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B60" w:rsidRDefault="00F26B60" w:rsidP="00DA1549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bCs w:val="0"/>
          <w:sz w:val="28"/>
          <w:szCs w:val="26"/>
        </w:rPr>
      </w:pPr>
      <w:r>
        <w:rPr>
          <w:rFonts w:hint="eastAsia"/>
          <w:b w:val="0"/>
          <w:bCs w:val="0"/>
          <w:sz w:val="28"/>
          <w:szCs w:val="26"/>
        </w:rPr>
        <w:t>D</w:t>
      </w:r>
      <w:r>
        <w:rPr>
          <w:b w:val="0"/>
          <w:bCs w:val="0"/>
          <w:sz w:val="28"/>
          <w:szCs w:val="26"/>
        </w:rPr>
        <w:t xml:space="preserve">CPI </w:t>
      </w:r>
      <w:r w:rsidR="002B11D1">
        <w:rPr>
          <w:rFonts w:hint="eastAsia"/>
          <w:b w:val="0"/>
          <w:bCs w:val="0"/>
          <w:sz w:val="28"/>
          <w:szCs w:val="26"/>
        </w:rPr>
        <w:t>1547</w:t>
      </w:r>
      <w:r>
        <w:rPr>
          <w:rFonts w:hint="eastAsia"/>
          <w:b w:val="0"/>
          <w:bCs w:val="0"/>
          <w:sz w:val="28"/>
          <w:szCs w:val="26"/>
        </w:rPr>
        <w:t>/2</w:t>
      </w:r>
      <w:r>
        <w:rPr>
          <w:b w:val="0"/>
          <w:bCs w:val="0"/>
          <w:sz w:val="28"/>
          <w:szCs w:val="26"/>
        </w:rPr>
        <w:t>0</w:t>
      </w:r>
      <w:r w:rsidR="005E4F81">
        <w:rPr>
          <w:b w:val="0"/>
          <w:bCs w:val="0"/>
          <w:sz w:val="28"/>
          <w:szCs w:val="26"/>
        </w:rPr>
        <w:t>1</w:t>
      </w:r>
      <w:r w:rsidR="002B11D1">
        <w:rPr>
          <w:rFonts w:hint="eastAsia"/>
          <w:b w:val="0"/>
          <w:bCs w:val="0"/>
          <w:sz w:val="28"/>
          <w:szCs w:val="26"/>
        </w:rPr>
        <w:t>2</w:t>
      </w:r>
    </w:p>
    <w:p w:rsidR="00F26B60" w:rsidRDefault="00F26B60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</w:pPr>
    </w:p>
    <w:p w:rsidR="005E4F81" w:rsidRDefault="005E4F81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  <w:sectPr w:rsidR="005E4F81">
          <w:headerReference w:type="default" r:id="rId8"/>
          <w:footerReference w:type="default" r:id="rId9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F26B60" w:rsidRDefault="00F26B60" w:rsidP="007F4740">
      <w:pPr>
        <w:tabs>
          <w:tab w:val="clear" w:pos="4320"/>
          <w:tab w:val="clear" w:pos="9072"/>
        </w:tabs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IN THE DISTRICT COURT OF THE</w:t>
      </w:r>
    </w:p>
    <w:p w:rsidR="00F26B60" w:rsidRDefault="00F26B60" w:rsidP="007F4740">
      <w:pPr>
        <w:pStyle w:val="Heading1"/>
        <w:snapToGrid w:val="0"/>
        <w:spacing w:before="0" w:after="0" w:line="360" w:lineRule="auto"/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HONG KONG SPECIAL ADMINISTRATIVE REGION</w:t>
      </w:r>
    </w:p>
    <w:p w:rsidR="00F26B60" w:rsidRDefault="00F26B60" w:rsidP="007F4740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 xml:space="preserve">PERSONAL INJURIES ACTION NO </w:t>
      </w:r>
      <w:r w:rsidR="002B11D1">
        <w:rPr>
          <w:rFonts w:hint="eastAsia"/>
          <w:szCs w:val="26"/>
        </w:rPr>
        <w:t>1547</w:t>
      </w:r>
      <w:r>
        <w:rPr>
          <w:rFonts w:hint="eastAsia"/>
          <w:szCs w:val="26"/>
        </w:rPr>
        <w:t xml:space="preserve"> OF 20</w:t>
      </w:r>
      <w:r w:rsidR="005E4F81">
        <w:rPr>
          <w:szCs w:val="26"/>
        </w:rPr>
        <w:t>1</w:t>
      </w:r>
      <w:r w:rsidR="002B11D1">
        <w:rPr>
          <w:rFonts w:hint="eastAsia"/>
          <w:szCs w:val="26"/>
        </w:rPr>
        <w:t>2</w:t>
      </w:r>
    </w:p>
    <w:p w:rsidR="005E4F81" w:rsidRDefault="005E4F81" w:rsidP="007F4740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</w:p>
    <w:p w:rsidR="005E4F81" w:rsidRDefault="005E4F81" w:rsidP="007F4740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-------------------------</w:t>
      </w:r>
    </w:p>
    <w:p w:rsidR="00F26B60" w:rsidRDefault="00F26B60" w:rsidP="007F4740">
      <w:pPr>
        <w:tabs>
          <w:tab w:val="clear" w:pos="4320"/>
          <w:tab w:val="clear" w:pos="9072"/>
        </w:tabs>
        <w:spacing w:line="360" w:lineRule="auto"/>
        <w:rPr>
          <w:szCs w:val="26"/>
        </w:rPr>
      </w:pPr>
      <w:r>
        <w:rPr>
          <w:szCs w:val="26"/>
        </w:rPr>
        <w:t>BETWEEN</w:t>
      </w:r>
    </w:p>
    <w:p w:rsidR="00F26B60" w:rsidRDefault="00F26B60" w:rsidP="007F4740">
      <w:pPr>
        <w:tabs>
          <w:tab w:val="clear" w:pos="1440"/>
          <w:tab w:val="clear" w:pos="4320"/>
          <w:tab w:val="clear" w:pos="9072"/>
          <w:tab w:val="center" w:pos="4140"/>
          <w:tab w:val="left" w:pos="7140"/>
        </w:tabs>
        <w:spacing w:line="360" w:lineRule="auto"/>
        <w:ind w:right="-36"/>
        <w:rPr>
          <w:rFonts w:eastAsia="PMingLiU"/>
          <w:szCs w:val="26"/>
          <w:lang w:eastAsia="zh-TW"/>
        </w:rPr>
      </w:pPr>
      <w:r>
        <w:rPr>
          <w:szCs w:val="26"/>
        </w:rPr>
        <w:tab/>
      </w:r>
      <w:r w:rsidR="002B11D1">
        <w:rPr>
          <w:rFonts w:hint="eastAsia"/>
          <w:szCs w:val="26"/>
        </w:rPr>
        <w:t>LAI YIU FONG</w:t>
      </w:r>
      <w:r w:rsidR="005E4F81">
        <w:rPr>
          <w:rFonts w:eastAsia="PMingLiU" w:hint="eastAsia"/>
          <w:szCs w:val="26"/>
          <w:lang w:eastAsia="zh-TW"/>
        </w:rPr>
        <w:t>（</w:t>
      </w:r>
      <w:r w:rsidR="002B11D1">
        <w:rPr>
          <w:rFonts w:eastAsia="PMingLiU" w:hint="eastAsia"/>
          <w:szCs w:val="26"/>
          <w:lang w:eastAsia="zh-TW"/>
        </w:rPr>
        <w:t>黎耀晃</w:t>
      </w:r>
      <w:r w:rsidR="005E4F81">
        <w:rPr>
          <w:rFonts w:eastAsia="PMingLiU" w:hint="eastAsia"/>
          <w:szCs w:val="26"/>
          <w:lang w:eastAsia="zh-TW"/>
        </w:rPr>
        <w:t>）</w:t>
      </w:r>
      <w:r>
        <w:rPr>
          <w:szCs w:val="26"/>
        </w:rPr>
        <w:tab/>
      </w:r>
      <w:r>
        <w:rPr>
          <w:rFonts w:eastAsia="PMingLiU" w:hint="eastAsia"/>
          <w:szCs w:val="26"/>
          <w:lang w:eastAsia="zh-TW"/>
        </w:rPr>
        <w:t>Pla</w:t>
      </w:r>
      <w:r>
        <w:rPr>
          <w:rFonts w:hint="eastAsia"/>
          <w:szCs w:val="26"/>
        </w:rPr>
        <w:t>intiff</w:t>
      </w:r>
    </w:p>
    <w:p w:rsidR="00F26B60" w:rsidRDefault="00F26B60" w:rsidP="007F4740">
      <w:pPr>
        <w:tabs>
          <w:tab w:val="clear" w:pos="1440"/>
          <w:tab w:val="clear" w:pos="4320"/>
          <w:tab w:val="clear" w:pos="9072"/>
        </w:tabs>
        <w:spacing w:line="360" w:lineRule="auto"/>
        <w:ind w:right="-29"/>
        <w:jc w:val="center"/>
        <w:rPr>
          <w:szCs w:val="26"/>
        </w:rPr>
      </w:pPr>
      <w:r>
        <w:rPr>
          <w:szCs w:val="26"/>
        </w:rPr>
        <w:t>and</w:t>
      </w:r>
    </w:p>
    <w:p w:rsidR="002B11D1" w:rsidRDefault="00F26B60" w:rsidP="002B11D1">
      <w:pPr>
        <w:tabs>
          <w:tab w:val="clear" w:pos="1440"/>
          <w:tab w:val="clear" w:pos="4320"/>
          <w:tab w:val="clear" w:pos="9072"/>
          <w:tab w:val="center" w:pos="4050"/>
          <w:tab w:val="left" w:pos="7140"/>
        </w:tabs>
        <w:ind w:right="-29"/>
        <w:rPr>
          <w:szCs w:val="26"/>
        </w:rPr>
      </w:pPr>
      <w:r>
        <w:rPr>
          <w:szCs w:val="26"/>
        </w:rPr>
        <w:tab/>
      </w:r>
      <w:r w:rsidR="002B11D1">
        <w:rPr>
          <w:szCs w:val="26"/>
        </w:rPr>
        <w:t>FANCY EFFORT LIMITED</w:t>
      </w:r>
    </w:p>
    <w:p w:rsidR="00F26B60" w:rsidRDefault="002B11D1" w:rsidP="002076EB">
      <w:pPr>
        <w:tabs>
          <w:tab w:val="clear" w:pos="1440"/>
          <w:tab w:val="clear" w:pos="4320"/>
          <w:tab w:val="clear" w:pos="9072"/>
          <w:tab w:val="center" w:pos="4050"/>
          <w:tab w:val="left" w:pos="7140"/>
        </w:tabs>
        <w:spacing w:line="360" w:lineRule="auto"/>
        <w:ind w:right="-29"/>
        <w:rPr>
          <w:szCs w:val="26"/>
        </w:rPr>
      </w:pPr>
      <w:r>
        <w:rPr>
          <w:szCs w:val="26"/>
        </w:rPr>
        <w:tab/>
      </w:r>
      <w:r w:rsidR="005E4F81" w:rsidRPr="005E4F81">
        <w:rPr>
          <w:rFonts w:eastAsia="PMingLiU" w:hAnsi="PMingLiU"/>
          <w:szCs w:val="26"/>
          <w:lang w:eastAsia="zh-TW"/>
        </w:rPr>
        <w:t>（</w:t>
      </w:r>
      <w:r>
        <w:rPr>
          <w:rFonts w:eastAsia="PMingLiU" w:hAnsi="PMingLiU" w:hint="eastAsia"/>
          <w:szCs w:val="26"/>
          <w:lang w:eastAsia="zh-TW"/>
        </w:rPr>
        <w:t>逸明</w:t>
      </w:r>
      <w:r w:rsidR="005E4F81" w:rsidRPr="005E4F81">
        <w:rPr>
          <w:rFonts w:eastAsia="PMingLiU" w:hAnsi="PMingLiU"/>
          <w:szCs w:val="26"/>
          <w:lang w:eastAsia="zh-TW"/>
        </w:rPr>
        <w:t>有限公司）</w:t>
      </w:r>
      <w:r w:rsidR="00AD1B63">
        <w:rPr>
          <w:rFonts w:hAnsi="PMingLiU" w:hint="eastAsia"/>
          <w:szCs w:val="26"/>
        </w:rPr>
        <w:t>(CR No. 1356033)</w:t>
      </w:r>
      <w:r w:rsidR="00F26B60" w:rsidRPr="005E4F81">
        <w:rPr>
          <w:szCs w:val="26"/>
        </w:rPr>
        <w:tab/>
      </w:r>
      <w:r w:rsidR="00F26B60">
        <w:rPr>
          <w:rFonts w:hint="eastAsia"/>
          <w:szCs w:val="26"/>
        </w:rPr>
        <w:t>Defendant</w:t>
      </w:r>
    </w:p>
    <w:p w:rsidR="005E4F81" w:rsidRDefault="005E4F81" w:rsidP="002076EB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-------------------------</w:t>
      </w:r>
    </w:p>
    <w:p w:rsidR="005E4F81" w:rsidRDefault="005E4F81" w:rsidP="002076EB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rPr>
          <w:rFonts w:eastAsia="SimSun"/>
          <w:lang w:val="en-US"/>
        </w:rPr>
      </w:pPr>
    </w:p>
    <w:p w:rsidR="005E4F81" w:rsidRPr="002B11D1" w:rsidRDefault="005E4F81" w:rsidP="00DA1549">
      <w:pPr>
        <w:tabs>
          <w:tab w:val="clear" w:pos="4320"/>
          <w:tab w:val="clear" w:pos="9072"/>
        </w:tabs>
        <w:adjustRightInd w:val="0"/>
        <w:spacing w:line="360" w:lineRule="auto"/>
      </w:pPr>
      <w:r w:rsidRPr="002B11D1">
        <w:t xml:space="preserve">Before :  </w:t>
      </w:r>
      <w:r w:rsidR="002B11D1" w:rsidRPr="002B11D1">
        <w:rPr>
          <w:rFonts w:eastAsia="PMingLiU"/>
          <w:lang w:eastAsia="zh-TW"/>
        </w:rPr>
        <w:t xml:space="preserve">Master J </w:t>
      </w:r>
      <w:r w:rsidRPr="002B11D1">
        <w:t>Chow</w:t>
      </w:r>
      <w:r w:rsidR="00C77CD9" w:rsidRPr="002B11D1">
        <w:t xml:space="preserve"> in Court</w:t>
      </w:r>
    </w:p>
    <w:p w:rsidR="005E4F81" w:rsidRPr="002B11D1" w:rsidRDefault="005E4F81" w:rsidP="00DA1549">
      <w:pPr>
        <w:tabs>
          <w:tab w:val="clear" w:pos="4320"/>
          <w:tab w:val="clear" w:pos="9072"/>
        </w:tabs>
        <w:adjustRightInd w:val="0"/>
        <w:spacing w:line="360" w:lineRule="auto"/>
      </w:pPr>
      <w:r w:rsidRPr="002B11D1">
        <w:t>Date of Hearing :  7 March 201</w:t>
      </w:r>
      <w:r w:rsidR="002B11D1">
        <w:t>4</w:t>
      </w:r>
      <w:r w:rsidRPr="002B11D1">
        <w:t xml:space="preserve"> </w:t>
      </w:r>
    </w:p>
    <w:p w:rsidR="005E4F81" w:rsidRPr="002B11D1" w:rsidRDefault="005E4F81" w:rsidP="00DA1549">
      <w:pPr>
        <w:tabs>
          <w:tab w:val="clear" w:pos="4320"/>
          <w:tab w:val="clear" w:pos="9072"/>
        </w:tabs>
        <w:adjustRightInd w:val="0"/>
        <w:spacing w:line="360" w:lineRule="auto"/>
      </w:pPr>
      <w:r w:rsidRPr="002B11D1">
        <w:t>Date of Judgment :</w:t>
      </w:r>
      <w:r w:rsidRPr="002B11D1">
        <w:rPr>
          <w:rFonts w:eastAsia="PMingLiU"/>
          <w:lang w:eastAsia="zh-TW"/>
        </w:rPr>
        <w:t xml:space="preserve">  </w:t>
      </w:r>
      <w:r w:rsidR="00E32552">
        <w:rPr>
          <w:rFonts w:hint="eastAsia"/>
        </w:rPr>
        <w:t>31 March</w:t>
      </w:r>
      <w:r w:rsidR="002B11D1">
        <w:rPr>
          <w:rFonts w:eastAsia="PMingLiU"/>
          <w:lang w:eastAsia="zh-TW"/>
        </w:rPr>
        <w:tab/>
      </w:r>
      <w:r w:rsidRPr="002B11D1">
        <w:t>201</w:t>
      </w:r>
      <w:r w:rsidR="002B11D1">
        <w:t>4</w:t>
      </w:r>
    </w:p>
    <w:p w:rsidR="00F26B60" w:rsidRDefault="00F26B60" w:rsidP="00DA1549">
      <w:pPr>
        <w:tabs>
          <w:tab w:val="clear" w:pos="4320"/>
          <w:tab w:val="clear" w:pos="9072"/>
        </w:tabs>
        <w:spacing w:line="360" w:lineRule="auto"/>
        <w:rPr>
          <w:rFonts w:eastAsia="PMingLiU"/>
          <w:szCs w:val="26"/>
          <w:lang w:eastAsia="zh-TW"/>
        </w:rPr>
      </w:pPr>
    </w:p>
    <w:p w:rsidR="005E4F81" w:rsidRDefault="009160A0" w:rsidP="00DA1549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-----------------</w:t>
      </w:r>
      <w:r w:rsidR="005E4F81">
        <w:rPr>
          <w:szCs w:val="26"/>
        </w:rPr>
        <w:t>-------------------------</w:t>
      </w:r>
    </w:p>
    <w:p w:rsidR="005E4F81" w:rsidRDefault="009160A0" w:rsidP="00DA1549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ASSESSMENT OF DAMAGES</w:t>
      </w:r>
    </w:p>
    <w:p w:rsidR="009160A0" w:rsidRDefault="009160A0" w:rsidP="009160A0">
      <w:pPr>
        <w:tabs>
          <w:tab w:val="clear" w:pos="4320"/>
          <w:tab w:val="clear" w:pos="9072"/>
        </w:tabs>
        <w:spacing w:line="360" w:lineRule="auto"/>
        <w:jc w:val="center"/>
        <w:rPr>
          <w:szCs w:val="26"/>
        </w:rPr>
      </w:pPr>
      <w:r>
        <w:rPr>
          <w:szCs w:val="26"/>
        </w:rPr>
        <w:t>------------------------------------------</w:t>
      </w:r>
    </w:p>
    <w:p w:rsidR="007117A5" w:rsidRDefault="007117A5" w:rsidP="007117A5">
      <w:pPr>
        <w:tabs>
          <w:tab w:val="clear" w:pos="4320"/>
          <w:tab w:val="clear" w:pos="9072"/>
        </w:tabs>
        <w:spacing w:line="360" w:lineRule="auto"/>
        <w:rPr>
          <w:i/>
        </w:rPr>
      </w:pPr>
    </w:p>
    <w:p w:rsidR="009160A0" w:rsidRDefault="007117A5" w:rsidP="007117A5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>
        <w:rPr>
          <w:i/>
        </w:rPr>
        <w:t>INTRODUCTION</w:t>
      </w:r>
    </w:p>
    <w:p w:rsidR="007117A5" w:rsidRPr="007117A5" w:rsidRDefault="007117A5" w:rsidP="007117A5">
      <w:pPr>
        <w:tabs>
          <w:tab w:val="clear" w:pos="4320"/>
          <w:tab w:val="clear" w:pos="9072"/>
        </w:tabs>
        <w:spacing w:line="360" w:lineRule="auto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7117A5">
        <w:t xml:space="preserve">This is an assessment of damages hearing. </w:t>
      </w:r>
    </w:p>
    <w:p w:rsidR="007012C3" w:rsidRDefault="007012C3" w:rsidP="007012C3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lastRenderedPageBreak/>
        <w:t xml:space="preserve">The </w:t>
      </w:r>
      <w:r w:rsidR="007117A5">
        <w:t>p</w:t>
      </w:r>
      <w:r w:rsidRPr="007117A5">
        <w:t xml:space="preserve">laintiff was employed by the </w:t>
      </w:r>
      <w:r w:rsidR="007117A5">
        <w:t>d</w:t>
      </w:r>
      <w:r w:rsidRPr="007117A5">
        <w:t xml:space="preserve">efendant as a casual labour. </w:t>
      </w:r>
      <w:r w:rsidR="007117A5">
        <w:t xml:space="preserve"> </w:t>
      </w:r>
      <w:r w:rsidRPr="007117A5">
        <w:t xml:space="preserve">He claimed damages against the </w:t>
      </w:r>
      <w:r w:rsidR="007117A5">
        <w:t>d</w:t>
      </w:r>
      <w:r w:rsidR="00E63C5F">
        <w:t>efendant for</w:t>
      </w:r>
      <w:r w:rsidRPr="007117A5">
        <w:t xml:space="preserve"> injuries sustained at work on 12 August 2009. </w:t>
      </w:r>
    </w:p>
    <w:p w:rsidR="007117A5" w:rsidRDefault="007117A5" w:rsidP="007117A5">
      <w:pPr>
        <w:pStyle w:val="ListParagrap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7117A5">
        <w:t>w</w:t>
      </w:r>
      <w:r w:rsidRPr="007117A5">
        <w:t xml:space="preserve">rit of </w:t>
      </w:r>
      <w:r w:rsidR="007117A5">
        <w:t>s</w:t>
      </w:r>
      <w:r w:rsidRPr="007117A5">
        <w:t xml:space="preserve">ummons was served on the </w:t>
      </w:r>
      <w:r w:rsidR="007117A5">
        <w:t>d</w:t>
      </w:r>
      <w:r w:rsidR="001656F3">
        <w:t>efendant on 3</w:t>
      </w:r>
      <w:r w:rsidR="001656F3">
        <w:rPr>
          <w:rFonts w:hint="eastAsia"/>
        </w:rPr>
        <w:t>0</w:t>
      </w:r>
      <w:r w:rsidRPr="007117A5">
        <w:t xml:space="preserve"> July 2012.</w:t>
      </w:r>
    </w:p>
    <w:p w:rsidR="007117A5" w:rsidRPr="007117A5" w:rsidRDefault="007117A5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No intention </w:t>
      </w:r>
      <w:r w:rsidR="00E63C5F" w:rsidRPr="007117A5">
        <w:t xml:space="preserve">to defend its claim </w:t>
      </w:r>
      <w:r w:rsidRPr="007117A5">
        <w:t>was given by</w:t>
      </w:r>
      <w:r w:rsidR="00E63C5F">
        <w:rPr>
          <w:rFonts w:hint="eastAsia"/>
        </w:rPr>
        <w:t xml:space="preserve"> the defendant</w:t>
      </w:r>
      <w:r w:rsidRPr="007117A5">
        <w:t xml:space="preserve">, </w:t>
      </w:r>
      <w:r w:rsidR="00A47BBB" w:rsidRPr="007117A5">
        <w:t>on 3 September 2013</w:t>
      </w:r>
      <w:r w:rsidR="00A47BBB">
        <w:rPr>
          <w:rFonts w:hint="eastAsia"/>
        </w:rPr>
        <w:t xml:space="preserve">, </w:t>
      </w:r>
      <w:r w:rsidRPr="007117A5">
        <w:t xml:space="preserve">interlocutory judgment on liability was entered </w:t>
      </w:r>
      <w:r w:rsidR="001656F3" w:rsidRPr="007117A5">
        <w:t xml:space="preserve">against the </w:t>
      </w:r>
      <w:r w:rsidR="001656F3">
        <w:t>d</w:t>
      </w:r>
      <w:r w:rsidR="001656F3" w:rsidRPr="007117A5">
        <w:t>efendant</w:t>
      </w:r>
      <w:r w:rsidR="001656F3">
        <w:t xml:space="preserve"> leaving damages to be assessed</w:t>
      </w:r>
      <w:r w:rsidR="00E63C5F">
        <w:rPr>
          <w:rFonts w:hint="eastAsia"/>
        </w:rPr>
        <w:t xml:space="preserve">. </w:t>
      </w:r>
    </w:p>
    <w:p w:rsidR="007117A5" w:rsidRPr="007117A5" w:rsidRDefault="007117A5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BF0322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rPr>
          <w:rFonts w:hint="eastAsia"/>
        </w:rPr>
        <w:t>In the related employee</w:t>
      </w:r>
      <w:r>
        <w:t>’</w:t>
      </w:r>
      <w:r>
        <w:rPr>
          <w:rFonts w:hint="eastAsia"/>
        </w:rPr>
        <w:t xml:space="preserve"> </w:t>
      </w:r>
      <w:r>
        <w:t>compensation</w:t>
      </w:r>
      <w:r>
        <w:rPr>
          <w:rFonts w:hint="eastAsia"/>
        </w:rPr>
        <w:t xml:space="preserve"> action</w:t>
      </w:r>
      <w:r w:rsidRPr="00BF0322">
        <w:t xml:space="preserve"> </w:t>
      </w:r>
      <w:r>
        <w:rPr>
          <w:rFonts w:hint="eastAsia"/>
        </w:rPr>
        <w:t>(</w:t>
      </w:r>
      <w:r w:rsidRPr="007117A5">
        <w:t>DCEC 859 of 2010</w:t>
      </w:r>
      <w:r>
        <w:rPr>
          <w:rFonts w:hint="eastAsia"/>
        </w:rPr>
        <w:t>), t</w:t>
      </w:r>
      <w:r w:rsidR="009160A0" w:rsidRPr="007117A5">
        <w:t xml:space="preserve">he </w:t>
      </w:r>
      <w:r w:rsidR="007117A5">
        <w:t>p</w:t>
      </w:r>
      <w:r w:rsidR="009160A0" w:rsidRPr="007117A5">
        <w:t xml:space="preserve">laintiff claimed employees’ compensation against the </w:t>
      </w:r>
      <w:r w:rsidR="007117A5">
        <w:t>d</w:t>
      </w:r>
      <w:r>
        <w:t>efendan</w:t>
      </w:r>
      <w:r>
        <w:rPr>
          <w:rFonts w:hint="eastAsia"/>
        </w:rPr>
        <w:t>t</w:t>
      </w:r>
      <w:r w:rsidR="001656F3">
        <w:rPr>
          <w:rFonts w:hint="eastAsia"/>
        </w:rPr>
        <w:t xml:space="preserve"> (the respondent therein). </w:t>
      </w:r>
      <w:r w:rsidR="007117A5">
        <w:t xml:space="preserve"> </w:t>
      </w:r>
      <w:r>
        <w:t xml:space="preserve">In </w:t>
      </w:r>
      <w:r>
        <w:rPr>
          <w:rFonts w:hint="eastAsia"/>
        </w:rPr>
        <w:t>that action</w:t>
      </w:r>
      <w:r w:rsidR="009160A0" w:rsidRPr="007117A5">
        <w:t>, one Mr</w:t>
      </w:r>
      <w:r w:rsidR="001656F3">
        <w:rPr>
          <w:rFonts w:hint="eastAsia"/>
        </w:rPr>
        <w:t>.</w:t>
      </w:r>
      <w:r w:rsidR="009160A0" w:rsidRPr="007117A5">
        <w:t xml:space="preserve"> Ng appeared for the </w:t>
      </w:r>
      <w:r w:rsidR="001656F3">
        <w:t>defendan</w:t>
      </w:r>
      <w:r w:rsidR="00A47BBB">
        <w:rPr>
          <w:rFonts w:hint="eastAsia"/>
        </w:rPr>
        <w:t>t</w:t>
      </w:r>
      <w:r>
        <w:rPr>
          <w:rFonts w:hint="eastAsia"/>
        </w:rPr>
        <w:t xml:space="preserve"> in person</w:t>
      </w:r>
      <w:r w:rsidR="009160A0" w:rsidRPr="007117A5">
        <w:t xml:space="preserve">. </w:t>
      </w:r>
      <w:r w:rsidR="007117A5">
        <w:t xml:space="preserve"> </w:t>
      </w:r>
      <w:r>
        <w:t xml:space="preserve">The learned judge </w:t>
      </w:r>
      <w:r>
        <w:rPr>
          <w:rFonts w:hint="eastAsia"/>
        </w:rPr>
        <w:t>found</w:t>
      </w:r>
      <w:r w:rsidR="009160A0" w:rsidRPr="007117A5">
        <w:t xml:space="preserve"> the </w:t>
      </w:r>
      <w:r>
        <w:rPr>
          <w:rFonts w:hint="eastAsia"/>
        </w:rPr>
        <w:t>respondent/</w:t>
      </w:r>
      <w:r>
        <w:t>defendant</w:t>
      </w:r>
      <w:r>
        <w:rPr>
          <w:rFonts w:hint="eastAsia"/>
        </w:rPr>
        <w:t xml:space="preserve"> </w:t>
      </w:r>
      <w:r w:rsidR="009160A0" w:rsidRPr="007117A5">
        <w:t xml:space="preserve">was the </w:t>
      </w:r>
      <w:r w:rsidR="00FD1A78">
        <w:t>p</w:t>
      </w:r>
      <w:r w:rsidR="009160A0" w:rsidRPr="007117A5">
        <w:t xml:space="preserve">laintiff’s employer and had awarded </w:t>
      </w:r>
      <w:r w:rsidR="00A47BBB">
        <w:rPr>
          <w:rFonts w:hint="eastAsia"/>
        </w:rPr>
        <w:t>the plaintiff</w:t>
      </w:r>
      <w:r w:rsidR="00A47BBB" w:rsidRPr="007117A5">
        <w:t xml:space="preserve"> </w:t>
      </w:r>
      <w:r w:rsidR="009160A0" w:rsidRPr="007117A5">
        <w:t>compensation in sum of $63,525,73.</w:t>
      </w:r>
    </w:p>
    <w:p w:rsidR="00FD1A78" w:rsidRPr="007117A5" w:rsidRDefault="00FD1A78" w:rsidP="00FD1A78">
      <w:pPr>
        <w:tabs>
          <w:tab w:val="clear" w:pos="4320"/>
          <w:tab w:val="clear" w:pos="9072"/>
        </w:tabs>
        <w:spacing w:line="360" w:lineRule="auto"/>
        <w:jc w:val="both"/>
      </w:pPr>
    </w:p>
    <w:p w:rsidR="0055784A" w:rsidRDefault="0029452B" w:rsidP="0055784A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rPr>
          <w:rFonts w:hint="eastAsia"/>
        </w:rPr>
        <w:t>In this personal injury action, t</w:t>
      </w:r>
      <w:r w:rsidR="009160A0" w:rsidRPr="007117A5">
        <w:t xml:space="preserve">he </w:t>
      </w:r>
      <w:r w:rsidR="00FD1A78">
        <w:t>d</w:t>
      </w:r>
      <w:r w:rsidR="009160A0" w:rsidRPr="007117A5">
        <w:t xml:space="preserve">efendant was absent in all </w:t>
      </w:r>
      <w:r w:rsidR="00FD1A78">
        <w:t>c</w:t>
      </w:r>
      <w:r w:rsidR="009160A0" w:rsidRPr="007117A5">
        <w:t xml:space="preserve">hecklist </w:t>
      </w:r>
      <w:r w:rsidR="00FD1A78">
        <w:t>r</w:t>
      </w:r>
      <w:r>
        <w:t>eview hearings</w:t>
      </w:r>
      <w:r>
        <w:rPr>
          <w:rFonts w:hint="eastAsia"/>
        </w:rPr>
        <w:t xml:space="preserve"> including </w:t>
      </w:r>
      <w:r>
        <w:t>th</w:t>
      </w:r>
      <w:r>
        <w:rPr>
          <w:rFonts w:hint="eastAsia"/>
        </w:rPr>
        <w:t>is</w:t>
      </w:r>
      <w:r w:rsidRPr="007117A5">
        <w:t xml:space="preserve"> assessment of damages hearing.</w:t>
      </w:r>
      <w:r>
        <w:rPr>
          <w:rFonts w:hint="eastAsia"/>
        </w:rPr>
        <w:t xml:space="preserve"> </w:t>
      </w:r>
      <w:r w:rsidR="0055784A" w:rsidRPr="007117A5">
        <w:t xml:space="preserve">I am satisfied the </w:t>
      </w:r>
      <w:r w:rsidR="0055784A">
        <w:t>p</w:t>
      </w:r>
      <w:r w:rsidR="0055784A" w:rsidRPr="007117A5">
        <w:t>laintiff’s sol</w:t>
      </w:r>
      <w:r w:rsidR="0055784A">
        <w:t xml:space="preserve">icitors have duly served </w:t>
      </w:r>
      <w:r w:rsidR="0055784A">
        <w:rPr>
          <w:rFonts w:hint="eastAsia"/>
        </w:rPr>
        <w:t>on the defendant</w:t>
      </w:r>
      <w:r w:rsidR="0055784A" w:rsidRPr="007117A5">
        <w:t xml:space="preserve"> all subsequent hearing documents together with notice of this assessment hearing</w:t>
      </w:r>
      <w:r w:rsidR="0055784A">
        <w:rPr>
          <w:rFonts w:hint="eastAsia"/>
        </w:rPr>
        <w:t>.</w:t>
      </w:r>
    </w:p>
    <w:p w:rsidR="0029452B" w:rsidRPr="007117A5" w:rsidRDefault="0029452B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FD1A7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</w:rPr>
      </w:pPr>
      <w:r w:rsidRPr="00FD1A78">
        <w:rPr>
          <w:i/>
        </w:rPr>
        <w:t>THE ACCIDENT</w:t>
      </w:r>
    </w:p>
    <w:p w:rsidR="007012C3" w:rsidRDefault="007012C3" w:rsidP="00FD1A7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7117A5">
        <w:lastRenderedPageBreak/>
        <w:t xml:space="preserve">The </w:t>
      </w:r>
      <w:r w:rsidR="00FD1A78">
        <w:t>d</w:t>
      </w:r>
      <w:r w:rsidRPr="007117A5">
        <w:t xml:space="preserve">efendant employed the </w:t>
      </w:r>
      <w:r w:rsidR="00FD1A78">
        <w:t>p</w:t>
      </w:r>
      <w:r w:rsidRPr="007117A5">
        <w:t>laintiff as a casual labour on 10</w:t>
      </w:r>
      <w:r w:rsidRPr="007117A5">
        <w:rPr>
          <w:vertAlign w:val="superscript"/>
        </w:rPr>
        <w:t xml:space="preserve"> </w:t>
      </w:r>
      <w:r w:rsidRPr="007117A5">
        <w:t xml:space="preserve">August 2009.  The </w:t>
      </w:r>
      <w:r w:rsidR="00FD1A78">
        <w:t>p</w:t>
      </w:r>
      <w:r w:rsidR="00A47BBB">
        <w:t>laintiff started</w:t>
      </w:r>
      <w:r w:rsidRPr="007117A5">
        <w:t xml:space="preserve"> </w:t>
      </w:r>
      <w:r w:rsidR="00AA69AC">
        <w:rPr>
          <w:rFonts w:hint="eastAsia"/>
        </w:rPr>
        <w:t xml:space="preserve">to </w:t>
      </w:r>
      <w:r w:rsidRPr="007117A5">
        <w:t>work on 11 August 2009</w:t>
      </w:r>
      <w:r w:rsidR="00AA69AC">
        <w:rPr>
          <w:rFonts w:hint="eastAsia"/>
        </w:rPr>
        <w:t xml:space="preserve">, he </w:t>
      </w:r>
      <w:r w:rsidRPr="007117A5">
        <w:t xml:space="preserve">was injured on 12 August 2009, </w:t>
      </w:r>
      <w:r w:rsidR="00AA69AC">
        <w:rPr>
          <w:rFonts w:hint="eastAsia"/>
        </w:rPr>
        <w:t xml:space="preserve">on </w:t>
      </w:r>
      <w:r w:rsidRPr="007117A5">
        <w:t>his 2</w:t>
      </w:r>
      <w:r w:rsidRPr="007117A5">
        <w:rPr>
          <w:vertAlign w:val="superscript"/>
        </w:rPr>
        <w:t>nd</w:t>
      </w:r>
      <w:r w:rsidRPr="007117A5">
        <w:t xml:space="preserve"> day of work.</w:t>
      </w:r>
    </w:p>
    <w:p w:rsidR="0055784A" w:rsidRPr="007117A5" w:rsidRDefault="0055784A" w:rsidP="0055784A">
      <w:pPr>
        <w:tabs>
          <w:tab w:val="clear" w:pos="4320"/>
          <w:tab w:val="clear" w:pos="9072"/>
        </w:tabs>
        <w:spacing w:line="360" w:lineRule="auto"/>
        <w:jc w:val="both"/>
      </w:pPr>
    </w:p>
    <w:p w:rsidR="00176468" w:rsidRDefault="006C748B" w:rsidP="00176468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color w:val="000000"/>
        </w:rPr>
      </w:pPr>
      <w:r>
        <w:rPr>
          <w:rFonts w:hint="eastAsia"/>
        </w:rPr>
        <w:t>During the employment, t</w:t>
      </w:r>
      <w:r w:rsidR="009160A0" w:rsidRPr="007117A5">
        <w:t xml:space="preserve">he </w:t>
      </w:r>
      <w:r w:rsidR="00FD1A78">
        <w:t>p</w:t>
      </w:r>
      <w:r w:rsidR="009160A0" w:rsidRPr="007117A5">
        <w:t>laintiff was working at a site in Lau Fau Shan, Yuen Long.  T</w:t>
      </w:r>
      <w:r w:rsidR="0055784A">
        <w:t>he site was made for storage of</w:t>
      </w:r>
      <w:r w:rsidR="0055784A">
        <w:rPr>
          <w:rFonts w:hint="eastAsia"/>
        </w:rPr>
        <w:t xml:space="preserve"> </w:t>
      </w:r>
      <w:r>
        <w:t xml:space="preserve">containers </w:t>
      </w:r>
      <w:r>
        <w:rPr>
          <w:rFonts w:hint="eastAsia"/>
        </w:rPr>
        <w:t xml:space="preserve">with </w:t>
      </w:r>
      <w:r w:rsidR="0055784A">
        <w:rPr>
          <w:rFonts w:hint="eastAsia"/>
        </w:rPr>
        <w:t>material</w:t>
      </w:r>
      <w:r w:rsidR="001656F3">
        <w:rPr>
          <w:rFonts w:hint="eastAsia"/>
        </w:rPr>
        <w:t>s</w:t>
      </w:r>
      <w:r w:rsidR="0055784A">
        <w:rPr>
          <w:rFonts w:hint="eastAsia"/>
        </w:rPr>
        <w:t xml:space="preserve"> for recycling</w:t>
      </w:r>
      <w:r w:rsidR="009160A0" w:rsidRPr="007117A5">
        <w:t xml:space="preserve">. </w:t>
      </w:r>
      <w:r w:rsidR="00FD1A78">
        <w:t xml:space="preserve"> </w:t>
      </w:r>
      <w:r w:rsidR="009160A0" w:rsidRPr="007117A5">
        <w:t>Th</w:t>
      </w:r>
      <w:r w:rsidR="0055784A">
        <w:rPr>
          <w:rFonts w:hint="eastAsia"/>
        </w:rPr>
        <w:t>ose</w:t>
      </w:r>
      <w:r>
        <w:t xml:space="preserve"> materials were </w:t>
      </w:r>
      <w:r>
        <w:rPr>
          <w:rFonts w:hint="eastAsia"/>
        </w:rPr>
        <w:t>kept</w:t>
      </w:r>
      <w:r w:rsidR="009160A0" w:rsidRPr="007117A5">
        <w:t xml:space="preserve"> in </w:t>
      </w:r>
      <w:r w:rsidR="0055784A">
        <w:rPr>
          <w:rFonts w:hint="eastAsia"/>
        </w:rPr>
        <w:t xml:space="preserve">very </w:t>
      </w:r>
      <w:r w:rsidR="009160A0" w:rsidRPr="007117A5">
        <w:t xml:space="preserve">large bags </w:t>
      </w:r>
      <w:r w:rsidR="0055784A">
        <w:rPr>
          <w:rFonts w:hint="eastAsia"/>
        </w:rPr>
        <w:t xml:space="preserve">with </w:t>
      </w:r>
      <w:r>
        <w:t>holes</w:t>
      </w:r>
      <w:r w:rsidR="00AA69AC">
        <w:rPr>
          <w:rFonts w:hint="eastAsia"/>
        </w:rPr>
        <w:t xml:space="preserve"> punched on top </w:t>
      </w:r>
      <w:r w:rsidR="0055784A">
        <w:rPr>
          <w:rFonts w:hint="eastAsia"/>
        </w:rPr>
        <w:t xml:space="preserve">edges. The </w:t>
      </w:r>
      <w:r w:rsidR="0055784A">
        <w:t>purpose</w:t>
      </w:r>
      <w:r w:rsidR="0055784A">
        <w:rPr>
          <w:rFonts w:hint="eastAsia"/>
        </w:rPr>
        <w:t xml:space="preserve"> of punching</w:t>
      </w:r>
      <w:r w:rsidR="00176468">
        <w:rPr>
          <w:rFonts w:hint="eastAsia"/>
        </w:rPr>
        <w:t xml:space="preserve"> these holes was to hang the bags onto the hook on forklift</w:t>
      </w:r>
      <w:r w:rsidR="001656F3">
        <w:rPr>
          <w:rFonts w:hint="eastAsia"/>
        </w:rPr>
        <w:t>s</w:t>
      </w:r>
      <w:r w:rsidR="00176468">
        <w:rPr>
          <w:rFonts w:hint="eastAsia"/>
        </w:rPr>
        <w:t xml:space="preserve"> and that the bags can be c</w:t>
      </w:r>
      <w:r w:rsidR="001656F3">
        <w:rPr>
          <w:rFonts w:hint="eastAsia"/>
        </w:rPr>
        <w:t>arried around the site</w:t>
      </w:r>
      <w:r w:rsidR="00176468">
        <w:rPr>
          <w:rFonts w:hint="eastAsia"/>
        </w:rPr>
        <w:t xml:space="preserve">. </w:t>
      </w:r>
      <w:r w:rsidR="00FD1A78">
        <w:t xml:space="preserve"> </w:t>
      </w:r>
      <w:r w:rsidR="00AA69AC">
        <w:rPr>
          <w:rFonts w:hint="eastAsia"/>
        </w:rPr>
        <w:t>To explain the structure, a forklift was</w:t>
      </w:r>
      <w:r w:rsidR="00176468">
        <w:rPr>
          <w:rFonts w:hint="eastAsia"/>
        </w:rPr>
        <w:t xml:space="preserve"> equi</w:t>
      </w:r>
      <w:r w:rsidR="00AA69AC">
        <w:rPr>
          <w:rFonts w:hint="eastAsia"/>
        </w:rPr>
        <w:t>pped with a wooden pallet at its</w:t>
      </w:r>
      <w:r w:rsidR="00176468">
        <w:rPr>
          <w:rFonts w:hint="eastAsia"/>
        </w:rPr>
        <w:t xml:space="preserve"> front for </w:t>
      </w:r>
      <w:r w:rsidR="00AA69AC">
        <w:rPr>
          <w:rFonts w:hint="eastAsia"/>
        </w:rPr>
        <w:t xml:space="preserve">holding and carrying </w:t>
      </w:r>
      <w:r w:rsidR="00176468">
        <w:rPr>
          <w:rFonts w:hint="eastAsia"/>
        </w:rPr>
        <w:t xml:space="preserve">heavy goods around the site. </w:t>
      </w:r>
      <w:r w:rsidR="00176468" w:rsidRPr="007117A5">
        <w:t xml:space="preserve">A wooden pallet is </w:t>
      </w:r>
      <w:r w:rsidR="00176468" w:rsidRPr="00176468">
        <w:rPr>
          <w:color w:val="000000"/>
        </w:rPr>
        <w:t xml:space="preserve">a large metal plate or flat wooden frame measured </w:t>
      </w:r>
      <w:r w:rsidR="00AA69AC">
        <w:rPr>
          <w:rFonts w:hint="eastAsia"/>
          <w:color w:val="000000"/>
        </w:rPr>
        <w:t xml:space="preserve">around </w:t>
      </w:r>
      <w:r w:rsidR="00176468" w:rsidRPr="00176468">
        <w:rPr>
          <w:color w:val="000000"/>
        </w:rPr>
        <w:t xml:space="preserve">1.5m x 1.5m x 0.3m of which heavy goods can be lifted, stored, or moved around. </w:t>
      </w:r>
    </w:p>
    <w:p w:rsidR="00176468" w:rsidRDefault="00176468" w:rsidP="00176468">
      <w:pPr>
        <w:pStyle w:val="ListParagraph"/>
      </w:pPr>
    </w:p>
    <w:p w:rsidR="009160A0" w:rsidRDefault="001656F3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rPr>
          <w:rFonts w:hint="eastAsia"/>
        </w:rPr>
        <w:t xml:space="preserve">At time of the </w:t>
      </w:r>
      <w:r>
        <w:t>accident</w:t>
      </w:r>
      <w:r>
        <w:rPr>
          <w:rFonts w:hint="eastAsia"/>
        </w:rPr>
        <w:t>, t</w:t>
      </w:r>
      <w:r w:rsidRPr="007117A5">
        <w:t xml:space="preserve">he </w:t>
      </w:r>
      <w:r>
        <w:t>plaintiff was asked to</w:t>
      </w:r>
      <w:r>
        <w:rPr>
          <w:rFonts w:hint="eastAsia"/>
        </w:rPr>
        <w:t xml:space="preserve"> hang one </w:t>
      </w:r>
      <w:r>
        <w:t>of the large bags</w:t>
      </w:r>
      <w:r w:rsidR="001A1515">
        <w:rPr>
          <w:rFonts w:hint="eastAsia"/>
        </w:rPr>
        <w:t xml:space="preserve">, </w:t>
      </w:r>
      <w:r>
        <w:t>co</w:t>
      </w:r>
      <w:r w:rsidR="001A1515">
        <w:t>ntai</w:t>
      </w:r>
      <w:r w:rsidR="001A1515">
        <w:rPr>
          <w:rFonts w:hint="eastAsia"/>
        </w:rPr>
        <w:t>ning</w:t>
      </w:r>
      <w:r>
        <w:rPr>
          <w:rFonts w:hint="eastAsia"/>
        </w:rPr>
        <w:t xml:space="preserve"> </w:t>
      </w:r>
      <w:r w:rsidRPr="007117A5">
        <w:t xml:space="preserve">electronic wastes, </w:t>
      </w:r>
      <w:r>
        <w:rPr>
          <w:rFonts w:hint="eastAsia"/>
        </w:rPr>
        <w:t xml:space="preserve">onto the hook of a forklift. </w:t>
      </w:r>
      <w:r w:rsidRPr="007117A5">
        <w:rPr>
          <w:lang w:eastAsia="zh-HK"/>
        </w:rPr>
        <w:t xml:space="preserve">  </w:t>
      </w:r>
      <w:r w:rsidR="00DF6A6F">
        <w:rPr>
          <w:rFonts w:hint="eastAsia"/>
        </w:rPr>
        <w:t xml:space="preserve">In the course of doing so, </w:t>
      </w:r>
      <w:r w:rsidR="009160A0" w:rsidRPr="007117A5">
        <w:t>another</w:t>
      </w:r>
      <w:r w:rsidR="009160A0" w:rsidRPr="007117A5">
        <w:rPr>
          <w:lang w:eastAsia="zh-HK"/>
        </w:rPr>
        <w:t xml:space="preserve"> forklift</w:t>
      </w:r>
      <w:r w:rsidR="00DF6A6F">
        <w:rPr>
          <w:rFonts w:hint="eastAsia"/>
        </w:rPr>
        <w:t xml:space="preserve"> near the plaintiff</w:t>
      </w:r>
      <w:r w:rsidR="00160871">
        <w:rPr>
          <w:rFonts w:hint="eastAsia"/>
        </w:rPr>
        <w:t>,</w:t>
      </w:r>
      <w:r w:rsidR="00DF6A6F">
        <w:rPr>
          <w:rFonts w:hint="eastAsia"/>
        </w:rPr>
        <w:t xml:space="preserve"> which</w:t>
      </w:r>
      <w:r w:rsidR="009160A0" w:rsidRPr="007117A5">
        <w:rPr>
          <w:lang w:eastAsia="zh-HK"/>
        </w:rPr>
        <w:t xml:space="preserve"> </w:t>
      </w:r>
      <w:r w:rsidR="00AA69AC">
        <w:rPr>
          <w:rFonts w:hint="eastAsia"/>
        </w:rPr>
        <w:t xml:space="preserve">was </w:t>
      </w:r>
      <w:r w:rsidR="009160A0" w:rsidRPr="007117A5">
        <w:rPr>
          <w:lang w:eastAsia="zh-HK"/>
        </w:rPr>
        <w:t>driven by his co-worker</w:t>
      </w:r>
      <w:r w:rsidR="00160871">
        <w:rPr>
          <w:rFonts w:hint="eastAsia"/>
        </w:rPr>
        <w:t>,</w:t>
      </w:r>
      <w:r w:rsidR="00DF6A6F">
        <w:rPr>
          <w:rFonts w:hint="eastAsia"/>
        </w:rPr>
        <w:t xml:space="preserve"> </w:t>
      </w:r>
      <w:r w:rsidR="00DF6A6F">
        <w:rPr>
          <w:lang w:eastAsia="zh-HK"/>
        </w:rPr>
        <w:t xml:space="preserve">reversed </w:t>
      </w:r>
      <w:r w:rsidR="00DF6A6F">
        <w:rPr>
          <w:rFonts w:hint="eastAsia"/>
        </w:rPr>
        <w:t>without notice</w:t>
      </w:r>
      <w:r w:rsidR="00160871">
        <w:rPr>
          <w:rFonts w:hint="eastAsia"/>
        </w:rPr>
        <w:t xml:space="preserve"> and had caused the </w:t>
      </w:r>
      <w:r w:rsidR="009160A0" w:rsidRPr="007117A5">
        <w:rPr>
          <w:lang w:eastAsia="zh-HK"/>
        </w:rPr>
        <w:t>wooden pallet</w:t>
      </w:r>
      <w:r w:rsidR="00DF6A6F">
        <w:t xml:space="preserve"> </w:t>
      </w:r>
      <w:r w:rsidR="00160871">
        <w:rPr>
          <w:rFonts w:hint="eastAsia"/>
        </w:rPr>
        <w:t>pressed onto the</w:t>
      </w:r>
      <w:r w:rsidR="009160A0" w:rsidRPr="007117A5">
        <w:rPr>
          <w:lang w:eastAsia="zh-HK"/>
        </w:rPr>
        <w:t xml:space="preserve"> </w:t>
      </w:r>
      <w:r w:rsidR="00FD1A78">
        <w:rPr>
          <w:lang w:eastAsia="zh-HK"/>
        </w:rPr>
        <w:t>p</w:t>
      </w:r>
      <w:r w:rsidR="009160A0" w:rsidRPr="007117A5">
        <w:t xml:space="preserve">laintiff’s </w:t>
      </w:r>
      <w:r w:rsidR="00DF6A6F">
        <w:rPr>
          <w:rFonts w:hint="eastAsia"/>
        </w:rPr>
        <w:t xml:space="preserve">left </w:t>
      </w:r>
      <w:r w:rsidR="009160A0" w:rsidRPr="007117A5">
        <w:t xml:space="preserve">foot. </w:t>
      </w:r>
      <w:r w:rsidR="00DF6A6F">
        <w:rPr>
          <w:rFonts w:hint="eastAsia"/>
        </w:rPr>
        <w:t>T</w:t>
      </w:r>
      <w:r w:rsidR="009160A0" w:rsidRPr="007117A5">
        <w:t xml:space="preserve">he </w:t>
      </w:r>
      <w:r w:rsidR="00FD1A78">
        <w:t>p</w:t>
      </w:r>
      <w:r w:rsidR="009160A0" w:rsidRPr="007117A5">
        <w:t xml:space="preserve">laintiff’s left foot was </w:t>
      </w:r>
      <w:r w:rsidR="00DF6A6F">
        <w:rPr>
          <w:rFonts w:hint="eastAsia"/>
        </w:rPr>
        <w:t xml:space="preserve">somehow </w:t>
      </w:r>
      <w:r w:rsidR="009160A0" w:rsidRPr="007117A5">
        <w:t xml:space="preserve">further pushed </w:t>
      </w:r>
      <w:r w:rsidR="00DF6A6F">
        <w:rPr>
          <w:rFonts w:hint="eastAsia"/>
        </w:rPr>
        <w:t xml:space="preserve">forward </w:t>
      </w:r>
      <w:r w:rsidR="009160A0" w:rsidRPr="007117A5">
        <w:t>onto another</w:t>
      </w:r>
      <w:r w:rsidR="009160A0" w:rsidRPr="007117A5">
        <w:rPr>
          <w:lang w:eastAsia="zh-HK"/>
        </w:rPr>
        <w:t xml:space="preserve"> wooden pallet</w:t>
      </w:r>
      <w:r>
        <w:rPr>
          <w:rFonts w:hint="eastAsia"/>
        </w:rPr>
        <w:t xml:space="preserve"> in the vicinity</w:t>
      </w:r>
      <w:r w:rsidR="009160A0" w:rsidRPr="007117A5">
        <w:t xml:space="preserve">. </w:t>
      </w:r>
      <w:r w:rsidR="00FD1A78">
        <w:t xml:space="preserve"> </w:t>
      </w:r>
      <w:r w:rsidR="009160A0" w:rsidRPr="007117A5">
        <w:t>As result</w:t>
      </w:r>
      <w:r w:rsidR="00DF6A6F">
        <w:rPr>
          <w:rFonts w:hint="eastAsia"/>
        </w:rPr>
        <w:t>,</w:t>
      </w:r>
      <w:r w:rsidR="009160A0" w:rsidRPr="007117A5">
        <w:t xml:space="preserve"> the </w:t>
      </w:r>
      <w:r w:rsidR="00FD1A78">
        <w:t>p</w:t>
      </w:r>
      <w:r w:rsidR="009160A0" w:rsidRPr="007117A5">
        <w:t>l</w:t>
      </w:r>
      <w:r w:rsidR="00DF6A6F">
        <w:t>aintiff’s left foot was trapped</w:t>
      </w:r>
      <w:r w:rsidR="00DF6A6F">
        <w:rPr>
          <w:lang w:eastAsia="zh-HK"/>
        </w:rPr>
        <w:t xml:space="preserve"> between </w:t>
      </w:r>
      <w:r w:rsidR="009160A0" w:rsidRPr="007117A5">
        <w:rPr>
          <w:lang w:eastAsia="zh-HK"/>
        </w:rPr>
        <w:t>two wooden pallets</w:t>
      </w:r>
      <w:r w:rsidR="009160A0" w:rsidRPr="007117A5">
        <w:t xml:space="preserve"> (“the Accident”).</w:t>
      </w:r>
    </w:p>
    <w:p w:rsidR="00FD1A78" w:rsidRPr="007117A5" w:rsidRDefault="00FD1A78" w:rsidP="00FD1A78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7117A5">
        <w:t xml:space="preserve">The </w:t>
      </w:r>
      <w:r w:rsidR="00FD1A78">
        <w:t>p</w:t>
      </w:r>
      <w:r w:rsidRPr="007117A5">
        <w:t>laintiff</w:t>
      </w:r>
      <w:r w:rsidRPr="007117A5">
        <w:rPr>
          <w:lang w:eastAsia="zh-HK"/>
        </w:rPr>
        <w:t xml:space="preserve"> sustaine</w:t>
      </w:r>
      <w:r w:rsidRPr="007117A5">
        <w:t>d lower left leg and foot injury</w:t>
      </w:r>
      <w:r w:rsidR="005B2606">
        <w:rPr>
          <w:rFonts w:hint="eastAsia"/>
        </w:rPr>
        <w:t xml:space="preserve">. </w:t>
      </w:r>
      <w:r w:rsidR="00DF6A6F">
        <w:rPr>
          <w:rFonts w:hint="eastAsia"/>
        </w:rPr>
        <w:t xml:space="preserve"> </w:t>
      </w:r>
    </w:p>
    <w:p w:rsidR="005B2606" w:rsidRDefault="005B2606" w:rsidP="005B2606">
      <w:pPr>
        <w:pStyle w:val="ListParagraph"/>
      </w:pPr>
    </w:p>
    <w:p w:rsidR="005B2606" w:rsidRPr="007117A5" w:rsidRDefault="005B2606" w:rsidP="005B2606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FD1A7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</w:rPr>
      </w:pPr>
      <w:r w:rsidRPr="00FD1A78">
        <w:rPr>
          <w:i/>
        </w:rPr>
        <w:t>QUANTUM</w:t>
      </w:r>
    </w:p>
    <w:p w:rsidR="005B2606" w:rsidRDefault="005B2606" w:rsidP="00FD1A7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</w:rPr>
      </w:pPr>
    </w:p>
    <w:p w:rsidR="009160A0" w:rsidRDefault="00FD1A78" w:rsidP="00FD1A7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</w:rPr>
      </w:pPr>
      <w:r>
        <w:rPr>
          <w:i/>
        </w:rPr>
        <w:t>The plaintiff</w:t>
      </w:r>
      <w:r w:rsidR="009160A0" w:rsidRPr="00FD1A78">
        <w:rPr>
          <w:i/>
        </w:rPr>
        <w:t>’s injuries and treatments</w:t>
      </w:r>
    </w:p>
    <w:p w:rsidR="00D61B7C" w:rsidRPr="00FD1A78" w:rsidRDefault="00D61B7C" w:rsidP="00FD1A78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FD1A78" w:rsidRDefault="009160A0" w:rsidP="00FD1A78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FD1A78">
        <w:t>p</w:t>
      </w:r>
      <w:r w:rsidRPr="007117A5">
        <w:t>laintiff was sent to Tuen Mun Hospital (“</w:t>
      </w:r>
      <w:r w:rsidRPr="007117A5">
        <w:rPr>
          <w:lang w:eastAsia="zh-HK"/>
        </w:rPr>
        <w:t>T</w:t>
      </w:r>
      <w:r w:rsidRPr="007117A5">
        <w:t>MH”) after the Accident.</w:t>
      </w:r>
      <w:r w:rsidR="00FD1A78">
        <w:t xml:space="preserve"> </w:t>
      </w:r>
      <w:r w:rsidRPr="007117A5">
        <w:t xml:space="preserve"> As reported by Dr Tsui </w:t>
      </w:r>
      <w:r w:rsidRPr="007117A5">
        <w:rPr>
          <w:lang w:eastAsia="zh-HK"/>
        </w:rPr>
        <w:t>Chi Leung</w:t>
      </w:r>
      <w:r w:rsidRPr="007117A5">
        <w:t xml:space="preserve"> of Accident &amp; Emergency </w:t>
      </w:r>
      <w:r w:rsidR="00D63181">
        <w:t xml:space="preserve">Department (“AED”) of TMH in </w:t>
      </w:r>
      <w:r w:rsidR="00D63181">
        <w:rPr>
          <w:rFonts w:hint="eastAsia"/>
        </w:rPr>
        <w:t>the</w:t>
      </w:r>
      <w:r w:rsidRPr="007117A5">
        <w:t xml:space="preserve"> report dated 11 August 2010, the </w:t>
      </w:r>
      <w:r w:rsidR="00FD1A78">
        <w:t>p</w:t>
      </w:r>
      <w:r w:rsidRPr="007117A5">
        <w:t xml:space="preserve">laintiff was diagnosed to have suffered from </w:t>
      </w:r>
      <w:r w:rsidRPr="007117A5">
        <w:rPr>
          <w:lang w:eastAsia="zh-HK"/>
        </w:rPr>
        <w:t>tenderness, swelling and bruise over the left lower leg</w:t>
      </w:r>
      <w:r w:rsidRPr="007117A5">
        <w:t xml:space="preserve">.  </w:t>
      </w:r>
      <w:r w:rsidRPr="007117A5">
        <w:rPr>
          <w:lang w:eastAsia="zh-HK"/>
        </w:rPr>
        <w:t>X-ray of left lower l</w:t>
      </w:r>
      <w:r w:rsidRPr="007117A5">
        <w:t>eg revealed</w:t>
      </w:r>
      <w:r w:rsidRPr="007117A5">
        <w:rPr>
          <w:lang w:eastAsia="zh-HK"/>
        </w:rPr>
        <w:t xml:space="preserve"> fracture</w:t>
      </w:r>
      <w:r w:rsidRPr="007117A5">
        <w:t xml:space="preserve"> of</w:t>
      </w:r>
      <w:r w:rsidRPr="007117A5">
        <w:rPr>
          <w:lang w:eastAsia="zh-HK"/>
        </w:rPr>
        <w:t xml:space="preserve"> distal tibia and fibula</w:t>
      </w:r>
      <w:r w:rsidR="005B2606">
        <w:rPr>
          <w:rFonts w:hint="eastAsia"/>
        </w:rPr>
        <w:t xml:space="preserve"> (</w:t>
      </w:r>
      <w:r w:rsidR="005B2606">
        <w:t>“</w:t>
      </w:r>
      <w:r w:rsidR="005B2606">
        <w:rPr>
          <w:rFonts w:hint="eastAsia"/>
        </w:rPr>
        <w:t>the Injuries</w:t>
      </w:r>
      <w:r w:rsidR="005B2606">
        <w:t>”</w:t>
      </w:r>
      <w:r w:rsidR="005B2606">
        <w:rPr>
          <w:rFonts w:hint="eastAsia"/>
        </w:rPr>
        <w:t>)</w:t>
      </w:r>
      <w:r w:rsidR="005B2606" w:rsidRPr="007117A5">
        <w:t xml:space="preserve">. </w:t>
      </w:r>
      <w:r w:rsidRPr="007117A5">
        <w:t xml:space="preserve">The </w:t>
      </w:r>
      <w:r w:rsidR="00FD1A78">
        <w:t>p</w:t>
      </w:r>
      <w:r w:rsidRPr="007117A5">
        <w:t>laintiff was admi</w:t>
      </w:r>
      <w:r w:rsidR="00D63181">
        <w:t xml:space="preserve">tted to the orthopaedic ward, </w:t>
      </w:r>
      <w:r w:rsidR="00D63181">
        <w:rPr>
          <w:rFonts w:hint="eastAsia"/>
        </w:rPr>
        <w:t>and</w:t>
      </w:r>
      <w:r w:rsidRPr="007117A5">
        <w:t xml:space="preserve"> was discharged on 9 September 2009.</w:t>
      </w:r>
    </w:p>
    <w:p w:rsidR="00FD1A78" w:rsidRPr="007117A5" w:rsidRDefault="00FD1A78" w:rsidP="00FD1A78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Aft</w:t>
      </w:r>
      <w:r w:rsidR="00D63181">
        <w:t xml:space="preserve">er swelling of his left leg </w:t>
      </w:r>
      <w:r w:rsidRPr="007117A5">
        <w:t xml:space="preserve">subsided, the </w:t>
      </w:r>
      <w:r w:rsidR="00FD1A78">
        <w:t>p</w:t>
      </w:r>
      <w:r w:rsidRPr="007117A5">
        <w:t>laintiff was given a long cast</w:t>
      </w:r>
      <w:r w:rsidR="00D63181">
        <w:t xml:space="preserve"> on his left leg.  </w:t>
      </w:r>
      <w:r w:rsidR="00D63181">
        <w:rPr>
          <w:rFonts w:hint="eastAsia"/>
        </w:rPr>
        <w:t>Unfortunately, t</w:t>
      </w:r>
      <w:r w:rsidRPr="007117A5">
        <w:t>he long leg cast was loosen</w:t>
      </w:r>
      <w:r w:rsidR="009A5EBD">
        <w:rPr>
          <w:rFonts w:hint="eastAsia"/>
        </w:rPr>
        <w:t>ed</w:t>
      </w:r>
      <w:r w:rsidRPr="007117A5">
        <w:t xml:space="preserve"> at time of receiving rehabilitation, displacement of fracture was found and a new cast has to be applied. </w:t>
      </w:r>
    </w:p>
    <w:p w:rsidR="00FD1A78" w:rsidRPr="007117A5" w:rsidRDefault="00FD1A78" w:rsidP="00FD1A78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After discharge from TMH, in a follow up treatment on 8 March 2010, his fractures were found to have healed and leg pain was lessened. </w:t>
      </w:r>
    </w:p>
    <w:p w:rsidR="00FD1A78" w:rsidRPr="007117A5" w:rsidRDefault="00FD1A78" w:rsidP="00FD1A78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FD1A78">
        <w:t>p</w:t>
      </w:r>
      <w:r w:rsidR="009A5EBD">
        <w:t>laintiff</w:t>
      </w:r>
      <w:r w:rsidR="009A5EBD">
        <w:rPr>
          <w:rFonts w:hint="eastAsia"/>
        </w:rPr>
        <w:t xml:space="preserve"> received</w:t>
      </w:r>
      <w:r w:rsidRPr="007117A5">
        <w:t xml:space="preserve"> physiotherapy treatments in TMH. </w:t>
      </w:r>
      <w:r w:rsidR="00FD1A78">
        <w:t xml:space="preserve"> </w:t>
      </w:r>
      <w:r w:rsidRPr="007117A5">
        <w:t xml:space="preserve">In the report by Ms Lai Pui Wan of the Physiotherapy Department of </w:t>
      </w:r>
      <w:r w:rsidRPr="007117A5">
        <w:rPr>
          <w:lang w:eastAsia="zh-HK"/>
        </w:rPr>
        <w:t>T</w:t>
      </w:r>
      <w:r w:rsidRPr="007117A5">
        <w:t>MH dated</w:t>
      </w:r>
      <w:r w:rsidRPr="007117A5">
        <w:rPr>
          <w:lang w:eastAsia="zh-HK"/>
        </w:rPr>
        <w:t xml:space="preserve"> 11</w:t>
      </w:r>
      <w:r w:rsidRPr="007117A5">
        <w:t xml:space="preserve"> August 2010, the </w:t>
      </w:r>
      <w:r w:rsidR="00FD1A78">
        <w:t>p</w:t>
      </w:r>
      <w:r w:rsidRPr="007117A5">
        <w:t xml:space="preserve">laintiff was given non weight bearing exercise, </w:t>
      </w:r>
      <w:r w:rsidRPr="007117A5">
        <w:rPr>
          <w:lang w:eastAsia="zh-HK"/>
        </w:rPr>
        <w:t>magnetic field therapy, pressure therapy and exercise therapy</w:t>
      </w:r>
      <w:r w:rsidRPr="007117A5">
        <w:t xml:space="preserve">.  The </w:t>
      </w:r>
      <w:r w:rsidR="00FD1A78">
        <w:t>p</w:t>
      </w:r>
      <w:r w:rsidRPr="007117A5">
        <w:t>laintiff attended 1</w:t>
      </w:r>
      <w:r w:rsidRPr="007117A5">
        <w:rPr>
          <w:lang w:eastAsia="zh-HK"/>
        </w:rPr>
        <w:t>9</w:t>
      </w:r>
      <w:r w:rsidRPr="007117A5">
        <w:t xml:space="preserve"> sessions of physiotherapy treatments.</w:t>
      </w:r>
    </w:p>
    <w:p w:rsidR="00FD1A78" w:rsidRPr="007117A5" w:rsidRDefault="00FD1A78" w:rsidP="00FD1A78">
      <w:pPr>
        <w:tabs>
          <w:tab w:val="clear" w:pos="4320"/>
          <w:tab w:val="clear" w:pos="9072"/>
        </w:tabs>
        <w:spacing w:line="360" w:lineRule="auto"/>
        <w:jc w:val="both"/>
      </w:pPr>
    </w:p>
    <w:p w:rsidR="00E266C6" w:rsidRDefault="009160A0" w:rsidP="00E266C6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</w:rPr>
      </w:pPr>
      <w:r w:rsidRPr="007117A5">
        <w:t xml:space="preserve">The </w:t>
      </w:r>
      <w:r w:rsidR="00FD1A78">
        <w:t>p</w:t>
      </w:r>
      <w:r w:rsidR="009A5EBD">
        <w:t xml:space="preserve">laintiff </w:t>
      </w:r>
      <w:r w:rsidR="009A5EBD">
        <w:rPr>
          <w:rFonts w:hint="eastAsia"/>
        </w:rPr>
        <w:t xml:space="preserve">received 9 sessions of </w:t>
      </w:r>
      <w:r w:rsidRPr="007117A5">
        <w:t>occupational therapy treatments in TMH</w:t>
      </w:r>
      <w:r w:rsidR="009A5EBD">
        <w:rPr>
          <w:rFonts w:hint="eastAsia"/>
        </w:rPr>
        <w:t xml:space="preserve">. </w:t>
      </w:r>
    </w:p>
    <w:p w:rsidR="009A5EBD" w:rsidRPr="007117A5" w:rsidRDefault="009A5EBD" w:rsidP="009A5EBD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E266C6">
        <w:t>p</w:t>
      </w:r>
      <w:r w:rsidRPr="007117A5">
        <w:t xml:space="preserve">laintiff was granted sick leave from date of Accident to 8 March 2010, for a total of 209 days. </w:t>
      </w:r>
    </w:p>
    <w:p w:rsidR="009160A0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E266C6" w:rsidRDefault="009160A0" w:rsidP="00E266C6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E266C6">
        <w:rPr>
          <w:i/>
        </w:rPr>
        <w:t xml:space="preserve">Medical </w:t>
      </w:r>
      <w:r w:rsidR="00E266C6">
        <w:rPr>
          <w:i/>
        </w:rPr>
        <w:t>e</w:t>
      </w:r>
      <w:r w:rsidRPr="00E266C6">
        <w:rPr>
          <w:i/>
        </w:rPr>
        <w:t xml:space="preserve">xpert </w:t>
      </w:r>
      <w:r w:rsidR="00E266C6">
        <w:rPr>
          <w:i/>
        </w:rPr>
        <w:t>e</w:t>
      </w:r>
      <w:r w:rsidRPr="00E266C6">
        <w:rPr>
          <w:i/>
        </w:rPr>
        <w:t>vidence</w:t>
      </w:r>
    </w:p>
    <w:p w:rsidR="00E266C6" w:rsidRPr="00E266C6" w:rsidRDefault="00E266C6" w:rsidP="00E266C6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E266C6">
        <w:t>p</w:t>
      </w:r>
      <w:r w:rsidRPr="007117A5">
        <w:t>laintiff adduced his solo orthopaedic expert report prepared by Dr</w:t>
      </w:r>
      <w:r w:rsidR="005B2606">
        <w:rPr>
          <w:rFonts w:hint="eastAsia"/>
        </w:rPr>
        <w:t>.</w:t>
      </w:r>
      <w:r w:rsidRPr="007117A5">
        <w:t xml:space="preserve"> </w:t>
      </w:r>
      <w:r w:rsidRPr="007117A5">
        <w:rPr>
          <w:lang w:eastAsia="zh-HK"/>
        </w:rPr>
        <w:t>Arthur Chiang</w:t>
      </w:r>
      <w:r w:rsidRPr="007117A5">
        <w:t xml:space="preserve"> dated 16 January 2011</w:t>
      </w:r>
      <w:r w:rsidR="005B2606">
        <w:rPr>
          <w:rFonts w:hint="eastAsia"/>
        </w:rPr>
        <w:t xml:space="preserve"> without oral evidence</w:t>
      </w:r>
      <w:r w:rsidRPr="007117A5">
        <w:t xml:space="preserve">. </w:t>
      </w:r>
      <w:r w:rsidR="00E266C6">
        <w:t xml:space="preserve"> </w:t>
      </w:r>
      <w:r w:rsidRPr="007117A5">
        <w:t>Dr</w:t>
      </w:r>
      <w:r w:rsidR="005B2606">
        <w:rPr>
          <w:rFonts w:hint="eastAsia"/>
        </w:rPr>
        <w:t>.</w:t>
      </w:r>
      <w:r w:rsidRPr="007117A5">
        <w:t xml:space="preserve"> </w:t>
      </w:r>
      <w:r w:rsidRPr="007117A5">
        <w:rPr>
          <w:lang w:eastAsia="zh-HK"/>
        </w:rPr>
        <w:t>Chiang</w:t>
      </w:r>
      <w:r w:rsidRPr="007117A5">
        <w:t xml:space="preserve"> opined the </w:t>
      </w:r>
      <w:r w:rsidR="005B2606">
        <w:rPr>
          <w:rFonts w:hint="eastAsia"/>
        </w:rPr>
        <w:t xml:space="preserve">Injures </w:t>
      </w:r>
      <w:r w:rsidRPr="007117A5">
        <w:t xml:space="preserve">were consistent with the Accident. </w:t>
      </w:r>
      <w:r w:rsidR="00E266C6">
        <w:t xml:space="preserve"> </w:t>
      </w:r>
      <w:r w:rsidRPr="007117A5">
        <w:t xml:space="preserve">He found the </w:t>
      </w:r>
      <w:r w:rsidR="00E266C6">
        <w:t>p</w:t>
      </w:r>
      <w:r w:rsidR="005B2606">
        <w:t>laintiff’</w:t>
      </w:r>
      <w:r w:rsidR="005B2606">
        <w:rPr>
          <w:rFonts w:hint="eastAsia"/>
        </w:rPr>
        <w:t xml:space="preserve">s </w:t>
      </w:r>
      <w:r w:rsidR="005B2606" w:rsidRPr="007117A5">
        <w:t>tibial and fibular fractures</w:t>
      </w:r>
      <w:r w:rsidR="00214C37">
        <w:rPr>
          <w:rFonts w:hint="eastAsia"/>
        </w:rPr>
        <w:t xml:space="preserve"> have</w:t>
      </w:r>
      <w:r w:rsidR="005B2606">
        <w:rPr>
          <w:rFonts w:hint="eastAsia"/>
        </w:rPr>
        <w:t xml:space="preserve"> attained sat</w:t>
      </w:r>
      <w:r w:rsidR="005B2606">
        <w:t>isfactory alignment</w:t>
      </w:r>
      <w:r w:rsidRPr="007117A5">
        <w:t xml:space="preserve">. </w:t>
      </w:r>
      <w:r w:rsidR="00E266C6">
        <w:t xml:space="preserve"> </w:t>
      </w:r>
      <w:r w:rsidRPr="007117A5">
        <w:t>Physical examination revealed mild decrease in some movements of his left ankle, i</w:t>
      </w:r>
      <w:r w:rsidR="005B2606">
        <w:rPr>
          <w:rFonts w:hint="eastAsia"/>
        </w:rPr>
        <w:t>.</w:t>
      </w:r>
      <w:r w:rsidRPr="007117A5">
        <w:t>e</w:t>
      </w:r>
      <w:r w:rsidR="005B2606">
        <w:rPr>
          <w:rFonts w:hint="eastAsia"/>
        </w:rPr>
        <w:t>.</w:t>
      </w:r>
      <w:r w:rsidRPr="007117A5">
        <w:t xml:space="preserve"> mild decrease in dorsiflexion, eversion and inversion. </w:t>
      </w:r>
      <w:r w:rsidR="00E266C6">
        <w:t xml:space="preserve"> </w:t>
      </w:r>
      <w:r w:rsidRPr="007117A5">
        <w:t xml:space="preserve">Mild swelling in the lower left leg and ankle was noted as a result of thickening of cortical bone. </w:t>
      </w:r>
    </w:p>
    <w:p w:rsidR="00E266C6" w:rsidRPr="007117A5" w:rsidRDefault="00E266C6" w:rsidP="00E266C6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Dr</w:t>
      </w:r>
      <w:r w:rsidR="005B2606">
        <w:rPr>
          <w:rFonts w:hint="eastAsia"/>
        </w:rPr>
        <w:t>.</w:t>
      </w:r>
      <w:r w:rsidRPr="007117A5">
        <w:t xml:space="preserve"> Chiang came to a conclusion that the fractures were healed satisfactorily. </w:t>
      </w:r>
      <w:r w:rsidR="00E266C6">
        <w:t xml:space="preserve"> </w:t>
      </w:r>
      <w:r w:rsidRPr="007117A5">
        <w:t xml:space="preserve">The </w:t>
      </w:r>
      <w:r w:rsidR="00E266C6">
        <w:t>p</w:t>
      </w:r>
      <w:r w:rsidRPr="007117A5">
        <w:t xml:space="preserve">laintiff has reached a stage of maximal medical improvement. </w:t>
      </w:r>
      <w:r w:rsidR="00E266C6">
        <w:t xml:space="preserve"> </w:t>
      </w:r>
      <w:r w:rsidRPr="007117A5">
        <w:t xml:space="preserve">No further treatment is necessary. </w:t>
      </w:r>
      <w:r w:rsidR="00E266C6">
        <w:t xml:space="preserve"> </w:t>
      </w:r>
      <w:r w:rsidRPr="007117A5">
        <w:t>The sick leave period</w:t>
      </w:r>
      <w:r w:rsidR="001656F3">
        <w:rPr>
          <w:rFonts w:hint="eastAsia"/>
        </w:rPr>
        <w:t xml:space="preserve"> </w:t>
      </w:r>
      <w:r w:rsidRPr="007117A5">
        <w:t xml:space="preserve">is justified. </w:t>
      </w:r>
      <w:r w:rsidR="00E266C6">
        <w:t xml:space="preserve"> </w:t>
      </w:r>
      <w:r w:rsidRPr="007117A5">
        <w:t>Having suffered from residual stiffness of his left leg, Dr</w:t>
      </w:r>
      <w:r w:rsidR="005B2606">
        <w:rPr>
          <w:rFonts w:hint="eastAsia"/>
        </w:rPr>
        <w:t>.</w:t>
      </w:r>
      <w:r w:rsidRPr="007117A5">
        <w:t xml:space="preserve"> Chiang said the </w:t>
      </w:r>
      <w:r w:rsidR="00E266C6">
        <w:t>p</w:t>
      </w:r>
      <w:r w:rsidRPr="007117A5">
        <w:t>laintiff is capable of returning to his pre injury job.</w:t>
      </w:r>
    </w:p>
    <w:p w:rsidR="00E266C6" w:rsidRPr="007117A5" w:rsidRDefault="00E266C6" w:rsidP="00E266C6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Dr</w:t>
      </w:r>
      <w:r w:rsidR="005B2606">
        <w:rPr>
          <w:rFonts w:hint="eastAsia"/>
        </w:rPr>
        <w:t>.</w:t>
      </w:r>
      <w:r w:rsidRPr="007117A5">
        <w:t xml:space="preserve"> Chiang assessed the </w:t>
      </w:r>
      <w:r w:rsidR="00E266C6">
        <w:t>p</w:t>
      </w:r>
      <w:r w:rsidRPr="007117A5">
        <w:t xml:space="preserve">laintiff might have less endurance on prolonged, heavy manual work and prolonged squatting. </w:t>
      </w:r>
      <w:r w:rsidR="00E266C6">
        <w:t xml:space="preserve"> </w:t>
      </w:r>
      <w:r w:rsidRPr="007117A5">
        <w:t>Dr</w:t>
      </w:r>
      <w:r w:rsidR="005B2606">
        <w:rPr>
          <w:rFonts w:hint="eastAsia"/>
        </w:rPr>
        <w:t>.</w:t>
      </w:r>
      <w:r w:rsidRPr="007117A5">
        <w:t xml:space="preserve"> Chiang assessed the permanent impairment of whole person of the </w:t>
      </w:r>
      <w:r w:rsidR="00E266C6">
        <w:t>p</w:t>
      </w:r>
      <w:r w:rsidRPr="007117A5">
        <w:t>laintiff is 4%.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E266C6" w:rsidRDefault="009160A0" w:rsidP="00E266C6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E266C6">
        <w:rPr>
          <w:i/>
        </w:rPr>
        <w:t>A</w:t>
      </w:r>
      <w:r w:rsidR="00E266C6">
        <w:rPr>
          <w:i/>
        </w:rPr>
        <w:t>NALYSIS</w:t>
      </w:r>
    </w:p>
    <w:p w:rsidR="00E266C6" w:rsidRDefault="00E266C6" w:rsidP="00E266C6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E266C6" w:rsidRDefault="009160A0" w:rsidP="00E266C6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E266C6">
        <w:rPr>
          <w:i/>
        </w:rPr>
        <w:t xml:space="preserve">Pain, </w:t>
      </w:r>
      <w:r w:rsidR="002076EB">
        <w:rPr>
          <w:i/>
        </w:rPr>
        <w:t>s</w:t>
      </w:r>
      <w:r w:rsidRPr="00E266C6">
        <w:rPr>
          <w:i/>
        </w:rPr>
        <w:t xml:space="preserve">ufferings and </w:t>
      </w:r>
      <w:r w:rsidR="002076EB">
        <w:rPr>
          <w:i/>
        </w:rPr>
        <w:t>l</w:t>
      </w:r>
      <w:r w:rsidRPr="00E266C6">
        <w:rPr>
          <w:i/>
        </w:rPr>
        <w:t xml:space="preserve">oss of </w:t>
      </w:r>
      <w:r w:rsidR="002076EB">
        <w:rPr>
          <w:i/>
        </w:rPr>
        <w:t>a</w:t>
      </w:r>
      <w:r w:rsidRPr="00E266C6">
        <w:rPr>
          <w:i/>
        </w:rPr>
        <w:t>menities</w:t>
      </w:r>
    </w:p>
    <w:p w:rsidR="00E266C6" w:rsidRPr="00E266C6" w:rsidRDefault="00E266C6" w:rsidP="00E266C6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Dr</w:t>
      </w:r>
      <w:r w:rsidR="005B2606">
        <w:rPr>
          <w:rFonts w:hint="eastAsia"/>
        </w:rPr>
        <w:t>.</w:t>
      </w:r>
      <w:r w:rsidRPr="007117A5">
        <w:t xml:space="preserve"> Chiang gave a thorough account of the </w:t>
      </w:r>
      <w:r w:rsidR="00E266C6">
        <w:t>p</w:t>
      </w:r>
      <w:r w:rsidRPr="007117A5">
        <w:t>laintiff’s sufferings.</w:t>
      </w:r>
      <w:r w:rsidR="00E266C6">
        <w:t xml:space="preserve"> </w:t>
      </w:r>
      <w:r w:rsidRPr="007117A5">
        <w:t xml:space="preserve"> His opinion tallies with the </w:t>
      </w:r>
      <w:r w:rsidR="00E266C6">
        <w:t>p</w:t>
      </w:r>
      <w:r w:rsidRPr="007117A5">
        <w:t xml:space="preserve">laintiff’s evidence in his witness statement. </w:t>
      </w:r>
      <w:r w:rsidR="00E266C6">
        <w:t xml:space="preserve"> </w:t>
      </w:r>
      <w:r w:rsidRPr="007117A5">
        <w:t>I accept both Dr</w:t>
      </w:r>
      <w:r w:rsidR="005B2606">
        <w:rPr>
          <w:rFonts w:hint="eastAsia"/>
        </w:rPr>
        <w:t>.</w:t>
      </w:r>
      <w:r w:rsidRPr="007117A5">
        <w:t xml:space="preserve"> Chiang’s opinion and the </w:t>
      </w:r>
      <w:r w:rsidR="00E266C6">
        <w:t>p</w:t>
      </w:r>
      <w:r w:rsidRPr="007117A5">
        <w:t xml:space="preserve">laintiff’s evidence. </w:t>
      </w:r>
      <w:r w:rsidR="00E266C6">
        <w:t xml:space="preserve"> </w:t>
      </w:r>
      <w:r w:rsidRPr="007117A5">
        <w:t xml:space="preserve">The </w:t>
      </w:r>
      <w:r w:rsidR="00E266C6">
        <w:t>p</w:t>
      </w:r>
      <w:r w:rsidRPr="007117A5">
        <w:t xml:space="preserve">laintiff claims $300,000 as damages under this head. </w:t>
      </w:r>
    </w:p>
    <w:p w:rsidR="00E266C6" w:rsidRPr="007117A5" w:rsidRDefault="00E266C6" w:rsidP="00E266C6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Mr</w:t>
      </w:r>
      <w:r w:rsidR="005B2606">
        <w:rPr>
          <w:rFonts w:hint="eastAsia"/>
        </w:rPr>
        <w:t>.</w:t>
      </w:r>
      <w:r w:rsidR="001656F3">
        <w:t xml:space="preserve"> L</w:t>
      </w:r>
      <w:r w:rsidR="001656F3">
        <w:rPr>
          <w:rFonts w:hint="eastAsia"/>
        </w:rPr>
        <w:t>eung</w:t>
      </w:r>
      <w:r w:rsidRPr="007117A5">
        <w:t xml:space="preserve"> cited two authorities:</w:t>
      </w:r>
      <w:r w:rsidR="00E266C6">
        <w:t>-</w:t>
      </w:r>
      <w:r w:rsidRPr="007117A5">
        <w:t xml:space="preserve"> </w:t>
      </w:r>
    </w:p>
    <w:p w:rsidR="00E266C6" w:rsidRPr="007117A5" w:rsidRDefault="00E266C6" w:rsidP="00E266C6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E266C6">
      <w:pPr>
        <w:numPr>
          <w:ilvl w:val="0"/>
          <w:numId w:val="7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 w:rsidRPr="007117A5">
        <w:rPr>
          <w:i/>
          <w:lang w:eastAsia="zh-HK"/>
        </w:rPr>
        <w:t>Sukhdeep-Singh v Chow Kin Hung and Hang On Motors Co Ltd</w:t>
      </w:r>
      <w:r w:rsidRPr="00E266C6">
        <w:rPr>
          <w:lang w:eastAsia="zh-HK"/>
        </w:rPr>
        <w:t xml:space="preserve"> (HCPI No 202 of 2010)</w:t>
      </w:r>
      <w:r w:rsidRPr="00E266C6">
        <w:t>,</w:t>
      </w:r>
      <w:r w:rsidRPr="007117A5">
        <w:t xml:space="preserve"> DHCJ Mimmie Chan awarded the plaintiff damages on PSLA at $300,000.  The plaintiff suffered fractured distal tibia and fibula of his right leg and had undergone surgery. </w:t>
      </w:r>
    </w:p>
    <w:p w:rsidR="009160A0" w:rsidRPr="007117A5" w:rsidRDefault="009160A0" w:rsidP="00E266C6">
      <w:p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i/>
        </w:rPr>
      </w:pPr>
    </w:p>
    <w:p w:rsidR="009160A0" w:rsidRPr="007117A5" w:rsidRDefault="009160A0" w:rsidP="00E266C6">
      <w:pPr>
        <w:numPr>
          <w:ilvl w:val="0"/>
          <w:numId w:val="7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 w:rsidRPr="007117A5">
        <w:rPr>
          <w:i/>
          <w:lang w:eastAsia="zh-HK"/>
        </w:rPr>
        <w:t xml:space="preserve">Ma Yuet Pong v Chan Kar Wai, Pace Logistics Solutions International Ltd. and Meering Development Ltd </w:t>
      </w:r>
      <w:r w:rsidRPr="00C46FC1">
        <w:rPr>
          <w:lang w:eastAsia="zh-HK"/>
        </w:rPr>
        <w:t>(HCPI No 577 of 2010)</w:t>
      </w:r>
      <w:r w:rsidRPr="007117A5">
        <w:rPr>
          <w:i/>
          <w:lang w:eastAsia="zh-HK"/>
        </w:rPr>
        <w:t xml:space="preserve"> </w:t>
      </w:r>
      <w:r w:rsidRPr="007117A5">
        <w:rPr>
          <w:lang w:eastAsia="zh-HK"/>
        </w:rPr>
        <w:t>DHCJ Lok</w:t>
      </w:r>
      <w:r w:rsidRPr="007117A5">
        <w:t xml:space="preserve"> awarded the plainti</w:t>
      </w:r>
      <w:r w:rsidR="002F5CD6">
        <w:t>ff $330,000 on PSLA</w:t>
      </w:r>
      <w:r w:rsidRPr="007117A5">
        <w:t xml:space="preserve">. </w:t>
      </w:r>
      <w:r w:rsidR="00C46FC1">
        <w:t xml:space="preserve"> </w:t>
      </w:r>
      <w:r w:rsidRPr="007117A5">
        <w:t>The plaintiff suffered fractured left distal tibia, fibula, left 2</w:t>
      </w:r>
      <w:r w:rsidRPr="007117A5">
        <w:rPr>
          <w:vertAlign w:val="superscript"/>
        </w:rPr>
        <w:t>nd</w:t>
      </w:r>
      <w:r w:rsidRPr="007117A5">
        <w:t xml:space="preserve"> – 4</w:t>
      </w:r>
      <w:r w:rsidRPr="007117A5">
        <w:rPr>
          <w:vertAlign w:val="superscript"/>
        </w:rPr>
        <w:t>th</w:t>
      </w:r>
      <w:r w:rsidRPr="007117A5">
        <w:t xml:space="preserve"> metatarsals and underwent surgery.  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C46FC1">
        <w:t>p</w:t>
      </w:r>
      <w:r w:rsidRPr="007117A5">
        <w:t>laintiff’s recovery is satisfactory, save and except some residual stiffness on his left ankle, he has</w:t>
      </w:r>
      <w:r w:rsidR="005B4861">
        <w:rPr>
          <w:rFonts w:hint="eastAsia"/>
        </w:rPr>
        <w:t xml:space="preserve"> </w:t>
      </w:r>
      <w:r w:rsidR="005B4861">
        <w:t>maintained</w:t>
      </w:r>
      <w:r w:rsidRPr="007117A5">
        <w:t xml:space="preserve"> a life almost unaffected by the Accident. </w:t>
      </w:r>
      <w:r w:rsidR="00C46FC1">
        <w:t xml:space="preserve"> </w:t>
      </w:r>
      <w:r w:rsidRPr="007117A5">
        <w:t xml:space="preserve">The </w:t>
      </w:r>
      <w:r w:rsidR="00C46FC1">
        <w:t>p</w:t>
      </w:r>
      <w:r w:rsidRPr="007117A5">
        <w:t>laintiff is assessed to be cap</w:t>
      </w:r>
      <w:r w:rsidR="005B2606">
        <w:t>able of resuming his pre injur</w:t>
      </w:r>
      <w:r w:rsidR="005B2606">
        <w:rPr>
          <w:rFonts w:hint="eastAsia"/>
        </w:rPr>
        <w:t xml:space="preserve">y </w:t>
      </w:r>
      <w:r w:rsidRPr="007117A5">
        <w:t xml:space="preserve">job. </w:t>
      </w:r>
      <w:r w:rsidR="00C46FC1">
        <w:t xml:space="preserve"> </w:t>
      </w:r>
      <w:r w:rsidRPr="007117A5">
        <w:t>I accept the two authorities cited by Mr</w:t>
      </w:r>
      <w:r w:rsidR="005B2606">
        <w:rPr>
          <w:rFonts w:hint="eastAsia"/>
        </w:rPr>
        <w:t>.</w:t>
      </w:r>
      <w:r w:rsidR="002F5CD6">
        <w:t xml:space="preserve"> L</w:t>
      </w:r>
      <w:r w:rsidR="002F5CD6">
        <w:rPr>
          <w:rFonts w:hint="eastAsia"/>
        </w:rPr>
        <w:t>eung</w:t>
      </w:r>
      <w:r w:rsidRPr="007117A5">
        <w:t xml:space="preserve"> are pointers in awarding damages in </w:t>
      </w:r>
      <w:r w:rsidRPr="002F5CD6">
        <w:t>Pain, Sufferings and Loss of Amenities</w:t>
      </w:r>
      <w:r w:rsidRPr="007117A5">
        <w:t xml:space="preserve">. </w:t>
      </w:r>
      <w:r w:rsidR="00C46FC1">
        <w:t xml:space="preserve"> </w:t>
      </w:r>
      <w:r w:rsidRPr="007117A5">
        <w:t xml:space="preserve">The injuries of both plaintiffs are similar to the </w:t>
      </w:r>
      <w:r w:rsidR="00C46FC1">
        <w:t>p</w:t>
      </w:r>
      <w:r w:rsidR="005B2606">
        <w:t>laintiff</w:t>
      </w:r>
      <w:r w:rsidR="005B2606">
        <w:rPr>
          <w:rFonts w:hint="eastAsia"/>
        </w:rPr>
        <w:t xml:space="preserve"> in this action</w:t>
      </w:r>
      <w:r w:rsidRPr="007117A5">
        <w:t>, only that the</w:t>
      </w:r>
      <w:r w:rsidR="005B2606">
        <w:t>y have endured extra pain in</w:t>
      </w:r>
      <w:r w:rsidRPr="007117A5">
        <w:t xml:space="preserve"> operation</w:t>
      </w:r>
      <w:r w:rsidR="005B2606">
        <w:rPr>
          <w:rFonts w:hint="eastAsia"/>
        </w:rPr>
        <w:t>s</w:t>
      </w:r>
      <w:r w:rsidRPr="007117A5">
        <w:t xml:space="preserve">.  Taken into account the </w:t>
      </w:r>
      <w:r w:rsidR="00C46FC1">
        <w:t>p</w:t>
      </w:r>
      <w:r w:rsidRPr="007117A5">
        <w:t xml:space="preserve">laintiff’s long sick leave period, time for recovery, unaffected leisure life where the </w:t>
      </w:r>
      <w:r w:rsidR="00C46FC1">
        <w:t>p</w:t>
      </w:r>
      <w:r w:rsidR="00214C37">
        <w:t>laintiff d</w:t>
      </w:r>
      <w:r w:rsidR="00214C37">
        <w:rPr>
          <w:rFonts w:hint="eastAsia"/>
        </w:rPr>
        <w:t>id</w:t>
      </w:r>
      <w:r w:rsidRPr="007117A5">
        <w:t xml:space="preserve"> not do sports often</w:t>
      </w:r>
      <w:r w:rsidR="005B2606">
        <w:rPr>
          <w:rFonts w:hint="eastAsia"/>
        </w:rPr>
        <w:t xml:space="preserve"> prior to the Accident</w:t>
      </w:r>
      <w:r w:rsidRPr="007117A5">
        <w:t xml:space="preserve">, I find an award slightly lower than the award in </w:t>
      </w:r>
      <w:r w:rsidRPr="007117A5">
        <w:rPr>
          <w:i/>
          <w:lang w:eastAsia="zh-HK"/>
        </w:rPr>
        <w:t>Sukhdeep-Singh</w:t>
      </w:r>
      <w:r w:rsidRPr="007117A5">
        <w:t xml:space="preserve"> is appropriate. </w:t>
      </w:r>
      <w:r w:rsidR="00C46FC1">
        <w:t xml:space="preserve"> </w:t>
      </w:r>
      <w:r w:rsidRPr="007117A5">
        <w:t>I award $280,000.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C46FC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46FC1">
        <w:rPr>
          <w:i/>
        </w:rPr>
        <w:t>Pre-trial loss of earnings and MPF</w:t>
      </w:r>
    </w:p>
    <w:p w:rsidR="00C46FC1" w:rsidRPr="00C46FC1" w:rsidRDefault="00C46FC1" w:rsidP="00C46FC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C46FC1">
        <w:t>p</w:t>
      </w:r>
      <w:r w:rsidRPr="007117A5">
        <w:t xml:space="preserve">laintiff was employed as a casual labour, he was paid $320 daily rate, it is agreed the </w:t>
      </w:r>
      <w:r w:rsidR="00C46FC1">
        <w:t>p</w:t>
      </w:r>
      <w:r w:rsidRPr="007117A5">
        <w:t xml:space="preserve">laintiff should work 26 days each month. </w:t>
      </w:r>
      <w:r w:rsidR="00C46FC1">
        <w:t xml:space="preserve"> </w:t>
      </w:r>
      <w:r w:rsidR="00916D90">
        <w:t>His monthly earnings w</w:t>
      </w:r>
      <w:r w:rsidR="00916D90">
        <w:rPr>
          <w:rFonts w:hint="eastAsia"/>
        </w:rPr>
        <w:t>ere</w:t>
      </w:r>
      <w:r w:rsidRPr="007117A5">
        <w:t xml:space="preserve"> decided</w:t>
      </w:r>
      <w:r w:rsidR="00B64205">
        <w:t xml:space="preserve"> by the learned judge </w:t>
      </w:r>
      <w:r w:rsidRPr="007117A5">
        <w:t xml:space="preserve">in </w:t>
      </w:r>
      <w:r w:rsidR="00B64205">
        <w:rPr>
          <w:lang w:eastAsia="zh-HK"/>
        </w:rPr>
        <w:t xml:space="preserve">DCEC No 859 of 2010, </w:t>
      </w:r>
      <w:r w:rsidR="00B64205">
        <w:rPr>
          <w:rFonts w:hint="eastAsia"/>
        </w:rPr>
        <w:t xml:space="preserve">at a rate of </w:t>
      </w:r>
      <w:r w:rsidRPr="007117A5">
        <w:rPr>
          <w:lang w:eastAsia="zh-HK"/>
        </w:rPr>
        <w:t>HK$8,320</w:t>
      </w:r>
      <w:r w:rsidR="00B64205">
        <w:rPr>
          <w:rFonts w:hint="eastAsia"/>
        </w:rPr>
        <w:t xml:space="preserve"> per month</w:t>
      </w:r>
      <w:r w:rsidRPr="007117A5">
        <w:t xml:space="preserve">. </w:t>
      </w:r>
      <w:r w:rsidR="00C46FC1">
        <w:t xml:space="preserve"> </w:t>
      </w:r>
      <w:r w:rsidRPr="007117A5">
        <w:t xml:space="preserve">I have no reason to depart from this figure in assessment of </w:t>
      </w:r>
      <w:r w:rsidR="00B64205">
        <w:rPr>
          <w:rFonts w:hint="eastAsia"/>
        </w:rPr>
        <w:t>the plaintiff</w:t>
      </w:r>
      <w:r w:rsidR="00B64205">
        <w:t>’</w:t>
      </w:r>
      <w:r w:rsidR="00B64205">
        <w:rPr>
          <w:rFonts w:hint="eastAsia"/>
        </w:rPr>
        <w:t xml:space="preserve">s </w:t>
      </w:r>
      <w:r w:rsidRPr="007117A5">
        <w:t>loss of earnings.</w:t>
      </w:r>
    </w:p>
    <w:p w:rsidR="00C46FC1" w:rsidRPr="007117A5" w:rsidRDefault="00C46FC1" w:rsidP="00C46FC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C46FC1">
        <w:t>p</w:t>
      </w:r>
      <w:r w:rsidRPr="007117A5">
        <w:t>laintiff was granted sick leave from 12 August 2009 to 8 March 2010</w:t>
      </w:r>
      <w:r w:rsidR="00214C37">
        <w:rPr>
          <w:rFonts w:hint="eastAsia"/>
        </w:rPr>
        <w:t>,</w:t>
      </w:r>
      <w:r w:rsidRPr="007117A5">
        <w:t xml:space="preserve"> for a period of 209 days. </w:t>
      </w:r>
      <w:r w:rsidR="00C46FC1">
        <w:t xml:space="preserve"> </w:t>
      </w:r>
      <w:r w:rsidRPr="007117A5">
        <w:t>Dr</w:t>
      </w:r>
      <w:r w:rsidR="00B64205">
        <w:rPr>
          <w:rFonts w:hint="eastAsia"/>
        </w:rPr>
        <w:t>.</w:t>
      </w:r>
      <w:r w:rsidR="00B64205">
        <w:t xml:space="preserve"> Chiang </w:t>
      </w:r>
      <w:r w:rsidR="00B64205">
        <w:rPr>
          <w:rFonts w:hint="eastAsia"/>
        </w:rPr>
        <w:t>stated</w:t>
      </w:r>
      <w:r w:rsidR="00B64205">
        <w:t xml:space="preserve"> in his expert report that </w:t>
      </w:r>
      <w:r w:rsidR="00B64205">
        <w:rPr>
          <w:rFonts w:hint="eastAsia"/>
        </w:rPr>
        <w:t xml:space="preserve">the length of </w:t>
      </w:r>
      <w:r w:rsidRPr="007117A5">
        <w:t xml:space="preserve">sick leave </w:t>
      </w:r>
      <w:r w:rsidR="00B64205">
        <w:rPr>
          <w:rFonts w:hint="eastAsia"/>
        </w:rPr>
        <w:t xml:space="preserve">period </w:t>
      </w:r>
      <w:r w:rsidRPr="007117A5">
        <w:t xml:space="preserve">was justified. </w:t>
      </w:r>
      <w:r w:rsidR="00C46FC1">
        <w:t xml:space="preserve"> </w:t>
      </w:r>
      <w:r w:rsidR="00B64205">
        <w:rPr>
          <w:rFonts w:hint="eastAsia"/>
        </w:rPr>
        <w:t>I am satisfied t</w:t>
      </w:r>
      <w:r w:rsidRPr="007117A5">
        <w:t xml:space="preserve">he </w:t>
      </w:r>
      <w:r w:rsidR="00C46FC1">
        <w:t>p</w:t>
      </w:r>
      <w:r w:rsidRPr="007117A5">
        <w:t>laintiff should be entitled to damages</w:t>
      </w:r>
      <w:r w:rsidR="00214C37">
        <w:rPr>
          <w:rFonts w:hint="eastAsia"/>
        </w:rPr>
        <w:t xml:space="preserve"> over </w:t>
      </w:r>
      <w:r w:rsidR="00214C37">
        <w:t>this</w:t>
      </w:r>
      <w:r w:rsidR="00214C37">
        <w:rPr>
          <w:rFonts w:hint="eastAsia"/>
        </w:rPr>
        <w:t xml:space="preserve"> period</w:t>
      </w:r>
      <w:r w:rsidRPr="007117A5">
        <w:t xml:space="preserve">. </w:t>
      </w:r>
    </w:p>
    <w:p w:rsidR="00C46FC1" w:rsidRPr="007117A5" w:rsidRDefault="00C46FC1" w:rsidP="00C46FC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C46FC1">
        <w:t>p</w:t>
      </w:r>
      <w:r w:rsidRPr="007117A5">
        <w:t xml:space="preserve">laintiff did not </w:t>
      </w:r>
      <w:r w:rsidR="00B64205">
        <w:rPr>
          <w:rFonts w:hint="eastAsia"/>
        </w:rPr>
        <w:t xml:space="preserve">resume </w:t>
      </w:r>
      <w:r w:rsidRPr="007117A5">
        <w:t xml:space="preserve">work immediately after the expiry of sick leave. </w:t>
      </w:r>
      <w:r w:rsidR="00C46FC1">
        <w:t xml:space="preserve"> </w:t>
      </w:r>
      <w:r w:rsidRPr="007117A5">
        <w:t>He took some rest and had paid visits to</w:t>
      </w:r>
      <w:r w:rsidRPr="007117A5">
        <w:rPr>
          <w:lang w:eastAsia="zh-HK"/>
        </w:rPr>
        <w:t xml:space="preserve"> Chinese bonesetter</w:t>
      </w:r>
      <w:r w:rsidRPr="007117A5">
        <w:t>s for</w:t>
      </w:r>
      <w:r w:rsidRPr="007117A5">
        <w:rPr>
          <w:lang w:eastAsia="zh-HK"/>
        </w:rPr>
        <w:t xml:space="preserve"> treatments</w:t>
      </w:r>
      <w:r w:rsidRPr="007117A5">
        <w:t>.</w:t>
      </w:r>
      <w:r w:rsidRPr="007117A5">
        <w:rPr>
          <w:lang w:eastAsia="zh-HK"/>
        </w:rPr>
        <w:t xml:space="preserve">  He</w:t>
      </w:r>
      <w:r w:rsidRPr="007117A5">
        <w:t xml:space="preserve"> explained in his witness statement he</w:t>
      </w:r>
      <w:r w:rsidRPr="007117A5">
        <w:rPr>
          <w:lang w:eastAsia="zh-HK"/>
        </w:rPr>
        <w:t xml:space="preserve"> was </w:t>
      </w:r>
      <w:r w:rsidR="00B64205">
        <w:rPr>
          <w:rFonts w:hint="eastAsia"/>
        </w:rPr>
        <w:t xml:space="preserve">only </w:t>
      </w:r>
      <w:r w:rsidRPr="007117A5">
        <w:rPr>
          <w:lang w:eastAsia="zh-HK"/>
        </w:rPr>
        <w:t>able to</w:t>
      </w:r>
      <w:r w:rsidR="00B64205">
        <w:rPr>
          <w:lang w:eastAsia="zh-HK"/>
        </w:rPr>
        <w:t xml:space="preserve"> return to gainful employment</w:t>
      </w:r>
      <w:r w:rsidRPr="007117A5">
        <w:rPr>
          <w:lang w:eastAsia="zh-HK"/>
        </w:rPr>
        <w:t xml:space="preserve"> around April 2010.</w:t>
      </w:r>
    </w:p>
    <w:p w:rsidR="00C46FC1" w:rsidRPr="007117A5" w:rsidRDefault="00C46FC1" w:rsidP="00C46FC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rPr>
          <w:lang w:eastAsia="zh-HK"/>
        </w:rPr>
        <w:t xml:space="preserve">In April 2010, </w:t>
      </w:r>
      <w:r w:rsidR="00C46FC1">
        <w:rPr>
          <w:lang w:eastAsia="zh-HK"/>
        </w:rPr>
        <w:t>the p</w:t>
      </w:r>
      <w:r w:rsidRPr="007117A5">
        <w:t>laintiff attempted</w:t>
      </w:r>
      <w:r w:rsidRPr="007117A5">
        <w:rPr>
          <w:lang w:eastAsia="zh-HK"/>
        </w:rPr>
        <w:t xml:space="preserve"> to work as a </w:t>
      </w:r>
      <w:r w:rsidR="00214C37">
        <w:rPr>
          <w:lang w:eastAsia="zh-HK"/>
        </w:rPr>
        <w:t>construction site casual worker</w:t>
      </w:r>
      <w:r w:rsidR="00214C37">
        <w:rPr>
          <w:rFonts w:hint="eastAsia"/>
        </w:rPr>
        <w:t xml:space="preserve"> where</w:t>
      </w:r>
      <w:r w:rsidRPr="007117A5">
        <w:rPr>
          <w:lang w:eastAsia="zh-HK"/>
        </w:rPr>
        <w:t xml:space="preserve"> </w:t>
      </w:r>
      <w:r w:rsidR="00214C37">
        <w:rPr>
          <w:rFonts w:hint="eastAsia"/>
        </w:rPr>
        <w:t>he was required to do heavy manual tasks. H</w:t>
      </w:r>
      <w:r w:rsidR="00214C37">
        <w:t>aving</w:t>
      </w:r>
      <w:r w:rsidR="00214C37">
        <w:rPr>
          <w:rFonts w:hint="eastAsia"/>
        </w:rPr>
        <w:t xml:space="preserve"> worked for 4 days, </w:t>
      </w:r>
      <w:r w:rsidRPr="007117A5">
        <w:t xml:space="preserve">he found himself </w:t>
      </w:r>
      <w:r w:rsidR="00214C37">
        <w:rPr>
          <w:rFonts w:hint="eastAsia"/>
        </w:rPr>
        <w:t>unable to</w:t>
      </w:r>
      <w:r w:rsidRPr="007117A5">
        <w:t xml:space="preserve"> stand the pain and discomfort in his left ankle</w:t>
      </w:r>
      <w:r w:rsidR="00214C37">
        <w:rPr>
          <w:rFonts w:hint="eastAsia"/>
        </w:rPr>
        <w:t>.</w:t>
      </w:r>
      <w:r w:rsidRPr="007117A5">
        <w:t xml:space="preserve"> </w:t>
      </w:r>
      <w:r w:rsidR="00C46FC1">
        <w:t xml:space="preserve"> </w:t>
      </w:r>
      <w:r w:rsidRPr="007117A5">
        <w:t xml:space="preserve">He </w:t>
      </w:r>
      <w:r w:rsidR="00214C37">
        <w:rPr>
          <w:rFonts w:hint="eastAsia"/>
        </w:rPr>
        <w:t xml:space="preserve">left the job. </w:t>
      </w:r>
      <w:r w:rsidRPr="007117A5">
        <w:rPr>
          <w:lang w:eastAsia="zh-HK"/>
        </w:rPr>
        <w:t>He earned HK$1,600.</w:t>
      </w:r>
    </w:p>
    <w:p w:rsidR="00C46FC1" w:rsidRPr="007117A5" w:rsidRDefault="00C46FC1" w:rsidP="00C46FC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During the period from May 2010 until August 2013, the </w:t>
      </w:r>
      <w:r w:rsidR="00C46FC1">
        <w:t>p</w:t>
      </w:r>
      <w:r w:rsidRPr="007117A5">
        <w:t>laintiff has wor</w:t>
      </w:r>
      <w:r w:rsidR="007D5314">
        <w:t xml:space="preserve">ked successfully as a janitor </w:t>
      </w:r>
      <w:r w:rsidR="007D5314">
        <w:rPr>
          <w:rFonts w:hint="eastAsia"/>
        </w:rPr>
        <w:t>for</w:t>
      </w:r>
      <w:r w:rsidRPr="007117A5">
        <w:t xml:space="preserve"> various companies. </w:t>
      </w:r>
      <w:r w:rsidR="00C46FC1">
        <w:t xml:space="preserve"> </w:t>
      </w:r>
      <w:r w:rsidR="007D5314">
        <w:t xml:space="preserve">He </w:t>
      </w:r>
      <w:r w:rsidRPr="007117A5">
        <w:t xml:space="preserve">earned $231,924. </w:t>
      </w:r>
    </w:p>
    <w:p w:rsidR="00C46FC1" w:rsidRPr="007117A5" w:rsidRDefault="00C46FC1" w:rsidP="00C46FC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To reflect the </w:t>
      </w:r>
      <w:r w:rsidR="00C46FC1">
        <w:t>p</w:t>
      </w:r>
      <w:r w:rsidRPr="007117A5">
        <w:t xml:space="preserve">laintiff’s income after the expiry of sick leave, the </w:t>
      </w:r>
      <w:r w:rsidR="00C46FC1">
        <w:t>p</w:t>
      </w:r>
      <w:r w:rsidRPr="007117A5">
        <w:t xml:space="preserve">laintiff’s working history proved he is suitable and capable to work as a janitor with residual stiffness on his left ankle. </w:t>
      </w:r>
      <w:r w:rsidR="00C46FC1">
        <w:t xml:space="preserve"> </w:t>
      </w:r>
      <w:r w:rsidR="005B4861">
        <w:t xml:space="preserve">He </w:t>
      </w:r>
      <w:r w:rsidR="005B4861">
        <w:rPr>
          <w:rFonts w:hint="eastAsia"/>
        </w:rPr>
        <w:t>was</w:t>
      </w:r>
      <w:r w:rsidR="007D5314">
        <w:rPr>
          <w:rFonts w:hint="eastAsia"/>
        </w:rPr>
        <w:t xml:space="preserve"> </w:t>
      </w:r>
      <w:r w:rsidRPr="007117A5">
        <w:t xml:space="preserve">able to work continuously for </w:t>
      </w:r>
      <w:r w:rsidR="007D5314">
        <w:rPr>
          <w:rFonts w:hint="eastAsia"/>
        </w:rPr>
        <w:t xml:space="preserve">one company, </w:t>
      </w:r>
      <w:r w:rsidRPr="007117A5">
        <w:t>Johnson Co Ltd</w:t>
      </w:r>
      <w:r w:rsidR="00C46FC1">
        <w:rPr>
          <w:rFonts w:eastAsia="PMingLiU" w:hint="eastAsia"/>
          <w:lang w:eastAsia="zh-TW"/>
        </w:rPr>
        <w:t>（</w:t>
      </w:r>
      <w:r w:rsidRPr="00C46FC1">
        <w:rPr>
          <w:rFonts w:ascii="PMingLiU" w:eastAsia="PMingLiU" w:hAnsi="PMingLiU"/>
        </w:rPr>
        <w:t>莊臣有限公司</w:t>
      </w:r>
      <w:r w:rsidR="00C46FC1">
        <w:rPr>
          <w:rFonts w:ascii="PMingLiU" w:eastAsia="PMingLiU" w:hAnsi="PMingLiU" w:hint="eastAsia"/>
          <w:lang w:eastAsia="zh-TW"/>
        </w:rPr>
        <w:t>）</w:t>
      </w:r>
      <w:r w:rsidRPr="007117A5">
        <w:t xml:space="preserve">for three substantial periods: </w:t>
      </w:r>
      <w:r w:rsidR="007D5314">
        <w:rPr>
          <w:rFonts w:hint="eastAsia"/>
        </w:rPr>
        <w:t xml:space="preserve">from </w:t>
      </w:r>
      <w:r w:rsidRPr="007117A5">
        <w:t xml:space="preserve">September 2010 to June 2011; </w:t>
      </w:r>
      <w:r w:rsidR="007D5314">
        <w:rPr>
          <w:rFonts w:hint="eastAsia"/>
        </w:rPr>
        <w:t xml:space="preserve">from </w:t>
      </w:r>
      <w:r w:rsidRPr="007117A5">
        <w:t xml:space="preserve">February 2012 to May 2012; and </w:t>
      </w:r>
      <w:r w:rsidR="007D5314">
        <w:rPr>
          <w:rFonts w:hint="eastAsia"/>
        </w:rPr>
        <w:t xml:space="preserve">from </w:t>
      </w:r>
      <w:r w:rsidRPr="007117A5">
        <w:t>July 2012 to August 2013.  T</w:t>
      </w:r>
      <w:r w:rsidR="00244E10">
        <w:t>h</w:t>
      </w:r>
      <w:r w:rsidRPr="007117A5">
        <w:t xml:space="preserve">e </w:t>
      </w:r>
      <w:r w:rsidR="00244E10">
        <w:t>p</w:t>
      </w:r>
      <w:r w:rsidRPr="007117A5">
        <w:t xml:space="preserve">laintiff average monthly salary elevated from around $6,000 per month to around $7,500 per month. </w:t>
      </w:r>
    </w:p>
    <w:p w:rsidR="00244E10" w:rsidRPr="007117A5" w:rsidRDefault="00244E10" w:rsidP="00244E10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I agree with Mr</w:t>
      </w:r>
      <w:r w:rsidR="007D5314">
        <w:rPr>
          <w:rFonts w:hint="eastAsia"/>
        </w:rPr>
        <w:t>.</w:t>
      </w:r>
      <w:r w:rsidR="004E11BE">
        <w:t xml:space="preserve"> Le</w:t>
      </w:r>
      <w:r w:rsidR="004E11BE">
        <w:rPr>
          <w:rFonts w:hint="eastAsia"/>
        </w:rPr>
        <w:t>u</w:t>
      </w:r>
      <w:r w:rsidRPr="007117A5">
        <w:t xml:space="preserve">ng that the </w:t>
      </w:r>
      <w:r w:rsidR="00244E10">
        <w:t>p</w:t>
      </w:r>
      <w:r w:rsidRPr="007117A5">
        <w:t>laintiff might be unable to resume gainful em</w:t>
      </w:r>
      <w:r w:rsidR="007D5314">
        <w:t xml:space="preserve">ployment immediately after the </w:t>
      </w:r>
      <w:r w:rsidR="007D5314">
        <w:rPr>
          <w:rFonts w:hint="eastAsia"/>
        </w:rPr>
        <w:t>A</w:t>
      </w:r>
      <w:r w:rsidRPr="007117A5">
        <w:t xml:space="preserve">ccident. </w:t>
      </w:r>
      <w:r w:rsidR="00244E10">
        <w:t xml:space="preserve"> </w:t>
      </w:r>
      <w:r w:rsidRPr="007117A5">
        <w:t xml:space="preserve">Residual pain, discomfort and stiffness are obvious obstacles. </w:t>
      </w:r>
      <w:r w:rsidR="00244E10">
        <w:t xml:space="preserve"> </w:t>
      </w:r>
      <w:r w:rsidRPr="007117A5">
        <w:t>I</w:t>
      </w:r>
      <w:r w:rsidR="007F0899">
        <w:t xml:space="preserve">n that, I am prepared to allow </w:t>
      </w:r>
      <w:r w:rsidR="007F0899">
        <w:rPr>
          <w:rFonts w:hint="eastAsia"/>
        </w:rPr>
        <w:t>3</w:t>
      </w:r>
      <w:r w:rsidRPr="007117A5">
        <w:t xml:space="preserve"> months’ income as part of the pre trial loss of earnings after expiration of sick leave. </w:t>
      </w:r>
      <w:r w:rsidR="00244E10">
        <w:t xml:space="preserve"> </w:t>
      </w:r>
      <w:r w:rsidRPr="007117A5">
        <w:t xml:space="preserve">I accept the Plaintiff could </w:t>
      </w:r>
      <w:r w:rsidR="007D5314">
        <w:rPr>
          <w:rFonts w:hint="eastAsia"/>
        </w:rPr>
        <w:t xml:space="preserve">have </w:t>
      </w:r>
      <w:r w:rsidRPr="007117A5">
        <w:t>earn</w:t>
      </w:r>
      <w:r w:rsidR="007D5314">
        <w:rPr>
          <w:rFonts w:hint="eastAsia"/>
        </w:rPr>
        <w:t>ed</w:t>
      </w:r>
      <w:r w:rsidRPr="007117A5">
        <w:t xml:space="preserve">, on average, $7,000 </w:t>
      </w:r>
      <w:r w:rsidR="007D5314">
        <w:rPr>
          <w:rFonts w:hint="eastAsia"/>
        </w:rPr>
        <w:t xml:space="preserve">monthly </w:t>
      </w:r>
      <w:r w:rsidRPr="007117A5">
        <w:t>income</w:t>
      </w:r>
      <w:r w:rsidR="007F0899">
        <w:rPr>
          <w:rFonts w:hint="eastAsia"/>
        </w:rPr>
        <w:t xml:space="preserve"> after the 3</w:t>
      </w:r>
      <w:r w:rsidR="007D5314">
        <w:rPr>
          <w:rFonts w:hint="eastAsia"/>
        </w:rPr>
        <w:t xml:space="preserve"> </w:t>
      </w:r>
      <w:r w:rsidR="007D5314">
        <w:t>–</w:t>
      </w:r>
      <w:r w:rsidR="007D5314">
        <w:rPr>
          <w:rFonts w:hint="eastAsia"/>
        </w:rPr>
        <w:t xml:space="preserve"> month period. </w:t>
      </w:r>
    </w:p>
    <w:p w:rsidR="00244E10" w:rsidRPr="007117A5" w:rsidRDefault="00244E10" w:rsidP="00244E10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244E10">
        <w:t>p</w:t>
      </w:r>
      <w:r w:rsidRPr="007117A5">
        <w:t xml:space="preserve">laintiff ceased to be a janitor after August 2013, </w:t>
      </w:r>
      <w:r w:rsidR="00B0227B">
        <w:rPr>
          <w:rFonts w:hint="eastAsia"/>
        </w:rPr>
        <w:t xml:space="preserve">neither the plaintiff has given an </w:t>
      </w:r>
      <w:r w:rsidR="00B0227B">
        <w:t>explanation</w:t>
      </w:r>
      <w:r w:rsidR="00B0227B">
        <w:rPr>
          <w:rFonts w:hint="eastAsia"/>
        </w:rPr>
        <w:t xml:space="preserve"> or further evidence of his employment after </w:t>
      </w:r>
      <w:r w:rsidR="00B0227B">
        <w:t>this</w:t>
      </w:r>
      <w:r w:rsidR="00B0227B">
        <w:rPr>
          <w:rFonts w:hint="eastAsia"/>
        </w:rPr>
        <w:t xml:space="preserve"> date. </w:t>
      </w:r>
      <w:r w:rsidRPr="007117A5">
        <w:t xml:space="preserve"> </w:t>
      </w:r>
    </w:p>
    <w:p w:rsidR="00244E10" w:rsidRPr="007117A5" w:rsidRDefault="00244E10" w:rsidP="00244E10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T</w:t>
      </w:r>
      <w:r w:rsidRPr="007117A5">
        <w:rPr>
          <w:lang w:eastAsia="zh-HK"/>
        </w:rPr>
        <w:t xml:space="preserve">he </w:t>
      </w:r>
      <w:r w:rsidR="00244E10">
        <w:rPr>
          <w:lang w:eastAsia="zh-HK"/>
        </w:rPr>
        <w:t>p</w:t>
      </w:r>
      <w:r w:rsidRPr="007117A5">
        <w:rPr>
          <w:lang w:eastAsia="zh-HK"/>
        </w:rPr>
        <w:t>laintif</w:t>
      </w:r>
      <w:r w:rsidRPr="007117A5">
        <w:t>f’s claim of</w:t>
      </w:r>
      <w:r w:rsidRPr="007117A5">
        <w:rPr>
          <w:lang w:eastAsia="zh-HK"/>
        </w:rPr>
        <w:t xml:space="preserve"> pre-trial loss of earnings </w:t>
      </w:r>
      <w:r w:rsidRPr="007117A5">
        <w:t>shall cover the period f</w:t>
      </w:r>
      <w:r w:rsidRPr="007117A5">
        <w:rPr>
          <w:lang w:eastAsia="zh-HK"/>
        </w:rPr>
        <w:t>rom the date of</w:t>
      </w:r>
      <w:r w:rsidRPr="007117A5">
        <w:t xml:space="preserve"> Accident</w:t>
      </w:r>
      <w:r w:rsidRPr="007117A5">
        <w:rPr>
          <w:lang w:eastAsia="zh-HK"/>
        </w:rPr>
        <w:t xml:space="preserve"> </w:t>
      </w:r>
      <w:r w:rsidRPr="007117A5">
        <w:t>until</w:t>
      </w:r>
      <w:r w:rsidRPr="007117A5">
        <w:rPr>
          <w:lang w:eastAsia="zh-HK"/>
        </w:rPr>
        <w:t xml:space="preserve"> the date of </w:t>
      </w:r>
      <w:r w:rsidRPr="007117A5">
        <w:t>assessment of damages, i</w:t>
      </w:r>
      <w:r w:rsidR="007F0899">
        <w:rPr>
          <w:rFonts w:hint="eastAsia"/>
        </w:rPr>
        <w:t>.</w:t>
      </w:r>
      <w:r w:rsidRPr="007117A5">
        <w:t>e</w:t>
      </w:r>
      <w:r w:rsidR="007F0899">
        <w:rPr>
          <w:rFonts w:hint="eastAsia"/>
        </w:rPr>
        <w:t>.</w:t>
      </w:r>
      <w:r w:rsidRPr="007117A5">
        <w:t xml:space="preserve"> </w:t>
      </w:r>
      <w:r w:rsidR="007F0899">
        <w:rPr>
          <w:rFonts w:hint="eastAsia"/>
        </w:rPr>
        <w:t xml:space="preserve">from </w:t>
      </w:r>
      <w:r w:rsidRPr="007117A5">
        <w:t>12 August 2009 to 7 March 2014, which is 56 months after the Accident.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244E10">
      <w:pPr>
        <w:numPr>
          <w:ilvl w:val="0"/>
          <w:numId w:val="9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 w:rsidRPr="007117A5">
        <w:t>Full award during sick leave period (12 August 2009 - 8 March 2010)</w:t>
      </w:r>
      <w:r w:rsidR="00244E10">
        <w:t>:-</w:t>
      </w:r>
    </w:p>
    <w:p w:rsidR="009160A0" w:rsidRPr="007117A5" w:rsidRDefault="009160A0" w:rsidP="00244E10">
      <w:pPr>
        <w:tabs>
          <w:tab w:val="clear" w:pos="4320"/>
          <w:tab w:val="clear" w:pos="9072"/>
          <w:tab w:val="left" w:pos="2160"/>
        </w:tabs>
        <w:spacing w:line="360" w:lineRule="auto"/>
        <w:ind w:left="2160"/>
        <w:jc w:val="both"/>
      </w:pPr>
      <w:r w:rsidRPr="007117A5">
        <w:t>$8,230 x 12 months x 209 days/365 days = $56,550.00.</w:t>
      </w:r>
    </w:p>
    <w:p w:rsidR="009160A0" w:rsidRPr="007117A5" w:rsidRDefault="009160A0" w:rsidP="00244E10">
      <w:p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</w:p>
    <w:p w:rsidR="009160A0" w:rsidRPr="007117A5" w:rsidRDefault="009160A0" w:rsidP="00244E10">
      <w:pPr>
        <w:numPr>
          <w:ilvl w:val="0"/>
          <w:numId w:val="9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 w:rsidRPr="007117A5">
        <w:t>3 months’ full award after expiration of sick leave period (9 March 2010 - 7 June 2010 )</w:t>
      </w:r>
      <w:r w:rsidR="00244E10">
        <w:t>:-</w:t>
      </w:r>
      <w:r w:rsidRPr="007117A5">
        <w:t xml:space="preserve"> </w:t>
      </w:r>
    </w:p>
    <w:p w:rsidR="009160A0" w:rsidRPr="007117A5" w:rsidRDefault="009160A0" w:rsidP="00244E10">
      <w:pPr>
        <w:tabs>
          <w:tab w:val="clear" w:pos="4320"/>
          <w:tab w:val="clear" w:pos="9072"/>
          <w:tab w:val="left" w:pos="2160"/>
        </w:tabs>
        <w:spacing w:line="360" w:lineRule="auto"/>
        <w:ind w:left="2160"/>
        <w:jc w:val="both"/>
      </w:pPr>
      <w:r w:rsidRPr="007117A5">
        <w:t>$8,230 x 3 months = $24,690.00.</w:t>
      </w:r>
    </w:p>
    <w:p w:rsidR="009160A0" w:rsidRPr="007117A5" w:rsidRDefault="009160A0" w:rsidP="00244E10">
      <w:p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</w:p>
    <w:p w:rsidR="009160A0" w:rsidRPr="007117A5" w:rsidRDefault="009160A0" w:rsidP="00244E10">
      <w:pPr>
        <w:numPr>
          <w:ilvl w:val="0"/>
          <w:numId w:val="9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 w:rsidRPr="007117A5">
        <w:rPr>
          <w:lang w:eastAsia="zh-HK"/>
        </w:rPr>
        <w:t xml:space="preserve">For the period </w:t>
      </w:r>
      <w:r w:rsidRPr="007117A5">
        <w:t>from 7 June 2010 until 7 March 2014</w:t>
      </w:r>
      <w:r w:rsidR="00C13361">
        <w:t>:-</w:t>
      </w:r>
    </w:p>
    <w:p w:rsidR="009160A0" w:rsidRPr="007117A5" w:rsidRDefault="007F0899" w:rsidP="00C13361">
      <w:pPr>
        <w:tabs>
          <w:tab w:val="clear" w:pos="4320"/>
          <w:tab w:val="clear" w:pos="9072"/>
          <w:tab w:val="left" w:pos="2160"/>
        </w:tabs>
        <w:spacing w:line="360" w:lineRule="auto"/>
        <w:ind w:left="2160"/>
        <w:jc w:val="both"/>
      </w:pPr>
      <w:r>
        <w:t>($8,230 - $7,000) x 4</w:t>
      </w:r>
      <w:r>
        <w:rPr>
          <w:rFonts w:hint="eastAsia"/>
        </w:rPr>
        <w:t>6</w:t>
      </w:r>
      <w:r>
        <w:t xml:space="preserve"> months = $5</w:t>
      </w:r>
      <w:r>
        <w:rPr>
          <w:rFonts w:hint="eastAsia"/>
        </w:rPr>
        <w:t>6,580</w:t>
      </w:r>
      <w:r w:rsidR="009160A0" w:rsidRPr="007117A5">
        <w:t>.00.</w:t>
      </w:r>
    </w:p>
    <w:p w:rsidR="009160A0" w:rsidRPr="007117A5" w:rsidRDefault="009160A0" w:rsidP="00244E10">
      <w:p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</w:p>
    <w:p w:rsidR="009160A0" w:rsidRPr="007117A5" w:rsidRDefault="007F0899" w:rsidP="00244E10">
      <w:pPr>
        <w:numPr>
          <w:ilvl w:val="0"/>
          <w:numId w:val="9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>
        <w:t>($56,550 + $24,690 + $5</w:t>
      </w:r>
      <w:r>
        <w:rPr>
          <w:rFonts w:hint="eastAsia"/>
        </w:rPr>
        <w:t>6,580</w:t>
      </w:r>
      <w:r>
        <w:t>) = $13</w:t>
      </w:r>
      <w:r>
        <w:rPr>
          <w:rFonts w:hint="eastAsia"/>
        </w:rPr>
        <w:t>7,820</w:t>
      </w:r>
      <w:r w:rsidR="009160A0" w:rsidRPr="007117A5">
        <w:t>.00.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For pre </w:t>
      </w:r>
      <w:r w:rsidR="007F0899">
        <w:t>trial loss of MPF should be $13</w:t>
      </w:r>
      <w:r w:rsidR="007F0899">
        <w:rPr>
          <w:rFonts w:hint="eastAsia"/>
        </w:rPr>
        <w:t>7,820</w:t>
      </w:r>
      <w:r w:rsidR="007F0899">
        <w:t>.00 x 5% = $6,</w:t>
      </w:r>
      <w:r w:rsidR="007F0899">
        <w:rPr>
          <w:rFonts w:hint="eastAsia"/>
        </w:rPr>
        <w:t>891.00</w:t>
      </w:r>
      <w:r w:rsidRPr="007117A5">
        <w:t>.</w:t>
      </w:r>
    </w:p>
    <w:p w:rsidR="00C13361" w:rsidRPr="007117A5" w:rsidRDefault="00C13361" w:rsidP="00C1336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C13361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award for Pre Assessment Loss of Earnings should be </w:t>
      </w:r>
      <w:r w:rsidR="007F0899">
        <w:t>$14</w:t>
      </w:r>
      <w:r w:rsidR="007F0899">
        <w:rPr>
          <w:rFonts w:hint="eastAsia"/>
        </w:rPr>
        <w:t>4,711.00.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13361">
        <w:rPr>
          <w:i/>
          <w:lang w:eastAsia="zh-HK"/>
        </w:rPr>
        <w:t xml:space="preserve">Post trial </w:t>
      </w:r>
      <w:r w:rsidRPr="00C13361">
        <w:rPr>
          <w:i/>
        </w:rPr>
        <w:t>loss of earnings and MPF</w:t>
      </w:r>
    </w:p>
    <w:p w:rsidR="00C13361" w:rsidRPr="00C13361" w:rsidRDefault="00C13361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C13361">
        <w:t>p</w:t>
      </w:r>
      <w:r w:rsidRPr="007117A5">
        <w:t>laintiff was born on 6 March 19</w:t>
      </w:r>
      <w:r w:rsidRPr="007117A5">
        <w:rPr>
          <w:lang w:eastAsia="zh-HK"/>
        </w:rPr>
        <w:t>66</w:t>
      </w:r>
      <w:r w:rsidRPr="007117A5">
        <w:t xml:space="preserve">, he is now 48 years of age. </w:t>
      </w:r>
      <w:r w:rsidR="00C13361">
        <w:t xml:space="preserve"> </w:t>
      </w:r>
      <w:r w:rsidRPr="007117A5">
        <w:t>Mr</w:t>
      </w:r>
      <w:r w:rsidR="009E43DF">
        <w:rPr>
          <w:rFonts w:hint="eastAsia"/>
        </w:rPr>
        <w:t>.</w:t>
      </w:r>
      <w:r w:rsidR="004E11BE">
        <w:t xml:space="preserve"> Le</w:t>
      </w:r>
      <w:r w:rsidR="004E11BE">
        <w:rPr>
          <w:rFonts w:hint="eastAsia"/>
        </w:rPr>
        <w:t>u</w:t>
      </w:r>
      <w:r w:rsidRPr="007117A5">
        <w:t xml:space="preserve">ng submitted, it is expected the </w:t>
      </w:r>
      <w:r w:rsidR="00C13361">
        <w:t>p</w:t>
      </w:r>
      <w:r w:rsidRPr="007117A5">
        <w:t xml:space="preserve">laintiff will continue to earn on average, $7,000 per month after the assessment hearing and he claims Post Assessment Loss of Earnings as pleaded in the Revised Statement of Damages. </w:t>
      </w:r>
    </w:p>
    <w:p w:rsidR="00C13361" w:rsidRPr="007117A5" w:rsidRDefault="00C13361" w:rsidP="00C1336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I do not agree. I give full weight to the comments of Dr</w:t>
      </w:r>
      <w:r w:rsidR="009E43DF">
        <w:rPr>
          <w:rFonts w:hint="eastAsia"/>
        </w:rPr>
        <w:t>.</w:t>
      </w:r>
      <w:r w:rsidRPr="007117A5">
        <w:t xml:space="preserve"> Chiang, having assessed the </w:t>
      </w:r>
      <w:r w:rsidR="00C13361">
        <w:t>p</w:t>
      </w:r>
      <w:r w:rsidRPr="007117A5">
        <w:t>laintiff to have suffered from residual discomfort and stiffness</w:t>
      </w:r>
      <w:r w:rsidR="009E43DF">
        <w:rPr>
          <w:rFonts w:hint="eastAsia"/>
        </w:rPr>
        <w:t xml:space="preserve"> on his left ankle</w:t>
      </w:r>
      <w:r w:rsidRPr="007117A5">
        <w:t xml:space="preserve">, he had unequivocally stated the </w:t>
      </w:r>
      <w:r w:rsidR="00C13361">
        <w:t>p</w:t>
      </w:r>
      <w:r w:rsidRPr="007117A5">
        <w:t xml:space="preserve">laintiff is able to resume his pre injury job. </w:t>
      </w:r>
      <w:r w:rsidR="00C13361">
        <w:t xml:space="preserve"> </w:t>
      </w:r>
      <w:r w:rsidRPr="007117A5">
        <w:t xml:space="preserve">There is no evidence before me that there are other circumstance renders the </w:t>
      </w:r>
      <w:r w:rsidR="00C13361">
        <w:t>p</w:t>
      </w:r>
      <w:r w:rsidRPr="007117A5">
        <w:t xml:space="preserve">laintiff unable to work as a casual labour. </w:t>
      </w:r>
    </w:p>
    <w:p w:rsidR="00C13361" w:rsidRPr="007117A5" w:rsidRDefault="00C13361" w:rsidP="00C13361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For this reason, I do not find the </w:t>
      </w:r>
      <w:r w:rsidR="00C13361">
        <w:t>p</w:t>
      </w:r>
      <w:r w:rsidRPr="007117A5">
        <w:t xml:space="preserve">laintiff could substantiate his claim on Post Assessment Loss of Earnings. </w:t>
      </w:r>
      <w:r w:rsidR="00C13361">
        <w:t xml:space="preserve"> </w:t>
      </w:r>
      <w:r w:rsidRPr="007117A5">
        <w:t xml:space="preserve">I disallow damages under this head. 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C13361" w:rsidRDefault="009160A0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13361">
        <w:rPr>
          <w:i/>
        </w:rPr>
        <w:t>Loss of earning capacity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E43DF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>
        <w:rPr>
          <w:rFonts w:hint="eastAsia"/>
        </w:rPr>
        <w:t>Nevertheless, I am of the view that t</w:t>
      </w:r>
      <w:r w:rsidR="009160A0" w:rsidRPr="007117A5">
        <w:t xml:space="preserve">he </w:t>
      </w:r>
      <w:r w:rsidR="00C13361">
        <w:t>p</w:t>
      </w:r>
      <w:r w:rsidR="009160A0" w:rsidRPr="007117A5">
        <w:t xml:space="preserve">laintiff’s work performance </w:t>
      </w:r>
      <w:r>
        <w:rPr>
          <w:rFonts w:hint="eastAsia"/>
        </w:rPr>
        <w:t xml:space="preserve">would be </w:t>
      </w:r>
      <w:r w:rsidR="009160A0" w:rsidRPr="007117A5">
        <w:t xml:space="preserve">affected by his residual symptoms.  Although the </w:t>
      </w:r>
      <w:r w:rsidR="00C13361">
        <w:t>p</w:t>
      </w:r>
      <w:r w:rsidR="009160A0" w:rsidRPr="007117A5">
        <w:t xml:space="preserve">laintiff managed to </w:t>
      </w:r>
      <w:r w:rsidR="00B0227B">
        <w:rPr>
          <w:rFonts w:hint="eastAsia"/>
        </w:rPr>
        <w:t xml:space="preserve">a </w:t>
      </w:r>
      <w:r w:rsidR="009160A0" w:rsidRPr="007117A5">
        <w:t>secure job as a janitor, his working ability was limited by the residual discomfort and stiffness</w:t>
      </w:r>
      <w:r>
        <w:rPr>
          <w:rFonts w:hint="eastAsia"/>
        </w:rPr>
        <w:t xml:space="preserve"> on his left ankle</w:t>
      </w:r>
      <w:r w:rsidR="009160A0" w:rsidRPr="007117A5">
        <w:t xml:space="preserve">. </w:t>
      </w:r>
      <w:r w:rsidR="00C13361">
        <w:t xml:space="preserve"> </w:t>
      </w:r>
      <w:r w:rsidR="009160A0" w:rsidRPr="007117A5">
        <w:t xml:space="preserve">I accept he would be disadvantaged or handicapped in the labour market.  I award he </w:t>
      </w:r>
      <w:r w:rsidR="00C13361">
        <w:t>p</w:t>
      </w:r>
      <w:r w:rsidR="009160A0" w:rsidRPr="007117A5">
        <w:t>laintiff damages on loss of earning capacity in sum of 6 months’ pre trial salary, ie ($8,230 x 6 months</w:t>
      </w:r>
      <w:r w:rsidR="009160A0" w:rsidRPr="00C13361">
        <w:t xml:space="preserve">) $49,380.00. </w:t>
      </w:r>
    </w:p>
    <w:p w:rsidR="00C13361" w:rsidRPr="007117A5" w:rsidRDefault="00C13361" w:rsidP="00C13361">
      <w:pPr>
        <w:tabs>
          <w:tab w:val="clear" w:pos="4320"/>
          <w:tab w:val="clear" w:pos="9072"/>
        </w:tabs>
        <w:spacing w:line="360" w:lineRule="auto"/>
        <w:jc w:val="both"/>
      </w:pPr>
    </w:p>
    <w:p w:rsidR="00C13361" w:rsidRDefault="009160A0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13361">
        <w:rPr>
          <w:i/>
        </w:rPr>
        <w:t>S</w:t>
      </w:r>
      <w:r w:rsidR="00C13361" w:rsidRPr="00C13361">
        <w:rPr>
          <w:i/>
        </w:rPr>
        <w:t xml:space="preserve">PECIAL DAMAGES </w:t>
      </w:r>
    </w:p>
    <w:p w:rsidR="00C13361" w:rsidRPr="00C13361" w:rsidRDefault="00C13361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13361">
        <w:rPr>
          <w:i/>
        </w:rPr>
        <w:t xml:space="preserve">Medical </w:t>
      </w:r>
      <w:r w:rsidR="00C13361">
        <w:rPr>
          <w:i/>
        </w:rPr>
        <w:t>e</w:t>
      </w:r>
      <w:r w:rsidRPr="00C13361">
        <w:rPr>
          <w:i/>
        </w:rPr>
        <w:t>xpenses</w:t>
      </w:r>
    </w:p>
    <w:p w:rsidR="00C13361" w:rsidRPr="00C13361" w:rsidRDefault="00C13361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The</w:t>
      </w:r>
      <w:r w:rsidR="00C13361">
        <w:t xml:space="preserve"> p</w:t>
      </w:r>
      <w:r w:rsidRPr="007117A5">
        <w:t xml:space="preserve">laintiff incurred various medical expenses after the Accident.  I adopt the sum of </w:t>
      </w:r>
      <w:r w:rsidRPr="00C13361">
        <w:t>$4,770.00</w:t>
      </w:r>
      <w:r w:rsidRPr="007117A5">
        <w:t xml:space="preserve"> assessed in DCEC 859 of 2010 as the damages for medical expenses. </w:t>
      </w:r>
    </w:p>
    <w:p w:rsidR="00C13361" w:rsidRPr="007117A5" w:rsidRDefault="00C13361" w:rsidP="00C13361">
      <w:pPr>
        <w:tabs>
          <w:tab w:val="clear" w:pos="4320"/>
          <w:tab w:val="clear" w:pos="9072"/>
        </w:tabs>
        <w:spacing w:line="360" w:lineRule="auto"/>
        <w:jc w:val="both"/>
      </w:pPr>
    </w:p>
    <w:p w:rsidR="00FE5E4B" w:rsidRDefault="009160A0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13361">
        <w:rPr>
          <w:i/>
        </w:rPr>
        <w:t xml:space="preserve">Travelling </w:t>
      </w:r>
      <w:r w:rsidR="00C13361">
        <w:rPr>
          <w:i/>
        </w:rPr>
        <w:t>e</w:t>
      </w:r>
      <w:r w:rsidRPr="00C13361">
        <w:rPr>
          <w:i/>
        </w:rPr>
        <w:t>xpenses</w:t>
      </w:r>
    </w:p>
    <w:p w:rsidR="00FE5E4B" w:rsidRPr="00C13361" w:rsidRDefault="00FE5E4B" w:rsidP="00C13361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rPr>
          <w:lang w:eastAsia="zh-HK"/>
        </w:rPr>
        <w:t xml:space="preserve">The </w:t>
      </w:r>
      <w:r w:rsidR="00FE5E4B">
        <w:rPr>
          <w:lang w:eastAsia="zh-HK"/>
        </w:rPr>
        <w:t>p</w:t>
      </w:r>
      <w:r w:rsidRPr="007117A5">
        <w:rPr>
          <w:lang w:eastAsia="zh-HK"/>
        </w:rPr>
        <w:t xml:space="preserve">laintiff attended </w:t>
      </w:r>
      <w:r w:rsidR="009E43DF">
        <w:rPr>
          <w:rFonts w:hint="eastAsia"/>
        </w:rPr>
        <w:t xml:space="preserve">various </w:t>
      </w:r>
      <w:r w:rsidRPr="007117A5">
        <w:rPr>
          <w:lang w:eastAsia="zh-HK"/>
        </w:rPr>
        <w:t>medical treatments (including follow up at the orthopaedic clinic, physiotherapy, occupational therapy, as well as a Chinese bonesett</w:t>
      </w:r>
      <w:r w:rsidR="009E43DF">
        <w:rPr>
          <w:lang w:eastAsia="zh-HK"/>
        </w:rPr>
        <w:t xml:space="preserve">er treatments) on diver </w:t>
      </w:r>
      <w:r w:rsidR="009E43DF">
        <w:rPr>
          <w:rFonts w:hint="eastAsia"/>
        </w:rPr>
        <w:t>dates</w:t>
      </w:r>
      <w:r w:rsidR="009E43DF">
        <w:rPr>
          <w:lang w:eastAsia="zh-HK"/>
        </w:rPr>
        <w:t xml:space="preserve">.  </w:t>
      </w:r>
      <w:r w:rsidR="009E43DF">
        <w:rPr>
          <w:rFonts w:hint="eastAsia"/>
        </w:rPr>
        <w:t xml:space="preserve">Immediately after the Accident, </w:t>
      </w:r>
      <w:r w:rsidRPr="007117A5">
        <w:rPr>
          <w:lang w:eastAsia="zh-HK"/>
        </w:rPr>
        <w:t xml:space="preserve">he </w:t>
      </w:r>
      <w:r w:rsidR="009E43DF">
        <w:rPr>
          <w:rFonts w:hint="eastAsia"/>
        </w:rPr>
        <w:t>travelled by</w:t>
      </w:r>
      <w:r w:rsidRPr="007117A5">
        <w:rPr>
          <w:lang w:eastAsia="zh-HK"/>
        </w:rPr>
        <w:t xml:space="preserve"> taxi</w:t>
      </w:r>
      <w:r w:rsidR="009E43DF">
        <w:rPr>
          <w:rFonts w:hint="eastAsia"/>
        </w:rPr>
        <w:t xml:space="preserve"> to TMH; </w:t>
      </w:r>
      <w:r w:rsidRPr="007117A5">
        <w:t xml:space="preserve">as he </w:t>
      </w:r>
      <w:r w:rsidR="009E43DF">
        <w:rPr>
          <w:rFonts w:hint="eastAsia"/>
        </w:rPr>
        <w:t xml:space="preserve">has </w:t>
      </w:r>
      <w:r w:rsidRPr="007117A5">
        <w:t>recovered gradually</w:t>
      </w:r>
      <w:r w:rsidRPr="007117A5">
        <w:rPr>
          <w:lang w:eastAsia="zh-HK"/>
        </w:rPr>
        <w:t xml:space="preserve">, </w:t>
      </w:r>
      <w:r w:rsidRPr="007117A5">
        <w:t xml:space="preserve">he was able </w:t>
      </w:r>
      <w:r w:rsidR="009E43DF">
        <w:t>to travel on public transport</w:t>
      </w:r>
      <w:r w:rsidRPr="007117A5">
        <w:rPr>
          <w:lang w:eastAsia="zh-HK"/>
        </w:rPr>
        <w:t xml:space="preserve">.  The </w:t>
      </w:r>
      <w:r w:rsidR="009E43DF">
        <w:rPr>
          <w:rFonts w:hint="eastAsia"/>
        </w:rPr>
        <w:t xml:space="preserve">taxi fees </w:t>
      </w:r>
      <w:r w:rsidRPr="007117A5">
        <w:t xml:space="preserve">of </w:t>
      </w:r>
      <w:r w:rsidR="009E43DF">
        <w:rPr>
          <w:rFonts w:hint="eastAsia"/>
        </w:rPr>
        <w:t>a round trip for</w:t>
      </w:r>
      <w:r w:rsidRPr="007117A5">
        <w:t xml:space="preserve"> each follow up treatment was</w:t>
      </w:r>
      <w:r w:rsidRPr="007117A5">
        <w:rPr>
          <w:lang w:eastAsia="zh-HK"/>
        </w:rPr>
        <w:t xml:space="preserve"> around $80 to $100, </w:t>
      </w:r>
      <w:r w:rsidR="009E43DF">
        <w:rPr>
          <w:rFonts w:hint="eastAsia"/>
        </w:rPr>
        <w:t xml:space="preserve">whereas </w:t>
      </w:r>
      <w:r w:rsidRPr="007117A5">
        <w:rPr>
          <w:lang w:eastAsia="zh-HK"/>
        </w:rPr>
        <w:t xml:space="preserve">the </w:t>
      </w:r>
      <w:r w:rsidRPr="007117A5">
        <w:t>expenses</w:t>
      </w:r>
      <w:r w:rsidRPr="007117A5">
        <w:rPr>
          <w:lang w:eastAsia="zh-HK"/>
        </w:rPr>
        <w:t xml:space="preserve"> of </w:t>
      </w:r>
      <w:r w:rsidRPr="007117A5">
        <w:t>public transport thereafter was $</w:t>
      </w:r>
      <w:r w:rsidRPr="007117A5">
        <w:rPr>
          <w:lang w:eastAsia="zh-HK"/>
        </w:rPr>
        <w:t xml:space="preserve">10.  </w:t>
      </w:r>
      <w:r w:rsidRPr="007117A5">
        <w:t xml:space="preserve">I could not criticize the </w:t>
      </w:r>
      <w:r w:rsidR="00FE5E4B">
        <w:t>p</w:t>
      </w:r>
      <w:r w:rsidRPr="007117A5">
        <w:t xml:space="preserve">laintiff’s claim of </w:t>
      </w:r>
      <w:r w:rsidRPr="00FE5E4B">
        <w:t>$3,000.00</w:t>
      </w:r>
      <w:r w:rsidR="004E11BE">
        <w:t xml:space="preserve"> being travelling expenses, </w:t>
      </w:r>
      <w:r w:rsidR="004E11BE">
        <w:rPr>
          <w:rFonts w:hint="eastAsia"/>
        </w:rPr>
        <w:t>which</w:t>
      </w:r>
      <w:r w:rsidRPr="007117A5">
        <w:t xml:space="preserve"> is fair and reasonable. </w:t>
      </w:r>
      <w:r w:rsidR="00B0227B">
        <w:rPr>
          <w:rFonts w:hint="eastAsia"/>
        </w:rPr>
        <w:t>I so award $3,000.00.</w:t>
      </w:r>
    </w:p>
    <w:p w:rsidR="00FE5E4B" w:rsidRPr="007117A5" w:rsidRDefault="00FE5E4B" w:rsidP="00FE5E4B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FE5E4B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FE5E4B">
        <w:rPr>
          <w:i/>
        </w:rPr>
        <w:t xml:space="preserve">Tonic </w:t>
      </w:r>
      <w:r w:rsidR="00FE5E4B">
        <w:rPr>
          <w:i/>
        </w:rPr>
        <w:t>f</w:t>
      </w:r>
      <w:r w:rsidRPr="00FE5E4B">
        <w:rPr>
          <w:i/>
        </w:rPr>
        <w:t>ood</w:t>
      </w:r>
    </w:p>
    <w:p w:rsidR="00FE5E4B" w:rsidRPr="00FE5E4B" w:rsidRDefault="00FE5E4B" w:rsidP="00FE5E4B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</w:t>
      </w:r>
      <w:r w:rsidR="00FE5E4B">
        <w:t>p</w:t>
      </w:r>
      <w:r w:rsidR="0024108E">
        <w:t xml:space="preserve">laintiff </w:t>
      </w:r>
      <w:r w:rsidR="0024108E">
        <w:rPr>
          <w:rFonts w:hint="eastAsia"/>
        </w:rPr>
        <w:t>took</w:t>
      </w:r>
      <w:r w:rsidRPr="007117A5">
        <w:t xml:space="preserve"> a kind of</w:t>
      </w:r>
      <w:r w:rsidR="00FE5E4B">
        <w:t xml:space="preserve"> Chinese herbal food supplement</w:t>
      </w:r>
      <w:r w:rsidR="00FE5E4B">
        <w:rPr>
          <w:rFonts w:ascii="PMingLiU" w:eastAsia="PMingLiU" w:hAnsi="PMingLiU" w:hint="eastAsia"/>
          <w:lang w:eastAsia="zh-TW"/>
        </w:rPr>
        <w:t>（</w:t>
      </w:r>
      <w:r w:rsidRPr="00FE5E4B">
        <w:rPr>
          <w:rFonts w:ascii="PMingLiU" w:eastAsia="PMingLiU" w:hAnsi="PMingLiU"/>
        </w:rPr>
        <w:t>健步虎潛丸</w:t>
      </w:r>
      <w:r w:rsidR="00FE5E4B">
        <w:rPr>
          <w:rFonts w:ascii="PMingLiU" w:eastAsia="PMingLiU" w:hAnsi="PMingLiU" w:hint="eastAsia"/>
          <w:lang w:eastAsia="zh-TW"/>
        </w:rPr>
        <w:t>）</w:t>
      </w:r>
      <w:r w:rsidRPr="007117A5">
        <w:t>to strengthen his lower limb</w:t>
      </w:r>
      <w:r w:rsidR="0024108E">
        <w:rPr>
          <w:rFonts w:hint="eastAsia"/>
        </w:rPr>
        <w:t>.</w:t>
      </w:r>
      <w:r w:rsidRPr="007117A5">
        <w:t xml:space="preserve">  I accept this is reasonable and an award of </w:t>
      </w:r>
      <w:r w:rsidRPr="00FE5E4B">
        <w:t>$</w:t>
      </w:r>
      <w:r w:rsidRPr="00FE5E4B">
        <w:rPr>
          <w:lang w:eastAsia="zh-HK"/>
        </w:rPr>
        <w:t>3,000</w:t>
      </w:r>
      <w:r w:rsidRPr="00FE5E4B">
        <w:t>.00 should be made.</w:t>
      </w:r>
    </w:p>
    <w:p w:rsidR="00FE5E4B" w:rsidRPr="00FE5E4B" w:rsidRDefault="00FE5E4B" w:rsidP="00FE5E4B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FE5E4B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 xml:space="preserve">The total award of special damages should be ($4,770.00 + $3,000.00 + $3,000.00) </w:t>
      </w:r>
      <w:r w:rsidRPr="00FE5E4B">
        <w:t>$10,770.00.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  <w:rPr>
          <w:b/>
        </w:rPr>
      </w:pPr>
    </w:p>
    <w:p w:rsidR="009160A0" w:rsidRDefault="009160A0" w:rsidP="00FE5E4B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FE5E4B">
        <w:rPr>
          <w:i/>
        </w:rPr>
        <w:t xml:space="preserve">Employees </w:t>
      </w:r>
      <w:r w:rsidR="00FE5E4B">
        <w:rPr>
          <w:i/>
        </w:rPr>
        <w:t>c</w:t>
      </w:r>
      <w:r w:rsidRPr="00FE5E4B">
        <w:rPr>
          <w:i/>
        </w:rPr>
        <w:t>ompensation</w:t>
      </w:r>
    </w:p>
    <w:p w:rsidR="00FE5E4B" w:rsidRPr="00FE5E4B" w:rsidRDefault="00FE5E4B" w:rsidP="00FE5E4B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rPr>
          <w:bCs/>
        </w:rPr>
        <w:t xml:space="preserve">In DCEC 859 of 2010, the </w:t>
      </w:r>
      <w:r w:rsidR="00FE5E4B">
        <w:rPr>
          <w:bCs/>
        </w:rPr>
        <w:t>p</w:t>
      </w:r>
      <w:r w:rsidRPr="007117A5">
        <w:rPr>
          <w:bCs/>
        </w:rPr>
        <w:t>laintiff was awarded employees’ c</w:t>
      </w:r>
      <w:r w:rsidR="003636CA">
        <w:rPr>
          <w:bCs/>
        </w:rPr>
        <w:t>ompensation in sum of $63,52</w:t>
      </w:r>
      <w:r w:rsidR="003636CA">
        <w:rPr>
          <w:rFonts w:hint="eastAsia"/>
          <w:bCs/>
        </w:rPr>
        <w:t>5.73</w:t>
      </w:r>
      <w:r w:rsidRPr="007117A5">
        <w:rPr>
          <w:bCs/>
        </w:rPr>
        <w:t>.  I shall give credit to this sum.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FE5E4B" w:rsidRDefault="009160A0" w:rsidP="00FE5E4B">
      <w:pPr>
        <w:tabs>
          <w:tab w:val="clear" w:pos="4320"/>
          <w:tab w:val="clear" w:pos="9072"/>
        </w:tabs>
        <w:spacing w:line="360" w:lineRule="auto"/>
        <w:jc w:val="both"/>
        <w:rPr>
          <w:bCs/>
          <w:i/>
        </w:rPr>
      </w:pPr>
      <w:r w:rsidRPr="00FE5E4B">
        <w:rPr>
          <w:bCs/>
          <w:i/>
        </w:rPr>
        <w:t>S</w:t>
      </w:r>
      <w:r w:rsidR="00FE5E4B">
        <w:rPr>
          <w:bCs/>
          <w:i/>
        </w:rPr>
        <w:t>UMMARY ON QUANTUM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t>The summary of damages are as follows:</w:t>
      </w:r>
      <w:r w:rsidR="00FE5E4B">
        <w:t>-</w:t>
      </w:r>
    </w:p>
    <w:p w:rsidR="00FE5E4B" w:rsidRPr="007117A5" w:rsidRDefault="00FE5E4B" w:rsidP="00FE5E4B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Pr="007117A5" w:rsidRDefault="009160A0" w:rsidP="00FE5E4B">
      <w:pPr>
        <w:numPr>
          <w:ilvl w:val="0"/>
          <w:numId w:val="10"/>
        </w:numPr>
        <w:tabs>
          <w:tab w:val="clear" w:pos="4320"/>
          <w:tab w:val="clear" w:pos="9072"/>
          <w:tab w:val="left" w:pos="2160"/>
          <w:tab w:val="decimal" w:pos="7920"/>
        </w:tabs>
        <w:spacing w:line="360" w:lineRule="auto"/>
        <w:ind w:left="2160" w:hanging="720"/>
        <w:jc w:val="both"/>
      </w:pPr>
      <w:r w:rsidRPr="007117A5">
        <w:t>Pain, Suffering and Loss of Amenities</w:t>
      </w:r>
      <w:r w:rsidRPr="007117A5">
        <w:tab/>
        <w:t>$280,000.00</w:t>
      </w:r>
    </w:p>
    <w:p w:rsidR="009160A0" w:rsidRPr="007117A5" w:rsidRDefault="009160A0" w:rsidP="00FE5E4B">
      <w:pPr>
        <w:numPr>
          <w:ilvl w:val="0"/>
          <w:numId w:val="10"/>
        </w:numPr>
        <w:tabs>
          <w:tab w:val="clear" w:pos="4320"/>
          <w:tab w:val="clear" w:pos="9072"/>
          <w:tab w:val="left" w:pos="2160"/>
          <w:tab w:val="decimal" w:pos="7920"/>
        </w:tabs>
        <w:spacing w:line="360" w:lineRule="auto"/>
        <w:ind w:left="2160" w:hanging="720"/>
        <w:jc w:val="both"/>
      </w:pPr>
      <w:r w:rsidRPr="007117A5">
        <w:t>Pre Assessment Loss of Earnings</w:t>
      </w:r>
      <w:r w:rsidRPr="007117A5">
        <w:tab/>
      </w:r>
      <w:r w:rsidR="0024108E">
        <w:rPr>
          <w:rFonts w:hint="eastAsia"/>
        </w:rPr>
        <w:t>$144,711.00</w:t>
      </w:r>
    </w:p>
    <w:p w:rsidR="009160A0" w:rsidRDefault="009160A0" w:rsidP="00FE5E4B">
      <w:pPr>
        <w:numPr>
          <w:ilvl w:val="0"/>
          <w:numId w:val="10"/>
        </w:numPr>
        <w:tabs>
          <w:tab w:val="clear" w:pos="4320"/>
          <w:tab w:val="clear" w:pos="9072"/>
          <w:tab w:val="left" w:pos="2160"/>
          <w:tab w:val="decimal" w:pos="7920"/>
        </w:tabs>
        <w:spacing w:line="360" w:lineRule="auto"/>
        <w:ind w:left="2160" w:hanging="720"/>
        <w:jc w:val="both"/>
      </w:pPr>
      <w:r w:rsidRPr="007117A5">
        <w:t xml:space="preserve">Loss of Earning Capacity </w:t>
      </w:r>
      <w:r w:rsidRPr="007117A5">
        <w:tab/>
        <w:t>$49,380.00</w:t>
      </w:r>
    </w:p>
    <w:p w:rsidR="003D2F35" w:rsidRDefault="003D2F35" w:rsidP="003D2F35">
      <w:pPr>
        <w:tabs>
          <w:tab w:val="clear" w:pos="4320"/>
          <w:tab w:val="clear" w:pos="9072"/>
          <w:tab w:val="left" w:pos="2160"/>
          <w:tab w:val="decimal" w:pos="7920"/>
        </w:tabs>
        <w:spacing w:line="360" w:lineRule="auto"/>
        <w:ind w:left="2160"/>
        <w:jc w:val="both"/>
      </w:pPr>
    </w:p>
    <w:p w:rsidR="003D2F35" w:rsidRPr="007117A5" w:rsidRDefault="003D2F35" w:rsidP="003D2F35">
      <w:pPr>
        <w:tabs>
          <w:tab w:val="clear" w:pos="4320"/>
          <w:tab w:val="clear" w:pos="9072"/>
          <w:tab w:val="left" w:pos="2160"/>
          <w:tab w:val="decimal" w:pos="7920"/>
        </w:tabs>
        <w:spacing w:line="360" w:lineRule="auto"/>
        <w:ind w:left="2160"/>
        <w:jc w:val="both"/>
      </w:pPr>
    </w:p>
    <w:p w:rsidR="009160A0" w:rsidRDefault="009160A0" w:rsidP="00FE5E4B">
      <w:pPr>
        <w:numPr>
          <w:ilvl w:val="0"/>
          <w:numId w:val="10"/>
        </w:numPr>
        <w:tabs>
          <w:tab w:val="clear" w:pos="4320"/>
          <w:tab w:val="clear" w:pos="9072"/>
          <w:tab w:val="left" w:pos="2160"/>
          <w:tab w:val="decimal" w:pos="7920"/>
        </w:tabs>
        <w:ind w:left="2160" w:hanging="720"/>
        <w:jc w:val="both"/>
      </w:pPr>
      <w:r w:rsidRPr="007117A5">
        <w:t xml:space="preserve">Special Damages </w:t>
      </w:r>
      <w:r w:rsidRPr="007117A5">
        <w:tab/>
      </w:r>
      <w:r w:rsidRPr="00FE5E4B">
        <w:t>$10,770.00</w:t>
      </w:r>
    </w:p>
    <w:p w:rsidR="00FE5E4B" w:rsidRPr="00FE5E4B" w:rsidRDefault="00FE5E4B" w:rsidP="00FE5E4B">
      <w:pPr>
        <w:tabs>
          <w:tab w:val="clear" w:pos="4320"/>
          <w:tab w:val="clear" w:pos="9072"/>
          <w:tab w:val="left" w:pos="2160"/>
          <w:tab w:val="left" w:pos="6840"/>
          <w:tab w:val="decimal" w:pos="7920"/>
        </w:tabs>
        <w:ind w:left="2160"/>
        <w:jc w:val="both"/>
      </w:pPr>
      <w:r>
        <w:tab/>
        <w:t>__________</w:t>
      </w:r>
    </w:p>
    <w:p w:rsidR="009160A0" w:rsidRPr="007117A5" w:rsidRDefault="009160A0" w:rsidP="003D2F35">
      <w:pPr>
        <w:numPr>
          <w:ilvl w:val="0"/>
          <w:numId w:val="10"/>
        </w:numPr>
        <w:tabs>
          <w:tab w:val="clear" w:pos="4320"/>
          <w:tab w:val="clear" w:pos="9072"/>
          <w:tab w:val="left" w:pos="2160"/>
        </w:tabs>
        <w:ind w:left="2160" w:hanging="720"/>
        <w:jc w:val="both"/>
      </w:pPr>
      <w:r w:rsidRPr="007117A5">
        <w:t xml:space="preserve">Less Employees Compensation &amp; </w:t>
      </w:r>
    </w:p>
    <w:p w:rsidR="00C462EC" w:rsidRDefault="009160A0" w:rsidP="003D2F35">
      <w:pPr>
        <w:tabs>
          <w:tab w:val="clear" w:pos="4320"/>
          <w:tab w:val="clear" w:pos="9072"/>
          <w:tab w:val="left" w:pos="2160"/>
          <w:tab w:val="decimal" w:pos="7920"/>
        </w:tabs>
        <w:ind w:left="2160"/>
        <w:jc w:val="both"/>
      </w:pPr>
      <w:r w:rsidRPr="007117A5">
        <w:t>periodic payment</w:t>
      </w:r>
      <w:r w:rsidRPr="007117A5">
        <w:tab/>
      </w:r>
      <w:r w:rsidR="003636CA">
        <w:t>$63,52</w:t>
      </w:r>
      <w:r w:rsidR="003636CA">
        <w:rPr>
          <w:rFonts w:hint="eastAsia"/>
        </w:rPr>
        <w:t>5.73</w:t>
      </w:r>
    </w:p>
    <w:p w:rsidR="00C462EC" w:rsidRPr="00FE5E4B" w:rsidRDefault="00C462EC" w:rsidP="003D2F35">
      <w:pPr>
        <w:tabs>
          <w:tab w:val="clear" w:pos="4320"/>
          <w:tab w:val="clear" w:pos="9072"/>
          <w:tab w:val="left" w:pos="2160"/>
          <w:tab w:val="left" w:pos="6840"/>
          <w:tab w:val="decimal" w:pos="7920"/>
        </w:tabs>
        <w:ind w:left="2160"/>
        <w:jc w:val="both"/>
      </w:pPr>
      <w:r>
        <w:tab/>
        <w:t>__________</w:t>
      </w:r>
    </w:p>
    <w:p w:rsidR="009160A0" w:rsidRPr="00C462EC" w:rsidRDefault="003D2F35" w:rsidP="003D2F35">
      <w:pPr>
        <w:tabs>
          <w:tab w:val="clear" w:pos="1440"/>
          <w:tab w:val="clear" w:pos="4320"/>
          <w:tab w:val="clear" w:pos="9072"/>
          <w:tab w:val="left" w:pos="5040"/>
          <w:tab w:val="decimal" w:pos="7920"/>
        </w:tabs>
        <w:ind w:left="5040" w:hanging="3600"/>
        <w:jc w:val="both"/>
      </w:pPr>
      <w:r>
        <w:tab/>
      </w:r>
      <w:r w:rsidR="009160A0" w:rsidRPr="007117A5">
        <w:t xml:space="preserve">Total  </w:t>
      </w:r>
      <w:r w:rsidR="009160A0" w:rsidRPr="007117A5">
        <w:tab/>
      </w:r>
      <w:r w:rsidR="0024108E" w:rsidRPr="0024108E">
        <w:rPr>
          <w:b/>
        </w:rPr>
        <w:t>$</w:t>
      </w:r>
      <w:r w:rsidR="003636CA">
        <w:rPr>
          <w:rFonts w:hint="eastAsia"/>
          <w:b/>
        </w:rPr>
        <w:t>421,335.27</w:t>
      </w:r>
    </w:p>
    <w:p w:rsidR="00C462EC" w:rsidRPr="00C462EC" w:rsidRDefault="00C462EC" w:rsidP="003D2F35">
      <w:pPr>
        <w:tabs>
          <w:tab w:val="clear" w:pos="4320"/>
          <w:tab w:val="clear" w:pos="9072"/>
          <w:tab w:val="left" w:pos="2160"/>
          <w:tab w:val="left" w:pos="6840"/>
          <w:tab w:val="decimal" w:pos="7920"/>
        </w:tabs>
        <w:ind w:left="2160"/>
        <w:jc w:val="both"/>
      </w:pPr>
      <w:r>
        <w:tab/>
        <w:t>=========</w:t>
      </w:r>
    </w:p>
    <w:p w:rsidR="009160A0" w:rsidRPr="00C462EC" w:rsidRDefault="009160A0" w:rsidP="00C462EC">
      <w:pPr>
        <w:tabs>
          <w:tab w:val="clear" w:pos="4320"/>
          <w:tab w:val="clear" w:pos="9072"/>
        </w:tabs>
        <w:jc w:val="both"/>
      </w:pPr>
    </w:p>
    <w:p w:rsidR="009160A0" w:rsidRPr="00C462EC" w:rsidRDefault="009160A0" w:rsidP="00C462EC">
      <w:pPr>
        <w:tabs>
          <w:tab w:val="clear" w:pos="4320"/>
          <w:tab w:val="clear" w:pos="9072"/>
        </w:tabs>
        <w:spacing w:line="360" w:lineRule="auto"/>
        <w:jc w:val="both"/>
        <w:rPr>
          <w:i/>
        </w:rPr>
      </w:pPr>
      <w:r w:rsidRPr="00C462EC">
        <w:rPr>
          <w:i/>
          <w:lang w:eastAsia="zh-HK"/>
        </w:rPr>
        <w:t>I</w:t>
      </w:r>
      <w:r w:rsidR="00C462EC" w:rsidRPr="00C462EC">
        <w:rPr>
          <w:i/>
          <w:lang w:eastAsia="zh-HK"/>
        </w:rPr>
        <w:t>NTEREST &amp; COST</w:t>
      </w:r>
      <w:r w:rsidR="00C462EC">
        <w:rPr>
          <w:i/>
          <w:lang w:eastAsia="zh-HK"/>
        </w:rPr>
        <w:t>S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24108E" w:rsidRDefault="0024108E" w:rsidP="0024108E">
      <w:pPr>
        <w:spacing w:line="360" w:lineRule="auto"/>
        <w:jc w:val="both"/>
      </w:pPr>
      <w:r>
        <w:rPr>
          <w:rFonts w:hint="eastAsia"/>
        </w:rPr>
        <w:t xml:space="preserve">44. </w:t>
      </w:r>
      <w:r>
        <w:rPr>
          <w:rFonts w:hint="eastAsia"/>
        </w:rPr>
        <w:tab/>
      </w:r>
      <w:r w:rsidRPr="009000E9">
        <w:t xml:space="preserve"> I </w:t>
      </w:r>
      <w:r>
        <w:rPr>
          <w:rFonts w:hint="eastAsia"/>
        </w:rPr>
        <w:t xml:space="preserve">award </w:t>
      </w:r>
      <w:r w:rsidRPr="009000E9">
        <w:t xml:space="preserve">interest on general damages at 2% per annum from the date of the service of the </w:t>
      </w:r>
      <w:r>
        <w:rPr>
          <w:rFonts w:hint="eastAsia"/>
        </w:rPr>
        <w:t>W</w:t>
      </w:r>
      <w:r w:rsidRPr="009000E9">
        <w:t xml:space="preserve">rit </w:t>
      </w:r>
      <w:r>
        <w:rPr>
          <w:rFonts w:hint="eastAsia"/>
        </w:rPr>
        <w:t xml:space="preserve">of Summons on the Defendant </w:t>
      </w:r>
      <w:r w:rsidRPr="009000E9">
        <w:t>to the date of this judgment and interest on special damages at half judg</w:t>
      </w:r>
      <w:r>
        <w:t>ment rate from the date of the A</w:t>
      </w:r>
      <w:r w:rsidRPr="009000E9">
        <w:t xml:space="preserve">ccident to the date of this judgment.  </w:t>
      </w:r>
      <w:r>
        <w:rPr>
          <w:rFonts w:hint="eastAsia"/>
        </w:rPr>
        <w:t xml:space="preserve">Both general and special damages will </w:t>
      </w:r>
      <w:r w:rsidRPr="009000E9">
        <w:t>carry interest at the judgment rate</w:t>
      </w:r>
      <w:r>
        <w:rPr>
          <w:rFonts w:hint="eastAsia"/>
        </w:rPr>
        <w:t xml:space="preserve"> from the date of judgment until payment</w:t>
      </w:r>
      <w:r w:rsidRPr="009000E9">
        <w:t>.</w:t>
      </w:r>
    </w:p>
    <w:p w:rsidR="0024108E" w:rsidRDefault="0024108E" w:rsidP="0024108E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</w:rPr>
      </w:pPr>
    </w:p>
    <w:p w:rsidR="009160A0" w:rsidRPr="007117A5" w:rsidRDefault="009160A0" w:rsidP="007117A5">
      <w:pPr>
        <w:numPr>
          <w:ilvl w:val="0"/>
          <w:numId w:val="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</w:pPr>
      <w:r w:rsidRPr="007117A5">
        <w:rPr>
          <w:lang w:eastAsia="zh-HK"/>
        </w:rPr>
        <w:t xml:space="preserve">I make a costs order </w:t>
      </w:r>
      <w:r w:rsidRPr="007117A5">
        <w:rPr>
          <w:i/>
          <w:lang w:eastAsia="zh-HK"/>
        </w:rPr>
        <w:t>nisi</w:t>
      </w:r>
      <w:r w:rsidRPr="007117A5">
        <w:rPr>
          <w:lang w:eastAsia="zh-HK"/>
        </w:rPr>
        <w:t xml:space="preserve"> that the costs of </w:t>
      </w:r>
      <w:r w:rsidRPr="007117A5">
        <w:t xml:space="preserve">this action, including </w:t>
      </w:r>
      <w:r w:rsidRPr="007117A5">
        <w:rPr>
          <w:lang w:eastAsia="zh-HK"/>
        </w:rPr>
        <w:t>t</w:t>
      </w:r>
      <w:r w:rsidRPr="007117A5">
        <w:t xml:space="preserve">he hearing on assessment of damages, </w:t>
      </w:r>
      <w:r w:rsidRPr="007117A5">
        <w:rPr>
          <w:lang w:eastAsia="zh-HK"/>
        </w:rPr>
        <w:t xml:space="preserve">be payable by the </w:t>
      </w:r>
      <w:r w:rsidR="00C462EC">
        <w:rPr>
          <w:lang w:eastAsia="zh-HK"/>
        </w:rPr>
        <w:t>d</w:t>
      </w:r>
      <w:r w:rsidRPr="007117A5">
        <w:rPr>
          <w:lang w:eastAsia="zh-HK"/>
        </w:rPr>
        <w:t xml:space="preserve">efendant to the </w:t>
      </w:r>
      <w:r w:rsidR="00C462EC">
        <w:rPr>
          <w:lang w:eastAsia="zh-HK"/>
        </w:rPr>
        <w:t>p</w:t>
      </w:r>
      <w:r w:rsidRPr="007117A5">
        <w:rPr>
          <w:lang w:eastAsia="zh-HK"/>
        </w:rPr>
        <w:t>laintiff</w:t>
      </w:r>
      <w:r w:rsidRPr="007117A5">
        <w:t>, taxed if not agreed</w:t>
      </w:r>
      <w:r w:rsidRPr="007117A5">
        <w:rPr>
          <w:lang w:eastAsia="zh-HK"/>
        </w:rPr>
        <w:t>.</w:t>
      </w:r>
      <w:r w:rsidRPr="007117A5">
        <w:t xml:space="preserve">  The </w:t>
      </w:r>
      <w:r w:rsidR="00C462EC">
        <w:t>p</w:t>
      </w:r>
      <w:r w:rsidRPr="007117A5">
        <w:t>laintiff’s own costs shall be taxed in accordance with the Legal Aid Regulations.</w:t>
      </w:r>
      <w:r w:rsidRPr="007117A5">
        <w:rPr>
          <w:lang w:eastAsia="zh-HK"/>
        </w:rPr>
        <w:t xml:space="preserve"> </w:t>
      </w:r>
      <w:r w:rsidR="00C462EC">
        <w:rPr>
          <w:lang w:eastAsia="zh-HK"/>
        </w:rPr>
        <w:t xml:space="preserve"> </w:t>
      </w:r>
      <w:r w:rsidRPr="007117A5">
        <w:rPr>
          <w:lang w:eastAsia="zh-HK"/>
        </w:rPr>
        <w:t>The cost order nisi shall be made absolute after 14 days</w:t>
      </w:r>
      <w:r w:rsidRPr="007117A5">
        <w:t xml:space="preserve"> from the date hereof</w:t>
      </w:r>
      <w:r w:rsidRPr="007117A5">
        <w:rPr>
          <w:lang w:eastAsia="zh-HK"/>
        </w:rPr>
        <w:t xml:space="preserve">. </w:t>
      </w: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</w:pPr>
    </w:p>
    <w:p w:rsidR="009160A0" w:rsidRDefault="009160A0" w:rsidP="007117A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</w:rPr>
      </w:pPr>
    </w:p>
    <w:p w:rsidR="00D61B7C" w:rsidRDefault="00D61B7C" w:rsidP="007117A5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bCs/>
        </w:rPr>
      </w:pPr>
    </w:p>
    <w:p w:rsidR="00D61B7C" w:rsidRPr="007117A5" w:rsidRDefault="00D61B7C" w:rsidP="007117A5">
      <w:pPr>
        <w:tabs>
          <w:tab w:val="clear" w:pos="4320"/>
          <w:tab w:val="clear" w:pos="9072"/>
        </w:tabs>
        <w:spacing w:line="360" w:lineRule="auto"/>
        <w:jc w:val="both"/>
        <w:rPr>
          <w:bCs/>
        </w:rPr>
      </w:pPr>
    </w:p>
    <w:p w:rsidR="009160A0" w:rsidRPr="007117A5" w:rsidRDefault="009160A0" w:rsidP="007117A5">
      <w:pPr>
        <w:tabs>
          <w:tab w:val="clear" w:pos="4320"/>
          <w:tab w:val="clear" w:pos="9072"/>
        </w:tabs>
        <w:spacing w:line="360" w:lineRule="auto"/>
        <w:jc w:val="both"/>
        <w:rPr>
          <w:bCs/>
        </w:rPr>
      </w:pPr>
    </w:p>
    <w:p w:rsidR="00F26B60" w:rsidRDefault="00F26B60" w:rsidP="007117A5">
      <w:pPr>
        <w:tabs>
          <w:tab w:val="clear" w:pos="1440"/>
          <w:tab w:val="clear" w:pos="4320"/>
          <w:tab w:val="clear" w:pos="9072"/>
          <w:tab w:val="center" w:pos="6480"/>
        </w:tabs>
        <w:jc w:val="both"/>
      </w:pPr>
      <w:r>
        <w:rPr>
          <w:rFonts w:hint="eastAsia"/>
        </w:rPr>
        <w:tab/>
        <w:t xml:space="preserve">( </w:t>
      </w:r>
      <w:r w:rsidR="009160A0">
        <w:t xml:space="preserve">J </w:t>
      </w:r>
      <w:r>
        <w:rPr>
          <w:rFonts w:hint="eastAsia"/>
        </w:rPr>
        <w:t>Chow )</w:t>
      </w:r>
    </w:p>
    <w:p w:rsidR="00F26B60" w:rsidRDefault="00F26B60" w:rsidP="007117A5">
      <w:pPr>
        <w:tabs>
          <w:tab w:val="clear" w:pos="1440"/>
          <w:tab w:val="clear" w:pos="4320"/>
          <w:tab w:val="clear" w:pos="9072"/>
          <w:tab w:val="center" w:pos="6480"/>
        </w:tabs>
        <w:jc w:val="both"/>
      </w:pPr>
      <w:r>
        <w:rPr>
          <w:rFonts w:hint="eastAsia"/>
        </w:rPr>
        <w:tab/>
      </w:r>
      <w:r w:rsidR="00B772D1">
        <w:rPr>
          <w:rFonts w:hint="eastAsia"/>
        </w:rPr>
        <w:t xml:space="preserve">District Court </w:t>
      </w:r>
      <w:r w:rsidR="009160A0">
        <w:t xml:space="preserve">Master </w:t>
      </w:r>
    </w:p>
    <w:p w:rsidR="00F26B60" w:rsidRDefault="00F26B60" w:rsidP="007117A5">
      <w:pPr>
        <w:tabs>
          <w:tab w:val="left" w:pos="1400"/>
          <w:tab w:val="center" w:pos="7200"/>
        </w:tabs>
        <w:spacing w:line="360" w:lineRule="auto"/>
        <w:jc w:val="both"/>
      </w:pPr>
    </w:p>
    <w:p w:rsidR="00992161" w:rsidRDefault="00992161" w:rsidP="007117A5">
      <w:pPr>
        <w:tabs>
          <w:tab w:val="clear" w:pos="1440"/>
          <w:tab w:val="clear" w:pos="4320"/>
          <w:tab w:val="clear" w:pos="9072"/>
        </w:tabs>
        <w:jc w:val="both"/>
      </w:pPr>
      <w:r>
        <w:t>M</w:t>
      </w:r>
      <w:r w:rsidR="002B11D1">
        <w:t>r Kenneth Wai Ming, Leung</w:t>
      </w:r>
      <w:r w:rsidR="00F23A3A">
        <w:t>,</w:t>
      </w:r>
      <w:r w:rsidR="002B11D1">
        <w:t xml:space="preserve"> of Kenneth W Leung &amp; Co</w:t>
      </w:r>
      <w:r>
        <w:t>, for the plaintiff</w:t>
      </w:r>
      <w:r w:rsidR="00A83669">
        <w:rPr>
          <w:rFonts w:hint="eastAsia"/>
        </w:rPr>
        <w:t>.</w:t>
      </w:r>
      <w:r>
        <w:t xml:space="preserve"> </w:t>
      </w:r>
    </w:p>
    <w:p w:rsidR="00992161" w:rsidRDefault="00992161" w:rsidP="007117A5">
      <w:pPr>
        <w:tabs>
          <w:tab w:val="clear" w:pos="1440"/>
          <w:tab w:val="clear" w:pos="4320"/>
          <w:tab w:val="clear" w:pos="9072"/>
        </w:tabs>
        <w:jc w:val="both"/>
      </w:pPr>
    </w:p>
    <w:p w:rsidR="00992161" w:rsidRDefault="00A83669" w:rsidP="007117A5">
      <w:pPr>
        <w:tabs>
          <w:tab w:val="clear" w:pos="1440"/>
          <w:tab w:val="clear" w:pos="4320"/>
          <w:tab w:val="clear" w:pos="9072"/>
        </w:tabs>
        <w:jc w:val="both"/>
      </w:pPr>
      <w:r>
        <w:rPr>
          <w:rFonts w:hint="eastAsia"/>
        </w:rPr>
        <w:t xml:space="preserve">The </w:t>
      </w:r>
      <w:r>
        <w:t>defendant</w:t>
      </w:r>
      <w:r>
        <w:rPr>
          <w:rFonts w:hint="eastAsia"/>
        </w:rPr>
        <w:t xml:space="preserve"> in person and absent.</w:t>
      </w:r>
      <w:r w:rsidR="009160A0">
        <w:t xml:space="preserve"> </w:t>
      </w:r>
      <w:r w:rsidR="0060673C">
        <w:t xml:space="preserve"> </w:t>
      </w:r>
    </w:p>
    <w:sectPr w:rsidR="00992161" w:rsidSect="002076EB">
      <w:headerReference w:type="default" r:id="rId10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D7D" w:rsidRDefault="00D67D7D">
      <w:r>
        <w:separator/>
      </w:r>
    </w:p>
  </w:endnote>
  <w:endnote w:type="continuationSeparator" w:id="0">
    <w:p w:rsidR="00D67D7D" w:rsidRDefault="00D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F" w:rsidRDefault="009E43DF">
    <w:pPr>
      <w:pStyle w:val="Footer"/>
      <w:framePr w:wrap="auto" w:vAnchor="text" w:hAnchor="margin" w:xAlign="right" w:y="1"/>
      <w:rPr>
        <w:rStyle w:val="PageNumber"/>
      </w:rPr>
    </w:pPr>
  </w:p>
  <w:p w:rsidR="009E43DF" w:rsidRDefault="009E4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D7D" w:rsidRDefault="00D67D7D">
      <w:r>
        <w:separator/>
      </w:r>
    </w:p>
  </w:footnote>
  <w:footnote w:type="continuationSeparator" w:id="0">
    <w:p w:rsidR="00D67D7D" w:rsidRDefault="00D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F" w:rsidRDefault="006B2FC6">
    <w:pPr>
      <w:pStyle w:val="Header"/>
    </w:pPr>
    <w:r w:rsidRPr="006C6DEC">
      <w:rPr>
        <w:noProof/>
        <w:sz w:val="20"/>
        <w:lang w:eastAsia="en-US"/>
      </w:rPr>
    </w:r>
    <w:r w:rsidR="006B2FC6" w:rsidRPr="006C6DEC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Pr="006C6DEC">
      <w:rPr>
        <w:noProof/>
        <w:sz w:val="20"/>
        <w:lang w:eastAsia="en-US"/>
      </w:rPr>
    </w:r>
    <w:r w:rsidR="006B2FC6" w:rsidRPr="006C6DEC">
      <w:rPr>
        <w:noProof/>
        <w:sz w:val="20"/>
        <w:lang w:eastAsia="en-US"/>
      </w:rPr>
      <w:pict>
        <v:shape id="_x0000_s1026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9E43DF" w:rsidRDefault="009E43DF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</w:p>
            </w:txbxContent>
          </v:textbox>
        </v:shape>
      </w:pict>
    </w:r>
    <w:r w:rsidRPr="006C6DEC">
      <w:rPr>
        <w:noProof/>
        <w:sz w:val="20"/>
        <w:lang w:eastAsia="en-US"/>
      </w:rPr>
    </w:r>
    <w:r w:rsidR="006B2FC6" w:rsidRPr="006C6DEC">
      <w:rPr>
        <w:noProof/>
        <w:sz w:val="20"/>
        <w:lang w:eastAsia="en-US"/>
      </w:rPr>
      <w:pict>
        <v:shape id="_x0000_s1027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F" w:rsidRDefault="009E43DF">
    <w:pPr>
      <w:pStyle w:val="Header"/>
      <w:rPr>
        <w:sz w:val="28"/>
        <w:szCs w:val="28"/>
      </w:rPr>
    </w:pPr>
    <w:r>
      <w:rPr>
        <w:sz w:val="28"/>
        <w:szCs w:val="28"/>
      </w:rPr>
      <w:t xml:space="preserve">-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 w:rsidR="00B772D1">
      <w:rPr>
        <w:rStyle w:val="PageNumber"/>
        <w:noProof/>
        <w:sz w:val="28"/>
        <w:szCs w:val="28"/>
      </w:rPr>
      <w:t>13</w:t>
    </w:r>
    <w:r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-</w:t>
    </w:r>
    <w:r w:rsidR="006B2FC6" w:rsidRPr="006C6DEC">
      <w:rPr>
        <w:noProof/>
        <w:sz w:val="20"/>
        <w:lang w:eastAsia="en-US"/>
      </w:rPr>
    </w:r>
    <w:r w:rsidR="006B2FC6" w:rsidRPr="006C6DEC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="006B2FC6" w:rsidRPr="006C6DEC">
      <w:rPr>
        <w:noProof/>
        <w:sz w:val="20"/>
        <w:lang w:eastAsia="en-US"/>
      </w:rPr>
    </w:r>
    <w:r w:rsidR="006B2FC6" w:rsidRPr="006C6DEC">
      <w:rPr>
        <w:noProof/>
        <w:sz w:val="20"/>
        <w:lang w:eastAsia="en-US"/>
      </w:rPr>
      <w:pict>
        <v:shape id="_x0000_s1029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9E43DF" w:rsidRDefault="009E43DF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</w:p>
            </w:txbxContent>
          </v:textbox>
        </v:shape>
      </w:pict>
    </w:r>
    <w:r w:rsidR="006B2FC6" w:rsidRPr="006C6DEC">
      <w:rPr>
        <w:noProof/>
        <w:sz w:val="20"/>
        <w:lang w:eastAsia="en-US"/>
      </w:rPr>
    </w:r>
    <w:r w:rsidR="006B2FC6" w:rsidRPr="006C6DEC">
      <w:rPr>
        <w:noProof/>
        <w:sz w:val="20"/>
        <w:lang w:eastAsia="en-US"/>
      </w:rPr>
      <w:pict>
        <v:shape id="_x0000_s1030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9E43DF" w:rsidRDefault="009E43DF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9E43DF" w:rsidRDefault="009E43DF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768"/>
    <w:multiLevelType w:val="hybridMultilevel"/>
    <w:tmpl w:val="813C8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82AD838">
      <w:start w:val="1"/>
      <w:numFmt w:val="decimal"/>
      <w:lvlText w:val="(%2)"/>
      <w:lvlJc w:val="left"/>
      <w:pPr>
        <w:tabs>
          <w:tab w:val="num" w:pos="1275"/>
        </w:tabs>
        <w:ind w:left="1275" w:hanging="795"/>
      </w:pPr>
      <w:rPr>
        <w:rFonts w:hint="default"/>
      </w:rPr>
    </w:lvl>
    <w:lvl w:ilvl="2" w:tplc="7034E422">
      <w:start w:val="2"/>
      <w:numFmt w:val="decimal"/>
      <w:lvlText w:val="%3."/>
      <w:lvlJc w:val="left"/>
      <w:pPr>
        <w:tabs>
          <w:tab w:val="num" w:pos="1320"/>
        </w:tabs>
        <w:ind w:left="960" w:firstLine="0"/>
      </w:pPr>
      <w:rPr>
        <w:rFonts w:ascii="Times New Roman" w:hAnsi="Times New Roman" w:hint="default"/>
        <w:sz w:val="28"/>
      </w:rPr>
    </w:lvl>
    <w:lvl w:ilvl="3" w:tplc="BE00890A">
      <w:start w:val="6"/>
      <w:numFmt w:val="decimal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sz w:val="28"/>
      </w:rPr>
    </w:lvl>
    <w:lvl w:ilvl="4" w:tplc="C7E2A2E2">
      <w:start w:val="5"/>
      <w:numFmt w:val="lowerRoman"/>
      <w:lvlText w:val="%5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 w:tplc="73DAFAFE">
      <w:start w:val="3"/>
      <w:numFmt w:val="lowerRoman"/>
      <w:lvlText w:val="(%6)"/>
      <w:lvlJc w:val="left"/>
      <w:pPr>
        <w:tabs>
          <w:tab w:val="num" w:pos="3120"/>
        </w:tabs>
        <w:ind w:left="3120" w:hanging="7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BD833A0"/>
    <w:multiLevelType w:val="hybridMultilevel"/>
    <w:tmpl w:val="6810A5BC"/>
    <w:lvl w:ilvl="0" w:tplc="73C616B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2C"/>
    <w:multiLevelType w:val="hybridMultilevel"/>
    <w:tmpl w:val="63FC4E74"/>
    <w:lvl w:ilvl="0" w:tplc="73C616B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0521"/>
    <w:multiLevelType w:val="hybridMultilevel"/>
    <w:tmpl w:val="050AC9A0"/>
    <w:lvl w:ilvl="0" w:tplc="73C616B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55FF"/>
    <w:multiLevelType w:val="hybridMultilevel"/>
    <w:tmpl w:val="B62658A4"/>
    <w:lvl w:ilvl="0" w:tplc="1F1CC4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6C31"/>
    <w:multiLevelType w:val="hybridMultilevel"/>
    <w:tmpl w:val="D2F45B26"/>
    <w:lvl w:ilvl="0" w:tplc="58B0C46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7646C"/>
    <w:multiLevelType w:val="hybridMultilevel"/>
    <w:tmpl w:val="ACE421FE"/>
    <w:lvl w:ilvl="0" w:tplc="3976F3A4">
      <w:start w:val="1"/>
      <w:numFmt w:val="lowerLetter"/>
      <w:lvlText w:val="(%1)"/>
      <w:lvlJc w:val="left"/>
      <w:pPr>
        <w:ind w:left="193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3063B2"/>
    <w:multiLevelType w:val="hybridMultilevel"/>
    <w:tmpl w:val="4CE42C0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3C616B6">
      <w:start w:val="1"/>
      <w:numFmt w:val="lowerLetter"/>
      <w:lvlText w:val="(%2)"/>
      <w:lvlJc w:val="left"/>
      <w:pPr>
        <w:tabs>
          <w:tab w:val="num" w:pos="855"/>
        </w:tabs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A9C2BFA"/>
    <w:multiLevelType w:val="multilevel"/>
    <w:tmpl w:val="D9CE3CCA"/>
    <w:lvl w:ilvl="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76FB2"/>
    <w:multiLevelType w:val="hybridMultilevel"/>
    <w:tmpl w:val="86F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397464">
    <w:abstractNumId w:val="0"/>
  </w:num>
  <w:num w:numId="2" w16cid:durableId="309483463">
    <w:abstractNumId w:val="7"/>
  </w:num>
  <w:num w:numId="3" w16cid:durableId="765467618">
    <w:abstractNumId w:val="5"/>
  </w:num>
  <w:num w:numId="4" w16cid:durableId="1794246986">
    <w:abstractNumId w:val="6"/>
  </w:num>
  <w:num w:numId="5" w16cid:durableId="78522565">
    <w:abstractNumId w:val="4"/>
  </w:num>
  <w:num w:numId="6" w16cid:durableId="1513182404">
    <w:abstractNumId w:val="8"/>
  </w:num>
  <w:num w:numId="7" w16cid:durableId="839782878">
    <w:abstractNumId w:val="2"/>
  </w:num>
  <w:num w:numId="8" w16cid:durableId="928317820">
    <w:abstractNumId w:val="9"/>
  </w:num>
  <w:num w:numId="9" w16cid:durableId="866721608">
    <w:abstractNumId w:val="1"/>
  </w:num>
  <w:num w:numId="10" w16cid:durableId="96727625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32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F81"/>
    <w:rsid w:val="00002BFC"/>
    <w:rsid w:val="00160871"/>
    <w:rsid w:val="001656F3"/>
    <w:rsid w:val="00176468"/>
    <w:rsid w:val="001A1515"/>
    <w:rsid w:val="001A48FE"/>
    <w:rsid w:val="001D0B73"/>
    <w:rsid w:val="002076EB"/>
    <w:rsid w:val="00214C37"/>
    <w:rsid w:val="0024108E"/>
    <w:rsid w:val="00244E10"/>
    <w:rsid w:val="0029452B"/>
    <w:rsid w:val="002B11D1"/>
    <w:rsid w:val="002D03D9"/>
    <w:rsid w:val="002D0D6D"/>
    <w:rsid w:val="002F5CD6"/>
    <w:rsid w:val="00311921"/>
    <w:rsid w:val="003636CA"/>
    <w:rsid w:val="003D2F35"/>
    <w:rsid w:val="00425A69"/>
    <w:rsid w:val="00430199"/>
    <w:rsid w:val="004A4024"/>
    <w:rsid w:val="004A521B"/>
    <w:rsid w:val="004B5BC0"/>
    <w:rsid w:val="004E11BE"/>
    <w:rsid w:val="004E1B2C"/>
    <w:rsid w:val="004F5B91"/>
    <w:rsid w:val="0055784A"/>
    <w:rsid w:val="0056426F"/>
    <w:rsid w:val="005973FA"/>
    <w:rsid w:val="005B2606"/>
    <w:rsid w:val="005B4861"/>
    <w:rsid w:val="005E4F81"/>
    <w:rsid w:val="0060673C"/>
    <w:rsid w:val="00687961"/>
    <w:rsid w:val="006948AE"/>
    <w:rsid w:val="006B2FC6"/>
    <w:rsid w:val="006C426E"/>
    <w:rsid w:val="006C6DEC"/>
    <w:rsid w:val="006C748B"/>
    <w:rsid w:val="007001B5"/>
    <w:rsid w:val="007012C3"/>
    <w:rsid w:val="007117A5"/>
    <w:rsid w:val="007133DF"/>
    <w:rsid w:val="00745850"/>
    <w:rsid w:val="00753CAF"/>
    <w:rsid w:val="00757DFF"/>
    <w:rsid w:val="007D5314"/>
    <w:rsid w:val="007F0899"/>
    <w:rsid w:val="007F4740"/>
    <w:rsid w:val="00853FBB"/>
    <w:rsid w:val="0086477F"/>
    <w:rsid w:val="008E6121"/>
    <w:rsid w:val="00914A82"/>
    <w:rsid w:val="009160A0"/>
    <w:rsid w:val="00916D90"/>
    <w:rsid w:val="00971CA8"/>
    <w:rsid w:val="00985BFF"/>
    <w:rsid w:val="00992161"/>
    <w:rsid w:val="00992838"/>
    <w:rsid w:val="00992FB5"/>
    <w:rsid w:val="009A5EBD"/>
    <w:rsid w:val="009E1F5A"/>
    <w:rsid w:val="009E43DF"/>
    <w:rsid w:val="00A17C0A"/>
    <w:rsid w:val="00A366CE"/>
    <w:rsid w:val="00A47BBB"/>
    <w:rsid w:val="00A711A8"/>
    <w:rsid w:val="00A83669"/>
    <w:rsid w:val="00AA69AC"/>
    <w:rsid w:val="00AC19E9"/>
    <w:rsid w:val="00AD1B63"/>
    <w:rsid w:val="00B0227B"/>
    <w:rsid w:val="00B64205"/>
    <w:rsid w:val="00B772D1"/>
    <w:rsid w:val="00BD61C5"/>
    <w:rsid w:val="00BF0322"/>
    <w:rsid w:val="00C13361"/>
    <w:rsid w:val="00C462EC"/>
    <w:rsid w:val="00C46FC1"/>
    <w:rsid w:val="00C5759E"/>
    <w:rsid w:val="00C77CD9"/>
    <w:rsid w:val="00CA1C8B"/>
    <w:rsid w:val="00CB3EAC"/>
    <w:rsid w:val="00D30860"/>
    <w:rsid w:val="00D61B7C"/>
    <w:rsid w:val="00D63181"/>
    <w:rsid w:val="00D67D7D"/>
    <w:rsid w:val="00DA1549"/>
    <w:rsid w:val="00DF6A6F"/>
    <w:rsid w:val="00E0629E"/>
    <w:rsid w:val="00E266C6"/>
    <w:rsid w:val="00E32552"/>
    <w:rsid w:val="00E34AA8"/>
    <w:rsid w:val="00E63C5F"/>
    <w:rsid w:val="00EC0F62"/>
    <w:rsid w:val="00EE29EE"/>
    <w:rsid w:val="00F002C9"/>
    <w:rsid w:val="00F23A3A"/>
    <w:rsid w:val="00F26B60"/>
    <w:rsid w:val="00F37753"/>
    <w:rsid w:val="00F87079"/>
    <w:rsid w:val="00F95346"/>
    <w:rsid w:val="00FD1A78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87A97678-7F64-E74C-9D80-51776012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6F"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  <w:lang w:val="en-US"/>
    </w:rPr>
  </w:style>
  <w:style w:type="paragraph" w:styleId="Heading1">
    <w:name w:val="heading 1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rsid w:val="0056426F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6426F"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rsid w:val="0056426F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56426F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56426F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semiHidden/>
    <w:rsid w:val="005642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ltd">
    <w:name w:val="altd"/>
    <w:basedOn w:val="Normal"/>
    <w:rsid w:val="0056426F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56426F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sid w:val="0056426F"/>
    <w:rPr>
      <w:b w:val="0"/>
      <w:bCs w:val="0"/>
    </w:rPr>
  </w:style>
  <w:style w:type="paragraph" w:customStyle="1" w:styleId="normal3">
    <w:name w:val="normal3"/>
    <w:basedOn w:val="Normal"/>
    <w:rsid w:val="0056426F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56426F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semiHidden/>
    <w:rsid w:val="0056426F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56426F"/>
  </w:style>
  <w:style w:type="paragraph" w:customStyle="1" w:styleId="Draft">
    <w:name w:val="Draft"/>
    <w:basedOn w:val="Normal"/>
    <w:rsid w:val="0056426F"/>
    <w:pPr>
      <w:spacing w:line="600" w:lineRule="exact"/>
    </w:pPr>
  </w:style>
  <w:style w:type="paragraph" w:customStyle="1" w:styleId="Final">
    <w:name w:val="Final"/>
    <w:basedOn w:val="Draft"/>
    <w:rsid w:val="0056426F"/>
    <w:pPr>
      <w:spacing w:line="360" w:lineRule="auto"/>
    </w:pPr>
  </w:style>
  <w:style w:type="paragraph" w:customStyle="1" w:styleId="Quotation">
    <w:name w:val="Quotation"/>
    <w:basedOn w:val="Normal"/>
    <w:rsid w:val="0056426F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rsid w:val="0056426F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56426F"/>
    <w:pPr>
      <w:spacing w:line="200" w:lineRule="exact"/>
    </w:pPr>
  </w:style>
  <w:style w:type="paragraph" w:customStyle="1" w:styleId="Heading">
    <w:name w:val="Heading"/>
    <w:basedOn w:val="Normal"/>
    <w:rsid w:val="0056426F"/>
    <w:pPr>
      <w:spacing w:line="360" w:lineRule="auto"/>
    </w:pPr>
  </w:style>
  <w:style w:type="paragraph" w:customStyle="1" w:styleId="Indent3">
    <w:name w:val="Indent3"/>
    <w:basedOn w:val="Normal"/>
    <w:rsid w:val="0056426F"/>
    <w:pPr>
      <w:ind w:left="4320"/>
    </w:pPr>
  </w:style>
  <w:style w:type="paragraph" w:styleId="BlockText">
    <w:name w:val="Block Text"/>
    <w:basedOn w:val="Normal"/>
    <w:semiHidden/>
    <w:rsid w:val="0056426F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56426F"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semiHidden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rsid w:val="0056426F"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semiHidden/>
    <w:rsid w:val="0056426F"/>
    <w:rPr>
      <w:color w:val="0000FF"/>
      <w:u w:val="single"/>
    </w:rPr>
  </w:style>
  <w:style w:type="paragraph" w:styleId="BodyText2">
    <w:name w:val="Body Tex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5E4F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A863E-13C5-4360-8DFE-D2CE6691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2014-03-31T03:33:00Z</cp:lastPrinted>
  <dcterms:created xsi:type="dcterms:W3CDTF">2023-10-14T01:16:00Z</dcterms:created>
  <dcterms:modified xsi:type="dcterms:W3CDTF">2023-10-14T01:16:00Z</dcterms:modified>
</cp:coreProperties>
</file>