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76EF" w:rsidRDefault="005C76EF">
      <w:pPr>
        <w:pStyle w:val="Heading6"/>
        <w:snapToGrid w:val="0"/>
        <w:spacing w:line="360" w:lineRule="auto"/>
        <w:ind w:left="1469"/>
        <w:jc w:val="right"/>
        <w:rPr>
          <w:rFonts w:hint="eastAsia"/>
          <w:sz w:val="28"/>
        </w:rPr>
        <w:sectPr w:rsidR="005C76EF">
          <w:headerReference w:type="default" r:id="rId7"/>
          <w:footerReference w:type="even" r:id="rId8"/>
          <w:footerReference w:type="default" r:id="rId9"/>
          <w:pgSz w:w="11906" w:h="16838" w:code="9"/>
          <w:pgMar w:top="1800" w:right="1800" w:bottom="1800" w:left="1800" w:header="864" w:footer="720" w:gutter="0"/>
          <w:cols w:space="708"/>
          <w:docGrid w:linePitch="380"/>
        </w:sectPr>
      </w:pPr>
      <w:r>
        <w:rPr>
          <w:rFonts w:hint="eastAsia"/>
          <w:sz w:val="28"/>
        </w:rPr>
        <w:t>DCPI 2470/20</w:t>
      </w:r>
      <w:r>
        <w:rPr>
          <w:sz w:val="28"/>
        </w:rPr>
        <w:t>0</w:t>
      </w:r>
      <w:r>
        <w:rPr>
          <w:rFonts w:hint="eastAsia"/>
          <w:sz w:val="28"/>
        </w:rPr>
        <w:t>9</w:t>
      </w:r>
    </w:p>
    <w:p w:rsidR="005C76EF" w:rsidRDefault="005C76EF">
      <w:pPr>
        <w:pStyle w:val="Heading3"/>
        <w:tabs>
          <w:tab w:val="clear" w:pos="4320"/>
          <w:tab w:val="clear" w:pos="9072"/>
        </w:tabs>
        <w:snapToGrid w:val="0"/>
        <w:spacing w:line="360" w:lineRule="auto"/>
        <w:rPr>
          <w:rFonts w:hint="eastAsia"/>
          <w:b w:val="0"/>
          <w:bCs w:val="0"/>
          <w:sz w:val="28"/>
        </w:rPr>
      </w:pPr>
      <w:r>
        <w:rPr>
          <w:rFonts w:hint="eastAsia"/>
          <w:b w:val="0"/>
          <w:bCs w:val="0"/>
          <w:sz w:val="28"/>
        </w:rPr>
        <w:t xml:space="preserve">IN THE DISTRICT COURT OF THE </w:t>
      </w:r>
    </w:p>
    <w:p w:rsidR="005C76EF" w:rsidRDefault="005C76EF">
      <w:pPr>
        <w:pStyle w:val="normal2"/>
        <w:tabs>
          <w:tab w:val="clear" w:pos="1411"/>
          <w:tab w:val="clear" w:pos="9072"/>
          <w:tab w:val="left" w:pos="1620"/>
        </w:tabs>
        <w:overflowPunct/>
        <w:autoSpaceDE/>
        <w:autoSpaceDN/>
        <w:adjustRightInd w:val="0"/>
        <w:rPr>
          <w:rFonts w:eastAsia="SimSun" w:hint="eastAsia"/>
          <w:caps w:val="0"/>
          <w:lang w:val="en-US"/>
        </w:rPr>
      </w:pPr>
      <w:r>
        <w:rPr>
          <w:rFonts w:eastAsia="SimSun" w:hint="eastAsia"/>
          <w:caps w:val="0"/>
          <w:lang w:val="en-US"/>
        </w:rPr>
        <w:t>HONG KONG SPECIAL ADMINISTRATIVE REGION</w:t>
      </w:r>
    </w:p>
    <w:p w:rsidR="005C76EF" w:rsidRDefault="005C76EF">
      <w:pPr>
        <w:pStyle w:val="normal2"/>
        <w:tabs>
          <w:tab w:val="clear" w:pos="1411"/>
          <w:tab w:val="clear" w:pos="9072"/>
          <w:tab w:val="left" w:pos="1620"/>
        </w:tabs>
        <w:overflowPunct/>
        <w:autoSpaceDE/>
        <w:autoSpaceDN/>
        <w:adjustRightInd w:val="0"/>
        <w:rPr>
          <w:rFonts w:eastAsia="SimSun" w:hint="eastAsia"/>
          <w:caps w:val="0"/>
          <w:lang w:val="en-US"/>
        </w:rPr>
      </w:pPr>
      <w:r>
        <w:rPr>
          <w:rFonts w:eastAsia="SimSun" w:hint="eastAsia"/>
          <w:caps w:val="0"/>
          <w:lang w:val="en-US"/>
        </w:rPr>
        <w:t>PERSONAL INJURIES ACTION NO. 2470 OF 2009</w:t>
      </w:r>
    </w:p>
    <w:p w:rsidR="005C76EF" w:rsidRDefault="005C76EF">
      <w:pPr>
        <w:pStyle w:val="normal2"/>
        <w:tabs>
          <w:tab w:val="clear" w:pos="1411"/>
          <w:tab w:val="clear" w:pos="9072"/>
          <w:tab w:val="left" w:pos="1620"/>
        </w:tabs>
        <w:overflowPunct/>
        <w:autoSpaceDE/>
        <w:autoSpaceDN/>
        <w:adjustRightInd w:val="0"/>
        <w:rPr>
          <w:rFonts w:eastAsia="SimSun"/>
          <w:caps w:val="0"/>
          <w:lang w:val="en-US"/>
        </w:rPr>
      </w:pPr>
    </w:p>
    <w:p w:rsidR="005C76EF" w:rsidRDefault="005C76EF">
      <w:pPr>
        <w:pStyle w:val="normal2"/>
        <w:tabs>
          <w:tab w:val="clear" w:pos="1411"/>
          <w:tab w:val="clear" w:pos="1440"/>
          <w:tab w:val="clear" w:pos="9072"/>
        </w:tabs>
        <w:overflowPunct/>
        <w:autoSpaceDE/>
        <w:autoSpaceDN/>
        <w:adjustRightInd w:val="0"/>
        <w:rPr>
          <w:rFonts w:eastAsia="SimSun" w:hint="eastAsia"/>
          <w:caps w:val="0"/>
          <w:lang w:val="en-US"/>
        </w:rPr>
      </w:pPr>
      <w:r>
        <w:rPr>
          <w:rFonts w:eastAsia="SimSun" w:hint="eastAsia"/>
          <w:caps w:val="0"/>
          <w:lang w:val="en-US"/>
        </w:rPr>
        <w:t>--------------------</w:t>
      </w:r>
    </w:p>
    <w:p w:rsidR="005C76EF" w:rsidRDefault="005C76EF">
      <w:pPr>
        <w:pStyle w:val="Heading5"/>
        <w:snapToGrid w:val="0"/>
        <w:spacing w:line="360" w:lineRule="auto"/>
        <w:jc w:val="both"/>
        <w:rPr>
          <w:rFonts w:ascii="Times New Roman" w:hAnsi="Times New Roman" w:hint="eastAsia"/>
          <w:b w:val="0"/>
          <w:sz w:val="28"/>
        </w:rPr>
      </w:pPr>
      <w:r>
        <w:rPr>
          <w:rFonts w:ascii="Times New Roman" w:hAnsi="Times New Roman" w:hint="eastAsia"/>
          <w:b w:val="0"/>
          <w:sz w:val="28"/>
        </w:rPr>
        <w:t>BETWEEN</w:t>
      </w:r>
    </w:p>
    <w:p w:rsidR="005C76EF" w:rsidRDefault="005C76EF">
      <w:pPr>
        <w:pStyle w:val="Heading2"/>
        <w:tabs>
          <w:tab w:val="clear" w:pos="1440"/>
          <w:tab w:val="clear" w:pos="4320"/>
          <w:tab w:val="clear" w:pos="9072"/>
          <w:tab w:val="left" w:pos="980"/>
          <w:tab w:val="left" w:pos="6580"/>
        </w:tabs>
        <w:adjustRightInd w:val="0"/>
        <w:snapToGrid w:val="0"/>
        <w:spacing w:line="360" w:lineRule="auto"/>
        <w:rPr>
          <w:rFonts w:hint="eastAsia"/>
          <w:b w:val="0"/>
          <w:bCs w:val="0"/>
          <w:sz w:val="28"/>
        </w:rPr>
      </w:pPr>
      <w:r>
        <w:rPr>
          <w:rFonts w:hint="eastAsia"/>
          <w:b w:val="0"/>
          <w:bCs w:val="0"/>
          <w:sz w:val="28"/>
        </w:rPr>
        <w:tab/>
        <w:t>HUSSAIN SHOUKAT</w:t>
      </w:r>
      <w:r>
        <w:rPr>
          <w:rFonts w:hint="eastAsia"/>
          <w:b w:val="0"/>
          <w:bCs w:val="0"/>
          <w:sz w:val="28"/>
        </w:rPr>
        <w:tab/>
        <w:t>Plaintiff</w:t>
      </w:r>
    </w:p>
    <w:p w:rsidR="005C76EF" w:rsidRDefault="005C76EF">
      <w:pPr>
        <w:pStyle w:val="Heading3"/>
        <w:tabs>
          <w:tab w:val="clear" w:pos="1440"/>
          <w:tab w:val="clear" w:pos="9072"/>
          <w:tab w:val="left" w:pos="980"/>
          <w:tab w:val="left" w:pos="6580"/>
        </w:tabs>
        <w:snapToGrid w:val="0"/>
        <w:spacing w:line="360" w:lineRule="auto"/>
        <w:rPr>
          <w:b w:val="0"/>
          <w:bCs w:val="0"/>
          <w:sz w:val="28"/>
        </w:rPr>
      </w:pPr>
      <w:r>
        <w:rPr>
          <w:b w:val="0"/>
          <w:bCs w:val="0"/>
          <w:sz w:val="28"/>
        </w:rPr>
        <w:t>a</w:t>
      </w:r>
      <w:r>
        <w:rPr>
          <w:rFonts w:hint="eastAsia"/>
          <w:b w:val="0"/>
          <w:bCs w:val="0"/>
          <w:sz w:val="28"/>
        </w:rPr>
        <w:t>nd</w:t>
      </w:r>
    </w:p>
    <w:p w:rsidR="005C76EF" w:rsidRDefault="005C76EF">
      <w:pPr>
        <w:pStyle w:val="Heading4"/>
        <w:tabs>
          <w:tab w:val="clear" w:pos="3600"/>
          <w:tab w:val="clear" w:pos="6840"/>
          <w:tab w:val="left" w:pos="980"/>
          <w:tab w:val="left" w:pos="6580"/>
        </w:tabs>
        <w:spacing w:line="240" w:lineRule="auto"/>
        <w:rPr>
          <w:rFonts w:hint="eastAsia"/>
          <w:b w:val="0"/>
          <w:sz w:val="28"/>
        </w:rPr>
      </w:pPr>
      <w:r>
        <w:rPr>
          <w:b w:val="0"/>
          <w:sz w:val="28"/>
        </w:rPr>
        <w:tab/>
      </w:r>
      <w:r>
        <w:rPr>
          <w:rFonts w:hint="eastAsia"/>
          <w:b w:val="0"/>
          <w:sz w:val="28"/>
        </w:rPr>
        <w:t>MA CHI TAT trading under the name or style of</w:t>
      </w:r>
    </w:p>
    <w:p w:rsidR="005C76EF" w:rsidRDefault="005C76EF">
      <w:pPr>
        <w:pStyle w:val="NormalIndent"/>
        <w:tabs>
          <w:tab w:val="left" w:pos="980"/>
          <w:tab w:val="left" w:pos="6580"/>
        </w:tabs>
        <w:snapToGrid w:val="0"/>
        <w:ind w:firstLine="0"/>
        <w:rPr>
          <w:rFonts w:ascii="Times New Roman" w:hAnsi="Times New Roman" w:hint="eastAsia"/>
          <w:b w:val="0"/>
          <w:bCs/>
          <w:sz w:val="28"/>
        </w:rPr>
      </w:pPr>
      <w:r>
        <w:rPr>
          <w:rFonts w:ascii="Times New Roman" w:hAnsi="Times New Roman" w:hint="eastAsia"/>
          <w:b w:val="0"/>
          <w:sz w:val="28"/>
        </w:rPr>
        <w:tab/>
        <w:t>Kan Tat Engineering &amp; Building Materials</w:t>
      </w:r>
      <w:r>
        <w:rPr>
          <w:rFonts w:ascii="Times New Roman" w:hAnsi="Times New Roman" w:hint="eastAsia"/>
          <w:b w:val="0"/>
          <w:bCs/>
          <w:sz w:val="28"/>
        </w:rPr>
        <w:tab/>
        <w:t>1</w:t>
      </w:r>
      <w:r>
        <w:rPr>
          <w:rFonts w:ascii="Times New Roman" w:hAnsi="Times New Roman" w:hint="eastAsia"/>
          <w:b w:val="0"/>
          <w:bCs/>
          <w:sz w:val="28"/>
          <w:vertAlign w:val="superscript"/>
        </w:rPr>
        <w:t>st</w:t>
      </w:r>
      <w:r>
        <w:rPr>
          <w:rFonts w:ascii="Times New Roman" w:hAnsi="Times New Roman" w:hint="eastAsia"/>
          <w:b w:val="0"/>
          <w:bCs/>
          <w:sz w:val="28"/>
        </w:rPr>
        <w:tab/>
      </w:r>
      <w:r>
        <w:rPr>
          <w:rFonts w:ascii="Times New Roman" w:hAnsi="Times New Roman"/>
          <w:b w:val="0"/>
          <w:bCs/>
          <w:sz w:val="28"/>
        </w:rPr>
        <w:t>De</w:t>
      </w:r>
      <w:r>
        <w:rPr>
          <w:rFonts w:ascii="Times New Roman" w:hAnsi="Times New Roman" w:hint="eastAsia"/>
          <w:b w:val="0"/>
          <w:bCs/>
          <w:sz w:val="28"/>
        </w:rPr>
        <w:t>fendant</w:t>
      </w:r>
    </w:p>
    <w:p w:rsidR="005C76EF" w:rsidRDefault="005C76EF">
      <w:pPr>
        <w:pStyle w:val="normal3"/>
        <w:tabs>
          <w:tab w:val="clear" w:pos="1440"/>
          <w:tab w:val="clear" w:pos="4500"/>
          <w:tab w:val="clear" w:pos="9000"/>
          <w:tab w:val="clear" w:pos="9072"/>
          <w:tab w:val="left" w:pos="980"/>
          <w:tab w:val="left" w:pos="6580"/>
        </w:tabs>
        <w:overflowPunct/>
        <w:autoSpaceDE/>
        <w:autoSpaceDN/>
        <w:rPr>
          <w:rFonts w:eastAsia="SimSun"/>
        </w:rPr>
      </w:pPr>
    </w:p>
    <w:p w:rsidR="005C76EF" w:rsidRDefault="005C76EF">
      <w:pPr>
        <w:pStyle w:val="Heading4"/>
        <w:tabs>
          <w:tab w:val="clear" w:pos="3600"/>
          <w:tab w:val="clear" w:pos="6840"/>
          <w:tab w:val="left" w:pos="980"/>
          <w:tab w:val="left" w:pos="6580"/>
        </w:tabs>
        <w:spacing w:line="240" w:lineRule="auto"/>
        <w:rPr>
          <w:rFonts w:hint="eastAsia"/>
          <w:b w:val="0"/>
          <w:sz w:val="28"/>
        </w:rPr>
      </w:pPr>
      <w:r>
        <w:rPr>
          <w:b w:val="0"/>
          <w:sz w:val="28"/>
        </w:rPr>
        <w:tab/>
      </w:r>
      <w:r>
        <w:rPr>
          <w:rFonts w:hint="eastAsia"/>
          <w:b w:val="0"/>
          <w:sz w:val="28"/>
        </w:rPr>
        <w:t xml:space="preserve">YEUNG WAI trading the name or style of </w:t>
      </w:r>
    </w:p>
    <w:p w:rsidR="005C76EF" w:rsidRDefault="005C76EF">
      <w:pPr>
        <w:pStyle w:val="NormalIndent"/>
        <w:tabs>
          <w:tab w:val="left" w:pos="980"/>
          <w:tab w:val="left" w:pos="6580"/>
        </w:tabs>
        <w:snapToGrid w:val="0"/>
        <w:ind w:firstLine="0"/>
        <w:rPr>
          <w:rFonts w:ascii="Times New Roman" w:hAnsi="Times New Roman" w:hint="eastAsia"/>
          <w:b w:val="0"/>
          <w:bCs/>
          <w:sz w:val="28"/>
        </w:rPr>
      </w:pPr>
      <w:r>
        <w:rPr>
          <w:rFonts w:ascii="Times New Roman" w:hAnsi="Times New Roman" w:hint="eastAsia"/>
          <w:sz w:val="28"/>
          <w:lang w:val="en-US"/>
        </w:rPr>
        <w:tab/>
      </w:r>
      <w:r>
        <w:rPr>
          <w:rFonts w:ascii="Times New Roman" w:hAnsi="Times New Roman" w:hint="eastAsia"/>
          <w:b w:val="0"/>
          <w:bCs/>
          <w:sz w:val="28"/>
          <w:lang w:val="en-US"/>
        </w:rPr>
        <w:t>WAI PO ENGINEERING</w:t>
      </w:r>
      <w:r>
        <w:rPr>
          <w:rFonts w:ascii="Times New Roman" w:hAnsi="Times New Roman" w:hint="eastAsia"/>
          <w:b w:val="0"/>
          <w:bCs/>
          <w:sz w:val="28"/>
        </w:rPr>
        <w:tab/>
        <w:t>2</w:t>
      </w:r>
      <w:r>
        <w:rPr>
          <w:rFonts w:ascii="Times New Roman" w:hAnsi="Times New Roman" w:hint="eastAsia"/>
          <w:b w:val="0"/>
          <w:bCs/>
          <w:sz w:val="28"/>
          <w:vertAlign w:val="superscript"/>
        </w:rPr>
        <w:t>nd</w:t>
      </w:r>
      <w:r>
        <w:rPr>
          <w:rFonts w:ascii="Times New Roman" w:hAnsi="Times New Roman" w:hint="eastAsia"/>
          <w:b w:val="0"/>
          <w:bCs/>
          <w:sz w:val="28"/>
        </w:rPr>
        <w:t xml:space="preserve"> </w:t>
      </w:r>
      <w:r>
        <w:rPr>
          <w:rFonts w:ascii="Times New Roman" w:hAnsi="Times New Roman"/>
          <w:b w:val="0"/>
          <w:bCs/>
          <w:sz w:val="28"/>
        </w:rPr>
        <w:t>De</w:t>
      </w:r>
      <w:r>
        <w:rPr>
          <w:rFonts w:ascii="Times New Roman" w:hAnsi="Times New Roman" w:hint="eastAsia"/>
          <w:b w:val="0"/>
          <w:bCs/>
          <w:sz w:val="28"/>
        </w:rPr>
        <w:t>fendant</w:t>
      </w:r>
    </w:p>
    <w:p w:rsidR="005C76EF" w:rsidRDefault="005C76EF">
      <w:pPr>
        <w:pStyle w:val="normal3"/>
        <w:tabs>
          <w:tab w:val="clear" w:pos="1440"/>
          <w:tab w:val="clear" w:pos="4500"/>
          <w:tab w:val="clear" w:pos="9000"/>
          <w:tab w:val="clear" w:pos="9072"/>
          <w:tab w:val="left" w:pos="980"/>
          <w:tab w:val="left" w:pos="6580"/>
        </w:tabs>
        <w:overflowPunct/>
        <w:autoSpaceDE/>
        <w:autoSpaceDN/>
        <w:rPr>
          <w:rFonts w:eastAsia="SimSun"/>
          <w:lang w:val="en-US"/>
        </w:rPr>
      </w:pPr>
    </w:p>
    <w:p w:rsidR="005C76EF" w:rsidRDefault="005C76EF">
      <w:pPr>
        <w:pStyle w:val="NormalIndent"/>
        <w:tabs>
          <w:tab w:val="left" w:pos="980"/>
          <w:tab w:val="left" w:pos="6580"/>
        </w:tabs>
        <w:snapToGrid w:val="0"/>
        <w:spacing w:line="360" w:lineRule="auto"/>
        <w:ind w:firstLine="0"/>
        <w:rPr>
          <w:rFonts w:ascii="Times New Roman" w:hAnsi="Times New Roman"/>
          <w:b w:val="0"/>
          <w:bCs/>
          <w:sz w:val="28"/>
        </w:rPr>
      </w:pPr>
      <w:r>
        <w:rPr>
          <w:b w:val="0"/>
          <w:sz w:val="28"/>
        </w:rPr>
        <w:tab/>
      </w:r>
      <w:r>
        <w:rPr>
          <w:rFonts w:ascii="Times New Roman" w:hAnsi="Times New Roman" w:hint="eastAsia"/>
          <w:b w:val="0"/>
          <w:sz w:val="28"/>
        </w:rPr>
        <w:t>GAIN PROFIT (HK) LIMITED</w:t>
      </w:r>
      <w:r>
        <w:rPr>
          <w:rFonts w:ascii="Times New Roman" w:hAnsi="Times New Roman" w:hint="eastAsia"/>
          <w:b w:val="0"/>
          <w:bCs/>
          <w:sz w:val="28"/>
        </w:rPr>
        <w:tab/>
        <w:t>3</w:t>
      </w:r>
      <w:r>
        <w:rPr>
          <w:rFonts w:ascii="Times New Roman" w:hAnsi="Times New Roman" w:hint="eastAsia"/>
          <w:b w:val="0"/>
          <w:bCs/>
          <w:sz w:val="28"/>
          <w:vertAlign w:val="superscript"/>
        </w:rPr>
        <w:t>rd</w:t>
      </w:r>
      <w:r>
        <w:rPr>
          <w:rFonts w:ascii="Times New Roman" w:hAnsi="Times New Roman" w:hint="eastAsia"/>
          <w:b w:val="0"/>
          <w:bCs/>
          <w:sz w:val="28"/>
        </w:rPr>
        <w:t xml:space="preserve"> </w:t>
      </w:r>
      <w:r>
        <w:rPr>
          <w:rFonts w:ascii="Times New Roman" w:hAnsi="Times New Roman"/>
          <w:b w:val="0"/>
          <w:bCs/>
          <w:sz w:val="28"/>
        </w:rPr>
        <w:t>De</w:t>
      </w:r>
      <w:r>
        <w:rPr>
          <w:rFonts w:ascii="Times New Roman" w:hAnsi="Times New Roman" w:hint="eastAsia"/>
          <w:b w:val="0"/>
          <w:bCs/>
          <w:sz w:val="28"/>
        </w:rPr>
        <w:t>fendant</w:t>
      </w:r>
    </w:p>
    <w:p w:rsidR="005C76EF" w:rsidRDefault="005C76EF">
      <w:pPr>
        <w:pStyle w:val="normal2"/>
        <w:tabs>
          <w:tab w:val="clear" w:pos="1411"/>
          <w:tab w:val="clear" w:pos="9072"/>
          <w:tab w:val="left" w:pos="1620"/>
          <w:tab w:val="left" w:pos="6580"/>
        </w:tabs>
        <w:overflowPunct/>
        <w:autoSpaceDE/>
        <w:autoSpaceDN/>
        <w:adjustRightInd w:val="0"/>
        <w:rPr>
          <w:rFonts w:eastAsia="SimSun" w:hint="eastAsia"/>
          <w:caps w:val="0"/>
          <w:lang w:val="en-US"/>
        </w:rPr>
      </w:pPr>
      <w:r>
        <w:rPr>
          <w:rFonts w:eastAsia="SimSun" w:hint="eastAsia"/>
          <w:caps w:val="0"/>
          <w:lang w:val="en-US"/>
        </w:rPr>
        <w:t>--------------------</w:t>
      </w:r>
    </w:p>
    <w:p w:rsidR="005C76EF" w:rsidRDefault="005C76EF">
      <w:pPr>
        <w:tabs>
          <w:tab w:val="clear" w:pos="4320"/>
          <w:tab w:val="clear" w:pos="9072"/>
        </w:tabs>
        <w:adjustRightInd w:val="0"/>
        <w:spacing w:line="360" w:lineRule="auto"/>
        <w:rPr>
          <w:rFonts w:hint="eastAsia"/>
        </w:rPr>
      </w:pPr>
    </w:p>
    <w:p w:rsidR="005C76EF" w:rsidRDefault="005C76EF">
      <w:pPr>
        <w:tabs>
          <w:tab w:val="clear" w:pos="4320"/>
          <w:tab w:val="clear" w:pos="9072"/>
        </w:tabs>
        <w:adjustRightInd w:val="0"/>
        <w:spacing w:line="360" w:lineRule="auto"/>
        <w:rPr>
          <w:rFonts w:hint="eastAsia"/>
        </w:rPr>
      </w:pPr>
      <w:r>
        <w:rPr>
          <w:rFonts w:hint="eastAsia"/>
        </w:rPr>
        <w:t xml:space="preserve">Coram: </w:t>
      </w:r>
      <w:r>
        <w:t xml:space="preserve">Master S. Lo </w:t>
      </w:r>
      <w:r>
        <w:rPr>
          <w:rFonts w:hint="eastAsia"/>
        </w:rPr>
        <w:t>in C</w:t>
      </w:r>
      <w:r>
        <w:t>ourt</w:t>
      </w:r>
    </w:p>
    <w:p w:rsidR="005C76EF" w:rsidRDefault="005C76EF">
      <w:pPr>
        <w:tabs>
          <w:tab w:val="clear" w:pos="4320"/>
          <w:tab w:val="clear" w:pos="9072"/>
        </w:tabs>
        <w:adjustRightInd w:val="0"/>
        <w:spacing w:line="360" w:lineRule="auto"/>
      </w:pPr>
      <w:r>
        <w:t>Date of h</w:t>
      </w:r>
      <w:r>
        <w:rPr>
          <w:rFonts w:hint="eastAsia"/>
        </w:rPr>
        <w:t xml:space="preserve">earing: 13 July </w:t>
      </w:r>
      <w:r>
        <w:t>20</w:t>
      </w:r>
      <w:r>
        <w:rPr>
          <w:rFonts w:hint="eastAsia"/>
        </w:rPr>
        <w:t>1</w:t>
      </w:r>
      <w:r>
        <w:t>0</w:t>
      </w:r>
    </w:p>
    <w:p w:rsidR="005C76EF" w:rsidRDefault="005C76EF">
      <w:pPr>
        <w:tabs>
          <w:tab w:val="clear" w:pos="4320"/>
          <w:tab w:val="clear" w:pos="9072"/>
        </w:tabs>
        <w:adjustRightInd w:val="0"/>
        <w:spacing w:line="360" w:lineRule="auto"/>
      </w:pPr>
      <w:r>
        <w:t xml:space="preserve">Date of handing down </w:t>
      </w:r>
      <w:r>
        <w:rPr>
          <w:rFonts w:hint="eastAsia"/>
        </w:rPr>
        <w:t>Assessment of Damages</w:t>
      </w:r>
      <w:r>
        <w:t xml:space="preserve">: </w:t>
      </w:r>
      <w:r w:rsidR="00683023">
        <w:rPr>
          <w:rFonts w:hint="eastAsia"/>
        </w:rPr>
        <w:t xml:space="preserve"> 27 July 2010</w:t>
      </w:r>
    </w:p>
    <w:p w:rsidR="005C76EF" w:rsidRDefault="005C76EF">
      <w:pPr>
        <w:pStyle w:val="Title"/>
        <w:snapToGrid w:val="0"/>
        <w:rPr>
          <w:rFonts w:hint="eastAsia"/>
        </w:rPr>
      </w:pPr>
    </w:p>
    <w:p w:rsidR="005C76EF" w:rsidRDefault="005C76EF">
      <w:pPr>
        <w:pStyle w:val="Title"/>
        <w:snapToGrid w:val="0"/>
        <w:rPr>
          <w:b w:val="0"/>
          <w:bCs/>
          <w:sz w:val="28"/>
        </w:rPr>
      </w:pPr>
      <w:r>
        <w:rPr>
          <w:b w:val="0"/>
          <w:bCs/>
          <w:sz w:val="28"/>
        </w:rPr>
        <w:t>ASSESSMENT OF DAMAGES</w:t>
      </w:r>
    </w:p>
    <w:p w:rsidR="005C76EF" w:rsidRDefault="005C76EF">
      <w:pPr>
        <w:pStyle w:val="normal3"/>
        <w:tabs>
          <w:tab w:val="clear" w:pos="4320"/>
          <w:tab w:val="clear" w:pos="4500"/>
          <w:tab w:val="clear" w:pos="9000"/>
        </w:tabs>
        <w:overflowPunct/>
        <w:autoSpaceDE/>
        <w:autoSpaceDN/>
        <w:rPr>
          <w:rFonts w:eastAsia="SimSun" w:hint="eastAsia"/>
          <w:u w:val="single"/>
          <w:lang w:val="en-US"/>
        </w:rPr>
      </w:pPr>
    </w:p>
    <w:p w:rsidR="005C76EF" w:rsidRDefault="005C76EF">
      <w:pPr>
        <w:pStyle w:val="normal3"/>
        <w:tabs>
          <w:tab w:val="clear" w:pos="4320"/>
          <w:tab w:val="clear" w:pos="4500"/>
          <w:tab w:val="clear" w:pos="9000"/>
        </w:tabs>
        <w:overflowPunct/>
        <w:autoSpaceDE/>
        <w:autoSpaceDN/>
        <w:rPr>
          <w:rFonts w:eastAsia="SimSun"/>
          <w:u w:val="single"/>
          <w:lang w:val="en-US"/>
        </w:rPr>
      </w:pPr>
      <w:r w:rsidRPr="00683023">
        <w:rPr>
          <w:rFonts w:eastAsia="SimSun" w:hint="eastAsia"/>
          <w:lang w:val="en-US"/>
        </w:rPr>
        <w:t>A.</w:t>
      </w:r>
      <w:r w:rsidR="00683023">
        <w:rPr>
          <w:rFonts w:eastAsia="SimSun" w:hint="eastAsia"/>
          <w:u w:val="single"/>
          <w:lang w:val="en-US"/>
        </w:rPr>
        <w:t xml:space="preserve"> </w:t>
      </w:r>
      <w:r>
        <w:rPr>
          <w:rFonts w:eastAsia="SimSun" w:hint="eastAsia"/>
          <w:u w:val="single"/>
          <w:lang w:val="en-US"/>
        </w:rPr>
        <w:t>Background</w:t>
      </w:r>
      <w:r w:rsidR="00683023">
        <w:rPr>
          <w:rFonts w:eastAsia="SimSun" w:hint="eastAsia"/>
          <w:u w:val="single"/>
          <w:lang w:val="en-US"/>
        </w:rPr>
        <w:t xml:space="preserve"> of the case</w:t>
      </w:r>
    </w:p>
    <w:p w:rsidR="005C76EF" w:rsidRDefault="005C76EF">
      <w:pPr>
        <w:pStyle w:val="normal3"/>
        <w:tabs>
          <w:tab w:val="clear" w:pos="4320"/>
          <w:tab w:val="clear" w:pos="4500"/>
          <w:tab w:val="clear" w:pos="9000"/>
        </w:tabs>
        <w:overflowPunct/>
        <w:autoSpaceDE/>
        <w:autoSpaceDN/>
        <w:rPr>
          <w:rFonts w:eastAsia="SimSun"/>
          <w:lang w:val="en-US"/>
        </w:rPr>
      </w:pPr>
    </w:p>
    <w:p w:rsidR="005C76EF" w:rsidRDefault="005C76EF" w:rsidP="005C76EF">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On 22 July 2006 the </w:t>
      </w:r>
      <w:r>
        <w:t>Plaintiff</w:t>
      </w:r>
      <w:r>
        <w:rPr>
          <w:rFonts w:hint="eastAsia"/>
        </w:rPr>
        <w:t xml:space="preserve"> suffered an accident </w:t>
      </w:r>
      <w:r w:rsidR="00683023">
        <w:rPr>
          <w:rFonts w:hint="eastAsia"/>
        </w:rPr>
        <w:t>w</w:t>
      </w:r>
      <w:r>
        <w:rPr>
          <w:rFonts w:hint="eastAsia"/>
        </w:rPr>
        <w:t>hen he was employed as a general labourer by the 1</w:t>
      </w:r>
      <w:r>
        <w:rPr>
          <w:rFonts w:hint="eastAsia"/>
          <w:vertAlign w:val="superscript"/>
        </w:rPr>
        <w:t>st</w:t>
      </w:r>
      <w:r>
        <w:rPr>
          <w:rFonts w:hint="eastAsia"/>
        </w:rPr>
        <w:t xml:space="preserve"> </w:t>
      </w:r>
      <w:r>
        <w:t>Defendant</w:t>
      </w:r>
      <w:r>
        <w:rPr>
          <w:rFonts w:hint="eastAsia"/>
        </w:rPr>
        <w:t xml:space="preserve"> working at 12 Dai Kwai Street, Tai Po Industrial Estate, New Territories, Hong Kong (</w:t>
      </w:r>
      <w:r>
        <w:t>“</w:t>
      </w:r>
      <w:r>
        <w:rPr>
          <w:rFonts w:hint="eastAsia"/>
        </w:rPr>
        <w:t xml:space="preserve">the </w:t>
      </w:r>
      <w:r>
        <w:rPr>
          <w:rFonts w:hint="eastAsia"/>
        </w:rPr>
        <w:lastRenderedPageBreak/>
        <w:t>Construction Site</w:t>
      </w:r>
      <w:r>
        <w:t>”</w:t>
      </w:r>
      <w:r>
        <w:rPr>
          <w:rFonts w:hint="eastAsia"/>
        </w:rPr>
        <w:t>).  The 1</w:t>
      </w:r>
      <w:r>
        <w:rPr>
          <w:rFonts w:hint="eastAsia"/>
          <w:vertAlign w:val="superscript"/>
        </w:rPr>
        <w:t>st</w:t>
      </w:r>
      <w:r>
        <w:rPr>
          <w:rFonts w:hint="eastAsia"/>
        </w:rPr>
        <w:t xml:space="preserve"> </w:t>
      </w:r>
      <w:r>
        <w:t>Defendant</w:t>
      </w:r>
      <w:r>
        <w:rPr>
          <w:rFonts w:hint="eastAsia"/>
        </w:rPr>
        <w:t xml:space="preserve"> was the sub-contractor of the 2</w:t>
      </w:r>
      <w:r>
        <w:rPr>
          <w:rFonts w:hint="eastAsia"/>
          <w:vertAlign w:val="superscript"/>
        </w:rPr>
        <w:t>nd</w:t>
      </w:r>
      <w:r>
        <w:rPr>
          <w:rFonts w:hint="eastAsia"/>
        </w:rPr>
        <w:t xml:space="preserve"> </w:t>
      </w:r>
      <w:r>
        <w:t>Defendant</w:t>
      </w:r>
      <w:r>
        <w:rPr>
          <w:rFonts w:hint="eastAsia"/>
        </w:rPr>
        <w:t xml:space="preserve"> and the 2</w:t>
      </w:r>
      <w:r>
        <w:rPr>
          <w:rFonts w:hint="eastAsia"/>
          <w:vertAlign w:val="superscript"/>
        </w:rPr>
        <w:t>nd</w:t>
      </w:r>
      <w:r>
        <w:rPr>
          <w:rFonts w:hint="eastAsia"/>
        </w:rPr>
        <w:t xml:space="preserve"> </w:t>
      </w:r>
      <w:r>
        <w:t>Defendant</w:t>
      </w:r>
      <w:r>
        <w:rPr>
          <w:rFonts w:hint="eastAsia"/>
        </w:rPr>
        <w:t xml:space="preserve"> was the sub-contractor of the 3</w:t>
      </w:r>
      <w:r>
        <w:rPr>
          <w:rFonts w:hint="eastAsia"/>
          <w:vertAlign w:val="superscript"/>
        </w:rPr>
        <w:t>rd</w:t>
      </w:r>
      <w:r>
        <w:rPr>
          <w:rFonts w:hint="eastAsia"/>
        </w:rPr>
        <w:t xml:space="preserve"> </w:t>
      </w:r>
      <w:r>
        <w:t>Defendant</w:t>
      </w:r>
      <w:r>
        <w:rPr>
          <w:rFonts w:hint="eastAsia"/>
        </w:rPr>
        <w:t>.</w:t>
      </w:r>
    </w:p>
    <w:p w:rsidR="005C76EF" w:rsidRDefault="005C76EF">
      <w:pPr>
        <w:tabs>
          <w:tab w:val="clear" w:pos="1440"/>
          <w:tab w:val="clear" w:pos="4320"/>
          <w:tab w:val="clear" w:pos="9072"/>
          <w:tab w:val="left" w:pos="1400"/>
        </w:tabs>
        <w:spacing w:line="360" w:lineRule="auto"/>
        <w:jc w:val="both"/>
        <w:rPr>
          <w:rFonts w:eastAsia="PMingLiU" w:hint="eastAsia"/>
          <w:lang w:eastAsia="zh-TW"/>
        </w:rPr>
      </w:pPr>
    </w:p>
    <w:p w:rsidR="005C76EF" w:rsidRDefault="005C76EF" w:rsidP="005C76EF">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The accident happened on the </w:t>
      </w:r>
      <w:r>
        <w:t>Plaintiff’</w:t>
      </w:r>
      <w:r>
        <w:rPr>
          <w:rFonts w:hint="eastAsia"/>
        </w:rPr>
        <w:t>s second day of work for the 1</w:t>
      </w:r>
      <w:r>
        <w:rPr>
          <w:rFonts w:hint="eastAsia"/>
          <w:vertAlign w:val="superscript"/>
        </w:rPr>
        <w:t>st</w:t>
      </w:r>
      <w:r>
        <w:rPr>
          <w:rFonts w:hint="eastAsia"/>
        </w:rPr>
        <w:t xml:space="preserve"> </w:t>
      </w:r>
      <w:r>
        <w:t>Defendant</w:t>
      </w:r>
      <w:r>
        <w:rPr>
          <w:rFonts w:hint="eastAsia"/>
        </w:rPr>
        <w:t xml:space="preserve">.  On 22 July 2006 at about 9 a.m. the </w:t>
      </w:r>
      <w:r>
        <w:t>Plaintiff</w:t>
      </w:r>
      <w:r>
        <w:rPr>
          <w:rFonts w:hint="eastAsia"/>
        </w:rPr>
        <w:t xml:space="preserve"> was instructed to dismantle sheds on the wall.  He was standing on the roof of the shed and as he was lifting some materials from the roof of one side of the shed the roof fell down and the </w:t>
      </w:r>
      <w:r>
        <w:t>Plaintiff</w:t>
      </w:r>
      <w:r>
        <w:rPr>
          <w:rFonts w:hint="eastAsia"/>
        </w:rPr>
        <w:t xml:space="preserve"> fell with it and landed on the ground from a height of about 8 </w:t>
      </w:r>
      <w:r>
        <w:t>–</w:t>
      </w:r>
      <w:r>
        <w:rPr>
          <w:rFonts w:hint="eastAsia"/>
        </w:rPr>
        <w:t xml:space="preserve"> 12 feet.</w:t>
      </w:r>
    </w:p>
    <w:p w:rsidR="005C76EF" w:rsidRDefault="005C76EF">
      <w:pPr>
        <w:tabs>
          <w:tab w:val="clear" w:pos="1440"/>
          <w:tab w:val="clear" w:pos="4320"/>
          <w:tab w:val="clear" w:pos="9072"/>
          <w:tab w:val="left" w:pos="1400"/>
        </w:tabs>
        <w:spacing w:line="360" w:lineRule="auto"/>
        <w:jc w:val="both"/>
        <w:rPr>
          <w:rFonts w:eastAsia="PMingLiU"/>
          <w:lang w:eastAsia="zh-TW"/>
        </w:rPr>
      </w:pPr>
    </w:p>
    <w:p w:rsidR="005C76EF" w:rsidRDefault="005C76EF" w:rsidP="005C76EF">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The Writ was issued on 18 November 2008 at High Court.  Judgment on liability was entered 10 December 2009 pursuant to the Order of Master Ng.  The case was transferred to the District Court on 16 December 2009 pursuant </w:t>
      </w:r>
      <w:r>
        <w:t>to the</w:t>
      </w:r>
      <w:r>
        <w:rPr>
          <w:rFonts w:hint="eastAsia"/>
        </w:rPr>
        <w:t xml:space="preserve"> Order of Master Ng dated 10 December 2009.  </w:t>
      </w:r>
    </w:p>
    <w:p w:rsidR="005C76EF" w:rsidRDefault="005C76EF">
      <w:pPr>
        <w:tabs>
          <w:tab w:val="clear" w:pos="1440"/>
          <w:tab w:val="clear" w:pos="4320"/>
          <w:tab w:val="clear" w:pos="9072"/>
          <w:tab w:val="left" w:pos="1400"/>
        </w:tabs>
        <w:spacing w:line="360" w:lineRule="auto"/>
        <w:jc w:val="both"/>
        <w:rPr>
          <w:rFonts w:hint="eastAsia"/>
        </w:rPr>
      </w:pPr>
    </w:p>
    <w:p w:rsidR="005C76EF" w:rsidRDefault="005C76EF">
      <w:pPr>
        <w:tabs>
          <w:tab w:val="clear" w:pos="1440"/>
          <w:tab w:val="clear" w:pos="4320"/>
          <w:tab w:val="clear" w:pos="9072"/>
          <w:tab w:val="left" w:pos="1400"/>
        </w:tabs>
        <w:spacing w:line="360" w:lineRule="auto"/>
        <w:jc w:val="both"/>
        <w:rPr>
          <w:rFonts w:hint="eastAsia"/>
          <w:u w:val="single"/>
        </w:rPr>
      </w:pPr>
      <w:r w:rsidRPr="00683023">
        <w:rPr>
          <w:rFonts w:hint="eastAsia"/>
        </w:rPr>
        <w:t>B.</w:t>
      </w:r>
      <w:r>
        <w:rPr>
          <w:rFonts w:hint="eastAsia"/>
          <w:u w:val="single"/>
        </w:rPr>
        <w:t xml:space="preserve"> Service of Trial Bundle, Order and Date of Assessment</w:t>
      </w:r>
    </w:p>
    <w:p w:rsidR="005C76EF" w:rsidRDefault="005C76EF">
      <w:pPr>
        <w:tabs>
          <w:tab w:val="clear" w:pos="1440"/>
          <w:tab w:val="clear" w:pos="4320"/>
          <w:tab w:val="clear" w:pos="9072"/>
          <w:tab w:val="left" w:pos="1400"/>
        </w:tabs>
        <w:spacing w:line="360" w:lineRule="auto"/>
        <w:jc w:val="both"/>
        <w:rPr>
          <w:rFonts w:hint="eastAsia"/>
        </w:rPr>
      </w:pPr>
    </w:p>
    <w:p w:rsidR="005C76EF" w:rsidRDefault="005C76EF" w:rsidP="005C76EF">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Pursuant to paragraph 7 of the Order made by Master B Mak dated 15 April 2010, the </w:t>
      </w:r>
      <w:r>
        <w:t>Plaintiff</w:t>
      </w:r>
      <w:r>
        <w:rPr>
          <w:rFonts w:hint="eastAsia"/>
        </w:rPr>
        <w:t xml:space="preserve"> do serve the trial </w:t>
      </w:r>
      <w:r>
        <w:t>bundle</w:t>
      </w:r>
      <w:r>
        <w:rPr>
          <w:rFonts w:hint="eastAsia"/>
        </w:rPr>
        <w:t xml:space="preserve">, this order and the date of assessment to the </w:t>
      </w:r>
      <w:r>
        <w:t>Defendant</w:t>
      </w:r>
      <w:r>
        <w:rPr>
          <w:rFonts w:hint="eastAsia"/>
        </w:rPr>
        <w:t>s by substituted service by advertising a notice of these proceedings once in Sing Tao Daily News</w:t>
      </w:r>
      <w:r w:rsidR="00683023" w:rsidRPr="00683023">
        <w:rPr>
          <w:rFonts w:hint="eastAsia"/>
        </w:rPr>
        <w:t xml:space="preserve"> </w:t>
      </w:r>
      <w:r w:rsidR="00683023">
        <w:rPr>
          <w:rFonts w:hint="eastAsia"/>
        </w:rPr>
        <w:t>on or before 20 May 2010</w:t>
      </w:r>
      <w:r>
        <w:rPr>
          <w:rFonts w:hint="eastAsia"/>
        </w:rPr>
        <w:t>.</w:t>
      </w:r>
    </w:p>
    <w:p w:rsidR="005C76EF" w:rsidRDefault="005C76EF">
      <w:pPr>
        <w:tabs>
          <w:tab w:val="clear" w:pos="1440"/>
          <w:tab w:val="clear" w:pos="4320"/>
          <w:tab w:val="clear" w:pos="9072"/>
          <w:tab w:val="left" w:pos="1400"/>
        </w:tabs>
        <w:spacing w:line="360" w:lineRule="auto"/>
        <w:jc w:val="both"/>
        <w:rPr>
          <w:rFonts w:eastAsia="PMingLiU" w:hint="eastAsia"/>
          <w:lang w:eastAsia="zh-TW"/>
        </w:rPr>
      </w:pPr>
    </w:p>
    <w:p w:rsidR="005C76EF" w:rsidRDefault="005C76EF" w:rsidP="005C76EF">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On 29 April 2010, the 3</w:t>
      </w:r>
      <w:r>
        <w:rPr>
          <w:rFonts w:hint="eastAsia"/>
          <w:vertAlign w:val="superscript"/>
        </w:rPr>
        <w:t>rd</w:t>
      </w:r>
      <w:r>
        <w:rPr>
          <w:rFonts w:hint="eastAsia"/>
        </w:rPr>
        <w:t xml:space="preserve"> </w:t>
      </w:r>
      <w:r>
        <w:t>Defendant</w:t>
      </w:r>
      <w:r>
        <w:rPr>
          <w:rFonts w:hint="eastAsia"/>
        </w:rPr>
        <w:t xml:space="preserve"> </w:t>
      </w:r>
      <w:r w:rsidR="00683023">
        <w:rPr>
          <w:rFonts w:hint="eastAsia"/>
        </w:rPr>
        <w:t xml:space="preserve">which is a limited company </w:t>
      </w:r>
      <w:r>
        <w:rPr>
          <w:rFonts w:hint="eastAsia"/>
        </w:rPr>
        <w:t>was served with a sealed copy of the said Order dated 15 April 2010 by ordinary post addressed to the 3</w:t>
      </w:r>
      <w:r>
        <w:rPr>
          <w:rFonts w:hint="eastAsia"/>
          <w:vertAlign w:val="superscript"/>
        </w:rPr>
        <w:t>rd</w:t>
      </w:r>
      <w:r>
        <w:rPr>
          <w:rFonts w:hint="eastAsia"/>
        </w:rPr>
        <w:t xml:space="preserve"> </w:t>
      </w:r>
      <w:r>
        <w:t>Defendant</w:t>
      </w:r>
      <w:r>
        <w:rPr>
          <w:rFonts w:hint="eastAsia"/>
        </w:rPr>
        <w:t xml:space="preserve"> at B25, G/F, Hoi Fai </w:t>
      </w:r>
      <w:r>
        <w:rPr>
          <w:rFonts w:hint="eastAsia"/>
        </w:rPr>
        <w:lastRenderedPageBreak/>
        <w:t>Building, 2-20 Kwong Shing Street, Cheung Sha Wan, Kowloon being its registered office.</w:t>
      </w:r>
    </w:p>
    <w:p w:rsidR="005C76EF" w:rsidRDefault="005C76EF">
      <w:pPr>
        <w:tabs>
          <w:tab w:val="clear" w:pos="1440"/>
          <w:tab w:val="clear" w:pos="4320"/>
          <w:tab w:val="clear" w:pos="9072"/>
          <w:tab w:val="left" w:pos="1400"/>
        </w:tabs>
        <w:spacing w:line="360" w:lineRule="auto"/>
        <w:jc w:val="both"/>
        <w:rPr>
          <w:rFonts w:eastAsia="PMingLiU"/>
          <w:lang w:eastAsia="zh-TW"/>
        </w:rPr>
      </w:pPr>
    </w:p>
    <w:p w:rsidR="005C76EF" w:rsidRDefault="005C76EF" w:rsidP="005C76EF">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On 12 May 2010 and 23 June 2010</w:t>
      </w:r>
      <w:r w:rsidR="00683023">
        <w:rPr>
          <w:rFonts w:hint="eastAsia"/>
        </w:rPr>
        <w:t xml:space="preserve"> respectively</w:t>
      </w:r>
      <w:r>
        <w:rPr>
          <w:rFonts w:hint="eastAsia"/>
        </w:rPr>
        <w:t>, a legal notice in Chinese was advertised once in Sing Tao Daily News.</w:t>
      </w:r>
    </w:p>
    <w:p w:rsidR="005C76EF" w:rsidRDefault="005C76EF">
      <w:pPr>
        <w:tabs>
          <w:tab w:val="clear" w:pos="1440"/>
          <w:tab w:val="clear" w:pos="4320"/>
          <w:tab w:val="clear" w:pos="9072"/>
          <w:tab w:val="left" w:pos="1400"/>
        </w:tabs>
        <w:spacing w:line="360" w:lineRule="auto"/>
        <w:jc w:val="both"/>
        <w:rPr>
          <w:rFonts w:eastAsia="PMingLiU"/>
          <w:lang w:eastAsia="zh-TW"/>
        </w:rPr>
      </w:pPr>
    </w:p>
    <w:p w:rsidR="005C76EF" w:rsidRDefault="005C76EF" w:rsidP="005C76EF">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In the circumstances, I am satisfied that </w:t>
      </w:r>
      <w:r>
        <w:t>notice</w:t>
      </w:r>
      <w:r>
        <w:rPr>
          <w:rFonts w:hint="eastAsia"/>
        </w:rPr>
        <w:t xml:space="preserve"> of </w:t>
      </w:r>
      <w:r>
        <w:t>the</w:t>
      </w:r>
      <w:r>
        <w:rPr>
          <w:rFonts w:hint="eastAsia"/>
        </w:rPr>
        <w:t xml:space="preserve"> assessment of damages proceedings has been duly served on all the </w:t>
      </w:r>
      <w:r>
        <w:t>Defendant</w:t>
      </w:r>
      <w:r>
        <w:rPr>
          <w:rFonts w:hint="eastAsia"/>
        </w:rPr>
        <w:t>s.</w:t>
      </w:r>
    </w:p>
    <w:p w:rsidR="005C76EF" w:rsidRDefault="005C76EF">
      <w:pPr>
        <w:tabs>
          <w:tab w:val="clear" w:pos="1440"/>
          <w:tab w:val="clear" w:pos="4320"/>
          <w:tab w:val="clear" w:pos="9072"/>
          <w:tab w:val="left" w:pos="1400"/>
        </w:tabs>
        <w:spacing w:line="360" w:lineRule="auto"/>
        <w:jc w:val="both"/>
        <w:rPr>
          <w:rFonts w:hint="eastAsia"/>
        </w:rPr>
      </w:pPr>
    </w:p>
    <w:p w:rsidR="005C76EF" w:rsidRDefault="005C76EF">
      <w:pPr>
        <w:tabs>
          <w:tab w:val="clear" w:pos="1440"/>
          <w:tab w:val="clear" w:pos="4320"/>
          <w:tab w:val="clear" w:pos="9072"/>
          <w:tab w:val="left" w:pos="1400"/>
        </w:tabs>
        <w:spacing w:line="360" w:lineRule="auto"/>
        <w:jc w:val="both"/>
        <w:rPr>
          <w:rFonts w:hint="eastAsia"/>
        </w:rPr>
      </w:pPr>
      <w:r w:rsidRPr="00683023">
        <w:rPr>
          <w:rFonts w:hint="eastAsia"/>
        </w:rPr>
        <w:t>C.</w:t>
      </w:r>
      <w:r>
        <w:rPr>
          <w:rFonts w:hint="eastAsia"/>
          <w:u w:val="single"/>
        </w:rPr>
        <w:t xml:space="preserve"> </w:t>
      </w:r>
      <w:r w:rsidR="00683023">
        <w:rPr>
          <w:rFonts w:hint="eastAsia"/>
          <w:u w:val="single"/>
        </w:rPr>
        <w:t>Background of t</w:t>
      </w:r>
      <w:r>
        <w:rPr>
          <w:rFonts w:hint="eastAsia"/>
          <w:u w:val="single"/>
        </w:rPr>
        <w:t xml:space="preserve">he </w:t>
      </w:r>
      <w:r>
        <w:rPr>
          <w:u w:val="single"/>
        </w:rPr>
        <w:t>Plaintiff</w:t>
      </w:r>
    </w:p>
    <w:p w:rsidR="005C76EF" w:rsidRDefault="005C76EF">
      <w:pPr>
        <w:tabs>
          <w:tab w:val="clear" w:pos="1440"/>
          <w:tab w:val="clear" w:pos="4320"/>
          <w:tab w:val="clear" w:pos="9072"/>
          <w:tab w:val="left" w:pos="1400"/>
        </w:tabs>
        <w:spacing w:line="360" w:lineRule="auto"/>
        <w:jc w:val="both"/>
        <w:rPr>
          <w:rFonts w:hint="eastAsia"/>
        </w:rPr>
      </w:pPr>
    </w:p>
    <w:p w:rsidR="005C76EF" w:rsidRDefault="005C76EF" w:rsidP="005C76EF">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The </w:t>
      </w:r>
      <w:r>
        <w:t>Plaintiff</w:t>
      </w:r>
      <w:r>
        <w:rPr>
          <w:rFonts w:hint="eastAsia"/>
        </w:rPr>
        <w:t xml:space="preserve"> was born on 18 March 1974.  He was aged 32 years at the time of the accident and </w:t>
      </w:r>
      <w:r w:rsidR="00683023">
        <w:rPr>
          <w:rFonts w:hint="eastAsia"/>
        </w:rPr>
        <w:t xml:space="preserve">is now </w:t>
      </w:r>
      <w:r>
        <w:rPr>
          <w:rFonts w:hint="eastAsia"/>
        </w:rPr>
        <w:t xml:space="preserve">36 years.  He is married </w:t>
      </w:r>
      <w:r>
        <w:t>with</w:t>
      </w:r>
      <w:r>
        <w:rPr>
          <w:rFonts w:hint="eastAsia"/>
        </w:rPr>
        <w:t xml:space="preserve"> 3 children, who are still at school in Pakistan.  He was educated to primary level so he is </w:t>
      </w:r>
      <w:r>
        <w:t>unable</w:t>
      </w:r>
      <w:r>
        <w:rPr>
          <w:rFonts w:hint="eastAsia"/>
        </w:rPr>
        <w:t xml:space="preserve"> to read even in his on language.</w:t>
      </w:r>
    </w:p>
    <w:p w:rsidR="005C76EF" w:rsidRDefault="005C76EF">
      <w:pPr>
        <w:tabs>
          <w:tab w:val="clear" w:pos="1440"/>
          <w:tab w:val="clear" w:pos="4320"/>
          <w:tab w:val="clear" w:pos="9072"/>
          <w:tab w:val="left" w:pos="1400"/>
        </w:tabs>
        <w:spacing w:line="360" w:lineRule="auto"/>
        <w:jc w:val="both"/>
        <w:rPr>
          <w:rFonts w:eastAsia="PMingLiU" w:hint="eastAsia"/>
          <w:lang w:eastAsia="zh-TW"/>
        </w:rPr>
      </w:pPr>
    </w:p>
    <w:p w:rsidR="005C76EF" w:rsidRDefault="005C76EF" w:rsidP="005C76EF">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The </w:t>
      </w:r>
      <w:r>
        <w:t>Plaintiff</w:t>
      </w:r>
      <w:r>
        <w:rPr>
          <w:rFonts w:hint="eastAsia"/>
        </w:rPr>
        <w:t xml:space="preserve"> was doing casual work at construction sites and loading and unloading earning about HK$8,000 - $9,000 per month.  He was paid about HK$400 </w:t>
      </w:r>
      <w:r>
        <w:t>–</w:t>
      </w:r>
      <w:r>
        <w:rPr>
          <w:rFonts w:hint="eastAsia"/>
        </w:rPr>
        <w:t xml:space="preserve"> 500 per day for construction site work and about HK$400 per day for the loading and unloading work.  The payment were made in cash.</w:t>
      </w:r>
    </w:p>
    <w:p w:rsidR="005C76EF" w:rsidRDefault="005C76EF">
      <w:pPr>
        <w:tabs>
          <w:tab w:val="clear" w:pos="1440"/>
          <w:tab w:val="clear" w:pos="4320"/>
          <w:tab w:val="clear" w:pos="9072"/>
          <w:tab w:val="left" w:pos="1400"/>
        </w:tabs>
        <w:spacing w:line="360" w:lineRule="auto"/>
        <w:jc w:val="both"/>
        <w:rPr>
          <w:rFonts w:eastAsia="PMingLiU"/>
          <w:lang w:eastAsia="zh-TW"/>
        </w:rPr>
      </w:pPr>
    </w:p>
    <w:p w:rsidR="005C76EF" w:rsidRDefault="005C76EF" w:rsidP="005C76EF">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The </w:t>
      </w:r>
      <w:r>
        <w:t>Plaintiff</w:t>
      </w:r>
      <w:r>
        <w:rPr>
          <w:rFonts w:hint="eastAsia"/>
        </w:rPr>
        <w:t xml:space="preserve"> started to work for the 1</w:t>
      </w:r>
      <w:r>
        <w:rPr>
          <w:rFonts w:hint="eastAsia"/>
          <w:vertAlign w:val="superscript"/>
        </w:rPr>
        <w:t>st</w:t>
      </w:r>
      <w:r>
        <w:rPr>
          <w:rFonts w:hint="eastAsia"/>
        </w:rPr>
        <w:t xml:space="preserve"> </w:t>
      </w:r>
      <w:r>
        <w:t>Defendant</w:t>
      </w:r>
      <w:r>
        <w:rPr>
          <w:rFonts w:hint="eastAsia"/>
        </w:rPr>
        <w:t xml:space="preserve"> from 21 July 2006 as a general labourer.  The </w:t>
      </w:r>
      <w:r>
        <w:t>Plaintiff</w:t>
      </w:r>
      <w:r>
        <w:rPr>
          <w:rFonts w:hint="eastAsia"/>
        </w:rPr>
        <w:t xml:space="preserve"> was told he would be paid HK$500 per day by the 1</w:t>
      </w:r>
      <w:r>
        <w:rPr>
          <w:rFonts w:hint="eastAsia"/>
          <w:vertAlign w:val="superscript"/>
        </w:rPr>
        <w:t>st</w:t>
      </w:r>
      <w:r>
        <w:rPr>
          <w:rFonts w:hint="eastAsia"/>
        </w:rPr>
        <w:t xml:space="preserve"> </w:t>
      </w:r>
      <w:r>
        <w:t>Defendant</w:t>
      </w:r>
      <w:r>
        <w:rPr>
          <w:rFonts w:hint="eastAsia"/>
        </w:rPr>
        <w:t xml:space="preserve"> and he said that the 1</w:t>
      </w:r>
      <w:r>
        <w:rPr>
          <w:rFonts w:hint="eastAsia"/>
          <w:vertAlign w:val="superscript"/>
        </w:rPr>
        <w:t>st</w:t>
      </w:r>
      <w:r>
        <w:rPr>
          <w:rFonts w:hint="eastAsia"/>
        </w:rPr>
        <w:t xml:space="preserve"> </w:t>
      </w:r>
      <w:r>
        <w:t>Defendant</w:t>
      </w:r>
      <w:r>
        <w:rPr>
          <w:rFonts w:hint="eastAsia"/>
        </w:rPr>
        <w:t xml:space="preserve"> promised to give him full time work of 24 </w:t>
      </w:r>
      <w:r>
        <w:t>–</w:t>
      </w:r>
      <w:r>
        <w:rPr>
          <w:rFonts w:hint="eastAsia"/>
        </w:rPr>
        <w:t xml:space="preserve"> 25 days per month.  However, he never received any </w:t>
      </w:r>
      <w:r>
        <w:t>amount</w:t>
      </w:r>
      <w:r>
        <w:rPr>
          <w:rFonts w:hint="eastAsia"/>
        </w:rPr>
        <w:t xml:space="preserve"> because he suffered an accident on the second day of work.</w:t>
      </w:r>
    </w:p>
    <w:p w:rsidR="005C76EF" w:rsidRDefault="005C76EF">
      <w:pPr>
        <w:tabs>
          <w:tab w:val="clear" w:pos="1440"/>
          <w:tab w:val="clear" w:pos="4320"/>
          <w:tab w:val="clear" w:pos="9072"/>
          <w:tab w:val="left" w:pos="1400"/>
        </w:tabs>
        <w:spacing w:line="360" w:lineRule="auto"/>
        <w:jc w:val="both"/>
        <w:rPr>
          <w:rFonts w:eastAsia="PMingLiU"/>
          <w:lang w:eastAsia="zh-TW"/>
        </w:rPr>
      </w:pPr>
    </w:p>
    <w:p w:rsidR="005C76EF" w:rsidRDefault="005C76EF" w:rsidP="005C76EF">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In the original From 2 provided to the </w:t>
      </w:r>
      <w:r>
        <w:t>Plaintiff</w:t>
      </w:r>
      <w:r>
        <w:rPr>
          <w:rFonts w:hint="eastAsia"/>
        </w:rPr>
        <w:t xml:space="preserve"> by the 1</w:t>
      </w:r>
      <w:r>
        <w:rPr>
          <w:rFonts w:hint="eastAsia"/>
          <w:vertAlign w:val="superscript"/>
        </w:rPr>
        <w:t>st</w:t>
      </w:r>
      <w:r>
        <w:rPr>
          <w:rFonts w:hint="eastAsia"/>
        </w:rPr>
        <w:t xml:space="preserve"> </w:t>
      </w:r>
      <w:r>
        <w:t>Defendant</w:t>
      </w:r>
      <w:r w:rsidR="00A7067C">
        <w:rPr>
          <w:rFonts w:hint="eastAsia"/>
        </w:rPr>
        <w:t>,</w:t>
      </w:r>
      <w:r>
        <w:rPr>
          <w:rFonts w:hint="eastAsia"/>
        </w:rPr>
        <w:t xml:space="preserve"> the </w:t>
      </w:r>
      <w:r>
        <w:t>earnings</w:t>
      </w:r>
      <w:r w:rsidR="00A7067C">
        <w:rPr>
          <w:rFonts w:hint="eastAsia"/>
        </w:rPr>
        <w:t xml:space="preserve"> are sta</w:t>
      </w:r>
      <w:r>
        <w:rPr>
          <w:rFonts w:hint="eastAsia"/>
        </w:rPr>
        <w:t>ted at HK$13,000 per month.  However, in the Form 2 sent to the Labour Department by the 1</w:t>
      </w:r>
      <w:r>
        <w:rPr>
          <w:rFonts w:hint="eastAsia"/>
          <w:vertAlign w:val="superscript"/>
        </w:rPr>
        <w:t>st</w:t>
      </w:r>
      <w:r>
        <w:rPr>
          <w:rFonts w:hint="eastAsia"/>
        </w:rPr>
        <w:t xml:space="preserve"> </w:t>
      </w:r>
      <w:r>
        <w:t>Defendant</w:t>
      </w:r>
      <w:r w:rsidR="00A7067C">
        <w:rPr>
          <w:rFonts w:hint="eastAsia"/>
        </w:rPr>
        <w:t>,</w:t>
      </w:r>
      <w:r>
        <w:rPr>
          <w:rFonts w:hint="eastAsia"/>
        </w:rPr>
        <w:t xml:space="preserve"> the </w:t>
      </w:r>
      <w:r>
        <w:t>earnings</w:t>
      </w:r>
      <w:r>
        <w:rPr>
          <w:rFonts w:hint="eastAsia"/>
        </w:rPr>
        <w:t xml:space="preserve"> are shown a HK$400 per day only.</w:t>
      </w:r>
    </w:p>
    <w:p w:rsidR="005C76EF" w:rsidRDefault="005C76EF">
      <w:pPr>
        <w:tabs>
          <w:tab w:val="clear" w:pos="1440"/>
          <w:tab w:val="clear" w:pos="4320"/>
          <w:tab w:val="clear" w:pos="9072"/>
          <w:tab w:val="left" w:pos="1400"/>
        </w:tabs>
        <w:spacing w:line="360" w:lineRule="auto"/>
        <w:jc w:val="both"/>
        <w:rPr>
          <w:rFonts w:eastAsia="PMingLiU"/>
          <w:lang w:eastAsia="zh-TW"/>
        </w:rPr>
      </w:pPr>
    </w:p>
    <w:p w:rsidR="005C76EF" w:rsidRDefault="00A7067C" w:rsidP="005C76EF">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Ms. Courbet for the </w:t>
      </w:r>
      <w:r w:rsidR="005C76EF">
        <w:t>Plaintiff</w:t>
      </w:r>
      <w:r w:rsidR="005C76EF">
        <w:rPr>
          <w:rFonts w:hint="eastAsia"/>
        </w:rPr>
        <w:t xml:space="preserve"> </w:t>
      </w:r>
      <w:r>
        <w:rPr>
          <w:rFonts w:hint="eastAsia"/>
        </w:rPr>
        <w:t>submitted that had he continued to work</w:t>
      </w:r>
      <w:r w:rsidR="005C76EF">
        <w:rPr>
          <w:rFonts w:hint="eastAsia"/>
        </w:rPr>
        <w:t xml:space="preserve"> as a general labourer, he could have earned HK$550 per day or HK$400 </w:t>
      </w:r>
      <w:r w:rsidR="005C76EF">
        <w:t>–</w:t>
      </w:r>
      <w:r w:rsidR="005C76EF">
        <w:rPr>
          <w:rFonts w:hint="eastAsia"/>
        </w:rPr>
        <w:t xml:space="preserve"> 450 per day for loading and unloading work for about 22 </w:t>
      </w:r>
      <w:r w:rsidR="005C76EF">
        <w:t>–</w:t>
      </w:r>
      <w:r w:rsidR="005C76EF">
        <w:rPr>
          <w:rFonts w:hint="eastAsia"/>
        </w:rPr>
        <w:t xml:space="preserve"> 24 days per month.  On average he cou</w:t>
      </w:r>
      <w:r>
        <w:rPr>
          <w:rFonts w:hint="eastAsia"/>
        </w:rPr>
        <w:t>ld earn about HK$1</w:t>
      </w:r>
      <w:r w:rsidR="005C76EF">
        <w:rPr>
          <w:rFonts w:hint="eastAsia"/>
        </w:rPr>
        <w:t>1,000 per month.</w:t>
      </w:r>
    </w:p>
    <w:p w:rsidR="005C76EF" w:rsidRDefault="005C76EF">
      <w:pPr>
        <w:tabs>
          <w:tab w:val="clear" w:pos="1440"/>
          <w:tab w:val="clear" w:pos="4320"/>
          <w:tab w:val="clear" w:pos="9072"/>
          <w:tab w:val="left" w:pos="1400"/>
        </w:tabs>
        <w:spacing w:line="360" w:lineRule="auto"/>
        <w:jc w:val="both"/>
        <w:rPr>
          <w:rFonts w:eastAsia="PMingLiU"/>
          <w:lang w:eastAsia="zh-TW"/>
        </w:rPr>
      </w:pPr>
    </w:p>
    <w:p w:rsidR="005C76EF" w:rsidRDefault="005C76EF" w:rsidP="005C76EF">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The Government statistics show that as at March 2010 a general labourer at Hong Kong could on average earn about HK$577.80 per day.</w:t>
      </w:r>
    </w:p>
    <w:p w:rsidR="005C76EF" w:rsidRDefault="005C76EF">
      <w:pPr>
        <w:tabs>
          <w:tab w:val="clear" w:pos="1440"/>
          <w:tab w:val="clear" w:pos="4320"/>
          <w:tab w:val="clear" w:pos="9072"/>
          <w:tab w:val="left" w:pos="1400"/>
        </w:tabs>
        <w:spacing w:line="360" w:lineRule="auto"/>
        <w:jc w:val="both"/>
        <w:rPr>
          <w:rFonts w:eastAsia="PMingLiU"/>
          <w:lang w:eastAsia="zh-TW"/>
        </w:rPr>
      </w:pPr>
    </w:p>
    <w:p w:rsidR="005C76EF" w:rsidRDefault="005C76EF" w:rsidP="005C76EF">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Following the accident the </w:t>
      </w:r>
      <w:r>
        <w:t>Plaintiff</w:t>
      </w:r>
      <w:r>
        <w:rPr>
          <w:rFonts w:hint="eastAsia"/>
        </w:rPr>
        <w:t xml:space="preserve"> said that he was only able to start to earn HK$4,000 per month as a storeman from 1</w:t>
      </w:r>
      <w:r>
        <w:rPr>
          <w:rFonts w:hint="eastAsia"/>
          <w:vertAlign w:val="superscript"/>
        </w:rPr>
        <w:t>st</w:t>
      </w:r>
      <w:r>
        <w:rPr>
          <w:rFonts w:hint="eastAsia"/>
        </w:rPr>
        <w:t xml:space="preserve"> September 2009.</w:t>
      </w:r>
    </w:p>
    <w:p w:rsidR="005C76EF" w:rsidRDefault="005C76EF">
      <w:pPr>
        <w:tabs>
          <w:tab w:val="clear" w:pos="1440"/>
          <w:tab w:val="clear" w:pos="4320"/>
          <w:tab w:val="clear" w:pos="9072"/>
          <w:tab w:val="left" w:pos="1400"/>
        </w:tabs>
        <w:spacing w:line="360" w:lineRule="auto"/>
        <w:jc w:val="both"/>
        <w:rPr>
          <w:rFonts w:hint="eastAsia"/>
        </w:rPr>
      </w:pPr>
    </w:p>
    <w:p w:rsidR="005C76EF" w:rsidRDefault="005C76EF">
      <w:pPr>
        <w:tabs>
          <w:tab w:val="clear" w:pos="1440"/>
          <w:tab w:val="clear" w:pos="4320"/>
          <w:tab w:val="clear" w:pos="9072"/>
          <w:tab w:val="left" w:pos="1400"/>
        </w:tabs>
        <w:spacing w:line="360" w:lineRule="auto"/>
        <w:jc w:val="both"/>
        <w:rPr>
          <w:rFonts w:hint="eastAsia"/>
        </w:rPr>
      </w:pPr>
      <w:r w:rsidRPr="00A7067C">
        <w:rPr>
          <w:rFonts w:hint="eastAsia"/>
        </w:rPr>
        <w:t>C.</w:t>
      </w:r>
      <w:r>
        <w:rPr>
          <w:rFonts w:hint="eastAsia"/>
          <w:u w:val="single"/>
        </w:rPr>
        <w:t xml:space="preserve"> Injuries</w:t>
      </w:r>
    </w:p>
    <w:p w:rsidR="005C76EF" w:rsidRDefault="005C76EF">
      <w:pPr>
        <w:tabs>
          <w:tab w:val="clear" w:pos="1440"/>
          <w:tab w:val="clear" w:pos="4320"/>
          <w:tab w:val="clear" w:pos="9072"/>
          <w:tab w:val="left" w:pos="1400"/>
        </w:tabs>
        <w:spacing w:line="360" w:lineRule="auto"/>
        <w:jc w:val="both"/>
        <w:rPr>
          <w:rFonts w:hint="eastAsia"/>
        </w:rPr>
      </w:pPr>
    </w:p>
    <w:p w:rsidR="005C76EF" w:rsidRDefault="005C76EF" w:rsidP="005C76EF">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The </w:t>
      </w:r>
      <w:r>
        <w:t>Plaintiff</w:t>
      </w:r>
      <w:r>
        <w:rPr>
          <w:rFonts w:hint="eastAsia"/>
        </w:rPr>
        <w:t xml:space="preserve"> was admitted into the Department of Orthopaedic &amp; Traumatology at Price of Wales Hospital immediately after the accident where x-rays revealed fractures of both wrists and the left hip.</w:t>
      </w:r>
    </w:p>
    <w:p w:rsidR="005C76EF" w:rsidRDefault="005C76EF">
      <w:pPr>
        <w:tabs>
          <w:tab w:val="clear" w:pos="1440"/>
          <w:tab w:val="clear" w:pos="4320"/>
          <w:tab w:val="clear" w:pos="9072"/>
          <w:tab w:val="left" w:pos="1400"/>
        </w:tabs>
        <w:spacing w:line="360" w:lineRule="auto"/>
        <w:jc w:val="both"/>
        <w:rPr>
          <w:rFonts w:eastAsia="PMingLiU" w:hint="eastAsia"/>
          <w:lang w:eastAsia="zh-TW"/>
        </w:rPr>
      </w:pPr>
    </w:p>
    <w:p w:rsidR="005C76EF" w:rsidRDefault="005C76EF" w:rsidP="005C76EF">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The </w:t>
      </w:r>
      <w:r>
        <w:t>Plaintiff</w:t>
      </w:r>
      <w:r>
        <w:rPr>
          <w:rFonts w:hint="eastAsia"/>
        </w:rPr>
        <w:t xml:space="preserve"> also suffered loss of consciousness and post traumatic amnesia for about 9 hours.  He also suffered multiple facial and skull vault fractures.  On 24 July 2006 the </w:t>
      </w:r>
      <w:r>
        <w:t>Plaintiff</w:t>
      </w:r>
      <w:r>
        <w:rPr>
          <w:rFonts w:hint="eastAsia"/>
        </w:rPr>
        <w:t xml:space="preserve"> was underwent an operation of open reduction and internal fixation of the left forearm and close reduction and internal fixation of the left hip.  His right wrist was immobilized by Plaster-of-Paris.</w:t>
      </w:r>
    </w:p>
    <w:p w:rsidR="005C76EF" w:rsidRDefault="005C76EF">
      <w:pPr>
        <w:tabs>
          <w:tab w:val="clear" w:pos="1440"/>
          <w:tab w:val="clear" w:pos="4320"/>
          <w:tab w:val="clear" w:pos="9072"/>
          <w:tab w:val="left" w:pos="1400"/>
        </w:tabs>
        <w:spacing w:line="360" w:lineRule="auto"/>
        <w:jc w:val="both"/>
        <w:rPr>
          <w:rFonts w:eastAsia="PMingLiU"/>
          <w:lang w:eastAsia="zh-TW"/>
        </w:rPr>
      </w:pPr>
    </w:p>
    <w:p w:rsidR="005C76EF" w:rsidRDefault="005C76EF" w:rsidP="005C76EF">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The </w:t>
      </w:r>
      <w:r>
        <w:t>Plaintiff</w:t>
      </w:r>
      <w:r>
        <w:rPr>
          <w:rFonts w:hint="eastAsia"/>
        </w:rPr>
        <w:t xml:space="preserve"> remained in hospital until 9 August 2006.  He underwent physiotherapy for 4 </w:t>
      </w:r>
      <w:r>
        <w:t>–</w:t>
      </w:r>
      <w:r>
        <w:rPr>
          <w:rFonts w:hint="eastAsia"/>
        </w:rPr>
        <w:t xml:space="preserve"> 5 months at Yan Chai Hospital and also a course of occupational therapy for 3 </w:t>
      </w:r>
      <w:r>
        <w:t>–</w:t>
      </w:r>
      <w:r>
        <w:rPr>
          <w:rFonts w:hint="eastAsia"/>
        </w:rPr>
        <w:t xml:space="preserve"> 4 months at Princess Margaret Hospital.  He needed to walk with crutches but because his left arm had wires </w:t>
      </w:r>
      <w:r>
        <w:t>inserted</w:t>
      </w:r>
      <w:r>
        <w:rPr>
          <w:rFonts w:hint="eastAsia"/>
        </w:rPr>
        <w:t xml:space="preserve"> so he could only use 1 crutch.</w:t>
      </w:r>
    </w:p>
    <w:p w:rsidR="005C76EF" w:rsidRDefault="005C76EF">
      <w:pPr>
        <w:tabs>
          <w:tab w:val="clear" w:pos="1440"/>
          <w:tab w:val="clear" w:pos="4320"/>
          <w:tab w:val="clear" w:pos="9072"/>
          <w:tab w:val="left" w:pos="1400"/>
        </w:tabs>
        <w:spacing w:line="360" w:lineRule="auto"/>
        <w:jc w:val="both"/>
        <w:rPr>
          <w:rFonts w:eastAsia="PMingLiU"/>
          <w:lang w:eastAsia="zh-TW"/>
        </w:rPr>
      </w:pPr>
    </w:p>
    <w:p w:rsidR="005C76EF" w:rsidRDefault="005C76EF" w:rsidP="005C76EF">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eastAsia="PMingLiU"/>
          <w:lang w:eastAsia="zh-TW"/>
        </w:rPr>
        <w:t xml:space="preserve">The Plaintiff </w:t>
      </w:r>
      <w:r>
        <w:rPr>
          <w:rFonts w:hint="eastAsia"/>
        </w:rPr>
        <w:t xml:space="preserve">instructed Dr. Lee Po Chin as orthopaedic expert in this case.  Dr. Lee examined the </w:t>
      </w:r>
      <w:r>
        <w:t>Plaintiff</w:t>
      </w:r>
      <w:r>
        <w:rPr>
          <w:rFonts w:hint="eastAsia"/>
        </w:rPr>
        <w:t xml:space="preserve"> on 25 September 2008 and the comments under Dr. Lee</w:t>
      </w:r>
      <w:r>
        <w:t>’</w:t>
      </w:r>
      <w:r>
        <w:rPr>
          <w:rFonts w:hint="eastAsia"/>
        </w:rPr>
        <w:t>s report dated 21 October 2008 are that:-</w:t>
      </w:r>
    </w:p>
    <w:p w:rsidR="005C76EF" w:rsidRDefault="005C76EF">
      <w:pPr>
        <w:tabs>
          <w:tab w:val="clear" w:pos="1440"/>
          <w:tab w:val="clear" w:pos="4320"/>
          <w:tab w:val="clear" w:pos="9072"/>
          <w:tab w:val="left" w:pos="1400"/>
        </w:tabs>
        <w:spacing w:line="360" w:lineRule="auto"/>
        <w:jc w:val="both"/>
        <w:rPr>
          <w:rFonts w:hint="eastAsia"/>
        </w:rPr>
      </w:pPr>
    </w:p>
    <w:p w:rsidR="005C76EF" w:rsidRDefault="005C76EF" w:rsidP="005C76EF">
      <w:pPr>
        <w:numPr>
          <w:ilvl w:val="1"/>
          <w:numId w:val="1"/>
        </w:numPr>
        <w:tabs>
          <w:tab w:val="clear" w:pos="1440"/>
          <w:tab w:val="clear" w:pos="1500"/>
          <w:tab w:val="clear" w:pos="4320"/>
          <w:tab w:val="clear" w:pos="9072"/>
          <w:tab w:val="left" w:pos="2100"/>
          <w:tab w:val="left" w:pos="2800"/>
        </w:tabs>
        <w:spacing w:line="360" w:lineRule="auto"/>
        <w:ind w:left="2100" w:hanging="700"/>
        <w:jc w:val="both"/>
        <w:rPr>
          <w:rFonts w:hint="eastAsia"/>
        </w:rPr>
      </w:pPr>
      <w:r>
        <w:rPr>
          <w:rFonts w:hint="eastAsia"/>
        </w:rPr>
        <w:t xml:space="preserve">The </w:t>
      </w:r>
      <w:r>
        <w:t>Plaintiff</w:t>
      </w:r>
      <w:r>
        <w:rPr>
          <w:rFonts w:hint="eastAsia"/>
        </w:rPr>
        <w:t xml:space="preserve"> suffered the following injures:</w:t>
      </w:r>
    </w:p>
    <w:p w:rsidR="005C76EF" w:rsidRDefault="005C76EF">
      <w:pPr>
        <w:tabs>
          <w:tab w:val="clear" w:pos="1440"/>
          <w:tab w:val="clear" w:pos="4320"/>
          <w:tab w:val="clear" w:pos="9072"/>
          <w:tab w:val="left" w:pos="2800"/>
        </w:tabs>
        <w:spacing w:line="360" w:lineRule="auto"/>
        <w:jc w:val="both"/>
        <w:rPr>
          <w:rFonts w:hint="eastAsia"/>
        </w:rPr>
      </w:pPr>
    </w:p>
    <w:p w:rsidR="005C76EF" w:rsidRDefault="005C76EF" w:rsidP="005C76EF">
      <w:pPr>
        <w:numPr>
          <w:ilvl w:val="0"/>
          <w:numId w:val="2"/>
        </w:numPr>
        <w:tabs>
          <w:tab w:val="clear" w:pos="1440"/>
          <w:tab w:val="clear" w:pos="4320"/>
          <w:tab w:val="clear" w:pos="9072"/>
          <w:tab w:val="left" w:pos="2100"/>
        </w:tabs>
        <w:spacing w:line="360" w:lineRule="auto"/>
        <w:jc w:val="both"/>
        <w:rPr>
          <w:rFonts w:hint="eastAsia"/>
        </w:rPr>
      </w:pPr>
      <w:r>
        <w:rPr>
          <w:rFonts w:hint="eastAsia"/>
        </w:rPr>
        <w:t>Intertrochanteric fracture of the left femur</w:t>
      </w:r>
    </w:p>
    <w:p w:rsidR="005C76EF" w:rsidRDefault="005C76EF" w:rsidP="005C76EF">
      <w:pPr>
        <w:numPr>
          <w:ilvl w:val="1"/>
          <w:numId w:val="2"/>
        </w:numPr>
        <w:tabs>
          <w:tab w:val="clear" w:pos="1440"/>
          <w:tab w:val="clear" w:pos="3540"/>
          <w:tab w:val="clear" w:pos="4320"/>
          <w:tab w:val="clear" w:pos="9072"/>
          <w:tab w:val="left" w:pos="2100"/>
          <w:tab w:val="left" w:pos="2800"/>
        </w:tabs>
        <w:spacing w:line="360" w:lineRule="auto"/>
        <w:ind w:left="2800" w:hanging="700"/>
        <w:jc w:val="both"/>
        <w:rPr>
          <w:rFonts w:hint="eastAsia"/>
        </w:rPr>
      </w:pPr>
      <w:r>
        <w:rPr>
          <w:rFonts w:hint="eastAsia"/>
        </w:rPr>
        <w:t>Comminuted fracture of the left distal radius and fracture of the ulna</w:t>
      </w:r>
    </w:p>
    <w:p w:rsidR="005C76EF" w:rsidRDefault="005C76EF" w:rsidP="005C76EF">
      <w:pPr>
        <w:numPr>
          <w:ilvl w:val="1"/>
          <w:numId w:val="2"/>
        </w:numPr>
        <w:tabs>
          <w:tab w:val="clear" w:pos="1440"/>
          <w:tab w:val="clear" w:pos="3540"/>
          <w:tab w:val="clear" w:pos="4320"/>
          <w:tab w:val="clear" w:pos="9072"/>
          <w:tab w:val="left" w:pos="2100"/>
          <w:tab w:val="left" w:pos="2800"/>
        </w:tabs>
        <w:spacing w:line="360" w:lineRule="auto"/>
        <w:ind w:left="2800" w:hanging="700"/>
        <w:jc w:val="both"/>
        <w:rPr>
          <w:rFonts w:hint="eastAsia"/>
        </w:rPr>
      </w:pPr>
      <w:r>
        <w:rPr>
          <w:rFonts w:hint="eastAsia"/>
        </w:rPr>
        <w:t>Fracture of the distal radius of the right wrist</w:t>
      </w:r>
    </w:p>
    <w:p w:rsidR="005C76EF" w:rsidRDefault="005C76EF" w:rsidP="005C76EF">
      <w:pPr>
        <w:numPr>
          <w:ilvl w:val="1"/>
          <w:numId w:val="2"/>
        </w:numPr>
        <w:tabs>
          <w:tab w:val="clear" w:pos="1440"/>
          <w:tab w:val="clear" w:pos="3540"/>
          <w:tab w:val="clear" w:pos="4320"/>
          <w:tab w:val="clear" w:pos="9072"/>
          <w:tab w:val="left" w:pos="2100"/>
          <w:tab w:val="left" w:pos="2800"/>
        </w:tabs>
        <w:spacing w:line="360" w:lineRule="auto"/>
        <w:ind w:left="2800" w:hanging="700"/>
        <w:jc w:val="both"/>
        <w:rPr>
          <w:rFonts w:hint="eastAsia"/>
        </w:rPr>
      </w:pPr>
      <w:r>
        <w:rPr>
          <w:rFonts w:hint="eastAsia"/>
        </w:rPr>
        <w:t>Multiple facial and skull vault fractures</w:t>
      </w:r>
    </w:p>
    <w:p w:rsidR="005C76EF" w:rsidRDefault="005C76EF">
      <w:pPr>
        <w:tabs>
          <w:tab w:val="clear" w:pos="1440"/>
          <w:tab w:val="clear" w:pos="4320"/>
          <w:tab w:val="clear" w:pos="9072"/>
          <w:tab w:val="left" w:pos="2100"/>
          <w:tab w:val="left" w:pos="2800"/>
        </w:tabs>
        <w:spacing w:line="360" w:lineRule="auto"/>
        <w:jc w:val="both"/>
        <w:rPr>
          <w:rFonts w:hint="eastAsia"/>
        </w:rPr>
      </w:pPr>
    </w:p>
    <w:p w:rsidR="005C76EF" w:rsidRDefault="005C76EF" w:rsidP="005C76EF">
      <w:pPr>
        <w:numPr>
          <w:ilvl w:val="1"/>
          <w:numId w:val="1"/>
        </w:numPr>
        <w:tabs>
          <w:tab w:val="clear" w:pos="1440"/>
          <w:tab w:val="clear" w:pos="1500"/>
          <w:tab w:val="clear" w:pos="4320"/>
          <w:tab w:val="clear" w:pos="9072"/>
          <w:tab w:val="left" w:pos="2100"/>
          <w:tab w:val="left" w:pos="2800"/>
        </w:tabs>
        <w:spacing w:line="360" w:lineRule="auto"/>
        <w:ind w:left="2100" w:hanging="700"/>
        <w:jc w:val="both"/>
        <w:rPr>
          <w:rFonts w:hint="eastAsia"/>
        </w:rPr>
      </w:pPr>
      <w:r>
        <w:rPr>
          <w:rFonts w:hint="eastAsia"/>
        </w:rPr>
        <w:t>Examination of the left hip showed slight limitation of left hip movement but the range was satisfactory.  Diffuse tenderness of the left hip and left lower limb with some unilateral muscle wasting of left thigh suggesting some degree of persistent pain and disuse of the left lower limb.</w:t>
      </w:r>
    </w:p>
    <w:p w:rsidR="005C76EF" w:rsidRDefault="005C76EF">
      <w:pPr>
        <w:tabs>
          <w:tab w:val="clear" w:pos="1440"/>
          <w:tab w:val="clear" w:pos="4320"/>
          <w:tab w:val="clear" w:pos="9072"/>
          <w:tab w:val="left" w:pos="2800"/>
        </w:tabs>
        <w:spacing w:line="360" w:lineRule="auto"/>
        <w:jc w:val="both"/>
        <w:rPr>
          <w:rFonts w:hint="eastAsia"/>
        </w:rPr>
      </w:pPr>
    </w:p>
    <w:p w:rsidR="005C76EF" w:rsidRDefault="005C76EF" w:rsidP="005C76EF">
      <w:pPr>
        <w:numPr>
          <w:ilvl w:val="1"/>
          <w:numId w:val="1"/>
        </w:numPr>
        <w:tabs>
          <w:tab w:val="clear" w:pos="1440"/>
          <w:tab w:val="clear" w:pos="1500"/>
          <w:tab w:val="clear" w:pos="4320"/>
          <w:tab w:val="clear" w:pos="9072"/>
          <w:tab w:val="left" w:pos="2100"/>
          <w:tab w:val="left" w:pos="2800"/>
        </w:tabs>
        <w:spacing w:line="360" w:lineRule="auto"/>
        <w:ind w:left="2100" w:hanging="700"/>
        <w:jc w:val="both"/>
        <w:rPr>
          <w:rFonts w:hint="eastAsia"/>
        </w:rPr>
      </w:pPr>
      <w:r>
        <w:rPr>
          <w:rFonts w:hint="eastAsia"/>
        </w:rPr>
        <w:t>Examination of the left wrist showed limitation of movements and muscle slightly weak and slight unilateral muscle atrophy of left forearm and arm suggest some disuse.  The grip was weak and so was the muscle power of the left wrist.</w:t>
      </w:r>
    </w:p>
    <w:p w:rsidR="005C76EF" w:rsidRDefault="005C76EF">
      <w:pPr>
        <w:tabs>
          <w:tab w:val="clear" w:pos="1440"/>
          <w:tab w:val="clear" w:pos="4320"/>
          <w:tab w:val="clear" w:pos="9072"/>
          <w:tab w:val="left" w:pos="2800"/>
        </w:tabs>
        <w:spacing w:line="360" w:lineRule="auto"/>
        <w:jc w:val="both"/>
      </w:pPr>
    </w:p>
    <w:p w:rsidR="005C76EF" w:rsidRDefault="005C76EF" w:rsidP="005C76EF">
      <w:pPr>
        <w:numPr>
          <w:ilvl w:val="1"/>
          <w:numId w:val="1"/>
        </w:numPr>
        <w:tabs>
          <w:tab w:val="clear" w:pos="1440"/>
          <w:tab w:val="clear" w:pos="1500"/>
          <w:tab w:val="clear" w:pos="4320"/>
          <w:tab w:val="clear" w:pos="9072"/>
          <w:tab w:val="left" w:pos="2100"/>
          <w:tab w:val="left" w:pos="2800"/>
        </w:tabs>
        <w:spacing w:line="360" w:lineRule="auto"/>
        <w:ind w:left="2100" w:hanging="700"/>
        <w:jc w:val="both"/>
        <w:rPr>
          <w:rFonts w:hint="eastAsia"/>
        </w:rPr>
      </w:pPr>
      <w:r>
        <w:rPr>
          <w:rFonts w:hint="eastAsia"/>
        </w:rPr>
        <w:t xml:space="preserve">X-rays of the left wrist on examination showed some irregularity at the joint surface suggesting some articular surface damage.  The chance of post traumatic </w:t>
      </w:r>
      <w:r>
        <w:t>arthritis</w:t>
      </w:r>
      <w:r>
        <w:rPr>
          <w:rFonts w:hint="eastAsia"/>
        </w:rPr>
        <w:t xml:space="preserve"> remains high for </w:t>
      </w:r>
      <w:r>
        <w:t>the</w:t>
      </w:r>
      <w:r>
        <w:rPr>
          <w:rFonts w:hint="eastAsia"/>
        </w:rPr>
        <w:t xml:space="preserve"> left wrist.</w:t>
      </w:r>
    </w:p>
    <w:p w:rsidR="005C76EF" w:rsidRDefault="005C76EF">
      <w:pPr>
        <w:tabs>
          <w:tab w:val="clear" w:pos="1440"/>
          <w:tab w:val="clear" w:pos="4320"/>
          <w:tab w:val="clear" w:pos="9072"/>
          <w:tab w:val="left" w:pos="2800"/>
        </w:tabs>
        <w:spacing w:line="360" w:lineRule="auto"/>
        <w:jc w:val="both"/>
      </w:pPr>
    </w:p>
    <w:p w:rsidR="005C76EF" w:rsidRDefault="005C76EF" w:rsidP="005C76EF">
      <w:pPr>
        <w:numPr>
          <w:ilvl w:val="1"/>
          <w:numId w:val="1"/>
        </w:numPr>
        <w:tabs>
          <w:tab w:val="clear" w:pos="1440"/>
          <w:tab w:val="clear" w:pos="1500"/>
          <w:tab w:val="clear" w:pos="4320"/>
          <w:tab w:val="clear" w:pos="9072"/>
          <w:tab w:val="left" w:pos="2100"/>
          <w:tab w:val="left" w:pos="2800"/>
        </w:tabs>
        <w:spacing w:line="360" w:lineRule="auto"/>
        <w:ind w:left="2100" w:hanging="700"/>
        <w:jc w:val="both"/>
        <w:rPr>
          <w:rFonts w:hint="eastAsia"/>
        </w:rPr>
      </w:pPr>
      <w:r>
        <w:rPr>
          <w:rFonts w:hint="eastAsia"/>
        </w:rPr>
        <w:t xml:space="preserve">The </w:t>
      </w:r>
      <w:r>
        <w:t>Plaintiff</w:t>
      </w:r>
      <w:r>
        <w:rPr>
          <w:rFonts w:hint="eastAsia"/>
        </w:rPr>
        <w:t xml:space="preserve"> has </w:t>
      </w:r>
      <w:r>
        <w:t>impaired</w:t>
      </w:r>
      <w:r>
        <w:rPr>
          <w:rFonts w:hint="eastAsia"/>
        </w:rPr>
        <w:t xml:space="preserve"> ability to exert heavily with his hand as well as prolonged walking when carrying weight.  He should not be able to </w:t>
      </w:r>
      <w:r>
        <w:t>return</w:t>
      </w:r>
      <w:r>
        <w:rPr>
          <w:rFonts w:hint="eastAsia"/>
        </w:rPr>
        <w:t xml:space="preserve"> to work as a construction site worker.</w:t>
      </w:r>
    </w:p>
    <w:p w:rsidR="005C76EF" w:rsidRDefault="005C76EF">
      <w:pPr>
        <w:tabs>
          <w:tab w:val="clear" w:pos="1440"/>
          <w:tab w:val="clear" w:pos="4320"/>
          <w:tab w:val="clear" w:pos="9072"/>
          <w:tab w:val="left" w:pos="1400"/>
        </w:tabs>
        <w:spacing w:line="360" w:lineRule="auto"/>
        <w:jc w:val="both"/>
        <w:rPr>
          <w:rFonts w:hint="eastAsia"/>
        </w:rPr>
      </w:pPr>
    </w:p>
    <w:p w:rsidR="005C76EF" w:rsidRDefault="005C76EF" w:rsidP="005C76EF">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The </w:t>
      </w:r>
      <w:r>
        <w:t>Plaintiff</w:t>
      </w:r>
      <w:r>
        <w:rPr>
          <w:rFonts w:hint="eastAsia"/>
        </w:rPr>
        <w:t xml:space="preserve"> instructed Dr. Brian Choa as neurology expert in this case.  Dr. Choa examined the </w:t>
      </w:r>
      <w:r>
        <w:t>Plaintiff</w:t>
      </w:r>
      <w:r>
        <w:rPr>
          <w:rFonts w:hint="eastAsia"/>
        </w:rPr>
        <w:t xml:space="preserve"> on 1 September 2008 and the comments under Dr. Choa</w:t>
      </w:r>
      <w:r>
        <w:t>’</w:t>
      </w:r>
      <w:r>
        <w:rPr>
          <w:rFonts w:hint="eastAsia"/>
        </w:rPr>
        <w:t>s report dated 3 September 2008 that:-</w:t>
      </w:r>
    </w:p>
    <w:p w:rsidR="005C76EF" w:rsidRDefault="005C76EF">
      <w:pPr>
        <w:tabs>
          <w:tab w:val="clear" w:pos="1440"/>
          <w:tab w:val="clear" w:pos="4320"/>
          <w:tab w:val="clear" w:pos="9072"/>
          <w:tab w:val="left" w:pos="1400"/>
        </w:tabs>
        <w:spacing w:line="360" w:lineRule="auto"/>
        <w:jc w:val="both"/>
        <w:rPr>
          <w:rFonts w:hint="eastAsia"/>
        </w:rPr>
      </w:pPr>
    </w:p>
    <w:p w:rsidR="005C76EF" w:rsidRDefault="005C76EF" w:rsidP="005C76EF">
      <w:pPr>
        <w:numPr>
          <w:ilvl w:val="1"/>
          <w:numId w:val="1"/>
        </w:numPr>
        <w:tabs>
          <w:tab w:val="clear" w:pos="1440"/>
          <w:tab w:val="clear" w:pos="1500"/>
          <w:tab w:val="clear" w:pos="4320"/>
          <w:tab w:val="clear" w:pos="9072"/>
          <w:tab w:val="left" w:pos="1400"/>
          <w:tab w:val="left" w:pos="2100"/>
        </w:tabs>
        <w:spacing w:line="360" w:lineRule="auto"/>
        <w:ind w:left="2100" w:hanging="700"/>
        <w:jc w:val="both"/>
        <w:rPr>
          <w:rFonts w:hint="eastAsia"/>
        </w:rPr>
      </w:pPr>
      <w:r>
        <w:rPr>
          <w:rFonts w:hint="eastAsia"/>
        </w:rPr>
        <w:t>The injury lead</w:t>
      </w:r>
      <w:r w:rsidR="003666D6">
        <w:rPr>
          <w:rFonts w:hint="eastAsia"/>
        </w:rPr>
        <w:t>s</w:t>
      </w:r>
      <w:r>
        <w:rPr>
          <w:rFonts w:hint="eastAsia"/>
        </w:rPr>
        <w:t xml:space="preserve"> to a post-concussion syndrome suffered by the </w:t>
      </w:r>
      <w:r>
        <w:t>Plaintiff</w:t>
      </w:r>
      <w:r>
        <w:rPr>
          <w:rFonts w:hint="eastAsia"/>
        </w:rPr>
        <w:t xml:space="preserve"> which caused headaches and dizziness.</w:t>
      </w:r>
    </w:p>
    <w:p w:rsidR="005C76EF" w:rsidRDefault="005C76EF" w:rsidP="005C76EF">
      <w:pPr>
        <w:numPr>
          <w:ilvl w:val="1"/>
          <w:numId w:val="1"/>
        </w:numPr>
        <w:tabs>
          <w:tab w:val="clear" w:pos="1440"/>
          <w:tab w:val="clear" w:pos="1500"/>
          <w:tab w:val="clear" w:pos="4320"/>
          <w:tab w:val="clear" w:pos="9072"/>
          <w:tab w:val="left" w:pos="1400"/>
          <w:tab w:val="left" w:pos="2100"/>
        </w:tabs>
        <w:spacing w:line="360" w:lineRule="auto"/>
        <w:ind w:left="2100" w:hanging="700"/>
        <w:jc w:val="both"/>
        <w:rPr>
          <w:rFonts w:hint="eastAsia"/>
        </w:rPr>
      </w:pPr>
      <w:r>
        <w:rPr>
          <w:rFonts w:hint="eastAsia"/>
        </w:rPr>
        <w:t>He is also suffered from post-traumatic adjustment disorder.</w:t>
      </w:r>
    </w:p>
    <w:p w:rsidR="005C76EF" w:rsidRDefault="005C76EF">
      <w:pPr>
        <w:tabs>
          <w:tab w:val="clear" w:pos="1440"/>
          <w:tab w:val="clear" w:pos="4320"/>
          <w:tab w:val="clear" w:pos="9072"/>
          <w:tab w:val="left" w:pos="1400"/>
        </w:tabs>
        <w:spacing w:line="360" w:lineRule="auto"/>
        <w:jc w:val="both"/>
        <w:rPr>
          <w:rFonts w:eastAsia="PMingLiU" w:hint="eastAsia"/>
          <w:lang w:eastAsia="zh-TW"/>
        </w:rPr>
      </w:pPr>
    </w:p>
    <w:p w:rsidR="005C76EF" w:rsidRDefault="005C76EF" w:rsidP="005C76EF">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He was granted sick leave from the date of the accident i.e. 22 July 2006 until 24 December 2008.</w:t>
      </w:r>
    </w:p>
    <w:p w:rsidR="005C76EF" w:rsidRDefault="005C76EF">
      <w:pPr>
        <w:tabs>
          <w:tab w:val="clear" w:pos="1440"/>
          <w:tab w:val="clear" w:pos="4320"/>
          <w:tab w:val="clear" w:pos="9072"/>
          <w:tab w:val="left" w:pos="1400"/>
        </w:tabs>
        <w:spacing w:line="360" w:lineRule="auto"/>
        <w:jc w:val="both"/>
        <w:rPr>
          <w:rFonts w:hint="eastAsia"/>
        </w:rPr>
      </w:pPr>
    </w:p>
    <w:p w:rsidR="005C76EF" w:rsidRDefault="005C76EF">
      <w:pPr>
        <w:tabs>
          <w:tab w:val="clear" w:pos="1440"/>
          <w:tab w:val="clear" w:pos="4320"/>
          <w:tab w:val="clear" w:pos="9072"/>
          <w:tab w:val="left" w:pos="1400"/>
        </w:tabs>
        <w:spacing w:line="360" w:lineRule="auto"/>
        <w:jc w:val="both"/>
        <w:rPr>
          <w:rFonts w:hint="eastAsia"/>
          <w:u w:val="single"/>
        </w:rPr>
      </w:pPr>
      <w:r w:rsidRPr="003666D6">
        <w:rPr>
          <w:rFonts w:hint="eastAsia"/>
        </w:rPr>
        <w:t>D.</w:t>
      </w:r>
      <w:r>
        <w:rPr>
          <w:rFonts w:hint="eastAsia"/>
          <w:u w:val="single"/>
        </w:rPr>
        <w:t xml:space="preserve"> Loss of Accrued Earnings</w:t>
      </w:r>
    </w:p>
    <w:p w:rsidR="005C76EF" w:rsidRDefault="005C76EF">
      <w:pPr>
        <w:tabs>
          <w:tab w:val="clear" w:pos="1440"/>
          <w:tab w:val="clear" w:pos="4320"/>
          <w:tab w:val="clear" w:pos="9072"/>
          <w:tab w:val="left" w:pos="1400"/>
        </w:tabs>
        <w:spacing w:line="360" w:lineRule="auto"/>
        <w:jc w:val="both"/>
        <w:rPr>
          <w:rFonts w:hint="eastAsia"/>
          <w:u w:val="single"/>
        </w:rPr>
      </w:pPr>
    </w:p>
    <w:p w:rsidR="005C76EF" w:rsidRDefault="005C76EF" w:rsidP="005C76EF">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I accepted that as a result of the accident </w:t>
      </w:r>
      <w:r>
        <w:t>the</w:t>
      </w:r>
      <w:r>
        <w:rPr>
          <w:rFonts w:hint="eastAsia"/>
        </w:rPr>
        <w:t xml:space="preserve"> </w:t>
      </w:r>
      <w:r>
        <w:t>Plaintiff</w:t>
      </w:r>
      <w:r>
        <w:rPr>
          <w:rFonts w:hint="eastAsia"/>
        </w:rPr>
        <w:t xml:space="preserve"> is unable to return to his pre-accident employment as a general labourer.  I also accept that on average he could earn about HK$11,000 per month as submitted by Ms. Courbet, the </w:t>
      </w:r>
      <w:r>
        <w:t>Plaintiff’</w:t>
      </w:r>
      <w:r>
        <w:rPr>
          <w:rFonts w:hint="eastAsia"/>
        </w:rPr>
        <w:t xml:space="preserve">s solicitor.  Indeed, His Honour Judge Yung gave judgment in favour of the </w:t>
      </w:r>
      <w:r>
        <w:t>Plaintiff</w:t>
      </w:r>
      <w:r>
        <w:rPr>
          <w:rFonts w:hint="eastAsia"/>
        </w:rPr>
        <w:t xml:space="preserve"> in DCEC 1491/2006 based on the </w:t>
      </w:r>
      <w:r>
        <w:t>Plaintiff’</w:t>
      </w:r>
      <w:r>
        <w:rPr>
          <w:rFonts w:hint="eastAsia"/>
        </w:rPr>
        <w:t>s monthly earning of $13,000 which is higher than that submitted by Ms. Courbet in this hearing.</w:t>
      </w:r>
    </w:p>
    <w:p w:rsidR="005C76EF" w:rsidRDefault="005C76EF">
      <w:pPr>
        <w:tabs>
          <w:tab w:val="clear" w:pos="1440"/>
          <w:tab w:val="clear" w:pos="4320"/>
          <w:tab w:val="clear" w:pos="9072"/>
          <w:tab w:val="left" w:pos="1400"/>
        </w:tabs>
        <w:spacing w:line="360" w:lineRule="auto"/>
        <w:jc w:val="both"/>
        <w:rPr>
          <w:rFonts w:eastAsia="PMingLiU" w:hint="eastAsia"/>
          <w:lang w:eastAsia="zh-TW"/>
        </w:rPr>
      </w:pPr>
    </w:p>
    <w:p w:rsidR="005C76EF" w:rsidRDefault="005C76EF" w:rsidP="005C76EF">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As the </w:t>
      </w:r>
      <w:r>
        <w:t>Plaintiff</w:t>
      </w:r>
      <w:r>
        <w:rPr>
          <w:rFonts w:hint="eastAsia"/>
        </w:rPr>
        <w:t xml:space="preserve"> earned about $9,000 before working for the 1</w:t>
      </w:r>
      <w:r>
        <w:rPr>
          <w:rFonts w:hint="eastAsia"/>
          <w:vertAlign w:val="superscript"/>
        </w:rPr>
        <w:t>st</w:t>
      </w:r>
      <w:r>
        <w:rPr>
          <w:rFonts w:hint="eastAsia"/>
        </w:rPr>
        <w:t xml:space="preserve"> </w:t>
      </w:r>
      <w:r>
        <w:t>Defendant</w:t>
      </w:r>
      <w:r>
        <w:rPr>
          <w:rFonts w:hint="eastAsia"/>
        </w:rPr>
        <w:t xml:space="preserve">, I accept the correct median of his earning is $10,000 [i.e. ($9,000 + $11,000) </w:t>
      </w:r>
      <w:r>
        <w:t>÷</w:t>
      </w:r>
      <w:r>
        <w:rPr>
          <w:rFonts w:hint="eastAsia"/>
        </w:rPr>
        <w:t xml:space="preserve"> 2].  </w:t>
      </w:r>
    </w:p>
    <w:p w:rsidR="005C76EF" w:rsidRDefault="005C76EF">
      <w:pPr>
        <w:tabs>
          <w:tab w:val="clear" w:pos="1440"/>
          <w:tab w:val="clear" w:pos="4320"/>
          <w:tab w:val="clear" w:pos="9072"/>
          <w:tab w:val="left" w:pos="1400"/>
        </w:tabs>
        <w:spacing w:line="360" w:lineRule="auto"/>
        <w:jc w:val="both"/>
      </w:pPr>
    </w:p>
    <w:p w:rsidR="005C76EF" w:rsidRDefault="005C76EF" w:rsidP="005C76EF">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After the sick leave finished on 24 December 2008 the </w:t>
      </w:r>
      <w:r>
        <w:t>Plaintiff</w:t>
      </w:r>
      <w:r>
        <w:rPr>
          <w:rFonts w:hint="eastAsia"/>
        </w:rPr>
        <w:t xml:space="preserve"> was not able at first to find work due to his disabilities.</w:t>
      </w:r>
    </w:p>
    <w:p w:rsidR="005C76EF" w:rsidRDefault="005C76EF">
      <w:pPr>
        <w:tabs>
          <w:tab w:val="clear" w:pos="1440"/>
          <w:tab w:val="clear" w:pos="4320"/>
          <w:tab w:val="clear" w:pos="9072"/>
          <w:tab w:val="left" w:pos="1400"/>
        </w:tabs>
        <w:spacing w:line="360" w:lineRule="auto"/>
        <w:jc w:val="both"/>
      </w:pPr>
    </w:p>
    <w:p w:rsidR="005C76EF" w:rsidRDefault="005C76EF" w:rsidP="005C76EF">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From 1</w:t>
      </w:r>
      <w:r>
        <w:rPr>
          <w:rFonts w:hint="eastAsia"/>
          <w:vertAlign w:val="superscript"/>
        </w:rPr>
        <w:t xml:space="preserve"> </w:t>
      </w:r>
      <w:r>
        <w:rPr>
          <w:rFonts w:hint="eastAsia"/>
        </w:rPr>
        <w:t>September 2009 he commenced working as a storeman earning HK$4,000 per month which he is still doing today.</w:t>
      </w:r>
    </w:p>
    <w:p w:rsidR="005C76EF" w:rsidRDefault="005C76EF">
      <w:pPr>
        <w:tabs>
          <w:tab w:val="clear" w:pos="1440"/>
          <w:tab w:val="clear" w:pos="4320"/>
          <w:tab w:val="clear" w:pos="9072"/>
          <w:tab w:val="left" w:pos="1400"/>
        </w:tabs>
        <w:spacing w:line="360" w:lineRule="auto"/>
        <w:jc w:val="both"/>
        <w:rPr>
          <w:rFonts w:hint="eastAsia"/>
        </w:rPr>
      </w:pPr>
    </w:p>
    <w:p w:rsidR="005C76EF" w:rsidRDefault="005C76EF">
      <w:pPr>
        <w:tabs>
          <w:tab w:val="clear" w:pos="1440"/>
          <w:tab w:val="clear" w:pos="4320"/>
          <w:tab w:val="clear" w:pos="9072"/>
          <w:tab w:val="left" w:pos="1400"/>
        </w:tabs>
        <w:spacing w:line="360" w:lineRule="auto"/>
        <w:jc w:val="both"/>
        <w:rPr>
          <w:rFonts w:hint="eastAsia"/>
        </w:rPr>
      </w:pPr>
      <w:r w:rsidRPr="003666D6">
        <w:rPr>
          <w:rFonts w:hint="eastAsia"/>
        </w:rPr>
        <w:t>E.</w:t>
      </w:r>
      <w:r>
        <w:rPr>
          <w:rFonts w:hint="eastAsia"/>
          <w:u w:val="single"/>
        </w:rPr>
        <w:t xml:space="preserve"> Pre-trial Loss of Earnings</w:t>
      </w:r>
    </w:p>
    <w:p w:rsidR="005C76EF" w:rsidRDefault="005C76EF">
      <w:pPr>
        <w:tabs>
          <w:tab w:val="clear" w:pos="1440"/>
          <w:tab w:val="clear" w:pos="4320"/>
          <w:tab w:val="clear" w:pos="9072"/>
          <w:tab w:val="left" w:pos="1400"/>
        </w:tabs>
        <w:spacing w:line="360" w:lineRule="auto"/>
        <w:jc w:val="both"/>
        <w:rPr>
          <w:rFonts w:hint="eastAsia"/>
        </w:rPr>
      </w:pPr>
    </w:p>
    <w:p w:rsidR="005C76EF" w:rsidRDefault="005C76EF" w:rsidP="005C76EF">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I award the sum of $404,000 under this head, calculation of which is set out as follows:-</w:t>
      </w:r>
    </w:p>
    <w:p w:rsidR="005C76EF" w:rsidRDefault="005C76EF">
      <w:pPr>
        <w:tabs>
          <w:tab w:val="clear" w:pos="1440"/>
          <w:tab w:val="clear" w:pos="4320"/>
          <w:tab w:val="clear" w:pos="9072"/>
          <w:tab w:val="left" w:pos="1400"/>
        </w:tabs>
        <w:spacing w:line="360" w:lineRule="auto"/>
        <w:jc w:val="both"/>
        <w:rPr>
          <w:rFonts w:hint="eastAsia"/>
        </w:rPr>
      </w:pPr>
    </w:p>
    <w:p w:rsidR="005C76EF" w:rsidRDefault="005C76EF" w:rsidP="005C76EF">
      <w:pPr>
        <w:numPr>
          <w:ilvl w:val="0"/>
          <w:numId w:val="3"/>
        </w:numPr>
        <w:tabs>
          <w:tab w:val="clear" w:pos="1440"/>
          <w:tab w:val="clear" w:pos="4320"/>
          <w:tab w:val="clear" w:pos="9072"/>
          <w:tab w:val="left" w:pos="1400"/>
        </w:tabs>
        <w:spacing w:line="360" w:lineRule="auto"/>
        <w:jc w:val="both"/>
        <w:rPr>
          <w:rFonts w:hint="eastAsia"/>
        </w:rPr>
      </w:pPr>
      <w:r>
        <w:rPr>
          <w:rFonts w:hint="eastAsia"/>
        </w:rPr>
        <w:t>From 22.7.2006 to 24.12.2008</w:t>
      </w:r>
    </w:p>
    <w:p w:rsidR="005C76EF" w:rsidRDefault="005C76EF">
      <w:pPr>
        <w:tabs>
          <w:tab w:val="clear" w:pos="1440"/>
          <w:tab w:val="clear" w:pos="4320"/>
          <w:tab w:val="clear" w:pos="9072"/>
          <w:tab w:val="left" w:pos="1400"/>
          <w:tab w:val="left" w:pos="2100"/>
        </w:tabs>
        <w:spacing w:line="360" w:lineRule="auto"/>
        <w:jc w:val="both"/>
        <w:rPr>
          <w:rFonts w:hint="eastAsia"/>
        </w:rPr>
      </w:pPr>
      <w:r>
        <w:rPr>
          <w:rFonts w:hint="eastAsia"/>
        </w:rPr>
        <w:tab/>
      </w:r>
      <w:r>
        <w:rPr>
          <w:rFonts w:hint="eastAsia"/>
        </w:rPr>
        <w:tab/>
        <w:t>(i.e. sick leave for about 29 months)</w:t>
      </w:r>
    </w:p>
    <w:p w:rsidR="005C76EF" w:rsidRDefault="005C76EF">
      <w:pPr>
        <w:tabs>
          <w:tab w:val="clear" w:pos="1440"/>
          <w:tab w:val="clear" w:pos="4320"/>
          <w:tab w:val="clear" w:pos="9072"/>
          <w:tab w:val="left" w:pos="1400"/>
          <w:tab w:val="left" w:pos="2100"/>
          <w:tab w:val="decimal" w:pos="8120"/>
        </w:tabs>
        <w:spacing w:line="360" w:lineRule="auto"/>
        <w:jc w:val="both"/>
        <w:rPr>
          <w:rFonts w:hint="eastAsia"/>
        </w:rPr>
      </w:pPr>
      <w:r>
        <w:rPr>
          <w:rFonts w:hint="eastAsia"/>
        </w:rPr>
        <w:tab/>
      </w:r>
      <w:r>
        <w:rPr>
          <w:rFonts w:hint="eastAsia"/>
        </w:rPr>
        <w:tab/>
        <w:t>HK$10,000 x 29 months</w:t>
      </w:r>
      <w:r>
        <w:rPr>
          <w:rFonts w:hint="eastAsia"/>
        </w:rPr>
        <w:tab/>
        <w:t>HK$290,000</w:t>
      </w:r>
    </w:p>
    <w:p w:rsidR="005C76EF" w:rsidRDefault="005C76EF" w:rsidP="005C76EF">
      <w:pPr>
        <w:numPr>
          <w:ilvl w:val="0"/>
          <w:numId w:val="3"/>
        </w:numPr>
        <w:tabs>
          <w:tab w:val="clear" w:pos="1440"/>
          <w:tab w:val="clear" w:pos="4320"/>
          <w:tab w:val="clear" w:pos="9072"/>
          <w:tab w:val="left" w:pos="1400"/>
          <w:tab w:val="decimal" w:pos="8120"/>
        </w:tabs>
        <w:spacing w:line="360" w:lineRule="auto"/>
        <w:jc w:val="both"/>
        <w:rPr>
          <w:rFonts w:hint="eastAsia"/>
        </w:rPr>
      </w:pPr>
      <w:r>
        <w:rPr>
          <w:rFonts w:hint="eastAsia"/>
        </w:rPr>
        <w:t>25.12.2008 to 13.7.2010</w:t>
      </w:r>
    </w:p>
    <w:p w:rsidR="005C76EF" w:rsidRDefault="005C76EF">
      <w:pPr>
        <w:tabs>
          <w:tab w:val="clear" w:pos="1440"/>
          <w:tab w:val="clear" w:pos="4320"/>
          <w:tab w:val="clear" w:pos="9072"/>
          <w:tab w:val="left" w:pos="1400"/>
          <w:tab w:val="left" w:pos="2100"/>
          <w:tab w:val="decimal" w:pos="8120"/>
        </w:tabs>
        <w:spacing w:line="360" w:lineRule="auto"/>
        <w:jc w:val="both"/>
        <w:rPr>
          <w:rFonts w:hint="eastAsia"/>
        </w:rPr>
      </w:pPr>
      <w:r>
        <w:rPr>
          <w:rFonts w:hint="eastAsia"/>
        </w:rPr>
        <w:tab/>
      </w:r>
      <w:r>
        <w:rPr>
          <w:rFonts w:hint="eastAsia"/>
        </w:rPr>
        <w:tab/>
        <w:t>(about 19 months)</w:t>
      </w:r>
    </w:p>
    <w:p w:rsidR="005C76EF" w:rsidRDefault="005C76EF">
      <w:pPr>
        <w:tabs>
          <w:tab w:val="clear" w:pos="1440"/>
          <w:tab w:val="clear" w:pos="4320"/>
          <w:tab w:val="clear" w:pos="9072"/>
          <w:tab w:val="left" w:pos="1400"/>
          <w:tab w:val="left" w:pos="2100"/>
          <w:tab w:val="decimal" w:pos="8120"/>
        </w:tabs>
        <w:spacing w:line="360" w:lineRule="auto"/>
        <w:jc w:val="both"/>
        <w:rPr>
          <w:rFonts w:hint="eastAsia"/>
        </w:rPr>
      </w:pPr>
      <w:r>
        <w:rPr>
          <w:rFonts w:hint="eastAsia"/>
        </w:rPr>
        <w:tab/>
      </w:r>
      <w:r>
        <w:rPr>
          <w:rFonts w:hint="eastAsia"/>
        </w:rPr>
        <w:tab/>
        <w:t xml:space="preserve">(HK$10,000 </w:t>
      </w:r>
      <w:r>
        <w:t>–</w:t>
      </w:r>
      <w:r>
        <w:rPr>
          <w:rFonts w:hint="eastAsia"/>
        </w:rPr>
        <w:t xml:space="preserve"> HK$4,000) x 19 months</w:t>
      </w:r>
      <w:r>
        <w:rPr>
          <w:rFonts w:hint="eastAsia"/>
        </w:rPr>
        <w:tab/>
        <w:t>HK$114,000</w:t>
      </w:r>
    </w:p>
    <w:p w:rsidR="005C76EF" w:rsidRDefault="005C76EF">
      <w:pPr>
        <w:tabs>
          <w:tab w:val="clear" w:pos="1440"/>
          <w:tab w:val="clear" w:pos="4320"/>
          <w:tab w:val="clear" w:pos="9072"/>
          <w:tab w:val="left" w:pos="1400"/>
          <w:tab w:val="left" w:pos="2100"/>
          <w:tab w:val="left" w:pos="6580"/>
        </w:tabs>
        <w:spacing w:line="360" w:lineRule="auto"/>
        <w:jc w:val="both"/>
        <w:rPr>
          <w:rFonts w:hint="eastAsia"/>
        </w:rPr>
      </w:pPr>
      <w:r>
        <w:rPr>
          <w:rFonts w:hint="eastAsia"/>
        </w:rPr>
        <w:tab/>
      </w:r>
      <w:r>
        <w:rPr>
          <w:rFonts w:hint="eastAsia"/>
        </w:rPr>
        <w:tab/>
      </w:r>
      <w:r>
        <w:rPr>
          <w:rFonts w:hint="eastAsia"/>
        </w:rPr>
        <w:tab/>
        <w:t>___________</w:t>
      </w:r>
    </w:p>
    <w:p w:rsidR="005C76EF" w:rsidRDefault="005C76EF">
      <w:pPr>
        <w:tabs>
          <w:tab w:val="clear" w:pos="1440"/>
          <w:tab w:val="clear" w:pos="4320"/>
          <w:tab w:val="clear" w:pos="9072"/>
          <w:tab w:val="left" w:pos="1400"/>
          <w:tab w:val="left" w:pos="2100"/>
          <w:tab w:val="decimal" w:pos="8120"/>
        </w:tabs>
        <w:spacing w:line="360" w:lineRule="auto"/>
        <w:jc w:val="both"/>
        <w:rPr>
          <w:rFonts w:hint="eastAsia"/>
        </w:rPr>
      </w:pPr>
      <w:r>
        <w:rPr>
          <w:rFonts w:hint="eastAsia"/>
        </w:rPr>
        <w:tab/>
      </w:r>
      <w:r>
        <w:rPr>
          <w:rFonts w:hint="eastAsia"/>
        </w:rPr>
        <w:tab/>
      </w:r>
      <w:r>
        <w:rPr>
          <w:rFonts w:hint="eastAsia"/>
        </w:rPr>
        <w:tab/>
        <w:t>HK$404,000</w:t>
      </w:r>
    </w:p>
    <w:p w:rsidR="005C76EF" w:rsidRDefault="005C76EF">
      <w:pPr>
        <w:tabs>
          <w:tab w:val="clear" w:pos="1440"/>
          <w:tab w:val="clear" w:pos="4320"/>
          <w:tab w:val="clear" w:pos="9072"/>
          <w:tab w:val="left" w:pos="1400"/>
          <w:tab w:val="left" w:pos="2100"/>
          <w:tab w:val="decimal" w:pos="7840"/>
        </w:tabs>
        <w:spacing w:line="360" w:lineRule="auto"/>
        <w:jc w:val="both"/>
        <w:rPr>
          <w:rFonts w:hint="eastAsia"/>
        </w:rPr>
      </w:pPr>
    </w:p>
    <w:p w:rsidR="005C76EF" w:rsidRDefault="005C76EF" w:rsidP="005C76EF">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I do not award the full loss of earning for the period after sick leave up to 31.8.2009 </w:t>
      </w:r>
      <w:r w:rsidR="00AC5294">
        <w:rPr>
          <w:rFonts w:hint="eastAsia"/>
        </w:rPr>
        <w:t xml:space="preserve">(ie the day before he worked as a storeman) </w:t>
      </w:r>
      <w:r w:rsidR="008A0157">
        <w:rPr>
          <w:rFonts w:hint="eastAsia"/>
        </w:rPr>
        <w:t xml:space="preserve">as claimed </w:t>
      </w:r>
      <w:r>
        <w:rPr>
          <w:rFonts w:hint="eastAsia"/>
        </w:rPr>
        <w:t xml:space="preserve">because Dr. Lee </w:t>
      </w:r>
      <w:r>
        <w:t>commented</w:t>
      </w:r>
      <w:r>
        <w:rPr>
          <w:rFonts w:hint="eastAsia"/>
        </w:rPr>
        <w:t xml:space="preserve"> in his report </w:t>
      </w:r>
      <w:r>
        <w:t>that</w:t>
      </w:r>
      <w:r>
        <w:rPr>
          <w:rFonts w:hint="eastAsia"/>
        </w:rPr>
        <w:t xml:space="preserve"> the sick leave granted until the MAB is reasonable.  Dr. Lee further opined that the </w:t>
      </w:r>
      <w:r>
        <w:t>Plaintiff</w:t>
      </w:r>
      <w:r>
        <w:rPr>
          <w:rFonts w:hint="eastAsia"/>
        </w:rPr>
        <w:t xml:space="preserve"> probably could work in jobs such as shopkeeper or car park </w:t>
      </w:r>
      <w:r>
        <w:t>attendant</w:t>
      </w:r>
      <w:r>
        <w:rPr>
          <w:rFonts w:hint="eastAsia"/>
        </w:rPr>
        <w:t>.</w:t>
      </w:r>
      <w:r w:rsidR="003666D6">
        <w:rPr>
          <w:rFonts w:hint="eastAsia"/>
        </w:rPr>
        <w:t xml:space="preserve"> Hence, I am of the view that the </w:t>
      </w:r>
      <w:r w:rsidR="003666D6">
        <w:t>Plaintiff</w:t>
      </w:r>
      <w:r w:rsidR="003666D6">
        <w:rPr>
          <w:rFonts w:hint="eastAsia"/>
        </w:rPr>
        <w:t xml:space="preserve"> is only entitled to the difference of $6,000 for this 19 months.</w:t>
      </w:r>
    </w:p>
    <w:p w:rsidR="005C76EF" w:rsidRDefault="005C76EF">
      <w:pPr>
        <w:tabs>
          <w:tab w:val="clear" w:pos="1440"/>
          <w:tab w:val="clear" w:pos="4320"/>
          <w:tab w:val="clear" w:pos="9072"/>
          <w:tab w:val="left" w:pos="1400"/>
        </w:tabs>
        <w:spacing w:line="360" w:lineRule="auto"/>
        <w:jc w:val="both"/>
        <w:rPr>
          <w:rFonts w:hint="eastAsia"/>
        </w:rPr>
      </w:pPr>
    </w:p>
    <w:p w:rsidR="005C76EF" w:rsidRDefault="005C76EF">
      <w:pPr>
        <w:tabs>
          <w:tab w:val="clear" w:pos="1440"/>
          <w:tab w:val="clear" w:pos="4320"/>
          <w:tab w:val="clear" w:pos="9072"/>
          <w:tab w:val="left" w:pos="1400"/>
        </w:tabs>
        <w:spacing w:line="360" w:lineRule="auto"/>
        <w:jc w:val="both"/>
        <w:rPr>
          <w:rFonts w:hint="eastAsia"/>
        </w:rPr>
      </w:pPr>
      <w:r w:rsidRPr="003666D6">
        <w:rPr>
          <w:rFonts w:hint="eastAsia"/>
        </w:rPr>
        <w:t>F.</w:t>
      </w:r>
      <w:r>
        <w:rPr>
          <w:rFonts w:hint="eastAsia"/>
          <w:u w:val="single"/>
        </w:rPr>
        <w:t xml:space="preserve"> Future Loss of Earnings</w:t>
      </w:r>
    </w:p>
    <w:p w:rsidR="005C76EF" w:rsidRDefault="005C76EF">
      <w:pPr>
        <w:tabs>
          <w:tab w:val="clear" w:pos="1440"/>
          <w:tab w:val="clear" w:pos="4320"/>
          <w:tab w:val="clear" w:pos="9072"/>
          <w:tab w:val="left" w:pos="1400"/>
        </w:tabs>
        <w:spacing w:line="360" w:lineRule="auto"/>
        <w:jc w:val="both"/>
        <w:rPr>
          <w:rFonts w:hint="eastAsia"/>
        </w:rPr>
      </w:pPr>
    </w:p>
    <w:p w:rsidR="005C76EF" w:rsidRDefault="005C76EF" w:rsidP="005C76EF">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The </w:t>
      </w:r>
      <w:r>
        <w:t>Plaintiff</w:t>
      </w:r>
      <w:r w:rsidR="003666D6">
        <w:rPr>
          <w:rFonts w:hint="eastAsia"/>
        </w:rPr>
        <w:t xml:space="preserve"> is currently aged 36</w:t>
      </w:r>
      <w:r>
        <w:rPr>
          <w:rFonts w:hint="eastAsia"/>
        </w:rPr>
        <w:t xml:space="preserve"> years.  Ms. Courbet submitted the multiplier is 14.  In </w:t>
      </w:r>
      <w:r>
        <w:rPr>
          <w:rFonts w:hint="eastAsia"/>
          <w:i/>
          <w:iCs/>
        </w:rPr>
        <w:t>Siu Leong Ching v. Professional Scaffolding Engineering Co. Ltd. and Ors.</w:t>
      </w:r>
      <w:r w:rsidR="003666D6">
        <w:rPr>
          <w:rFonts w:hint="eastAsia"/>
        </w:rPr>
        <w:t xml:space="preserve"> HCPI 70/2004, Suffia</w:t>
      </w:r>
      <w:r>
        <w:rPr>
          <w:rFonts w:hint="eastAsia"/>
        </w:rPr>
        <w:t>d J. ruled that taking account of all the circumstances in that case and especially the fact that the p</w:t>
      </w:r>
      <w:r>
        <w:t>laintiff</w:t>
      </w:r>
      <w:r>
        <w:rPr>
          <w:rFonts w:hint="eastAsia"/>
        </w:rPr>
        <w:t xml:space="preserve"> was then 34 years old, the proper multiplier should be 13.  Therefore I consider that in this case, t</w:t>
      </w:r>
      <w:r w:rsidR="003666D6">
        <w:rPr>
          <w:rFonts w:hint="eastAsia"/>
        </w:rPr>
        <w:t>he proper multiplier shall be 11.</w:t>
      </w:r>
      <w:r>
        <w:rPr>
          <w:rFonts w:hint="eastAsia"/>
        </w:rPr>
        <w:t xml:space="preserve"> </w:t>
      </w:r>
      <w:r w:rsidR="003666D6">
        <w:rPr>
          <w:rFonts w:hint="eastAsia"/>
        </w:rPr>
        <w:t xml:space="preserve">I </w:t>
      </w:r>
      <w:r>
        <w:rPr>
          <w:rFonts w:hint="eastAsia"/>
        </w:rPr>
        <w:t>award the sum of $</w:t>
      </w:r>
      <w:r w:rsidR="008A0157">
        <w:rPr>
          <w:rFonts w:hint="eastAsia"/>
        </w:rPr>
        <w:t>924</w:t>
      </w:r>
      <w:r>
        <w:rPr>
          <w:rFonts w:hint="eastAsia"/>
        </w:rPr>
        <w:t xml:space="preserve">,000 under this head [i.e. (HK$11,000 </w:t>
      </w:r>
      <w:r>
        <w:t>–</w:t>
      </w:r>
      <w:r w:rsidR="003666D6">
        <w:rPr>
          <w:rFonts w:hint="eastAsia"/>
        </w:rPr>
        <w:t xml:space="preserve"> HK$4,000) x 12 x 11</w:t>
      </w:r>
      <w:r>
        <w:rPr>
          <w:rFonts w:hint="eastAsia"/>
        </w:rPr>
        <w:t xml:space="preserve"> years].</w:t>
      </w:r>
    </w:p>
    <w:p w:rsidR="005C76EF" w:rsidRDefault="005C76EF">
      <w:pPr>
        <w:tabs>
          <w:tab w:val="clear" w:pos="1440"/>
          <w:tab w:val="clear" w:pos="4320"/>
          <w:tab w:val="clear" w:pos="9072"/>
          <w:tab w:val="left" w:pos="1400"/>
        </w:tabs>
        <w:spacing w:line="360" w:lineRule="auto"/>
        <w:jc w:val="both"/>
        <w:rPr>
          <w:rFonts w:hint="eastAsia"/>
        </w:rPr>
      </w:pPr>
    </w:p>
    <w:p w:rsidR="005C76EF" w:rsidRDefault="005C76EF">
      <w:pPr>
        <w:tabs>
          <w:tab w:val="clear" w:pos="1440"/>
          <w:tab w:val="clear" w:pos="4320"/>
          <w:tab w:val="clear" w:pos="9072"/>
          <w:tab w:val="left" w:pos="1400"/>
        </w:tabs>
        <w:spacing w:line="360" w:lineRule="auto"/>
        <w:jc w:val="both"/>
        <w:rPr>
          <w:rFonts w:hint="eastAsia"/>
        </w:rPr>
      </w:pPr>
    </w:p>
    <w:p w:rsidR="005C76EF" w:rsidRDefault="005C76EF">
      <w:pPr>
        <w:tabs>
          <w:tab w:val="clear" w:pos="1440"/>
          <w:tab w:val="clear" w:pos="4320"/>
          <w:tab w:val="clear" w:pos="9072"/>
          <w:tab w:val="left" w:pos="1400"/>
        </w:tabs>
        <w:spacing w:line="360" w:lineRule="auto"/>
        <w:jc w:val="both"/>
        <w:rPr>
          <w:rFonts w:hint="eastAsia"/>
        </w:rPr>
      </w:pPr>
      <w:r w:rsidRPr="008A0157">
        <w:rPr>
          <w:rFonts w:hint="eastAsia"/>
        </w:rPr>
        <w:t>G.</w:t>
      </w:r>
      <w:r>
        <w:rPr>
          <w:rFonts w:hint="eastAsia"/>
          <w:u w:val="single"/>
        </w:rPr>
        <w:t xml:space="preserve"> Accrued Loss of Provident Fund</w:t>
      </w:r>
    </w:p>
    <w:p w:rsidR="005C76EF" w:rsidRDefault="005C76EF">
      <w:pPr>
        <w:tabs>
          <w:tab w:val="clear" w:pos="1440"/>
          <w:tab w:val="clear" w:pos="4320"/>
          <w:tab w:val="clear" w:pos="9072"/>
          <w:tab w:val="left" w:pos="1400"/>
        </w:tabs>
        <w:spacing w:line="360" w:lineRule="auto"/>
        <w:jc w:val="both"/>
        <w:rPr>
          <w:rFonts w:hint="eastAsia"/>
        </w:rPr>
      </w:pPr>
    </w:p>
    <w:p w:rsidR="005C76EF" w:rsidRDefault="005C76EF" w:rsidP="005C76EF">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I award the sum of $20,200 under this head (i.e. $404,000 x 5%).</w:t>
      </w:r>
    </w:p>
    <w:p w:rsidR="005C76EF" w:rsidRDefault="005C76EF">
      <w:pPr>
        <w:tabs>
          <w:tab w:val="clear" w:pos="1440"/>
          <w:tab w:val="clear" w:pos="4320"/>
          <w:tab w:val="clear" w:pos="9072"/>
          <w:tab w:val="left" w:pos="1400"/>
        </w:tabs>
        <w:spacing w:line="360" w:lineRule="auto"/>
        <w:jc w:val="both"/>
        <w:rPr>
          <w:rFonts w:hint="eastAsia"/>
        </w:rPr>
      </w:pPr>
    </w:p>
    <w:p w:rsidR="005C76EF" w:rsidRDefault="005C76EF">
      <w:pPr>
        <w:tabs>
          <w:tab w:val="clear" w:pos="1440"/>
          <w:tab w:val="clear" w:pos="4320"/>
          <w:tab w:val="clear" w:pos="9072"/>
          <w:tab w:val="left" w:pos="1400"/>
        </w:tabs>
        <w:spacing w:line="360" w:lineRule="auto"/>
        <w:jc w:val="both"/>
        <w:rPr>
          <w:rFonts w:hint="eastAsia"/>
        </w:rPr>
      </w:pPr>
      <w:r w:rsidRPr="008A0157">
        <w:rPr>
          <w:rFonts w:hint="eastAsia"/>
        </w:rPr>
        <w:t>H.</w:t>
      </w:r>
      <w:r>
        <w:rPr>
          <w:rFonts w:hint="eastAsia"/>
          <w:u w:val="single"/>
        </w:rPr>
        <w:t xml:space="preserve"> Future Loss of Provident Fund</w:t>
      </w:r>
    </w:p>
    <w:p w:rsidR="005C76EF" w:rsidRDefault="005C76EF">
      <w:pPr>
        <w:tabs>
          <w:tab w:val="clear" w:pos="1440"/>
          <w:tab w:val="clear" w:pos="4320"/>
          <w:tab w:val="clear" w:pos="9072"/>
          <w:tab w:val="left" w:pos="1400"/>
        </w:tabs>
        <w:spacing w:line="360" w:lineRule="auto"/>
        <w:jc w:val="both"/>
        <w:rPr>
          <w:rFonts w:hint="eastAsia"/>
        </w:rPr>
      </w:pPr>
    </w:p>
    <w:p w:rsidR="005C76EF" w:rsidRDefault="005C76EF" w:rsidP="005C76EF">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I award the sum of $</w:t>
      </w:r>
      <w:r w:rsidR="008A0157">
        <w:rPr>
          <w:rFonts w:hint="eastAsia"/>
        </w:rPr>
        <w:t>46,200</w:t>
      </w:r>
      <w:r>
        <w:rPr>
          <w:rFonts w:hint="eastAsia"/>
        </w:rPr>
        <w:t xml:space="preserve"> under this head (i.e. HK$</w:t>
      </w:r>
      <w:r w:rsidR="008A0157">
        <w:rPr>
          <w:rFonts w:hint="eastAsia"/>
        </w:rPr>
        <w:t>924</w:t>
      </w:r>
      <w:r>
        <w:rPr>
          <w:rFonts w:hint="eastAsia"/>
        </w:rPr>
        <w:t>,000 x 5%).</w:t>
      </w:r>
    </w:p>
    <w:p w:rsidR="005C76EF" w:rsidRDefault="005C76EF">
      <w:pPr>
        <w:tabs>
          <w:tab w:val="clear" w:pos="1440"/>
          <w:tab w:val="clear" w:pos="4320"/>
          <w:tab w:val="clear" w:pos="9072"/>
          <w:tab w:val="left" w:pos="1400"/>
        </w:tabs>
        <w:spacing w:line="360" w:lineRule="auto"/>
        <w:jc w:val="both"/>
        <w:rPr>
          <w:rFonts w:hint="eastAsia"/>
        </w:rPr>
      </w:pPr>
    </w:p>
    <w:p w:rsidR="005C76EF" w:rsidRDefault="005C76EF">
      <w:pPr>
        <w:tabs>
          <w:tab w:val="clear" w:pos="1440"/>
          <w:tab w:val="clear" w:pos="4320"/>
          <w:tab w:val="clear" w:pos="9072"/>
          <w:tab w:val="left" w:pos="1400"/>
        </w:tabs>
        <w:spacing w:line="360" w:lineRule="auto"/>
        <w:jc w:val="both"/>
        <w:rPr>
          <w:rFonts w:hint="eastAsia"/>
        </w:rPr>
      </w:pPr>
      <w:r w:rsidRPr="008A0157">
        <w:rPr>
          <w:rFonts w:hint="eastAsia"/>
        </w:rPr>
        <w:t>I.</w:t>
      </w:r>
      <w:r>
        <w:rPr>
          <w:rFonts w:hint="eastAsia"/>
          <w:u w:val="single"/>
        </w:rPr>
        <w:t xml:space="preserve"> Loss of Earning Capacity</w:t>
      </w:r>
    </w:p>
    <w:p w:rsidR="005C76EF" w:rsidRDefault="005C76EF">
      <w:pPr>
        <w:tabs>
          <w:tab w:val="clear" w:pos="1440"/>
          <w:tab w:val="clear" w:pos="4320"/>
          <w:tab w:val="clear" w:pos="9072"/>
          <w:tab w:val="left" w:pos="1400"/>
        </w:tabs>
        <w:spacing w:line="360" w:lineRule="auto"/>
        <w:jc w:val="both"/>
        <w:rPr>
          <w:rFonts w:hint="eastAsia"/>
        </w:rPr>
      </w:pPr>
    </w:p>
    <w:p w:rsidR="005C76EF" w:rsidRDefault="005C76EF" w:rsidP="005C76EF">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I am satisfied that the </w:t>
      </w:r>
      <w:r>
        <w:t>Plaintiff</w:t>
      </w:r>
      <w:r>
        <w:rPr>
          <w:rFonts w:hint="eastAsia"/>
        </w:rPr>
        <w:t xml:space="preserve"> suffers and will continue to suffer </w:t>
      </w:r>
      <w:r>
        <w:t>disadvantage</w:t>
      </w:r>
      <w:r>
        <w:rPr>
          <w:rFonts w:hint="eastAsia"/>
        </w:rPr>
        <w:t xml:space="preserve"> in the </w:t>
      </w:r>
      <w:r>
        <w:t>employment</w:t>
      </w:r>
      <w:r>
        <w:rPr>
          <w:rFonts w:hint="eastAsia"/>
        </w:rPr>
        <w:t xml:space="preserve"> market by reason of his continuing disabilities.  In </w:t>
      </w:r>
      <w:r>
        <w:rPr>
          <w:rFonts w:hint="eastAsia"/>
          <w:i/>
          <w:iCs/>
        </w:rPr>
        <w:t>Siu Leong Ching</w:t>
      </w:r>
      <w:r>
        <w:t>’</w:t>
      </w:r>
      <w:r w:rsidR="008A0157">
        <w:rPr>
          <w:rFonts w:hint="eastAsia"/>
        </w:rPr>
        <w:t>s case (as cited above), Suffia</w:t>
      </w:r>
      <w:r>
        <w:rPr>
          <w:rFonts w:hint="eastAsia"/>
        </w:rPr>
        <w:t xml:space="preserve">d J. said that there were some authorities to suggest that loss of earnings capacity be calculated roughly to be 1 month for every year of the </w:t>
      </w:r>
      <w:r>
        <w:t>multiplier</w:t>
      </w:r>
      <w:r>
        <w:rPr>
          <w:rFonts w:hint="eastAsia"/>
        </w:rPr>
        <w:t xml:space="preserve"> used for future loss of earning.  </w:t>
      </w:r>
      <w:r w:rsidR="008A0157">
        <w:rPr>
          <w:rFonts w:hint="eastAsia"/>
        </w:rPr>
        <w:t xml:space="preserve">His Lordship accepted these authorities. </w:t>
      </w:r>
      <w:r>
        <w:rPr>
          <w:rFonts w:hint="eastAsia"/>
        </w:rPr>
        <w:t xml:space="preserve">Hence, I </w:t>
      </w:r>
      <w:r w:rsidR="008A0157">
        <w:rPr>
          <w:rFonts w:hint="eastAsia"/>
        </w:rPr>
        <w:t xml:space="preserve">use the similar approach and </w:t>
      </w:r>
      <w:r>
        <w:rPr>
          <w:rFonts w:hint="eastAsia"/>
        </w:rPr>
        <w:t xml:space="preserve">award the loss of earning </w:t>
      </w:r>
      <w:r>
        <w:t>capacity</w:t>
      </w:r>
      <w:r>
        <w:rPr>
          <w:rFonts w:hint="eastAsia"/>
        </w:rPr>
        <w:t xml:space="preserve"> in the </w:t>
      </w:r>
      <w:r w:rsidR="008A0157">
        <w:rPr>
          <w:rFonts w:hint="eastAsia"/>
        </w:rPr>
        <w:t>sum of $44,000 (i.e. $4,000 x 11</w:t>
      </w:r>
      <w:r>
        <w:rPr>
          <w:rFonts w:hint="eastAsia"/>
        </w:rPr>
        <w:t>).</w:t>
      </w:r>
    </w:p>
    <w:p w:rsidR="005C76EF" w:rsidRDefault="005C76EF">
      <w:pPr>
        <w:tabs>
          <w:tab w:val="clear" w:pos="1440"/>
          <w:tab w:val="clear" w:pos="4320"/>
          <w:tab w:val="clear" w:pos="9072"/>
          <w:tab w:val="left" w:pos="1400"/>
        </w:tabs>
        <w:spacing w:line="360" w:lineRule="auto"/>
        <w:jc w:val="both"/>
        <w:rPr>
          <w:rFonts w:hint="eastAsia"/>
        </w:rPr>
      </w:pPr>
    </w:p>
    <w:p w:rsidR="005C76EF" w:rsidRDefault="005C76EF">
      <w:pPr>
        <w:tabs>
          <w:tab w:val="clear" w:pos="1440"/>
          <w:tab w:val="clear" w:pos="4320"/>
          <w:tab w:val="clear" w:pos="9072"/>
          <w:tab w:val="left" w:pos="1400"/>
        </w:tabs>
        <w:spacing w:line="360" w:lineRule="auto"/>
        <w:jc w:val="both"/>
        <w:rPr>
          <w:rFonts w:hint="eastAsia"/>
        </w:rPr>
      </w:pPr>
      <w:r w:rsidRPr="008A0157">
        <w:rPr>
          <w:rFonts w:hint="eastAsia"/>
        </w:rPr>
        <w:t>J.</w:t>
      </w:r>
      <w:r>
        <w:rPr>
          <w:rFonts w:hint="eastAsia"/>
          <w:u w:val="single"/>
        </w:rPr>
        <w:t xml:space="preserve"> Other Special Damages</w:t>
      </w:r>
    </w:p>
    <w:p w:rsidR="005C76EF" w:rsidRDefault="005C76EF">
      <w:pPr>
        <w:tabs>
          <w:tab w:val="clear" w:pos="1440"/>
          <w:tab w:val="clear" w:pos="4320"/>
          <w:tab w:val="clear" w:pos="9072"/>
          <w:tab w:val="left" w:pos="1400"/>
        </w:tabs>
        <w:spacing w:line="360" w:lineRule="auto"/>
        <w:jc w:val="both"/>
        <w:rPr>
          <w:rFonts w:eastAsia="PMingLiU" w:hint="eastAsia"/>
          <w:lang w:eastAsia="zh-TW"/>
        </w:rPr>
      </w:pPr>
    </w:p>
    <w:p w:rsidR="005C76EF" w:rsidRDefault="00BB4E3C" w:rsidP="005C76EF">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I award the sum of $5</w:t>
      </w:r>
      <w:r w:rsidR="005C76EF">
        <w:rPr>
          <w:rFonts w:hint="eastAsia"/>
        </w:rPr>
        <w:t>,413 under this head, breakdown of which is set out as follows:-</w:t>
      </w:r>
    </w:p>
    <w:p w:rsidR="005C76EF" w:rsidRDefault="005C76EF">
      <w:pPr>
        <w:tabs>
          <w:tab w:val="clear" w:pos="1440"/>
          <w:tab w:val="clear" w:pos="4320"/>
          <w:tab w:val="clear" w:pos="9072"/>
          <w:tab w:val="left" w:pos="1400"/>
        </w:tabs>
        <w:spacing w:line="360" w:lineRule="auto"/>
        <w:jc w:val="both"/>
        <w:rPr>
          <w:rFonts w:hint="eastAsia"/>
        </w:rPr>
      </w:pPr>
    </w:p>
    <w:p w:rsidR="005C76EF" w:rsidRDefault="005C76EF">
      <w:pPr>
        <w:tabs>
          <w:tab w:val="clear" w:pos="1440"/>
          <w:tab w:val="clear" w:pos="4320"/>
          <w:tab w:val="clear" w:pos="9072"/>
          <w:tab w:val="left" w:pos="1400"/>
        </w:tabs>
        <w:spacing w:line="360" w:lineRule="auto"/>
        <w:jc w:val="both"/>
        <w:rPr>
          <w:rFonts w:hint="eastAsia"/>
        </w:rPr>
      </w:pPr>
    </w:p>
    <w:p w:rsidR="005C76EF" w:rsidRDefault="005C76EF">
      <w:pPr>
        <w:tabs>
          <w:tab w:val="clear" w:pos="1440"/>
          <w:tab w:val="clear" w:pos="4320"/>
          <w:tab w:val="clear" w:pos="9072"/>
          <w:tab w:val="left" w:pos="1400"/>
        </w:tabs>
        <w:spacing w:line="360" w:lineRule="auto"/>
        <w:jc w:val="both"/>
        <w:rPr>
          <w:rFonts w:hint="eastAsia"/>
        </w:rPr>
      </w:pPr>
    </w:p>
    <w:p w:rsidR="005C76EF" w:rsidRDefault="005C76EF">
      <w:pPr>
        <w:tabs>
          <w:tab w:val="clear" w:pos="1440"/>
          <w:tab w:val="clear" w:pos="4320"/>
          <w:tab w:val="clear" w:pos="9072"/>
          <w:tab w:val="left" w:pos="1400"/>
        </w:tabs>
        <w:spacing w:line="360" w:lineRule="auto"/>
        <w:jc w:val="both"/>
        <w:rPr>
          <w:rFonts w:hint="eastAsia"/>
        </w:rPr>
      </w:pPr>
    </w:p>
    <w:p w:rsidR="005C76EF" w:rsidRDefault="005C76EF">
      <w:pPr>
        <w:tabs>
          <w:tab w:val="clear" w:pos="1440"/>
          <w:tab w:val="clear" w:pos="4320"/>
          <w:tab w:val="clear" w:pos="9072"/>
          <w:tab w:val="left" w:pos="1400"/>
          <w:tab w:val="left" w:pos="2100"/>
          <w:tab w:val="decimal" w:pos="7840"/>
        </w:tabs>
        <w:spacing w:line="360" w:lineRule="auto"/>
        <w:ind w:left="2100" w:hanging="700"/>
        <w:jc w:val="both"/>
        <w:rPr>
          <w:rFonts w:hint="eastAsia"/>
        </w:rPr>
      </w:pPr>
      <w:r>
        <w:rPr>
          <w:rFonts w:hint="eastAsia"/>
        </w:rPr>
        <w:t xml:space="preserve">a. </w:t>
      </w:r>
      <w:r>
        <w:rPr>
          <w:rFonts w:hint="eastAsia"/>
        </w:rPr>
        <w:tab/>
        <w:t>Hospitalization and medical</w:t>
      </w:r>
    </w:p>
    <w:p w:rsidR="005C76EF" w:rsidRDefault="005C76EF">
      <w:pPr>
        <w:tabs>
          <w:tab w:val="clear" w:pos="1440"/>
          <w:tab w:val="clear" w:pos="4320"/>
          <w:tab w:val="clear" w:pos="9072"/>
          <w:tab w:val="left" w:pos="1400"/>
          <w:tab w:val="left" w:pos="2100"/>
          <w:tab w:val="decimal" w:pos="7840"/>
        </w:tabs>
        <w:spacing w:line="360" w:lineRule="auto"/>
        <w:ind w:left="2100" w:hanging="700"/>
        <w:jc w:val="both"/>
        <w:rPr>
          <w:rFonts w:hint="eastAsia"/>
        </w:rPr>
      </w:pPr>
      <w:r>
        <w:rPr>
          <w:rFonts w:hint="eastAsia"/>
        </w:rPr>
        <w:tab/>
        <w:t>expenses</w:t>
      </w:r>
      <w:r>
        <w:rPr>
          <w:rFonts w:hint="eastAsia"/>
        </w:rPr>
        <w:tab/>
        <w:t>HK$2,413</w:t>
      </w:r>
    </w:p>
    <w:p w:rsidR="005C76EF" w:rsidRDefault="005C76EF">
      <w:pPr>
        <w:tabs>
          <w:tab w:val="clear" w:pos="1440"/>
          <w:tab w:val="clear" w:pos="4320"/>
          <w:tab w:val="clear" w:pos="9072"/>
          <w:tab w:val="left" w:pos="1400"/>
          <w:tab w:val="left" w:pos="2100"/>
          <w:tab w:val="decimal" w:pos="7840"/>
        </w:tabs>
        <w:spacing w:line="360" w:lineRule="auto"/>
        <w:ind w:left="2100" w:hanging="700"/>
        <w:jc w:val="both"/>
        <w:rPr>
          <w:rFonts w:hint="eastAsia"/>
        </w:rPr>
      </w:pPr>
      <w:r>
        <w:rPr>
          <w:rFonts w:hint="eastAsia"/>
        </w:rPr>
        <w:t xml:space="preserve">b. </w:t>
      </w:r>
      <w:r>
        <w:rPr>
          <w:rFonts w:hint="eastAsia"/>
        </w:rPr>
        <w:tab/>
        <w:t>Travelling expenses</w:t>
      </w:r>
      <w:r>
        <w:rPr>
          <w:rFonts w:hint="eastAsia"/>
        </w:rPr>
        <w:tab/>
        <w:t>HK$1,000</w:t>
      </w:r>
    </w:p>
    <w:p w:rsidR="005C76EF" w:rsidRDefault="005C76EF">
      <w:pPr>
        <w:tabs>
          <w:tab w:val="clear" w:pos="1440"/>
          <w:tab w:val="clear" w:pos="4320"/>
          <w:tab w:val="clear" w:pos="9072"/>
          <w:tab w:val="left" w:pos="1400"/>
          <w:tab w:val="left" w:pos="2100"/>
          <w:tab w:val="decimal" w:pos="7840"/>
        </w:tabs>
        <w:ind w:left="2100" w:hanging="700"/>
        <w:jc w:val="both"/>
        <w:rPr>
          <w:rFonts w:hint="eastAsia"/>
        </w:rPr>
      </w:pPr>
      <w:r>
        <w:rPr>
          <w:rFonts w:hint="eastAsia"/>
        </w:rPr>
        <w:t xml:space="preserve">c. </w:t>
      </w:r>
      <w:r>
        <w:rPr>
          <w:rFonts w:hint="eastAsia"/>
        </w:rPr>
        <w:tab/>
        <w:t>Tonic food</w:t>
      </w:r>
      <w:r>
        <w:rPr>
          <w:rFonts w:hint="eastAsia"/>
        </w:rPr>
        <w:tab/>
        <w:t>HK$2,000</w:t>
      </w:r>
    </w:p>
    <w:p w:rsidR="005C76EF" w:rsidRDefault="005C76EF">
      <w:pPr>
        <w:tabs>
          <w:tab w:val="clear" w:pos="1440"/>
          <w:tab w:val="clear" w:pos="4320"/>
          <w:tab w:val="clear" w:pos="9072"/>
          <w:tab w:val="left" w:pos="1400"/>
          <w:tab w:val="left" w:pos="2100"/>
          <w:tab w:val="left" w:pos="6580"/>
        </w:tabs>
        <w:ind w:left="2100" w:hanging="700"/>
        <w:jc w:val="both"/>
        <w:rPr>
          <w:rFonts w:hint="eastAsia"/>
        </w:rPr>
      </w:pPr>
      <w:r>
        <w:rPr>
          <w:rFonts w:hint="eastAsia"/>
        </w:rPr>
        <w:tab/>
      </w:r>
      <w:r>
        <w:rPr>
          <w:rFonts w:hint="eastAsia"/>
        </w:rPr>
        <w:tab/>
        <w:t>_________</w:t>
      </w:r>
    </w:p>
    <w:p w:rsidR="005C76EF" w:rsidRDefault="008A0157">
      <w:pPr>
        <w:tabs>
          <w:tab w:val="clear" w:pos="1440"/>
          <w:tab w:val="clear" w:pos="4320"/>
          <w:tab w:val="clear" w:pos="9072"/>
          <w:tab w:val="left" w:pos="1400"/>
          <w:tab w:val="left" w:pos="2100"/>
          <w:tab w:val="decimal" w:pos="7840"/>
        </w:tabs>
        <w:ind w:left="2100" w:hanging="700"/>
        <w:jc w:val="both"/>
        <w:rPr>
          <w:rFonts w:hint="eastAsia"/>
        </w:rPr>
      </w:pPr>
      <w:r>
        <w:rPr>
          <w:rFonts w:hint="eastAsia"/>
        </w:rPr>
        <w:tab/>
      </w:r>
      <w:r>
        <w:rPr>
          <w:rFonts w:hint="eastAsia"/>
        </w:rPr>
        <w:tab/>
        <w:t>HK$5</w:t>
      </w:r>
      <w:r w:rsidR="005C76EF">
        <w:rPr>
          <w:rFonts w:hint="eastAsia"/>
        </w:rPr>
        <w:t>,413</w:t>
      </w:r>
    </w:p>
    <w:p w:rsidR="005C76EF" w:rsidRDefault="005C76EF">
      <w:pPr>
        <w:tabs>
          <w:tab w:val="clear" w:pos="1440"/>
          <w:tab w:val="clear" w:pos="4320"/>
          <w:tab w:val="clear" w:pos="9072"/>
          <w:tab w:val="left" w:pos="1400"/>
        </w:tabs>
        <w:spacing w:line="360" w:lineRule="auto"/>
        <w:jc w:val="both"/>
        <w:rPr>
          <w:rFonts w:hint="eastAsia"/>
        </w:rPr>
      </w:pPr>
    </w:p>
    <w:p w:rsidR="005C76EF" w:rsidRDefault="005C76EF">
      <w:pPr>
        <w:tabs>
          <w:tab w:val="clear" w:pos="1440"/>
          <w:tab w:val="clear" w:pos="4320"/>
          <w:tab w:val="clear" w:pos="9072"/>
          <w:tab w:val="left" w:pos="1400"/>
        </w:tabs>
        <w:spacing w:line="360" w:lineRule="auto"/>
        <w:jc w:val="both"/>
        <w:rPr>
          <w:rFonts w:hint="eastAsia"/>
          <w:u w:val="single"/>
        </w:rPr>
      </w:pPr>
      <w:r w:rsidRPr="008A0157">
        <w:rPr>
          <w:rFonts w:hint="eastAsia"/>
        </w:rPr>
        <w:t>K.</w:t>
      </w:r>
      <w:r>
        <w:rPr>
          <w:rFonts w:hint="eastAsia"/>
          <w:u w:val="single"/>
        </w:rPr>
        <w:t xml:space="preserve"> PSLA</w:t>
      </w:r>
    </w:p>
    <w:p w:rsidR="005C76EF" w:rsidRDefault="005C76EF">
      <w:pPr>
        <w:tabs>
          <w:tab w:val="clear" w:pos="1440"/>
          <w:tab w:val="clear" w:pos="4320"/>
          <w:tab w:val="clear" w:pos="9072"/>
          <w:tab w:val="left" w:pos="1400"/>
        </w:tabs>
        <w:spacing w:line="360" w:lineRule="auto"/>
        <w:jc w:val="both"/>
        <w:rPr>
          <w:rFonts w:hint="eastAsia"/>
          <w:u w:val="single"/>
        </w:rPr>
      </w:pPr>
    </w:p>
    <w:p w:rsidR="005C76EF" w:rsidRDefault="005C76EF" w:rsidP="005C76EF">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Ms. Courbet submitted that in view of the </w:t>
      </w:r>
      <w:r>
        <w:t>Plaintiff’</w:t>
      </w:r>
      <w:r>
        <w:rPr>
          <w:rFonts w:hint="eastAsia"/>
        </w:rPr>
        <w:t xml:space="preserve">s injuries and continuing disabilities, his injuries fall </w:t>
      </w:r>
      <w:r w:rsidR="008A0157">
        <w:rPr>
          <w:rFonts w:hint="eastAsia"/>
        </w:rPr>
        <w:t>just</w:t>
      </w:r>
      <w:r>
        <w:rPr>
          <w:rFonts w:hint="eastAsia"/>
        </w:rPr>
        <w:t xml:space="preserve"> below the serious injury category whereby a global award of HK$450,000 is appropriate under this head of damages.</w:t>
      </w:r>
    </w:p>
    <w:p w:rsidR="005C76EF" w:rsidRDefault="005C76EF">
      <w:pPr>
        <w:tabs>
          <w:tab w:val="clear" w:pos="1440"/>
          <w:tab w:val="clear" w:pos="4320"/>
          <w:tab w:val="clear" w:pos="9072"/>
          <w:tab w:val="left" w:pos="1400"/>
        </w:tabs>
        <w:spacing w:line="360" w:lineRule="auto"/>
        <w:jc w:val="both"/>
        <w:rPr>
          <w:rFonts w:eastAsia="PMingLiU" w:hint="eastAsia"/>
          <w:lang w:eastAsia="zh-TW"/>
        </w:rPr>
      </w:pPr>
    </w:p>
    <w:p w:rsidR="005C76EF" w:rsidRDefault="005C76EF" w:rsidP="005C76EF">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Dr. Lee assessed the </w:t>
      </w:r>
      <w:r>
        <w:t>Plaintiff</w:t>
      </w:r>
      <w:r>
        <w:rPr>
          <w:rFonts w:hint="eastAsia"/>
        </w:rPr>
        <w:t xml:space="preserve"> as suffering 5% impairment of the whole person for left wrist and 2% for right wrist and 4% for the left hip, total of 11% impairment.</w:t>
      </w:r>
    </w:p>
    <w:p w:rsidR="005C76EF" w:rsidRDefault="005C76EF">
      <w:pPr>
        <w:tabs>
          <w:tab w:val="clear" w:pos="1440"/>
          <w:tab w:val="clear" w:pos="4320"/>
          <w:tab w:val="clear" w:pos="9072"/>
          <w:tab w:val="left" w:pos="1400"/>
        </w:tabs>
        <w:spacing w:line="360" w:lineRule="auto"/>
        <w:jc w:val="both"/>
      </w:pPr>
    </w:p>
    <w:p w:rsidR="005C76EF" w:rsidRDefault="005C76EF" w:rsidP="005C76EF">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Dr. Choa assessed the </w:t>
      </w:r>
      <w:r>
        <w:t>Plaintiff</w:t>
      </w:r>
      <w:r>
        <w:rPr>
          <w:rFonts w:hint="eastAsia"/>
        </w:rPr>
        <w:t xml:space="preserve"> as suffering 5% impairment of whole person for his post concussion syndrome and psychological changes.</w:t>
      </w:r>
    </w:p>
    <w:p w:rsidR="005C76EF" w:rsidRDefault="005C76EF">
      <w:pPr>
        <w:tabs>
          <w:tab w:val="clear" w:pos="1440"/>
          <w:tab w:val="clear" w:pos="4320"/>
          <w:tab w:val="clear" w:pos="9072"/>
          <w:tab w:val="left" w:pos="1400"/>
        </w:tabs>
        <w:spacing w:line="360" w:lineRule="auto"/>
        <w:jc w:val="both"/>
      </w:pPr>
    </w:p>
    <w:p w:rsidR="005C76EF" w:rsidRDefault="005C76EF" w:rsidP="005C76EF">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I have carefully considered the following </w:t>
      </w:r>
      <w:r>
        <w:t>authorities</w:t>
      </w:r>
      <w:r>
        <w:rPr>
          <w:rFonts w:hint="eastAsia"/>
        </w:rPr>
        <w:t xml:space="preserve"> as submitted by Ms. Courbet:-</w:t>
      </w:r>
    </w:p>
    <w:p w:rsidR="005C76EF" w:rsidRDefault="005C76EF">
      <w:pPr>
        <w:tabs>
          <w:tab w:val="clear" w:pos="1440"/>
          <w:tab w:val="clear" w:pos="4320"/>
          <w:tab w:val="clear" w:pos="9072"/>
          <w:tab w:val="left" w:pos="1400"/>
        </w:tabs>
        <w:spacing w:line="360" w:lineRule="auto"/>
        <w:jc w:val="both"/>
        <w:rPr>
          <w:rFonts w:hint="eastAsia"/>
        </w:rPr>
      </w:pPr>
    </w:p>
    <w:p w:rsidR="005C76EF" w:rsidRDefault="005C76EF" w:rsidP="005C76EF">
      <w:pPr>
        <w:numPr>
          <w:ilvl w:val="1"/>
          <w:numId w:val="1"/>
        </w:numPr>
        <w:tabs>
          <w:tab w:val="clear" w:pos="1440"/>
          <w:tab w:val="clear" w:pos="1500"/>
          <w:tab w:val="clear" w:pos="4320"/>
          <w:tab w:val="clear" w:pos="9072"/>
          <w:tab w:val="left" w:pos="1400"/>
          <w:tab w:val="left" w:pos="2100"/>
        </w:tabs>
        <w:spacing w:line="360" w:lineRule="auto"/>
        <w:ind w:left="2100" w:hanging="700"/>
        <w:jc w:val="both"/>
        <w:rPr>
          <w:rFonts w:hint="eastAsia"/>
        </w:rPr>
      </w:pPr>
      <w:r>
        <w:rPr>
          <w:rFonts w:hint="eastAsia"/>
          <w:i/>
          <w:iCs/>
        </w:rPr>
        <w:t>Tsang Hing Yuen v. Nishimatsu Kumagai Joint Venture &amp; Anor</w:t>
      </w:r>
    </w:p>
    <w:p w:rsidR="005C76EF" w:rsidRDefault="005C76EF">
      <w:pPr>
        <w:tabs>
          <w:tab w:val="clear" w:pos="1440"/>
          <w:tab w:val="clear" w:pos="4320"/>
          <w:tab w:val="clear" w:pos="9072"/>
          <w:tab w:val="left" w:pos="1400"/>
          <w:tab w:val="left" w:pos="2100"/>
        </w:tabs>
        <w:spacing w:line="360" w:lineRule="auto"/>
        <w:ind w:left="2100"/>
        <w:jc w:val="both"/>
        <w:rPr>
          <w:rFonts w:hint="eastAsia"/>
        </w:rPr>
      </w:pPr>
      <w:r>
        <w:rPr>
          <w:rFonts w:hint="eastAsia"/>
        </w:rPr>
        <w:t>HCPI 906 of 1998 (decided on 17 March 2000)</w:t>
      </w:r>
    </w:p>
    <w:p w:rsidR="005C76EF" w:rsidRDefault="005C76EF">
      <w:pPr>
        <w:tabs>
          <w:tab w:val="clear" w:pos="1440"/>
          <w:tab w:val="clear" w:pos="4320"/>
          <w:tab w:val="clear" w:pos="9072"/>
          <w:tab w:val="left" w:pos="1400"/>
          <w:tab w:val="left" w:pos="2100"/>
        </w:tabs>
        <w:spacing w:line="360" w:lineRule="auto"/>
        <w:jc w:val="both"/>
        <w:rPr>
          <w:rFonts w:hint="eastAsia"/>
        </w:rPr>
      </w:pPr>
      <w:r>
        <w:rPr>
          <w:rFonts w:hint="eastAsia"/>
        </w:rPr>
        <w:tab/>
        <w:t>(b)</w:t>
      </w:r>
      <w:r>
        <w:rPr>
          <w:rFonts w:hint="eastAsia"/>
        </w:rPr>
        <w:tab/>
      </w:r>
      <w:r>
        <w:rPr>
          <w:rFonts w:hint="eastAsia"/>
          <w:i/>
          <w:iCs/>
        </w:rPr>
        <w:t>Lin Cho Chau v. YCY Design &amp; Engineering Limited</w:t>
      </w:r>
    </w:p>
    <w:p w:rsidR="005C76EF" w:rsidRDefault="005C76EF">
      <w:pPr>
        <w:tabs>
          <w:tab w:val="clear" w:pos="1440"/>
          <w:tab w:val="clear" w:pos="4320"/>
          <w:tab w:val="clear" w:pos="9072"/>
          <w:tab w:val="left" w:pos="1400"/>
          <w:tab w:val="left" w:pos="2100"/>
        </w:tabs>
        <w:spacing w:line="360" w:lineRule="auto"/>
        <w:jc w:val="both"/>
        <w:rPr>
          <w:rFonts w:hint="eastAsia"/>
        </w:rPr>
      </w:pPr>
      <w:r>
        <w:rPr>
          <w:rFonts w:hint="eastAsia"/>
        </w:rPr>
        <w:tab/>
      </w:r>
      <w:r>
        <w:rPr>
          <w:rFonts w:hint="eastAsia"/>
        </w:rPr>
        <w:tab/>
        <w:t>HCPI 245 of 2007 (decided on 2 June 2008)</w:t>
      </w:r>
    </w:p>
    <w:p w:rsidR="005C76EF" w:rsidRDefault="005C76EF">
      <w:pPr>
        <w:tabs>
          <w:tab w:val="clear" w:pos="1440"/>
          <w:tab w:val="clear" w:pos="4320"/>
          <w:tab w:val="clear" w:pos="9072"/>
          <w:tab w:val="left" w:pos="1400"/>
          <w:tab w:val="left" w:pos="2100"/>
        </w:tabs>
        <w:spacing w:line="360" w:lineRule="auto"/>
        <w:ind w:left="2100" w:hanging="2100"/>
        <w:jc w:val="both"/>
        <w:rPr>
          <w:rFonts w:hint="eastAsia"/>
        </w:rPr>
      </w:pPr>
      <w:r>
        <w:rPr>
          <w:rFonts w:hint="eastAsia"/>
        </w:rPr>
        <w:tab/>
        <w:t>(c)</w:t>
      </w:r>
      <w:r>
        <w:rPr>
          <w:rFonts w:hint="eastAsia"/>
        </w:rPr>
        <w:tab/>
      </w:r>
      <w:r>
        <w:rPr>
          <w:rFonts w:hint="eastAsia"/>
          <w:i/>
          <w:iCs/>
        </w:rPr>
        <w:t>Waan Chuen Ming v. Lo Kin Nam t/a Kar Kin Engineering &amp; Supplier Co. &amp; Anor</w:t>
      </w:r>
      <w:r>
        <w:rPr>
          <w:rFonts w:hint="eastAsia"/>
        </w:rPr>
        <w:t xml:space="preserve"> </w:t>
      </w:r>
    </w:p>
    <w:p w:rsidR="005C76EF" w:rsidRDefault="005C76EF">
      <w:pPr>
        <w:tabs>
          <w:tab w:val="clear" w:pos="1440"/>
          <w:tab w:val="clear" w:pos="4320"/>
          <w:tab w:val="clear" w:pos="9072"/>
          <w:tab w:val="left" w:pos="1400"/>
          <w:tab w:val="left" w:pos="2100"/>
        </w:tabs>
        <w:spacing w:line="360" w:lineRule="auto"/>
        <w:ind w:left="2100" w:hanging="2100"/>
        <w:jc w:val="both"/>
        <w:rPr>
          <w:rFonts w:hint="eastAsia"/>
        </w:rPr>
      </w:pPr>
      <w:r>
        <w:rPr>
          <w:rFonts w:hint="eastAsia"/>
        </w:rPr>
        <w:tab/>
      </w:r>
      <w:r>
        <w:rPr>
          <w:rFonts w:hint="eastAsia"/>
        </w:rPr>
        <w:tab/>
        <w:t>HCPI 588 &amp; 591 of 2003 (consolidated) (decided on 21 July 2008</w:t>
      </w:r>
    </w:p>
    <w:p w:rsidR="005C76EF" w:rsidRDefault="005C76EF" w:rsidP="005C76EF">
      <w:pPr>
        <w:numPr>
          <w:ilvl w:val="0"/>
          <w:numId w:val="4"/>
        </w:numPr>
        <w:tabs>
          <w:tab w:val="clear" w:pos="1440"/>
          <w:tab w:val="clear" w:pos="4320"/>
          <w:tab w:val="clear" w:pos="9072"/>
          <w:tab w:val="left" w:pos="1400"/>
        </w:tabs>
        <w:spacing w:line="360" w:lineRule="auto"/>
        <w:jc w:val="both"/>
        <w:rPr>
          <w:rFonts w:hint="eastAsia"/>
          <w:i/>
          <w:iCs/>
        </w:rPr>
      </w:pPr>
      <w:r>
        <w:rPr>
          <w:rFonts w:hint="eastAsia"/>
          <w:i/>
          <w:iCs/>
        </w:rPr>
        <w:t>Ho Ah Luk v. Nam Kin Scaffolding Limited &amp; Anor</w:t>
      </w:r>
    </w:p>
    <w:p w:rsidR="005C76EF" w:rsidRDefault="005C76EF">
      <w:pPr>
        <w:tabs>
          <w:tab w:val="clear" w:pos="1440"/>
          <w:tab w:val="clear" w:pos="4320"/>
          <w:tab w:val="clear" w:pos="9072"/>
          <w:tab w:val="left" w:pos="1400"/>
          <w:tab w:val="left" w:pos="2100"/>
        </w:tabs>
        <w:spacing w:line="360" w:lineRule="auto"/>
        <w:ind w:left="2105"/>
        <w:jc w:val="both"/>
        <w:rPr>
          <w:rFonts w:hint="eastAsia"/>
        </w:rPr>
      </w:pPr>
      <w:r>
        <w:rPr>
          <w:rFonts w:hint="eastAsia"/>
        </w:rPr>
        <w:t>HCPI No. 156 of 1996 (decided on 28 May 1999)</w:t>
      </w:r>
    </w:p>
    <w:p w:rsidR="005C76EF" w:rsidRDefault="005C76EF" w:rsidP="005C76EF">
      <w:pPr>
        <w:numPr>
          <w:ilvl w:val="0"/>
          <w:numId w:val="4"/>
        </w:numPr>
        <w:tabs>
          <w:tab w:val="clear" w:pos="1440"/>
          <w:tab w:val="clear" w:pos="4320"/>
          <w:tab w:val="clear" w:pos="9072"/>
          <w:tab w:val="left" w:pos="1400"/>
        </w:tabs>
        <w:spacing w:line="360" w:lineRule="auto"/>
        <w:jc w:val="both"/>
        <w:rPr>
          <w:rFonts w:hint="eastAsia"/>
          <w:i/>
          <w:iCs/>
        </w:rPr>
      </w:pPr>
      <w:r>
        <w:rPr>
          <w:rFonts w:hint="eastAsia"/>
          <w:i/>
          <w:iCs/>
        </w:rPr>
        <w:t>Lam King Tong v. Kam Hung Construction (Holdings) Ltd &amp; Anor</w:t>
      </w:r>
    </w:p>
    <w:p w:rsidR="005C76EF" w:rsidRDefault="005C76EF">
      <w:pPr>
        <w:tabs>
          <w:tab w:val="clear" w:pos="1440"/>
          <w:tab w:val="clear" w:pos="4320"/>
          <w:tab w:val="clear" w:pos="9072"/>
          <w:tab w:val="left" w:pos="1400"/>
          <w:tab w:val="left" w:pos="2100"/>
        </w:tabs>
        <w:spacing w:line="360" w:lineRule="auto"/>
        <w:ind w:left="2105"/>
        <w:jc w:val="both"/>
        <w:rPr>
          <w:rFonts w:hint="eastAsia"/>
        </w:rPr>
      </w:pPr>
      <w:r>
        <w:rPr>
          <w:rFonts w:hint="eastAsia"/>
        </w:rPr>
        <w:t>HCPI 1144 of 2003 (decided on 16 November 2004)</w:t>
      </w:r>
    </w:p>
    <w:p w:rsidR="005C76EF" w:rsidRDefault="005C76EF" w:rsidP="005C76EF">
      <w:pPr>
        <w:numPr>
          <w:ilvl w:val="0"/>
          <w:numId w:val="4"/>
        </w:numPr>
        <w:tabs>
          <w:tab w:val="clear" w:pos="1440"/>
          <w:tab w:val="clear" w:pos="4320"/>
          <w:tab w:val="clear" w:pos="9072"/>
          <w:tab w:val="left" w:pos="1400"/>
        </w:tabs>
        <w:spacing w:line="360" w:lineRule="auto"/>
        <w:jc w:val="both"/>
        <w:rPr>
          <w:rFonts w:hint="eastAsia"/>
          <w:i/>
          <w:iCs/>
        </w:rPr>
      </w:pPr>
      <w:r>
        <w:rPr>
          <w:rFonts w:hint="eastAsia"/>
          <w:i/>
          <w:iCs/>
        </w:rPr>
        <w:t>Pang Ping Sum v. Enpack (Hong Kong) Limited and Ors.</w:t>
      </w:r>
    </w:p>
    <w:p w:rsidR="005C76EF" w:rsidRDefault="005C76EF">
      <w:pPr>
        <w:tabs>
          <w:tab w:val="clear" w:pos="1440"/>
          <w:tab w:val="clear" w:pos="4320"/>
          <w:tab w:val="clear" w:pos="9072"/>
          <w:tab w:val="left" w:pos="1400"/>
          <w:tab w:val="left" w:pos="2100"/>
        </w:tabs>
        <w:spacing w:line="360" w:lineRule="auto"/>
        <w:ind w:left="2105"/>
        <w:jc w:val="both"/>
        <w:rPr>
          <w:rFonts w:hint="eastAsia"/>
        </w:rPr>
      </w:pPr>
      <w:r>
        <w:rPr>
          <w:rFonts w:hint="eastAsia"/>
        </w:rPr>
        <w:t>HCPI No. 290 of 2003 (decided on 20 October 2005)</w:t>
      </w:r>
    </w:p>
    <w:p w:rsidR="005C76EF" w:rsidRDefault="005C76EF" w:rsidP="005C76EF">
      <w:pPr>
        <w:numPr>
          <w:ilvl w:val="0"/>
          <w:numId w:val="4"/>
        </w:numPr>
        <w:tabs>
          <w:tab w:val="clear" w:pos="1440"/>
          <w:tab w:val="clear" w:pos="4320"/>
          <w:tab w:val="clear" w:pos="9072"/>
          <w:tab w:val="left" w:pos="1400"/>
        </w:tabs>
        <w:spacing w:line="360" w:lineRule="auto"/>
        <w:jc w:val="both"/>
        <w:rPr>
          <w:rFonts w:hint="eastAsia"/>
          <w:i/>
          <w:iCs/>
        </w:rPr>
      </w:pPr>
      <w:r>
        <w:rPr>
          <w:rFonts w:hint="eastAsia"/>
          <w:i/>
          <w:iCs/>
        </w:rPr>
        <w:t>Phoon Ka Wai v. Wong ka Chung &amp; Anor</w:t>
      </w:r>
    </w:p>
    <w:p w:rsidR="005C76EF" w:rsidRDefault="005C76EF">
      <w:pPr>
        <w:tabs>
          <w:tab w:val="clear" w:pos="1440"/>
          <w:tab w:val="clear" w:pos="4320"/>
          <w:tab w:val="clear" w:pos="9072"/>
          <w:tab w:val="left" w:pos="1400"/>
          <w:tab w:val="left" w:pos="2100"/>
        </w:tabs>
        <w:spacing w:line="360" w:lineRule="auto"/>
        <w:ind w:left="2105"/>
        <w:jc w:val="both"/>
        <w:rPr>
          <w:rFonts w:hint="eastAsia"/>
        </w:rPr>
      </w:pPr>
      <w:r>
        <w:rPr>
          <w:rFonts w:hint="eastAsia"/>
        </w:rPr>
        <w:t>HCPI 768 of 2003 (decided on 15 September 2005)</w:t>
      </w:r>
    </w:p>
    <w:p w:rsidR="005C76EF" w:rsidRDefault="005C76EF" w:rsidP="005C76EF">
      <w:pPr>
        <w:numPr>
          <w:ilvl w:val="0"/>
          <w:numId w:val="4"/>
        </w:numPr>
        <w:tabs>
          <w:tab w:val="clear" w:pos="1440"/>
          <w:tab w:val="clear" w:pos="2105"/>
          <w:tab w:val="clear" w:pos="4320"/>
          <w:tab w:val="clear" w:pos="9072"/>
          <w:tab w:val="left" w:pos="1400"/>
          <w:tab w:val="left" w:pos="2100"/>
        </w:tabs>
        <w:spacing w:line="360" w:lineRule="auto"/>
        <w:jc w:val="both"/>
        <w:rPr>
          <w:rFonts w:hint="eastAsia"/>
        </w:rPr>
      </w:pPr>
      <w:r>
        <w:rPr>
          <w:rFonts w:hint="eastAsia"/>
          <w:i/>
          <w:iCs/>
        </w:rPr>
        <w:t>Lam Hung Yui v. Muck Yun Chung Formerly known as Chung Kee Electric Works</w:t>
      </w:r>
    </w:p>
    <w:p w:rsidR="005C76EF" w:rsidRDefault="005C76EF">
      <w:pPr>
        <w:tabs>
          <w:tab w:val="clear" w:pos="1440"/>
          <w:tab w:val="clear" w:pos="4320"/>
          <w:tab w:val="clear" w:pos="9072"/>
          <w:tab w:val="left" w:pos="1400"/>
          <w:tab w:val="left" w:pos="2100"/>
        </w:tabs>
        <w:spacing w:line="360" w:lineRule="auto"/>
        <w:ind w:left="2105"/>
        <w:jc w:val="both"/>
        <w:rPr>
          <w:rFonts w:hint="eastAsia"/>
        </w:rPr>
      </w:pPr>
      <w:r>
        <w:rPr>
          <w:rFonts w:hint="eastAsia"/>
        </w:rPr>
        <w:t>HCPI 924 of 2004 (decided on 7 August 2007)</w:t>
      </w:r>
    </w:p>
    <w:p w:rsidR="005C76EF" w:rsidRDefault="005C76EF">
      <w:pPr>
        <w:tabs>
          <w:tab w:val="clear" w:pos="1440"/>
          <w:tab w:val="clear" w:pos="4320"/>
          <w:tab w:val="clear" w:pos="9072"/>
          <w:tab w:val="left" w:pos="1400"/>
        </w:tabs>
        <w:spacing w:line="360" w:lineRule="auto"/>
        <w:jc w:val="both"/>
        <w:rPr>
          <w:rFonts w:hint="eastAsia"/>
        </w:rPr>
      </w:pPr>
    </w:p>
    <w:p w:rsidR="005C76EF" w:rsidRDefault="005C76EF" w:rsidP="005C76EF">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In the light of the above </w:t>
      </w:r>
      <w:r>
        <w:t>authorities</w:t>
      </w:r>
      <w:r>
        <w:rPr>
          <w:rFonts w:hint="eastAsia"/>
        </w:rPr>
        <w:t xml:space="preserve">, I consider that </w:t>
      </w:r>
      <w:r w:rsidR="00BB4E3C">
        <w:rPr>
          <w:rFonts w:hint="eastAsia"/>
        </w:rPr>
        <w:t xml:space="preserve">the injuries suffered in </w:t>
      </w:r>
      <w:r w:rsidR="00BB4E3C">
        <w:rPr>
          <w:rFonts w:hint="eastAsia"/>
          <w:i/>
          <w:iCs/>
        </w:rPr>
        <w:t>Tsang Hing Yuen</w:t>
      </w:r>
      <w:r w:rsidR="00BB4E3C">
        <w:rPr>
          <w:i/>
          <w:iCs/>
        </w:rPr>
        <w:t>’</w:t>
      </w:r>
      <w:r w:rsidR="00BB4E3C">
        <w:rPr>
          <w:rFonts w:hint="eastAsia"/>
          <w:i/>
          <w:iCs/>
        </w:rPr>
        <w:t xml:space="preserve">s </w:t>
      </w:r>
      <w:r w:rsidR="00BB4E3C">
        <w:rPr>
          <w:rFonts w:hint="eastAsia"/>
          <w:iCs/>
        </w:rPr>
        <w:t>case are very similar to but a bit more serious than that in this case. Therefore, I am of the view that the</w:t>
      </w:r>
      <w:r w:rsidR="00BB4E3C">
        <w:rPr>
          <w:rFonts w:hint="eastAsia"/>
          <w:i/>
          <w:iCs/>
        </w:rPr>
        <w:t xml:space="preserve"> </w:t>
      </w:r>
      <w:r>
        <w:rPr>
          <w:rFonts w:hint="eastAsia"/>
        </w:rPr>
        <w:t>appropriate award</w:t>
      </w:r>
      <w:r w:rsidR="00BB4E3C">
        <w:rPr>
          <w:rFonts w:hint="eastAsia"/>
        </w:rPr>
        <w:t xml:space="preserve"> for PSLA is in the sum of HK$42</w:t>
      </w:r>
      <w:r>
        <w:rPr>
          <w:rFonts w:hint="eastAsia"/>
        </w:rPr>
        <w:t>0,000.</w:t>
      </w:r>
    </w:p>
    <w:p w:rsidR="005C76EF" w:rsidRDefault="005C76EF">
      <w:pPr>
        <w:tabs>
          <w:tab w:val="clear" w:pos="1440"/>
          <w:tab w:val="clear" w:pos="4320"/>
          <w:tab w:val="clear" w:pos="9072"/>
          <w:tab w:val="left" w:pos="1400"/>
        </w:tabs>
        <w:spacing w:line="360" w:lineRule="auto"/>
        <w:jc w:val="both"/>
        <w:rPr>
          <w:rFonts w:hint="eastAsia"/>
        </w:rPr>
      </w:pPr>
    </w:p>
    <w:p w:rsidR="005C76EF" w:rsidRDefault="005C76EF">
      <w:pPr>
        <w:tabs>
          <w:tab w:val="clear" w:pos="1440"/>
          <w:tab w:val="clear" w:pos="4320"/>
          <w:tab w:val="clear" w:pos="9072"/>
          <w:tab w:val="left" w:pos="1400"/>
        </w:tabs>
        <w:spacing w:line="360" w:lineRule="auto"/>
        <w:jc w:val="both"/>
        <w:rPr>
          <w:rFonts w:hint="eastAsia"/>
        </w:rPr>
      </w:pPr>
      <w:r w:rsidRPr="00BB4E3C">
        <w:rPr>
          <w:rFonts w:hint="eastAsia"/>
        </w:rPr>
        <w:t>L.</w:t>
      </w:r>
      <w:r>
        <w:rPr>
          <w:rFonts w:hint="eastAsia"/>
          <w:u w:val="single"/>
        </w:rPr>
        <w:t xml:space="preserve"> Summary</w:t>
      </w:r>
    </w:p>
    <w:p w:rsidR="005C76EF" w:rsidRDefault="005C76EF">
      <w:pPr>
        <w:tabs>
          <w:tab w:val="clear" w:pos="1440"/>
          <w:tab w:val="clear" w:pos="4320"/>
          <w:tab w:val="clear" w:pos="9072"/>
          <w:tab w:val="left" w:pos="1400"/>
        </w:tabs>
        <w:spacing w:line="360" w:lineRule="auto"/>
        <w:jc w:val="both"/>
        <w:rPr>
          <w:rFonts w:hint="eastAsia"/>
        </w:rPr>
      </w:pPr>
    </w:p>
    <w:p w:rsidR="005C76EF" w:rsidRDefault="005C76EF" w:rsidP="005C76EF">
      <w:pPr>
        <w:numPr>
          <w:ilvl w:val="0"/>
          <w:numId w:val="1"/>
        </w:numPr>
        <w:tabs>
          <w:tab w:val="clear" w:pos="1440"/>
          <w:tab w:val="clear" w:pos="2088"/>
          <w:tab w:val="clear" w:pos="4320"/>
          <w:tab w:val="clear" w:pos="9072"/>
          <w:tab w:val="left" w:pos="1400"/>
          <w:tab w:val="decimal" w:pos="7980"/>
        </w:tabs>
        <w:spacing w:line="360" w:lineRule="auto"/>
        <w:ind w:left="0"/>
        <w:jc w:val="both"/>
        <w:rPr>
          <w:rFonts w:eastAsia="PMingLiU" w:hint="eastAsia"/>
          <w:lang w:eastAsia="zh-TW"/>
        </w:rPr>
      </w:pPr>
      <w:r>
        <w:rPr>
          <w:rFonts w:hint="eastAsia"/>
        </w:rPr>
        <w:t>Pre-trial loss of earnings</w:t>
      </w:r>
      <w:r>
        <w:rPr>
          <w:rFonts w:hint="eastAsia"/>
        </w:rPr>
        <w:tab/>
        <w:t>$404,000.00</w:t>
      </w:r>
    </w:p>
    <w:p w:rsidR="005C76EF" w:rsidRDefault="005C76EF">
      <w:pPr>
        <w:tabs>
          <w:tab w:val="clear" w:pos="1440"/>
          <w:tab w:val="clear" w:pos="4320"/>
          <w:tab w:val="clear" w:pos="9072"/>
          <w:tab w:val="left" w:pos="1400"/>
          <w:tab w:val="decimal" w:pos="7980"/>
        </w:tabs>
        <w:spacing w:line="360" w:lineRule="auto"/>
        <w:jc w:val="both"/>
        <w:rPr>
          <w:rFonts w:hint="eastAsia"/>
        </w:rPr>
      </w:pPr>
      <w:r>
        <w:rPr>
          <w:rFonts w:hint="eastAsia"/>
        </w:rPr>
        <w:tab/>
        <w:t>Future loss of earnings</w:t>
      </w:r>
      <w:r>
        <w:rPr>
          <w:rFonts w:hint="eastAsia"/>
        </w:rPr>
        <w:tab/>
        <w:t>$</w:t>
      </w:r>
      <w:r w:rsidR="00BB4E3C">
        <w:rPr>
          <w:rFonts w:hint="eastAsia"/>
        </w:rPr>
        <w:t>924</w:t>
      </w:r>
      <w:r>
        <w:rPr>
          <w:rFonts w:hint="eastAsia"/>
        </w:rPr>
        <w:t>,000.00</w:t>
      </w:r>
    </w:p>
    <w:p w:rsidR="005C76EF" w:rsidRDefault="005C76EF">
      <w:pPr>
        <w:tabs>
          <w:tab w:val="clear" w:pos="1440"/>
          <w:tab w:val="clear" w:pos="4320"/>
          <w:tab w:val="clear" w:pos="9072"/>
          <w:tab w:val="left" w:pos="1400"/>
          <w:tab w:val="decimal" w:pos="7980"/>
        </w:tabs>
        <w:spacing w:line="360" w:lineRule="auto"/>
        <w:jc w:val="both"/>
        <w:rPr>
          <w:rFonts w:hint="eastAsia"/>
        </w:rPr>
      </w:pPr>
      <w:r>
        <w:rPr>
          <w:rFonts w:hint="eastAsia"/>
        </w:rPr>
        <w:tab/>
      </w:r>
      <w:r w:rsidR="002B731C">
        <w:rPr>
          <w:rFonts w:hint="eastAsia"/>
        </w:rPr>
        <w:t xml:space="preserve">Accrued </w:t>
      </w:r>
      <w:r w:rsidR="00230354">
        <w:rPr>
          <w:rFonts w:hint="eastAsia"/>
        </w:rPr>
        <w:t>l</w:t>
      </w:r>
      <w:r w:rsidR="00BB4E3C">
        <w:rPr>
          <w:rFonts w:hint="eastAsia"/>
        </w:rPr>
        <w:t>oss of PF</w:t>
      </w:r>
      <w:r w:rsidR="00BB4E3C">
        <w:rPr>
          <w:rFonts w:hint="eastAsia"/>
        </w:rPr>
        <w:tab/>
        <w:t>$</w:t>
      </w:r>
      <w:r w:rsidR="002B731C">
        <w:rPr>
          <w:rFonts w:hint="eastAsia"/>
        </w:rPr>
        <w:t>20,2</w:t>
      </w:r>
      <w:r>
        <w:rPr>
          <w:rFonts w:hint="eastAsia"/>
        </w:rPr>
        <w:t>00.00</w:t>
      </w:r>
    </w:p>
    <w:p w:rsidR="002B731C" w:rsidRDefault="002B731C">
      <w:pPr>
        <w:tabs>
          <w:tab w:val="clear" w:pos="1440"/>
          <w:tab w:val="clear" w:pos="4320"/>
          <w:tab w:val="clear" w:pos="9072"/>
          <w:tab w:val="left" w:pos="1400"/>
          <w:tab w:val="decimal" w:pos="7980"/>
        </w:tabs>
        <w:spacing w:line="360" w:lineRule="auto"/>
        <w:jc w:val="both"/>
        <w:rPr>
          <w:rFonts w:hint="eastAsia"/>
        </w:rPr>
      </w:pPr>
      <w:r>
        <w:rPr>
          <w:rFonts w:hint="eastAsia"/>
        </w:rPr>
        <w:t xml:space="preserve">                    </w:t>
      </w:r>
      <w:r w:rsidR="00230354">
        <w:rPr>
          <w:rFonts w:hint="eastAsia"/>
        </w:rPr>
        <w:t>Future l</w:t>
      </w:r>
      <w:r>
        <w:rPr>
          <w:rFonts w:hint="eastAsia"/>
        </w:rPr>
        <w:t xml:space="preserve">oss of PF                                                   </w:t>
      </w:r>
      <w:r w:rsidR="00230354">
        <w:rPr>
          <w:rFonts w:hint="eastAsia"/>
        </w:rPr>
        <w:t xml:space="preserve"> </w:t>
      </w:r>
      <w:r>
        <w:rPr>
          <w:rFonts w:hint="eastAsia"/>
        </w:rPr>
        <w:t xml:space="preserve"> $46,200.00</w:t>
      </w:r>
    </w:p>
    <w:p w:rsidR="005C76EF" w:rsidRDefault="00BB4E3C">
      <w:pPr>
        <w:tabs>
          <w:tab w:val="clear" w:pos="1440"/>
          <w:tab w:val="clear" w:pos="4320"/>
          <w:tab w:val="clear" w:pos="9072"/>
          <w:tab w:val="left" w:pos="1400"/>
          <w:tab w:val="decimal" w:pos="7980"/>
        </w:tabs>
        <w:spacing w:line="360" w:lineRule="auto"/>
        <w:jc w:val="both"/>
        <w:rPr>
          <w:rFonts w:hint="eastAsia"/>
        </w:rPr>
      </w:pPr>
      <w:r>
        <w:rPr>
          <w:rFonts w:hint="eastAsia"/>
        </w:rPr>
        <w:tab/>
        <w:t>Loss of earning capacity</w:t>
      </w:r>
      <w:r>
        <w:rPr>
          <w:rFonts w:hint="eastAsia"/>
        </w:rPr>
        <w:tab/>
        <w:t>$44</w:t>
      </w:r>
      <w:r w:rsidR="005C76EF">
        <w:rPr>
          <w:rFonts w:hint="eastAsia"/>
        </w:rPr>
        <w:t>,000.00</w:t>
      </w:r>
    </w:p>
    <w:p w:rsidR="005C76EF" w:rsidRDefault="005C76EF">
      <w:pPr>
        <w:tabs>
          <w:tab w:val="clear" w:pos="1440"/>
          <w:tab w:val="clear" w:pos="4320"/>
          <w:tab w:val="clear" w:pos="9072"/>
          <w:tab w:val="left" w:pos="1400"/>
          <w:tab w:val="decimal" w:pos="7980"/>
        </w:tabs>
        <w:spacing w:line="360" w:lineRule="auto"/>
        <w:jc w:val="both"/>
        <w:rPr>
          <w:rFonts w:hint="eastAsia"/>
        </w:rPr>
      </w:pPr>
      <w:r>
        <w:rPr>
          <w:rFonts w:hint="eastAsia"/>
        </w:rPr>
        <w:tab/>
        <w:t>Other special</w:t>
      </w:r>
      <w:r w:rsidR="00BB4E3C">
        <w:rPr>
          <w:rFonts w:hint="eastAsia"/>
        </w:rPr>
        <w:t xml:space="preserve"> damages</w:t>
      </w:r>
      <w:r w:rsidR="00BB4E3C">
        <w:rPr>
          <w:rFonts w:hint="eastAsia"/>
        </w:rPr>
        <w:tab/>
        <w:t>$5</w:t>
      </w:r>
      <w:r>
        <w:rPr>
          <w:rFonts w:hint="eastAsia"/>
        </w:rPr>
        <w:t>,413.00</w:t>
      </w:r>
    </w:p>
    <w:p w:rsidR="005C76EF" w:rsidRDefault="00BB4E3C">
      <w:pPr>
        <w:tabs>
          <w:tab w:val="clear" w:pos="1440"/>
          <w:tab w:val="clear" w:pos="4320"/>
          <w:tab w:val="clear" w:pos="9072"/>
          <w:tab w:val="left" w:pos="1400"/>
          <w:tab w:val="decimal" w:pos="7980"/>
        </w:tabs>
        <w:jc w:val="both"/>
        <w:rPr>
          <w:rFonts w:hint="eastAsia"/>
        </w:rPr>
      </w:pPr>
      <w:r>
        <w:rPr>
          <w:rFonts w:hint="eastAsia"/>
        </w:rPr>
        <w:tab/>
        <w:t>PSLA</w:t>
      </w:r>
      <w:r>
        <w:rPr>
          <w:rFonts w:hint="eastAsia"/>
        </w:rPr>
        <w:tab/>
        <w:t>$42</w:t>
      </w:r>
      <w:r w:rsidR="005C76EF">
        <w:rPr>
          <w:rFonts w:hint="eastAsia"/>
        </w:rPr>
        <w:t>0,000.00</w:t>
      </w:r>
    </w:p>
    <w:p w:rsidR="005C76EF" w:rsidRDefault="005C76EF">
      <w:pPr>
        <w:tabs>
          <w:tab w:val="clear" w:pos="1440"/>
          <w:tab w:val="clear" w:pos="4320"/>
          <w:tab w:val="clear" w:pos="9072"/>
          <w:tab w:val="left" w:pos="1400"/>
          <w:tab w:val="left" w:pos="6580"/>
        </w:tabs>
        <w:jc w:val="both"/>
        <w:rPr>
          <w:rFonts w:hint="eastAsia"/>
        </w:rPr>
      </w:pPr>
      <w:r>
        <w:rPr>
          <w:rFonts w:hint="eastAsia"/>
        </w:rPr>
        <w:tab/>
      </w:r>
      <w:r>
        <w:rPr>
          <w:rFonts w:hint="eastAsia"/>
        </w:rPr>
        <w:tab/>
        <w:t>____________</w:t>
      </w:r>
    </w:p>
    <w:p w:rsidR="005C76EF" w:rsidRDefault="00BB4E3C">
      <w:pPr>
        <w:tabs>
          <w:tab w:val="clear" w:pos="1440"/>
          <w:tab w:val="clear" w:pos="4320"/>
          <w:tab w:val="clear" w:pos="9072"/>
          <w:tab w:val="left" w:pos="1400"/>
          <w:tab w:val="left" w:pos="3640"/>
          <w:tab w:val="decimal" w:pos="7980"/>
        </w:tabs>
        <w:jc w:val="both"/>
        <w:rPr>
          <w:rFonts w:hint="eastAsia"/>
        </w:rPr>
      </w:pPr>
      <w:r>
        <w:rPr>
          <w:rFonts w:hint="eastAsia"/>
        </w:rPr>
        <w:tab/>
      </w:r>
      <w:r>
        <w:rPr>
          <w:rFonts w:hint="eastAsia"/>
        </w:rPr>
        <w:tab/>
        <w:t>Sub-total</w:t>
      </w:r>
      <w:r>
        <w:rPr>
          <w:rFonts w:hint="eastAsia"/>
        </w:rPr>
        <w:tab/>
        <w:t>$1,863,8</w:t>
      </w:r>
      <w:r w:rsidR="005C76EF">
        <w:rPr>
          <w:rFonts w:hint="eastAsia"/>
        </w:rPr>
        <w:t>13.00</w:t>
      </w:r>
    </w:p>
    <w:p w:rsidR="005C76EF" w:rsidRDefault="005C76EF">
      <w:pPr>
        <w:tabs>
          <w:tab w:val="clear" w:pos="1440"/>
          <w:tab w:val="clear" w:pos="4320"/>
          <w:tab w:val="clear" w:pos="9072"/>
          <w:tab w:val="left" w:pos="1400"/>
          <w:tab w:val="left" w:pos="3640"/>
          <w:tab w:val="decimal" w:pos="7980"/>
        </w:tabs>
        <w:jc w:val="both"/>
        <w:rPr>
          <w:rFonts w:hint="eastAsia"/>
        </w:rPr>
      </w:pPr>
    </w:p>
    <w:p w:rsidR="005C76EF" w:rsidRDefault="005C76EF">
      <w:pPr>
        <w:tabs>
          <w:tab w:val="clear" w:pos="1440"/>
          <w:tab w:val="clear" w:pos="4320"/>
          <w:tab w:val="clear" w:pos="9072"/>
          <w:tab w:val="left" w:pos="1400"/>
          <w:tab w:val="decimal" w:pos="7980"/>
        </w:tabs>
        <w:spacing w:line="360" w:lineRule="auto"/>
        <w:jc w:val="both"/>
        <w:rPr>
          <w:rFonts w:hint="eastAsia"/>
        </w:rPr>
      </w:pPr>
      <w:r>
        <w:rPr>
          <w:rFonts w:hint="eastAsia"/>
        </w:rPr>
        <w:tab/>
        <w:t>Less: Award under DCEC 1491/2006</w:t>
      </w:r>
      <w:r>
        <w:rPr>
          <w:rFonts w:hint="eastAsia"/>
        </w:rPr>
        <w:tab/>
        <w:t>$966,045.52</w:t>
      </w:r>
    </w:p>
    <w:p w:rsidR="005C76EF" w:rsidRDefault="005C76EF">
      <w:pPr>
        <w:tabs>
          <w:tab w:val="clear" w:pos="1440"/>
          <w:tab w:val="clear" w:pos="4320"/>
          <w:tab w:val="clear" w:pos="9072"/>
          <w:tab w:val="left" w:pos="1400"/>
          <w:tab w:val="left" w:pos="6580"/>
        </w:tabs>
        <w:jc w:val="both"/>
        <w:rPr>
          <w:rFonts w:hint="eastAsia"/>
        </w:rPr>
      </w:pPr>
      <w:r>
        <w:rPr>
          <w:rFonts w:hint="eastAsia"/>
        </w:rPr>
        <w:tab/>
      </w:r>
      <w:r>
        <w:rPr>
          <w:rFonts w:hint="eastAsia"/>
        </w:rPr>
        <w:tab/>
        <w:t>____________</w:t>
      </w:r>
    </w:p>
    <w:p w:rsidR="005C76EF" w:rsidRDefault="005C76EF">
      <w:pPr>
        <w:tabs>
          <w:tab w:val="clear" w:pos="1440"/>
          <w:tab w:val="clear" w:pos="4320"/>
          <w:tab w:val="clear" w:pos="9072"/>
          <w:tab w:val="left" w:pos="1400"/>
          <w:tab w:val="decimal" w:pos="7980"/>
        </w:tabs>
        <w:jc w:val="both"/>
        <w:rPr>
          <w:rFonts w:hint="eastAsia"/>
        </w:rPr>
      </w:pPr>
      <w:r>
        <w:rPr>
          <w:rFonts w:hint="eastAsia"/>
        </w:rPr>
        <w:tab/>
      </w:r>
      <w:r>
        <w:rPr>
          <w:rFonts w:hint="eastAsia"/>
        </w:rPr>
        <w:tab/>
        <w:t>$</w:t>
      </w:r>
      <w:r w:rsidR="00BB4E3C">
        <w:rPr>
          <w:rFonts w:hint="eastAsia"/>
        </w:rPr>
        <w:t>897,7</w:t>
      </w:r>
      <w:r>
        <w:rPr>
          <w:rFonts w:hint="eastAsia"/>
        </w:rPr>
        <w:t>67.48</w:t>
      </w:r>
    </w:p>
    <w:p w:rsidR="005C76EF" w:rsidRDefault="005C76EF">
      <w:pPr>
        <w:pStyle w:val="normal4"/>
        <w:tabs>
          <w:tab w:val="clear" w:pos="1440"/>
          <w:tab w:val="clear" w:pos="4320"/>
          <w:tab w:val="clear" w:pos="9072"/>
          <w:tab w:val="left" w:pos="6440"/>
        </w:tabs>
        <w:overflowPunct/>
        <w:autoSpaceDE/>
        <w:autoSpaceDN/>
        <w:rPr>
          <w:rFonts w:eastAsia="SimSun" w:hint="eastAsia"/>
          <w:caps w:val="0"/>
          <w:lang w:val="en-US"/>
        </w:rPr>
      </w:pPr>
      <w:r>
        <w:rPr>
          <w:rFonts w:eastAsia="SimSun" w:hint="eastAsia"/>
          <w:caps w:val="0"/>
          <w:lang w:val="en-US"/>
        </w:rPr>
        <w:tab/>
      </w:r>
      <w:r>
        <w:rPr>
          <w:rFonts w:eastAsia="SimSun" w:hint="eastAsia"/>
          <w:caps w:val="0"/>
          <w:lang w:val="en-US"/>
        </w:rPr>
        <w:tab/>
        <w:t>===========</w:t>
      </w:r>
    </w:p>
    <w:p w:rsidR="005C76EF" w:rsidRDefault="005C76EF">
      <w:pPr>
        <w:tabs>
          <w:tab w:val="clear" w:pos="1440"/>
          <w:tab w:val="clear" w:pos="4320"/>
          <w:tab w:val="clear" w:pos="9072"/>
          <w:tab w:val="left" w:pos="1400"/>
          <w:tab w:val="decimal" w:pos="7980"/>
        </w:tabs>
        <w:spacing w:line="360" w:lineRule="auto"/>
        <w:jc w:val="both"/>
        <w:rPr>
          <w:rFonts w:hint="eastAsia"/>
        </w:rPr>
      </w:pPr>
    </w:p>
    <w:p w:rsidR="005C76EF" w:rsidRDefault="005C76EF" w:rsidP="005C76EF">
      <w:pPr>
        <w:numPr>
          <w:ilvl w:val="0"/>
          <w:numId w:val="1"/>
        </w:numPr>
        <w:tabs>
          <w:tab w:val="clear" w:pos="1440"/>
          <w:tab w:val="clear" w:pos="2088"/>
          <w:tab w:val="clear" w:pos="4320"/>
          <w:tab w:val="clear" w:pos="9072"/>
          <w:tab w:val="left" w:pos="1400"/>
          <w:tab w:val="decimal" w:pos="7980"/>
        </w:tabs>
        <w:spacing w:line="360" w:lineRule="auto"/>
        <w:ind w:left="0"/>
        <w:jc w:val="both"/>
        <w:rPr>
          <w:rFonts w:eastAsia="PMingLiU" w:hint="eastAsia"/>
          <w:lang w:eastAsia="zh-TW"/>
        </w:rPr>
      </w:pPr>
      <w:r>
        <w:rPr>
          <w:rFonts w:hint="eastAsia"/>
        </w:rPr>
        <w:t>Interest will be awarded at 2% p.a. for PSLA from date of the Writ (i.e. 18.11.2008) to the date of judgment.</w:t>
      </w:r>
    </w:p>
    <w:p w:rsidR="005C76EF" w:rsidRDefault="005C76EF">
      <w:pPr>
        <w:tabs>
          <w:tab w:val="clear" w:pos="1440"/>
          <w:tab w:val="clear" w:pos="4320"/>
          <w:tab w:val="clear" w:pos="9072"/>
          <w:tab w:val="left" w:pos="1400"/>
          <w:tab w:val="decimal" w:pos="7980"/>
        </w:tabs>
        <w:spacing w:line="360" w:lineRule="auto"/>
        <w:jc w:val="both"/>
        <w:rPr>
          <w:rFonts w:eastAsia="PMingLiU" w:hint="eastAsia"/>
          <w:lang w:eastAsia="zh-TW"/>
        </w:rPr>
      </w:pPr>
    </w:p>
    <w:p w:rsidR="005C76EF" w:rsidRDefault="005C76EF" w:rsidP="005C76EF">
      <w:pPr>
        <w:numPr>
          <w:ilvl w:val="0"/>
          <w:numId w:val="1"/>
        </w:numPr>
        <w:tabs>
          <w:tab w:val="clear" w:pos="1440"/>
          <w:tab w:val="clear" w:pos="2088"/>
          <w:tab w:val="clear" w:pos="4320"/>
          <w:tab w:val="clear" w:pos="9072"/>
          <w:tab w:val="left" w:pos="1400"/>
          <w:tab w:val="decimal" w:pos="7980"/>
        </w:tabs>
        <w:spacing w:line="360" w:lineRule="auto"/>
        <w:ind w:left="0"/>
        <w:jc w:val="both"/>
        <w:rPr>
          <w:rFonts w:eastAsia="PMingLiU" w:hint="eastAsia"/>
          <w:lang w:eastAsia="zh-TW"/>
        </w:rPr>
      </w:pPr>
      <w:r>
        <w:rPr>
          <w:rFonts w:hint="eastAsia"/>
        </w:rPr>
        <w:t>Interest will be awarded</w:t>
      </w:r>
      <w:r w:rsidR="00BB4E3C">
        <w:rPr>
          <w:rFonts w:hint="eastAsia"/>
        </w:rPr>
        <w:t xml:space="preserve"> on pre-trial loss of earnings</w:t>
      </w:r>
      <w:r w:rsidR="00230354">
        <w:t xml:space="preserve">, </w:t>
      </w:r>
      <w:r w:rsidR="00230354">
        <w:rPr>
          <w:rFonts w:hint="eastAsia"/>
        </w:rPr>
        <w:t>accrued loss of PF</w:t>
      </w:r>
      <w:r w:rsidR="00230354">
        <w:t xml:space="preserve"> and</w:t>
      </w:r>
      <w:r>
        <w:rPr>
          <w:rFonts w:hint="eastAsia"/>
        </w:rPr>
        <w:t xml:space="preserve"> other special damages at 4% p.a. from the date of accident (i.e. 22.7.2006) to the date of judgment.</w:t>
      </w:r>
    </w:p>
    <w:p w:rsidR="005C76EF" w:rsidRDefault="005C76EF">
      <w:pPr>
        <w:tabs>
          <w:tab w:val="clear" w:pos="1440"/>
          <w:tab w:val="clear" w:pos="4320"/>
          <w:tab w:val="clear" w:pos="9072"/>
          <w:tab w:val="left" w:pos="1400"/>
          <w:tab w:val="decimal" w:pos="7980"/>
        </w:tabs>
        <w:spacing w:line="360" w:lineRule="auto"/>
        <w:jc w:val="both"/>
      </w:pPr>
    </w:p>
    <w:p w:rsidR="005C76EF" w:rsidRDefault="005C76EF" w:rsidP="005C76EF">
      <w:pPr>
        <w:numPr>
          <w:ilvl w:val="0"/>
          <w:numId w:val="1"/>
        </w:numPr>
        <w:tabs>
          <w:tab w:val="clear" w:pos="1440"/>
          <w:tab w:val="clear" w:pos="2088"/>
          <w:tab w:val="clear" w:pos="4320"/>
          <w:tab w:val="clear" w:pos="9072"/>
          <w:tab w:val="left" w:pos="1400"/>
          <w:tab w:val="decimal" w:pos="7980"/>
        </w:tabs>
        <w:spacing w:line="360" w:lineRule="auto"/>
        <w:ind w:left="0"/>
        <w:jc w:val="both"/>
        <w:rPr>
          <w:rFonts w:eastAsia="PMingLiU" w:hint="eastAsia"/>
          <w:lang w:eastAsia="zh-TW"/>
        </w:rPr>
      </w:pPr>
      <w:r>
        <w:rPr>
          <w:rFonts w:hint="eastAsia"/>
        </w:rPr>
        <w:t xml:space="preserve">Costs of this action including costs of this </w:t>
      </w:r>
      <w:r>
        <w:t>assessment</w:t>
      </w:r>
      <w:r>
        <w:rPr>
          <w:rFonts w:hint="eastAsia"/>
        </w:rPr>
        <w:t xml:space="preserve"> of damages be to the </w:t>
      </w:r>
      <w:r>
        <w:t>Plaintiff</w:t>
      </w:r>
      <w:r w:rsidR="00230354">
        <w:rPr>
          <w:rFonts w:hint="eastAsia"/>
        </w:rPr>
        <w:t>,</w:t>
      </w:r>
      <w:r>
        <w:rPr>
          <w:rFonts w:hint="eastAsia"/>
        </w:rPr>
        <w:t xml:space="preserve"> to be taxed if not agreed and the </w:t>
      </w:r>
      <w:r>
        <w:t>Plaintiff’</w:t>
      </w:r>
      <w:r>
        <w:rPr>
          <w:rFonts w:hint="eastAsia"/>
        </w:rPr>
        <w:t>s own costs be taxed in accordance with the Legal Aid Regulations.</w:t>
      </w:r>
    </w:p>
    <w:p w:rsidR="005C76EF" w:rsidRDefault="005C76EF">
      <w:pPr>
        <w:tabs>
          <w:tab w:val="clear" w:pos="1440"/>
          <w:tab w:val="clear" w:pos="4320"/>
          <w:tab w:val="clear" w:pos="9072"/>
          <w:tab w:val="left" w:pos="1400"/>
          <w:tab w:val="decimal" w:pos="7980"/>
        </w:tabs>
        <w:spacing w:line="360" w:lineRule="auto"/>
        <w:jc w:val="both"/>
      </w:pPr>
    </w:p>
    <w:p w:rsidR="005C76EF" w:rsidRDefault="005C76EF">
      <w:pPr>
        <w:tabs>
          <w:tab w:val="clear" w:pos="1440"/>
          <w:tab w:val="clear" w:pos="4320"/>
          <w:tab w:val="clear" w:pos="9072"/>
          <w:tab w:val="left" w:pos="1400"/>
        </w:tabs>
        <w:spacing w:line="360" w:lineRule="auto"/>
        <w:jc w:val="both"/>
        <w:rPr>
          <w:rFonts w:hint="eastAsia"/>
        </w:rPr>
      </w:pPr>
    </w:p>
    <w:p w:rsidR="005C76EF" w:rsidRDefault="005C76EF">
      <w:pPr>
        <w:tabs>
          <w:tab w:val="clear" w:pos="1440"/>
          <w:tab w:val="clear" w:pos="4320"/>
          <w:tab w:val="clear" w:pos="9072"/>
          <w:tab w:val="left" w:pos="1400"/>
        </w:tabs>
        <w:spacing w:line="360" w:lineRule="auto"/>
        <w:jc w:val="both"/>
        <w:rPr>
          <w:rFonts w:hint="eastAsia"/>
        </w:rPr>
      </w:pPr>
    </w:p>
    <w:p w:rsidR="005C76EF" w:rsidRDefault="005C76EF">
      <w:pPr>
        <w:tabs>
          <w:tab w:val="clear" w:pos="4320"/>
          <w:tab w:val="clear" w:pos="9072"/>
        </w:tabs>
        <w:jc w:val="both"/>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(Simon Lo)</w:t>
      </w:r>
    </w:p>
    <w:p w:rsidR="005C76EF" w:rsidRDefault="005C76EF">
      <w:pPr>
        <w:tabs>
          <w:tab w:val="clear" w:pos="4320"/>
          <w:tab w:val="clear" w:pos="9072"/>
        </w:tabs>
        <w:jc w:val="both"/>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Master of </w:t>
      </w:r>
      <w:r>
        <w:rPr>
          <w:rFonts w:hint="eastAsia"/>
        </w:rPr>
        <w:t xml:space="preserve">District </w:t>
      </w:r>
      <w:r>
        <w:t>Court</w:t>
      </w:r>
    </w:p>
    <w:p w:rsidR="005C76EF" w:rsidRDefault="005C76EF">
      <w:pPr>
        <w:tabs>
          <w:tab w:val="clear" w:pos="4320"/>
          <w:tab w:val="clear" w:pos="9072"/>
        </w:tabs>
        <w:jc w:val="both"/>
      </w:pPr>
    </w:p>
    <w:p w:rsidR="005C76EF" w:rsidRDefault="005C76EF">
      <w:pPr>
        <w:tabs>
          <w:tab w:val="clear" w:pos="4320"/>
          <w:tab w:val="clear" w:pos="9072"/>
        </w:tabs>
        <w:jc w:val="both"/>
        <w:rPr>
          <w:rFonts w:hint="eastAsia"/>
        </w:rPr>
      </w:pPr>
    </w:p>
    <w:p w:rsidR="005C76EF" w:rsidRDefault="005C76EF">
      <w:pPr>
        <w:tabs>
          <w:tab w:val="clear" w:pos="4320"/>
          <w:tab w:val="clear" w:pos="9072"/>
        </w:tabs>
        <w:jc w:val="both"/>
        <w:rPr>
          <w:rFonts w:hint="eastAsia"/>
        </w:rPr>
      </w:pPr>
    </w:p>
    <w:p w:rsidR="005C76EF" w:rsidRDefault="00893CCB">
      <w:pPr>
        <w:tabs>
          <w:tab w:val="clear" w:pos="1440"/>
          <w:tab w:val="clear" w:pos="4320"/>
          <w:tab w:val="clear" w:pos="9072"/>
        </w:tabs>
        <w:jc w:val="both"/>
        <w:rPr>
          <w:rFonts w:hint="eastAsia"/>
        </w:rPr>
      </w:pPr>
      <w:r>
        <w:rPr>
          <w:rFonts w:hint="eastAsia"/>
        </w:rPr>
        <w:t>Ms. M.S. Courbet of Messrs</w:t>
      </w:r>
      <w:r w:rsidR="005C76EF">
        <w:rPr>
          <w:rFonts w:hint="eastAsia"/>
        </w:rPr>
        <w:t xml:space="preserve">. Lo, Wong &amp; Tsui, for the </w:t>
      </w:r>
      <w:r w:rsidR="005C76EF">
        <w:t>Plaintiff</w:t>
      </w:r>
      <w:r w:rsidR="005C76EF">
        <w:rPr>
          <w:rFonts w:hint="eastAsia"/>
        </w:rPr>
        <w:t>.</w:t>
      </w:r>
    </w:p>
    <w:p w:rsidR="005C76EF" w:rsidRDefault="005C76EF">
      <w:pPr>
        <w:tabs>
          <w:tab w:val="clear" w:pos="1440"/>
          <w:tab w:val="clear" w:pos="4320"/>
          <w:tab w:val="clear" w:pos="9072"/>
          <w:tab w:val="left" w:pos="1960"/>
        </w:tabs>
        <w:ind w:left="1960" w:hanging="1960"/>
        <w:jc w:val="both"/>
        <w:rPr>
          <w:rFonts w:hint="eastAsia"/>
        </w:rPr>
      </w:pPr>
    </w:p>
    <w:p w:rsidR="005C76EF" w:rsidRDefault="005C76EF">
      <w:pPr>
        <w:tabs>
          <w:tab w:val="clear" w:pos="1440"/>
          <w:tab w:val="clear" w:pos="4320"/>
          <w:tab w:val="clear" w:pos="9072"/>
          <w:tab w:val="left" w:pos="1960"/>
        </w:tabs>
        <w:ind w:left="1960" w:hanging="1960"/>
        <w:jc w:val="both"/>
        <w:rPr>
          <w:rFonts w:hint="eastAsia"/>
        </w:rPr>
      </w:pPr>
      <w:r>
        <w:rPr>
          <w:rFonts w:hint="eastAsia"/>
        </w:rPr>
        <w:t>1</w:t>
      </w:r>
      <w:r>
        <w:rPr>
          <w:rFonts w:hint="eastAsia"/>
          <w:vertAlign w:val="superscript"/>
        </w:rPr>
        <w:t>st</w:t>
      </w:r>
      <w:r>
        <w:rPr>
          <w:rFonts w:hint="eastAsia"/>
        </w:rPr>
        <w:t>, 2</w:t>
      </w:r>
      <w:r>
        <w:rPr>
          <w:rFonts w:hint="eastAsia"/>
          <w:vertAlign w:val="superscript"/>
        </w:rPr>
        <w:t>nd</w:t>
      </w:r>
      <w:r>
        <w:rPr>
          <w:rFonts w:hint="eastAsia"/>
        </w:rPr>
        <w:t xml:space="preserve"> and 3</w:t>
      </w:r>
      <w:r>
        <w:rPr>
          <w:rFonts w:hint="eastAsia"/>
          <w:vertAlign w:val="superscript"/>
        </w:rPr>
        <w:t>rd</w:t>
      </w:r>
      <w:r>
        <w:rPr>
          <w:rFonts w:hint="eastAsia"/>
        </w:rPr>
        <w:t xml:space="preserve"> </w:t>
      </w:r>
      <w:r>
        <w:t>Defendant</w:t>
      </w:r>
      <w:r>
        <w:rPr>
          <w:rFonts w:hint="eastAsia"/>
        </w:rPr>
        <w:t>s in person, absent.</w:t>
      </w:r>
    </w:p>
    <w:p w:rsidR="005C76EF" w:rsidRDefault="005C76EF">
      <w:pPr>
        <w:tabs>
          <w:tab w:val="clear" w:pos="1440"/>
          <w:tab w:val="clear" w:pos="4320"/>
          <w:tab w:val="clear" w:pos="9072"/>
          <w:tab w:val="left" w:pos="2100"/>
        </w:tabs>
        <w:ind w:left="2100" w:hanging="2100"/>
        <w:jc w:val="both"/>
      </w:pPr>
    </w:p>
    <w:sectPr w:rsidR="005C76EF">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706C0" w:rsidRDefault="001706C0">
      <w:r>
        <w:separator/>
      </w:r>
    </w:p>
  </w:endnote>
  <w:endnote w:type="continuationSeparator" w:id="0">
    <w:p w:rsidR="001706C0" w:rsidRDefault="00170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76EF" w:rsidRDefault="005C76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C76EF" w:rsidRDefault="005C76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76EF" w:rsidRDefault="005C76EF">
    <w:pPr>
      <w:pStyle w:val="Footer"/>
      <w:framePr w:wrap="around" w:vAnchor="text" w:hAnchor="margin" w:xAlign="right" w:y="1"/>
      <w:rPr>
        <w:rStyle w:val="PageNumber"/>
      </w:rPr>
    </w:pPr>
  </w:p>
  <w:p w:rsidR="005C76EF" w:rsidRDefault="005C76EF">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706C0" w:rsidRDefault="001706C0">
      <w:r>
        <w:separator/>
      </w:r>
    </w:p>
  </w:footnote>
  <w:footnote w:type="continuationSeparator" w:id="0">
    <w:p w:rsidR="001706C0" w:rsidRDefault="00170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76EF" w:rsidRDefault="0038785E">
    <w:pPr>
      <w:pStyle w:val="Header"/>
      <w:rPr>
        <w:rFonts w:hint="eastAsia"/>
      </w:rPr>
    </w:pPr>
    <w:r>
      <w:rPr>
        <w:noProof/>
        <w:sz w:val="20"/>
      </w:rPr>
    </w:r>
    <w:r w:rsidR="0038785E">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5C76EF" w:rsidRDefault="005C76EF">
                <w:pPr>
                  <w:rPr>
                    <w:rFonts w:hint="eastAsia"/>
                    <w:b/>
                    <w:sz w:val="20"/>
                  </w:rPr>
                </w:pPr>
                <w:r>
                  <w:rPr>
                    <w:rFonts w:hint="eastAsia"/>
                    <w:b/>
                    <w:sz w:val="20"/>
                  </w:rPr>
                  <w:t>A</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20"/>
                  </w:rPr>
                </w:pPr>
                <w:r>
                  <w:rPr>
                    <w:rFonts w:hint="eastAsia"/>
                    <w:b/>
                    <w:sz w:val="20"/>
                  </w:rPr>
                  <w:t>B</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C</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pStyle w:val="Heading2"/>
                  <w:rPr>
                    <w:rFonts w:hint="eastAsia"/>
                    <w:sz w:val="16"/>
                  </w:rPr>
                </w:pPr>
                <w:r>
                  <w:rPr>
                    <w:rFonts w:hint="eastAsia"/>
                  </w:rPr>
                  <w:t>D</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E</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20"/>
                  </w:rPr>
                </w:pPr>
                <w:r>
                  <w:rPr>
                    <w:rFonts w:hint="eastAsia"/>
                    <w:b/>
                    <w:sz w:val="20"/>
                  </w:rPr>
                  <w:t>F</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G</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H</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I</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J</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K</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L</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M</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N</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O</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P</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Q</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R</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S</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T</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U</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pStyle w:val="Heading3"/>
                  <w:jc w:val="left"/>
                  <w:rPr>
                    <w:rFonts w:hint="eastAsia"/>
                  </w:rPr>
                </w:pPr>
                <w:r>
                  <w:rPr>
                    <w:rFonts w:hint="eastAsia"/>
                  </w:rPr>
                  <w:t>V</w:t>
                </w:r>
              </w:p>
            </w:txbxContent>
          </v:textbox>
        </v:shape>
      </w:pict>
    </w:r>
    <w:r>
      <w:rPr>
        <w:noProof/>
        <w:sz w:val="20"/>
      </w:rPr>
    </w:r>
    <w:r w:rsidR="0038785E">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5C76EF" w:rsidRDefault="005C76EF">
                <w:pPr>
                  <w:rPr>
                    <w:rFonts w:eastAsia="SimHei" w:hint="eastAsia"/>
                    <w:b/>
                    <w:sz w:val="18"/>
                  </w:rPr>
                </w:pPr>
                <w:r>
                  <w:rPr>
                    <w:rFonts w:eastAsia="SimHei" w:hint="eastAsia"/>
                    <w:b/>
                    <w:sz w:val="18"/>
                  </w:rPr>
                  <w:t>由此</w:t>
                </w:r>
              </w:p>
            </w:txbxContent>
          </v:textbox>
        </v:shape>
      </w:pict>
    </w:r>
    <w:r>
      <w:rPr>
        <w:noProof/>
        <w:sz w:val="20"/>
      </w:rPr>
    </w:r>
    <w:r w:rsidR="0038785E">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5C76EF" w:rsidRDefault="005C76EF">
                <w:pPr>
                  <w:rPr>
                    <w:rFonts w:hint="eastAsia"/>
                    <w:b/>
                    <w:sz w:val="20"/>
                  </w:rPr>
                </w:pPr>
                <w:r>
                  <w:rPr>
                    <w:rFonts w:hint="eastAsia"/>
                    <w:b/>
                    <w:sz w:val="20"/>
                  </w:rPr>
                  <w:t>A</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20"/>
                  </w:rPr>
                </w:pPr>
                <w:r>
                  <w:rPr>
                    <w:rFonts w:hint="eastAsia"/>
                    <w:b/>
                    <w:sz w:val="20"/>
                  </w:rPr>
                  <w:t>B</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C</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pStyle w:val="Heading2"/>
                  <w:rPr>
                    <w:rFonts w:hint="eastAsia"/>
                    <w:sz w:val="16"/>
                  </w:rPr>
                </w:pPr>
                <w:r>
                  <w:rPr>
                    <w:rFonts w:hint="eastAsia"/>
                  </w:rPr>
                  <w:t>D</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E</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20"/>
                  </w:rPr>
                </w:pPr>
                <w:r>
                  <w:rPr>
                    <w:rFonts w:hint="eastAsia"/>
                    <w:b/>
                    <w:sz w:val="20"/>
                  </w:rPr>
                  <w:t>F</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G</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H</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I</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J</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K</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L</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M</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N</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O</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P</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Q</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R</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S</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T</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U</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76EF" w:rsidRDefault="005C76EF">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BB1BFA">
      <w:rPr>
        <w:rStyle w:val="PageNumber"/>
        <w:noProof/>
        <w:sz w:val="28"/>
      </w:rPr>
      <w:t>13</w:t>
    </w:r>
    <w:r>
      <w:rPr>
        <w:rStyle w:val="PageNumber"/>
        <w:sz w:val="28"/>
      </w:rPr>
      <w:fldChar w:fldCharType="end"/>
    </w:r>
    <w:r>
      <w:rPr>
        <w:rStyle w:val="PageNumber"/>
        <w:rFonts w:hint="eastAsia"/>
        <w:sz w:val="28"/>
      </w:rPr>
      <w:t xml:space="preserve">  -</w:t>
    </w:r>
    <w:r w:rsidR="0038785E">
      <w:rPr>
        <w:noProof/>
        <w:sz w:val="28"/>
      </w:rPr>
    </w:r>
    <w:r w:rsidR="0038785E">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5C76EF" w:rsidRDefault="005C76EF">
                <w:pPr>
                  <w:rPr>
                    <w:rFonts w:hint="eastAsia"/>
                    <w:b/>
                    <w:sz w:val="20"/>
                  </w:rPr>
                </w:pPr>
                <w:r>
                  <w:rPr>
                    <w:rFonts w:hint="eastAsia"/>
                    <w:b/>
                    <w:sz w:val="20"/>
                  </w:rPr>
                  <w:t>A</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20"/>
                  </w:rPr>
                </w:pPr>
                <w:r>
                  <w:rPr>
                    <w:rFonts w:hint="eastAsia"/>
                    <w:b/>
                    <w:sz w:val="20"/>
                  </w:rPr>
                  <w:t>B</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C</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pStyle w:val="Heading2"/>
                  <w:rPr>
                    <w:rFonts w:hint="eastAsia"/>
                    <w:sz w:val="16"/>
                  </w:rPr>
                </w:pPr>
                <w:r>
                  <w:rPr>
                    <w:rFonts w:hint="eastAsia"/>
                  </w:rPr>
                  <w:t>D</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E</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20"/>
                  </w:rPr>
                </w:pPr>
                <w:r>
                  <w:rPr>
                    <w:rFonts w:hint="eastAsia"/>
                    <w:b/>
                    <w:sz w:val="20"/>
                  </w:rPr>
                  <w:t>F</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G</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H</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I</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J</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K</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L</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M</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N</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O</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P</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Q</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R</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S</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T</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U</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pStyle w:val="Heading3"/>
                  <w:jc w:val="left"/>
                  <w:rPr>
                    <w:rFonts w:hint="eastAsia"/>
                  </w:rPr>
                </w:pPr>
                <w:r>
                  <w:rPr>
                    <w:rFonts w:hint="eastAsia"/>
                  </w:rPr>
                  <w:t>V</w:t>
                </w:r>
              </w:p>
            </w:txbxContent>
          </v:textbox>
        </v:shape>
      </w:pict>
    </w:r>
    <w:r w:rsidR="0038785E">
      <w:rPr>
        <w:noProof/>
        <w:sz w:val="28"/>
      </w:rPr>
    </w:r>
    <w:r w:rsidR="0038785E">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5C76EF" w:rsidRDefault="005C76EF">
                <w:pPr>
                  <w:rPr>
                    <w:rFonts w:eastAsia="SimHei" w:hint="eastAsia"/>
                    <w:b/>
                    <w:sz w:val="18"/>
                  </w:rPr>
                </w:pPr>
                <w:r>
                  <w:rPr>
                    <w:rFonts w:eastAsia="SimHei" w:hint="eastAsia"/>
                    <w:b/>
                    <w:sz w:val="18"/>
                  </w:rPr>
                  <w:t>由此</w:t>
                </w:r>
              </w:p>
            </w:txbxContent>
          </v:textbox>
        </v:shape>
      </w:pict>
    </w:r>
    <w:r w:rsidR="0038785E">
      <w:rPr>
        <w:noProof/>
        <w:sz w:val="28"/>
      </w:rPr>
    </w:r>
    <w:r w:rsidR="0038785E">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5C76EF" w:rsidRDefault="005C76EF">
                <w:pPr>
                  <w:rPr>
                    <w:rFonts w:hint="eastAsia"/>
                    <w:b/>
                    <w:sz w:val="20"/>
                  </w:rPr>
                </w:pPr>
                <w:r>
                  <w:rPr>
                    <w:rFonts w:hint="eastAsia"/>
                    <w:b/>
                    <w:sz w:val="20"/>
                  </w:rPr>
                  <w:t>A</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20"/>
                  </w:rPr>
                </w:pPr>
                <w:r>
                  <w:rPr>
                    <w:rFonts w:hint="eastAsia"/>
                    <w:b/>
                    <w:sz w:val="20"/>
                  </w:rPr>
                  <w:t>B</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C</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pStyle w:val="Heading2"/>
                  <w:rPr>
                    <w:rFonts w:hint="eastAsia"/>
                    <w:sz w:val="16"/>
                  </w:rPr>
                </w:pPr>
                <w:r>
                  <w:rPr>
                    <w:rFonts w:hint="eastAsia"/>
                  </w:rPr>
                  <w:t>D</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E</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20"/>
                  </w:rPr>
                </w:pPr>
                <w:r>
                  <w:rPr>
                    <w:rFonts w:hint="eastAsia"/>
                    <w:b/>
                    <w:sz w:val="20"/>
                  </w:rPr>
                  <w:t>F</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G</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H</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I</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J</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K</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L</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M</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N</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O</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P</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Q</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R</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S</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T</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rPr>
                    <w:rFonts w:hint="eastAsia"/>
                    <w:b/>
                    <w:sz w:val="16"/>
                  </w:rPr>
                </w:pPr>
                <w:r>
                  <w:rPr>
                    <w:rFonts w:hint="eastAsia"/>
                    <w:b/>
                    <w:sz w:val="20"/>
                  </w:rPr>
                  <w:t>U</w:t>
                </w:r>
              </w:p>
              <w:p w:rsidR="005C76EF" w:rsidRDefault="005C76EF">
                <w:pPr>
                  <w:rPr>
                    <w:rFonts w:hint="eastAsia"/>
                    <w:b/>
                    <w:sz w:val="10"/>
                  </w:rPr>
                </w:pPr>
              </w:p>
              <w:p w:rsidR="005C76EF" w:rsidRDefault="005C76EF">
                <w:pPr>
                  <w:rPr>
                    <w:rFonts w:hint="eastAsia"/>
                    <w:b/>
                    <w:sz w:val="16"/>
                  </w:rPr>
                </w:pPr>
              </w:p>
              <w:p w:rsidR="005C76EF" w:rsidRDefault="005C76EF">
                <w:pPr>
                  <w:rPr>
                    <w:rFonts w:hint="eastAsia"/>
                    <w:b/>
                    <w:sz w:val="16"/>
                  </w:rPr>
                </w:pPr>
              </w:p>
              <w:p w:rsidR="005C76EF" w:rsidRDefault="005C76EF">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82107"/>
    <w:multiLevelType w:val="hybridMultilevel"/>
    <w:tmpl w:val="3496E16A"/>
    <w:lvl w:ilvl="0" w:tplc="E0B63860">
      <w:start w:val="1"/>
      <w:numFmt w:val="lowerRoman"/>
      <w:lvlText w:val="(%1)"/>
      <w:lvlJc w:val="left"/>
      <w:pPr>
        <w:tabs>
          <w:tab w:val="num" w:pos="2115"/>
        </w:tabs>
        <w:ind w:left="2115" w:hanging="720"/>
      </w:pPr>
      <w:rPr>
        <w:rFonts w:hint="eastAsia"/>
      </w:rPr>
    </w:lvl>
    <w:lvl w:ilvl="1" w:tplc="04090019" w:tentative="1">
      <w:start w:val="1"/>
      <w:numFmt w:val="lowerLetter"/>
      <w:lvlText w:val="%2."/>
      <w:lvlJc w:val="left"/>
      <w:pPr>
        <w:tabs>
          <w:tab w:val="num" w:pos="2475"/>
        </w:tabs>
        <w:ind w:left="2475" w:hanging="360"/>
      </w:pPr>
    </w:lvl>
    <w:lvl w:ilvl="2" w:tplc="0409001B" w:tentative="1">
      <w:start w:val="1"/>
      <w:numFmt w:val="lowerRoman"/>
      <w:lvlText w:val="%3."/>
      <w:lvlJc w:val="right"/>
      <w:pPr>
        <w:tabs>
          <w:tab w:val="num" w:pos="3195"/>
        </w:tabs>
        <w:ind w:left="3195" w:hanging="180"/>
      </w:pPr>
    </w:lvl>
    <w:lvl w:ilvl="3" w:tplc="0409000F" w:tentative="1">
      <w:start w:val="1"/>
      <w:numFmt w:val="decimal"/>
      <w:lvlText w:val="%4."/>
      <w:lvlJc w:val="left"/>
      <w:pPr>
        <w:tabs>
          <w:tab w:val="num" w:pos="3915"/>
        </w:tabs>
        <w:ind w:left="3915" w:hanging="360"/>
      </w:pPr>
    </w:lvl>
    <w:lvl w:ilvl="4" w:tplc="04090019" w:tentative="1">
      <w:start w:val="1"/>
      <w:numFmt w:val="lowerLetter"/>
      <w:lvlText w:val="%5."/>
      <w:lvlJc w:val="left"/>
      <w:pPr>
        <w:tabs>
          <w:tab w:val="num" w:pos="4635"/>
        </w:tabs>
        <w:ind w:left="4635" w:hanging="360"/>
      </w:pPr>
    </w:lvl>
    <w:lvl w:ilvl="5" w:tplc="0409001B" w:tentative="1">
      <w:start w:val="1"/>
      <w:numFmt w:val="lowerRoman"/>
      <w:lvlText w:val="%6."/>
      <w:lvlJc w:val="right"/>
      <w:pPr>
        <w:tabs>
          <w:tab w:val="num" w:pos="5355"/>
        </w:tabs>
        <w:ind w:left="5355" w:hanging="180"/>
      </w:pPr>
    </w:lvl>
    <w:lvl w:ilvl="6" w:tplc="0409000F" w:tentative="1">
      <w:start w:val="1"/>
      <w:numFmt w:val="decimal"/>
      <w:lvlText w:val="%7."/>
      <w:lvlJc w:val="left"/>
      <w:pPr>
        <w:tabs>
          <w:tab w:val="num" w:pos="6075"/>
        </w:tabs>
        <w:ind w:left="6075" w:hanging="360"/>
      </w:pPr>
    </w:lvl>
    <w:lvl w:ilvl="7" w:tplc="04090019" w:tentative="1">
      <w:start w:val="1"/>
      <w:numFmt w:val="lowerLetter"/>
      <w:lvlText w:val="%8."/>
      <w:lvlJc w:val="left"/>
      <w:pPr>
        <w:tabs>
          <w:tab w:val="num" w:pos="6795"/>
        </w:tabs>
        <w:ind w:left="6795" w:hanging="360"/>
      </w:pPr>
    </w:lvl>
    <w:lvl w:ilvl="8" w:tplc="0409001B" w:tentative="1">
      <w:start w:val="1"/>
      <w:numFmt w:val="lowerRoman"/>
      <w:lvlText w:val="%9."/>
      <w:lvlJc w:val="right"/>
      <w:pPr>
        <w:tabs>
          <w:tab w:val="num" w:pos="7515"/>
        </w:tabs>
        <w:ind w:left="7515" w:hanging="180"/>
      </w:pPr>
    </w:lvl>
  </w:abstractNum>
  <w:abstractNum w:abstractNumId="1" w15:restartNumberingAfterBreak="0">
    <w:nsid w:val="1F675D2C"/>
    <w:multiLevelType w:val="hybridMultilevel"/>
    <w:tmpl w:val="FAD424E2"/>
    <w:lvl w:ilvl="0" w:tplc="60889FCC">
      <w:start w:val="4"/>
      <w:numFmt w:val="lowerLetter"/>
      <w:lvlText w:val="(%1)"/>
      <w:lvlJc w:val="left"/>
      <w:pPr>
        <w:tabs>
          <w:tab w:val="num" w:pos="2105"/>
        </w:tabs>
        <w:ind w:left="2105" w:hanging="705"/>
      </w:pPr>
      <w:rPr>
        <w:rFonts w:hint="eastAsia"/>
        <w:i w:val="0"/>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 w15:restartNumberingAfterBreak="0">
    <w:nsid w:val="22567625"/>
    <w:multiLevelType w:val="hybridMultilevel"/>
    <w:tmpl w:val="3F703E74"/>
    <w:lvl w:ilvl="0" w:tplc="32B23948">
      <w:start w:val="1"/>
      <w:numFmt w:val="decimal"/>
      <w:lvlText w:val="%1."/>
      <w:lvlJc w:val="left"/>
      <w:pPr>
        <w:tabs>
          <w:tab w:val="num" w:pos="2088"/>
        </w:tabs>
        <w:ind w:left="1728" w:firstLine="0"/>
      </w:pPr>
      <w:rPr>
        <w:rFonts w:hint="eastAsia"/>
      </w:rPr>
    </w:lvl>
    <w:lvl w:ilvl="1" w:tplc="6680BC02">
      <w:start w:val="1"/>
      <w:numFmt w:val="lowerLetter"/>
      <w:lvlText w:val="(%2)"/>
      <w:lvlJc w:val="left"/>
      <w:pPr>
        <w:tabs>
          <w:tab w:val="num" w:pos="1500"/>
        </w:tabs>
        <w:ind w:left="1500" w:hanging="4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F461617"/>
    <w:multiLevelType w:val="hybridMultilevel"/>
    <w:tmpl w:val="5C0EFFA0"/>
    <w:lvl w:ilvl="0" w:tplc="1E503338">
      <w:start w:val="9"/>
      <w:numFmt w:val="lowerLetter"/>
      <w:lvlText w:val="(%1)"/>
      <w:lvlJc w:val="left"/>
      <w:pPr>
        <w:tabs>
          <w:tab w:val="num" w:pos="2805"/>
        </w:tabs>
        <w:ind w:left="2805" w:hanging="705"/>
      </w:pPr>
      <w:rPr>
        <w:rFonts w:hint="eastAsia"/>
      </w:rPr>
    </w:lvl>
    <w:lvl w:ilvl="1" w:tplc="696CF4F8">
      <w:start w:val="2"/>
      <w:numFmt w:val="lowerRoman"/>
      <w:lvlText w:val="(%2)"/>
      <w:lvlJc w:val="left"/>
      <w:pPr>
        <w:tabs>
          <w:tab w:val="num" w:pos="3540"/>
        </w:tabs>
        <w:ind w:left="3540" w:hanging="720"/>
      </w:pPr>
      <w:rPr>
        <w:rFonts w:hint="eastAsia"/>
      </w:rPr>
    </w:lvl>
    <w:lvl w:ilvl="2" w:tplc="0409001B" w:tentative="1">
      <w:start w:val="1"/>
      <w:numFmt w:val="lowerRoman"/>
      <w:lvlText w:val="%3."/>
      <w:lvlJc w:val="right"/>
      <w:pPr>
        <w:tabs>
          <w:tab w:val="num" w:pos="3900"/>
        </w:tabs>
        <w:ind w:left="3900" w:hanging="180"/>
      </w:pPr>
    </w:lvl>
    <w:lvl w:ilvl="3" w:tplc="0409000F" w:tentative="1">
      <w:start w:val="1"/>
      <w:numFmt w:val="decimal"/>
      <w:lvlText w:val="%4."/>
      <w:lvlJc w:val="left"/>
      <w:pPr>
        <w:tabs>
          <w:tab w:val="num" w:pos="4620"/>
        </w:tabs>
        <w:ind w:left="4620" w:hanging="360"/>
      </w:pPr>
    </w:lvl>
    <w:lvl w:ilvl="4" w:tplc="04090019" w:tentative="1">
      <w:start w:val="1"/>
      <w:numFmt w:val="lowerLetter"/>
      <w:lvlText w:val="%5."/>
      <w:lvlJc w:val="left"/>
      <w:pPr>
        <w:tabs>
          <w:tab w:val="num" w:pos="5340"/>
        </w:tabs>
        <w:ind w:left="5340" w:hanging="360"/>
      </w:pPr>
    </w:lvl>
    <w:lvl w:ilvl="5" w:tplc="0409001B" w:tentative="1">
      <w:start w:val="1"/>
      <w:numFmt w:val="lowerRoman"/>
      <w:lvlText w:val="%6."/>
      <w:lvlJc w:val="right"/>
      <w:pPr>
        <w:tabs>
          <w:tab w:val="num" w:pos="6060"/>
        </w:tabs>
        <w:ind w:left="6060" w:hanging="180"/>
      </w:pPr>
    </w:lvl>
    <w:lvl w:ilvl="6" w:tplc="0409000F" w:tentative="1">
      <w:start w:val="1"/>
      <w:numFmt w:val="decimal"/>
      <w:lvlText w:val="%7."/>
      <w:lvlJc w:val="left"/>
      <w:pPr>
        <w:tabs>
          <w:tab w:val="num" w:pos="6780"/>
        </w:tabs>
        <w:ind w:left="6780" w:hanging="360"/>
      </w:pPr>
    </w:lvl>
    <w:lvl w:ilvl="7" w:tplc="04090019" w:tentative="1">
      <w:start w:val="1"/>
      <w:numFmt w:val="lowerLetter"/>
      <w:lvlText w:val="%8."/>
      <w:lvlJc w:val="left"/>
      <w:pPr>
        <w:tabs>
          <w:tab w:val="num" w:pos="7500"/>
        </w:tabs>
        <w:ind w:left="7500" w:hanging="360"/>
      </w:pPr>
    </w:lvl>
    <w:lvl w:ilvl="8" w:tplc="0409001B" w:tentative="1">
      <w:start w:val="1"/>
      <w:numFmt w:val="lowerRoman"/>
      <w:lvlText w:val="%9."/>
      <w:lvlJc w:val="right"/>
      <w:pPr>
        <w:tabs>
          <w:tab w:val="num" w:pos="8220"/>
        </w:tabs>
        <w:ind w:left="8220" w:hanging="180"/>
      </w:pPr>
    </w:lvl>
  </w:abstractNum>
  <w:num w:numId="1" w16cid:durableId="1095125754">
    <w:abstractNumId w:val="2"/>
  </w:num>
  <w:num w:numId="2" w16cid:durableId="534736560">
    <w:abstractNumId w:val="3"/>
  </w:num>
  <w:num w:numId="3" w16cid:durableId="670834860">
    <w:abstractNumId w:val="0"/>
  </w:num>
  <w:num w:numId="4" w16cid:durableId="77328785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83023"/>
    <w:rsid w:val="001706C0"/>
    <w:rsid w:val="002064C7"/>
    <w:rsid w:val="00230354"/>
    <w:rsid w:val="00236BC3"/>
    <w:rsid w:val="002B731C"/>
    <w:rsid w:val="003666D6"/>
    <w:rsid w:val="0038785E"/>
    <w:rsid w:val="005C76EF"/>
    <w:rsid w:val="00683023"/>
    <w:rsid w:val="00893CCB"/>
    <w:rsid w:val="008A0157"/>
    <w:rsid w:val="00A7067C"/>
    <w:rsid w:val="00AC5294"/>
    <w:rsid w:val="00BB1BFA"/>
    <w:rsid w:val="00BB4E3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DD2C305-9909-6048-ACD9-075572FBD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Indent"/>
    <w:qFormat/>
    <w:pPr>
      <w:keepNext/>
      <w:tabs>
        <w:tab w:val="clear" w:pos="1440"/>
        <w:tab w:val="clear" w:pos="4320"/>
        <w:tab w:val="clear" w:pos="9072"/>
        <w:tab w:val="left" w:pos="3600"/>
        <w:tab w:val="left" w:pos="6840"/>
      </w:tabs>
      <w:adjustRightInd w:val="0"/>
      <w:spacing w:line="480" w:lineRule="auto"/>
      <w:jc w:val="both"/>
      <w:outlineLvl w:val="3"/>
    </w:pPr>
    <w:rPr>
      <w:b/>
      <w:sz w:val="26"/>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Indent"/>
    <w:qFormat/>
    <w:pPr>
      <w:keepNext/>
      <w:tabs>
        <w:tab w:val="clear" w:pos="4320"/>
        <w:tab w:val="clear" w:pos="9072"/>
      </w:tabs>
      <w:spacing w:line="480" w:lineRule="auto"/>
      <w:jc w:val="both"/>
      <w:outlineLvl w:val="6"/>
    </w:pPr>
    <w:rPr>
      <w:sz w:val="26"/>
      <w:u w:val="single"/>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Indent3">
    <w:name w:val="Body Text Indent 3"/>
    <w:basedOn w:val="Normal"/>
    <w:semiHidden/>
    <w:pPr>
      <w:tabs>
        <w:tab w:val="clear" w:pos="4320"/>
        <w:tab w:val="clear" w:pos="9072"/>
      </w:tabs>
      <w:spacing w:line="480" w:lineRule="auto"/>
      <w:ind w:left="1400"/>
      <w:jc w:val="both"/>
    </w:pPr>
    <w:rPr>
      <w:sz w:val="26"/>
    </w:rPr>
  </w:style>
  <w:style w:type="paragraph" w:styleId="BodyText3">
    <w:name w:val="Body Text 3"/>
    <w:basedOn w:val="Normal"/>
    <w:semiHidden/>
    <w:pPr>
      <w:tabs>
        <w:tab w:val="clear" w:pos="1440"/>
        <w:tab w:val="clear" w:pos="4320"/>
        <w:tab w:val="clear" w:pos="9072"/>
        <w:tab w:val="left" w:pos="1400"/>
      </w:tabs>
      <w:spacing w:line="480" w:lineRule="auto"/>
      <w:ind w:right="470"/>
      <w:jc w:val="both"/>
    </w:pPr>
    <w:rPr>
      <w:sz w:val="26"/>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1968</Words>
  <Characters>11223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2008-08-13T03:25:00Z</cp:lastPrinted>
  <dcterms:created xsi:type="dcterms:W3CDTF">2023-10-14T01:21:00Z</dcterms:created>
  <dcterms:modified xsi:type="dcterms:W3CDTF">2023-10-14T01:21:00Z</dcterms:modified>
</cp:coreProperties>
</file>