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66"/>
  <w:body>
    <w:p w:rsidR="00E90496" w:rsidRDefault="00E90496">
      <w:pPr>
        <w:pStyle w:val="Heading4"/>
        <w:rPr>
          <w:rFonts w:eastAsia="PMingLiU" w:hint="eastAsia"/>
          <w:lang w:eastAsia="zh-TW"/>
        </w:rPr>
      </w:pPr>
      <w:r>
        <w:rPr>
          <w:rFonts w:eastAsia="PMingLiU" w:hint="eastAsia"/>
          <w:lang w:eastAsia="zh-TW"/>
        </w:rPr>
        <w:t>DCPI 833</w:t>
      </w:r>
      <w:r>
        <w:rPr>
          <w:rFonts w:hint="eastAsia"/>
          <w:lang w:eastAsia="zh-CN"/>
        </w:rPr>
        <w:t xml:space="preserve"> / 200</w:t>
      </w:r>
      <w:r>
        <w:rPr>
          <w:rFonts w:eastAsia="PMingLiU" w:hint="eastAsia"/>
          <w:lang w:eastAsia="zh-TW"/>
        </w:rPr>
        <w:t>6</w:t>
      </w:r>
      <w:r>
        <w:rPr>
          <w:rFonts w:hint="eastAsia"/>
          <w:lang w:eastAsia="zh-CN"/>
        </w:rPr>
        <w:t xml:space="preserve"> </w:t>
      </w:r>
    </w:p>
    <w:p w:rsidR="00E90496" w:rsidRDefault="00E90496">
      <w:pPr>
        <w:pStyle w:val="Heading4"/>
        <w:rPr>
          <w:rFonts w:eastAsia="PMingLiU" w:hint="eastAsia"/>
          <w:lang w:eastAsia="zh-TW"/>
        </w:rPr>
      </w:pPr>
    </w:p>
    <w:p w:rsidR="00E90496" w:rsidRDefault="00E90496">
      <w:pPr>
        <w:spacing w:line="360" w:lineRule="auto"/>
        <w:jc w:val="center"/>
        <w:rPr>
          <w:rFonts w:ascii="Times New Roman" w:hAnsi="Times New Roman" w:hint="eastAsia"/>
          <w:sz w:val="28"/>
          <w:lang w:eastAsia="zh-CN"/>
        </w:rPr>
      </w:pPr>
    </w:p>
    <w:p w:rsidR="00E90496" w:rsidRDefault="00E90496">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E90496" w:rsidRDefault="00E90496">
      <w:pPr>
        <w:pStyle w:val="Heading3"/>
        <w:spacing w:line="360" w:lineRule="auto"/>
        <w:rPr>
          <w:b w:val="0"/>
          <w:bCs/>
        </w:rPr>
      </w:pPr>
      <w:r>
        <w:t>HONG KONG SPECIAL ADMINISTRATIVE REGION</w:t>
      </w:r>
    </w:p>
    <w:p w:rsidR="00E90496" w:rsidRDefault="00E90496">
      <w:pPr>
        <w:spacing w:line="360" w:lineRule="auto"/>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PERSONAL INJURIES</w:t>
      </w:r>
      <w:r>
        <w:rPr>
          <w:rFonts w:ascii="Times New Roman" w:hAnsi="Times New Roman" w:hint="eastAsia"/>
          <w:b w:val="0"/>
          <w:bCs/>
          <w:sz w:val="28"/>
          <w:lang w:eastAsia="zh-CN"/>
        </w:rPr>
        <w:t xml:space="preserve"> </w:t>
      </w:r>
      <w:r>
        <w:rPr>
          <w:rFonts w:ascii="Times New Roman" w:hAnsi="Times New Roman"/>
          <w:b w:val="0"/>
          <w:bCs/>
          <w:sz w:val="28"/>
        </w:rPr>
        <w:t xml:space="preserve">NO. </w:t>
      </w:r>
      <w:r>
        <w:rPr>
          <w:rFonts w:ascii="Times New Roman" w:eastAsia="PMingLiU" w:hAnsi="Times New Roman" w:hint="eastAsia"/>
          <w:b w:val="0"/>
          <w:bCs/>
          <w:sz w:val="28"/>
          <w:lang w:eastAsia="zh-TW"/>
        </w:rPr>
        <w:t xml:space="preserve">833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 xml:space="preserve">6 </w:t>
      </w:r>
    </w:p>
    <w:p w:rsidR="00E90496" w:rsidRDefault="00E90496">
      <w:pPr>
        <w:jc w:val="center"/>
        <w:rPr>
          <w:rFonts w:ascii="Times New Roman" w:hAnsi="Times New Roman" w:hint="eastAsia"/>
          <w:b w:val="0"/>
          <w:bCs/>
          <w:sz w:val="28"/>
          <w:u w:val="single"/>
          <w:lang w:eastAsia="zh-CN"/>
        </w:rPr>
      </w:pPr>
      <w:r>
        <w:rPr>
          <w:rFonts w:ascii="Times New Roman" w:hAnsi="Times New Roman" w:hint="eastAsia"/>
          <w:b w:val="0"/>
          <w:bCs/>
          <w:sz w:val="28"/>
          <w:lang w:eastAsia="zh-CN"/>
        </w:rPr>
        <w:t>------------------------</w:t>
      </w:r>
    </w:p>
    <w:tbl>
      <w:tblPr>
        <w:tblW w:w="8370" w:type="dxa"/>
        <w:tblInd w:w="108" w:type="dxa"/>
        <w:tblLayout w:type="fixed"/>
        <w:tblLook w:val="0000" w:firstRow="0" w:lastRow="0" w:firstColumn="0" w:lastColumn="0" w:noHBand="0" w:noVBand="0"/>
      </w:tblPr>
      <w:tblGrid>
        <w:gridCol w:w="1890"/>
        <w:gridCol w:w="4590"/>
        <w:gridCol w:w="1890"/>
      </w:tblGrid>
      <w:tr w:rsidR="00000000">
        <w:tblPrEx>
          <w:tblCellMar>
            <w:top w:w="0" w:type="dxa"/>
            <w:bottom w:w="0" w:type="dxa"/>
          </w:tblCellMar>
        </w:tblPrEx>
        <w:trPr>
          <w:trHeight w:val="810"/>
        </w:trPr>
        <w:tc>
          <w:tcPr>
            <w:tcW w:w="1890" w:type="dxa"/>
          </w:tcPr>
          <w:p w:rsidR="00E90496" w:rsidRDefault="00E90496">
            <w:pPr>
              <w:spacing w:before="120"/>
              <w:rPr>
                <w:rFonts w:ascii="Times New Roman" w:hAnsi="Times New Roman"/>
                <w:b w:val="0"/>
                <w:bCs/>
                <w:sz w:val="28"/>
              </w:rPr>
            </w:pPr>
            <w:r>
              <w:rPr>
                <w:rFonts w:ascii="Times New Roman" w:hAnsi="Times New Roman"/>
                <w:b w:val="0"/>
                <w:bCs/>
                <w:sz w:val="28"/>
              </w:rPr>
              <w:t>BETWEEN</w:t>
            </w:r>
          </w:p>
        </w:tc>
        <w:tc>
          <w:tcPr>
            <w:tcW w:w="4590" w:type="dxa"/>
          </w:tcPr>
          <w:p w:rsidR="00E90496" w:rsidRDefault="00E90496">
            <w:pPr>
              <w:spacing w:before="120"/>
              <w:jc w:val="center"/>
              <w:rPr>
                <w:rFonts w:ascii="Times New Roman" w:hAnsi="Times New Roman" w:hint="eastAsia"/>
                <w:b w:val="0"/>
                <w:bCs/>
                <w:sz w:val="28"/>
              </w:rPr>
            </w:pPr>
          </w:p>
          <w:p w:rsidR="00E90496" w:rsidRDefault="00E90496">
            <w:pPr>
              <w:spacing w:before="120"/>
              <w:jc w:val="center"/>
              <w:rPr>
                <w:rFonts w:ascii="Times New Roman" w:hAnsi="Times New Roman" w:hint="eastAsia"/>
                <w:b w:val="0"/>
                <w:bCs/>
                <w:sz w:val="28"/>
              </w:rPr>
            </w:pPr>
            <w:r>
              <w:rPr>
                <w:rFonts w:ascii="Times New Roman" w:hAnsi="Times New Roman" w:hint="eastAsia"/>
                <w:b w:val="0"/>
                <w:bCs/>
                <w:sz w:val="28"/>
              </w:rPr>
              <w:t>LAU SHUN FU (</w:t>
            </w:r>
            <w:r>
              <w:rPr>
                <w:rFonts w:ascii="Times New Roman" w:eastAsia="PMingLiU" w:hAnsi="Times New Roman" w:hint="eastAsia"/>
                <w:b w:val="0"/>
                <w:bCs/>
                <w:sz w:val="28"/>
                <w:lang w:eastAsia="zh-TW"/>
              </w:rPr>
              <w:t>劉順扶</w:t>
            </w:r>
            <w:r>
              <w:rPr>
                <w:rFonts w:ascii="Times New Roman" w:hAnsi="Times New Roman" w:hint="eastAsia"/>
                <w:b w:val="0"/>
                <w:bCs/>
                <w:sz w:val="28"/>
              </w:rPr>
              <w:t>)</w:t>
            </w:r>
          </w:p>
        </w:tc>
        <w:tc>
          <w:tcPr>
            <w:tcW w:w="1890" w:type="dxa"/>
          </w:tcPr>
          <w:p w:rsidR="00E90496" w:rsidRDefault="00E90496">
            <w:pPr>
              <w:pStyle w:val="Heading2"/>
              <w:spacing w:before="120"/>
              <w:rPr>
                <w:rFonts w:hint="eastAsia"/>
              </w:rPr>
            </w:pPr>
          </w:p>
          <w:p w:rsidR="00E90496" w:rsidRDefault="00E90496">
            <w:pPr>
              <w:spacing w:before="120"/>
              <w:jc w:val="center"/>
              <w:rPr>
                <w:rFonts w:ascii="Times New Roman" w:hAnsi="Times New Roman"/>
                <w:b w:val="0"/>
                <w:bCs/>
                <w:sz w:val="28"/>
              </w:rPr>
            </w:pP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hAnsi="Times New Roman"/>
                <w:b w:val="0"/>
                <w:bCs/>
                <w:sz w:val="28"/>
              </w:rPr>
              <w:t>Plaintiff</w:t>
            </w:r>
          </w:p>
        </w:tc>
      </w:tr>
      <w:tr w:rsidR="00000000">
        <w:tblPrEx>
          <w:tblCellMar>
            <w:top w:w="0" w:type="dxa"/>
            <w:bottom w:w="0" w:type="dxa"/>
          </w:tblCellMar>
        </w:tblPrEx>
        <w:trPr>
          <w:trHeight w:val="810"/>
        </w:trPr>
        <w:tc>
          <w:tcPr>
            <w:tcW w:w="1890" w:type="dxa"/>
          </w:tcPr>
          <w:p w:rsidR="00E90496" w:rsidRDefault="00E90496">
            <w:pPr>
              <w:spacing w:before="120"/>
              <w:rPr>
                <w:rFonts w:ascii="Times New Roman" w:hAnsi="Times New Roman"/>
                <w:b w:val="0"/>
                <w:bCs/>
                <w:sz w:val="28"/>
              </w:rPr>
            </w:pPr>
          </w:p>
        </w:tc>
        <w:tc>
          <w:tcPr>
            <w:tcW w:w="4590" w:type="dxa"/>
          </w:tcPr>
          <w:p w:rsidR="00E90496" w:rsidRDefault="00E90496">
            <w:pPr>
              <w:spacing w:before="120"/>
              <w:jc w:val="center"/>
              <w:rPr>
                <w:rFonts w:ascii="Times New Roman" w:hAnsi="Times New Roman" w:hint="eastAsia"/>
                <w:b w:val="0"/>
                <w:bCs/>
                <w:sz w:val="28"/>
              </w:rPr>
            </w:pPr>
            <w:r>
              <w:rPr>
                <w:rFonts w:ascii="Times New Roman" w:hAnsi="Times New Roman" w:hint="eastAsia"/>
                <w:b w:val="0"/>
                <w:bCs/>
                <w:sz w:val="28"/>
              </w:rPr>
              <w:t xml:space="preserve">LAU </w:t>
            </w:r>
            <w:r>
              <w:rPr>
                <w:rFonts w:ascii="Times New Roman" w:eastAsia="PMingLiU" w:hAnsi="Times New Roman" w:hint="eastAsia"/>
                <w:b w:val="0"/>
                <w:bCs/>
                <w:sz w:val="28"/>
                <w:lang w:eastAsia="zh-TW"/>
              </w:rPr>
              <w:t>KA</w:t>
            </w:r>
            <w:r>
              <w:rPr>
                <w:rFonts w:ascii="Times New Roman" w:hAnsi="Times New Roman" w:hint="eastAsia"/>
                <w:b w:val="0"/>
                <w:bCs/>
                <w:sz w:val="28"/>
              </w:rPr>
              <w:t xml:space="preserve"> FU (</w:t>
            </w:r>
            <w:r>
              <w:rPr>
                <w:rFonts w:ascii="Times New Roman" w:eastAsia="PMingLiU" w:hAnsi="Times New Roman" w:hint="eastAsia"/>
                <w:b w:val="0"/>
                <w:bCs/>
                <w:sz w:val="28"/>
                <w:lang w:eastAsia="zh-TW"/>
              </w:rPr>
              <w:t>劉家扶</w:t>
            </w:r>
            <w:r>
              <w:rPr>
                <w:rFonts w:ascii="Times New Roman" w:hAnsi="Times New Roman" w:hint="eastAsia"/>
                <w:b w:val="0"/>
                <w:bCs/>
                <w:sz w:val="28"/>
              </w:rPr>
              <w:t>)</w:t>
            </w:r>
          </w:p>
        </w:tc>
        <w:tc>
          <w:tcPr>
            <w:tcW w:w="1890" w:type="dxa"/>
          </w:tcPr>
          <w:p w:rsidR="00E90496" w:rsidRDefault="00E90496">
            <w:pPr>
              <w:spacing w:before="120"/>
              <w:jc w:val="center"/>
              <w:rPr>
                <w:rFonts w:ascii="Times New Roman" w:hAnsi="Times New Roman"/>
                <w:b w:val="0"/>
                <w:bCs/>
                <w:sz w:val="28"/>
              </w:rPr>
            </w:pP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w:t>
            </w:r>
            <w:r>
              <w:rPr>
                <w:rFonts w:ascii="Times New Roman" w:hAnsi="Times New Roman"/>
                <w:b w:val="0"/>
                <w:bCs/>
                <w:sz w:val="28"/>
              </w:rPr>
              <w:t>Plaintiff</w:t>
            </w:r>
          </w:p>
        </w:tc>
      </w:tr>
      <w:tr w:rsidR="00000000">
        <w:tblPrEx>
          <w:tblCellMar>
            <w:top w:w="0" w:type="dxa"/>
            <w:bottom w:w="0" w:type="dxa"/>
          </w:tblCellMar>
        </w:tblPrEx>
        <w:tc>
          <w:tcPr>
            <w:tcW w:w="1890" w:type="dxa"/>
          </w:tcPr>
          <w:p w:rsidR="00E90496" w:rsidRDefault="00E90496">
            <w:pPr>
              <w:spacing w:before="120"/>
              <w:rPr>
                <w:rFonts w:ascii="Times New Roman" w:hAnsi="Times New Roman"/>
                <w:b w:val="0"/>
                <w:bCs/>
                <w:sz w:val="28"/>
              </w:rPr>
            </w:pPr>
          </w:p>
        </w:tc>
        <w:tc>
          <w:tcPr>
            <w:tcW w:w="4590" w:type="dxa"/>
          </w:tcPr>
          <w:p w:rsidR="00E90496" w:rsidRDefault="00E90496">
            <w:pPr>
              <w:spacing w:before="120"/>
              <w:jc w:val="center"/>
              <w:rPr>
                <w:rFonts w:ascii="Times New Roman" w:hAnsi="Times New Roman"/>
                <w:b w:val="0"/>
                <w:bCs/>
                <w:sz w:val="28"/>
              </w:rPr>
            </w:pPr>
            <w:r>
              <w:rPr>
                <w:rFonts w:ascii="Times New Roman" w:hAnsi="Times New Roman"/>
                <w:b w:val="0"/>
                <w:bCs/>
                <w:sz w:val="28"/>
              </w:rPr>
              <w:t>and</w:t>
            </w:r>
          </w:p>
        </w:tc>
        <w:tc>
          <w:tcPr>
            <w:tcW w:w="1890" w:type="dxa"/>
          </w:tcPr>
          <w:p w:rsidR="00E90496" w:rsidRDefault="00E90496">
            <w:pPr>
              <w:spacing w:before="120"/>
              <w:jc w:val="center"/>
              <w:rPr>
                <w:rFonts w:ascii="Times New Roman" w:hAnsi="Times New Roman"/>
                <w:b w:val="0"/>
                <w:bCs/>
                <w:sz w:val="28"/>
              </w:rPr>
            </w:pPr>
          </w:p>
        </w:tc>
      </w:tr>
      <w:tr w:rsidR="00000000">
        <w:tblPrEx>
          <w:tblCellMar>
            <w:top w:w="0" w:type="dxa"/>
            <w:bottom w:w="0" w:type="dxa"/>
          </w:tblCellMar>
        </w:tblPrEx>
        <w:tc>
          <w:tcPr>
            <w:tcW w:w="1890" w:type="dxa"/>
          </w:tcPr>
          <w:p w:rsidR="00E90496" w:rsidRDefault="00E90496">
            <w:pPr>
              <w:spacing w:before="120"/>
              <w:rPr>
                <w:rFonts w:ascii="Times New Roman" w:hAnsi="Times New Roman"/>
                <w:b w:val="0"/>
                <w:bCs/>
                <w:sz w:val="28"/>
              </w:rPr>
            </w:pPr>
          </w:p>
        </w:tc>
        <w:tc>
          <w:tcPr>
            <w:tcW w:w="4590" w:type="dxa"/>
          </w:tcPr>
          <w:p w:rsidR="00E90496" w:rsidRDefault="00E90496">
            <w:pPr>
              <w:spacing w:before="120"/>
              <w:jc w:val="center"/>
              <w:rPr>
                <w:rFonts w:ascii="Times New Roman" w:hAnsi="Times New Roman" w:hint="eastAsia"/>
                <w:b w:val="0"/>
                <w:bCs/>
                <w:sz w:val="28"/>
              </w:rPr>
            </w:pPr>
          </w:p>
          <w:p w:rsidR="00E90496" w:rsidRDefault="00E90496">
            <w:pPr>
              <w:spacing w:before="120"/>
              <w:jc w:val="center"/>
              <w:rPr>
                <w:rFonts w:ascii="Times New Roman" w:hAnsi="Times New Roman" w:hint="eastAsia"/>
                <w:b w:val="0"/>
                <w:bCs/>
                <w:sz w:val="28"/>
              </w:rPr>
            </w:pPr>
            <w:r>
              <w:rPr>
                <w:rFonts w:ascii="Times New Roman" w:hAnsi="Times New Roman" w:hint="eastAsia"/>
                <w:b w:val="0"/>
                <w:bCs/>
                <w:sz w:val="28"/>
              </w:rPr>
              <w:t xml:space="preserve">LAU </w:t>
            </w:r>
            <w:r>
              <w:rPr>
                <w:rFonts w:ascii="Times New Roman" w:eastAsia="PMingLiU" w:hAnsi="Times New Roman" w:hint="eastAsia"/>
                <w:b w:val="0"/>
                <w:bCs/>
                <w:sz w:val="28"/>
                <w:lang w:eastAsia="zh-TW"/>
              </w:rPr>
              <w:t>WAI</w:t>
            </w:r>
            <w:r>
              <w:rPr>
                <w:rFonts w:ascii="Times New Roman" w:hAnsi="Times New Roman" w:hint="eastAsia"/>
                <w:b w:val="0"/>
                <w:bCs/>
                <w:sz w:val="28"/>
              </w:rPr>
              <w:t xml:space="preserve"> </w:t>
            </w:r>
            <w:r>
              <w:rPr>
                <w:rFonts w:ascii="Times New Roman" w:eastAsia="PMingLiU" w:hAnsi="Times New Roman" w:hint="eastAsia"/>
                <w:b w:val="0"/>
                <w:bCs/>
                <w:sz w:val="28"/>
                <w:lang w:eastAsia="zh-TW"/>
              </w:rPr>
              <w:t>PING</w:t>
            </w:r>
            <w:r>
              <w:rPr>
                <w:rFonts w:ascii="Times New Roman" w:hAnsi="Times New Roman" w:hint="eastAsia"/>
                <w:b w:val="0"/>
                <w:bCs/>
                <w:sz w:val="28"/>
              </w:rPr>
              <w:t xml:space="preserve"> (</w:t>
            </w:r>
            <w:r>
              <w:rPr>
                <w:rFonts w:ascii="Times New Roman" w:eastAsia="PMingLiU" w:hAnsi="Times New Roman" w:hint="eastAsia"/>
                <w:b w:val="0"/>
                <w:bCs/>
                <w:sz w:val="28"/>
                <w:lang w:eastAsia="zh-TW"/>
              </w:rPr>
              <w:t>劉威平</w:t>
            </w:r>
            <w:r>
              <w:rPr>
                <w:rFonts w:ascii="Times New Roman" w:hAnsi="Times New Roman" w:hint="eastAsia"/>
                <w:b w:val="0"/>
                <w:bCs/>
                <w:sz w:val="28"/>
              </w:rPr>
              <w:t>)</w:t>
            </w:r>
          </w:p>
        </w:tc>
        <w:tc>
          <w:tcPr>
            <w:tcW w:w="1890" w:type="dxa"/>
          </w:tcPr>
          <w:p w:rsidR="00E90496" w:rsidRDefault="00E90496">
            <w:pPr>
              <w:pStyle w:val="Heading2"/>
              <w:spacing w:before="120"/>
              <w:rPr>
                <w:rFonts w:hint="eastAsia"/>
              </w:rPr>
            </w:pPr>
          </w:p>
          <w:p w:rsidR="00E90496" w:rsidRDefault="00E90496">
            <w:pPr>
              <w:spacing w:before="120"/>
              <w:jc w:val="center"/>
              <w:rPr>
                <w:rFonts w:ascii="Times New Roman" w:hAnsi="Times New Roman"/>
                <w:b w:val="0"/>
                <w:bCs/>
                <w:sz w:val="28"/>
              </w:rPr>
            </w:pPr>
            <w:r>
              <w:rPr>
                <w:rFonts w:ascii="Times New Roman" w:eastAsia="PMingLiU" w:hAnsi="Times New Roman" w:hint="eastAsia"/>
                <w:b w:val="0"/>
                <w:bCs/>
                <w:sz w:val="28"/>
                <w:lang w:eastAsia="zh-TW"/>
              </w:rPr>
              <w:t>Defe</w:t>
            </w:r>
            <w:r>
              <w:rPr>
                <w:rFonts w:ascii="Times New Roman" w:eastAsia="PMingLiU" w:hAnsi="Times New Roman" w:hint="eastAsia"/>
                <w:b w:val="0"/>
                <w:bCs/>
                <w:sz w:val="28"/>
                <w:lang w:eastAsia="zh-TW"/>
              </w:rPr>
              <w:t>ndant</w:t>
            </w:r>
          </w:p>
        </w:tc>
      </w:tr>
    </w:tbl>
    <w:p w:rsidR="00E90496" w:rsidRDefault="00E9049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90496" w:rsidRDefault="00E90496">
      <w:pPr>
        <w:pStyle w:val="Heading5"/>
        <w:rPr>
          <w:rFonts w:eastAsia="PMingLiU" w:hint="eastAsia"/>
          <w:lang w:eastAsia="zh-TW"/>
        </w:rPr>
      </w:pPr>
    </w:p>
    <w:p w:rsidR="00E90496" w:rsidRDefault="00E90496">
      <w:pPr>
        <w:rPr>
          <w:rFonts w:hint="eastAsia"/>
          <w:lang w:eastAsia="zh-TW"/>
        </w:rPr>
      </w:pPr>
    </w:p>
    <w:p w:rsidR="00E90496" w:rsidRDefault="00E90496">
      <w:pPr>
        <w:pStyle w:val="Heading5"/>
        <w:rPr>
          <w:rFonts w:eastAsia="PMingLiU" w:hint="eastAsia"/>
          <w:lang w:eastAsia="zh-TW"/>
        </w:rPr>
      </w:pPr>
      <w:r>
        <w:t>Coram:</w:t>
      </w:r>
      <w:r>
        <w:tab/>
      </w:r>
      <w:r>
        <w:rPr>
          <w:rFonts w:hint="eastAsia"/>
          <w:lang w:eastAsia="zh-CN"/>
        </w:rPr>
        <w:t xml:space="preserve">His Honour Judge Thomas Au in </w:t>
      </w:r>
      <w:r>
        <w:rPr>
          <w:rFonts w:eastAsia="PMingLiU" w:hint="eastAsia"/>
          <w:lang w:eastAsia="zh-TW"/>
        </w:rPr>
        <w:t>Chambers</w:t>
      </w:r>
    </w:p>
    <w:p w:rsidR="00E90496" w:rsidRDefault="00E90496">
      <w:pPr>
        <w:pStyle w:val="Heading5"/>
        <w:ind w:left="709" w:firstLine="709"/>
        <w:rPr>
          <w:rFonts w:eastAsia="PMingLiU" w:hint="eastAsia"/>
          <w:lang w:eastAsia="zh-TW"/>
        </w:rPr>
      </w:pPr>
      <w:r>
        <w:rPr>
          <w:rFonts w:hint="eastAsia"/>
          <w:lang w:eastAsia="zh-CN"/>
        </w:rPr>
        <w:t>(open to public)</w:t>
      </w:r>
      <w:r>
        <w:t xml:space="preserve"> </w:t>
      </w:r>
    </w:p>
    <w:p w:rsidR="00E90496" w:rsidRDefault="00E90496">
      <w:pPr>
        <w:rPr>
          <w:rFonts w:hint="eastAsia"/>
          <w:lang w:eastAsia="zh-TW"/>
        </w:rPr>
      </w:pPr>
    </w:p>
    <w:p w:rsidR="00E90496" w:rsidRDefault="00E90496">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 xml:space="preserve">12 October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7</w:t>
      </w:r>
    </w:p>
    <w:p w:rsidR="00E90496" w:rsidRDefault="00E90496">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Handing Down </w:t>
      </w:r>
      <w:r>
        <w:rPr>
          <w:rFonts w:ascii="Times New Roman" w:eastAsia="PMingLiU" w:hAnsi="Times New Roman" w:hint="eastAsia"/>
          <w:b w:val="0"/>
          <w:bCs/>
          <w:sz w:val="28"/>
          <w:lang w:eastAsia="zh-TW"/>
        </w:rPr>
        <w:t>Decision</w:t>
      </w:r>
      <w:r>
        <w:rPr>
          <w:rFonts w:ascii="Times New Roman" w:hAnsi="Times New Roman"/>
          <w:b w:val="0"/>
          <w:bCs/>
          <w:sz w:val="28"/>
        </w:rPr>
        <w: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12</w:t>
      </w:r>
      <w:r>
        <w:rPr>
          <w:rFonts w:ascii="Times New Roman" w:eastAsia="PMingLiU" w:hAnsi="Times New Roman" w:hint="eastAsia"/>
          <w:b w:val="0"/>
          <w:bCs/>
          <w:sz w:val="28"/>
          <w:lang w:eastAsia="zh-TW"/>
        </w:rPr>
        <w:t xml:space="preserve"> October </w:t>
      </w:r>
      <w:r>
        <w:rPr>
          <w:rFonts w:ascii="Times New Roman" w:hAnsi="Times New Roman" w:hint="eastAsia"/>
          <w:b w:val="0"/>
          <w:bCs/>
          <w:sz w:val="28"/>
          <w:lang w:eastAsia="zh-CN"/>
        </w:rPr>
        <w:t>2007</w:t>
      </w:r>
    </w:p>
    <w:p w:rsidR="00E90496" w:rsidRDefault="00E90496">
      <w:pPr>
        <w:ind w:left="1440" w:hanging="1440"/>
        <w:jc w:val="both"/>
        <w:rPr>
          <w:rFonts w:ascii="Times New Roman" w:eastAsia="PMingLiU" w:hAnsi="Times New Roman" w:hint="eastAsia"/>
          <w:b w:val="0"/>
          <w:bCs/>
          <w:sz w:val="28"/>
          <w:lang w:eastAsia="zh-TW"/>
        </w:rPr>
      </w:pPr>
    </w:p>
    <w:p w:rsidR="00E90496" w:rsidRDefault="00E90496">
      <w:pPr>
        <w:ind w:left="1440" w:hanging="1440"/>
        <w:jc w:val="both"/>
        <w:rPr>
          <w:rFonts w:ascii="Times New Roman" w:eastAsia="PMingLiU" w:hAnsi="Times New Roman" w:hint="eastAsia"/>
          <w:b w:val="0"/>
          <w:bCs/>
          <w:sz w:val="28"/>
          <w:lang w:eastAsia="zh-TW"/>
        </w:rPr>
      </w:pPr>
    </w:p>
    <w:p w:rsidR="00E90496" w:rsidRDefault="00E9049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90496" w:rsidRDefault="00E90496">
      <w:pPr>
        <w:pStyle w:val="Heading3"/>
        <w:rPr>
          <w:rFonts w:eastAsia="PMingLiU" w:hint="eastAsia"/>
          <w:u w:val="single"/>
          <w:lang w:eastAsia="zh-TW"/>
        </w:rPr>
      </w:pPr>
      <w:r>
        <w:rPr>
          <w:rFonts w:eastAsia="PMingLiU" w:hint="eastAsia"/>
          <w:lang w:eastAsia="zh-TW"/>
        </w:rPr>
        <w:t>DECISION</w:t>
      </w:r>
    </w:p>
    <w:p w:rsidR="00E90496" w:rsidRDefault="00E9049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90496" w:rsidRDefault="00E90496">
      <w:pPr>
        <w:spacing w:line="360" w:lineRule="auto"/>
        <w:jc w:val="both"/>
        <w:rPr>
          <w:rFonts w:ascii="Times New Roman" w:eastAsia="PMingLiU" w:hAnsi="Times New Roman" w:hint="eastAsia"/>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This is the hearing of the Defendant’s application under Order 23 rule 1 of the Rules of District Court for security for costs in the sum of HK$180,000 up to the end of trial.</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lastRenderedPageBreak/>
        <w:t>The basis of the Defendant’s application is that the Plaintiffs are effectively foreign plaintiffs ordinarily resident in Australia</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and that they have no substantial assets in Hong Kong.  As a result, there is a real risk that if the Defendant succeeds in his defence at trial, he would not be able to recover</w:t>
      </w:r>
      <w:r>
        <w:rPr>
          <w:rFonts w:ascii="Times New Roman" w:hAnsi="Times New Roman" w:hint="eastAsia"/>
          <w:b w:val="0"/>
          <w:bCs/>
          <w:sz w:val="28"/>
          <w:lang w:eastAsia="zh-CN"/>
        </w:rPr>
        <w:t xml:space="preserve"> his</w:t>
      </w:r>
      <w:r>
        <w:rPr>
          <w:rFonts w:ascii="Times New Roman" w:eastAsia="PMingLiU" w:hAnsi="Times New Roman"/>
          <w:b w:val="0"/>
          <w:bCs/>
          <w:sz w:val="28"/>
          <w:lang w:eastAsia="zh-TW"/>
        </w:rPr>
        <w:t xml:space="preserve"> costs against the Plaintiffs.</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Plaintiffs do not dispute that they ordinarily reside outside Hong Kong.  By way of their skeleton submissions, they also now accept that they do not have any substantial property in Hong Kong for the purpose of enforcement of </w:t>
      </w:r>
      <w:r>
        <w:rPr>
          <w:rFonts w:ascii="Times New Roman" w:hAnsi="Times New Roman" w:hint="eastAsia"/>
          <w:b w:val="0"/>
          <w:bCs/>
          <w:sz w:val="28"/>
          <w:lang w:eastAsia="zh-CN"/>
        </w:rPr>
        <w:t>the Defendant</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eastAsia="PMingLiU" w:hAnsi="Times New Roman"/>
          <w:b w:val="0"/>
          <w:bCs/>
          <w:sz w:val="28"/>
          <w:lang w:eastAsia="zh-TW"/>
        </w:rPr>
        <w:t xml:space="preserve">costs.  </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A</w:t>
      </w:r>
      <w:r>
        <w:rPr>
          <w:rFonts w:ascii="Times New Roman" w:eastAsia="PMingLiU" w:hAnsi="Times New Roman"/>
          <w:b w:val="0"/>
          <w:bCs/>
          <w:sz w:val="28"/>
          <w:lang w:eastAsia="zh-TW"/>
        </w:rPr>
        <w:t xml:space="preserve">t the hearing, the Plaintiffs </w:t>
      </w:r>
      <w:r>
        <w:rPr>
          <w:rFonts w:ascii="Times New Roman" w:hAnsi="Times New Roman" w:hint="eastAsia"/>
          <w:b w:val="0"/>
          <w:bCs/>
          <w:sz w:val="28"/>
          <w:lang w:eastAsia="zh-CN"/>
        </w:rPr>
        <w:t xml:space="preserve">now </w:t>
      </w:r>
      <w:r>
        <w:rPr>
          <w:rFonts w:ascii="Times New Roman" w:eastAsia="PMingLiU" w:hAnsi="Times New Roman"/>
          <w:b w:val="0"/>
          <w:bCs/>
          <w:sz w:val="28"/>
          <w:lang w:eastAsia="zh-TW"/>
        </w:rPr>
        <w:t xml:space="preserve">raise two grounds of opposition.  First, they say they have a strong claim against the Defendant and thus the Court should not order security for costs against them.  Secondly and in any event, given that there is a reciprocal enforcement of judgment arrangement between Hong Kong and Australia, the Court should not exercise its discretion to order security. </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also disputes the quantum of the security sought, if it should be ordered.</w:t>
      </w:r>
    </w:p>
    <w:p w:rsidR="00E90496" w:rsidRDefault="00E90496">
      <w:pPr>
        <w:spacing w:line="360" w:lineRule="auto"/>
        <w:jc w:val="both"/>
        <w:rPr>
          <w:rFonts w:ascii="Times New Roman" w:eastAsia="PMingLiU" w:hAnsi="Times New Roman"/>
          <w:b w:val="0"/>
          <w:bCs/>
          <w:sz w:val="28"/>
          <w:lang w:eastAsia="zh-TW"/>
        </w:rPr>
      </w:pPr>
    </w:p>
    <w:p w:rsidR="00E90496" w:rsidRDefault="00E90496">
      <w:pPr>
        <w:pStyle w:val="Heading8"/>
        <w:rPr>
          <w:rFonts w:eastAsia="PMingLiU"/>
          <w:color w:val="auto"/>
          <w:lang w:eastAsia="zh-TW"/>
        </w:rPr>
      </w:pPr>
      <w:r>
        <w:rPr>
          <w:rFonts w:eastAsia="PMingLiU"/>
          <w:color w:val="auto"/>
          <w:lang w:eastAsia="zh-TW"/>
        </w:rPr>
        <w:t>Applicable principles</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Under O 23 r 1, where the plaintiff is ordinarily resident outside of Hong Kong, the Court has a wide discretion to order security for costs against him if it is satisfied that in all the circumstances it is just to do so. </w:t>
      </w: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lastRenderedPageBreak/>
        <w:t>In exercising the discretion, the Court should not order security for costs merely on the basis that of a foreign plaintiff.  Before the Court should consider whether or not to order security for costs, the defendant must also show that there is a real risk that if she succeeds in the action, she would not be able to recover her costs against the foreign plaintiff.  The defendant would usually show this by proving that the plaintiff has no substantial assets, whether real or personal, which are of a perman</w:t>
      </w:r>
      <w:r>
        <w:rPr>
          <w:rFonts w:ascii="Times New Roman" w:eastAsia="PMingLiU" w:hAnsi="Times New Roman"/>
          <w:b w:val="0"/>
          <w:bCs/>
          <w:sz w:val="28"/>
          <w:lang w:eastAsia="zh-TW"/>
        </w:rPr>
        <w:t xml:space="preserve">ent nature within the jurisdiction available for enforcement of costs order purposes.  See generally:  </w:t>
      </w:r>
      <w:r>
        <w:rPr>
          <w:rFonts w:ascii="Times New Roman" w:eastAsia="PMingLiU" w:hAnsi="Times New Roman"/>
          <w:sz w:val="28"/>
          <w:u w:val="single"/>
          <w:lang w:eastAsia="zh-TW"/>
        </w:rPr>
        <w:t>Hong Kong Civil Procedure 2007</w:t>
      </w:r>
      <w:r>
        <w:rPr>
          <w:rFonts w:ascii="Times New Roman" w:eastAsia="PMingLiU" w:hAnsi="Times New Roman"/>
          <w:b w:val="0"/>
          <w:bCs/>
          <w:sz w:val="28"/>
          <w:lang w:eastAsia="zh-TW"/>
        </w:rPr>
        <w:t xml:space="preserve">, para 23/3/3, pp 414-415; </w:t>
      </w:r>
      <w:r>
        <w:rPr>
          <w:rFonts w:ascii="Times New Roman" w:eastAsia="PMingLiU" w:hAnsi="Times New Roman"/>
          <w:i/>
          <w:iCs/>
          <w:sz w:val="28"/>
          <w:lang w:eastAsia="zh-TW"/>
        </w:rPr>
        <w:t>Lauria v Le Salon Orient (Hong Kong) Ltd</w:t>
      </w:r>
      <w:r>
        <w:rPr>
          <w:rFonts w:ascii="Times New Roman" w:eastAsia="PMingLiU" w:hAnsi="Times New Roman"/>
          <w:b w:val="0"/>
          <w:bCs/>
          <w:sz w:val="28"/>
          <w:lang w:eastAsia="zh-TW"/>
        </w:rPr>
        <w:t xml:space="preserve"> [1996] 2 HKLR 37; </w:t>
      </w:r>
      <w:r>
        <w:rPr>
          <w:rFonts w:ascii="Times New Roman" w:eastAsia="PMingLiU" w:hAnsi="Times New Roman"/>
          <w:i/>
          <w:iCs/>
          <w:sz w:val="28"/>
          <w:lang w:eastAsia="zh-TW"/>
        </w:rPr>
        <w:t>Re Greater Beijing Region Expressways Ltd (No 3)</w:t>
      </w:r>
      <w:r>
        <w:rPr>
          <w:rFonts w:ascii="Times New Roman" w:eastAsia="PMingLiU" w:hAnsi="Times New Roman"/>
          <w:b w:val="0"/>
          <w:bCs/>
          <w:sz w:val="28"/>
          <w:lang w:eastAsia="zh-TW"/>
        </w:rPr>
        <w:t xml:space="preserve"> [2000] 2 HKLRD 776.</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In exercising the discretion, the Court may take into account of the merits of the plaintiff’s claim. If, without going into any detailed examination of the merits, the plaintiff can clearly show that its claim has a high degree of probability of success at trial, the Court generally will not order security for costs:  </w:t>
      </w:r>
      <w:r>
        <w:rPr>
          <w:rFonts w:ascii="Times New Roman" w:eastAsia="PMingLiU" w:hAnsi="Times New Roman"/>
          <w:sz w:val="28"/>
          <w:u w:val="single"/>
          <w:lang w:eastAsia="zh-TW"/>
        </w:rPr>
        <w:t>Hong Kong Civil Procedure 2007</w:t>
      </w:r>
      <w:r>
        <w:rPr>
          <w:rFonts w:ascii="Times New Roman" w:eastAsia="PMingLiU" w:hAnsi="Times New Roman"/>
          <w:b w:val="0"/>
          <w:bCs/>
          <w:sz w:val="28"/>
          <w:lang w:eastAsia="zh-TW"/>
        </w:rPr>
        <w:t>, para 23/3/3, p 415, and the cases cited therein.</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existence of a reciprocal enforcement agreement between Hong Kong and the jurisdiction in which the foreign plaintiff is situated is a factor that the Court can take into consideration in deciding whether it is just to order security.  However, it is only but just one factor for consideration, and by no means the predominant factor.  See:  </w:t>
      </w:r>
      <w:r>
        <w:rPr>
          <w:rFonts w:ascii="Times New Roman" w:eastAsia="PMingLiU" w:hAnsi="Times New Roman"/>
          <w:i/>
          <w:iCs/>
          <w:sz w:val="28"/>
          <w:lang w:eastAsia="zh-TW"/>
        </w:rPr>
        <w:t>Tagliani v Lee Wai Ying Elvis</w:t>
      </w:r>
      <w:r>
        <w:rPr>
          <w:rFonts w:ascii="Times New Roman" w:eastAsia="PMingLiU" w:hAnsi="Times New Roman"/>
          <w:b w:val="0"/>
          <w:bCs/>
          <w:sz w:val="28"/>
          <w:lang w:eastAsia="zh-TW"/>
        </w:rPr>
        <w:t>, (unrep., HCPI 878/2003, 12 September 2005, Deputy High Court Judge Muttrie) at para 15.</w:t>
      </w:r>
    </w:p>
    <w:p w:rsidR="00E90496" w:rsidRDefault="00E90496">
      <w:pPr>
        <w:pStyle w:val="Heading8"/>
        <w:rPr>
          <w:rFonts w:eastAsia="PMingLiU"/>
          <w:color w:val="auto"/>
          <w:lang w:eastAsia="zh-TW"/>
        </w:rPr>
      </w:pPr>
      <w:r>
        <w:rPr>
          <w:rFonts w:eastAsia="PMingLiU"/>
          <w:color w:val="auto"/>
          <w:lang w:eastAsia="zh-TW"/>
        </w:rPr>
        <w:t>The issues</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 xml:space="preserve">Given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Plaintiffs</w:t>
      </w:r>
      <w:r>
        <w:rPr>
          <w:rFonts w:ascii="Times New Roman" w:hAnsi="Times New Roman"/>
          <w:b w:val="0"/>
          <w:bCs/>
          <w:sz w:val="28"/>
          <w:lang w:eastAsia="zh-CN"/>
        </w:rPr>
        <w:t>’</w:t>
      </w:r>
      <w:r>
        <w:rPr>
          <w:rFonts w:ascii="Times New Roman" w:hAnsi="Times New Roman" w:hint="eastAsia"/>
          <w:b w:val="0"/>
          <w:bCs/>
          <w:sz w:val="28"/>
          <w:lang w:eastAsia="zh-CN"/>
        </w:rPr>
        <w:t xml:space="preserve"> concessions set out in paragraph 3 above, there is thus a </w:t>
      </w:r>
      <w:r>
        <w:rPr>
          <w:rFonts w:ascii="Times New Roman" w:hAnsi="Times New Roman" w:hint="eastAsia"/>
          <w:b w:val="0"/>
          <w:bCs/>
          <w:i/>
          <w:iCs/>
          <w:sz w:val="28"/>
          <w:lang w:eastAsia="zh-CN"/>
        </w:rPr>
        <w:t xml:space="preserve">prima facie </w:t>
      </w:r>
      <w:r>
        <w:rPr>
          <w:rFonts w:ascii="Times New Roman" w:hAnsi="Times New Roman" w:hint="eastAsia"/>
          <w:b w:val="0"/>
          <w:bCs/>
          <w:sz w:val="28"/>
          <w:lang w:eastAsia="zh-CN"/>
        </w:rPr>
        <w:t xml:space="preserve">case for the grant of security for costs against them.  In </w:t>
      </w:r>
      <w:r>
        <w:rPr>
          <w:rFonts w:ascii="Times New Roman" w:hAnsi="Times New Roman"/>
          <w:b w:val="0"/>
          <w:bCs/>
          <w:sz w:val="28"/>
          <w:lang w:eastAsia="zh-CN"/>
        </w:rPr>
        <w:t>the</w:t>
      </w:r>
      <w:r>
        <w:rPr>
          <w:rFonts w:ascii="Times New Roman" w:hAnsi="Times New Roman" w:hint="eastAsia"/>
          <w:b w:val="0"/>
          <w:bCs/>
          <w:sz w:val="28"/>
          <w:lang w:eastAsia="zh-CN"/>
        </w:rPr>
        <w:t xml:space="preserve"> premises, </w:t>
      </w:r>
      <w:r>
        <w:rPr>
          <w:rFonts w:ascii="Times New Roman" w:eastAsia="PMingLiU" w:hAnsi="Times New Roman"/>
          <w:b w:val="0"/>
          <w:bCs/>
          <w:sz w:val="28"/>
          <w:lang w:eastAsia="zh-TW"/>
        </w:rPr>
        <w:t>the real issues that need to be determined for the present application are thus:</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14"/>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Whether the Plaintiffs’ claim against the Defendant has a high degree of probability of success.</w:t>
      </w:r>
    </w:p>
    <w:p w:rsidR="00E90496" w:rsidRDefault="00E90496">
      <w:pPr>
        <w:spacing w:line="360" w:lineRule="auto"/>
        <w:ind w:left="720"/>
        <w:jc w:val="both"/>
        <w:rPr>
          <w:rFonts w:ascii="Times New Roman" w:eastAsia="PMingLiU" w:hAnsi="Times New Roman"/>
          <w:b w:val="0"/>
          <w:bCs/>
          <w:sz w:val="28"/>
          <w:lang w:eastAsia="zh-TW"/>
        </w:rPr>
      </w:pPr>
    </w:p>
    <w:p w:rsidR="00E90496" w:rsidRDefault="00E90496">
      <w:pPr>
        <w:numPr>
          <w:ilvl w:val="0"/>
          <w:numId w:val="114"/>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Whether the fact that there is reciprocal enforcement agreement between Hong Kong and Australia should make it unjust to order security on the present circumstances.</w:t>
      </w:r>
    </w:p>
    <w:p w:rsidR="00E90496" w:rsidRDefault="00E90496">
      <w:pPr>
        <w:spacing w:line="360" w:lineRule="auto"/>
        <w:ind w:left="720"/>
        <w:jc w:val="both"/>
        <w:rPr>
          <w:rFonts w:ascii="Times New Roman" w:eastAsia="PMingLiU" w:hAnsi="Times New Roman"/>
          <w:b w:val="0"/>
          <w:bCs/>
          <w:sz w:val="28"/>
          <w:lang w:eastAsia="zh-TW"/>
        </w:rPr>
      </w:pPr>
    </w:p>
    <w:p w:rsidR="00E90496" w:rsidRDefault="00E90496">
      <w:pPr>
        <w:numPr>
          <w:ilvl w:val="0"/>
          <w:numId w:val="114"/>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If not, the appropriate quantum of the security of costs that should be ordered.</w:t>
      </w:r>
    </w:p>
    <w:p w:rsidR="00E90496" w:rsidRDefault="00E90496">
      <w:pPr>
        <w:spacing w:line="360" w:lineRule="auto"/>
        <w:jc w:val="both"/>
        <w:rPr>
          <w:rFonts w:ascii="Times New Roman" w:eastAsia="PMingLiU" w:hAnsi="Times New Roman" w:hint="eastAsia"/>
          <w:b w:val="0"/>
          <w:bCs/>
          <w:sz w:val="28"/>
          <w:lang w:eastAsia="zh-TW"/>
        </w:rPr>
      </w:pPr>
    </w:p>
    <w:p w:rsidR="00E90496" w:rsidRDefault="00E90496">
      <w:pPr>
        <w:spacing w:line="360" w:lineRule="auto"/>
        <w:jc w:val="both"/>
        <w:rPr>
          <w:rFonts w:ascii="Times New Roman" w:eastAsia="PMingLiU" w:hAnsi="Times New Roman" w:hint="eastAsia"/>
          <w:b w:val="0"/>
          <w:bCs/>
          <w:sz w:val="28"/>
          <w:lang w:eastAsia="zh-TW"/>
        </w:rPr>
      </w:pPr>
    </w:p>
    <w:p w:rsidR="00E90496" w:rsidRDefault="00E90496">
      <w:pPr>
        <w:spacing w:line="360" w:lineRule="auto"/>
        <w:jc w:val="both"/>
        <w:rPr>
          <w:rFonts w:ascii="Times New Roman" w:eastAsia="PMingLiU" w:hAnsi="Times New Roman"/>
          <w:sz w:val="28"/>
          <w:lang w:eastAsia="zh-TW"/>
        </w:rPr>
      </w:pPr>
      <w:r>
        <w:rPr>
          <w:rFonts w:ascii="Times New Roman" w:eastAsia="PMingLiU" w:hAnsi="Times New Roman"/>
          <w:sz w:val="28"/>
          <w:lang w:eastAsia="zh-TW"/>
        </w:rPr>
        <w:t>Whether the Plaintiffs’ claim against the Defendant has a high degree of probability of success</w:t>
      </w:r>
    </w:p>
    <w:p w:rsidR="00E90496" w:rsidRDefault="00E90496">
      <w:pPr>
        <w:spacing w:line="360" w:lineRule="auto"/>
        <w:jc w:val="both"/>
        <w:rPr>
          <w:rFonts w:ascii="Times New Roman" w:eastAsia="PMingLiU" w:hAnsi="Times New Roman"/>
          <w:b w:val="0"/>
          <w:bCs/>
          <w:sz w:val="28"/>
          <w:lang w:eastAsia="zh-TW"/>
        </w:rPr>
      </w:pPr>
    </w:p>
    <w:p w:rsidR="00E90496" w:rsidRDefault="00E90496">
      <w:pPr>
        <w:pStyle w:val="Heading9"/>
        <w:rPr>
          <w:rFonts w:eastAsia="PMingLiU"/>
          <w:color w:val="auto"/>
          <w:lang w:eastAsia="zh-TW"/>
        </w:rPr>
      </w:pPr>
      <w:r>
        <w:rPr>
          <w:rFonts w:eastAsia="PMingLiU"/>
          <w:color w:val="auto"/>
          <w:lang w:eastAsia="zh-TW"/>
        </w:rPr>
        <w:t>The Plaintiffs’ claim</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1</w:t>
      </w:r>
      <w:r>
        <w:rPr>
          <w:rFonts w:ascii="Times New Roman" w:eastAsia="PMingLiU" w:hAnsi="Times New Roman"/>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Plaintiff and the 2</w:t>
      </w:r>
      <w:r>
        <w:rPr>
          <w:rFonts w:ascii="Times New Roman" w:eastAsia="PMingLiU" w:hAnsi="Times New Roman"/>
          <w:b w:val="0"/>
          <w:bCs/>
          <w:sz w:val="28"/>
          <w:vertAlign w:val="superscript"/>
          <w:lang w:eastAsia="zh-TW"/>
        </w:rPr>
        <w:t>nd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Plaintiff are father and son.  They claim against the Defendant for damages for their personal injuries suffered as a result of the Defendant’s </w:t>
      </w:r>
      <w:r>
        <w:rPr>
          <w:rFonts w:ascii="Times New Roman" w:hAnsi="Times New Roman" w:hint="eastAsia"/>
          <w:b w:val="0"/>
          <w:bCs/>
          <w:sz w:val="28"/>
          <w:lang w:eastAsia="zh-CN"/>
        </w:rPr>
        <w:t xml:space="preserve">alleged </w:t>
      </w:r>
      <w:r>
        <w:rPr>
          <w:rFonts w:ascii="Times New Roman" w:eastAsia="PMingLiU" w:hAnsi="Times New Roman"/>
          <w:b w:val="0"/>
          <w:bCs/>
          <w:sz w:val="28"/>
          <w:lang w:eastAsia="zh-TW"/>
        </w:rPr>
        <w:t>assault on them on 3 June 2003 (“the Date”) at a restaurant known as Mei Mei Court Restaurant (“the Restaurant”).</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1</w:t>
      </w:r>
      <w:r>
        <w:rPr>
          <w:rFonts w:ascii="Times New Roman" w:eastAsia="PMingLiU" w:hAnsi="Times New Roman"/>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Plaintiff and the Defendant are in fact shareholders of the Restaurant together with a number of other shareholders.</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It is common ground that before the Date, the 1</w:t>
      </w:r>
      <w:r>
        <w:rPr>
          <w:rFonts w:ascii="Times New Roman" w:eastAsia="PMingLiU" w:hAnsi="Times New Roman"/>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Plaintiff and the Defendant had </w:t>
      </w:r>
      <w:r>
        <w:rPr>
          <w:rFonts w:ascii="Times New Roman" w:hAnsi="Times New Roman" w:hint="eastAsia"/>
          <w:b w:val="0"/>
          <w:bCs/>
          <w:sz w:val="28"/>
          <w:lang w:eastAsia="zh-CN"/>
        </w:rPr>
        <w:t xml:space="preserve">had </w:t>
      </w:r>
      <w:r>
        <w:rPr>
          <w:rFonts w:ascii="Times New Roman" w:eastAsia="PMingLiU" w:hAnsi="Times New Roman"/>
          <w:b w:val="0"/>
          <w:bCs/>
          <w:sz w:val="28"/>
          <w:lang w:eastAsia="zh-TW"/>
        </w:rPr>
        <w:t>frequent quarrels and arguments on the management of the Restaurant.</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It is the Plaintiffs’ case that on the Date, when the parties again were having a heated quarrel at the Restaurant, the Defendant summoned a group of 8 to 10 people to the Restaurant </w:t>
      </w:r>
      <w:r>
        <w:rPr>
          <w:rFonts w:ascii="Times New Roman" w:hAnsi="Times New Roman" w:hint="eastAsia"/>
          <w:b w:val="0"/>
          <w:bCs/>
          <w:sz w:val="28"/>
          <w:lang w:eastAsia="zh-CN"/>
        </w:rPr>
        <w:t>which ended up in  fight amongst them</w:t>
      </w:r>
      <w:r>
        <w:rPr>
          <w:rFonts w:ascii="Times New Roman" w:eastAsia="PMingLiU" w:hAnsi="Times New Roman"/>
          <w:b w:val="0"/>
          <w:bCs/>
          <w:sz w:val="28"/>
          <w:lang w:eastAsia="zh-TW"/>
        </w:rPr>
        <w:t xml:space="preserve">.  During the fight, the Defendant </w:t>
      </w:r>
      <w:r>
        <w:rPr>
          <w:rFonts w:ascii="Times New Roman" w:hAnsi="Times New Roman" w:hint="eastAsia"/>
          <w:b w:val="0"/>
          <w:bCs/>
          <w:sz w:val="28"/>
          <w:lang w:eastAsia="zh-CN"/>
        </w:rPr>
        <w:t xml:space="preserve">allegedly </w:t>
      </w:r>
      <w:r>
        <w:rPr>
          <w:rFonts w:ascii="Times New Roman" w:eastAsia="PMingLiU" w:hAnsi="Times New Roman"/>
          <w:b w:val="0"/>
          <w:bCs/>
          <w:sz w:val="28"/>
          <w:lang w:eastAsia="zh-TW"/>
        </w:rPr>
        <w:t>assaulted the 1</w:t>
      </w:r>
      <w:r>
        <w:rPr>
          <w:rFonts w:ascii="Times New Roman" w:eastAsia="PMingLiU" w:hAnsi="Times New Roman"/>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and 2</w:t>
      </w:r>
      <w:r>
        <w:rPr>
          <w:rFonts w:ascii="Times New Roman" w:eastAsia="PMingLiU" w:hAnsi="Times New Roman"/>
          <w:b w:val="0"/>
          <w:bCs/>
          <w:sz w:val="28"/>
          <w:vertAlign w:val="superscript"/>
          <w:lang w:eastAsia="zh-TW"/>
        </w:rPr>
        <w:t>nd</w:t>
      </w:r>
      <w:r>
        <w:rPr>
          <w:rFonts w:ascii="Times New Roman" w:eastAsia="PMingLiU" w:hAnsi="Times New Roman"/>
          <w:b w:val="0"/>
          <w:bCs/>
          <w:sz w:val="28"/>
          <w:lang w:eastAsia="zh-TW"/>
        </w:rPr>
        <w:t xml:space="preserve"> Plaintiffs</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as a result of which they respectively suffered various injuries.</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They now claim damages against the Defendant for his assault on them.  Damages have however not been quantified.</w:t>
      </w:r>
    </w:p>
    <w:p w:rsidR="00E90496" w:rsidRDefault="00E90496">
      <w:pPr>
        <w:spacing w:line="360" w:lineRule="auto"/>
        <w:jc w:val="both"/>
        <w:rPr>
          <w:rFonts w:ascii="Times New Roman" w:eastAsia="PMingLiU" w:hAnsi="Times New Roman"/>
          <w:b w:val="0"/>
          <w:bCs/>
          <w:sz w:val="28"/>
          <w:lang w:eastAsia="zh-TW"/>
        </w:rPr>
      </w:pPr>
    </w:p>
    <w:p w:rsidR="00E90496" w:rsidRDefault="00E90496">
      <w:pPr>
        <w:pStyle w:val="Heading9"/>
        <w:rPr>
          <w:rFonts w:eastAsia="PMingLiU"/>
          <w:color w:val="auto"/>
          <w:lang w:eastAsia="zh-TW"/>
        </w:rPr>
      </w:pPr>
      <w:r>
        <w:rPr>
          <w:rFonts w:eastAsia="PMingLiU"/>
          <w:color w:val="auto"/>
          <w:lang w:eastAsia="zh-TW"/>
        </w:rPr>
        <w:t>The defence</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 The Defendant does not deny that there was a fight on the Date at the Restaurant after a heated quarrel between the parties.  </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However, he says that he had never summoned anyone to start the fight as alleged.  He also said that he only exchanged some punches with the Plaintiff by way of self-defence.  But most importantly, it is the Defendant’s case that the injuries that the Plaintiffs had suffered were not caused by any of his actions.  They came a result of attacks made by some other unknown customers at the Restaurant when they were accidentally hit by the Plaintiffs during the fight.  These customers then retaliated by hitting</w:t>
      </w:r>
      <w:r>
        <w:rPr>
          <w:rFonts w:ascii="Times New Roman" w:eastAsia="PMingLiU" w:hAnsi="Times New Roman"/>
          <w:b w:val="0"/>
          <w:bCs/>
          <w:sz w:val="28"/>
          <w:lang w:eastAsia="zh-TW"/>
        </w:rPr>
        <w:t xml:space="preserve"> the Plaintiffs in return.</w:t>
      </w:r>
    </w:p>
    <w:p w:rsidR="00E90496" w:rsidRDefault="00E90496">
      <w:pPr>
        <w:spacing w:line="360" w:lineRule="auto"/>
        <w:jc w:val="both"/>
        <w:rPr>
          <w:rFonts w:ascii="Times New Roman" w:eastAsia="PMingLiU" w:hAnsi="Times New Roman"/>
          <w:b w:val="0"/>
          <w:bCs/>
          <w:sz w:val="28"/>
          <w:lang w:eastAsia="zh-TW"/>
        </w:rPr>
      </w:pPr>
    </w:p>
    <w:p w:rsidR="00E90496" w:rsidRDefault="00E90496">
      <w:pPr>
        <w:pStyle w:val="Heading9"/>
        <w:rPr>
          <w:rFonts w:eastAsia="PMingLiU"/>
          <w:color w:val="auto"/>
          <w:lang w:eastAsia="zh-TW"/>
        </w:rPr>
      </w:pPr>
      <w:r>
        <w:rPr>
          <w:rFonts w:eastAsia="PMingLiU"/>
          <w:color w:val="auto"/>
          <w:lang w:eastAsia="zh-TW"/>
        </w:rPr>
        <w:t xml:space="preserve">The criminal prosecution against the Defendant for the </w:t>
      </w:r>
      <w:r>
        <w:rPr>
          <w:rFonts w:hint="eastAsia"/>
          <w:color w:val="auto"/>
        </w:rPr>
        <w:t xml:space="preserve">alleged </w:t>
      </w:r>
      <w:r>
        <w:rPr>
          <w:rFonts w:eastAsia="PMingLiU"/>
          <w:color w:val="auto"/>
          <w:lang w:eastAsia="zh-TW"/>
        </w:rPr>
        <w:t>assault</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Plaintiffs reported the assault to the police.  The Defendant was prosecuted.  He did not himself give evidence</w:t>
      </w:r>
      <w:r>
        <w:rPr>
          <w:rFonts w:ascii="Times New Roman" w:hAnsi="Times New Roman" w:hint="eastAsia"/>
          <w:b w:val="0"/>
          <w:bCs/>
          <w:sz w:val="28"/>
          <w:lang w:eastAsia="zh-CN"/>
        </w:rPr>
        <w:t xml:space="preserve"> at trial</w:t>
      </w:r>
      <w:r>
        <w:rPr>
          <w:rFonts w:ascii="Times New Roman" w:eastAsia="PMingLiU" w:hAnsi="Times New Roman"/>
          <w:b w:val="0"/>
          <w:bCs/>
          <w:sz w:val="28"/>
          <w:lang w:eastAsia="zh-TW"/>
        </w:rPr>
        <w:t>.  After trial, the magistrate found the Defendant not guilty of one of the offences of assault occasioning bodily harm on the basis that the 1</w:t>
      </w:r>
      <w:r>
        <w:rPr>
          <w:rFonts w:ascii="Times New Roman" w:eastAsia="PMingLiU" w:hAnsi="Times New Roman"/>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Plaintiff had coached his wife (being the prosecution’s 4th witness) on how to give evidence by telling her the evidence that had already been adduced by other witnesses at the trial.</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However, the Defendant was convicted for the other two offences of respectively common assault and assault occasioning bodily harm on the Plaintiffs at first instance at the Tuen Mun Magistracy in April 2004.  </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conviction was</w:t>
      </w:r>
      <w:r>
        <w:rPr>
          <w:rFonts w:ascii="Times New Roman" w:hAnsi="Times New Roman" w:hint="eastAsia"/>
          <w:b w:val="0"/>
          <w:bCs/>
          <w:sz w:val="28"/>
          <w:lang w:eastAsia="zh-CN"/>
        </w:rPr>
        <w:t xml:space="preserve"> later</w:t>
      </w:r>
      <w:r>
        <w:rPr>
          <w:rFonts w:ascii="Times New Roman" w:eastAsia="PMingLiU" w:hAnsi="Times New Roman"/>
          <w:b w:val="0"/>
          <w:bCs/>
          <w:sz w:val="28"/>
          <w:lang w:eastAsia="zh-TW"/>
        </w:rPr>
        <w:t xml:space="preserve"> quashed on appeal by Deputy High Court Judge Fung (as he then was) in October 2004.  The principal grounds of setting aside the conviction are that the trial magistrate has failed to properly consider (a) the significant inconsistencies in the prosecution’s evidence in identifying that the complained assault was inflicted on the Plaintiffs by the Defendant, and (b) the apparent exaggeration </w:t>
      </w:r>
      <w:r>
        <w:rPr>
          <w:rFonts w:ascii="Times New Roman" w:hAnsi="Times New Roman" w:hint="eastAsia"/>
          <w:b w:val="0"/>
          <w:bCs/>
          <w:sz w:val="28"/>
          <w:lang w:eastAsia="zh-CN"/>
        </w:rPr>
        <w:t xml:space="preserve">of evidence by </w:t>
      </w:r>
      <w:r>
        <w:rPr>
          <w:rFonts w:ascii="Times New Roman" w:eastAsia="PMingLiU" w:hAnsi="Times New Roman"/>
          <w:b w:val="0"/>
          <w:bCs/>
          <w:sz w:val="28"/>
          <w:lang w:eastAsia="zh-TW"/>
        </w:rPr>
        <w:t>the prosecution’s witnesses, including the 2nd Plaintiff’s evidence concerning his injury.</w:t>
      </w:r>
    </w:p>
    <w:p w:rsidR="00E90496" w:rsidRDefault="00E90496">
      <w:pPr>
        <w:pStyle w:val="Heading9"/>
        <w:rPr>
          <w:rFonts w:hint="eastAsia"/>
          <w:color w:val="auto"/>
        </w:rPr>
      </w:pPr>
    </w:p>
    <w:p w:rsidR="00E90496" w:rsidRDefault="00E90496">
      <w:pPr>
        <w:pStyle w:val="Heading9"/>
        <w:rPr>
          <w:rFonts w:eastAsia="PMingLiU"/>
          <w:color w:val="auto"/>
          <w:lang w:eastAsia="zh-TW"/>
        </w:rPr>
      </w:pPr>
      <w:r>
        <w:rPr>
          <w:rFonts w:eastAsia="PMingLiU"/>
          <w:color w:val="auto"/>
          <w:lang w:eastAsia="zh-TW"/>
        </w:rPr>
        <w:t>A high degree of probability of success?</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Given the defence, the dispute is </w:t>
      </w:r>
      <w:r>
        <w:rPr>
          <w:rFonts w:ascii="Times New Roman" w:hAnsi="Times New Roman" w:hint="eastAsia"/>
          <w:b w:val="0"/>
          <w:bCs/>
          <w:sz w:val="28"/>
          <w:lang w:eastAsia="zh-CN"/>
        </w:rPr>
        <w:t xml:space="preserve">essentially </w:t>
      </w:r>
      <w:r>
        <w:rPr>
          <w:rFonts w:ascii="Times New Roman" w:eastAsia="PMingLiU" w:hAnsi="Times New Roman"/>
          <w:b w:val="0"/>
          <w:bCs/>
          <w:sz w:val="28"/>
          <w:lang w:eastAsia="zh-TW"/>
        </w:rPr>
        <w:t xml:space="preserve">a matter of factual contentions that need to be decided at trial.  With the evidence before me (which effectively is the respective witness statements of the parties), </w:t>
      </w:r>
      <w:r>
        <w:rPr>
          <w:rFonts w:ascii="Times New Roman" w:hAnsi="Times New Roman" w:hint="eastAsia"/>
          <w:b w:val="0"/>
          <w:bCs/>
          <w:sz w:val="28"/>
          <w:lang w:eastAsia="zh-CN"/>
        </w:rPr>
        <w:t xml:space="preserve">at this interlocutory stage, </w:t>
      </w:r>
      <w:r>
        <w:rPr>
          <w:rFonts w:ascii="Times New Roman" w:eastAsia="PMingLiU" w:hAnsi="Times New Roman"/>
          <w:b w:val="0"/>
          <w:bCs/>
          <w:sz w:val="28"/>
          <w:lang w:eastAsia="zh-TW"/>
        </w:rPr>
        <w:t xml:space="preserve">I cannot say on this alone that it is clear that the Plaintiffs are very likely to succeed at trial.  </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My view is even further fortified by the fact that the Defendant’s conviction was quashed on the grounds as set out above.</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In the circumstances, the Plaintiffs have failed to satisfy me that their claim fairs a high degree of probability to succeed for the purpose of refusing the grant </w:t>
      </w:r>
      <w:r>
        <w:rPr>
          <w:rFonts w:ascii="Times New Roman" w:hAnsi="Times New Roman" w:hint="eastAsia"/>
          <w:b w:val="0"/>
          <w:bCs/>
          <w:sz w:val="28"/>
          <w:lang w:eastAsia="zh-CN"/>
        </w:rPr>
        <w:t xml:space="preserve">of </w:t>
      </w:r>
      <w:r>
        <w:rPr>
          <w:rFonts w:ascii="Times New Roman" w:eastAsia="PMingLiU" w:hAnsi="Times New Roman"/>
          <w:b w:val="0"/>
          <w:bCs/>
          <w:sz w:val="28"/>
          <w:lang w:eastAsia="zh-TW"/>
        </w:rPr>
        <w:t>security for costs against them.</w:t>
      </w:r>
    </w:p>
    <w:p w:rsidR="00E90496" w:rsidRDefault="00E90496">
      <w:pPr>
        <w:spacing w:line="360" w:lineRule="auto"/>
        <w:jc w:val="both"/>
        <w:rPr>
          <w:rFonts w:ascii="Times New Roman" w:eastAsia="PMingLiU" w:hAnsi="Times New Roman"/>
          <w:b w:val="0"/>
          <w:bCs/>
          <w:sz w:val="28"/>
          <w:lang w:eastAsia="zh-TW"/>
        </w:rPr>
      </w:pPr>
    </w:p>
    <w:p w:rsidR="00E90496" w:rsidRDefault="00E90496">
      <w:pPr>
        <w:spacing w:line="360" w:lineRule="auto"/>
        <w:jc w:val="both"/>
        <w:rPr>
          <w:rFonts w:ascii="Times New Roman" w:eastAsia="PMingLiU" w:hAnsi="Times New Roman"/>
          <w:sz w:val="28"/>
          <w:lang w:eastAsia="zh-TW"/>
        </w:rPr>
      </w:pPr>
      <w:r>
        <w:rPr>
          <w:rFonts w:ascii="Times New Roman" w:eastAsia="PMingLiU" w:hAnsi="Times New Roman"/>
          <w:sz w:val="28"/>
          <w:lang w:eastAsia="zh-TW"/>
        </w:rPr>
        <w:t>Reciprocal enforcement agreement between Hong Kong and Australia</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As I mentioned above, the existence of a reciprocal enforcement agreement between Hong Kong and Australia is only but one of the factors that I should take into consideration in the exercise of my discretion.  </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Although this is one of the factors that the Court would take into consideration, as observed by Lord Denning MR in </w:t>
      </w:r>
      <w:r>
        <w:rPr>
          <w:rFonts w:ascii="Times New Roman" w:eastAsia="PMingLiU" w:hAnsi="Times New Roman"/>
          <w:i/>
          <w:iCs/>
          <w:sz w:val="28"/>
          <w:lang w:eastAsia="zh-TW"/>
        </w:rPr>
        <w:t>Aeronave S.p.A. v Westland Charters Ltd</w:t>
      </w:r>
      <w:r>
        <w:rPr>
          <w:rFonts w:ascii="Times New Roman" w:eastAsia="PMingLiU" w:hAnsi="Times New Roman"/>
          <w:b w:val="0"/>
          <w:bCs/>
          <w:sz w:val="28"/>
          <w:lang w:eastAsia="zh-TW"/>
        </w:rPr>
        <w:t xml:space="preserve"> [1971] 1 WLR 1445 at 1449B</w:t>
      </w:r>
      <w:r>
        <w:rPr>
          <w:rFonts w:ascii="Times New Roman" w:hAnsi="Times New Roman" w:hint="eastAsia"/>
          <w:b w:val="0"/>
          <w:bCs/>
          <w:sz w:val="28"/>
          <w:lang w:eastAsia="zh-CN"/>
        </w:rPr>
        <w:t>-C</w:t>
      </w:r>
      <w:r>
        <w:rPr>
          <w:rFonts w:ascii="Times New Roman" w:eastAsia="PMingLiU" w:hAnsi="Times New Roman"/>
          <w:b w:val="0"/>
          <w:bCs/>
          <w:sz w:val="28"/>
          <w:lang w:eastAsia="zh-TW"/>
        </w:rPr>
        <w:t xml:space="preserve">, if a defendant succeeds and gets an order for his costs, it is generally not right that he should have to go to a foreign country to enforce the order.  This is equally true even if there exists a reciprocal enforcement agreement between the suit jurisdiction and the foreign country.  See also:  </w:t>
      </w:r>
      <w:r>
        <w:rPr>
          <w:rFonts w:ascii="Times New Roman" w:eastAsia="PMingLiU" w:hAnsi="Times New Roman"/>
          <w:i/>
          <w:iCs/>
          <w:sz w:val="28"/>
          <w:lang w:eastAsia="zh-TW"/>
        </w:rPr>
        <w:t>Kohn v Rinson &amp; Stafford (Brod) Ltd</w:t>
      </w:r>
      <w:r>
        <w:rPr>
          <w:rFonts w:ascii="Times New Roman" w:eastAsia="PMingLiU" w:hAnsi="Times New Roman"/>
          <w:b w:val="0"/>
          <w:bCs/>
          <w:sz w:val="28"/>
          <w:lang w:eastAsia="zh-TW"/>
        </w:rPr>
        <w:t xml:space="preserve"> [1948] 1 KB 327.</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As such</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unless it can be demonstrated to me why the existence of a reciprocal enforcement agreement in the present case should outweighs the outer factors in favour of granting security, I do not accept that I should refuse security on this basis alone.  </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Plaintiffs have not shown any reasons why this should be the case.</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the circumstances, I do not see any valid grounds for not granting security for costs in the present case.</w:t>
      </w:r>
    </w:p>
    <w:p w:rsidR="00E90496" w:rsidRDefault="00E90496">
      <w:pPr>
        <w:spacing w:line="360" w:lineRule="auto"/>
        <w:jc w:val="both"/>
        <w:rPr>
          <w:rFonts w:ascii="Times New Roman" w:eastAsia="PMingLiU" w:hAnsi="Times New Roman"/>
          <w:b w:val="0"/>
          <w:bCs/>
          <w:sz w:val="28"/>
          <w:lang w:eastAsia="zh-TW"/>
        </w:rPr>
      </w:pPr>
    </w:p>
    <w:p w:rsidR="00E90496" w:rsidRDefault="00E90496">
      <w:pPr>
        <w:pStyle w:val="Heading8"/>
        <w:rPr>
          <w:rFonts w:eastAsia="PMingLiU"/>
          <w:color w:val="auto"/>
          <w:lang w:eastAsia="zh-TW"/>
        </w:rPr>
      </w:pPr>
      <w:r>
        <w:rPr>
          <w:rFonts w:eastAsia="PMingLiU"/>
          <w:color w:val="auto"/>
          <w:lang w:eastAsia="zh-TW"/>
        </w:rPr>
        <w:t>Should security for costs be granted</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For the above reasons, I regard this an appropriate case where security for costs should be granted.  </w:t>
      </w:r>
    </w:p>
    <w:p w:rsidR="00E90496" w:rsidRDefault="00E90496">
      <w:pPr>
        <w:spacing w:line="360" w:lineRule="auto"/>
        <w:jc w:val="both"/>
        <w:rPr>
          <w:rFonts w:ascii="Times New Roman" w:eastAsia="PMingLiU" w:hAnsi="Times New Roman"/>
          <w:b w:val="0"/>
          <w:bCs/>
          <w:sz w:val="28"/>
          <w:lang w:eastAsia="zh-TW"/>
        </w:rPr>
      </w:pPr>
    </w:p>
    <w:p w:rsidR="00E90496" w:rsidRDefault="00E90496">
      <w:pPr>
        <w:pStyle w:val="Heading8"/>
        <w:rPr>
          <w:rFonts w:hint="eastAsia"/>
          <w:color w:val="auto"/>
        </w:rPr>
      </w:pPr>
    </w:p>
    <w:p w:rsidR="00E90496" w:rsidRDefault="00E90496">
      <w:pPr>
        <w:pStyle w:val="Heading8"/>
        <w:rPr>
          <w:rFonts w:eastAsia="PMingLiU"/>
          <w:color w:val="auto"/>
          <w:lang w:eastAsia="zh-TW"/>
        </w:rPr>
      </w:pPr>
      <w:r>
        <w:rPr>
          <w:rFonts w:eastAsia="PMingLiU"/>
          <w:color w:val="auto"/>
          <w:lang w:eastAsia="zh-TW"/>
        </w:rPr>
        <w:t>Quantum</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the draft skeleton bill, the Defendant says he would incur costs, including Counsel’s fee, in the estimate sum of HK$238,716 up to the end of a 3 days trial.  Giving 1/3 discount to this, he is now claiming HK$180,000 as security.</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Tse for the Plaintiffs submits that given </w:t>
      </w:r>
      <w:r>
        <w:rPr>
          <w:rFonts w:ascii="Times New Roman" w:hAnsi="Times New Roman" w:hint="eastAsia"/>
          <w:b w:val="0"/>
          <w:bCs/>
          <w:sz w:val="28"/>
          <w:lang w:eastAsia="zh-CN"/>
        </w:rPr>
        <w:t xml:space="preserve">that </w:t>
      </w:r>
      <w:r>
        <w:rPr>
          <w:rFonts w:ascii="Times New Roman" w:eastAsia="PMingLiU" w:hAnsi="Times New Roman"/>
          <w:b w:val="0"/>
          <w:bCs/>
          <w:sz w:val="28"/>
          <w:lang w:eastAsia="zh-TW"/>
        </w:rPr>
        <w:t>there are only 3 factual witnesses (whose witness statements are in any event rather short), and the usual practice that no oral medical expert evidence is likely to be allowed, the estimated length of the prospective trial should be 2 days</w:t>
      </w:r>
      <w:r>
        <w:rPr>
          <w:rFonts w:ascii="Times New Roman" w:hAnsi="Times New Roman" w:hint="eastAsia"/>
          <w:b w:val="0"/>
          <w:bCs/>
          <w:sz w:val="28"/>
          <w:lang w:eastAsia="zh-CN"/>
        </w:rPr>
        <w:t xml:space="preserve"> instead of 3</w:t>
      </w:r>
      <w:r>
        <w:rPr>
          <w:rFonts w:ascii="Times New Roman" w:eastAsia="PMingLiU" w:hAnsi="Times New Roman"/>
          <w:b w:val="0"/>
          <w:bCs/>
          <w:sz w:val="28"/>
          <w:lang w:eastAsia="zh-TW"/>
        </w:rPr>
        <w:t>.  Further, he says the estimated time spent set out in the estimated bill of costs is in any event generally exaggerated although he could not point to any specific examples.   He however does not take issue as to the hourly rate charged by the fee earn</w:t>
      </w:r>
      <w:r>
        <w:rPr>
          <w:rFonts w:ascii="Times New Roman" w:eastAsia="PMingLiU" w:hAnsi="Times New Roman"/>
          <w:b w:val="0"/>
          <w:bCs/>
          <w:sz w:val="28"/>
          <w:lang w:eastAsia="zh-TW"/>
        </w:rPr>
        <w:t>er, Mr Lee, and the refresher and hour rate charged by counsel as set out in the bill.</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Tse submits that the appropriate quantum should be HK$80,000.</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amount of security awarded is in the discretion of the court, which will fix such sum as it thinks just, having regard to all the circumstances of the case.  It is not the practice to order security on a full indemnity basis.  Further, the estimate of the quantum is not an exact science and the Court should not engage in any detailed examination of the bill at this stage and for the purpose of security for costs.</w:t>
      </w: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Although I accept that an estimate of 3 days trial is not inappropriate, </w:t>
      </w:r>
      <w:r>
        <w:rPr>
          <w:rFonts w:ascii="Times New Roman" w:hAnsi="Times New Roman" w:hint="eastAsia"/>
          <w:b w:val="0"/>
          <w:bCs/>
          <w:sz w:val="28"/>
          <w:lang w:eastAsia="zh-CN"/>
        </w:rPr>
        <w:t xml:space="preserve">I am of the view that the sum of HK$180,000 is too high.  </w:t>
      </w:r>
      <w:r>
        <w:rPr>
          <w:rFonts w:ascii="Times New Roman" w:eastAsia="PMingLiU" w:hAnsi="Times New Roman"/>
          <w:b w:val="0"/>
          <w:bCs/>
          <w:sz w:val="28"/>
          <w:lang w:eastAsia="zh-TW"/>
        </w:rPr>
        <w:t xml:space="preserve">Having regard to all the circumstances of the present case, including </w:t>
      </w:r>
      <w:r>
        <w:rPr>
          <w:rFonts w:ascii="Times New Roman" w:hAnsi="Times New Roman" w:hint="eastAsia"/>
          <w:b w:val="0"/>
          <w:bCs/>
          <w:sz w:val="28"/>
          <w:lang w:eastAsia="zh-CN"/>
        </w:rPr>
        <w:t xml:space="preserve">the fact that </w:t>
      </w:r>
      <w:r>
        <w:rPr>
          <w:rFonts w:ascii="Times New Roman" w:eastAsia="PMingLiU" w:hAnsi="Times New Roman"/>
          <w:b w:val="0"/>
          <w:bCs/>
          <w:sz w:val="28"/>
          <w:lang w:eastAsia="zh-TW"/>
        </w:rPr>
        <w:t xml:space="preserve">the extent of the disputes between the parties is rather narrow, and that the preparation for the case and trial should not be complicated and should not involve any substantial time spent on the evidence, documentary or otherwise, I am of the view that a security for costs in the sum of HK$100,000 should be </w:t>
      </w:r>
      <w:r>
        <w:rPr>
          <w:rFonts w:ascii="Times New Roman" w:hAnsi="Times New Roman" w:hint="eastAsia"/>
          <w:b w:val="0"/>
          <w:bCs/>
          <w:sz w:val="28"/>
          <w:lang w:eastAsia="zh-CN"/>
        </w:rPr>
        <w:t xml:space="preserve">more of </w:t>
      </w:r>
      <w:r>
        <w:rPr>
          <w:rFonts w:ascii="Times New Roman" w:eastAsia="PMingLiU" w:hAnsi="Times New Roman"/>
          <w:b w:val="0"/>
          <w:bCs/>
          <w:sz w:val="28"/>
          <w:lang w:eastAsia="zh-TW"/>
        </w:rPr>
        <w:t>an appropriate and just figure.</w:t>
      </w:r>
    </w:p>
    <w:p w:rsidR="00E90496" w:rsidRDefault="00E90496">
      <w:pPr>
        <w:spacing w:line="360" w:lineRule="auto"/>
        <w:jc w:val="both"/>
        <w:rPr>
          <w:rFonts w:ascii="Times New Roman" w:eastAsia="PMingLiU" w:hAnsi="Times New Roman"/>
          <w:b w:val="0"/>
          <w:bCs/>
          <w:sz w:val="28"/>
          <w:lang w:eastAsia="zh-TW"/>
        </w:rPr>
      </w:pPr>
    </w:p>
    <w:p w:rsidR="00E90496" w:rsidRDefault="00E90496">
      <w:pPr>
        <w:pStyle w:val="Heading8"/>
        <w:rPr>
          <w:rFonts w:eastAsia="PMingLiU"/>
          <w:color w:val="auto"/>
          <w:lang w:eastAsia="zh-TW"/>
        </w:rPr>
      </w:pPr>
      <w:r>
        <w:rPr>
          <w:rFonts w:eastAsia="PMingLiU"/>
          <w:color w:val="auto"/>
          <w:lang w:eastAsia="zh-TW"/>
        </w:rPr>
        <w:t>Conclusion</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 For the above reasons, I order that within 21 days from today (the time frame being agreed by the parties), the Plaintiffs do pay into Court the sum of HK$100,000 as security for the Defendant’s costs in the action uptill the end of trial.</w:t>
      </w:r>
    </w:p>
    <w:p w:rsidR="00E90496" w:rsidRDefault="00E90496">
      <w:pPr>
        <w:spacing w:line="360" w:lineRule="auto"/>
        <w:jc w:val="both"/>
        <w:rPr>
          <w:rFonts w:ascii="Times New Roman" w:eastAsia="PMingLiU" w:hAnsi="Times New Roman"/>
          <w:b w:val="0"/>
          <w:bCs/>
          <w:sz w:val="28"/>
          <w:lang w:eastAsia="zh-TW"/>
        </w:rPr>
      </w:pPr>
    </w:p>
    <w:p w:rsidR="00E90496" w:rsidRDefault="00E9049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 further order that costs of the application be to the Defendant and to be grossly assessed.  </w:t>
      </w:r>
    </w:p>
    <w:p w:rsidR="00E90496" w:rsidRDefault="00E90496">
      <w:pPr>
        <w:spacing w:line="360" w:lineRule="auto"/>
        <w:jc w:val="both"/>
        <w:rPr>
          <w:rFonts w:ascii="Times New Roman" w:eastAsia="PMingLiU" w:hAnsi="Times New Roman"/>
          <w:b w:val="0"/>
          <w:bCs/>
          <w:sz w:val="28"/>
          <w:lang w:eastAsia="zh-TW"/>
        </w:rPr>
      </w:pPr>
    </w:p>
    <w:p w:rsidR="00E90496" w:rsidRDefault="00E90496">
      <w:pPr>
        <w:spacing w:line="360" w:lineRule="auto"/>
        <w:ind w:left="709" w:firstLine="709"/>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[Arguments on the quantum of costs followed] </w:t>
      </w:r>
    </w:p>
    <w:p w:rsidR="00E90496" w:rsidRDefault="00E90496">
      <w:pPr>
        <w:spacing w:line="360" w:lineRule="auto"/>
        <w:jc w:val="both"/>
        <w:rPr>
          <w:rFonts w:ascii="Times New Roman" w:eastAsia="PMingLiU" w:hAnsi="Times New Roman"/>
          <w:b w:val="0"/>
          <w:bCs/>
          <w:sz w:val="28"/>
          <w:lang w:eastAsia="zh-TW"/>
        </w:rPr>
      </w:pPr>
    </w:p>
    <w:p w:rsidR="00E90496" w:rsidRDefault="00E90496">
      <w:pPr>
        <w:spacing w:line="360" w:lineRule="auto"/>
        <w:jc w:val="both"/>
        <w:rPr>
          <w:rFonts w:ascii="Times New Roman" w:eastAsia="PMingLiU" w:hAnsi="Times New Roman" w:hint="eastAsia"/>
          <w:b w:val="0"/>
          <w:bCs/>
          <w:sz w:val="28"/>
          <w:lang w:eastAsia="zh-TW"/>
        </w:rPr>
      </w:pPr>
    </w:p>
    <w:p w:rsidR="00E90496" w:rsidRDefault="00E90496">
      <w:pPr>
        <w:spacing w:line="480" w:lineRule="auto"/>
        <w:jc w:val="both"/>
        <w:rPr>
          <w:rFonts w:hint="eastAsia"/>
          <w:sz w:val="28"/>
          <w:lang w:eastAsia="zh-TW"/>
        </w:rPr>
      </w:pPr>
    </w:p>
    <w:p w:rsidR="00E90496" w:rsidRDefault="00E90496">
      <w:pPr>
        <w:pStyle w:val="Heading1"/>
        <w:rPr>
          <w:rFonts w:hint="eastAsia"/>
          <w:lang w:eastAsia="zh-CN"/>
        </w:rPr>
      </w:pPr>
      <w:r>
        <w:rPr>
          <w:rFonts w:hint="eastAsia"/>
          <w:lang w:eastAsia="zh-CN"/>
        </w:rPr>
        <w:t>(Thomas Au)</w:t>
      </w:r>
    </w:p>
    <w:p w:rsidR="00E90496" w:rsidRDefault="00E90496">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District Court Judge</w:t>
      </w:r>
    </w:p>
    <w:p w:rsidR="00E90496" w:rsidRDefault="00E90496">
      <w:pPr>
        <w:ind w:left="5130" w:hanging="450"/>
        <w:jc w:val="center"/>
        <w:rPr>
          <w:rFonts w:ascii="Times New Roman" w:eastAsia="PMingLiU" w:hAnsi="Times New Roman" w:hint="eastAsia"/>
          <w:b w:val="0"/>
          <w:bCs/>
          <w:sz w:val="28"/>
          <w:lang w:eastAsia="zh-TW"/>
        </w:rPr>
      </w:pPr>
    </w:p>
    <w:p w:rsidR="00E90496" w:rsidRDefault="00E90496">
      <w:pPr>
        <w:ind w:left="5130" w:hanging="450"/>
        <w:jc w:val="center"/>
        <w:rPr>
          <w:rFonts w:ascii="Times New Roman" w:eastAsia="PMingLiU" w:hAnsi="Times New Roman" w:hint="eastAsia"/>
          <w:b w:val="0"/>
          <w:bCs/>
          <w:sz w:val="28"/>
          <w:lang w:eastAsia="zh-TW"/>
        </w:rPr>
      </w:pPr>
    </w:p>
    <w:p w:rsidR="00E90496" w:rsidRDefault="00E90496">
      <w:pPr>
        <w:ind w:left="5130" w:hanging="450"/>
        <w:jc w:val="center"/>
        <w:rPr>
          <w:rFonts w:ascii="Times New Roman" w:eastAsia="PMingLiU" w:hAnsi="Times New Roman" w:hint="eastAsia"/>
          <w:b w:val="0"/>
          <w:bCs/>
          <w:sz w:val="28"/>
          <w:lang w:eastAsia="zh-TW"/>
        </w:rPr>
      </w:pPr>
    </w:p>
    <w:p w:rsidR="00E90496" w:rsidRDefault="00E90496">
      <w:pPr>
        <w:ind w:hanging="15"/>
        <w:rPr>
          <w:rFonts w:ascii="Times New Roman" w:eastAsia="PMingLiU" w:hAnsi="Times New Roman" w:hint="eastAsia"/>
          <w:b w:val="0"/>
          <w:bCs/>
          <w:sz w:val="28"/>
          <w:highlight w:val="cyan"/>
          <w:lang w:eastAsia="zh-TW"/>
        </w:rPr>
      </w:pPr>
    </w:p>
    <w:p w:rsidR="00E90496" w:rsidRDefault="00E9049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M</w:t>
      </w:r>
      <w:r>
        <w:rPr>
          <w:rFonts w:ascii="Times New Roman" w:eastAsia="PMingLiU" w:hAnsi="Times New Roman" w:hint="eastAsia"/>
          <w:b w:val="0"/>
          <w:bCs/>
          <w:sz w:val="28"/>
          <w:lang w:eastAsia="zh-TW"/>
        </w:rPr>
        <w:t xml:space="preserve">r. Matthew TSE of Messrs Yip, Tse &amp; Tang </w:t>
      </w:r>
      <w:r>
        <w:rPr>
          <w:rFonts w:ascii="Times New Roman" w:hAnsi="Times New Roman" w:hint="eastAsia"/>
          <w:b w:val="0"/>
          <w:bCs/>
          <w:sz w:val="28"/>
          <w:lang w:eastAsia="zh-CN"/>
        </w:rPr>
        <w:t xml:space="preserve">for </w:t>
      </w: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&amp;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Plaintiffs</w:t>
      </w:r>
      <w:r>
        <w:rPr>
          <w:rFonts w:ascii="Times New Roman" w:hAnsi="Times New Roman" w:hint="eastAsia"/>
          <w:b w:val="0"/>
          <w:bCs/>
          <w:sz w:val="28"/>
          <w:lang w:eastAsia="zh-CN"/>
        </w:rPr>
        <w:t>.</w:t>
      </w:r>
    </w:p>
    <w:p w:rsidR="00E90496" w:rsidRDefault="00E90496">
      <w:pPr>
        <w:ind w:hanging="15"/>
        <w:rPr>
          <w:rFonts w:ascii="Times New Roman" w:eastAsia="PMingLiU" w:hAnsi="Times New Roman" w:hint="eastAsia"/>
          <w:b w:val="0"/>
          <w:bCs/>
          <w:sz w:val="28"/>
          <w:lang w:eastAsia="zh-TW"/>
        </w:rPr>
      </w:pPr>
    </w:p>
    <w:p w:rsidR="00E90496" w:rsidRDefault="00E90496">
      <w:pPr>
        <w:ind w:hanging="15"/>
        <w:rPr>
          <w:rFonts w:ascii="Times New Roman" w:eastAsia="PMingLiU" w:hAnsi="Times New Roman" w:hint="eastAsia"/>
          <w:b w:val="0"/>
          <w:bCs/>
          <w:sz w:val="28"/>
          <w:lang w:eastAsia="zh-TW"/>
        </w:rPr>
      </w:pPr>
      <w:r>
        <w:rPr>
          <w:rFonts w:ascii="Times New Roman" w:hAnsi="Times New Roman" w:hint="eastAsia"/>
          <w:b w:val="0"/>
          <w:bCs/>
          <w:sz w:val="28"/>
          <w:lang w:eastAsia="zh-CN"/>
        </w:rPr>
        <w:t>M</w:t>
      </w:r>
      <w:r>
        <w:rPr>
          <w:rFonts w:ascii="Times New Roman" w:eastAsia="PMingLiU" w:hAnsi="Times New Roman" w:hint="eastAsia"/>
          <w:b w:val="0"/>
          <w:bCs/>
          <w:sz w:val="28"/>
          <w:lang w:eastAsia="zh-TW"/>
        </w:rPr>
        <w:t xml:space="preserve">r. LEE Hung Sang, Jacky of Messrs Johnnie Yam, Jacky Lee &amp; Co., </w:t>
      </w:r>
    </w:p>
    <w:p w:rsidR="00E90496" w:rsidRDefault="00E90496">
      <w:pPr>
        <w:ind w:hanging="15"/>
        <w:rPr>
          <w:rFonts w:eastAsia="PMingLiU" w:hint="eastAsia"/>
          <w:b w:val="0"/>
          <w:bCs/>
          <w:lang w:eastAsia="zh-TW"/>
        </w:rPr>
      </w:pPr>
      <w:r>
        <w:rPr>
          <w:rFonts w:ascii="Times New Roman" w:hAnsi="Times New Roman" w:hint="eastAsia"/>
          <w:b w:val="0"/>
          <w:bCs/>
          <w:sz w:val="28"/>
          <w:lang w:eastAsia="zh-CN"/>
        </w:rPr>
        <w:t xml:space="preserve">for </w:t>
      </w:r>
      <w:r>
        <w:rPr>
          <w:rFonts w:ascii="Times New Roman" w:eastAsia="PMingLiU" w:hAnsi="Times New Roman" w:hint="eastAsia"/>
          <w:b w:val="0"/>
          <w:bCs/>
          <w:sz w:val="28"/>
          <w:lang w:eastAsia="zh-TW"/>
        </w:rPr>
        <w:t>Defendant</w:t>
      </w:r>
      <w:r>
        <w:rPr>
          <w:rFonts w:ascii="Times New Roman" w:hAnsi="Times New Roman" w:hint="eastAsia"/>
          <w:b w:val="0"/>
          <w:bCs/>
          <w:sz w:val="28"/>
          <w:lang w:eastAsia="zh-CN"/>
        </w:rPr>
        <w:t>.</w:t>
      </w:r>
    </w:p>
    <w:sectPr w:rsidR="00000000">
      <w:headerReference w:type="even" r:id="rId7"/>
      <w:headerReference w:type="default" r:id="rId8"/>
      <w:footerReference w:type="even"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6" w:rsidRDefault="00E90496">
      <w:r>
        <w:separator/>
      </w:r>
    </w:p>
  </w:endnote>
  <w:endnote w:type="continuationSeparator" w:id="0">
    <w:p w:rsidR="00E90496" w:rsidRDefault="00E9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496" w:rsidRDefault="00E90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496" w:rsidRDefault="00E90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496" w:rsidRDefault="00E90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6" w:rsidRDefault="00E90496">
      <w:r>
        <w:separator/>
      </w:r>
    </w:p>
  </w:footnote>
  <w:footnote w:type="continuationSeparator" w:id="0">
    <w:p w:rsidR="00E90496" w:rsidRDefault="00E90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496" w:rsidRDefault="00E9049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90496" w:rsidRDefault="00E90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496" w:rsidRDefault="00E90496">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11</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90496" w:rsidRDefault="00E90496">
    <w:pPr>
      <w:pStyle w:val="Header"/>
      <w:rPr>
        <w:rFonts w:hint="eastAsia"/>
        <w:lang w:eastAsia="zh-CN"/>
      </w:rPr>
    </w:pPr>
    <w:r>
      <w:rPr>
        <w:noProof/>
        <w:sz w:val="20"/>
        <w:lang w:val="en-US"/>
      </w:rPr>
    </w:r>
    <w:r w:rsidR="00E90496">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90496" w:rsidRDefault="00E90496">
                <w:pPr>
                  <w:spacing w:line="720" w:lineRule="exact"/>
                  <w:rPr>
                    <w:rFonts w:ascii="Times New Roman" w:hAnsi="Times New Roman"/>
                    <w:color w:val="000000"/>
                    <w:sz w:val="21"/>
                  </w:rPr>
                </w:pPr>
                <w:r>
                  <w:rPr>
                    <w:rFonts w:ascii="Times New Roman" w:hAnsi="Times New Roman"/>
                    <w:color w:val="000000"/>
                    <w:sz w:val="21"/>
                  </w:rPr>
                  <w:t>A</w:t>
                </w:r>
              </w:p>
              <w:p w:rsidR="00E90496" w:rsidRDefault="00E90496">
                <w:pPr>
                  <w:spacing w:line="720" w:lineRule="exact"/>
                  <w:rPr>
                    <w:rFonts w:ascii="Times New Roman" w:hAnsi="Times New Roman"/>
                    <w:color w:val="000000"/>
                    <w:sz w:val="21"/>
                  </w:rPr>
                </w:pPr>
                <w:r>
                  <w:rPr>
                    <w:rFonts w:ascii="Times New Roman" w:hAnsi="Times New Roman"/>
                    <w:color w:val="000000"/>
                    <w:sz w:val="21"/>
                  </w:rPr>
                  <w:t>B</w:t>
                </w:r>
              </w:p>
              <w:p w:rsidR="00E90496" w:rsidRDefault="00E90496">
                <w:pPr>
                  <w:spacing w:line="720" w:lineRule="exact"/>
                  <w:rPr>
                    <w:rFonts w:ascii="Times New Roman" w:hAnsi="Times New Roman"/>
                    <w:color w:val="000000"/>
                    <w:sz w:val="21"/>
                  </w:rPr>
                </w:pPr>
                <w:r>
                  <w:rPr>
                    <w:rFonts w:ascii="Times New Roman" w:hAnsi="Times New Roman"/>
                    <w:color w:val="000000"/>
                    <w:sz w:val="21"/>
                  </w:rPr>
                  <w:t>C</w:t>
                </w:r>
              </w:p>
              <w:p w:rsidR="00E90496" w:rsidRDefault="00E90496">
                <w:pPr>
                  <w:spacing w:line="720" w:lineRule="exact"/>
                  <w:rPr>
                    <w:rFonts w:ascii="Times New Roman" w:hAnsi="Times New Roman"/>
                    <w:color w:val="000000"/>
                    <w:sz w:val="21"/>
                  </w:rPr>
                </w:pPr>
                <w:r>
                  <w:rPr>
                    <w:rFonts w:ascii="Times New Roman" w:hAnsi="Times New Roman"/>
                    <w:color w:val="000000"/>
                    <w:sz w:val="21"/>
                  </w:rPr>
                  <w:t>D</w:t>
                </w:r>
              </w:p>
              <w:p w:rsidR="00E90496" w:rsidRDefault="00E90496">
                <w:pPr>
                  <w:spacing w:line="720" w:lineRule="exact"/>
                  <w:rPr>
                    <w:rFonts w:ascii="Times New Roman" w:hAnsi="Times New Roman"/>
                    <w:color w:val="000000"/>
                    <w:sz w:val="21"/>
                  </w:rPr>
                </w:pPr>
                <w:r>
                  <w:rPr>
                    <w:rFonts w:ascii="Times New Roman" w:hAnsi="Times New Roman"/>
                    <w:color w:val="000000"/>
                    <w:sz w:val="21"/>
                  </w:rPr>
                  <w:t>E</w:t>
                </w:r>
              </w:p>
              <w:p w:rsidR="00E90496" w:rsidRDefault="00E90496">
                <w:pPr>
                  <w:spacing w:line="720" w:lineRule="exact"/>
                  <w:rPr>
                    <w:rFonts w:ascii="Times New Roman" w:hAnsi="Times New Roman"/>
                    <w:color w:val="000000"/>
                    <w:sz w:val="21"/>
                  </w:rPr>
                </w:pPr>
                <w:r>
                  <w:rPr>
                    <w:rFonts w:ascii="Times New Roman" w:hAnsi="Times New Roman"/>
                    <w:color w:val="000000"/>
                    <w:sz w:val="21"/>
                  </w:rPr>
                  <w:t>F</w:t>
                </w:r>
              </w:p>
              <w:p w:rsidR="00E90496" w:rsidRDefault="00E90496">
                <w:pPr>
                  <w:spacing w:line="720" w:lineRule="exact"/>
                  <w:rPr>
                    <w:rFonts w:ascii="Times New Roman" w:hAnsi="Times New Roman"/>
                    <w:color w:val="000000"/>
                    <w:sz w:val="21"/>
                  </w:rPr>
                </w:pPr>
                <w:r>
                  <w:rPr>
                    <w:rFonts w:ascii="Times New Roman" w:hAnsi="Times New Roman"/>
                    <w:color w:val="000000"/>
                    <w:sz w:val="21"/>
                  </w:rPr>
                  <w:t>G</w:t>
                </w:r>
              </w:p>
              <w:p w:rsidR="00E90496" w:rsidRDefault="00E90496">
                <w:pPr>
                  <w:spacing w:line="720" w:lineRule="exact"/>
                  <w:rPr>
                    <w:rFonts w:ascii="Times New Roman" w:hAnsi="Times New Roman"/>
                    <w:color w:val="000000"/>
                    <w:sz w:val="21"/>
                  </w:rPr>
                </w:pPr>
                <w:r>
                  <w:rPr>
                    <w:rFonts w:ascii="Times New Roman" w:hAnsi="Times New Roman"/>
                    <w:color w:val="000000"/>
                    <w:sz w:val="21"/>
                  </w:rPr>
                  <w:t>H</w:t>
                </w:r>
              </w:p>
              <w:p w:rsidR="00E90496" w:rsidRDefault="00E90496">
                <w:pPr>
                  <w:spacing w:line="720" w:lineRule="exact"/>
                  <w:rPr>
                    <w:rFonts w:ascii="Times New Roman" w:hAnsi="Times New Roman"/>
                    <w:color w:val="000000"/>
                    <w:sz w:val="21"/>
                  </w:rPr>
                </w:pPr>
                <w:r>
                  <w:rPr>
                    <w:rFonts w:ascii="Times New Roman" w:hAnsi="Times New Roman"/>
                    <w:color w:val="000000"/>
                    <w:sz w:val="21"/>
                  </w:rPr>
                  <w:t>I</w:t>
                </w:r>
              </w:p>
              <w:p w:rsidR="00E90496" w:rsidRDefault="00E90496">
                <w:pPr>
                  <w:spacing w:line="720" w:lineRule="exact"/>
                  <w:rPr>
                    <w:rFonts w:ascii="Times New Roman" w:hAnsi="Times New Roman"/>
                    <w:color w:val="000000"/>
                    <w:sz w:val="21"/>
                  </w:rPr>
                </w:pPr>
                <w:r>
                  <w:rPr>
                    <w:rFonts w:ascii="Times New Roman" w:hAnsi="Times New Roman"/>
                    <w:color w:val="000000"/>
                    <w:sz w:val="21"/>
                  </w:rPr>
                  <w:t>J</w:t>
                </w:r>
              </w:p>
              <w:p w:rsidR="00E90496" w:rsidRDefault="00E90496">
                <w:pPr>
                  <w:spacing w:line="720" w:lineRule="exact"/>
                  <w:rPr>
                    <w:rFonts w:ascii="Times New Roman" w:hAnsi="Times New Roman"/>
                    <w:color w:val="000000"/>
                    <w:sz w:val="21"/>
                  </w:rPr>
                </w:pPr>
                <w:r>
                  <w:rPr>
                    <w:rFonts w:ascii="Times New Roman" w:hAnsi="Times New Roman"/>
                    <w:color w:val="000000"/>
                    <w:sz w:val="21"/>
                  </w:rPr>
                  <w:t>K</w:t>
                </w:r>
              </w:p>
              <w:p w:rsidR="00E90496" w:rsidRDefault="00E90496">
                <w:pPr>
                  <w:spacing w:line="720" w:lineRule="exact"/>
                  <w:rPr>
                    <w:rFonts w:ascii="Times New Roman" w:hAnsi="Times New Roman"/>
                    <w:color w:val="000000"/>
                    <w:sz w:val="21"/>
                  </w:rPr>
                </w:pPr>
                <w:r>
                  <w:rPr>
                    <w:rFonts w:ascii="Times New Roman" w:hAnsi="Times New Roman"/>
                    <w:color w:val="000000"/>
                    <w:sz w:val="21"/>
                  </w:rPr>
                  <w:t>L</w:t>
                </w:r>
              </w:p>
              <w:p w:rsidR="00E90496" w:rsidRDefault="00E90496">
                <w:pPr>
                  <w:spacing w:line="720" w:lineRule="exact"/>
                  <w:rPr>
                    <w:rFonts w:ascii="Times New Roman" w:hAnsi="Times New Roman"/>
                    <w:color w:val="000000"/>
                    <w:sz w:val="21"/>
                  </w:rPr>
                </w:pPr>
                <w:r>
                  <w:rPr>
                    <w:rFonts w:ascii="Times New Roman" w:hAnsi="Times New Roman"/>
                    <w:color w:val="000000"/>
                    <w:sz w:val="21"/>
                  </w:rPr>
                  <w:t>M</w:t>
                </w:r>
              </w:p>
              <w:p w:rsidR="00E90496" w:rsidRDefault="00E90496">
                <w:pPr>
                  <w:spacing w:line="720" w:lineRule="exact"/>
                  <w:rPr>
                    <w:rFonts w:ascii="Times New Roman" w:hAnsi="Times New Roman"/>
                    <w:color w:val="000000"/>
                    <w:sz w:val="21"/>
                  </w:rPr>
                </w:pPr>
                <w:r>
                  <w:rPr>
                    <w:rFonts w:ascii="Times New Roman" w:hAnsi="Times New Roman"/>
                    <w:color w:val="000000"/>
                    <w:sz w:val="21"/>
                  </w:rPr>
                  <w:t>N</w:t>
                </w:r>
              </w:p>
              <w:p w:rsidR="00E90496" w:rsidRDefault="00E90496">
                <w:pPr>
                  <w:spacing w:line="720" w:lineRule="exact"/>
                  <w:rPr>
                    <w:rFonts w:ascii="Times New Roman" w:hAnsi="Times New Roman"/>
                    <w:color w:val="000000"/>
                    <w:sz w:val="21"/>
                  </w:rPr>
                </w:pPr>
                <w:r>
                  <w:rPr>
                    <w:rFonts w:ascii="Times New Roman" w:hAnsi="Times New Roman"/>
                    <w:color w:val="000000"/>
                    <w:sz w:val="21"/>
                  </w:rPr>
                  <w:t>O</w:t>
                </w:r>
              </w:p>
              <w:p w:rsidR="00E90496" w:rsidRDefault="00E90496">
                <w:pPr>
                  <w:spacing w:line="720" w:lineRule="exact"/>
                  <w:rPr>
                    <w:rFonts w:ascii="Times New Roman" w:hAnsi="Times New Roman"/>
                    <w:color w:val="000000"/>
                    <w:sz w:val="21"/>
                  </w:rPr>
                </w:pPr>
                <w:r>
                  <w:rPr>
                    <w:rFonts w:ascii="Times New Roman" w:hAnsi="Times New Roman"/>
                    <w:color w:val="000000"/>
                    <w:sz w:val="21"/>
                  </w:rPr>
                  <w:t>P</w:t>
                </w:r>
              </w:p>
              <w:p w:rsidR="00E90496" w:rsidRDefault="00E90496">
                <w:pPr>
                  <w:spacing w:line="720" w:lineRule="exact"/>
                  <w:rPr>
                    <w:rFonts w:ascii="Times New Roman" w:hAnsi="Times New Roman"/>
                    <w:color w:val="000000"/>
                    <w:sz w:val="21"/>
                  </w:rPr>
                </w:pPr>
                <w:r>
                  <w:rPr>
                    <w:rFonts w:ascii="Times New Roman" w:hAnsi="Times New Roman"/>
                    <w:color w:val="000000"/>
                    <w:sz w:val="21"/>
                  </w:rPr>
                  <w:t>Q</w:t>
                </w:r>
              </w:p>
              <w:p w:rsidR="00E90496" w:rsidRDefault="00E90496">
                <w:pPr>
                  <w:spacing w:line="720" w:lineRule="exact"/>
                  <w:rPr>
                    <w:rFonts w:ascii="Times New Roman" w:hAnsi="Times New Roman"/>
                    <w:color w:val="000000"/>
                    <w:sz w:val="21"/>
                  </w:rPr>
                </w:pPr>
                <w:r>
                  <w:rPr>
                    <w:rFonts w:ascii="Times New Roman" w:hAnsi="Times New Roman"/>
                    <w:color w:val="000000"/>
                    <w:sz w:val="21"/>
                  </w:rPr>
                  <w:t>R</w:t>
                </w:r>
              </w:p>
              <w:p w:rsidR="00E90496" w:rsidRDefault="00E90496">
                <w:pPr>
                  <w:spacing w:line="720" w:lineRule="exact"/>
                  <w:rPr>
                    <w:rFonts w:ascii="Times New Roman" w:hAnsi="Times New Roman"/>
                    <w:color w:val="000000"/>
                    <w:sz w:val="21"/>
                  </w:rPr>
                </w:pPr>
                <w:r>
                  <w:rPr>
                    <w:rFonts w:ascii="Times New Roman" w:hAnsi="Times New Roman"/>
                    <w:color w:val="000000"/>
                    <w:sz w:val="21"/>
                  </w:rPr>
                  <w:t>S</w:t>
                </w:r>
              </w:p>
              <w:p w:rsidR="00E90496" w:rsidRDefault="00E90496">
                <w:pPr>
                  <w:spacing w:line="720" w:lineRule="exact"/>
                  <w:rPr>
                    <w:rFonts w:ascii="Times New Roman" w:hAnsi="Times New Roman"/>
                    <w:color w:val="000000"/>
                    <w:sz w:val="21"/>
                  </w:rPr>
                </w:pPr>
                <w:r>
                  <w:rPr>
                    <w:rFonts w:ascii="Times New Roman" w:hAnsi="Times New Roman"/>
                    <w:color w:val="000000"/>
                    <w:sz w:val="21"/>
                  </w:rPr>
                  <w:t>T</w:t>
                </w:r>
              </w:p>
              <w:p w:rsidR="00E90496" w:rsidRDefault="00E90496">
                <w:pPr>
                  <w:spacing w:line="720" w:lineRule="exact"/>
                  <w:rPr>
                    <w:rFonts w:ascii="Times New Roman" w:hAnsi="Times New Roman"/>
                    <w:color w:val="000000"/>
                    <w:sz w:val="21"/>
                  </w:rPr>
                </w:pPr>
                <w:r>
                  <w:rPr>
                    <w:rFonts w:ascii="Times New Roman" w:hAnsi="Times New Roman"/>
                    <w:color w:val="000000"/>
                    <w:sz w:val="21"/>
                  </w:rPr>
                  <w:t>U</w:t>
                </w:r>
              </w:p>
              <w:p w:rsidR="00E90496" w:rsidRDefault="00E9049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90496">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90496" w:rsidRDefault="00E90496">
                <w:pPr>
                  <w:spacing w:line="720" w:lineRule="exact"/>
                  <w:rPr>
                    <w:rFonts w:ascii="Times New Roman" w:hAnsi="Times New Roman"/>
                    <w:color w:val="000000"/>
                    <w:sz w:val="21"/>
                  </w:rPr>
                </w:pPr>
                <w:r>
                  <w:rPr>
                    <w:rFonts w:ascii="Times New Roman" w:hAnsi="Times New Roman"/>
                    <w:color w:val="000000"/>
                    <w:sz w:val="21"/>
                  </w:rPr>
                  <w:t>A</w:t>
                </w:r>
              </w:p>
              <w:p w:rsidR="00E90496" w:rsidRDefault="00E90496">
                <w:pPr>
                  <w:spacing w:line="720" w:lineRule="exact"/>
                  <w:rPr>
                    <w:rFonts w:ascii="Times New Roman" w:hAnsi="Times New Roman"/>
                    <w:color w:val="000000"/>
                    <w:sz w:val="21"/>
                  </w:rPr>
                </w:pPr>
                <w:r>
                  <w:rPr>
                    <w:rFonts w:ascii="Times New Roman" w:hAnsi="Times New Roman"/>
                    <w:color w:val="000000"/>
                    <w:sz w:val="21"/>
                  </w:rPr>
                  <w:t>B</w:t>
                </w:r>
              </w:p>
              <w:p w:rsidR="00E90496" w:rsidRDefault="00E90496">
                <w:pPr>
                  <w:spacing w:line="720" w:lineRule="exact"/>
                  <w:rPr>
                    <w:rFonts w:ascii="Times New Roman" w:hAnsi="Times New Roman"/>
                    <w:color w:val="000000"/>
                    <w:sz w:val="21"/>
                  </w:rPr>
                </w:pPr>
                <w:r>
                  <w:rPr>
                    <w:rFonts w:ascii="Times New Roman" w:hAnsi="Times New Roman"/>
                    <w:color w:val="000000"/>
                    <w:sz w:val="21"/>
                  </w:rPr>
                  <w:t>C</w:t>
                </w:r>
              </w:p>
              <w:p w:rsidR="00E90496" w:rsidRDefault="00E90496">
                <w:pPr>
                  <w:spacing w:line="720" w:lineRule="exact"/>
                  <w:rPr>
                    <w:rFonts w:ascii="Times New Roman" w:hAnsi="Times New Roman"/>
                    <w:color w:val="000000"/>
                    <w:sz w:val="21"/>
                  </w:rPr>
                </w:pPr>
                <w:r>
                  <w:rPr>
                    <w:rFonts w:ascii="Times New Roman" w:hAnsi="Times New Roman"/>
                    <w:color w:val="000000"/>
                    <w:sz w:val="21"/>
                  </w:rPr>
                  <w:t>D</w:t>
                </w:r>
              </w:p>
              <w:p w:rsidR="00E90496" w:rsidRDefault="00E90496">
                <w:pPr>
                  <w:spacing w:line="720" w:lineRule="exact"/>
                  <w:rPr>
                    <w:rFonts w:ascii="Times New Roman" w:hAnsi="Times New Roman"/>
                    <w:color w:val="000000"/>
                    <w:sz w:val="21"/>
                  </w:rPr>
                </w:pPr>
                <w:r>
                  <w:rPr>
                    <w:rFonts w:ascii="Times New Roman" w:hAnsi="Times New Roman"/>
                    <w:color w:val="000000"/>
                    <w:sz w:val="21"/>
                  </w:rPr>
                  <w:t>E</w:t>
                </w:r>
              </w:p>
              <w:p w:rsidR="00E90496" w:rsidRDefault="00E90496">
                <w:pPr>
                  <w:spacing w:line="720" w:lineRule="exact"/>
                  <w:rPr>
                    <w:rFonts w:ascii="Times New Roman" w:hAnsi="Times New Roman"/>
                    <w:color w:val="000000"/>
                    <w:sz w:val="21"/>
                  </w:rPr>
                </w:pPr>
                <w:r>
                  <w:rPr>
                    <w:rFonts w:ascii="Times New Roman" w:hAnsi="Times New Roman"/>
                    <w:color w:val="000000"/>
                    <w:sz w:val="21"/>
                  </w:rPr>
                  <w:t>F</w:t>
                </w:r>
              </w:p>
              <w:p w:rsidR="00E90496" w:rsidRDefault="00E90496">
                <w:pPr>
                  <w:spacing w:line="720" w:lineRule="exact"/>
                  <w:rPr>
                    <w:rFonts w:ascii="Times New Roman" w:hAnsi="Times New Roman"/>
                    <w:color w:val="000000"/>
                    <w:sz w:val="21"/>
                  </w:rPr>
                </w:pPr>
                <w:r>
                  <w:rPr>
                    <w:rFonts w:ascii="Times New Roman" w:hAnsi="Times New Roman"/>
                    <w:color w:val="000000"/>
                    <w:sz w:val="21"/>
                  </w:rPr>
                  <w:t>G</w:t>
                </w:r>
              </w:p>
              <w:p w:rsidR="00E90496" w:rsidRDefault="00E90496">
                <w:pPr>
                  <w:spacing w:line="720" w:lineRule="exact"/>
                  <w:rPr>
                    <w:rFonts w:ascii="Times New Roman" w:hAnsi="Times New Roman"/>
                    <w:color w:val="000000"/>
                    <w:sz w:val="21"/>
                  </w:rPr>
                </w:pPr>
                <w:r>
                  <w:rPr>
                    <w:rFonts w:ascii="Times New Roman" w:hAnsi="Times New Roman"/>
                    <w:color w:val="000000"/>
                    <w:sz w:val="21"/>
                  </w:rPr>
                  <w:t>H</w:t>
                </w:r>
              </w:p>
              <w:p w:rsidR="00E90496" w:rsidRDefault="00E90496">
                <w:pPr>
                  <w:spacing w:line="720" w:lineRule="exact"/>
                  <w:rPr>
                    <w:rFonts w:ascii="Times New Roman" w:hAnsi="Times New Roman"/>
                    <w:color w:val="000000"/>
                    <w:sz w:val="21"/>
                  </w:rPr>
                </w:pPr>
                <w:r>
                  <w:rPr>
                    <w:rFonts w:ascii="Times New Roman" w:hAnsi="Times New Roman"/>
                    <w:color w:val="000000"/>
                    <w:sz w:val="21"/>
                  </w:rPr>
                  <w:t>I</w:t>
                </w:r>
              </w:p>
              <w:p w:rsidR="00E90496" w:rsidRDefault="00E90496">
                <w:pPr>
                  <w:spacing w:line="720" w:lineRule="exact"/>
                  <w:rPr>
                    <w:rFonts w:ascii="Times New Roman" w:hAnsi="Times New Roman"/>
                    <w:color w:val="000000"/>
                    <w:sz w:val="21"/>
                  </w:rPr>
                </w:pPr>
                <w:r>
                  <w:rPr>
                    <w:rFonts w:ascii="Times New Roman" w:hAnsi="Times New Roman"/>
                    <w:color w:val="000000"/>
                    <w:sz w:val="21"/>
                  </w:rPr>
                  <w:t>J</w:t>
                </w:r>
              </w:p>
              <w:p w:rsidR="00E90496" w:rsidRDefault="00E90496">
                <w:pPr>
                  <w:spacing w:line="720" w:lineRule="exact"/>
                  <w:rPr>
                    <w:rFonts w:ascii="Times New Roman" w:hAnsi="Times New Roman"/>
                    <w:color w:val="000000"/>
                    <w:sz w:val="21"/>
                  </w:rPr>
                </w:pPr>
                <w:r>
                  <w:rPr>
                    <w:rFonts w:ascii="Times New Roman" w:hAnsi="Times New Roman"/>
                    <w:color w:val="000000"/>
                    <w:sz w:val="21"/>
                  </w:rPr>
                  <w:t>K</w:t>
                </w:r>
              </w:p>
              <w:p w:rsidR="00E90496" w:rsidRDefault="00E90496">
                <w:pPr>
                  <w:spacing w:line="720" w:lineRule="exact"/>
                  <w:rPr>
                    <w:rFonts w:ascii="Times New Roman" w:hAnsi="Times New Roman"/>
                    <w:color w:val="000000"/>
                    <w:sz w:val="21"/>
                  </w:rPr>
                </w:pPr>
                <w:r>
                  <w:rPr>
                    <w:rFonts w:ascii="Times New Roman" w:hAnsi="Times New Roman"/>
                    <w:color w:val="000000"/>
                    <w:sz w:val="21"/>
                  </w:rPr>
                  <w:t>L</w:t>
                </w:r>
              </w:p>
              <w:p w:rsidR="00E90496" w:rsidRDefault="00E90496">
                <w:pPr>
                  <w:spacing w:line="720" w:lineRule="exact"/>
                  <w:rPr>
                    <w:rFonts w:ascii="Times New Roman" w:hAnsi="Times New Roman"/>
                    <w:color w:val="000000"/>
                    <w:sz w:val="21"/>
                  </w:rPr>
                </w:pPr>
                <w:r>
                  <w:rPr>
                    <w:rFonts w:ascii="Times New Roman" w:hAnsi="Times New Roman"/>
                    <w:color w:val="000000"/>
                    <w:sz w:val="21"/>
                  </w:rPr>
                  <w:t>M</w:t>
                </w:r>
              </w:p>
              <w:p w:rsidR="00E90496" w:rsidRDefault="00E90496">
                <w:pPr>
                  <w:spacing w:line="720" w:lineRule="exact"/>
                  <w:rPr>
                    <w:rFonts w:ascii="Times New Roman" w:hAnsi="Times New Roman"/>
                    <w:color w:val="000000"/>
                    <w:sz w:val="21"/>
                  </w:rPr>
                </w:pPr>
                <w:r>
                  <w:rPr>
                    <w:rFonts w:ascii="Times New Roman" w:hAnsi="Times New Roman"/>
                    <w:color w:val="000000"/>
                    <w:sz w:val="21"/>
                  </w:rPr>
                  <w:t>N</w:t>
                </w:r>
              </w:p>
              <w:p w:rsidR="00E90496" w:rsidRDefault="00E90496">
                <w:pPr>
                  <w:spacing w:line="720" w:lineRule="exact"/>
                  <w:rPr>
                    <w:rFonts w:ascii="Times New Roman" w:hAnsi="Times New Roman"/>
                    <w:color w:val="000000"/>
                    <w:sz w:val="21"/>
                  </w:rPr>
                </w:pPr>
                <w:r>
                  <w:rPr>
                    <w:rFonts w:ascii="Times New Roman" w:hAnsi="Times New Roman"/>
                    <w:color w:val="000000"/>
                    <w:sz w:val="21"/>
                  </w:rPr>
                  <w:t>O</w:t>
                </w:r>
              </w:p>
              <w:p w:rsidR="00E90496" w:rsidRDefault="00E90496">
                <w:pPr>
                  <w:spacing w:line="720" w:lineRule="exact"/>
                  <w:rPr>
                    <w:rFonts w:ascii="Times New Roman" w:hAnsi="Times New Roman"/>
                    <w:color w:val="000000"/>
                    <w:sz w:val="21"/>
                  </w:rPr>
                </w:pPr>
                <w:r>
                  <w:rPr>
                    <w:rFonts w:ascii="Times New Roman" w:hAnsi="Times New Roman"/>
                    <w:color w:val="000000"/>
                    <w:sz w:val="21"/>
                  </w:rPr>
                  <w:t>P</w:t>
                </w:r>
              </w:p>
              <w:p w:rsidR="00E90496" w:rsidRDefault="00E90496">
                <w:pPr>
                  <w:spacing w:line="720" w:lineRule="exact"/>
                  <w:rPr>
                    <w:rFonts w:ascii="Times New Roman" w:hAnsi="Times New Roman"/>
                    <w:color w:val="000000"/>
                    <w:sz w:val="21"/>
                  </w:rPr>
                </w:pPr>
                <w:r>
                  <w:rPr>
                    <w:rFonts w:ascii="Times New Roman" w:hAnsi="Times New Roman"/>
                    <w:color w:val="000000"/>
                    <w:sz w:val="21"/>
                  </w:rPr>
                  <w:t>Q</w:t>
                </w:r>
              </w:p>
              <w:p w:rsidR="00E90496" w:rsidRDefault="00E90496">
                <w:pPr>
                  <w:spacing w:line="720" w:lineRule="exact"/>
                  <w:rPr>
                    <w:rFonts w:ascii="Times New Roman" w:hAnsi="Times New Roman"/>
                    <w:color w:val="000000"/>
                    <w:sz w:val="21"/>
                  </w:rPr>
                </w:pPr>
                <w:r>
                  <w:rPr>
                    <w:rFonts w:ascii="Times New Roman" w:hAnsi="Times New Roman"/>
                    <w:color w:val="000000"/>
                    <w:sz w:val="21"/>
                  </w:rPr>
                  <w:t>R</w:t>
                </w:r>
              </w:p>
              <w:p w:rsidR="00E90496" w:rsidRDefault="00E90496">
                <w:pPr>
                  <w:spacing w:line="720" w:lineRule="exact"/>
                  <w:rPr>
                    <w:rFonts w:ascii="Times New Roman" w:hAnsi="Times New Roman"/>
                    <w:color w:val="000000"/>
                    <w:sz w:val="21"/>
                  </w:rPr>
                </w:pPr>
                <w:r>
                  <w:rPr>
                    <w:rFonts w:ascii="Times New Roman" w:hAnsi="Times New Roman"/>
                    <w:color w:val="000000"/>
                    <w:sz w:val="21"/>
                  </w:rPr>
                  <w:t>S</w:t>
                </w:r>
              </w:p>
              <w:p w:rsidR="00E90496" w:rsidRDefault="00E90496">
                <w:pPr>
                  <w:spacing w:line="720" w:lineRule="exact"/>
                  <w:rPr>
                    <w:rFonts w:ascii="Times New Roman" w:hAnsi="Times New Roman"/>
                    <w:color w:val="000000"/>
                    <w:sz w:val="21"/>
                  </w:rPr>
                </w:pPr>
                <w:r>
                  <w:rPr>
                    <w:rFonts w:ascii="Times New Roman" w:hAnsi="Times New Roman"/>
                    <w:color w:val="000000"/>
                    <w:sz w:val="21"/>
                  </w:rPr>
                  <w:t>T</w:t>
                </w:r>
              </w:p>
              <w:p w:rsidR="00E90496" w:rsidRDefault="00E90496">
                <w:pPr>
                  <w:spacing w:line="720" w:lineRule="exact"/>
                  <w:rPr>
                    <w:rFonts w:ascii="Times New Roman" w:hAnsi="Times New Roman"/>
                    <w:color w:val="000000"/>
                    <w:sz w:val="21"/>
                  </w:rPr>
                </w:pPr>
                <w:r>
                  <w:rPr>
                    <w:rFonts w:ascii="Times New Roman" w:hAnsi="Times New Roman"/>
                    <w:color w:val="000000"/>
                    <w:sz w:val="21"/>
                  </w:rPr>
                  <w:t>U</w:t>
                </w:r>
              </w:p>
              <w:p w:rsidR="00E90496" w:rsidRDefault="00E9049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496" w:rsidRDefault="00E90496">
    <w:pPr>
      <w:pStyle w:val="Header"/>
    </w:pPr>
    <w:r>
      <w:rPr>
        <w:noProof/>
        <w:sz w:val="20"/>
        <w:lang w:val="en-US"/>
      </w:rPr>
    </w:r>
    <w:r w:rsidR="00E90496">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90496" w:rsidRDefault="00E90496">
                <w:pPr>
                  <w:spacing w:line="720" w:lineRule="exact"/>
                  <w:rPr>
                    <w:rFonts w:ascii="Times New Roman" w:hAnsi="Times New Roman"/>
                    <w:color w:val="000000"/>
                    <w:sz w:val="21"/>
                  </w:rPr>
                </w:pPr>
                <w:r>
                  <w:rPr>
                    <w:rFonts w:ascii="Times New Roman" w:hAnsi="Times New Roman"/>
                    <w:color w:val="000000"/>
                    <w:sz w:val="21"/>
                  </w:rPr>
                  <w:t>A</w:t>
                </w:r>
              </w:p>
              <w:p w:rsidR="00E90496" w:rsidRDefault="00E90496">
                <w:pPr>
                  <w:spacing w:line="720" w:lineRule="exact"/>
                  <w:rPr>
                    <w:rFonts w:ascii="Times New Roman" w:hAnsi="Times New Roman"/>
                    <w:color w:val="000000"/>
                    <w:sz w:val="21"/>
                  </w:rPr>
                </w:pPr>
                <w:r>
                  <w:rPr>
                    <w:rFonts w:ascii="Times New Roman" w:hAnsi="Times New Roman"/>
                    <w:color w:val="000000"/>
                    <w:sz w:val="21"/>
                  </w:rPr>
                  <w:t>B</w:t>
                </w:r>
              </w:p>
              <w:p w:rsidR="00E90496" w:rsidRDefault="00E90496">
                <w:pPr>
                  <w:spacing w:line="720" w:lineRule="exact"/>
                  <w:rPr>
                    <w:rFonts w:ascii="Times New Roman" w:hAnsi="Times New Roman"/>
                    <w:color w:val="000000"/>
                    <w:sz w:val="21"/>
                  </w:rPr>
                </w:pPr>
                <w:r>
                  <w:rPr>
                    <w:rFonts w:ascii="Times New Roman" w:hAnsi="Times New Roman"/>
                    <w:color w:val="000000"/>
                    <w:sz w:val="21"/>
                  </w:rPr>
                  <w:t>C</w:t>
                </w:r>
              </w:p>
              <w:p w:rsidR="00E90496" w:rsidRDefault="00E90496">
                <w:pPr>
                  <w:spacing w:line="720" w:lineRule="exact"/>
                  <w:rPr>
                    <w:rFonts w:ascii="Times New Roman" w:hAnsi="Times New Roman"/>
                    <w:color w:val="000000"/>
                    <w:sz w:val="21"/>
                  </w:rPr>
                </w:pPr>
                <w:r>
                  <w:rPr>
                    <w:rFonts w:ascii="Times New Roman" w:hAnsi="Times New Roman"/>
                    <w:color w:val="000000"/>
                    <w:sz w:val="21"/>
                  </w:rPr>
                  <w:t>D</w:t>
                </w:r>
              </w:p>
              <w:p w:rsidR="00E90496" w:rsidRDefault="00E90496">
                <w:pPr>
                  <w:spacing w:line="720" w:lineRule="exact"/>
                  <w:rPr>
                    <w:rFonts w:ascii="Times New Roman" w:hAnsi="Times New Roman"/>
                    <w:color w:val="000000"/>
                    <w:sz w:val="21"/>
                  </w:rPr>
                </w:pPr>
                <w:r>
                  <w:rPr>
                    <w:rFonts w:ascii="Times New Roman" w:hAnsi="Times New Roman"/>
                    <w:color w:val="000000"/>
                    <w:sz w:val="21"/>
                  </w:rPr>
                  <w:t>E</w:t>
                </w:r>
              </w:p>
              <w:p w:rsidR="00E90496" w:rsidRDefault="00E90496">
                <w:pPr>
                  <w:spacing w:line="720" w:lineRule="exact"/>
                  <w:rPr>
                    <w:rFonts w:ascii="Times New Roman" w:hAnsi="Times New Roman"/>
                    <w:color w:val="000000"/>
                    <w:sz w:val="21"/>
                  </w:rPr>
                </w:pPr>
                <w:r>
                  <w:rPr>
                    <w:rFonts w:ascii="Times New Roman" w:hAnsi="Times New Roman"/>
                    <w:color w:val="000000"/>
                    <w:sz w:val="21"/>
                  </w:rPr>
                  <w:t>F</w:t>
                </w:r>
              </w:p>
              <w:p w:rsidR="00E90496" w:rsidRDefault="00E90496">
                <w:pPr>
                  <w:spacing w:line="720" w:lineRule="exact"/>
                  <w:rPr>
                    <w:rFonts w:ascii="Times New Roman" w:hAnsi="Times New Roman"/>
                    <w:color w:val="000000"/>
                    <w:sz w:val="21"/>
                  </w:rPr>
                </w:pPr>
                <w:r>
                  <w:rPr>
                    <w:rFonts w:ascii="Times New Roman" w:hAnsi="Times New Roman"/>
                    <w:color w:val="000000"/>
                    <w:sz w:val="21"/>
                  </w:rPr>
                  <w:t>G</w:t>
                </w:r>
              </w:p>
              <w:p w:rsidR="00E90496" w:rsidRDefault="00E90496">
                <w:pPr>
                  <w:spacing w:line="720" w:lineRule="exact"/>
                  <w:rPr>
                    <w:rFonts w:ascii="Times New Roman" w:hAnsi="Times New Roman"/>
                    <w:color w:val="000000"/>
                    <w:sz w:val="21"/>
                  </w:rPr>
                </w:pPr>
                <w:r>
                  <w:rPr>
                    <w:rFonts w:ascii="Times New Roman" w:hAnsi="Times New Roman"/>
                    <w:color w:val="000000"/>
                    <w:sz w:val="21"/>
                  </w:rPr>
                  <w:t>H</w:t>
                </w:r>
              </w:p>
              <w:p w:rsidR="00E90496" w:rsidRDefault="00E90496">
                <w:pPr>
                  <w:spacing w:line="720" w:lineRule="exact"/>
                  <w:rPr>
                    <w:rFonts w:ascii="Times New Roman" w:hAnsi="Times New Roman"/>
                    <w:color w:val="000000"/>
                    <w:sz w:val="21"/>
                  </w:rPr>
                </w:pPr>
                <w:r>
                  <w:rPr>
                    <w:rFonts w:ascii="Times New Roman" w:hAnsi="Times New Roman"/>
                    <w:color w:val="000000"/>
                    <w:sz w:val="21"/>
                  </w:rPr>
                  <w:t>I</w:t>
                </w:r>
              </w:p>
              <w:p w:rsidR="00E90496" w:rsidRDefault="00E90496">
                <w:pPr>
                  <w:spacing w:line="720" w:lineRule="exact"/>
                  <w:rPr>
                    <w:rFonts w:ascii="Times New Roman" w:hAnsi="Times New Roman"/>
                    <w:color w:val="000000"/>
                    <w:sz w:val="21"/>
                  </w:rPr>
                </w:pPr>
                <w:r>
                  <w:rPr>
                    <w:rFonts w:ascii="Times New Roman" w:hAnsi="Times New Roman"/>
                    <w:color w:val="000000"/>
                    <w:sz w:val="21"/>
                  </w:rPr>
                  <w:t>J</w:t>
                </w:r>
              </w:p>
              <w:p w:rsidR="00E90496" w:rsidRDefault="00E90496">
                <w:pPr>
                  <w:spacing w:line="720" w:lineRule="exact"/>
                  <w:rPr>
                    <w:rFonts w:ascii="Times New Roman" w:hAnsi="Times New Roman"/>
                    <w:color w:val="000000"/>
                    <w:sz w:val="21"/>
                  </w:rPr>
                </w:pPr>
                <w:r>
                  <w:rPr>
                    <w:rFonts w:ascii="Times New Roman" w:hAnsi="Times New Roman"/>
                    <w:color w:val="000000"/>
                    <w:sz w:val="21"/>
                  </w:rPr>
                  <w:t>K</w:t>
                </w:r>
              </w:p>
              <w:p w:rsidR="00E90496" w:rsidRDefault="00E90496">
                <w:pPr>
                  <w:spacing w:line="720" w:lineRule="exact"/>
                  <w:rPr>
                    <w:rFonts w:ascii="Times New Roman" w:hAnsi="Times New Roman"/>
                    <w:color w:val="000000"/>
                    <w:sz w:val="21"/>
                  </w:rPr>
                </w:pPr>
                <w:r>
                  <w:rPr>
                    <w:rFonts w:ascii="Times New Roman" w:hAnsi="Times New Roman"/>
                    <w:color w:val="000000"/>
                    <w:sz w:val="21"/>
                  </w:rPr>
                  <w:t>L</w:t>
                </w:r>
              </w:p>
              <w:p w:rsidR="00E90496" w:rsidRDefault="00E90496">
                <w:pPr>
                  <w:spacing w:line="720" w:lineRule="exact"/>
                  <w:rPr>
                    <w:rFonts w:ascii="Times New Roman" w:hAnsi="Times New Roman"/>
                    <w:color w:val="000000"/>
                    <w:sz w:val="21"/>
                  </w:rPr>
                </w:pPr>
                <w:r>
                  <w:rPr>
                    <w:rFonts w:ascii="Times New Roman" w:hAnsi="Times New Roman"/>
                    <w:color w:val="000000"/>
                    <w:sz w:val="21"/>
                  </w:rPr>
                  <w:t>M</w:t>
                </w:r>
              </w:p>
              <w:p w:rsidR="00E90496" w:rsidRDefault="00E90496">
                <w:pPr>
                  <w:spacing w:line="720" w:lineRule="exact"/>
                  <w:rPr>
                    <w:rFonts w:ascii="Times New Roman" w:hAnsi="Times New Roman"/>
                    <w:color w:val="000000"/>
                    <w:sz w:val="21"/>
                  </w:rPr>
                </w:pPr>
                <w:r>
                  <w:rPr>
                    <w:rFonts w:ascii="Times New Roman" w:hAnsi="Times New Roman"/>
                    <w:color w:val="000000"/>
                    <w:sz w:val="21"/>
                  </w:rPr>
                  <w:t>N</w:t>
                </w:r>
              </w:p>
              <w:p w:rsidR="00E90496" w:rsidRDefault="00E90496">
                <w:pPr>
                  <w:spacing w:line="720" w:lineRule="exact"/>
                  <w:rPr>
                    <w:rFonts w:ascii="Times New Roman" w:hAnsi="Times New Roman"/>
                    <w:color w:val="000000"/>
                    <w:sz w:val="21"/>
                  </w:rPr>
                </w:pPr>
                <w:r>
                  <w:rPr>
                    <w:rFonts w:ascii="Times New Roman" w:hAnsi="Times New Roman"/>
                    <w:color w:val="000000"/>
                    <w:sz w:val="21"/>
                  </w:rPr>
                  <w:t>O</w:t>
                </w:r>
              </w:p>
              <w:p w:rsidR="00E90496" w:rsidRDefault="00E90496">
                <w:pPr>
                  <w:spacing w:line="720" w:lineRule="exact"/>
                  <w:rPr>
                    <w:rFonts w:ascii="Times New Roman" w:hAnsi="Times New Roman"/>
                    <w:color w:val="000000"/>
                    <w:sz w:val="21"/>
                  </w:rPr>
                </w:pPr>
                <w:r>
                  <w:rPr>
                    <w:rFonts w:ascii="Times New Roman" w:hAnsi="Times New Roman"/>
                    <w:color w:val="000000"/>
                    <w:sz w:val="21"/>
                  </w:rPr>
                  <w:t>P</w:t>
                </w:r>
              </w:p>
              <w:p w:rsidR="00E90496" w:rsidRDefault="00E90496">
                <w:pPr>
                  <w:spacing w:line="720" w:lineRule="exact"/>
                  <w:rPr>
                    <w:rFonts w:ascii="Times New Roman" w:hAnsi="Times New Roman"/>
                    <w:color w:val="000000"/>
                    <w:sz w:val="21"/>
                  </w:rPr>
                </w:pPr>
                <w:r>
                  <w:rPr>
                    <w:rFonts w:ascii="Times New Roman" w:hAnsi="Times New Roman"/>
                    <w:color w:val="000000"/>
                    <w:sz w:val="21"/>
                  </w:rPr>
                  <w:t>Q</w:t>
                </w:r>
              </w:p>
              <w:p w:rsidR="00E90496" w:rsidRDefault="00E90496">
                <w:pPr>
                  <w:spacing w:line="720" w:lineRule="exact"/>
                  <w:rPr>
                    <w:rFonts w:ascii="Times New Roman" w:hAnsi="Times New Roman"/>
                    <w:color w:val="000000"/>
                    <w:sz w:val="21"/>
                  </w:rPr>
                </w:pPr>
                <w:r>
                  <w:rPr>
                    <w:rFonts w:ascii="Times New Roman" w:hAnsi="Times New Roman"/>
                    <w:color w:val="000000"/>
                    <w:sz w:val="21"/>
                  </w:rPr>
                  <w:t>R</w:t>
                </w:r>
              </w:p>
              <w:p w:rsidR="00E90496" w:rsidRDefault="00E90496">
                <w:pPr>
                  <w:spacing w:line="720" w:lineRule="exact"/>
                  <w:rPr>
                    <w:rFonts w:ascii="Times New Roman" w:hAnsi="Times New Roman"/>
                    <w:color w:val="000000"/>
                    <w:sz w:val="21"/>
                  </w:rPr>
                </w:pPr>
                <w:r>
                  <w:rPr>
                    <w:rFonts w:ascii="Times New Roman" w:hAnsi="Times New Roman"/>
                    <w:color w:val="000000"/>
                    <w:sz w:val="21"/>
                  </w:rPr>
                  <w:t>S</w:t>
                </w:r>
              </w:p>
              <w:p w:rsidR="00E90496" w:rsidRDefault="00E90496">
                <w:pPr>
                  <w:spacing w:line="720" w:lineRule="exact"/>
                  <w:rPr>
                    <w:rFonts w:ascii="Times New Roman" w:hAnsi="Times New Roman"/>
                    <w:color w:val="000000"/>
                    <w:sz w:val="21"/>
                  </w:rPr>
                </w:pPr>
                <w:r>
                  <w:rPr>
                    <w:rFonts w:ascii="Times New Roman" w:hAnsi="Times New Roman"/>
                    <w:color w:val="000000"/>
                    <w:sz w:val="21"/>
                  </w:rPr>
                  <w:t>T</w:t>
                </w:r>
              </w:p>
              <w:p w:rsidR="00E90496" w:rsidRDefault="00E90496">
                <w:pPr>
                  <w:spacing w:line="720" w:lineRule="exact"/>
                  <w:rPr>
                    <w:rFonts w:ascii="Times New Roman" w:hAnsi="Times New Roman"/>
                    <w:color w:val="000000"/>
                    <w:sz w:val="21"/>
                  </w:rPr>
                </w:pPr>
                <w:r>
                  <w:rPr>
                    <w:rFonts w:ascii="Times New Roman" w:hAnsi="Times New Roman"/>
                    <w:color w:val="000000"/>
                    <w:sz w:val="21"/>
                  </w:rPr>
                  <w:t>U</w:t>
                </w:r>
              </w:p>
              <w:p w:rsidR="00E90496" w:rsidRDefault="00E9049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90496">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90496" w:rsidRDefault="00E90496">
                <w:pPr>
                  <w:spacing w:line="720" w:lineRule="exact"/>
                  <w:rPr>
                    <w:rFonts w:ascii="Times New Roman" w:hAnsi="Times New Roman"/>
                    <w:color w:val="000000"/>
                    <w:sz w:val="21"/>
                  </w:rPr>
                </w:pPr>
                <w:r>
                  <w:rPr>
                    <w:rFonts w:ascii="Times New Roman" w:hAnsi="Times New Roman"/>
                    <w:color w:val="000000"/>
                    <w:sz w:val="21"/>
                  </w:rPr>
                  <w:t>A</w:t>
                </w:r>
              </w:p>
              <w:p w:rsidR="00E90496" w:rsidRDefault="00E90496">
                <w:pPr>
                  <w:spacing w:line="720" w:lineRule="exact"/>
                  <w:rPr>
                    <w:rFonts w:ascii="Times New Roman" w:hAnsi="Times New Roman"/>
                    <w:color w:val="000000"/>
                    <w:sz w:val="21"/>
                  </w:rPr>
                </w:pPr>
                <w:r>
                  <w:rPr>
                    <w:rFonts w:ascii="Times New Roman" w:hAnsi="Times New Roman"/>
                    <w:color w:val="000000"/>
                    <w:sz w:val="21"/>
                  </w:rPr>
                  <w:t>B</w:t>
                </w:r>
              </w:p>
              <w:p w:rsidR="00E90496" w:rsidRDefault="00E90496">
                <w:pPr>
                  <w:spacing w:line="720" w:lineRule="exact"/>
                  <w:rPr>
                    <w:rFonts w:ascii="Times New Roman" w:hAnsi="Times New Roman"/>
                    <w:color w:val="000000"/>
                    <w:sz w:val="21"/>
                  </w:rPr>
                </w:pPr>
                <w:r>
                  <w:rPr>
                    <w:rFonts w:ascii="Times New Roman" w:hAnsi="Times New Roman"/>
                    <w:color w:val="000000"/>
                    <w:sz w:val="21"/>
                  </w:rPr>
                  <w:t>C</w:t>
                </w:r>
              </w:p>
              <w:p w:rsidR="00E90496" w:rsidRDefault="00E90496">
                <w:pPr>
                  <w:spacing w:line="720" w:lineRule="exact"/>
                  <w:rPr>
                    <w:rFonts w:ascii="Times New Roman" w:hAnsi="Times New Roman"/>
                    <w:color w:val="000000"/>
                    <w:sz w:val="21"/>
                  </w:rPr>
                </w:pPr>
                <w:r>
                  <w:rPr>
                    <w:rFonts w:ascii="Times New Roman" w:hAnsi="Times New Roman"/>
                    <w:color w:val="000000"/>
                    <w:sz w:val="21"/>
                  </w:rPr>
                  <w:t>D</w:t>
                </w:r>
              </w:p>
              <w:p w:rsidR="00E90496" w:rsidRDefault="00E90496">
                <w:pPr>
                  <w:spacing w:line="720" w:lineRule="exact"/>
                  <w:rPr>
                    <w:rFonts w:ascii="Times New Roman" w:hAnsi="Times New Roman"/>
                    <w:color w:val="000000"/>
                    <w:sz w:val="21"/>
                  </w:rPr>
                </w:pPr>
                <w:r>
                  <w:rPr>
                    <w:rFonts w:ascii="Times New Roman" w:hAnsi="Times New Roman"/>
                    <w:color w:val="000000"/>
                    <w:sz w:val="21"/>
                  </w:rPr>
                  <w:t>E</w:t>
                </w:r>
              </w:p>
              <w:p w:rsidR="00E90496" w:rsidRDefault="00E90496">
                <w:pPr>
                  <w:spacing w:line="720" w:lineRule="exact"/>
                  <w:rPr>
                    <w:rFonts w:ascii="Times New Roman" w:hAnsi="Times New Roman"/>
                    <w:color w:val="000000"/>
                    <w:sz w:val="21"/>
                  </w:rPr>
                </w:pPr>
                <w:r>
                  <w:rPr>
                    <w:rFonts w:ascii="Times New Roman" w:hAnsi="Times New Roman"/>
                    <w:color w:val="000000"/>
                    <w:sz w:val="21"/>
                  </w:rPr>
                  <w:t>F</w:t>
                </w:r>
              </w:p>
              <w:p w:rsidR="00E90496" w:rsidRDefault="00E90496">
                <w:pPr>
                  <w:spacing w:line="720" w:lineRule="exact"/>
                  <w:rPr>
                    <w:rFonts w:ascii="Times New Roman" w:hAnsi="Times New Roman"/>
                    <w:color w:val="000000"/>
                    <w:sz w:val="21"/>
                  </w:rPr>
                </w:pPr>
                <w:r>
                  <w:rPr>
                    <w:rFonts w:ascii="Times New Roman" w:hAnsi="Times New Roman"/>
                    <w:color w:val="000000"/>
                    <w:sz w:val="21"/>
                  </w:rPr>
                  <w:t>G</w:t>
                </w:r>
              </w:p>
              <w:p w:rsidR="00E90496" w:rsidRDefault="00E90496">
                <w:pPr>
                  <w:spacing w:line="720" w:lineRule="exact"/>
                  <w:rPr>
                    <w:rFonts w:ascii="Times New Roman" w:hAnsi="Times New Roman"/>
                    <w:color w:val="000000"/>
                    <w:sz w:val="21"/>
                  </w:rPr>
                </w:pPr>
                <w:r>
                  <w:rPr>
                    <w:rFonts w:ascii="Times New Roman" w:hAnsi="Times New Roman"/>
                    <w:color w:val="000000"/>
                    <w:sz w:val="21"/>
                  </w:rPr>
                  <w:t>H</w:t>
                </w:r>
              </w:p>
              <w:p w:rsidR="00E90496" w:rsidRDefault="00E90496">
                <w:pPr>
                  <w:spacing w:line="720" w:lineRule="exact"/>
                  <w:rPr>
                    <w:rFonts w:ascii="Times New Roman" w:hAnsi="Times New Roman"/>
                    <w:color w:val="000000"/>
                    <w:sz w:val="21"/>
                  </w:rPr>
                </w:pPr>
                <w:r>
                  <w:rPr>
                    <w:rFonts w:ascii="Times New Roman" w:hAnsi="Times New Roman"/>
                    <w:color w:val="000000"/>
                    <w:sz w:val="21"/>
                  </w:rPr>
                  <w:t>I</w:t>
                </w:r>
              </w:p>
              <w:p w:rsidR="00E90496" w:rsidRDefault="00E90496">
                <w:pPr>
                  <w:spacing w:line="720" w:lineRule="exact"/>
                  <w:rPr>
                    <w:rFonts w:ascii="Times New Roman" w:hAnsi="Times New Roman"/>
                    <w:color w:val="000000"/>
                    <w:sz w:val="21"/>
                  </w:rPr>
                </w:pPr>
                <w:r>
                  <w:rPr>
                    <w:rFonts w:ascii="Times New Roman" w:hAnsi="Times New Roman"/>
                    <w:color w:val="000000"/>
                    <w:sz w:val="21"/>
                  </w:rPr>
                  <w:t>J</w:t>
                </w:r>
              </w:p>
              <w:p w:rsidR="00E90496" w:rsidRDefault="00E90496">
                <w:pPr>
                  <w:spacing w:line="720" w:lineRule="exact"/>
                  <w:rPr>
                    <w:rFonts w:ascii="Times New Roman" w:hAnsi="Times New Roman"/>
                    <w:color w:val="000000"/>
                    <w:sz w:val="21"/>
                  </w:rPr>
                </w:pPr>
                <w:r>
                  <w:rPr>
                    <w:rFonts w:ascii="Times New Roman" w:hAnsi="Times New Roman"/>
                    <w:color w:val="000000"/>
                    <w:sz w:val="21"/>
                  </w:rPr>
                  <w:t>K</w:t>
                </w:r>
              </w:p>
              <w:p w:rsidR="00E90496" w:rsidRDefault="00E90496">
                <w:pPr>
                  <w:spacing w:line="720" w:lineRule="exact"/>
                  <w:rPr>
                    <w:rFonts w:ascii="Times New Roman" w:hAnsi="Times New Roman"/>
                    <w:color w:val="000000"/>
                    <w:sz w:val="21"/>
                  </w:rPr>
                </w:pPr>
                <w:r>
                  <w:rPr>
                    <w:rFonts w:ascii="Times New Roman" w:hAnsi="Times New Roman"/>
                    <w:color w:val="000000"/>
                    <w:sz w:val="21"/>
                  </w:rPr>
                  <w:t>L</w:t>
                </w:r>
              </w:p>
              <w:p w:rsidR="00E90496" w:rsidRDefault="00E90496">
                <w:pPr>
                  <w:spacing w:line="720" w:lineRule="exact"/>
                  <w:rPr>
                    <w:rFonts w:ascii="Times New Roman" w:hAnsi="Times New Roman"/>
                    <w:color w:val="000000"/>
                    <w:sz w:val="21"/>
                  </w:rPr>
                </w:pPr>
                <w:r>
                  <w:rPr>
                    <w:rFonts w:ascii="Times New Roman" w:hAnsi="Times New Roman"/>
                    <w:color w:val="000000"/>
                    <w:sz w:val="21"/>
                  </w:rPr>
                  <w:t>M</w:t>
                </w:r>
              </w:p>
              <w:p w:rsidR="00E90496" w:rsidRDefault="00E90496">
                <w:pPr>
                  <w:spacing w:line="720" w:lineRule="exact"/>
                  <w:rPr>
                    <w:rFonts w:ascii="Times New Roman" w:hAnsi="Times New Roman"/>
                    <w:color w:val="000000"/>
                    <w:sz w:val="21"/>
                  </w:rPr>
                </w:pPr>
                <w:r>
                  <w:rPr>
                    <w:rFonts w:ascii="Times New Roman" w:hAnsi="Times New Roman"/>
                    <w:color w:val="000000"/>
                    <w:sz w:val="21"/>
                  </w:rPr>
                  <w:t>N</w:t>
                </w:r>
              </w:p>
              <w:p w:rsidR="00E90496" w:rsidRDefault="00E90496">
                <w:pPr>
                  <w:spacing w:line="720" w:lineRule="exact"/>
                  <w:rPr>
                    <w:rFonts w:ascii="Times New Roman" w:hAnsi="Times New Roman"/>
                    <w:color w:val="000000"/>
                    <w:sz w:val="21"/>
                  </w:rPr>
                </w:pPr>
                <w:r>
                  <w:rPr>
                    <w:rFonts w:ascii="Times New Roman" w:hAnsi="Times New Roman"/>
                    <w:color w:val="000000"/>
                    <w:sz w:val="21"/>
                  </w:rPr>
                  <w:t>O</w:t>
                </w:r>
              </w:p>
              <w:p w:rsidR="00E90496" w:rsidRDefault="00E90496">
                <w:pPr>
                  <w:spacing w:line="720" w:lineRule="exact"/>
                  <w:rPr>
                    <w:rFonts w:ascii="Times New Roman" w:hAnsi="Times New Roman"/>
                    <w:color w:val="000000"/>
                    <w:sz w:val="21"/>
                  </w:rPr>
                </w:pPr>
                <w:r>
                  <w:rPr>
                    <w:rFonts w:ascii="Times New Roman" w:hAnsi="Times New Roman"/>
                    <w:color w:val="000000"/>
                    <w:sz w:val="21"/>
                  </w:rPr>
                  <w:t>P</w:t>
                </w:r>
              </w:p>
              <w:p w:rsidR="00E90496" w:rsidRDefault="00E90496">
                <w:pPr>
                  <w:spacing w:line="720" w:lineRule="exact"/>
                  <w:rPr>
                    <w:rFonts w:ascii="Times New Roman" w:hAnsi="Times New Roman"/>
                    <w:color w:val="000000"/>
                    <w:sz w:val="21"/>
                  </w:rPr>
                </w:pPr>
                <w:r>
                  <w:rPr>
                    <w:rFonts w:ascii="Times New Roman" w:hAnsi="Times New Roman"/>
                    <w:color w:val="000000"/>
                    <w:sz w:val="21"/>
                  </w:rPr>
                  <w:t>Q</w:t>
                </w:r>
              </w:p>
              <w:p w:rsidR="00E90496" w:rsidRDefault="00E90496">
                <w:pPr>
                  <w:spacing w:line="720" w:lineRule="exact"/>
                  <w:rPr>
                    <w:rFonts w:ascii="Times New Roman" w:hAnsi="Times New Roman"/>
                    <w:color w:val="000000"/>
                    <w:sz w:val="21"/>
                  </w:rPr>
                </w:pPr>
                <w:r>
                  <w:rPr>
                    <w:rFonts w:ascii="Times New Roman" w:hAnsi="Times New Roman"/>
                    <w:color w:val="000000"/>
                    <w:sz w:val="21"/>
                  </w:rPr>
                  <w:t>R</w:t>
                </w:r>
              </w:p>
              <w:p w:rsidR="00E90496" w:rsidRDefault="00E90496">
                <w:pPr>
                  <w:spacing w:line="720" w:lineRule="exact"/>
                  <w:rPr>
                    <w:rFonts w:ascii="Times New Roman" w:hAnsi="Times New Roman"/>
                    <w:color w:val="000000"/>
                    <w:sz w:val="21"/>
                  </w:rPr>
                </w:pPr>
                <w:r>
                  <w:rPr>
                    <w:rFonts w:ascii="Times New Roman" w:hAnsi="Times New Roman"/>
                    <w:color w:val="000000"/>
                    <w:sz w:val="21"/>
                  </w:rPr>
                  <w:t>S</w:t>
                </w:r>
              </w:p>
              <w:p w:rsidR="00E90496" w:rsidRDefault="00E90496">
                <w:pPr>
                  <w:spacing w:line="720" w:lineRule="exact"/>
                  <w:rPr>
                    <w:rFonts w:ascii="Times New Roman" w:hAnsi="Times New Roman"/>
                    <w:color w:val="000000"/>
                    <w:sz w:val="21"/>
                  </w:rPr>
                </w:pPr>
                <w:r>
                  <w:rPr>
                    <w:rFonts w:ascii="Times New Roman" w:hAnsi="Times New Roman"/>
                    <w:color w:val="000000"/>
                    <w:sz w:val="21"/>
                  </w:rPr>
                  <w:t>T</w:t>
                </w:r>
              </w:p>
              <w:p w:rsidR="00E90496" w:rsidRDefault="00E90496">
                <w:pPr>
                  <w:spacing w:line="720" w:lineRule="exact"/>
                  <w:rPr>
                    <w:rFonts w:ascii="Times New Roman" w:hAnsi="Times New Roman"/>
                    <w:color w:val="000000"/>
                    <w:sz w:val="21"/>
                  </w:rPr>
                </w:pPr>
                <w:r>
                  <w:rPr>
                    <w:rFonts w:ascii="Times New Roman" w:hAnsi="Times New Roman"/>
                    <w:color w:val="000000"/>
                    <w:sz w:val="21"/>
                  </w:rPr>
                  <w:t>U</w:t>
                </w:r>
              </w:p>
              <w:p w:rsidR="00E90496" w:rsidRDefault="00E9049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5C"/>
    <w:multiLevelType w:val="hybridMultilevel"/>
    <w:tmpl w:val="EFB490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8A2D23"/>
    <w:multiLevelType w:val="hybridMultilevel"/>
    <w:tmpl w:val="E2D23A88"/>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F11718"/>
    <w:multiLevelType w:val="hybridMultilevel"/>
    <w:tmpl w:val="4D484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1565FF"/>
    <w:multiLevelType w:val="hybridMultilevel"/>
    <w:tmpl w:val="B82E5894"/>
    <w:lvl w:ilvl="0" w:tplc="85A80F3A">
      <w:start w:val="1"/>
      <w:numFmt w:val="decimal"/>
      <w:lvlText w:val="(%1)"/>
      <w:lvlJc w:val="left"/>
      <w:pPr>
        <w:tabs>
          <w:tab w:val="num" w:pos="1080"/>
        </w:tabs>
        <w:ind w:left="1080" w:hanging="360"/>
      </w:pPr>
      <w:rPr>
        <w:rFonts w:hint="eastAsia"/>
      </w:rPr>
    </w:lvl>
    <w:lvl w:ilvl="1" w:tplc="7B281ACA">
      <w:start w:val="1"/>
      <w:numFmt w:val="decimal"/>
      <w:lvlText w:val="(%2)"/>
      <w:lvlJc w:val="left"/>
      <w:pPr>
        <w:tabs>
          <w:tab w:val="num" w:pos="1800"/>
        </w:tabs>
        <w:ind w:left="1800" w:hanging="36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47D6B24"/>
    <w:multiLevelType w:val="hybridMultilevel"/>
    <w:tmpl w:val="A04C1930"/>
    <w:lvl w:ilvl="0" w:tplc="DAAC818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172860"/>
    <w:multiLevelType w:val="hybridMultilevel"/>
    <w:tmpl w:val="38F6A890"/>
    <w:lvl w:ilvl="0" w:tplc="2548B7E4">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270BF7"/>
    <w:multiLevelType w:val="hybridMultilevel"/>
    <w:tmpl w:val="6764F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42559F"/>
    <w:multiLevelType w:val="hybridMultilevel"/>
    <w:tmpl w:val="EF0665E6"/>
    <w:lvl w:ilvl="0" w:tplc="C00C358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AE11D3B"/>
    <w:multiLevelType w:val="hybridMultilevel"/>
    <w:tmpl w:val="88CEE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805406"/>
    <w:multiLevelType w:val="hybridMultilevel"/>
    <w:tmpl w:val="729EA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BF4E12"/>
    <w:multiLevelType w:val="hybridMultilevel"/>
    <w:tmpl w:val="88386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BC2967"/>
    <w:multiLevelType w:val="hybridMultilevel"/>
    <w:tmpl w:val="2A8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AC26C3"/>
    <w:multiLevelType w:val="hybridMultilevel"/>
    <w:tmpl w:val="DD1E7588"/>
    <w:lvl w:ilvl="0" w:tplc="F69AF56C">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F8B6FFF"/>
    <w:multiLevelType w:val="hybridMultilevel"/>
    <w:tmpl w:val="6F244114"/>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9D1F92"/>
    <w:multiLevelType w:val="hybridMultilevel"/>
    <w:tmpl w:val="13226FEA"/>
    <w:lvl w:ilvl="0" w:tplc="0409000F">
      <w:start w:val="1"/>
      <w:numFmt w:val="decimal"/>
      <w:lvlText w:val="%1."/>
      <w:lvlJc w:val="left"/>
      <w:pPr>
        <w:tabs>
          <w:tab w:val="num" w:pos="2160"/>
        </w:tabs>
        <w:ind w:left="2160" w:hanging="360"/>
      </w:pPr>
    </w:lvl>
    <w:lvl w:ilvl="1" w:tplc="CC86B204">
      <w:start w:val="1"/>
      <w:numFmt w:val="decimal"/>
      <w:lvlText w:val="(%2)"/>
      <w:lvlJc w:val="left"/>
      <w:pPr>
        <w:tabs>
          <w:tab w:val="num" w:pos="2880"/>
        </w:tabs>
        <w:ind w:left="2880" w:hanging="360"/>
      </w:pPr>
      <w:rPr>
        <w:rFonts w:hint="eastAsia"/>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5" w15:restartNumberingAfterBreak="0">
    <w:nsid w:val="16560E4D"/>
    <w:multiLevelType w:val="hybridMultilevel"/>
    <w:tmpl w:val="41246808"/>
    <w:lvl w:ilvl="0" w:tplc="1AC2EB74">
      <w:start w:val="1"/>
      <w:numFmt w:val="decimal"/>
      <w:lvlText w:val="(%1)"/>
      <w:lvlJc w:val="left"/>
      <w:pPr>
        <w:tabs>
          <w:tab w:val="num" w:pos="1211"/>
        </w:tabs>
        <w:ind w:left="1211" w:hanging="360"/>
      </w:pPr>
      <w:rPr>
        <w:rFonts w:hint="eastAsia"/>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6" w15:restartNumberingAfterBreak="0">
    <w:nsid w:val="16597D55"/>
    <w:multiLevelType w:val="hybridMultilevel"/>
    <w:tmpl w:val="379CEF26"/>
    <w:lvl w:ilvl="0" w:tplc="C25A79C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7596352"/>
    <w:multiLevelType w:val="hybridMultilevel"/>
    <w:tmpl w:val="0C5EE64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8216F41"/>
    <w:multiLevelType w:val="hybridMultilevel"/>
    <w:tmpl w:val="75B29D3A"/>
    <w:lvl w:ilvl="0" w:tplc="04090011">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8D562C2"/>
    <w:multiLevelType w:val="hybridMultilevel"/>
    <w:tmpl w:val="6E622352"/>
    <w:lvl w:ilvl="0" w:tplc="DD38694E">
      <w:start w:val="1"/>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0" w15:restartNumberingAfterBreak="0">
    <w:nsid w:val="19197B18"/>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1" w15:restartNumberingAfterBreak="0">
    <w:nsid w:val="1B041826"/>
    <w:multiLevelType w:val="hybridMultilevel"/>
    <w:tmpl w:val="F690994E"/>
    <w:lvl w:ilvl="0" w:tplc="6D14067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C8C6EEB"/>
    <w:multiLevelType w:val="hybridMultilevel"/>
    <w:tmpl w:val="041AA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CED6E77"/>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4" w15:restartNumberingAfterBreak="0">
    <w:nsid w:val="1D864247"/>
    <w:multiLevelType w:val="hybridMultilevel"/>
    <w:tmpl w:val="9EE43B08"/>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25" w15:restartNumberingAfterBreak="0">
    <w:nsid w:val="1FCD275A"/>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6" w15:restartNumberingAfterBreak="0">
    <w:nsid w:val="1FF83747"/>
    <w:multiLevelType w:val="hybridMultilevel"/>
    <w:tmpl w:val="9B8CF8FE"/>
    <w:lvl w:ilvl="0" w:tplc="97B200CA">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1142649"/>
    <w:multiLevelType w:val="hybridMultilevel"/>
    <w:tmpl w:val="61521E2A"/>
    <w:lvl w:ilvl="0" w:tplc="D09C67B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45C27B2"/>
    <w:multiLevelType w:val="hybridMultilevel"/>
    <w:tmpl w:val="514885F4"/>
    <w:lvl w:ilvl="0" w:tplc="59F8EC7E">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4895FD8"/>
    <w:multiLevelType w:val="hybridMultilevel"/>
    <w:tmpl w:val="37C03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52F371C"/>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1" w15:restartNumberingAfterBreak="0">
    <w:nsid w:val="2988074D"/>
    <w:multiLevelType w:val="hybridMultilevel"/>
    <w:tmpl w:val="6F244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99F699A"/>
    <w:multiLevelType w:val="hybridMultilevel"/>
    <w:tmpl w:val="17043EC4"/>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33" w15:restartNumberingAfterBreak="0">
    <w:nsid w:val="2A9E33BE"/>
    <w:multiLevelType w:val="hybridMultilevel"/>
    <w:tmpl w:val="BE28ABF0"/>
    <w:lvl w:ilvl="0" w:tplc="8DA20CD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4" w15:restartNumberingAfterBreak="0">
    <w:nsid w:val="2C6F50B1"/>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5" w15:restartNumberingAfterBreak="0">
    <w:nsid w:val="2DB0732A"/>
    <w:multiLevelType w:val="hybridMultilevel"/>
    <w:tmpl w:val="C166DEB4"/>
    <w:lvl w:ilvl="0" w:tplc="AED25C2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2E2F09AA"/>
    <w:multiLevelType w:val="hybridMultilevel"/>
    <w:tmpl w:val="6764F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E7206EF"/>
    <w:multiLevelType w:val="hybridMultilevel"/>
    <w:tmpl w:val="9E68A2BE"/>
    <w:lvl w:ilvl="0" w:tplc="620E3F8E">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2EEA09DC"/>
    <w:multiLevelType w:val="hybridMultilevel"/>
    <w:tmpl w:val="BCB02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F6F5F50"/>
    <w:multiLevelType w:val="hybridMultilevel"/>
    <w:tmpl w:val="68AADA3A"/>
    <w:lvl w:ilvl="0" w:tplc="02BAEA06">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2F905822"/>
    <w:multiLevelType w:val="hybridMultilevel"/>
    <w:tmpl w:val="13BC57AC"/>
    <w:lvl w:ilvl="0" w:tplc="CF822E9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1263BD1"/>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3" w15:restartNumberingAfterBreak="0">
    <w:nsid w:val="32FB123F"/>
    <w:multiLevelType w:val="hybridMultilevel"/>
    <w:tmpl w:val="E028F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40C6AC9"/>
    <w:multiLevelType w:val="hybridMultilevel"/>
    <w:tmpl w:val="FF727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351235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3623299B"/>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7" w15:restartNumberingAfterBreak="0">
    <w:nsid w:val="38C0524F"/>
    <w:multiLevelType w:val="multilevel"/>
    <w:tmpl w:val="5D5634FA"/>
    <w:lvl w:ilvl="0">
      <w:start w:val="1"/>
      <w:numFmt w:val="decimal"/>
      <w:lvlText w:val="%1."/>
      <w:lvlJc w:val="left"/>
      <w:pPr>
        <w:tabs>
          <w:tab w:val="num" w:pos="720"/>
        </w:tabs>
        <w:ind w:left="720" w:hanging="720"/>
      </w:pPr>
      <w:rPr>
        <w:rFonts w:hint="default"/>
        <w:sz w:val="24"/>
      </w:rPr>
    </w:lvl>
    <w:lvl w:ilvl="1">
      <w:start w:val="1"/>
      <w:numFmt w:val="decimal"/>
      <w:lvlText w:val="(%2)"/>
      <w:lvlJc w:val="left"/>
      <w:pPr>
        <w:tabs>
          <w:tab w:val="num" w:pos="1440"/>
        </w:tabs>
        <w:ind w:left="1440" w:hanging="720"/>
      </w:pPr>
      <w:rPr>
        <w:rFonts w:hint="default"/>
        <w:sz w:val="24"/>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3AD1172D"/>
    <w:multiLevelType w:val="hybridMultilevel"/>
    <w:tmpl w:val="91CE2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ADF4D10"/>
    <w:multiLevelType w:val="hybridMultilevel"/>
    <w:tmpl w:val="4F921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D650428"/>
    <w:multiLevelType w:val="hybridMultilevel"/>
    <w:tmpl w:val="7C88E2D8"/>
    <w:lvl w:ilvl="0" w:tplc="C3809152">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3D854AE8"/>
    <w:multiLevelType w:val="hybridMultilevel"/>
    <w:tmpl w:val="47B2EDB0"/>
    <w:lvl w:ilvl="0" w:tplc="99A262DE">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0523E04"/>
    <w:multiLevelType w:val="hybridMultilevel"/>
    <w:tmpl w:val="EB0E2038"/>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0DC75EF"/>
    <w:multiLevelType w:val="hybridMultilevel"/>
    <w:tmpl w:val="663C93C6"/>
    <w:lvl w:ilvl="0" w:tplc="8B944FB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17D227A"/>
    <w:multiLevelType w:val="hybridMultilevel"/>
    <w:tmpl w:val="BFB88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6F20A7"/>
    <w:multiLevelType w:val="hybridMultilevel"/>
    <w:tmpl w:val="E1A4F746"/>
    <w:lvl w:ilvl="0" w:tplc="56C2C13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44F36B19"/>
    <w:multiLevelType w:val="hybridMultilevel"/>
    <w:tmpl w:val="C1FEC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45E36B1D"/>
    <w:multiLevelType w:val="hybridMultilevel"/>
    <w:tmpl w:val="5D920AD0"/>
    <w:lvl w:ilvl="0" w:tplc="304E9C3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463E7F1A"/>
    <w:multiLevelType w:val="hybridMultilevel"/>
    <w:tmpl w:val="7D965208"/>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6BB28CF"/>
    <w:multiLevelType w:val="hybridMultilevel"/>
    <w:tmpl w:val="B69892AE"/>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46BE3A1C"/>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62" w15:restartNumberingAfterBreak="0">
    <w:nsid w:val="46F323A9"/>
    <w:multiLevelType w:val="hybridMultilevel"/>
    <w:tmpl w:val="497EFCA4"/>
    <w:lvl w:ilvl="0" w:tplc="3F2269E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47223599"/>
    <w:multiLevelType w:val="hybridMultilevel"/>
    <w:tmpl w:val="65E6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D0931E">
      <w:start w:val="1"/>
      <w:numFmt w:val="decimal"/>
      <w:lvlText w:val="(%4)"/>
      <w:lvlJc w:val="left"/>
      <w:pPr>
        <w:tabs>
          <w:tab w:val="num" w:pos="3225"/>
        </w:tabs>
        <w:ind w:left="3225" w:hanging="705"/>
      </w:pPr>
      <w:rPr>
        <w:rFonts w:hint="eastAsia"/>
      </w:rPr>
    </w:lvl>
    <w:lvl w:ilvl="4" w:tplc="B8507D2E">
      <w:start w:val="1"/>
      <w:numFmt w:val="lowerLetter"/>
      <w:lvlText w:val="(%5)"/>
      <w:lvlJc w:val="left"/>
      <w:pPr>
        <w:tabs>
          <w:tab w:val="num" w:pos="3600"/>
        </w:tabs>
        <w:ind w:left="3600" w:hanging="360"/>
      </w:pPr>
      <w:rPr>
        <w:rFonts w:hint="eastAsia"/>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4C866899"/>
    <w:multiLevelType w:val="hybridMultilevel"/>
    <w:tmpl w:val="D8F6098C"/>
    <w:lvl w:ilvl="0" w:tplc="D51ACE0A">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15:restartNumberingAfterBreak="0">
    <w:nsid w:val="4C9C2FB1"/>
    <w:multiLevelType w:val="hybridMultilevel"/>
    <w:tmpl w:val="88CEE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CED5C0F"/>
    <w:multiLevelType w:val="hybridMultilevel"/>
    <w:tmpl w:val="EB0E2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D020C85"/>
    <w:multiLevelType w:val="hybridMultilevel"/>
    <w:tmpl w:val="668679B4"/>
    <w:lvl w:ilvl="0" w:tplc="2F728F70">
      <w:start w:val="1"/>
      <w:numFmt w:val="decimal"/>
      <w:lvlText w:val="(%1)"/>
      <w:lvlJc w:val="left"/>
      <w:pPr>
        <w:tabs>
          <w:tab w:val="num" w:pos="720"/>
        </w:tabs>
        <w:ind w:left="720" w:hanging="360"/>
      </w:pPr>
      <w:rPr>
        <w:rFonts w:hint="eastAsia"/>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4F3433F1"/>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69" w15:restartNumberingAfterBreak="0">
    <w:nsid w:val="52A66331"/>
    <w:multiLevelType w:val="hybridMultilevel"/>
    <w:tmpl w:val="0FD0E746"/>
    <w:lvl w:ilvl="0" w:tplc="3578A18C">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70" w15:restartNumberingAfterBreak="0">
    <w:nsid w:val="5320342D"/>
    <w:multiLevelType w:val="hybridMultilevel"/>
    <w:tmpl w:val="E2D23A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3C44D01"/>
    <w:multiLevelType w:val="hybridMultilevel"/>
    <w:tmpl w:val="37C03DC2"/>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40B7B49"/>
    <w:multiLevelType w:val="hybridMultilevel"/>
    <w:tmpl w:val="1F3CAE16"/>
    <w:lvl w:ilvl="0" w:tplc="B002DDCA">
      <w:start w:val="1"/>
      <w:numFmt w:val="decimal"/>
      <w:lvlText w:val="(%1)"/>
      <w:lvlJc w:val="left"/>
      <w:pPr>
        <w:tabs>
          <w:tab w:val="num" w:pos="720"/>
        </w:tabs>
        <w:ind w:left="720" w:hanging="36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54CB2B64"/>
    <w:multiLevelType w:val="hybridMultilevel"/>
    <w:tmpl w:val="9FFCF556"/>
    <w:lvl w:ilvl="0" w:tplc="943641E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565A02F1"/>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75" w15:restartNumberingAfterBreak="0">
    <w:nsid w:val="56A54C73"/>
    <w:multiLevelType w:val="hybridMultilevel"/>
    <w:tmpl w:val="968CDF5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56B5332B"/>
    <w:multiLevelType w:val="hybridMultilevel"/>
    <w:tmpl w:val="646CF71C"/>
    <w:lvl w:ilvl="0" w:tplc="C95682E8">
      <w:start w:val="1"/>
      <w:numFmt w:val="decimal"/>
      <w:lvlText w:val="(%1)"/>
      <w:lvlJc w:val="left"/>
      <w:pPr>
        <w:tabs>
          <w:tab w:val="num" w:pos="1080"/>
        </w:tabs>
        <w:ind w:left="1080" w:hanging="360"/>
      </w:pPr>
      <w:rPr>
        <w:rFonts w:hint="eastAsia"/>
      </w:rPr>
    </w:lvl>
    <w:lvl w:ilvl="1" w:tplc="A178EE4A">
      <w:start w:val="1"/>
      <w:numFmt w:val="decimal"/>
      <w:lvlText w:val="(%2)"/>
      <w:lvlJc w:val="left"/>
      <w:pPr>
        <w:tabs>
          <w:tab w:val="num" w:pos="1800"/>
        </w:tabs>
        <w:ind w:left="1800" w:hanging="36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7" w15:restartNumberingAfterBreak="0">
    <w:nsid w:val="56C633A8"/>
    <w:multiLevelType w:val="hybridMultilevel"/>
    <w:tmpl w:val="E56A9D6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360"/>
        </w:tabs>
        <w:ind w:left="36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58585E4B"/>
    <w:multiLevelType w:val="hybridMultilevel"/>
    <w:tmpl w:val="14267E30"/>
    <w:lvl w:ilvl="0" w:tplc="16B6A5D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9" w15:restartNumberingAfterBreak="0">
    <w:nsid w:val="58697FD1"/>
    <w:multiLevelType w:val="hybridMultilevel"/>
    <w:tmpl w:val="A56C9E4E"/>
    <w:lvl w:ilvl="0" w:tplc="39E08ED0">
      <w:start w:val="1"/>
      <w:numFmt w:val="decimal"/>
      <w:lvlText w:val="(%1)"/>
      <w:lvlJc w:val="left"/>
      <w:pPr>
        <w:tabs>
          <w:tab w:val="num" w:pos="1410"/>
        </w:tabs>
        <w:ind w:left="1410" w:hanging="690"/>
      </w:pPr>
      <w:rPr>
        <w:rFonts w:hint="eastAsia"/>
      </w:rPr>
    </w:lvl>
    <w:lvl w:ilvl="1" w:tplc="938E460C">
      <w:start w:val="1"/>
      <w:numFmt w:val="decimal"/>
      <w:lvlText w:val="(%2)"/>
      <w:lvlJc w:val="left"/>
      <w:pPr>
        <w:tabs>
          <w:tab w:val="num" w:pos="1800"/>
        </w:tabs>
        <w:ind w:left="1800" w:hanging="36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0"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5B895D41"/>
    <w:multiLevelType w:val="hybridMultilevel"/>
    <w:tmpl w:val="7A36D9D6"/>
    <w:lvl w:ilvl="0" w:tplc="F59E413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5C2E25F1"/>
    <w:multiLevelType w:val="hybridMultilevel"/>
    <w:tmpl w:val="A606DBFE"/>
    <w:lvl w:ilvl="0" w:tplc="8064189E">
      <w:start w:val="1"/>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83" w15:restartNumberingAfterBreak="0">
    <w:nsid w:val="5DBB2392"/>
    <w:multiLevelType w:val="hybridMultilevel"/>
    <w:tmpl w:val="B6989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EEF4BF9"/>
    <w:multiLevelType w:val="hybridMultilevel"/>
    <w:tmpl w:val="9CE22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FB57A14"/>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86" w15:restartNumberingAfterBreak="0">
    <w:nsid w:val="62AC1CEC"/>
    <w:multiLevelType w:val="hybridMultilevel"/>
    <w:tmpl w:val="7D965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633C4128"/>
    <w:multiLevelType w:val="hybridMultilevel"/>
    <w:tmpl w:val="968CD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639A5413"/>
    <w:multiLevelType w:val="hybridMultilevel"/>
    <w:tmpl w:val="21C61CF6"/>
    <w:lvl w:ilvl="0" w:tplc="DC3EEA1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641B1A8F"/>
    <w:multiLevelType w:val="hybridMultilevel"/>
    <w:tmpl w:val="218EAD08"/>
    <w:lvl w:ilvl="0" w:tplc="4E0EED46">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64F2517E"/>
    <w:multiLevelType w:val="hybridMultilevel"/>
    <w:tmpl w:val="0C5EE6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7154FD3"/>
    <w:multiLevelType w:val="hybridMultilevel"/>
    <w:tmpl w:val="46F6B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7987B8A"/>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3" w15:restartNumberingAfterBreak="0">
    <w:nsid w:val="67B43EE4"/>
    <w:multiLevelType w:val="hybridMultilevel"/>
    <w:tmpl w:val="729EA574"/>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8D73F1B"/>
    <w:multiLevelType w:val="hybridMultilevel"/>
    <w:tmpl w:val="7098EE2A"/>
    <w:lvl w:ilvl="0" w:tplc="676271AC">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68F96D07"/>
    <w:multiLevelType w:val="hybridMultilevel"/>
    <w:tmpl w:val="0F5C9EC0"/>
    <w:lvl w:ilvl="0" w:tplc="EA5EC16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694F535E"/>
    <w:multiLevelType w:val="hybridMultilevel"/>
    <w:tmpl w:val="E904B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96C1986"/>
    <w:multiLevelType w:val="hybridMultilevel"/>
    <w:tmpl w:val="76448C44"/>
    <w:lvl w:ilvl="0" w:tplc="AE0A2FA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8" w15:restartNumberingAfterBreak="0">
    <w:nsid w:val="6C640DCA"/>
    <w:multiLevelType w:val="hybridMultilevel"/>
    <w:tmpl w:val="A3E40228"/>
    <w:lvl w:ilvl="0" w:tplc="3DB48F24">
      <w:start w:val="1"/>
      <w:numFmt w:val="decimal"/>
      <w:lvlText w:val="%1."/>
      <w:lvlJc w:val="left"/>
      <w:pPr>
        <w:tabs>
          <w:tab w:val="num" w:pos="1080"/>
        </w:tabs>
        <w:ind w:left="1080" w:hanging="720"/>
      </w:pPr>
      <w:rPr>
        <w:rFonts w:hint="eastAsia"/>
      </w:rPr>
    </w:lvl>
    <w:lvl w:ilvl="1" w:tplc="E698E988">
      <w:start w:val="1"/>
      <w:numFmt w:val="decimal"/>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F868599C">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6D6A40F4"/>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00" w15:restartNumberingAfterBreak="0">
    <w:nsid w:val="6DF349C7"/>
    <w:multiLevelType w:val="hybridMultilevel"/>
    <w:tmpl w:val="1DCC6916"/>
    <w:lvl w:ilvl="0" w:tplc="B1545D14">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F810AAB"/>
    <w:multiLevelType w:val="hybridMultilevel"/>
    <w:tmpl w:val="30C0BC6C"/>
    <w:lvl w:ilvl="0" w:tplc="6C1CE616">
      <w:start w:val="1"/>
      <w:numFmt w:val="decimal"/>
      <w:lvlText w:val="(%1)"/>
      <w:lvlJc w:val="left"/>
      <w:pPr>
        <w:tabs>
          <w:tab w:val="num" w:pos="1778"/>
        </w:tabs>
        <w:ind w:left="1778" w:hanging="360"/>
      </w:pPr>
      <w:rPr>
        <w:rFonts w:hint="eastAsia"/>
      </w:rPr>
    </w:lvl>
    <w:lvl w:ilvl="1" w:tplc="06067206">
      <w:start w:val="1"/>
      <w:numFmt w:val="lowerLetter"/>
      <w:lvlText w:val="(%2)"/>
      <w:lvlJc w:val="left"/>
      <w:pPr>
        <w:tabs>
          <w:tab w:val="num" w:pos="2498"/>
        </w:tabs>
        <w:ind w:left="2498" w:hanging="360"/>
      </w:pPr>
      <w:rPr>
        <w:rFonts w:hint="eastAsia"/>
      </w:r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02" w15:restartNumberingAfterBreak="0">
    <w:nsid w:val="6FF3130B"/>
    <w:multiLevelType w:val="hybridMultilevel"/>
    <w:tmpl w:val="86A83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70286E57"/>
    <w:multiLevelType w:val="hybridMultilevel"/>
    <w:tmpl w:val="633C57BA"/>
    <w:lvl w:ilvl="0" w:tplc="256ABE5C">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70873D39"/>
    <w:multiLevelType w:val="hybridMultilevel"/>
    <w:tmpl w:val="E028F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71C556BA"/>
    <w:multiLevelType w:val="hybridMultilevel"/>
    <w:tmpl w:val="4D484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71E24477"/>
    <w:multiLevelType w:val="hybridMultilevel"/>
    <w:tmpl w:val="BCB027D8"/>
    <w:lvl w:ilvl="0" w:tplc="F308219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72C303DC"/>
    <w:multiLevelType w:val="hybridMultilevel"/>
    <w:tmpl w:val="46F6B276"/>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2E46667"/>
    <w:multiLevelType w:val="hybridMultilevel"/>
    <w:tmpl w:val="75B29D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9" w15:restartNumberingAfterBreak="0">
    <w:nsid w:val="74C61A34"/>
    <w:multiLevelType w:val="hybridMultilevel"/>
    <w:tmpl w:val="C4A0C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75EF284A"/>
    <w:multiLevelType w:val="hybridMultilevel"/>
    <w:tmpl w:val="521C4E28"/>
    <w:lvl w:ilvl="0" w:tplc="9894E4C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76403BDA"/>
    <w:multiLevelType w:val="hybridMultilevel"/>
    <w:tmpl w:val="B6A45CEC"/>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12" w15:restartNumberingAfterBreak="0">
    <w:nsid w:val="782D17CD"/>
    <w:multiLevelType w:val="hybridMultilevel"/>
    <w:tmpl w:val="9CE22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F2F112C"/>
    <w:multiLevelType w:val="hybridMultilevel"/>
    <w:tmpl w:val="9ABCBE90"/>
    <w:lvl w:ilvl="0" w:tplc="BD36334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11185959">
    <w:abstractNumId w:val="42"/>
  </w:num>
  <w:num w:numId="2" w16cid:durableId="1599213291">
    <w:abstractNumId w:val="45"/>
  </w:num>
  <w:num w:numId="3" w16cid:durableId="30305900">
    <w:abstractNumId w:val="78"/>
  </w:num>
  <w:num w:numId="4" w16cid:durableId="203900">
    <w:abstractNumId w:val="53"/>
  </w:num>
  <w:num w:numId="5" w16cid:durableId="1895502136">
    <w:abstractNumId w:val="7"/>
  </w:num>
  <w:num w:numId="6" w16cid:durableId="1083915174">
    <w:abstractNumId w:val="89"/>
  </w:num>
  <w:num w:numId="7" w16cid:durableId="499465111">
    <w:abstractNumId w:val="11"/>
  </w:num>
  <w:num w:numId="8" w16cid:durableId="1204947400">
    <w:abstractNumId w:val="109"/>
  </w:num>
  <w:num w:numId="9" w16cid:durableId="1546797099">
    <w:abstractNumId w:val="49"/>
  </w:num>
  <w:num w:numId="10" w16cid:durableId="1702437820">
    <w:abstractNumId w:val="44"/>
  </w:num>
  <w:num w:numId="11" w16cid:durableId="359282169">
    <w:abstractNumId w:val="69"/>
  </w:num>
  <w:num w:numId="12" w16cid:durableId="1426923662">
    <w:abstractNumId w:val="15"/>
  </w:num>
  <w:num w:numId="13" w16cid:durableId="377435328">
    <w:abstractNumId w:val="33"/>
  </w:num>
  <w:num w:numId="14" w16cid:durableId="1651399675">
    <w:abstractNumId w:val="20"/>
  </w:num>
  <w:num w:numId="15" w16cid:durableId="1681010641">
    <w:abstractNumId w:val="63"/>
  </w:num>
  <w:num w:numId="16" w16cid:durableId="377435274">
    <w:abstractNumId w:val="0"/>
  </w:num>
  <w:num w:numId="17" w16cid:durableId="1162964730">
    <w:abstractNumId w:val="32"/>
  </w:num>
  <w:num w:numId="18" w16cid:durableId="773329831">
    <w:abstractNumId w:val="57"/>
  </w:num>
  <w:num w:numId="19" w16cid:durableId="541790821">
    <w:abstractNumId w:val="80"/>
  </w:num>
  <w:num w:numId="20" w16cid:durableId="1803308446">
    <w:abstractNumId w:val="24"/>
  </w:num>
  <w:num w:numId="21" w16cid:durableId="2106992852">
    <w:abstractNumId w:val="111"/>
  </w:num>
  <w:num w:numId="22" w16cid:durableId="410928267">
    <w:abstractNumId w:val="47"/>
  </w:num>
  <w:num w:numId="23" w16cid:durableId="1073695203">
    <w:abstractNumId w:val="61"/>
  </w:num>
  <w:num w:numId="24" w16cid:durableId="1246574929">
    <w:abstractNumId w:val="5"/>
  </w:num>
  <w:num w:numId="25" w16cid:durableId="624845422">
    <w:abstractNumId w:val="4"/>
  </w:num>
  <w:num w:numId="26" w16cid:durableId="1561746069">
    <w:abstractNumId w:val="88"/>
  </w:num>
  <w:num w:numId="27" w16cid:durableId="1389258502">
    <w:abstractNumId w:val="62"/>
  </w:num>
  <w:num w:numId="28" w16cid:durableId="786463692">
    <w:abstractNumId w:val="73"/>
  </w:num>
  <w:num w:numId="29" w16cid:durableId="534730383">
    <w:abstractNumId w:val="21"/>
  </w:num>
  <w:num w:numId="30" w16cid:durableId="1740133729">
    <w:abstractNumId w:val="95"/>
  </w:num>
  <w:num w:numId="31" w16cid:durableId="944531989">
    <w:abstractNumId w:val="100"/>
  </w:num>
  <w:num w:numId="32" w16cid:durableId="140653990">
    <w:abstractNumId w:val="110"/>
  </w:num>
  <w:num w:numId="33" w16cid:durableId="1458261248">
    <w:abstractNumId w:val="94"/>
  </w:num>
  <w:num w:numId="34" w16cid:durableId="815269323">
    <w:abstractNumId w:val="14"/>
  </w:num>
  <w:num w:numId="35" w16cid:durableId="2001888642">
    <w:abstractNumId w:val="108"/>
  </w:num>
  <w:num w:numId="36" w16cid:durableId="1724254105">
    <w:abstractNumId w:val="18"/>
  </w:num>
  <w:num w:numId="37" w16cid:durableId="577327816">
    <w:abstractNumId w:val="77"/>
  </w:num>
  <w:num w:numId="38" w16cid:durableId="172112135">
    <w:abstractNumId w:val="2"/>
  </w:num>
  <w:num w:numId="39" w16cid:durableId="2072386400">
    <w:abstractNumId w:val="105"/>
  </w:num>
  <w:num w:numId="40" w16cid:durableId="1582373206">
    <w:abstractNumId w:val="84"/>
  </w:num>
  <w:num w:numId="41" w16cid:durableId="872890173">
    <w:abstractNumId w:val="112"/>
  </w:num>
  <w:num w:numId="42" w16cid:durableId="1184394179">
    <w:abstractNumId w:val="65"/>
  </w:num>
  <w:num w:numId="43" w16cid:durableId="1951349685">
    <w:abstractNumId w:val="8"/>
  </w:num>
  <w:num w:numId="44" w16cid:durableId="1127242764">
    <w:abstractNumId w:val="6"/>
  </w:num>
  <w:num w:numId="45" w16cid:durableId="249779995">
    <w:abstractNumId w:val="36"/>
  </w:num>
  <w:num w:numId="46" w16cid:durableId="1649901461">
    <w:abstractNumId w:val="104"/>
  </w:num>
  <w:num w:numId="47" w16cid:durableId="1296450500">
    <w:abstractNumId w:val="43"/>
  </w:num>
  <w:num w:numId="48" w16cid:durableId="1841697653">
    <w:abstractNumId w:val="101"/>
  </w:num>
  <w:num w:numId="49" w16cid:durableId="292949841">
    <w:abstractNumId w:val="79"/>
  </w:num>
  <w:num w:numId="50" w16cid:durableId="1444881799">
    <w:abstractNumId w:val="82"/>
  </w:num>
  <w:num w:numId="51" w16cid:durableId="1859729828">
    <w:abstractNumId w:val="26"/>
  </w:num>
  <w:num w:numId="52" w16cid:durableId="199586195">
    <w:abstractNumId w:val="76"/>
  </w:num>
  <w:num w:numId="53" w16cid:durableId="1451390592">
    <w:abstractNumId w:val="46"/>
  </w:num>
  <w:num w:numId="54" w16cid:durableId="1675298875">
    <w:abstractNumId w:val="113"/>
  </w:num>
  <w:num w:numId="55" w16cid:durableId="1630358117">
    <w:abstractNumId w:val="28"/>
  </w:num>
  <w:num w:numId="56" w16cid:durableId="1509712963">
    <w:abstractNumId w:val="81"/>
  </w:num>
  <w:num w:numId="57" w16cid:durableId="827549546">
    <w:abstractNumId w:val="40"/>
  </w:num>
  <w:num w:numId="58" w16cid:durableId="749932865">
    <w:abstractNumId w:val="103"/>
  </w:num>
  <w:num w:numId="59" w16cid:durableId="553853729">
    <w:abstractNumId w:val="67"/>
  </w:num>
  <w:num w:numId="60" w16cid:durableId="1601834574">
    <w:abstractNumId w:val="29"/>
  </w:num>
  <w:num w:numId="61" w16cid:durableId="162165934">
    <w:abstractNumId w:val="71"/>
  </w:num>
  <w:num w:numId="62" w16cid:durableId="2050103559">
    <w:abstractNumId w:val="83"/>
  </w:num>
  <w:num w:numId="63" w16cid:durableId="1548488608">
    <w:abstractNumId w:val="60"/>
  </w:num>
  <w:num w:numId="64" w16cid:durableId="472915611">
    <w:abstractNumId w:val="70"/>
  </w:num>
  <w:num w:numId="65" w16cid:durableId="1719089460">
    <w:abstractNumId w:val="1"/>
  </w:num>
  <w:num w:numId="66" w16cid:durableId="1001277315">
    <w:abstractNumId w:val="87"/>
  </w:num>
  <w:num w:numId="67" w16cid:durableId="865173274">
    <w:abstractNumId w:val="75"/>
  </w:num>
  <w:num w:numId="68" w16cid:durableId="1238327037">
    <w:abstractNumId w:val="31"/>
  </w:num>
  <w:num w:numId="69" w16cid:durableId="1334259875">
    <w:abstractNumId w:val="13"/>
  </w:num>
  <w:num w:numId="70" w16cid:durableId="138347270">
    <w:abstractNumId w:val="19"/>
  </w:num>
  <w:num w:numId="71" w16cid:durableId="575286570">
    <w:abstractNumId w:val="39"/>
  </w:num>
  <w:num w:numId="72" w16cid:durableId="1580022213">
    <w:abstractNumId w:val="58"/>
  </w:num>
  <w:num w:numId="73" w16cid:durableId="1868635859">
    <w:abstractNumId w:val="12"/>
  </w:num>
  <w:num w:numId="74" w16cid:durableId="1268730156">
    <w:abstractNumId w:val="37"/>
  </w:num>
  <w:num w:numId="75" w16cid:durableId="1594245652">
    <w:abstractNumId w:val="97"/>
  </w:num>
  <w:num w:numId="76" w16cid:durableId="1255282179">
    <w:abstractNumId w:val="74"/>
  </w:num>
  <w:num w:numId="77" w16cid:durableId="737945353">
    <w:abstractNumId w:val="16"/>
  </w:num>
  <w:num w:numId="78" w16cid:durableId="966084746">
    <w:abstractNumId w:val="35"/>
  </w:num>
  <w:num w:numId="79" w16cid:durableId="466049378">
    <w:abstractNumId w:val="27"/>
  </w:num>
  <w:num w:numId="80" w16cid:durableId="1048064467">
    <w:abstractNumId w:val="72"/>
  </w:num>
  <w:num w:numId="81" w16cid:durableId="616258786">
    <w:abstractNumId w:val="55"/>
  </w:num>
  <w:num w:numId="82" w16cid:durableId="413016394">
    <w:abstractNumId w:val="51"/>
  </w:num>
  <w:num w:numId="83" w16cid:durableId="1525552845">
    <w:abstractNumId w:val="9"/>
  </w:num>
  <w:num w:numId="84" w16cid:durableId="2056158784">
    <w:abstractNumId w:val="93"/>
  </w:num>
  <w:num w:numId="85" w16cid:durableId="1123188540">
    <w:abstractNumId w:val="86"/>
  </w:num>
  <w:num w:numId="86" w16cid:durableId="1709909430">
    <w:abstractNumId w:val="59"/>
  </w:num>
  <w:num w:numId="87" w16cid:durableId="1684553362">
    <w:abstractNumId w:val="66"/>
  </w:num>
  <w:num w:numId="88" w16cid:durableId="979698987">
    <w:abstractNumId w:val="52"/>
  </w:num>
  <w:num w:numId="89" w16cid:durableId="1949696818">
    <w:abstractNumId w:val="91"/>
  </w:num>
  <w:num w:numId="90" w16cid:durableId="964315961">
    <w:abstractNumId w:val="107"/>
  </w:num>
  <w:num w:numId="91" w16cid:durableId="341008312">
    <w:abstractNumId w:val="64"/>
  </w:num>
  <w:num w:numId="92" w16cid:durableId="1495874804">
    <w:abstractNumId w:val="50"/>
  </w:num>
  <w:num w:numId="93" w16cid:durableId="264846292">
    <w:abstractNumId w:val="3"/>
  </w:num>
  <w:num w:numId="94" w16cid:durableId="2056730594">
    <w:abstractNumId w:val="98"/>
  </w:num>
  <w:num w:numId="95" w16cid:durableId="161311486">
    <w:abstractNumId w:val="54"/>
  </w:num>
  <w:num w:numId="96" w16cid:durableId="1609046680">
    <w:abstractNumId w:val="96"/>
  </w:num>
  <w:num w:numId="97" w16cid:durableId="1683121200">
    <w:abstractNumId w:val="22"/>
  </w:num>
  <w:num w:numId="98" w16cid:durableId="1138916422">
    <w:abstractNumId w:val="48"/>
  </w:num>
  <w:num w:numId="99" w16cid:durableId="1583219450">
    <w:abstractNumId w:val="102"/>
  </w:num>
  <w:num w:numId="100" w16cid:durableId="1912276286">
    <w:abstractNumId w:val="10"/>
  </w:num>
  <w:num w:numId="101" w16cid:durableId="1268081125">
    <w:abstractNumId w:val="56"/>
  </w:num>
  <w:num w:numId="102" w16cid:durableId="1260335028">
    <w:abstractNumId w:val="38"/>
  </w:num>
  <w:num w:numId="103" w16cid:durableId="1066032393">
    <w:abstractNumId w:val="30"/>
  </w:num>
  <w:num w:numId="104" w16cid:durableId="1833060675">
    <w:abstractNumId w:val="85"/>
  </w:num>
  <w:num w:numId="105" w16cid:durableId="1504778608">
    <w:abstractNumId w:val="25"/>
  </w:num>
  <w:num w:numId="106" w16cid:durableId="494031917">
    <w:abstractNumId w:val="99"/>
  </w:num>
  <w:num w:numId="107" w16cid:durableId="52126140">
    <w:abstractNumId w:val="23"/>
  </w:num>
  <w:num w:numId="108" w16cid:durableId="1016344166">
    <w:abstractNumId w:val="34"/>
  </w:num>
  <w:num w:numId="109" w16cid:durableId="1145313678">
    <w:abstractNumId w:val="92"/>
  </w:num>
  <w:num w:numId="110" w16cid:durableId="445008819">
    <w:abstractNumId w:val="41"/>
  </w:num>
  <w:num w:numId="111" w16cid:durableId="1229537413">
    <w:abstractNumId w:val="106"/>
  </w:num>
  <w:num w:numId="112" w16cid:durableId="1660964883">
    <w:abstractNumId w:val="68"/>
  </w:num>
  <w:num w:numId="113" w16cid:durableId="848907256">
    <w:abstractNumId w:val="90"/>
  </w:num>
  <w:num w:numId="114" w16cid:durableId="10270199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o:colormenu v:ext="edit" fillcolor="#cf6"/>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0496"/>
    <w:rsid w:val="00E904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6"/>
    </o:shapedefaults>
    <o:shapelayout v:ext="edit">
      <o:idmap v:ext="edit" data="1"/>
    </o:shapelayout>
  </w:shapeDefaults>
  <w:decimalSymbol w:val="."/>
  <w:listSeparator w:val=","/>
  <w15:chartTrackingRefBased/>
  <w15:docId w15:val="{0C3AA2B6-CF07-7546-8854-03BF368D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jc w:val="both"/>
      <w:outlineLvl w:val="5"/>
    </w:pPr>
    <w:rPr>
      <w:rFonts w:ascii="Times New Roman" w:hAnsi="Times New Roman"/>
      <w:sz w:val="28"/>
      <w:lang w:eastAsia="zh-CN"/>
    </w:rPr>
  </w:style>
  <w:style w:type="paragraph" w:styleId="Heading7">
    <w:name w:val="heading 7"/>
    <w:basedOn w:val="Normal"/>
    <w:next w:val="Normal"/>
    <w:qFormat/>
    <w:pPr>
      <w:keepNext/>
      <w:spacing w:line="360" w:lineRule="auto"/>
      <w:jc w:val="both"/>
      <w:outlineLvl w:val="6"/>
    </w:pPr>
    <w:rPr>
      <w:rFonts w:ascii="Times New Roman" w:hAnsi="Times New Roman"/>
      <w:color w:val="FF0000"/>
      <w:sz w:val="28"/>
      <w:lang w:eastAsia="zh-CN"/>
    </w:rPr>
  </w:style>
  <w:style w:type="paragraph" w:styleId="Heading8">
    <w:name w:val="heading 8"/>
    <w:basedOn w:val="Normal"/>
    <w:next w:val="Normal"/>
    <w:qFormat/>
    <w:pPr>
      <w:keepNext/>
      <w:spacing w:line="360" w:lineRule="auto"/>
      <w:jc w:val="both"/>
      <w:outlineLvl w:val="7"/>
    </w:pPr>
    <w:rPr>
      <w:rFonts w:ascii="Times New Roman" w:hAnsi="Times New Roman"/>
      <w:color w:val="0000FF"/>
      <w:sz w:val="28"/>
      <w:lang w:eastAsia="zh-CN"/>
    </w:rPr>
  </w:style>
  <w:style w:type="paragraph" w:styleId="Heading9">
    <w:name w:val="heading 9"/>
    <w:basedOn w:val="Normal"/>
    <w:next w:val="Normal"/>
    <w:qFormat/>
    <w:pPr>
      <w:keepNext/>
      <w:spacing w:line="360" w:lineRule="auto"/>
      <w:jc w:val="both"/>
      <w:outlineLvl w:val="8"/>
    </w:pPr>
    <w:rPr>
      <w:rFonts w:ascii="Times New Roman" w:hAnsi="Times New Roman"/>
      <w:i/>
      <w:iCs/>
      <w:color w:val="0000FF"/>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jc w:val="both"/>
    </w:pPr>
    <w:rPr>
      <w:rFonts w:ascii="Times New Roman" w:hAnsi="Times New Roman"/>
      <w:i/>
      <w:iCs/>
      <w:color w:val="0000FF"/>
      <w:sz w:val="28"/>
      <w:lang w:eastAsia="zh-CN"/>
    </w:rPr>
  </w:style>
  <w:style w:type="paragraph" w:styleId="BlockText">
    <w:name w:val="Block Text"/>
    <w:basedOn w:val="Normal"/>
    <w:semiHidden/>
    <w:pPr>
      <w:spacing w:line="360" w:lineRule="auto"/>
      <w:ind w:left="1134" w:right="652"/>
      <w:jc w:val="both"/>
    </w:pPr>
    <w:rPr>
      <w:rFonts w:ascii="Times New Roman" w:hAnsi="Times New Roman"/>
      <w:b w:val="0"/>
      <w:bCs/>
      <w:i/>
      <w:iCs/>
      <w:color w:val="0000FF"/>
      <w:sz w:val="28"/>
      <w:lang w:eastAsia="zh-CN"/>
    </w:rPr>
  </w:style>
  <w:style w:type="paragraph" w:styleId="BodyTextIndent">
    <w:name w:val="Body Text Indent"/>
    <w:basedOn w:val="Normal"/>
    <w:semiHidden/>
    <w:pPr>
      <w:spacing w:line="480" w:lineRule="auto"/>
      <w:ind w:left="1440"/>
      <w:jc w:val="both"/>
    </w:pPr>
    <w:rPr>
      <w:rFonts w:ascii="Times New Roman" w:hAnsi="Times New Roman"/>
      <w:b w:val="0"/>
      <w:sz w:val="20"/>
      <w:szCs w:val="24"/>
      <w:lang w:val="en-US" w:eastAsia="zh-CN"/>
    </w:rPr>
  </w:style>
  <w:style w:type="paragraph" w:styleId="BodyText2">
    <w:name w:val="Body Text 2"/>
    <w:basedOn w:val="Normal"/>
    <w:semiHidden/>
    <w:pPr>
      <w:spacing w:line="360" w:lineRule="auto"/>
      <w:jc w:val="both"/>
    </w:pPr>
    <w:rPr>
      <w:rFonts w:ascii="Times New Roman" w:eastAsia="PMingLiU" w:hAnsi="Times New Roman"/>
      <w:b w:val="0"/>
      <w:bCs/>
      <w:color w:val="0000FF"/>
      <w:lang w:eastAsia="zh-TW"/>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2007-09-20T07:50:00Z</cp:lastPrinted>
  <dcterms:created xsi:type="dcterms:W3CDTF">2023-10-14T01:13:00Z</dcterms:created>
  <dcterms:modified xsi:type="dcterms:W3CDTF">2023-10-14T01:13:00Z</dcterms:modified>
</cp:coreProperties>
</file>