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FE9" w:rsidRDefault="001E7FE9" w:rsidP="00CF748F">
      <w:pPr>
        <w:tabs>
          <w:tab w:val="clear" w:pos="4320"/>
          <w:tab w:val="clear" w:pos="9072"/>
        </w:tabs>
        <w:overflowPunct w:val="0"/>
        <w:spacing w:line="360" w:lineRule="auto"/>
        <w:jc w:val="right"/>
        <w:rPr>
          <w:snapToGrid w:val="0"/>
        </w:rPr>
      </w:pPr>
      <w:r w:rsidRPr="00CF748F">
        <w:rPr>
          <w:snapToGrid w:val="0"/>
        </w:rPr>
        <w:t>DC</w:t>
      </w:r>
      <w:r w:rsidR="007D0905">
        <w:rPr>
          <w:snapToGrid w:val="0"/>
        </w:rPr>
        <w:t>PI</w:t>
      </w:r>
      <w:r w:rsidRPr="00CF748F">
        <w:rPr>
          <w:snapToGrid w:val="0"/>
        </w:rPr>
        <w:t xml:space="preserve"> </w:t>
      </w:r>
      <w:r w:rsidR="003C6D44">
        <w:rPr>
          <w:snapToGrid w:val="0"/>
        </w:rPr>
        <w:t>990</w:t>
      </w:r>
      <w:r w:rsidRPr="00CF748F">
        <w:rPr>
          <w:snapToGrid w:val="0"/>
        </w:rPr>
        <w:t>/20</w:t>
      </w:r>
      <w:r w:rsidR="0032160B" w:rsidRPr="00CF748F">
        <w:rPr>
          <w:snapToGrid w:val="0"/>
        </w:rPr>
        <w:t>1</w:t>
      </w:r>
      <w:r w:rsidR="00557AE9" w:rsidRPr="00CF748F">
        <w:rPr>
          <w:snapToGrid w:val="0"/>
        </w:rPr>
        <w:t>5</w:t>
      </w:r>
    </w:p>
    <w:p w:rsidR="002B5952" w:rsidRPr="00CF748F" w:rsidRDefault="002B5952" w:rsidP="00CF748F">
      <w:pPr>
        <w:tabs>
          <w:tab w:val="clear" w:pos="4320"/>
          <w:tab w:val="clear" w:pos="9072"/>
        </w:tabs>
        <w:overflowPunct w:val="0"/>
        <w:spacing w:line="360" w:lineRule="auto"/>
        <w:jc w:val="right"/>
        <w:rPr>
          <w:snapToGrid w:val="0"/>
        </w:rPr>
      </w:pPr>
      <w:r w:rsidRPr="002B5952">
        <w:rPr>
          <w:snapToGrid w:val="0"/>
        </w:rPr>
        <w:t>[2018] HKDC 55</w:t>
      </w:r>
    </w:p>
    <w:p w:rsidR="00760E40" w:rsidRDefault="00760E40" w:rsidP="00CF748F">
      <w:pPr>
        <w:tabs>
          <w:tab w:val="clear" w:pos="4320"/>
          <w:tab w:val="clear" w:pos="9072"/>
        </w:tabs>
        <w:overflowPunct w:val="0"/>
        <w:spacing w:line="360" w:lineRule="auto"/>
        <w:jc w:val="both"/>
        <w:rPr>
          <w:snapToGrid w:val="0"/>
        </w:rPr>
      </w:pPr>
    </w:p>
    <w:p w:rsidR="00FE07DE" w:rsidRPr="00CF748F" w:rsidRDefault="00FE07DE" w:rsidP="00CF748F">
      <w:pPr>
        <w:tabs>
          <w:tab w:val="clear" w:pos="4320"/>
          <w:tab w:val="clear" w:pos="9072"/>
        </w:tabs>
        <w:overflowPunct w:val="0"/>
        <w:spacing w:line="360" w:lineRule="auto"/>
        <w:jc w:val="both"/>
        <w:rPr>
          <w:snapToGrid w:val="0"/>
        </w:rPr>
        <w:sectPr w:rsidR="00FE07DE" w:rsidRPr="00CF748F" w:rsidSect="00322022">
          <w:headerReference w:type="default" r:id="rId8"/>
          <w:footerReference w:type="default" r:id="rId9"/>
          <w:pgSz w:w="11906" w:h="16838" w:code="9"/>
          <w:pgMar w:top="1800" w:right="1800" w:bottom="1440" w:left="1800" w:header="720" w:footer="720" w:gutter="0"/>
          <w:cols w:space="708"/>
          <w:docGrid w:linePitch="380"/>
        </w:sectPr>
      </w:pPr>
    </w:p>
    <w:p w:rsidR="001E7FE9" w:rsidRPr="00AD5BCB" w:rsidRDefault="001E7FE9" w:rsidP="00CF748F">
      <w:pPr>
        <w:tabs>
          <w:tab w:val="clear" w:pos="4320"/>
          <w:tab w:val="clear" w:pos="9072"/>
        </w:tabs>
        <w:overflowPunct w:val="0"/>
        <w:spacing w:line="360" w:lineRule="auto"/>
        <w:jc w:val="center"/>
        <w:rPr>
          <w:b/>
          <w:snapToGrid w:val="0"/>
        </w:rPr>
      </w:pPr>
      <w:r w:rsidRPr="00AD5BCB">
        <w:rPr>
          <w:b/>
          <w:snapToGrid w:val="0"/>
        </w:rPr>
        <w:t>IN THE DISTRICT COURT OF THE</w:t>
      </w:r>
    </w:p>
    <w:p w:rsidR="001E7FE9" w:rsidRPr="00AD5BCB" w:rsidRDefault="001E7FE9" w:rsidP="00CF748F">
      <w:pPr>
        <w:tabs>
          <w:tab w:val="clear" w:pos="4320"/>
          <w:tab w:val="clear" w:pos="9072"/>
        </w:tabs>
        <w:overflowPunct w:val="0"/>
        <w:spacing w:line="360" w:lineRule="auto"/>
        <w:jc w:val="center"/>
        <w:rPr>
          <w:b/>
          <w:snapToGrid w:val="0"/>
        </w:rPr>
      </w:pPr>
      <w:r w:rsidRPr="00AD5BCB">
        <w:rPr>
          <w:b/>
          <w:snapToGrid w:val="0"/>
        </w:rPr>
        <w:t>HONG KONG SPECIAL ADMINISTRATIVE REGION</w:t>
      </w:r>
    </w:p>
    <w:p w:rsidR="001E7FE9" w:rsidRPr="00CF748F" w:rsidRDefault="007D0905" w:rsidP="00CF748F">
      <w:pPr>
        <w:tabs>
          <w:tab w:val="clear" w:pos="4320"/>
          <w:tab w:val="clear" w:pos="9072"/>
        </w:tabs>
        <w:overflowPunct w:val="0"/>
        <w:spacing w:line="360" w:lineRule="auto"/>
        <w:jc w:val="center"/>
        <w:rPr>
          <w:snapToGrid w:val="0"/>
        </w:rPr>
      </w:pPr>
      <w:r>
        <w:rPr>
          <w:snapToGrid w:val="0"/>
        </w:rPr>
        <w:t>PERSONAL INJURIES</w:t>
      </w:r>
      <w:r w:rsidR="001E7FE9" w:rsidRPr="00CF748F">
        <w:rPr>
          <w:snapToGrid w:val="0"/>
        </w:rPr>
        <w:t xml:space="preserve"> ACTION NO </w:t>
      </w:r>
      <w:r w:rsidR="003C6D44">
        <w:rPr>
          <w:snapToGrid w:val="0"/>
        </w:rPr>
        <w:t>990</w:t>
      </w:r>
      <w:r w:rsidR="001E7FE9" w:rsidRPr="00CF748F">
        <w:rPr>
          <w:snapToGrid w:val="0"/>
        </w:rPr>
        <w:t xml:space="preserve"> OF 20</w:t>
      </w:r>
      <w:r w:rsidR="0032160B" w:rsidRPr="00CF748F">
        <w:rPr>
          <w:snapToGrid w:val="0"/>
        </w:rPr>
        <w:t>1</w:t>
      </w:r>
      <w:r w:rsidR="00557AE9" w:rsidRPr="00CF748F">
        <w:rPr>
          <w:snapToGrid w:val="0"/>
        </w:rPr>
        <w:t>5</w:t>
      </w:r>
    </w:p>
    <w:p w:rsidR="00322022" w:rsidRPr="00CF748F" w:rsidRDefault="00322022" w:rsidP="00CF748F">
      <w:pPr>
        <w:tabs>
          <w:tab w:val="clear" w:pos="4320"/>
          <w:tab w:val="clear" w:pos="9072"/>
        </w:tabs>
        <w:overflowPunct w:val="0"/>
        <w:spacing w:line="360" w:lineRule="auto"/>
        <w:jc w:val="center"/>
        <w:rPr>
          <w:snapToGrid w:val="0"/>
        </w:rPr>
      </w:pPr>
    </w:p>
    <w:p w:rsidR="00322022" w:rsidRPr="00CF748F" w:rsidRDefault="00322022" w:rsidP="00CF748F">
      <w:pPr>
        <w:tabs>
          <w:tab w:val="clear" w:pos="4320"/>
          <w:tab w:val="clear" w:pos="9072"/>
        </w:tabs>
        <w:overflowPunct w:val="0"/>
        <w:spacing w:line="360" w:lineRule="auto"/>
        <w:jc w:val="center"/>
        <w:rPr>
          <w:snapToGrid w:val="0"/>
        </w:rPr>
      </w:pPr>
      <w:r w:rsidRPr="00CF748F">
        <w:rPr>
          <w:snapToGrid w:val="0"/>
        </w:rPr>
        <w:t>--------------------------</w:t>
      </w:r>
    </w:p>
    <w:p w:rsidR="001E7FE9" w:rsidRPr="00CF748F" w:rsidRDefault="001E7FE9" w:rsidP="00CF748F">
      <w:pPr>
        <w:tabs>
          <w:tab w:val="clear" w:pos="4320"/>
          <w:tab w:val="clear" w:pos="9072"/>
        </w:tabs>
        <w:overflowPunct w:val="0"/>
        <w:spacing w:line="360" w:lineRule="auto"/>
        <w:rPr>
          <w:snapToGrid w:val="0"/>
        </w:rPr>
      </w:pPr>
      <w:r w:rsidRPr="00CF748F">
        <w:rPr>
          <w:snapToGrid w:val="0"/>
        </w:rPr>
        <w:t>BETWEEN</w:t>
      </w:r>
    </w:p>
    <w:p w:rsidR="001E7FE9" w:rsidRPr="00CF748F" w:rsidRDefault="00AD5BCB" w:rsidP="00AD5BCB">
      <w:pPr>
        <w:tabs>
          <w:tab w:val="clear" w:pos="1440"/>
          <w:tab w:val="clear" w:pos="4320"/>
          <w:tab w:val="clear" w:pos="9072"/>
          <w:tab w:val="center" w:pos="4230"/>
          <w:tab w:val="right" w:pos="8280"/>
        </w:tabs>
        <w:overflowPunct w:val="0"/>
        <w:spacing w:line="360" w:lineRule="auto"/>
        <w:jc w:val="both"/>
        <w:rPr>
          <w:snapToGrid w:val="0"/>
        </w:rPr>
      </w:pPr>
      <w:r>
        <w:rPr>
          <w:snapToGrid w:val="0"/>
        </w:rPr>
        <w:tab/>
      </w:r>
      <w:r w:rsidR="004D77D0">
        <w:rPr>
          <w:snapToGrid w:val="0"/>
        </w:rPr>
        <w:t xml:space="preserve">WEI </w:t>
      </w:r>
      <w:proofErr w:type="spellStart"/>
      <w:r w:rsidR="004D77D0">
        <w:rPr>
          <w:snapToGrid w:val="0"/>
        </w:rPr>
        <w:t>WEI</w:t>
      </w:r>
      <w:proofErr w:type="spellEnd"/>
      <w:r w:rsidR="0032160B" w:rsidRPr="00CF748F">
        <w:rPr>
          <w:rFonts w:eastAsia="PMingLiU"/>
          <w:snapToGrid w:val="0"/>
          <w:lang w:eastAsia="zh-TW"/>
        </w:rPr>
        <w:tab/>
      </w:r>
      <w:r w:rsidR="00CE7196">
        <w:rPr>
          <w:rFonts w:eastAsia="PMingLiU"/>
          <w:snapToGrid w:val="0"/>
          <w:lang w:eastAsia="zh-TW"/>
        </w:rPr>
        <w:t>P</w:t>
      </w:r>
      <w:r w:rsidR="0071533D">
        <w:rPr>
          <w:rFonts w:eastAsia="PMingLiU"/>
          <w:snapToGrid w:val="0"/>
          <w:lang w:eastAsia="zh-TW"/>
        </w:rPr>
        <w:t>laintiff</w:t>
      </w:r>
    </w:p>
    <w:p w:rsidR="001E7FE9" w:rsidRDefault="00AD5BCB" w:rsidP="00AD5BCB">
      <w:pPr>
        <w:tabs>
          <w:tab w:val="clear" w:pos="1440"/>
          <w:tab w:val="clear" w:pos="4320"/>
          <w:tab w:val="clear" w:pos="9072"/>
          <w:tab w:val="center" w:pos="4230"/>
          <w:tab w:val="right" w:pos="8280"/>
        </w:tabs>
        <w:overflowPunct w:val="0"/>
        <w:spacing w:line="360" w:lineRule="auto"/>
        <w:jc w:val="both"/>
        <w:rPr>
          <w:snapToGrid w:val="0"/>
        </w:rPr>
      </w:pPr>
      <w:r>
        <w:rPr>
          <w:snapToGrid w:val="0"/>
        </w:rPr>
        <w:tab/>
      </w:r>
      <w:r w:rsidR="007D0905">
        <w:rPr>
          <w:snapToGrid w:val="0"/>
        </w:rPr>
        <w:t>a</w:t>
      </w:r>
      <w:r w:rsidR="001E7FE9" w:rsidRPr="00CF748F">
        <w:rPr>
          <w:snapToGrid w:val="0"/>
        </w:rPr>
        <w:t>nd</w:t>
      </w:r>
    </w:p>
    <w:p w:rsidR="007D0905" w:rsidRPr="00CF748F" w:rsidRDefault="00AD5BCB" w:rsidP="00AD5BCB">
      <w:pPr>
        <w:tabs>
          <w:tab w:val="clear" w:pos="1440"/>
          <w:tab w:val="clear" w:pos="4320"/>
          <w:tab w:val="clear" w:pos="9072"/>
          <w:tab w:val="center" w:pos="4230"/>
          <w:tab w:val="right" w:pos="8280"/>
        </w:tabs>
        <w:overflowPunct w:val="0"/>
        <w:spacing w:line="360" w:lineRule="auto"/>
        <w:jc w:val="both"/>
        <w:rPr>
          <w:snapToGrid w:val="0"/>
        </w:rPr>
      </w:pPr>
      <w:r>
        <w:rPr>
          <w:snapToGrid w:val="0"/>
        </w:rPr>
        <w:tab/>
      </w:r>
      <w:r w:rsidR="004D77D0">
        <w:rPr>
          <w:snapToGrid w:val="0"/>
        </w:rPr>
        <w:t>CHI CHIH TONG</w:t>
      </w:r>
      <w:r w:rsidR="007D0905">
        <w:rPr>
          <w:snapToGrid w:val="0"/>
        </w:rPr>
        <w:tab/>
        <w:t>1</w:t>
      </w:r>
      <w:r w:rsidR="007D0905" w:rsidRPr="007D0905">
        <w:rPr>
          <w:snapToGrid w:val="0"/>
          <w:vertAlign w:val="superscript"/>
        </w:rPr>
        <w:t>st</w:t>
      </w:r>
      <w:r w:rsidR="007D0905">
        <w:rPr>
          <w:snapToGrid w:val="0"/>
        </w:rPr>
        <w:t xml:space="preserve"> Defendant</w:t>
      </w:r>
    </w:p>
    <w:p w:rsidR="001E7FE9" w:rsidRDefault="00AD5BCB" w:rsidP="00AD5BCB">
      <w:pPr>
        <w:tabs>
          <w:tab w:val="clear" w:pos="1440"/>
          <w:tab w:val="clear" w:pos="4320"/>
          <w:tab w:val="clear" w:pos="9072"/>
          <w:tab w:val="center" w:pos="4230"/>
          <w:tab w:val="right" w:pos="8280"/>
        </w:tabs>
        <w:overflowPunct w:val="0"/>
        <w:spacing w:line="360" w:lineRule="auto"/>
        <w:jc w:val="both"/>
        <w:rPr>
          <w:snapToGrid w:val="0"/>
        </w:rPr>
      </w:pPr>
      <w:r>
        <w:rPr>
          <w:rFonts w:eastAsia="PMingLiU"/>
          <w:snapToGrid w:val="0"/>
          <w:lang w:eastAsia="zh-HK"/>
        </w:rPr>
        <w:tab/>
      </w:r>
      <w:r w:rsidR="004D77D0">
        <w:rPr>
          <w:rFonts w:eastAsia="PMingLiU"/>
          <w:snapToGrid w:val="0"/>
          <w:lang w:eastAsia="zh-HK"/>
        </w:rPr>
        <w:t>WONG YIN MUI</w:t>
      </w:r>
      <w:r w:rsidR="001E7FE9" w:rsidRPr="00CF748F">
        <w:rPr>
          <w:snapToGrid w:val="0"/>
        </w:rPr>
        <w:tab/>
      </w:r>
      <w:r w:rsidR="007D0905">
        <w:rPr>
          <w:snapToGrid w:val="0"/>
        </w:rPr>
        <w:t>2</w:t>
      </w:r>
      <w:r w:rsidR="007D0905" w:rsidRPr="007D0905">
        <w:rPr>
          <w:snapToGrid w:val="0"/>
          <w:vertAlign w:val="superscript"/>
        </w:rPr>
        <w:t>nd</w:t>
      </w:r>
      <w:r w:rsidR="007D0905">
        <w:rPr>
          <w:snapToGrid w:val="0"/>
        </w:rPr>
        <w:t xml:space="preserve"> Defendant</w:t>
      </w:r>
    </w:p>
    <w:p w:rsidR="00B221CB" w:rsidRPr="00CF748F" w:rsidRDefault="00B221CB" w:rsidP="00AD5BCB">
      <w:pPr>
        <w:tabs>
          <w:tab w:val="clear" w:pos="1440"/>
          <w:tab w:val="clear" w:pos="4320"/>
          <w:tab w:val="clear" w:pos="9072"/>
          <w:tab w:val="center" w:pos="4230"/>
          <w:tab w:val="right" w:pos="8280"/>
        </w:tabs>
        <w:overflowPunct w:val="0"/>
        <w:spacing w:line="360" w:lineRule="auto"/>
        <w:jc w:val="both"/>
        <w:rPr>
          <w:snapToGrid w:val="0"/>
        </w:rPr>
      </w:pPr>
      <w:r>
        <w:rPr>
          <w:snapToGrid w:val="0"/>
        </w:rPr>
        <w:tab/>
        <w:t>TSANG CHI HO</w:t>
      </w:r>
      <w:r>
        <w:rPr>
          <w:snapToGrid w:val="0"/>
        </w:rPr>
        <w:tab/>
        <w:t>Intended 3</w:t>
      </w:r>
      <w:r w:rsidRPr="00B221CB">
        <w:rPr>
          <w:snapToGrid w:val="0"/>
          <w:vertAlign w:val="superscript"/>
        </w:rPr>
        <w:t>rd</w:t>
      </w:r>
      <w:r>
        <w:rPr>
          <w:snapToGrid w:val="0"/>
        </w:rPr>
        <w:t xml:space="preserve"> Defendant</w:t>
      </w:r>
    </w:p>
    <w:p w:rsidR="00322022" w:rsidRPr="00CF748F" w:rsidRDefault="00CF748F" w:rsidP="00AD5BCB">
      <w:pPr>
        <w:tabs>
          <w:tab w:val="clear" w:pos="1440"/>
          <w:tab w:val="clear" w:pos="4320"/>
          <w:tab w:val="clear" w:pos="9072"/>
          <w:tab w:val="center" w:pos="4230"/>
          <w:tab w:val="right" w:pos="8280"/>
        </w:tabs>
        <w:overflowPunct w:val="0"/>
        <w:spacing w:line="360" w:lineRule="auto"/>
        <w:rPr>
          <w:snapToGrid w:val="0"/>
        </w:rPr>
      </w:pPr>
      <w:r>
        <w:rPr>
          <w:snapToGrid w:val="0"/>
        </w:rPr>
        <w:tab/>
      </w:r>
      <w:r w:rsidR="00322022" w:rsidRPr="00CF748F">
        <w:rPr>
          <w:snapToGrid w:val="0"/>
        </w:rPr>
        <w:t>--------------------------</w:t>
      </w:r>
    </w:p>
    <w:p w:rsidR="00995C6E" w:rsidRPr="00CF748F" w:rsidRDefault="00995C6E" w:rsidP="00AD5BCB">
      <w:pPr>
        <w:tabs>
          <w:tab w:val="clear" w:pos="4320"/>
          <w:tab w:val="clear" w:pos="9072"/>
        </w:tabs>
        <w:overflowPunct w:val="0"/>
        <w:spacing w:line="360" w:lineRule="auto"/>
        <w:jc w:val="both"/>
        <w:rPr>
          <w:snapToGrid w:val="0"/>
        </w:rPr>
      </w:pPr>
    </w:p>
    <w:p w:rsidR="00995C6E" w:rsidRPr="00CF748F" w:rsidRDefault="00995C6E" w:rsidP="00CF748F">
      <w:pPr>
        <w:tabs>
          <w:tab w:val="clear" w:pos="4320"/>
          <w:tab w:val="clear" w:pos="9072"/>
        </w:tabs>
        <w:overflowPunct w:val="0"/>
        <w:spacing w:line="360" w:lineRule="auto"/>
        <w:jc w:val="both"/>
        <w:rPr>
          <w:snapToGrid w:val="0"/>
        </w:rPr>
      </w:pPr>
      <w:r w:rsidRPr="00CF748F">
        <w:rPr>
          <w:snapToGrid w:val="0"/>
        </w:rPr>
        <w:t xml:space="preserve">Before:  </w:t>
      </w:r>
      <w:r w:rsidR="000E06EB" w:rsidRPr="00CF748F">
        <w:rPr>
          <w:snapToGrid w:val="0"/>
        </w:rPr>
        <w:t xml:space="preserve">Deputy District </w:t>
      </w:r>
      <w:r w:rsidR="008F0099" w:rsidRPr="00CF748F">
        <w:rPr>
          <w:snapToGrid w:val="0"/>
        </w:rPr>
        <w:t xml:space="preserve">Judge </w:t>
      </w:r>
      <w:r w:rsidR="000E06EB" w:rsidRPr="00CF748F">
        <w:rPr>
          <w:snapToGrid w:val="0"/>
        </w:rPr>
        <w:t>C</w:t>
      </w:r>
      <w:r w:rsidR="002906E1">
        <w:rPr>
          <w:snapToGrid w:val="0"/>
        </w:rPr>
        <w:t>.</w:t>
      </w:r>
      <w:r w:rsidR="000E06EB" w:rsidRPr="00CF748F">
        <w:rPr>
          <w:snapToGrid w:val="0"/>
        </w:rPr>
        <w:t xml:space="preserve"> Chow </w:t>
      </w:r>
      <w:r w:rsidR="002906E1">
        <w:rPr>
          <w:snapToGrid w:val="0"/>
        </w:rPr>
        <w:t>in Chambers</w:t>
      </w:r>
    </w:p>
    <w:p w:rsidR="00995C6E" w:rsidRPr="00CF748F" w:rsidRDefault="00995C6E" w:rsidP="00CF748F">
      <w:pPr>
        <w:tabs>
          <w:tab w:val="clear" w:pos="4320"/>
          <w:tab w:val="clear" w:pos="9072"/>
        </w:tabs>
        <w:overflowPunct w:val="0"/>
        <w:spacing w:line="360" w:lineRule="auto"/>
        <w:jc w:val="both"/>
        <w:rPr>
          <w:snapToGrid w:val="0"/>
        </w:rPr>
      </w:pPr>
      <w:r w:rsidRPr="00CF748F">
        <w:rPr>
          <w:snapToGrid w:val="0"/>
        </w:rPr>
        <w:t>Date of Hearing:</w:t>
      </w:r>
      <w:r w:rsidR="00854E43" w:rsidRPr="00CF748F">
        <w:rPr>
          <w:snapToGrid w:val="0"/>
        </w:rPr>
        <w:t xml:space="preserve">  </w:t>
      </w:r>
      <w:r w:rsidR="004D77D0">
        <w:rPr>
          <w:snapToGrid w:val="0"/>
        </w:rPr>
        <w:t>1</w:t>
      </w:r>
      <w:r w:rsidR="00D541EB">
        <w:rPr>
          <w:snapToGrid w:val="0"/>
        </w:rPr>
        <w:t>5</w:t>
      </w:r>
      <w:r w:rsidR="004D77D0">
        <w:rPr>
          <w:snapToGrid w:val="0"/>
        </w:rPr>
        <w:t xml:space="preserve"> January</w:t>
      </w:r>
      <w:r w:rsidR="000E06EB" w:rsidRPr="00CF748F">
        <w:rPr>
          <w:snapToGrid w:val="0"/>
        </w:rPr>
        <w:t xml:space="preserve"> </w:t>
      </w:r>
      <w:r w:rsidRPr="00CF748F">
        <w:rPr>
          <w:snapToGrid w:val="0"/>
        </w:rPr>
        <w:t>201</w:t>
      </w:r>
      <w:r w:rsidR="004D77D0">
        <w:rPr>
          <w:snapToGrid w:val="0"/>
        </w:rPr>
        <w:t>8</w:t>
      </w:r>
    </w:p>
    <w:p w:rsidR="00995C6E" w:rsidRPr="00CF748F" w:rsidRDefault="00995C6E" w:rsidP="00CF748F">
      <w:pPr>
        <w:tabs>
          <w:tab w:val="clear" w:pos="4320"/>
          <w:tab w:val="clear" w:pos="9072"/>
        </w:tabs>
        <w:overflowPunct w:val="0"/>
        <w:spacing w:line="360" w:lineRule="auto"/>
        <w:jc w:val="both"/>
        <w:rPr>
          <w:snapToGrid w:val="0"/>
        </w:rPr>
      </w:pPr>
      <w:r w:rsidRPr="00CF748F">
        <w:rPr>
          <w:snapToGrid w:val="0"/>
        </w:rPr>
        <w:t xml:space="preserve">Date of </w:t>
      </w:r>
      <w:r w:rsidR="00AE0165" w:rsidRPr="00CF748F">
        <w:rPr>
          <w:snapToGrid w:val="0"/>
        </w:rPr>
        <w:t>Decision</w:t>
      </w:r>
      <w:r w:rsidRPr="00CF748F">
        <w:rPr>
          <w:snapToGrid w:val="0"/>
        </w:rPr>
        <w:t>:</w:t>
      </w:r>
      <w:r w:rsidR="004D77D0">
        <w:rPr>
          <w:snapToGrid w:val="0"/>
        </w:rPr>
        <w:tab/>
        <w:t>1</w:t>
      </w:r>
      <w:r w:rsidR="00D541EB">
        <w:rPr>
          <w:snapToGrid w:val="0"/>
        </w:rPr>
        <w:t>5</w:t>
      </w:r>
      <w:r w:rsidR="007D0905">
        <w:rPr>
          <w:snapToGrid w:val="0"/>
        </w:rPr>
        <w:t xml:space="preserve"> </w:t>
      </w:r>
      <w:r w:rsidR="004D77D0">
        <w:rPr>
          <w:snapToGrid w:val="0"/>
        </w:rPr>
        <w:t>January</w:t>
      </w:r>
      <w:r w:rsidR="007D0905">
        <w:rPr>
          <w:snapToGrid w:val="0"/>
        </w:rPr>
        <w:t xml:space="preserve"> </w:t>
      </w:r>
      <w:r w:rsidR="008F0099" w:rsidRPr="00CF748F">
        <w:rPr>
          <w:snapToGrid w:val="0"/>
        </w:rPr>
        <w:t>201</w:t>
      </w:r>
      <w:r w:rsidR="004D77D0">
        <w:rPr>
          <w:snapToGrid w:val="0"/>
        </w:rPr>
        <w:t>8</w:t>
      </w:r>
    </w:p>
    <w:p w:rsidR="001E7FE9" w:rsidRPr="00CF748F" w:rsidRDefault="001E7FE9" w:rsidP="00CF748F">
      <w:pPr>
        <w:tabs>
          <w:tab w:val="clear" w:pos="4320"/>
          <w:tab w:val="clear" w:pos="9072"/>
        </w:tabs>
        <w:overflowPunct w:val="0"/>
        <w:spacing w:line="360" w:lineRule="auto"/>
        <w:jc w:val="both"/>
        <w:rPr>
          <w:snapToGrid w:val="0"/>
        </w:rPr>
      </w:pPr>
    </w:p>
    <w:p w:rsidR="00322022" w:rsidRPr="00CF748F" w:rsidRDefault="00227F8C" w:rsidP="00CF748F">
      <w:pPr>
        <w:tabs>
          <w:tab w:val="clear" w:pos="4320"/>
          <w:tab w:val="clear" w:pos="9072"/>
        </w:tabs>
        <w:overflowPunct w:val="0"/>
        <w:spacing w:line="360" w:lineRule="auto"/>
        <w:jc w:val="center"/>
        <w:rPr>
          <w:snapToGrid w:val="0"/>
        </w:rPr>
      </w:pPr>
      <w:r w:rsidRPr="00CF748F">
        <w:rPr>
          <w:snapToGrid w:val="0"/>
        </w:rPr>
        <w:t>--------</w:t>
      </w:r>
      <w:r w:rsidR="00322022" w:rsidRPr="00CF748F">
        <w:rPr>
          <w:snapToGrid w:val="0"/>
        </w:rPr>
        <w:t>-------------</w:t>
      </w:r>
    </w:p>
    <w:p w:rsidR="00322022" w:rsidRPr="00CF748F" w:rsidRDefault="00854E43" w:rsidP="00CF748F">
      <w:pPr>
        <w:tabs>
          <w:tab w:val="clear" w:pos="4320"/>
          <w:tab w:val="clear" w:pos="9072"/>
        </w:tabs>
        <w:overflowPunct w:val="0"/>
        <w:spacing w:line="360" w:lineRule="auto"/>
        <w:jc w:val="center"/>
        <w:rPr>
          <w:snapToGrid w:val="0"/>
        </w:rPr>
      </w:pPr>
      <w:r w:rsidRPr="00CF748F">
        <w:rPr>
          <w:snapToGrid w:val="0"/>
        </w:rPr>
        <w:t>DECISION</w:t>
      </w:r>
    </w:p>
    <w:p w:rsidR="00854E43" w:rsidRPr="00CF748F" w:rsidRDefault="00854E43" w:rsidP="00CF748F">
      <w:pPr>
        <w:tabs>
          <w:tab w:val="clear" w:pos="4320"/>
          <w:tab w:val="clear" w:pos="9072"/>
        </w:tabs>
        <w:overflowPunct w:val="0"/>
        <w:spacing w:line="360" w:lineRule="auto"/>
        <w:jc w:val="center"/>
        <w:rPr>
          <w:snapToGrid w:val="0"/>
        </w:rPr>
      </w:pPr>
      <w:r w:rsidRPr="00CF748F">
        <w:rPr>
          <w:snapToGrid w:val="0"/>
        </w:rPr>
        <w:t>---------------------</w:t>
      </w:r>
    </w:p>
    <w:p w:rsidR="00E95ABF" w:rsidRPr="00AD5BCB" w:rsidRDefault="00E95ABF" w:rsidP="00CF748F">
      <w:pPr>
        <w:tabs>
          <w:tab w:val="clear" w:pos="4320"/>
          <w:tab w:val="clear" w:pos="9072"/>
        </w:tabs>
        <w:overflowPunct w:val="0"/>
        <w:spacing w:line="360" w:lineRule="auto"/>
        <w:jc w:val="both"/>
        <w:rPr>
          <w:i/>
          <w:snapToGrid w:val="0"/>
        </w:rPr>
      </w:pPr>
      <w:r w:rsidRPr="00AD5BCB">
        <w:rPr>
          <w:i/>
          <w:snapToGrid w:val="0"/>
        </w:rPr>
        <w:t>Background</w:t>
      </w:r>
    </w:p>
    <w:p w:rsidR="00E95ABF" w:rsidRPr="00CF748F" w:rsidRDefault="00E95ABF" w:rsidP="00CF748F">
      <w:pPr>
        <w:tabs>
          <w:tab w:val="clear" w:pos="4320"/>
          <w:tab w:val="clear" w:pos="9072"/>
        </w:tabs>
        <w:overflowPunct w:val="0"/>
        <w:spacing w:line="360" w:lineRule="auto"/>
        <w:jc w:val="both"/>
        <w:rPr>
          <w:snapToGrid w:val="0"/>
        </w:rPr>
      </w:pPr>
    </w:p>
    <w:p w:rsidR="004D77D0" w:rsidRDefault="004D77D0" w:rsidP="00AD5BCB">
      <w:pPr>
        <w:pStyle w:val="ListParagraph"/>
        <w:numPr>
          <w:ilvl w:val="0"/>
          <w:numId w:val="1"/>
        </w:numPr>
        <w:tabs>
          <w:tab w:val="left" w:pos="1440"/>
        </w:tabs>
        <w:spacing w:line="360" w:lineRule="auto"/>
        <w:ind w:left="0" w:firstLine="0"/>
        <w:jc w:val="both"/>
        <w:rPr>
          <w:sz w:val="28"/>
          <w:szCs w:val="28"/>
        </w:rPr>
      </w:pPr>
      <w:r w:rsidRPr="004D77D0">
        <w:rPr>
          <w:sz w:val="28"/>
          <w:szCs w:val="28"/>
        </w:rPr>
        <w:t>The plaintiff commenced this action in 2015 against two individuals, the 1</w:t>
      </w:r>
      <w:r w:rsidRPr="004D77D0">
        <w:rPr>
          <w:sz w:val="28"/>
          <w:szCs w:val="28"/>
          <w:vertAlign w:val="superscript"/>
        </w:rPr>
        <w:t>st</w:t>
      </w:r>
      <w:r w:rsidRPr="004D77D0">
        <w:rPr>
          <w:sz w:val="28"/>
          <w:szCs w:val="28"/>
        </w:rPr>
        <w:t xml:space="preserve"> and the 2</w:t>
      </w:r>
      <w:r w:rsidRPr="004D77D0">
        <w:rPr>
          <w:sz w:val="28"/>
          <w:szCs w:val="28"/>
          <w:vertAlign w:val="superscript"/>
        </w:rPr>
        <w:t>nd</w:t>
      </w:r>
      <w:r w:rsidRPr="004D77D0">
        <w:rPr>
          <w:sz w:val="28"/>
          <w:szCs w:val="28"/>
        </w:rPr>
        <w:t xml:space="preserve"> defendants</w:t>
      </w:r>
      <w:r w:rsidR="00BC29E2">
        <w:rPr>
          <w:sz w:val="28"/>
          <w:szCs w:val="28"/>
        </w:rPr>
        <w:t>,</w:t>
      </w:r>
      <w:r w:rsidRPr="004D77D0">
        <w:rPr>
          <w:sz w:val="28"/>
          <w:szCs w:val="28"/>
        </w:rPr>
        <w:t xml:space="preserve"> for damages she sustained as a result of being bit by a dog with Microchip Code no. 035540782 (“the </w:t>
      </w:r>
      <w:r w:rsidRPr="004D77D0">
        <w:rPr>
          <w:sz w:val="28"/>
          <w:szCs w:val="28"/>
        </w:rPr>
        <w:lastRenderedPageBreak/>
        <w:t>Dog”)</w:t>
      </w:r>
      <w:r w:rsidR="00CE7196">
        <w:rPr>
          <w:sz w:val="28"/>
          <w:szCs w:val="28"/>
        </w:rPr>
        <w:t xml:space="preserve"> on 16 November 2013 (“Accident”)</w:t>
      </w:r>
      <w:r w:rsidRPr="004D77D0">
        <w:rPr>
          <w:sz w:val="28"/>
          <w:szCs w:val="28"/>
        </w:rPr>
        <w:t>.  It was pleaded in the Statement of Claim that the 1</w:t>
      </w:r>
      <w:r w:rsidRPr="004D77D0">
        <w:rPr>
          <w:sz w:val="28"/>
          <w:szCs w:val="28"/>
          <w:vertAlign w:val="superscript"/>
        </w:rPr>
        <w:t>st</w:t>
      </w:r>
      <w:r w:rsidRPr="004D77D0">
        <w:rPr>
          <w:sz w:val="28"/>
          <w:szCs w:val="28"/>
        </w:rPr>
        <w:t xml:space="preserve"> defendant was the owner and/or keeper of the Dog and the 2</w:t>
      </w:r>
      <w:r w:rsidRPr="004D77D0">
        <w:rPr>
          <w:sz w:val="28"/>
          <w:szCs w:val="28"/>
          <w:vertAlign w:val="superscript"/>
        </w:rPr>
        <w:t>nd</w:t>
      </w:r>
      <w:r w:rsidRPr="004D77D0">
        <w:rPr>
          <w:sz w:val="28"/>
          <w:szCs w:val="28"/>
        </w:rPr>
        <w:t xml:space="preserve"> defendant was the co-owner and/or keeper of the Dog at all material times.  It was also alleged that the plaintiff was bit by the Dog </w:t>
      </w:r>
      <w:r w:rsidR="00CE7196">
        <w:rPr>
          <w:sz w:val="28"/>
          <w:szCs w:val="28"/>
        </w:rPr>
        <w:t xml:space="preserve">when </w:t>
      </w:r>
      <w:r w:rsidRPr="004D77D0">
        <w:rPr>
          <w:sz w:val="28"/>
          <w:szCs w:val="28"/>
        </w:rPr>
        <w:t xml:space="preserve">she went on the roof of Cheong </w:t>
      </w:r>
      <w:proofErr w:type="spellStart"/>
      <w:r w:rsidRPr="004D77D0">
        <w:rPr>
          <w:sz w:val="28"/>
          <w:szCs w:val="28"/>
        </w:rPr>
        <w:t>Lok</w:t>
      </w:r>
      <w:proofErr w:type="spellEnd"/>
      <w:r w:rsidRPr="004D77D0">
        <w:rPr>
          <w:sz w:val="28"/>
          <w:szCs w:val="28"/>
        </w:rPr>
        <w:t xml:space="preserve"> Mansion, </w:t>
      </w:r>
      <w:proofErr w:type="gramStart"/>
      <w:r w:rsidRPr="004D77D0">
        <w:rPr>
          <w:sz w:val="28"/>
          <w:szCs w:val="28"/>
        </w:rPr>
        <w:t>No</w:t>
      </w:r>
      <w:proofErr w:type="gramEnd"/>
      <w:r w:rsidR="00AD5BCB">
        <w:rPr>
          <w:sz w:val="28"/>
          <w:szCs w:val="28"/>
        </w:rPr>
        <w:t xml:space="preserve"> </w:t>
      </w:r>
      <w:r w:rsidRPr="004D77D0">
        <w:rPr>
          <w:sz w:val="28"/>
          <w:szCs w:val="28"/>
        </w:rPr>
        <w:t>1G Baker Street, Kowloon (“Building”) to collect a blanket.</w:t>
      </w:r>
    </w:p>
    <w:p w:rsidR="004D77D0" w:rsidRPr="004D77D0" w:rsidRDefault="004D77D0" w:rsidP="00AD5BCB">
      <w:pPr>
        <w:pStyle w:val="ListParagraph"/>
        <w:tabs>
          <w:tab w:val="left" w:pos="1440"/>
        </w:tabs>
        <w:spacing w:line="360" w:lineRule="auto"/>
        <w:ind w:left="0"/>
        <w:jc w:val="both"/>
        <w:rPr>
          <w:sz w:val="28"/>
          <w:szCs w:val="28"/>
        </w:rPr>
      </w:pPr>
    </w:p>
    <w:p w:rsidR="00B3170C" w:rsidRDefault="008513DD"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The plaintiff was represented by the </w:t>
      </w:r>
      <w:r w:rsidR="00B3170C">
        <w:rPr>
          <w:sz w:val="28"/>
          <w:szCs w:val="28"/>
        </w:rPr>
        <w:t xml:space="preserve">Director of Legal Aid (“DLA”) up till 18 May 2017 when her legal aid certificate was discharged.  </w:t>
      </w:r>
      <w:r w:rsidR="008C25CC">
        <w:rPr>
          <w:sz w:val="28"/>
          <w:szCs w:val="28"/>
        </w:rPr>
        <w:t>By the Order of Master SH Lee dated 25 August 2017, t</w:t>
      </w:r>
      <w:r w:rsidR="00B3170C">
        <w:rPr>
          <w:sz w:val="28"/>
          <w:szCs w:val="28"/>
        </w:rPr>
        <w:t xml:space="preserve">he pre-trial review </w:t>
      </w:r>
      <w:r w:rsidR="002C60F2">
        <w:rPr>
          <w:sz w:val="28"/>
          <w:szCs w:val="28"/>
        </w:rPr>
        <w:t xml:space="preserve">(“PTR”) </w:t>
      </w:r>
      <w:r w:rsidR="00B3170C">
        <w:rPr>
          <w:sz w:val="28"/>
          <w:szCs w:val="28"/>
        </w:rPr>
        <w:t>was set to be heard on 1 December 2017</w:t>
      </w:r>
      <w:r w:rsidR="008C25CC">
        <w:rPr>
          <w:sz w:val="28"/>
          <w:szCs w:val="28"/>
        </w:rPr>
        <w:t>, and the date of the trial set to commence on 2 February 2018 with 3 days reserved</w:t>
      </w:r>
      <w:r w:rsidR="00B3170C">
        <w:rPr>
          <w:sz w:val="28"/>
          <w:szCs w:val="28"/>
        </w:rPr>
        <w:t>.</w:t>
      </w:r>
    </w:p>
    <w:p w:rsidR="00B3170C" w:rsidRPr="00B3170C" w:rsidRDefault="00B3170C" w:rsidP="00B3170C">
      <w:pPr>
        <w:pStyle w:val="ListParagraph"/>
        <w:rPr>
          <w:sz w:val="28"/>
          <w:szCs w:val="28"/>
        </w:rPr>
      </w:pPr>
    </w:p>
    <w:p w:rsidR="004D77D0" w:rsidRDefault="004D77D0" w:rsidP="00AD5BCB">
      <w:pPr>
        <w:pStyle w:val="ListParagraph"/>
        <w:numPr>
          <w:ilvl w:val="0"/>
          <w:numId w:val="1"/>
        </w:numPr>
        <w:tabs>
          <w:tab w:val="left" w:pos="1440"/>
        </w:tabs>
        <w:spacing w:line="360" w:lineRule="auto"/>
        <w:ind w:left="0" w:firstLine="0"/>
        <w:jc w:val="both"/>
        <w:rPr>
          <w:sz w:val="28"/>
          <w:szCs w:val="28"/>
        </w:rPr>
      </w:pPr>
      <w:r w:rsidRPr="004D77D0">
        <w:rPr>
          <w:sz w:val="28"/>
          <w:szCs w:val="28"/>
        </w:rPr>
        <w:t xml:space="preserve">On 3 November 2017, the plaintiff filed a summons seeking an order for (1) the addition of Tsang Chi Ho </w:t>
      </w:r>
      <w:r w:rsidR="00CE7196">
        <w:rPr>
          <w:sz w:val="28"/>
          <w:szCs w:val="28"/>
        </w:rPr>
        <w:t xml:space="preserve">(“Tsang”) </w:t>
      </w:r>
      <w:r w:rsidRPr="004D77D0">
        <w:rPr>
          <w:sz w:val="28"/>
          <w:szCs w:val="28"/>
        </w:rPr>
        <w:t>as the third defendant; (2) abrogation of right of the 2</w:t>
      </w:r>
      <w:r w:rsidRPr="004D77D0">
        <w:rPr>
          <w:sz w:val="28"/>
          <w:szCs w:val="28"/>
          <w:vertAlign w:val="superscript"/>
        </w:rPr>
        <w:t>nd</w:t>
      </w:r>
      <w:r w:rsidRPr="004D77D0">
        <w:rPr>
          <w:sz w:val="28"/>
          <w:szCs w:val="28"/>
        </w:rPr>
        <w:t xml:space="preserve"> defendant to </w:t>
      </w:r>
      <w:proofErr w:type="spellStart"/>
      <w:r w:rsidRPr="004D77D0">
        <w:rPr>
          <w:sz w:val="28"/>
          <w:szCs w:val="28"/>
        </w:rPr>
        <w:t>defence</w:t>
      </w:r>
      <w:proofErr w:type="spellEnd"/>
      <w:r w:rsidRPr="004D77D0">
        <w:rPr>
          <w:sz w:val="28"/>
          <w:szCs w:val="28"/>
        </w:rPr>
        <w:t xml:space="preserve"> during trial; and (3) for disclosure of the fact that the 1</w:t>
      </w:r>
      <w:r w:rsidRPr="004D77D0">
        <w:rPr>
          <w:sz w:val="28"/>
          <w:szCs w:val="28"/>
          <w:vertAlign w:val="superscript"/>
        </w:rPr>
        <w:t>st</w:t>
      </w:r>
      <w:r w:rsidRPr="004D77D0">
        <w:rPr>
          <w:sz w:val="28"/>
          <w:szCs w:val="28"/>
        </w:rPr>
        <w:t xml:space="preserve"> defendant has been raising dogs all the time by the Incorporated Owners of Cheong </w:t>
      </w:r>
      <w:proofErr w:type="spellStart"/>
      <w:r w:rsidRPr="004D77D0">
        <w:rPr>
          <w:sz w:val="28"/>
          <w:szCs w:val="28"/>
        </w:rPr>
        <w:t>Lok</w:t>
      </w:r>
      <w:proofErr w:type="spellEnd"/>
      <w:r w:rsidRPr="004D77D0">
        <w:rPr>
          <w:sz w:val="28"/>
          <w:szCs w:val="28"/>
        </w:rPr>
        <w:t xml:space="preserve"> Mansion </w:t>
      </w:r>
      <w:r w:rsidR="00BE1542">
        <w:rPr>
          <w:sz w:val="28"/>
          <w:szCs w:val="28"/>
        </w:rPr>
        <w:t xml:space="preserve">(“IO”) </w:t>
      </w:r>
      <w:r w:rsidRPr="004D77D0">
        <w:rPr>
          <w:sz w:val="28"/>
          <w:szCs w:val="28"/>
        </w:rPr>
        <w:t>via CCTV or the guard</w:t>
      </w:r>
      <w:r w:rsidR="005A7FBD">
        <w:rPr>
          <w:sz w:val="28"/>
          <w:szCs w:val="28"/>
        </w:rPr>
        <w:t xml:space="preserve"> (“</w:t>
      </w:r>
      <w:r w:rsidR="00414DE0">
        <w:rPr>
          <w:sz w:val="28"/>
          <w:szCs w:val="28"/>
        </w:rPr>
        <w:t xml:space="preserve">First </w:t>
      </w:r>
      <w:r w:rsidR="005A7FBD">
        <w:rPr>
          <w:sz w:val="28"/>
          <w:szCs w:val="28"/>
        </w:rPr>
        <w:t>Summons”)</w:t>
      </w:r>
      <w:r w:rsidRPr="004D77D0">
        <w:rPr>
          <w:sz w:val="28"/>
          <w:szCs w:val="28"/>
        </w:rPr>
        <w:t>.</w:t>
      </w:r>
      <w:r w:rsidR="00BC29E2">
        <w:rPr>
          <w:sz w:val="28"/>
          <w:szCs w:val="28"/>
        </w:rPr>
        <w:t xml:space="preserve">  An affirmation in support (“P </w:t>
      </w:r>
      <w:r w:rsidR="008D0E63">
        <w:rPr>
          <w:sz w:val="28"/>
          <w:szCs w:val="28"/>
        </w:rPr>
        <w:t xml:space="preserve">First </w:t>
      </w:r>
      <w:r w:rsidR="00BC29E2">
        <w:rPr>
          <w:sz w:val="28"/>
          <w:szCs w:val="28"/>
        </w:rPr>
        <w:t>Affirmation”) was filed by the plaintiff at the same time.</w:t>
      </w:r>
      <w:r w:rsidR="005A7FBD">
        <w:rPr>
          <w:sz w:val="28"/>
          <w:szCs w:val="28"/>
        </w:rPr>
        <w:t xml:space="preserve">  </w:t>
      </w:r>
    </w:p>
    <w:p w:rsidR="00BC29E2" w:rsidRPr="00BC29E2" w:rsidRDefault="00BC29E2" w:rsidP="00BC29E2">
      <w:pPr>
        <w:pStyle w:val="ListParagraph"/>
        <w:rPr>
          <w:sz w:val="28"/>
          <w:szCs w:val="28"/>
        </w:rPr>
      </w:pPr>
    </w:p>
    <w:p w:rsidR="00BC29E2" w:rsidRDefault="00B3170C"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The First Summons was </w:t>
      </w:r>
      <w:r w:rsidR="00BE1542">
        <w:rPr>
          <w:sz w:val="28"/>
          <w:szCs w:val="28"/>
        </w:rPr>
        <w:t xml:space="preserve">first </w:t>
      </w:r>
      <w:r>
        <w:rPr>
          <w:sz w:val="28"/>
          <w:szCs w:val="28"/>
        </w:rPr>
        <w:t>heard on 1 December 2017.  The fact that interlocutory judgment had already been entered against the 2</w:t>
      </w:r>
      <w:r w:rsidRPr="00B3170C">
        <w:rPr>
          <w:sz w:val="28"/>
          <w:szCs w:val="28"/>
          <w:vertAlign w:val="superscript"/>
        </w:rPr>
        <w:t>nd</w:t>
      </w:r>
      <w:r>
        <w:rPr>
          <w:sz w:val="28"/>
          <w:szCs w:val="28"/>
        </w:rPr>
        <w:t xml:space="preserve"> defendant was not drawn to the court’s attention</w:t>
      </w:r>
      <w:r w:rsidR="008C7571">
        <w:rPr>
          <w:sz w:val="28"/>
          <w:szCs w:val="28"/>
        </w:rPr>
        <w:t xml:space="preserve"> at that hearing</w:t>
      </w:r>
      <w:r>
        <w:rPr>
          <w:sz w:val="28"/>
          <w:szCs w:val="28"/>
        </w:rPr>
        <w:t>.  D</w:t>
      </w:r>
      <w:r w:rsidR="005A7FBD">
        <w:rPr>
          <w:sz w:val="28"/>
          <w:szCs w:val="28"/>
        </w:rPr>
        <w:t>irections were given for filing and service of affirmation in opposition by</w:t>
      </w:r>
      <w:r w:rsidR="00BC29E2">
        <w:rPr>
          <w:sz w:val="28"/>
          <w:szCs w:val="28"/>
        </w:rPr>
        <w:t xml:space="preserve"> the 1</w:t>
      </w:r>
      <w:r w:rsidR="00BC29E2" w:rsidRPr="00BC29E2">
        <w:rPr>
          <w:sz w:val="28"/>
          <w:szCs w:val="28"/>
          <w:vertAlign w:val="superscript"/>
        </w:rPr>
        <w:t>st</w:t>
      </w:r>
      <w:r w:rsidR="005A7FBD">
        <w:rPr>
          <w:sz w:val="28"/>
          <w:szCs w:val="28"/>
          <w:vertAlign w:val="superscript"/>
        </w:rPr>
        <w:t xml:space="preserve"> </w:t>
      </w:r>
      <w:r w:rsidR="005A7FBD">
        <w:rPr>
          <w:sz w:val="28"/>
          <w:szCs w:val="28"/>
        </w:rPr>
        <w:t>defendant, the</w:t>
      </w:r>
      <w:r w:rsidR="00BC29E2">
        <w:rPr>
          <w:sz w:val="28"/>
          <w:szCs w:val="28"/>
        </w:rPr>
        <w:t xml:space="preserve"> 2</w:t>
      </w:r>
      <w:r w:rsidR="00BC29E2" w:rsidRPr="00BC29E2">
        <w:rPr>
          <w:sz w:val="28"/>
          <w:szCs w:val="28"/>
          <w:vertAlign w:val="superscript"/>
        </w:rPr>
        <w:t>nd</w:t>
      </w:r>
      <w:r w:rsidR="00BC29E2">
        <w:rPr>
          <w:sz w:val="28"/>
          <w:szCs w:val="28"/>
        </w:rPr>
        <w:t xml:space="preserve"> defendant </w:t>
      </w:r>
      <w:r w:rsidR="005A7FBD">
        <w:rPr>
          <w:sz w:val="28"/>
          <w:szCs w:val="28"/>
        </w:rPr>
        <w:t>and</w:t>
      </w:r>
      <w:r w:rsidR="00BC29E2">
        <w:rPr>
          <w:sz w:val="28"/>
          <w:szCs w:val="28"/>
        </w:rPr>
        <w:t xml:space="preserve"> Tsang</w:t>
      </w:r>
      <w:r w:rsidR="005A7FBD">
        <w:rPr>
          <w:sz w:val="28"/>
          <w:szCs w:val="28"/>
        </w:rPr>
        <w:t xml:space="preserve"> </w:t>
      </w:r>
      <w:r w:rsidR="00F371CE">
        <w:rPr>
          <w:sz w:val="28"/>
          <w:szCs w:val="28"/>
        </w:rPr>
        <w:t xml:space="preserve">(“Other Parties”) </w:t>
      </w:r>
      <w:r w:rsidR="005A7FBD">
        <w:rPr>
          <w:sz w:val="28"/>
          <w:szCs w:val="28"/>
        </w:rPr>
        <w:t xml:space="preserve">and for filing and service of affirmation in </w:t>
      </w:r>
      <w:r w:rsidR="00D27AF5">
        <w:rPr>
          <w:sz w:val="28"/>
          <w:szCs w:val="28"/>
        </w:rPr>
        <w:t>reply by</w:t>
      </w:r>
      <w:r w:rsidR="00BC29E2">
        <w:rPr>
          <w:sz w:val="28"/>
          <w:szCs w:val="28"/>
        </w:rPr>
        <w:t xml:space="preserve"> the plaintiff.  The directions given by the court were as </w:t>
      </w:r>
      <w:proofErr w:type="gramStart"/>
      <w:r w:rsidR="00BC29E2">
        <w:rPr>
          <w:sz w:val="28"/>
          <w:szCs w:val="28"/>
        </w:rPr>
        <w:t>follows:-</w:t>
      </w:r>
      <w:proofErr w:type="gramEnd"/>
    </w:p>
    <w:p w:rsidR="00B221CB" w:rsidRDefault="00B221CB" w:rsidP="00B221CB">
      <w:pPr>
        <w:pStyle w:val="ListParagraph"/>
        <w:ind w:left="1440"/>
        <w:jc w:val="both"/>
        <w:rPr>
          <w:b/>
          <w:sz w:val="28"/>
          <w:szCs w:val="28"/>
        </w:rPr>
      </w:pPr>
    </w:p>
    <w:p w:rsidR="00B221CB" w:rsidRPr="00B221CB" w:rsidRDefault="00B3170C" w:rsidP="00B221CB">
      <w:pPr>
        <w:jc w:val="both"/>
      </w:pPr>
      <w:r>
        <w:lastRenderedPageBreak/>
        <w:t>Directions</w:t>
      </w:r>
      <w:r w:rsidR="00B221CB" w:rsidRPr="00B221CB">
        <w:t xml:space="preserve"> given on 1 December 2017:</w:t>
      </w:r>
    </w:p>
    <w:p w:rsidR="00B221CB" w:rsidRDefault="00B221CB" w:rsidP="00B221CB">
      <w:pPr>
        <w:pStyle w:val="ListParagraph"/>
        <w:ind w:left="1440"/>
        <w:jc w:val="both"/>
        <w:rPr>
          <w:b/>
          <w:sz w:val="28"/>
          <w:szCs w:val="28"/>
        </w:rPr>
      </w:pPr>
    </w:p>
    <w:p w:rsidR="00B221CB" w:rsidRDefault="00B221CB" w:rsidP="00B221CB">
      <w:pPr>
        <w:pStyle w:val="ListParagraph"/>
        <w:tabs>
          <w:tab w:val="left" w:pos="720"/>
        </w:tabs>
        <w:ind w:left="1440"/>
        <w:jc w:val="both"/>
        <w:rPr>
          <w:rFonts w:eastAsia="PMingLiU"/>
          <w:sz w:val="28"/>
          <w:szCs w:val="28"/>
          <w:lang w:eastAsia="zh-TW"/>
        </w:rPr>
      </w:pPr>
      <w:r>
        <w:rPr>
          <w:rFonts w:eastAsia="楷体"/>
          <w:sz w:val="28"/>
          <w:szCs w:val="28"/>
          <w:lang w:eastAsia="zh-TW"/>
        </w:rPr>
        <w:t>“</w:t>
      </w:r>
      <w:r>
        <w:rPr>
          <w:rFonts w:eastAsia="楷体" w:hint="eastAsia"/>
          <w:sz w:val="28"/>
          <w:szCs w:val="28"/>
          <w:lang w:eastAsia="zh-TW"/>
        </w:rPr>
        <w:t>1.</w:t>
      </w:r>
      <w:r>
        <w:rPr>
          <w:rFonts w:eastAsia="楷体"/>
          <w:sz w:val="28"/>
          <w:szCs w:val="28"/>
          <w:lang w:eastAsia="zh-TW"/>
        </w:rPr>
        <w:tab/>
      </w:r>
      <w:r w:rsidRPr="00BE2FA4">
        <w:rPr>
          <w:rFonts w:eastAsia="楷体"/>
          <w:sz w:val="28"/>
          <w:szCs w:val="28"/>
          <w:lang w:eastAsia="zh-TW"/>
        </w:rPr>
        <w:t>批准</w:t>
      </w:r>
      <w:r w:rsidRPr="00BE2FA4">
        <w:rPr>
          <w:rFonts w:eastAsia="楷体"/>
          <w:sz w:val="28"/>
          <w:szCs w:val="28"/>
          <w:lang w:eastAsia="zh-HK"/>
        </w:rPr>
        <w:t>第一被告人及擬加入之一方於</w:t>
      </w:r>
      <w:r w:rsidRPr="00BE2FA4">
        <w:rPr>
          <w:rFonts w:eastAsia="楷体"/>
          <w:sz w:val="28"/>
          <w:szCs w:val="28"/>
          <w:lang w:eastAsia="zh-TW"/>
        </w:rPr>
        <w:t>2017</w:t>
      </w:r>
      <w:r w:rsidRPr="00BE2FA4">
        <w:rPr>
          <w:rFonts w:eastAsia="楷体"/>
          <w:sz w:val="28"/>
          <w:szCs w:val="28"/>
          <w:lang w:eastAsia="zh-HK"/>
        </w:rPr>
        <w:t>年</w:t>
      </w:r>
      <w:r w:rsidRPr="00BE2FA4">
        <w:rPr>
          <w:rFonts w:eastAsia="楷体"/>
          <w:sz w:val="28"/>
          <w:szCs w:val="28"/>
          <w:lang w:eastAsia="zh-TW"/>
        </w:rPr>
        <w:t>12</w:t>
      </w:r>
      <w:r w:rsidRPr="00BE2FA4">
        <w:rPr>
          <w:rFonts w:eastAsia="楷体"/>
          <w:sz w:val="28"/>
          <w:szCs w:val="28"/>
          <w:lang w:eastAsia="zh-HK"/>
        </w:rPr>
        <w:t>月</w:t>
      </w:r>
      <w:r w:rsidRPr="00BE2FA4">
        <w:rPr>
          <w:rFonts w:eastAsia="楷体"/>
          <w:sz w:val="28"/>
          <w:szCs w:val="28"/>
          <w:lang w:eastAsia="zh-TW"/>
        </w:rPr>
        <w:t>22</w:t>
      </w:r>
      <w:r w:rsidRPr="00BE2FA4">
        <w:rPr>
          <w:rFonts w:eastAsia="楷体"/>
          <w:sz w:val="28"/>
          <w:szCs w:val="28"/>
          <w:lang w:eastAsia="zh-HK"/>
        </w:rPr>
        <w:t>日或之前</w:t>
      </w:r>
      <w:r w:rsidRPr="00BE2FA4">
        <w:rPr>
          <w:rFonts w:eastAsia="楷体"/>
          <w:sz w:val="28"/>
          <w:szCs w:val="28"/>
          <w:lang w:eastAsia="zh-TW"/>
        </w:rPr>
        <w:t>，</w:t>
      </w:r>
      <w:r w:rsidRPr="00BE2FA4">
        <w:rPr>
          <w:rFonts w:eastAsia="楷体"/>
          <w:sz w:val="28"/>
          <w:szCs w:val="28"/>
          <w:lang w:eastAsia="zh-HK"/>
        </w:rPr>
        <w:t>就原告人之傳票存檔及送達其</w:t>
      </w:r>
      <w:proofErr w:type="gramStart"/>
      <w:r w:rsidRPr="00BE2FA4">
        <w:rPr>
          <w:rFonts w:eastAsia="楷体"/>
          <w:sz w:val="28"/>
          <w:szCs w:val="28"/>
          <w:lang w:eastAsia="zh-HK"/>
        </w:rPr>
        <w:t>反對誓章</w:t>
      </w:r>
      <w:proofErr w:type="gramEnd"/>
      <w:r w:rsidRPr="00BE2FA4">
        <w:rPr>
          <w:rFonts w:eastAsia="楷体"/>
          <w:sz w:val="28"/>
          <w:szCs w:val="28"/>
          <w:lang w:eastAsia="zh-TW"/>
        </w:rPr>
        <w:t>；</w:t>
      </w:r>
    </w:p>
    <w:p w:rsidR="00B221CB" w:rsidRPr="00B221CB" w:rsidRDefault="00B221CB" w:rsidP="00B221CB">
      <w:pPr>
        <w:pStyle w:val="ListParagraph"/>
        <w:tabs>
          <w:tab w:val="left" w:pos="720"/>
        </w:tabs>
        <w:ind w:left="1440"/>
        <w:jc w:val="both"/>
        <w:rPr>
          <w:rFonts w:eastAsia="PMingLiU"/>
          <w:sz w:val="20"/>
          <w:szCs w:val="20"/>
          <w:lang w:eastAsia="zh-TW"/>
        </w:rPr>
      </w:pPr>
    </w:p>
    <w:p w:rsidR="00B221CB" w:rsidRDefault="00B221CB" w:rsidP="00B221CB">
      <w:pPr>
        <w:pStyle w:val="ListParagraph"/>
        <w:tabs>
          <w:tab w:val="left" w:pos="720"/>
        </w:tabs>
        <w:ind w:left="1440"/>
        <w:jc w:val="both"/>
        <w:rPr>
          <w:rFonts w:eastAsia="PMingLiU"/>
          <w:sz w:val="28"/>
          <w:szCs w:val="28"/>
          <w:lang w:eastAsia="zh-TW"/>
        </w:rPr>
      </w:pPr>
      <w:r>
        <w:rPr>
          <w:rFonts w:eastAsia="楷体" w:hint="eastAsia"/>
          <w:sz w:val="28"/>
          <w:szCs w:val="28"/>
          <w:lang w:eastAsia="zh-TW"/>
        </w:rPr>
        <w:t>2.</w:t>
      </w:r>
      <w:r>
        <w:rPr>
          <w:rFonts w:eastAsia="楷体"/>
          <w:sz w:val="28"/>
          <w:szCs w:val="28"/>
          <w:lang w:eastAsia="zh-TW"/>
        </w:rPr>
        <w:tab/>
      </w:r>
      <w:r w:rsidRPr="00BE2FA4">
        <w:rPr>
          <w:rFonts w:eastAsia="楷体"/>
          <w:sz w:val="28"/>
          <w:szCs w:val="28"/>
          <w:lang w:eastAsia="zh-HK"/>
        </w:rPr>
        <w:t>第二被告人須於</w:t>
      </w:r>
      <w:r w:rsidRPr="00BE2FA4">
        <w:rPr>
          <w:rFonts w:eastAsia="楷体"/>
          <w:sz w:val="28"/>
          <w:szCs w:val="28"/>
          <w:lang w:eastAsia="zh-TW"/>
        </w:rPr>
        <w:t>2017</w:t>
      </w:r>
      <w:r w:rsidRPr="00BE2FA4">
        <w:rPr>
          <w:rFonts w:eastAsia="楷体"/>
          <w:sz w:val="28"/>
          <w:szCs w:val="28"/>
          <w:lang w:eastAsia="zh-HK"/>
        </w:rPr>
        <w:t>年</w:t>
      </w:r>
      <w:r w:rsidRPr="00BE2FA4">
        <w:rPr>
          <w:rFonts w:eastAsia="楷体"/>
          <w:sz w:val="28"/>
          <w:szCs w:val="28"/>
          <w:lang w:eastAsia="zh-TW"/>
        </w:rPr>
        <w:t>12</w:t>
      </w:r>
      <w:r w:rsidRPr="00BE2FA4">
        <w:rPr>
          <w:rFonts w:eastAsia="楷体"/>
          <w:sz w:val="28"/>
          <w:szCs w:val="28"/>
          <w:lang w:eastAsia="zh-HK"/>
        </w:rPr>
        <w:t>月</w:t>
      </w:r>
      <w:r w:rsidRPr="00BE2FA4">
        <w:rPr>
          <w:rFonts w:eastAsia="楷体"/>
          <w:sz w:val="28"/>
          <w:szCs w:val="28"/>
          <w:lang w:eastAsia="zh-TW"/>
        </w:rPr>
        <w:t>6</w:t>
      </w:r>
      <w:r w:rsidRPr="00BE2FA4">
        <w:rPr>
          <w:rFonts w:eastAsia="楷体"/>
          <w:sz w:val="28"/>
          <w:szCs w:val="28"/>
          <w:lang w:eastAsia="zh-HK"/>
        </w:rPr>
        <w:t>日或之前</w:t>
      </w:r>
      <w:r w:rsidRPr="00BE2FA4">
        <w:rPr>
          <w:rFonts w:eastAsia="楷体"/>
          <w:sz w:val="28"/>
          <w:szCs w:val="28"/>
          <w:lang w:eastAsia="zh-TW"/>
        </w:rPr>
        <w:t>，</w:t>
      </w:r>
      <w:r w:rsidRPr="00BE2FA4">
        <w:rPr>
          <w:rFonts w:eastAsia="楷体"/>
          <w:sz w:val="28"/>
          <w:szCs w:val="28"/>
          <w:lang w:eastAsia="zh-HK"/>
        </w:rPr>
        <w:t>以書面通知法</w:t>
      </w:r>
      <w:r w:rsidRPr="00BE2FA4">
        <w:rPr>
          <w:rFonts w:eastAsia="楷体"/>
          <w:sz w:val="28"/>
          <w:szCs w:val="28"/>
          <w:lang w:eastAsia="zh-TW"/>
        </w:rPr>
        <w:t>庭</w:t>
      </w:r>
      <w:r w:rsidRPr="00BE2FA4">
        <w:rPr>
          <w:rFonts w:eastAsia="楷体"/>
          <w:sz w:val="28"/>
          <w:szCs w:val="28"/>
          <w:lang w:eastAsia="zh-HK"/>
        </w:rPr>
        <w:t>其就原告人之傳票</w:t>
      </w:r>
      <w:r>
        <w:rPr>
          <w:rFonts w:ascii="楷体" w:eastAsia="楷体" w:hAnsi="楷体" w:hint="eastAsia"/>
          <w:sz w:val="28"/>
          <w:szCs w:val="28"/>
          <w:lang w:eastAsia="zh-HK"/>
        </w:rPr>
        <w:t>是否提出</w:t>
      </w:r>
      <w:r w:rsidRPr="00103090">
        <w:rPr>
          <w:rFonts w:ascii="楷体" w:eastAsia="楷体" w:hAnsi="楷体" w:hint="eastAsia"/>
          <w:sz w:val="28"/>
          <w:szCs w:val="28"/>
          <w:lang w:eastAsia="zh-HK"/>
        </w:rPr>
        <w:t>反對及</w:t>
      </w:r>
      <w:r w:rsidRPr="00103090">
        <w:rPr>
          <w:rFonts w:ascii="楷体" w:eastAsia="楷体" w:hAnsi="楷体"/>
          <w:sz w:val="28"/>
          <w:szCs w:val="28"/>
          <w:lang w:eastAsia="zh-HK"/>
        </w:rPr>
        <w:t>提出</w:t>
      </w:r>
      <w:r w:rsidRPr="00BE2FA4">
        <w:rPr>
          <w:rFonts w:eastAsia="楷体"/>
          <w:sz w:val="28"/>
          <w:szCs w:val="28"/>
          <w:lang w:eastAsia="zh-HK"/>
        </w:rPr>
        <w:t>有關其反對誓章之建</w:t>
      </w:r>
      <w:r w:rsidRPr="00BE2FA4">
        <w:rPr>
          <w:rFonts w:eastAsia="楷体"/>
          <w:sz w:val="28"/>
          <w:szCs w:val="28"/>
          <w:lang w:eastAsia="zh-TW"/>
        </w:rPr>
        <w:t>議。</w:t>
      </w:r>
      <w:r w:rsidRPr="00BE2FA4">
        <w:rPr>
          <w:rFonts w:eastAsia="楷体"/>
          <w:sz w:val="28"/>
          <w:szCs w:val="28"/>
          <w:lang w:eastAsia="zh-HK"/>
        </w:rPr>
        <w:t>法</w:t>
      </w:r>
      <w:r w:rsidRPr="00BE2FA4">
        <w:rPr>
          <w:rFonts w:eastAsia="楷体"/>
          <w:sz w:val="28"/>
          <w:szCs w:val="28"/>
          <w:lang w:eastAsia="zh-TW"/>
        </w:rPr>
        <w:t>庭</w:t>
      </w:r>
      <w:r w:rsidRPr="00BE2FA4">
        <w:rPr>
          <w:rFonts w:eastAsia="楷体"/>
          <w:sz w:val="28"/>
          <w:szCs w:val="28"/>
          <w:lang w:eastAsia="zh-HK"/>
        </w:rPr>
        <w:t>其後將通知訴</w:t>
      </w:r>
      <w:r w:rsidRPr="00BE2FA4">
        <w:rPr>
          <w:rFonts w:eastAsia="楷体"/>
          <w:sz w:val="28"/>
          <w:szCs w:val="28"/>
          <w:lang w:eastAsia="zh-TW"/>
        </w:rPr>
        <w:t>訟</w:t>
      </w:r>
      <w:r w:rsidRPr="00BE2FA4">
        <w:rPr>
          <w:rFonts w:eastAsia="楷体"/>
          <w:sz w:val="28"/>
          <w:szCs w:val="28"/>
          <w:lang w:eastAsia="zh-HK"/>
        </w:rPr>
        <w:t>各方聆</w:t>
      </w:r>
      <w:r w:rsidRPr="00BE2FA4">
        <w:rPr>
          <w:rFonts w:eastAsia="楷体"/>
          <w:sz w:val="28"/>
          <w:szCs w:val="28"/>
          <w:lang w:eastAsia="zh-TW"/>
        </w:rPr>
        <w:t>訊</w:t>
      </w:r>
      <w:r w:rsidRPr="00BE2FA4">
        <w:rPr>
          <w:rFonts w:eastAsia="楷体"/>
          <w:sz w:val="28"/>
          <w:szCs w:val="28"/>
          <w:lang w:eastAsia="zh-HK"/>
        </w:rPr>
        <w:t>押後之日期</w:t>
      </w:r>
      <w:r w:rsidRPr="00BE2FA4">
        <w:rPr>
          <w:rFonts w:eastAsia="楷体"/>
          <w:sz w:val="28"/>
          <w:szCs w:val="28"/>
          <w:lang w:eastAsia="zh-TW"/>
        </w:rPr>
        <w:t>；</w:t>
      </w:r>
    </w:p>
    <w:p w:rsidR="00B221CB" w:rsidRPr="00B221CB" w:rsidRDefault="00B221CB" w:rsidP="00B221CB">
      <w:pPr>
        <w:pStyle w:val="ListParagraph"/>
        <w:tabs>
          <w:tab w:val="left" w:pos="720"/>
        </w:tabs>
        <w:ind w:left="1440"/>
        <w:jc w:val="both"/>
        <w:rPr>
          <w:rFonts w:eastAsia="PMingLiU"/>
          <w:sz w:val="20"/>
          <w:szCs w:val="20"/>
          <w:lang w:eastAsia="zh-TW"/>
        </w:rPr>
      </w:pPr>
    </w:p>
    <w:p w:rsidR="00B221CB" w:rsidRDefault="00B221CB" w:rsidP="00B221CB">
      <w:pPr>
        <w:pStyle w:val="ListParagraph"/>
        <w:tabs>
          <w:tab w:val="left" w:pos="720"/>
        </w:tabs>
        <w:ind w:left="1440"/>
        <w:jc w:val="both"/>
        <w:rPr>
          <w:rFonts w:eastAsia="PMingLiU"/>
          <w:sz w:val="28"/>
          <w:szCs w:val="28"/>
          <w:lang w:eastAsia="zh-TW"/>
        </w:rPr>
      </w:pPr>
      <w:r>
        <w:rPr>
          <w:rFonts w:eastAsiaTheme="minorEastAsia" w:hint="eastAsia"/>
          <w:sz w:val="28"/>
          <w:szCs w:val="28"/>
          <w:lang w:eastAsia="zh-TW"/>
        </w:rPr>
        <w:t>3.</w:t>
      </w:r>
      <w:r>
        <w:rPr>
          <w:rFonts w:eastAsiaTheme="minorEastAsia"/>
          <w:sz w:val="28"/>
          <w:szCs w:val="28"/>
          <w:lang w:eastAsia="zh-TW"/>
        </w:rPr>
        <w:tab/>
      </w:r>
      <w:r w:rsidRPr="00BE2FA4">
        <w:rPr>
          <w:rFonts w:eastAsia="楷体"/>
          <w:sz w:val="28"/>
          <w:szCs w:val="28"/>
          <w:lang w:eastAsia="zh-HK"/>
        </w:rPr>
        <w:t>批</w:t>
      </w:r>
      <w:r w:rsidRPr="00BE2FA4">
        <w:rPr>
          <w:rFonts w:eastAsia="楷体"/>
          <w:sz w:val="28"/>
          <w:szCs w:val="28"/>
          <w:lang w:eastAsia="zh-TW"/>
        </w:rPr>
        <w:t>准</w:t>
      </w:r>
      <w:r w:rsidRPr="00BE2FA4">
        <w:rPr>
          <w:rFonts w:eastAsia="楷体"/>
          <w:sz w:val="28"/>
          <w:szCs w:val="28"/>
          <w:lang w:eastAsia="zh-HK"/>
        </w:rPr>
        <w:t>原告人於</w:t>
      </w:r>
      <w:r w:rsidRPr="00BE2FA4">
        <w:rPr>
          <w:rFonts w:eastAsia="楷体"/>
          <w:sz w:val="28"/>
          <w:szCs w:val="28"/>
          <w:lang w:eastAsia="zh-TW"/>
        </w:rPr>
        <w:t>2018</w:t>
      </w:r>
      <w:r w:rsidRPr="00BE2FA4">
        <w:rPr>
          <w:rFonts w:eastAsia="楷体"/>
          <w:sz w:val="28"/>
          <w:szCs w:val="28"/>
          <w:lang w:eastAsia="zh-HK"/>
        </w:rPr>
        <w:t>年</w:t>
      </w:r>
      <w:r w:rsidRPr="00BE2FA4">
        <w:rPr>
          <w:rFonts w:eastAsia="楷体"/>
          <w:sz w:val="28"/>
          <w:szCs w:val="28"/>
          <w:lang w:eastAsia="zh-TW"/>
        </w:rPr>
        <w:t>1</w:t>
      </w:r>
      <w:r w:rsidRPr="00BE2FA4">
        <w:rPr>
          <w:rFonts w:eastAsia="楷体"/>
          <w:sz w:val="28"/>
          <w:szCs w:val="28"/>
          <w:lang w:eastAsia="zh-HK"/>
        </w:rPr>
        <w:t>月</w:t>
      </w:r>
      <w:r w:rsidRPr="00BE2FA4">
        <w:rPr>
          <w:rFonts w:eastAsia="楷体"/>
          <w:sz w:val="28"/>
          <w:szCs w:val="28"/>
          <w:lang w:eastAsia="zh-TW"/>
        </w:rPr>
        <w:t>5</w:t>
      </w:r>
      <w:r w:rsidRPr="00BE2FA4">
        <w:rPr>
          <w:rFonts w:eastAsia="楷体"/>
          <w:sz w:val="28"/>
          <w:szCs w:val="28"/>
          <w:lang w:eastAsia="zh-HK"/>
        </w:rPr>
        <w:t>日或之前</w:t>
      </w:r>
      <w:r w:rsidRPr="00BE2FA4">
        <w:rPr>
          <w:rFonts w:eastAsia="楷体"/>
          <w:sz w:val="28"/>
          <w:szCs w:val="28"/>
          <w:lang w:eastAsia="zh-TW"/>
        </w:rPr>
        <w:t>，</w:t>
      </w:r>
      <w:r w:rsidRPr="00BE2FA4">
        <w:rPr>
          <w:rFonts w:eastAsia="楷体"/>
          <w:sz w:val="28"/>
          <w:szCs w:val="28"/>
          <w:lang w:eastAsia="zh-HK"/>
        </w:rPr>
        <w:t>存檔及送達就上述第</w:t>
      </w:r>
      <w:r>
        <w:rPr>
          <w:rFonts w:eastAsia="楷体" w:hint="eastAsia"/>
          <w:sz w:val="28"/>
          <w:szCs w:val="28"/>
          <w:lang w:eastAsia="zh-TW"/>
        </w:rPr>
        <w:t>1</w:t>
      </w:r>
      <w:r w:rsidRPr="00BE2FA4">
        <w:rPr>
          <w:rFonts w:eastAsia="楷体"/>
          <w:sz w:val="28"/>
          <w:szCs w:val="28"/>
          <w:lang w:eastAsia="zh-HK"/>
        </w:rPr>
        <w:t>及第</w:t>
      </w:r>
      <w:r>
        <w:rPr>
          <w:rFonts w:eastAsia="楷体" w:hint="eastAsia"/>
          <w:sz w:val="28"/>
          <w:szCs w:val="28"/>
          <w:lang w:eastAsia="zh-TW"/>
        </w:rPr>
        <w:t>2</w:t>
      </w:r>
      <w:r w:rsidRPr="00BE2FA4">
        <w:rPr>
          <w:rFonts w:eastAsia="楷体"/>
          <w:sz w:val="28"/>
          <w:szCs w:val="28"/>
          <w:lang w:eastAsia="zh-HK"/>
        </w:rPr>
        <w:t>段所提及之反對誓章</w:t>
      </w:r>
      <w:r w:rsidRPr="00BE2FA4">
        <w:rPr>
          <w:rFonts w:ascii="楷体" w:eastAsia="楷体" w:hAnsi="楷体" w:hint="eastAsia"/>
          <w:sz w:val="28"/>
          <w:szCs w:val="28"/>
          <w:lang w:eastAsia="zh-HK"/>
        </w:rPr>
        <w:t>所</w:t>
      </w:r>
      <w:r w:rsidRPr="00BE2FA4">
        <w:rPr>
          <w:rFonts w:eastAsia="楷体"/>
          <w:sz w:val="28"/>
          <w:szCs w:val="28"/>
          <w:lang w:eastAsia="zh-HK"/>
        </w:rPr>
        <w:t>作之回應誓章</w:t>
      </w:r>
      <w:r w:rsidRPr="00BE2FA4">
        <w:rPr>
          <w:rFonts w:eastAsia="楷体"/>
          <w:sz w:val="28"/>
          <w:szCs w:val="28"/>
          <w:lang w:eastAsia="zh-TW"/>
        </w:rPr>
        <w:t>；</w:t>
      </w:r>
    </w:p>
    <w:p w:rsidR="00B221CB" w:rsidRPr="00B221CB" w:rsidRDefault="00B221CB" w:rsidP="00B221CB">
      <w:pPr>
        <w:pStyle w:val="ListParagraph"/>
        <w:tabs>
          <w:tab w:val="left" w:pos="720"/>
        </w:tabs>
        <w:ind w:left="1440"/>
        <w:jc w:val="both"/>
        <w:rPr>
          <w:rFonts w:eastAsia="PMingLiU"/>
          <w:sz w:val="20"/>
          <w:szCs w:val="20"/>
          <w:lang w:eastAsia="zh-TW"/>
        </w:rPr>
      </w:pPr>
    </w:p>
    <w:p w:rsidR="00B221CB" w:rsidRDefault="00B221CB" w:rsidP="00B221CB">
      <w:pPr>
        <w:pStyle w:val="ListParagraph"/>
        <w:tabs>
          <w:tab w:val="left" w:pos="720"/>
        </w:tabs>
        <w:ind w:left="1440"/>
        <w:jc w:val="both"/>
        <w:rPr>
          <w:rFonts w:eastAsia="PMingLiU"/>
          <w:sz w:val="28"/>
          <w:szCs w:val="28"/>
          <w:lang w:eastAsia="zh-HK"/>
        </w:rPr>
      </w:pPr>
      <w:r>
        <w:rPr>
          <w:rFonts w:eastAsiaTheme="minorEastAsia" w:hint="eastAsia"/>
          <w:sz w:val="28"/>
          <w:szCs w:val="28"/>
          <w:lang w:eastAsia="zh-TW"/>
        </w:rPr>
        <w:t>4.</w:t>
      </w:r>
      <w:r>
        <w:rPr>
          <w:rFonts w:eastAsiaTheme="minorEastAsia"/>
          <w:sz w:val="28"/>
          <w:szCs w:val="28"/>
          <w:lang w:eastAsia="zh-TW"/>
        </w:rPr>
        <w:tab/>
      </w:r>
      <w:r w:rsidRPr="00BE2FA4">
        <w:rPr>
          <w:rFonts w:eastAsia="楷体"/>
          <w:sz w:val="28"/>
          <w:szCs w:val="28"/>
          <w:lang w:eastAsia="zh-HK"/>
        </w:rPr>
        <w:t>各方可自</w:t>
      </w:r>
      <w:r w:rsidRPr="00BE2FA4">
        <w:rPr>
          <w:rFonts w:eastAsia="楷体"/>
          <w:sz w:val="28"/>
          <w:szCs w:val="28"/>
          <w:lang w:eastAsia="zh-TW"/>
        </w:rPr>
        <w:t>由</w:t>
      </w:r>
      <w:r w:rsidRPr="00BE2FA4">
        <w:rPr>
          <w:rFonts w:eastAsia="楷体"/>
          <w:sz w:val="28"/>
          <w:szCs w:val="28"/>
          <w:lang w:eastAsia="zh-HK"/>
        </w:rPr>
        <w:t>提出申</w:t>
      </w:r>
      <w:r w:rsidRPr="00BE2FA4">
        <w:rPr>
          <w:rFonts w:eastAsia="楷体"/>
          <w:sz w:val="28"/>
          <w:szCs w:val="28"/>
          <w:lang w:eastAsia="zh-TW"/>
        </w:rPr>
        <w:t>請；</w:t>
      </w:r>
      <w:r w:rsidRPr="00BE2FA4">
        <w:rPr>
          <w:rFonts w:eastAsia="楷体"/>
          <w:sz w:val="28"/>
          <w:szCs w:val="28"/>
          <w:lang w:eastAsia="zh-HK"/>
        </w:rPr>
        <w:t>及</w:t>
      </w:r>
    </w:p>
    <w:p w:rsidR="00B221CB" w:rsidRPr="00B221CB" w:rsidRDefault="00B221CB" w:rsidP="00B221CB">
      <w:pPr>
        <w:pStyle w:val="ListParagraph"/>
        <w:tabs>
          <w:tab w:val="left" w:pos="720"/>
        </w:tabs>
        <w:ind w:left="1440"/>
        <w:jc w:val="both"/>
        <w:rPr>
          <w:rFonts w:eastAsia="PMingLiU"/>
          <w:sz w:val="20"/>
          <w:szCs w:val="20"/>
          <w:lang w:eastAsia="zh-TW"/>
        </w:rPr>
      </w:pPr>
    </w:p>
    <w:p w:rsidR="00B221CB" w:rsidRPr="00BE2FA4" w:rsidRDefault="00B221CB" w:rsidP="00B221CB">
      <w:pPr>
        <w:pStyle w:val="ListParagraph"/>
        <w:tabs>
          <w:tab w:val="left" w:pos="720"/>
        </w:tabs>
        <w:ind w:left="1440"/>
        <w:jc w:val="both"/>
        <w:rPr>
          <w:rFonts w:eastAsia="楷体"/>
          <w:sz w:val="20"/>
          <w:szCs w:val="20"/>
          <w:lang w:eastAsia="zh-TW"/>
        </w:rPr>
      </w:pPr>
      <w:r>
        <w:rPr>
          <w:rFonts w:eastAsiaTheme="minorEastAsia" w:hint="eastAsia"/>
          <w:sz w:val="28"/>
          <w:szCs w:val="28"/>
          <w:lang w:eastAsia="zh-TW"/>
        </w:rPr>
        <w:t>5.</w:t>
      </w:r>
      <w:r>
        <w:rPr>
          <w:rFonts w:eastAsiaTheme="minorEastAsia" w:hint="eastAsia"/>
          <w:sz w:val="28"/>
          <w:szCs w:val="28"/>
          <w:lang w:eastAsia="zh-TW"/>
        </w:rPr>
        <w:tab/>
      </w:r>
      <w:r w:rsidRPr="00BE2FA4">
        <w:rPr>
          <w:rFonts w:eastAsia="楷体"/>
          <w:sz w:val="28"/>
          <w:szCs w:val="28"/>
          <w:lang w:eastAsia="zh-HK"/>
        </w:rPr>
        <w:t>今天的訟</w:t>
      </w:r>
      <w:r w:rsidRPr="00BE2FA4">
        <w:rPr>
          <w:rFonts w:eastAsia="楷体"/>
          <w:sz w:val="28"/>
          <w:szCs w:val="28"/>
          <w:lang w:eastAsia="zh-TW"/>
        </w:rPr>
        <w:t>費</w:t>
      </w:r>
      <w:r w:rsidRPr="00BE2FA4">
        <w:rPr>
          <w:rFonts w:eastAsia="楷体"/>
          <w:sz w:val="28"/>
          <w:szCs w:val="28"/>
          <w:lang w:eastAsia="zh-HK"/>
        </w:rPr>
        <w:t>保留待決</w:t>
      </w:r>
      <w:r w:rsidRPr="00BE2FA4">
        <w:rPr>
          <w:rFonts w:eastAsia="楷体"/>
          <w:sz w:val="28"/>
          <w:szCs w:val="28"/>
          <w:lang w:eastAsia="zh-TW"/>
        </w:rPr>
        <w:t>。</w:t>
      </w:r>
      <w:r>
        <w:rPr>
          <w:rFonts w:eastAsia="楷体"/>
          <w:sz w:val="28"/>
          <w:szCs w:val="28"/>
          <w:lang w:eastAsia="zh-TW"/>
        </w:rPr>
        <w:t>”</w:t>
      </w:r>
    </w:p>
    <w:p w:rsidR="00B221CB" w:rsidRDefault="00B221CB" w:rsidP="00B221CB">
      <w:pPr>
        <w:pStyle w:val="ListParagraph"/>
        <w:ind w:left="1440"/>
        <w:jc w:val="both"/>
        <w:rPr>
          <w:sz w:val="28"/>
          <w:szCs w:val="28"/>
          <w:lang w:eastAsia="zh-TW"/>
        </w:rPr>
      </w:pPr>
    </w:p>
    <w:p w:rsidR="00B221CB" w:rsidRPr="00B221CB" w:rsidRDefault="00B3170C" w:rsidP="00B221CB">
      <w:pPr>
        <w:jc w:val="both"/>
      </w:pPr>
      <w:r>
        <w:t>Directions</w:t>
      </w:r>
      <w:r w:rsidR="00B221CB" w:rsidRPr="00B221CB">
        <w:t xml:space="preserve"> given on 8 December 2017:</w:t>
      </w:r>
    </w:p>
    <w:p w:rsidR="00B221CB" w:rsidRDefault="00B221CB" w:rsidP="00B221CB">
      <w:pPr>
        <w:pStyle w:val="ListParagraph"/>
        <w:ind w:left="1440"/>
        <w:jc w:val="both"/>
        <w:rPr>
          <w:b/>
          <w:sz w:val="28"/>
          <w:szCs w:val="28"/>
        </w:rPr>
      </w:pPr>
    </w:p>
    <w:p w:rsidR="00B221CB" w:rsidRDefault="00B221CB" w:rsidP="00B221CB">
      <w:pPr>
        <w:ind w:left="1728" w:hanging="288"/>
        <w:jc w:val="both"/>
        <w:rPr>
          <w:rFonts w:eastAsia="PMingLiU"/>
          <w:lang w:eastAsia="zh-TW"/>
        </w:rPr>
      </w:pPr>
      <w:r w:rsidRPr="00B221CB">
        <w:rPr>
          <w:rFonts w:eastAsia="楷体"/>
          <w:lang w:eastAsia="zh-TW"/>
        </w:rPr>
        <w:t>“1.</w:t>
      </w:r>
      <w:r w:rsidRPr="00B221CB">
        <w:rPr>
          <w:rFonts w:eastAsia="楷体"/>
          <w:lang w:eastAsia="zh-TW"/>
        </w:rPr>
        <w:tab/>
      </w:r>
      <w:r w:rsidRPr="00B221CB">
        <w:rPr>
          <w:rFonts w:eastAsia="楷体"/>
          <w:lang w:eastAsia="zh-HK"/>
        </w:rPr>
        <w:t>批</w:t>
      </w:r>
      <w:r w:rsidRPr="00B221CB">
        <w:rPr>
          <w:rFonts w:eastAsia="楷体"/>
          <w:lang w:eastAsia="zh-TW"/>
        </w:rPr>
        <w:t>准</w:t>
      </w:r>
      <w:r w:rsidRPr="00B221CB">
        <w:rPr>
          <w:rFonts w:eastAsia="楷体"/>
          <w:lang w:eastAsia="zh-HK"/>
        </w:rPr>
        <w:t>第二被告人於</w:t>
      </w:r>
      <w:r w:rsidRPr="00B221CB">
        <w:rPr>
          <w:rFonts w:eastAsia="楷体"/>
          <w:lang w:eastAsia="zh-TW"/>
        </w:rPr>
        <w:t>2017</w:t>
      </w:r>
      <w:r w:rsidRPr="00B221CB">
        <w:rPr>
          <w:rFonts w:eastAsia="楷体"/>
          <w:lang w:eastAsia="zh-HK"/>
        </w:rPr>
        <w:t>年</w:t>
      </w:r>
      <w:r w:rsidRPr="00B221CB">
        <w:rPr>
          <w:rFonts w:eastAsia="楷体"/>
          <w:lang w:eastAsia="zh-TW"/>
        </w:rPr>
        <w:t>12</w:t>
      </w:r>
      <w:r w:rsidRPr="00B221CB">
        <w:rPr>
          <w:rFonts w:eastAsia="楷体"/>
          <w:lang w:eastAsia="zh-HK"/>
        </w:rPr>
        <w:t>月</w:t>
      </w:r>
      <w:r w:rsidRPr="00B221CB">
        <w:rPr>
          <w:rFonts w:eastAsia="楷体"/>
          <w:lang w:eastAsia="zh-TW"/>
        </w:rPr>
        <w:t>22</w:t>
      </w:r>
      <w:r w:rsidRPr="00B221CB">
        <w:rPr>
          <w:rFonts w:eastAsia="楷体"/>
          <w:lang w:eastAsia="zh-HK"/>
        </w:rPr>
        <w:t>日下午</w:t>
      </w:r>
      <w:r w:rsidRPr="00B221CB">
        <w:rPr>
          <w:rFonts w:eastAsia="楷体"/>
          <w:lang w:eastAsia="zh-TW"/>
        </w:rPr>
        <w:t>4</w:t>
      </w:r>
      <w:r w:rsidRPr="00B221CB">
        <w:rPr>
          <w:rFonts w:eastAsia="楷体"/>
          <w:lang w:eastAsia="zh-HK"/>
        </w:rPr>
        <w:t>時或之前</w:t>
      </w:r>
      <w:r w:rsidRPr="00B221CB">
        <w:rPr>
          <w:rFonts w:eastAsia="楷体"/>
          <w:lang w:eastAsia="zh-TW"/>
        </w:rPr>
        <w:t>，</w:t>
      </w:r>
      <w:r w:rsidRPr="00B221CB">
        <w:rPr>
          <w:rFonts w:eastAsia="楷体"/>
          <w:lang w:eastAsia="zh-HK"/>
        </w:rPr>
        <w:t>存檔就原告人</w:t>
      </w:r>
      <w:r w:rsidRPr="00B221CB">
        <w:rPr>
          <w:rFonts w:eastAsia="楷体"/>
          <w:lang w:eastAsia="zh-TW"/>
        </w:rPr>
        <w:t>2017</w:t>
      </w:r>
      <w:r w:rsidRPr="00B221CB">
        <w:rPr>
          <w:rFonts w:eastAsia="楷体"/>
          <w:lang w:eastAsia="zh-HK"/>
        </w:rPr>
        <w:t>年</w:t>
      </w:r>
      <w:r w:rsidRPr="00B221CB">
        <w:rPr>
          <w:rFonts w:eastAsia="楷体"/>
          <w:lang w:eastAsia="zh-TW"/>
        </w:rPr>
        <w:t>11</w:t>
      </w:r>
      <w:r w:rsidRPr="00B221CB">
        <w:rPr>
          <w:rFonts w:eastAsia="楷体"/>
          <w:lang w:eastAsia="zh-HK"/>
        </w:rPr>
        <w:t>月</w:t>
      </w:r>
      <w:r w:rsidRPr="00B221CB">
        <w:rPr>
          <w:rFonts w:eastAsia="楷体"/>
          <w:lang w:eastAsia="zh-TW"/>
        </w:rPr>
        <w:t>3</w:t>
      </w:r>
      <w:r w:rsidRPr="00B221CB">
        <w:rPr>
          <w:rFonts w:eastAsia="楷体"/>
          <w:lang w:eastAsia="zh-HK"/>
        </w:rPr>
        <w:t>日傳票之</w:t>
      </w:r>
      <w:proofErr w:type="gramStart"/>
      <w:r w:rsidRPr="00B221CB">
        <w:rPr>
          <w:rFonts w:eastAsia="楷体"/>
          <w:lang w:eastAsia="zh-HK"/>
        </w:rPr>
        <w:t>反對誓章</w:t>
      </w:r>
      <w:proofErr w:type="gramEnd"/>
      <w:r w:rsidRPr="00B221CB">
        <w:rPr>
          <w:rFonts w:eastAsia="楷体"/>
          <w:lang w:eastAsia="zh-TW"/>
        </w:rPr>
        <w:t>，</w:t>
      </w:r>
      <w:r w:rsidRPr="00B221CB">
        <w:rPr>
          <w:rFonts w:eastAsia="楷体"/>
          <w:lang w:eastAsia="zh-HK"/>
        </w:rPr>
        <w:t>如有的話</w:t>
      </w:r>
      <w:r w:rsidRPr="00B221CB">
        <w:rPr>
          <w:rFonts w:eastAsia="楷体"/>
          <w:lang w:eastAsia="zh-TW"/>
        </w:rPr>
        <w:t>；</w:t>
      </w:r>
    </w:p>
    <w:p w:rsidR="00B221CB" w:rsidRPr="00B221CB" w:rsidRDefault="00B221CB" w:rsidP="00B221CB">
      <w:pPr>
        <w:ind w:left="1728" w:hanging="288"/>
        <w:jc w:val="both"/>
        <w:rPr>
          <w:rFonts w:eastAsia="PMingLiU"/>
          <w:lang w:eastAsia="zh-HK"/>
        </w:rPr>
      </w:pPr>
    </w:p>
    <w:p w:rsidR="00B221CB" w:rsidRDefault="00B221CB" w:rsidP="00B221CB">
      <w:pPr>
        <w:ind w:left="1728" w:hanging="288"/>
        <w:jc w:val="both"/>
        <w:rPr>
          <w:rFonts w:eastAsia="PMingLiU"/>
          <w:lang w:eastAsia="zh-TW"/>
        </w:rPr>
      </w:pPr>
      <w:r w:rsidRPr="00B221CB">
        <w:rPr>
          <w:rFonts w:eastAsia="楷体"/>
          <w:lang w:eastAsia="zh-HK"/>
        </w:rPr>
        <w:t>2.</w:t>
      </w:r>
      <w:r w:rsidRPr="00B221CB">
        <w:rPr>
          <w:rFonts w:eastAsia="楷体"/>
          <w:lang w:eastAsia="zh-HK"/>
        </w:rPr>
        <w:tab/>
      </w:r>
      <w:r w:rsidRPr="00B221CB">
        <w:rPr>
          <w:rFonts w:eastAsia="楷体"/>
          <w:lang w:eastAsia="zh-HK"/>
        </w:rPr>
        <w:t>批</w:t>
      </w:r>
      <w:r w:rsidRPr="00B221CB">
        <w:rPr>
          <w:rFonts w:eastAsia="楷体"/>
          <w:lang w:eastAsia="zh-TW"/>
        </w:rPr>
        <w:t>准</w:t>
      </w:r>
      <w:r w:rsidRPr="00B221CB">
        <w:rPr>
          <w:rFonts w:eastAsia="楷体"/>
          <w:lang w:eastAsia="zh-HK"/>
        </w:rPr>
        <w:t>原告人於</w:t>
      </w:r>
      <w:r w:rsidRPr="00B221CB">
        <w:rPr>
          <w:rFonts w:eastAsia="楷体"/>
          <w:lang w:eastAsia="zh-TW"/>
        </w:rPr>
        <w:t>2018</w:t>
      </w:r>
      <w:r w:rsidRPr="00B221CB">
        <w:rPr>
          <w:rFonts w:eastAsia="楷体"/>
          <w:lang w:eastAsia="zh-HK"/>
        </w:rPr>
        <w:t>年</w:t>
      </w:r>
      <w:r w:rsidRPr="00B221CB">
        <w:rPr>
          <w:rFonts w:eastAsia="楷体"/>
          <w:lang w:eastAsia="zh-TW"/>
        </w:rPr>
        <w:t>1</w:t>
      </w:r>
      <w:r w:rsidRPr="00B221CB">
        <w:rPr>
          <w:rFonts w:eastAsia="楷体"/>
          <w:lang w:eastAsia="zh-HK"/>
        </w:rPr>
        <w:t>月</w:t>
      </w:r>
      <w:r w:rsidRPr="00B221CB">
        <w:rPr>
          <w:rFonts w:eastAsia="楷体"/>
          <w:lang w:eastAsia="zh-TW"/>
        </w:rPr>
        <w:t>5</w:t>
      </w:r>
      <w:r w:rsidRPr="00B221CB">
        <w:rPr>
          <w:rFonts w:eastAsia="楷体"/>
          <w:lang w:eastAsia="zh-HK"/>
        </w:rPr>
        <w:t>日下午</w:t>
      </w:r>
      <w:r w:rsidRPr="00B221CB">
        <w:rPr>
          <w:rFonts w:eastAsia="楷体"/>
          <w:lang w:eastAsia="zh-TW"/>
        </w:rPr>
        <w:t>4</w:t>
      </w:r>
      <w:r w:rsidRPr="00B221CB">
        <w:rPr>
          <w:rFonts w:eastAsia="楷体"/>
          <w:lang w:eastAsia="zh-HK"/>
        </w:rPr>
        <w:t>時或之前存檔其回應誓章</w:t>
      </w:r>
      <w:r w:rsidRPr="00B221CB">
        <w:rPr>
          <w:rFonts w:eastAsia="楷体"/>
          <w:lang w:eastAsia="zh-TW"/>
        </w:rPr>
        <w:t>，</w:t>
      </w:r>
      <w:r w:rsidRPr="00B221CB">
        <w:rPr>
          <w:rFonts w:eastAsia="楷体"/>
          <w:lang w:eastAsia="zh-HK"/>
        </w:rPr>
        <w:t>如有的話</w:t>
      </w:r>
      <w:r w:rsidRPr="00B221CB">
        <w:rPr>
          <w:rFonts w:eastAsia="楷体"/>
          <w:lang w:eastAsia="zh-TW"/>
        </w:rPr>
        <w:t>；</w:t>
      </w:r>
    </w:p>
    <w:p w:rsidR="00B221CB" w:rsidRPr="00B221CB" w:rsidRDefault="00B221CB" w:rsidP="00B221CB">
      <w:pPr>
        <w:ind w:left="1728" w:hanging="288"/>
        <w:jc w:val="both"/>
        <w:rPr>
          <w:rFonts w:eastAsia="PMingLiU"/>
          <w:lang w:eastAsia="zh-TW"/>
        </w:rPr>
      </w:pPr>
    </w:p>
    <w:p w:rsidR="00B221CB" w:rsidRDefault="00B221CB" w:rsidP="00B221CB">
      <w:pPr>
        <w:ind w:left="1728" w:hanging="288"/>
        <w:jc w:val="both"/>
        <w:rPr>
          <w:rFonts w:eastAsia="PMingLiU"/>
          <w:lang w:eastAsia="zh-TW"/>
        </w:rPr>
      </w:pPr>
      <w:r w:rsidRPr="00B221CB">
        <w:rPr>
          <w:rFonts w:eastAsia="楷体"/>
          <w:lang w:eastAsia="zh-TW"/>
        </w:rPr>
        <w:t>3.</w:t>
      </w:r>
      <w:r w:rsidRPr="00B221CB">
        <w:rPr>
          <w:rFonts w:eastAsia="楷体"/>
          <w:lang w:eastAsia="zh-TW"/>
        </w:rPr>
        <w:tab/>
      </w:r>
      <w:r w:rsidRPr="00B221CB">
        <w:rPr>
          <w:rFonts w:eastAsia="楷体"/>
          <w:lang w:eastAsia="zh-HK"/>
        </w:rPr>
        <w:t>法庭於</w:t>
      </w:r>
      <w:r w:rsidRPr="00B221CB">
        <w:rPr>
          <w:rFonts w:eastAsia="楷体"/>
          <w:lang w:eastAsia="zh-TW"/>
        </w:rPr>
        <w:t>2017</w:t>
      </w:r>
      <w:r w:rsidRPr="00B221CB">
        <w:rPr>
          <w:rFonts w:eastAsia="楷体"/>
          <w:lang w:eastAsia="zh-HK"/>
        </w:rPr>
        <w:t>年</w:t>
      </w:r>
      <w:r w:rsidRPr="00B221CB">
        <w:rPr>
          <w:rFonts w:eastAsia="楷体"/>
          <w:lang w:eastAsia="zh-TW"/>
        </w:rPr>
        <w:t>12</w:t>
      </w:r>
      <w:r w:rsidRPr="00B221CB">
        <w:rPr>
          <w:rFonts w:eastAsia="楷体"/>
          <w:lang w:eastAsia="zh-HK"/>
        </w:rPr>
        <w:t>月</w:t>
      </w:r>
      <w:r w:rsidRPr="00B221CB">
        <w:rPr>
          <w:rFonts w:eastAsia="楷体"/>
          <w:lang w:eastAsia="zh-TW"/>
        </w:rPr>
        <w:t>1</w:t>
      </w:r>
      <w:r w:rsidRPr="00B221CB">
        <w:rPr>
          <w:rFonts w:eastAsia="楷体"/>
          <w:lang w:eastAsia="zh-HK"/>
        </w:rPr>
        <w:t>日指</w:t>
      </w:r>
      <w:r w:rsidRPr="00B221CB">
        <w:rPr>
          <w:rFonts w:eastAsia="楷体"/>
          <w:lang w:eastAsia="zh-TW"/>
        </w:rPr>
        <w:t>示</w:t>
      </w:r>
      <w:r w:rsidRPr="00B221CB">
        <w:rPr>
          <w:rFonts w:eastAsia="楷体"/>
          <w:lang w:eastAsia="zh-HK"/>
        </w:rPr>
        <w:t>存檔的各誓章須於相關限</w:t>
      </w:r>
      <w:r w:rsidRPr="00B221CB">
        <w:rPr>
          <w:rFonts w:eastAsia="楷体"/>
          <w:lang w:eastAsia="zh-TW"/>
        </w:rPr>
        <w:t>期</w:t>
      </w:r>
      <w:r w:rsidRPr="00B221CB">
        <w:rPr>
          <w:rFonts w:eastAsia="楷体"/>
          <w:lang w:eastAsia="zh-HK"/>
        </w:rPr>
        <w:t>當天下午</w:t>
      </w:r>
      <w:r w:rsidRPr="00B221CB">
        <w:rPr>
          <w:rFonts w:eastAsia="楷体"/>
          <w:lang w:eastAsia="zh-TW"/>
        </w:rPr>
        <w:t>4</w:t>
      </w:r>
      <w:r w:rsidRPr="00B221CB">
        <w:rPr>
          <w:rFonts w:eastAsia="楷体"/>
          <w:lang w:eastAsia="zh-HK"/>
        </w:rPr>
        <w:t>時或之前存檔</w:t>
      </w:r>
      <w:r w:rsidRPr="00B221CB">
        <w:rPr>
          <w:rFonts w:eastAsia="楷体"/>
          <w:lang w:eastAsia="zh-TW"/>
        </w:rPr>
        <w:t>；</w:t>
      </w:r>
    </w:p>
    <w:p w:rsidR="00B221CB" w:rsidRPr="00B221CB" w:rsidRDefault="00B221CB" w:rsidP="00B221CB">
      <w:pPr>
        <w:ind w:left="1728" w:hanging="288"/>
        <w:jc w:val="both"/>
        <w:rPr>
          <w:rFonts w:eastAsia="PMingLiU"/>
          <w:lang w:eastAsia="zh-TW"/>
        </w:rPr>
      </w:pPr>
    </w:p>
    <w:p w:rsidR="00B221CB" w:rsidRDefault="00B221CB" w:rsidP="00B221CB">
      <w:pPr>
        <w:ind w:left="1725" w:hanging="288"/>
        <w:jc w:val="both"/>
        <w:rPr>
          <w:rFonts w:eastAsia="PMingLiU"/>
          <w:lang w:eastAsia="zh-TW"/>
        </w:rPr>
      </w:pPr>
      <w:r w:rsidRPr="00B221CB">
        <w:rPr>
          <w:rFonts w:eastAsia="楷体"/>
          <w:lang w:eastAsia="zh-TW"/>
        </w:rPr>
        <w:t>4.</w:t>
      </w:r>
      <w:r w:rsidRPr="00B221CB">
        <w:rPr>
          <w:rFonts w:eastAsia="楷体"/>
          <w:lang w:eastAsia="zh-TW"/>
        </w:rPr>
        <w:tab/>
      </w:r>
      <w:r w:rsidRPr="00B221CB">
        <w:rPr>
          <w:rFonts w:eastAsia="楷体"/>
          <w:lang w:eastAsia="zh-HK"/>
        </w:rPr>
        <w:t>為送達上述第</w:t>
      </w:r>
      <w:r w:rsidRPr="00B221CB">
        <w:rPr>
          <w:rFonts w:eastAsia="楷体"/>
          <w:lang w:eastAsia="zh-TW"/>
        </w:rPr>
        <w:t>1</w:t>
      </w:r>
      <w:r w:rsidRPr="00B221CB">
        <w:rPr>
          <w:rFonts w:eastAsia="楷体"/>
          <w:lang w:eastAsia="zh-TW"/>
        </w:rPr>
        <w:t>、</w:t>
      </w:r>
      <w:r w:rsidRPr="00B221CB">
        <w:rPr>
          <w:rFonts w:eastAsia="楷体"/>
          <w:lang w:eastAsia="zh-HK"/>
        </w:rPr>
        <w:t>第</w:t>
      </w:r>
      <w:r w:rsidRPr="00B221CB">
        <w:rPr>
          <w:rFonts w:eastAsia="楷体"/>
          <w:lang w:eastAsia="zh-TW"/>
        </w:rPr>
        <w:t>2</w:t>
      </w:r>
      <w:r w:rsidRPr="00B221CB">
        <w:rPr>
          <w:rFonts w:eastAsia="楷体"/>
          <w:lang w:eastAsia="zh-HK"/>
        </w:rPr>
        <w:t>及第</w:t>
      </w:r>
      <w:r w:rsidRPr="00B221CB">
        <w:rPr>
          <w:rFonts w:eastAsia="楷体"/>
          <w:lang w:eastAsia="zh-TW"/>
        </w:rPr>
        <w:t>3</w:t>
      </w:r>
      <w:r w:rsidRPr="00B221CB">
        <w:rPr>
          <w:rFonts w:eastAsia="楷体"/>
          <w:lang w:eastAsia="zh-HK"/>
        </w:rPr>
        <w:t>段提及之各誓章</w:t>
      </w:r>
      <w:r w:rsidRPr="00B221CB">
        <w:rPr>
          <w:rFonts w:eastAsia="楷体"/>
          <w:lang w:eastAsia="zh-TW"/>
        </w:rPr>
        <w:t>，</w:t>
      </w:r>
      <w:r w:rsidRPr="00B221CB">
        <w:rPr>
          <w:rFonts w:eastAsia="楷体"/>
          <w:lang w:eastAsia="zh-HK"/>
        </w:rPr>
        <w:t>作出誓章一方須於存檔誓章限期當日</w:t>
      </w:r>
      <w:r w:rsidRPr="00B221CB">
        <w:rPr>
          <w:rFonts w:eastAsia="楷体"/>
          <w:lang w:eastAsia="zh-TW"/>
        </w:rPr>
        <w:t>4</w:t>
      </w:r>
      <w:r w:rsidRPr="00B221CB">
        <w:rPr>
          <w:rFonts w:eastAsia="楷体"/>
          <w:lang w:eastAsia="zh-HK"/>
        </w:rPr>
        <w:t>時</w:t>
      </w:r>
      <w:r w:rsidRPr="00B221CB">
        <w:rPr>
          <w:rFonts w:eastAsia="楷体"/>
          <w:lang w:eastAsia="zh-TW"/>
        </w:rPr>
        <w:t>30</w:t>
      </w:r>
      <w:r w:rsidRPr="00B221CB">
        <w:rPr>
          <w:rFonts w:eastAsia="楷体"/>
          <w:lang w:eastAsia="zh-HK"/>
        </w:rPr>
        <w:t>分前另送達</w:t>
      </w:r>
      <w:r w:rsidRPr="00B221CB">
        <w:rPr>
          <w:rFonts w:eastAsia="楷体"/>
          <w:lang w:eastAsia="zh-TW"/>
        </w:rPr>
        <w:t>3</w:t>
      </w:r>
      <w:r w:rsidRPr="00B221CB">
        <w:rPr>
          <w:rFonts w:eastAsia="楷体"/>
          <w:lang w:eastAsia="zh-HK"/>
        </w:rPr>
        <w:t>份副本於本法</w:t>
      </w:r>
      <w:r w:rsidRPr="00B221CB">
        <w:rPr>
          <w:rFonts w:eastAsia="楷体"/>
          <w:lang w:eastAsia="zh-TW"/>
        </w:rPr>
        <w:t>庭</w:t>
      </w:r>
      <w:r w:rsidRPr="00B221CB">
        <w:rPr>
          <w:rFonts w:eastAsia="楷体"/>
          <w:lang w:eastAsia="zh-HK"/>
        </w:rPr>
        <w:t>書記</w:t>
      </w:r>
      <w:r w:rsidRPr="00B221CB">
        <w:rPr>
          <w:rFonts w:eastAsia="楷体"/>
          <w:lang w:eastAsia="zh-TW"/>
        </w:rPr>
        <w:t>（</w:t>
      </w:r>
      <w:r w:rsidRPr="00B221CB">
        <w:rPr>
          <w:rFonts w:eastAsia="楷体"/>
          <w:lang w:eastAsia="zh-HK"/>
        </w:rPr>
        <w:t>到達區</w:t>
      </w:r>
      <w:r w:rsidRPr="00B221CB">
        <w:rPr>
          <w:rFonts w:eastAsia="楷体"/>
          <w:lang w:eastAsia="zh-TW"/>
        </w:rPr>
        <w:t>域</w:t>
      </w:r>
      <w:r w:rsidRPr="00B221CB">
        <w:rPr>
          <w:rFonts w:eastAsia="楷体"/>
          <w:lang w:eastAsia="zh-HK"/>
        </w:rPr>
        <w:t>法</w:t>
      </w:r>
      <w:r w:rsidRPr="00B221CB">
        <w:rPr>
          <w:rFonts w:eastAsia="楷体"/>
          <w:lang w:eastAsia="zh-TW"/>
        </w:rPr>
        <w:t>院</w:t>
      </w:r>
      <w:r w:rsidRPr="00B221CB">
        <w:rPr>
          <w:rFonts w:eastAsia="楷体"/>
          <w:lang w:eastAsia="zh-TW"/>
        </w:rPr>
        <w:t>3</w:t>
      </w:r>
      <w:r w:rsidRPr="00B221CB">
        <w:rPr>
          <w:rFonts w:eastAsia="楷体"/>
          <w:lang w:eastAsia="zh-HK"/>
        </w:rPr>
        <w:t>樓後至電</w:t>
      </w:r>
      <w:r w:rsidRPr="00B221CB">
        <w:rPr>
          <w:rFonts w:eastAsia="楷体"/>
          <w:lang w:eastAsia="zh-TW"/>
        </w:rPr>
        <w:t>2582 4011</w:t>
      </w:r>
      <w:r w:rsidRPr="00B221CB">
        <w:rPr>
          <w:rFonts w:eastAsia="楷体"/>
          <w:lang w:eastAsia="zh-HK"/>
        </w:rPr>
        <w:t>聯</w:t>
      </w:r>
      <w:r w:rsidRPr="00B221CB">
        <w:rPr>
          <w:rFonts w:eastAsia="楷体"/>
          <w:lang w:eastAsia="zh-TW"/>
        </w:rPr>
        <w:t>絡</w:t>
      </w:r>
      <w:r w:rsidRPr="00B221CB">
        <w:rPr>
          <w:rFonts w:eastAsia="楷体"/>
          <w:lang w:eastAsia="zh-HK"/>
        </w:rPr>
        <w:t>職</w:t>
      </w:r>
      <w:r w:rsidRPr="00B221CB">
        <w:rPr>
          <w:rFonts w:eastAsia="楷体"/>
          <w:lang w:eastAsia="zh-TW"/>
        </w:rPr>
        <w:t>員</w:t>
      </w:r>
      <w:r w:rsidRPr="00B221CB">
        <w:rPr>
          <w:rFonts w:eastAsia="楷体"/>
          <w:lang w:eastAsia="zh-HK"/>
        </w:rPr>
        <w:t>收取</w:t>
      </w:r>
      <w:r w:rsidRPr="00B221CB">
        <w:rPr>
          <w:rFonts w:eastAsia="楷体"/>
          <w:lang w:eastAsia="zh-TW"/>
        </w:rPr>
        <w:t>），</w:t>
      </w:r>
      <w:r w:rsidRPr="00B221CB">
        <w:rPr>
          <w:rFonts w:eastAsia="楷体"/>
          <w:lang w:eastAsia="zh-HK"/>
        </w:rPr>
        <w:t>各與訟他方可在限期當天下午</w:t>
      </w:r>
      <w:r w:rsidRPr="00B221CB">
        <w:rPr>
          <w:rFonts w:eastAsia="楷体"/>
          <w:lang w:eastAsia="zh-TW"/>
        </w:rPr>
        <w:t>4</w:t>
      </w:r>
      <w:r w:rsidRPr="00B221CB">
        <w:rPr>
          <w:rFonts w:eastAsia="楷体"/>
          <w:lang w:eastAsia="zh-HK"/>
        </w:rPr>
        <w:t>時</w:t>
      </w:r>
      <w:r w:rsidRPr="00B221CB">
        <w:rPr>
          <w:rFonts w:eastAsia="楷体"/>
          <w:lang w:eastAsia="zh-TW"/>
        </w:rPr>
        <w:t>30</w:t>
      </w:r>
      <w:r w:rsidRPr="00B221CB">
        <w:rPr>
          <w:rFonts w:eastAsia="楷体"/>
          <w:lang w:eastAsia="zh-HK"/>
        </w:rPr>
        <w:t>分後向本法</w:t>
      </w:r>
      <w:r w:rsidRPr="00B221CB">
        <w:rPr>
          <w:rFonts w:eastAsia="楷体"/>
          <w:lang w:eastAsia="zh-TW"/>
        </w:rPr>
        <w:t>庭</w:t>
      </w:r>
      <w:r w:rsidRPr="00B221CB">
        <w:rPr>
          <w:rFonts w:eastAsia="楷体"/>
          <w:lang w:eastAsia="zh-HK"/>
        </w:rPr>
        <w:t>書記領取有關誓章副本</w:t>
      </w:r>
      <w:r w:rsidRPr="00B221CB">
        <w:rPr>
          <w:rFonts w:eastAsia="楷体"/>
          <w:lang w:eastAsia="zh-TW"/>
        </w:rPr>
        <w:t>。</w:t>
      </w:r>
      <w:r w:rsidRPr="00B221CB">
        <w:rPr>
          <w:rFonts w:eastAsia="楷体"/>
          <w:lang w:eastAsia="zh-HK"/>
        </w:rPr>
        <w:t>不論任何一方是</w:t>
      </w:r>
      <w:r w:rsidRPr="00B221CB">
        <w:rPr>
          <w:rFonts w:eastAsia="楷体"/>
          <w:lang w:eastAsia="zh-TW"/>
        </w:rPr>
        <w:t>否</w:t>
      </w:r>
      <w:r w:rsidRPr="00B221CB">
        <w:rPr>
          <w:rFonts w:eastAsia="楷体"/>
          <w:lang w:eastAsia="zh-HK"/>
        </w:rPr>
        <w:t>依時到法</w:t>
      </w:r>
      <w:r w:rsidRPr="00B221CB">
        <w:rPr>
          <w:rFonts w:eastAsia="楷体"/>
          <w:lang w:eastAsia="zh-TW"/>
        </w:rPr>
        <w:t>庭</w:t>
      </w:r>
      <w:r w:rsidRPr="00B221CB">
        <w:rPr>
          <w:rFonts w:eastAsia="楷体"/>
          <w:lang w:eastAsia="zh-HK"/>
        </w:rPr>
        <w:t>領取副本</w:t>
      </w:r>
      <w:r w:rsidRPr="00B221CB">
        <w:rPr>
          <w:rFonts w:eastAsia="楷体"/>
          <w:lang w:eastAsia="zh-TW"/>
        </w:rPr>
        <w:t>，</w:t>
      </w:r>
      <w:r w:rsidRPr="00B221CB">
        <w:rPr>
          <w:rFonts w:eastAsia="楷体"/>
          <w:lang w:eastAsia="zh-HK"/>
        </w:rPr>
        <w:t>只要各份副本如前所述送達予本法</w:t>
      </w:r>
      <w:r w:rsidRPr="00B221CB">
        <w:rPr>
          <w:rFonts w:eastAsia="楷体"/>
          <w:lang w:eastAsia="zh-TW"/>
        </w:rPr>
        <w:t>庭</w:t>
      </w:r>
      <w:r w:rsidRPr="00B221CB">
        <w:rPr>
          <w:rFonts w:eastAsia="楷体"/>
          <w:lang w:eastAsia="zh-HK"/>
        </w:rPr>
        <w:t>書記便會視為已妥</w:t>
      </w:r>
      <w:r w:rsidRPr="00B221CB">
        <w:rPr>
          <w:rFonts w:eastAsia="楷体"/>
          <w:lang w:eastAsia="zh-TW"/>
        </w:rPr>
        <w:t>善</w:t>
      </w:r>
      <w:r w:rsidRPr="00B221CB">
        <w:rPr>
          <w:rFonts w:eastAsia="楷体"/>
          <w:lang w:eastAsia="zh-HK"/>
        </w:rPr>
        <w:t>送</w:t>
      </w:r>
      <w:r w:rsidRPr="00B221CB">
        <w:rPr>
          <w:rFonts w:eastAsia="楷体"/>
          <w:lang w:eastAsia="zh-TW"/>
        </w:rPr>
        <w:t>達</w:t>
      </w:r>
      <w:r w:rsidRPr="00B221CB">
        <w:rPr>
          <w:rFonts w:eastAsia="楷体"/>
          <w:lang w:eastAsia="zh-HK"/>
        </w:rPr>
        <w:t>至有關各方</w:t>
      </w:r>
      <w:r w:rsidRPr="00B221CB">
        <w:rPr>
          <w:rFonts w:eastAsia="楷体"/>
          <w:lang w:eastAsia="zh-TW"/>
        </w:rPr>
        <w:t>；</w:t>
      </w:r>
    </w:p>
    <w:p w:rsidR="00B221CB" w:rsidRPr="00B221CB" w:rsidRDefault="00B221CB" w:rsidP="00B221CB">
      <w:pPr>
        <w:ind w:left="1725" w:hanging="288"/>
        <w:jc w:val="both"/>
        <w:rPr>
          <w:rFonts w:eastAsia="PMingLiU"/>
          <w:lang w:eastAsia="zh-HK"/>
        </w:rPr>
      </w:pPr>
    </w:p>
    <w:p w:rsidR="00B221CB" w:rsidRDefault="00B221CB" w:rsidP="00B221CB">
      <w:pPr>
        <w:ind w:left="1725" w:hanging="288"/>
        <w:jc w:val="both"/>
        <w:rPr>
          <w:rFonts w:eastAsia="PMingLiU"/>
          <w:lang w:eastAsia="zh-TW"/>
        </w:rPr>
      </w:pPr>
      <w:r w:rsidRPr="00B221CB">
        <w:rPr>
          <w:rFonts w:eastAsia="楷体"/>
          <w:lang w:eastAsia="zh-TW"/>
        </w:rPr>
        <w:lastRenderedPageBreak/>
        <w:t>5.</w:t>
      </w:r>
      <w:r w:rsidRPr="00B221CB">
        <w:rPr>
          <w:rFonts w:eastAsia="楷体"/>
          <w:lang w:eastAsia="zh-TW"/>
        </w:rPr>
        <w:tab/>
      </w:r>
      <w:r w:rsidRPr="00B221CB">
        <w:rPr>
          <w:rFonts w:eastAsia="楷体"/>
          <w:lang w:eastAsia="zh-HK"/>
        </w:rPr>
        <w:t>原告人於</w:t>
      </w:r>
      <w:r w:rsidRPr="00B221CB">
        <w:rPr>
          <w:rFonts w:eastAsia="楷体"/>
          <w:lang w:eastAsia="zh-TW"/>
        </w:rPr>
        <w:t>2017</w:t>
      </w:r>
      <w:r w:rsidRPr="00B221CB">
        <w:rPr>
          <w:rFonts w:eastAsia="楷体"/>
          <w:lang w:eastAsia="zh-HK"/>
        </w:rPr>
        <w:t>年</w:t>
      </w:r>
      <w:r w:rsidRPr="00B221CB">
        <w:rPr>
          <w:rFonts w:eastAsia="楷体"/>
          <w:lang w:eastAsia="zh-TW"/>
        </w:rPr>
        <w:t>11</w:t>
      </w:r>
      <w:r w:rsidRPr="00B221CB">
        <w:rPr>
          <w:rFonts w:eastAsia="楷体"/>
          <w:lang w:eastAsia="zh-HK"/>
        </w:rPr>
        <w:t>月</w:t>
      </w:r>
      <w:r w:rsidRPr="00B221CB">
        <w:rPr>
          <w:rFonts w:eastAsia="楷体"/>
          <w:lang w:eastAsia="zh-TW"/>
        </w:rPr>
        <w:t>3</w:t>
      </w:r>
      <w:r w:rsidRPr="00B221CB">
        <w:rPr>
          <w:rFonts w:eastAsia="楷体"/>
          <w:lang w:eastAsia="zh-HK"/>
        </w:rPr>
        <w:t>日存檔的傳票聆</w:t>
      </w:r>
      <w:r w:rsidRPr="00B221CB">
        <w:rPr>
          <w:rFonts w:eastAsia="楷体"/>
          <w:lang w:eastAsia="zh-TW"/>
        </w:rPr>
        <w:t>訊</w:t>
      </w:r>
      <w:r w:rsidRPr="00B221CB">
        <w:rPr>
          <w:rFonts w:eastAsia="楷体"/>
          <w:lang w:eastAsia="zh-HK"/>
        </w:rPr>
        <w:t>押後至</w:t>
      </w:r>
      <w:r w:rsidRPr="00B221CB">
        <w:rPr>
          <w:rFonts w:eastAsia="楷体"/>
          <w:lang w:eastAsia="zh-TW"/>
        </w:rPr>
        <w:t>2018</w:t>
      </w:r>
      <w:r w:rsidRPr="00B221CB">
        <w:rPr>
          <w:rFonts w:eastAsia="楷体"/>
          <w:lang w:eastAsia="zh-HK"/>
        </w:rPr>
        <w:t>年</w:t>
      </w:r>
      <w:r w:rsidRPr="00B221CB">
        <w:rPr>
          <w:rFonts w:eastAsia="楷体"/>
          <w:lang w:eastAsia="zh-TW"/>
        </w:rPr>
        <w:t>1</w:t>
      </w:r>
      <w:r w:rsidRPr="00B221CB">
        <w:rPr>
          <w:rFonts w:eastAsia="楷体"/>
          <w:lang w:eastAsia="zh-HK"/>
        </w:rPr>
        <w:t>月</w:t>
      </w:r>
      <w:r w:rsidRPr="00B221CB">
        <w:rPr>
          <w:rFonts w:eastAsia="楷体"/>
          <w:lang w:eastAsia="zh-TW"/>
        </w:rPr>
        <w:t>15</w:t>
      </w:r>
      <w:r w:rsidRPr="00B221CB">
        <w:rPr>
          <w:rFonts w:eastAsia="楷体"/>
          <w:lang w:eastAsia="zh-HK"/>
        </w:rPr>
        <w:t>日上午</w:t>
      </w:r>
      <w:r w:rsidRPr="00B221CB">
        <w:rPr>
          <w:rFonts w:eastAsia="楷体"/>
          <w:lang w:eastAsia="zh-TW"/>
        </w:rPr>
        <w:t>10</w:t>
      </w:r>
      <w:r w:rsidRPr="00B221CB">
        <w:rPr>
          <w:rFonts w:eastAsia="楷体"/>
          <w:lang w:eastAsia="zh-HK"/>
        </w:rPr>
        <w:t>時正於區</w:t>
      </w:r>
      <w:r w:rsidRPr="00B221CB">
        <w:rPr>
          <w:rFonts w:eastAsia="楷体"/>
          <w:lang w:eastAsia="zh-TW"/>
        </w:rPr>
        <w:t>域</w:t>
      </w:r>
      <w:r w:rsidRPr="00B221CB">
        <w:rPr>
          <w:rFonts w:eastAsia="楷体"/>
          <w:lang w:eastAsia="zh-HK"/>
        </w:rPr>
        <w:t>法</w:t>
      </w:r>
      <w:r w:rsidRPr="00B221CB">
        <w:rPr>
          <w:rFonts w:eastAsia="楷体"/>
          <w:lang w:eastAsia="zh-TW"/>
        </w:rPr>
        <w:t>院</w:t>
      </w:r>
      <w:r w:rsidRPr="00B221CB">
        <w:rPr>
          <w:rFonts w:eastAsia="楷体"/>
          <w:lang w:eastAsia="zh-HK"/>
        </w:rPr>
        <w:t>第</w:t>
      </w:r>
      <w:r w:rsidRPr="00B221CB">
        <w:rPr>
          <w:rFonts w:eastAsia="楷体"/>
          <w:lang w:eastAsia="zh-TW"/>
        </w:rPr>
        <w:t>11</w:t>
      </w:r>
      <w:r w:rsidRPr="00B221CB">
        <w:rPr>
          <w:rFonts w:eastAsia="楷体"/>
          <w:lang w:eastAsia="zh-HK"/>
        </w:rPr>
        <w:t>庭進</w:t>
      </w:r>
      <w:r w:rsidRPr="00B221CB">
        <w:rPr>
          <w:rFonts w:eastAsia="楷体"/>
          <w:lang w:eastAsia="zh-TW"/>
        </w:rPr>
        <w:t>行</w:t>
      </w:r>
      <w:r w:rsidRPr="00B221CB">
        <w:rPr>
          <w:rFonts w:eastAsia="楷体"/>
          <w:lang w:eastAsia="zh-HK"/>
        </w:rPr>
        <w:t>辯</w:t>
      </w:r>
      <w:r w:rsidRPr="00B221CB">
        <w:rPr>
          <w:rFonts w:eastAsia="楷体"/>
          <w:lang w:eastAsia="zh-TW"/>
        </w:rPr>
        <w:t>論，</w:t>
      </w:r>
      <w:r w:rsidRPr="00B221CB">
        <w:rPr>
          <w:rFonts w:eastAsia="楷体"/>
          <w:lang w:eastAsia="zh-HK"/>
        </w:rPr>
        <w:t>預留</w:t>
      </w:r>
      <w:r w:rsidRPr="00B221CB">
        <w:rPr>
          <w:rFonts w:eastAsia="楷体"/>
          <w:lang w:eastAsia="zh-TW"/>
        </w:rPr>
        <w:t>2</w:t>
      </w:r>
      <w:r w:rsidRPr="00B221CB">
        <w:rPr>
          <w:rFonts w:eastAsia="楷体"/>
          <w:lang w:eastAsia="zh-HK"/>
        </w:rPr>
        <w:t>小時</w:t>
      </w:r>
      <w:r w:rsidRPr="00B221CB">
        <w:rPr>
          <w:rFonts w:eastAsia="楷体"/>
          <w:lang w:eastAsia="zh-TW"/>
        </w:rPr>
        <w:t>；</w:t>
      </w:r>
    </w:p>
    <w:p w:rsidR="00B221CB" w:rsidRPr="00B221CB" w:rsidRDefault="00B221CB" w:rsidP="00B221CB">
      <w:pPr>
        <w:ind w:left="1725" w:hanging="288"/>
        <w:jc w:val="both"/>
        <w:rPr>
          <w:rFonts w:eastAsia="PMingLiU"/>
          <w:lang w:eastAsia="zh-HK"/>
        </w:rPr>
      </w:pPr>
    </w:p>
    <w:p w:rsidR="00B221CB" w:rsidRPr="00B221CB" w:rsidRDefault="00B221CB" w:rsidP="00B221CB">
      <w:pPr>
        <w:ind w:left="1725" w:hanging="288"/>
        <w:jc w:val="both"/>
        <w:rPr>
          <w:rFonts w:eastAsia="楷体"/>
          <w:lang w:eastAsia="zh-TW"/>
        </w:rPr>
      </w:pPr>
      <w:r w:rsidRPr="00B221CB">
        <w:rPr>
          <w:rFonts w:eastAsia="楷体"/>
          <w:lang w:eastAsia="zh-TW"/>
        </w:rPr>
        <w:t>6.</w:t>
      </w:r>
      <w:r w:rsidRPr="00B221CB">
        <w:rPr>
          <w:rFonts w:eastAsia="楷体"/>
          <w:lang w:eastAsia="zh-HK"/>
        </w:rPr>
        <w:tab/>
      </w:r>
      <w:r w:rsidRPr="00B221CB">
        <w:rPr>
          <w:rFonts w:eastAsia="楷体"/>
          <w:lang w:eastAsia="zh-HK"/>
        </w:rPr>
        <w:t>本案之審前覆核聆</w:t>
      </w:r>
      <w:r w:rsidRPr="00B221CB">
        <w:rPr>
          <w:rFonts w:eastAsia="楷体"/>
          <w:lang w:eastAsia="zh-TW"/>
        </w:rPr>
        <w:t>訊</w:t>
      </w:r>
      <w:r w:rsidRPr="00B221CB">
        <w:rPr>
          <w:rFonts w:eastAsia="楷体"/>
          <w:lang w:eastAsia="zh-HK"/>
        </w:rPr>
        <w:t>及原告人之證人傳票申</w:t>
      </w:r>
      <w:r w:rsidRPr="00B221CB">
        <w:rPr>
          <w:rFonts w:eastAsia="楷体"/>
          <w:lang w:eastAsia="zh-TW"/>
        </w:rPr>
        <w:t>請</w:t>
      </w:r>
      <w:r w:rsidRPr="00B221CB">
        <w:rPr>
          <w:rFonts w:eastAsia="楷体"/>
          <w:lang w:eastAsia="zh-HK"/>
        </w:rPr>
        <w:t>將於上述押後聆</w:t>
      </w:r>
      <w:r w:rsidRPr="00B221CB">
        <w:rPr>
          <w:rFonts w:eastAsia="楷体"/>
          <w:lang w:eastAsia="zh-TW"/>
        </w:rPr>
        <w:t>訊</w:t>
      </w:r>
      <w:r w:rsidRPr="00B221CB">
        <w:rPr>
          <w:rFonts w:eastAsia="楷体"/>
          <w:lang w:eastAsia="zh-HK"/>
        </w:rPr>
        <w:t>日期一併處</w:t>
      </w:r>
      <w:r w:rsidRPr="00B221CB">
        <w:rPr>
          <w:rFonts w:eastAsia="楷体"/>
          <w:lang w:eastAsia="zh-TW"/>
        </w:rPr>
        <w:t>理。</w:t>
      </w:r>
      <w:r w:rsidRPr="00B221CB">
        <w:rPr>
          <w:rFonts w:eastAsia="楷体"/>
          <w:lang w:eastAsia="zh-TW"/>
        </w:rPr>
        <w:t>”</w:t>
      </w:r>
    </w:p>
    <w:p w:rsidR="00BC29E2" w:rsidRPr="00BC29E2" w:rsidRDefault="00BC29E2" w:rsidP="00BC29E2">
      <w:pPr>
        <w:pStyle w:val="ListParagraph"/>
        <w:rPr>
          <w:b/>
          <w:sz w:val="28"/>
          <w:szCs w:val="28"/>
          <w:lang w:eastAsia="zh-TW"/>
        </w:rPr>
      </w:pPr>
      <w:r w:rsidRPr="00BC29E2">
        <w:rPr>
          <w:b/>
          <w:sz w:val="28"/>
          <w:szCs w:val="28"/>
          <w:lang w:eastAsia="zh-TW"/>
        </w:rPr>
        <w:t xml:space="preserve"> </w:t>
      </w:r>
    </w:p>
    <w:p w:rsidR="008D0E63" w:rsidRDefault="00BC29E2"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The </w:t>
      </w:r>
      <w:r w:rsidR="00F371CE">
        <w:rPr>
          <w:sz w:val="28"/>
          <w:szCs w:val="28"/>
        </w:rPr>
        <w:t>Other Parties</w:t>
      </w:r>
      <w:r>
        <w:rPr>
          <w:sz w:val="28"/>
          <w:szCs w:val="28"/>
        </w:rPr>
        <w:t xml:space="preserve"> filed and served their affirmations in opposition pursuant to the above directions on 22 December 2017.  </w:t>
      </w:r>
      <w:r w:rsidR="008D0E63">
        <w:rPr>
          <w:sz w:val="28"/>
          <w:szCs w:val="28"/>
        </w:rPr>
        <w:t xml:space="preserve">I will refer to the affirmations from </w:t>
      </w:r>
      <w:r w:rsidR="00BE1542">
        <w:rPr>
          <w:sz w:val="28"/>
          <w:szCs w:val="28"/>
        </w:rPr>
        <w:t xml:space="preserve">the </w:t>
      </w:r>
      <w:r w:rsidR="008D0E63">
        <w:rPr>
          <w:sz w:val="28"/>
          <w:szCs w:val="28"/>
        </w:rPr>
        <w:t>1</w:t>
      </w:r>
      <w:r w:rsidR="008D0E63" w:rsidRPr="008D0E63">
        <w:rPr>
          <w:sz w:val="28"/>
          <w:szCs w:val="28"/>
          <w:vertAlign w:val="superscript"/>
        </w:rPr>
        <w:t>st</w:t>
      </w:r>
      <w:r w:rsidR="008D0E63">
        <w:rPr>
          <w:sz w:val="28"/>
          <w:szCs w:val="28"/>
        </w:rPr>
        <w:t xml:space="preserve"> defendant, the 2</w:t>
      </w:r>
      <w:r w:rsidR="008D0E63" w:rsidRPr="008D0E63">
        <w:rPr>
          <w:sz w:val="28"/>
          <w:szCs w:val="28"/>
          <w:vertAlign w:val="superscript"/>
        </w:rPr>
        <w:t>nd</w:t>
      </w:r>
      <w:r w:rsidR="008D0E63">
        <w:rPr>
          <w:sz w:val="28"/>
          <w:szCs w:val="28"/>
        </w:rPr>
        <w:t xml:space="preserve"> defendant and Tsang as “D1 Affirmation”, “D2 Affirmation” and “Tsang Affirmation” respectively.  </w:t>
      </w:r>
      <w:r>
        <w:rPr>
          <w:sz w:val="28"/>
          <w:szCs w:val="28"/>
        </w:rPr>
        <w:t>The plaintiff did not pick up such affirmations in opposition until 5 January 2018, the due date for her to file and serve her own affirmation in reply.</w:t>
      </w:r>
      <w:r w:rsidR="00717B34">
        <w:rPr>
          <w:sz w:val="28"/>
          <w:szCs w:val="28"/>
        </w:rPr>
        <w:t xml:space="preserve">  </w:t>
      </w:r>
    </w:p>
    <w:p w:rsidR="008D0E63" w:rsidRDefault="008D0E63" w:rsidP="008D0E63">
      <w:pPr>
        <w:pStyle w:val="ListParagraph"/>
        <w:tabs>
          <w:tab w:val="left" w:pos="1440"/>
        </w:tabs>
        <w:spacing w:line="360" w:lineRule="auto"/>
        <w:ind w:left="0"/>
        <w:jc w:val="both"/>
        <w:rPr>
          <w:sz w:val="28"/>
          <w:szCs w:val="28"/>
        </w:rPr>
      </w:pPr>
    </w:p>
    <w:p w:rsidR="00BC29E2" w:rsidRDefault="008D0E63"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On 8 January 2018, without leave of the court, the plaintiff filed two </w:t>
      </w:r>
      <w:r w:rsidR="00717B34">
        <w:rPr>
          <w:sz w:val="28"/>
          <w:szCs w:val="28"/>
        </w:rPr>
        <w:t>affirmation</w:t>
      </w:r>
      <w:r>
        <w:rPr>
          <w:sz w:val="28"/>
          <w:szCs w:val="28"/>
        </w:rPr>
        <w:t>s.  In one of the affirmations</w:t>
      </w:r>
      <w:r w:rsidR="00414DE0">
        <w:rPr>
          <w:sz w:val="28"/>
          <w:szCs w:val="28"/>
        </w:rPr>
        <w:t xml:space="preserve"> that was written out in English</w:t>
      </w:r>
      <w:r>
        <w:rPr>
          <w:sz w:val="28"/>
          <w:szCs w:val="28"/>
        </w:rPr>
        <w:t xml:space="preserve">, the plaintiff complained about the </w:t>
      </w:r>
      <w:r w:rsidR="00D27AF5">
        <w:rPr>
          <w:sz w:val="28"/>
          <w:szCs w:val="28"/>
        </w:rPr>
        <w:t xml:space="preserve">directions I made at the hearing on 1 December 2017 and the </w:t>
      </w:r>
      <w:r>
        <w:rPr>
          <w:sz w:val="28"/>
          <w:szCs w:val="28"/>
        </w:rPr>
        <w:t xml:space="preserve">prejudice that she perceived to be held by me against her </w:t>
      </w:r>
      <w:r w:rsidR="00D27AF5">
        <w:rPr>
          <w:sz w:val="28"/>
          <w:szCs w:val="28"/>
        </w:rPr>
        <w:t xml:space="preserve">at that </w:t>
      </w:r>
      <w:r>
        <w:rPr>
          <w:sz w:val="28"/>
          <w:szCs w:val="28"/>
        </w:rPr>
        <w:t xml:space="preserve">hearing </w:t>
      </w:r>
      <w:r w:rsidR="00D27AF5">
        <w:rPr>
          <w:sz w:val="28"/>
          <w:szCs w:val="28"/>
        </w:rPr>
        <w:t>(“P Second Affirmation”)</w:t>
      </w:r>
      <w:r>
        <w:rPr>
          <w:sz w:val="28"/>
          <w:szCs w:val="28"/>
        </w:rPr>
        <w:t xml:space="preserve">.  </w:t>
      </w:r>
      <w:r w:rsidR="00414DE0">
        <w:rPr>
          <w:sz w:val="28"/>
          <w:szCs w:val="28"/>
        </w:rPr>
        <w:t>In the other affirmation filed on 8 January 2018 that was written out in Chinese (“P Third Affirmation”), the plaintiff refer</w:t>
      </w:r>
      <w:r w:rsidR="006814D3">
        <w:rPr>
          <w:sz w:val="28"/>
          <w:szCs w:val="28"/>
        </w:rPr>
        <w:t>red</w:t>
      </w:r>
      <w:r w:rsidR="00414DE0">
        <w:rPr>
          <w:sz w:val="28"/>
          <w:szCs w:val="28"/>
        </w:rPr>
        <w:t xml:space="preserve"> to further matters in support of the </w:t>
      </w:r>
      <w:r w:rsidR="00BE1542">
        <w:rPr>
          <w:sz w:val="28"/>
          <w:szCs w:val="28"/>
        </w:rPr>
        <w:t xml:space="preserve">First </w:t>
      </w:r>
      <w:r w:rsidR="00414DE0">
        <w:rPr>
          <w:sz w:val="28"/>
          <w:szCs w:val="28"/>
        </w:rPr>
        <w:t>Summons.</w:t>
      </w:r>
    </w:p>
    <w:p w:rsidR="00D27AF5" w:rsidRPr="00D27AF5" w:rsidRDefault="00D27AF5" w:rsidP="00D27AF5">
      <w:pPr>
        <w:pStyle w:val="ListParagraph"/>
        <w:rPr>
          <w:sz w:val="28"/>
          <w:szCs w:val="28"/>
        </w:rPr>
      </w:pPr>
    </w:p>
    <w:p w:rsidR="00D27AF5" w:rsidRDefault="00D27AF5" w:rsidP="00AD5BCB">
      <w:pPr>
        <w:pStyle w:val="ListParagraph"/>
        <w:numPr>
          <w:ilvl w:val="0"/>
          <w:numId w:val="1"/>
        </w:numPr>
        <w:tabs>
          <w:tab w:val="left" w:pos="1440"/>
        </w:tabs>
        <w:spacing w:line="360" w:lineRule="auto"/>
        <w:ind w:left="0" w:firstLine="0"/>
        <w:jc w:val="both"/>
        <w:rPr>
          <w:sz w:val="28"/>
          <w:szCs w:val="28"/>
        </w:rPr>
      </w:pPr>
      <w:r>
        <w:rPr>
          <w:sz w:val="28"/>
          <w:szCs w:val="28"/>
        </w:rPr>
        <w:t>On 12 January 2018, the plaintiff filed a</w:t>
      </w:r>
      <w:r w:rsidR="00414DE0">
        <w:rPr>
          <w:sz w:val="28"/>
          <w:szCs w:val="28"/>
        </w:rPr>
        <w:t xml:space="preserve"> summons (“Second Summons”)</w:t>
      </w:r>
      <w:r>
        <w:rPr>
          <w:sz w:val="28"/>
          <w:szCs w:val="28"/>
        </w:rPr>
        <w:t xml:space="preserve"> </w:t>
      </w:r>
      <w:r w:rsidR="00414DE0">
        <w:rPr>
          <w:sz w:val="28"/>
          <w:szCs w:val="28"/>
        </w:rPr>
        <w:t>seeking</w:t>
      </w:r>
      <w:r w:rsidR="00B64BBA">
        <w:rPr>
          <w:sz w:val="28"/>
          <w:szCs w:val="28"/>
        </w:rPr>
        <w:t xml:space="preserve"> for </w:t>
      </w:r>
      <w:r w:rsidR="006814D3">
        <w:rPr>
          <w:sz w:val="28"/>
          <w:szCs w:val="28"/>
        </w:rPr>
        <w:t xml:space="preserve">a response from the court to </w:t>
      </w:r>
      <w:r w:rsidR="00B45BA2">
        <w:rPr>
          <w:sz w:val="28"/>
          <w:szCs w:val="28"/>
        </w:rPr>
        <w:t>P Second Affirmation</w:t>
      </w:r>
      <w:r w:rsidR="006814D3">
        <w:rPr>
          <w:sz w:val="28"/>
          <w:szCs w:val="28"/>
        </w:rPr>
        <w:t xml:space="preserve"> and </w:t>
      </w:r>
      <w:r w:rsidR="00B64BBA">
        <w:rPr>
          <w:sz w:val="28"/>
          <w:szCs w:val="28"/>
        </w:rPr>
        <w:t>leave to file</w:t>
      </w:r>
      <w:r w:rsidR="00B45BA2">
        <w:rPr>
          <w:sz w:val="28"/>
          <w:szCs w:val="28"/>
        </w:rPr>
        <w:t xml:space="preserve"> </w:t>
      </w:r>
      <w:r w:rsidR="00B64BBA">
        <w:rPr>
          <w:sz w:val="28"/>
          <w:szCs w:val="28"/>
        </w:rPr>
        <w:t>P Third Affirmation.  A</w:t>
      </w:r>
      <w:r w:rsidR="009627F0">
        <w:rPr>
          <w:sz w:val="28"/>
          <w:szCs w:val="28"/>
        </w:rPr>
        <w:t xml:space="preserve">s the Other Parties have not been in receipt of P Second Affirmation and </w:t>
      </w:r>
      <w:r w:rsidR="00B64BBA">
        <w:rPr>
          <w:sz w:val="28"/>
          <w:szCs w:val="28"/>
        </w:rPr>
        <w:t>P Third Affirmation</w:t>
      </w:r>
      <w:r w:rsidR="009627F0">
        <w:rPr>
          <w:sz w:val="28"/>
          <w:szCs w:val="28"/>
        </w:rPr>
        <w:t xml:space="preserve"> prior to the hearing today, copies have been provided to them for review before proceeding further.</w:t>
      </w:r>
    </w:p>
    <w:p w:rsidR="00E013E3" w:rsidRPr="00E013E3" w:rsidRDefault="00E013E3" w:rsidP="00E013E3">
      <w:pPr>
        <w:pStyle w:val="ListParagraph"/>
        <w:rPr>
          <w:sz w:val="28"/>
          <w:szCs w:val="28"/>
        </w:rPr>
      </w:pPr>
    </w:p>
    <w:p w:rsidR="00E013E3" w:rsidRDefault="00E013E3" w:rsidP="00AD5BCB">
      <w:pPr>
        <w:pStyle w:val="ListParagraph"/>
        <w:numPr>
          <w:ilvl w:val="0"/>
          <w:numId w:val="1"/>
        </w:numPr>
        <w:tabs>
          <w:tab w:val="left" w:pos="1440"/>
        </w:tabs>
        <w:spacing w:line="360" w:lineRule="auto"/>
        <w:ind w:left="0" w:firstLine="0"/>
        <w:jc w:val="both"/>
        <w:rPr>
          <w:sz w:val="28"/>
          <w:szCs w:val="28"/>
        </w:rPr>
      </w:pPr>
      <w:r>
        <w:rPr>
          <w:sz w:val="28"/>
          <w:szCs w:val="28"/>
        </w:rPr>
        <w:t>One thing I need to deal with at the outset and that is D2 Affirmation.  I have since found out that a</w:t>
      </w:r>
      <w:r w:rsidRPr="004D77D0">
        <w:rPr>
          <w:sz w:val="28"/>
          <w:szCs w:val="28"/>
        </w:rPr>
        <w:t>s a result of the default of the 2</w:t>
      </w:r>
      <w:r w:rsidRPr="004D77D0">
        <w:rPr>
          <w:sz w:val="28"/>
          <w:szCs w:val="28"/>
          <w:vertAlign w:val="superscript"/>
        </w:rPr>
        <w:t>nd</w:t>
      </w:r>
      <w:r w:rsidRPr="004D77D0">
        <w:rPr>
          <w:sz w:val="28"/>
          <w:szCs w:val="28"/>
        </w:rPr>
        <w:t xml:space="preserve"> defendant in filing any notice of intention to defend, interlocutory judgment </w:t>
      </w:r>
      <w:r>
        <w:rPr>
          <w:sz w:val="28"/>
          <w:szCs w:val="28"/>
        </w:rPr>
        <w:t>was</w:t>
      </w:r>
      <w:r w:rsidRPr="004D77D0">
        <w:rPr>
          <w:sz w:val="28"/>
          <w:szCs w:val="28"/>
        </w:rPr>
        <w:t xml:space="preserve"> entered against her on 28 July 2015</w:t>
      </w:r>
      <w:r w:rsidR="00765213">
        <w:rPr>
          <w:sz w:val="28"/>
          <w:szCs w:val="28"/>
        </w:rPr>
        <w:t>, with damages to be assessed</w:t>
      </w:r>
      <w:r w:rsidRPr="004D77D0">
        <w:rPr>
          <w:sz w:val="28"/>
          <w:szCs w:val="28"/>
        </w:rPr>
        <w:t>.</w:t>
      </w:r>
      <w:r>
        <w:rPr>
          <w:sz w:val="28"/>
          <w:szCs w:val="28"/>
        </w:rPr>
        <w:t xml:space="preserve">  That being the case, the 2</w:t>
      </w:r>
      <w:r w:rsidRPr="00E013E3">
        <w:rPr>
          <w:sz w:val="28"/>
          <w:szCs w:val="28"/>
          <w:vertAlign w:val="superscript"/>
        </w:rPr>
        <w:t>nd</w:t>
      </w:r>
      <w:r>
        <w:rPr>
          <w:sz w:val="28"/>
          <w:szCs w:val="28"/>
        </w:rPr>
        <w:t xml:space="preserve"> defendant </w:t>
      </w:r>
      <w:r w:rsidR="00765213">
        <w:rPr>
          <w:sz w:val="28"/>
          <w:szCs w:val="28"/>
        </w:rPr>
        <w:t xml:space="preserve">cannot now raise any matter for her </w:t>
      </w:r>
      <w:proofErr w:type="spellStart"/>
      <w:r w:rsidR="00765213">
        <w:rPr>
          <w:sz w:val="28"/>
          <w:szCs w:val="28"/>
        </w:rPr>
        <w:t>defence</w:t>
      </w:r>
      <w:proofErr w:type="spellEnd"/>
      <w:r w:rsidR="00765213">
        <w:rPr>
          <w:sz w:val="28"/>
          <w:szCs w:val="28"/>
        </w:rPr>
        <w:t>.</w:t>
      </w:r>
      <w:r w:rsidRPr="004D77D0">
        <w:rPr>
          <w:sz w:val="28"/>
          <w:szCs w:val="28"/>
        </w:rPr>
        <w:t xml:space="preserve">  </w:t>
      </w:r>
      <w:r w:rsidR="00765213">
        <w:rPr>
          <w:sz w:val="28"/>
          <w:szCs w:val="28"/>
        </w:rPr>
        <w:t>I will therefore expunge the D2 Affirmation.</w:t>
      </w:r>
    </w:p>
    <w:p w:rsidR="00B64BBA" w:rsidRDefault="00B64BBA" w:rsidP="00B64BBA"/>
    <w:p w:rsidR="00B64BBA" w:rsidRPr="00B64BBA" w:rsidRDefault="006814D3" w:rsidP="00B64BBA">
      <w:pPr>
        <w:rPr>
          <w:i/>
        </w:rPr>
      </w:pPr>
      <w:r>
        <w:rPr>
          <w:i/>
        </w:rPr>
        <w:t>S</w:t>
      </w:r>
      <w:r w:rsidR="008C7571">
        <w:rPr>
          <w:i/>
        </w:rPr>
        <w:t>ECOND SUMMONS</w:t>
      </w:r>
    </w:p>
    <w:p w:rsidR="00B64BBA" w:rsidRPr="00B64BBA" w:rsidRDefault="00B64BBA" w:rsidP="00B64BBA"/>
    <w:p w:rsidR="007B7320" w:rsidRDefault="00B64BBA" w:rsidP="007B7320">
      <w:pPr>
        <w:pStyle w:val="ListParagraph"/>
        <w:numPr>
          <w:ilvl w:val="0"/>
          <w:numId w:val="1"/>
        </w:numPr>
        <w:tabs>
          <w:tab w:val="left" w:pos="1440"/>
        </w:tabs>
        <w:spacing w:line="360" w:lineRule="auto"/>
        <w:ind w:left="0" w:firstLine="0"/>
        <w:jc w:val="both"/>
        <w:rPr>
          <w:sz w:val="28"/>
          <w:szCs w:val="28"/>
        </w:rPr>
      </w:pPr>
      <w:r>
        <w:rPr>
          <w:sz w:val="28"/>
          <w:szCs w:val="28"/>
        </w:rPr>
        <w:t xml:space="preserve">I need to consider first whether to allow </w:t>
      </w:r>
      <w:r w:rsidR="008C7571">
        <w:rPr>
          <w:sz w:val="28"/>
          <w:szCs w:val="28"/>
        </w:rPr>
        <w:t xml:space="preserve">an extension of time for </w:t>
      </w:r>
      <w:r>
        <w:rPr>
          <w:sz w:val="28"/>
          <w:szCs w:val="28"/>
        </w:rPr>
        <w:t>the plaintiff to file</w:t>
      </w:r>
      <w:r w:rsidR="00B45BA2">
        <w:rPr>
          <w:sz w:val="28"/>
          <w:szCs w:val="28"/>
        </w:rPr>
        <w:t xml:space="preserve"> </w:t>
      </w:r>
      <w:r>
        <w:rPr>
          <w:sz w:val="28"/>
          <w:szCs w:val="28"/>
        </w:rPr>
        <w:t>P Third Affirmation.</w:t>
      </w:r>
      <w:r w:rsidR="00414DE0">
        <w:rPr>
          <w:sz w:val="28"/>
          <w:szCs w:val="28"/>
        </w:rPr>
        <w:t xml:space="preserve">  </w:t>
      </w:r>
      <w:r w:rsidR="007B7320">
        <w:rPr>
          <w:sz w:val="28"/>
          <w:szCs w:val="28"/>
        </w:rPr>
        <w:t>Matters to be taken into account include the length of the delay and the reason for the delay.</w:t>
      </w:r>
    </w:p>
    <w:p w:rsidR="007B7320" w:rsidRDefault="007B7320" w:rsidP="007B7320">
      <w:pPr>
        <w:pStyle w:val="ListParagraph"/>
        <w:tabs>
          <w:tab w:val="left" w:pos="1440"/>
        </w:tabs>
        <w:spacing w:line="360" w:lineRule="auto"/>
        <w:ind w:left="0"/>
        <w:jc w:val="both"/>
        <w:rPr>
          <w:sz w:val="28"/>
          <w:szCs w:val="28"/>
        </w:rPr>
      </w:pPr>
    </w:p>
    <w:p w:rsidR="007B7320" w:rsidRDefault="007B7320" w:rsidP="007B7320">
      <w:pPr>
        <w:pStyle w:val="ListParagraph"/>
        <w:numPr>
          <w:ilvl w:val="0"/>
          <w:numId w:val="1"/>
        </w:numPr>
        <w:tabs>
          <w:tab w:val="left" w:pos="1440"/>
        </w:tabs>
        <w:spacing w:line="360" w:lineRule="auto"/>
        <w:ind w:left="0" w:firstLine="0"/>
        <w:jc w:val="both"/>
        <w:rPr>
          <w:sz w:val="28"/>
          <w:szCs w:val="28"/>
        </w:rPr>
      </w:pPr>
      <w:r>
        <w:rPr>
          <w:sz w:val="28"/>
          <w:szCs w:val="28"/>
        </w:rPr>
        <w:t>The original deadline for the plaintiff to file her affirmation in reply was 5 January 2018.  She filed it on 8 January 2018 and so the delay was three days.  The delay is not substantial.</w:t>
      </w:r>
    </w:p>
    <w:p w:rsidR="007B7320" w:rsidRDefault="007B7320" w:rsidP="00B45BA2">
      <w:pPr>
        <w:pStyle w:val="ListParagraph"/>
        <w:tabs>
          <w:tab w:val="left" w:pos="1440"/>
        </w:tabs>
        <w:spacing w:line="360" w:lineRule="auto"/>
        <w:ind w:left="0"/>
        <w:jc w:val="both"/>
        <w:rPr>
          <w:sz w:val="28"/>
          <w:szCs w:val="28"/>
        </w:rPr>
      </w:pPr>
    </w:p>
    <w:p w:rsidR="006814D3" w:rsidRDefault="006814D3"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In the Second Summons, the plaintiff refers to the reasons for the delay set out in P Second Affirmation.  The plaintiff regards P Second Affirmation as a letter to me.  It is important for </w:t>
      </w:r>
      <w:r w:rsidR="00B45BA2">
        <w:rPr>
          <w:sz w:val="28"/>
          <w:szCs w:val="28"/>
        </w:rPr>
        <w:t xml:space="preserve">the plaintiff </w:t>
      </w:r>
      <w:r>
        <w:rPr>
          <w:sz w:val="28"/>
          <w:szCs w:val="28"/>
        </w:rPr>
        <w:t>to bear in mind that the litigation in hand is a dis</w:t>
      </w:r>
      <w:r w:rsidR="008C7571">
        <w:rPr>
          <w:sz w:val="28"/>
          <w:szCs w:val="28"/>
        </w:rPr>
        <w:t>pute between herself and the O</w:t>
      </w:r>
      <w:r>
        <w:rPr>
          <w:sz w:val="28"/>
          <w:szCs w:val="28"/>
        </w:rPr>
        <w:t xml:space="preserve">ther </w:t>
      </w:r>
      <w:r w:rsidR="008C7571">
        <w:rPr>
          <w:sz w:val="28"/>
          <w:szCs w:val="28"/>
        </w:rPr>
        <w:t>P</w:t>
      </w:r>
      <w:r>
        <w:rPr>
          <w:sz w:val="28"/>
          <w:szCs w:val="28"/>
        </w:rPr>
        <w:t xml:space="preserve">arties and </w:t>
      </w:r>
      <w:r w:rsidR="007B7320">
        <w:rPr>
          <w:sz w:val="28"/>
          <w:szCs w:val="28"/>
        </w:rPr>
        <w:t>all her applications have to</w:t>
      </w:r>
      <w:r w:rsidR="00BE1542">
        <w:rPr>
          <w:sz w:val="28"/>
          <w:szCs w:val="28"/>
        </w:rPr>
        <w:t xml:space="preserve"> be</w:t>
      </w:r>
      <w:r w:rsidR="007B7320">
        <w:rPr>
          <w:sz w:val="28"/>
          <w:szCs w:val="28"/>
        </w:rPr>
        <w:t xml:space="preserve"> made under the relevant rules of procedure applicable.  The plaintiff has not indicated the rules of procedure under which her request for a reply from me was made.  Further,</w:t>
      </w:r>
      <w:r>
        <w:rPr>
          <w:sz w:val="28"/>
          <w:szCs w:val="28"/>
        </w:rPr>
        <w:t xml:space="preserve"> it is open to the parties, including the plaintiff, to appeal against the </w:t>
      </w:r>
      <w:r w:rsidR="007B7320">
        <w:rPr>
          <w:sz w:val="28"/>
          <w:szCs w:val="28"/>
        </w:rPr>
        <w:t>orders made by the court, including the o</w:t>
      </w:r>
      <w:r>
        <w:rPr>
          <w:sz w:val="28"/>
          <w:szCs w:val="28"/>
        </w:rPr>
        <w:t>rder I made on 1 December 2017, if he or she so wishes.   For th</w:t>
      </w:r>
      <w:r w:rsidR="007B7320">
        <w:rPr>
          <w:sz w:val="28"/>
          <w:szCs w:val="28"/>
        </w:rPr>
        <w:t>ese</w:t>
      </w:r>
      <w:r>
        <w:rPr>
          <w:sz w:val="28"/>
          <w:szCs w:val="28"/>
        </w:rPr>
        <w:t xml:space="preserve"> reason</w:t>
      </w:r>
      <w:r w:rsidR="007B7320">
        <w:rPr>
          <w:sz w:val="28"/>
          <w:szCs w:val="28"/>
        </w:rPr>
        <w:t>s</w:t>
      </w:r>
      <w:r>
        <w:rPr>
          <w:sz w:val="28"/>
          <w:szCs w:val="28"/>
        </w:rPr>
        <w:t>, I</w:t>
      </w:r>
      <w:r w:rsidR="007B7320">
        <w:rPr>
          <w:sz w:val="28"/>
          <w:szCs w:val="28"/>
        </w:rPr>
        <w:t xml:space="preserve"> will not be replying to P Second Affirmation, but I will take into account the matters deposed therein only for the purpose </w:t>
      </w:r>
      <w:r w:rsidR="007B7320">
        <w:rPr>
          <w:sz w:val="28"/>
          <w:szCs w:val="28"/>
        </w:rPr>
        <w:lastRenderedPageBreak/>
        <w:t xml:space="preserve">of deciding whether they can be accepted as </w:t>
      </w:r>
      <w:r>
        <w:rPr>
          <w:sz w:val="28"/>
          <w:szCs w:val="28"/>
        </w:rPr>
        <w:t>reasons</w:t>
      </w:r>
      <w:r w:rsidR="007B7320">
        <w:rPr>
          <w:sz w:val="28"/>
          <w:szCs w:val="28"/>
        </w:rPr>
        <w:t xml:space="preserve"> justifying the delay in the filing of P Third Affirmation.</w:t>
      </w:r>
      <w:r w:rsidRPr="00414DE0">
        <w:rPr>
          <w:b/>
          <w:i/>
          <w:sz w:val="28"/>
          <w:szCs w:val="28"/>
        </w:rPr>
        <w:t xml:space="preserve">    </w:t>
      </w:r>
    </w:p>
    <w:p w:rsidR="00414DE0" w:rsidRPr="00414DE0" w:rsidRDefault="00414DE0" w:rsidP="00414DE0">
      <w:pPr>
        <w:pStyle w:val="ListParagraph"/>
        <w:rPr>
          <w:sz w:val="28"/>
          <w:szCs w:val="28"/>
        </w:rPr>
      </w:pPr>
    </w:p>
    <w:p w:rsidR="00414DE0" w:rsidRDefault="00BA1F90"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In </w:t>
      </w:r>
      <w:r w:rsidR="007B7320">
        <w:rPr>
          <w:sz w:val="28"/>
          <w:szCs w:val="28"/>
        </w:rPr>
        <w:t>P Second</w:t>
      </w:r>
      <w:r w:rsidR="00414DE0">
        <w:rPr>
          <w:sz w:val="28"/>
          <w:szCs w:val="28"/>
        </w:rPr>
        <w:t xml:space="preserve"> Affirmation</w:t>
      </w:r>
      <w:r w:rsidR="007B7320">
        <w:rPr>
          <w:sz w:val="28"/>
          <w:szCs w:val="28"/>
        </w:rPr>
        <w:t xml:space="preserve">, </w:t>
      </w:r>
      <w:r>
        <w:rPr>
          <w:sz w:val="28"/>
          <w:szCs w:val="28"/>
        </w:rPr>
        <w:t xml:space="preserve">the plaintiff stated that it was unfair to direct the filing and service of her affirmation in reply by 5 January 2018.  She referred to her being granted 13 days to reply whereas the </w:t>
      </w:r>
      <w:r w:rsidR="009D1462">
        <w:rPr>
          <w:sz w:val="28"/>
          <w:szCs w:val="28"/>
        </w:rPr>
        <w:t>Other Parties</w:t>
      </w:r>
      <w:r>
        <w:rPr>
          <w:sz w:val="28"/>
          <w:szCs w:val="28"/>
        </w:rPr>
        <w:t xml:space="preserve"> were given “extra 21 days” after the hearing on 1 December 2017 to file and serve their affirmations in opposition.  She pointed out that she had to read three statements from the </w:t>
      </w:r>
      <w:r w:rsidR="009D1462">
        <w:rPr>
          <w:sz w:val="28"/>
          <w:szCs w:val="28"/>
        </w:rPr>
        <w:t>O</w:t>
      </w:r>
      <w:r>
        <w:rPr>
          <w:sz w:val="28"/>
          <w:szCs w:val="28"/>
        </w:rPr>
        <w:t xml:space="preserve">ther </w:t>
      </w:r>
      <w:r w:rsidR="009D1462">
        <w:rPr>
          <w:sz w:val="28"/>
          <w:szCs w:val="28"/>
        </w:rPr>
        <w:t>P</w:t>
      </w:r>
      <w:r>
        <w:rPr>
          <w:sz w:val="28"/>
          <w:szCs w:val="28"/>
        </w:rPr>
        <w:t>arties while they each had to read one statement from her</w:t>
      </w:r>
      <w:r w:rsidR="00414DE0">
        <w:rPr>
          <w:sz w:val="28"/>
          <w:szCs w:val="28"/>
        </w:rPr>
        <w:t>.</w:t>
      </w:r>
      <w:r>
        <w:rPr>
          <w:sz w:val="28"/>
          <w:szCs w:val="28"/>
        </w:rPr>
        <w:t xml:space="preserve">  What is worse, according to the plaintiff, was the counting of 22 December 2017 as one day when the plaintiff could only get the statements from the court by 4:30pm on that day.  She also said I did not count from the date of the hearing of 1 December 2017 for the </w:t>
      </w:r>
      <w:r w:rsidR="00F371CE">
        <w:rPr>
          <w:sz w:val="28"/>
          <w:szCs w:val="28"/>
        </w:rPr>
        <w:t>O</w:t>
      </w:r>
      <w:r>
        <w:rPr>
          <w:sz w:val="28"/>
          <w:szCs w:val="28"/>
        </w:rPr>
        <w:t xml:space="preserve">ther </w:t>
      </w:r>
      <w:r w:rsidR="00F371CE">
        <w:rPr>
          <w:sz w:val="28"/>
          <w:szCs w:val="28"/>
        </w:rPr>
        <w:t>P</w:t>
      </w:r>
      <w:r>
        <w:rPr>
          <w:sz w:val="28"/>
          <w:szCs w:val="28"/>
        </w:rPr>
        <w:t>arties.</w:t>
      </w:r>
    </w:p>
    <w:p w:rsidR="00F371CE" w:rsidRPr="00F371CE" w:rsidRDefault="00F371CE" w:rsidP="00F371CE">
      <w:pPr>
        <w:pStyle w:val="ListParagraph"/>
        <w:rPr>
          <w:sz w:val="28"/>
          <w:szCs w:val="28"/>
        </w:rPr>
      </w:pPr>
    </w:p>
    <w:p w:rsidR="00F371CE" w:rsidRDefault="00F371CE" w:rsidP="00AD5BCB">
      <w:pPr>
        <w:pStyle w:val="ListParagraph"/>
        <w:numPr>
          <w:ilvl w:val="0"/>
          <w:numId w:val="1"/>
        </w:numPr>
        <w:tabs>
          <w:tab w:val="left" w:pos="1440"/>
        </w:tabs>
        <w:spacing w:line="360" w:lineRule="auto"/>
        <w:ind w:left="0" w:firstLine="0"/>
        <w:jc w:val="both"/>
        <w:rPr>
          <w:sz w:val="28"/>
          <w:szCs w:val="28"/>
        </w:rPr>
      </w:pPr>
      <w:r>
        <w:rPr>
          <w:sz w:val="28"/>
          <w:szCs w:val="28"/>
        </w:rPr>
        <w:t xml:space="preserve">According to the last paragraph of P Second Affirmation, the delay in the submission of the plaintiff’s statement against Tsang was because the plaintiff had to get </w:t>
      </w:r>
      <w:r w:rsidR="006662EB">
        <w:rPr>
          <w:sz w:val="28"/>
          <w:szCs w:val="28"/>
        </w:rPr>
        <w:t>some</w:t>
      </w:r>
      <w:r>
        <w:rPr>
          <w:sz w:val="28"/>
          <w:szCs w:val="28"/>
        </w:rPr>
        <w:t xml:space="preserve"> letters from the Legal Aid Department </w:t>
      </w:r>
      <w:r w:rsidR="0098263D">
        <w:rPr>
          <w:sz w:val="28"/>
          <w:szCs w:val="28"/>
        </w:rPr>
        <w:t xml:space="preserve">(“LAD”) </w:t>
      </w:r>
      <w:r>
        <w:rPr>
          <w:sz w:val="28"/>
          <w:szCs w:val="28"/>
        </w:rPr>
        <w:t xml:space="preserve">to prove what they had done after they had notice of the identity of the registered owner of the Dog at the time of the Accident.  The plaintiff also referred to her inability to get all the documents before 5 January 2018 owing to the Christmas and New Year break.   </w:t>
      </w:r>
    </w:p>
    <w:p w:rsidR="00BE5071" w:rsidRPr="00BE5071" w:rsidRDefault="00BE5071" w:rsidP="00BE5071">
      <w:pPr>
        <w:pStyle w:val="ListParagraph"/>
        <w:rPr>
          <w:sz w:val="28"/>
          <w:szCs w:val="28"/>
        </w:rPr>
      </w:pPr>
    </w:p>
    <w:p w:rsidR="002C60F2" w:rsidRDefault="002C60F2" w:rsidP="002C60F2">
      <w:pPr>
        <w:pStyle w:val="ListParagraph"/>
        <w:numPr>
          <w:ilvl w:val="0"/>
          <w:numId w:val="1"/>
        </w:numPr>
        <w:tabs>
          <w:tab w:val="left" w:pos="1440"/>
        </w:tabs>
        <w:spacing w:line="360" w:lineRule="auto"/>
        <w:ind w:left="0" w:firstLine="0"/>
        <w:jc w:val="both"/>
        <w:rPr>
          <w:sz w:val="28"/>
          <w:szCs w:val="28"/>
        </w:rPr>
      </w:pPr>
      <w:r>
        <w:rPr>
          <w:sz w:val="28"/>
          <w:szCs w:val="28"/>
        </w:rPr>
        <w:t xml:space="preserve">That the plaintiff considers the directions I gave for the filing of evidence in respect of the Summons to be unfair is not an acceptable </w:t>
      </w:r>
      <w:r w:rsidR="008C25CC">
        <w:rPr>
          <w:sz w:val="28"/>
          <w:szCs w:val="28"/>
        </w:rPr>
        <w:t>reason</w:t>
      </w:r>
      <w:r>
        <w:rPr>
          <w:sz w:val="28"/>
          <w:szCs w:val="28"/>
        </w:rPr>
        <w:t xml:space="preserve"> for the late filing of the affirmation in reply by the plaintiff</w:t>
      </w:r>
      <w:r w:rsidRPr="002C60F2">
        <w:rPr>
          <w:sz w:val="28"/>
          <w:szCs w:val="28"/>
        </w:rPr>
        <w:t>.  In exercising any of its powers under the Rules of the District Court (Cap. 336H) (“Rules”), the court shall seek to give effect to the underlying objectives set out in Order 1A</w:t>
      </w:r>
      <w:r>
        <w:rPr>
          <w:sz w:val="28"/>
          <w:szCs w:val="28"/>
        </w:rPr>
        <w:t>, rule 1</w:t>
      </w:r>
      <w:r w:rsidRPr="002C60F2">
        <w:rPr>
          <w:sz w:val="28"/>
          <w:szCs w:val="28"/>
        </w:rPr>
        <w:t xml:space="preserve"> of the Rules, including to </w:t>
      </w:r>
      <w:r w:rsidR="009627F0">
        <w:rPr>
          <w:sz w:val="28"/>
          <w:szCs w:val="28"/>
        </w:rPr>
        <w:t xml:space="preserve">increase </w:t>
      </w:r>
      <w:r w:rsidR="009627F0">
        <w:rPr>
          <w:sz w:val="28"/>
          <w:szCs w:val="28"/>
        </w:rPr>
        <w:lastRenderedPageBreak/>
        <w:t xml:space="preserve">the cost-effectiveness of any practice and procedure to be followed in relation to proceedings before the court, to </w:t>
      </w:r>
      <w:r w:rsidRPr="002C60F2">
        <w:rPr>
          <w:sz w:val="28"/>
          <w:szCs w:val="28"/>
        </w:rPr>
        <w:t xml:space="preserve">ensure that a case is dealt with as expeditiously as is reasonably practicable, </w:t>
      </w:r>
      <w:r w:rsidR="009627F0">
        <w:rPr>
          <w:sz w:val="28"/>
          <w:szCs w:val="28"/>
        </w:rPr>
        <w:t xml:space="preserve">to promote a sense of reasonable proportion and procedural economy in the conduct of proceedings, </w:t>
      </w:r>
      <w:r w:rsidR="009627F0" w:rsidRPr="002C60F2">
        <w:rPr>
          <w:sz w:val="28"/>
          <w:szCs w:val="28"/>
        </w:rPr>
        <w:t>to ensure fairness between the parties</w:t>
      </w:r>
      <w:r w:rsidR="009627F0">
        <w:rPr>
          <w:sz w:val="28"/>
          <w:szCs w:val="28"/>
        </w:rPr>
        <w:t xml:space="preserve">, and to facilitate settlement between the parties.  </w:t>
      </w:r>
      <w:r>
        <w:rPr>
          <w:sz w:val="28"/>
          <w:szCs w:val="28"/>
        </w:rPr>
        <w:t>It is also stipulated in Order 1A, rule 3 that the parties to any proceed</w:t>
      </w:r>
      <w:r w:rsidR="008C25CC">
        <w:rPr>
          <w:sz w:val="28"/>
          <w:szCs w:val="28"/>
        </w:rPr>
        <w:t>i</w:t>
      </w:r>
      <w:r>
        <w:rPr>
          <w:sz w:val="28"/>
          <w:szCs w:val="28"/>
        </w:rPr>
        <w:t xml:space="preserve">ngs and their legal representatives shall assist the court to further </w:t>
      </w:r>
      <w:r w:rsidR="008C25CC">
        <w:rPr>
          <w:sz w:val="28"/>
          <w:szCs w:val="28"/>
        </w:rPr>
        <w:t>such</w:t>
      </w:r>
      <w:r>
        <w:rPr>
          <w:sz w:val="28"/>
          <w:szCs w:val="28"/>
        </w:rPr>
        <w:t xml:space="preserve"> underlying objectives.</w:t>
      </w:r>
    </w:p>
    <w:p w:rsidR="002C60F2" w:rsidRPr="002C60F2" w:rsidRDefault="002C60F2" w:rsidP="002C60F2">
      <w:pPr>
        <w:pStyle w:val="ListParagraph"/>
        <w:rPr>
          <w:sz w:val="28"/>
          <w:szCs w:val="28"/>
        </w:rPr>
      </w:pPr>
    </w:p>
    <w:p w:rsidR="0098263D" w:rsidRDefault="0098263D" w:rsidP="002C60F2">
      <w:pPr>
        <w:pStyle w:val="ListParagraph"/>
        <w:numPr>
          <w:ilvl w:val="0"/>
          <w:numId w:val="1"/>
        </w:numPr>
        <w:tabs>
          <w:tab w:val="left" w:pos="1440"/>
        </w:tabs>
        <w:spacing w:line="360" w:lineRule="auto"/>
        <w:ind w:left="0" w:firstLine="0"/>
        <w:jc w:val="both"/>
        <w:rPr>
          <w:sz w:val="28"/>
          <w:szCs w:val="28"/>
        </w:rPr>
      </w:pPr>
      <w:r>
        <w:rPr>
          <w:sz w:val="28"/>
          <w:szCs w:val="28"/>
        </w:rPr>
        <w:t xml:space="preserve">Leaving aside the other reason about getting documents from the LAD and simply looking at the state of affairs as they have occurred, the plaintiff did not need more than 4 days to get her affirmation in place.  She only picked up the affirmations of the Other Parties on 5 January 2018 and she filed P Second Affirmation and P Third Affirmation on 8 January 2018.  </w:t>
      </w:r>
      <w:r w:rsidR="005A6D37">
        <w:rPr>
          <w:sz w:val="28"/>
          <w:szCs w:val="28"/>
        </w:rPr>
        <w:t>There is no explanation from the plaintiff as to why she did not pick up the affirmations of the Other Parties earlier, and wasting 14 days’ time unused for the preparation of her affirmation in reply.  She has not fulfilled her</w:t>
      </w:r>
      <w:r>
        <w:rPr>
          <w:sz w:val="28"/>
          <w:szCs w:val="28"/>
        </w:rPr>
        <w:t xml:space="preserve"> duty to assist the court to further the aforesaid underlying objectives</w:t>
      </w:r>
      <w:r w:rsidR="005A6D37">
        <w:rPr>
          <w:sz w:val="28"/>
          <w:szCs w:val="28"/>
        </w:rPr>
        <w:t xml:space="preserve">.  In view of such duty, </w:t>
      </w:r>
      <w:r>
        <w:rPr>
          <w:sz w:val="28"/>
          <w:szCs w:val="28"/>
        </w:rPr>
        <w:t xml:space="preserve">she </w:t>
      </w:r>
      <w:r w:rsidR="00E013E3">
        <w:rPr>
          <w:sz w:val="28"/>
          <w:szCs w:val="28"/>
        </w:rPr>
        <w:t xml:space="preserve">should </w:t>
      </w:r>
      <w:r w:rsidR="005A6D37">
        <w:rPr>
          <w:sz w:val="28"/>
          <w:szCs w:val="28"/>
        </w:rPr>
        <w:t xml:space="preserve">also </w:t>
      </w:r>
      <w:r w:rsidR="00E013E3">
        <w:rPr>
          <w:sz w:val="28"/>
          <w:szCs w:val="28"/>
        </w:rPr>
        <w:t>not be asking for more time tha</w:t>
      </w:r>
      <w:r w:rsidR="00765213">
        <w:rPr>
          <w:sz w:val="28"/>
          <w:szCs w:val="28"/>
        </w:rPr>
        <w:t>n</w:t>
      </w:r>
      <w:r w:rsidR="00E013E3">
        <w:rPr>
          <w:sz w:val="28"/>
          <w:szCs w:val="28"/>
        </w:rPr>
        <w:t xml:space="preserve"> would be necessary simply because the Other Parties were given more time than she was.</w:t>
      </w:r>
    </w:p>
    <w:p w:rsidR="0098263D" w:rsidRPr="0098263D" w:rsidRDefault="0098263D" w:rsidP="0098263D">
      <w:pPr>
        <w:pStyle w:val="ListParagraph"/>
        <w:rPr>
          <w:sz w:val="28"/>
          <w:szCs w:val="28"/>
        </w:rPr>
      </w:pPr>
    </w:p>
    <w:p w:rsidR="009627F0" w:rsidRDefault="008C25CC" w:rsidP="002C60F2">
      <w:pPr>
        <w:pStyle w:val="ListParagraph"/>
        <w:numPr>
          <w:ilvl w:val="0"/>
          <w:numId w:val="1"/>
        </w:numPr>
        <w:tabs>
          <w:tab w:val="left" w:pos="1440"/>
        </w:tabs>
        <w:spacing w:line="360" w:lineRule="auto"/>
        <w:ind w:left="0" w:firstLine="0"/>
        <w:jc w:val="both"/>
        <w:rPr>
          <w:sz w:val="28"/>
          <w:szCs w:val="28"/>
        </w:rPr>
      </w:pPr>
      <w:r>
        <w:rPr>
          <w:sz w:val="28"/>
          <w:szCs w:val="28"/>
        </w:rPr>
        <w:t xml:space="preserve">At the hearing on 1 December 2017, the directions for filing evidence were given after hearing the submissions of the plaintiff about the time she would require for the filing and serving of the affirmation in reply.  </w:t>
      </w:r>
      <w:r w:rsidR="0098263D">
        <w:rPr>
          <w:sz w:val="28"/>
          <w:szCs w:val="28"/>
        </w:rPr>
        <w:t xml:space="preserve">The parties were told that they could apply to the court if they would need more time and “liberty to apply </w:t>
      </w:r>
      <w:r w:rsidR="008C7571">
        <w:rPr>
          <w:sz w:val="28"/>
          <w:szCs w:val="28"/>
        </w:rPr>
        <w:t>(</w:t>
      </w:r>
      <w:r w:rsidR="008C7571" w:rsidRPr="00BE2FA4">
        <w:rPr>
          <w:rFonts w:eastAsia="楷体"/>
          <w:sz w:val="28"/>
          <w:szCs w:val="28"/>
          <w:lang w:eastAsia="zh-HK"/>
        </w:rPr>
        <w:t>各方可自</w:t>
      </w:r>
      <w:r w:rsidR="008C7571" w:rsidRPr="00BE2FA4">
        <w:rPr>
          <w:rFonts w:eastAsia="楷体"/>
          <w:sz w:val="28"/>
          <w:szCs w:val="28"/>
          <w:lang w:eastAsia="zh-TW"/>
        </w:rPr>
        <w:t>由</w:t>
      </w:r>
      <w:r w:rsidR="008C7571" w:rsidRPr="00BE2FA4">
        <w:rPr>
          <w:rFonts w:eastAsia="楷体"/>
          <w:sz w:val="28"/>
          <w:szCs w:val="28"/>
          <w:lang w:eastAsia="zh-HK"/>
        </w:rPr>
        <w:t>提出申</w:t>
      </w:r>
      <w:r w:rsidR="008C7571" w:rsidRPr="00BE2FA4">
        <w:rPr>
          <w:rFonts w:eastAsia="楷体"/>
          <w:sz w:val="28"/>
          <w:szCs w:val="28"/>
          <w:lang w:eastAsia="zh-TW"/>
        </w:rPr>
        <w:t>請</w:t>
      </w:r>
      <w:r w:rsidR="008C7571">
        <w:rPr>
          <w:rFonts w:eastAsia="楷体" w:hint="eastAsia"/>
          <w:sz w:val="28"/>
          <w:szCs w:val="28"/>
        </w:rPr>
        <w:t>)</w:t>
      </w:r>
      <w:r w:rsidR="008C7571">
        <w:rPr>
          <w:rFonts w:eastAsia="楷体"/>
          <w:sz w:val="28"/>
          <w:szCs w:val="28"/>
        </w:rPr>
        <w:t xml:space="preserve">” </w:t>
      </w:r>
      <w:r w:rsidR="0098263D">
        <w:rPr>
          <w:sz w:val="28"/>
          <w:szCs w:val="28"/>
        </w:rPr>
        <w:t xml:space="preserve">was specifically stipulated in one of the paragraphs of the Order made that day.  The </w:t>
      </w:r>
      <w:r w:rsidR="0098263D">
        <w:rPr>
          <w:sz w:val="28"/>
          <w:szCs w:val="28"/>
        </w:rPr>
        <w:lastRenderedPageBreak/>
        <w:t>plaintiff did not so apply</w:t>
      </w:r>
      <w:r w:rsidR="006662EB">
        <w:rPr>
          <w:sz w:val="28"/>
          <w:szCs w:val="28"/>
        </w:rPr>
        <w:t xml:space="preserve"> before the due date for her to file and serve her affirmation in reply</w:t>
      </w:r>
      <w:r w:rsidR="0098263D">
        <w:rPr>
          <w:sz w:val="28"/>
          <w:szCs w:val="28"/>
        </w:rPr>
        <w:t xml:space="preserve">, but opted to file </w:t>
      </w:r>
      <w:r w:rsidR="006662EB">
        <w:rPr>
          <w:sz w:val="28"/>
          <w:szCs w:val="28"/>
        </w:rPr>
        <w:t>the same</w:t>
      </w:r>
      <w:r w:rsidR="0098263D">
        <w:rPr>
          <w:sz w:val="28"/>
          <w:szCs w:val="28"/>
        </w:rPr>
        <w:t xml:space="preserve"> a</w:t>
      </w:r>
      <w:r w:rsidR="00765213">
        <w:rPr>
          <w:sz w:val="28"/>
          <w:szCs w:val="28"/>
        </w:rPr>
        <w:t>t the time she chose herself.</w:t>
      </w:r>
    </w:p>
    <w:p w:rsidR="009627F0" w:rsidRPr="009627F0" w:rsidRDefault="009627F0" w:rsidP="009627F0">
      <w:pPr>
        <w:pStyle w:val="ListParagraph"/>
        <w:rPr>
          <w:sz w:val="28"/>
          <w:szCs w:val="28"/>
        </w:rPr>
      </w:pPr>
    </w:p>
    <w:p w:rsidR="002C60F2" w:rsidRPr="002C60F2" w:rsidRDefault="009627F0" w:rsidP="002C60F2">
      <w:pPr>
        <w:pStyle w:val="ListParagraph"/>
        <w:numPr>
          <w:ilvl w:val="0"/>
          <w:numId w:val="1"/>
        </w:numPr>
        <w:tabs>
          <w:tab w:val="left" w:pos="1440"/>
        </w:tabs>
        <w:spacing w:line="360" w:lineRule="auto"/>
        <w:ind w:left="0" w:firstLine="0"/>
        <w:jc w:val="both"/>
        <w:rPr>
          <w:sz w:val="28"/>
          <w:szCs w:val="28"/>
        </w:rPr>
      </w:pPr>
      <w:r>
        <w:rPr>
          <w:sz w:val="28"/>
          <w:szCs w:val="28"/>
        </w:rPr>
        <w:t xml:space="preserve">The plaintiff said the Order I made did not require her to seek time extension before the due date.  That is a blatant disregard to her duty to give effect to the underlying objectives to increase the cost-effectiveness </w:t>
      </w:r>
      <w:r w:rsidR="00765213">
        <w:rPr>
          <w:sz w:val="28"/>
          <w:szCs w:val="28"/>
        </w:rPr>
        <w:t xml:space="preserve">  </w:t>
      </w:r>
      <w:r>
        <w:rPr>
          <w:sz w:val="28"/>
          <w:szCs w:val="28"/>
        </w:rPr>
        <w:t xml:space="preserve">of any practice and procedure to be followed in relation to proceedings before the court, to promote a sense of reasonable proportion and procedural economy in the conduct of proceedings, and to facilitate settlement between the parties.  As the plaintiff only came to court to get the affirmations of the Other Parties on 5 January 2018, she knew full well that she would not be able to file her affirmation in reply before the due date, but she made no attempt to ask for consent of the other sides.  </w:t>
      </w:r>
      <w:r w:rsidR="00765213">
        <w:rPr>
          <w:sz w:val="28"/>
          <w:szCs w:val="28"/>
        </w:rPr>
        <w:t xml:space="preserve">  </w:t>
      </w:r>
      <w:r w:rsidR="0098263D">
        <w:rPr>
          <w:sz w:val="28"/>
          <w:szCs w:val="28"/>
        </w:rPr>
        <w:t xml:space="preserve"> </w:t>
      </w:r>
      <w:r w:rsidR="008C25CC">
        <w:rPr>
          <w:sz w:val="28"/>
          <w:szCs w:val="28"/>
        </w:rPr>
        <w:t xml:space="preserve"> </w:t>
      </w:r>
    </w:p>
    <w:p w:rsidR="00BE5071" w:rsidRPr="00BE5071" w:rsidRDefault="00BE5071" w:rsidP="00BE5071">
      <w:pPr>
        <w:pStyle w:val="ListParagraph"/>
        <w:rPr>
          <w:sz w:val="28"/>
          <w:szCs w:val="28"/>
        </w:rPr>
      </w:pPr>
    </w:p>
    <w:p w:rsidR="007E37CE" w:rsidRDefault="007E37CE" w:rsidP="00AD5BCB">
      <w:pPr>
        <w:pStyle w:val="ListParagraph"/>
        <w:numPr>
          <w:ilvl w:val="0"/>
          <w:numId w:val="1"/>
        </w:numPr>
        <w:tabs>
          <w:tab w:val="left" w:pos="1440"/>
        </w:tabs>
        <w:spacing w:line="360" w:lineRule="auto"/>
        <w:ind w:left="0" w:firstLine="0"/>
        <w:jc w:val="both"/>
        <w:rPr>
          <w:sz w:val="28"/>
          <w:szCs w:val="28"/>
        </w:rPr>
      </w:pPr>
      <w:r>
        <w:rPr>
          <w:sz w:val="28"/>
          <w:szCs w:val="28"/>
        </w:rPr>
        <w:t>The other reason proffered by the plaintiff for the delay is that she had to get some documents from the LAD.</w:t>
      </w:r>
      <w:r w:rsidR="008B4F0D">
        <w:rPr>
          <w:sz w:val="28"/>
          <w:szCs w:val="28"/>
        </w:rPr>
        <w:t xml:space="preserve">  P Third Affirmation made reference to 5 letters sent by </w:t>
      </w:r>
      <w:r w:rsidR="00D32A12">
        <w:rPr>
          <w:sz w:val="28"/>
          <w:szCs w:val="28"/>
        </w:rPr>
        <w:t xml:space="preserve">the </w:t>
      </w:r>
      <w:r w:rsidR="008B4F0D">
        <w:rPr>
          <w:sz w:val="28"/>
          <w:szCs w:val="28"/>
        </w:rPr>
        <w:t xml:space="preserve">LAD on behalf of the plaintiff to Tsang, from 21 April 2016 to 20 December 2016.  These letters had been in existence for about one year or more at the time the plaintiff filed the First Summons.  </w:t>
      </w:r>
      <w:r w:rsidR="00D32A12">
        <w:rPr>
          <w:sz w:val="28"/>
          <w:szCs w:val="28"/>
        </w:rPr>
        <w:t xml:space="preserve">The LAD was representing the plaintiff at that time and </w:t>
      </w:r>
      <w:r w:rsidR="008C7571">
        <w:rPr>
          <w:sz w:val="28"/>
          <w:szCs w:val="28"/>
        </w:rPr>
        <w:t>she</w:t>
      </w:r>
      <w:r w:rsidR="00D32A12">
        <w:rPr>
          <w:sz w:val="28"/>
          <w:szCs w:val="28"/>
        </w:rPr>
        <w:t xml:space="preserve"> could have access to them.  Even if the plaintiff had not kept a copy of such letters earlier, she should have obtained all the relevant papers from the LAD once her legal aid certificate was discharged in May 2017</w:t>
      </w:r>
      <w:r w:rsidR="008C7571">
        <w:rPr>
          <w:sz w:val="28"/>
          <w:szCs w:val="28"/>
        </w:rPr>
        <w:t xml:space="preserve"> and made reference to them in P First Affirmation</w:t>
      </w:r>
      <w:r w:rsidR="00D32A12">
        <w:rPr>
          <w:sz w:val="28"/>
          <w:szCs w:val="28"/>
        </w:rPr>
        <w:t>.  If she only cared to obtain them at a much later time, she</w:t>
      </w:r>
      <w:r w:rsidR="008C7571">
        <w:rPr>
          <w:sz w:val="28"/>
          <w:szCs w:val="28"/>
        </w:rPr>
        <w:t xml:space="preserve"> herself, and not the other sides, </w:t>
      </w:r>
      <w:r w:rsidR="00D32A12">
        <w:rPr>
          <w:sz w:val="28"/>
          <w:szCs w:val="28"/>
        </w:rPr>
        <w:t xml:space="preserve">has to bear the consequences of </w:t>
      </w:r>
      <w:r w:rsidR="008C7571">
        <w:rPr>
          <w:sz w:val="28"/>
          <w:szCs w:val="28"/>
        </w:rPr>
        <w:t>leaving the matter to the last minute</w:t>
      </w:r>
      <w:r w:rsidR="00D32A12">
        <w:rPr>
          <w:sz w:val="28"/>
          <w:szCs w:val="28"/>
        </w:rPr>
        <w:t xml:space="preserve">. </w:t>
      </w:r>
    </w:p>
    <w:p w:rsidR="00414DE0" w:rsidRDefault="00414DE0" w:rsidP="00414DE0">
      <w:pPr>
        <w:pStyle w:val="ListParagraph"/>
        <w:tabs>
          <w:tab w:val="left" w:pos="1440"/>
        </w:tabs>
        <w:spacing w:line="360" w:lineRule="auto"/>
        <w:ind w:left="0"/>
        <w:jc w:val="both"/>
        <w:rPr>
          <w:sz w:val="28"/>
          <w:szCs w:val="28"/>
        </w:rPr>
      </w:pPr>
    </w:p>
    <w:p w:rsidR="00326E20" w:rsidRDefault="007E37CE" w:rsidP="00326E20">
      <w:pPr>
        <w:numPr>
          <w:ilvl w:val="0"/>
          <w:numId w:val="1"/>
        </w:numPr>
        <w:tabs>
          <w:tab w:val="clear" w:pos="4320"/>
          <w:tab w:val="clear" w:pos="9072"/>
        </w:tabs>
        <w:overflowPunct w:val="0"/>
        <w:spacing w:line="360" w:lineRule="auto"/>
        <w:ind w:left="0" w:firstLine="0"/>
        <w:jc w:val="both"/>
        <w:rPr>
          <w:snapToGrid w:val="0"/>
        </w:rPr>
      </w:pPr>
      <w:r>
        <w:rPr>
          <w:snapToGrid w:val="0"/>
        </w:rPr>
        <w:t xml:space="preserve">Another matter to be taken into account is the merits of the plaintiff’s case.  As the extension of time applied for is for the filing of P </w:t>
      </w:r>
      <w:r>
        <w:rPr>
          <w:snapToGrid w:val="0"/>
        </w:rPr>
        <w:lastRenderedPageBreak/>
        <w:t>Third Affirmation, it is time to consider the nature of the evidence sought to be adduced</w:t>
      </w:r>
      <w:r w:rsidR="00BE1542">
        <w:rPr>
          <w:snapToGrid w:val="0"/>
        </w:rPr>
        <w:t xml:space="preserve"> under P Third Affirmation</w:t>
      </w:r>
      <w:r>
        <w:rPr>
          <w:snapToGrid w:val="0"/>
        </w:rPr>
        <w:t xml:space="preserve">.  </w:t>
      </w:r>
      <w:r w:rsidR="00326E20">
        <w:rPr>
          <w:snapToGrid w:val="0"/>
        </w:rPr>
        <w:t>Part 1 of P Third Affirmation is “</w:t>
      </w:r>
      <w:r w:rsidR="00326E20" w:rsidRPr="00326E20">
        <w:rPr>
          <w:rFonts w:hint="eastAsia"/>
          <w:snapToGrid w:val="0"/>
        </w:rPr>
        <w:t>相關法律</w:t>
      </w:r>
      <w:r w:rsidR="00326E20">
        <w:rPr>
          <w:snapToGrid w:val="0"/>
        </w:rPr>
        <w:t>” and Part 2 is “</w:t>
      </w:r>
      <w:r w:rsidR="00326E20" w:rsidRPr="00326E20">
        <w:rPr>
          <w:rFonts w:hint="eastAsia"/>
          <w:snapToGrid w:val="0"/>
        </w:rPr>
        <w:t>相關事實</w:t>
      </w:r>
      <w:r w:rsidR="00326E20">
        <w:rPr>
          <w:snapToGrid w:val="0"/>
        </w:rPr>
        <w:t>”.  In the said Part 1, the plaintiff refer</w:t>
      </w:r>
      <w:r w:rsidR="008B4F0D">
        <w:rPr>
          <w:snapToGrid w:val="0"/>
        </w:rPr>
        <w:t>red</w:t>
      </w:r>
      <w:r w:rsidR="00326E20">
        <w:rPr>
          <w:snapToGrid w:val="0"/>
        </w:rPr>
        <w:t xml:space="preserve"> to the definition of “</w:t>
      </w:r>
      <w:r w:rsidR="00326E20" w:rsidRPr="00326E20">
        <w:rPr>
          <w:rFonts w:hint="eastAsia"/>
          <w:snapToGrid w:val="0"/>
        </w:rPr>
        <w:t>畜養人</w:t>
      </w:r>
      <w:r w:rsidR="00326E20">
        <w:rPr>
          <w:snapToGrid w:val="0"/>
        </w:rPr>
        <w:t xml:space="preserve">” in section 2 of </w:t>
      </w:r>
      <w:r w:rsidR="005A6D37">
        <w:rPr>
          <w:snapToGrid w:val="0"/>
        </w:rPr>
        <w:t xml:space="preserve">the </w:t>
      </w:r>
      <w:r w:rsidR="00326E20">
        <w:rPr>
          <w:snapToGrid w:val="0"/>
        </w:rPr>
        <w:t xml:space="preserve">Dogs and Cats Ordinance (Cap. 167), section 20A of </w:t>
      </w:r>
      <w:r w:rsidR="006662EB">
        <w:rPr>
          <w:snapToGrid w:val="0"/>
        </w:rPr>
        <w:t xml:space="preserve">the </w:t>
      </w:r>
      <w:r w:rsidR="00326E20">
        <w:rPr>
          <w:snapToGrid w:val="0"/>
        </w:rPr>
        <w:t xml:space="preserve">Rabies Regulation (Cap. 421A) and section 32 of </w:t>
      </w:r>
      <w:r w:rsidR="006662EB">
        <w:rPr>
          <w:snapToGrid w:val="0"/>
        </w:rPr>
        <w:t xml:space="preserve">the </w:t>
      </w:r>
      <w:r w:rsidR="00326E20">
        <w:rPr>
          <w:snapToGrid w:val="0"/>
        </w:rPr>
        <w:t>Rabies Ordinance (Cap. 421).</w:t>
      </w:r>
      <w:r w:rsidR="008B4F0D">
        <w:rPr>
          <w:snapToGrid w:val="0"/>
        </w:rPr>
        <w:t xml:space="preserve">  All these references were not made in P First Affirmation.</w:t>
      </w:r>
    </w:p>
    <w:p w:rsidR="00326E20" w:rsidRDefault="00326E20" w:rsidP="00326E20">
      <w:pPr>
        <w:pStyle w:val="ListParagraph"/>
        <w:rPr>
          <w:snapToGrid w:val="0"/>
        </w:rPr>
      </w:pPr>
    </w:p>
    <w:p w:rsidR="00577FC1" w:rsidRDefault="007E37CE" w:rsidP="007167E8">
      <w:pPr>
        <w:numPr>
          <w:ilvl w:val="0"/>
          <w:numId w:val="1"/>
        </w:numPr>
        <w:tabs>
          <w:tab w:val="clear" w:pos="4320"/>
          <w:tab w:val="clear" w:pos="9072"/>
        </w:tabs>
        <w:overflowPunct w:val="0"/>
        <w:spacing w:line="360" w:lineRule="auto"/>
        <w:ind w:left="0" w:firstLine="0"/>
        <w:jc w:val="both"/>
        <w:rPr>
          <w:snapToGrid w:val="0"/>
        </w:rPr>
      </w:pPr>
      <w:r>
        <w:rPr>
          <w:snapToGrid w:val="0"/>
        </w:rPr>
        <w:t>The leave granted to the plaintiff is for adducing evidence in reply to the evidence sought to be relied upon by the Other Parties to oppose the First Summons</w:t>
      </w:r>
      <w:r w:rsidR="008C7571">
        <w:rPr>
          <w:snapToGrid w:val="0"/>
        </w:rPr>
        <w:t xml:space="preserve"> only</w:t>
      </w:r>
      <w:r>
        <w:rPr>
          <w:snapToGrid w:val="0"/>
        </w:rPr>
        <w:t xml:space="preserve">.  It is not for her to file another around of fresh evidence which she could and should have </w:t>
      </w:r>
      <w:r w:rsidR="008B4F0D">
        <w:rPr>
          <w:snapToGrid w:val="0"/>
        </w:rPr>
        <w:t>produced</w:t>
      </w:r>
      <w:r>
        <w:rPr>
          <w:snapToGrid w:val="0"/>
        </w:rPr>
        <w:t xml:space="preserve"> when she filed P First Affirmation.  </w:t>
      </w:r>
    </w:p>
    <w:p w:rsidR="00577FC1" w:rsidRDefault="00577FC1" w:rsidP="00577FC1">
      <w:pPr>
        <w:pStyle w:val="ListParagraph"/>
        <w:rPr>
          <w:snapToGrid w:val="0"/>
        </w:rPr>
      </w:pPr>
    </w:p>
    <w:p w:rsidR="007E37CE" w:rsidRDefault="007E37CE" w:rsidP="007167E8">
      <w:pPr>
        <w:numPr>
          <w:ilvl w:val="0"/>
          <w:numId w:val="1"/>
        </w:numPr>
        <w:tabs>
          <w:tab w:val="clear" w:pos="4320"/>
          <w:tab w:val="clear" w:pos="9072"/>
        </w:tabs>
        <w:overflowPunct w:val="0"/>
        <w:spacing w:line="360" w:lineRule="auto"/>
        <w:ind w:left="0" w:firstLine="0"/>
        <w:jc w:val="both"/>
        <w:rPr>
          <w:snapToGrid w:val="0"/>
        </w:rPr>
      </w:pPr>
      <w:r>
        <w:rPr>
          <w:snapToGrid w:val="0"/>
        </w:rPr>
        <w:t>Although the plaintiff has the last say in the filing of evidence relating to the First Summons, the 1</w:t>
      </w:r>
      <w:r w:rsidRPr="007E37CE">
        <w:rPr>
          <w:snapToGrid w:val="0"/>
          <w:vertAlign w:val="superscript"/>
        </w:rPr>
        <w:t>st</w:t>
      </w:r>
      <w:r>
        <w:rPr>
          <w:snapToGrid w:val="0"/>
        </w:rPr>
        <w:t xml:space="preserve"> defendant and Tsang have to be given the chance to respond to her affirmation in support.  If the plaintiff only discloses some of the evidence she wants to rely on in the last round of the filing of evidence</w:t>
      </w:r>
      <w:r w:rsidR="00BE1542">
        <w:rPr>
          <w:snapToGrid w:val="0"/>
        </w:rPr>
        <w:t xml:space="preserve"> but not before</w:t>
      </w:r>
      <w:r>
        <w:rPr>
          <w:snapToGrid w:val="0"/>
        </w:rPr>
        <w:t xml:space="preserve">, the other sides, who </w:t>
      </w:r>
      <w:r w:rsidR="008B4F0D">
        <w:rPr>
          <w:snapToGrid w:val="0"/>
        </w:rPr>
        <w:t xml:space="preserve">can </w:t>
      </w:r>
      <w:r>
        <w:rPr>
          <w:snapToGrid w:val="0"/>
        </w:rPr>
        <w:t xml:space="preserve">only know about it after they have filed their own affirmations, will have no further chance to respond.  That is </w:t>
      </w:r>
      <w:r w:rsidR="00326E20">
        <w:rPr>
          <w:snapToGrid w:val="0"/>
        </w:rPr>
        <w:t>not in</w:t>
      </w:r>
      <w:r>
        <w:rPr>
          <w:snapToGrid w:val="0"/>
        </w:rPr>
        <w:t xml:space="preserve"> the interest of justice.</w:t>
      </w:r>
    </w:p>
    <w:p w:rsidR="007E37CE" w:rsidRDefault="007E37CE" w:rsidP="007E37CE">
      <w:pPr>
        <w:pStyle w:val="ListParagraph"/>
        <w:rPr>
          <w:snapToGrid w:val="0"/>
        </w:rPr>
      </w:pPr>
    </w:p>
    <w:p w:rsidR="008C7571" w:rsidRDefault="008B4F0D" w:rsidP="008C7571">
      <w:pPr>
        <w:numPr>
          <w:ilvl w:val="0"/>
          <w:numId w:val="1"/>
        </w:numPr>
        <w:tabs>
          <w:tab w:val="clear" w:pos="4320"/>
          <w:tab w:val="clear" w:pos="9072"/>
        </w:tabs>
        <w:overflowPunct w:val="0"/>
        <w:spacing w:line="360" w:lineRule="auto"/>
        <w:ind w:left="0" w:firstLine="0"/>
        <w:jc w:val="both"/>
        <w:rPr>
          <w:snapToGrid w:val="0"/>
        </w:rPr>
      </w:pPr>
      <w:r>
        <w:rPr>
          <w:snapToGrid w:val="0"/>
        </w:rPr>
        <w:t xml:space="preserve">There are </w:t>
      </w:r>
      <w:r w:rsidR="00D32A12">
        <w:rPr>
          <w:snapToGrid w:val="0"/>
        </w:rPr>
        <w:t>eight</w:t>
      </w:r>
      <w:r>
        <w:rPr>
          <w:snapToGrid w:val="0"/>
        </w:rPr>
        <w:t xml:space="preserve"> paragraphs in Part 2 of P Third Affirmation.</w:t>
      </w:r>
      <w:r w:rsidR="00D32A12">
        <w:rPr>
          <w:snapToGrid w:val="0"/>
        </w:rPr>
        <w:t xml:space="preserve">  </w:t>
      </w:r>
      <w:r w:rsidR="008C7571">
        <w:rPr>
          <w:snapToGrid w:val="0"/>
        </w:rPr>
        <w:t>Paragraphs 1-3 of Part 2 of P Third Affirmation are comments of the plaintiff on the evidence in Tsang Affirmation</w:t>
      </w:r>
      <w:r w:rsidR="006662EB">
        <w:rPr>
          <w:snapToGrid w:val="0"/>
        </w:rPr>
        <w:t>, while paragraph 7 of that Part 2 is in response to D1 Affirmation</w:t>
      </w:r>
      <w:r w:rsidR="008C7571">
        <w:rPr>
          <w:snapToGrid w:val="0"/>
        </w:rPr>
        <w:t xml:space="preserve">.  They are indeed evidence in reply.  </w:t>
      </w:r>
    </w:p>
    <w:p w:rsidR="008C7571" w:rsidRDefault="008C7571" w:rsidP="008C7571">
      <w:pPr>
        <w:tabs>
          <w:tab w:val="clear" w:pos="4320"/>
          <w:tab w:val="clear" w:pos="9072"/>
        </w:tabs>
        <w:overflowPunct w:val="0"/>
        <w:spacing w:line="360" w:lineRule="auto"/>
        <w:jc w:val="both"/>
        <w:rPr>
          <w:snapToGrid w:val="0"/>
        </w:rPr>
      </w:pPr>
    </w:p>
    <w:p w:rsidR="007E37CE" w:rsidRDefault="001642A5" w:rsidP="007167E8">
      <w:pPr>
        <w:numPr>
          <w:ilvl w:val="0"/>
          <w:numId w:val="1"/>
        </w:numPr>
        <w:tabs>
          <w:tab w:val="clear" w:pos="4320"/>
          <w:tab w:val="clear" w:pos="9072"/>
        </w:tabs>
        <w:overflowPunct w:val="0"/>
        <w:spacing w:line="360" w:lineRule="auto"/>
        <w:ind w:left="0" w:firstLine="0"/>
        <w:jc w:val="both"/>
        <w:rPr>
          <w:snapToGrid w:val="0"/>
        </w:rPr>
      </w:pPr>
      <w:r>
        <w:rPr>
          <w:snapToGrid w:val="0"/>
        </w:rPr>
        <w:t>Paragraph</w:t>
      </w:r>
      <w:r w:rsidR="00D32A12">
        <w:rPr>
          <w:snapToGrid w:val="0"/>
        </w:rPr>
        <w:t xml:space="preserve"> 4 is where the plaintiff referred to the 5 letters mentioned in paragraph </w:t>
      </w:r>
      <w:r w:rsidR="00262A75">
        <w:rPr>
          <w:snapToGrid w:val="0"/>
        </w:rPr>
        <w:t>18</w:t>
      </w:r>
      <w:bookmarkStart w:id="0" w:name="_GoBack"/>
      <w:bookmarkEnd w:id="0"/>
      <w:r w:rsidR="00D32A12">
        <w:rPr>
          <w:snapToGrid w:val="0"/>
        </w:rPr>
        <w:t xml:space="preserve"> above.  As pointed out in that paragraph, they </w:t>
      </w:r>
      <w:r w:rsidR="00D32A12">
        <w:rPr>
          <w:snapToGrid w:val="0"/>
        </w:rPr>
        <w:lastRenderedPageBreak/>
        <w:t xml:space="preserve">should have been raised in P First Affirmation.  The same goes for the attendance of Tsang at a mediation meeting on 4 January 2017 </w:t>
      </w:r>
      <w:r w:rsidR="00913C74">
        <w:rPr>
          <w:snapToGrid w:val="0"/>
        </w:rPr>
        <w:t>referred to in paragraph 5 of Part 2 of P Third Affirmation</w:t>
      </w:r>
      <w:r w:rsidR="00F70C2F">
        <w:rPr>
          <w:snapToGrid w:val="0"/>
        </w:rPr>
        <w:t xml:space="preserve"> and the receipt by the plaintiff of the relevant documents in June 2017 (incorrectly stated as June 2016 in P Third Affirmation) in paragraph 6 of that Part 2</w:t>
      </w:r>
      <w:r w:rsidR="00913C74">
        <w:rPr>
          <w:snapToGrid w:val="0"/>
        </w:rPr>
        <w:t xml:space="preserve">, </w:t>
      </w:r>
      <w:r w:rsidR="00D32A12">
        <w:rPr>
          <w:snapToGrid w:val="0"/>
        </w:rPr>
        <w:t xml:space="preserve">which happened well before the filing of the First Summons.  </w:t>
      </w:r>
    </w:p>
    <w:p w:rsidR="00913C74" w:rsidRDefault="00913C74" w:rsidP="00913C74">
      <w:pPr>
        <w:pStyle w:val="ListParagraph"/>
        <w:rPr>
          <w:snapToGrid w:val="0"/>
        </w:rPr>
      </w:pPr>
    </w:p>
    <w:p w:rsidR="00913C74" w:rsidRDefault="00913C74" w:rsidP="00913C74">
      <w:pPr>
        <w:pStyle w:val="ListParagraph"/>
        <w:rPr>
          <w:snapToGrid w:val="0"/>
        </w:rPr>
      </w:pPr>
    </w:p>
    <w:p w:rsidR="00F21D0B" w:rsidRDefault="006662EB" w:rsidP="007167E8">
      <w:pPr>
        <w:numPr>
          <w:ilvl w:val="0"/>
          <w:numId w:val="1"/>
        </w:numPr>
        <w:tabs>
          <w:tab w:val="clear" w:pos="4320"/>
          <w:tab w:val="clear" w:pos="9072"/>
        </w:tabs>
        <w:overflowPunct w:val="0"/>
        <w:spacing w:line="360" w:lineRule="auto"/>
        <w:ind w:left="0" w:firstLine="0"/>
        <w:jc w:val="both"/>
        <w:rPr>
          <w:snapToGrid w:val="0"/>
        </w:rPr>
      </w:pPr>
      <w:r>
        <w:rPr>
          <w:snapToGrid w:val="0"/>
        </w:rPr>
        <w:t>In paragraph 7 of Part 2 of P Third Affirmation, t</w:t>
      </w:r>
      <w:r w:rsidR="00F21D0B">
        <w:rPr>
          <w:snapToGrid w:val="0"/>
        </w:rPr>
        <w:t>he plaintiff referred to the admission of the 1</w:t>
      </w:r>
      <w:r w:rsidR="00F21D0B" w:rsidRPr="00F21D0B">
        <w:rPr>
          <w:snapToGrid w:val="0"/>
          <w:vertAlign w:val="superscript"/>
        </w:rPr>
        <w:t>st</w:t>
      </w:r>
      <w:r w:rsidR="00F21D0B">
        <w:rPr>
          <w:snapToGrid w:val="0"/>
        </w:rPr>
        <w:t xml:space="preserve"> defendant in his affirmation th</w:t>
      </w:r>
      <w:r w:rsidR="00BE1542">
        <w:rPr>
          <w:snapToGrid w:val="0"/>
        </w:rPr>
        <w:t>at he was keeping the Dog</w:t>
      </w:r>
      <w:r w:rsidR="00F21D0B">
        <w:rPr>
          <w:snapToGrid w:val="0"/>
        </w:rPr>
        <w:t xml:space="preserve">.  The other matters dealt with in this paragraph 7 relate to another application of the plaintiff </w:t>
      </w:r>
      <w:r w:rsidR="0048339C">
        <w:rPr>
          <w:snapToGrid w:val="0"/>
        </w:rPr>
        <w:t>for issue of a writ of subpoena.  That has nothing to do with the First Summons and should not be included in the affirmation in reply.</w:t>
      </w:r>
      <w:r w:rsidR="00F21D0B">
        <w:rPr>
          <w:snapToGrid w:val="0"/>
        </w:rPr>
        <w:t xml:space="preserve">   </w:t>
      </w:r>
    </w:p>
    <w:p w:rsidR="00F21D0B" w:rsidRDefault="00F21D0B" w:rsidP="00F21D0B">
      <w:pPr>
        <w:pStyle w:val="ListParagraph"/>
        <w:rPr>
          <w:snapToGrid w:val="0"/>
        </w:rPr>
      </w:pPr>
    </w:p>
    <w:p w:rsidR="00913C74" w:rsidRDefault="00F21D0B" w:rsidP="007167E8">
      <w:pPr>
        <w:numPr>
          <w:ilvl w:val="0"/>
          <w:numId w:val="1"/>
        </w:numPr>
        <w:tabs>
          <w:tab w:val="clear" w:pos="4320"/>
          <w:tab w:val="clear" w:pos="9072"/>
        </w:tabs>
        <w:overflowPunct w:val="0"/>
        <w:spacing w:line="360" w:lineRule="auto"/>
        <w:ind w:left="0" w:firstLine="0"/>
        <w:jc w:val="both"/>
        <w:rPr>
          <w:snapToGrid w:val="0"/>
        </w:rPr>
      </w:pPr>
      <w:r>
        <w:rPr>
          <w:snapToGrid w:val="0"/>
        </w:rPr>
        <w:t xml:space="preserve">  </w:t>
      </w:r>
      <w:r w:rsidR="00913C74">
        <w:rPr>
          <w:snapToGrid w:val="0"/>
        </w:rPr>
        <w:t xml:space="preserve">Paragraph 8 of Part 2 of P Third Affirmation is in reply to D2 Affirmation.  With </w:t>
      </w:r>
      <w:r w:rsidR="008C7571">
        <w:rPr>
          <w:snapToGrid w:val="0"/>
        </w:rPr>
        <w:t>D2 Affirmation</w:t>
      </w:r>
      <w:r w:rsidR="00913C74">
        <w:rPr>
          <w:snapToGrid w:val="0"/>
        </w:rPr>
        <w:t xml:space="preserve"> expunged, there is no need for the plaintiff to reply.  That paragraph 8 should also be disregarded.</w:t>
      </w:r>
    </w:p>
    <w:p w:rsidR="00AD296F" w:rsidRDefault="00AD296F" w:rsidP="00AD296F">
      <w:pPr>
        <w:pStyle w:val="ListParagraph"/>
        <w:rPr>
          <w:snapToGrid w:val="0"/>
        </w:rPr>
      </w:pPr>
    </w:p>
    <w:p w:rsidR="00AD296F" w:rsidRDefault="00AD296F" w:rsidP="007167E8">
      <w:pPr>
        <w:numPr>
          <w:ilvl w:val="0"/>
          <w:numId w:val="1"/>
        </w:numPr>
        <w:tabs>
          <w:tab w:val="clear" w:pos="4320"/>
          <w:tab w:val="clear" w:pos="9072"/>
        </w:tabs>
        <w:overflowPunct w:val="0"/>
        <w:spacing w:line="360" w:lineRule="auto"/>
        <w:ind w:left="0" w:firstLine="0"/>
        <w:jc w:val="both"/>
        <w:rPr>
          <w:snapToGrid w:val="0"/>
        </w:rPr>
      </w:pPr>
      <w:r>
        <w:rPr>
          <w:snapToGrid w:val="0"/>
        </w:rPr>
        <w:t>Having taken into account all relevant considerations, in particular the interest of justice, I grant retrospective leave to the plaintiff to file P Third Affirmation on 8 January 2018, but with Part 1 on “</w:t>
      </w:r>
      <w:r w:rsidRPr="00326E20">
        <w:rPr>
          <w:rFonts w:hint="eastAsia"/>
          <w:snapToGrid w:val="0"/>
        </w:rPr>
        <w:t>相關法律</w:t>
      </w:r>
      <w:r>
        <w:rPr>
          <w:snapToGrid w:val="0"/>
        </w:rPr>
        <w:t>” and paragraphs 4</w:t>
      </w:r>
      <w:r w:rsidR="006662EB">
        <w:rPr>
          <w:snapToGrid w:val="0"/>
        </w:rPr>
        <w:t>, 5</w:t>
      </w:r>
      <w:r w:rsidR="001642A5">
        <w:rPr>
          <w:snapToGrid w:val="0"/>
        </w:rPr>
        <w:t>, 6</w:t>
      </w:r>
      <w:r w:rsidR="006662EB">
        <w:rPr>
          <w:snapToGrid w:val="0"/>
        </w:rPr>
        <w:t xml:space="preserve"> and </w:t>
      </w:r>
      <w:r w:rsidR="00F70C2F">
        <w:rPr>
          <w:snapToGrid w:val="0"/>
        </w:rPr>
        <w:t>8</w:t>
      </w:r>
      <w:r>
        <w:rPr>
          <w:snapToGrid w:val="0"/>
        </w:rPr>
        <w:t xml:space="preserve"> of Part 2 on “</w:t>
      </w:r>
      <w:r w:rsidRPr="00326E20">
        <w:rPr>
          <w:rFonts w:hint="eastAsia"/>
          <w:snapToGrid w:val="0"/>
        </w:rPr>
        <w:t>相關事實</w:t>
      </w:r>
      <w:r>
        <w:rPr>
          <w:snapToGrid w:val="0"/>
        </w:rPr>
        <w:t xml:space="preserve">” expunged.  I make no order as to paragraph 1 of the </w:t>
      </w:r>
      <w:r w:rsidR="008C7571">
        <w:rPr>
          <w:snapToGrid w:val="0"/>
        </w:rPr>
        <w:t>Second Summons</w:t>
      </w:r>
      <w:r>
        <w:rPr>
          <w:snapToGrid w:val="0"/>
        </w:rPr>
        <w:t>.</w:t>
      </w:r>
    </w:p>
    <w:p w:rsidR="00552A05" w:rsidRDefault="00552A05" w:rsidP="00552A05">
      <w:pPr>
        <w:pStyle w:val="ListParagraph"/>
        <w:rPr>
          <w:snapToGrid w:val="0"/>
        </w:rPr>
      </w:pPr>
    </w:p>
    <w:p w:rsidR="00552A05" w:rsidRDefault="00552A05" w:rsidP="007167E8">
      <w:pPr>
        <w:numPr>
          <w:ilvl w:val="0"/>
          <w:numId w:val="1"/>
        </w:numPr>
        <w:tabs>
          <w:tab w:val="clear" w:pos="4320"/>
          <w:tab w:val="clear" w:pos="9072"/>
        </w:tabs>
        <w:overflowPunct w:val="0"/>
        <w:spacing w:line="360" w:lineRule="auto"/>
        <w:ind w:left="0" w:firstLine="0"/>
        <w:jc w:val="both"/>
        <w:rPr>
          <w:snapToGrid w:val="0"/>
        </w:rPr>
      </w:pPr>
      <w:r>
        <w:rPr>
          <w:snapToGrid w:val="0"/>
        </w:rPr>
        <w:t>I will hear parties on costs after dealing with the First Summons.</w:t>
      </w:r>
    </w:p>
    <w:p w:rsidR="00BE5071" w:rsidRDefault="00BE5071" w:rsidP="00AD5BCB">
      <w:pPr>
        <w:pStyle w:val="ListParagraph"/>
        <w:tabs>
          <w:tab w:val="left" w:pos="1440"/>
        </w:tabs>
        <w:spacing w:line="360" w:lineRule="auto"/>
        <w:ind w:left="0"/>
        <w:jc w:val="both"/>
        <w:rPr>
          <w:snapToGrid w:val="0"/>
        </w:rPr>
      </w:pPr>
    </w:p>
    <w:p w:rsidR="00227F8C" w:rsidRPr="003D485A" w:rsidRDefault="00F25905" w:rsidP="00F25905">
      <w:pPr>
        <w:tabs>
          <w:tab w:val="clear" w:pos="4320"/>
          <w:tab w:val="clear" w:pos="9072"/>
          <w:tab w:val="center" w:pos="6480"/>
        </w:tabs>
        <w:jc w:val="both"/>
        <w:rPr>
          <w:iCs/>
          <w:snapToGrid w:val="0"/>
        </w:rPr>
      </w:pPr>
      <w:r w:rsidRPr="003D485A">
        <w:rPr>
          <w:rFonts w:hint="eastAsia"/>
          <w:iCs/>
          <w:snapToGrid w:val="0"/>
        </w:rPr>
        <w:tab/>
      </w:r>
      <w:r w:rsidRPr="003D485A">
        <w:rPr>
          <w:rFonts w:hint="eastAsia"/>
          <w:iCs/>
          <w:snapToGrid w:val="0"/>
        </w:rPr>
        <w:tab/>
      </w:r>
      <w:proofErr w:type="gramStart"/>
      <w:r w:rsidR="00227F8C" w:rsidRPr="003D485A">
        <w:rPr>
          <w:iCs/>
          <w:snapToGrid w:val="0"/>
        </w:rPr>
        <w:t xml:space="preserve">( </w:t>
      </w:r>
      <w:r w:rsidR="000E06EB" w:rsidRPr="003D485A">
        <w:rPr>
          <w:iCs/>
          <w:snapToGrid w:val="0"/>
        </w:rPr>
        <w:t>C</w:t>
      </w:r>
      <w:r w:rsidR="002906E1">
        <w:rPr>
          <w:iCs/>
          <w:snapToGrid w:val="0"/>
        </w:rPr>
        <w:t>.</w:t>
      </w:r>
      <w:proofErr w:type="gramEnd"/>
      <w:r w:rsidR="000E06EB" w:rsidRPr="003D485A">
        <w:rPr>
          <w:iCs/>
          <w:snapToGrid w:val="0"/>
        </w:rPr>
        <w:t xml:space="preserve"> Chow </w:t>
      </w:r>
      <w:r w:rsidR="00227F8C" w:rsidRPr="003D485A">
        <w:rPr>
          <w:iCs/>
          <w:snapToGrid w:val="0"/>
        </w:rPr>
        <w:t>)</w:t>
      </w:r>
    </w:p>
    <w:p w:rsidR="00227F8C" w:rsidRPr="003D485A" w:rsidRDefault="00F25905" w:rsidP="00F25905">
      <w:pPr>
        <w:tabs>
          <w:tab w:val="clear" w:pos="4320"/>
          <w:tab w:val="clear" w:pos="9072"/>
          <w:tab w:val="center" w:pos="6480"/>
        </w:tabs>
        <w:jc w:val="both"/>
        <w:rPr>
          <w:iCs/>
          <w:snapToGrid w:val="0"/>
        </w:rPr>
      </w:pPr>
      <w:r w:rsidRPr="003D485A">
        <w:rPr>
          <w:rFonts w:hint="eastAsia"/>
          <w:iCs/>
          <w:snapToGrid w:val="0"/>
        </w:rPr>
        <w:tab/>
      </w:r>
      <w:r w:rsidRPr="003D485A">
        <w:rPr>
          <w:rFonts w:hint="eastAsia"/>
          <w:iCs/>
          <w:snapToGrid w:val="0"/>
        </w:rPr>
        <w:tab/>
      </w:r>
      <w:r w:rsidR="000E06EB" w:rsidRPr="003D485A">
        <w:rPr>
          <w:iCs/>
          <w:snapToGrid w:val="0"/>
        </w:rPr>
        <w:t xml:space="preserve">Deputy </w:t>
      </w:r>
      <w:r w:rsidR="00227F8C" w:rsidRPr="003D485A">
        <w:rPr>
          <w:iCs/>
          <w:snapToGrid w:val="0"/>
        </w:rPr>
        <w:t>District Judge</w:t>
      </w:r>
    </w:p>
    <w:p w:rsidR="00365825" w:rsidRPr="003D485A" w:rsidRDefault="00365825" w:rsidP="00F25905">
      <w:pPr>
        <w:tabs>
          <w:tab w:val="clear" w:pos="4320"/>
          <w:tab w:val="clear" w:pos="9072"/>
          <w:tab w:val="center" w:pos="6480"/>
        </w:tabs>
        <w:jc w:val="both"/>
        <w:rPr>
          <w:iCs/>
          <w:snapToGrid w:val="0"/>
        </w:rPr>
      </w:pPr>
    </w:p>
    <w:p w:rsidR="00365825" w:rsidRPr="003D485A" w:rsidRDefault="00365825" w:rsidP="00F25905">
      <w:pPr>
        <w:tabs>
          <w:tab w:val="clear" w:pos="4320"/>
          <w:tab w:val="clear" w:pos="9072"/>
          <w:tab w:val="center" w:pos="6480"/>
        </w:tabs>
        <w:jc w:val="both"/>
        <w:rPr>
          <w:iCs/>
          <w:snapToGrid w:val="0"/>
        </w:rPr>
      </w:pPr>
    </w:p>
    <w:p w:rsidR="00365825" w:rsidRPr="003D485A" w:rsidRDefault="003D485A" w:rsidP="00F25905">
      <w:pPr>
        <w:tabs>
          <w:tab w:val="clear" w:pos="4320"/>
          <w:tab w:val="clear" w:pos="9072"/>
          <w:tab w:val="center" w:pos="6480"/>
        </w:tabs>
        <w:jc w:val="both"/>
        <w:rPr>
          <w:snapToGrid w:val="0"/>
          <w:lang w:eastAsia="zh-HK"/>
        </w:rPr>
      </w:pPr>
      <w:r>
        <w:rPr>
          <w:snapToGrid w:val="0"/>
          <w:lang w:eastAsia="zh-HK"/>
        </w:rPr>
        <w:t>The p</w:t>
      </w:r>
      <w:r w:rsidR="0071533D" w:rsidRPr="003D485A">
        <w:rPr>
          <w:snapToGrid w:val="0"/>
          <w:lang w:eastAsia="zh-HK"/>
        </w:rPr>
        <w:t>laintiff</w:t>
      </w:r>
      <w:r w:rsidR="00CE7196" w:rsidRPr="003D485A">
        <w:rPr>
          <w:snapToGrid w:val="0"/>
          <w:lang w:eastAsia="zh-HK"/>
        </w:rPr>
        <w:t xml:space="preserve"> </w:t>
      </w:r>
      <w:r>
        <w:rPr>
          <w:snapToGrid w:val="0"/>
          <w:lang w:eastAsia="zh-HK"/>
        </w:rPr>
        <w:t>was not represented and appear</w:t>
      </w:r>
      <w:r w:rsidR="00FD1971">
        <w:rPr>
          <w:snapToGrid w:val="0"/>
          <w:lang w:eastAsia="zh-HK"/>
        </w:rPr>
        <w:t>ing in person</w:t>
      </w:r>
    </w:p>
    <w:p w:rsidR="00365825" w:rsidRPr="003D485A" w:rsidRDefault="00365825" w:rsidP="00F25905">
      <w:pPr>
        <w:tabs>
          <w:tab w:val="clear" w:pos="4320"/>
          <w:tab w:val="clear" w:pos="9072"/>
          <w:tab w:val="center" w:pos="6480"/>
        </w:tabs>
        <w:jc w:val="both"/>
        <w:rPr>
          <w:snapToGrid w:val="0"/>
          <w:lang w:eastAsia="zh-HK"/>
        </w:rPr>
      </w:pPr>
    </w:p>
    <w:p w:rsidR="00365825" w:rsidRDefault="00365825" w:rsidP="00F25905">
      <w:pPr>
        <w:tabs>
          <w:tab w:val="clear" w:pos="4320"/>
          <w:tab w:val="clear" w:pos="9072"/>
          <w:tab w:val="center" w:pos="6480"/>
        </w:tabs>
        <w:jc w:val="both"/>
        <w:rPr>
          <w:snapToGrid w:val="0"/>
          <w:lang w:eastAsia="zh-HK"/>
        </w:rPr>
      </w:pPr>
      <w:r w:rsidRPr="003D485A">
        <w:rPr>
          <w:snapToGrid w:val="0"/>
          <w:lang w:eastAsia="zh-HK"/>
        </w:rPr>
        <w:t>The 1</w:t>
      </w:r>
      <w:r w:rsidRPr="003D485A">
        <w:rPr>
          <w:snapToGrid w:val="0"/>
          <w:vertAlign w:val="superscript"/>
          <w:lang w:eastAsia="zh-HK"/>
        </w:rPr>
        <w:t>st</w:t>
      </w:r>
      <w:r w:rsidRPr="003D485A">
        <w:rPr>
          <w:snapToGrid w:val="0"/>
          <w:lang w:eastAsia="zh-HK"/>
        </w:rPr>
        <w:t xml:space="preserve"> </w:t>
      </w:r>
      <w:r w:rsidR="00DA63DC">
        <w:rPr>
          <w:snapToGrid w:val="0"/>
          <w:lang w:eastAsia="zh-HK"/>
        </w:rPr>
        <w:t>defendant, the</w:t>
      </w:r>
      <w:r w:rsidR="00CE7196" w:rsidRPr="003D485A">
        <w:rPr>
          <w:snapToGrid w:val="0"/>
          <w:lang w:eastAsia="zh-HK"/>
        </w:rPr>
        <w:t xml:space="preserve"> 2</w:t>
      </w:r>
      <w:r w:rsidR="00CE7196" w:rsidRPr="003D485A">
        <w:rPr>
          <w:snapToGrid w:val="0"/>
          <w:vertAlign w:val="superscript"/>
          <w:lang w:eastAsia="zh-HK"/>
        </w:rPr>
        <w:t>nd</w:t>
      </w:r>
      <w:r w:rsidR="00CE7196" w:rsidRPr="003D485A">
        <w:rPr>
          <w:snapToGrid w:val="0"/>
          <w:lang w:eastAsia="zh-HK"/>
        </w:rPr>
        <w:t xml:space="preserve"> d</w:t>
      </w:r>
      <w:r w:rsidRPr="003D485A">
        <w:rPr>
          <w:snapToGrid w:val="0"/>
          <w:lang w:eastAsia="zh-HK"/>
        </w:rPr>
        <w:t>efendant</w:t>
      </w:r>
      <w:r w:rsidR="00DA63DC">
        <w:rPr>
          <w:snapToGrid w:val="0"/>
          <w:lang w:eastAsia="zh-HK"/>
        </w:rPr>
        <w:t xml:space="preserve"> and the intended 3</w:t>
      </w:r>
      <w:r w:rsidR="00DA63DC" w:rsidRPr="00DA63DC">
        <w:rPr>
          <w:snapToGrid w:val="0"/>
          <w:vertAlign w:val="superscript"/>
          <w:lang w:eastAsia="zh-HK"/>
        </w:rPr>
        <w:t>rd</w:t>
      </w:r>
      <w:r w:rsidR="00DA63DC">
        <w:rPr>
          <w:snapToGrid w:val="0"/>
          <w:lang w:eastAsia="zh-HK"/>
        </w:rPr>
        <w:t xml:space="preserve"> defendant </w:t>
      </w:r>
      <w:r w:rsidR="003D485A">
        <w:rPr>
          <w:snapToGrid w:val="0"/>
          <w:lang w:eastAsia="zh-HK"/>
        </w:rPr>
        <w:t>were not represented and appear</w:t>
      </w:r>
      <w:r w:rsidR="00FD1971">
        <w:rPr>
          <w:snapToGrid w:val="0"/>
          <w:lang w:eastAsia="zh-HK"/>
        </w:rPr>
        <w:t>ing in person</w:t>
      </w:r>
    </w:p>
    <w:p w:rsidR="00FD1971" w:rsidRDefault="00FD1971" w:rsidP="00F25905">
      <w:pPr>
        <w:tabs>
          <w:tab w:val="clear" w:pos="4320"/>
          <w:tab w:val="clear" w:pos="9072"/>
          <w:tab w:val="center" w:pos="6480"/>
        </w:tabs>
        <w:jc w:val="both"/>
        <w:rPr>
          <w:snapToGrid w:val="0"/>
          <w:lang w:eastAsia="zh-HK"/>
        </w:rPr>
      </w:pPr>
    </w:p>
    <w:p w:rsidR="00365825" w:rsidRPr="003D485A" w:rsidRDefault="00365825" w:rsidP="00F25905">
      <w:pPr>
        <w:tabs>
          <w:tab w:val="clear" w:pos="4320"/>
          <w:tab w:val="clear" w:pos="9072"/>
          <w:tab w:val="center" w:pos="6480"/>
        </w:tabs>
        <w:jc w:val="both"/>
        <w:rPr>
          <w:snapToGrid w:val="0"/>
          <w:lang w:eastAsia="zh-HK"/>
        </w:rPr>
      </w:pPr>
    </w:p>
    <w:p w:rsidR="00365825" w:rsidRPr="003D485A" w:rsidRDefault="00365825" w:rsidP="00F25905">
      <w:pPr>
        <w:tabs>
          <w:tab w:val="clear" w:pos="4320"/>
          <w:tab w:val="clear" w:pos="9072"/>
          <w:tab w:val="center" w:pos="6480"/>
        </w:tabs>
        <w:jc w:val="both"/>
        <w:rPr>
          <w:snapToGrid w:val="0"/>
          <w:lang w:eastAsia="zh-HK"/>
        </w:rPr>
      </w:pPr>
    </w:p>
    <w:sectPr w:rsidR="00365825" w:rsidRPr="003D485A" w:rsidSect="0030232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CDA" w:rsidRDefault="00C37CDA">
      <w:r>
        <w:separator/>
      </w:r>
    </w:p>
  </w:endnote>
  <w:endnote w:type="continuationSeparator" w:id="0">
    <w:p w:rsidR="00C37CDA" w:rsidRDefault="00C3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2F" w:rsidRDefault="0078292F">
    <w:pPr>
      <w:pStyle w:val="Footer"/>
      <w:framePr w:wrap="auto" w:vAnchor="text" w:hAnchor="margin" w:xAlign="right" w:y="1"/>
      <w:rPr>
        <w:rStyle w:val="PageNumber"/>
      </w:rPr>
    </w:pPr>
  </w:p>
  <w:p w:rsidR="0078292F" w:rsidRDefault="0078292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CDA" w:rsidRDefault="00C37CDA">
      <w:r>
        <w:separator/>
      </w:r>
    </w:p>
  </w:footnote>
  <w:footnote w:type="continuationSeparator" w:id="0">
    <w:p w:rsidR="00C37CDA" w:rsidRDefault="00C3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2F" w:rsidRDefault="0078292F">
    <w:pPr>
      <w:pStyle w:val="Header"/>
    </w:pP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Pr="00322022" w:rsidRDefault="0078292F" w:rsidP="00322022">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W2gwIAABU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Cvx&#10;JbaDAgAAFQUAAA4AAAAAAAAAAAAAAAAALgIAAGRycy9lMm9Eb2MueG1sUEsBAi0AFAAGAAgAAAAh&#10;AJT64IXfAAAACgEAAA8AAAAAAAAAAAAAAAAA3QQAAGRycy9kb3ducmV2LnhtbFBLBQYAAAAABAAE&#10;APMAAADpBQAAAAA=&#10;" o:allowincell="f" stroked="f">
              <v:textbox>
                <w:txbxContent>
                  <w:p w:rsidR="0078292F" w:rsidRPr="00322022" w:rsidRDefault="0078292F" w:rsidP="00322022">
                    <w:pPr>
                      <w:rPr>
                        <w:szCs w:val="18"/>
                      </w:rPr>
                    </w:pPr>
                  </w:p>
                </w:txbxContent>
              </v:textbox>
            </v:shap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CSqNVuhgIAABcFAAAOAAAAAAAAAAAAAAAAAC4CAABkcnMvZTJvRG9jLnhtbFBLAQItABQABgAI&#10;AAAAIQB4vZMb4AAAAAwBAAAPAAAAAAAAAAAAAAAAAOAEAABkcnMvZG93bnJldi54bWxQSwUGAAAA&#10;AAQABADzAAAA7QUAAAAA&#10;" o:allowincell="f" stroked="f">
              <v:textbo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2F" w:rsidRDefault="0078292F">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757F60">
      <w:rPr>
        <w:rStyle w:val="PageNumber"/>
        <w:noProof/>
        <w:sz w:val="28"/>
        <w:szCs w:val="28"/>
      </w:rPr>
      <w:t>10</w:t>
    </w:r>
    <w:r>
      <w:rPr>
        <w:rStyle w:val="PageNumber"/>
        <w:sz w:val="28"/>
        <w:szCs w:val="28"/>
      </w:rPr>
      <w:fldChar w:fldCharType="end"/>
    </w:r>
    <w:r>
      <w:rPr>
        <w:rStyle w:val="PageNumber"/>
        <w:sz w:val="28"/>
        <w:szCs w:val="28"/>
      </w:rPr>
      <w:t xml:space="preserve"> -</w:t>
    </w:r>
    <w:r>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Default="0078292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mxhA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WHMW1&#10;0ewJZGE10AYMw1sCk07bLxgN0JcNdp93xHKM5BsF0qqyogiNHBdFOc9hYc8tm3MLURSgGuwxmqa3&#10;fmr+nbFi28FNk5iVvgY5tiJKJeh2iuogYui9mNPhnQjNfb6OXj9es9V3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k&#10;UWmxhAIAABUFAAAOAAAAAAAAAAAAAAAAAC4CAABkcnMvZTJvRG9jLnhtbFBLAQItABQABgAIAAAA&#10;IQCU+uCF3wAAAAoBAAAPAAAAAAAAAAAAAAAAAN4EAABkcnMvZG93bnJldi54bWxQSwUGAAAAAAQA&#10;BADzAAAA6gUAAAAA&#10;" o:allowincell="f" stroked="f">
              <v:textbox>
                <w:txbxContent>
                  <w:p w:rsidR="0078292F" w:rsidRDefault="0078292F">
                    <w:pPr>
                      <w:rPr>
                        <w:rFonts w:eastAsia="黑体"/>
                        <w:b/>
                        <w:bCs/>
                        <w:sz w:val="18"/>
                        <w:szCs w:val="18"/>
                      </w:rPr>
                    </w:pPr>
                  </w:p>
                </w:txbxContent>
              </v:textbox>
            </v:shape>
          </w:pict>
        </mc:Fallback>
      </mc:AlternateContent>
    </w:r>
    <w:r>
      <w:rPr>
        <w:noProof/>
        <w:sz w:val="20"/>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35xd4IcCAAAXBQAADgAAAAAAAAAAAAAAAAAuAgAAZHJzL2Uyb0RvYy54bWxQSwECLQAUAAYA&#10;CAAAACEAeL2TG+AAAAAMAQAADwAAAAAAAAAAAAAAAADhBAAAZHJzL2Rvd25yZXYueG1sUEsFBgAA&#10;AAAEAAQA8wAAAO4FAAAAAA==&#10;" o:allowincell="f" stroked="f">
              <v:textbox>
                <w:txbxContent>
                  <w:p w:rsidR="0078292F" w:rsidRDefault="0078292F">
                    <w:pPr>
                      <w:rPr>
                        <w:b/>
                        <w:bCs/>
                        <w:sz w:val="20"/>
                        <w:szCs w:val="20"/>
                      </w:rPr>
                    </w:pPr>
                    <w:r>
                      <w:rPr>
                        <w:b/>
                        <w:bCs/>
                        <w:sz w:val="20"/>
                        <w:szCs w:val="20"/>
                      </w:rPr>
                      <w:t>A</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B</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C</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2"/>
                      <w:rPr>
                        <w:sz w:val="16"/>
                        <w:szCs w:val="16"/>
                      </w:rPr>
                    </w:pPr>
                    <w:r>
                      <w:t>D</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E</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20"/>
                        <w:szCs w:val="20"/>
                      </w:rPr>
                    </w:pPr>
                    <w:r>
                      <w:rPr>
                        <w:b/>
                        <w:bCs/>
                        <w:sz w:val="20"/>
                        <w:szCs w:val="20"/>
                      </w:rPr>
                      <w:t>F</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G</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H</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I</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J</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K</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L</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M</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N</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O</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P</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Q</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R</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S</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T</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rPr>
                        <w:b/>
                        <w:bCs/>
                        <w:sz w:val="16"/>
                        <w:szCs w:val="16"/>
                      </w:rPr>
                    </w:pPr>
                    <w:r>
                      <w:rPr>
                        <w:b/>
                        <w:bCs/>
                        <w:sz w:val="20"/>
                        <w:szCs w:val="20"/>
                      </w:rPr>
                      <w:t>U</w:t>
                    </w:r>
                  </w:p>
                  <w:p w:rsidR="0078292F" w:rsidRDefault="0078292F">
                    <w:pPr>
                      <w:rPr>
                        <w:b/>
                        <w:bCs/>
                        <w:sz w:val="10"/>
                        <w:szCs w:val="10"/>
                      </w:rPr>
                    </w:pPr>
                  </w:p>
                  <w:p w:rsidR="0078292F" w:rsidRDefault="0078292F">
                    <w:pPr>
                      <w:rPr>
                        <w:b/>
                        <w:bCs/>
                        <w:sz w:val="16"/>
                        <w:szCs w:val="16"/>
                      </w:rPr>
                    </w:pPr>
                  </w:p>
                  <w:p w:rsidR="0078292F" w:rsidRDefault="0078292F">
                    <w:pPr>
                      <w:rPr>
                        <w:b/>
                        <w:bCs/>
                        <w:sz w:val="16"/>
                        <w:szCs w:val="16"/>
                      </w:rPr>
                    </w:pPr>
                  </w:p>
                  <w:p w:rsidR="0078292F" w:rsidRDefault="0078292F">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5A77"/>
    <w:multiLevelType w:val="hybridMultilevel"/>
    <w:tmpl w:val="E48C7016"/>
    <w:lvl w:ilvl="0" w:tplc="58D2D7CE">
      <w:start w:val="1"/>
      <w:numFmt w:val="lowerRoman"/>
      <w:lvlText w:val="(%1)"/>
      <w:lvlJc w:val="left"/>
      <w:pPr>
        <w:ind w:left="1800" w:hanging="360"/>
      </w:pPr>
      <w:rPr>
        <w:rFonts w:ascii="Times New Roman" w:eastAsia="宋体"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1B2E83"/>
    <w:multiLevelType w:val="hybridMultilevel"/>
    <w:tmpl w:val="CDF83CB2"/>
    <w:lvl w:ilvl="0" w:tplc="F5488784">
      <w:start w:val="1"/>
      <w:numFmt w:val="decimal"/>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128C6"/>
    <w:multiLevelType w:val="hybridMultilevel"/>
    <w:tmpl w:val="1936AAFE"/>
    <w:lvl w:ilvl="0" w:tplc="5C8E3934">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B169B"/>
    <w:multiLevelType w:val="hybridMultilevel"/>
    <w:tmpl w:val="B24214C2"/>
    <w:lvl w:ilvl="0" w:tplc="118EBF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251764"/>
    <w:multiLevelType w:val="hybridMultilevel"/>
    <w:tmpl w:val="593016F6"/>
    <w:lvl w:ilvl="0" w:tplc="120251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4"/>
  </w:num>
  <w:num w:numId="4">
    <w:abstractNumId w:val="0"/>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22"/>
    <w:rsid w:val="0000175F"/>
    <w:rsid w:val="00010802"/>
    <w:rsid w:val="00012FA9"/>
    <w:rsid w:val="00015DA4"/>
    <w:rsid w:val="00020E92"/>
    <w:rsid w:val="00035443"/>
    <w:rsid w:val="00035DD7"/>
    <w:rsid w:val="00042543"/>
    <w:rsid w:val="000478A8"/>
    <w:rsid w:val="00065450"/>
    <w:rsid w:val="00072261"/>
    <w:rsid w:val="00073281"/>
    <w:rsid w:val="00076C8B"/>
    <w:rsid w:val="00085169"/>
    <w:rsid w:val="00086E88"/>
    <w:rsid w:val="00093E68"/>
    <w:rsid w:val="000A5FC5"/>
    <w:rsid w:val="000C3182"/>
    <w:rsid w:val="000D4CCE"/>
    <w:rsid w:val="000E06EB"/>
    <w:rsid w:val="000E36B5"/>
    <w:rsid w:val="000E6BD0"/>
    <w:rsid w:val="00113935"/>
    <w:rsid w:val="0011584E"/>
    <w:rsid w:val="00126B18"/>
    <w:rsid w:val="00147006"/>
    <w:rsid w:val="00150140"/>
    <w:rsid w:val="00154CD2"/>
    <w:rsid w:val="0015566A"/>
    <w:rsid w:val="0015791C"/>
    <w:rsid w:val="001642A5"/>
    <w:rsid w:val="001974E9"/>
    <w:rsid w:val="001A0AC8"/>
    <w:rsid w:val="001B5361"/>
    <w:rsid w:val="001E7FE9"/>
    <w:rsid w:val="00202DA9"/>
    <w:rsid w:val="00206FB1"/>
    <w:rsid w:val="002111B7"/>
    <w:rsid w:val="00211C1C"/>
    <w:rsid w:val="00227F8C"/>
    <w:rsid w:val="00241CB7"/>
    <w:rsid w:val="00246583"/>
    <w:rsid w:val="00262A75"/>
    <w:rsid w:val="00265C08"/>
    <w:rsid w:val="0027372D"/>
    <w:rsid w:val="00282485"/>
    <w:rsid w:val="002906E1"/>
    <w:rsid w:val="00297268"/>
    <w:rsid w:val="002B5952"/>
    <w:rsid w:val="002C60F2"/>
    <w:rsid w:val="002C79AC"/>
    <w:rsid w:val="002D48B4"/>
    <w:rsid w:val="002F6247"/>
    <w:rsid w:val="00302320"/>
    <w:rsid w:val="003101FD"/>
    <w:rsid w:val="00312D55"/>
    <w:rsid w:val="0031418F"/>
    <w:rsid w:val="00316083"/>
    <w:rsid w:val="0032160B"/>
    <w:rsid w:val="00322022"/>
    <w:rsid w:val="00326E20"/>
    <w:rsid w:val="00346966"/>
    <w:rsid w:val="00365825"/>
    <w:rsid w:val="00372BC9"/>
    <w:rsid w:val="00384A00"/>
    <w:rsid w:val="003C6D44"/>
    <w:rsid w:val="003D2ED5"/>
    <w:rsid w:val="003D485A"/>
    <w:rsid w:val="003D7CB0"/>
    <w:rsid w:val="003E23E4"/>
    <w:rsid w:val="003F2E41"/>
    <w:rsid w:val="00404FD7"/>
    <w:rsid w:val="00414DE0"/>
    <w:rsid w:val="0042563A"/>
    <w:rsid w:val="00425B7F"/>
    <w:rsid w:val="004302A4"/>
    <w:rsid w:val="00444CF6"/>
    <w:rsid w:val="004532F3"/>
    <w:rsid w:val="004554F5"/>
    <w:rsid w:val="0048339C"/>
    <w:rsid w:val="00490B59"/>
    <w:rsid w:val="00493052"/>
    <w:rsid w:val="00495DD9"/>
    <w:rsid w:val="0049694C"/>
    <w:rsid w:val="004C0D26"/>
    <w:rsid w:val="004C393B"/>
    <w:rsid w:val="004D1667"/>
    <w:rsid w:val="004D77D0"/>
    <w:rsid w:val="004E335E"/>
    <w:rsid w:val="0050493B"/>
    <w:rsid w:val="0050743F"/>
    <w:rsid w:val="00514CDE"/>
    <w:rsid w:val="005259FB"/>
    <w:rsid w:val="0053744B"/>
    <w:rsid w:val="00542A41"/>
    <w:rsid w:val="00550A53"/>
    <w:rsid w:val="00552262"/>
    <w:rsid w:val="00552A05"/>
    <w:rsid w:val="00557AE9"/>
    <w:rsid w:val="0057103D"/>
    <w:rsid w:val="00571273"/>
    <w:rsid w:val="00572B70"/>
    <w:rsid w:val="00577FC1"/>
    <w:rsid w:val="00585AB3"/>
    <w:rsid w:val="00592909"/>
    <w:rsid w:val="005A1F06"/>
    <w:rsid w:val="005A6D37"/>
    <w:rsid w:val="005A7FBD"/>
    <w:rsid w:val="005B4746"/>
    <w:rsid w:val="005B61EF"/>
    <w:rsid w:val="005C643C"/>
    <w:rsid w:val="005D7553"/>
    <w:rsid w:val="005E79B1"/>
    <w:rsid w:val="0060726F"/>
    <w:rsid w:val="00612218"/>
    <w:rsid w:val="00614661"/>
    <w:rsid w:val="00616973"/>
    <w:rsid w:val="00645662"/>
    <w:rsid w:val="00647A5C"/>
    <w:rsid w:val="00657316"/>
    <w:rsid w:val="006607CE"/>
    <w:rsid w:val="006662EB"/>
    <w:rsid w:val="006814D3"/>
    <w:rsid w:val="0068198E"/>
    <w:rsid w:val="006946C5"/>
    <w:rsid w:val="006963E3"/>
    <w:rsid w:val="006A2BE8"/>
    <w:rsid w:val="006A336D"/>
    <w:rsid w:val="006B1700"/>
    <w:rsid w:val="006B3CEC"/>
    <w:rsid w:val="006D2470"/>
    <w:rsid w:val="006D6082"/>
    <w:rsid w:val="007109B7"/>
    <w:rsid w:val="0071533D"/>
    <w:rsid w:val="007167E8"/>
    <w:rsid w:val="00717B34"/>
    <w:rsid w:val="007220F2"/>
    <w:rsid w:val="00756A40"/>
    <w:rsid w:val="00757F60"/>
    <w:rsid w:val="00760E40"/>
    <w:rsid w:val="007642E4"/>
    <w:rsid w:val="00765213"/>
    <w:rsid w:val="007726F2"/>
    <w:rsid w:val="00776192"/>
    <w:rsid w:val="0078292F"/>
    <w:rsid w:val="00785C34"/>
    <w:rsid w:val="007B7320"/>
    <w:rsid w:val="007D0905"/>
    <w:rsid w:val="007E37CE"/>
    <w:rsid w:val="007E4184"/>
    <w:rsid w:val="007E644F"/>
    <w:rsid w:val="007F4D62"/>
    <w:rsid w:val="007F6A8F"/>
    <w:rsid w:val="007F742E"/>
    <w:rsid w:val="007F7FC0"/>
    <w:rsid w:val="00812EEA"/>
    <w:rsid w:val="00817036"/>
    <w:rsid w:val="008277C7"/>
    <w:rsid w:val="00834429"/>
    <w:rsid w:val="00846DAE"/>
    <w:rsid w:val="008513DD"/>
    <w:rsid w:val="008519C9"/>
    <w:rsid w:val="00854E43"/>
    <w:rsid w:val="00856D2A"/>
    <w:rsid w:val="00876200"/>
    <w:rsid w:val="008B18D9"/>
    <w:rsid w:val="008B4F0D"/>
    <w:rsid w:val="008B622E"/>
    <w:rsid w:val="008C259F"/>
    <w:rsid w:val="008C25CC"/>
    <w:rsid w:val="008C7571"/>
    <w:rsid w:val="008D0E63"/>
    <w:rsid w:val="008F0099"/>
    <w:rsid w:val="009000C6"/>
    <w:rsid w:val="00913C74"/>
    <w:rsid w:val="00920067"/>
    <w:rsid w:val="0092493E"/>
    <w:rsid w:val="00931F51"/>
    <w:rsid w:val="00941A23"/>
    <w:rsid w:val="009526A4"/>
    <w:rsid w:val="0096044C"/>
    <w:rsid w:val="009627F0"/>
    <w:rsid w:val="009663ED"/>
    <w:rsid w:val="0098263D"/>
    <w:rsid w:val="00995C6E"/>
    <w:rsid w:val="009A37AA"/>
    <w:rsid w:val="009B238B"/>
    <w:rsid w:val="009C4F03"/>
    <w:rsid w:val="009D1462"/>
    <w:rsid w:val="009D1A32"/>
    <w:rsid w:val="009F6A7E"/>
    <w:rsid w:val="009F6CB5"/>
    <w:rsid w:val="00A017F0"/>
    <w:rsid w:val="00A128F8"/>
    <w:rsid w:val="00A25A25"/>
    <w:rsid w:val="00A25EEB"/>
    <w:rsid w:val="00A40356"/>
    <w:rsid w:val="00A456CA"/>
    <w:rsid w:val="00A53D74"/>
    <w:rsid w:val="00A5424D"/>
    <w:rsid w:val="00A62ACE"/>
    <w:rsid w:val="00A86F5B"/>
    <w:rsid w:val="00AA07A4"/>
    <w:rsid w:val="00AB544C"/>
    <w:rsid w:val="00AD0381"/>
    <w:rsid w:val="00AD11EC"/>
    <w:rsid w:val="00AD296F"/>
    <w:rsid w:val="00AD5BCB"/>
    <w:rsid w:val="00AD71E0"/>
    <w:rsid w:val="00AE0165"/>
    <w:rsid w:val="00AE73A9"/>
    <w:rsid w:val="00AF1583"/>
    <w:rsid w:val="00AF6471"/>
    <w:rsid w:val="00B10003"/>
    <w:rsid w:val="00B13F47"/>
    <w:rsid w:val="00B221CB"/>
    <w:rsid w:val="00B2735A"/>
    <w:rsid w:val="00B3170C"/>
    <w:rsid w:val="00B45BA2"/>
    <w:rsid w:val="00B4725C"/>
    <w:rsid w:val="00B51793"/>
    <w:rsid w:val="00B64BBA"/>
    <w:rsid w:val="00B76255"/>
    <w:rsid w:val="00B771D1"/>
    <w:rsid w:val="00B80334"/>
    <w:rsid w:val="00B950E3"/>
    <w:rsid w:val="00B9530D"/>
    <w:rsid w:val="00BA1F90"/>
    <w:rsid w:val="00BA2BE5"/>
    <w:rsid w:val="00BC29E2"/>
    <w:rsid w:val="00BC3342"/>
    <w:rsid w:val="00BE1542"/>
    <w:rsid w:val="00BE5071"/>
    <w:rsid w:val="00C11B37"/>
    <w:rsid w:val="00C121FE"/>
    <w:rsid w:val="00C334C8"/>
    <w:rsid w:val="00C37CDA"/>
    <w:rsid w:val="00C62827"/>
    <w:rsid w:val="00C637B7"/>
    <w:rsid w:val="00C6501D"/>
    <w:rsid w:val="00C80691"/>
    <w:rsid w:val="00C82488"/>
    <w:rsid w:val="00C95CA3"/>
    <w:rsid w:val="00CA29E7"/>
    <w:rsid w:val="00CA58A4"/>
    <w:rsid w:val="00CB11B8"/>
    <w:rsid w:val="00CE24D3"/>
    <w:rsid w:val="00CE7196"/>
    <w:rsid w:val="00CF0BAD"/>
    <w:rsid w:val="00CF206D"/>
    <w:rsid w:val="00CF748F"/>
    <w:rsid w:val="00D00CF1"/>
    <w:rsid w:val="00D27AF5"/>
    <w:rsid w:val="00D32A12"/>
    <w:rsid w:val="00D41D33"/>
    <w:rsid w:val="00D43BF8"/>
    <w:rsid w:val="00D52D55"/>
    <w:rsid w:val="00D541EB"/>
    <w:rsid w:val="00D60D5E"/>
    <w:rsid w:val="00D77DD1"/>
    <w:rsid w:val="00D83AB8"/>
    <w:rsid w:val="00D87BAC"/>
    <w:rsid w:val="00D9577F"/>
    <w:rsid w:val="00DA637F"/>
    <w:rsid w:val="00DA63DC"/>
    <w:rsid w:val="00DC3FAA"/>
    <w:rsid w:val="00DC76E7"/>
    <w:rsid w:val="00E013E3"/>
    <w:rsid w:val="00E03100"/>
    <w:rsid w:val="00E15276"/>
    <w:rsid w:val="00E200EB"/>
    <w:rsid w:val="00E30547"/>
    <w:rsid w:val="00E4424F"/>
    <w:rsid w:val="00E45F6E"/>
    <w:rsid w:val="00E55997"/>
    <w:rsid w:val="00E65BC8"/>
    <w:rsid w:val="00E71041"/>
    <w:rsid w:val="00E82D1D"/>
    <w:rsid w:val="00E95ABF"/>
    <w:rsid w:val="00ED2DAA"/>
    <w:rsid w:val="00ED3BCA"/>
    <w:rsid w:val="00EE4430"/>
    <w:rsid w:val="00EF16EE"/>
    <w:rsid w:val="00EF781A"/>
    <w:rsid w:val="00F0684B"/>
    <w:rsid w:val="00F0738B"/>
    <w:rsid w:val="00F21D0B"/>
    <w:rsid w:val="00F25905"/>
    <w:rsid w:val="00F33986"/>
    <w:rsid w:val="00F371CE"/>
    <w:rsid w:val="00F52A85"/>
    <w:rsid w:val="00F52AC4"/>
    <w:rsid w:val="00F67728"/>
    <w:rsid w:val="00F70C2F"/>
    <w:rsid w:val="00F7657A"/>
    <w:rsid w:val="00F828CF"/>
    <w:rsid w:val="00FA0D93"/>
    <w:rsid w:val="00FB6E06"/>
    <w:rsid w:val="00FD1971"/>
    <w:rsid w:val="00FD1CEF"/>
    <w:rsid w:val="00FE07DE"/>
    <w:rsid w:val="00FF4A63"/>
    <w:rsid w:val="00FF4F1F"/>
    <w:rsid w:val="00FF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01130A5"/>
  <w15:chartTrackingRefBased/>
  <w15:docId w15:val="{B87904F4-F16B-4346-BE94-2CE9894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szCs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pPr>
      <w:keepNext/>
      <w:snapToGrid/>
      <w:outlineLvl w:val="1"/>
    </w:pPr>
    <w:rPr>
      <w:b/>
      <w:bCs/>
      <w:sz w:val="20"/>
      <w:szCs w:val="20"/>
    </w:rPr>
  </w:style>
  <w:style w:type="paragraph" w:styleId="Heading3">
    <w:name w:val="heading 3"/>
    <w:basedOn w:val="Normal"/>
    <w:next w:val="Normal"/>
    <w:link w:val="Heading3Char"/>
    <w:qFormat/>
    <w:pPr>
      <w:keepNext/>
      <w:snapToGrid/>
      <w:jc w:val="center"/>
      <w:outlineLvl w:val="2"/>
    </w:pPr>
    <w:rPr>
      <w:b/>
      <w:bCs/>
      <w:sz w:val="20"/>
      <w:szCs w:val="20"/>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link w:val="FooterChar"/>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4320"/>
        <w:tab w:val="clear" w:pos="9072"/>
      </w:tabs>
      <w:spacing w:line="360" w:lineRule="auto"/>
      <w:jc w:val="both"/>
    </w:pPr>
  </w:style>
  <w:style w:type="paragraph" w:styleId="BodyText">
    <w:name w:val="Body Text"/>
    <w:basedOn w:val="Normal"/>
    <w:link w:val="BodyTextChar"/>
    <w:semiHidden/>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uiPriority w:val="99"/>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character" w:customStyle="1" w:styleId="Heading1Char">
    <w:name w:val="Heading 1 Char"/>
    <w:basedOn w:val="DefaultParagraphFont"/>
    <w:link w:val="Heading1"/>
    <w:rsid w:val="00322022"/>
    <w:rPr>
      <w:rFonts w:ascii="Arial" w:hAnsi="Arial"/>
      <w:b/>
      <w:bCs/>
      <w:kern w:val="28"/>
      <w:sz w:val="28"/>
      <w:szCs w:val="28"/>
      <w:lang w:val="en-GB"/>
    </w:rPr>
  </w:style>
  <w:style w:type="character" w:customStyle="1" w:styleId="Heading2Char">
    <w:name w:val="Heading 2 Char"/>
    <w:basedOn w:val="DefaultParagraphFont"/>
    <w:link w:val="Heading2"/>
    <w:rsid w:val="00322022"/>
    <w:rPr>
      <w:b/>
      <w:bCs/>
    </w:rPr>
  </w:style>
  <w:style w:type="character" w:customStyle="1" w:styleId="Heading3Char">
    <w:name w:val="Heading 3 Char"/>
    <w:basedOn w:val="DefaultParagraphFont"/>
    <w:link w:val="Heading3"/>
    <w:rsid w:val="00322022"/>
    <w:rPr>
      <w:b/>
      <w:bCs/>
    </w:rPr>
  </w:style>
  <w:style w:type="character" w:customStyle="1" w:styleId="Heading4Char">
    <w:name w:val="Heading 4 Char"/>
    <w:basedOn w:val="DefaultParagraphFont"/>
    <w:link w:val="Heading4"/>
    <w:rsid w:val="00322022"/>
    <w:rPr>
      <w:rFonts w:ascii="Courier New" w:hAnsi="Courier New"/>
      <w:b/>
      <w:bCs/>
      <w:sz w:val="24"/>
      <w:szCs w:val="24"/>
      <w:u w:val="single"/>
      <w:lang w:val="en-GB"/>
    </w:rPr>
  </w:style>
  <w:style w:type="character" w:customStyle="1" w:styleId="Heading5Char">
    <w:name w:val="Heading 5 Char"/>
    <w:basedOn w:val="DefaultParagraphFont"/>
    <w:link w:val="Heading5"/>
    <w:rsid w:val="00322022"/>
    <w:rPr>
      <w:rFonts w:ascii="Courier New" w:hAnsi="Courier New"/>
      <w:b/>
      <w:bCs/>
      <w:sz w:val="24"/>
      <w:szCs w:val="24"/>
      <w:lang w:val="en-GB"/>
    </w:rPr>
  </w:style>
  <w:style w:type="character" w:customStyle="1" w:styleId="Heading6Char">
    <w:name w:val="Heading 6 Char"/>
    <w:basedOn w:val="DefaultParagraphFont"/>
    <w:link w:val="Heading6"/>
    <w:rsid w:val="00322022"/>
    <w:rPr>
      <w:kern w:val="2"/>
      <w:sz w:val="26"/>
      <w:szCs w:val="26"/>
    </w:rPr>
  </w:style>
  <w:style w:type="character" w:customStyle="1" w:styleId="Heading7Char">
    <w:name w:val="Heading 7 Char"/>
    <w:basedOn w:val="DefaultParagraphFont"/>
    <w:link w:val="Heading7"/>
    <w:rsid w:val="00322022"/>
    <w:rPr>
      <w:rFonts w:ascii="Courier New" w:hAnsi="Courier New"/>
      <w:b/>
      <w:bCs/>
      <w:sz w:val="24"/>
      <w:szCs w:val="24"/>
      <w:u w:val="single"/>
      <w:lang w:val="en-GB"/>
    </w:rPr>
  </w:style>
  <w:style w:type="character" w:customStyle="1" w:styleId="Heading8Char">
    <w:name w:val="Heading 8 Char"/>
    <w:basedOn w:val="DefaultParagraphFont"/>
    <w:link w:val="Heading8"/>
    <w:rsid w:val="00322022"/>
    <w:rPr>
      <w:sz w:val="26"/>
      <w:szCs w:val="26"/>
      <w:u w:val="single"/>
      <w:lang w:val="en-GB"/>
    </w:rPr>
  </w:style>
  <w:style w:type="character" w:customStyle="1" w:styleId="Heading9Char">
    <w:name w:val="Heading 9 Char"/>
    <w:basedOn w:val="DefaultParagraphFont"/>
    <w:link w:val="Heading9"/>
    <w:rsid w:val="00322022"/>
    <w:rPr>
      <w:rFonts w:ascii="Courier New" w:hAnsi="Courier New"/>
      <w:b/>
      <w:bCs/>
      <w:sz w:val="24"/>
      <w:szCs w:val="24"/>
      <w:lang w:val="en-GB"/>
    </w:rPr>
  </w:style>
  <w:style w:type="character" w:customStyle="1" w:styleId="HeaderChar">
    <w:name w:val="Header Char"/>
    <w:basedOn w:val="DefaultParagraphFont"/>
    <w:link w:val="Header"/>
    <w:semiHidden/>
    <w:rsid w:val="00322022"/>
    <w:rPr>
      <w:sz w:val="18"/>
      <w:szCs w:val="18"/>
    </w:rPr>
  </w:style>
  <w:style w:type="character" w:customStyle="1" w:styleId="FooterChar">
    <w:name w:val="Footer Char"/>
    <w:basedOn w:val="DefaultParagraphFont"/>
    <w:link w:val="Footer"/>
    <w:semiHidden/>
    <w:rsid w:val="00322022"/>
  </w:style>
  <w:style w:type="character" w:customStyle="1" w:styleId="BodyTextChar">
    <w:name w:val="Body Text Char"/>
    <w:basedOn w:val="DefaultParagraphFont"/>
    <w:link w:val="BodyText"/>
    <w:semiHidden/>
    <w:rsid w:val="00322022"/>
    <w:rPr>
      <w:sz w:val="28"/>
      <w:szCs w:val="28"/>
      <w:lang w:val="en-GB"/>
    </w:rPr>
  </w:style>
  <w:style w:type="character" w:customStyle="1" w:styleId="BodyTextIndentChar">
    <w:name w:val="Body Text Indent Char"/>
    <w:basedOn w:val="DefaultParagraphFont"/>
    <w:link w:val="BodyTextIndent"/>
    <w:semiHidden/>
    <w:rsid w:val="00322022"/>
    <w:rPr>
      <w:sz w:val="28"/>
      <w:szCs w:val="28"/>
    </w:rPr>
  </w:style>
  <w:style w:type="character" w:customStyle="1" w:styleId="BodyTextIndent2Char">
    <w:name w:val="Body Text Indent 2 Char"/>
    <w:basedOn w:val="DefaultParagraphFont"/>
    <w:link w:val="BodyTextIndent2"/>
    <w:semiHidden/>
    <w:rsid w:val="00322022"/>
    <w:rPr>
      <w:sz w:val="26"/>
      <w:szCs w:val="26"/>
      <w:lang w:val="en-GB"/>
    </w:rPr>
  </w:style>
  <w:style w:type="paragraph" w:styleId="ListParagraph">
    <w:name w:val="List Paragraph"/>
    <w:basedOn w:val="Normal"/>
    <w:uiPriority w:val="34"/>
    <w:qFormat/>
    <w:rsid w:val="00322022"/>
    <w:pPr>
      <w:tabs>
        <w:tab w:val="clear" w:pos="1440"/>
        <w:tab w:val="clear" w:pos="4320"/>
        <w:tab w:val="clear" w:pos="9072"/>
      </w:tabs>
      <w:snapToGrid/>
      <w:ind w:left="720"/>
    </w:pPr>
    <w:rPr>
      <w:sz w:val="24"/>
      <w:szCs w:val="24"/>
    </w:rPr>
  </w:style>
  <w:style w:type="table" w:styleId="TableGrid">
    <w:name w:val="Table Grid"/>
    <w:basedOn w:val="TableNormal"/>
    <w:uiPriority w:val="59"/>
    <w:rsid w:val="00322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022"/>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022"/>
    <w:rPr>
      <w:rFonts w:ascii="Tahoma" w:hAnsi="Tahoma" w:cs="Tahoma"/>
      <w:sz w:val="16"/>
      <w:szCs w:val="16"/>
    </w:rPr>
  </w:style>
  <w:style w:type="paragraph" w:styleId="NormalWeb">
    <w:name w:val="Normal (Web)"/>
    <w:basedOn w:val="Normal"/>
    <w:uiPriority w:val="99"/>
    <w:semiHidden/>
    <w:unhideWhenUsed/>
    <w:rsid w:val="00614661"/>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5259FB"/>
    <w:pPr>
      <w:tabs>
        <w:tab w:val="clear" w:pos="1440"/>
        <w:tab w:val="clear" w:pos="4320"/>
        <w:tab w:val="clear" w:pos="9072"/>
      </w:tabs>
      <w:snapToGrid/>
    </w:pPr>
    <w:rPr>
      <w:sz w:val="20"/>
      <w:szCs w:val="20"/>
    </w:rPr>
  </w:style>
  <w:style w:type="character" w:customStyle="1" w:styleId="FootnoteTextChar">
    <w:name w:val="Footnote Text Char"/>
    <w:basedOn w:val="DefaultParagraphFont"/>
    <w:link w:val="FootnoteText"/>
    <w:uiPriority w:val="99"/>
    <w:semiHidden/>
    <w:rsid w:val="005259FB"/>
  </w:style>
  <w:style w:type="character" w:styleId="FootnoteReference">
    <w:name w:val="footnote reference"/>
    <w:basedOn w:val="DefaultParagraphFont"/>
    <w:uiPriority w:val="99"/>
    <w:semiHidden/>
    <w:unhideWhenUsed/>
    <w:rsid w:val="005259FB"/>
    <w:rPr>
      <w:vertAlign w:val="superscript"/>
    </w:rPr>
  </w:style>
  <w:style w:type="paragraph" w:customStyle="1" w:styleId="H-1">
    <w:name w:val="H-1"/>
    <w:basedOn w:val="Normal"/>
    <w:next w:val="Normal"/>
    <w:qFormat/>
    <w:rsid w:val="006B1700"/>
    <w:pPr>
      <w:keepNext/>
      <w:tabs>
        <w:tab w:val="clear" w:pos="1440"/>
        <w:tab w:val="clear" w:pos="9072"/>
        <w:tab w:val="left" w:pos="720"/>
        <w:tab w:val="right" w:pos="8453"/>
      </w:tabs>
      <w:snapToGrid/>
      <w:spacing w:after="360"/>
      <w:jc w:val="both"/>
    </w:pPr>
    <w:rPr>
      <w:i/>
      <w:spacing w:val="10"/>
      <w:kern w:val="2"/>
      <w:szCs w:val="20"/>
      <w:lang w:val="en-GB" w:eastAsia="zh-HK"/>
    </w:rPr>
  </w:style>
  <w:style w:type="paragraph" w:customStyle="1" w:styleId="1Final">
    <w:name w:val="1.Final"/>
    <w:basedOn w:val="Normal"/>
    <w:autoRedefine/>
    <w:rsid w:val="004C393B"/>
    <w:pPr>
      <w:tabs>
        <w:tab w:val="clear" w:pos="1440"/>
        <w:tab w:val="clear" w:pos="4320"/>
      </w:tabs>
      <w:spacing w:before="440" w:after="480" w:line="360" w:lineRule="auto"/>
      <w:jc w:val="both"/>
    </w:pPr>
    <w:rPr>
      <w:szCs w:val="20"/>
    </w:rPr>
  </w:style>
  <w:style w:type="character" w:customStyle="1" w:styleId="hklmref1">
    <w:name w:val="hklm_ref1"/>
    <w:basedOn w:val="DefaultParagraphFont"/>
    <w:rsid w:val="00AF6471"/>
    <w:rPr>
      <w:vanish w:val="0"/>
      <w:webHidden w:val="0"/>
      <w:vertAlign w:val="baseline"/>
      <w:specVanish w:val="0"/>
    </w:rPr>
  </w:style>
  <w:style w:type="character" w:customStyle="1" w:styleId="nowrap">
    <w:name w:val="nowrap"/>
    <w:basedOn w:val="DefaultParagraphFont"/>
    <w:rsid w:val="00AF6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19032">
      <w:bodyDiv w:val="1"/>
      <w:marLeft w:val="0"/>
      <w:marRight w:val="0"/>
      <w:marTop w:val="0"/>
      <w:marBottom w:val="0"/>
      <w:divBdr>
        <w:top w:val="none" w:sz="0" w:space="0" w:color="auto"/>
        <w:left w:val="none" w:sz="0" w:space="0" w:color="auto"/>
        <w:bottom w:val="none" w:sz="0" w:space="0" w:color="auto"/>
        <w:right w:val="none" w:sz="0" w:space="0" w:color="auto"/>
      </w:divBdr>
      <w:divsChild>
        <w:div w:id="1060711674">
          <w:marLeft w:val="0"/>
          <w:marRight w:val="0"/>
          <w:marTop w:val="0"/>
          <w:marBottom w:val="0"/>
          <w:divBdr>
            <w:top w:val="none" w:sz="0" w:space="0" w:color="auto"/>
            <w:left w:val="none" w:sz="0" w:space="0" w:color="auto"/>
            <w:bottom w:val="none" w:sz="0" w:space="0" w:color="auto"/>
            <w:right w:val="none" w:sz="0" w:space="0" w:color="auto"/>
          </w:divBdr>
          <w:divsChild>
            <w:div w:id="1230655669">
              <w:marLeft w:val="0"/>
              <w:marRight w:val="0"/>
              <w:marTop w:val="0"/>
              <w:marBottom w:val="0"/>
              <w:divBdr>
                <w:top w:val="none" w:sz="0" w:space="0" w:color="auto"/>
                <w:left w:val="none" w:sz="0" w:space="0" w:color="auto"/>
                <w:bottom w:val="none" w:sz="0" w:space="0" w:color="auto"/>
                <w:right w:val="none" w:sz="0" w:space="0" w:color="auto"/>
              </w:divBdr>
              <w:divsChild>
                <w:div w:id="891040700">
                  <w:marLeft w:val="0"/>
                  <w:marRight w:val="0"/>
                  <w:marTop w:val="100"/>
                  <w:marBottom w:val="100"/>
                  <w:divBdr>
                    <w:top w:val="none" w:sz="0" w:space="0" w:color="auto"/>
                    <w:left w:val="none" w:sz="0" w:space="0" w:color="auto"/>
                    <w:bottom w:val="none" w:sz="0" w:space="0" w:color="auto"/>
                    <w:right w:val="none" w:sz="0" w:space="0" w:color="auto"/>
                  </w:divBdr>
                  <w:divsChild>
                    <w:div w:id="654064462">
                      <w:marLeft w:val="0"/>
                      <w:marRight w:val="0"/>
                      <w:marTop w:val="0"/>
                      <w:marBottom w:val="0"/>
                      <w:divBdr>
                        <w:top w:val="none" w:sz="0" w:space="0" w:color="auto"/>
                        <w:left w:val="none" w:sz="0" w:space="0" w:color="auto"/>
                        <w:bottom w:val="none" w:sz="0" w:space="0" w:color="auto"/>
                        <w:right w:val="none" w:sz="0" w:space="0" w:color="auto"/>
                      </w:divBdr>
                      <w:divsChild>
                        <w:div w:id="1372919030">
                          <w:marLeft w:val="0"/>
                          <w:marRight w:val="0"/>
                          <w:marTop w:val="0"/>
                          <w:marBottom w:val="0"/>
                          <w:divBdr>
                            <w:top w:val="none" w:sz="0" w:space="0" w:color="auto"/>
                            <w:left w:val="none" w:sz="0" w:space="0" w:color="auto"/>
                            <w:bottom w:val="none" w:sz="0" w:space="0" w:color="auto"/>
                            <w:right w:val="none" w:sz="0" w:space="0" w:color="auto"/>
                          </w:divBdr>
                          <w:divsChild>
                            <w:div w:id="312295340">
                              <w:marLeft w:val="0"/>
                              <w:marRight w:val="0"/>
                              <w:marTop w:val="0"/>
                              <w:marBottom w:val="0"/>
                              <w:divBdr>
                                <w:top w:val="none" w:sz="0" w:space="0" w:color="auto"/>
                                <w:left w:val="none" w:sz="0" w:space="0" w:color="auto"/>
                                <w:bottom w:val="none" w:sz="0" w:space="0" w:color="auto"/>
                                <w:right w:val="none" w:sz="0" w:space="0" w:color="auto"/>
                              </w:divBdr>
                              <w:divsChild>
                                <w:div w:id="224874102">
                                  <w:marLeft w:val="0"/>
                                  <w:marRight w:val="0"/>
                                  <w:marTop w:val="150"/>
                                  <w:marBottom w:val="0"/>
                                  <w:divBdr>
                                    <w:top w:val="none" w:sz="0" w:space="0" w:color="auto"/>
                                    <w:left w:val="none" w:sz="0" w:space="0" w:color="auto"/>
                                    <w:bottom w:val="none" w:sz="0" w:space="0" w:color="auto"/>
                                    <w:right w:val="none" w:sz="0" w:space="0" w:color="auto"/>
                                  </w:divBdr>
                                  <w:divsChild>
                                    <w:div w:id="1230313077">
                                      <w:marLeft w:val="0"/>
                                      <w:marRight w:val="0"/>
                                      <w:marTop w:val="0"/>
                                      <w:marBottom w:val="0"/>
                                      <w:divBdr>
                                        <w:top w:val="single" w:sz="6" w:space="0" w:color="D1D1D1"/>
                                        <w:left w:val="single" w:sz="6" w:space="0" w:color="D1D1D1"/>
                                        <w:bottom w:val="single" w:sz="6" w:space="0" w:color="D1D1D1"/>
                                        <w:right w:val="single" w:sz="6" w:space="0" w:color="D1D1D1"/>
                                      </w:divBdr>
                                      <w:divsChild>
                                        <w:div w:id="190925150">
                                          <w:marLeft w:val="0"/>
                                          <w:marRight w:val="0"/>
                                          <w:marTop w:val="0"/>
                                          <w:marBottom w:val="0"/>
                                          <w:divBdr>
                                            <w:top w:val="none" w:sz="0" w:space="0" w:color="auto"/>
                                            <w:left w:val="none" w:sz="0" w:space="0" w:color="auto"/>
                                            <w:bottom w:val="none" w:sz="0" w:space="0" w:color="auto"/>
                                            <w:right w:val="none" w:sz="0" w:space="0" w:color="auto"/>
                                          </w:divBdr>
                                          <w:divsChild>
                                            <w:div w:id="970130492">
                                              <w:marLeft w:val="0"/>
                                              <w:marRight w:val="0"/>
                                              <w:marTop w:val="0"/>
                                              <w:marBottom w:val="0"/>
                                              <w:divBdr>
                                                <w:top w:val="none" w:sz="0" w:space="0" w:color="auto"/>
                                                <w:left w:val="none" w:sz="0" w:space="0" w:color="auto"/>
                                                <w:bottom w:val="none" w:sz="0" w:space="0" w:color="auto"/>
                                                <w:right w:val="none" w:sz="0" w:space="0" w:color="auto"/>
                                              </w:divBdr>
                                              <w:divsChild>
                                                <w:div w:id="1013655416">
                                                  <w:marLeft w:val="0"/>
                                                  <w:marRight w:val="0"/>
                                                  <w:marTop w:val="0"/>
                                                  <w:marBottom w:val="0"/>
                                                  <w:divBdr>
                                                    <w:top w:val="none" w:sz="0" w:space="0" w:color="auto"/>
                                                    <w:left w:val="none" w:sz="0" w:space="0" w:color="auto"/>
                                                    <w:bottom w:val="none" w:sz="0" w:space="0" w:color="auto"/>
                                                    <w:right w:val="none" w:sz="0" w:space="0" w:color="auto"/>
                                                  </w:divBdr>
                                                  <w:divsChild>
                                                    <w:div w:id="1078871003">
                                                      <w:marLeft w:val="0"/>
                                                      <w:marRight w:val="0"/>
                                                      <w:marTop w:val="0"/>
                                                      <w:marBottom w:val="0"/>
                                                      <w:divBdr>
                                                        <w:top w:val="none" w:sz="0" w:space="0" w:color="auto"/>
                                                        <w:left w:val="none" w:sz="0" w:space="0" w:color="auto"/>
                                                        <w:bottom w:val="none" w:sz="0" w:space="0" w:color="auto"/>
                                                        <w:right w:val="none" w:sz="0" w:space="0" w:color="auto"/>
                                                      </w:divBdr>
                                                      <w:divsChild>
                                                        <w:div w:id="1461875571">
                                                          <w:marLeft w:val="720"/>
                                                          <w:marRight w:val="0"/>
                                                          <w:marTop w:val="0"/>
                                                          <w:marBottom w:val="0"/>
                                                          <w:divBdr>
                                                            <w:top w:val="none" w:sz="0" w:space="0" w:color="auto"/>
                                                            <w:left w:val="none" w:sz="0" w:space="0" w:color="auto"/>
                                                            <w:bottom w:val="none" w:sz="0" w:space="0" w:color="auto"/>
                                                            <w:right w:val="none" w:sz="0" w:space="0" w:color="auto"/>
                                                          </w:divBdr>
                                                          <w:divsChild>
                                                            <w:div w:id="192158713">
                                                              <w:marLeft w:val="0"/>
                                                              <w:marRight w:val="0"/>
                                                              <w:marTop w:val="0"/>
                                                              <w:marBottom w:val="0"/>
                                                              <w:divBdr>
                                                                <w:top w:val="none" w:sz="0" w:space="0" w:color="auto"/>
                                                                <w:left w:val="none" w:sz="0" w:space="0" w:color="auto"/>
                                                                <w:bottom w:val="none" w:sz="0" w:space="0" w:color="auto"/>
                                                                <w:right w:val="none" w:sz="0" w:space="0" w:color="auto"/>
                                                              </w:divBdr>
                                                            </w:div>
                                                            <w:div w:id="905141789">
                                                              <w:marLeft w:val="0"/>
                                                              <w:marRight w:val="0"/>
                                                              <w:marTop w:val="0"/>
                                                              <w:marBottom w:val="0"/>
                                                              <w:divBdr>
                                                                <w:top w:val="none" w:sz="0" w:space="0" w:color="auto"/>
                                                                <w:left w:val="none" w:sz="0" w:space="0" w:color="auto"/>
                                                                <w:bottom w:val="none" w:sz="0" w:space="0" w:color="auto"/>
                                                                <w:right w:val="none" w:sz="0" w:space="0" w:color="auto"/>
                                                              </w:divBdr>
                                                            </w:div>
                                                            <w:div w:id="1774278981">
                                                              <w:marLeft w:val="480"/>
                                                              <w:marRight w:val="0"/>
                                                              <w:marTop w:val="0"/>
                                                              <w:marBottom w:val="80"/>
                                                              <w:divBdr>
                                                                <w:top w:val="none" w:sz="0" w:space="0" w:color="auto"/>
                                                                <w:left w:val="none" w:sz="0" w:space="0" w:color="auto"/>
                                                                <w:bottom w:val="none" w:sz="0" w:space="0" w:color="auto"/>
                                                                <w:right w:val="none" w:sz="0" w:space="0" w:color="auto"/>
                                                              </w:divBdr>
                                                              <w:divsChild>
                                                                <w:div w:id="367681033">
                                                                  <w:marLeft w:val="0"/>
                                                                  <w:marRight w:val="0"/>
                                                                  <w:marTop w:val="0"/>
                                                                  <w:marBottom w:val="0"/>
                                                                  <w:divBdr>
                                                                    <w:top w:val="none" w:sz="0" w:space="0" w:color="auto"/>
                                                                    <w:left w:val="none" w:sz="0" w:space="0" w:color="auto"/>
                                                                    <w:bottom w:val="none" w:sz="0" w:space="0" w:color="auto"/>
                                                                    <w:right w:val="none" w:sz="0" w:space="0" w:color="auto"/>
                                                                  </w:divBdr>
                                                                </w:div>
                                                                <w:div w:id="544298666">
                                                                  <w:marLeft w:val="0"/>
                                                                  <w:marRight w:val="0"/>
                                                                  <w:marTop w:val="0"/>
                                                                  <w:marBottom w:val="0"/>
                                                                  <w:divBdr>
                                                                    <w:top w:val="none" w:sz="0" w:space="0" w:color="auto"/>
                                                                    <w:left w:val="none" w:sz="0" w:space="0" w:color="auto"/>
                                                                    <w:bottom w:val="none" w:sz="0" w:space="0" w:color="auto"/>
                                                                    <w:right w:val="none" w:sz="0" w:space="0" w:color="auto"/>
                                                                  </w:divBdr>
                                                                </w:div>
                                                              </w:divsChild>
                                                            </w:div>
                                                            <w:div w:id="6754187">
                                                              <w:marLeft w:val="480"/>
                                                              <w:marRight w:val="0"/>
                                                              <w:marTop w:val="0"/>
                                                              <w:marBottom w:val="80"/>
                                                              <w:divBdr>
                                                                <w:top w:val="none" w:sz="0" w:space="0" w:color="auto"/>
                                                                <w:left w:val="none" w:sz="0" w:space="0" w:color="auto"/>
                                                                <w:bottom w:val="none" w:sz="0" w:space="0" w:color="auto"/>
                                                                <w:right w:val="none" w:sz="0" w:space="0" w:color="auto"/>
                                                              </w:divBdr>
                                                              <w:divsChild>
                                                                <w:div w:id="1490441383">
                                                                  <w:marLeft w:val="0"/>
                                                                  <w:marRight w:val="0"/>
                                                                  <w:marTop w:val="0"/>
                                                                  <w:marBottom w:val="0"/>
                                                                  <w:divBdr>
                                                                    <w:top w:val="none" w:sz="0" w:space="0" w:color="auto"/>
                                                                    <w:left w:val="none" w:sz="0" w:space="0" w:color="auto"/>
                                                                    <w:bottom w:val="none" w:sz="0" w:space="0" w:color="auto"/>
                                                                    <w:right w:val="none" w:sz="0" w:space="0" w:color="auto"/>
                                                                  </w:divBdr>
                                                                </w:div>
                                                                <w:div w:id="935138589">
                                                                  <w:marLeft w:val="0"/>
                                                                  <w:marRight w:val="0"/>
                                                                  <w:marTop w:val="0"/>
                                                                  <w:marBottom w:val="0"/>
                                                                  <w:divBdr>
                                                                    <w:top w:val="none" w:sz="0" w:space="0" w:color="auto"/>
                                                                    <w:left w:val="none" w:sz="0" w:space="0" w:color="auto"/>
                                                                    <w:bottom w:val="none" w:sz="0" w:space="0" w:color="auto"/>
                                                                    <w:right w:val="none" w:sz="0" w:space="0" w:color="auto"/>
                                                                  </w:divBdr>
                                                                </w:div>
                                                              </w:divsChild>
                                                            </w:div>
                                                            <w:div w:id="679359699">
                                                              <w:marLeft w:val="480"/>
                                                              <w:marRight w:val="0"/>
                                                              <w:marTop w:val="0"/>
                                                              <w:marBottom w:val="80"/>
                                                              <w:divBdr>
                                                                <w:top w:val="none" w:sz="0" w:space="0" w:color="auto"/>
                                                                <w:left w:val="none" w:sz="0" w:space="0" w:color="auto"/>
                                                                <w:bottom w:val="none" w:sz="0" w:space="0" w:color="auto"/>
                                                                <w:right w:val="none" w:sz="0" w:space="0" w:color="auto"/>
                                                              </w:divBdr>
                                                              <w:divsChild>
                                                                <w:div w:id="1156141516">
                                                                  <w:marLeft w:val="0"/>
                                                                  <w:marRight w:val="0"/>
                                                                  <w:marTop w:val="0"/>
                                                                  <w:marBottom w:val="0"/>
                                                                  <w:divBdr>
                                                                    <w:top w:val="none" w:sz="0" w:space="0" w:color="auto"/>
                                                                    <w:left w:val="none" w:sz="0" w:space="0" w:color="auto"/>
                                                                    <w:bottom w:val="none" w:sz="0" w:space="0" w:color="auto"/>
                                                                    <w:right w:val="none" w:sz="0" w:space="0" w:color="auto"/>
                                                                  </w:divBdr>
                                                                </w:div>
                                                                <w:div w:id="494302130">
                                                                  <w:marLeft w:val="0"/>
                                                                  <w:marRight w:val="0"/>
                                                                  <w:marTop w:val="0"/>
                                                                  <w:marBottom w:val="0"/>
                                                                  <w:divBdr>
                                                                    <w:top w:val="none" w:sz="0" w:space="0" w:color="auto"/>
                                                                    <w:left w:val="none" w:sz="0" w:space="0" w:color="auto"/>
                                                                    <w:bottom w:val="none" w:sz="0" w:space="0" w:color="auto"/>
                                                                    <w:right w:val="none" w:sz="0" w:space="0" w:color="auto"/>
                                                                  </w:divBdr>
                                                                </w:div>
                                                              </w:divsChild>
                                                            </w:div>
                                                            <w:div w:id="620845005">
                                                              <w:marLeft w:val="480"/>
                                                              <w:marRight w:val="0"/>
                                                              <w:marTop w:val="0"/>
                                                              <w:marBottom w:val="80"/>
                                                              <w:divBdr>
                                                                <w:top w:val="none" w:sz="0" w:space="0" w:color="auto"/>
                                                                <w:left w:val="none" w:sz="0" w:space="0" w:color="auto"/>
                                                                <w:bottom w:val="none" w:sz="0" w:space="0" w:color="auto"/>
                                                                <w:right w:val="none" w:sz="0" w:space="0" w:color="auto"/>
                                                              </w:divBdr>
                                                              <w:divsChild>
                                                                <w:div w:id="730276742">
                                                                  <w:marLeft w:val="0"/>
                                                                  <w:marRight w:val="0"/>
                                                                  <w:marTop w:val="0"/>
                                                                  <w:marBottom w:val="0"/>
                                                                  <w:divBdr>
                                                                    <w:top w:val="none" w:sz="0" w:space="0" w:color="auto"/>
                                                                    <w:left w:val="none" w:sz="0" w:space="0" w:color="auto"/>
                                                                    <w:bottom w:val="none" w:sz="0" w:space="0" w:color="auto"/>
                                                                    <w:right w:val="none" w:sz="0" w:space="0" w:color="auto"/>
                                                                  </w:divBdr>
                                                                </w:div>
                                                                <w:div w:id="1788813580">
                                                                  <w:marLeft w:val="0"/>
                                                                  <w:marRight w:val="0"/>
                                                                  <w:marTop w:val="0"/>
                                                                  <w:marBottom w:val="0"/>
                                                                  <w:divBdr>
                                                                    <w:top w:val="none" w:sz="0" w:space="0" w:color="auto"/>
                                                                    <w:left w:val="none" w:sz="0" w:space="0" w:color="auto"/>
                                                                    <w:bottom w:val="none" w:sz="0" w:space="0" w:color="auto"/>
                                                                    <w:right w:val="none" w:sz="0" w:space="0" w:color="auto"/>
                                                                  </w:divBdr>
                                                                </w:div>
                                                                <w:div w:id="470051801">
                                                                  <w:marLeft w:val="0"/>
                                                                  <w:marRight w:val="0"/>
                                                                  <w:marTop w:val="0"/>
                                                                  <w:marBottom w:val="0"/>
                                                                  <w:divBdr>
                                                                    <w:top w:val="none" w:sz="0" w:space="0" w:color="auto"/>
                                                                    <w:left w:val="none" w:sz="0" w:space="0" w:color="auto"/>
                                                                    <w:bottom w:val="none" w:sz="0" w:space="0" w:color="auto"/>
                                                                    <w:right w:val="none" w:sz="0" w:space="0" w:color="auto"/>
                                                                  </w:divBdr>
                                                                  <w:divsChild>
                                                                    <w:div w:id="1669400094">
                                                                      <w:marLeft w:val="0"/>
                                                                      <w:marRight w:val="0"/>
                                                                      <w:marTop w:val="0"/>
                                                                      <w:marBottom w:val="0"/>
                                                                      <w:divBdr>
                                                                        <w:top w:val="none" w:sz="0" w:space="0" w:color="auto"/>
                                                                        <w:left w:val="none" w:sz="0" w:space="0" w:color="auto"/>
                                                                        <w:bottom w:val="none" w:sz="0" w:space="0" w:color="auto"/>
                                                                        <w:right w:val="none" w:sz="0" w:space="0" w:color="auto"/>
                                                                      </w:divBdr>
                                                                    </w:div>
                                                                    <w:div w:id="1216696693">
                                                                      <w:marLeft w:val="0"/>
                                                                      <w:marRight w:val="0"/>
                                                                      <w:marTop w:val="0"/>
                                                                      <w:marBottom w:val="0"/>
                                                                      <w:divBdr>
                                                                        <w:top w:val="none" w:sz="0" w:space="0" w:color="auto"/>
                                                                        <w:left w:val="none" w:sz="0" w:space="0" w:color="auto"/>
                                                                        <w:bottom w:val="none" w:sz="0" w:space="0" w:color="auto"/>
                                                                        <w:right w:val="none" w:sz="0" w:space="0" w:color="auto"/>
                                                                      </w:divBdr>
                                                                    </w:div>
                                                                  </w:divsChild>
                                                                </w:div>
                                                                <w:div w:id="318464678">
                                                                  <w:marLeft w:val="0"/>
                                                                  <w:marRight w:val="0"/>
                                                                  <w:marTop w:val="0"/>
                                                                  <w:marBottom w:val="0"/>
                                                                  <w:divBdr>
                                                                    <w:top w:val="none" w:sz="0" w:space="0" w:color="auto"/>
                                                                    <w:left w:val="none" w:sz="0" w:space="0" w:color="auto"/>
                                                                    <w:bottom w:val="none" w:sz="0" w:space="0" w:color="auto"/>
                                                                    <w:right w:val="none" w:sz="0" w:space="0" w:color="auto"/>
                                                                  </w:divBdr>
                                                                  <w:divsChild>
                                                                    <w:div w:id="2068991159">
                                                                      <w:marLeft w:val="0"/>
                                                                      <w:marRight w:val="0"/>
                                                                      <w:marTop w:val="0"/>
                                                                      <w:marBottom w:val="0"/>
                                                                      <w:divBdr>
                                                                        <w:top w:val="none" w:sz="0" w:space="0" w:color="auto"/>
                                                                        <w:left w:val="none" w:sz="0" w:space="0" w:color="auto"/>
                                                                        <w:bottom w:val="none" w:sz="0" w:space="0" w:color="auto"/>
                                                                        <w:right w:val="none" w:sz="0" w:space="0" w:color="auto"/>
                                                                      </w:divBdr>
                                                                    </w:div>
                                                                    <w:div w:id="4592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344">
                                                              <w:marLeft w:val="480"/>
                                                              <w:marRight w:val="0"/>
                                                              <w:marTop w:val="0"/>
                                                              <w:marBottom w:val="80"/>
                                                              <w:divBdr>
                                                                <w:top w:val="none" w:sz="0" w:space="0" w:color="auto"/>
                                                                <w:left w:val="none" w:sz="0" w:space="0" w:color="auto"/>
                                                                <w:bottom w:val="none" w:sz="0" w:space="0" w:color="auto"/>
                                                                <w:right w:val="none" w:sz="0" w:space="0" w:color="auto"/>
                                                              </w:divBdr>
                                                              <w:divsChild>
                                                                <w:div w:id="1914462328">
                                                                  <w:marLeft w:val="0"/>
                                                                  <w:marRight w:val="0"/>
                                                                  <w:marTop w:val="0"/>
                                                                  <w:marBottom w:val="0"/>
                                                                  <w:divBdr>
                                                                    <w:top w:val="none" w:sz="0" w:space="0" w:color="auto"/>
                                                                    <w:left w:val="none" w:sz="0" w:space="0" w:color="auto"/>
                                                                    <w:bottom w:val="none" w:sz="0" w:space="0" w:color="auto"/>
                                                                    <w:right w:val="none" w:sz="0" w:space="0" w:color="auto"/>
                                                                  </w:divBdr>
                                                                </w:div>
                                                                <w:div w:id="192770771">
                                                                  <w:marLeft w:val="0"/>
                                                                  <w:marRight w:val="0"/>
                                                                  <w:marTop w:val="0"/>
                                                                  <w:marBottom w:val="0"/>
                                                                  <w:divBdr>
                                                                    <w:top w:val="none" w:sz="0" w:space="0" w:color="auto"/>
                                                                    <w:left w:val="none" w:sz="0" w:space="0" w:color="auto"/>
                                                                    <w:bottom w:val="none" w:sz="0" w:space="0" w:color="auto"/>
                                                                    <w:right w:val="none" w:sz="0" w:space="0" w:color="auto"/>
                                                                  </w:divBdr>
                                                                </w:div>
                                                                <w:div w:id="1367171788">
                                                                  <w:marLeft w:val="0"/>
                                                                  <w:marRight w:val="0"/>
                                                                  <w:marTop w:val="0"/>
                                                                  <w:marBottom w:val="0"/>
                                                                  <w:divBdr>
                                                                    <w:top w:val="none" w:sz="0" w:space="0" w:color="auto"/>
                                                                    <w:left w:val="none" w:sz="0" w:space="0" w:color="auto"/>
                                                                    <w:bottom w:val="none" w:sz="0" w:space="0" w:color="auto"/>
                                                                    <w:right w:val="none" w:sz="0" w:space="0" w:color="auto"/>
                                                                  </w:divBdr>
                                                                  <w:divsChild>
                                                                    <w:div w:id="843982403">
                                                                      <w:marLeft w:val="0"/>
                                                                      <w:marRight w:val="0"/>
                                                                      <w:marTop w:val="0"/>
                                                                      <w:marBottom w:val="0"/>
                                                                      <w:divBdr>
                                                                        <w:top w:val="none" w:sz="0" w:space="0" w:color="auto"/>
                                                                        <w:left w:val="none" w:sz="0" w:space="0" w:color="auto"/>
                                                                        <w:bottom w:val="none" w:sz="0" w:space="0" w:color="auto"/>
                                                                        <w:right w:val="none" w:sz="0" w:space="0" w:color="auto"/>
                                                                      </w:divBdr>
                                                                    </w:div>
                                                                    <w:div w:id="1545752467">
                                                                      <w:marLeft w:val="0"/>
                                                                      <w:marRight w:val="0"/>
                                                                      <w:marTop w:val="0"/>
                                                                      <w:marBottom w:val="0"/>
                                                                      <w:divBdr>
                                                                        <w:top w:val="none" w:sz="0" w:space="0" w:color="auto"/>
                                                                        <w:left w:val="none" w:sz="0" w:space="0" w:color="auto"/>
                                                                        <w:bottom w:val="none" w:sz="0" w:space="0" w:color="auto"/>
                                                                        <w:right w:val="none" w:sz="0" w:space="0" w:color="auto"/>
                                                                      </w:divBdr>
                                                                    </w:div>
                                                                  </w:divsChild>
                                                                </w:div>
                                                                <w:div w:id="616182195">
                                                                  <w:marLeft w:val="0"/>
                                                                  <w:marRight w:val="0"/>
                                                                  <w:marTop w:val="0"/>
                                                                  <w:marBottom w:val="0"/>
                                                                  <w:divBdr>
                                                                    <w:top w:val="none" w:sz="0" w:space="0" w:color="auto"/>
                                                                    <w:left w:val="none" w:sz="0" w:space="0" w:color="auto"/>
                                                                    <w:bottom w:val="none" w:sz="0" w:space="0" w:color="auto"/>
                                                                    <w:right w:val="none" w:sz="0" w:space="0" w:color="auto"/>
                                                                  </w:divBdr>
                                                                  <w:divsChild>
                                                                    <w:div w:id="1652828914">
                                                                      <w:marLeft w:val="0"/>
                                                                      <w:marRight w:val="0"/>
                                                                      <w:marTop w:val="0"/>
                                                                      <w:marBottom w:val="0"/>
                                                                      <w:divBdr>
                                                                        <w:top w:val="none" w:sz="0" w:space="0" w:color="auto"/>
                                                                        <w:left w:val="none" w:sz="0" w:space="0" w:color="auto"/>
                                                                        <w:bottom w:val="none" w:sz="0" w:space="0" w:color="auto"/>
                                                                        <w:right w:val="none" w:sz="0" w:space="0" w:color="auto"/>
                                                                      </w:divBdr>
                                                                    </w:div>
                                                                    <w:div w:id="408700283">
                                                                      <w:marLeft w:val="0"/>
                                                                      <w:marRight w:val="0"/>
                                                                      <w:marTop w:val="0"/>
                                                                      <w:marBottom w:val="0"/>
                                                                      <w:divBdr>
                                                                        <w:top w:val="none" w:sz="0" w:space="0" w:color="auto"/>
                                                                        <w:left w:val="none" w:sz="0" w:space="0" w:color="auto"/>
                                                                        <w:bottom w:val="none" w:sz="0" w:space="0" w:color="auto"/>
                                                                        <w:right w:val="none" w:sz="0" w:space="0" w:color="auto"/>
                                                                      </w:divBdr>
                                                                    </w:div>
                                                                  </w:divsChild>
                                                                </w:div>
                                                                <w:div w:id="871260047">
                                                                  <w:marLeft w:val="0"/>
                                                                  <w:marRight w:val="0"/>
                                                                  <w:marTop w:val="0"/>
                                                                  <w:marBottom w:val="0"/>
                                                                  <w:divBdr>
                                                                    <w:top w:val="none" w:sz="0" w:space="0" w:color="auto"/>
                                                                    <w:left w:val="none" w:sz="0" w:space="0" w:color="auto"/>
                                                                    <w:bottom w:val="none" w:sz="0" w:space="0" w:color="auto"/>
                                                                    <w:right w:val="none" w:sz="0" w:space="0" w:color="auto"/>
                                                                  </w:divBdr>
                                                                </w:div>
                                                              </w:divsChild>
                                                            </w:div>
                                                            <w:div w:id="32462492">
                                                              <w:marLeft w:val="480"/>
                                                              <w:marRight w:val="0"/>
                                                              <w:marTop w:val="0"/>
                                                              <w:marBottom w:val="80"/>
                                                              <w:divBdr>
                                                                <w:top w:val="none" w:sz="0" w:space="0" w:color="auto"/>
                                                                <w:left w:val="none" w:sz="0" w:space="0" w:color="auto"/>
                                                                <w:bottom w:val="none" w:sz="0" w:space="0" w:color="auto"/>
                                                                <w:right w:val="none" w:sz="0" w:space="0" w:color="auto"/>
                                                              </w:divBdr>
                                                              <w:divsChild>
                                                                <w:div w:id="1185707435">
                                                                  <w:marLeft w:val="0"/>
                                                                  <w:marRight w:val="0"/>
                                                                  <w:marTop w:val="0"/>
                                                                  <w:marBottom w:val="0"/>
                                                                  <w:divBdr>
                                                                    <w:top w:val="none" w:sz="0" w:space="0" w:color="auto"/>
                                                                    <w:left w:val="none" w:sz="0" w:space="0" w:color="auto"/>
                                                                    <w:bottom w:val="none" w:sz="0" w:space="0" w:color="auto"/>
                                                                    <w:right w:val="none" w:sz="0" w:space="0" w:color="auto"/>
                                                                  </w:divBdr>
                                                                </w:div>
                                                                <w:div w:id="1189565831">
                                                                  <w:marLeft w:val="0"/>
                                                                  <w:marRight w:val="0"/>
                                                                  <w:marTop w:val="0"/>
                                                                  <w:marBottom w:val="0"/>
                                                                  <w:divBdr>
                                                                    <w:top w:val="none" w:sz="0" w:space="0" w:color="auto"/>
                                                                    <w:left w:val="none" w:sz="0" w:space="0" w:color="auto"/>
                                                                    <w:bottom w:val="none" w:sz="0" w:space="0" w:color="auto"/>
                                                                    <w:right w:val="none" w:sz="0" w:space="0" w:color="auto"/>
                                                                  </w:divBdr>
                                                                </w:div>
                                                                <w:div w:id="1259368061">
                                                                  <w:marLeft w:val="0"/>
                                                                  <w:marRight w:val="0"/>
                                                                  <w:marTop w:val="0"/>
                                                                  <w:marBottom w:val="0"/>
                                                                  <w:divBdr>
                                                                    <w:top w:val="none" w:sz="0" w:space="0" w:color="auto"/>
                                                                    <w:left w:val="none" w:sz="0" w:space="0" w:color="auto"/>
                                                                    <w:bottom w:val="none" w:sz="0" w:space="0" w:color="auto"/>
                                                                    <w:right w:val="none" w:sz="0" w:space="0" w:color="auto"/>
                                                                  </w:divBdr>
                                                                  <w:divsChild>
                                                                    <w:div w:id="978345247">
                                                                      <w:marLeft w:val="0"/>
                                                                      <w:marRight w:val="0"/>
                                                                      <w:marTop w:val="0"/>
                                                                      <w:marBottom w:val="0"/>
                                                                      <w:divBdr>
                                                                        <w:top w:val="none" w:sz="0" w:space="0" w:color="auto"/>
                                                                        <w:left w:val="none" w:sz="0" w:space="0" w:color="auto"/>
                                                                        <w:bottom w:val="none" w:sz="0" w:space="0" w:color="auto"/>
                                                                        <w:right w:val="none" w:sz="0" w:space="0" w:color="auto"/>
                                                                      </w:divBdr>
                                                                    </w:div>
                                                                    <w:div w:id="621350481">
                                                                      <w:marLeft w:val="0"/>
                                                                      <w:marRight w:val="0"/>
                                                                      <w:marTop w:val="0"/>
                                                                      <w:marBottom w:val="0"/>
                                                                      <w:divBdr>
                                                                        <w:top w:val="none" w:sz="0" w:space="0" w:color="auto"/>
                                                                        <w:left w:val="none" w:sz="0" w:space="0" w:color="auto"/>
                                                                        <w:bottom w:val="none" w:sz="0" w:space="0" w:color="auto"/>
                                                                        <w:right w:val="none" w:sz="0" w:space="0" w:color="auto"/>
                                                                      </w:divBdr>
                                                                    </w:div>
                                                                  </w:divsChild>
                                                                </w:div>
                                                                <w:div w:id="738751372">
                                                                  <w:marLeft w:val="0"/>
                                                                  <w:marRight w:val="0"/>
                                                                  <w:marTop w:val="0"/>
                                                                  <w:marBottom w:val="0"/>
                                                                  <w:divBdr>
                                                                    <w:top w:val="none" w:sz="0" w:space="0" w:color="auto"/>
                                                                    <w:left w:val="none" w:sz="0" w:space="0" w:color="auto"/>
                                                                    <w:bottom w:val="none" w:sz="0" w:space="0" w:color="auto"/>
                                                                    <w:right w:val="none" w:sz="0" w:space="0" w:color="auto"/>
                                                                  </w:divBdr>
                                                                  <w:divsChild>
                                                                    <w:div w:id="1468663323">
                                                                      <w:marLeft w:val="0"/>
                                                                      <w:marRight w:val="0"/>
                                                                      <w:marTop w:val="0"/>
                                                                      <w:marBottom w:val="0"/>
                                                                      <w:divBdr>
                                                                        <w:top w:val="none" w:sz="0" w:space="0" w:color="auto"/>
                                                                        <w:left w:val="none" w:sz="0" w:space="0" w:color="auto"/>
                                                                        <w:bottom w:val="none" w:sz="0" w:space="0" w:color="auto"/>
                                                                        <w:right w:val="none" w:sz="0" w:space="0" w:color="auto"/>
                                                                      </w:divBdr>
                                                                    </w:div>
                                                                    <w:div w:id="1448770610">
                                                                      <w:marLeft w:val="0"/>
                                                                      <w:marRight w:val="0"/>
                                                                      <w:marTop w:val="0"/>
                                                                      <w:marBottom w:val="0"/>
                                                                      <w:divBdr>
                                                                        <w:top w:val="none" w:sz="0" w:space="0" w:color="auto"/>
                                                                        <w:left w:val="none" w:sz="0" w:space="0" w:color="auto"/>
                                                                        <w:bottom w:val="none" w:sz="0" w:space="0" w:color="auto"/>
                                                                        <w:right w:val="none" w:sz="0" w:space="0" w:color="auto"/>
                                                                      </w:divBdr>
                                                                    </w:div>
                                                                  </w:divsChild>
                                                                </w:div>
                                                                <w:div w:id="2121752239">
                                                                  <w:marLeft w:val="0"/>
                                                                  <w:marRight w:val="0"/>
                                                                  <w:marTop w:val="0"/>
                                                                  <w:marBottom w:val="0"/>
                                                                  <w:divBdr>
                                                                    <w:top w:val="none" w:sz="0" w:space="0" w:color="auto"/>
                                                                    <w:left w:val="none" w:sz="0" w:space="0" w:color="auto"/>
                                                                    <w:bottom w:val="none" w:sz="0" w:space="0" w:color="auto"/>
                                                                    <w:right w:val="none" w:sz="0" w:space="0" w:color="auto"/>
                                                                  </w:divBdr>
                                                                  <w:divsChild>
                                                                    <w:div w:id="1722747142">
                                                                      <w:marLeft w:val="0"/>
                                                                      <w:marRight w:val="0"/>
                                                                      <w:marTop w:val="0"/>
                                                                      <w:marBottom w:val="0"/>
                                                                      <w:divBdr>
                                                                        <w:top w:val="none" w:sz="0" w:space="0" w:color="auto"/>
                                                                        <w:left w:val="none" w:sz="0" w:space="0" w:color="auto"/>
                                                                        <w:bottom w:val="none" w:sz="0" w:space="0" w:color="auto"/>
                                                                        <w:right w:val="none" w:sz="0" w:space="0" w:color="auto"/>
                                                                      </w:divBdr>
                                                                    </w:div>
                                                                    <w:div w:id="901910012">
                                                                      <w:marLeft w:val="0"/>
                                                                      <w:marRight w:val="0"/>
                                                                      <w:marTop w:val="0"/>
                                                                      <w:marBottom w:val="0"/>
                                                                      <w:divBdr>
                                                                        <w:top w:val="none" w:sz="0" w:space="0" w:color="auto"/>
                                                                        <w:left w:val="none" w:sz="0" w:space="0" w:color="auto"/>
                                                                        <w:bottom w:val="none" w:sz="0" w:space="0" w:color="auto"/>
                                                                        <w:right w:val="none" w:sz="0" w:space="0" w:color="auto"/>
                                                                      </w:divBdr>
                                                                    </w:div>
                                                                  </w:divsChild>
                                                                </w:div>
                                                                <w:div w:id="1687095405">
                                                                  <w:marLeft w:val="0"/>
                                                                  <w:marRight w:val="0"/>
                                                                  <w:marTop w:val="0"/>
                                                                  <w:marBottom w:val="0"/>
                                                                  <w:divBdr>
                                                                    <w:top w:val="none" w:sz="0" w:space="0" w:color="auto"/>
                                                                    <w:left w:val="none" w:sz="0" w:space="0" w:color="auto"/>
                                                                    <w:bottom w:val="none" w:sz="0" w:space="0" w:color="auto"/>
                                                                    <w:right w:val="none" w:sz="0" w:space="0" w:color="auto"/>
                                                                  </w:divBdr>
                                                                  <w:divsChild>
                                                                    <w:div w:id="53939475">
                                                                      <w:marLeft w:val="0"/>
                                                                      <w:marRight w:val="0"/>
                                                                      <w:marTop w:val="0"/>
                                                                      <w:marBottom w:val="0"/>
                                                                      <w:divBdr>
                                                                        <w:top w:val="none" w:sz="0" w:space="0" w:color="auto"/>
                                                                        <w:left w:val="none" w:sz="0" w:space="0" w:color="auto"/>
                                                                        <w:bottom w:val="none" w:sz="0" w:space="0" w:color="auto"/>
                                                                        <w:right w:val="none" w:sz="0" w:space="0" w:color="auto"/>
                                                                      </w:divBdr>
                                                                    </w:div>
                                                                    <w:div w:id="652832735">
                                                                      <w:marLeft w:val="0"/>
                                                                      <w:marRight w:val="0"/>
                                                                      <w:marTop w:val="0"/>
                                                                      <w:marBottom w:val="0"/>
                                                                      <w:divBdr>
                                                                        <w:top w:val="none" w:sz="0" w:space="0" w:color="auto"/>
                                                                        <w:left w:val="none" w:sz="0" w:space="0" w:color="auto"/>
                                                                        <w:bottom w:val="none" w:sz="0" w:space="0" w:color="auto"/>
                                                                        <w:right w:val="none" w:sz="0" w:space="0" w:color="auto"/>
                                                                      </w:divBdr>
                                                                    </w:div>
                                                                  </w:divsChild>
                                                                </w:div>
                                                                <w:div w:id="1241326137">
                                                                  <w:marLeft w:val="0"/>
                                                                  <w:marRight w:val="0"/>
                                                                  <w:marTop w:val="0"/>
                                                                  <w:marBottom w:val="0"/>
                                                                  <w:divBdr>
                                                                    <w:top w:val="none" w:sz="0" w:space="0" w:color="auto"/>
                                                                    <w:left w:val="none" w:sz="0" w:space="0" w:color="auto"/>
                                                                    <w:bottom w:val="none" w:sz="0" w:space="0" w:color="auto"/>
                                                                    <w:right w:val="none" w:sz="0" w:space="0" w:color="auto"/>
                                                                  </w:divBdr>
                                                                </w:div>
                                                              </w:divsChild>
                                                            </w:div>
                                                            <w:div w:id="12076937">
                                                              <w:marLeft w:val="480"/>
                                                              <w:marRight w:val="0"/>
                                                              <w:marTop w:val="0"/>
                                                              <w:marBottom w:val="80"/>
                                                              <w:divBdr>
                                                                <w:top w:val="none" w:sz="0" w:space="0" w:color="auto"/>
                                                                <w:left w:val="none" w:sz="0" w:space="0" w:color="auto"/>
                                                                <w:bottom w:val="none" w:sz="0" w:space="0" w:color="auto"/>
                                                                <w:right w:val="none" w:sz="0" w:space="0" w:color="auto"/>
                                                              </w:divBdr>
                                                              <w:divsChild>
                                                                <w:div w:id="1123159216">
                                                                  <w:marLeft w:val="0"/>
                                                                  <w:marRight w:val="0"/>
                                                                  <w:marTop w:val="0"/>
                                                                  <w:marBottom w:val="0"/>
                                                                  <w:divBdr>
                                                                    <w:top w:val="none" w:sz="0" w:space="0" w:color="auto"/>
                                                                    <w:left w:val="none" w:sz="0" w:space="0" w:color="auto"/>
                                                                    <w:bottom w:val="none" w:sz="0" w:space="0" w:color="auto"/>
                                                                    <w:right w:val="none" w:sz="0" w:space="0" w:color="auto"/>
                                                                  </w:divBdr>
                                                                </w:div>
                                                                <w:div w:id="1250700638">
                                                                  <w:marLeft w:val="0"/>
                                                                  <w:marRight w:val="0"/>
                                                                  <w:marTop w:val="0"/>
                                                                  <w:marBottom w:val="0"/>
                                                                  <w:divBdr>
                                                                    <w:top w:val="none" w:sz="0" w:space="0" w:color="auto"/>
                                                                    <w:left w:val="none" w:sz="0" w:space="0" w:color="auto"/>
                                                                    <w:bottom w:val="none" w:sz="0" w:space="0" w:color="auto"/>
                                                                    <w:right w:val="none" w:sz="0" w:space="0" w:color="auto"/>
                                                                  </w:divBdr>
                                                                </w:div>
                                                              </w:divsChild>
                                                            </w:div>
                                                            <w:div w:id="1487935963">
                                                              <w:marLeft w:val="480"/>
                                                              <w:marRight w:val="0"/>
                                                              <w:marTop w:val="0"/>
                                                              <w:marBottom w:val="80"/>
                                                              <w:divBdr>
                                                                <w:top w:val="none" w:sz="0" w:space="0" w:color="auto"/>
                                                                <w:left w:val="none" w:sz="0" w:space="0" w:color="auto"/>
                                                                <w:bottom w:val="none" w:sz="0" w:space="0" w:color="auto"/>
                                                                <w:right w:val="none" w:sz="0" w:space="0" w:color="auto"/>
                                                              </w:divBdr>
                                                              <w:divsChild>
                                                                <w:div w:id="2131967590">
                                                                  <w:marLeft w:val="0"/>
                                                                  <w:marRight w:val="0"/>
                                                                  <w:marTop w:val="0"/>
                                                                  <w:marBottom w:val="0"/>
                                                                  <w:divBdr>
                                                                    <w:top w:val="none" w:sz="0" w:space="0" w:color="auto"/>
                                                                    <w:left w:val="none" w:sz="0" w:space="0" w:color="auto"/>
                                                                    <w:bottom w:val="none" w:sz="0" w:space="0" w:color="auto"/>
                                                                    <w:right w:val="none" w:sz="0" w:space="0" w:color="auto"/>
                                                                  </w:divBdr>
                                                                </w:div>
                                                                <w:div w:id="1723283617">
                                                                  <w:marLeft w:val="0"/>
                                                                  <w:marRight w:val="0"/>
                                                                  <w:marTop w:val="0"/>
                                                                  <w:marBottom w:val="0"/>
                                                                  <w:divBdr>
                                                                    <w:top w:val="none" w:sz="0" w:space="0" w:color="auto"/>
                                                                    <w:left w:val="none" w:sz="0" w:space="0" w:color="auto"/>
                                                                    <w:bottom w:val="none" w:sz="0" w:space="0" w:color="auto"/>
                                                                    <w:right w:val="none" w:sz="0" w:space="0" w:color="auto"/>
                                                                  </w:divBdr>
                                                                </w:div>
                                                                <w:div w:id="256403262">
                                                                  <w:marLeft w:val="0"/>
                                                                  <w:marRight w:val="0"/>
                                                                  <w:marTop w:val="0"/>
                                                                  <w:marBottom w:val="0"/>
                                                                  <w:divBdr>
                                                                    <w:top w:val="none" w:sz="0" w:space="0" w:color="auto"/>
                                                                    <w:left w:val="none" w:sz="0" w:space="0" w:color="auto"/>
                                                                    <w:bottom w:val="none" w:sz="0" w:space="0" w:color="auto"/>
                                                                    <w:right w:val="none" w:sz="0" w:space="0" w:color="auto"/>
                                                                  </w:divBdr>
                                                                  <w:divsChild>
                                                                    <w:div w:id="294146101">
                                                                      <w:marLeft w:val="0"/>
                                                                      <w:marRight w:val="0"/>
                                                                      <w:marTop w:val="0"/>
                                                                      <w:marBottom w:val="0"/>
                                                                      <w:divBdr>
                                                                        <w:top w:val="none" w:sz="0" w:space="0" w:color="auto"/>
                                                                        <w:left w:val="none" w:sz="0" w:space="0" w:color="auto"/>
                                                                        <w:bottom w:val="none" w:sz="0" w:space="0" w:color="auto"/>
                                                                        <w:right w:val="none" w:sz="0" w:space="0" w:color="auto"/>
                                                                      </w:divBdr>
                                                                    </w:div>
                                                                    <w:div w:id="816608741">
                                                                      <w:marLeft w:val="0"/>
                                                                      <w:marRight w:val="0"/>
                                                                      <w:marTop w:val="0"/>
                                                                      <w:marBottom w:val="0"/>
                                                                      <w:divBdr>
                                                                        <w:top w:val="none" w:sz="0" w:space="0" w:color="auto"/>
                                                                        <w:left w:val="none" w:sz="0" w:space="0" w:color="auto"/>
                                                                        <w:bottom w:val="none" w:sz="0" w:space="0" w:color="auto"/>
                                                                        <w:right w:val="none" w:sz="0" w:space="0" w:color="auto"/>
                                                                      </w:divBdr>
                                                                    </w:div>
                                                                  </w:divsChild>
                                                                </w:div>
                                                                <w:div w:id="1104307737">
                                                                  <w:marLeft w:val="0"/>
                                                                  <w:marRight w:val="0"/>
                                                                  <w:marTop w:val="0"/>
                                                                  <w:marBottom w:val="0"/>
                                                                  <w:divBdr>
                                                                    <w:top w:val="none" w:sz="0" w:space="0" w:color="auto"/>
                                                                    <w:left w:val="none" w:sz="0" w:space="0" w:color="auto"/>
                                                                    <w:bottom w:val="none" w:sz="0" w:space="0" w:color="auto"/>
                                                                    <w:right w:val="none" w:sz="0" w:space="0" w:color="auto"/>
                                                                  </w:divBdr>
                                                                  <w:divsChild>
                                                                    <w:div w:id="1746536869">
                                                                      <w:marLeft w:val="0"/>
                                                                      <w:marRight w:val="0"/>
                                                                      <w:marTop w:val="0"/>
                                                                      <w:marBottom w:val="0"/>
                                                                      <w:divBdr>
                                                                        <w:top w:val="none" w:sz="0" w:space="0" w:color="auto"/>
                                                                        <w:left w:val="none" w:sz="0" w:space="0" w:color="auto"/>
                                                                        <w:bottom w:val="none" w:sz="0" w:space="0" w:color="auto"/>
                                                                        <w:right w:val="none" w:sz="0" w:space="0" w:color="auto"/>
                                                                      </w:divBdr>
                                                                    </w:div>
                                                                    <w:div w:id="2028168611">
                                                                      <w:marLeft w:val="0"/>
                                                                      <w:marRight w:val="0"/>
                                                                      <w:marTop w:val="0"/>
                                                                      <w:marBottom w:val="0"/>
                                                                      <w:divBdr>
                                                                        <w:top w:val="none" w:sz="0" w:space="0" w:color="auto"/>
                                                                        <w:left w:val="none" w:sz="0" w:space="0" w:color="auto"/>
                                                                        <w:bottom w:val="none" w:sz="0" w:space="0" w:color="auto"/>
                                                                        <w:right w:val="none" w:sz="0" w:space="0" w:color="auto"/>
                                                                      </w:divBdr>
                                                                    </w:div>
                                                                  </w:divsChild>
                                                                </w:div>
                                                                <w:div w:id="91586291">
                                                                  <w:marLeft w:val="0"/>
                                                                  <w:marRight w:val="0"/>
                                                                  <w:marTop w:val="0"/>
                                                                  <w:marBottom w:val="0"/>
                                                                  <w:divBdr>
                                                                    <w:top w:val="none" w:sz="0" w:space="0" w:color="auto"/>
                                                                    <w:left w:val="none" w:sz="0" w:space="0" w:color="auto"/>
                                                                    <w:bottom w:val="none" w:sz="0" w:space="0" w:color="auto"/>
                                                                    <w:right w:val="none" w:sz="0" w:space="0" w:color="auto"/>
                                                                  </w:divBdr>
                                                                </w:div>
                                                              </w:divsChild>
                                                            </w:div>
                                                            <w:div w:id="707800298">
                                                              <w:marLeft w:val="480"/>
                                                              <w:marRight w:val="0"/>
                                                              <w:marTop w:val="0"/>
                                                              <w:marBottom w:val="80"/>
                                                              <w:divBdr>
                                                                <w:top w:val="none" w:sz="0" w:space="0" w:color="auto"/>
                                                                <w:left w:val="none" w:sz="0" w:space="0" w:color="auto"/>
                                                                <w:bottom w:val="none" w:sz="0" w:space="0" w:color="auto"/>
                                                                <w:right w:val="none" w:sz="0" w:space="0" w:color="auto"/>
                                                              </w:divBdr>
                                                              <w:divsChild>
                                                                <w:div w:id="1591298">
                                                                  <w:marLeft w:val="0"/>
                                                                  <w:marRight w:val="0"/>
                                                                  <w:marTop w:val="0"/>
                                                                  <w:marBottom w:val="0"/>
                                                                  <w:divBdr>
                                                                    <w:top w:val="none" w:sz="0" w:space="0" w:color="auto"/>
                                                                    <w:left w:val="none" w:sz="0" w:space="0" w:color="auto"/>
                                                                    <w:bottom w:val="none" w:sz="0" w:space="0" w:color="auto"/>
                                                                    <w:right w:val="none" w:sz="0" w:space="0" w:color="auto"/>
                                                                  </w:divBdr>
                                                                </w:div>
                                                                <w:div w:id="595135189">
                                                                  <w:marLeft w:val="0"/>
                                                                  <w:marRight w:val="0"/>
                                                                  <w:marTop w:val="0"/>
                                                                  <w:marBottom w:val="80"/>
                                                                  <w:divBdr>
                                                                    <w:top w:val="none" w:sz="0" w:space="0" w:color="auto"/>
                                                                    <w:left w:val="none" w:sz="0" w:space="0" w:color="auto"/>
                                                                    <w:bottom w:val="none" w:sz="0" w:space="0" w:color="auto"/>
                                                                    <w:right w:val="none" w:sz="0" w:space="0" w:color="auto"/>
                                                                  </w:divBdr>
                                                                </w:div>
                                                              </w:divsChild>
                                                            </w:div>
                                                            <w:div w:id="519121582">
                                                              <w:marLeft w:val="480"/>
                                                              <w:marRight w:val="0"/>
                                                              <w:marTop w:val="0"/>
                                                              <w:marBottom w:val="80"/>
                                                              <w:divBdr>
                                                                <w:top w:val="none" w:sz="0" w:space="0" w:color="auto"/>
                                                                <w:left w:val="none" w:sz="0" w:space="0" w:color="auto"/>
                                                                <w:bottom w:val="none" w:sz="0" w:space="0" w:color="auto"/>
                                                                <w:right w:val="none" w:sz="0" w:space="0" w:color="auto"/>
                                                              </w:divBdr>
                                                              <w:divsChild>
                                                                <w:div w:id="299504449">
                                                                  <w:marLeft w:val="0"/>
                                                                  <w:marRight w:val="0"/>
                                                                  <w:marTop w:val="0"/>
                                                                  <w:marBottom w:val="0"/>
                                                                  <w:divBdr>
                                                                    <w:top w:val="none" w:sz="0" w:space="0" w:color="auto"/>
                                                                    <w:left w:val="none" w:sz="0" w:space="0" w:color="auto"/>
                                                                    <w:bottom w:val="none" w:sz="0" w:space="0" w:color="auto"/>
                                                                    <w:right w:val="none" w:sz="0" w:space="0" w:color="auto"/>
                                                                  </w:divBdr>
                                                                </w:div>
                                                                <w:div w:id="11203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9324545">
      <w:bodyDiv w:val="1"/>
      <w:marLeft w:val="0"/>
      <w:marRight w:val="0"/>
      <w:marTop w:val="0"/>
      <w:marBottom w:val="0"/>
      <w:divBdr>
        <w:top w:val="none" w:sz="0" w:space="0" w:color="auto"/>
        <w:left w:val="none" w:sz="0" w:space="0" w:color="auto"/>
        <w:bottom w:val="none" w:sz="0" w:space="0" w:color="auto"/>
        <w:right w:val="none" w:sz="0" w:space="0" w:color="auto"/>
      </w:divBdr>
    </w:div>
    <w:div w:id="2133208589">
      <w:bodyDiv w:val="1"/>
      <w:marLeft w:val="0"/>
      <w:marRight w:val="0"/>
      <w:marTop w:val="0"/>
      <w:marBottom w:val="0"/>
      <w:divBdr>
        <w:top w:val="none" w:sz="0" w:space="0" w:color="auto"/>
        <w:left w:val="none" w:sz="0" w:space="0" w:color="auto"/>
        <w:bottom w:val="none" w:sz="0" w:space="0" w:color="auto"/>
        <w:right w:val="none" w:sz="0" w:space="0" w:color="auto"/>
      </w:divBdr>
      <w:divsChild>
        <w:div w:id="2126730436">
          <w:marLeft w:val="0"/>
          <w:marRight w:val="0"/>
          <w:marTop w:val="0"/>
          <w:marBottom w:val="0"/>
          <w:divBdr>
            <w:top w:val="none" w:sz="0" w:space="0" w:color="auto"/>
            <w:left w:val="none" w:sz="0" w:space="0" w:color="auto"/>
            <w:bottom w:val="none" w:sz="0" w:space="0" w:color="auto"/>
            <w:right w:val="none" w:sz="0" w:space="0" w:color="auto"/>
          </w:divBdr>
          <w:divsChild>
            <w:div w:id="162356414">
              <w:marLeft w:val="0"/>
              <w:marRight w:val="0"/>
              <w:marTop w:val="0"/>
              <w:marBottom w:val="0"/>
              <w:divBdr>
                <w:top w:val="none" w:sz="0" w:space="0" w:color="auto"/>
                <w:left w:val="none" w:sz="0" w:space="0" w:color="auto"/>
                <w:bottom w:val="none" w:sz="0" w:space="0" w:color="auto"/>
                <w:right w:val="none" w:sz="0" w:space="0" w:color="auto"/>
              </w:divBdr>
              <w:divsChild>
                <w:div w:id="2064743289">
                  <w:marLeft w:val="0"/>
                  <w:marRight w:val="0"/>
                  <w:marTop w:val="0"/>
                  <w:marBottom w:val="0"/>
                  <w:divBdr>
                    <w:top w:val="none" w:sz="0" w:space="0" w:color="auto"/>
                    <w:left w:val="none" w:sz="0" w:space="0" w:color="auto"/>
                    <w:bottom w:val="none" w:sz="0" w:space="0" w:color="auto"/>
                    <w:right w:val="none" w:sz="0" w:space="0" w:color="auto"/>
                  </w:divBdr>
                  <w:divsChild>
                    <w:div w:id="1757826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272435">
                          <w:marLeft w:val="0"/>
                          <w:marRight w:val="0"/>
                          <w:marTop w:val="0"/>
                          <w:marBottom w:val="0"/>
                          <w:divBdr>
                            <w:top w:val="none" w:sz="0" w:space="0" w:color="auto"/>
                            <w:left w:val="none" w:sz="0" w:space="0" w:color="auto"/>
                            <w:bottom w:val="none" w:sz="0" w:space="0" w:color="auto"/>
                            <w:right w:val="none" w:sz="0" w:space="0" w:color="auto"/>
                          </w:divBdr>
                        </w:div>
                        <w:div w:id="524369815">
                          <w:marLeft w:val="0"/>
                          <w:marRight w:val="0"/>
                          <w:marTop w:val="0"/>
                          <w:marBottom w:val="0"/>
                          <w:divBdr>
                            <w:top w:val="none" w:sz="0" w:space="0" w:color="auto"/>
                            <w:left w:val="none" w:sz="0" w:space="0" w:color="auto"/>
                            <w:bottom w:val="none" w:sz="0" w:space="0" w:color="auto"/>
                            <w:right w:val="none" w:sz="0" w:space="0" w:color="auto"/>
                          </w:divBdr>
                        </w:div>
                        <w:div w:id="912004966">
                          <w:marLeft w:val="0"/>
                          <w:marRight w:val="0"/>
                          <w:marTop w:val="0"/>
                          <w:marBottom w:val="0"/>
                          <w:divBdr>
                            <w:top w:val="none" w:sz="0" w:space="0" w:color="auto"/>
                            <w:left w:val="none" w:sz="0" w:space="0" w:color="auto"/>
                            <w:bottom w:val="none" w:sz="0" w:space="0" w:color="auto"/>
                            <w:right w:val="none" w:sz="0" w:space="0" w:color="auto"/>
                          </w:divBdr>
                        </w:div>
                        <w:div w:id="1076897203">
                          <w:marLeft w:val="0"/>
                          <w:marRight w:val="0"/>
                          <w:marTop w:val="0"/>
                          <w:marBottom w:val="0"/>
                          <w:divBdr>
                            <w:top w:val="none" w:sz="0" w:space="0" w:color="auto"/>
                            <w:left w:val="none" w:sz="0" w:space="0" w:color="auto"/>
                            <w:bottom w:val="none" w:sz="0" w:space="0" w:color="auto"/>
                            <w:right w:val="none" w:sz="0" w:space="0" w:color="auto"/>
                          </w:divBdr>
                        </w:div>
                        <w:div w:id="1090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9804C-C353-4635-8186-DE759E86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3120</Words>
  <Characters>11815</Characters>
  <Application>Microsoft Office Word</Application>
  <DocSecurity>0</DocSecurity>
  <Lines>98</Lines>
  <Paragraphs>29</Paragraphs>
  <ScaleCrop>false</ScaleCrop>
  <HeadingPairs>
    <vt:vector size="2" baseType="variant">
      <vt:variant>
        <vt:lpstr>Title</vt:lpstr>
      </vt:variant>
      <vt:variant>
        <vt:i4>1</vt:i4>
      </vt:variant>
    </vt:vector>
  </HeadingPairs>
  <TitlesOfParts>
    <vt:vector size="1" baseType="lpstr">
      <vt:lpstr>CACV</vt:lpstr>
    </vt:vector>
  </TitlesOfParts>
  <Company>Judiciary Hong Kong</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4</cp:revision>
  <cp:lastPrinted>2018-01-15T04:12:00Z</cp:lastPrinted>
  <dcterms:created xsi:type="dcterms:W3CDTF">2018-01-15T04:13:00Z</dcterms:created>
  <dcterms:modified xsi:type="dcterms:W3CDTF">2018-01-15T04:16:00Z</dcterms:modified>
</cp:coreProperties>
</file>