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A570B" w14:textId="77777777" w:rsidR="00183AAF" w:rsidRPr="009139E2" w:rsidRDefault="00183AAF" w:rsidP="00B25E42">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139E2">
        <w:rPr>
          <w:rFonts w:ascii="Times New Roman" w:eastAsia="PMingLiU" w:hAnsi="Times New Roman"/>
          <w:b w:val="0"/>
          <w:kern w:val="0"/>
          <w:szCs w:val="28"/>
          <w:lang w:eastAsia="zh-TW"/>
        </w:rPr>
        <w:t xml:space="preserve">DCPI </w:t>
      </w:r>
      <w:r w:rsidR="0046171F">
        <w:rPr>
          <w:rFonts w:ascii="Times New Roman" w:eastAsia="PMingLiU" w:hAnsi="Times New Roman"/>
          <w:b w:val="0"/>
          <w:kern w:val="0"/>
          <w:szCs w:val="28"/>
          <w:lang w:eastAsia="zh-TW"/>
        </w:rPr>
        <w:t>1488</w:t>
      </w:r>
      <w:r w:rsidR="0059621A">
        <w:rPr>
          <w:rFonts w:ascii="Times New Roman" w:eastAsia="PMingLiU" w:hAnsi="Times New Roman"/>
          <w:b w:val="0"/>
          <w:kern w:val="0"/>
          <w:szCs w:val="28"/>
          <w:lang w:eastAsia="zh-TW"/>
        </w:rPr>
        <w:t>/20</w:t>
      </w:r>
      <w:r w:rsidR="00E404B6">
        <w:rPr>
          <w:rFonts w:ascii="Times New Roman" w:eastAsia="PMingLiU" w:hAnsi="Times New Roman"/>
          <w:b w:val="0"/>
          <w:kern w:val="0"/>
          <w:szCs w:val="28"/>
          <w:lang w:eastAsia="zh-TW"/>
        </w:rPr>
        <w:t>1</w:t>
      </w:r>
      <w:r w:rsidR="0046171F">
        <w:rPr>
          <w:rFonts w:ascii="Times New Roman" w:eastAsia="PMingLiU" w:hAnsi="Times New Roman"/>
          <w:b w:val="0"/>
          <w:kern w:val="0"/>
          <w:szCs w:val="28"/>
          <w:lang w:eastAsia="zh-TW"/>
        </w:rPr>
        <w:t>8</w:t>
      </w:r>
    </w:p>
    <w:p w14:paraId="56A9F85E" w14:textId="4C9F1C65" w:rsidR="0038513F" w:rsidRPr="00B05B70" w:rsidRDefault="00A6330E" w:rsidP="00B25E42">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B05B70" w:rsidRPr="00B05B70">
            <w:rPr>
              <w:rStyle w:val="PlaceholderText"/>
              <w:color w:val="auto"/>
            </w:rPr>
            <w:t>[2022] HKDC 216</w:t>
          </w:r>
        </w:sdtContent>
      </w:sdt>
    </w:p>
    <w:p w14:paraId="51AA10E7" w14:textId="77777777" w:rsidR="00EF528F" w:rsidRPr="009139E2" w:rsidRDefault="00EF528F" w:rsidP="00B25E42">
      <w:pPr>
        <w:spacing w:line="360" w:lineRule="auto"/>
        <w:rPr>
          <w:rFonts w:eastAsia="PMingLiU"/>
          <w:szCs w:val="28"/>
          <w:lang w:val="en-GB" w:eastAsia="zh-TW"/>
        </w:rPr>
      </w:pPr>
    </w:p>
    <w:p w14:paraId="04575732" w14:textId="77777777" w:rsidR="00183AAF" w:rsidRPr="009139E2" w:rsidRDefault="00183AAF" w:rsidP="00B25E4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9139E2"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25B8D482" w14:textId="77777777" w:rsidR="006E39C1" w:rsidRPr="009139E2" w:rsidRDefault="006E39C1" w:rsidP="00B25E42">
      <w:pPr>
        <w:keepNext/>
        <w:tabs>
          <w:tab w:val="clear" w:pos="1440"/>
          <w:tab w:val="clear" w:pos="4320"/>
          <w:tab w:val="clear" w:pos="9072"/>
        </w:tabs>
        <w:snapToGrid/>
        <w:spacing w:line="360" w:lineRule="auto"/>
        <w:jc w:val="center"/>
        <w:outlineLvl w:val="2"/>
        <w:rPr>
          <w:b/>
          <w:bCs/>
          <w:szCs w:val="28"/>
          <w:lang w:val="en-GB"/>
        </w:rPr>
      </w:pPr>
      <w:r w:rsidRPr="009139E2">
        <w:rPr>
          <w:b/>
          <w:bCs/>
          <w:szCs w:val="28"/>
          <w:lang w:val="en-GB"/>
        </w:rPr>
        <w:t>IN THE DISTRICT COURT OF THE</w:t>
      </w:r>
    </w:p>
    <w:p w14:paraId="3EBD53AC" w14:textId="77777777" w:rsidR="006E39C1" w:rsidRPr="009139E2" w:rsidRDefault="006E39C1" w:rsidP="00B25E42">
      <w:pPr>
        <w:keepNext/>
        <w:tabs>
          <w:tab w:val="clear" w:pos="1440"/>
          <w:tab w:val="clear" w:pos="4320"/>
          <w:tab w:val="clear" w:pos="9072"/>
        </w:tabs>
        <w:snapToGrid/>
        <w:spacing w:line="360" w:lineRule="auto"/>
        <w:jc w:val="center"/>
        <w:outlineLvl w:val="2"/>
        <w:rPr>
          <w:b/>
          <w:bCs/>
          <w:szCs w:val="28"/>
          <w:lang w:val="en-GB" w:eastAsia="en-US"/>
        </w:rPr>
      </w:pPr>
      <w:r w:rsidRPr="009139E2">
        <w:rPr>
          <w:b/>
          <w:bCs/>
          <w:szCs w:val="28"/>
          <w:lang w:val="en-GB" w:eastAsia="en-US"/>
        </w:rPr>
        <w:t>HONG KONG SPECIAL ADMINISTRATIVE REGION</w:t>
      </w:r>
    </w:p>
    <w:p w14:paraId="003FBC2A" w14:textId="77777777" w:rsidR="00183AAF" w:rsidRPr="009139E2" w:rsidRDefault="006E39C1" w:rsidP="00B25E42">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139E2">
        <w:rPr>
          <w:rFonts w:ascii="Times New Roman" w:hAnsi="Times New Roman"/>
          <w:b w:val="0"/>
          <w:kern w:val="0"/>
          <w:szCs w:val="28"/>
          <w:lang w:val="en-US"/>
        </w:rPr>
        <w:t xml:space="preserve">PERSONAL INJURIES ACTION NO </w:t>
      </w:r>
      <w:r w:rsidR="00E404B6">
        <w:rPr>
          <w:rFonts w:ascii="Times New Roman" w:hAnsi="Times New Roman"/>
          <w:b w:val="0"/>
          <w:kern w:val="0"/>
          <w:szCs w:val="28"/>
          <w:lang w:val="en-US"/>
        </w:rPr>
        <w:t>14</w:t>
      </w:r>
      <w:r w:rsidR="0046171F">
        <w:rPr>
          <w:rFonts w:ascii="Times New Roman" w:hAnsi="Times New Roman"/>
          <w:b w:val="0"/>
          <w:kern w:val="0"/>
          <w:szCs w:val="28"/>
          <w:lang w:val="en-US"/>
        </w:rPr>
        <w:t>88</w:t>
      </w:r>
      <w:r w:rsidR="0059621A">
        <w:rPr>
          <w:rFonts w:ascii="Times New Roman" w:hAnsi="Times New Roman"/>
          <w:b w:val="0"/>
          <w:kern w:val="0"/>
          <w:szCs w:val="28"/>
          <w:lang w:val="en-US"/>
        </w:rPr>
        <w:t xml:space="preserve"> OF 20</w:t>
      </w:r>
      <w:r w:rsidR="00E404B6">
        <w:rPr>
          <w:rFonts w:ascii="Times New Roman" w:hAnsi="Times New Roman"/>
          <w:b w:val="0"/>
          <w:kern w:val="0"/>
          <w:szCs w:val="28"/>
          <w:lang w:val="en-US"/>
        </w:rPr>
        <w:t>1</w:t>
      </w:r>
      <w:r w:rsidR="0046171F">
        <w:rPr>
          <w:rFonts w:ascii="Times New Roman" w:hAnsi="Times New Roman"/>
          <w:b w:val="0"/>
          <w:kern w:val="0"/>
          <w:szCs w:val="28"/>
          <w:lang w:val="en-US"/>
        </w:rPr>
        <w:t>8</w:t>
      </w:r>
    </w:p>
    <w:p w14:paraId="28224018" w14:textId="77777777" w:rsidR="00FB72FF" w:rsidRPr="009139E2" w:rsidRDefault="00FB72FF" w:rsidP="00B25E42">
      <w:pPr>
        <w:spacing w:line="360" w:lineRule="auto"/>
        <w:rPr>
          <w:szCs w:val="28"/>
          <w:lang w:val="en-GB" w:eastAsia="zh-TW"/>
        </w:rPr>
      </w:pPr>
    </w:p>
    <w:p w14:paraId="4501B256" w14:textId="77777777" w:rsidR="00213674" w:rsidRPr="009139E2" w:rsidRDefault="00213674" w:rsidP="00B25E4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14:paraId="6D235865" w14:textId="77777777" w:rsidR="006E39C1" w:rsidRPr="009139E2" w:rsidRDefault="006E39C1" w:rsidP="00B25E42">
      <w:pPr>
        <w:tabs>
          <w:tab w:val="clear" w:pos="1440"/>
          <w:tab w:val="clear" w:pos="4320"/>
          <w:tab w:val="clear" w:pos="9072"/>
        </w:tabs>
        <w:snapToGrid/>
        <w:spacing w:line="360" w:lineRule="auto"/>
        <w:jc w:val="both"/>
        <w:rPr>
          <w:bCs/>
          <w:szCs w:val="28"/>
          <w:lang w:val="en-GB"/>
        </w:rPr>
      </w:pPr>
      <w:r w:rsidRPr="009139E2">
        <w:rPr>
          <w:bCs/>
          <w:szCs w:val="28"/>
          <w:lang w:val="en-GB"/>
        </w:rPr>
        <w:t>BETWEEN</w:t>
      </w:r>
    </w:p>
    <w:p w14:paraId="0002FBA7" w14:textId="77777777" w:rsidR="006E39C1" w:rsidRPr="009139E2" w:rsidRDefault="006E39C1" w:rsidP="00B25E42">
      <w:pPr>
        <w:tabs>
          <w:tab w:val="clear" w:pos="1440"/>
          <w:tab w:val="clear" w:pos="4320"/>
          <w:tab w:val="clear" w:pos="9072"/>
          <w:tab w:val="center" w:pos="4140"/>
          <w:tab w:val="right" w:pos="8280"/>
        </w:tabs>
        <w:snapToGrid/>
        <w:spacing w:line="360" w:lineRule="auto"/>
        <w:rPr>
          <w:bCs/>
          <w:szCs w:val="28"/>
          <w:lang w:val="en-GB"/>
        </w:rPr>
      </w:pPr>
      <w:r w:rsidRPr="009139E2">
        <w:rPr>
          <w:bCs/>
          <w:szCs w:val="28"/>
          <w:lang w:val="en-GB"/>
        </w:rPr>
        <w:tab/>
      </w:r>
      <w:r w:rsidR="0046171F">
        <w:rPr>
          <w:bCs/>
          <w:szCs w:val="28"/>
          <w:lang w:val="en-GB"/>
        </w:rPr>
        <w:t>KONG SAU HING ALICE</w:t>
      </w:r>
      <w:r w:rsidR="00E404B6">
        <w:rPr>
          <w:rFonts w:ascii="PMingLiU" w:eastAsia="PMingLiU" w:hAnsi="PMingLiU" w:hint="eastAsia"/>
          <w:bCs/>
          <w:szCs w:val="28"/>
          <w:lang w:val="en-GB" w:eastAsia="zh-TW"/>
        </w:rPr>
        <w:t>（</w:t>
      </w:r>
      <w:r w:rsidR="0046171F">
        <w:rPr>
          <w:rFonts w:ascii="PMingLiU" w:eastAsia="PMingLiU" w:hAnsi="PMingLiU" w:hint="eastAsia"/>
          <w:bCs/>
          <w:szCs w:val="28"/>
          <w:lang w:eastAsia="zh-HK"/>
        </w:rPr>
        <w:t>江秀卿</w:t>
      </w:r>
      <w:r w:rsidR="00E404B6">
        <w:rPr>
          <w:rFonts w:ascii="PMingLiU" w:eastAsia="PMingLiU" w:hAnsi="PMingLiU" w:hint="eastAsia"/>
          <w:bCs/>
          <w:szCs w:val="28"/>
          <w:lang w:val="en-GB" w:eastAsia="zh-TW"/>
        </w:rPr>
        <w:t>）</w:t>
      </w:r>
      <w:r w:rsidRPr="0059621A">
        <w:rPr>
          <w:bCs/>
          <w:lang w:val="en-GB"/>
        </w:rPr>
        <w:tab/>
      </w:r>
      <w:r w:rsidRPr="009139E2">
        <w:rPr>
          <w:bCs/>
          <w:szCs w:val="28"/>
          <w:lang w:val="en-GB"/>
        </w:rPr>
        <w:t>Plaintiff</w:t>
      </w:r>
    </w:p>
    <w:p w14:paraId="0D7CEAF2" w14:textId="77777777" w:rsidR="006E39C1" w:rsidRPr="009139E2" w:rsidRDefault="006E39C1" w:rsidP="00B25E42">
      <w:pPr>
        <w:tabs>
          <w:tab w:val="clear" w:pos="1440"/>
          <w:tab w:val="clear" w:pos="4320"/>
          <w:tab w:val="clear" w:pos="9072"/>
          <w:tab w:val="center" w:pos="4140"/>
        </w:tabs>
        <w:snapToGrid/>
        <w:spacing w:line="360" w:lineRule="auto"/>
        <w:jc w:val="center"/>
        <w:rPr>
          <w:bCs/>
          <w:szCs w:val="28"/>
          <w:lang w:val="en-GB"/>
        </w:rPr>
      </w:pPr>
      <w:r w:rsidRPr="009139E2">
        <w:rPr>
          <w:bCs/>
          <w:szCs w:val="28"/>
          <w:lang w:val="en-GB"/>
        </w:rPr>
        <w:t>and</w:t>
      </w:r>
    </w:p>
    <w:p w14:paraId="0C4DFF04" w14:textId="77777777" w:rsidR="006E39C1" w:rsidRPr="009139E2" w:rsidRDefault="00E404B6" w:rsidP="00B25E42">
      <w:pPr>
        <w:tabs>
          <w:tab w:val="clear" w:pos="1440"/>
          <w:tab w:val="clear" w:pos="4320"/>
          <w:tab w:val="clear" w:pos="9072"/>
          <w:tab w:val="center" w:pos="4140"/>
          <w:tab w:val="right" w:pos="8280"/>
        </w:tabs>
        <w:spacing w:line="360" w:lineRule="auto"/>
        <w:rPr>
          <w:bCs/>
          <w:szCs w:val="28"/>
          <w:lang w:val="en-GB"/>
        </w:rPr>
      </w:pPr>
      <w:r>
        <w:rPr>
          <w:bCs/>
          <w:lang w:val="en-GB"/>
        </w:rPr>
        <w:tab/>
      </w:r>
      <w:r w:rsidR="0046171F">
        <w:rPr>
          <w:bCs/>
          <w:lang w:val="en-GB"/>
        </w:rPr>
        <w:t>YIP YUEN YEE PAMELA</w:t>
      </w:r>
      <w:r>
        <w:rPr>
          <w:rFonts w:ascii="PMingLiU" w:eastAsia="PMingLiU" w:hAnsi="PMingLiU" w:hint="eastAsia"/>
          <w:bCs/>
          <w:lang w:val="en-GB" w:eastAsia="zh-TW"/>
        </w:rPr>
        <w:t>（</w:t>
      </w:r>
      <w:r w:rsidR="0046171F">
        <w:rPr>
          <w:rFonts w:ascii="PMingLiU" w:eastAsia="PMingLiU" w:hAnsi="PMingLiU" w:hint="eastAsia"/>
          <w:bCs/>
          <w:lang w:val="en-GB" w:eastAsia="zh-HK"/>
        </w:rPr>
        <w:t>葉婉儀</w:t>
      </w:r>
      <w:r>
        <w:rPr>
          <w:rFonts w:ascii="PMingLiU" w:eastAsia="PMingLiU" w:hAnsi="PMingLiU" w:hint="eastAsia"/>
          <w:bCs/>
          <w:lang w:val="en-GB" w:eastAsia="zh-TW"/>
        </w:rPr>
        <w:t>）</w:t>
      </w:r>
      <w:r w:rsidR="00213674" w:rsidRPr="009139E2">
        <w:rPr>
          <w:bCs/>
          <w:lang w:val="en-GB"/>
        </w:rPr>
        <w:tab/>
      </w:r>
      <w:r w:rsidR="006E39C1" w:rsidRPr="009139E2">
        <w:rPr>
          <w:bCs/>
          <w:szCs w:val="28"/>
          <w:lang w:val="en-GB"/>
        </w:rPr>
        <w:t>Defendant</w:t>
      </w:r>
    </w:p>
    <w:p w14:paraId="273CE720" w14:textId="77777777" w:rsidR="00213674" w:rsidRPr="009139E2" w:rsidRDefault="00213674" w:rsidP="00B25E4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14:paraId="667B8E54" w14:textId="77777777" w:rsidR="00E404B6" w:rsidRDefault="00E404B6" w:rsidP="00B25E42">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14:paraId="2D100A97" w14:textId="77777777" w:rsidR="00E404B6" w:rsidRPr="008A1C7A" w:rsidRDefault="00E404B6" w:rsidP="00B25E42">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w:t>
      </w:r>
      <w:r w:rsidR="0046171F">
        <w:rPr>
          <w:rFonts w:ascii="Times New Roman" w:hAnsi="Times New Roman"/>
          <w:b w:val="0"/>
          <w:sz w:val="28"/>
          <w:szCs w:val="28"/>
        </w:rPr>
        <w:t>Paper disposal</w:t>
      </w:r>
      <w:r w:rsidRPr="008A1C7A">
        <w:rPr>
          <w:rFonts w:ascii="Times New Roman" w:hAnsi="Times New Roman"/>
          <w:b w:val="0"/>
          <w:sz w:val="28"/>
          <w:szCs w:val="28"/>
        </w:rPr>
        <w:t>)</w:t>
      </w:r>
    </w:p>
    <w:p w14:paraId="5B730B62" w14:textId="2C8C6E08" w:rsidR="0046171F" w:rsidRDefault="0046171F" w:rsidP="00B25E42">
      <w:pPr>
        <w:spacing w:line="360" w:lineRule="auto"/>
        <w:ind w:right="-720"/>
        <w:rPr>
          <w:bCs/>
          <w:szCs w:val="28"/>
          <w:lang w:val="en-GB"/>
        </w:rPr>
      </w:pPr>
      <w:r>
        <w:rPr>
          <w:bCs/>
          <w:szCs w:val="28"/>
          <w:lang w:val="en-GB"/>
        </w:rPr>
        <w:t>Date of Plaintiff’s written submissions by letter</w:t>
      </w:r>
      <w:r w:rsidR="00B25E42">
        <w:rPr>
          <w:bCs/>
          <w:szCs w:val="28"/>
          <w:lang w:val="en-GB"/>
        </w:rPr>
        <w:t xml:space="preserve">: </w:t>
      </w:r>
      <w:r>
        <w:rPr>
          <w:bCs/>
          <w:szCs w:val="28"/>
          <w:lang w:val="en-GB"/>
        </w:rPr>
        <w:t xml:space="preserve"> 14 January 2022</w:t>
      </w:r>
    </w:p>
    <w:p w14:paraId="6788A835" w14:textId="27366EAF" w:rsidR="0046171F" w:rsidRDefault="0046171F" w:rsidP="00B25E42">
      <w:pPr>
        <w:spacing w:line="360" w:lineRule="auto"/>
        <w:ind w:right="-720"/>
        <w:rPr>
          <w:bCs/>
          <w:szCs w:val="28"/>
          <w:lang w:val="en-GB"/>
        </w:rPr>
      </w:pPr>
      <w:r>
        <w:rPr>
          <w:bCs/>
          <w:szCs w:val="28"/>
          <w:lang w:val="en-GB"/>
        </w:rPr>
        <w:t>Date of Defendant’s written submissions by letter</w:t>
      </w:r>
      <w:r w:rsidR="00B25E42">
        <w:rPr>
          <w:bCs/>
          <w:szCs w:val="28"/>
          <w:lang w:val="en-GB"/>
        </w:rPr>
        <w:t xml:space="preserve">: </w:t>
      </w:r>
      <w:r>
        <w:rPr>
          <w:bCs/>
          <w:szCs w:val="28"/>
          <w:lang w:val="en-GB"/>
        </w:rPr>
        <w:t xml:space="preserve"> 14 January 2022</w:t>
      </w:r>
    </w:p>
    <w:p w14:paraId="00A9F1E5" w14:textId="498D6614" w:rsidR="00E404B6" w:rsidRPr="008A1C7A" w:rsidRDefault="00A475E6" w:rsidP="00B25E42">
      <w:pPr>
        <w:spacing w:line="360" w:lineRule="auto"/>
        <w:ind w:right="-720"/>
        <w:rPr>
          <w:bCs/>
          <w:szCs w:val="28"/>
          <w:lang w:val="en-GB"/>
        </w:rPr>
      </w:pPr>
      <w:r>
        <w:rPr>
          <w:bCs/>
          <w:szCs w:val="28"/>
          <w:lang w:val="en-GB"/>
        </w:rPr>
        <w:t xml:space="preserve">Date of Decision: </w:t>
      </w:r>
      <w:r w:rsidR="00D56DF8">
        <w:rPr>
          <w:rFonts w:hint="eastAsia"/>
          <w:bCs/>
          <w:szCs w:val="28"/>
          <w:lang w:val="en-GB"/>
        </w:rPr>
        <w:t>9</w:t>
      </w:r>
      <w:r w:rsidR="00547DFE">
        <w:rPr>
          <w:bCs/>
          <w:szCs w:val="28"/>
          <w:lang w:val="en-GB"/>
        </w:rPr>
        <w:t xml:space="preserve"> </w:t>
      </w:r>
      <w:r w:rsidR="00B008F6">
        <w:rPr>
          <w:bCs/>
          <w:szCs w:val="28"/>
        </w:rPr>
        <w:t>March</w:t>
      </w:r>
      <w:r w:rsidR="0046171F">
        <w:rPr>
          <w:bCs/>
          <w:szCs w:val="28"/>
        </w:rPr>
        <w:t xml:space="preserve"> </w:t>
      </w:r>
      <w:r w:rsidR="00E404B6">
        <w:rPr>
          <w:bCs/>
          <w:szCs w:val="28"/>
          <w:lang w:val="en-GB"/>
        </w:rPr>
        <w:t>2022</w:t>
      </w:r>
    </w:p>
    <w:p w14:paraId="12B17C3E" w14:textId="77777777" w:rsidR="006E39C1" w:rsidRPr="00C45E27" w:rsidRDefault="006E39C1" w:rsidP="00B25E42">
      <w:pPr>
        <w:tabs>
          <w:tab w:val="clear" w:pos="1440"/>
          <w:tab w:val="clear" w:pos="4320"/>
          <w:tab w:val="clear" w:pos="9072"/>
          <w:tab w:val="left" w:pos="2160"/>
        </w:tabs>
        <w:snapToGrid/>
        <w:spacing w:line="360" w:lineRule="auto"/>
        <w:ind w:left="2160" w:hanging="2160"/>
        <w:jc w:val="both"/>
        <w:rPr>
          <w:bCs/>
          <w:szCs w:val="28"/>
          <w:lang w:val="en-GB"/>
        </w:rPr>
      </w:pPr>
    </w:p>
    <w:p w14:paraId="3DF803C8" w14:textId="77777777" w:rsidR="006E39C1" w:rsidRPr="009139E2" w:rsidRDefault="00213674" w:rsidP="00B25E42">
      <w:pPr>
        <w:tabs>
          <w:tab w:val="clear" w:pos="1440"/>
          <w:tab w:val="clear" w:pos="4320"/>
          <w:tab w:val="clear" w:pos="9072"/>
        </w:tabs>
        <w:snapToGrid/>
        <w:spacing w:line="360" w:lineRule="auto"/>
        <w:jc w:val="center"/>
        <w:rPr>
          <w:bCs/>
          <w:szCs w:val="28"/>
          <w:lang w:val="en-GB"/>
        </w:rPr>
      </w:pPr>
      <w:r w:rsidRPr="009139E2">
        <w:rPr>
          <w:bCs/>
          <w:szCs w:val="28"/>
        </w:rPr>
        <w:t>-</w:t>
      </w:r>
      <w:r w:rsidR="006E39C1" w:rsidRPr="009139E2">
        <w:rPr>
          <w:bCs/>
          <w:szCs w:val="28"/>
          <w:lang w:val="en-GB"/>
        </w:rPr>
        <w:t>-------------------</w:t>
      </w:r>
    </w:p>
    <w:p w14:paraId="6EB5E9E8" w14:textId="77777777" w:rsidR="006E39C1" w:rsidRPr="0046171F" w:rsidRDefault="00E404B6" w:rsidP="00B25E42">
      <w:pPr>
        <w:tabs>
          <w:tab w:val="clear" w:pos="1440"/>
          <w:tab w:val="clear" w:pos="4320"/>
          <w:tab w:val="clear" w:pos="9072"/>
        </w:tabs>
        <w:snapToGrid/>
        <w:spacing w:line="360" w:lineRule="auto"/>
        <w:jc w:val="center"/>
        <w:rPr>
          <w:bCs/>
          <w:szCs w:val="28"/>
        </w:rPr>
      </w:pPr>
      <w:r>
        <w:rPr>
          <w:bCs/>
          <w:szCs w:val="28"/>
          <w:lang w:val="en-GB"/>
        </w:rPr>
        <w:t>DECISION</w:t>
      </w:r>
    </w:p>
    <w:p w14:paraId="53DB4E22" w14:textId="77777777" w:rsidR="00E404B6" w:rsidRPr="009139E2" w:rsidRDefault="00E404B6" w:rsidP="00B25E42">
      <w:pPr>
        <w:tabs>
          <w:tab w:val="clear" w:pos="1440"/>
          <w:tab w:val="clear" w:pos="4320"/>
          <w:tab w:val="clear" w:pos="9072"/>
        </w:tabs>
        <w:snapToGrid/>
        <w:spacing w:line="360" w:lineRule="auto"/>
        <w:jc w:val="center"/>
        <w:rPr>
          <w:bCs/>
          <w:szCs w:val="28"/>
          <w:lang w:val="en-GB"/>
        </w:rPr>
      </w:pPr>
      <w:r w:rsidRPr="009139E2">
        <w:rPr>
          <w:bCs/>
          <w:szCs w:val="28"/>
        </w:rPr>
        <w:t>-</w:t>
      </w:r>
      <w:r w:rsidRPr="009139E2">
        <w:rPr>
          <w:bCs/>
          <w:szCs w:val="28"/>
          <w:lang w:val="en-GB"/>
        </w:rPr>
        <w:t>-------------------</w:t>
      </w:r>
    </w:p>
    <w:p w14:paraId="1F515B13" w14:textId="77777777" w:rsidR="00E404B6" w:rsidRPr="00E404B6" w:rsidRDefault="00E404B6" w:rsidP="00205D3D">
      <w:pPr>
        <w:pStyle w:val="ListParagraph"/>
        <w:tabs>
          <w:tab w:val="clear" w:pos="4320"/>
          <w:tab w:val="clear" w:pos="9072"/>
        </w:tabs>
        <w:spacing w:line="360" w:lineRule="auto"/>
        <w:ind w:left="0"/>
        <w:jc w:val="both"/>
        <w:rPr>
          <w:rFonts w:eastAsia="PMingLiU"/>
          <w:i/>
          <w:szCs w:val="28"/>
        </w:rPr>
      </w:pPr>
    </w:p>
    <w:p w14:paraId="12D2FB4B" w14:textId="11BAB79A" w:rsidR="00FA7F64" w:rsidRDefault="0046171F" w:rsidP="00205D3D">
      <w:pPr>
        <w:pStyle w:val="ListParagraph"/>
        <w:numPr>
          <w:ilvl w:val="0"/>
          <w:numId w:val="1"/>
        </w:numPr>
        <w:tabs>
          <w:tab w:val="clear" w:pos="4320"/>
          <w:tab w:val="clear" w:pos="9072"/>
        </w:tabs>
        <w:spacing w:line="360" w:lineRule="auto"/>
        <w:ind w:left="0" w:firstLine="0"/>
        <w:jc w:val="both"/>
        <w:rPr>
          <w:rFonts w:eastAsia="PMingLiU"/>
          <w:szCs w:val="28"/>
        </w:rPr>
      </w:pPr>
      <w:r w:rsidRPr="00FA7F64">
        <w:rPr>
          <w:rFonts w:eastAsia="PMingLiU"/>
          <w:szCs w:val="28"/>
        </w:rPr>
        <w:t xml:space="preserve">This is </w:t>
      </w:r>
      <w:r w:rsidR="008E74FF" w:rsidRPr="00FA7F64">
        <w:rPr>
          <w:rFonts w:eastAsia="PMingLiU"/>
          <w:szCs w:val="28"/>
        </w:rPr>
        <w:t>a</w:t>
      </w:r>
      <w:r w:rsidRPr="00FA7F64">
        <w:rPr>
          <w:rFonts w:eastAsia="PMingLiU"/>
          <w:szCs w:val="28"/>
        </w:rPr>
        <w:t xml:space="preserve"> decision involving </w:t>
      </w:r>
      <w:r w:rsidR="00284A2B">
        <w:rPr>
          <w:rFonts w:eastAsia="PMingLiU"/>
          <w:szCs w:val="28"/>
        </w:rPr>
        <w:t xml:space="preserve">some of </w:t>
      </w:r>
      <w:r w:rsidR="009349ED">
        <w:rPr>
          <w:rFonts w:eastAsia="PMingLiU"/>
          <w:szCs w:val="28"/>
        </w:rPr>
        <w:t>the</w:t>
      </w:r>
      <w:r w:rsidRPr="00FA7F64">
        <w:rPr>
          <w:rFonts w:eastAsia="PMingLiU"/>
          <w:szCs w:val="28"/>
        </w:rPr>
        <w:t xml:space="preserve"> case management directions</w:t>
      </w:r>
      <w:r w:rsidR="008E74FF" w:rsidRPr="00FA7F64">
        <w:rPr>
          <w:rFonts w:eastAsia="PMingLiU"/>
          <w:szCs w:val="28"/>
        </w:rPr>
        <w:t xml:space="preserve"> </w:t>
      </w:r>
      <w:r w:rsidR="00FA7F64">
        <w:rPr>
          <w:rFonts w:eastAsia="PMingLiU"/>
          <w:szCs w:val="28"/>
        </w:rPr>
        <w:t xml:space="preserve">which I </w:t>
      </w:r>
      <w:r w:rsidR="009349ED">
        <w:rPr>
          <w:rFonts w:eastAsia="PMingLiU"/>
          <w:szCs w:val="28"/>
        </w:rPr>
        <w:t>gave</w:t>
      </w:r>
      <w:r w:rsidR="00FA7F64">
        <w:rPr>
          <w:rFonts w:eastAsia="PMingLiU"/>
          <w:szCs w:val="28"/>
        </w:rPr>
        <w:t xml:space="preserve"> back </w:t>
      </w:r>
      <w:r w:rsidR="006B774A">
        <w:rPr>
          <w:rFonts w:eastAsia="PMingLiU"/>
          <w:szCs w:val="28"/>
        </w:rPr>
        <w:t>at</w:t>
      </w:r>
      <w:r w:rsidR="00FA7F64">
        <w:rPr>
          <w:rFonts w:eastAsia="PMingLiU"/>
          <w:szCs w:val="28"/>
        </w:rPr>
        <w:t xml:space="preserve"> the </w:t>
      </w:r>
      <w:r w:rsidR="00D02F5D">
        <w:rPr>
          <w:rFonts w:eastAsia="PMingLiU"/>
          <w:szCs w:val="28"/>
        </w:rPr>
        <w:t>2</w:t>
      </w:r>
      <w:r w:rsidR="00D02F5D" w:rsidRPr="00D02F5D">
        <w:rPr>
          <w:rFonts w:eastAsia="PMingLiU"/>
          <w:szCs w:val="28"/>
          <w:vertAlign w:val="superscript"/>
        </w:rPr>
        <w:t>nd</w:t>
      </w:r>
      <w:r w:rsidR="00D02F5D">
        <w:rPr>
          <w:rFonts w:eastAsia="PMingLiU"/>
          <w:szCs w:val="28"/>
        </w:rPr>
        <w:t xml:space="preserve"> </w:t>
      </w:r>
      <w:r w:rsidR="00FA7F64">
        <w:rPr>
          <w:rFonts w:eastAsia="PMingLiU"/>
          <w:szCs w:val="28"/>
        </w:rPr>
        <w:t>Case Management Conference (“</w:t>
      </w:r>
      <w:r w:rsidR="00D02F5D">
        <w:rPr>
          <w:rFonts w:eastAsia="PMingLiU"/>
          <w:szCs w:val="28"/>
        </w:rPr>
        <w:t>2</w:t>
      </w:r>
      <w:r w:rsidR="00D02F5D" w:rsidRPr="00D02F5D">
        <w:rPr>
          <w:rFonts w:eastAsia="PMingLiU"/>
          <w:szCs w:val="28"/>
          <w:vertAlign w:val="superscript"/>
        </w:rPr>
        <w:t>nd</w:t>
      </w:r>
      <w:r w:rsidR="00D02F5D">
        <w:rPr>
          <w:rFonts w:eastAsia="PMingLiU"/>
          <w:szCs w:val="28"/>
        </w:rPr>
        <w:t xml:space="preserve"> </w:t>
      </w:r>
      <w:r w:rsidR="00FA7F64">
        <w:rPr>
          <w:rFonts w:eastAsia="PMingLiU"/>
          <w:szCs w:val="28"/>
        </w:rPr>
        <w:t>CMC”)</w:t>
      </w:r>
      <w:r w:rsidR="00D02F5D">
        <w:rPr>
          <w:rFonts w:eastAsia="PMingLiU"/>
          <w:szCs w:val="28"/>
        </w:rPr>
        <w:t xml:space="preserve"> </w:t>
      </w:r>
      <w:r w:rsidR="00FA7F64">
        <w:rPr>
          <w:rFonts w:eastAsia="PMingLiU"/>
          <w:szCs w:val="28"/>
        </w:rPr>
        <w:t>held on 3 December 2021</w:t>
      </w:r>
      <w:r w:rsidR="00284A2B">
        <w:rPr>
          <w:rFonts w:eastAsia="PMingLiU"/>
          <w:szCs w:val="28"/>
        </w:rPr>
        <w:t xml:space="preserve"> in this case</w:t>
      </w:r>
      <w:r w:rsidR="00FA7F64">
        <w:rPr>
          <w:rFonts w:eastAsia="PMingLiU"/>
          <w:szCs w:val="28"/>
        </w:rPr>
        <w:t xml:space="preserve">.  </w:t>
      </w:r>
    </w:p>
    <w:p w14:paraId="12F497E8" w14:textId="77777777" w:rsidR="00FA7F64" w:rsidRDefault="00FA7F64" w:rsidP="00205D3D">
      <w:pPr>
        <w:pStyle w:val="ListParagraph"/>
        <w:tabs>
          <w:tab w:val="clear" w:pos="4320"/>
          <w:tab w:val="clear" w:pos="9072"/>
        </w:tabs>
        <w:spacing w:line="360" w:lineRule="auto"/>
        <w:ind w:left="0"/>
        <w:jc w:val="both"/>
        <w:rPr>
          <w:rFonts w:eastAsia="PMingLiU"/>
          <w:szCs w:val="28"/>
        </w:rPr>
      </w:pPr>
    </w:p>
    <w:p w14:paraId="4DD1A4CB" w14:textId="7115B31B" w:rsidR="0046171F" w:rsidRDefault="00FA7F64"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lastRenderedPageBreak/>
        <w:t>At th</w:t>
      </w:r>
      <w:r w:rsidR="00D02F5D">
        <w:rPr>
          <w:rFonts w:eastAsia="PMingLiU"/>
          <w:szCs w:val="28"/>
        </w:rPr>
        <w:t>e 2</w:t>
      </w:r>
      <w:r w:rsidR="00D02F5D" w:rsidRPr="00D02F5D">
        <w:rPr>
          <w:rFonts w:eastAsia="PMingLiU"/>
          <w:szCs w:val="28"/>
          <w:vertAlign w:val="superscript"/>
        </w:rPr>
        <w:t>nd</w:t>
      </w:r>
      <w:r w:rsidR="00D02F5D">
        <w:rPr>
          <w:rFonts w:eastAsia="PMingLiU"/>
          <w:szCs w:val="28"/>
        </w:rPr>
        <w:t xml:space="preserve"> </w:t>
      </w:r>
      <w:r>
        <w:rPr>
          <w:rFonts w:eastAsia="PMingLiU"/>
          <w:szCs w:val="28"/>
        </w:rPr>
        <w:t>CMC,</w:t>
      </w:r>
      <w:r w:rsidR="0046171F" w:rsidRPr="00FA7F64">
        <w:rPr>
          <w:rFonts w:eastAsia="PMingLiU"/>
          <w:szCs w:val="28"/>
        </w:rPr>
        <w:t xml:space="preserve"> I gave</w:t>
      </w:r>
      <w:r w:rsidR="008E74FF" w:rsidRPr="00FA7F64">
        <w:rPr>
          <w:rFonts w:eastAsia="PMingLiU"/>
          <w:szCs w:val="28"/>
        </w:rPr>
        <w:t xml:space="preserve"> </w:t>
      </w:r>
      <w:r w:rsidR="00C73DAF" w:rsidRPr="00FA7F64">
        <w:rPr>
          <w:rFonts w:eastAsia="PMingLiU"/>
          <w:szCs w:val="28"/>
        </w:rPr>
        <w:t xml:space="preserve">certain </w:t>
      </w:r>
      <w:r w:rsidR="00D02F5D">
        <w:rPr>
          <w:rFonts w:eastAsia="PMingLiU"/>
          <w:szCs w:val="28"/>
        </w:rPr>
        <w:t xml:space="preserve">case management </w:t>
      </w:r>
      <w:r w:rsidR="008E74FF" w:rsidRPr="00FA7F64">
        <w:rPr>
          <w:rFonts w:eastAsia="PMingLiU"/>
          <w:szCs w:val="28"/>
        </w:rPr>
        <w:t>directions</w:t>
      </w:r>
      <w:r w:rsidR="00D02F5D">
        <w:rPr>
          <w:rFonts w:eastAsia="PMingLiU"/>
          <w:szCs w:val="28"/>
        </w:rPr>
        <w:t xml:space="preserve">, </w:t>
      </w:r>
      <w:r w:rsidR="00D02F5D" w:rsidRPr="00D02F5D">
        <w:rPr>
          <w:rFonts w:eastAsia="PMingLiU"/>
          <w:i/>
          <w:szCs w:val="28"/>
        </w:rPr>
        <w:t>inter alia</w:t>
      </w:r>
      <w:r w:rsidR="00D02F5D">
        <w:rPr>
          <w:rFonts w:eastAsia="PMingLiU"/>
          <w:szCs w:val="28"/>
        </w:rPr>
        <w:t>,</w:t>
      </w:r>
      <w:r w:rsidR="008E74FF" w:rsidRPr="00FA7F64">
        <w:rPr>
          <w:rFonts w:eastAsia="PMingLiU"/>
          <w:szCs w:val="28"/>
        </w:rPr>
        <w:t xml:space="preserve"> to ask the parties to agree on taking ou</w:t>
      </w:r>
      <w:r w:rsidR="006F0A23" w:rsidRPr="00FA7F64">
        <w:rPr>
          <w:rFonts w:eastAsia="PMingLiU"/>
          <w:szCs w:val="28"/>
        </w:rPr>
        <w:t>t</w:t>
      </w:r>
      <w:r w:rsidR="008E74FF" w:rsidRPr="00FA7F64">
        <w:rPr>
          <w:rFonts w:eastAsia="PMingLiU"/>
          <w:szCs w:val="28"/>
        </w:rPr>
        <w:t xml:space="preserve"> some irrelevant materials contained in their respective </w:t>
      </w:r>
      <w:r w:rsidR="009349ED">
        <w:rPr>
          <w:rFonts w:eastAsia="PMingLiU"/>
          <w:szCs w:val="28"/>
        </w:rPr>
        <w:t xml:space="preserve">client’s </w:t>
      </w:r>
      <w:r w:rsidR="008E74FF" w:rsidRPr="00FA7F64">
        <w:rPr>
          <w:rFonts w:eastAsia="PMingLiU"/>
          <w:szCs w:val="28"/>
        </w:rPr>
        <w:t xml:space="preserve">witness statement(s) </w:t>
      </w:r>
      <w:r w:rsidR="001C0C50">
        <w:rPr>
          <w:rFonts w:eastAsia="PMingLiU"/>
          <w:szCs w:val="28"/>
        </w:rPr>
        <w:t>as well as</w:t>
      </w:r>
      <w:r w:rsidR="008E74FF" w:rsidRPr="00FA7F64">
        <w:rPr>
          <w:rFonts w:eastAsia="PMingLiU"/>
          <w:szCs w:val="28"/>
        </w:rPr>
        <w:t xml:space="preserve"> </w:t>
      </w:r>
      <w:r>
        <w:rPr>
          <w:rFonts w:eastAsia="PMingLiU"/>
          <w:szCs w:val="28"/>
        </w:rPr>
        <w:t xml:space="preserve">some irrelevant </w:t>
      </w:r>
      <w:r w:rsidR="008E74FF" w:rsidRPr="00FA7F64">
        <w:rPr>
          <w:rFonts w:eastAsia="PMingLiU"/>
          <w:szCs w:val="28"/>
        </w:rPr>
        <w:t xml:space="preserve">documents </w:t>
      </w:r>
      <w:r>
        <w:rPr>
          <w:rFonts w:eastAsia="PMingLiU"/>
          <w:szCs w:val="28"/>
        </w:rPr>
        <w:t xml:space="preserve">contained </w:t>
      </w:r>
      <w:r w:rsidR="008E74FF" w:rsidRPr="00FA7F64">
        <w:rPr>
          <w:rFonts w:eastAsia="PMingLiU"/>
          <w:szCs w:val="28"/>
        </w:rPr>
        <w:t>in the</w:t>
      </w:r>
      <w:r w:rsidR="006F0A23" w:rsidRPr="00FA7F64">
        <w:rPr>
          <w:rFonts w:eastAsia="PMingLiU"/>
          <w:szCs w:val="28"/>
        </w:rPr>
        <w:t xml:space="preserve">ir </w:t>
      </w:r>
      <w:r w:rsidR="009349ED">
        <w:rPr>
          <w:rFonts w:eastAsia="PMingLiU"/>
          <w:szCs w:val="28"/>
        </w:rPr>
        <w:t xml:space="preserve">client’s </w:t>
      </w:r>
      <w:r w:rsidR="006F0A23" w:rsidRPr="00FA7F64">
        <w:rPr>
          <w:rFonts w:eastAsia="PMingLiU"/>
          <w:szCs w:val="28"/>
        </w:rPr>
        <w:t>respective List of Documents (“LOD”)</w:t>
      </w:r>
      <w:r w:rsidR="008E74FF" w:rsidRPr="00FA7F64">
        <w:rPr>
          <w:rFonts w:eastAsia="PMingLiU"/>
          <w:szCs w:val="28"/>
        </w:rPr>
        <w:t xml:space="preserve"> </w:t>
      </w:r>
      <w:r w:rsidR="006F0A23" w:rsidRPr="00FA7F64">
        <w:rPr>
          <w:rFonts w:eastAsia="PMingLiU"/>
          <w:szCs w:val="28"/>
        </w:rPr>
        <w:t xml:space="preserve">which </w:t>
      </w:r>
      <w:r w:rsidR="00284A2B">
        <w:rPr>
          <w:rFonts w:eastAsia="PMingLiU"/>
          <w:szCs w:val="28"/>
        </w:rPr>
        <w:t>managed to find</w:t>
      </w:r>
      <w:r w:rsidR="006F0A23" w:rsidRPr="00FA7F64">
        <w:rPr>
          <w:rFonts w:eastAsia="PMingLiU"/>
          <w:szCs w:val="28"/>
        </w:rPr>
        <w:t xml:space="preserve"> their way in the </w:t>
      </w:r>
      <w:r w:rsidR="008E74FF" w:rsidRPr="00FA7F64">
        <w:rPr>
          <w:rFonts w:eastAsia="PMingLiU"/>
          <w:szCs w:val="28"/>
        </w:rPr>
        <w:t>proposed trial bundles</w:t>
      </w:r>
      <w:r>
        <w:rPr>
          <w:rFonts w:eastAsia="PMingLiU"/>
          <w:szCs w:val="28"/>
        </w:rPr>
        <w:t>.</w:t>
      </w:r>
    </w:p>
    <w:p w14:paraId="663DA08E" w14:textId="77777777" w:rsidR="00AF5419" w:rsidRPr="00AF5419" w:rsidRDefault="00AF5419" w:rsidP="00205D3D">
      <w:pPr>
        <w:pStyle w:val="ListParagraph"/>
        <w:spacing w:line="360" w:lineRule="auto"/>
        <w:rPr>
          <w:rFonts w:eastAsia="PMingLiU"/>
          <w:szCs w:val="28"/>
        </w:rPr>
      </w:pPr>
    </w:p>
    <w:p w14:paraId="6884F50A" w14:textId="1A77B1A1" w:rsidR="00AF5419" w:rsidRPr="00547DFE" w:rsidRDefault="00AF5419" w:rsidP="00205D3D">
      <w:pPr>
        <w:pStyle w:val="ListParagraph"/>
        <w:tabs>
          <w:tab w:val="clear" w:pos="4320"/>
          <w:tab w:val="clear" w:pos="9072"/>
        </w:tabs>
        <w:spacing w:line="360" w:lineRule="auto"/>
        <w:ind w:left="0"/>
        <w:jc w:val="both"/>
        <w:rPr>
          <w:rFonts w:eastAsia="PMingLiU"/>
          <w:i/>
          <w:szCs w:val="28"/>
        </w:rPr>
      </w:pPr>
      <w:r w:rsidRPr="00547DFE">
        <w:rPr>
          <w:rFonts w:eastAsia="PMingLiU"/>
          <w:i/>
          <w:szCs w:val="28"/>
        </w:rPr>
        <w:t>BACKGROUND</w:t>
      </w:r>
    </w:p>
    <w:p w14:paraId="395AED0E" w14:textId="77777777" w:rsidR="00AF5419" w:rsidRPr="00AF5419" w:rsidRDefault="00AF5419" w:rsidP="00205D3D">
      <w:pPr>
        <w:pStyle w:val="ListParagraph"/>
        <w:spacing w:line="360" w:lineRule="auto"/>
        <w:rPr>
          <w:rFonts w:eastAsia="PMingLiU"/>
          <w:szCs w:val="28"/>
        </w:rPr>
      </w:pPr>
    </w:p>
    <w:p w14:paraId="5E71A2AA" w14:textId="68D104BC" w:rsidR="0011151A" w:rsidRDefault="0046171F" w:rsidP="00205D3D">
      <w:pPr>
        <w:pStyle w:val="ListParagraph"/>
        <w:numPr>
          <w:ilvl w:val="0"/>
          <w:numId w:val="1"/>
        </w:numPr>
        <w:tabs>
          <w:tab w:val="clear" w:pos="4320"/>
          <w:tab w:val="clear" w:pos="9072"/>
        </w:tabs>
        <w:spacing w:line="360" w:lineRule="auto"/>
        <w:ind w:left="0" w:firstLine="0"/>
        <w:jc w:val="both"/>
        <w:rPr>
          <w:rFonts w:eastAsia="PMingLiU"/>
          <w:szCs w:val="28"/>
        </w:rPr>
      </w:pPr>
      <w:r w:rsidRPr="00AF5419">
        <w:rPr>
          <w:rFonts w:eastAsia="PMingLiU"/>
          <w:szCs w:val="28"/>
        </w:rPr>
        <w:t>In brief, both the plaintiff and the defendant are resident</w:t>
      </w:r>
      <w:r w:rsidR="001C0C50" w:rsidRPr="00AF5419">
        <w:rPr>
          <w:rFonts w:eastAsia="PMingLiU"/>
          <w:szCs w:val="28"/>
        </w:rPr>
        <w:t>s</w:t>
      </w:r>
      <w:r w:rsidRPr="00AF5419">
        <w:rPr>
          <w:rFonts w:eastAsia="PMingLiU"/>
          <w:szCs w:val="28"/>
        </w:rPr>
        <w:t xml:space="preserve"> of the same </w:t>
      </w:r>
      <w:r w:rsidR="009349ED" w:rsidRPr="00AF5419">
        <w:rPr>
          <w:rFonts w:eastAsia="PMingLiU"/>
          <w:szCs w:val="28"/>
        </w:rPr>
        <w:t>private</w:t>
      </w:r>
      <w:r w:rsidR="001C0C50" w:rsidRPr="00AF5419">
        <w:rPr>
          <w:rFonts w:eastAsia="PMingLiU"/>
          <w:szCs w:val="28"/>
        </w:rPr>
        <w:t xml:space="preserve"> </w:t>
      </w:r>
      <w:r w:rsidR="0059108C" w:rsidRPr="00AF5419">
        <w:rPr>
          <w:rFonts w:eastAsia="PMingLiU"/>
          <w:szCs w:val="28"/>
        </w:rPr>
        <w:t>estate</w:t>
      </w:r>
      <w:r w:rsidR="00D025AA" w:rsidRPr="00AF5419">
        <w:rPr>
          <w:rFonts w:eastAsia="PMingLiU"/>
          <w:szCs w:val="28"/>
        </w:rPr>
        <w:t xml:space="preserve"> </w:t>
      </w:r>
      <w:r w:rsidR="00D02F5D" w:rsidRPr="00AF5419">
        <w:rPr>
          <w:rFonts w:eastAsia="PMingLiU"/>
          <w:szCs w:val="28"/>
        </w:rPr>
        <w:t>known as ‘</w:t>
      </w:r>
      <w:proofErr w:type="spellStart"/>
      <w:r w:rsidR="00D02F5D" w:rsidRPr="00AF5419">
        <w:rPr>
          <w:rFonts w:eastAsia="PMingLiU"/>
          <w:szCs w:val="28"/>
        </w:rPr>
        <w:t>Tsui</w:t>
      </w:r>
      <w:proofErr w:type="spellEnd"/>
      <w:r w:rsidR="00D02F5D" w:rsidRPr="00AF5419">
        <w:rPr>
          <w:rFonts w:eastAsia="PMingLiU"/>
          <w:szCs w:val="28"/>
        </w:rPr>
        <w:t xml:space="preserve"> Lai Garden’ </w:t>
      </w:r>
      <w:r w:rsidR="00D025AA" w:rsidRPr="00AF5419">
        <w:rPr>
          <w:rFonts w:eastAsia="PMingLiU"/>
          <w:szCs w:val="28"/>
        </w:rPr>
        <w:t xml:space="preserve">in </w:t>
      </w:r>
      <w:proofErr w:type="spellStart"/>
      <w:r w:rsidR="00D025AA" w:rsidRPr="00AF5419">
        <w:rPr>
          <w:rFonts w:eastAsia="PMingLiU"/>
          <w:szCs w:val="28"/>
        </w:rPr>
        <w:t>Sheung</w:t>
      </w:r>
      <w:proofErr w:type="spellEnd"/>
      <w:r w:rsidR="00D025AA" w:rsidRPr="00AF5419">
        <w:rPr>
          <w:rFonts w:eastAsia="PMingLiU"/>
          <w:szCs w:val="28"/>
        </w:rPr>
        <w:t xml:space="preserve"> </w:t>
      </w:r>
      <w:proofErr w:type="spellStart"/>
      <w:r w:rsidR="00D025AA" w:rsidRPr="00AF5419">
        <w:rPr>
          <w:rFonts w:eastAsia="PMingLiU"/>
          <w:szCs w:val="28"/>
        </w:rPr>
        <w:t>Shui</w:t>
      </w:r>
      <w:proofErr w:type="spellEnd"/>
      <w:r w:rsidR="00D025AA" w:rsidRPr="00AF5419">
        <w:rPr>
          <w:rFonts w:eastAsia="PMingLiU"/>
          <w:szCs w:val="28"/>
        </w:rPr>
        <w:t>, New Territories</w:t>
      </w:r>
      <w:r w:rsidRPr="00AF5419">
        <w:rPr>
          <w:rFonts w:eastAsia="PMingLiU"/>
          <w:szCs w:val="28"/>
        </w:rPr>
        <w:t xml:space="preserve">.  </w:t>
      </w:r>
      <w:r w:rsidR="009351A5" w:rsidRPr="00AF5419">
        <w:rPr>
          <w:rFonts w:eastAsia="PMingLiU"/>
          <w:szCs w:val="28"/>
        </w:rPr>
        <w:t>The plaintiff’</w:t>
      </w:r>
      <w:r w:rsidR="001C0C50" w:rsidRPr="00AF5419">
        <w:rPr>
          <w:rFonts w:eastAsia="PMingLiU"/>
          <w:szCs w:val="28"/>
        </w:rPr>
        <w:t>s</w:t>
      </w:r>
      <w:r w:rsidR="009351A5" w:rsidRPr="00AF5419">
        <w:rPr>
          <w:rFonts w:eastAsia="PMingLiU"/>
          <w:szCs w:val="28"/>
        </w:rPr>
        <w:t xml:space="preserve"> husband and the defendant were respectively the past Chairman and </w:t>
      </w:r>
      <w:r w:rsidR="001C0C50" w:rsidRPr="00AF5419">
        <w:rPr>
          <w:rFonts w:eastAsia="PMingLiU"/>
          <w:szCs w:val="28"/>
        </w:rPr>
        <w:t xml:space="preserve">one of the </w:t>
      </w:r>
      <w:r w:rsidR="00A40E30" w:rsidRPr="00AF5419">
        <w:rPr>
          <w:rFonts w:eastAsia="PMingLiU"/>
          <w:szCs w:val="28"/>
        </w:rPr>
        <w:t>representatives</w:t>
      </w:r>
      <w:r w:rsidR="00284A2B" w:rsidRPr="00AF5419">
        <w:rPr>
          <w:rFonts w:eastAsia="PMingLiU"/>
          <w:szCs w:val="28"/>
        </w:rPr>
        <w:t xml:space="preserve"> (of one of the blocks)</w:t>
      </w:r>
      <w:r w:rsidR="00A40E30" w:rsidRPr="00AF5419">
        <w:rPr>
          <w:rFonts w:eastAsia="PMingLiU"/>
          <w:szCs w:val="28"/>
        </w:rPr>
        <w:t xml:space="preserve"> </w:t>
      </w:r>
      <w:r w:rsidR="0059108C" w:rsidRPr="00AF5419">
        <w:rPr>
          <w:rFonts w:eastAsia="PMingLiU"/>
          <w:szCs w:val="28"/>
        </w:rPr>
        <w:t xml:space="preserve">of </w:t>
      </w:r>
      <w:r w:rsidR="009351A5" w:rsidRPr="00AF5419">
        <w:rPr>
          <w:rFonts w:eastAsia="PMingLiU"/>
          <w:szCs w:val="28"/>
        </w:rPr>
        <w:t xml:space="preserve">the </w:t>
      </w:r>
      <w:r w:rsidR="00C12E03" w:rsidRPr="00AF5419">
        <w:rPr>
          <w:rFonts w:eastAsia="PMingLiU"/>
          <w:szCs w:val="28"/>
        </w:rPr>
        <w:t>Owner’s Committees</w:t>
      </w:r>
      <w:r w:rsidR="00284A2B" w:rsidRPr="00AF5419">
        <w:rPr>
          <w:rFonts w:eastAsia="PMingLiU"/>
          <w:szCs w:val="28"/>
        </w:rPr>
        <w:t>.</w:t>
      </w:r>
      <w:r w:rsidR="00C12E03" w:rsidRPr="00AF5419">
        <w:rPr>
          <w:rFonts w:eastAsia="PMingLiU"/>
          <w:szCs w:val="28"/>
        </w:rPr>
        <w:t xml:space="preserve"> </w:t>
      </w:r>
      <w:r w:rsidR="00284A2B" w:rsidRPr="00AF5419">
        <w:rPr>
          <w:rFonts w:eastAsia="PMingLiU"/>
          <w:szCs w:val="28"/>
        </w:rPr>
        <w:t xml:space="preserve">This was </w:t>
      </w:r>
      <w:r w:rsidR="00A40E30" w:rsidRPr="00AF5419">
        <w:rPr>
          <w:rFonts w:eastAsia="PMingLiU"/>
          <w:szCs w:val="28"/>
        </w:rPr>
        <w:t xml:space="preserve">prior to the </w:t>
      </w:r>
      <w:r w:rsidR="001C0C50" w:rsidRPr="00AF5419">
        <w:rPr>
          <w:rFonts w:eastAsia="PMingLiU"/>
          <w:szCs w:val="28"/>
        </w:rPr>
        <w:t>I</w:t>
      </w:r>
      <w:r w:rsidR="009351A5" w:rsidRPr="00AF5419">
        <w:rPr>
          <w:rFonts w:eastAsia="PMingLiU"/>
          <w:szCs w:val="28"/>
        </w:rPr>
        <w:t>ncorporate</w:t>
      </w:r>
      <w:r w:rsidR="00843E61" w:rsidRPr="00AF5419">
        <w:rPr>
          <w:rFonts w:eastAsia="PMingLiU"/>
          <w:szCs w:val="28"/>
        </w:rPr>
        <w:t>d</w:t>
      </w:r>
      <w:r w:rsidR="009351A5" w:rsidRPr="00AF5419">
        <w:rPr>
          <w:rFonts w:eastAsia="PMingLiU"/>
          <w:szCs w:val="28"/>
        </w:rPr>
        <w:t xml:space="preserve"> </w:t>
      </w:r>
      <w:r w:rsidR="001C0C50" w:rsidRPr="00AF5419">
        <w:rPr>
          <w:rFonts w:eastAsia="PMingLiU"/>
          <w:szCs w:val="28"/>
        </w:rPr>
        <w:t>O</w:t>
      </w:r>
      <w:r w:rsidR="009351A5" w:rsidRPr="00AF5419">
        <w:rPr>
          <w:rFonts w:eastAsia="PMingLiU"/>
          <w:szCs w:val="28"/>
        </w:rPr>
        <w:t xml:space="preserve">wners </w:t>
      </w:r>
      <w:r w:rsidR="00A40E30" w:rsidRPr="00AF5419">
        <w:rPr>
          <w:rFonts w:eastAsia="PMingLiU"/>
          <w:szCs w:val="28"/>
        </w:rPr>
        <w:t>was formed</w:t>
      </w:r>
      <w:r w:rsidR="00547DFE">
        <w:rPr>
          <w:rFonts w:eastAsia="PMingLiU"/>
          <w:szCs w:val="28"/>
        </w:rPr>
        <w:t xml:space="preserve"> in September 2019</w:t>
      </w:r>
      <w:r w:rsidR="009351A5" w:rsidRPr="00AF5419">
        <w:rPr>
          <w:rFonts w:eastAsia="PMingLiU"/>
          <w:szCs w:val="28"/>
        </w:rPr>
        <w:t xml:space="preserve">.  </w:t>
      </w:r>
    </w:p>
    <w:p w14:paraId="00B7C1AC" w14:textId="77777777" w:rsidR="00AF5419" w:rsidRPr="00AF5419" w:rsidRDefault="00AF5419" w:rsidP="00205D3D">
      <w:pPr>
        <w:pStyle w:val="ListParagraph"/>
        <w:tabs>
          <w:tab w:val="clear" w:pos="4320"/>
          <w:tab w:val="clear" w:pos="9072"/>
        </w:tabs>
        <w:spacing w:line="360" w:lineRule="auto"/>
        <w:ind w:left="0"/>
        <w:jc w:val="both"/>
        <w:rPr>
          <w:rFonts w:eastAsia="PMingLiU"/>
          <w:szCs w:val="28"/>
        </w:rPr>
      </w:pPr>
    </w:p>
    <w:p w14:paraId="5397A2DD" w14:textId="42AC6AFD" w:rsidR="009351A5" w:rsidRPr="00284A2B" w:rsidRDefault="009349ED" w:rsidP="00205D3D">
      <w:pPr>
        <w:pStyle w:val="ListParagraph"/>
        <w:keepNext/>
        <w:widowControl w:val="0"/>
        <w:numPr>
          <w:ilvl w:val="0"/>
          <w:numId w:val="1"/>
        </w:numPr>
        <w:tabs>
          <w:tab w:val="clear" w:pos="4320"/>
          <w:tab w:val="clear" w:pos="9072"/>
        </w:tabs>
        <w:spacing w:line="360" w:lineRule="auto"/>
        <w:ind w:left="0" w:firstLine="0"/>
        <w:jc w:val="both"/>
        <w:rPr>
          <w:rFonts w:eastAsia="PMingLiU"/>
          <w:szCs w:val="28"/>
        </w:rPr>
      </w:pPr>
      <w:r w:rsidRPr="00284A2B">
        <w:rPr>
          <w:rFonts w:eastAsia="PMingLiU"/>
          <w:szCs w:val="28"/>
        </w:rPr>
        <w:t>This case involves an alleged assault committed by the defendant against the plaintiff inside the water me</w:t>
      </w:r>
      <w:r w:rsidR="00AF5419">
        <w:rPr>
          <w:rFonts w:eastAsia="PMingLiU"/>
          <w:szCs w:val="28"/>
        </w:rPr>
        <w:t>ter room in</w:t>
      </w:r>
      <w:r w:rsidR="00D02F5D" w:rsidRPr="00284A2B">
        <w:rPr>
          <w:rFonts w:eastAsia="PMingLiU"/>
          <w:szCs w:val="28"/>
        </w:rPr>
        <w:t xml:space="preserve"> one of the blocks</w:t>
      </w:r>
      <w:r w:rsidRPr="00284A2B">
        <w:rPr>
          <w:rFonts w:eastAsia="PMingLiU"/>
          <w:szCs w:val="28"/>
        </w:rPr>
        <w:t xml:space="preserve"> on the estate on 31 July 2015 (“Date of Ac</w:t>
      </w:r>
      <w:r w:rsidR="00AF5419">
        <w:rPr>
          <w:rFonts w:eastAsia="PMingLiU"/>
          <w:szCs w:val="28"/>
        </w:rPr>
        <w:t xml:space="preserve">cident”). It </w:t>
      </w:r>
      <w:r w:rsidR="004D5365">
        <w:rPr>
          <w:rFonts w:eastAsia="PMingLiU"/>
          <w:szCs w:val="28"/>
        </w:rPr>
        <w:t>happened</w:t>
      </w:r>
      <w:r w:rsidR="00AF5419">
        <w:rPr>
          <w:rFonts w:eastAsia="PMingLiU"/>
          <w:szCs w:val="28"/>
        </w:rPr>
        <w:t xml:space="preserve"> during a water sample</w:t>
      </w:r>
      <w:r w:rsidRPr="00284A2B">
        <w:rPr>
          <w:rFonts w:eastAsia="PMingLiU"/>
          <w:szCs w:val="28"/>
        </w:rPr>
        <w:t xml:space="preserve"> collection exercise </w:t>
      </w:r>
      <w:r w:rsidR="00D02F5D" w:rsidRPr="00284A2B">
        <w:rPr>
          <w:rFonts w:eastAsia="PMingLiU"/>
          <w:szCs w:val="28"/>
        </w:rPr>
        <w:t xml:space="preserve">attended </w:t>
      </w:r>
      <w:r w:rsidRPr="00284A2B">
        <w:rPr>
          <w:rFonts w:eastAsia="PMingLiU"/>
          <w:szCs w:val="28"/>
        </w:rPr>
        <w:t>by representati</w:t>
      </w:r>
      <w:r w:rsidR="00547DFE">
        <w:rPr>
          <w:rFonts w:eastAsia="PMingLiU"/>
          <w:szCs w:val="28"/>
        </w:rPr>
        <w:t>ve</w:t>
      </w:r>
      <w:r w:rsidRPr="00284A2B">
        <w:rPr>
          <w:rFonts w:eastAsia="PMingLiU"/>
          <w:szCs w:val="28"/>
        </w:rPr>
        <w:t>s of the Owners’ Committee</w:t>
      </w:r>
      <w:r w:rsidR="00547DFE">
        <w:rPr>
          <w:rFonts w:eastAsia="PMingLiU"/>
          <w:szCs w:val="28"/>
        </w:rPr>
        <w:t>,</w:t>
      </w:r>
      <w:r w:rsidRPr="00284A2B">
        <w:rPr>
          <w:rFonts w:eastAsia="PMingLiU"/>
          <w:szCs w:val="28"/>
        </w:rPr>
        <w:t xml:space="preserve"> some experts</w:t>
      </w:r>
      <w:r w:rsidR="00AF5419">
        <w:rPr>
          <w:rFonts w:eastAsia="PMingLiU"/>
          <w:szCs w:val="28"/>
        </w:rPr>
        <w:t xml:space="preserve"> and government officials</w:t>
      </w:r>
      <w:r w:rsidRPr="00284A2B">
        <w:rPr>
          <w:rFonts w:eastAsia="PMingLiU"/>
          <w:szCs w:val="28"/>
        </w:rPr>
        <w:t xml:space="preserve">.  </w:t>
      </w:r>
      <w:r w:rsidR="003F3670" w:rsidRPr="00284A2B">
        <w:rPr>
          <w:rFonts w:eastAsia="PMingLiU"/>
          <w:szCs w:val="28"/>
        </w:rPr>
        <w:t>T</w:t>
      </w:r>
      <w:r w:rsidR="009351A5" w:rsidRPr="00284A2B">
        <w:rPr>
          <w:rFonts w:eastAsia="PMingLiU"/>
          <w:szCs w:val="28"/>
        </w:rPr>
        <w:t xml:space="preserve">he plaintiff </w:t>
      </w:r>
      <w:r w:rsidR="003F3670" w:rsidRPr="00284A2B">
        <w:rPr>
          <w:rFonts w:eastAsia="PMingLiU"/>
          <w:szCs w:val="28"/>
        </w:rPr>
        <w:t xml:space="preserve">admitted that she had </w:t>
      </w:r>
      <w:r w:rsidR="00960A1B" w:rsidRPr="00284A2B">
        <w:rPr>
          <w:rFonts w:eastAsia="PMingLiU"/>
          <w:szCs w:val="28"/>
        </w:rPr>
        <w:t xml:space="preserve">kicked the </w:t>
      </w:r>
      <w:r w:rsidR="005D5F32" w:rsidRPr="00284A2B">
        <w:rPr>
          <w:rFonts w:eastAsia="PMingLiU"/>
          <w:szCs w:val="28"/>
        </w:rPr>
        <w:t>defendant’s</w:t>
      </w:r>
      <w:r w:rsidR="00960A1B" w:rsidRPr="00284A2B">
        <w:rPr>
          <w:rFonts w:eastAsia="PMingLiU"/>
          <w:szCs w:val="28"/>
        </w:rPr>
        <w:t xml:space="preserve"> left knee while inside the water meter room although she </w:t>
      </w:r>
      <w:r w:rsidR="00547DFE">
        <w:rPr>
          <w:rFonts w:eastAsia="PMingLiU"/>
          <w:szCs w:val="28"/>
        </w:rPr>
        <w:t>claimed</w:t>
      </w:r>
      <w:r w:rsidR="00960A1B" w:rsidRPr="00284A2B">
        <w:rPr>
          <w:rFonts w:eastAsia="PMingLiU"/>
          <w:szCs w:val="28"/>
        </w:rPr>
        <w:t xml:space="preserve"> </w:t>
      </w:r>
      <w:r w:rsidR="005D5F32" w:rsidRPr="00284A2B">
        <w:rPr>
          <w:rFonts w:eastAsia="PMingLiU"/>
          <w:szCs w:val="28"/>
        </w:rPr>
        <w:t>that she did so</w:t>
      </w:r>
      <w:r w:rsidR="00960A1B" w:rsidRPr="00284A2B">
        <w:rPr>
          <w:rFonts w:eastAsia="PMingLiU"/>
          <w:szCs w:val="28"/>
        </w:rPr>
        <w:t xml:space="preserve"> “accident</w:t>
      </w:r>
      <w:r w:rsidR="005D5F32" w:rsidRPr="00284A2B">
        <w:rPr>
          <w:rFonts w:eastAsia="PMingLiU"/>
          <w:szCs w:val="28"/>
        </w:rPr>
        <w:t>ly</w:t>
      </w:r>
      <w:r w:rsidR="00B008F6" w:rsidRPr="00284A2B">
        <w:rPr>
          <w:rFonts w:eastAsia="PMingLiU"/>
          <w:szCs w:val="28"/>
        </w:rPr>
        <w:t xml:space="preserve">”.  However, 5 to </w:t>
      </w:r>
      <w:r w:rsidR="00960A1B" w:rsidRPr="00284A2B">
        <w:rPr>
          <w:rFonts w:eastAsia="PMingLiU"/>
          <w:szCs w:val="28"/>
        </w:rPr>
        <w:t>10 minutes later, after the water sampl</w:t>
      </w:r>
      <w:r w:rsidR="005D5F32" w:rsidRPr="00284A2B">
        <w:rPr>
          <w:rFonts w:eastAsia="PMingLiU"/>
          <w:szCs w:val="28"/>
        </w:rPr>
        <w:t>e</w:t>
      </w:r>
      <w:r w:rsidR="00960A1B" w:rsidRPr="00284A2B">
        <w:rPr>
          <w:rFonts w:eastAsia="PMingLiU"/>
          <w:szCs w:val="28"/>
        </w:rPr>
        <w:t xml:space="preserve">s were collected, the plaintiff </w:t>
      </w:r>
      <w:r w:rsidR="009351A5" w:rsidRPr="00284A2B">
        <w:rPr>
          <w:rFonts w:eastAsia="PMingLiU"/>
          <w:szCs w:val="28"/>
        </w:rPr>
        <w:t xml:space="preserve">was </w:t>
      </w:r>
      <w:r w:rsidR="005D5F32" w:rsidRPr="00284A2B">
        <w:rPr>
          <w:rFonts w:eastAsia="PMingLiU"/>
          <w:szCs w:val="28"/>
        </w:rPr>
        <w:t xml:space="preserve">allegedly </w:t>
      </w:r>
      <w:r w:rsidR="009351A5" w:rsidRPr="00284A2B">
        <w:rPr>
          <w:rFonts w:eastAsia="PMingLiU"/>
          <w:szCs w:val="28"/>
        </w:rPr>
        <w:t>assaulted by the defendant</w:t>
      </w:r>
      <w:r w:rsidR="00A475E6">
        <w:rPr>
          <w:rFonts w:eastAsia="PMingLiU"/>
          <w:szCs w:val="28"/>
        </w:rPr>
        <w:t xml:space="preserve"> </w:t>
      </w:r>
      <w:r w:rsidR="00CD6B9B" w:rsidRPr="00284A2B">
        <w:rPr>
          <w:rFonts w:eastAsia="PMingLiU"/>
          <w:szCs w:val="28"/>
        </w:rPr>
        <w:t xml:space="preserve">with </w:t>
      </w:r>
      <w:r w:rsidR="00A475E6">
        <w:rPr>
          <w:rFonts w:eastAsia="PMingLiU"/>
          <w:szCs w:val="28"/>
        </w:rPr>
        <w:t>the d</w:t>
      </w:r>
      <w:r w:rsidR="00B008F6" w:rsidRPr="00284A2B">
        <w:rPr>
          <w:rFonts w:eastAsia="PMingLiU"/>
          <w:szCs w:val="28"/>
        </w:rPr>
        <w:t>efendant’s</w:t>
      </w:r>
      <w:r w:rsidR="00CD6B9B" w:rsidRPr="00284A2B">
        <w:rPr>
          <w:rFonts w:eastAsia="PMingLiU"/>
          <w:szCs w:val="28"/>
        </w:rPr>
        <w:t xml:space="preserve"> </w:t>
      </w:r>
      <w:r w:rsidR="00A475E6">
        <w:rPr>
          <w:rFonts w:eastAsia="PMingLiU"/>
          <w:szCs w:val="28"/>
        </w:rPr>
        <w:t>“</w:t>
      </w:r>
      <w:r w:rsidR="00CD6B9B" w:rsidRPr="00284A2B">
        <w:rPr>
          <w:rFonts w:eastAsia="PMingLiU"/>
          <w:szCs w:val="28"/>
        </w:rPr>
        <w:t>hand and mobile phone”</w:t>
      </w:r>
      <w:r w:rsidR="003F3670" w:rsidRPr="00284A2B">
        <w:rPr>
          <w:rFonts w:eastAsia="PMingLiU"/>
          <w:szCs w:val="28"/>
        </w:rPr>
        <w:t>.</w:t>
      </w:r>
      <w:r w:rsidR="00D02F5D" w:rsidRPr="00284A2B">
        <w:rPr>
          <w:rFonts w:eastAsia="PMingLiU"/>
          <w:szCs w:val="28"/>
        </w:rPr>
        <w:t xml:space="preserve">  As a result, the pl</w:t>
      </w:r>
      <w:r w:rsidR="00B008F6" w:rsidRPr="00284A2B">
        <w:rPr>
          <w:rFonts w:eastAsia="PMingLiU"/>
          <w:szCs w:val="28"/>
        </w:rPr>
        <w:t>aintiff</w:t>
      </w:r>
      <w:r w:rsidR="009351A5" w:rsidRPr="00284A2B">
        <w:rPr>
          <w:rFonts w:eastAsia="PMingLiU"/>
          <w:szCs w:val="28"/>
        </w:rPr>
        <w:t xml:space="preserve"> allegedly suffered from head, left upper limb and neck injuries.  The defendant on the other hand alleged that she was acting in</w:t>
      </w:r>
      <w:r w:rsidR="00843E61" w:rsidRPr="00284A2B">
        <w:rPr>
          <w:rFonts w:eastAsia="PMingLiU"/>
          <w:szCs w:val="28"/>
        </w:rPr>
        <w:t xml:space="preserve"> </w:t>
      </w:r>
      <w:proofErr w:type="spellStart"/>
      <w:r w:rsidR="00843E61" w:rsidRPr="00284A2B">
        <w:rPr>
          <w:rFonts w:eastAsia="PMingLiU"/>
          <w:szCs w:val="28"/>
        </w:rPr>
        <w:t>self-defen</w:t>
      </w:r>
      <w:r w:rsidR="00CD6B9B" w:rsidRPr="00284A2B">
        <w:rPr>
          <w:rFonts w:eastAsia="PMingLiU"/>
          <w:szCs w:val="28"/>
        </w:rPr>
        <w:t>c</w:t>
      </w:r>
      <w:r w:rsidR="00843E61" w:rsidRPr="00284A2B">
        <w:rPr>
          <w:rFonts w:eastAsia="PMingLiU"/>
          <w:szCs w:val="28"/>
        </w:rPr>
        <w:t>e</w:t>
      </w:r>
      <w:proofErr w:type="spellEnd"/>
      <w:r w:rsidR="009351A5" w:rsidRPr="00284A2B">
        <w:rPr>
          <w:rFonts w:eastAsia="PMingLiU"/>
          <w:szCs w:val="28"/>
        </w:rPr>
        <w:t xml:space="preserve"> after she was being assaulted by </w:t>
      </w:r>
      <w:r w:rsidR="009351A5" w:rsidRPr="00284A2B">
        <w:rPr>
          <w:rFonts w:eastAsia="PMingLiU"/>
          <w:szCs w:val="28"/>
        </w:rPr>
        <w:lastRenderedPageBreak/>
        <w:t xml:space="preserve">the plaintiff.  </w:t>
      </w:r>
    </w:p>
    <w:p w14:paraId="7B4FEBD2" w14:textId="77777777" w:rsidR="009351A5" w:rsidRDefault="009351A5" w:rsidP="00205D3D">
      <w:pPr>
        <w:pStyle w:val="ListParagraph"/>
        <w:tabs>
          <w:tab w:val="clear" w:pos="4320"/>
          <w:tab w:val="clear" w:pos="9072"/>
        </w:tabs>
        <w:spacing w:line="360" w:lineRule="auto"/>
        <w:ind w:left="0"/>
        <w:jc w:val="both"/>
        <w:rPr>
          <w:rFonts w:eastAsia="PMingLiU"/>
          <w:szCs w:val="28"/>
        </w:rPr>
      </w:pPr>
    </w:p>
    <w:p w14:paraId="3BDA0892" w14:textId="51D45FE5" w:rsidR="000E2F0B" w:rsidRPr="005D3B1E" w:rsidRDefault="009351A5" w:rsidP="00205D3D">
      <w:pPr>
        <w:pStyle w:val="ListParagraph"/>
        <w:numPr>
          <w:ilvl w:val="0"/>
          <w:numId w:val="1"/>
        </w:numPr>
        <w:tabs>
          <w:tab w:val="clear" w:pos="4320"/>
          <w:tab w:val="clear" w:pos="9072"/>
        </w:tabs>
        <w:spacing w:line="360" w:lineRule="auto"/>
        <w:ind w:left="0" w:firstLine="0"/>
        <w:jc w:val="both"/>
        <w:rPr>
          <w:rFonts w:eastAsia="PMingLiU"/>
          <w:szCs w:val="28"/>
        </w:rPr>
      </w:pPr>
      <w:r w:rsidRPr="0062376E">
        <w:rPr>
          <w:rFonts w:eastAsia="PMingLiU"/>
          <w:szCs w:val="28"/>
        </w:rPr>
        <w:t xml:space="preserve">In other words, </w:t>
      </w:r>
      <w:r w:rsidR="00CD6B9B" w:rsidRPr="0062376E">
        <w:rPr>
          <w:rFonts w:eastAsia="PMingLiU"/>
          <w:szCs w:val="28"/>
        </w:rPr>
        <w:t>this</w:t>
      </w:r>
      <w:r w:rsidR="005D3B1E">
        <w:rPr>
          <w:rFonts w:eastAsia="PMingLiU"/>
          <w:szCs w:val="28"/>
        </w:rPr>
        <w:t xml:space="preserve"> is not</w:t>
      </w:r>
      <w:r w:rsidR="00843E61" w:rsidRPr="0062376E">
        <w:rPr>
          <w:rFonts w:eastAsia="PMingLiU"/>
          <w:szCs w:val="28"/>
        </w:rPr>
        <w:t xml:space="preserve"> </w:t>
      </w:r>
      <w:proofErr w:type="gramStart"/>
      <w:r w:rsidR="00547DFE">
        <w:rPr>
          <w:rFonts w:eastAsia="PMingLiU"/>
          <w:szCs w:val="28"/>
        </w:rPr>
        <w:t xml:space="preserve">a </w:t>
      </w:r>
      <w:r w:rsidRPr="0062376E">
        <w:rPr>
          <w:rFonts w:eastAsia="PMingLiU"/>
          <w:szCs w:val="28"/>
        </w:rPr>
        <w:t>us</w:t>
      </w:r>
      <w:r w:rsidR="00843E61" w:rsidRPr="0062376E">
        <w:rPr>
          <w:rFonts w:eastAsia="PMingLiU"/>
          <w:szCs w:val="28"/>
        </w:rPr>
        <w:t>u</w:t>
      </w:r>
      <w:r w:rsidR="005D3B1E">
        <w:rPr>
          <w:rFonts w:eastAsia="PMingLiU"/>
          <w:szCs w:val="28"/>
        </w:rPr>
        <w:t>al personal injuries</w:t>
      </w:r>
      <w:proofErr w:type="gramEnd"/>
      <w:r w:rsidRPr="0062376E">
        <w:rPr>
          <w:rFonts w:eastAsia="PMingLiU"/>
          <w:szCs w:val="28"/>
        </w:rPr>
        <w:t xml:space="preserve"> </w:t>
      </w:r>
      <w:r w:rsidR="005D3B1E">
        <w:rPr>
          <w:rFonts w:eastAsia="PMingLiU"/>
          <w:szCs w:val="28"/>
        </w:rPr>
        <w:t>(“PI”)</w:t>
      </w:r>
      <w:r w:rsidR="005D3B1E" w:rsidRPr="005D3B1E">
        <w:rPr>
          <w:rFonts w:eastAsia="PMingLiU"/>
          <w:szCs w:val="28"/>
        </w:rPr>
        <w:t xml:space="preserve"> </w:t>
      </w:r>
      <w:r w:rsidRPr="0062376E">
        <w:rPr>
          <w:rFonts w:eastAsia="PMingLiU"/>
          <w:szCs w:val="28"/>
        </w:rPr>
        <w:t>case</w:t>
      </w:r>
      <w:r w:rsidR="005D3B1E">
        <w:rPr>
          <w:rFonts w:eastAsia="PMingLiU"/>
          <w:szCs w:val="28"/>
        </w:rPr>
        <w:t xml:space="preserve"> </w:t>
      </w:r>
      <w:r w:rsidR="00CD6B9B" w:rsidRPr="005D3B1E">
        <w:rPr>
          <w:rFonts w:eastAsia="PMingLiU"/>
          <w:szCs w:val="28"/>
        </w:rPr>
        <w:t>arising out of a motor or industrial accident.  R</w:t>
      </w:r>
      <w:r w:rsidRPr="005D3B1E">
        <w:rPr>
          <w:rFonts w:eastAsia="PMingLiU"/>
          <w:szCs w:val="28"/>
        </w:rPr>
        <w:t>ather</w:t>
      </w:r>
      <w:r w:rsidR="00CD6B9B" w:rsidRPr="005D3B1E">
        <w:rPr>
          <w:rFonts w:eastAsia="PMingLiU"/>
          <w:szCs w:val="28"/>
        </w:rPr>
        <w:t xml:space="preserve">, this is </w:t>
      </w:r>
      <w:r w:rsidRPr="005D3B1E">
        <w:rPr>
          <w:rFonts w:eastAsia="PMingLiU"/>
          <w:szCs w:val="28"/>
        </w:rPr>
        <w:t xml:space="preserve">a case with a lot of </w:t>
      </w:r>
      <w:r w:rsidR="00D02F5D" w:rsidRPr="005D3B1E">
        <w:rPr>
          <w:rFonts w:eastAsia="PMingLiU"/>
          <w:szCs w:val="28"/>
        </w:rPr>
        <w:t>personal grudges and acrimonies</w:t>
      </w:r>
      <w:r w:rsidR="004D5365">
        <w:rPr>
          <w:rFonts w:eastAsia="PMingLiU"/>
          <w:szCs w:val="28"/>
        </w:rPr>
        <w:t xml:space="preserve"> which</w:t>
      </w:r>
      <w:r w:rsidRPr="005D3B1E">
        <w:rPr>
          <w:rFonts w:eastAsia="PMingLiU"/>
          <w:szCs w:val="28"/>
        </w:rPr>
        <w:t xml:space="preserve"> </w:t>
      </w:r>
      <w:r w:rsidR="005D3B1E">
        <w:rPr>
          <w:rFonts w:eastAsia="PMingLiU"/>
          <w:szCs w:val="28"/>
        </w:rPr>
        <w:t xml:space="preserve">had </w:t>
      </w:r>
      <w:r w:rsidR="0062376E" w:rsidRPr="005D3B1E">
        <w:rPr>
          <w:rFonts w:eastAsia="PMingLiU"/>
          <w:szCs w:val="28"/>
        </w:rPr>
        <w:t>already</w:t>
      </w:r>
      <w:r w:rsidR="00547DFE">
        <w:rPr>
          <w:rFonts w:eastAsia="PMingLiU"/>
          <w:szCs w:val="28"/>
        </w:rPr>
        <w:t xml:space="preserve"> been</w:t>
      </w:r>
      <w:r w:rsidR="0062376E" w:rsidRPr="005D3B1E">
        <w:rPr>
          <w:rFonts w:eastAsia="PMingLiU"/>
          <w:szCs w:val="28"/>
        </w:rPr>
        <w:t xml:space="preserve"> existed </w:t>
      </w:r>
      <w:r w:rsidRPr="005D3B1E">
        <w:rPr>
          <w:rFonts w:eastAsia="PMingLiU"/>
          <w:szCs w:val="28"/>
        </w:rPr>
        <w:t>between the parties</w:t>
      </w:r>
      <w:r w:rsidR="005D3B1E">
        <w:rPr>
          <w:rFonts w:eastAsia="PMingLiU"/>
          <w:szCs w:val="28"/>
        </w:rPr>
        <w:t xml:space="preserve"> prior to the “accident”</w:t>
      </w:r>
      <w:r w:rsidR="004D5365">
        <w:rPr>
          <w:rFonts w:eastAsia="PMingLiU"/>
          <w:szCs w:val="28"/>
        </w:rPr>
        <w:t>.  It was also set against</w:t>
      </w:r>
      <w:r w:rsidRPr="005D3B1E">
        <w:rPr>
          <w:rFonts w:eastAsia="PMingLiU"/>
          <w:szCs w:val="28"/>
        </w:rPr>
        <w:t xml:space="preserve"> the </w:t>
      </w:r>
      <w:r w:rsidR="0062376E" w:rsidRPr="005D3B1E">
        <w:rPr>
          <w:rFonts w:eastAsia="PMingLiU"/>
          <w:szCs w:val="28"/>
        </w:rPr>
        <w:t>background</w:t>
      </w:r>
      <w:r w:rsidRPr="005D3B1E">
        <w:rPr>
          <w:rFonts w:eastAsia="PMingLiU"/>
          <w:szCs w:val="28"/>
        </w:rPr>
        <w:t xml:space="preserve"> of a defamation case brought by one of the </w:t>
      </w:r>
      <w:r w:rsidR="000E2F0B" w:rsidRPr="005D3B1E">
        <w:rPr>
          <w:rFonts w:eastAsia="PMingLiU"/>
          <w:szCs w:val="28"/>
        </w:rPr>
        <w:t>parties against the other.</w:t>
      </w:r>
      <w:r w:rsidR="00547DFE">
        <w:rPr>
          <w:rFonts w:eastAsia="PMingLiU"/>
          <w:szCs w:val="28"/>
        </w:rPr>
        <w:t xml:space="preserve">  Hence, t</w:t>
      </w:r>
      <w:r w:rsidR="00D02F5D" w:rsidRPr="005D3B1E">
        <w:rPr>
          <w:rFonts w:eastAsia="PMingLiU"/>
          <w:szCs w:val="28"/>
        </w:rPr>
        <w:t xml:space="preserve">o say </w:t>
      </w:r>
      <w:r w:rsidR="00547DFE">
        <w:rPr>
          <w:rFonts w:eastAsia="PMingLiU"/>
          <w:szCs w:val="28"/>
        </w:rPr>
        <w:t xml:space="preserve">that </w:t>
      </w:r>
      <w:r w:rsidR="00D02F5D" w:rsidRPr="005D3B1E">
        <w:rPr>
          <w:rFonts w:eastAsia="PMingLiU"/>
          <w:szCs w:val="28"/>
        </w:rPr>
        <w:t>there was bad blood</w:t>
      </w:r>
      <w:r w:rsidR="004D5365">
        <w:rPr>
          <w:rFonts w:eastAsia="PMingLiU"/>
          <w:szCs w:val="28"/>
        </w:rPr>
        <w:t xml:space="preserve"> already</w:t>
      </w:r>
      <w:r w:rsidR="00547DFE">
        <w:rPr>
          <w:rFonts w:eastAsia="PMingLiU"/>
          <w:szCs w:val="28"/>
        </w:rPr>
        <w:t xml:space="preserve"> existed</w:t>
      </w:r>
      <w:r w:rsidR="00D02F5D" w:rsidRPr="005D3B1E">
        <w:rPr>
          <w:rFonts w:eastAsia="PMingLiU"/>
          <w:szCs w:val="28"/>
        </w:rPr>
        <w:t xml:space="preserve"> between the parties</w:t>
      </w:r>
      <w:r w:rsidR="004D5365">
        <w:rPr>
          <w:rFonts w:eastAsia="PMingLiU"/>
          <w:szCs w:val="28"/>
        </w:rPr>
        <w:t xml:space="preserve"> prior to the “accident”</w:t>
      </w:r>
      <w:r w:rsidR="00D02F5D" w:rsidRPr="005D3B1E">
        <w:rPr>
          <w:rFonts w:eastAsia="PMingLiU"/>
          <w:szCs w:val="28"/>
        </w:rPr>
        <w:t xml:space="preserve"> </w:t>
      </w:r>
      <w:r w:rsidR="005D3B1E">
        <w:rPr>
          <w:rFonts w:eastAsia="PMingLiU"/>
          <w:szCs w:val="28"/>
        </w:rPr>
        <w:t>perhaps</w:t>
      </w:r>
      <w:r w:rsidR="00D02F5D" w:rsidRPr="005D3B1E">
        <w:rPr>
          <w:rFonts w:eastAsia="PMingLiU"/>
          <w:szCs w:val="28"/>
        </w:rPr>
        <w:t xml:space="preserve"> is an understatement.</w:t>
      </w:r>
      <w:r w:rsidR="000E2F0B" w:rsidRPr="005D3B1E">
        <w:rPr>
          <w:rFonts w:eastAsia="PMingLiU"/>
          <w:szCs w:val="28"/>
        </w:rPr>
        <w:t xml:space="preserve">  </w:t>
      </w:r>
    </w:p>
    <w:p w14:paraId="5854B5E0" w14:textId="154EE23B" w:rsidR="009349ED" w:rsidRPr="0062376E" w:rsidRDefault="009349ED" w:rsidP="00205D3D">
      <w:pPr>
        <w:pStyle w:val="ListParagraph"/>
        <w:tabs>
          <w:tab w:val="clear" w:pos="4320"/>
          <w:tab w:val="clear" w:pos="9072"/>
        </w:tabs>
        <w:spacing w:line="360" w:lineRule="auto"/>
        <w:ind w:left="0"/>
        <w:jc w:val="both"/>
        <w:rPr>
          <w:rFonts w:eastAsia="PMingLiU"/>
          <w:szCs w:val="28"/>
        </w:rPr>
      </w:pPr>
    </w:p>
    <w:p w14:paraId="3687ABA5" w14:textId="090336B0" w:rsidR="000E2F0B" w:rsidRDefault="00547DFE"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Judging from the documents filed with the Court in the present proceedings, r</w:t>
      </w:r>
      <w:r w:rsidR="00D02F5D">
        <w:rPr>
          <w:rFonts w:eastAsia="PMingLiU"/>
          <w:szCs w:val="28"/>
        </w:rPr>
        <w:t>ight from the</w:t>
      </w:r>
      <w:r w:rsidR="005D3B1E">
        <w:rPr>
          <w:rFonts w:eastAsia="PMingLiU"/>
          <w:szCs w:val="28"/>
        </w:rPr>
        <w:t xml:space="preserve"> very</w:t>
      </w:r>
      <w:r w:rsidR="00D02F5D">
        <w:rPr>
          <w:rFonts w:eastAsia="PMingLiU"/>
          <w:szCs w:val="28"/>
        </w:rPr>
        <w:t xml:space="preserve"> beginning of this case, the parties ha</w:t>
      </w:r>
      <w:r>
        <w:rPr>
          <w:rFonts w:eastAsia="PMingLiU"/>
          <w:szCs w:val="28"/>
        </w:rPr>
        <w:t>ve</w:t>
      </w:r>
      <w:r w:rsidR="00D02F5D">
        <w:rPr>
          <w:rFonts w:eastAsia="PMingLiU"/>
          <w:szCs w:val="28"/>
        </w:rPr>
        <w:t xml:space="preserve"> included a lot of irrelevant </w:t>
      </w:r>
      <w:r w:rsidR="005D3B1E">
        <w:rPr>
          <w:rFonts w:eastAsia="PMingLiU"/>
          <w:szCs w:val="28"/>
        </w:rPr>
        <w:t>materials,</w:t>
      </w:r>
      <w:r w:rsidR="005956C0">
        <w:rPr>
          <w:rFonts w:eastAsia="PMingLiU"/>
          <w:szCs w:val="28"/>
        </w:rPr>
        <w:t xml:space="preserve"> </w:t>
      </w:r>
      <w:r>
        <w:rPr>
          <w:rFonts w:eastAsia="PMingLiU"/>
          <w:szCs w:val="28"/>
        </w:rPr>
        <w:t xml:space="preserve">both </w:t>
      </w:r>
      <w:r w:rsidR="005956C0">
        <w:rPr>
          <w:rFonts w:eastAsia="PMingLiU"/>
          <w:szCs w:val="28"/>
        </w:rPr>
        <w:t xml:space="preserve">in their witness statements and disclosed documents.  </w:t>
      </w:r>
      <w:r w:rsidR="0062376E">
        <w:rPr>
          <w:rFonts w:eastAsia="PMingLiU"/>
          <w:szCs w:val="28"/>
        </w:rPr>
        <w:t>For</w:t>
      </w:r>
      <w:r w:rsidR="00843E61">
        <w:rPr>
          <w:rFonts w:eastAsia="PMingLiU"/>
          <w:szCs w:val="28"/>
        </w:rPr>
        <w:t xml:space="preserve"> </w:t>
      </w:r>
      <w:r w:rsidR="000E2F0B">
        <w:rPr>
          <w:rFonts w:eastAsia="PMingLiU"/>
          <w:szCs w:val="28"/>
        </w:rPr>
        <w:t xml:space="preserve">that reason, this case was brought to my attention by one of </w:t>
      </w:r>
      <w:r w:rsidR="000E2F0B" w:rsidRPr="009113C9">
        <w:rPr>
          <w:rFonts w:eastAsia="PMingLiU"/>
          <w:szCs w:val="28"/>
        </w:rPr>
        <w:t>the PI Master</w:t>
      </w:r>
      <w:r w:rsidR="0062376E">
        <w:rPr>
          <w:rFonts w:eastAsia="PMingLiU"/>
          <w:szCs w:val="28"/>
        </w:rPr>
        <w:t>s</w:t>
      </w:r>
      <w:r w:rsidR="000E2F0B">
        <w:rPr>
          <w:rFonts w:eastAsia="PMingLiU"/>
          <w:szCs w:val="28"/>
        </w:rPr>
        <w:t xml:space="preserve"> after several rounds of directions given at the </w:t>
      </w:r>
      <w:r w:rsidR="00843E61">
        <w:rPr>
          <w:rFonts w:eastAsia="PMingLiU"/>
          <w:szCs w:val="28"/>
        </w:rPr>
        <w:t>C</w:t>
      </w:r>
      <w:r w:rsidR="000E2F0B">
        <w:rPr>
          <w:rFonts w:eastAsia="PMingLiU"/>
          <w:szCs w:val="28"/>
        </w:rPr>
        <w:t xml:space="preserve">hecklist </w:t>
      </w:r>
      <w:r w:rsidR="00843E61">
        <w:rPr>
          <w:rFonts w:eastAsia="PMingLiU"/>
          <w:szCs w:val="28"/>
        </w:rPr>
        <w:t>R</w:t>
      </w:r>
      <w:r w:rsidR="000E2F0B">
        <w:rPr>
          <w:rFonts w:eastAsia="PMingLiU"/>
          <w:szCs w:val="28"/>
        </w:rPr>
        <w:t>eview</w:t>
      </w:r>
      <w:r w:rsidR="00843E61">
        <w:rPr>
          <w:rFonts w:eastAsia="PMingLiU"/>
          <w:szCs w:val="28"/>
        </w:rPr>
        <w:t xml:space="preserve"> </w:t>
      </w:r>
      <w:r w:rsidR="000E2F0B">
        <w:rPr>
          <w:rFonts w:eastAsia="PMingLiU"/>
          <w:szCs w:val="28"/>
        </w:rPr>
        <w:t>(“CLR”) hearings</w:t>
      </w:r>
      <w:r w:rsidR="0062376E">
        <w:rPr>
          <w:rFonts w:eastAsia="PMingLiU"/>
          <w:szCs w:val="28"/>
        </w:rPr>
        <w:t xml:space="preserve"> when little progr</w:t>
      </w:r>
      <w:r w:rsidR="005956C0">
        <w:rPr>
          <w:rFonts w:eastAsia="PMingLiU"/>
          <w:szCs w:val="28"/>
        </w:rPr>
        <w:t>ess was made</w:t>
      </w:r>
      <w:r w:rsidR="000E2F0B">
        <w:rPr>
          <w:rFonts w:eastAsia="PMingLiU"/>
          <w:szCs w:val="28"/>
        </w:rPr>
        <w:t xml:space="preserve">.  </w:t>
      </w:r>
    </w:p>
    <w:p w14:paraId="0DD0B448" w14:textId="77777777" w:rsidR="000E2F0B" w:rsidRPr="000E2F0B" w:rsidRDefault="000E2F0B" w:rsidP="00205D3D">
      <w:pPr>
        <w:pStyle w:val="ListParagraph"/>
        <w:spacing w:line="360" w:lineRule="auto"/>
        <w:rPr>
          <w:rFonts w:eastAsia="PMingLiU"/>
          <w:szCs w:val="28"/>
        </w:rPr>
      </w:pPr>
    </w:p>
    <w:p w14:paraId="1AA0F1BF" w14:textId="6203E739" w:rsidR="000E2F0B" w:rsidRDefault="005956C0"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At t</w:t>
      </w:r>
      <w:r w:rsidR="000E2F0B">
        <w:rPr>
          <w:rFonts w:eastAsia="PMingLiU"/>
          <w:szCs w:val="28"/>
        </w:rPr>
        <w:t xml:space="preserve">he </w:t>
      </w:r>
      <w:r>
        <w:rPr>
          <w:rFonts w:eastAsia="PMingLiU"/>
          <w:szCs w:val="28"/>
        </w:rPr>
        <w:t>first</w:t>
      </w:r>
      <w:r w:rsidR="000E2F0B">
        <w:rPr>
          <w:rFonts w:eastAsia="PMingLiU"/>
          <w:szCs w:val="28"/>
        </w:rPr>
        <w:t xml:space="preserve"> CMC hearing </w:t>
      </w:r>
      <w:r>
        <w:rPr>
          <w:rFonts w:eastAsia="PMingLiU"/>
          <w:szCs w:val="28"/>
        </w:rPr>
        <w:t xml:space="preserve">which </w:t>
      </w:r>
      <w:r w:rsidR="000E2F0B">
        <w:rPr>
          <w:rFonts w:eastAsia="PMingLiU"/>
          <w:szCs w:val="28"/>
        </w:rPr>
        <w:t xml:space="preserve">took place before me on </w:t>
      </w:r>
      <w:r w:rsidR="005A430D">
        <w:rPr>
          <w:rFonts w:eastAsia="PMingLiU"/>
          <w:szCs w:val="28"/>
        </w:rPr>
        <w:t xml:space="preserve">27 August </w:t>
      </w:r>
      <w:r w:rsidR="000E2F0B">
        <w:rPr>
          <w:rFonts w:eastAsia="PMingLiU"/>
          <w:szCs w:val="28"/>
        </w:rPr>
        <w:t xml:space="preserve">2021 </w:t>
      </w:r>
      <w:r>
        <w:rPr>
          <w:rFonts w:eastAsia="PMingLiU"/>
          <w:szCs w:val="28"/>
        </w:rPr>
        <w:t>(“1</w:t>
      </w:r>
      <w:r w:rsidRPr="005956C0">
        <w:rPr>
          <w:rFonts w:eastAsia="PMingLiU"/>
          <w:szCs w:val="28"/>
          <w:vertAlign w:val="superscript"/>
        </w:rPr>
        <w:t>st</w:t>
      </w:r>
      <w:r w:rsidR="005D3B1E">
        <w:rPr>
          <w:rFonts w:eastAsia="PMingLiU"/>
          <w:szCs w:val="28"/>
        </w:rPr>
        <w:t xml:space="preserve"> CMC”),</w:t>
      </w:r>
      <w:r w:rsidR="000E2F0B">
        <w:rPr>
          <w:rFonts w:eastAsia="PMingLiU"/>
          <w:szCs w:val="28"/>
        </w:rPr>
        <w:t xml:space="preserve"> I </w:t>
      </w:r>
      <w:r w:rsidR="005A430D">
        <w:rPr>
          <w:rFonts w:eastAsia="PMingLiU"/>
          <w:szCs w:val="28"/>
        </w:rPr>
        <w:t>directed</w:t>
      </w:r>
      <w:r w:rsidR="000E2F0B">
        <w:rPr>
          <w:rFonts w:eastAsia="PMingLiU"/>
          <w:szCs w:val="28"/>
        </w:rPr>
        <w:t xml:space="preserve"> the parties’ legal representatives to </w:t>
      </w:r>
      <w:r w:rsidR="009349ED">
        <w:rPr>
          <w:rFonts w:eastAsia="PMingLiU"/>
          <w:szCs w:val="28"/>
        </w:rPr>
        <w:t xml:space="preserve">try to </w:t>
      </w:r>
      <w:r w:rsidR="000E2F0B">
        <w:rPr>
          <w:rFonts w:eastAsia="PMingLiU"/>
          <w:szCs w:val="28"/>
        </w:rPr>
        <w:t xml:space="preserve">narrow down the differences </w:t>
      </w:r>
      <w:r w:rsidR="005A430D">
        <w:rPr>
          <w:rFonts w:eastAsia="PMingLiU"/>
          <w:szCs w:val="28"/>
        </w:rPr>
        <w:t xml:space="preserve">between them </w:t>
      </w:r>
      <w:r w:rsidR="000E2F0B">
        <w:rPr>
          <w:rFonts w:eastAsia="PMingLiU"/>
          <w:szCs w:val="28"/>
        </w:rPr>
        <w:t xml:space="preserve">and to identity the </w:t>
      </w:r>
      <w:r w:rsidR="005A430D">
        <w:rPr>
          <w:rFonts w:eastAsia="PMingLiU"/>
          <w:szCs w:val="28"/>
        </w:rPr>
        <w:t>real</w:t>
      </w:r>
      <w:r w:rsidR="000E2F0B">
        <w:rPr>
          <w:rFonts w:eastAsia="PMingLiU"/>
          <w:szCs w:val="28"/>
        </w:rPr>
        <w:t xml:space="preserve"> issues in dispute instead of dragging all the </w:t>
      </w:r>
      <w:r w:rsidR="000E2F0B" w:rsidRPr="00B25E42">
        <w:rPr>
          <w:rFonts w:eastAsia="PMingLiU"/>
          <w:szCs w:val="28"/>
        </w:rPr>
        <w:t>bitter personal disputes</w:t>
      </w:r>
      <w:r w:rsidR="00DE7446">
        <w:rPr>
          <w:rFonts w:eastAsia="PMingLiU"/>
          <w:szCs w:val="28"/>
        </w:rPr>
        <w:t xml:space="preserve"> into </w:t>
      </w:r>
      <w:r w:rsidR="002705CA">
        <w:rPr>
          <w:rFonts w:eastAsia="PMingLiU"/>
          <w:szCs w:val="28"/>
        </w:rPr>
        <w:t xml:space="preserve">this case </w:t>
      </w:r>
      <w:r w:rsidR="00DE7446">
        <w:rPr>
          <w:rFonts w:eastAsia="PMingLiU"/>
          <w:szCs w:val="28"/>
        </w:rPr>
        <w:t>unnecessary</w:t>
      </w:r>
      <w:r w:rsidR="000E2F0B">
        <w:rPr>
          <w:rFonts w:eastAsia="PMingLiU"/>
          <w:szCs w:val="28"/>
        </w:rPr>
        <w:t xml:space="preserve">.  </w:t>
      </w:r>
    </w:p>
    <w:p w14:paraId="2B66D9B8" w14:textId="77777777" w:rsidR="000E2F0B" w:rsidRPr="000E2F0B" w:rsidRDefault="000E2F0B" w:rsidP="00205D3D">
      <w:pPr>
        <w:pStyle w:val="ListParagraph"/>
        <w:spacing w:line="360" w:lineRule="auto"/>
        <w:rPr>
          <w:rFonts w:eastAsia="PMingLiU"/>
          <w:szCs w:val="28"/>
        </w:rPr>
      </w:pPr>
    </w:p>
    <w:p w14:paraId="23BB3D90" w14:textId="498D0CF2" w:rsidR="000E2F0B" w:rsidRDefault="000E2F0B"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At the 2</w:t>
      </w:r>
      <w:r w:rsidRPr="000E2F0B">
        <w:rPr>
          <w:rFonts w:eastAsia="PMingLiU"/>
          <w:szCs w:val="28"/>
          <w:vertAlign w:val="superscript"/>
        </w:rPr>
        <w:t>nd</w:t>
      </w:r>
      <w:r>
        <w:rPr>
          <w:rFonts w:eastAsia="PMingLiU"/>
          <w:szCs w:val="28"/>
        </w:rPr>
        <w:t xml:space="preserve"> CMC before me on 3 December 2021, </w:t>
      </w:r>
      <w:proofErr w:type="spellStart"/>
      <w:r>
        <w:rPr>
          <w:rFonts w:eastAsia="PMingLiU"/>
          <w:szCs w:val="28"/>
        </w:rPr>
        <w:t>Mr</w:t>
      </w:r>
      <w:proofErr w:type="spellEnd"/>
      <w:r>
        <w:rPr>
          <w:rFonts w:eastAsia="PMingLiU"/>
          <w:szCs w:val="28"/>
        </w:rPr>
        <w:t xml:space="preserve"> Neal Clough, counsel instructed by the plaintiff and </w:t>
      </w:r>
      <w:proofErr w:type="spellStart"/>
      <w:r>
        <w:rPr>
          <w:rFonts w:eastAsia="PMingLiU"/>
          <w:szCs w:val="28"/>
        </w:rPr>
        <w:t>Mr</w:t>
      </w:r>
      <w:proofErr w:type="spellEnd"/>
      <w:r>
        <w:rPr>
          <w:rFonts w:eastAsia="PMingLiU"/>
          <w:szCs w:val="28"/>
        </w:rPr>
        <w:t xml:space="preserve"> Alex Lam Chi</w:t>
      </w:r>
      <w:r w:rsidR="00B008F6">
        <w:rPr>
          <w:rFonts w:eastAsia="PMingLiU"/>
          <w:szCs w:val="28"/>
        </w:rPr>
        <w:t xml:space="preserve"> </w:t>
      </w:r>
      <w:r>
        <w:rPr>
          <w:rFonts w:eastAsia="PMingLiU"/>
          <w:szCs w:val="28"/>
        </w:rPr>
        <w:t xml:space="preserve">Chun, </w:t>
      </w:r>
      <w:r w:rsidR="00DE7446">
        <w:rPr>
          <w:rFonts w:eastAsia="PMingLiU"/>
          <w:szCs w:val="28"/>
        </w:rPr>
        <w:t>solicitor acting on behalf of</w:t>
      </w:r>
      <w:r>
        <w:rPr>
          <w:rFonts w:eastAsia="PMingLiU"/>
          <w:szCs w:val="28"/>
        </w:rPr>
        <w:t xml:space="preserve"> the defendant,</w:t>
      </w:r>
      <w:r w:rsidR="00B008F6">
        <w:rPr>
          <w:rFonts w:eastAsia="PMingLiU"/>
          <w:szCs w:val="28"/>
        </w:rPr>
        <w:t xml:space="preserve"> were present</w:t>
      </w:r>
      <w:r w:rsidR="005956C0">
        <w:rPr>
          <w:rFonts w:eastAsia="PMingLiU"/>
          <w:szCs w:val="28"/>
        </w:rPr>
        <w:t xml:space="preserve"> at the</w:t>
      </w:r>
      <w:r w:rsidR="009349ED">
        <w:rPr>
          <w:rFonts w:eastAsia="PMingLiU"/>
          <w:szCs w:val="28"/>
        </w:rPr>
        <w:t xml:space="preserve"> hearing. They</w:t>
      </w:r>
      <w:r>
        <w:rPr>
          <w:rFonts w:eastAsia="PMingLiU"/>
          <w:szCs w:val="28"/>
        </w:rPr>
        <w:t xml:space="preserve"> </w:t>
      </w:r>
      <w:r w:rsidR="00843E61">
        <w:rPr>
          <w:rFonts w:eastAsia="PMingLiU"/>
          <w:szCs w:val="28"/>
        </w:rPr>
        <w:t xml:space="preserve">agreed </w:t>
      </w:r>
      <w:r>
        <w:rPr>
          <w:rFonts w:eastAsia="PMingLiU"/>
          <w:szCs w:val="28"/>
        </w:rPr>
        <w:t xml:space="preserve">to </w:t>
      </w:r>
      <w:r w:rsidR="009349ED">
        <w:rPr>
          <w:rFonts w:eastAsia="PMingLiU"/>
          <w:szCs w:val="28"/>
        </w:rPr>
        <w:t>the</w:t>
      </w:r>
      <w:r>
        <w:rPr>
          <w:rFonts w:eastAsia="PMingLiU"/>
          <w:szCs w:val="28"/>
        </w:rPr>
        <w:t xml:space="preserve"> </w:t>
      </w:r>
      <w:r w:rsidR="005956C0">
        <w:rPr>
          <w:rFonts w:eastAsia="PMingLiU"/>
          <w:szCs w:val="28"/>
        </w:rPr>
        <w:t xml:space="preserve">above </w:t>
      </w:r>
      <w:r>
        <w:rPr>
          <w:rFonts w:eastAsia="PMingLiU"/>
          <w:szCs w:val="28"/>
        </w:rPr>
        <w:t xml:space="preserve">overall approach </w:t>
      </w:r>
      <w:r w:rsidR="009349ED">
        <w:rPr>
          <w:rFonts w:eastAsia="PMingLiU"/>
          <w:szCs w:val="28"/>
        </w:rPr>
        <w:t xml:space="preserve">suggested by the </w:t>
      </w:r>
      <w:r w:rsidR="005956C0">
        <w:rPr>
          <w:rFonts w:eastAsia="PMingLiU"/>
          <w:szCs w:val="28"/>
        </w:rPr>
        <w:t>C</w:t>
      </w:r>
      <w:r w:rsidR="009349ED">
        <w:rPr>
          <w:rFonts w:eastAsia="PMingLiU"/>
          <w:szCs w:val="28"/>
        </w:rPr>
        <w:t>ourt in</w:t>
      </w:r>
      <w:r>
        <w:rPr>
          <w:rFonts w:eastAsia="PMingLiU"/>
          <w:szCs w:val="28"/>
        </w:rPr>
        <w:t xml:space="preserve"> this case</w:t>
      </w:r>
      <w:r w:rsidR="00DE7446">
        <w:rPr>
          <w:rFonts w:eastAsia="PMingLiU"/>
          <w:szCs w:val="28"/>
        </w:rPr>
        <w:t xml:space="preserve">, namely, </w:t>
      </w:r>
      <w:r>
        <w:rPr>
          <w:rFonts w:eastAsia="PMingLiU"/>
          <w:szCs w:val="28"/>
        </w:rPr>
        <w:t xml:space="preserve">that the </w:t>
      </w:r>
      <w:r w:rsidR="009349ED">
        <w:rPr>
          <w:rFonts w:eastAsia="PMingLiU"/>
          <w:szCs w:val="28"/>
        </w:rPr>
        <w:t xml:space="preserve">contents of the witness statements and documents </w:t>
      </w:r>
      <w:r w:rsidR="009349ED">
        <w:rPr>
          <w:rFonts w:eastAsia="PMingLiU"/>
          <w:szCs w:val="28"/>
        </w:rPr>
        <w:lastRenderedPageBreak/>
        <w:t>contained in the proposed trial bundles</w:t>
      </w:r>
      <w:r>
        <w:rPr>
          <w:rFonts w:eastAsia="PMingLiU"/>
          <w:szCs w:val="28"/>
        </w:rPr>
        <w:t xml:space="preserve"> should be con</w:t>
      </w:r>
      <w:r w:rsidR="00DE7446">
        <w:rPr>
          <w:rFonts w:eastAsia="PMingLiU"/>
          <w:szCs w:val="28"/>
        </w:rPr>
        <w:t>f</w:t>
      </w:r>
      <w:r>
        <w:rPr>
          <w:rFonts w:eastAsia="PMingLiU"/>
          <w:szCs w:val="28"/>
        </w:rPr>
        <w:t xml:space="preserve">ined to the </w:t>
      </w:r>
      <w:r w:rsidR="004F20CC">
        <w:rPr>
          <w:rFonts w:eastAsia="PMingLiU"/>
          <w:szCs w:val="28"/>
        </w:rPr>
        <w:t>real</w:t>
      </w:r>
      <w:r>
        <w:rPr>
          <w:rFonts w:eastAsia="PMingLiU"/>
          <w:szCs w:val="28"/>
        </w:rPr>
        <w:t xml:space="preserve"> </w:t>
      </w:r>
      <w:r w:rsidR="009349ED">
        <w:rPr>
          <w:rFonts w:eastAsia="PMingLiU"/>
          <w:szCs w:val="28"/>
        </w:rPr>
        <w:t>issues in dispute</w:t>
      </w:r>
      <w:r>
        <w:rPr>
          <w:rFonts w:eastAsia="PMingLiU"/>
          <w:szCs w:val="28"/>
        </w:rPr>
        <w:t xml:space="preserve"> between the parties</w:t>
      </w:r>
      <w:r w:rsidR="009349ED">
        <w:rPr>
          <w:rFonts w:eastAsia="PMingLiU"/>
          <w:szCs w:val="28"/>
        </w:rPr>
        <w:t xml:space="preserve"> </w:t>
      </w:r>
      <w:r>
        <w:rPr>
          <w:rFonts w:eastAsia="PMingLiU"/>
          <w:szCs w:val="28"/>
        </w:rPr>
        <w:t xml:space="preserve">for the alleged assault </w:t>
      </w:r>
      <w:r w:rsidR="009349ED">
        <w:rPr>
          <w:rFonts w:eastAsia="PMingLiU"/>
          <w:szCs w:val="28"/>
        </w:rPr>
        <w:t>happe</w:t>
      </w:r>
      <w:r w:rsidR="003402B8">
        <w:rPr>
          <w:rFonts w:eastAsia="PMingLiU"/>
          <w:szCs w:val="28"/>
        </w:rPr>
        <w:t xml:space="preserve">ned on the Date of Accident.  </w:t>
      </w:r>
      <w:r w:rsidR="005D3B1E">
        <w:rPr>
          <w:rFonts w:eastAsia="PMingLiU"/>
          <w:szCs w:val="28"/>
        </w:rPr>
        <w:t>They are, namely,</w:t>
      </w:r>
      <w:r w:rsidR="005956C0">
        <w:rPr>
          <w:rFonts w:eastAsia="PMingLiU"/>
          <w:szCs w:val="28"/>
        </w:rPr>
        <w:t xml:space="preserve"> whether the assault took place; </w:t>
      </w:r>
      <w:r w:rsidR="002B0155">
        <w:rPr>
          <w:rFonts w:eastAsia="PMingLiU"/>
          <w:szCs w:val="28"/>
        </w:rPr>
        <w:t xml:space="preserve">if so, </w:t>
      </w:r>
      <w:r w:rsidR="005956C0">
        <w:rPr>
          <w:rFonts w:eastAsia="PMingLiU"/>
          <w:szCs w:val="28"/>
        </w:rPr>
        <w:t xml:space="preserve">whether the defendant was acting in </w:t>
      </w:r>
      <w:proofErr w:type="spellStart"/>
      <w:r w:rsidR="005956C0">
        <w:rPr>
          <w:rFonts w:eastAsia="PMingLiU"/>
          <w:szCs w:val="28"/>
        </w:rPr>
        <w:t>self-</w:t>
      </w:r>
      <w:r w:rsidR="00B008F6">
        <w:rPr>
          <w:rFonts w:eastAsia="PMingLiU"/>
          <w:szCs w:val="28"/>
        </w:rPr>
        <w:t>defence</w:t>
      </w:r>
      <w:proofErr w:type="spellEnd"/>
      <w:r w:rsidR="005956C0">
        <w:rPr>
          <w:rFonts w:eastAsia="PMingLiU"/>
          <w:szCs w:val="28"/>
        </w:rPr>
        <w:t xml:space="preserve">; </w:t>
      </w:r>
      <w:r w:rsidR="009349ED">
        <w:rPr>
          <w:rFonts w:eastAsia="PMingLiU"/>
          <w:szCs w:val="28"/>
        </w:rPr>
        <w:t>whether the plaintiff suffered any injuries as a result</w:t>
      </w:r>
      <w:r w:rsidR="003402B8">
        <w:rPr>
          <w:rFonts w:eastAsia="PMingLiU"/>
          <w:szCs w:val="28"/>
        </w:rPr>
        <w:t xml:space="preserve"> of the assault</w:t>
      </w:r>
      <w:r w:rsidR="009349ED">
        <w:rPr>
          <w:rFonts w:eastAsia="PMingLiU"/>
          <w:szCs w:val="28"/>
        </w:rPr>
        <w:t xml:space="preserve">; if so, the extent of </w:t>
      </w:r>
      <w:r w:rsidR="004D5365">
        <w:rPr>
          <w:rFonts w:eastAsia="PMingLiU"/>
          <w:szCs w:val="28"/>
        </w:rPr>
        <w:t>such</w:t>
      </w:r>
      <w:r w:rsidR="009349ED">
        <w:rPr>
          <w:rFonts w:eastAsia="PMingLiU"/>
          <w:szCs w:val="28"/>
        </w:rPr>
        <w:t xml:space="preserve"> injuries</w:t>
      </w:r>
      <w:r w:rsidR="005D3B1E">
        <w:rPr>
          <w:rFonts w:eastAsia="PMingLiU"/>
          <w:szCs w:val="28"/>
        </w:rPr>
        <w:t>;</w:t>
      </w:r>
      <w:r w:rsidR="009349ED">
        <w:rPr>
          <w:rFonts w:eastAsia="PMingLiU"/>
          <w:szCs w:val="28"/>
        </w:rPr>
        <w:t xml:space="preserve"> and </w:t>
      </w:r>
      <w:r w:rsidR="005956C0">
        <w:rPr>
          <w:rFonts w:eastAsia="PMingLiU"/>
          <w:szCs w:val="28"/>
        </w:rPr>
        <w:t xml:space="preserve">what would be the </w:t>
      </w:r>
      <w:r w:rsidR="003402B8">
        <w:rPr>
          <w:rFonts w:eastAsia="PMingLiU"/>
          <w:szCs w:val="28"/>
        </w:rPr>
        <w:t xml:space="preserve">reasonable </w:t>
      </w:r>
      <w:r w:rsidR="005956C0">
        <w:rPr>
          <w:rFonts w:eastAsia="PMingLiU"/>
          <w:szCs w:val="28"/>
        </w:rPr>
        <w:t xml:space="preserve">amount of </w:t>
      </w:r>
      <w:r w:rsidR="009349ED">
        <w:rPr>
          <w:rFonts w:eastAsia="PMingLiU"/>
          <w:szCs w:val="28"/>
        </w:rPr>
        <w:t>damages suffered by her.</w:t>
      </w:r>
    </w:p>
    <w:p w14:paraId="61358F5B" w14:textId="77777777" w:rsidR="000E2F0B" w:rsidRPr="000E2F0B" w:rsidRDefault="000E2F0B" w:rsidP="00205D3D">
      <w:pPr>
        <w:pStyle w:val="ListParagraph"/>
        <w:spacing w:line="360" w:lineRule="auto"/>
        <w:rPr>
          <w:rFonts w:eastAsia="PMingLiU"/>
          <w:szCs w:val="28"/>
        </w:rPr>
      </w:pPr>
    </w:p>
    <w:p w14:paraId="5EC9924A" w14:textId="7242B970" w:rsidR="00BB4AEB" w:rsidRDefault="000E2F0B"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With that in mind, I had</w:t>
      </w:r>
      <w:r w:rsidR="00547DFE">
        <w:rPr>
          <w:rFonts w:eastAsia="PMingLiU"/>
          <w:szCs w:val="28"/>
        </w:rPr>
        <w:t>,</w:t>
      </w:r>
      <w:r>
        <w:rPr>
          <w:rFonts w:eastAsia="PMingLiU"/>
          <w:szCs w:val="28"/>
        </w:rPr>
        <w:t xml:space="preserve"> </w:t>
      </w:r>
      <w:r w:rsidR="00547DFE">
        <w:rPr>
          <w:rFonts w:eastAsia="PMingLiU"/>
          <w:szCs w:val="28"/>
        </w:rPr>
        <w:t>at the 2</w:t>
      </w:r>
      <w:r w:rsidR="00547DFE" w:rsidRPr="00547DFE">
        <w:rPr>
          <w:rFonts w:eastAsia="PMingLiU"/>
          <w:szCs w:val="28"/>
          <w:vertAlign w:val="superscript"/>
        </w:rPr>
        <w:t>nd</w:t>
      </w:r>
      <w:r w:rsidR="00547DFE">
        <w:rPr>
          <w:rFonts w:eastAsia="PMingLiU"/>
          <w:szCs w:val="28"/>
        </w:rPr>
        <w:t xml:space="preserve"> CMC,</w:t>
      </w:r>
      <w:r>
        <w:rPr>
          <w:rFonts w:eastAsia="PMingLiU"/>
          <w:szCs w:val="28"/>
        </w:rPr>
        <w:t xml:space="preserve"> </w:t>
      </w:r>
      <w:r w:rsidR="005956C0">
        <w:rPr>
          <w:rFonts w:eastAsia="PMingLiU"/>
          <w:szCs w:val="28"/>
        </w:rPr>
        <w:t>directed</w:t>
      </w:r>
      <w:r>
        <w:rPr>
          <w:rFonts w:eastAsia="PMingLiU"/>
          <w:szCs w:val="28"/>
        </w:rPr>
        <w:t xml:space="preserve"> the parties to put the</w:t>
      </w:r>
      <w:r w:rsidR="00843E61">
        <w:rPr>
          <w:rFonts w:eastAsia="PMingLiU"/>
          <w:szCs w:val="28"/>
        </w:rPr>
        <w:t>ir</w:t>
      </w:r>
      <w:r>
        <w:rPr>
          <w:rFonts w:eastAsia="PMingLiU"/>
          <w:szCs w:val="28"/>
        </w:rPr>
        <w:t xml:space="preserve"> head</w:t>
      </w:r>
      <w:r w:rsidR="00843E61">
        <w:rPr>
          <w:rFonts w:eastAsia="PMingLiU"/>
          <w:szCs w:val="28"/>
        </w:rPr>
        <w:t>s</w:t>
      </w:r>
      <w:r>
        <w:rPr>
          <w:rFonts w:eastAsia="PMingLiU"/>
          <w:szCs w:val="28"/>
        </w:rPr>
        <w:t xml:space="preserve"> together</w:t>
      </w:r>
      <w:r w:rsidR="00547DFE">
        <w:rPr>
          <w:rFonts w:eastAsia="PMingLiU"/>
          <w:szCs w:val="28"/>
        </w:rPr>
        <w:t xml:space="preserve"> in order</w:t>
      </w:r>
      <w:r>
        <w:rPr>
          <w:rFonts w:eastAsia="PMingLiU"/>
          <w:szCs w:val="28"/>
        </w:rPr>
        <w:t xml:space="preserve"> to </w:t>
      </w:r>
      <w:r w:rsidR="005956C0">
        <w:rPr>
          <w:rFonts w:eastAsia="PMingLiU"/>
          <w:szCs w:val="28"/>
        </w:rPr>
        <w:t xml:space="preserve">try to </w:t>
      </w:r>
      <w:r>
        <w:rPr>
          <w:rFonts w:eastAsia="PMingLiU"/>
          <w:szCs w:val="28"/>
        </w:rPr>
        <w:t>i</w:t>
      </w:r>
      <w:r w:rsidR="00376FE6">
        <w:rPr>
          <w:rFonts w:eastAsia="PMingLiU"/>
          <w:szCs w:val="28"/>
        </w:rPr>
        <w:t>dentify</w:t>
      </w:r>
      <w:r>
        <w:rPr>
          <w:rFonts w:eastAsia="PMingLiU"/>
          <w:szCs w:val="28"/>
        </w:rPr>
        <w:t xml:space="preserve"> which </w:t>
      </w:r>
      <w:r w:rsidR="00BB4AEB">
        <w:rPr>
          <w:rFonts w:eastAsia="PMingLiU"/>
          <w:szCs w:val="28"/>
        </w:rPr>
        <w:t>paragraph</w:t>
      </w:r>
      <w:r w:rsidR="00376FE6">
        <w:rPr>
          <w:rFonts w:eastAsia="PMingLiU"/>
          <w:szCs w:val="28"/>
        </w:rPr>
        <w:t>s</w:t>
      </w:r>
      <w:r w:rsidR="00BB4AEB">
        <w:rPr>
          <w:rFonts w:eastAsia="PMingLiU"/>
          <w:szCs w:val="28"/>
        </w:rPr>
        <w:t xml:space="preserve"> contained in the parties</w:t>
      </w:r>
      <w:r w:rsidR="00843E61">
        <w:rPr>
          <w:rFonts w:eastAsia="PMingLiU"/>
          <w:szCs w:val="28"/>
        </w:rPr>
        <w:t>’</w:t>
      </w:r>
      <w:r w:rsidR="00BB4AEB">
        <w:rPr>
          <w:rFonts w:eastAsia="PMingLiU"/>
          <w:szCs w:val="28"/>
        </w:rPr>
        <w:t xml:space="preserve"> respective witness statement</w:t>
      </w:r>
      <w:r w:rsidR="00376FE6">
        <w:rPr>
          <w:rFonts w:eastAsia="PMingLiU"/>
          <w:szCs w:val="28"/>
        </w:rPr>
        <w:t>s</w:t>
      </w:r>
      <w:r w:rsidR="00BB4AEB">
        <w:rPr>
          <w:rFonts w:eastAsia="PMingLiU"/>
          <w:szCs w:val="28"/>
        </w:rPr>
        <w:t xml:space="preserve"> are not related to the </w:t>
      </w:r>
      <w:r w:rsidR="00947342">
        <w:rPr>
          <w:rFonts w:eastAsia="PMingLiU"/>
          <w:szCs w:val="28"/>
        </w:rPr>
        <w:t>real</w:t>
      </w:r>
      <w:r w:rsidR="00BB4AEB">
        <w:rPr>
          <w:rFonts w:eastAsia="PMingLiU"/>
          <w:szCs w:val="28"/>
        </w:rPr>
        <w:t xml:space="preserve"> issues </w:t>
      </w:r>
      <w:r w:rsidR="004D5365">
        <w:rPr>
          <w:rFonts w:eastAsia="PMingLiU"/>
          <w:szCs w:val="28"/>
        </w:rPr>
        <w:t>in dispute</w:t>
      </w:r>
      <w:r w:rsidR="00BB4AEB">
        <w:rPr>
          <w:rFonts w:eastAsia="PMingLiU"/>
          <w:szCs w:val="28"/>
        </w:rPr>
        <w:t xml:space="preserve"> in this case </w:t>
      </w:r>
      <w:r w:rsidR="00B008F6">
        <w:rPr>
          <w:rFonts w:eastAsia="PMingLiU"/>
          <w:szCs w:val="28"/>
        </w:rPr>
        <w:t xml:space="preserve">and </w:t>
      </w:r>
      <w:r w:rsidR="004D5365">
        <w:rPr>
          <w:rFonts w:eastAsia="PMingLiU"/>
          <w:szCs w:val="28"/>
        </w:rPr>
        <w:t xml:space="preserve">whether they </w:t>
      </w:r>
      <w:r w:rsidR="00BB4AEB">
        <w:rPr>
          <w:rFonts w:eastAsia="PMingLiU"/>
          <w:szCs w:val="28"/>
        </w:rPr>
        <w:t>c</w:t>
      </w:r>
      <w:r w:rsidR="005D3B1E">
        <w:rPr>
          <w:rFonts w:eastAsia="PMingLiU"/>
          <w:szCs w:val="28"/>
        </w:rPr>
        <w:t xml:space="preserve">ould </w:t>
      </w:r>
      <w:r w:rsidR="00BB4AEB">
        <w:rPr>
          <w:rFonts w:eastAsia="PMingLiU"/>
          <w:szCs w:val="28"/>
        </w:rPr>
        <w:t>be taken out</w:t>
      </w:r>
      <w:r w:rsidR="00547DFE">
        <w:rPr>
          <w:rFonts w:eastAsia="PMingLiU"/>
          <w:szCs w:val="28"/>
        </w:rPr>
        <w:t xml:space="preserve"> or deleted</w:t>
      </w:r>
      <w:r w:rsidR="004D5365">
        <w:rPr>
          <w:rFonts w:eastAsia="PMingLiU"/>
          <w:szCs w:val="28"/>
        </w:rPr>
        <w:t xml:space="preserve"> by agreement</w:t>
      </w:r>
      <w:r w:rsidR="009349ED">
        <w:rPr>
          <w:rFonts w:eastAsia="PMingLiU"/>
          <w:szCs w:val="28"/>
        </w:rPr>
        <w:t xml:space="preserve">. </w:t>
      </w:r>
      <w:r w:rsidR="00B008F6">
        <w:rPr>
          <w:rFonts w:eastAsia="PMingLiU"/>
          <w:szCs w:val="28"/>
        </w:rPr>
        <w:t>Besides</w:t>
      </w:r>
      <w:r w:rsidR="009349ED">
        <w:rPr>
          <w:rFonts w:eastAsia="PMingLiU"/>
          <w:szCs w:val="28"/>
        </w:rPr>
        <w:t xml:space="preserve">, I asked the parties to </w:t>
      </w:r>
      <w:r w:rsidR="00547DFE">
        <w:rPr>
          <w:rFonts w:eastAsia="PMingLiU"/>
          <w:szCs w:val="28"/>
        </w:rPr>
        <w:t xml:space="preserve">try to </w:t>
      </w:r>
      <w:r w:rsidR="009349ED">
        <w:rPr>
          <w:rFonts w:eastAsia="PMingLiU"/>
          <w:szCs w:val="28"/>
        </w:rPr>
        <w:t>agree to take out all the irrelevant documents from the proposed trial bundles</w:t>
      </w:r>
      <w:r w:rsidR="00947342">
        <w:rPr>
          <w:rFonts w:eastAsia="PMingLiU"/>
          <w:szCs w:val="28"/>
        </w:rPr>
        <w:t>.</w:t>
      </w:r>
      <w:r w:rsidR="00BB4AEB">
        <w:rPr>
          <w:rFonts w:eastAsia="PMingLiU"/>
          <w:szCs w:val="28"/>
        </w:rPr>
        <w:t xml:space="preserve">  </w:t>
      </w:r>
    </w:p>
    <w:p w14:paraId="75FE00DD" w14:textId="77777777" w:rsidR="00BB4AEB" w:rsidRPr="00BB4AEB" w:rsidRDefault="00BB4AEB" w:rsidP="00205D3D">
      <w:pPr>
        <w:pStyle w:val="ListParagraph"/>
        <w:spacing w:line="360" w:lineRule="auto"/>
        <w:rPr>
          <w:rFonts w:eastAsia="PMingLiU"/>
          <w:szCs w:val="28"/>
        </w:rPr>
      </w:pPr>
    </w:p>
    <w:p w14:paraId="2C741247" w14:textId="020EC5D9" w:rsidR="00BB4AEB" w:rsidRDefault="00B008F6"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Further, </w:t>
      </w:r>
      <w:r w:rsidR="00BB4AEB">
        <w:rPr>
          <w:rFonts w:eastAsia="PMingLiU"/>
          <w:szCs w:val="28"/>
        </w:rPr>
        <w:t xml:space="preserve">I asked the parties to carry out such exercise within a few weeks and </w:t>
      </w:r>
      <w:r w:rsidR="009349ED">
        <w:rPr>
          <w:rFonts w:eastAsia="PMingLiU"/>
          <w:szCs w:val="28"/>
        </w:rPr>
        <w:t>to make a</w:t>
      </w:r>
      <w:r w:rsidR="00BB4AEB">
        <w:rPr>
          <w:rFonts w:eastAsia="PMingLiU"/>
          <w:szCs w:val="28"/>
        </w:rPr>
        <w:t xml:space="preserve"> joint application by letter by stating which paragraph</w:t>
      </w:r>
      <w:r w:rsidR="00864636">
        <w:rPr>
          <w:rFonts w:eastAsia="PMingLiU"/>
          <w:szCs w:val="28"/>
        </w:rPr>
        <w:t>s</w:t>
      </w:r>
      <w:r w:rsidR="00BB4AEB">
        <w:rPr>
          <w:rFonts w:eastAsia="PMingLiU"/>
          <w:szCs w:val="28"/>
        </w:rPr>
        <w:t xml:space="preserve"> in the</w:t>
      </w:r>
      <w:r w:rsidR="009349ED">
        <w:rPr>
          <w:rFonts w:eastAsia="PMingLiU"/>
          <w:szCs w:val="28"/>
        </w:rPr>
        <w:t>ir</w:t>
      </w:r>
      <w:r w:rsidR="00BB4AEB">
        <w:rPr>
          <w:rFonts w:eastAsia="PMingLiU"/>
          <w:szCs w:val="28"/>
        </w:rPr>
        <w:t xml:space="preserve"> </w:t>
      </w:r>
      <w:r w:rsidR="00864636">
        <w:rPr>
          <w:rFonts w:eastAsia="PMingLiU"/>
          <w:szCs w:val="28"/>
        </w:rPr>
        <w:t xml:space="preserve">respective </w:t>
      </w:r>
      <w:r w:rsidR="00BB4AEB">
        <w:rPr>
          <w:rFonts w:eastAsia="PMingLiU"/>
          <w:szCs w:val="28"/>
        </w:rPr>
        <w:t>client’s witness statement</w:t>
      </w:r>
      <w:r w:rsidR="00864636">
        <w:rPr>
          <w:rFonts w:eastAsia="PMingLiU"/>
          <w:szCs w:val="28"/>
        </w:rPr>
        <w:t>s</w:t>
      </w:r>
      <w:r w:rsidR="009349ED">
        <w:rPr>
          <w:rFonts w:eastAsia="PMingLiU"/>
          <w:szCs w:val="28"/>
        </w:rPr>
        <w:t xml:space="preserve"> and/or </w:t>
      </w:r>
      <w:r w:rsidR="005D3B1E">
        <w:rPr>
          <w:rFonts w:eastAsia="PMingLiU"/>
          <w:szCs w:val="28"/>
        </w:rPr>
        <w:t xml:space="preserve">disclosed </w:t>
      </w:r>
      <w:r w:rsidR="009349ED">
        <w:rPr>
          <w:rFonts w:eastAsia="PMingLiU"/>
          <w:szCs w:val="28"/>
        </w:rPr>
        <w:t xml:space="preserve">documents </w:t>
      </w:r>
      <w:r w:rsidR="00BB4AEB">
        <w:rPr>
          <w:rFonts w:eastAsia="PMingLiU"/>
          <w:szCs w:val="28"/>
        </w:rPr>
        <w:t xml:space="preserve">can be </w:t>
      </w:r>
      <w:r w:rsidR="00864636">
        <w:rPr>
          <w:rFonts w:eastAsia="PMingLiU"/>
          <w:szCs w:val="28"/>
        </w:rPr>
        <w:t xml:space="preserve">agreed to be </w:t>
      </w:r>
      <w:r w:rsidR="00BB4AEB">
        <w:rPr>
          <w:rFonts w:eastAsia="PMingLiU"/>
          <w:szCs w:val="28"/>
        </w:rPr>
        <w:t xml:space="preserve">taken out and which </w:t>
      </w:r>
      <w:r w:rsidR="00864636">
        <w:rPr>
          <w:rFonts w:eastAsia="PMingLiU"/>
          <w:szCs w:val="28"/>
        </w:rPr>
        <w:t>can</w:t>
      </w:r>
      <w:r w:rsidR="00BB4AEB">
        <w:rPr>
          <w:rFonts w:eastAsia="PMingLiU"/>
          <w:szCs w:val="28"/>
        </w:rPr>
        <w:t xml:space="preserve">not so that the </w:t>
      </w:r>
      <w:r w:rsidR="00864636">
        <w:rPr>
          <w:rFonts w:eastAsia="PMingLiU"/>
          <w:szCs w:val="28"/>
        </w:rPr>
        <w:t>C</w:t>
      </w:r>
      <w:r w:rsidR="00BB4AEB">
        <w:rPr>
          <w:rFonts w:eastAsia="PMingLiU"/>
          <w:szCs w:val="28"/>
        </w:rPr>
        <w:t xml:space="preserve">ourt </w:t>
      </w:r>
      <w:r w:rsidR="00864636">
        <w:rPr>
          <w:rFonts w:eastAsia="PMingLiU"/>
          <w:szCs w:val="28"/>
        </w:rPr>
        <w:t>can</w:t>
      </w:r>
      <w:r w:rsidR="00BB4AEB">
        <w:rPr>
          <w:rFonts w:eastAsia="PMingLiU"/>
          <w:szCs w:val="28"/>
        </w:rPr>
        <w:t xml:space="preserve"> make a ruling on paper on any </w:t>
      </w:r>
      <w:r w:rsidR="003402B8">
        <w:rPr>
          <w:rFonts w:eastAsia="PMingLiU"/>
          <w:szCs w:val="28"/>
        </w:rPr>
        <w:t xml:space="preserve">of the items </w:t>
      </w:r>
      <w:r w:rsidR="00BB4AEB">
        <w:rPr>
          <w:rFonts w:eastAsia="PMingLiU"/>
          <w:szCs w:val="28"/>
        </w:rPr>
        <w:t xml:space="preserve">which </w:t>
      </w:r>
      <w:r w:rsidR="008E67F4">
        <w:rPr>
          <w:rFonts w:eastAsia="PMingLiU"/>
          <w:szCs w:val="28"/>
        </w:rPr>
        <w:t xml:space="preserve">could not be </w:t>
      </w:r>
      <w:r w:rsidR="00547DFE">
        <w:rPr>
          <w:rFonts w:eastAsia="PMingLiU"/>
          <w:szCs w:val="28"/>
        </w:rPr>
        <w:t>agreed between</w:t>
      </w:r>
      <w:r w:rsidR="00BB4AEB">
        <w:rPr>
          <w:rFonts w:eastAsia="PMingLiU"/>
          <w:szCs w:val="28"/>
        </w:rPr>
        <w:t xml:space="preserve"> the parties.  </w:t>
      </w:r>
    </w:p>
    <w:p w14:paraId="59819345" w14:textId="5231E13D" w:rsidR="003402B8" w:rsidRPr="00547DFE" w:rsidRDefault="003402B8" w:rsidP="00547DFE">
      <w:pPr>
        <w:spacing w:line="360" w:lineRule="auto"/>
        <w:rPr>
          <w:rFonts w:eastAsia="PMingLiU"/>
          <w:szCs w:val="28"/>
        </w:rPr>
      </w:pPr>
    </w:p>
    <w:p w14:paraId="5F1D25DB" w14:textId="3B0E72EB" w:rsidR="003402B8" w:rsidRDefault="003402B8"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For the sake of completeness, I would like to set out the orders</w:t>
      </w:r>
      <w:r w:rsidR="005D3B1E">
        <w:rPr>
          <w:rFonts w:eastAsia="PMingLiU"/>
          <w:szCs w:val="28"/>
        </w:rPr>
        <w:t xml:space="preserve"> </w:t>
      </w:r>
      <w:r>
        <w:rPr>
          <w:rFonts w:eastAsia="PMingLiU"/>
          <w:szCs w:val="28"/>
        </w:rPr>
        <w:t xml:space="preserve">/ directions I made in the last 2 CMCs so as to put the matter in context. </w:t>
      </w:r>
    </w:p>
    <w:p w14:paraId="0181592A" w14:textId="77777777" w:rsidR="00B543BE" w:rsidRPr="00B543BE" w:rsidRDefault="00B543BE" w:rsidP="00205D3D">
      <w:pPr>
        <w:pStyle w:val="ListParagraph"/>
        <w:spacing w:line="360" w:lineRule="auto"/>
        <w:rPr>
          <w:rFonts w:eastAsia="PMingLiU"/>
          <w:szCs w:val="28"/>
        </w:rPr>
      </w:pPr>
    </w:p>
    <w:p w14:paraId="629ECF3E" w14:textId="5135909A" w:rsidR="00B543BE" w:rsidRPr="00B543BE" w:rsidRDefault="00EF15D2" w:rsidP="00205D3D">
      <w:pPr>
        <w:tabs>
          <w:tab w:val="clear" w:pos="4320"/>
          <w:tab w:val="clear" w:pos="9072"/>
        </w:tabs>
        <w:spacing w:line="360" w:lineRule="auto"/>
        <w:jc w:val="both"/>
        <w:rPr>
          <w:rFonts w:eastAsia="PMingLiU"/>
          <w:i/>
          <w:iCs/>
          <w:szCs w:val="28"/>
        </w:rPr>
      </w:pPr>
      <w:r>
        <w:rPr>
          <w:rFonts w:eastAsia="PMingLiU"/>
          <w:i/>
          <w:iCs/>
          <w:szCs w:val="28"/>
        </w:rPr>
        <w:t xml:space="preserve">Orders </w:t>
      </w:r>
      <w:r w:rsidR="00B543BE" w:rsidRPr="00B543BE">
        <w:rPr>
          <w:rFonts w:eastAsia="PMingLiU"/>
          <w:i/>
          <w:iCs/>
          <w:szCs w:val="28"/>
        </w:rPr>
        <w:t xml:space="preserve">made at the </w:t>
      </w:r>
      <w:r w:rsidR="009349ED">
        <w:rPr>
          <w:rFonts w:eastAsia="PMingLiU"/>
          <w:i/>
          <w:iCs/>
          <w:szCs w:val="28"/>
        </w:rPr>
        <w:t>1</w:t>
      </w:r>
      <w:r w:rsidR="009349ED" w:rsidRPr="009349ED">
        <w:rPr>
          <w:rFonts w:eastAsia="PMingLiU"/>
          <w:i/>
          <w:iCs/>
          <w:szCs w:val="28"/>
          <w:vertAlign w:val="superscript"/>
        </w:rPr>
        <w:t>st</w:t>
      </w:r>
      <w:r w:rsidR="009349ED">
        <w:rPr>
          <w:rFonts w:eastAsia="PMingLiU"/>
          <w:i/>
          <w:iCs/>
          <w:szCs w:val="28"/>
        </w:rPr>
        <w:t xml:space="preserve"> CMC</w:t>
      </w:r>
    </w:p>
    <w:p w14:paraId="3524502A" w14:textId="77777777" w:rsidR="00B543BE" w:rsidRPr="00B543BE" w:rsidRDefault="00B543BE" w:rsidP="00205D3D">
      <w:pPr>
        <w:pStyle w:val="ListParagraph"/>
        <w:spacing w:line="360" w:lineRule="auto"/>
        <w:rPr>
          <w:rFonts w:eastAsia="PMingLiU"/>
          <w:szCs w:val="28"/>
        </w:rPr>
      </w:pPr>
    </w:p>
    <w:p w14:paraId="1023AAF8" w14:textId="77777777" w:rsidR="00B543BE" w:rsidRDefault="00B543BE"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lastRenderedPageBreak/>
        <w:t>At the 1</w:t>
      </w:r>
      <w:r w:rsidRPr="00BB4AEB">
        <w:rPr>
          <w:rFonts w:eastAsia="PMingLiU"/>
          <w:szCs w:val="28"/>
          <w:vertAlign w:val="superscript"/>
        </w:rPr>
        <w:t>st</w:t>
      </w:r>
      <w:r>
        <w:rPr>
          <w:rFonts w:eastAsia="PMingLiU"/>
          <w:szCs w:val="28"/>
        </w:rPr>
        <w:t xml:space="preserve"> CMC which took place on 27 August 2021, I made the following orders in order to narrow down the issues/disputes then canvassed by the </w:t>
      </w:r>
      <w:proofErr w:type="gramStart"/>
      <w:r>
        <w:rPr>
          <w:rFonts w:eastAsia="PMingLiU"/>
          <w:szCs w:val="28"/>
        </w:rPr>
        <w:t>parties:-</w:t>
      </w:r>
      <w:proofErr w:type="gramEnd"/>
    </w:p>
    <w:p w14:paraId="4362B287" w14:textId="77777777" w:rsidR="00B543BE" w:rsidRPr="00811CF2" w:rsidRDefault="00B543BE" w:rsidP="00205D3D">
      <w:pPr>
        <w:tabs>
          <w:tab w:val="clear" w:pos="4320"/>
          <w:tab w:val="clear" w:pos="9072"/>
          <w:tab w:val="left" w:pos="2160"/>
        </w:tabs>
        <w:spacing w:line="360" w:lineRule="auto"/>
        <w:ind w:left="2160" w:hanging="720"/>
        <w:jc w:val="both"/>
      </w:pPr>
    </w:p>
    <w:p w14:paraId="3C67B4FE" w14:textId="6D01478F" w:rsidR="00B543BE" w:rsidRDefault="009349ED" w:rsidP="00C17751">
      <w:pPr>
        <w:tabs>
          <w:tab w:val="clear" w:pos="4320"/>
          <w:tab w:val="clear" w:pos="9072"/>
          <w:tab w:val="left" w:pos="2160"/>
        </w:tabs>
        <w:ind w:left="2160" w:right="746" w:hanging="720"/>
        <w:jc w:val="both"/>
        <w:rPr>
          <w:sz w:val="24"/>
          <w:szCs w:val="24"/>
        </w:rPr>
      </w:pPr>
      <w:r>
        <w:rPr>
          <w:sz w:val="24"/>
          <w:szCs w:val="24"/>
        </w:rPr>
        <w:t>“</w:t>
      </w:r>
      <w:r w:rsidR="00B008F6">
        <w:rPr>
          <w:sz w:val="24"/>
          <w:szCs w:val="24"/>
        </w:rPr>
        <w:t>1.</w:t>
      </w:r>
      <w:r w:rsidR="00C17751">
        <w:rPr>
          <w:sz w:val="24"/>
          <w:szCs w:val="24"/>
        </w:rPr>
        <w:tab/>
      </w:r>
      <w:r w:rsidR="00B543BE" w:rsidRPr="009349ED">
        <w:rPr>
          <w:sz w:val="24"/>
          <w:szCs w:val="24"/>
        </w:rPr>
        <w:t xml:space="preserve">The parties do lodge with the </w:t>
      </w:r>
      <w:r w:rsidR="00B008F6">
        <w:rPr>
          <w:sz w:val="24"/>
          <w:szCs w:val="24"/>
        </w:rPr>
        <w:t>C</w:t>
      </w:r>
      <w:r w:rsidR="00B543BE" w:rsidRPr="009349ED">
        <w:rPr>
          <w:sz w:val="24"/>
          <w:szCs w:val="24"/>
        </w:rPr>
        <w:t>ourt within 7 days from t</w:t>
      </w:r>
      <w:r w:rsidR="00B008F6">
        <w:rPr>
          <w:sz w:val="24"/>
          <w:szCs w:val="24"/>
        </w:rPr>
        <w:t>he date hereof a L</w:t>
      </w:r>
      <w:r w:rsidR="00B543BE" w:rsidRPr="009349ED">
        <w:rPr>
          <w:sz w:val="24"/>
          <w:szCs w:val="24"/>
        </w:rPr>
        <w:t xml:space="preserve">ist of </w:t>
      </w:r>
      <w:r w:rsidR="00B008F6">
        <w:rPr>
          <w:sz w:val="24"/>
          <w:szCs w:val="24"/>
        </w:rPr>
        <w:t>D</w:t>
      </w:r>
      <w:r w:rsidR="00B543BE" w:rsidRPr="009349ED">
        <w:rPr>
          <w:sz w:val="24"/>
          <w:szCs w:val="24"/>
        </w:rPr>
        <w:t xml:space="preserve">isputed </w:t>
      </w:r>
      <w:r w:rsidR="00B008F6">
        <w:rPr>
          <w:sz w:val="24"/>
          <w:szCs w:val="24"/>
        </w:rPr>
        <w:t>Issues/O</w:t>
      </w:r>
      <w:r w:rsidR="00B543BE" w:rsidRPr="009349ED">
        <w:rPr>
          <w:sz w:val="24"/>
          <w:szCs w:val="24"/>
        </w:rPr>
        <w:t xml:space="preserve">pinions identified in the Joint Psychiatric Report of </w:t>
      </w:r>
      <w:proofErr w:type="spellStart"/>
      <w:r w:rsidR="00B543BE" w:rsidRPr="009349ED">
        <w:rPr>
          <w:sz w:val="24"/>
          <w:szCs w:val="24"/>
        </w:rPr>
        <w:t>Dr</w:t>
      </w:r>
      <w:proofErr w:type="spellEnd"/>
      <w:r w:rsidR="00B543BE" w:rsidRPr="009349ED">
        <w:rPr>
          <w:sz w:val="24"/>
          <w:szCs w:val="24"/>
        </w:rPr>
        <w:t xml:space="preserve"> Cheung Hung Kin </w:t>
      </w:r>
      <w:r w:rsidR="00B008F6">
        <w:rPr>
          <w:sz w:val="24"/>
          <w:szCs w:val="24"/>
        </w:rPr>
        <w:t xml:space="preserve">for the Plaintiff </w:t>
      </w:r>
      <w:r w:rsidR="00B543BE" w:rsidRPr="009349ED">
        <w:rPr>
          <w:sz w:val="24"/>
          <w:szCs w:val="24"/>
        </w:rPr>
        <w:t xml:space="preserve">and </w:t>
      </w:r>
      <w:proofErr w:type="spellStart"/>
      <w:r w:rsidR="00B543BE" w:rsidRPr="009349ED">
        <w:rPr>
          <w:sz w:val="24"/>
          <w:szCs w:val="24"/>
        </w:rPr>
        <w:t>Dr</w:t>
      </w:r>
      <w:proofErr w:type="spellEnd"/>
      <w:r w:rsidR="00B543BE" w:rsidRPr="009349ED">
        <w:rPr>
          <w:sz w:val="24"/>
          <w:szCs w:val="24"/>
        </w:rPr>
        <w:t xml:space="preserve"> Law </w:t>
      </w:r>
      <w:proofErr w:type="spellStart"/>
      <w:r w:rsidR="00B543BE" w:rsidRPr="009349ED">
        <w:rPr>
          <w:sz w:val="24"/>
          <w:szCs w:val="24"/>
        </w:rPr>
        <w:t>Wun</w:t>
      </w:r>
      <w:proofErr w:type="spellEnd"/>
      <w:r w:rsidR="00B543BE" w:rsidRPr="009349ED">
        <w:rPr>
          <w:sz w:val="24"/>
          <w:szCs w:val="24"/>
        </w:rPr>
        <w:t xml:space="preserve"> Tong</w:t>
      </w:r>
      <w:r w:rsidR="00B008F6">
        <w:rPr>
          <w:sz w:val="24"/>
          <w:szCs w:val="24"/>
        </w:rPr>
        <w:t xml:space="preserve"> for the Defendant</w:t>
      </w:r>
      <w:r w:rsidR="00B543BE" w:rsidRPr="009349ED">
        <w:rPr>
          <w:sz w:val="24"/>
          <w:szCs w:val="24"/>
        </w:rPr>
        <w:t xml:space="preserve"> dated 21 December 2019 which they wish the psychiatric experts to further comment on and to produce a </w:t>
      </w:r>
      <w:r w:rsidR="00B008F6">
        <w:rPr>
          <w:sz w:val="24"/>
          <w:szCs w:val="24"/>
        </w:rPr>
        <w:t>S</w:t>
      </w:r>
      <w:r w:rsidR="00B543BE" w:rsidRPr="009349ED">
        <w:rPr>
          <w:sz w:val="24"/>
          <w:szCs w:val="24"/>
        </w:rPr>
        <w:t xml:space="preserve">upplemental Psychiatric </w:t>
      </w:r>
      <w:r w:rsidR="00B008F6">
        <w:rPr>
          <w:sz w:val="24"/>
          <w:szCs w:val="24"/>
        </w:rPr>
        <w:t>R</w:t>
      </w:r>
      <w:r w:rsidR="00B543BE" w:rsidRPr="009349ED">
        <w:rPr>
          <w:sz w:val="24"/>
          <w:szCs w:val="24"/>
        </w:rPr>
        <w:t>eport;</w:t>
      </w:r>
    </w:p>
    <w:p w14:paraId="28C5D3CC" w14:textId="11A5037E" w:rsidR="00B008F6" w:rsidRDefault="00B008F6" w:rsidP="00C17751">
      <w:pPr>
        <w:tabs>
          <w:tab w:val="clear" w:pos="4320"/>
          <w:tab w:val="clear" w:pos="9072"/>
          <w:tab w:val="left" w:pos="2160"/>
        </w:tabs>
        <w:ind w:left="2160" w:right="746" w:hanging="720"/>
        <w:jc w:val="both"/>
        <w:rPr>
          <w:sz w:val="24"/>
          <w:szCs w:val="24"/>
        </w:rPr>
      </w:pPr>
    </w:p>
    <w:p w14:paraId="5385ACC0" w14:textId="457BC143" w:rsidR="00B543BE" w:rsidRPr="00B008F6" w:rsidRDefault="00B008F6" w:rsidP="00B008F6">
      <w:pPr>
        <w:tabs>
          <w:tab w:val="clear" w:pos="4320"/>
          <w:tab w:val="clear" w:pos="9072"/>
          <w:tab w:val="left" w:pos="2160"/>
        </w:tabs>
        <w:ind w:left="2160" w:right="746" w:hanging="720"/>
        <w:jc w:val="both"/>
        <w:rPr>
          <w:sz w:val="24"/>
          <w:szCs w:val="24"/>
        </w:rPr>
      </w:pPr>
      <w:r>
        <w:rPr>
          <w:sz w:val="24"/>
          <w:szCs w:val="24"/>
        </w:rPr>
        <w:t>2.</w:t>
      </w:r>
      <w:r>
        <w:rPr>
          <w:sz w:val="24"/>
          <w:szCs w:val="24"/>
        </w:rPr>
        <w:tab/>
        <w:t>Upon receiving the List of Disputed Issues/O</w:t>
      </w:r>
      <w:r w:rsidR="00B543BE" w:rsidRPr="00B008F6">
        <w:rPr>
          <w:sz w:val="24"/>
          <w:szCs w:val="24"/>
        </w:rPr>
        <w:t xml:space="preserve">pinions, the </w:t>
      </w:r>
      <w:r>
        <w:rPr>
          <w:sz w:val="24"/>
          <w:szCs w:val="24"/>
        </w:rPr>
        <w:t>C</w:t>
      </w:r>
      <w:r w:rsidR="00B543BE" w:rsidRPr="00B008F6">
        <w:rPr>
          <w:sz w:val="24"/>
          <w:szCs w:val="24"/>
        </w:rPr>
        <w:t xml:space="preserve">ourt will make further directions to the psychiatric expert as </w:t>
      </w:r>
      <w:proofErr w:type="gramStart"/>
      <w:r w:rsidR="00B543BE" w:rsidRPr="00B008F6">
        <w:rPr>
          <w:sz w:val="24"/>
          <w:szCs w:val="24"/>
        </w:rPr>
        <w:t>to:-</w:t>
      </w:r>
      <w:proofErr w:type="gramEnd"/>
    </w:p>
    <w:p w14:paraId="4A412B53" w14:textId="77777777" w:rsidR="00B543BE" w:rsidRPr="009349ED" w:rsidRDefault="00B543BE" w:rsidP="00C17751">
      <w:pPr>
        <w:tabs>
          <w:tab w:val="clear" w:pos="4320"/>
          <w:tab w:val="clear" w:pos="9072"/>
          <w:tab w:val="left" w:pos="2160"/>
        </w:tabs>
        <w:ind w:right="746"/>
        <w:jc w:val="both"/>
        <w:rPr>
          <w:sz w:val="24"/>
          <w:szCs w:val="24"/>
        </w:rPr>
      </w:pPr>
    </w:p>
    <w:p w14:paraId="4127E65E" w14:textId="77777777" w:rsidR="00B543BE" w:rsidRPr="009349ED" w:rsidRDefault="00B543BE" w:rsidP="00C17751">
      <w:pPr>
        <w:pStyle w:val="ListParagraph"/>
        <w:numPr>
          <w:ilvl w:val="0"/>
          <w:numId w:val="17"/>
        </w:numPr>
        <w:tabs>
          <w:tab w:val="clear" w:pos="4320"/>
          <w:tab w:val="clear" w:pos="9072"/>
          <w:tab w:val="left" w:pos="2160"/>
        </w:tabs>
        <w:ind w:left="2880" w:right="746" w:hanging="720"/>
        <w:jc w:val="both"/>
        <w:rPr>
          <w:sz w:val="24"/>
          <w:szCs w:val="24"/>
        </w:rPr>
      </w:pPr>
      <w:r w:rsidRPr="009349ED">
        <w:rPr>
          <w:sz w:val="24"/>
          <w:szCs w:val="24"/>
        </w:rPr>
        <w:t>holding a without prejudice joint meetings amongst the experts to discuss those issues;</w:t>
      </w:r>
    </w:p>
    <w:p w14:paraId="32BD8E79" w14:textId="77777777" w:rsidR="00B543BE" w:rsidRPr="009349ED" w:rsidRDefault="00B543BE" w:rsidP="00C17751">
      <w:pPr>
        <w:pStyle w:val="ListParagraph"/>
        <w:tabs>
          <w:tab w:val="clear" w:pos="4320"/>
          <w:tab w:val="clear" w:pos="9072"/>
          <w:tab w:val="left" w:pos="2160"/>
        </w:tabs>
        <w:ind w:left="2880" w:right="746"/>
        <w:jc w:val="both"/>
        <w:rPr>
          <w:sz w:val="24"/>
          <w:szCs w:val="24"/>
        </w:rPr>
      </w:pPr>
    </w:p>
    <w:p w14:paraId="2D0F8822" w14:textId="4FD496B7" w:rsidR="00B543BE" w:rsidRPr="009349ED" w:rsidRDefault="00B543BE" w:rsidP="00C17751">
      <w:pPr>
        <w:pStyle w:val="ListParagraph"/>
        <w:numPr>
          <w:ilvl w:val="0"/>
          <w:numId w:val="17"/>
        </w:numPr>
        <w:tabs>
          <w:tab w:val="clear" w:pos="4320"/>
          <w:tab w:val="clear" w:pos="9072"/>
          <w:tab w:val="left" w:pos="2160"/>
        </w:tabs>
        <w:ind w:left="2880" w:right="746" w:hanging="720"/>
        <w:jc w:val="both"/>
        <w:rPr>
          <w:sz w:val="24"/>
          <w:szCs w:val="24"/>
        </w:rPr>
      </w:pPr>
      <w:r w:rsidRPr="009349ED">
        <w:rPr>
          <w:sz w:val="24"/>
          <w:szCs w:val="24"/>
        </w:rPr>
        <w:t xml:space="preserve">come up with a </w:t>
      </w:r>
      <w:r w:rsidR="00B008F6">
        <w:rPr>
          <w:sz w:val="24"/>
          <w:szCs w:val="24"/>
        </w:rPr>
        <w:t>S</w:t>
      </w:r>
      <w:r w:rsidRPr="009349ED">
        <w:rPr>
          <w:sz w:val="24"/>
          <w:szCs w:val="24"/>
        </w:rPr>
        <w:t xml:space="preserve">upplemental </w:t>
      </w:r>
      <w:r w:rsidR="00B008F6">
        <w:rPr>
          <w:sz w:val="24"/>
          <w:szCs w:val="24"/>
        </w:rPr>
        <w:t>J</w:t>
      </w:r>
      <w:r w:rsidRPr="009349ED">
        <w:rPr>
          <w:sz w:val="24"/>
          <w:szCs w:val="24"/>
        </w:rPr>
        <w:t xml:space="preserve">oint </w:t>
      </w:r>
      <w:r w:rsidR="00B008F6">
        <w:rPr>
          <w:sz w:val="24"/>
          <w:szCs w:val="24"/>
        </w:rPr>
        <w:t>P</w:t>
      </w:r>
      <w:r w:rsidRPr="009349ED">
        <w:rPr>
          <w:sz w:val="24"/>
          <w:szCs w:val="24"/>
        </w:rPr>
        <w:t xml:space="preserve">sychiatric </w:t>
      </w:r>
      <w:r w:rsidR="00B008F6">
        <w:rPr>
          <w:sz w:val="24"/>
          <w:szCs w:val="24"/>
        </w:rPr>
        <w:t>R</w:t>
      </w:r>
      <w:r w:rsidRPr="009349ED">
        <w:rPr>
          <w:sz w:val="24"/>
          <w:szCs w:val="24"/>
        </w:rPr>
        <w:t>eport to explain the difference in their opinion and in particular to the requirements set out in para</w:t>
      </w:r>
      <w:r w:rsidR="00B008F6">
        <w:rPr>
          <w:sz w:val="24"/>
          <w:szCs w:val="24"/>
        </w:rPr>
        <w:t>graph</w:t>
      </w:r>
      <w:r w:rsidRPr="009349ED">
        <w:rPr>
          <w:sz w:val="24"/>
          <w:szCs w:val="24"/>
        </w:rPr>
        <w:t xml:space="preserve"> 87 of P</w:t>
      </w:r>
      <w:r w:rsidR="00B008F6">
        <w:rPr>
          <w:sz w:val="24"/>
          <w:szCs w:val="24"/>
        </w:rPr>
        <w:t xml:space="preserve">ractice </w:t>
      </w:r>
      <w:r w:rsidRPr="009349ED">
        <w:rPr>
          <w:sz w:val="24"/>
          <w:szCs w:val="24"/>
        </w:rPr>
        <w:t>D</w:t>
      </w:r>
      <w:r w:rsidR="00B008F6">
        <w:rPr>
          <w:sz w:val="24"/>
          <w:szCs w:val="24"/>
        </w:rPr>
        <w:t>irection</w:t>
      </w:r>
      <w:r w:rsidRPr="009349ED">
        <w:rPr>
          <w:sz w:val="24"/>
          <w:szCs w:val="24"/>
        </w:rPr>
        <w:t xml:space="preserve"> 18.1; and</w:t>
      </w:r>
    </w:p>
    <w:p w14:paraId="47E64177" w14:textId="77777777" w:rsidR="00B543BE" w:rsidRPr="009349ED" w:rsidRDefault="00B543BE" w:rsidP="00C17751">
      <w:pPr>
        <w:tabs>
          <w:tab w:val="clear" w:pos="4320"/>
          <w:tab w:val="clear" w:pos="9072"/>
          <w:tab w:val="left" w:pos="2160"/>
        </w:tabs>
        <w:ind w:right="746"/>
        <w:jc w:val="both"/>
        <w:rPr>
          <w:sz w:val="24"/>
          <w:szCs w:val="24"/>
        </w:rPr>
      </w:pPr>
    </w:p>
    <w:p w14:paraId="676A4626" w14:textId="7D8D567F" w:rsidR="00B543BE" w:rsidRDefault="00B543BE" w:rsidP="00C17751">
      <w:pPr>
        <w:pStyle w:val="ListParagraph"/>
        <w:numPr>
          <w:ilvl w:val="0"/>
          <w:numId w:val="17"/>
        </w:numPr>
        <w:tabs>
          <w:tab w:val="clear" w:pos="4320"/>
          <w:tab w:val="clear" w:pos="9072"/>
          <w:tab w:val="left" w:pos="2160"/>
        </w:tabs>
        <w:ind w:left="2880" w:right="746" w:hanging="720"/>
        <w:jc w:val="both"/>
        <w:rPr>
          <w:sz w:val="24"/>
          <w:szCs w:val="24"/>
        </w:rPr>
      </w:pPr>
      <w:r w:rsidRPr="009349ED">
        <w:rPr>
          <w:sz w:val="24"/>
          <w:szCs w:val="24"/>
        </w:rPr>
        <w:t xml:space="preserve">to produce a </w:t>
      </w:r>
      <w:r w:rsidR="00B008F6">
        <w:rPr>
          <w:sz w:val="24"/>
          <w:szCs w:val="24"/>
        </w:rPr>
        <w:t>S</w:t>
      </w:r>
      <w:r w:rsidRPr="009349ED">
        <w:rPr>
          <w:sz w:val="24"/>
          <w:szCs w:val="24"/>
        </w:rPr>
        <w:t xml:space="preserve">upplemental </w:t>
      </w:r>
      <w:r w:rsidR="00B008F6">
        <w:rPr>
          <w:sz w:val="24"/>
          <w:szCs w:val="24"/>
        </w:rPr>
        <w:t>J</w:t>
      </w:r>
      <w:r w:rsidRPr="009349ED">
        <w:rPr>
          <w:sz w:val="24"/>
          <w:szCs w:val="24"/>
        </w:rPr>
        <w:t xml:space="preserve">oint </w:t>
      </w:r>
      <w:r w:rsidR="00B008F6">
        <w:rPr>
          <w:sz w:val="24"/>
          <w:szCs w:val="24"/>
        </w:rPr>
        <w:t>E</w:t>
      </w:r>
      <w:r w:rsidRPr="009349ED">
        <w:rPr>
          <w:sz w:val="24"/>
          <w:szCs w:val="24"/>
        </w:rPr>
        <w:t xml:space="preserve">xpert </w:t>
      </w:r>
      <w:r w:rsidR="00B008F6">
        <w:rPr>
          <w:sz w:val="24"/>
          <w:szCs w:val="24"/>
        </w:rPr>
        <w:t>R</w:t>
      </w:r>
      <w:r w:rsidRPr="009349ED">
        <w:rPr>
          <w:sz w:val="24"/>
          <w:szCs w:val="24"/>
        </w:rPr>
        <w:t>eport within 56 days from</w:t>
      </w:r>
      <w:r w:rsidR="00B008F6">
        <w:rPr>
          <w:sz w:val="24"/>
          <w:szCs w:val="24"/>
        </w:rPr>
        <w:t xml:space="preserve"> the date of receiving the List of Disputed Issues/O</w:t>
      </w:r>
      <w:r w:rsidRPr="009349ED">
        <w:rPr>
          <w:sz w:val="24"/>
          <w:szCs w:val="24"/>
        </w:rPr>
        <w:t>pinions arising out of the Joint Psychiatric Report.</w:t>
      </w:r>
    </w:p>
    <w:p w14:paraId="16634194" w14:textId="77777777" w:rsidR="00C17751" w:rsidRPr="00C17751" w:rsidRDefault="00C17751" w:rsidP="00C17751">
      <w:pPr>
        <w:pStyle w:val="ListParagraph"/>
        <w:ind w:right="746"/>
        <w:rPr>
          <w:sz w:val="24"/>
          <w:szCs w:val="24"/>
        </w:rPr>
      </w:pPr>
    </w:p>
    <w:p w14:paraId="1626E3A6" w14:textId="6CC16053"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The parties do try to agree on the English translation of the Chinese documents they wish to adduce at the</w:t>
      </w:r>
      <w:r w:rsidR="00B008F6">
        <w:rPr>
          <w:sz w:val="24"/>
          <w:szCs w:val="24"/>
        </w:rPr>
        <w:t xml:space="preserve"> trial within 30 days from the date hereof</w:t>
      </w:r>
      <w:r w:rsidRPr="00B008F6">
        <w:rPr>
          <w:sz w:val="24"/>
          <w:szCs w:val="24"/>
        </w:rPr>
        <w:t>, failing agreement, the parties should</w:t>
      </w:r>
      <w:r w:rsidR="00B008F6">
        <w:rPr>
          <w:sz w:val="24"/>
          <w:szCs w:val="24"/>
        </w:rPr>
        <w:t xml:space="preserve"> then</w:t>
      </w:r>
      <w:r w:rsidRPr="00B008F6">
        <w:rPr>
          <w:sz w:val="24"/>
          <w:szCs w:val="24"/>
        </w:rPr>
        <w:t xml:space="preserve"> submit a list of those documents together with the reasons of why those document</w:t>
      </w:r>
      <w:r w:rsidR="00B008F6">
        <w:rPr>
          <w:sz w:val="24"/>
          <w:szCs w:val="24"/>
        </w:rPr>
        <w:t>s need</w:t>
      </w:r>
      <w:r w:rsidRPr="00B008F6">
        <w:rPr>
          <w:sz w:val="24"/>
          <w:szCs w:val="24"/>
        </w:rPr>
        <w:t xml:space="preserve"> to be translated and whether certified English translation is still required;</w:t>
      </w:r>
    </w:p>
    <w:p w14:paraId="5199462A" w14:textId="77777777" w:rsidR="00B008F6" w:rsidRDefault="00B008F6" w:rsidP="00B008F6">
      <w:pPr>
        <w:pStyle w:val="ListParagraph"/>
        <w:tabs>
          <w:tab w:val="clear" w:pos="4320"/>
          <w:tab w:val="clear" w:pos="9072"/>
          <w:tab w:val="left" w:pos="2160"/>
        </w:tabs>
        <w:ind w:left="2160" w:right="746"/>
        <w:jc w:val="both"/>
        <w:rPr>
          <w:sz w:val="24"/>
          <w:szCs w:val="24"/>
        </w:rPr>
      </w:pPr>
    </w:p>
    <w:p w14:paraId="025AF0FD" w14:textId="1B9A4630"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There will be a 2</w:t>
      </w:r>
      <w:r w:rsidRPr="00B008F6">
        <w:rPr>
          <w:sz w:val="24"/>
          <w:szCs w:val="24"/>
          <w:vertAlign w:val="superscript"/>
        </w:rPr>
        <w:t>nd</w:t>
      </w:r>
      <w:r w:rsidR="00B008F6">
        <w:rPr>
          <w:sz w:val="24"/>
          <w:szCs w:val="24"/>
        </w:rPr>
        <w:t xml:space="preserve"> Case Management C</w:t>
      </w:r>
      <w:r w:rsidRPr="00B008F6">
        <w:rPr>
          <w:sz w:val="24"/>
          <w:szCs w:val="24"/>
        </w:rPr>
        <w:t>onference</w:t>
      </w:r>
      <w:r w:rsidR="00B008F6">
        <w:rPr>
          <w:sz w:val="24"/>
          <w:szCs w:val="24"/>
        </w:rPr>
        <w:t xml:space="preserve"> hearing</w:t>
      </w:r>
      <w:r w:rsidRPr="00B008F6">
        <w:rPr>
          <w:sz w:val="24"/>
          <w:szCs w:val="24"/>
        </w:rPr>
        <w:t xml:space="preserve"> before the PI Judge on Friday, 3 Dec</w:t>
      </w:r>
      <w:r w:rsidR="00B008F6">
        <w:rPr>
          <w:sz w:val="24"/>
          <w:szCs w:val="24"/>
        </w:rPr>
        <w:t>ember 2021 at 9:30 am in Court n</w:t>
      </w:r>
      <w:r w:rsidRPr="00B008F6">
        <w:rPr>
          <w:sz w:val="24"/>
          <w:szCs w:val="24"/>
        </w:rPr>
        <w:t>o</w:t>
      </w:r>
      <w:r w:rsidR="00B008F6">
        <w:rPr>
          <w:sz w:val="24"/>
          <w:szCs w:val="24"/>
        </w:rPr>
        <w:t>.</w:t>
      </w:r>
      <w:r w:rsidRPr="00B008F6">
        <w:rPr>
          <w:sz w:val="24"/>
          <w:szCs w:val="24"/>
        </w:rPr>
        <w:t xml:space="preserve"> 8;</w:t>
      </w:r>
    </w:p>
    <w:p w14:paraId="5F16AE33" w14:textId="77777777" w:rsidR="00B008F6" w:rsidRPr="00B008F6" w:rsidRDefault="00B008F6" w:rsidP="00B008F6">
      <w:pPr>
        <w:pStyle w:val="ListParagraph"/>
        <w:rPr>
          <w:sz w:val="24"/>
          <w:szCs w:val="24"/>
        </w:rPr>
      </w:pPr>
    </w:p>
    <w:p w14:paraId="0B9429F4" w14:textId="4153C425"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The trial of this action will commence on 19 Sept</w:t>
      </w:r>
      <w:r w:rsidR="00B008F6">
        <w:rPr>
          <w:sz w:val="24"/>
          <w:szCs w:val="24"/>
        </w:rPr>
        <w:t>ember 2022 at 9:30 am in Court n</w:t>
      </w:r>
      <w:r w:rsidRPr="00B008F6">
        <w:rPr>
          <w:sz w:val="24"/>
          <w:szCs w:val="24"/>
        </w:rPr>
        <w:t>o</w:t>
      </w:r>
      <w:r w:rsidR="00B008F6">
        <w:rPr>
          <w:sz w:val="24"/>
          <w:szCs w:val="24"/>
        </w:rPr>
        <w:t>.</w:t>
      </w:r>
      <w:r w:rsidRPr="00B008F6">
        <w:rPr>
          <w:sz w:val="24"/>
          <w:szCs w:val="24"/>
        </w:rPr>
        <w:t xml:space="preserve"> 8 before the PI Judge with a provisional estimate of 5 days (with 20 to 23 September 2022 reserved);</w:t>
      </w:r>
    </w:p>
    <w:p w14:paraId="1CD0AC4D" w14:textId="77777777" w:rsidR="00B008F6" w:rsidRPr="00B008F6" w:rsidRDefault="00B008F6" w:rsidP="00B008F6">
      <w:pPr>
        <w:pStyle w:val="ListParagraph"/>
        <w:rPr>
          <w:sz w:val="24"/>
          <w:szCs w:val="24"/>
        </w:rPr>
      </w:pPr>
    </w:p>
    <w:p w14:paraId="5E85601A" w14:textId="664ECC38"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lastRenderedPageBreak/>
        <w:t xml:space="preserve">There will be a </w:t>
      </w:r>
      <w:r w:rsidR="00B008F6">
        <w:rPr>
          <w:sz w:val="24"/>
          <w:szCs w:val="24"/>
        </w:rPr>
        <w:t>Pre-trial R</w:t>
      </w:r>
      <w:r w:rsidRPr="00B008F6">
        <w:rPr>
          <w:sz w:val="24"/>
          <w:szCs w:val="24"/>
        </w:rPr>
        <w:t xml:space="preserve">eview </w:t>
      </w:r>
      <w:r w:rsidR="00B008F6">
        <w:rPr>
          <w:sz w:val="24"/>
          <w:szCs w:val="24"/>
        </w:rPr>
        <w:t xml:space="preserve">hearing </w:t>
      </w:r>
      <w:r w:rsidRPr="00B008F6">
        <w:rPr>
          <w:sz w:val="24"/>
          <w:szCs w:val="24"/>
        </w:rPr>
        <w:t xml:space="preserve">on </w:t>
      </w:r>
      <w:r w:rsidR="00B008F6">
        <w:rPr>
          <w:sz w:val="24"/>
          <w:szCs w:val="24"/>
        </w:rPr>
        <w:t xml:space="preserve">Tuesday, </w:t>
      </w:r>
      <w:r w:rsidRPr="00B008F6">
        <w:rPr>
          <w:sz w:val="24"/>
          <w:szCs w:val="24"/>
        </w:rPr>
        <w:t>26</w:t>
      </w:r>
      <w:r w:rsidR="00B008F6">
        <w:rPr>
          <w:sz w:val="24"/>
          <w:szCs w:val="24"/>
        </w:rPr>
        <w:t xml:space="preserve"> July 2022 at 9:30 am in Court n</w:t>
      </w:r>
      <w:r w:rsidRPr="00B008F6">
        <w:rPr>
          <w:sz w:val="24"/>
          <w:szCs w:val="24"/>
        </w:rPr>
        <w:t>o</w:t>
      </w:r>
      <w:r w:rsidR="00B008F6">
        <w:rPr>
          <w:sz w:val="24"/>
          <w:szCs w:val="24"/>
        </w:rPr>
        <w:t>.</w:t>
      </w:r>
      <w:r w:rsidRPr="00B008F6">
        <w:rPr>
          <w:sz w:val="24"/>
          <w:szCs w:val="24"/>
        </w:rPr>
        <w:t xml:space="preserve"> 8 before the PI Judge (with 2 hours reserved);</w:t>
      </w:r>
    </w:p>
    <w:p w14:paraId="2C88D78C" w14:textId="77777777" w:rsidR="00B008F6" w:rsidRPr="00B008F6" w:rsidRDefault="00B008F6" w:rsidP="00B008F6">
      <w:pPr>
        <w:pStyle w:val="ListParagraph"/>
        <w:rPr>
          <w:sz w:val="24"/>
          <w:szCs w:val="24"/>
        </w:rPr>
      </w:pPr>
    </w:p>
    <w:p w14:paraId="3C057AD9" w14:textId="2F045966"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All interlocutory applications in this case before the trial will be fixed and heard before the PI Judge;</w:t>
      </w:r>
    </w:p>
    <w:p w14:paraId="5DE5D839" w14:textId="77777777" w:rsidR="00B008F6" w:rsidRPr="00B008F6" w:rsidRDefault="00B008F6" w:rsidP="00B008F6">
      <w:pPr>
        <w:pStyle w:val="ListParagraph"/>
        <w:rPr>
          <w:sz w:val="24"/>
          <w:szCs w:val="24"/>
        </w:rPr>
      </w:pPr>
    </w:p>
    <w:p w14:paraId="6479703F" w14:textId="7A13D122" w:rsidR="00B543BE"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 xml:space="preserve">Costs of today’s </w:t>
      </w:r>
      <w:r w:rsidR="00B008F6">
        <w:rPr>
          <w:sz w:val="24"/>
          <w:szCs w:val="24"/>
        </w:rPr>
        <w:t>Case Management C</w:t>
      </w:r>
      <w:r w:rsidRPr="00B008F6">
        <w:rPr>
          <w:sz w:val="24"/>
          <w:szCs w:val="24"/>
        </w:rPr>
        <w:t xml:space="preserve">onference </w:t>
      </w:r>
      <w:r w:rsidR="00B008F6">
        <w:rPr>
          <w:sz w:val="24"/>
          <w:szCs w:val="24"/>
        </w:rPr>
        <w:t xml:space="preserve">hearing </w:t>
      </w:r>
      <w:r w:rsidRPr="00B008F6">
        <w:rPr>
          <w:sz w:val="24"/>
          <w:szCs w:val="24"/>
        </w:rPr>
        <w:t>be in the cause with certificate for counsel; and</w:t>
      </w:r>
    </w:p>
    <w:p w14:paraId="3A0313DC" w14:textId="77777777" w:rsidR="00B008F6" w:rsidRPr="00B008F6" w:rsidRDefault="00B008F6" w:rsidP="00B008F6">
      <w:pPr>
        <w:pStyle w:val="ListParagraph"/>
        <w:rPr>
          <w:sz w:val="24"/>
          <w:szCs w:val="24"/>
        </w:rPr>
      </w:pPr>
    </w:p>
    <w:p w14:paraId="5DEFF01A" w14:textId="48B04DCF" w:rsidR="00B543BE" w:rsidRPr="00B008F6" w:rsidRDefault="00B543BE" w:rsidP="00B008F6">
      <w:pPr>
        <w:pStyle w:val="ListParagraph"/>
        <w:numPr>
          <w:ilvl w:val="0"/>
          <w:numId w:val="22"/>
        </w:numPr>
        <w:tabs>
          <w:tab w:val="clear" w:pos="4320"/>
          <w:tab w:val="clear" w:pos="9072"/>
          <w:tab w:val="left" w:pos="2160"/>
        </w:tabs>
        <w:ind w:left="2160" w:right="746" w:hanging="720"/>
        <w:jc w:val="both"/>
        <w:rPr>
          <w:sz w:val="24"/>
          <w:szCs w:val="24"/>
        </w:rPr>
      </w:pPr>
      <w:r w:rsidRPr="00B008F6">
        <w:rPr>
          <w:sz w:val="24"/>
          <w:szCs w:val="24"/>
        </w:rPr>
        <w:t>Liberty to apply.</w:t>
      </w:r>
      <w:r w:rsidR="00C17751" w:rsidRPr="00B008F6">
        <w:rPr>
          <w:sz w:val="24"/>
          <w:szCs w:val="24"/>
        </w:rPr>
        <w:t>”</w:t>
      </w:r>
    </w:p>
    <w:p w14:paraId="4FB36B24" w14:textId="4F13D5BC" w:rsidR="00BB4AEB" w:rsidRDefault="00BB4AEB" w:rsidP="00205D3D">
      <w:pPr>
        <w:spacing w:line="360" w:lineRule="auto"/>
        <w:rPr>
          <w:rFonts w:eastAsia="PMingLiU"/>
          <w:szCs w:val="28"/>
        </w:rPr>
      </w:pPr>
    </w:p>
    <w:p w14:paraId="46FB633D" w14:textId="425BDF5F" w:rsidR="00C17751" w:rsidRPr="00C17751" w:rsidRDefault="00C17751" w:rsidP="00205D3D">
      <w:pPr>
        <w:spacing w:line="360" w:lineRule="auto"/>
        <w:rPr>
          <w:rFonts w:eastAsia="PMingLiU"/>
          <w:i/>
          <w:szCs w:val="28"/>
        </w:rPr>
      </w:pPr>
      <w:r w:rsidRPr="00C17751">
        <w:rPr>
          <w:rFonts w:eastAsia="PMingLiU"/>
          <w:i/>
          <w:szCs w:val="28"/>
        </w:rPr>
        <w:t>Orders made at the 2</w:t>
      </w:r>
      <w:r w:rsidRPr="00C17751">
        <w:rPr>
          <w:rFonts w:eastAsia="PMingLiU"/>
          <w:i/>
          <w:szCs w:val="28"/>
          <w:vertAlign w:val="superscript"/>
        </w:rPr>
        <w:t>nd</w:t>
      </w:r>
      <w:r w:rsidRPr="00C17751">
        <w:rPr>
          <w:rFonts w:eastAsia="PMingLiU"/>
          <w:i/>
          <w:szCs w:val="28"/>
        </w:rPr>
        <w:t xml:space="preserve"> CMC</w:t>
      </w:r>
    </w:p>
    <w:p w14:paraId="564BB21C" w14:textId="77777777" w:rsidR="00C17751" w:rsidRPr="00C17751" w:rsidRDefault="00C17751" w:rsidP="00205D3D">
      <w:pPr>
        <w:spacing w:line="360" w:lineRule="auto"/>
        <w:rPr>
          <w:rFonts w:eastAsia="PMingLiU"/>
          <w:szCs w:val="28"/>
        </w:rPr>
      </w:pPr>
    </w:p>
    <w:p w14:paraId="31221C6B" w14:textId="455C50F5" w:rsidR="00BB4AEB" w:rsidRDefault="00BB4AEB" w:rsidP="00205D3D">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Insofar</w:t>
      </w:r>
      <w:r w:rsidR="00296230">
        <w:rPr>
          <w:rFonts w:eastAsia="PMingLiU"/>
          <w:szCs w:val="28"/>
        </w:rPr>
        <w:t xml:space="preserve"> </w:t>
      </w:r>
      <w:r>
        <w:rPr>
          <w:rFonts w:eastAsia="PMingLiU"/>
          <w:szCs w:val="28"/>
        </w:rPr>
        <w:t xml:space="preserve">as those directions are concerned with the above irrelevant matters </w:t>
      </w:r>
      <w:r w:rsidR="00296230">
        <w:rPr>
          <w:rFonts w:eastAsia="PMingLiU"/>
          <w:szCs w:val="28"/>
        </w:rPr>
        <w:t xml:space="preserve">contained </w:t>
      </w:r>
      <w:r>
        <w:rPr>
          <w:rFonts w:eastAsia="PMingLiU"/>
          <w:szCs w:val="28"/>
        </w:rPr>
        <w:t>in the parties</w:t>
      </w:r>
      <w:r w:rsidR="00BE7562">
        <w:rPr>
          <w:rFonts w:eastAsia="PMingLiU"/>
          <w:szCs w:val="28"/>
        </w:rPr>
        <w:t xml:space="preserve">’ </w:t>
      </w:r>
      <w:r w:rsidR="00296230">
        <w:rPr>
          <w:rFonts w:eastAsia="PMingLiU"/>
          <w:szCs w:val="28"/>
        </w:rPr>
        <w:t>witness</w:t>
      </w:r>
      <w:r w:rsidR="00BE7562">
        <w:rPr>
          <w:rFonts w:eastAsia="PMingLiU"/>
          <w:szCs w:val="28"/>
        </w:rPr>
        <w:t xml:space="preserve"> </w:t>
      </w:r>
      <w:r>
        <w:rPr>
          <w:rFonts w:eastAsia="PMingLiU"/>
          <w:szCs w:val="28"/>
        </w:rPr>
        <w:t>statements</w:t>
      </w:r>
      <w:r w:rsidR="00C17751">
        <w:rPr>
          <w:rFonts w:eastAsia="PMingLiU"/>
          <w:szCs w:val="28"/>
        </w:rPr>
        <w:t xml:space="preserve"> and documents disclosed</w:t>
      </w:r>
      <w:r>
        <w:rPr>
          <w:rFonts w:eastAsia="PMingLiU"/>
          <w:szCs w:val="28"/>
        </w:rPr>
        <w:t>, I made the following orders</w:t>
      </w:r>
      <w:r w:rsidR="00296230">
        <w:rPr>
          <w:rFonts w:eastAsia="PMingLiU"/>
          <w:szCs w:val="28"/>
        </w:rPr>
        <w:t xml:space="preserve"> at the 2</w:t>
      </w:r>
      <w:r w:rsidR="00296230" w:rsidRPr="00296230">
        <w:rPr>
          <w:rFonts w:eastAsia="PMingLiU"/>
          <w:szCs w:val="28"/>
          <w:vertAlign w:val="superscript"/>
        </w:rPr>
        <w:t>nd</w:t>
      </w:r>
      <w:r w:rsidR="00296230">
        <w:rPr>
          <w:rFonts w:eastAsia="PMingLiU"/>
          <w:szCs w:val="28"/>
        </w:rPr>
        <w:t xml:space="preserve"> </w:t>
      </w:r>
      <w:proofErr w:type="gramStart"/>
      <w:r w:rsidR="00296230">
        <w:rPr>
          <w:rFonts w:eastAsia="PMingLiU"/>
          <w:szCs w:val="28"/>
        </w:rPr>
        <w:t>CMC</w:t>
      </w:r>
      <w:r w:rsidR="006C0800">
        <w:rPr>
          <w:rFonts w:eastAsia="PMingLiU"/>
          <w:szCs w:val="28"/>
        </w:rPr>
        <w:t xml:space="preserve"> </w:t>
      </w:r>
      <w:r>
        <w:rPr>
          <w:rFonts w:eastAsia="PMingLiU"/>
          <w:szCs w:val="28"/>
        </w:rPr>
        <w:t>:</w:t>
      </w:r>
      <w:proofErr w:type="gramEnd"/>
      <w:r>
        <w:rPr>
          <w:rFonts w:eastAsia="PMingLiU"/>
          <w:szCs w:val="28"/>
        </w:rPr>
        <w:t>-</w:t>
      </w:r>
    </w:p>
    <w:p w14:paraId="04A914A2" w14:textId="77777777" w:rsidR="00BB4AEB" w:rsidRPr="00BB4AEB" w:rsidRDefault="00BB4AEB" w:rsidP="00205D3D">
      <w:pPr>
        <w:pStyle w:val="ListParagraph"/>
        <w:spacing w:line="360" w:lineRule="auto"/>
        <w:ind w:right="656"/>
        <w:rPr>
          <w:rFonts w:eastAsia="PMingLiU"/>
          <w:szCs w:val="28"/>
        </w:rPr>
      </w:pPr>
    </w:p>
    <w:p w14:paraId="0AD4E830" w14:textId="77777777" w:rsidR="00B008F6" w:rsidRDefault="00B008F6" w:rsidP="00C17751">
      <w:pPr>
        <w:tabs>
          <w:tab w:val="clear" w:pos="1440"/>
          <w:tab w:val="clear" w:pos="4320"/>
          <w:tab w:val="clear" w:pos="9072"/>
          <w:tab w:val="left" w:pos="2160"/>
        </w:tabs>
        <w:ind w:left="2160" w:right="746" w:hanging="720"/>
        <w:jc w:val="both"/>
        <w:rPr>
          <w:sz w:val="24"/>
          <w:szCs w:val="24"/>
        </w:rPr>
      </w:pPr>
      <w:r>
        <w:rPr>
          <w:sz w:val="24"/>
          <w:szCs w:val="24"/>
        </w:rPr>
        <w:t>“1.</w:t>
      </w:r>
      <w:r>
        <w:rPr>
          <w:sz w:val="24"/>
          <w:szCs w:val="24"/>
        </w:rPr>
        <w:tab/>
        <w:t xml:space="preserve">The joint psychiatric expert report dated 21 December 2019 and the supplemental joint psychiatric expert report dated 25 October 2021 prepared by Dr. Cheung Hung Kin (for the Plaintiff) and Dr. Law </w:t>
      </w:r>
      <w:proofErr w:type="spellStart"/>
      <w:r>
        <w:rPr>
          <w:sz w:val="24"/>
          <w:szCs w:val="24"/>
        </w:rPr>
        <w:t>Wun</w:t>
      </w:r>
      <w:proofErr w:type="spellEnd"/>
      <w:r>
        <w:rPr>
          <w:sz w:val="24"/>
          <w:szCs w:val="24"/>
        </w:rPr>
        <w:t xml:space="preserve"> Tong (for the Defendant) be adduced without calling the makers to give oral evidence at the trial of this action;</w:t>
      </w:r>
    </w:p>
    <w:p w14:paraId="1267074E" w14:textId="77777777" w:rsidR="00B008F6" w:rsidRDefault="00B008F6" w:rsidP="00C17751">
      <w:pPr>
        <w:tabs>
          <w:tab w:val="clear" w:pos="1440"/>
          <w:tab w:val="clear" w:pos="4320"/>
          <w:tab w:val="clear" w:pos="9072"/>
          <w:tab w:val="left" w:pos="2160"/>
        </w:tabs>
        <w:ind w:left="2160" w:right="746" w:hanging="720"/>
        <w:jc w:val="both"/>
        <w:rPr>
          <w:sz w:val="24"/>
          <w:szCs w:val="24"/>
        </w:rPr>
      </w:pPr>
    </w:p>
    <w:p w14:paraId="65894392" w14:textId="514FA0F1" w:rsidR="009C0B6B" w:rsidRDefault="00B008F6" w:rsidP="008C5192">
      <w:pPr>
        <w:tabs>
          <w:tab w:val="clear" w:pos="1440"/>
          <w:tab w:val="clear" w:pos="4320"/>
          <w:tab w:val="clear" w:pos="9072"/>
          <w:tab w:val="left" w:pos="2160"/>
        </w:tabs>
        <w:ind w:left="2160" w:right="746" w:hanging="720"/>
        <w:jc w:val="both"/>
        <w:rPr>
          <w:sz w:val="24"/>
          <w:szCs w:val="24"/>
        </w:rPr>
      </w:pPr>
      <w:r>
        <w:rPr>
          <w:sz w:val="24"/>
          <w:szCs w:val="24"/>
        </w:rPr>
        <w:t>2.</w:t>
      </w:r>
      <w:r>
        <w:rPr>
          <w:sz w:val="24"/>
          <w:szCs w:val="24"/>
        </w:rPr>
        <w:tab/>
      </w:r>
      <w:r w:rsidR="009C0B6B" w:rsidRPr="00C17751">
        <w:rPr>
          <w:sz w:val="24"/>
          <w:szCs w:val="24"/>
        </w:rPr>
        <w:t xml:space="preserve">Each of the parties should review her own witness statements (including her main witness statement and </w:t>
      </w:r>
      <w:r w:rsidR="008C5192">
        <w:rPr>
          <w:sz w:val="24"/>
          <w:szCs w:val="24"/>
        </w:rPr>
        <w:t xml:space="preserve">her </w:t>
      </w:r>
      <w:r w:rsidR="009C0B6B" w:rsidRPr="00C17751">
        <w:rPr>
          <w:sz w:val="24"/>
          <w:szCs w:val="24"/>
        </w:rPr>
        <w:t>supplemental witness st</w:t>
      </w:r>
      <w:r w:rsidR="008C5192">
        <w:rPr>
          <w:sz w:val="24"/>
          <w:szCs w:val="24"/>
        </w:rPr>
        <w:t>atement and in the case of the P</w:t>
      </w:r>
      <w:r w:rsidR="009C0B6B" w:rsidRPr="00C17751">
        <w:rPr>
          <w:sz w:val="24"/>
          <w:szCs w:val="24"/>
        </w:rPr>
        <w:t xml:space="preserve">laintiff </w:t>
      </w:r>
      <w:r w:rsidR="008C5192">
        <w:rPr>
          <w:sz w:val="24"/>
          <w:szCs w:val="24"/>
        </w:rPr>
        <w:t xml:space="preserve">of </w:t>
      </w:r>
      <w:r w:rsidR="009C0B6B" w:rsidRPr="00C17751">
        <w:rPr>
          <w:sz w:val="24"/>
          <w:szCs w:val="24"/>
        </w:rPr>
        <w:t>the witness statement of her witness) and to list out all the passages/paragraphs contained in the witness statements which are not relevant t</w:t>
      </w:r>
      <w:r w:rsidR="008C5192">
        <w:rPr>
          <w:sz w:val="24"/>
          <w:szCs w:val="24"/>
        </w:rPr>
        <w:t>o the issues in dispute, namely</w:t>
      </w:r>
      <w:r w:rsidR="009C0B6B" w:rsidRPr="00C17751">
        <w:rPr>
          <w:sz w:val="24"/>
          <w:szCs w:val="24"/>
        </w:rPr>
        <w:t xml:space="preserve"> the alleged assault incident which happened on 31 July 2015, together with all the documents which are not relevant to the present issues in dispute as contained in the agreed trial bundle index and to submit and exchange the same with the other side within 21 days from the date hereof, i</w:t>
      </w:r>
      <w:r w:rsidR="008C5192">
        <w:rPr>
          <w:sz w:val="24"/>
          <w:szCs w:val="24"/>
        </w:rPr>
        <w:t>.</w:t>
      </w:r>
      <w:r w:rsidR="009C0B6B" w:rsidRPr="00C17751">
        <w:rPr>
          <w:sz w:val="24"/>
          <w:szCs w:val="24"/>
        </w:rPr>
        <w:t>e</w:t>
      </w:r>
      <w:r w:rsidR="008C5192">
        <w:rPr>
          <w:sz w:val="24"/>
          <w:szCs w:val="24"/>
        </w:rPr>
        <w:t>.</w:t>
      </w:r>
      <w:r w:rsidR="009C0B6B" w:rsidRPr="00C17751">
        <w:rPr>
          <w:sz w:val="24"/>
          <w:szCs w:val="24"/>
        </w:rPr>
        <w:t xml:space="preserve"> on or before 24 December 2021;</w:t>
      </w:r>
    </w:p>
    <w:p w14:paraId="1F6EEB30" w14:textId="3ED67A96" w:rsidR="008C5192" w:rsidRDefault="008C5192" w:rsidP="008C5192">
      <w:pPr>
        <w:tabs>
          <w:tab w:val="clear" w:pos="1440"/>
          <w:tab w:val="clear" w:pos="4320"/>
          <w:tab w:val="clear" w:pos="9072"/>
          <w:tab w:val="left" w:pos="2160"/>
        </w:tabs>
        <w:ind w:left="2160" w:right="746" w:hanging="720"/>
        <w:jc w:val="both"/>
        <w:rPr>
          <w:sz w:val="24"/>
          <w:szCs w:val="24"/>
        </w:rPr>
      </w:pPr>
    </w:p>
    <w:p w14:paraId="2D87752D" w14:textId="12FE47B8" w:rsidR="009C0B6B" w:rsidRDefault="008C5192" w:rsidP="008C5192">
      <w:pPr>
        <w:tabs>
          <w:tab w:val="clear" w:pos="1440"/>
          <w:tab w:val="clear" w:pos="4320"/>
          <w:tab w:val="clear" w:pos="9072"/>
          <w:tab w:val="left" w:pos="2160"/>
        </w:tabs>
        <w:ind w:left="2160" w:right="746" w:hanging="720"/>
        <w:jc w:val="both"/>
        <w:rPr>
          <w:sz w:val="24"/>
          <w:szCs w:val="24"/>
        </w:rPr>
      </w:pPr>
      <w:r>
        <w:rPr>
          <w:sz w:val="24"/>
          <w:szCs w:val="24"/>
        </w:rPr>
        <w:t>3.</w:t>
      </w:r>
      <w:r>
        <w:rPr>
          <w:sz w:val="24"/>
          <w:szCs w:val="24"/>
        </w:rPr>
        <w:tab/>
      </w:r>
      <w:r w:rsidR="009C0B6B" w:rsidRPr="00C17751">
        <w:rPr>
          <w:sz w:val="24"/>
          <w:szCs w:val="24"/>
        </w:rPr>
        <w:t xml:space="preserve">Upon receiving the list of the passages/paragraphs of the contents of the witness statements and documents contained in the agreed trial bundle index proposed to be taken out, the parties should endeavor to agree to a joint list of what passages/documents which can be taken out </w:t>
      </w:r>
      <w:r w:rsidR="009C0B6B" w:rsidRPr="00C17751">
        <w:rPr>
          <w:sz w:val="24"/>
          <w:szCs w:val="24"/>
        </w:rPr>
        <w:lastRenderedPageBreak/>
        <w:t xml:space="preserve">from the witness statements and the agreed trial bundle index and to submit the same for the </w:t>
      </w:r>
      <w:r>
        <w:rPr>
          <w:sz w:val="24"/>
          <w:szCs w:val="24"/>
        </w:rPr>
        <w:t>C</w:t>
      </w:r>
      <w:r w:rsidR="009C0B6B" w:rsidRPr="00C17751">
        <w:rPr>
          <w:sz w:val="24"/>
          <w:szCs w:val="24"/>
        </w:rPr>
        <w:t>ourt’s approval by way of a joint letter on or before 14 January 2022;</w:t>
      </w:r>
    </w:p>
    <w:p w14:paraId="40120CD3" w14:textId="03AC0E4E" w:rsidR="008C5192" w:rsidRDefault="008C5192" w:rsidP="008C5192">
      <w:pPr>
        <w:tabs>
          <w:tab w:val="clear" w:pos="1440"/>
          <w:tab w:val="clear" w:pos="4320"/>
          <w:tab w:val="clear" w:pos="9072"/>
          <w:tab w:val="left" w:pos="2160"/>
        </w:tabs>
        <w:ind w:left="2160" w:right="746" w:hanging="720"/>
        <w:jc w:val="both"/>
        <w:rPr>
          <w:sz w:val="24"/>
          <w:szCs w:val="24"/>
        </w:rPr>
      </w:pPr>
    </w:p>
    <w:p w14:paraId="61EEE11B" w14:textId="0B1FAEC8" w:rsidR="009C0B6B" w:rsidRDefault="008C5192" w:rsidP="008C5192">
      <w:pPr>
        <w:tabs>
          <w:tab w:val="clear" w:pos="1440"/>
          <w:tab w:val="clear" w:pos="4320"/>
          <w:tab w:val="clear" w:pos="9072"/>
          <w:tab w:val="left" w:pos="2160"/>
        </w:tabs>
        <w:ind w:left="2160" w:right="746" w:hanging="720"/>
        <w:jc w:val="both"/>
        <w:rPr>
          <w:sz w:val="24"/>
          <w:szCs w:val="24"/>
        </w:rPr>
      </w:pPr>
      <w:r>
        <w:rPr>
          <w:sz w:val="24"/>
          <w:szCs w:val="24"/>
        </w:rPr>
        <w:t>4.</w:t>
      </w:r>
      <w:r>
        <w:rPr>
          <w:sz w:val="24"/>
          <w:szCs w:val="24"/>
        </w:rPr>
        <w:tab/>
      </w:r>
      <w:r>
        <w:rPr>
          <w:sz w:val="24"/>
          <w:szCs w:val="24"/>
        </w:rPr>
        <w:tab/>
      </w:r>
      <w:r w:rsidR="009C0B6B" w:rsidRPr="00C17751">
        <w:rPr>
          <w:sz w:val="24"/>
          <w:szCs w:val="24"/>
        </w:rPr>
        <w:t xml:space="preserve">The </w:t>
      </w:r>
      <w:r>
        <w:rPr>
          <w:sz w:val="24"/>
          <w:szCs w:val="24"/>
        </w:rPr>
        <w:t>C</w:t>
      </w:r>
      <w:r w:rsidR="009C0B6B" w:rsidRPr="00C17751">
        <w:rPr>
          <w:sz w:val="24"/>
          <w:szCs w:val="24"/>
        </w:rPr>
        <w:t xml:space="preserve">ourt will then make a ruling on what passages should be struck out from the parties’ respective witness statements and documents to be taken out from the trial bundle </w:t>
      </w:r>
      <w:r>
        <w:rPr>
          <w:sz w:val="24"/>
          <w:szCs w:val="24"/>
        </w:rPr>
        <w:t xml:space="preserve">index </w:t>
      </w:r>
      <w:r w:rsidR="009C0B6B" w:rsidRPr="00C17751">
        <w:rPr>
          <w:sz w:val="24"/>
          <w:szCs w:val="24"/>
        </w:rPr>
        <w:t>by way of paper disposal;</w:t>
      </w:r>
    </w:p>
    <w:p w14:paraId="5980EE58" w14:textId="36510F77" w:rsidR="008C5192" w:rsidRDefault="008C5192" w:rsidP="008C5192">
      <w:pPr>
        <w:tabs>
          <w:tab w:val="clear" w:pos="1440"/>
          <w:tab w:val="clear" w:pos="4320"/>
          <w:tab w:val="clear" w:pos="9072"/>
          <w:tab w:val="left" w:pos="2160"/>
        </w:tabs>
        <w:ind w:left="2160" w:right="746" w:hanging="720"/>
        <w:jc w:val="both"/>
        <w:rPr>
          <w:sz w:val="24"/>
          <w:szCs w:val="24"/>
        </w:rPr>
      </w:pPr>
    </w:p>
    <w:p w14:paraId="122EE944" w14:textId="192CAB5D" w:rsidR="009C0B6B" w:rsidRDefault="008C5192" w:rsidP="008C5192">
      <w:pPr>
        <w:tabs>
          <w:tab w:val="clear" w:pos="1440"/>
          <w:tab w:val="clear" w:pos="4320"/>
          <w:tab w:val="clear" w:pos="9072"/>
          <w:tab w:val="left" w:pos="2160"/>
        </w:tabs>
        <w:ind w:left="2160" w:right="746" w:hanging="720"/>
        <w:jc w:val="both"/>
        <w:rPr>
          <w:sz w:val="24"/>
          <w:szCs w:val="24"/>
        </w:rPr>
      </w:pPr>
      <w:r>
        <w:rPr>
          <w:sz w:val="24"/>
          <w:szCs w:val="24"/>
        </w:rPr>
        <w:t>5.</w:t>
      </w:r>
      <w:r>
        <w:rPr>
          <w:sz w:val="24"/>
          <w:szCs w:val="24"/>
        </w:rPr>
        <w:tab/>
      </w:r>
      <w:r w:rsidR="009C0B6B" w:rsidRPr="00C17751">
        <w:rPr>
          <w:sz w:val="24"/>
          <w:szCs w:val="24"/>
        </w:rPr>
        <w:t xml:space="preserve">The parties will prepare the revised witness statements and a new trial bundle index in accordance with the ruling of the </w:t>
      </w:r>
      <w:r>
        <w:rPr>
          <w:sz w:val="24"/>
          <w:szCs w:val="24"/>
        </w:rPr>
        <w:t>C</w:t>
      </w:r>
      <w:r w:rsidR="009C0B6B" w:rsidRPr="00C17751">
        <w:rPr>
          <w:sz w:val="24"/>
          <w:szCs w:val="24"/>
        </w:rPr>
        <w:t xml:space="preserve">ourt and to have the same lodged with the </w:t>
      </w:r>
      <w:r>
        <w:rPr>
          <w:sz w:val="24"/>
          <w:szCs w:val="24"/>
        </w:rPr>
        <w:t>C</w:t>
      </w:r>
      <w:r w:rsidR="009C0B6B" w:rsidRPr="00C17751">
        <w:rPr>
          <w:sz w:val="24"/>
          <w:szCs w:val="24"/>
        </w:rPr>
        <w:t xml:space="preserve">ourt no less than 14 days before the next </w:t>
      </w:r>
      <w:r>
        <w:rPr>
          <w:sz w:val="24"/>
          <w:szCs w:val="24"/>
        </w:rPr>
        <w:t>C</w:t>
      </w:r>
      <w:r w:rsidR="009C0B6B" w:rsidRPr="00C17751">
        <w:rPr>
          <w:sz w:val="24"/>
          <w:szCs w:val="24"/>
        </w:rPr>
        <w:t xml:space="preserve">ase </w:t>
      </w:r>
      <w:r>
        <w:rPr>
          <w:sz w:val="24"/>
          <w:szCs w:val="24"/>
        </w:rPr>
        <w:t>M</w:t>
      </w:r>
      <w:r w:rsidR="009C0B6B" w:rsidRPr="00C17751">
        <w:rPr>
          <w:sz w:val="24"/>
          <w:szCs w:val="24"/>
        </w:rPr>
        <w:t xml:space="preserve">anagement </w:t>
      </w:r>
      <w:r>
        <w:rPr>
          <w:sz w:val="24"/>
          <w:szCs w:val="24"/>
        </w:rPr>
        <w:t>C</w:t>
      </w:r>
      <w:r w:rsidR="009C0B6B" w:rsidRPr="00C17751">
        <w:rPr>
          <w:sz w:val="24"/>
          <w:szCs w:val="24"/>
        </w:rPr>
        <w:t>onference;</w:t>
      </w:r>
    </w:p>
    <w:p w14:paraId="61B6BB97" w14:textId="0F094D5A" w:rsidR="008C5192" w:rsidRDefault="008C5192" w:rsidP="008C5192">
      <w:pPr>
        <w:tabs>
          <w:tab w:val="clear" w:pos="1440"/>
          <w:tab w:val="clear" w:pos="4320"/>
          <w:tab w:val="clear" w:pos="9072"/>
          <w:tab w:val="left" w:pos="2160"/>
        </w:tabs>
        <w:ind w:left="2160" w:right="746" w:hanging="720"/>
        <w:jc w:val="both"/>
        <w:rPr>
          <w:sz w:val="24"/>
          <w:szCs w:val="24"/>
        </w:rPr>
      </w:pPr>
    </w:p>
    <w:p w14:paraId="168CAD1A" w14:textId="13F3A970" w:rsidR="009C0B6B" w:rsidRDefault="008C5192" w:rsidP="008C5192">
      <w:pPr>
        <w:tabs>
          <w:tab w:val="clear" w:pos="1440"/>
          <w:tab w:val="clear" w:pos="4320"/>
          <w:tab w:val="clear" w:pos="9072"/>
          <w:tab w:val="left" w:pos="2160"/>
        </w:tabs>
        <w:ind w:left="2160" w:right="746" w:hanging="720"/>
        <w:jc w:val="both"/>
        <w:rPr>
          <w:sz w:val="24"/>
          <w:szCs w:val="24"/>
        </w:rPr>
      </w:pPr>
      <w:r>
        <w:rPr>
          <w:sz w:val="24"/>
          <w:szCs w:val="24"/>
        </w:rPr>
        <w:t>6.</w:t>
      </w:r>
      <w:r>
        <w:rPr>
          <w:sz w:val="24"/>
          <w:szCs w:val="24"/>
        </w:rPr>
        <w:tab/>
      </w:r>
      <w:r w:rsidR="009C0B6B" w:rsidRPr="00C17751">
        <w:rPr>
          <w:sz w:val="24"/>
          <w:szCs w:val="24"/>
        </w:rPr>
        <w:t xml:space="preserve">There will be a further </w:t>
      </w:r>
      <w:r>
        <w:rPr>
          <w:sz w:val="24"/>
          <w:szCs w:val="24"/>
        </w:rPr>
        <w:t>C</w:t>
      </w:r>
      <w:r w:rsidR="009C0B6B" w:rsidRPr="00C17751">
        <w:rPr>
          <w:sz w:val="24"/>
          <w:szCs w:val="24"/>
        </w:rPr>
        <w:t xml:space="preserve">ase </w:t>
      </w:r>
      <w:r>
        <w:rPr>
          <w:sz w:val="24"/>
          <w:szCs w:val="24"/>
        </w:rPr>
        <w:t>M</w:t>
      </w:r>
      <w:r w:rsidR="009C0B6B" w:rsidRPr="00C17751">
        <w:rPr>
          <w:sz w:val="24"/>
          <w:szCs w:val="24"/>
        </w:rPr>
        <w:t xml:space="preserve">anagement </w:t>
      </w:r>
      <w:r>
        <w:rPr>
          <w:sz w:val="24"/>
          <w:szCs w:val="24"/>
        </w:rPr>
        <w:t>C</w:t>
      </w:r>
      <w:r w:rsidR="009C0B6B" w:rsidRPr="00C17751">
        <w:rPr>
          <w:sz w:val="24"/>
          <w:szCs w:val="24"/>
        </w:rPr>
        <w:t>onference on 1 Ma</w:t>
      </w:r>
      <w:r>
        <w:rPr>
          <w:sz w:val="24"/>
          <w:szCs w:val="24"/>
        </w:rPr>
        <w:t>rch 2022 at 11:30 am in Court no.</w:t>
      </w:r>
      <w:r w:rsidR="009C0B6B" w:rsidRPr="00C17751">
        <w:rPr>
          <w:sz w:val="24"/>
          <w:szCs w:val="24"/>
        </w:rPr>
        <w:t xml:space="preserve"> 8 (with 2 hours reserved) for the purpose of reviewing the revised witness statements and the trimmed down trial bundle index and to decide which remaining documen</w:t>
      </w:r>
      <w:r>
        <w:rPr>
          <w:sz w:val="24"/>
          <w:szCs w:val="24"/>
        </w:rPr>
        <w:t>ts still need to be translated and</w:t>
      </w:r>
      <w:r w:rsidR="009C0B6B" w:rsidRPr="00C17751">
        <w:rPr>
          <w:sz w:val="24"/>
          <w:szCs w:val="24"/>
        </w:rPr>
        <w:t xml:space="preserve"> if so, who should bear the costs of those translation;</w:t>
      </w:r>
    </w:p>
    <w:p w14:paraId="05B7EFA1" w14:textId="72B56CB8" w:rsidR="008C5192" w:rsidRDefault="008C5192" w:rsidP="008C5192">
      <w:pPr>
        <w:tabs>
          <w:tab w:val="clear" w:pos="1440"/>
          <w:tab w:val="clear" w:pos="4320"/>
          <w:tab w:val="clear" w:pos="9072"/>
          <w:tab w:val="left" w:pos="2160"/>
        </w:tabs>
        <w:ind w:left="2160" w:right="746" w:hanging="720"/>
        <w:jc w:val="both"/>
        <w:rPr>
          <w:sz w:val="24"/>
          <w:szCs w:val="24"/>
        </w:rPr>
      </w:pPr>
    </w:p>
    <w:p w14:paraId="0E01EDB9" w14:textId="72B2E3F7" w:rsidR="009C0B6B" w:rsidRDefault="008C5192" w:rsidP="008C5192">
      <w:pPr>
        <w:tabs>
          <w:tab w:val="clear" w:pos="1440"/>
          <w:tab w:val="clear" w:pos="4320"/>
          <w:tab w:val="clear" w:pos="9072"/>
          <w:tab w:val="left" w:pos="2160"/>
        </w:tabs>
        <w:ind w:left="2160" w:right="746" w:hanging="720"/>
        <w:jc w:val="both"/>
        <w:rPr>
          <w:sz w:val="24"/>
          <w:szCs w:val="24"/>
        </w:rPr>
      </w:pPr>
      <w:r>
        <w:rPr>
          <w:sz w:val="24"/>
          <w:szCs w:val="24"/>
        </w:rPr>
        <w:t>7.</w:t>
      </w:r>
      <w:r>
        <w:rPr>
          <w:sz w:val="24"/>
          <w:szCs w:val="24"/>
        </w:rPr>
        <w:tab/>
      </w:r>
      <w:r w:rsidR="009C0B6B" w:rsidRPr="00C17751">
        <w:rPr>
          <w:sz w:val="24"/>
          <w:szCs w:val="24"/>
        </w:rPr>
        <w:t>The parties should inform the PI Judge in writing within 7 days if any of the above directions cannot be complied with together with detai</w:t>
      </w:r>
      <w:r>
        <w:rPr>
          <w:sz w:val="24"/>
          <w:szCs w:val="24"/>
        </w:rPr>
        <w:t>led explanations;</w:t>
      </w:r>
    </w:p>
    <w:p w14:paraId="53E07670" w14:textId="7CB6EA80" w:rsidR="008C5192" w:rsidRDefault="008C5192" w:rsidP="008C5192">
      <w:pPr>
        <w:tabs>
          <w:tab w:val="clear" w:pos="1440"/>
          <w:tab w:val="clear" w:pos="4320"/>
          <w:tab w:val="clear" w:pos="9072"/>
          <w:tab w:val="left" w:pos="2160"/>
        </w:tabs>
        <w:ind w:left="2160" w:right="746" w:hanging="720"/>
        <w:jc w:val="both"/>
        <w:rPr>
          <w:sz w:val="24"/>
          <w:szCs w:val="24"/>
        </w:rPr>
      </w:pPr>
    </w:p>
    <w:p w14:paraId="104F344D" w14:textId="1A3E38A6" w:rsidR="008C5192" w:rsidRDefault="008C5192" w:rsidP="008C5192">
      <w:pPr>
        <w:tabs>
          <w:tab w:val="clear" w:pos="1440"/>
          <w:tab w:val="clear" w:pos="4320"/>
          <w:tab w:val="clear" w:pos="9072"/>
          <w:tab w:val="left" w:pos="2160"/>
        </w:tabs>
        <w:ind w:left="2160" w:right="746" w:hanging="720"/>
        <w:jc w:val="both"/>
        <w:rPr>
          <w:sz w:val="24"/>
          <w:szCs w:val="24"/>
        </w:rPr>
      </w:pPr>
      <w:r>
        <w:rPr>
          <w:sz w:val="24"/>
          <w:szCs w:val="24"/>
        </w:rPr>
        <w:t>8.</w:t>
      </w:r>
      <w:r>
        <w:rPr>
          <w:sz w:val="24"/>
          <w:szCs w:val="24"/>
        </w:rPr>
        <w:tab/>
        <w:t>Costs of today’s Case Management Conference be in the cause with certificate for counsel; and</w:t>
      </w:r>
    </w:p>
    <w:p w14:paraId="600FF5F8" w14:textId="33AF6187" w:rsidR="008C5192" w:rsidRDefault="008C5192" w:rsidP="008C5192">
      <w:pPr>
        <w:tabs>
          <w:tab w:val="clear" w:pos="1440"/>
          <w:tab w:val="clear" w:pos="4320"/>
          <w:tab w:val="clear" w:pos="9072"/>
          <w:tab w:val="left" w:pos="2160"/>
        </w:tabs>
        <w:ind w:left="2160" w:right="746" w:hanging="720"/>
        <w:jc w:val="both"/>
        <w:rPr>
          <w:sz w:val="24"/>
          <w:szCs w:val="24"/>
        </w:rPr>
      </w:pPr>
    </w:p>
    <w:p w14:paraId="7B098DB2" w14:textId="7400FA07" w:rsidR="009C0B6B" w:rsidRPr="008C5192" w:rsidRDefault="008C5192" w:rsidP="008C5192">
      <w:pPr>
        <w:tabs>
          <w:tab w:val="clear" w:pos="1440"/>
          <w:tab w:val="clear" w:pos="4320"/>
          <w:tab w:val="clear" w:pos="9072"/>
          <w:tab w:val="left" w:pos="2160"/>
        </w:tabs>
        <w:ind w:left="2160" w:right="746" w:hanging="720"/>
        <w:jc w:val="both"/>
        <w:rPr>
          <w:sz w:val="24"/>
          <w:szCs w:val="24"/>
        </w:rPr>
      </w:pPr>
      <w:r>
        <w:rPr>
          <w:sz w:val="24"/>
          <w:szCs w:val="24"/>
        </w:rPr>
        <w:t>9.</w:t>
      </w:r>
      <w:r>
        <w:rPr>
          <w:sz w:val="24"/>
          <w:szCs w:val="24"/>
        </w:rPr>
        <w:tab/>
        <w:t>There be liberty to apply.”</w:t>
      </w:r>
    </w:p>
    <w:p w14:paraId="255C535D" w14:textId="1247412E" w:rsidR="004D5365" w:rsidRDefault="004D5365" w:rsidP="004D5365">
      <w:pPr>
        <w:tabs>
          <w:tab w:val="clear" w:pos="4320"/>
          <w:tab w:val="clear" w:pos="9072"/>
          <w:tab w:val="left" w:pos="2160"/>
        </w:tabs>
        <w:spacing w:line="360" w:lineRule="auto"/>
        <w:jc w:val="both"/>
      </w:pPr>
    </w:p>
    <w:p w14:paraId="529C36AF" w14:textId="3B7CB5FC" w:rsidR="004D5365" w:rsidRPr="00811CF2" w:rsidRDefault="004D5365" w:rsidP="00A475E6">
      <w:pPr>
        <w:pStyle w:val="ListParagraph"/>
        <w:numPr>
          <w:ilvl w:val="0"/>
          <w:numId w:val="1"/>
        </w:numPr>
        <w:tabs>
          <w:tab w:val="clear" w:pos="4320"/>
          <w:tab w:val="clear" w:pos="9072"/>
          <w:tab w:val="left" w:pos="2160"/>
        </w:tabs>
        <w:spacing w:line="360" w:lineRule="auto"/>
        <w:ind w:left="0" w:firstLine="0"/>
        <w:jc w:val="both"/>
      </w:pPr>
      <w:r>
        <w:t xml:space="preserve">The </w:t>
      </w:r>
      <w:r w:rsidR="00A475E6">
        <w:t>further CMC which was scheduled</w:t>
      </w:r>
      <w:r>
        <w:t xml:space="preserve"> </w:t>
      </w:r>
      <w:r w:rsidR="009A5FF2">
        <w:t xml:space="preserve">on 1 March 2022 was adjourned to a later date due to the </w:t>
      </w:r>
      <w:r w:rsidR="00A475E6" w:rsidRPr="00A475E6">
        <w:t xml:space="preserve">deterioration </w:t>
      </w:r>
      <w:r w:rsidR="009A5FF2">
        <w:t>of the COVID situation in Hong Kong.</w:t>
      </w:r>
    </w:p>
    <w:p w14:paraId="4296AB22" w14:textId="77777777" w:rsidR="004D5365" w:rsidRDefault="004D5365" w:rsidP="00B25E42">
      <w:pPr>
        <w:pStyle w:val="ListParagraph"/>
        <w:tabs>
          <w:tab w:val="clear" w:pos="4320"/>
          <w:tab w:val="clear" w:pos="9072"/>
        </w:tabs>
        <w:spacing w:line="360" w:lineRule="auto"/>
        <w:ind w:left="0"/>
        <w:jc w:val="both"/>
        <w:rPr>
          <w:rFonts w:eastAsia="PMingLiU"/>
          <w:i/>
          <w:szCs w:val="28"/>
        </w:rPr>
      </w:pPr>
    </w:p>
    <w:p w14:paraId="2923F7FE" w14:textId="7438D029" w:rsidR="0080572B" w:rsidRDefault="0080572B" w:rsidP="00B25E42">
      <w:pPr>
        <w:pStyle w:val="ListParagraph"/>
        <w:tabs>
          <w:tab w:val="clear" w:pos="4320"/>
          <w:tab w:val="clear" w:pos="9072"/>
        </w:tabs>
        <w:spacing w:line="360" w:lineRule="auto"/>
        <w:ind w:left="0"/>
        <w:jc w:val="both"/>
        <w:rPr>
          <w:rFonts w:eastAsia="PMingLiU"/>
          <w:i/>
          <w:szCs w:val="28"/>
        </w:rPr>
      </w:pPr>
      <w:r w:rsidRPr="0080572B">
        <w:rPr>
          <w:rFonts w:eastAsia="PMingLiU"/>
          <w:i/>
          <w:szCs w:val="28"/>
        </w:rPr>
        <w:t>D</w:t>
      </w:r>
      <w:r w:rsidR="005A5323">
        <w:rPr>
          <w:rFonts w:eastAsia="PMingLiU"/>
          <w:i/>
          <w:szCs w:val="28"/>
        </w:rPr>
        <w:t>IS</w:t>
      </w:r>
      <w:r>
        <w:rPr>
          <w:rFonts w:eastAsia="PMingLiU"/>
          <w:i/>
          <w:szCs w:val="28"/>
        </w:rPr>
        <w:t>CUSSION</w:t>
      </w:r>
    </w:p>
    <w:p w14:paraId="63ED923B" w14:textId="77777777" w:rsidR="0080572B" w:rsidRDefault="0080572B" w:rsidP="00B25E42">
      <w:pPr>
        <w:pStyle w:val="ListParagraph"/>
        <w:tabs>
          <w:tab w:val="clear" w:pos="4320"/>
          <w:tab w:val="clear" w:pos="9072"/>
        </w:tabs>
        <w:spacing w:line="360" w:lineRule="auto"/>
        <w:ind w:left="0"/>
        <w:jc w:val="both"/>
        <w:rPr>
          <w:rFonts w:eastAsia="PMingLiU"/>
          <w:i/>
          <w:szCs w:val="28"/>
        </w:rPr>
      </w:pPr>
    </w:p>
    <w:p w14:paraId="2C0FBBCC" w14:textId="2D137350" w:rsidR="0080572B" w:rsidRDefault="0080572B" w:rsidP="00B25E42">
      <w:pPr>
        <w:pStyle w:val="ListParagraph"/>
        <w:tabs>
          <w:tab w:val="clear" w:pos="4320"/>
          <w:tab w:val="clear" w:pos="9072"/>
        </w:tabs>
        <w:spacing w:line="360" w:lineRule="auto"/>
        <w:ind w:left="0"/>
        <w:jc w:val="both"/>
        <w:rPr>
          <w:rFonts w:eastAsia="PMingLiU"/>
          <w:i/>
          <w:szCs w:val="28"/>
        </w:rPr>
      </w:pPr>
      <w:r>
        <w:rPr>
          <w:rFonts w:eastAsia="PMingLiU"/>
          <w:i/>
          <w:szCs w:val="28"/>
        </w:rPr>
        <w:t>P</w:t>
      </w:r>
      <w:r w:rsidR="00BA5E32">
        <w:rPr>
          <w:rFonts w:eastAsia="PMingLiU"/>
          <w:i/>
          <w:szCs w:val="28"/>
        </w:rPr>
        <w:t>resent</w:t>
      </w:r>
      <w:r>
        <w:rPr>
          <w:rFonts w:eastAsia="PMingLiU"/>
          <w:i/>
          <w:szCs w:val="28"/>
        </w:rPr>
        <w:t xml:space="preserve"> issue</w:t>
      </w:r>
      <w:r w:rsidR="00BA5E32">
        <w:rPr>
          <w:rFonts w:eastAsia="PMingLiU"/>
          <w:i/>
          <w:szCs w:val="28"/>
        </w:rPr>
        <w:t>s</w:t>
      </w:r>
      <w:r>
        <w:rPr>
          <w:rFonts w:eastAsia="PMingLiU"/>
          <w:i/>
          <w:szCs w:val="28"/>
        </w:rPr>
        <w:t xml:space="preserve"> </w:t>
      </w:r>
      <w:r w:rsidR="00BA5E32">
        <w:rPr>
          <w:rFonts w:eastAsia="PMingLiU"/>
          <w:i/>
          <w:szCs w:val="28"/>
        </w:rPr>
        <w:t xml:space="preserve">in </w:t>
      </w:r>
      <w:r>
        <w:rPr>
          <w:rFonts w:eastAsia="PMingLiU"/>
          <w:i/>
          <w:szCs w:val="28"/>
        </w:rPr>
        <w:t>dispute</w:t>
      </w:r>
    </w:p>
    <w:p w14:paraId="72A45D32" w14:textId="6617FAD4" w:rsidR="0080572B" w:rsidRDefault="0080572B" w:rsidP="00B25E42">
      <w:pPr>
        <w:pStyle w:val="ListParagraph"/>
        <w:tabs>
          <w:tab w:val="clear" w:pos="4320"/>
          <w:tab w:val="clear" w:pos="9072"/>
        </w:tabs>
        <w:spacing w:line="360" w:lineRule="auto"/>
        <w:ind w:left="0"/>
        <w:jc w:val="both"/>
        <w:rPr>
          <w:rFonts w:eastAsia="PMingLiU"/>
          <w:i/>
          <w:szCs w:val="28"/>
        </w:rPr>
      </w:pPr>
    </w:p>
    <w:p w14:paraId="40FE896E" w14:textId="32041C7B" w:rsidR="009C3307" w:rsidRDefault="008C5192" w:rsidP="00B25E42">
      <w:pPr>
        <w:pStyle w:val="ListParagraph"/>
        <w:tabs>
          <w:tab w:val="clear" w:pos="4320"/>
          <w:tab w:val="clear" w:pos="9072"/>
        </w:tabs>
        <w:spacing w:line="360" w:lineRule="auto"/>
        <w:ind w:left="0"/>
        <w:jc w:val="both"/>
        <w:rPr>
          <w:rFonts w:eastAsia="PMingLiU"/>
          <w:i/>
          <w:szCs w:val="28"/>
        </w:rPr>
      </w:pPr>
      <w:r>
        <w:rPr>
          <w:rFonts w:eastAsia="PMingLiU"/>
          <w:i/>
          <w:szCs w:val="28"/>
        </w:rPr>
        <w:t>The plaintiff’s s</w:t>
      </w:r>
      <w:r w:rsidR="009C3307">
        <w:rPr>
          <w:rFonts w:eastAsia="PMingLiU"/>
          <w:i/>
          <w:szCs w:val="28"/>
        </w:rPr>
        <w:t>olicitors dated 14 January 2022</w:t>
      </w:r>
    </w:p>
    <w:p w14:paraId="7C9B3913" w14:textId="77777777" w:rsidR="008C5192" w:rsidRPr="0080572B" w:rsidRDefault="008C5192" w:rsidP="00B25E42">
      <w:pPr>
        <w:pStyle w:val="ListParagraph"/>
        <w:tabs>
          <w:tab w:val="clear" w:pos="4320"/>
          <w:tab w:val="clear" w:pos="9072"/>
        </w:tabs>
        <w:spacing w:line="360" w:lineRule="auto"/>
        <w:ind w:left="0"/>
        <w:jc w:val="both"/>
        <w:rPr>
          <w:rFonts w:eastAsia="PMingLiU"/>
          <w:i/>
          <w:szCs w:val="28"/>
        </w:rPr>
      </w:pPr>
    </w:p>
    <w:p w14:paraId="26982A12" w14:textId="4886D6CE" w:rsidR="0080572B" w:rsidRDefault="00230A9A" w:rsidP="00C17751">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By </w:t>
      </w:r>
      <w:r w:rsidR="002B2D77">
        <w:rPr>
          <w:rFonts w:eastAsia="PMingLiU"/>
          <w:szCs w:val="28"/>
        </w:rPr>
        <w:t>a</w:t>
      </w:r>
      <w:r w:rsidR="00BA5E32">
        <w:rPr>
          <w:rFonts w:eastAsia="PMingLiU"/>
          <w:szCs w:val="28"/>
        </w:rPr>
        <w:t xml:space="preserve"> </w:t>
      </w:r>
      <w:r w:rsidR="002B2D77">
        <w:rPr>
          <w:rFonts w:eastAsia="PMingLiU"/>
          <w:szCs w:val="28"/>
        </w:rPr>
        <w:t>l</w:t>
      </w:r>
      <w:r>
        <w:rPr>
          <w:rFonts w:eastAsia="PMingLiU"/>
          <w:szCs w:val="28"/>
        </w:rPr>
        <w:t>etter dated 14 January 2022, the plaintiff’s solicitors</w:t>
      </w:r>
      <w:r w:rsidR="009C3307">
        <w:rPr>
          <w:rFonts w:eastAsia="PMingLiU"/>
          <w:szCs w:val="28"/>
        </w:rPr>
        <w:t xml:space="preserve"> (</w:t>
      </w:r>
      <w:r w:rsidR="008C5192">
        <w:rPr>
          <w:rFonts w:eastAsia="PMingLiU"/>
          <w:szCs w:val="28"/>
        </w:rPr>
        <w:t>“</w:t>
      </w:r>
      <w:r w:rsidR="009C3307">
        <w:rPr>
          <w:rFonts w:eastAsia="PMingLiU"/>
          <w:szCs w:val="28"/>
        </w:rPr>
        <w:t xml:space="preserve">P’s Solicitors”) </w:t>
      </w:r>
      <w:r>
        <w:rPr>
          <w:rFonts w:eastAsia="PMingLiU"/>
          <w:szCs w:val="28"/>
        </w:rPr>
        <w:t xml:space="preserve">wrote to the </w:t>
      </w:r>
      <w:r w:rsidR="00BA5E32">
        <w:rPr>
          <w:rFonts w:eastAsia="PMingLiU"/>
          <w:szCs w:val="28"/>
        </w:rPr>
        <w:t>C</w:t>
      </w:r>
      <w:r>
        <w:rPr>
          <w:rFonts w:eastAsia="PMingLiU"/>
          <w:szCs w:val="28"/>
        </w:rPr>
        <w:t xml:space="preserve">ourt and reported </w:t>
      </w:r>
      <w:r w:rsidR="002B2D77">
        <w:rPr>
          <w:rFonts w:eastAsia="PMingLiU"/>
          <w:szCs w:val="28"/>
        </w:rPr>
        <w:t>t</w:t>
      </w:r>
      <w:r w:rsidR="00BA5E32">
        <w:rPr>
          <w:rFonts w:eastAsia="PMingLiU"/>
          <w:szCs w:val="28"/>
        </w:rPr>
        <w:t>he</w:t>
      </w:r>
      <w:r>
        <w:rPr>
          <w:rFonts w:eastAsia="PMingLiU"/>
          <w:szCs w:val="28"/>
        </w:rPr>
        <w:t xml:space="preserve"> </w:t>
      </w:r>
      <w:proofErr w:type="gramStart"/>
      <w:r>
        <w:rPr>
          <w:rFonts w:eastAsia="PMingLiU"/>
          <w:szCs w:val="28"/>
        </w:rPr>
        <w:t>follow</w:t>
      </w:r>
      <w:r w:rsidR="00BA5E32">
        <w:rPr>
          <w:rFonts w:eastAsia="PMingLiU"/>
          <w:szCs w:val="28"/>
        </w:rPr>
        <w:t>ing</w:t>
      </w:r>
      <w:r>
        <w:rPr>
          <w:rFonts w:eastAsia="PMingLiU"/>
          <w:szCs w:val="28"/>
        </w:rPr>
        <w:t>:-</w:t>
      </w:r>
      <w:proofErr w:type="gramEnd"/>
    </w:p>
    <w:p w14:paraId="3692C563" w14:textId="77777777" w:rsidR="00230A9A" w:rsidRDefault="00230A9A" w:rsidP="00B25E42">
      <w:pPr>
        <w:pStyle w:val="ListParagraph"/>
        <w:tabs>
          <w:tab w:val="clear" w:pos="4320"/>
          <w:tab w:val="clear" w:pos="9072"/>
        </w:tabs>
        <w:spacing w:line="360" w:lineRule="auto"/>
        <w:ind w:left="0"/>
        <w:jc w:val="both"/>
        <w:rPr>
          <w:rFonts w:eastAsia="PMingLiU"/>
          <w:szCs w:val="28"/>
        </w:rPr>
      </w:pPr>
    </w:p>
    <w:p w14:paraId="37AB406E" w14:textId="2B8C810B" w:rsidR="00230A9A" w:rsidRPr="008C5192" w:rsidRDefault="00C17751" w:rsidP="008C5192">
      <w:pPr>
        <w:tabs>
          <w:tab w:val="clear" w:pos="4320"/>
          <w:tab w:val="clear" w:pos="9072"/>
          <w:tab w:val="left" w:pos="2160"/>
        </w:tabs>
        <w:spacing w:line="360" w:lineRule="auto"/>
        <w:ind w:left="2160" w:right="26" w:hanging="720"/>
        <w:jc w:val="both"/>
        <w:rPr>
          <w:rFonts w:eastAsia="PMingLiU"/>
          <w:szCs w:val="28"/>
        </w:rPr>
      </w:pPr>
      <w:r w:rsidRPr="008C5192">
        <w:rPr>
          <w:rFonts w:eastAsia="PMingLiU"/>
          <w:szCs w:val="28"/>
        </w:rPr>
        <w:t>(</w:t>
      </w:r>
      <w:proofErr w:type="spellStart"/>
      <w:r w:rsidRPr="008C5192">
        <w:rPr>
          <w:rFonts w:eastAsia="PMingLiU"/>
          <w:szCs w:val="28"/>
        </w:rPr>
        <w:t>i</w:t>
      </w:r>
      <w:proofErr w:type="spellEnd"/>
      <w:r w:rsidRPr="008C5192">
        <w:rPr>
          <w:rFonts w:eastAsia="PMingLiU"/>
          <w:szCs w:val="28"/>
        </w:rPr>
        <w:t>)</w:t>
      </w:r>
      <w:r w:rsidRPr="008C5192">
        <w:rPr>
          <w:rFonts w:eastAsia="PMingLiU"/>
          <w:szCs w:val="28"/>
        </w:rPr>
        <w:tab/>
      </w:r>
      <w:r w:rsidR="00230A9A" w:rsidRPr="008C5192">
        <w:rPr>
          <w:rFonts w:eastAsia="PMingLiU"/>
          <w:szCs w:val="28"/>
        </w:rPr>
        <w:t>By 24 December 2021, the parties had exchanged their respective lists.</w:t>
      </w:r>
    </w:p>
    <w:p w14:paraId="06AF3BA4" w14:textId="3BA8FF65" w:rsidR="00C17751" w:rsidRPr="008C5192" w:rsidRDefault="00C17751" w:rsidP="008C5192">
      <w:pPr>
        <w:tabs>
          <w:tab w:val="clear" w:pos="4320"/>
          <w:tab w:val="clear" w:pos="9072"/>
          <w:tab w:val="left" w:pos="2160"/>
        </w:tabs>
        <w:spacing w:line="360" w:lineRule="auto"/>
        <w:ind w:left="2160" w:right="26" w:hanging="720"/>
        <w:jc w:val="both"/>
        <w:rPr>
          <w:rFonts w:eastAsia="PMingLiU"/>
          <w:szCs w:val="28"/>
        </w:rPr>
      </w:pPr>
    </w:p>
    <w:p w14:paraId="3274732A" w14:textId="7209B105" w:rsidR="00230A9A" w:rsidRPr="008C5192" w:rsidRDefault="00230A9A" w:rsidP="008C5192">
      <w:pPr>
        <w:pStyle w:val="ListParagraph"/>
        <w:numPr>
          <w:ilvl w:val="0"/>
          <w:numId w:val="21"/>
        </w:numPr>
        <w:tabs>
          <w:tab w:val="clear" w:pos="4320"/>
          <w:tab w:val="clear" w:pos="9072"/>
          <w:tab w:val="left" w:pos="2160"/>
        </w:tabs>
        <w:spacing w:line="360" w:lineRule="auto"/>
        <w:ind w:right="26"/>
        <w:jc w:val="both"/>
        <w:rPr>
          <w:rFonts w:eastAsia="PMingLiU"/>
          <w:szCs w:val="28"/>
        </w:rPr>
      </w:pPr>
      <w:r w:rsidRPr="008C5192">
        <w:rPr>
          <w:rFonts w:eastAsia="PMingLiU"/>
          <w:szCs w:val="28"/>
        </w:rPr>
        <w:t>On</w:t>
      </w:r>
      <w:r w:rsidR="008C5192">
        <w:rPr>
          <w:rFonts w:eastAsia="PMingLiU"/>
          <w:szCs w:val="28"/>
        </w:rPr>
        <w:t xml:space="preserve"> 29 December 2021, </w:t>
      </w:r>
      <w:proofErr w:type="spellStart"/>
      <w:r w:rsidR="00F42C42" w:rsidRPr="008C5192">
        <w:rPr>
          <w:rFonts w:eastAsia="PMingLiU"/>
          <w:szCs w:val="28"/>
        </w:rPr>
        <w:t>Messrs</w:t>
      </w:r>
      <w:proofErr w:type="spellEnd"/>
      <w:r w:rsidR="00F42C42" w:rsidRPr="008C5192">
        <w:rPr>
          <w:rFonts w:eastAsia="PMingLiU"/>
          <w:szCs w:val="28"/>
        </w:rPr>
        <w:t xml:space="preserve"> </w:t>
      </w:r>
      <w:proofErr w:type="spellStart"/>
      <w:r w:rsidR="00F42C42" w:rsidRPr="008C5192">
        <w:rPr>
          <w:rFonts w:eastAsia="PMingLiU"/>
          <w:szCs w:val="28"/>
        </w:rPr>
        <w:t>Ko</w:t>
      </w:r>
      <w:proofErr w:type="spellEnd"/>
      <w:r w:rsidR="00F42C42" w:rsidRPr="008C5192">
        <w:rPr>
          <w:rFonts w:eastAsia="PMingLiU"/>
          <w:szCs w:val="28"/>
        </w:rPr>
        <w:t xml:space="preserve"> &amp; Chow </w:t>
      </w:r>
      <w:r w:rsidR="005D3B1E">
        <w:rPr>
          <w:rFonts w:eastAsia="PMingLiU"/>
          <w:szCs w:val="28"/>
        </w:rPr>
        <w:t>(</w:t>
      </w:r>
      <w:proofErr w:type="spellStart"/>
      <w:r w:rsidR="005D3B1E">
        <w:rPr>
          <w:rFonts w:eastAsia="PMingLiU"/>
          <w:szCs w:val="28"/>
        </w:rPr>
        <w:t>ie</w:t>
      </w:r>
      <w:proofErr w:type="spellEnd"/>
      <w:r w:rsidR="005D3B1E">
        <w:rPr>
          <w:rFonts w:eastAsia="PMingLiU"/>
          <w:szCs w:val="28"/>
        </w:rPr>
        <w:t xml:space="preserve"> P</w:t>
      </w:r>
      <w:r w:rsidR="005D3B1E" w:rsidRPr="008C5192">
        <w:rPr>
          <w:rFonts w:eastAsia="PMingLiU"/>
          <w:szCs w:val="28"/>
        </w:rPr>
        <w:t xml:space="preserve">’s </w:t>
      </w:r>
      <w:r w:rsidR="005D3B1E">
        <w:rPr>
          <w:rFonts w:eastAsia="PMingLiU"/>
          <w:szCs w:val="28"/>
        </w:rPr>
        <w:t>S</w:t>
      </w:r>
      <w:r w:rsidR="005D3B1E" w:rsidRPr="008C5192">
        <w:rPr>
          <w:rFonts w:eastAsia="PMingLiU"/>
          <w:szCs w:val="28"/>
        </w:rPr>
        <w:t>olicitors</w:t>
      </w:r>
      <w:r w:rsidR="005D3B1E">
        <w:rPr>
          <w:rFonts w:eastAsia="PMingLiU"/>
          <w:szCs w:val="28"/>
        </w:rPr>
        <w:t>)</w:t>
      </w:r>
      <w:r w:rsidR="005D3B1E" w:rsidRPr="008C5192">
        <w:rPr>
          <w:rFonts w:eastAsia="PMingLiU"/>
          <w:szCs w:val="28"/>
        </w:rPr>
        <w:t xml:space="preserve"> </w:t>
      </w:r>
      <w:r w:rsidRPr="008C5192">
        <w:rPr>
          <w:rFonts w:eastAsia="PMingLiU"/>
          <w:szCs w:val="28"/>
        </w:rPr>
        <w:t xml:space="preserve">sent their comments on the defendant’s list (“D’s List”) to her solicitors </w:t>
      </w:r>
      <w:proofErr w:type="spellStart"/>
      <w:r w:rsidRPr="008C5192">
        <w:rPr>
          <w:rFonts w:eastAsia="PMingLiU"/>
          <w:szCs w:val="28"/>
        </w:rPr>
        <w:t>Messrs</w:t>
      </w:r>
      <w:proofErr w:type="spellEnd"/>
      <w:r w:rsidRPr="008C5192">
        <w:rPr>
          <w:rFonts w:eastAsia="PMingLiU"/>
          <w:szCs w:val="28"/>
        </w:rPr>
        <w:t xml:space="preserve"> Kelvin Ng &amp; Co, (“D’s </w:t>
      </w:r>
      <w:r w:rsidR="00BA5E32" w:rsidRPr="008C5192">
        <w:rPr>
          <w:rFonts w:eastAsia="PMingLiU"/>
          <w:szCs w:val="28"/>
        </w:rPr>
        <w:t>S</w:t>
      </w:r>
      <w:r w:rsidRPr="008C5192">
        <w:rPr>
          <w:rFonts w:eastAsia="PMingLiU"/>
          <w:szCs w:val="28"/>
        </w:rPr>
        <w:t>olicitors”).</w:t>
      </w:r>
    </w:p>
    <w:p w14:paraId="3BB16BE1" w14:textId="77777777" w:rsidR="00C17751" w:rsidRPr="008C5192" w:rsidRDefault="00C17751" w:rsidP="008C5192">
      <w:pPr>
        <w:pStyle w:val="ListParagraph"/>
        <w:tabs>
          <w:tab w:val="clear" w:pos="4320"/>
          <w:tab w:val="clear" w:pos="9072"/>
          <w:tab w:val="left" w:pos="2160"/>
        </w:tabs>
        <w:spacing w:line="360" w:lineRule="auto"/>
        <w:ind w:left="2160" w:right="26"/>
        <w:jc w:val="both"/>
        <w:rPr>
          <w:rFonts w:eastAsia="PMingLiU"/>
          <w:szCs w:val="28"/>
        </w:rPr>
      </w:pPr>
    </w:p>
    <w:p w14:paraId="29D2E409" w14:textId="1196EB31" w:rsidR="00230A9A" w:rsidRPr="008C5192" w:rsidRDefault="00230A9A" w:rsidP="008C5192">
      <w:pPr>
        <w:pStyle w:val="ListParagraph"/>
        <w:numPr>
          <w:ilvl w:val="0"/>
          <w:numId w:val="21"/>
        </w:numPr>
        <w:tabs>
          <w:tab w:val="clear" w:pos="4320"/>
          <w:tab w:val="clear" w:pos="9072"/>
          <w:tab w:val="left" w:pos="2160"/>
        </w:tabs>
        <w:spacing w:line="360" w:lineRule="auto"/>
        <w:ind w:right="26"/>
        <w:jc w:val="both"/>
        <w:rPr>
          <w:rFonts w:eastAsia="PMingLiU"/>
          <w:szCs w:val="28"/>
        </w:rPr>
      </w:pPr>
      <w:r w:rsidRPr="008C5192">
        <w:rPr>
          <w:rFonts w:eastAsia="PMingLiU"/>
          <w:szCs w:val="28"/>
        </w:rPr>
        <w:t xml:space="preserve">On 5 January 2022, D’s </w:t>
      </w:r>
      <w:r w:rsidR="00BA5E32" w:rsidRPr="008C5192">
        <w:rPr>
          <w:rFonts w:eastAsia="PMingLiU"/>
          <w:szCs w:val="28"/>
        </w:rPr>
        <w:t>S</w:t>
      </w:r>
      <w:r w:rsidRPr="008C5192">
        <w:rPr>
          <w:rFonts w:eastAsia="PMingLiU"/>
          <w:szCs w:val="28"/>
        </w:rPr>
        <w:t>olicitors se</w:t>
      </w:r>
      <w:r w:rsidR="002B2D77" w:rsidRPr="008C5192">
        <w:rPr>
          <w:rFonts w:eastAsia="PMingLiU"/>
          <w:szCs w:val="28"/>
        </w:rPr>
        <w:t>n</w:t>
      </w:r>
      <w:r w:rsidRPr="008C5192">
        <w:rPr>
          <w:rFonts w:eastAsia="PMingLiU"/>
          <w:szCs w:val="28"/>
        </w:rPr>
        <w:t xml:space="preserve">t to P’s </w:t>
      </w:r>
      <w:r w:rsidR="002B2D77" w:rsidRPr="008C5192">
        <w:rPr>
          <w:rFonts w:eastAsia="PMingLiU"/>
          <w:szCs w:val="28"/>
        </w:rPr>
        <w:t>Solicitors</w:t>
      </w:r>
      <w:r w:rsidRPr="008C5192">
        <w:rPr>
          <w:rFonts w:eastAsia="PMingLiU"/>
          <w:szCs w:val="28"/>
        </w:rPr>
        <w:t xml:space="preserve"> their comments on the plaintiff’s list (“P’s List”).  D’s </w:t>
      </w:r>
      <w:r w:rsidR="00F42C42" w:rsidRPr="008C5192">
        <w:rPr>
          <w:rFonts w:eastAsia="PMingLiU"/>
          <w:szCs w:val="28"/>
        </w:rPr>
        <w:t>S</w:t>
      </w:r>
      <w:r w:rsidR="00164846" w:rsidRPr="008C5192">
        <w:rPr>
          <w:rFonts w:eastAsia="PMingLiU"/>
          <w:szCs w:val="28"/>
        </w:rPr>
        <w:t>olicitors also replied to P’s S</w:t>
      </w:r>
      <w:r w:rsidRPr="008C5192">
        <w:rPr>
          <w:rFonts w:eastAsia="PMingLiU"/>
          <w:szCs w:val="28"/>
        </w:rPr>
        <w:t>olicitors’ comments on the D’s List.</w:t>
      </w:r>
    </w:p>
    <w:p w14:paraId="5A2FCA7E" w14:textId="77777777" w:rsidR="00C17751" w:rsidRPr="008C5192" w:rsidRDefault="00C17751" w:rsidP="008C5192">
      <w:pPr>
        <w:pStyle w:val="ListParagraph"/>
        <w:spacing w:line="360" w:lineRule="auto"/>
        <w:ind w:right="26"/>
        <w:jc w:val="both"/>
        <w:rPr>
          <w:rFonts w:eastAsia="PMingLiU"/>
          <w:szCs w:val="28"/>
        </w:rPr>
      </w:pPr>
    </w:p>
    <w:p w14:paraId="2BD1FB98" w14:textId="314FEE6D" w:rsidR="00230A9A" w:rsidRPr="008C5192" w:rsidRDefault="00230A9A" w:rsidP="008C5192">
      <w:pPr>
        <w:pStyle w:val="ListParagraph"/>
        <w:numPr>
          <w:ilvl w:val="0"/>
          <w:numId w:val="21"/>
        </w:numPr>
        <w:tabs>
          <w:tab w:val="clear" w:pos="4320"/>
          <w:tab w:val="clear" w:pos="9072"/>
          <w:tab w:val="left" w:pos="2160"/>
        </w:tabs>
        <w:spacing w:line="360" w:lineRule="auto"/>
        <w:ind w:right="26"/>
        <w:jc w:val="both"/>
        <w:rPr>
          <w:rFonts w:eastAsia="PMingLiU"/>
          <w:szCs w:val="28"/>
        </w:rPr>
      </w:pPr>
      <w:r w:rsidRPr="008C5192">
        <w:rPr>
          <w:rFonts w:eastAsia="PMingLiU"/>
          <w:szCs w:val="28"/>
        </w:rPr>
        <w:t xml:space="preserve">On 11 January 2022, P’s </w:t>
      </w:r>
      <w:r w:rsidR="000C19D5" w:rsidRPr="008C5192">
        <w:rPr>
          <w:rFonts w:eastAsia="PMingLiU"/>
          <w:szCs w:val="28"/>
        </w:rPr>
        <w:t>S</w:t>
      </w:r>
      <w:r w:rsidRPr="008C5192">
        <w:rPr>
          <w:rFonts w:eastAsia="PMingLiU"/>
          <w:szCs w:val="28"/>
        </w:rPr>
        <w:t xml:space="preserve">olicitors sent to D’s </w:t>
      </w:r>
      <w:r w:rsidR="000C19D5" w:rsidRPr="008C5192">
        <w:rPr>
          <w:rFonts w:eastAsia="PMingLiU"/>
          <w:szCs w:val="28"/>
        </w:rPr>
        <w:t>S</w:t>
      </w:r>
      <w:r w:rsidRPr="008C5192">
        <w:rPr>
          <w:rFonts w:eastAsia="PMingLiU"/>
          <w:szCs w:val="28"/>
        </w:rPr>
        <w:t xml:space="preserve">olicitors the </w:t>
      </w:r>
      <w:proofErr w:type="gramStart"/>
      <w:r w:rsidRPr="008C5192">
        <w:rPr>
          <w:rFonts w:eastAsia="PMingLiU"/>
          <w:szCs w:val="28"/>
        </w:rPr>
        <w:t>following:-</w:t>
      </w:r>
      <w:proofErr w:type="gramEnd"/>
    </w:p>
    <w:p w14:paraId="31ADAFB1" w14:textId="77777777" w:rsidR="00230A9A" w:rsidRPr="008C5192" w:rsidRDefault="00230A9A" w:rsidP="008C5192">
      <w:pPr>
        <w:pStyle w:val="ListParagraph"/>
        <w:spacing w:line="360" w:lineRule="auto"/>
        <w:ind w:right="26"/>
        <w:jc w:val="both"/>
        <w:rPr>
          <w:rFonts w:eastAsia="PMingLiU"/>
          <w:szCs w:val="28"/>
        </w:rPr>
      </w:pPr>
    </w:p>
    <w:p w14:paraId="6F39D8FD" w14:textId="508918E7" w:rsidR="00230A9A" w:rsidRPr="008C5192" w:rsidRDefault="00230A9A" w:rsidP="008C5192">
      <w:pPr>
        <w:pStyle w:val="ListParagraph"/>
        <w:numPr>
          <w:ilvl w:val="0"/>
          <w:numId w:val="3"/>
        </w:numPr>
        <w:tabs>
          <w:tab w:val="clear" w:pos="4320"/>
          <w:tab w:val="clear" w:pos="9072"/>
          <w:tab w:val="left" w:pos="2160"/>
          <w:tab w:val="left" w:pos="2880"/>
        </w:tabs>
        <w:spacing w:line="360" w:lineRule="auto"/>
        <w:ind w:right="26" w:hanging="720"/>
        <w:jc w:val="both"/>
        <w:rPr>
          <w:rFonts w:eastAsia="PMingLiU"/>
          <w:szCs w:val="28"/>
        </w:rPr>
      </w:pPr>
      <w:r w:rsidRPr="008C5192">
        <w:rPr>
          <w:rFonts w:eastAsia="PMingLiU"/>
          <w:szCs w:val="28"/>
        </w:rPr>
        <w:t>a list with the agreed items (both for “Delete” and “Retain”</w:t>
      </w:r>
      <w:r w:rsidR="00164846" w:rsidRPr="008C5192">
        <w:rPr>
          <w:rFonts w:eastAsia="PMingLiU"/>
          <w:szCs w:val="28"/>
        </w:rPr>
        <w:t xml:space="preserve"> items</w:t>
      </w:r>
      <w:r w:rsidRPr="008C5192">
        <w:rPr>
          <w:rFonts w:eastAsia="PMingLiU"/>
          <w:szCs w:val="28"/>
        </w:rPr>
        <w:t>);</w:t>
      </w:r>
    </w:p>
    <w:p w14:paraId="19464AE3" w14:textId="77777777" w:rsidR="00230A9A" w:rsidRPr="008C5192" w:rsidRDefault="00230A9A" w:rsidP="008C5192">
      <w:pPr>
        <w:pStyle w:val="ListParagraph"/>
        <w:tabs>
          <w:tab w:val="clear" w:pos="4320"/>
          <w:tab w:val="clear" w:pos="9072"/>
          <w:tab w:val="left" w:pos="2160"/>
          <w:tab w:val="left" w:pos="2880"/>
        </w:tabs>
        <w:spacing w:line="360" w:lineRule="auto"/>
        <w:ind w:left="2880" w:right="26"/>
        <w:jc w:val="both"/>
        <w:rPr>
          <w:rFonts w:eastAsia="PMingLiU"/>
          <w:szCs w:val="28"/>
        </w:rPr>
      </w:pPr>
    </w:p>
    <w:p w14:paraId="38B3AC60" w14:textId="77777777" w:rsidR="00230A9A" w:rsidRPr="008C5192" w:rsidRDefault="00230A9A" w:rsidP="008C5192">
      <w:pPr>
        <w:pStyle w:val="ListParagraph"/>
        <w:numPr>
          <w:ilvl w:val="0"/>
          <w:numId w:val="3"/>
        </w:numPr>
        <w:tabs>
          <w:tab w:val="clear" w:pos="4320"/>
          <w:tab w:val="clear" w:pos="9072"/>
          <w:tab w:val="left" w:pos="2160"/>
          <w:tab w:val="left" w:pos="2880"/>
        </w:tabs>
        <w:spacing w:line="360" w:lineRule="auto"/>
        <w:ind w:right="26" w:hanging="720"/>
        <w:jc w:val="both"/>
        <w:rPr>
          <w:rFonts w:eastAsia="PMingLiU"/>
          <w:szCs w:val="28"/>
        </w:rPr>
      </w:pPr>
      <w:r w:rsidRPr="008C5192">
        <w:rPr>
          <w:rFonts w:eastAsia="PMingLiU"/>
          <w:szCs w:val="28"/>
        </w:rPr>
        <w:t xml:space="preserve">a Schedule of P’s List incorporating all the comments of the parties and indicating whether agreement had been reached for each item; and </w:t>
      </w:r>
    </w:p>
    <w:p w14:paraId="5FE8A468" w14:textId="77777777" w:rsidR="00230A9A" w:rsidRPr="008C5192" w:rsidRDefault="00230A9A" w:rsidP="008C5192">
      <w:pPr>
        <w:pStyle w:val="ListParagraph"/>
        <w:spacing w:line="360" w:lineRule="auto"/>
        <w:ind w:right="26"/>
        <w:jc w:val="both"/>
        <w:rPr>
          <w:rFonts w:eastAsia="PMingLiU"/>
          <w:szCs w:val="28"/>
        </w:rPr>
      </w:pPr>
    </w:p>
    <w:p w14:paraId="2C16121C" w14:textId="77777777" w:rsidR="00C17751" w:rsidRPr="008C5192" w:rsidRDefault="00230A9A" w:rsidP="008C5192">
      <w:pPr>
        <w:pStyle w:val="ListParagraph"/>
        <w:numPr>
          <w:ilvl w:val="0"/>
          <w:numId w:val="3"/>
        </w:numPr>
        <w:tabs>
          <w:tab w:val="clear" w:pos="4320"/>
          <w:tab w:val="clear" w:pos="9072"/>
          <w:tab w:val="left" w:pos="2160"/>
          <w:tab w:val="left" w:pos="2880"/>
        </w:tabs>
        <w:spacing w:line="360" w:lineRule="auto"/>
        <w:ind w:right="26" w:hanging="720"/>
        <w:jc w:val="both"/>
        <w:rPr>
          <w:rFonts w:eastAsia="PMingLiU"/>
          <w:szCs w:val="28"/>
        </w:rPr>
      </w:pPr>
      <w:r w:rsidRPr="008C5192">
        <w:rPr>
          <w:rFonts w:eastAsia="PMingLiU"/>
          <w:szCs w:val="28"/>
        </w:rPr>
        <w:lastRenderedPageBreak/>
        <w:t xml:space="preserve">a Schedule the D’s List incorporating all the comments of the parties and indicating whether agreement had been reached for each time. </w:t>
      </w:r>
    </w:p>
    <w:p w14:paraId="166AD393" w14:textId="77777777" w:rsidR="00C17751" w:rsidRPr="008C5192" w:rsidRDefault="00C17751" w:rsidP="008C5192">
      <w:pPr>
        <w:pStyle w:val="ListParagraph"/>
        <w:spacing w:line="360" w:lineRule="auto"/>
        <w:ind w:right="26"/>
        <w:jc w:val="both"/>
        <w:rPr>
          <w:rFonts w:eastAsia="PMingLiU"/>
          <w:szCs w:val="28"/>
        </w:rPr>
      </w:pPr>
    </w:p>
    <w:p w14:paraId="5B13E860" w14:textId="13894D16" w:rsidR="00230A9A" w:rsidRPr="008C5192" w:rsidRDefault="00230A9A" w:rsidP="008C5192">
      <w:pPr>
        <w:pStyle w:val="ListParagraph"/>
        <w:numPr>
          <w:ilvl w:val="0"/>
          <w:numId w:val="21"/>
        </w:numPr>
        <w:tabs>
          <w:tab w:val="clear" w:pos="4320"/>
          <w:tab w:val="clear" w:pos="9072"/>
          <w:tab w:val="left" w:pos="2160"/>
          <w:tab w:val="left" w:pos="2880"/>
        </w:tabs>
        <w:spacing w:line="360" w:lineRule="auto"/>
        <w:ind w:right="26"/>
        <w:jc w:val="both"/>
        <w:rPr>
          <w:rFonts w:eastAsia="PMingLiU"/>
          <w:szCs w:val="28"/>
        </w:rPr>
      </w:pPr>
      <w:r w:rsidRPr="008C5192">
        <w:rPr>
          <w:rFonts w:eastAsia="PMingLiU"/>
          <w:szCs w:val="28"/>
        </w:rPr>
        <w:t xml:space="preserve">On 12 January 2022, D’s </w:t>
      </w:r>
      <w:r w:rsidR="000C19D5" w:rsidRPr="008C5192">
        <w:rPr>
          <w:rFonts w:eastAsia="PMingLiU"/>
          <w:szCs w:val="28"/>
        </w:rPr>
        <w:t>S</w:t>
      </w:r>
      <w:r w:rsidRPr="008C5192">
        <w:rPr>
          <w:rFonts w:eastAsia="PMingLiU"/>
          <w:szCs w:val="28"/>
        </w:rPr>
        <w:t xml:space="preserve">olicitors wrote to P’s </w:t>
      </w:r>
      <w:r w:rsidR="000C19D5" w:rsidRPr="008C5192">
        <w:rPr>
          <w:rFonts w:eastAsia="PMingLiU"/>
          <w:szCs w:val="28"/>
        </w:rPr>
        <w:t>S</w:t>
      </w:r>
      <w:r w:rsidRPr="008C5192">
        <w:rPr>
          <w:rFonts w:eastAsia="PMingLiU"/>
          <w:szCs w:val="28"/>
        </w:rPr>
        <w:t xml:space="preserve">olicitors stating that the draft Agreed List was </w:t>
      </w:r>
      <w:r w:rsidR="009834F7" w:rsidRPr="008C5192">
        <w:rPr>
          <w:rFonts w:eastAsia="PMingLiU"/>
          <w:szCs w:val="28"/>
        </w:rPr>
        <w:t>vastly</w:t>
      </w:r>
      <w:r w:rsidRPr="008C5192">
        <w:rPr>
          <w:rFonts w:eastAsia="PMingLiU"/>
          <w:szCs w:val="28"/>
        </w:rPr>
        <w:t xml:space="preserve"> incomplete.  D’s </w:t>
      </w:r>
      <w:r w:rsidR="000C19D5" w:rsidRPr="008C5192">
        <w:rPr>
          <w:rFonts w:eastAsia="PMingLiU"/>
          <w:szCs w:val="28"/>
        </w:rPr>
        <w:t>S</w:t>
      </w:r>
      <w:r w:rsidRPr="008C5192">
        <w:rPr>
          <w:rFonts w:eastAsia="PMingLiU"/>
          <w:szCs w:val="28"/>
        </w:rPr>
        <w:t xml:space="preserve">olicitors asked P’s </w:t>
      </w:r>
      <w:r w:rsidR="000C19D5" w:rsidRPr="008C5192">
        <w:rPr>
          <w:rFonts w:eastAsia="PMingLiU"/>
          <w:szCs w:val="28"/>
        </w:rPr>
        <w:t>S</w:t>
      </w:r>
      <w:r w:rsidRPr="008C5192">
        <w:rPr>
          <w:rFonts w:eastAsia="PMingLiU"/>
          <w:szCs w:val="28"/>
        </w:rPr>
        <w:t xml:space="preserve">olicitors for a revised list stating that if not received by return they would write to the </w:t>
      </w:r>
      <w:r w:rsidR="000C19D5" w:rsidRPr="008C5192">
        <w:rPr>
          <w:rFonts w:eastAsia="PMingLiU"/>
          <w:szCs w:val="28"/>
        </w:rPr>
        <w:t>C</w:t>
      </w:r>
      <w:r w:rsidR="009834F7" w:rsidRPr="008C5192">
        <w:rPr>
          <w:rFonts w:eastAsia="PMingLiU"/>
          <w:szCs w:val="28"/>
        </w:rPr>
        <w:t>ourt</w:t>
      </w:r>
      <w:r w:rsidRPr="008C5192">
        <w:rPr>
          <w:rFonts w:eastAsia="PMingLiU"/>
          <w:szCs w:val="28"/>
        </w:rPr>
        <w:t xml:space="preserve"> on 13 </w:t>
      </w:r>
      <w:r w:rsidR="009834F7" w:rsidRPr="008C5192">
        <w:rPr>
          <w:rFonts w:eastAsia="PMingLiU"/>
          <w:szCs w:val="28"/>
        </w:rPr>
        <w:t>January</w:t>
      </w:r>
      <w:r w:rsidRPr="008C5192">
        <w:rPr>
          <w:rFonts w:eastAsia="PMingLiU"/>
          <w:szCs w:val="28"/>
        </w:rPr>
        <w:t xml:space="preserve"> 2022.</w:t>
      </w:r>
    </w:p>
    <w:p w14:paraId="0642B177" w14:textId="77777777" w:rsidR="00C17751" w:rsidRPr="008C5192" w:rsidRDefault="00C17751" w:rsidP="008C5192">
      <w:pPr>
        <w:pStyle w:val="ListParagraph"/>
        <w:tabs>
          <w:tab w:val="clear" w:pos="4320"/>
          <w:tab w:val="clear" w:pos="9072"/>
          <w:tab w:val="left" w:pos="2160"/>
          <w:tab w:val="left" w:pos="2880"/>
        </w:tabs>
        <w:spacing w:line="360" w:lineRule="auto"/>
        <w:ind w:left="2160" w:right="26"/>
        <w:jc w:val="both"/>
        <w:rPr>
          <w:rFonts w:eastAsia="PMingLiU"/>
          <w:szCs w:val="28"/>
        </w:rPr>
      </w:pPr>
    </w:p>
    <w:p w14:paraId="4B235A8F" w14:textId="07EFB329" w:rsidR="00230A9A" w:rsidRPr="008C5192" w:rsidRDefault="009834F7" w:rsidP="008C5192">
      <w:pPr>
        <w:pStyle w:val="ListParagraph"/>
        <w:numPr>
          <w:ilvl w:val="0"/>
          <w:numId w:val="21"/>
        </w:numPr>
        <w:tabs>
          <w:tab w:val="clear" w:pos="4320"/>
          <w:tab w:val="clear" w:pos="9072"/>
          <w:tab w:val="left" w:pos="2160"/>
          <w:tab w:val="left" w:pos="2880"/>
        </w:tabs>
        <w:spacing w:line="360" w:lineRule="auto"/>
        <w:ind w:right="26"/>
        <w:jc w:val="both"/>
        <w:rPr>
          <w:rFonts w:eastAsia="PMingLiU"/>
          <w:szCs w:val="28"/>
        </w:rPr>
      </w:pPr>
      <w:r w:rsidRPr="008C5192">
        <w:rPr>
          <w:rFonts w:eastAsia="PMingLiU"/>
          <w:szCs w:val="28"/>
        </w:rPr>
        <w:t xml:space="preserve">On 12 January 2022, P’s </w:t>
      </w:r>
      <w:r w:rsidR="00322D52" w:rsidRPr="008C5192">
        <w:rPr>
          <w:rFonts w:eastAsia="PMingLiU"/>
          <w:szCs w:val="28"/>
        </w:rPr>
        <w:t>S</w:t>
      </w:r>
      <w:r w:rsidRPr="008C5192">
        <w:rPr>
          <w:rFonts w:eastAsia="PMingLiU"/>
          <w:szCs w:val="28"/>
        </w:rPr>
        <w:t xml:space="preserve">olicitors wrote to D’s </w:t>
      </w:r>
      <w:r w:rsidR="00322D52" w:rsidRPr="008C5192">
        <w:rPr>
          <w:rFonts w:eastAsia="PMingLiU"/>
          <w:szCs w:val="28"/>
        </w:rPr>
        <w:t>S</w:t>
      </w:r>
      <w:r w:rsidRPr="008C5192">
        <w:rPr>
          <w:rFonts w:eastAsia="PMingLiU"/>
          <w:szCs w:val="28"/>
        </w:rPr>
        <w:t xml:space="preserve">olicitors seeking clarification as to why it was asserted that the draft List was incomplete and asking D’s </w:t>
      </w:r>
      <w:r w:rsidR="00322D52" w:rsidRPr="008C5192">
        <w:rPr>
          <w:rFonts w:eastAsia="PMingLiU"/>
          <w:szCs w:val="28"/>
        </w:rPr>
        <w:t>S</w:t>
      </w:r>
      <w:r w:rsidRPr="008C5192">
        <w:rPr>
          <w:rFonts w:eastAsia="PMingLiU"/>
          <w:szCs w:val="28"/>
        </w:rPr>
        <w:t>olicitors for their comments or for their draft Agreed List.</w:t>
      </w:r>
    </w:p>
    <w:p w14:paraId="60D332BF" w14:textId="77777777" w:rsidR="00C17751" w:rsidRPr="008C5192" w:rsidRDefault="00C17751" w:rsidP="008C5192">
      <w:pPr>
        <w:pStyle w:val="ListParagraph"/>
        <w:spacing w:line="360" w:lineRule="auto"/>
        <w:ind w:right="26"/>
        <w:jc w:val="both"/>
        <w:rPr>
          <w:rFonts w:eastAsia="PMingLiU"/>
          <w:szCs w:val="28"/>
        </w:rPr>
      </w:pPr>
    </w:p>
    <w:p w14:paraId="4B316DFF" w14:textId="665D300D" w:rsidR="009834F7" w:rsidRPr="008C5192" w:rsidRDefault="009834F7" w:rsidP="008C5192">
      <w:pPr>
        <w:pStyle w:val="ListParagraph"/>
        <w:numPr>
          <w:ilvl w:val="0"/>
          <w:numId w:val="21"/>
        </w:numPr>
        <w:tabs>
          <w:tab w:val="clear" w:pos="4320"/>
          <w:tab w:val="clear" w:pos="9072"/>
          <w:tab w:val="left" w:pos="2160"/>
          <w:tab w:val="left" w:pos="2880"/>
        </w:tabs>
        <w:spacing w:line="360" w:lineRule="auto"/>
        <w:ind w:right="26"/>
        <w:jc w:val="both"/>
        <w:rPr>
          <w:rFonts w:eastAsia="PMingLiU"/>
          <w:szCs w:val="28"/>
        </w:rPr>
      </w:pPr>
      <w:r w:rsidRPr="008C5192">
        <w:rPr>
          <w:rFonts w:eastAsia="PMingLiU"/>
          <w:szCs w:val="28"/>
        </w:rPr>
        <w:t xml:space="preserve">On 13 January 2022, P’s </w:t>
      </w:r>
      <w:r w:rsidR="00322D52" w:rsidRPr="008C5192">
        <w:rPr>
          <w:rFonts w:eastAsia="PMingLiU"/>
          <w:szCs w:val="28"/>
        </w:rPr>
        <w:t>S</w:t>
      </w:r>
      <w:r w:rsidRPr="008C5192">
        <w:rPr>
          <w:rFonts w:eastAsia="PMingLiU"/>
          <w:szCs w:val="28"/>
        </w:rPr>
        <w:t xml:space="preserve">olicitors wrote to D’s </w:t>
      </w:r>
      <w:r w:rsidR="00322D52" w:rsidRPr="008C5192">
        <w:rPr>
          <w:rFonts w:eastAsia="PMingLiU"/>
          <w:szCs w:val="28"/>
        </w:rPr>
        <w:t>S</w:t>
      </w:r>
      <w:r w:rsidRPr="008C5192">
        <w:rPr>
          <w:rFonts w:eastAsia="PMingLiU"/>
          <w:szCs w:val="28"/>
        </w:rPr>
        <w:t xml:space="preserve">olicitors stating that having received no reply they assumed D’s </w:t>
      </w:r>
      <w:r w:rsidR="00322D52" w:rsidRPr="008C5192">
        <w:rPr>
          <w:rFonts w:eastAsia="PMingLiU"/>
          <w:szCs w:val="28"/>
        </w:rPr>
        <w:t>S</w:t>
      </w:r>
      <w:r w:rsidRPr="008C5192">
        <w:rPr>
          <w:rFonts w:eastAsia="PMingLiU"/>
          <w:szCs w:val="28"/>
        </w:rPr>
        <w:t xml:space="preserve">olicitors’ intention was to write to the </w:t>
      </w:r>
      <w:r w:rsidR="00322D52" w:rsidRPr="008C5192">
        <w:rPr>
          <w:rFonts w:eastAsia="PMingLiU"/>
          <w:szCs w:val="28"/>
        </w:rPr>
        <w:t>C</w:t>
      </w:r>
      <w:r w:rsidRPr="008C5192">
        <w:rPr>
          <w:rFonts w:eastAsia="PMingLiU"/>
          <w:szCs w:val="28"/>
        </w:rPr>
        <w:t xml:space="preserve">ourt on 13 January 2022.  In that event they said they would have no alternative but to submit the Agreed List signed by them with the 2 </w:t>
      </w:r>
      <w:r w:rsidR="00322D52" w:rsidRPr="008C5192">
        <w:rPr>
          <w:rFonts w:eastAsia="PMingLiU"/>
          <w:szCs w:val="28"/>
        </w:rPr>
        <w:t>s</w:t>
      </w:r>
      <w:r w:rsidRPr="008C5192">
        <w:rPr>
          <w:rFonts w:eastAsia="PMingLiU"/>
          <w:szCs w:val="28"/>
        </w:rPr>
        <w:t xml:space="preserve">chedules to </w:t>
      </w:r>
      <w:r w:rsidR="00322D52" w:rsidRPr="008C5192">
        <w:rPr>
          <w:rFonts w:eastAsia="PMingLiU"/>
          <w:szCs w:val="28"/>
        </w:rPr>
        <w:t>the C</w:t>
      </w:r>
      <w:r w:rsidRPr="008C5192">
        <w:rPr>
          <w:rFonts w:eastAsia="PMingLiU"/>
          <w:szCs w:val="28"/>
        </w:rPr>
        <w:t xml:space="preserve">ourt for the </w:t>
      </w:r>
      <w:r w:rsidR="00322D52" w:rsidRPr="008C5192">
        <w:rPr>
          <w:rFonts w:eastAsia="PMingLiU"/>
          <w:szCs w:val="28"/>
        </w:rPr>
        <w:t>C</w:t>
      </w:r>
      <w:r w:rsidRPr="008C5192">
        <w:rPr>
          <w:rFonts w:eastAsia="PMingLiU"/>
          <w:szCs w:val="28"/>
        </w:rPr>
        <w:t>ourt’s consideration.</w:t>
      </w:r>
    </w:p>
    <w:p w14:paraId="42559A1E" w14:textId="77777777" w:rsidR="00230A9A" w:rsidRDefault="00230A9A" w:rsidP="00B25E42">
      <w:pPr>
        <w:pStyle w:val="ListParagraph"/>
        <w:tabs>
          <w:tab w:val="clear" w:pos="4320"/>
          <w:tab w:val="clear" w:pos="9072"/>
        </w:tabs>
        <w:spacing w:line="360" w:lineRule="auto"/>
        <w:ind w:left="0"/>
        <w:jc w:val="both"/>
        <w:rPr>
          <w:rFonts w:eastAsia="PMingLiU"/>
          <w:szCs w:val="28"/>
        </w:rPr>
      </w:pPr>
    </w:p>
    <w:p w14:paraId="69063980" w14:textId="2EA3F1C6" w:rsidR="00202744" w:rsidRPr="00C17751" w:rsidRDefault="009C3307" w:rsidP="00C17751">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P’s S</w:t>
      </w:r>
      <w:r w:rsidR="00C17751">
        <w:rPr>
          <w:rFonts w:eastAsia="PMingLiU"/>
          <w:szCs w:val="28"/>
        </w:rPr>
        <w:t>olicitors</w:t>
      </w:r>
      <w:r w:rsidR="009834F7" w:rsidRPr="00C17751">
        <w:rPr>
          <w:rFonts w:eastAsia="PMingLiU"/>
          <w:szCs w:val="28"/>
        </w:rPr>
        <w:t xml:space="preserve"> said that having received no reply from </w:t>
      </w:r>
      <w:r>
        <w:rPr>
          <w:rFonts w:eastAsia="PMingLiU"/>
          <w:szCs w:val="28"/>
        </w:rPr>
        <w:t>D’s S</w:t>
      </w:r>
      <w:r w:rsidR="009834F7" w:rsidRPr="00C17751">
        <w:rPr>
          <w:rFonts w:eastAsia="PMingLiU"/>
          <w:szCs w:val="28"/>
        </w:rPr>
        <w:t xml:space="preserve">olicitors, they felt “compelled” to submit the </w:t>
      </w:r>
      <w:r w:rsidR="007C7C2B" w:rsidRPr="00C17751">
        <w:rPr>
          <w:rFonts w:eastAsia="PMingLiU"/>
          <w:szCs w:val="28"/>
        </w:rPr>
        <w:t>A</w:t>
      </w:r>
      <w:r w:rsidR="009834F7" w:rsidRPr="00C17751">
        <w:rPr>
          <w:rFonts w:eastAsia="PMingLiU"/>
          <w:szCs w:val="28"/>
        </w:rPr>
        <w:t xml:space="preserve">greed </w:t>
      </w:r>
      <w:r w:rsidR="007C7C2B" w:rsidRPr="00C17751">
        <w:rPr>
          <w:rFonts w:eastAsia="PMingLiU"/>
          <w:szCs w:val="28"/>
        </w:rPr>
        <w:t>L</w:t>
      </w:r>
      <w:r w:rsidR="009834F7" w:rsidRPr="00C17751">
        <w:rPr>
          <w:rFonts w:eastAsia="PMingLiU"/>
          <w:szCs w:val="28"/>
        </w:rPr>
        <w:t xml:space="preserve">ist signed by the plaintiff alone with the 2 </w:t>
      </w:r>
      <w:r w:rsidR="0073649E">
        <w:rPr>
          <w:rFonts w:eastAsia="PMingLiU"/>
          <w:szCs w:val="28"/>
        </w:rPr>
        <w:t>Sc</w:t>
      </w:r>
      <w:r w:rsidR="009834F7" w:rsidRPr="00C17751">
        <w:rPr>
          <w:rFonts w:eastAsia="PMingLiU"/>
          <w:szCs w:val="28"/>
        </w:rPr>
        <w:t xml:space="preserve">hedules and asked </w:t>
      </w:r>
      <w:r w:rsidR="0073649E">
        <w:rPr>
          <w:rFonts w:eastAsia="PMingLiU"/>
          <w:szCs w:val="28"/>
        </w:rPr>
        <w:t>them</w:t>
      </w:r>
      <w:r w:rsidR="009834F7" w:rsidRPr="00C17751">
        <w:rPr>
          <w:rFonts w:eastAsia="PMingLiU"/>
          <w:szCs w:val="28"/>
        </w:rPr>
        <w:t xml:space="preserve"> </w:t>
      </w:r>
      <w:r w:rsidR="007C7C2B" w:rsidRPr="00C17751">
        <w:rPr>
          <w:rFonts w:eastAsia="PMingLiU"/>
          <w:szCs w:val="28"/>
        </w:rPr>
        <w:t>to</w:t>
      </w:r>
      <w:r w:rsidR="009834F7" w:rsidRPr="00C17751">
        <w:rPr>
          <w:rFonts w:eastAsia="PMingLiU"/>
          <w:szCs w:val="28"/>
        </w:rPr>
        <w:t xml:space="preserve"> be placed before the </w:t>
      </w:r>
      <w:r w:rsidR="007C7C2B" w:rsidRPr="00C17751">
        <w:rPr>
          <w:rFonts w:eastAsia="PMingLiU"/>
          <w:szCs w:val="28"/>
        </w:rPr>
        <w:t>C</w:t>
      </w:r>
      <w:r w:rsidR="009834F7" w:rsidRPr="00C17751">
        <w:rPr>
          <w:rFonts w:eastAsia="PMingLiU"/>
          <w:szCs w:val="28"/>
        </w:rPr>
        <w:t xml:space="preserve">ourt for its consideration.  </w:t>
      </w:r>
    </w:p>
    <w:p w14:paraId="2ED8E414" w14:textId="77777777" w:rsidR="00202744" w:rsidRDefault="00202744" w:rsidP="00B25E42">
      <w:pPr>
        <w:pStyle w:val="ListParagraph"/>
        <w:tabs>
          <w:tab w:val="clear" w:pos="4320"/>
          <w:tab w:val="clear" w:pos="9072"/>
        </w:tabs>
        <w:spacing w:line="360" w:lineRule="auto"/>
        <w:ind w:left="0"/>
        <w:jc w:val="both"/>
        <w:rPr>
          <w:rFonts w:eastAsia="PMingLiU"/>
          <w:szCs w:val="28"/>
        </w:rPr>
      </w:pPr>
    </w:p>
    <w:p w14:paraId="51B2A16A" w14:textId="45B713A5" w:rsidR="009834F7" w:rsidRPr="004012A7" w:rsidRDefault="009834F7" w:rsidP="004012A7">
      <w:pPr>
        <w:pStyle w:val="ListParagraph"/>
        <w:tabs>
          <w:tab w:val="clear" w:pos="4320"/>
          <w:tab w:val="clear" w:pos="9072"/>
        </w:tabs>
        <w:spacing w:line="360" w:lineRule="auto"/>
        <w:ind w:left="0"/>
        <w:jc w:val="both"/>
        <w:rPr>
          <w:rFonts w:eastAsia="PMingLiU"/>
          <w:i/>
          <w:iCs/>
          <w:szCs w:val="28"/>
        </w:rPr>
      </w:pPr>
      <w:r w:rsidRPr="004012A7">
        <w:rPr>
          <w:rFonts w:eastAsia="PMingLiU"/>
          <w:i/>
          <w:iCs/>
          <w:szCs w:val="28"/>
        </w:rPr>
        <w:t>Summary of the parties’ agreement from the plaintiff’s perspective</w:t>
      </w:r>
    </w:p>
    <w:p w14:paraId="2954A9AF" w14:textId="77777777" w:rsidR="004012A7" w:rsidRDefault="004012A7" w:rsidP="004012A7">
      <w:pPr>
        <w:pStyle w:val="ListParagraph"/>
        <w:tabs>
          <w:tab w:val="clear" w:pos="4320"/>
          <w:tab w:val="clear" w:pos="9072"/>
        </w:tabs>
        <w:spacing w:line="360" w:lineRule="auto"/>
        <w:ind w:left="0"/>
        <w:jc w:val="both"/>
        <w:rPr>
          <w:rFonts w:eastAsia="PMingLiU"/>
          <w:szCs w:val="28"/>
        </w:rPr>
      </w:pPr>
    </w:p>
    <w:p w14:paraId="28EA67C0" w14:textId="47F226FE" w:rsidR="004012A7" w:rsidRPr="0073649E" w:rsidRDefault="005D3B1E" w:rsidP="004012A7">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Hence, t</w:t>
      </w:r>
      <w:r w:rsidR="004012A7">
        <w:rPr>
          <w:rFonts w:eastAsia="PMingLiU"/>
          <w:szCs w:val="28"/>
        </w:rPr>
        <w:t xml:space="preserve">he following is a summary of the parties’ agreement from the plaintiff’s point of </w:t>
      </w:r>
      <w:proofErr w:type="gramStart"/>
      <w:r w:rsidR="004012A7">
        <w:rPr>
          <w:rFonts w:eastAsia="PMingLiU"/>
          <w:szCs w:val="28"/>
        </w:rPr>
        <w:t>view:-</w:t>
      </w:r>
      <w:proofErr w:type="gramEnd"/>
    </w:p>
    <w:p w14:paraId="4CE74AA8" w14:textId="77777777" w:rsidR="009834F7" w:rsidRDefault="009834F7" w:rsidP="00B25E42">
      <w:pPr>
        <w:pStyle w:val="ListParagraph"/>
        <w:tabs>
          <w:tab w:val="clear" w:pos="4320"/>
          <w:tab w:val="clear" w:pos="9072"/>
        </w:tabs>
        <w:spacing w:line="360" w:lineRule="auto"/>
        <w:ind w:left="0"/>
        <w:jc w:val="both"/>
        <w:rPr>
          <w:rFonts w:eastAsia="PMingLiU"/>
          <w:i/>
          <w:szCs w:val="28"/>
        </w:rPr>
      </w:pPr>
    </w:p>
    <w:p w14:paraId="6027DF21" w14:textId="54463E5D" w:rsidR="00202744" w:rsidRPr="008C5192" w:rsidRDefault="00202744" w:rsidP="008C5192">
      <w:pPr>
        <w:pStyle w:val="ListParagraph"/>
        <w:tabs>
          <w:tab w:val="clear" w:pos="4320"/>
          <w:tab w:val="clear" w:pos="9072"/>
          <w:tab w:val="left" w:pos="2160"/>
        </w:tabs>
        <w:ind w:left="2160" w:right="26" w:hanging="2160"/>
        <w:jc w:val="both"/>
        <w:rPr>
          <w:rFonts w:eastAsia="PMingLiU"/>
          <w:szCs w:val="28"/>
          <w:u w:val="single"/>
        </w:rPr>
      </w:pPr>
      <w:r w:rsidRPr="00202744">
        <w:rPr>
          <w:rFonts w:eastAsia="PMingLiU"/>
          <w:i/>
          <w:szCs w:val="28"/>
        </w:rPr>
        <w:tab/>
      </w:r>
      <w:r w:rsidRPr="008C5192">
        <w:rPr>
          <w:rFonts w:eastAsia="PMingLiU"/>
          <w:szCs w:val="28"/>
        </w:rPr>
        <w:t>(a)</w:t>
      </w:r>
      <w:r w:rsidRPr="008C5192">
        <w:rPr>
          <w:rFonts w:eastAsia="PMingLiU"/>
          <w:szCs w:val="28"/>
        </w:rPr>
        <w:tab/>
      </w:r>
      <w:r w:rsidRPr="008C5192">
        <w:rPr>
          <w:rFonts w:eastAsia="PMingLiU"/>
          <w:szCs w:val="28"/>
          <w:u w:val="single"/>
        </w:rPr>
        <w:t xml:space="preserve">The Owner’s Committee and the Accounts, Notice and </w:t>
      </w:r>
      <w:r w:rsidR="00B52BDF">
        <w:rPr>
          <w:rFonts w:eastAsia="PMingLiU"/>
          <w:szCs w:val="28"/>
          <w:u w:val="single"/>
        </w:rPr>
        <w:t>R</w:t>
      </w:r>
      <w:r w:rsidRPr="008C5192">
        <w:rPr>
          <w:rFonts w:eastAsia="PMingLiU"/>
          <w:szCs w:val="28"/>
          <w:u w:val="single"/>
        </w:rPr>
        <w:t>esolution of the Owner’s Committee</w:t>
      </w:r>
    </w:p>
    <w:p w14:paraId="74A7D57E" w14:textId="77777777" w:rsidR="00202744" w:rsidRPr="008C5192" w:rsidRDefault="00202744" w:rsidP="008C5192">
      <w:pPr>
        <w:pStyle w:val="ListParagraph"/>
        <w:tabs>
          <w:tab w:val="clear" w:pos="4320"/>
          <w:tab w:val="clear" w:pos="9072"/>
        </w:tabs>
        <w:ind w:left="0" w:right="26"/>
        <w:jc w:val="both"/>
        <w:rPr>
          <w:rFonts w:eastAsia="PMingLiU"/>
          <w:szCs w:val="28"/>
        </w:rPr>
      </w:pPr>
    </w:p>
    <w:p w14:paraId="65B6412D" w14:textId="77777777" w:rsidR="009834F7" w:rsidRPr="008C5192" w:rsidRDefault="00202744" w:rsidP="008C5192">
      <w:pPr>
        <w:pStyle w:val="ListParagraph"/>
        <w:numPr>
          <w:ilvl w:val="0"/>
          <w:numId w:val="4"/>
        </w:numPr>
        <w:tabs>
          <w:tab w:val="clear" w:pos="4320"/>
          <w:tab w:val="clear" w:pos="9072"/>
        </w:tabs>
        <w:ind w:left="2880" w:right="26" w:hanging="720"/>
        <w:jc w:val="both"/>
        <w:rPr>
          <w:rFonts w:eastAsia="PMingLiU"/>
          <w:szCs w:val="28"/>
        </w:rPr>
      </w:pPr>
      <w:r w:rsidRPr="008C5192">
        <w:rPr>
          <w:rFonts w:eastAsia="PMingLiU"/>
          <w:szCs w:val="28"/>
        </w:rPr>
        <w:t>The defendant suggests removing them from the defendant’s witness statement and trial bundle index.</w:t>
      </w:r>
    </w:p>
    <w:p w14:paraId="1BEF45AC" w14:textId="77777777" w:rsidR="00202744" w:rsidRPr="008C5192" w:rsidRDefault="00202744" w:rsidP="008C5192">
      <w:pPr>
        <w:pStyle w:val="ListParagraph"/>
        <w:tabs>
          <w:tab w:val="clear" w:pos="4320"/>
          <w:tab w:val="clear" w:pos="9072"/>
        </w:tabs>
        <w:ind w:left="2880" w:right="26"/>
        <w:jc w:val="both"/>
        <w:rPr>
          <w:rFonts w:eastAsia="PMingLiU"/>
          <w:szCs w:val="28"/>
        </w:rPr>
      </w:pPr>
    </w:p>
    <w:p w14:paraId="4550A7A8" w14:textId="77777777" w:rsidR="00202744" w:rsidRPr="008C5192" w:rsidRDefault="00202744" w:rsidP="008C5192">
      <w:pPr>
        <w:pStyle w:val="ListParagraph"/>
        <w:numPr>
          <w:ilvl w:val="0"/>
          <w:numId w:val="4"/>
        </w:numPr>
        <w:tabs>
          <w:tab w:val="clear" w:pos="4320"/>
          <w:tab w:val="clear" w:pos="9072"/>
        </w:tabs>
        <w:ind w:left="2880" w:right="26" w:hanging="720"/>
        <w:jc w:val="both"/>
        <w:rPr>
          <w:rFonts w:eastAsia="PMingLiU"/>
          <w:szCs w:val="28"/>
        </w:rPr>
      </w:pPr>
      <w:r w:rsidRPr="008C5192">
        <w:rPr>
          <w:rFonts w:eastAsia="PMingLiU"/>
          <w:szCs w:val="28"/>
        </w:rPr>
        <w:t>The plaintiff agrees and the corresponding parts in the plaintiff’s witness statement are removed.</w:t>
      </w:r>
    </w:p>
    <w:p w14:paraId="423CBF82" w14:textId="77777777" w:rsidR="00202744" w:rsidRPr="008C5192" w:rsidRDefault="00202744" w:rsidP="008C5192">
      <w:pPr>
        <w:tabs>
          <w:tab w:val="clear" w:pos="4320"/>
          <w:tab w:val="clear" w:pos="9072"/>
        </w:tabs>
        <w:ind w:right="26"/>
        <w:jc w:val="both"/>
        <w:rPr>
          <w:rFonts w:eastAsia="PMingLiU"/>
          <w:szCs w:val="28"/>
        </w:rPr>
      </w:pPr>
    </w:p>
    <w:p w14:paraId="2F8BB226" w14:textId="77777777" w:rsidR="00202744" w:rsidRPr="008C5192" w:rsidRDefault="00202744"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[Agreement been reached]</w:t>
      </w:r>
    </w:p>
    <w:p w14:paraId="1D3E2011" w14:textId="77777777" w:rsidR="00202744" w:rsidRPr="008C5192" w:rsidRDefault="00202744" w:rsidP="008C5192">
      <w:pPr>
        <w:pStyle w:val="ListParagraph"/>
        <w:tabs>
          <w:tab w:val="clear" w:pos="4320"/>
          <w:tab w:val="clear" w:pos="9072"/>
        </w:tabs>
        <w:ind w:left="0" w:right="26"/>
        <w:jc w:val="both"/>
        <w:rPr>
          <w:rFonts w:eastAsia="PMingLiU"/>
          <w:i/>
          <w:szCs w:val="28"/>
        </w:rPr>
      </w:pPr>
    </w:p>
    <w:p w14:paraId="7360F1DB" w14:textId="77777777" w:rsidR="00202744" w:rsidRPr="008C5192" w:rsidRDefault="00202744"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(b)</w:t>
      </w:r>
      <w:r w:rsidRPr="008C5192">
        <w:rPr>
          <w:rFonts w:eastAsia="PMingLiU"/>
          <w:szCs w:val="28"/>
        </w:rPr>
        <w:tab/>
      </w:r>
      <w:r w:rsidRPr="008C5192">
        <w:rPr>
          <w:rFonts w:eastAsia="PMingLiU"/>
          <w:szCs w:val="28"/>
          <w:u w:val="single"/>
        </w:rPr>
        <w:t>Documents specially discovered from the plaintiff’s employer</w:t>
      </w:r>
    </w:p>
    <w:p w14:paraId="692B5BE9" w14:textId="77777777" w:rsidR="00202744" w:rsidRPr="008C5192" w:rsidRDefault="00202744" w:rsidP="008C5192">
      <w:pPr>
        <w:pStyle w:val="ListParagraph"/>
        <w:tabs>
          <w:tab w:val="clear" w:pos="4320"/>
          <w:tab w:val="clear" w:pos="9072"/>
        </w:tabs>
        <w:ind w:left="0" w:right="26"/>
        <w:jc w:val="both"/>
        <w:rPr>
          <w:rFonts w:eastAsia="PMingLiU"/>
          <w:szCs w:val="28"/>
        </w:rPr>
      </w:pPr>
    </w:p>
    <w:p w14:paraId="3F71F580" w14:textId="77777777" w:rsidR="00202744" w:rsidRPr="008C5192" w:rsidRDefault="00202744" w:rsidP="008C5192">
      <w:pPr>
        <w:pStyle w:val="ListParagraph"/>
        <w:numPr>
          <w:ilvl w:val="0"/>
          <w:numId w:val="5"/>
        </w:numPr>
        <w:tabs>
          <w:tab w:val="clear" w:pos="4320"/>
          <w:tab w:val="clear" w:pos="9072"/>
          <w:tab w:val="left" w:pos="2160"/>
          <w:tab w:val="left" w:pos="2880"/>
        </w:tabs>
        <w:ind w:left="2880" w:right="26" w:hanging="720"/>
        <w:jc w:val="both"/>
        <w:rPr>
          <w:rFonts w:eastAsia="PMingLiU"/>
          <w:szCs w:val="28"/>
        </w:rPr>
      </w:pPr>
      <w:r w:rsidRPr="008C5192">
        <w:rPr>
          <w:rFonts w:eastAsia="PMingLiU"/>
          <w:szCs w:val="28"/>
        </w:rPr>
        <w:t xml:space="preserve">Both the plaintiff and the defendant agree to retain. </w:t>
      </w:r>
    </w:p>
    <w:p w14:paraId="11E41302" w14:textId="77777777" w:rsidR="00202744" w:rsidRPr="008C5192" w:rsidRDefault="00202744" w:rsidP="008C5192">
      <w:pPr>
        <w:tabs>
          <w:tab w:val="clear" w:pos="4320"/>
          <w:tab w:val="clear" w:pos="9072"/>
          <w:tab w:val="left" w:pos="2160"/>
          <w:tab w:val="left" w:pos="2880"/>
        </w:tabs>
        <w:ind w:left="2160" w:right="26"/>
        <w:jc w:val="both"/>
        <w:rPr>
          <w:rFonts w:eastAsia="PMingLiU"/>
          <w:szCs w:val="28"/>
        </w:rPr>
      </w:pPr>
    </w:p>
    <w:p w14:paraId="75B9EF97" w14:textId="77777777" w:rsidR="00202744" w:rsidRPr="008C5192" w:rsidRDefault="00202744"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[Agreement been reached]</w:t>
      </w:r>
    </w:p>
    <w:p w14:paraId="79297913" w14:textId="77777777" w:rsidR="00202744" w:rsidRPr="008C5192" w:rsidRDefault="00202744" w:rsidP="008C5192">
      <w:pPr>
        <w:pStyle w:val="ListParagraph"/>
        <w:tabs>
          <w:tab w:val="clear" w:pos="4320"/>
          <w:tab w:val="clear" w:pos="9072"/>
        </w:tabs>
        <w:ind w:left="0" w:right="26"/>
        <w:jc w:val="both"/>
        <w:rPr>
          <w:rFonts w:eastAsia="PMingLiU"/>
          <w:i/>
          <w:szCs w:val="28"/>
        </w:rPr>
      </w:pPr>
    </w:p>
    <w:p w14:paraId="4716CC9B" w14:textId="1CD79281" w:rsidR="00202744" w:rsidRPr="008C5192" w:rsidRDefault="00202744"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(c)</w:t>
      </w:r>
      <w:r w:rsidRPr="008C5192">
        <w:rPr>
          <w:rFonts w:eastAsia="PMingLiU"/>
          <w:szCs w:val="28"/>
        </w:rPr>
        <w:tab/>
      </w:r>
      <w:r w:rsidR="00B52BDF">
        <w:rPr>
          <w:rFonts w:eastAsia="PMingLiU"/>
          <w:szCs w:val="28"/>
          <w:u w:val="single"/>
        </w:rPr>
        <w:t>Defamation</w:t>
      </w:r>
      <w:r w:rsidRPr="008C5192">
        <w:rPr>
          <w:rFonts w:eastAsia="PMingLiU"/>
          <w:szCs w:val="28"/>
          <w:u w:val="single"/>
        </w:rPr>
        <w:t xml:space="preserve"> case and case bundles</w:t>
      </w:r>
    </w:p>
    <w:p w14:paraId="50B43624" w14:textId="77777777" w:rsidR="00202744" w:rsidRPr="008C5192" w:rsidRDefault="00202744" w:rsidP="008C5192">
      <w:pPr>
        <w:pStyle w:val="ListParagraph"/>
        <w:tabs>
          <w:tab w:val="clear" w:pos="4320"/>
          <w:tab w:val="clear" w:pos="9072"/>
        </w:tabs>
        <w:ind w:left="0" w:right="26"/>
        <w:jc w:val="both"/>
        <w:rPr>
          <w:rFonts w:eastAsia="PMingLiU"/>
          <w:szCs w:val="28"/>
        </w:rPr>
      </w:pPr>
    </w:p>
    <w:p w14:paraId="2C8DE922" w14:textId="2B42DB8D" w:rsidR="00202744" w:rsidRPr="008C5192" w:rsidRDefault="00202744" w:rsidP="008C5192">
      <w:pPr>
        <w:pStyle w:val="ListParagraph"/>
        <w:numPr>
          <w:ilvl w:val="0"/>
          <w:numId w:val="6"/>
        </w:numPr>
        <w:tabs>
          <w:tab w:val="clear" w:pos="4320"/>
          <w:tab w:val="clear" w:pos="9072"/>
          <w:tab w:val="left" w:pos="2880"/>
        </w:tabs>
        <w:ind w:left="2880" w:right="26" w:hanging="720"/>
        <w:jc w:val="both"/>
        <w:rPr>
          <w:rFonts w:eastAsia="PMingLiU"/>
          <w:szCs w:val="28"/>
        </w:rPr>
      </w:pPr>
      <w:r w:rsidRPr="008C5192">
        <w:rPr>
          <w:rFonts w:eastAsia="PMingLiU"/>
          <w:szCs w:val="28"/>
        </w:rPr>
        <w:t xml:space="preserve">The </w:t>
      </w:r>
      <w:r w:rsidR="00B52BDF">
        <w:rPr>
          <w:rFonts w:eastAsia="PMingLiU"/>
          <w:szCs w:val="28"/>
        </w:rPr>
        <w:t>plaintiff</w:t>
      </w:r>
      <w:r w:rsidRPr="008C5192">
        <w:rPr>
          <w:rFonts w:eastAsia="PMingLiU"/>
          <w:szCs w:val="28"/>
        </w:rPr>
        <w:t xml:space="preserve"> suggests removing them all from the plaintiff’s witness statement and the documents.</w:t>
      </w:r>
    </w:p>
    <w:p w14:paraId="5B357FF6" w14:textId="77777777" w:rsidR="00202744" w:rsidRPr="008C5192" w:rsidRDefault="00202744" w:rsidP="008C5192">
      <w:pPr>
        <w:pStyle w:val="ListParagraph"/>
        <w:tabs>
          <w:tab w:val="clear" w:pos="4320"/>
          <w:tab w:val="clear" w:pos="9072"/>
          <w:tab w:val="left" w:pos="2880"/>
        </w:tabs>
        <w:ind w:left="2880" w:right="26" w:hanging="720"/>
        <w:jc w:val="both"/>
        <w:rPr>
          <w:rFonts w:eastAsia="PMingLiU"/>
          <w:szCs w:val="28"/>
        </w:rPr>
      </w:pPr>
    </w:p>
    <w:p w14:paraId="2E7AEC91" w14:textId="77777777" w:rsidR="00202744" w:rsidRPr="008C5192" w:rsidRDefault="00202744" w:rsidP="008C5192">
      <w:pPr>
        <w:pStyle w:val="ListParagraph"/>
        <w:numPr>
          <w:ilvl w:val="0"/>
          <w:numId w:val="6"/>
        </w:numPr>
        <w:tabs>
          <w:tab w:val="clear" w:pos="4320"/>
          <w:tab w:val="clear" w:pos="9072"/>
          <w:tab w:val="left" w:pos="2880"/>
        </w:tabs>
        <w:ind w:left="2880" w:right="26" w:hanging="720"/>
        <w:jc w:val="both"/>
        <w:rPr>
          <w:rFonts w:eastAsia="PMingLiU"/>
          <w:szCs w:val="28"/>
        </w:rPr>
      </w:pPr>
      <w:r w:rsidRPr="008C5192">
        <w:rPr>
          <w:rFonts w:eastAsia="PMingLiU"/>
          <w:szCs w:val="28"/>
        </w:rPr>
        <w:t>The defendant agrees.</w:t>
      </w:r>
    </w:p>
    <w:p w14:paraId="3CD2353E" w14:textId="77777777" w:rsidR="00202744" w:rsidRPr="008C5192" w:rsidRDefault="00202744" w:rsidP="008C5192">
      <w:pPr>
        <w:tabs>
          <w:tab w:val="clear" w:pos="4320"/>
          <w:tab w:val="clear" w:pos="9072"/>
        </w:tabs>
        <w:ind w:right="26"/>
        <w:jc w:val="both"/>
        <w:rPr>
          <w:rFonts w:eastAsia="PMingLiU"/>
          <w:szCs w:val="28"/>
        </w:rPr>
      </w:pPr>
    </w:p>
    <w:p w14:paraId="675158B3" w14:textId="77777777" w:rsidR="00202744" w:rsidRPr="008C5192" w:rsidRDefault="00202744"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[Agreement been reached]</w:t>
      </w:r>
    </w:p>
    <w:p w14:paraId="36C4A850" w14:textId="77777777" w:rsidR="00202744" w:rsidRPr="008C5192" w:rsidRDefault="00202744" w:rsidP="008C5192">
      <w:pPr>
        <w:pStyle w:val="ListParagraph"/>
        <w:tabs>
          <w:tab w:val="clear" w:pos="4320"/>
          <w:tab w:val="clear" w:pos="9072"/>
        </w:tabs>
        <w:ind w:left="0" w:right="26"/>
        <w:jc w:val="both"/>
        <w:rPr>
          <w:rFonts w:eastAsia="PMingLiU"/>
          <w:i/>
          <w:szCs w:val="28"/>
        </w:rPr>
      </w:pPr>
    </w:p>
    <w:p w14:paraId="3179E45F" w14:textId="047D8E0E" w:rsidR="00202744" w:rsidRPr="008C5192" w:rsidRDefault="00202744" w:rsidP="008C5192">
      <w:pPr>
        <w:pStyle w:val="ListParagraph"/>
        <w:keepNext/>
        <w:keepLines/>
        <w:widowControl w:val="0"/>
        <w:tabs>
          <w:tab w:val="clear" w:pos="4320"/>
          <w:tab w:val="clear" w:pos="9072"/>
          <w:tab w:val="left" w:pos="2160"/>
        </w:tabs>
        <w:ind w:left="2160" w:right="26" w:hanging="2160"/>
        <w:jc w:val="both"/>
        <w:rPr>
          <w:rFonts w:eastAsia="PMingLiU"/>
          <w:szCs w:val="28"/>
          <w:u w:val="single"/>
        </w:rPr>
      </w:pPr>
      <w:r w:rsidRPr="008C5192">
        <w:rPr>
          <w:rFonts w:eastAsia="PMingLiU"/>
          <w:i/>
          <w:szCs w:val="28"/>
        </w:rPr>
        <w:lastRenderedPageBreak/>
        <w:tab/>
      </w:r>
      <w:r w:rsidRPr="008C5192">
        <w:rPr>
          <w:rFonts w:eastAsia="PMingLiU"/>
          <w:szCs w:val="28"/>
        </w:rPr>
        <w:t>(d)</w:t>
      </w:r>
      <w:r w:rsidRPr="008C5192">
        <w:rPr>
          <w:rFonts w:eastAsia="PMingLiU"/>
          <w:szCs w:val="28"/>
        </w:rPr>
        <w:tab/>
      </w:r>
      <w:r w:rsidRPr="008C5192">
        <w:rPr>
          <w:rFonts w:eastAsia="PMingLiU"/>
          <w:szCs w:val="28"/>
          <w:u w:val="single"/>
        </w:rPr>
        <w:t xml:space="preserve">Video clips taken by the defendant after the </w:t>
      </w:r>
      <w:r w:rsidR="00B52BDF">
        <w:rPr>
          <w:rFonts w:eastAsia="PMingLiU"/>
          <w:szCs w:val="28"/>
          <w:u w:val="single"/>
        </w:rPr>
        <w:t>a</w:t>
      </w:r>
      <w:r w:rsidRPr="008C5192">
        <w:rPr>
          <w:rFonts w:eastAsia="PMingLiU"/>
          <w:szCs w:val="28"/>
          <w:u w:val="single"/>
        </w:rPr>
        <w:t>ssault</w:t>
      </w:r>
    </w:p>
    <w:p w14:paraId="2C3AEC27" w14:textId="77777777" w:rsidR="00202744" w:rsidRPr="008C5192" w:rsidRDefault="00202744" w:rsidP="008C5192">
      <w:pPr>
        <w:pStyle w:val="ListParagraph"/>
        <w:keepNext/>
        <w:keepLines/>
        <w:widowControl w:val="0"/>
        <w:tabs>
          <w:tab w:val="clear" w:pos="4320"/>
          <w:tab w:val="clear" w:pos="9072"/>
        </w:tabs>
        <w:ind w:left="0" w:right="26"/>
        <w:jc w:val="both"/>
        <w:rPr>
          <w:rFonts w:eastAsia="PMingLiU"/>
          <w:szCs w:val="28"/>
        </w:rPr>
      </w:pPr>
    </w:p>
    <w:p w14:paraId="6B824D43" w14:textId="77777777" w:rsidR="00202744" w:rsidRPr="008C5192" w:rsidRDefault="00202744" w:rsidP="008C5192">
      <w:pPr>
        <w:pStyle w:val="ListParagraph"/>
        <w:keepNext/>
        <w:keepLines/>
        <w:widowControl w:val="0"/>
        <w:numPr>
          <w:ilvl w:val="0"/>
          <w:numId w:val="7"/>
        </w:numPr>
        <w:tabs>
          <w:tab w:val="clear" w:pos="4320"/>
          <w:tab w:val="clear" w:pos="9072"/>
        </w:tabs>
        <w:ind w:left="2880" w:right="26" w:hanging="720"/>
        <w:jc w:val="both"/>
        <w:rPr>
          <w:rFonts w:eastAsia="PMingLiU"/>
          <w:szCs w:val="28"/>
        </w:rPr>
      </w:pPr>
      <w:r w:rsidRPr="008C5192">
        <w:rPr>
          <w:rFonts w:eastAsia="PMingLiU"/>
          <w:szCs w:val="28"/>
        </w:rPr>
        <w:t>The defendant suggests retaining all in her witness statement and the video clip in the trial bundle index.</w:t>
      </w:r>
    </w:p>
    <w:p w14:paraId="00DAECEB" w14:textId="77777777" w:rsidR="00202744" w:rsidRPr="008C5192" w:rsidRDefault="00202744" w:rsidP="008C5192">
      <w:pPr>
        <w:pStyle w:val="ListParagraph"/>
        <w:tabs>
          <w:tab w:val="clear" w:pos="4320"/>
          <w:tab w:val="clear" w:pos="9072"/>
        </w:tabs>
        <w:ind w:left="2880" w:right="26" w:hanging="720"/>
        <w:jc w:val="both"/>
        <w:rPr>
          <w:rFonts w:eastAsia="PMingLiU"/>
          <w:szCs w:val="28"/>
        </w:rPr>
      </w:pPr>
    </w:p>
    <w:p w14:paraId="69BFA44C" w14:textId="77777777" w:rsidR="00202744" w:rsidRPr="008C5192" w:rsidRDefault="00202744" w:rsidP="008C5192">
      <w:pPr>
        <w:pStyle w:val="ListParagraph"/>
        <w:numPr>
          <w:ilvl w:val="0"/>
          <w:numId w:val="7"/>
        </w:numPr>
        <w:tabs>
          <w:tab w:val="clear" w:pos="4320"/>
          <w:tab w:val="clear" w:pos="9072"/>
        </w:tabs>
        <w:ind w:left="2880" w:right="26" w:hanging="720"/>
        <w:jc w:val="both"/>
        <w:rPr>
          <w:rFonts w:eastAsia="PMingLiU"/>
          <w:szCs w:val="28"/>
        </w:rPr>
      </w:pPr>
      <w:r w:rsidRPr="008C5192">
        <w:rPr>
          <w:rFonts w:eastAsia="PMingLiU"/>
          <w:szCs w:val="28"/>
        </w:rPr>
        <w:t>The plaintiff agrees.</w:t>
      </w:r>
    </w:p>
    <w:p w14:paraId="780EE8E6" w14:textId="77777777" w:rsidR="00202744" w:rsidRPr="008C5192" w:rsidRDefault="00202744" w:rsidP="008C5192">
      <w:pPr>
        <w:tabs>
          <w:tab w:val="clear" w:pos="4320"/>
          <w:tab w:val="clear" w:pos="9072"/>
        </w:tabs>
        <w:ind w:right="26"/>
        <w:jc w:val="both"/>
        <w:rPr>
          <w:rFonts w:eastAsia="PMingLiU"/>
          <w:szCs w:val="28"/>
        </w:rPr>
      </w:pPr>
    </w:p>
    <w:p w14:paraId="6F09BD6F" w14:textId="77777777" w:rsidR="00202744" w:rsidRPr="008C5192" w:rsidRDefault="00202744"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[Agreement been reached]</w:t>
      </w:r>
    </w:p>
    <w:p w14:paraId="63B52B28" w14:textId="77777777" w:rsidR="00202744" w:rsidRPr="008C5192" w:rsidRDefault="00202744" w:rsidP="008C5192">
      <w:pPr>
        <w:pStyle w:val="ListParagraph"/>
        <w:tabs>
          <w:tab w:val="clear" w:pos="4320"/>
          <w:tab w:val="clear" w:pos="9072"/>
        </w:tabs>
        <w:ind w:left="0" w:right="26"/>
        <w:jc w:val="both"/>
        <w:rPr>
          <w:rFonts w:eastAsia="PMingLiU"/>
          <w:i/>
          <w:szCs w:val="28"/>
        </w:rPr>
      </w:pPr>
    </w:p>
    <w:p w14:paraId="384583A9" w14:textId="4DBA84E9" w:rsidR="00202744" w:rsidRPr="008C5192" w:rsidRDefault="00202744"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(e)</w:t>
      </w:r>
      <w:r w:rsidRPr="008C5192">
        <w:rPr>
          <w:rFonts w:eastAsia="PMingLiU"/>
          <w:szCs w:val="28"/>
        </w:rPr>
        <w:tab/>
      </w:r>
      <w:r w:rsidRPr="008C5192">
        <w:rPr>
          <w:rFonts w:eastAsia="PMingLiU"/>
          <w:szCs w:val="28"/>
          <w:u w:val="single"/>
        </w:rPr>
        <w:t xml:space="preserve">The </w:t>
      </w:r>
      <w:r w:rsidR="00B52BDF">
        <w:rPr>
          <w:rFonts w:eastAsia="PMingLiU"/>
          <w:szCs w:val="28"/>
          <w:u w:val="single"/>
        </w:rPr>
        <w:t>s</w:t>
      </w:r>
      <w:r w:rsidRPr="008C5192">
        <w:rPr>
          <w:rFonts w:eastAsia="PMingLiU"/>
          <w:szCs w:val="28"/>
          <w:u w:val="single"/>
        </w:rPr>
        <w:t xml:space="preserve">tatement given to Police, the brief fact, transcript, case result </w:t>
      </w:r>
      <w:proofErr w:type="spellStart"/>
      <w:r w:rsidRPr="008C5192">
        <w:rPr>
          <w:rFonts w:eastAsia="PMingLiU"/>
          <w:szCs w:val="28"/>
          <w:u w:val="single"/>
        </w:rPr>
        <w:t>etc</w:t>
      </w:r>
      <w:proofErr w:type="spellEnd"/>
      <w:r w:rsidRPr="008C5192">
        <w:rPr>
          <w:rFonts w:eastAsia="PMingLiU"/>
          <w:szCs w:val="28"/>
          <w:u w:val="single"/>
        </w:rPr>
        <w:t xml:space="preserve"> of the bound-over proceedings</w:t>
      </w:r>
    </w:p>
    <w:p w14:paraId="5DD8B3F9" w14:textId="77777777" w:rsidR="00202744" w:rsidRPr="008C5192" w:rsidRDefault="00202744" w:rsidP="008C5192">
      <w:pPr>
        <w:pStyle w:val="ListParagraph"/>
        <w:tabs>
          <w:tab w:val="clear" w:pos="4320"/>
          <w:tab w:val="clear" w:pos="9072"/>
        </w:tabs>
        <w:ind w:left="0" w:right="26"/>
        <w:jc w:val="both"/>
        <w:rPr>
          <w:rFonts w:eastAsia="PMingLiU"/>
          <w:szCs w:val="28"/>
        </w:rPr>
      </w:pPr>
    </w:p>
    <w:p w14:paraId="5D7D3F88" w14:textId="77777777" w:rsidR="00202744" w:rsidRPr="008C5192" w:rsidRDefault="00202744" w:rsidP="008C5192">
      <w:pPr>
        <w:pStyle w:val="ListParagraph"/>
        <w:numPr>
          <w:ilvl w:val="0"/>
          <w:numId w:val="8"/>
        </w:numPr>
        <w:tabs>
          <w:tab w:val="clear" w:pos="4320"/>
          <w:tab w:val="clear" w:pos="9072"/>
        </w:tabs>
        <w:ind w:left="2880" w:right="26" w:hanging="720"/>
        <w:jc w:val="both"/>
        <w:rPr>
          <w:rFonts w:eastAsia="PMingLiU"/>
          <w:szCs w:val="28"/>
        </w:rPr>
      </w:pPr>
      <w:r w:rsidRPr="008C5192">
        <w:rPr>
          <w:rFonts w:eastAsia="PMingLiU"/>
          <w:szCs w:val="28"/>
        </w:rPr>
        <w:t xml:space="preserve">The defendant wants to remove them from the plaintiff’s and the defendant’s witness statement and </w:t>
      </w:r>
      <w:r w:rsidR="00D744B2" w:rsidRPr="008C5192">
        <w:rPr>
          <w:rFonts w:eastAsia="PMingLiU"/>
          <w:szCs w:val="28"/>
        </w:rPr>
        <w:t xml:space="preserve">the </w:t>
      </w:r>
      <w:r w:rsidRPr="008C5192">
        <w:rPr>
          <w:rFonts w:eastAsia="PMingLiU"/>
          <w:szCs w:val="28"/>
        </w:rPr>
        <w:t>trial bundle index.</w:t>
      </w:r>
    </w:p>
    <w:p w14:paraId="28FB29B6" w14:textId="77777777" w:rsidR="00202744" w:rsidRPr="008C5192" w:rsidRDefault="00202744" w:rsidP="008C5192">
      <w:pPr>
        <w:pStyle w:val="ListParagraph"/>
        <w:tabs>
          <w:tab w:val="clear" w:pos="4320"/>
          <w:tab w:val="clear" w:pos="9072"/>
        </w:tabs>
        <w:ind w:left="2880" w:right="26" w:hanging="720"/>
        <w:jc w:val="both"/>
        <w:rPr>
          <w:rFonts w:eastAsia="PMingLiU"/>
          <w:szCs w:val="28"/>
        </w:rPr>
      </w:pPr>
    </w:p>
    <w:p w14:paraId="467BF4C6" w14:textId="77777777" w:rsidR="00202744" w:rsidRPr="008C5192" w:rsidRDefault="00202744" w:rsidP="008C5192">
      <w:pPr>
        <w:pStyle w:val="ListParagraph"/>
        <w:numPr>
          <w:ilvl w:val="0"/>
          <w:numId w:val="8"/>
        </w:numPr>
        <w:tabs>
          <w:tab w:val="clear" w:pos="4320"/>
          <w:tab w:val="clear" w:pos="9072"/>
        </w:tabs>
        <w:ind w:left="2880" w:right="26" w:hanging="720"/>
        <w:jc w:val="both"/>
        <w:rPr>
          <w:rFonts w:eastAsia="PMingLiU"/>
          <w:szCs w:val="28"/>
        </w:rPr>
      </w:pPr>
      <w:r w:rsidRPr="008C5192">
        <w:rPr>
          <w:rFonts w:eastAsia="PMingLiU"/>
          <w:szCs w:val="28"/>
        </w:rPr>
        <w:t xml:space="preserve">The plaintiff </w:t>
      </w:r>
      <w:r w:rsidR="00D744B2" w:rsidRPr="008C5192">
        <w:rPr>
          <w:rFonts w:eastAsia="PMingLiU"/>
          <w:szCs w:val="28"/>
        </w:rPr>
        <w:t xml:space="preserve">says that this must be retained as being admissible and relevant. </w:t>
      </w:r>
    </w:p>
    <w:p w14:paraId="1C6A189D" w14:textId="77777777" w:rsidR="00D744B2" w:rsidRPr="008C5192" w:rsidRDefault="00D744B2" w:rsidP="008C5192">
      <w:pPr>
        <w:tabs>
          <w:tab w:val="clear" w:pos="4320"/>
          <w:tab w:val="clear" w:pos="9072"/>
        </w:tabs>
        <w:ind w:right="26"/>
        <w:jc w:val="both"/>
        <w:rPr>
          <w:rFonts w:eastAsia="PMingLiU"/>
          <w:szCs w:val="28"/>
        </w:rPr>
      </w:pPr>
    </w:p>
    <w:p w14:paraId="2D3EF9DB" w14:textId="77777777" w:rsidR="00202744" w:rsidRPr="008C5192" w:rsidRDefault="00202744"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w:t>
      </w:r>
      <w:r w:rsidR="00D744B2" w:rsidRPr="008C5192">
        <w:rPr>
          <w:rFonts w:eastAsia="PMingLiU"/>
          <w:b/>
          <w:szCs w:val="28"/>
        </w:rPr>
        <w:t>No a</w:t>
      </w:r>
      <w:r w:rsidRPr="008C5192">
        <w:rPr>
          <w:rFonts w:eastAsia="PMingLiU"/>
          <w:b/>
          <w:szCs w:val="28"/>
        </w:rPr>
        <w:t>greement been reached]</w:t>
      </w:r>
    </w:p>
    <w:p w14:paraId="64041096" w14:textId="77777777" w:rsidR="00D744B2" w:rsidRPr="008C5192" w:rsidRDefault="00D744B2" w:rsidP="008C5192">
      <w:pPr>
        <w:pStyle w:val="ListParagraph"/>
        <w:tabs>
          <w:tab w:val="clear" w:pos="4320"/>
          <w:tab w:val="clear" w:pos="9072"/>
        </w:tabs>
        <w:ind w:left="0" w:right="26"/>
        <w:jc w:val="both"/>
        <w:rPr>
          <w:rFonts w:eastAsia="PMingLiU"/>
          <w:i/>
          <w:szCs w:val="28"/>
        </w:rPr>
      </w:pPr>
    </w:p>
    <w:p w14:paraId="0AFD3605" w14:textId="77777777" w:rsidR="00D744B2" w:rsidRPr="008C5192" w:rsidRDefault="00D744B2"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(f)</w:t>
      </w:r>
      <w:r w:rsidRPr="008C5192">
        <w:rPr>
          <w:rFonts w:eastAsia="PMingLiU"/>
          <w:szCs w:val="28"/>
        </w:rPr>
        <w:tab/>
      </w:r>
      <w:r w:rsidRPr="008C5192">
        <w:rPr>
          <w:rFonts w:eastAsia="PMingLiU"/>
          <w:szCs w:val="28"/>
          <w:u w:val="single"/>
        </w:rPr>
        <w:t>The Investigation Report and the defendant’s comment in her witness statement</w:t>
      </w:r>
    </w:p>
    <w:p w14:paraId="2F0E0408" w14:textId="77777777" w:rsidR="00D744B2" w:rsidRPr="008C5192" w:rsidRDefault="00D744B2" w:rsidP="008C5192">
      <w:pPr>
        <w:pStyle w:val="ListParagraph"/>
        <w:tabs>
          <w:tab w:val="clear" w:pos="4320"/>
          <w:tab w:val="clear" w:pos="9072"/>
        </w:tabs>
        <w:ind w:left="0" w:right="26"/>
        <w:jc w:val="both"/>
        <w:rPr>
          <w:rFonts w:eastAsia="PMingLiU"/>
          <w:szCs w:val="28"/>
        </w:rPr>
      </w:pPr>
    </w:p>
    <w:p w14:paraId="47BD72CF" w14:textId="77777777" w:rsidR="00D744B2" w:rsidRPr="008C5192" w:rsidRDefault="00D744B2" w:rsidP="008C5192">
      <w:pPr>
        <w:pStyle w:val="ListParagraph"/>
        <w:numPr>
          <w:ilvl w:val="0"/>
          <w:numId w:val="9"/>
        </w:numPr>
        <w:tabs>
          <w:tab w:val="clear" w:pos="4320"/>
          <w:tab w:val="clear" w:pos="9072"/>
        </w:tabs>
        <w:ind w:left="2880" w:right="26" w:hanging="720"/>
        <w:jc w:val="both"/>
        <w:rPr>
          <w:rFonts w:eastAsia="PMingLiU"/>
          <w:szCs w:val="28"/>
        </w:rPr>
      </w:pPr>
      <w:r w:rsidRPr="008C5192">
        <w:rPr>
          <w:rFonts w:eastAsia="PMingLiU"/>
          <w:szCs w:val="28"/>
        </w:rPr>
        <w:t>The defendant wants to introduce this surveillance evidence by the reference in the defendant’s witness statement and as a “document” listed in the trial bundle index together with the comments of the witness who made the video recording whose identity in unknown.</w:t>
      </w:r>
    </w:p>
    <w:p w14:paraId="49EA491D" w14:textId="77777777" w:rsidR="00D744B2" w:rsidRPr="008C5192" w:rsidRDefault="00D744B2" w:rsidP="008C5192">
      <w:pPr>
        <w:pStyle w:val="ListParagraph"/>
        <w:tabs>
          <w:tab w:val="clear" w:pos="4320"/>
          <w:tab w:val="clear" w:pos="9072"/>
        </w:tabs>
        <w:ind w:left="2880" w:right="26"/>
        <w:jc w:val="both"/>
        <w:rPr>
          <w:rFonts w:eastAsia="PMingLiU"/>
          <w:szCs w:val="28"/>
        </w:rPr>
      </w:pPr>
    </w:p>
    <w:p w14:paraId="3C03B62D" w14:textId="77777777" w:rsidR="00D744B2" w:rsidRPr="008C5192" w:rsidRDefault="00D744B2" w:rsidP="008C5192">
      <w:pPr>
        <w:pStyle w:val="ListParagraph"/>
        <w:numPr>
          <w:ilvl w:val="0"/>
          <w:numId w:val="9"/>
        </w:numPr>
        <w:tabs>
          <w:tab w:val="clear" w:pos="4320"/>
          <w:tab w:val="clear" w:pos="9072"/>
        </w:tabs>
        <w:ind w:left="2880" w:right="26" w:hanging="720"/>
        <w:jc w:val="both"/>
        <w:rPr>
          <w:rFonts w:eastAsia="PMingLiU"/>
          <w:szCs w:val="28"/>
        </w:rPr>
      </w:pPr>
      <w:r w:rsidRPr="008C5192">
        <w:rPr>
          <w:rFonts w:eastAsia="PMingLiU"/>
          <w:szCs w:val="28"/>
        </w:rPr>
        <w:t>The plaintiff suggests that this issue is dealt with the adjourned CMC.</w:t>
      </w:r>
    </w:p>
    <w:p w14:paraId="7570B19D" w14:textId="77777777" w:rsidR="00D744B2" w:rsidRPr="008C5192" w:rsidRDefault="00D744B2" w:rsidP="008C5192">
      <w:pPr>
        <w:pStyle w:val="ListParagraph"/>
        <w:ind w:right="26"/>
        <w:rPr>
          <w:rFonts w:eastAsia="PMingLiU"/>
          <w:szCs w:val="28"/>
        </w:rPr>
      </w:pPr>
    </w:p>
    <w:p w14:paraId="7F5AC8FF" w14:textId="77777777" w:rsidR="00D744B2" w:rsidRPr="008C5192" w:rsidRDefault="00D744B2"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 been reached]</w:t>
      </w:r>
    </w:p>
    <w:p w14:paraId="58DDCD4E" w14:textId="77777777" w:rsidR="00D744B2" w:rsidRPr="008C5192" w:rsidRDefault="00D744B2" w:rsidP="008C5192">
      <w:pPr>
        <w:pStyle w:val="ListParagraph"/>
        <w:tabs>
          <w:tab w:val="clear" w:pos="4320"/>
          <w:tab w:val="clear" w:pos="9072"/>
        </w:tabs>
        <w:ind w:left="0" w:right="26"/>
        <w:jc w:val="both"/>
        <w:rPr>
          <w:rFonts w:eastAsia="PMingLiU"/>
          <w:i/>
          <w:szCs w:val="28"/>
        </w:rPr>
      </w:pPr>
    </w:p>
    <w:p w14:paraId="501A0E1D" w14:textId="77777777" w:rsidR="00D744B2" w:rsidRPr="008C5192" w:rsidRDefault="00D744B2"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(g)</w:t>
      </w:r>
      <w:r w:rsidRPr="008C5192">
        <w:rPr>
          <w:rFonts w:eastAsia="PMingLiU"/>
          <w:szCs w:val="28"/>
        </w:rPr>
        <w:tab/>
      </w:r>
      <w:r w:rsidRPr="008C5192">
        <w:rPr>
          <w:rFonts w:eastAsia="PMingLiU"/>
          <w:szCs w:val="28"/>
          <w:u w:val="single"/>
        </w:rPr>
        <w:t>The chat group conversation and the press articles in respect of the demonstration for buses routes in 2013</w:t>
      </w:r>
    </w:p>
    <w:p w14:paraId="129C5424" w14:textId="77777777" w:rsidR="00D744B2" w:rsidRPr="008C5192" w:rsidRDefault="00D744B2" w:rsidP="008C5192">
      <w:pPr>
        <w:pStyle w:val="ListParagraph"/>
        <w:tabs>
          <w:tab w:val="clear" w:pos="4320"/>
          <w:tab w:val="clear" w:pos="9072"/>
          <w:tab w:val="left" w:pos="2160"/>
        </w:tabs>
        <w:ind w:left="2160" w:right="26" w:hanging="2160"/>
        <w:jc w:val="both"/>
        <w:rPr>
          <w:rFonts w:eastAsia="PMingLiU"/>
          <w:szCs w:val="28"/>
          <w:u w:val="single"/>
        </w:rPr>
      </w:pPr>
    </w:p>
    <w:p w14:paraId="1254A83F" w14:textId="77777777" w:rsidR="00D744B2" w:rsidRPr="008C5192" w:rsidRDefault="00D744B2" w:rsidP="008C5192">
      <w:pPr>
        <w:pStyle w:val="ListParagraph"/>
        <w:tabs>
          <w:tab w:val="clear" w:pos="4320"/>
          <w:tab w:val="clear" w:pos="9072"/>
        </w:tabs>
        <w:ind w:left="0" w:right="26"/>
        <w:jc w:val="both"/>
        <w:rPr>
          <w:rFonts w:eastAsia="PMingLiU"/>
          <w:szCs w:val="28"/>
        </w:rPr>
      </w:pPr>
    </w:p>
    <w:p w14:paraId="54C73115" w14:textId="77777777" w:rsidR="00D744B2" w:rsidRPr="008C5192" w:rsidRDefault="00D744B2" w:rsidP="008C5192">
      <w:pPr>
        <w:pStyle w:val="ListParagraph"/>
        <w:numPr>
          <w:ilvl w:val="0"/>
          <w:numId w:val="10"/>
        </w:numPr>
        <w:tabs>
          <w:tab w:val="clear" w:pos="4320"/>
          <w:tab w:val="clear" w:pos="9072"/>
        </w:tabs>
        <w:ind w:left="2880" w:right="26" w:hanging="720"/>
        <w:jc w:val="both"/>
        <w:rPr>
          <w:rFonts w:eastAsia="PMingLiU"/>
          <w:szCs w:val="28"/>
        </w:rPr>
      </w:pPr>
      <w:r w:rsidRPr="008C5192">
        <w:rPr>
          <w:rFonts w:eastAsia="PMingLiU"/>
          <w:szCs w:val="28"/>
        </w:rPr>
        <w:lastRenderedPageBreak/>
        <w:t>The defendant suggests retaining all in her witness statement and in the trial bundle index.</w:t>
      </w:r>
    </w:p>
    <w:p w14:paraId="78B2D54E" w14:textId="77777777" w:rsidR="00D744B2" w:rsidRPr="008C5192" w:rsidRDefault="00D744B2" w:rsidP="008C5192">
      <w:pPr>
        <w:pStyle w:val="ListParagraph"/>
        <w:tabs>
          <w:tab w:val="clear" w:pos="4320"/>
          <w:tab w:val="clear" w:pos="9072"/>
        </w:tabs>
        <w:ind w:left="2880" w:right="26" w:hanging="720"/>
        <w:jc w:val="both"/>
        <w:rPr>
          <w:rFonts w:eastAsia="PMingLiU"/>
          <w:szCs w:val="28"/>
        </w:rPr>
      </w:pPr>
    </w:p>
    <w:p w14:paraId="7FAE1A00" w14:textId="77777777" w:rsidR="00D744B2" w:rsidRPr="008C5192" w:rsidRDefault="00D744B2" w:rsidP="008C5192">
      <w:pPr>
        <w:pStyle w:val="ListParagraph"/>
        <w:numPr>
          <w:ilvl w:val="0"/>
          <w:numId w:val="10"/>
        </w:numPr>
        <w:tabs>
          <w:tab w:val="clear" w:pos="4320"/>
          <w:tab w:val="clear" w:pos="9072"/>
        </w:tabs>
        <w:ind w:left="2880" w:right="26" w:hanging="720"/>
        <w:jc w:val="both"/>
        <w:rPr>
          <w:rFonts w:eastAsia="PMingLiU"/>
          <w:szCs w:val="28"/>
        </w:rPr>
      </w:pPr>
      <w:r w:rsidRPr="008C5192">
        <w:rPr>
          <w:rFonts w:eastAsia="PMingLiU"/>
          <w:szCs w:val="28"/>
        </w:rPr>
        <w:t>The plaintiff suggests removing this from both her witness statements provided that the corresponding parts and documents of the defendant’s witness statements.</w:t>
      </w:r>
    </w:p>
    <w:p w14:paraId="55287E31" w14:textId="77777777" w:rsidR="00D744B2" w:rsidRPr="008C5192" w:rsidRDefault="00D744B2" w:rsidP="008C5192">
      <w:pPr>
        <w:tabs>
          <w:tab w:val="clear" w:pos="4320"/>
          <w:tab w:val="clear" w:pos="9072"/>
        </w:tabs>
        <w:ind w:right="26"/>
        <w:jc w:val="both"/>
        <w:rPr>
          <w:rFonts w:eastAsia="PMingLiU"/>
          <w:szCs w:val="28"/>
        </w:rPr>
      </w:pPr>
    </w:p>
    <w:p w14:paraId="0D7DF1F3" w14:textId="77777777" w:rsidR="00D744B2" w:rsidRPr="008C5192" w:rsidRDefault="00D744B2"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 been reached]</w:t>
      </w:r>
    </w:p>
    <w:p w14:paraId="33B7AA14" w14:textId="77777777" w:rsidR="00D744B2" w:rsidRPr="008C5192" w:rsidRDefault="00D744B2" w:rsidP="008C5192">
      <w:pPr>
        <w:pStyle w:val="ListParagraph"/>
        <w:tabs>
          <w:tab w:val="clear" w:pos="4320"/>
          <w:tab w:val="clear" w:pos="9072"/>
        </w:tabs>
        <w:ind w:left="0" w:right="26"/>
        <w:jc w:val="both"/>
        <w:rPr>
          <w:rFonts w:eastAsia="PMingLiU"/>
          <w:i/>
          <w:szCs w:val="28"/>
        </w:rPr>
      </w:pPr>
    </w:p>
    <w:p w14:paraId="2804A0F3" w14:textId="77777777" w:rsidR="00D744B2" w:rsidRPr="008C5192" w:rsidRDefault="00D744B2" w:rsidP="008C5192">
      <w:pPr>
        <w:pStyle w:val="ListParagraph"/>
        <w:keepNext/>
        <w:keepLines/>
        <w:widowControl w:val="0"/>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(h)</w:t>
      </w:r>
      <w:r w:rsidRPr="008C5192">
        <w:rPr>
          <w:rFonts w:eastAsia="PMingLiU"/>
          <w:szCs w:val="28"/>
        </w:rPr>
        <w:tab/>
      </w:r>
      <w:r w:rsidRPr="008C5192">
        <w:rPr>
          <w:rFonts w:eastAsia="PMingLiU"/>
          <w:szCs w:val="28"/>
          <w:u w:val="single"/>
        </w:rPr>
        <w:t>A video clip obtained by the defendant in YouTube regarding an incident in 2014 not in the presence of the defendant</w:t>
      </w:r>
    </w:p>
    <w:p w14:paraId="549F6264" w14:textId="77777777" w:rsidR="00D744B2" w:rsidRPr="008C5192" w:rsidRDefault="00D744B2" w:rsidP="008C5192">
      <w:pPr>
        <w:pStyle w:val="ListParagraph"/>
        <w:keepNext/>
        <w:keepLines/>
        <w:widowControl w:val="0"/>
        <w:tabs>
          <w:tab w:val="clear" w:pos="4320"/>
          <w:tab w:val="clear" w:pos="9072"/>
        </w:tabs>
        <w:ind w:left="0" w:right="26"/>
        <w:jc w:val="both"/>
        <w:rPr>
          <w:rFonts w:eastAsia="PMingLiU"/>
          <w:szCs w:val="28"/>
        </w:rPr>
      </w:pPr>
    </w:p>
    <w:p w14:paraId="018E878D" w14:textId="77777777" w:rsidR="00D744B2" w:rsidRPr="008C5192" w:rsidRDefault="00D744B2" w:rsidP="008C5192">
      <w:pPr>
        <w:pStyle w:val="ListParagraph"/>
        <w:keepNext/>
        <w:keepLines/>
        <w:widowControl w:val="0"/>
        <w:numPr>
          <w:ilvl w:val="0"/>
          <w:numId w:val="11"/>
        </w:numPr>
        <w:tabs>
          <w:tab w:val="clear" w:pos="4320"/>
          <w:tab w:val="clear" w:pos="9072"/>
          <w:tab w:val="left" w:pos="2160"/>
          <w:tab w:val="left" w:pos="2880"/>
        </w:tabs>
        <w:ind w:left="2880" w:right="26" w:hanging="720"/>
        <w:jc w:val="both"/>
        <w:rPr>
          <w:rFonts w:eastAsia="PMingLiU"/>
          <w:szCs w:val="28"/>
        </w:rPr>
      </w:pPr>
      <w:r w:rsidRPr="008C5192">
        <w:rPr>
          <w:rFonts w:eastAsia="PMingLiU"/>
          <w:szCs w:val="28"/>
        </w:rPr>
        <w:t>The defendant wants to retain all references in her witness statement and in the trial bundle index.</w:t>
      </w:r>
    </w:p>
    <w:p w14:paraId="53F2CAF1" w14:textId="77777777" w:rsidR="00D744B2" w:rsidRPr="008C5192" w:rsidRDefault="00D744B2" w:rsidP="008C5192">
      <w:pPr>
        <w:pStyle w:val="ListParagraph"/>
        <w:tabs>
          <w:tab w:val="clear" w:pos="4320"/>
          <w:tab w:val="clear" w:pos="9072"/>
          <w:tab w:val="left" w:pos="2160"/>
          <w:tab w:val="left" w:pos="2880"/>
        </w:tabs>
        <w:ind w:left="2880" w:right="26" w:hanging="720"/>
        <w:jc w:val="both"/>
        <w:rPr>
          <w:rFonts w:eastAsia="PMingLiU"/>
          <w:szCs w:val="28"/>
        </w:rPr>
      </w:pPr>
    </w:p>
    <w:p w14:paraId="24606B87" w14:textId="77777777" w:rsidR="00D744B2" w:rsidRPr="008C5192" w:rsidRDefault="00D744B2" w:rsidP="008C5192">
      <w:pPr>
        <w:pStyle w:val="ListParagraph"/>
        <w:numPr>
          <w:ilvl w:val="0"/>
          <w:numId w:val="11"/>
        </w:numPr>
        <w:tabs>
          <w:tab w:val="clear" w:pos="4320"/>
          <w:tab w:val="clear" w:pos="9072"/>
          <w:tab w:val="left" w:pos="2160"/>
          <w:tab w:val="left" w:pos="2880"/>
        </w:tabs>
        <w:ind w:left="2880" w:right="26" w:hanging="720"/>
        <w:jc w:val="both"/>
        <w:rPr>
          <w:rFonts w:eastAsia="PMingLiU"/>
          <w:szCs w:val="28"/>
        </w:rPr>
      </w:pPr>
      <w:r w:rsidRPr="008C5192">
        <w:rPr>
          <w:rFonts w:eastAsia="PMingLiU"/>
          <w:szCs w:val="28"/>
        </w:rPr>
        <w:t>The plaintiff proposes removing references to the video clip in from all witness statement and that the video clip is not included as a “document” in the trial bundle index.</w:t>
      </w:r>
    </w:p>
    <w:p w14:paraId="2209CF2B" w14:textId="77777777" w:rsidR="00D744B2" w:rsidRPr="008C5192" w:rsidRDefault="00D744B2" w:rsidP="008C5192">
      <w:pPr>
        <w:tabs>
          <w:tab w:val="clear" w:pos="4320"/>
          <w:tab w:val="clear" w:pos="9072"/>
        </w:tabs>
        <w:ind w:right="26"/>
        <w:jc w:val="both"/>
        <w:rPr>
          <w:rFonts w:eastAsia="PMingLiU"/>
          <w:szCs w:val="28"/>
        </w:rPr>
      </w:pPr>
    </w:p>
    <w:p w14:paraId="6D5D7624" w14:textId="77777777" w:rsidR="00D744B2" w:rsidRPr="008C5192" w:rsidRDefault="00D744B2"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 been reached]</w:t>
      </w:r>
    </w:p>
    <w:p w14:paraId="358A34E5" w14:textId="77777777" w:rsidR="00D744B2" w:rsidRPr="008C5192" w:rsidRDefault="00D744B2" w:rsidP="008C5192">
      <w:pPr>
        <w:pStyle w:val="ListParagraph"/>
        <w:tabs>
          <w:tab w:val="clear" w:pos="4320"/>
          <w:tab w:val="clear" w:pos="9072"/>
        </w:tabs>
        <w:ind w:left="0" w:right="26"/>
        <w:jc w:val="both"/>
        <w:rPr>
          <w:rFonts w:eastAsia="PMingLiU"/>
          <w:i/>
          <w:szCs w:val="28"/>
        </w:rPr>
      </w:pPr>
    </w:p>
    <w:p w14:paraId="121C0BBD" w14:textId="0B08D29D" w:rsidR="00D744B2" w:rsidRPr="008C5192" w:rsidRDefault="00D744B2"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w:t>
      </w:r>
      <w:proofErr w:type="spellStart"/>
      <w:r w:rsidRPr="008C5192">
        <w:rPr>
          <w:rFonts w:eastAsia="PMingLiU"/>
          <w:szCs w:val="28"/>
        </w:rPr>
        <w:t>i</w:t>
      </w:r>
      <w:proofErr w:type="spellEnd"/>
      <w:r w:rsidRPr="008C5192">
        <w:rPr>
          <w:rFonts w:eastAsia="PMingLiU"/>
          <w:szCs w:val="28"/>
        </w:rPr>
        <w:t>)</w:t>
      </w:r>
      <w:r w:rsidRPr="008C5192">
        <w:rPr>
          <w:rFonts w:eastAsia="PMingLiU"/>
          <w:szCs w:val="28"/>
        </w:rPr>
        <w:tab/>
      </w:r>
      <w:r w:rsidRPr="008C5192">
        <w:rPr>
          <w:rFonts w:eastAsia="PMingLiU"/>
          <w:szCs w:val="28"/>
          <w:u w:val="single"/>
        </w:rPr>
        <w:t xml:space="preserve">The voluntary works done and/or functions attended by the plaintiff after the </w:t>
      </w:r>
      <w:r w:rsidR="00B52BDF">
        <w:rPr>
          <w:rFonts w:eastAsia="PMingLiU"/>
          <w:szCs w:val="28"/>
          <w:u w:val="single"/>
        </w:rPr>
        <w:t>a</w:t>
      </w:r>
      <w:r w:rsidRPr="008C5192">
        <w:rPr>
          <w:rFonts w:eastAsia="PMingLiU"/>
          <w:szCs w:val="28"/>
          <w:u w:val="single"/>
        </w:rPr>
        <w:t>ssault</w:t>
      </w:r>
    </w:p>
    <w:p w14:paraId="58FAFD44" w14:textId="77777777" w:rsidR="00D744B2" w:rsidRPr="008C5192" w:rsidRDefault="00D744B2" w:rsidP="008C5192">
      <w:pPr>
        <w:pStyle w:val="ListParagraph"/>
        <w:tabs>
          <w:tab w:val="clear" w:pos="4320"/>
          <w:tab w:val="clear" w:pos="9072"/>
        </w:tabs>
        <w:ind w:left="0" w:right="26"/>
        <w:jc w:val="both"/>
        <w:rPr>
          <w:rFonts w:eastAsia="PMingLiU"/>
          <w:szCs w:val="28"/>
        </w:rPr>
      </w:pPr>
    </w:p>
    <w:p w14:paraId="2FD30EF8" w14:textId="77777777" w:rsidR="00D744B2" w:rsidRPr="008C5192" w:rsidRDefault="00D744B2" w:rsidP="008C5192">
      <w:pPr>
        <w:pStyle w:val="ListParagraph"/>
        <w:numPr>
          <w:ilvl w:val="0"/>
          <w:numId w:val="12"/>
        </w:numPr>
        <w:tabs>
          <w:tab w:val="clear" w:pos="4320"/>
          <w:tab w:val="clear" w:pos="9072"/>
        </w:tabs>
        <w:ind w:left="2880" w:right="26" w:hanging="720"/>
        <w:jc w:val="both"/>
        <w:rPr>
          <w:rFonts w:eastAsia="PMingLiU"/>
          <w:szCs w:val="28"/>
        </w:rPr>
      </w:pPr>
      <w:r w:rsidRPr="008C5192">
        <w:rPr>
          <w:rFonts w:eastAsia="PMingLiU"/>
          <w:szCs w:val="28"/>
        </w:rPr>
        <w:t>The defendant wants to retain all references in her witness statement and in the trial bundle index.</w:t>
      </w:r>
    </w:p>
    <w:p w14:paraId="4EF1FDD6" w14:textId="77777777" w:rsidR="00D744B2" w:rsidRPr="008C5192" w:rsidRDefault="00D744B2" w:rsidP="008C5192">
      <w:pPr>
        <w:pStyle w:val="ListParagraph"/>
        <w:tabs>
          <w:tab w:val="clear" w:pos="4320"/>
          <w:tab w:val="clear" w:pos="9072"/>
        </w:tabs>
        <w:ind w:left="2880" w:right="26" w:hanging="720"/>
        <w:jc w:val="both"/>
        <w:rPr>
          <w:rFonts w:eastAsia="PMingLiU"/>
          <w:szCs w:val="28"/>
        </w:rPr>
      </w:pPr>
    </w:p>
    <w:p w14:paraId="34A3C7FF" w14:textId="77777777" w:rsidR="00D744B2" w:rsidRPr="008C5192" w:rsidRDefault="00D744B2" w:rsidP="008C5192">
      <w:pPr>
        <w:pStyle w:val="ListParagraph"/>
        <w:numPr>
          <w:ilvl w:val="0"/>
          <w:numId w:val="12"/>
        </w:numPr>
        <w:tabs>
          <w:tab w:val="clear" w:pos="4320"/>
          <w:tab w:val="clear" w:pos="9072"/>
        </w:tabs>
        <w:ind w:left="2880" w:right="26" w:hanging="720"/>
        <w:jc w:val="both"/>
        <w:rPr>
          <w:rFonts w:eastAsia="PMingLiU"/>
          <w:szCs w:val="28"/>
        </w:rPr>
      </w:pPr>
      <w:r w:rsidRPr="008C5192">
        <w:rPr>
          <w:rFonts w:eastAsia="PMingLiU"/>
          <w:szCs w:val="28"/>
        </w:rPr>
        <w:t xml:space="preserve">The plaintiff proposes removing references from all witness </w:t>
      </w:r>
      <w:r w:rsidR="00366903" w:rsidRPr="008C5192">
        <w:rPr>
          <w:rFonts w:eastAsia="PMingLiU"/>
          <w:szCs w:val="28"/>
        </w:rPr>
        <w:t>statements</w:t>
      </w:r>
      <w:r w:rsidRPr="008C5192">
        <w:rPr>
          <w:rFonts w:eastAsia="PMingLiU"/>
          <w:szCs w:val="28"/>
        </w:rPr>
        <w:t xml:space="preserve"> but has </w:t>
      </w:r>
      <w:r w:rsidR="00366903" w:rsidRPr="008C5192">
        <w:rPr>
          <w:rFonts w:eastAsia="PMingLiU"/>
          <w:szCs w:val="28"/>
        </w:rPr>
        <w:t>no</w:t>
      </w:r>
      <w:r w:rsidRPr="008C5192">
        <w:rPr>
          <w:rFonts w:eastAsia="PMingLiU"/>
          <w:szCs w:val="28"/>
        </w:rPr>
        <w:t xml:space="preserve"> objection to the </w:t>
      </w:r>
      <w:r w:rsidR="00366903" w:rsidRPr="008C5192">
        <w:rPr>
          <w:rFonts w:eastAsia="PMingLiU"/>
          <w:szCs w:val="28"/>
        </w:rPr>
        <w:t>article</w:t>
      </w:r>
      <w:r w:rsidRPr="008C5192">
        <w:rPr>
          <w:rFonts w:eastAsia="PMingLiU"/>
          <w:szCs w:val="28"/>
        </w:rPr>
        <w:t xml:space="preserve"> and </w:t>
      </w:r>
      <w:r w:rsidR="00366903" w:rsidRPr="008C5192">
        <w:rPr>
          <w:rFonts w:eastAsia="PMingLiU"/>
          <w:szCs w:val="28"/>
        </w:rPr>
        <w:t>video</w:t>
      </w:r>
      <w:r w:rsidRPr="008C5192">
        <w:rPr>
          <w:rFonts w:eastAsia="PMingLiU"/>
          <w:szCs w:val="28"/>
        </w:rPr>
        <w:t xml:space="preserve"> clips being </w:t>
      </w:r>
      <w:r w:rsidR="00366903" w:rsidRPr="008C5192">
        <w:rPr>
          <w:rFonts w:eastAsia="PMingLiU"/>
          <w:szCs w:val="28"/>
        </w:rPr>
        <w:t>introduced</w:t>
      </w:r>
      <w:r w:rsidRPr="008C5192">
        <w:rPr>
          <w:rFonts w:eastAsia="PMingLiU"/>
          <w:szCs w:val="28"/>
        </w:rPr>
        <w:t xml:space="preserve"> in evidence so the trial judge may form his own view.  The defendant’s counsel may make submissions as to this evidence – the parties interpretation and comments are inadmissible and unhelpful.</w:t>
      </w:r>
    </w:p>
    <w:p w14:paraId="0A3C3F88" w14:textId="77777777" w:rsidR="00D744B2" w:rsidRPr="008C5192" w:rsidRDefault="00D744B2" w:rsidP="008C5192">
      <w:pPr>
        <w:tabs>
          <w:tab w:val="clear" w:pos="4320"/>
          <w:tab w:val="clear" w:pos="9072"/>
        </w:tabs>
        <w:ind w:right="26"/>
        <w:jc w:val="both"/>
        <w:rPr>
          <w:rFonts w:eastAsia="PMingLiU"/>
          <w:szCs w:val="28"/>
        </w:rPr>
      </w:pPr>
    </w:p>
    <w:p w14:paraId="445DF93B" w14:textId="77777777" w:rsidR="00D744B2" w:rsidRPr="008C5192" w:rsidRDefault="00D744B2"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[Without any comment from the defendant]</w:t>
      </w:r>
    </w:p>
    <w:p w14:paraId="642F2872" w14:textId="77777777" w:rsidR="00366903" w:rsidRPr="008C5192" w:rsidRDefault="00366903" w:rsidP="008C5192">
      <w:pPr>
        <w:pStyle w:val="ListParagraph"/>
        <w:tabs>
          <w:tab w:val="clear" w:pos="4320"/>
          <w:tab w:val="clear" w:pos="9072"/>
        </w:tabs>
        <w:ind w:left="0" w:right="26"/>
        <w:jc w:val="both"/>
        <w:rPr>
          <w:rFonts w:eastAsia="PMingLiU"/>
          <w:i/>
          <w:szCs w:val="28"/>
        </w:rPr>
      </w:pPr>
    </w:p>
    <w:p w14:paraId="002F795B" w14:textId="77777777" w:rsidR="00366903" w:rsidRPr="008C5192" w:rsidRDefault="00366903"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(j)</w:t>
      </w:r>
      <w:r w:rsidRPr="008C5192">
        <w:rPr>
          <w:rFonts w:eastAsia="PMingLiU"/>
          <w:szCs w:val="28"/>
        </w:rPr>
        <w:tab/>
      </w:r>
      <w:r w:rsidRPr="008C5192">
        <w:rPr>
          <w:rFonts w:eastAsia="PMingLiU"/>
          <w:szCs w:val="28"/>
          <w:u w:val="single"/>
        </w:rPr>
        <w:t xml:space="preserve">A </w:t>
      </w:r>
      <w:proofErr w:type="spellStart"/>
      <w:r w:rsidRPr="008C5192">
        <w:rPr>
          <w:rFonts w:eastAsia="PMingLiU"/>
          <w:szCs w:val="28"/>
          <w:u w:val="single"/>
        </w:rPr>
        <w:t>programme</w:t>
      </w:r>
      <w:proofErr w:type="spellEnd"/>
      <w:r w:rsidRPr="008C5192">
        <w:rPr>
          <w:rFonts w:eastAsia="PMingLiU"/>
          <w:szCs w:val="28"/>
          <w:u w:val="single"/>
        </w:rPr>
        <w:t>/video clip produced by HK Open TV on 09.08.2020 with the plaintiff’s presence in uniform</w:t>
      </w:r>
    </w:p>
    <w:p w14:paraId="384F46AA" w14:textId="77777777" w:rsidR="00366903" w:rsidRPr="008C5192" w:rsidRDefault="00366903" w:rsidP="008C5192">
      <w:pPr>
        <w:pStyle w:val="ListParagraph"/>
        <w:tabs>
          <w:tab w:val="clear" w:pos="4320"/>
          <w:tab w:val="clear" w:pos="9072"/>
        </w:tabs>
        <w:ind w:left="0" w:right="26"/>
        <w:jc w:val="both"/>
        <w:rPr>
          <w:rFonts w:eastAsia="PMingLiU"/>
          <w:szCs w:val="28"/>
        </w:rPr>
      </w:pPr>
    </w:p>
    <w:p w14:paraId="5456C0D9" w14:textId="77777777" w:rsidR="00366903" w:rsidRPr="008C5192" w:rsidRDefault="00366903" w:rsidP="008C5192">
      <w:pPr>
        <w:pStyle w:val="ListParagraph"/>
        <w:numPr>
          <w:ilvl w:val="0"/>
          <w:numId w:val="13"/>
        </w:numPr>
        <w:tabs>
          <w:tab w:val="clear" w:pos="4320"/>
          <w:tab w:val="clear" w:pos="9072"/>
        </w:tabs>
        <w:ind w:left="2880" w:right="26" w:hanging="720"/>
        <w:jc w:val="both"/>
        <w:rPr>
          <w:rFonts w:eastAsia="PMingLiU"/>
          <w:szCs w:val="28"/>
        </w:rPr>
      </w:pPr>
      <w:r w:rsidRPr="008C5192">
        <w:rPr>
          <w:rFonts w:eastAsia="PMingLiU"/>
          <w:szCs w:val="28"/>
        </w:rPr>
        <w:t>The defendant wants to retain all references in her witness statement and in the trial bundle index.</w:t>
      </w:r>
    </w:p>
    <w:p w14:paraId="1F312BF0" w14:textId="77777777" w:rsidR="00366903" w:rsidRPr="008C5192" w:rsidRDefault="00366903" w:rsidP="008C5192">
      <w:pPr>
        <w:pStyle w:val="ListParagraph"/>
        <w:tabs>
          <w:tab w:val="clear" w:pos="4320"/>
          <w:tab w:val="clear" w:pos="9072"/>
        </w:tabs>
        <w:ind w:left="2880" w:right="26" w:hanging="720"/>
        <w:jc w:val="both"/>
        <w:rPr>
          <w:rFonts w:eastAsia="PMingLiU"/>
          <w:szCs w:val="28"/>
        </w:rPr>
      </w:pPr>
    </w:p>
    <w:p w14:paraId="3C6F4744" w14:textId="77777777" w:rsidR="00366903" w:rsidRPr="008C5192" w:rsidRDefault="00366903" w:rsidP="008C5192">
      <w:pPr>
        <w:pStyle w:val="ListParagraph"/>
        <w:numPr>
          <w:ilvl w:val="0"/>
          <w:numId w:val="13"/>
        </w:numPr>
        <w:tabs>
          <w:tab w:val="clear" w:pos="4320"/>
          <w:tab w:val="clear" w:pos="9072"/>
        </w:tabs>
        <w:ind w:left="2880" w:right="26" w:hanging="720"/>
        <w:jc w:val="both"/>
        <w:rPr>
          <w:rFonts w:eastAsia="PMingLiU"/>
          <w:szCs w:val="28"/>
        </w:rPr>
      </w:pPr>
      <w:r w:rsidRPr="008C5192">
        <w:rPr>
          <w:rFonts w:eastAsia="PMingLiU"/>
          <w:szCs w:val="28"/>
        </w:rPr>
        <w:t>The plaintiff proposes removing references from all witness statement.</w:t>
      </w:r>
    </w:p>
    <w:p w14:paraId="140DD492" w14:textId="77777777" w:rsidR="00366903" w:rsidRPr="008C5192" w:rsidRDefault="00366903" w:rsidP="008C5192">
      <w:pPr>
        <w:tabs>
          <w:tab w:val="clear" w:pos="4320"/>
          <w:tab w:val="clear" w:pos="9072"/>
        </w:tabs>
        <w:ind w:right="26"/>
        <w:jc w:val="both"/>
        <w:rPr>
          <w:rFonts w:eastAsia="PMingLiU"/>
          <w:szCs w:val="28"/>
        </w:rPr>
      </w:pPr>
    </w:p>
    <w:p w14:paraId="71A0A8D9" w14:textId="77777777" w:rsidR="00366903" w:rsidRPr="008C5192" w:rsidRDefault="00366903"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w:t>
      </w:r>
    </w:p>
    <w:p w14:paraId="3B7A756F" w14:textId="77777777" w:rsidR="00366903" w:rsidRPr="008C5192" w:rsidRDefault="00366903" w:rsidP="008C5192">
      <w:pPr>
        <w:pStyle w:val="ListParagraph"/>
        <w:tabs>
          <w:tab w:val="clear" w:pos="4320"/>
          <w:tab w:val="clear" w:pos="9072"/>
        </w:tabs>
        <w:ind w:left="0" w:right="26"/>
        <w:jc w:val="both"/>
        <w:rPr>
          <w:rFonts w:eastAsia="PMingLiU"/>
          <w:i/>
          <w:szCs w:val="28"/>
        </w:rPr>
      </w:pPr>
    </w:p>
    <w:p w14:paraId="63F7ECAD" w14:textId="77777777" w:rsidR="00366903" w:rsidRPr="008C5192" w:rsidRDefault="00366903"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(k)</w:t>
      </w:r>
      <w:r w:rsidRPr="008C5192">
        <w:rPr>
          <w:rFonts w:eastAsia="PMingLiU"/>
          <w:szCs w:val="28"/>
        </w:rPr>
        <w:tab/>
      </w:r>
      <w:r w:rsidRPr="008C5192">
        <w:rPr>
          <w:rFonts w:eastAsia="PMingLiU"/>
          <w:szCs w:val="28"/>
          <w:u w:val="single"/>
        </w:rPr>
        <w:t xml:space="preserve">District Board Election of the plaintiff’s husband (articles, video clips </w:t>
      </w:r>
      <w:proofErr w:type="spellStart"/>
      <w:r w:rsidRPr="008C5192">
        <w:rPr>
          <w:rFonts w:eastAsia="PMingLiU"/>
          <w:szCs w:val="28"/>
          <w:u w:val="single"/>
        </w:rPr>
        <w:t>etc</w:t>
      </w:r>
      <w:proofErr w:type="spellEnd"/>
      <w:r w:rsidRPr="008C5192">
        <w:rPr>
          <w:rFonts w:eastAsia="PMingLiU"/>
          <w:szCs w:val="28"/>
          <w:u w:val="single"/>
        </w:rPr>
        <w:t>)</w:t>
      </w:r>
    </w:p>
    <w:p w14:paraId="393FA262" w14:textId="77777777" w:rsidR="00366903" w:rsidRPr="008C5192" w:rsidRDefault="00366903" w:rsidP="008C5192">
      <w:pPr>
        <w:pStyle w:val="ListParagraph"/>
        <w:tabs>
          <w:tab w:val="clear" w:pos="4320"/>
          <w:tab w:val="clear" w:pos="9072"/>
        </w:tabs>
        <w:ind w:left="0" w:right="26"/>
        <w:jc w:val="both"/>
        <w:rPr>
          <w:rFonts w:eastAsia="PMingLiU"/>
          <w:szCs w:val="28"/>
        </w:rPr>
      </w:pPr>
    </w:p>
    <w:p w14:paraId="594554E7" w14:textId="77777777" w:rsidR="00366903" w:rsidRPr="008C5192" w:rsidRDefault="00366903" w:rsidP="008C5192">
      <w:pPr>
        <w:pStyle w:val="ListParagraph"/>
        <w:numPr>
          <w:ilvl w:val="0"/>
          <w:numId w:val="14"/>
        </w:numPr>
        <w:tabs>
          <w:tab w:val="clear" w:pos="4320"/>
          <w:tab w:val="clear" w:pos="9072"/>
        </w:tabs>
        <w:ind w:left="2880" w:right="26" w:hanging="720"/>
        <w:jc w:val="both"/>
        <w:rPr>
          <w:rFonts w:eastAsia="PMingLiU"/>
          <w:szCs w:val="28"/>
        </w:rPr>
      </w:pPr>
      <w:r w:rsidRPr="008C5192">
        <w:rPr>
          <w:rFonts w:eastAsia="PMingLiU"/>
          <w:szCs w:val="28"/>
        </w:rPr>
        <w:t>The defendant wants to retain all references in her witness statement and retain all documents in the trial bundle index.</w:t>
      </w:r>
    </w:p>
    <w:p w14:paraId="53D710D0" w14:textId="77777777" w:rsidR="00366903" w:rsidRPr="008C5192" w:rsidRDefault="00366903" w:rsidP="008C5192">
      <w:pPr>
        <w:pStyle w:val="ListParagraph"/>
        <w:tabs>
          <w:tab w:val="clear" w:pos="4320"/>
          <w:tab w:val="clear" w:pos="9072"/>
        </w:tabs>
        <w:ind w:left="2880" w:right="26" w:hanging="720"/>
        <w:jc w:val="both"/>
        <w:rPr>
          <w:rFonts w:eastAsia="PMingLiU"/>
          <w:szCs w:val="28"/>
        </w:rPr>
      </w:pPr>
    </w:p>
    <w:p w14:paraId="7CACCECE" w14:textId="77777777" w:rsidR="00366903" w:rsidRPr="008C5192" w:rsidRDefault="00366903" w:rsidP="008C5192">
      <w:pPr>
        <w:pStyle w:val="ListParagraph"/>
        <w:numPr>
          <w:ilvl w:val="0"/>
          <w:numId w:val="14"/>
        </w:numPr>
        <w:tabs>
          <w:tab w:val="clear" w:pos="4320"/>
          <w:tab w:val="clear" w:pos="9072"/>
        </w:tabs>
        <w:ind w:left="2880" w:right="26" w:hanging="720"/>
        <w:jc w:val="both"/>
        <w:rPr>
          <w:rFonts w:eastAsia="PMingLiU"/>
          <w:szCs w:val="28"/>
        </w:rPr>
      </w:pPr>
      <w:r w:rsidRPr="008C5192">
        <w:rPr>
          <w:rFonts w:eastAsia="PMingLiU"/>
          <w:szCs w:val="28"/>
        </w:rPr>
        <w:t>The plaintiff proposes removing references from all witness statement.</w:t>
      </w:r>
    </w:p>
    <w:p w14:paraId="0C86AD79" w14:textId="77777777" w:rsidR="00366903" w:rsidRPr="008C5192" w:rsidRDefault="00366903" w:rsidP="008C5192">
      <w:pPr>
        <w:tabs>
          <w:tab w:val="clear" w:pos="4320"/>
          <w:tab w:val="clear" w:pos="9072"/>
        </w:tabs>
        <w:ind w:right="26"/>
        <w:jc w:val="both"/>
        <w:rPr>
          <w:rFonts w:eastAsia="PMingLiU"/>
          <w:szCs w:val="28"/>
        </w:rPr>
      </w:pPr>
    </w:p>
    <w:p w14:paraId="25B9BF85" w14:textId="77777777" w:rsidR="00366903" w:rsidRPr="008C5192" w:rsidRDefault="00366903"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w:t>
      </w:r>
    </w:p>
    <w:p w14:paraId="61F50C82" w14:textId="77777777" w:rsidR="00366903" w:rsidRPr="008C5192" w:rsidRDefault="00366903" w:rsidP="008C5192">
      <w:pPr>
        <w:pStyle w:val="ListParagraph"/>
        <w:tabs>
          <w:tab w:val="clear" w:pos="4320"/>
          <w:tab w:val="clear" w:pos="9072"/>
        </w:tabs>
        <w:ind w:left="0" w:right="26"/>
        <w:jc w:val="both"/>
        <w:rPr>
          <w:rFonts w:eastAsia="PMingLiU"/>
          <w:i/>
          <w:szCs w:val="28"/>
        </w:rPr>
      </w:pPr>
    </w:p>
    <w:p w14:paraId="10EDC41A" w14:textId="77777777" w:rsidR="00366903" w:rsidRPr="008C5192" w:rsidRDefault="00366903" w:rsidP="008C5192">
      <w:pPr>
        <w:pStyle w:val="ListParagraph"/>
        <w:tabs>
          <w:tab w:val="clear" w:pos="4320"/>
          <w:tab w:val="clear" w:pos="9072"/>
          <w:tab w:val="left" w:pos="2160"/>
        </w:tabs>
        <w:ind w:left="2160" w:right="26" w:hanging="2160"/>
        <w:jc w:val="both"/>
        <w:rPr>
          <w:rFonts w:eastAsia="PMingLiU"/>
          <w:szCs w:val="28"/>
          <w:u w:val="single"/>
        </w:rPr>
      </w:pPr>
      <w:r w:rsidRPr="008C5192">
        <w:rPr>
          <w:rFonts w:eastAsia="PMingLiU"/>
          <w:i/>
          <w:szCs w:val="28"/>
        </w:rPr>
        <w:tab/>
      </w:r>
      <w:r w:rsidRPr="008C5192">
        <w:rPr>
          <w:rFonts w:eastAsia="PMingLiU"/>
          <w:szCs w:val="28"/>
        </w:rPr>
        <w:t>(l)</w:t>
      </w:r>
      <w:r w:rsidRPr="008C5192">
        <w:rPr>
          <w:rFonts w:eastAsia="PMingLiU"/>
          <w:szCs w:val="28"/>
        </w:rPr>
        <w:tab/>
        <w:t>T</w:t>
      </w:r>
      <w:r w:rsidRPr="008C5192">
        <w:rPr>
          <w:rFonts w:eastAsia="PMingLiU"/>
          <w:szCs w:val="28"/>
          <w:u w:val="single"/>
        </w:rPr>
        <w:t>he joint psychiatric expert report dated 21 December 2019 and the supplemental joint psychiatric expert report dated 25 October 2021</w:t>
      </w:r>
    </w:p>
    <w:p w14:paraId="0C88CA01" w14:textId="77777777" w:rsidR="00366903" w:rsidRPr="008C5192" w:rsidRDefault="00366903" w:rsidP="008C5192">
      <w:pPr>
        <w:pStyle w:val="ListParagraph"/>
        <w:tabs>
          <w:tab w:val="clear" w:pos="4320"/>
          <w:tab w:val="clear" w:pos="9072"/>
        </w:tabs>
        <w:ind w:left="0" w:right="26"/>
        <w:jc w:val="both"/>
        <w:rPr>
          <w:rFonts w:eastAsia="PMingLiU"/>
          <w:szCs w:val="28"/>
        </w:rPr>
      </w:pPr>
    </w:p>
    <w:p w14:paraId="76BA3072" w14:textId="77777777" w:rsidR="00366903" w:rsidRPr="008C5192" w:rsidRDefault="00366903" w:rsidP="008C5192">
      <w:pPr>
        <w:pStyle w:val="ListParagraph"/>
        <w:numPr>
          <w:ilvl w:val="0"/>
          <w:numId w:val="15"/>
        </w:numPr>
        <w:tabs>
          <w:tab w:val="clear" w:pos="4320"/>
          <w:tab w:val="clear" w:pos="9072"/>
        </w:tabs>
        <w:ind w:left="2880" w:right="26" w:hanging="720"/>
        <w:jc w:val="both"/>
        <w:rPr>
          <w:rFonts w:eastAsia="PMingLiU"/>
          <w:szCs w:val="28"/>
        </w:rPr>
      </w:pPr>
      <w:r w:rsidRPr="008C5192">
        <w:rPr>
          <w:rFonts w:eastAsia="PMingLiU"/>
          <w:szCs w:val="28"/>
        </w:rPr>
        <w:t>The defendant says no Court Order has been given for adducing such report.</w:t>
      </w:r>
    </w:p>
    <w:p w14:paraId="5FE18C6F" w14:textId="77777777" w:rsidR="00366903" w:rsidRPr="008C5192" w:rsidRDefault="00366903" w:rsidP="008C5192">
      <w:pPr>
        <w:pStyle w:val="ListParagraph"/>
        <w:tabs>
          <w:tab w:val="clear" w:pos="4320"/>
          <w:tab w:val="clear" w:pos="9072"/>
        </w:tabs>
        <w:ind w:left="2880" w:right="26" w:hanging="720"/>
        <w:jc w:val="both"/>
        <w:rPr>
          <w:rFonts w:eastAsia="PMingLiU"/>
          <w:szCs w:val="28"/>
        </w:rPr>
      </w:pPr>
    </w:p>
    <w:p w14:paraId="6AD56473" w14:textId="6D34CC92" w:rsidR="00366903" w:rsidRPr="008C5192" w:rsidRDefault="00366903" w:rsidP="008C5192">
      <w:pPr>
        <w:pStyle w:val="ListParagraph"/>
        <w:numPr>
          <w:ilvl w:val="0"/>
          <w:numId w:val="15"/>
        </w:numPr>
        <w:tabs>
          <w:tab w:val="clear" w:pos="4320"/>
          <w:tab w:val="clear" w:pos="9072"/>
        </w:tabs>
        <w:ind w:left="2880" w:right="26" w:hanging="720"/>
        <w:jc w:val="both"/>
        <w:rPr>
          <w:rFonts w:eastAsia="PMingLiU"/>
          <w:szCs w:val="28"/>
        </w:rPr>
      </w:pPr>
      <w:r w:rsidRPr="008C5192">
        <w:rPr>
          <w:rFonts w:eastAsia="PMingLiU"/>
          <w:szCs w:val="28"/>
        </w:rPr>
        <w:t xml:space="preserve">The plaintiff says order has been given in paragraph 1 of the Order of the </w:t>
      </w:r>
      <w:r w:rsidR="00CF6B4E">
        <w:rPr>
          <w:rFonts w:eastAsia="PMingLiU"/>
          <w:szCs w:val="28"/>
        </w:rPr>
        <w:t>C</w:t>
      </w:r>
      <w:r w:rsidRPr="008C5192">
        <w:rPr>
          <w:rFonts w:eastAsia="PMingLiU"/>
          <w:szCs w:val="28"/>
        </w:rPr>
        <w:t>ourt dated 3 December 2021.</w:t>
      </w:r>
    </w:p>
    <w:p w14:paraId="177B7FB9" w14:textId="77777777" w:rsidR="00366903" w:rsidRPr="008C5192" w:rsidRDefault="00366903" w:rsidP="008C5192">
      <w:pPr>
        <w:tabs>
          <w:tab w:val="clear" w:pos="4320"/>
          <w:tab w:val="clear" w:pos="9072"/>
        </w:tabs>
        <w:ind w:right="26"/>
        <w:jc w:val="both"/>
        <w:rPr>
          <w:rFonts w:eastAsia="PMingLiU"/>
          <w:szCs w:val="28"/>
        </w:rPr>
      </w:pPr>
    </w:p>
    <w:p w14:paraId="77DF9E11" w14:textId="71AFD413" w:rsidR="00366903" w:rsidRDefault="00366903" w:rsidP="008C5192">
      <w:pPr>
        <w:pStyle w:val="ListParagraph"/>
        <w:tabs>
          <w:tab w:val="clear" w:pos="4320"/>
          <w:tab w:val="clear" w:pos="9072"/>
          <w:tab w:val="left" w:pos="2160"/>
        </w:tabs>
        <w:ind w:left="0" w:right="26"/>
        <w:jc w:val="both"/>
        <w:rPr>
          <w:rFonts w:eastAsia="PMingLiU"/>
          <w:b/>
          <w:szCs w:val="28"/>
        </w:rPr>
      </w:pPr>
      <w:r w:rsidRPr="008C5192">
        <w:rPr>
          <w:rFonts w:eastAsia="PMingLiU"/>
          <w:szCs w:val="28"/>
        </w:rPr>
        <w:tab/>
      </w:r>
      <w:r w:rsidRPr="008C5192">
        <w:rPr>
          <w:rFonts w:eastAsia="PMingLiU"/>
          <w:szCs w:val="28"/>
        </w:rPr>
        <w:tab/>
      </w:r>
      <w:r w:rsidRPr="008C5192">
        <w:rPr>
          <w:rFonts w:eastAsia="PMingLiU"/>
          <w:b/>
          <w:szCs w:val="28"/>
        </w:rPr>
        <w:t>[No Agreement]</w:t>
      </w:r>
    </w:p>
    <w:p w14:paraId="0167C3A2" w14:textId="335242D2" w:rsidR="005D3B1E" w:rsidRDefault="005D3B1E" w:rsidP="008C5192">
      <w:pPr>
        <w:pStyle w:val="ListParagraph"/>
        <w:tabs>
          <w:tab w:val="clear" w:pos="4320"/>
          <w:tab w:val="clear" w:pos="9072"/>
          <w:tab w:val="left" w:pos="2160"/>
        </w:tabs>
        <w:ind w:left="0" w:right="26"/>
        <w:jc w:val="both"/>
        <w:rPr>
          <w:rFonts w:eastAsia="PMingLiU"/>
          <w:b/>
          <w:szCs w:val="28"/>
        </w:rPr>
      </w:pPr>
    </w:p>
    <w:p w14:paraId="75DA484E" w14:textId="64912B7D" w:rsidR="005D3B1E" w:rsidRPr="005D3B1E" w:rsidRDefault="005D3B1E" w:rsidP="008C5192">
      <w:pPr>
        <w:pStyle w:val="ListParagraph"/>
        <w:tabs>
          <w:tab w:val="clear" w:pos="4320"/>
          <w:tab w:val="clear" w:pos="9072"/>
          <w:tab w:val="left" w:pos="2160"/>
        </w:tabs>
        <w:ind w:left="0" w:right="26"/>
        <w:jc w:val="both"/>
        <w:rPr>
          <w:rFonts w:eastAsia="PMingLiU"/>
          <w:szCs w:val="28"/>
        </w:rPr>
      </w:pPr>
      <w:r>
        <w:rPr>
          <w:rFonts w:eastAsia="PMingLiU"/>
          <w:b/>
          <w:szCs w:val="28"/>
        </w:rPr>
        <w:tab/>
      </w:r>
      <w:r>
        <w:rPr>
          <w:rFonts w:eastAsia="PMingLiU"/>
          <w:b/>
          <w:szCs w:val="28"/>
        </w:rPr>
        <w:tab/>
      </w:r>
      <w:r w:rsidRPr="005D3B1E">
        <w:rPr>
          <w:rFonts w:eastAsia="PMingLiU"/>
          <w:szCs w:val="28"/>
        </w:rPr>
        <w:t>[emphasis supplied]</w:t>
      </w:r>
    </w:p>
    <w:p w14:paraId="58BFE56A" w14:textId="77777777" w:rsidR="00D744B2" w:rsidRPr="00B25E42" w:rsidRDefault="00D744B2" w:rsidP="002434B0">
      <w:pPr>
        <w:pStyle w:val="ListParagraph"/>
        <w:tabs>
          <w:tab w:val="clear" w:pos="4320"/>
          <w:tab w:val="clear" w:pos="9072"/>
        </w:tabs>
        <w:spacing w:line="360" w:lineRule="auto"/>
        <w:ind w:left="0"/>
        <w:jc w:val="both"/>
        <w:rPr>
          <w:rFonts w:eastAsia="PMingLiU"/>
          <w:szCs w:val="28"/>
        </w:rPr>
      </w:pPr>
    </w:p>
    <w:p w14:paraId="54D0FB6F" w14:textId="3187DEDC" w:rsidR="00366903" w:rsidRPr="00B25E42" w:rsidRDefault="0073649E" w:rsidP="002434B0">
      <w:pPr>
        <w:pStyle w:val="ListParagraph"/>
        <w:tabs>
          <w:tab w:val="clear" w:pos="4320"/>
          <w:tab w:val="clear" w:pos="9072"/>
        </w:tabs>
        <w:spacing w:line="360" w:lineRule="auto"/>
        <w:ind w:left="0"/>
        <w:jc w:val="both"/>
        <w:rPr>
          <w:rFonts w:eastAsia="PMingLiU"/>
          <w:i/>
          <w:szCs w:val="28"/>
        </w:rPr>
      </w:pPr>
      <w:r>
        <w:rPr>
          <w:rFonts w:eastAsia="PMingLiU"/>
          <w:i/>
          <w:szCs w:val="28"/>
        </w:rPr>
        <w:t>D’s</w:t>
      </w:r>
      <w:r w:rsidR="009C0B6B" w:rsidRPr="00B25E42">
        <w:rPr>
          <w:rFonts w:eastAsia="PMingLiU"/>
          <w:i/>
          <w:szCs w:val="28"/>
        </w:rPr>
        <w:t xml:space="preserve"> </w:t>
      </w:r>
      <w:r>
        <w:rPr>
          <w:rFonts w:eastAsia="PMingLiU"/>
          <w:i/>
          <w:szCs w:val="28"/>
        </w:rPr>
        <w:t>S</w:t>
      </w:r>
      <w:r w:rsidR="009C0B6B" w:rsidRPr="00B25E42">
        <w:rPr>
          <w:rFonts w:eastAsia="PMingLiU"/>
          <w:i/>
          <w:szCs w:val="28"/>
        </w:rPr>
        <w:t>olicitors’ letter dated 14 January 2022</w:t>
      </w:r>
    </w:p>
    <w:p w14:paraId="704AA8B0" w14:textId="77777777" w:rsidR="00366903" w:rsidRPr="00B25E42" w:rsidRDefault="00366903" w:rsidP="002434B0">
      <w:pPr>
        <w:pStyle w:val="ListParagraph"/>
        <w:tabs>
          <w:tab w:val="clear" w:pos="4320"/>
          <w:tab w:val="clear" w:pos="9072"/>
        </w:tabs>
        <w:spacing w:line="360" w:lineRule="auto"/>
        <w:ind w:left="0"/>
        <w:jc w:val="both"/>
        <w:rPr>
          <w:rFonts w:eastAsia="PMingLiU"/>
          <w:szCs w:val="28"/>
        </w:rPr>
      </w:pPr>
    </w:p>
    <w:p w14:paraId="7B366032" w14:textId="017AF500" w:rsidR="0086790D" w:rsidRDefault="0086790D"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Also</w:t>
      </w:r>
      <w:r w:rsidR="00164846">
        <w:rPr>
          <w:rFonts w:eastAsia="PMingLiU"/>
          <w:szCs w:val="28"/>
        </w:rPr>
        <w:t>,</w:t>
      </w:r>
      <w:r>
        <w:rPr>
          <w:rFonts w:eastAsia="PMingLiU"/>
          <w:szCs w:val="28"/>
        </w:rPr>
        <w:t xml:space="preserve"> on 14 January 2022, </w:t>
      </w:r>
      <w:r w:rsidR="00CF6B4E">
        <w:rPr>
          <w:rFonts w:eastAsia="PMingLiU"/>
          <w:szCs w:val="28"/>
        </w:rPr>
        <w:t>D</w:t>
      </w:r>
      <w:r w:rsidR="009C3307">
        <w:rPr>
          <w:rFonts w:eastAsia="PMingLiU"/>
          <w:szCs w:val="28"/>
        </w:rPr>
        <w:t xml:space="preserve">’s </w:t>
      </w:r>
      <w:r w:rsidR="005D3B1E">
        <w:rPr>
          <w:rFonts w:eastAsia="PMingLiU"/>
          <w:szCs w:val="28"/>
        </w:rPr>
        <w:t>S</w:t>
      </w:r>
      <w:r>
        <w:rPr>
          <w:rFonts w:eastAsia="PMingLiU"/>
          <w:szCs w:val="28"/>
        </w:rPr>
        <w:t xml:space="preserve">olicitors wrote to the </w:t>
      </w:r>
      <w:r w:rsidR="0055456E">
        <w:rPr>
          <w:rFonts w:eastAsia="PMingLiU"/>
          <w:szCs w:val="28"/>
        </w:rPr>
        <w:t>C</w:t>
      </w:r>
      <w:r>
        <w:rPr>
          <w:rFonts w:eastAsia="PMingLiU"/>
          <w:szCs w:val="28"/>
        </w:rPr>
        <w:t>ourt and reported the following matters.</w:t>
      </w:r>
    </w:p>
    <w:p w14:paraId="70154C88" w14:textId="77777777" w:rsidR="0086790D" w:rsidRDefault="0086790D" w:rsidP="002434B0">
      <w:pPr>
        <w:pStyle w:val="ListParagraph"/>
        <w:tabs>
          <w:tab w:val="clear" w:pos="4320"/>
          <w:tab w:val="clear" w:pos="9072"/>
        </w:tabs>
        <w:spacing w:line="360" w:lineRule="auto"/>
        <w:ind w:left="0"/>
        <w:jc w:val="both"/>
        <w:rPr>
          <w:rFonts w:eastAsia="PMingLiU"/>
          <w:szCs w:val="28"/>
        </w:rPr>
      </w:pPr>
    </w:p>
    <w:p w14:paraId="7C25ECAC" w14:textId="2BFC474D" w:rsidR="0086790D" w:rsidRDefault="0086790D"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According to the defendant, pursuant to </w:t>
      </w:r>
      <w:r w:rsidR="0055456E">
        <w:rPr>
          <w:rFonts w:eastAsia="PMingLiU"/>
          <w:szCs w:val="28"/>
        </w:rPr>
        <w:t>this Court’s</w:t>
      </w:r>
      <w:r>
        <w:rPr>
          <w:rFonts w:eastAsia="PMingLiU"/>
          <w:szCs w:val="28"/>
        </w:rPr>
        <w:t xml:space="preserve"> </w:t>
      </w:r>
      <w:r w:rsidR="0055456E">
        <w:rPr>
          <w:rFonts w:eastAsia="PMingLiU"/>
          <w:szCs w:val="28"/>
        </w:rPr>
        <w:t>O</w:t>
      </w:r>
      <w:r>
        <w:rPr>
          <w:rFonts w:eastAsia="PMingLiU"/>
          <w:szCs w:val="28"/>
        </w:rPr>
        <w:t xml:space="preserve">rder dated 3 December 2021, the parties had </w:t>
      </w:r>
      <w:proofErr w:type="spellStart"/>
      <w:r>
        <w:rPr>
          <w:rFonts w:eastAsia="PMingLiU"/>
          <w:szCs w:val="28"/>
        </w:rPr>
        <w:t>endeavoured</w:t>
      </w:r>
      <w:proofErr w:type="spellEnd"/>
      <w:r>
        <w:rPr>
          <w:rFonts w:eastAsia="PMingLiU"/>
          <w:szCs w:val="28"/>
        </w:rPr>
        <w:t xml:space="preserve"> to agree to a joint list of </w:t>
      </w:r>
      <w:r w:rsidR="0055456E">
        <w:rPr>
          <w:rFonts w:eastAsia="PMingLiU"/>
          <w:szCs w:val="28"/>
        </w:rPr>
        <w:t>“</w:t>
      </w:r>
      <w:r>
        <w:rPr>
          <w:rFonts w:eastAsia="PMingLiU"/>
          <w:szCs w:val="28"/>
        </w:rPr>
        <w:t xml:space="preserve">paragraphs and passages as well as documents which can be removed from the respective witness statements of the parties and the </w:t>
      </w:r>
      <w:r w:rsidR="00CF6B4E">
        <w:rPr>
          <w:rFonts w:eastAsia="PMingLiU"/>
          <w:szCs w:val="28"/>
        </w:rPr>
        <w:t>T</w:t>
      </w:r>
      <w:r>
        <w:rPr>
          <w:rFonts w:eastAsia="PMingLiU"/>
          <w:szCs w:val="28"/>
        </w:rPr>
        <w:t>ri</w:t>
      </w:r>
      <w:r w:rsidR="0055456E">
        <w:rPr>
          <w:rFonts w:eastAsia="PMingLiU"/>
          <w:szCs w:val="28"/>
        </w:rPr>
        <w:t>a</w:t>
      </w:r>
      <w:r>
        <w:rPr>
          <w:rFonts w:eastAsia="PMingLiU"/>
          <w:szCs w:val="28"/>
        </w:rPr>
        <w:t xml:space="preserve">l </w:t>
      </w:r>
      <w:r w:rsidR="00CF6B4E">
        <w:rPr>
          <w:rFonts w:eastAsia="PMingLiU"/>
          <w:szCs w:val="28"/>
        </w:rPr>
        <w:t>B</w:t>
      </w:r>
      <w:r>
        <w:rPr>
          <w:rFonts w:eastAsia="PMingLiU"/>
          <w:szCs w:val="28"/>
        </w:rPr>
        <w:t xml:space="preserve">undle </w:t>
      </w:r>
      <w:r w:rsidR="00CF6B4E">
        <w:rPr>
          <w:rFonts w:eastAsia="PMingLiU"/>
          <w:szCs w:val="28"/>
        </w:rPr>
        <w:t>I</w:t>
      </w:r>
      <w:r>
        <w:rPr>
          <w:rFonts w:eastAsia="PMingLiU"/>
          <w:szCs w:val="28"/>
        </w:rPr>
        <w:t xml:space="preserve">ndex filed </w:t>
      </w:r>
      <w:r w:rsidR="00CF6B4E">
        <w:rPr>
          <w:rFonts w:eastAsia="PMingLiU"/>
          <w:szCs w:val="28"/>
        </w:rPr>
        <w:t>(</w:t>
      </w:r>
      <w:r>
        <w:rPr>
          <w:rFonts w:eastAsia="PMingLiU"/>
          <w:szCs w:val="28"/>
        </w:rPr>
        <w:t>in the present proceedings</w:t>
      </w:r>
      <w:r w:rsidR="00CF6B4E">
        <w:rPr>
          <w:rFonts w:eastAsia="PMingLiU"/>
          <w:szCs w:val="28"/>
        </w:rPr>
        <w:t>)</w:t>
      </w:r>
      <w:r>
        <w:rPr>
          <w:rFonts w:eastAsia="PMingLiU"/>
          <w:szCs w:val="28"/>
        </w:rPr>
        <w:t xml:space="preserve"> on 12 May 2021</w:t>
      </w:r>
      <w:r w:rsidR="00CF6B4E">
        <w:rPr>
          <w:rFonts w:eastAsia="PMingLiU"/>
          <w:szCs w:val="28"/>
        </w:rPr>
        <w:t>”</w:t>
      </w:r>
      <w:r>
        <w:rPr>
          <w:rFonts w:eastAsia="PMingLiU"/>
          <w:szCs w:val="28"/>
        </w:rPr>
        <w:t xml:space="preserve"> and attempted to submit the </w:t>
      </w:r>
      <w:r w:rsidR="00CF6B4E">
        <w:rPr>
          <w:rFonts w:eastAsia="PMingLiU"/>
          <w:szCs w:val="28"/>
        </w:rPr>
        <w:t>“</w:t>
      </w:r>
      <w:r>
        <w:rPr>
          <w:rFonts w:eastAsia="PMingLiU"/>
          <w:szCs w:val="28"/>
        </w:rPr>
        <w:t xml:space="preserve">joint list for the </w:t>
      </w:r>
      <w:r w:rsidR="00CF6B4E">
        <w:rPr>
          <w:rFonts w:eastAsia="PMingLiU"/>
          <w:szCs w:val="28"/>
        </w:rPr>
        <w:t>C</w:t>
      </w:r>
      <w:r>
        <w:rPr>
          <w:rFonts w:eastAsia="PMingLiU"/>
          <w:szCs w:val="28"/>
        </w:rPr>
        <w:t>ourt’s approval by way of a joint letter on or before 14 January 2022</w:t>
      </w:r>
      <w:r w:rsidR="00CF6B4E">
        <w:rPr>
          <w:rFonts w:eastAsia="PMingLiU"/>
          <w:szCs w:val="28"/>
        </w:rPr>
        <w:t>”</w:t>
      </w:r>
      <w:r>
        <w:rPr>
          <w:rFonts w:eastAsia="PMingLiU"/>
          <w:szCs w:val="28"/>
        </w:rPr>
        <w:t xml:space="preserve"> as directed.</w:t>
      </w:r>
    </w:p>
    <w:p w14:paraId="55F578A5" w14:textId="77777777" w:rsidR="0086790D" w:rsidRPr="0086790D" w:rsidRDefault="0086790D" w:rsidP="002434B0">
      <w:pPr>
        <w:pStyle w:val="ListParagraph"/>
        <w:tabs>
          <w:tab w:val="clear" w:pos="4320"/>
          <w:tab w:val="clear" w:pos="9072"/>
        </w:tabs>
        <w:spacing w:line="360" w:lineRule="auto"/>
        <w:ind w:left="0"/>
        <w:jc w:val="both"/>
        <w:rPr>
          <w:rFonts w:eastAsia="PMingLiU"/>
          <w:szCs w:val="28"/>
        </w:rPr>
      </w:pPr>
    </w:p>
    <w:p w14:paraId="45223D04" w14:textId="0E8D0341" w:rsidR="0086790D" w:rsidRDefault="0086790D"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Basically, </w:t>
      </w:r>
      <w:r w:rsidR="0073649E">
        <w:rPr>
          <w:rFonts w:eastAsia="PMingLiU"/>
          <w:szCs w:val="28"/>
        </w:rPr>
        <w:t>D</w:t>
      </w:r>
      <w:r>
        <w:rPr>
          <w:rFonts w:eastAsia="PMingLiU"/>
          <w:szCs w:val="28"/>
        </w:rPr>
        <w:t xml:space="preserve">’s </w:t>
      </w:r>
      <w:r w:rsidR="0073649E">
        <w:rPr>
          <w:rFonts w:eastAsia="PMingLiU"/>
          <w:szCs w:val="28"/>
        </w:rPr>
        <w:t>S</w:t>
      </w:r>
      <w:r>
        <w:rPr>
          <w:rFonts w:eastAsia="PMingLiU"/>
          <w:szCs w:val="28"/>
        </w:rPr>
        <w:t xml:space="preserve">olicitors alleged that </w:t>
      </w:r>
      <w:r w:rsidR="0073649E">
        <w:rPr>
          <w:rFonts w:eastAsia="PMingLiU"/>
          <w:szCs w:val="28"/>
        </w:rPr>
        <w:t>P</w:t>
      </w:r>
      <w:r>
        <w:rPr>
          <w:rFonts w:eastAsia="PMingLiU"/>
          <w:szCs w:val="28"/>
        </w:rPr>
        <w:t xml:space="preserve">’s </w:t>
      </w:r>
      <w:r w:rsidR="0073649E">
        <w:rPr>
          <w:rFonts w:eastAsia="PMingLiU"/>
          <w:szCs w:val="28"/>
        </w:rPr>
        <w:t>S</w:t>
      </w:r>
      <w:r>
        <w:rPr>
          <w:rFonts w:eastAsia="PMingLiU"/>
          <w:szCs w:val="28"/>
        </w:rPr>
        <w:t xml:space="preserve">olicitors had, under cover of their letter dated 11 January 2022, sent to them a draft document titled “Agreed List – Delete &amp; Retain” </w:t>
      </w:r>
      <w:r w:rsidR="005D3B1E">
        <w:rPr>
          <w:rFonts w:eastAsia="PMingLiU"/>
          <w:szCs w:val="28"/>
        </w:rPr>
        <w:t>(</w:t>
      </w:r>
      <w:proofErr w:type="spellStart"/>
      <w:r w:rsidR="00CF6B4E">
        <w:rPr>
          <w:rFonts w:eastAsia="PMingLiU"/>
          <w:szCs w:val="28"/>
        </w:rPr>
        <w:t>ie</w:t>
      </w:r>
      <w:proofErr w:type="spellEnd"/>
      <w:r w:rsidR="00CF6B4E">
        <w:rPr>
          <w:rFonts w:eastAsia="PMingLiU"/>
          <w:szCs w:val="28"/>
        </w:rPr>
        <w:t xml:space="preserve"> P’s List</w:t>
      </w:r>
      <w:r w:rsidR="005D3B1E">
        <w:rPr>
          <w:rFonts w:eastAsia="PMingLiU"/>
          <w:szCs w:val="28"/>
        </w:rPr>
        <w:t>)</w:t>
      </w:r>
      <w:r>
        <w:rPr>
          <w:rFonts w:eastAsia="PMingLiU"/>
          <w:szCs w:val="28"/>
        </w:rPr>
        <w:t xml:space="preserve"> purportedly for </w:t>
      </w:r>
      <w:r w:rsidR="00CF6B4E">
        <w:rPr>
          <w:rFonts w:eastAsia="PMingLiU"/>
          <w:szCs w:val="28"/>
        </w:rPr>
        <w:t xml:space="preserve">D’s </w:t>
      </w:r>
      <w:r w:rsidR="005D3B1E">
        <w:rPr>
          <w:rFonts w:eastAsia="PMingLiU"/>
          <w:szCs w:val="28"/>
        </w:rPr>
        <w:t>S</w:t>
      </w:r>
      <w:r w:rsidR="00CF6B4E">
        <w:rPr>
          <w:rFonts w:eastAsia="PMingLiU"/>
          <w:szCs w:val="28"/>
        </w:rPr>
        <w:t>olicitor</w:t>
      </w:r>
      <w:r w:rsidR="00BE7562">
        <w:rPr>
          <w:rFonts w:eastAsia="PMingLiU"/>
          <w:szCs w:val="28"/>
        </w:rPr>
        <w:t>s</w:t>
      </w:r>
      <w:r w:rsidR="00821909">
        <w:rPr>
          <w:rFonts w:eastAsia="PMingLiU"/>
          <w:szCs w:val="28"/>
        </w:rPr>
        <w:t>’</w:t>
      </w:r>
      <w:r>
        <w:rPr>
          <w:rFonts w:eastAsia="PMingLiU"/>
          <w:szCs w:val="28"/>
        </w:rPr>
        <w:t xml:space="preserve"> approval on behalf of their client.  </w:t>
      </w:r>
    </w:p>
    <w:p w14:paraId="4D8B8B95" w14:textId="77777777" w:rsidR="0086790D" w:rsidRPr="0086790D" w:rsidRDefault="0086790D" w:rsidP="002434B0">
      <w:pPr>
        <w:pStyle w:val="ListParagraph"/>
        <w:spacing w:line="360" w:lineRule="auto"/>
        <w:rPr>
          <w:rFonts w:eastAsia="PMingLiU"/>
          <w:szCs w:val="28"/>
        </w:rPr>
      </w:pPr>
    </w:p>
    <w:p w14:paraId="7D76B7C1" w14:textId="16970087" w:rsidR="0086790D" w:rsidRDefault="005D3B1E"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D’s Solicitors</w:t>
      </w:r>
      <w:r w:rsidR="0086790D">
        <w:rPr>
          <w:rFonts w:eastAsia="PMingLiU"/>
          <w:szCs w:val="28"/>
        </w:rPr>
        <w:t xml:space="preserve"> however stated that </w:t>
      </w:r>
      <w:r w:rsidR="0073649E">
        <w:rPr>
          <w:rFonts w:eastAsia="PMingLiU"/>
          <w:szCs w:val="28"/>
        </w:rPr>
        <w:t>P</w:t>
      </w:r>
      <w:r w:rsidR="0086790D">
        <w:rPr>
          <w:rFonts w:eastAsia="PMingLiU"/>
          <w:szCs w:val="28"/>
        </w:rPr>
        <w:t>’s List was “vastly incomplete and improperly prepared”.  Bro</w:t>
      </w:r>
      <w:r w:rsidR="00D02C27">
        <w:rPr>
          <w:rFonts w:eastAsia="PMingLiU"/>
          <w:szCs w:val="28"/>
        </w:rPr>
        <w:t xml:space="preserve">adly speaking, the defendant </w:t>
      </w:r>
      <w:r>
        <w:rPr>
          <w:rFonts w:eastAsia="PMingLiU"/>
          <w:szCs w:val="28"/>
        </w:rPr>
        <w:t xml:space="preserve">makes the following </w:t>
      </w:r>
      <w:proofErr w:type="gramStart"/>
      <w:r>
        <w:rPr>
          <w:rFonts w:eastAsia="PMingLiU"/>
          <w:szCs w:val="28"/>
        </w:rPr>
        <w:t>allegations</w:t>
      </w:r>
      <w:r w:rsidR="0086790D">
        <w:rPr>
          <w:rFonts w:eastAsia="PMingLiU"/>
          <w:szCs w:val="28"/>
        </w:rPr>
        <w:t>:-</w:t>
      </w:r>
      <w:proofErr w:type="gramEnd"/>
    </w:p>
    <w:p w14:paraId="4E746524" w14:textId="77777777" w:rsidR="0086790D" w:rsidRPr="0086790D" w:rsidRDefault="0086790D" w:rsidP="002434B0">
      <w:pPr>
        <w:pStyle w:val="ListParagraph"/>
        <w:spacing w:line="360" w:lineRule="auto"/>
        <w:rPr>
          <w:rFonts w:eastAsia="PMingLiU"/>
          <w:szCs w:val="28"/>
        </w:rPr>
      </w:pPr>
    </w:p>
    <w:p w14:paraId="625903FF" w14:textId="6166DBBF" w:rsidR="0086790D" w:rsidRDefault="0086790D" w:rsidP="002434B0">
      <w:pPr>
        <w:pStyle w:val="ListParagraph"/>
        <w:numPr>
          <w:ilvl w:val="0"/>
          <w:numId w:val="19"/>
        </w:numPr>
        <w:tabs>
          <w:tab w:val="clear" w:pos="4320"/>
          <w:tab w:val="clear" w:pos="9072"/>
          <w:tab w:val="left" w:pos="2160"/>
        </w:tabs>
        <w:spacing w:line="360" w:lineRule="auto"/>
        <w:ind w:hanging="720"/>
        <w:jc w:val="both"/>
        <w:rPr>
          <w:rFonts w:eastAsia="PMingLiU"/>
          <w:szCs w:val="28"/>
        </w:rPr>
      </w:pPr>
      <w:r>
        <w:rPr>
          <w:rFonts w:eastAsia="PMingLiU"/>
          <w:szCs w:val="28"/>
        </w:rPr>
        <w:t xml:space="preserve">there were omitted from </w:t>
      </w:r>
      <w:r w:rsidR="0073649E">
        <w:rPr>
          <w:rFonts w:eastAsia="PMingLiU"/>
          <w:szCs w:val="28"/>
        </w:rPr>
        <w:t>P</w:t>
      </w:r>
      <w:r>
        <w:rPr>
          <w:rFonts w:eastAsia="PMingLiU"/>
          <w:szCs w:val="28"/>
        </w:rPr>
        <w:t xml:space="preserve">’s List a large number of the paragraphs in fact agreed by the parties to be deleted from the respective witness statements of the parties herein; and </w:t>
      </w:r>
    </w:p>
    <w:p w14:paraId="0BFB3963" w14:textId="77777777" w:rsidR="0086790D" w:rsidRDefault="0086790D" w:rsidP="002434B0">
      <w:pPr>
        <w:pStyle w:val="ListParagraph"/>
        <w:tabs>
          <w:tab w:val="clear" w:pos="4320"/>
          <w:tab w:val="clear" w:pos="9072"/>
          <w:tab w:val="left" w:pos="2160"/>
        </w:tabs>
        <w:spacing w:line="360" w:lineRule="auto"/>
        <w:ind w:left="2160"/>
        <w:jc w:val="both"/>
        <w:rPr>
          <w:rFonts w:eastAsia="PMingLiU"/>
          <w:szCs w:val="28"/>
        </w:rPr>
      </w:pPr>
    </w:p>
    <w:p w14:paraId="3FD54615" w14:textId="7EB02F1F" w:rsidR="0086790D" w:rsidRDefault="0073649E" w:rsidP="002434B0">
      <w:pPr>
        <w:pStyle w:val="ListParagraph"/>
        <w:numPr>
          <w:ilvl w:val="0"/>
          <w:numId w:val="19"/>
        </w:numPr>
        <w:tabs>
          <w:tab w:val="clear" w:pos="4320"/>
          <w:tab w:val="clear" w:pos="9072"/>
          <w:tab w:val="left" w:pos="2160"/>
        </w:tabs>
        <w:spacing w:line="360" w:lineRule="auto"/>
        <w:ind w:hanging="720"/>
        <w:jc w:val="both"/>
        <w:rPr>
          <w:rFonts w:eastAsia="PMingLiU"/>
          <w:szCs w:val="28"/>
        </w:rPr>
      </w:pPr>
      <w:r>
        <w:rPr>
          <w:rFonts w:eastAsia="PMingLiU"/>
          <w:szCs w:val="28"/>
        </w:rPr>
        <w:lastRenderedPageBreak/>
        <w:t>P</w:t>
      </w:r>
      <w:r w:rsidR="0086790D">
        <w:rPr>
          <w:rFonts w:eastAsia="PMingLiU"/>
          <w:szCs w:val="28"/>
        </w:rPr>
        <w:t xml:space="preserve">’s List contains paragraphs to be retained instead of deleted/taken out by the parties, which is not what the </w:t>
      </w:r>
      <w:r w:rsidR="00821909">
        <w:rPr>
          <w:rFonts w:eastAsia="PMingLiU"/>
          <w:szCs w:val="28"/>
        </w:rPr>
        <w:t>C</w:t>
      </w:r>
      <w:r w:rsidR="0086790D">
        <w:rPr>
          <w:rFonts w:eastAsia="PMingLiU"/>
          <w:szCs w:val="28"/>
        </w:rPr>
        <w:t>ourt had directed</w:t>
      </w:r>
      <w:r w:rsidR="00821909">
        <w:rPr>
          <w:rFonts w:eastAsia="PMingLiU"/>
          <w:szCs w:val="28"/>
        </w:rPr>
        <w:t>.</w:t>
      </w:r>
      <w:r w:rsidR="0086790D">
        <w:rPr>
          <w:rFonts w:eastAsia="PMingLiU"/>
          <w:szCs w:val="28"/>
        </w:rPr>
        <w:t xml:space="preserve"> </w:t>
      </w:r>
    </w:p>
    <w:p w14:paraId="73EE7987" w14:textId="77777777" w:rsidR="0086790D" w:rsidRPr="0086790D" w:rsidRDefault="0086790D" w:rsidP="002434B0">
      <w:pPr>
        <w:pStyle w:val="ListParagraph"/>
        <w:spacing w:line="360" w:lineRule="auto"/>
        <w:rPr>
          <w:rFonts w:eastAsia="PMingLiU"/>
          <w:szCs w:val="28"/>
        </w:rPr>
      </w:pPr>
    </w:p>
    <w:p w14:paraId="1EB93172" w14:textId="6B3DD32E" w:rsidR="0086790D" w:rsidRDefault="005D3B1E"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Further, </w:t>
      </w:r>
      <w:r w:rsidR="00D407D9">
        <w:rPr>
          <w:rFonts w:eastAsia="PMingLiU"/>
          <w:szCs w:val="28"/>
        </w:rPr>
        <w:t>D’s S</w:t>
      </w:r>
      <w:r w:rsidR="0086790D">
        <w:rPr>
          <w:rFonts w:eastAsia="PMingLiU"/>
          <w:szCs w:val="28"/>
        </w:rPr>
        <w:t>olicitors alleged that</w:t>
      </w:r>
      <w:r w:rsidR="00D407D9">
        <w:rPr>
          <w:rFonts w:eastAsia="PMingLiU"/>
          <w:szCs w:val="28"/>
        </w:rPr>
        <w:t xml:space="preserve"> P’s Solicitors</w:t>
      </w:r>
      <w:r w:rsidR="00B16EF0">
        <w:rPr>
          <w:rFonts w:eastAsia="PMingLiU"/>
          <w:szCs w:val="28"/>
        </w:rPr>
        <w:t xml:space="preserve"> had omitted to send them a draft joint letter for </w:t>
      </w:r>
      <w:r w:rsidR="00821909">
        <w:rPr>
          <w:rFonts w:eastAsia="PMingLiU"/>
          <w:szCs w:val="28"/>
        </w:rPr>
        <w:t xml:space="preserve">their </w:t>
      </w:r>
      <w:r w:rsidR="00B16EF0">
        <w:rPr>
          <w:rFonts w:eastAsia="PMingLiU"/>
          <w:szCs w:val="28"/>
        </w:rPr>
        <w:t>consideration, despite the fact that it is the usual practice for a plaintiff to do so as a matter of course.</w:t>
      </w:r>
    </w:p>
    <w:p w14:paraId="41AAB091" w14:textId="77777777" w:rsidR="00B16EF0" w:rsidRDefault="00B16EF0" w:rsidP="002434B0">
      <w:pPr>
        <w:pStyle w:val="ListParagraph"/>
        <w:tabs>
          <w:tab w:val="clear" w:pos="4320"/>
          <w:tab w:val="clear" w:pos="9072"/>
        </w:tabs>
        <w:spacing w:line="360" w:lineRule="auto"/>
        <w:ind w:left="0"/>
        <w:jc w:val="both"/>
        <w:rPr>
          <w:rFonts w:eastAsia="PMingLiU"/>
          <w:szCs w:val="28"/>
        </w:rPr>
      </w:pPr>
    </w:p>
    <w:p w14:paraId="4C446F76" w14:textId="2026EA9C" w:rsidR="00B16EF0" w:rsidRDefault="00B16EF0"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By </w:t>
      </w:r>
      <w:r w:rsidR="00D407D9">
        <w:rPr>
          <w:rFonts w:eastAsia="PMingLiU"/>
          <w:szCs w:val="28"/>
        </w:rPr>
        <w:t xml:space="preserve">a </w:t>
      </w:r>
      <w:r>
        <w:rPr>
          <w:rFonts w:eastAsia="PMingLiU"/>
          <w:szCs w:val="28"/>
        </w:rPr>
        <w:t xml:space="preserve">letter dated 12 January 2022, </w:t>
      </w:r>
      <w:r w:rsidR="00D407D9">
        <w:rPr>
          <w:rFonts w:eastAsia="PMingLiU"/>
          <w:szCs w:val="28"/>
        </w:rPr>
        <w:t>D</w:t>
      </w:r>
      <w:r>
        <w:rPr>
          <w:rFonts w:eastAsia="PMingLiU"/>
          <w:szCs w:val="28"/>
        </w:rPr>
        <w:t xml:space="preserve">’s </w:t>
      </w:r>
      <w:r w:rsidR="00D407D9">
        <w:rPr>
          <w:rFonts w:eastAsia="PMingLiU"/>
          <w:szCs w:val="28"/>
        </w:rPr>
        <w:t>S</w:t>
      </w:r>
      <w:r>
        <w:rPr>
          <w:rFonts w:eastAsia="PMingLiU"/>
          <w:szCs w:val="28"/>
        </w:rPr>
        <w:t xml:space="preserve">olicitors had written to </w:t>
      </w:r>
      <w:r w:rsidR="00D407D9">
        <w:rPr>
          <w:rFonts w:eastAsia="PMingLiU"/>
          <w:szCs w:val="28"/>
        </w:rPr>
        <w:t>P</w:t>
      </w:r>
      <w:r>
        <w:rPr>
          <w:rFonts w:eastAsia="PMingLiU"/>
          <w:szCs w:val="28"/>
        </w:rPr>
        <w:t xml:space="preserve">’s </w:t>
      </w:r>
      <w:r w:rsidR="00D407D9">
        <w:rPr>
          <w:rFonts w:eastAsia="PMingLiU"/>
          <w:szCs w:val="28"/>
        </w:rPr>
        <w:t>S</w:t>
      </w:r>
      <w:r>
        <w:rPr>
          <w:rFonts w:eastAsia="PMingLiU"/>
          <w:szCs w:val="28"/>
        </w:rPr>
        <w:t>olicitors requesting th</w:t>
      </w:r>
      <w:r w:rsidR="00D407D9">
        <w:rPr>
          <w:rFonts w:eastAsia="PMingLiU"/>
          <w:szCs w:val="28"/>
        </w:rPr>
        <w:t>em</w:t>
      </w:r>
      <w:r>
        <w:rPr>
          <w:rFonts w:eastAsia="PMingLiU"/>
          <w:szCs w:val="28"/>
        </w:rPr>
        <w:t xml:space="preserve"> for a “proper and complete draft list as well as other documents, </w:t>
      </w:r>
      <w:proofErr w:type="spellStart"/>
      <w:r>
        <w:rPr>
          <w:rFonts w:eastAsia="PMingLiU"/>
          <w:szCs w:val="28"/>
        </w:rPr>
        <w:t>ie</w:t>
      </w:r>
      <w:proofErr w:type="spellEnd"/>
      <w:r>
        <w:rPr>
          <w:rFonts w:eastAsia="PMingLiU"/>
          <w:szCs w:val="28"/>
        </w:rPr>
        <w:t xml:space="preserve"> a draft joint letter to the </w:t>
      </w:r>
      <w:r w:rsidR="00D407D9">
        <w:rPr>
          <w:rFonts w:eastAsia="PMingLiU"/>
          <w:szCs w:val="28"/>
        </w:rPr>
        <w:t>C</w:t>
      </w:r>
      <w:r>
        <w:rPr>
          <w:rFonts w:eastAsia="PMingLiU"/>
          <w:szCs w:val="28"/>
        </w:rPr>
        <w:t>ourt, which should duly comply with the said order for o</w:t>
      </w:r>
      <w:r w:rsidR="00182590">
        <w:rPr>
          <w:rFonts w:eastAsia="PMingLiU"/>
          <w:szCs w:val="28"/>
        </w:rPr>
        <w:t>ur comment and consideration.”</w:t>
      </w:r>
    </w:p>
    <w:p w14:paraId="7874D1F6" w14:textId="77777777" w:rsidR="0086790D" w:rsidRPr="0086790D" w:rsidRDefault="0086790D" w:rsidP="002434B0">
      <w:pPr>
        <w:pStyle w:val="ListParagraph"/>
        <w:spacing w:line="360" w:lineRule="auto"/>
        <w:rPr>
          <w:rFonts w:eastAsia="PMingLiU"/>
          <w:szCs w:val="28"/>
        </w:rPr>
      </w:pPr>
    </w:p>
    <w:p w14:paraId="34A7D13D" w14:textId="75C449C2" w:rsidR="00B16EF0" w:rsidRDefault="00B16EF0"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However, </w:t>
      </w:r>
      <w:r w:rsidR="00D407D9">
        <w:rPr>
          <w:rFonts w:eastAsia="PMingLiU"/>
          <w:szCs w:val="28"/>
        </w:rPr>
        <w:t>P</w:t>
      </w:r>
      <w:r>
        <w:rPr>
          <w:rFonts w:eastAsia="PMingLiU"/>
          <w:szCs w:val="28"/>
        </w:rPr>
        <w:t xml:space="preserve">’s </w:t>
      </w:r>
      <w:r w:rsidR="00D407D9">
        <w:rPr>
          <w:rFonts w:eastAsia="PMingLiU"/>
          <w:szCs w:val="28"/>
        </w:rPr>
        <w:t>S</w:t>
      </w:r>
      <w:r w:rsidR="0045189D">
        <w:rPr>
          <w:rFonts w:eastAsia="PMingLiU"/>
          <w:szCs w:val="28"/>
        </w:rPr>
        <w:t>olicitors</w:t>
      </w:r>
      <w:r>
        <w:rPr>
          <w:rFonts w:eastAsia="PMingLiU"/>
          <w:szCs w:val="28"/>
        </w:rPr>
        <w:t xml:space="preserve"> insisted by 2 letters </w:t>
      </w:r>
      <w:r w:rsidR="00D407D9">
        <w:rPr>
          <w:rFonts w:eastAsia="PMingLiU"/>
          <w:szCs w:val="28"/>
        </w:rPr>
        <w:t xml:space="preserve">both </w:t>
      </w:r>
      <w:r>
        <w:rPr>
          <w:rFonts w:eastAsia="PMingLiU"/>
          <w:szCs w:val="28"/>
        </w:rPr>
        <w:t>dated 12 January 2022 that “</w:t>
      </w:r>
      <w:r w:rsidRPr="00B16EF0">
        <w:rPr>
          <w:rFonts w:eastAsia="PMingLiU"/>
          <w:i/>
          <w:szCs w:val="28"/>
        </w:rPr>
        <w:t>there is nothing being omitted</w:t>
      </w:r>
      <w:r>
        <w:rPr>
          <w:rFonts w:eastAsia="PMingLiU"/>
          <w:szCs w:val="28"/>
        </w:rPr>
        <w:t xml:space="preserve">” in </w:t>
      </w:r>
      <w:r w:rsidR="00D407D9">
        <w:rPr>
          <w:rFonts w:eastAsia="PMingLiU"/>
          <w:szCs w:val="28"/>
        </w:rPr>
        <w:t>P’s</w:t>
      </w:r>
      <w:r>
        <w:rPr>
          <w:rFonts w:eastAsia="PMingLiU"/>
          <w:szCs w:val="28"/>
        </w:rPr>
        <w:t xml:space="preserve"> List.  </w:t>
      </w:r>
      <w:r w:rsidR="00D407D9">
        <w:rPr>
          <w:rFonts w:eastAsia="PMingLiU"/>
          <w:szCs w:val="28"/>
        </w:rPr>
        <w:t>D</w:t>
      </w:r>
      <w:r>
        <w:rPr>
          <w:rFonts w:eastAsia="PMingLiU"/>
          <w:szCs w:val="28"/>
        </w:rPr>
        <w:t xml:space="preserve">’s </w:t>
      </w:r>
      <w:r w:rsidR="00D407D9">
        <w:rPr>
          <w:rFonts w:eastAsia="PMingLiU"/>
          <w:szCs w:val="28"/>
        </w:rPr>
        <w:t>So</w:t>
      </w:r>
      <w:r>
        <w:rPr>
          <w:rFonts w:eastAsia="PMingLiU"/>
          <w:szCs w:val="28"/>
        </w:rPr>
        <w:t xml:space="preserve">licitors on the other hand stated that “whilst it is clear as day” to the defendant that a large number of paragraphs agreed to be removed by the parties herein were omitted from </w:t>
      </w:r>
      <w:r w:rsidR="00D407D9">
        <w:rPr>
          <w:rFonts w:eastAsia="PMingLiU"/>
          <w:szCs w:val="28"/>
        </w:rPr>
        <w:t>P’s</w:t>
      </w:r>
      <w:r>
        <w:rPr>
          <w:rFonts w:eastAsia="PMingLiU"/>
          <w:szCs w:val="28"/>
        </w:rPr>
        <w:t xml:space="preserve"> List, irrelevant material</w:t>
      </w:r>
      <w:r w:rsidR="00D407D9">
        <w:rPr>
          <w:rFonts w:eastAsia="PMingLiU"/>
          <w:szCs w:val="28"/>
        </w:rPr>
        <w:t>s</w:t>
      </w:r>
      <w:r>
        <w:rPr>
          <w:rFonts w:eastAsia="PMingLiU"/>
          <w:szCs w:val="28"/>
        </w:rPr>
        <w:t xml:space="preserve"> were </w:t>
      </w:r>
      <w:r w:rsidR="0045189D">
        <w:rPr>
          <w:rFonts w:eastAsia="PMingLiU"/>
          <w:szCs w:val="28"/>
        </w:rPr>
        <w:t>included instead</w:t>
      </w:r>
      <w:r>
        <w:rPr>
          <w:rFonts w:eastAsia="PMingLiU"/>
          <w:szCs w:val="28"/>
        </w:rPr>
        <w:t>.</w:t>
      </w:r>
    </w:p>
    <w:p w14:paraId="2512E934" w14:textId="77777777" w:rsidR="001C6B73" w:rsidRPr="001C6B73" w:rsidRDefault="001C6B73" w:rsidP="002434B0">
      <w:pPr>
        <w:pStyle w:val="ListParagraph"/>
        <w:spacing w:line="360" w:lineRule="auto"/>
        <w:rPr>
          <w:rFonts w:eastAsia="PMingLiU"/>
          <w:szCs w:val="28"/>
        </w:rPr>
      </w:pPr>
    </w:p>
    <w:p w14:paraId="618933C6" w14:textId="22F83D15" w:rsidR="001C6B73" w:rsidRDefault="00C74A00"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Therefore, </w:t>
      </w:r>
      <w:r w:rsidR="005D3B1E">
        <w:rPr>
          <w:rFonts w:eastAsia="PMingLiU"/>
          <w:szCs w:val="28"/>
        </w:rPr>
        <w:t>D’s Solicitors</w:t>
      </w:r>
      <w:r>
        <w:rPr>
          <w:rFonts w:eastAsia="PMingLiU"/>
          <w:szCs w:val="28"/>
        </w:rPr>
        <w:t xml:space="preserve"> decided to prepare </w:t>
      </w:r>
      <w:r w:rsidR="00096E7B">
        <w:rPr>
          <w:rFonts w:eastAsia="PMingLiU"/>
          <w:szCs w:val="28"/>
        </w:rPr>
        <w:t>their</w:t>
      </w:r>
      <w:r>
        <w:rPr>
          <w:rFonts w:eastAsia="PMingLiU"/>
          <w:szCs w:val="28"/>
        </w:rPr>
        <w:t xml:space="preserve"> own list </w:t>
      </w:r>
      <w:r w:rsidR="00B85E2A">
        <w:rPr>
          <w:rFonts w:eastAsia="PMingLiU"/>
          <w:szCs w:val="28"/>
        </w:rPr>
        <w:t>of</w:t>
      </w:r>
      <w:r>
        <w:rPr>
          <w:rFonts w:eastAsia="PMingLiU"/>
          <w:szCs w:val="28"/>
        </w:rPr>
        <w:t xml:space="preserve"> “</w:t>
      </w:r>
      <w:r w:rsidR="00D407D9">
        <w:rPr>
          <w:rFonts w:eastAsia="PMingLiU"/>
          <w:szCs w:val="28"/>
        </w:rPr>
        <w:t>(A)</w:t>
      </w:r>
      <w:r>
        <w:rPr>
          <w:rFonts w:eastAsia="PMingLiU"/>
          <w:szCs w:val="28"/>
        </w:rPr>
        <w:t xml:space="preserve">greed </w:t>
      </w:r>
      <w:r w:rsidR="00821909">
        <w:rPr>
          <w:rFonts w:eastAsia="PMingLiU"/>
          <w:szCs w:val="28"/>
        </w:rPr>
        <w:t>Paragraphs/Passages to be R</w:t>
      </w:r>
      <w:r>
        <w:rPr>
          <w:rFonts w:eastAsia="PMingLiU"/>
          <w:szCs w:val="28"/>
        </w:rPr>
        <w:t>emoved from the Parties’ Witness Statements</w:t>
      </w:r>
      <w:r w:rsidR="00821909">
        <w:rPr>
          <w:rFonts w:eastAsia="PMingLiU"/>
          <w:szCs w:val="28"/>
        </w:rPr>
        <w:t>” (“D</w:t>
      </w:r>
      <w:r w:rsidR="00B85E2A">
        <w:rPr>
          <w:rFonts w:eastAsia="PMingLiU"/>
          <w:szCs w:val="28"/>
        </w:rPr>
        <w:t>’s List”) wit</w:t>
      </w:r>
      <w:r w:rsidR="00821909">
        <w:rPr>
          <w:rFonts w:eastAsia="PMingLiU"/>
          <w:szCs w:val="28"/>
        </w:rPr>
        <w:t>hout further arguments with (P’s S</w:t>
      </w:r>
      <w:r w:rsidR="00B85E2A">
        <w:rPr>
          <w:rFonts w:eastAsia="PMingLiU"/>
          <w:szCs w:val="28"/>
        </w:rPr>
        <w:t>olicitors</w:t>
      </w:r>
      <w:r w:rsidR="00821909">
        <w:rPr>
          <w:rFonts w:eastAsia="PMingLiU"/>
          <w:szCs w:val="28"/>
        </w:rPr>
        <w:t>)</w:t>
      </w:r>
      <w:r w:rsidR="00B85E2A">
        <w:rPr>
          <w:rFonts w:eastAsia="PMingLiU"/>
          <w:szCs w:val="28"/>
        </w:rPr>
        <w:t>.</w:t>
      </w:r>
      <w:r w:rsidR="00D407D9">
        <w:rPr>
          <w:rFonts w:eastAsia="PMingLiU"/>
          <w:szCs w:val="28"/>
        </w:rPr>
        <w:t>”</w:t>
      </w:r>
    </w:p>
    <w:p w14:paraId="6794227F" w14:textId="77777777" w:rsidR="00B85E2A" w:rsidRPr="00B85E2A" w:rsidRDefault="00B85E2A" w:rsidP="002434B0">
      <w:pPr>
        <w:pStyle w:val="ListParagraph"/>
        <w:spacing w:line="360" w:lineRule="auto"/>
        <w:rPr>
          <w:rFonts w:eastAsia="PMingLiU"/>
          <w:szCs w:val="28"/>
        </w:rPr>
      </w:pPr>
    </w:p>
    <w:p w14:paraId="38FC4DBC" w14:textId="70DE1F4E" w:rsidR="00B85E2A" w:rsidRDefault="00D407D9"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Hence, </w:t>
      </w:r>
      <w:r w:rsidR="008067EE">
        <w:rPr>
          <w:rFonts w:eastAsia="PMingLiU"/>
          <w:szCs w:val="28"/>
        </w:rPr>
        <w:t>D’s</w:t>
      </w:r>
      <w:r w:rsidR="00880E0D">
        <w:rPr>
          <w:rFonts w:eastAsia="PMingLiU"/>
          <w:szCs w:val="28"/>
        </w:rPr>
        <w:t xml:space="preserve"> </w:t>
      </w:r>
      <w:r w:rsidR="008067EE">
        <w:rPr>
          <w:rFonts w:eastAsia="PMingLiU"/>
          <w:szCs w:val="28"/>
        </w:rPr>
        <w:t xml:space="preserve">Solicitors </w:t>
      </w:r>
      <w:r w:rsidR="00880E0D">
        <w:rPr>
          <w:rFonts w:eastAsia="PMingLiU"/>
          <w:szCs w:val="28"/>
        </w:rPr>
        <w:t xml:space="preserve">enclosed </w:t>
      </w:r>
      <w:r>
        <w:rPr>
          <w:rFonts w:eastAsia="PMingLiU"/>
          <w:szCs w:val="28"/>
        </w:rPr>
        <w:t>D</w:t>
      </w:r>
      <w:r w:rsidR="00880E0D">
        <w:rPr>
          <w:rFonts w:eastAsia="PMingLiU"/>
          <w:szCs w:val="28"/>
        </w:rPr>
        <w:t xml:space="preserve">’s List </w:t>
      </w:r>
      <w:r>
        <w:rPr>
          <w:rFonts w:eastAsia="PMingLiU"/>
          <w:szCs w:val="28"/>
        </w:rPr>
        <w:t>in</w:t>
      </w:r>
      <w:r w:rsidR="00880E0D">
        <w:rPr>
          <w:rFonts w:eastAsia="PMingLiU"/>
          <w:szCs w:val="28"/>
        </w:rPr>
        <w:t xml:space="preserve"> </w:t>
      </w:r>
      <w:r w:rsidR="008067EE">
        <w:rPr>
          <w:rFonts w:eastAsia="PMingLiU"/>
          <w:szCs w:val="28"/>
        </w:rPr>
        <w:t>their</w:t>
      </w:r>
      <w:r w:rsidR="00880E0D">
        <w:rPr>
          <w:rFonts w:eastAsia="PMingLiU"/>
          <w:szCs w:val="28"/>
        </w:rPr>
        <w:t xml:space="preserve"> letter to the </w:t>
      </w:r>
      <w:r>
        <w:rPr>
          <w:rFonts w:eastAsia="PMingLiU"/>
          <w:szCs w:val="28"/>
        </w:rPr>
        <w:t>C</w:t>
      </w:r>
      <w:r w:rsidR="00880E0D">
        <w:rPr>
          <w:rFonts w:eastAsia="PMingLiU"/>
          <w:szCs w:val="28"/>
        </w:rPr>
        <w:t>ourt dated 14 January 2022.</w:t>
      </w:r>
    </w:p>
    <w:p w14:paraId="423EF8D8" w14:textId="77777777" w:rsidR="00880E0D" w:rsidRPr="00880E0D" w:rsidRDefault="00880E0D" w:rsidP="002434B0">
      <w:pPr>
        <w:pStyle w:val="ListParagraph"/>
        <w:spacing w:line="360" w:lineRule="auto"/>
        <w:rPr>
          <w:rFonts w:eastAsia="PMingLiU"/>
          <w:szCs w:val="28"/>
        </w:rPr>
      </w:pPr>
    </w:p>
    <w:p w14:paraId="04DD3E41" w14:textId="69FED895" w:rsidR="00880E0D" w:rsidRPr="00880E0D" w:rsidRDefault="00880E0D" w:rsidP="002434B0">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Decision </w:t>
      </w:r>
      <w:r w:rsidR="00D02C27">
        <w:rPr>
          <w:rFonts w:eastAsia="PMingLiU"/>
          <w:i/>
          <w:szCs w:val="28"/>
        </w:rPr>
        <w:t xml:space="preserve">and Comments </w:t>
      </w:r>
      <w:r>
        <w:rPr>
          <w:rFonts w:eastAsia="PMingLiU"/>
          <w:i/>
          <w:szCs w:val="28"/>
        </w:rPr>
        <w:t xml:space="preserve">of the </w:t>
      </w:r>
      <w:r w:rsidR="00D02C27">
        <w:rPr>
          <w:rFonts w:eastAsia="PMingLiU"/>
          <w:i/>
          <w:szCs w:val="28"/>
        </w:rPr>
        <w:t>C</w:t>
      </w:r>
      <w:r>
        <w:rPr>
          <w:rFonts w:eastAsia="PMingLiU"/>
          <w:i/>
          <w:szCs w:val="28"/>
        </w:rPr>
        <w:t>ourt</w:t>
      </w:r>
    </w:p>
    <w:p w14:paraId="36A9F78A" w14:textId="77777777" w:rsidR="00880E0D" w:rsidRPr="00880E0D" w:rsidRDefault="00880E0D" w:rsidP="002434B0">
      <w:pPr>
        <w:pStyle w:val="ListParagraph"/>
        <w:spacing w:line="360" w:lineRule="auto"/>
        <w:rPr>
          <w:rFonts w:eastAsia="PMingLiU"/>
          <w:szCs w:val="28"/>
        </w:rPr>
      </w:pPr>
    </w:p>
    <w:p w14:paraId="318A3E41" w14:textId="69194279" w:rsidR="00455F91" w:rsidRDefault="00BF2BF7"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In my view, i</w:t>
      </w:r>
      <w:r w:rsidR="00880E0D">
        <w:rPr>
          <w:rFonts w:eastAsia="PMingLiU"/>
          <w:szCs w:val="28"/>
        </w:rPr>
        <w:t xml:space="preserve">t is </w:t>
      </w:r>
      <w:r w:rsidR="009A5FF2">
        <w:rPr>
          <w:rFonts w:eastAsia="PMingLiU"/>
          <w:szCs w:val="28"/>
        </w:rPr>
        <w:t>most disappointing</w:t>
      </w:r>
      <w:r w:rsidR="00880E0D">
        <w:rPr>
          <w:rFonts w:eastAsia="PMingLiU"/>
          <w:szCs w:val="28"/>
        </w:rPr>
        <w:t xml:space="preserve"> to see that almost 1</w:t>
      </w:r>
      <w:r w:rsidR="00742195">
        <w:rPr>
          <w:rFonts w:eastAsia="PMingLiU"/>
          <w:szCs w:val="28"/>
        </w:rPr>
        <w:t>3</w:t>
      </w:r>
      <w:r w:rsidR="00880E0D">
        <w:rPr>
          <w:rFonts w:eastAsia="PMingLiU"/>
          <w:szCs w:val="28"/>
        </w:rPr>
        <w:t xml:space="preserve"> years after the </w:t>
      </w:r>
      <w:r>
        <w:rPr>
          <w:rFonts w:eastAsia="PMingLiU"/>
          <w:szCs w:val="28"/>
        </w:rPr>
        <w:t xml:space="preserve">rules under the </w:t>
      </w:r>
      <w:r w:rsidR="00324C98">
        <w:rPr>
          <w:rFonts w:eastAsia="PMingLiU"/>
          <w:szCs w:val="28"/>
        </w:rPr>
        <w:t>Civil Justice Reform</w:t>
      </w:r>
      <w:r w:rsidR="00742195">
        <w:rPr>
          <w:rFonts w:eastAsia="PMingLiU"/>
          <w:szCs w:val="28"/>
        </w:rPr>
        <w:t xml:space="preserve"> (“CJR”) ha</w:t>
      </w:r>
      <w:r>
        <w:rPr>
          <w:rFonts w:eastAsia="PMingLiU"/>
          <w:szCs w:val="28"/>
        </w:rPr>
        <w:t>ve</w:t>
      </w:r>
      <w:r w:rsidR="00742195">
        <w:rPr>
          <w:rFonts w:eastAsia="PMingLiU"/>
          <w:szCs w:val="28"/>
        </w:rPr>
        <w:t xml:space="preserve"> com</w:t>
      </w:r>
      <w:r>
        <w:rPr>
          <w:rFonts w:eastAsia="PMingLiU"/>
          <w:szCs w:val="28"/>
        </w:rPr>
        <w:t>e</w:t>
      </w:r>
      <w:r w:rsidR="00216065">
        <w:rPr>
          <w:rFonts w:eastAsia="PMingLiU"/>
          <w:szCs w:val="28"/>
        </w:rPr>
        <w:t xml:space="preserve"> into effect</w:t>
      </w:r>
      <w:r w:rsidR="00164846">
        <w:rPr>
          <w:rFonts w:eastAsia="PMingLiU"/>
          <w:szCs w:val="28"/>
        </w:rPr>
        <w:t xml:space="preserve">, one can still find </w:t>
      </w:r>
      <w:r>
        <w:rPr>
          <w:rFonts w:eastAsia="PMingLiU"/>
          <w:szCs w:val="28"/>
        </w:rPr>
        <w:t xml:space="preserve">in a simple </w:t>
      </w:r>
      <w:r w:rsidR="00096E7B">
        <w:rPr>
          <w:rFonts w:eastAsia="PMingLiU"/>
          <w:szCs w:val="28"/>
        </w:rPr>
        <w:t>PI</w:t>
      </w:r>
      <w:r w:rsidR="00742195">
        <w:rPr>
          <w:rFonts w:eastAsia="PMingLiU"/>
          <w:szCs w:val="28"/>
        </w:rPr>
        <w:t xml:space="preserve"> case </w:t>
      </w:r>
      <w:r>
        <w:rPr>
          <w:rFonts w:eastAsia="PMingLiU"/>
          <w:szCs w:val="28"/>
        </w:rPr>
        <w:t xml:space="preserve">involving a simple alleged assault </w:t>
      </w:r>
      <w:r w:rsidR="00E72579">
        <w:rPr>
          <w:rFonts w:eastAsia="PMingLiU"/>
          <w:szCs w:val="28"/>
        </w:rPr>
        <w:t>the</w:t>
      </w:r>
      <w:r w:rsidR="00742195">
        <w:rPr>
          <w:rFonts w:eastAsia="PMingLiU"/>
          <w:szCs w:val="28"/>
        </w:rPr>
        <w:t xml:space="preserve"> part</w:t>
      </w:r>
      <w:r>
        <w:rPr>
          <w:rFonts w:eastAsia="PMingLiU"/>
          <w:szCs w:val="28"/>
        </w:rPr>
        <w:t>ies</w:t>
      </w:r>
      <w:r w:rsidR="00742195">
        <w:rPr>
          <w:rFonts w:eastAsia="PMingLiU"/>
          <w:szCs w:val="28"/>
        </w:rPr>
        <w:t xml:space="preserve"> </w:t>
      </w:r>
      <w:r w:rsidR="00324C98">
        <w:rPr>
          <w:rFonts w:eastAsia="PMingLiU"/>
          <w:szCs w:val="28"/>
        </w:rPr>
        <w:t>ha</w:t>
      </w:r>
      <w:r>
        <w:rPr>
          <w:rFonts w:eastAsia="PMingLiU"/>
          <w:szCs w:val="28"/>
        </w:rPr>
        <w:t>ve</w:t>
      </w:r>
      <w:r w:rsidR="00324C98">
        <w:rPr>
          <w:rFonts w:eastAsia="PMingLiU"/>
          <w:szCs w:val="28"/>
        </w:rPr>
        <w:t xml:space="preserve"> </w:t>
      </w:r>
      <w:r w:rsidR="00742195">
        <w:rPr>
          <w:rFonts w:eastAsia="PMingLiU"/>
          <w:szCs w:val="28"/>
        </w:rPr>
        <w:t xml:space="preserve">totally lost their focus and </w:t>
      </w:r>
      <w:r>
        <w:rPr>
          <w:rFonts w:eastAsia="PMingLiU"/>
          <w:szCs w:val="28"/>
        </w:rPr>
        <w:t>brought</w:t>
      </w:r>
      <w:r w:rsidR="007A77A9">
        <w:rPr>
          <w:rFonts w:eastAsia="PMingLiU"/>
          <w:szCs w:val="28"/>
        </w:rPr>
        <w:t xml:space="preserve"> into matters which</w:t>
      </w:r>
      <w:r w:rsidR="008067EE">
        <w:rPr>
          <w:rFonts w:eastAsia="PMingLiU"/>
          <w:szCs w:val="28"/>
        </w:rPr>
        <w:t xml:space="preserve"> </w:t>
      </w:r>
      <w:r w:rsidR="007A77A9">
        <w:rPr>
          <w:rFonts w:eastAsia="PMingLiU"/>
          <w:szCs w:val="28"/>
        </w:rPr>
        <w:t xml:space="preserve">are </w:t>
      </w:r>
      <w:r w:rsidR="00E72579">
        <w:rPr>
          <w:rFonts w:eastAsia="PMingLiU"/>
          <w:szCs w:val="28"/>
        </w:rPr>
        <w:t>totally irrelevant</w:t>
      </w:r>
      <w:r w:rsidR="00096E7B">
        <w:rPr>
          <w:rFonts w:eastAsia="PMingLiU"/>
          <w:szCs w:val="28"/>
        </w:rPr>
        <w:t>,</w:t>
      </w:r>
      <w:r w:rsidR="00E72579">
        <w:rPr>
          <w:rFonts w:eastAsia="PMingLiU"/>
          <w:szCs w:val="28"/>
        </w:rPr>
        <w:t xml:space="preserve"> </w:t>
      </w:r>
      <w:r w:rsidR="00164846">
        <w:rPr>
          <w:rFonts w:eastAsia="PMingLiU"/>
          <w:szCs w:val="28"/>
        </w:rPr>
        <w:t>trivial and petty</w:t>
      </w:r>
      <w:r w:rsidR="00A86E50">
        <w:rPr>
          <w:rFonts w:eastAsia="PMingLiU"/>
          <w:szCs w:val="28"/>
        </w:rPr>
        <w:t xml:space="preserve">.  </w:t>
      </w:r>
      <w:r w:rsidR="00164846">
        <w:rPr>
          <w:rFonts w:eastAsia="PMingLiU"/>
          <w:szCs w:val="28"/>
        </w:rPr>
        <w:t>It is worth reminding ourselves that t</w:t>
      </w:r>
      <w:r w:rsidR="00A86E50">
        <w:rPr>
          <w:rFonts w:eastAsia="PMingLiU"/>
          <w:szCs w:val="28"/>
        </w:rPr>
        <w:t>he underl</w:t>
      </w:r>
      <w:r w:rsidR="00FD06BC">
        <w:rPr>
          <w:rFonts w:eastAsia="PMingLiU"/>
          <w:szCs w:val="28"/>
        </w:rPr>
        <w:t>ying</w:t>
      </w:r>
      <w:r w:rsidR="00A86E50">
        <w:rPr>
          <w:rFonts w:eastAsia="PMingLiU"/>
          <w:szCs w:val="28"/>
        </w:rPr>
        <w:t xml:space="preserve"> objectives of the CJR </w:t>
      </w:r>
      <w:r w:rsidR="00164846">
        <w:rPr>
          <w:rFonts w:eastAsia="PMingLiU"/>
          <w:szCs w:val="28"/>
        </w:rPr>
        <w:t>as s</w:t>
      </w:r>
      <w:r w:rsidR="00216065">
        <w:rPr>
          <w:rFonts w:eastAsia="PMingLiU"/>
          <w:szCs w:val="28"/>
        </w:rPr>
        <w:t>t</w:t>
      </w:r>
      <w:r w:rsidR="00164846">
        <w:rPr>
          <w:rFonts w:eastAsia="PMingLiU"/>
          <w:szCs w:val="28"/>
        </w:rPr>
        <w:t>ated under Order 1A, rule 1 of the Rules of the High Court (with equ</w:t>
      </w:r>
      <w:r w:rsidR="004B7741">
        <w:rPr>
          <w:rFonts w:eastAsia="PMingLiU"/>
          <w:szCs w:val="28"/>
        </w:rPr>
        <w:t>i</w:t>
      </w:r>
      <w:r w:rsidR="00216065">
        <w:rPr>
          <w:rFonts w:eastAsia="PMingLiU"/>
          <w:szCs w:val="28"/>
        </w:rPr>
        <w:t>valent provisions under the same order/rule in the Rules of the District Court (“RDC”)</w:t>
      </w:r>
      <w:r w:rsidR="008067EE">
        <w:rPr>
          <w:rFonts w:eastAsia="PMingLiU"/>
          <w:szCs w:val="28"/>
        </w:rPr>
        <w:t>)</w:t>
      </w:r>
      <w:r w:rsidR="00216065">
        <w:rPr>
          <w:rFonts w:eastAsia="PMingLiU"/>
          <w:szCs w:val="28"/>
        </w:rPr>
        <w:t xml:space="preserve"> i</w:t>
      </w:r>
      <w:r w:rsidR="008067EE">
        <w:rPr>
          <w:rFonts w:eastAsia="PMingLiU"/>
          <w:szCs w:val="28"/>
        </w:rPr>
        <w:t>nclude</w:t>
      </w:r>
      <w:r w:rsidR="004B7741">
        <w:rPr>
          <w:rFonts w:eastAsia="PMingLiU"/>
          <w:szCs w:val="28"/>
        </w:rPr>
        <w:t xml:space="preserve">, </w:t>
      </w:r>
      <w:r w:rsidR="004B7741" w:rsidRPr="004B7741">
        <w:rPr>
          <w:rFonts w:eastAsia="PMingLiU"/>
          <w:i/>
          <w:szCs w:val="28"/>
        </w:rPr>
        <w:t>inter alia</w:t>
      </w:r>
      <w:r w:rsidR="004B7741">
        <w:rPr>
          <w:rFonts w:eastAsia="PMingLiU"/>
          <w:szCs w:val="28"/>
        </w:rPr>
        <w:t xml:space="preserve">, to </w:t>
      </w:r>
      <w:r w:rsidR="00FD06BC">
        <w:rPr>
          <w:rFonts w:eastAsia="PMingLiU"/>
          <w:szCs w:val="28"/>
        </w:rPr>
        <w:t>increase</w:t>
      </w:r>
      <w:r w:rsidR="004B7741">
        <w:rPr>
          <w:rFonts w:eastAsia="PMingLiU"/>
          <w:szCs w:val="28"/>
        </w:rPr>
        <w:t xml:space="preserve"> the co</w:t>
      </w:r>
      <w:r w:rsidR="00FD06BC">
        <w:rPr>
          <w:rFonts w:eastAsia="PMingLiU"/>
          <w:szCs w:val="28"/>
        </w:rPr>
        <w:t>st-effectiveness</w:t>
      </w:r>
      <w:r w:rsidR="00164846">
        <w:rPr>
          <w:rFonts w:eastAsia="PMingLiU"/>
          <w:szCs w:val="28"/>
        </w:rPr>
        <w:t>;</w:t>
      </w:r>
      <w:r w:rsidR="004B7741">
        <w:rPr>
          <w:rFonts w:eastAsia="PMingLiU"/>
          <w:szCs w:val="28"/>
        </w:rPr>
        <w:t xml:space="preserve"> to ensure the cases </w:t>
      </w:r>
      <w:r w:rsidR="00216065">
        <w:rPr>
          <w:rFonts w:eastAsia="PMingLiU"/>
          <w:szCs w:val="28"/>
        </w:rPr>
        <w:t xml:space="preserve">are </w:t>
      </w:r>
      <w:r w:rsidR="00FD06BC">
        <w:rPr>
          <w:rFonts w:eastAsia="PMingLiU"/>
          <w:szCs w:val="28"/>
        </w:rPr>
        <w:t>dealt with</w:t>
      </w:r>
      <w:r w:rsidR="004B7741">
        <w:rPr>
          <w:rFonts w:eastAsia="PMingLiU"/>
          <w:szCs w:val="28"/>
        </w:rPr>
        <w:t xml:space="preserve"> expeditiously; to promote a sense of reasonabl</w:t>
      </w:r>
      <w:r w:rsidR="00FD06BC">
        <w:rPr>
          <w:rFonts w:eastAsia="PMingLiU"/>
          <w:szCs w:val="28"/>
        </w:rPr>
        <w:t>e</w:t>
      </w:r>
      <w:r w:rsidR="004B7741">
        <w:rPr>
          <w:rFonts w:eastAsia="PMingLiU"/>
          <w:szCs w:val="28"/>
        </w:rPr>
        <w:t xml:space="preserve"> prop</w:t>
      </w:r>
      <w:r w:rsidR="00511308">
        <w:rPr>
          <w:rFonts w:eastAsia="PMingLiU"/>
          <w:szCs w:val="28"/>
        </w:rPr>
        <w:t>or</w:t>
      </w:r>
      <w:r w:rsidR="004B7741">
        <w:rPr>
          <w:rFonts w:eastAsia="PMingLiU"/>
          <w:szCs w:val="28"/>
        </w:rPr>
        <w:t xml:space="preserve">tion </w:t>
      </w:r>
      <w:r w:rsidR="00511308">
        <w:rPr>
          <w:rFonts w:eastAsia="PMingLiU"/>
          <w:szCs w:val="28"/>
        </w:rPr>
        <w:t>and procedur</w:t>
      </w:r>
      <w:r w:rsidR="00FD06BC">
        <w:rPr>
          <w:rFonts w:eastAsia="PMingLiU"/>
          <w:szCs w:val="28"/>
        </w:rPr>
        <w:t>al</w:t>
      </w:r>
      <w:r w:rsidR="00511308">
        <w:rPr>
          <w:rFonts w:eastAsia="PMingLiU"/>
          <w:szCs w:val="28"/>
        </w:rPr>
        <w:t xml:space="preserve"> </w:t>
      </w:r>
      <w:r w:rsidR="00107B14">
        <w:rPr>
          <w:rFonts w:eastAsia="PMingLiU"/>
          <w:szCs w:val="28"/>
        </w:rPr>
        <w:t xml:space="preserve">economy in </w:t>
      </w:r>
      <w:r w:rsidR="00FD06BC">
        <w:rPr>
          <w:rFonts w:eastAsia="PMingLiU"/>
          <w:szCs w:val="28"/>
        </w:rPr>
        <w:t>the conduct of proceedings</w:t>
      </w:r>
      <w:r w:rsidR="00E72579">
        <w:rPr>
          <w:rFonts w:eastAsia="PMingLiU"/>
          <w:szCs w:val="28"/>
        </w:rPr>
        <w:t>;</w:t>
      </w:r>
      <w:r w:rsidR="00FD06BC">
        <w:rPr>
          <w:rFonts w:eastAsia="PMingLiU"/>
          <w:szCs w:val="28"/>
        </w:rPr>
        <w:t xml:space="preserve"> to ensure fairness between the parties; to facilitate the settlement of disputes; and to ensure that </w:t>
      </w:r>
      <w:r w:rsidR="00455F91">
        <w:rPr>
          <w:rFonts w:eastAsia="PMingLiU"/>
          <w:szCs w:val="28"/>
        </w:rPr>
        <w:t xml:space="preserve">the resources of the </w:t>
      </w:r>
      <w:r w:rsidR="00216065">
        <w:rPr>
          <w:rFonts w:eastAsia="PMingLiU"/>
          <w:szCs w:val="28"/>
        </w:rPr>
        <w:t>C</w:t>
      </w:r>
      <w:r w:rsidR="00455F91">
        <w:rPr>
          <w:rFonts w:eastAsia="PMingLiU"/>
          <w:szCs w:val="28"/>
        </w:rPr>
        <w:t xml:space="preserve">ourt are distributed fairly.  </w:t>
      </w:r>
    </w:p>
    <w:p w14:paraId="1F830447" w14:textId="77777777" w:rsidR="00E72579" w:rsidRDefault="00E72579" w:rsidP="002434B0">
      <w:pPr>
        <w:pStyle w:val="ListParagraph"/>
        <w:tabs>
          <w:tab w:val="clear" w:pos="4320"/>
          <w:tab w:val="clear" w:pos="9072"/>
        </w:tabs>
        <w:spacing w:line="360" w:lineRule="auto"/>
        <w:ind w:left="0"/>
        <w:jc w:val="both"/>
        <w:rPr>
          <w:rFonts w:eastAsia="PMingLiU"/>
          <w:szCs w:val="28"/>
        </w:rPr>
      </w:pPr>
    </w:p>
    <w:p w14:paraId="0047E845" w14:textId="0780E826" w:rsidR="00880E0D" w:rsidRDefault="00B54AD9"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In my opinion, what is really disappointing </w:t>
      </w:r>
      <w:r w:rsidR="00455F91">
        <w:rPr>
          <w:rFonts w:eastAsia="PMingLiU"/>
          <w:szCs w:val="28"/>
        </w:rPr>
        <w:t xml:space="preserve">about this case </w:t>
      </w:r>
      <w:r w:rsidR="00216065">
        <w:rPr>
          <w:rFonts w:eastAsia="PMingLiU"/>
          <w:szCs w:val="28"/>
        </w:rPr>
        <w:t>is the</w:t>
      </w:r>
      <w:r w:rsidR="00455F91">
        <w:rPr>
          <w:rFonts w:eastAsia="PMingLiU"/>
          <w:szCs w:val="28"/>
        </w:rPr>
        <w:t xml:space="preserve"> fact that the plaintiff ha</w:t>
      </w:r>
      <w:r w:rsidR="00090DB4">
        <w:rPr>
          <w:rFonts w:eastAsia="PMingLiU"/>
          <w:szCs w:val="28"/>
        </w:rPr>
        <w:t>s</w:t>
      </w:r>
      <w:r w:rsidR="00455F91">
        <w:rPr>
          <w:rFonts w:eastAsia="PMingLiU"/>
          <w:szCs w:val="28"/>
        </w:rPr>
        <w:t xml:space="preserve">, </w:t>
      </w:r>
      <w:r w:rsidR="00216065">
        <w:rPr>
          <w:rFonts w:eastAsia="PMingLiU"/>
          <w:szCs w:val="28"/>
        </w:rPr>
        <w:t xml:space="preserve">even with </w:t>
      </w:r>
      <w:r w:rsidR="00E72579">
        <w:rPr>
          <w:rFonts w:eastAsia="PMingLiU"/>
          <w:szCs w:val="28"/>
        </w:rPr>
        <w:t>the help of her</w:t>
      </w:r>
      <w:r w:rsidR="00455F91">
        <w:rPr>
          <w:rFonts w:eastAsia="PMingLiU"/>
          <w:szCs w:val="28"/>
        </w:rPr>
        <w:t xml:space="preserve"> </w:t>
      </w:r>
      <w:r w:rsidR="00216065">
        <w:rPr>
          <w:rFonts w:eastAsia="PMingLiU"/>
          <w:szCs w:val="28"/>
        </w:rPr>
        <w:t xml:space="preserve">very experienced and reputed </w:t>
      </w:r>
      <w:r w:rsidR="00455F91">
        <w:rPr>
          <w:rFonts w:eastAsia="PMingLiU"/>
          <w:szCs w:val="28"/>
        </w:rPr>
        <w:t>legal advi</w:t>
      </w:r>
      <w:r w:rsidR="00216065">
        <w:rPr>
          <w:rFonts w:eastAsia="PMingLiU"/>
          <w:szCs w:val="28"/>
        </w:rPr>
        <w:t>s</w:t>
      </w:r>
      <w:r w:rsidR="00455F91">
        <w:rPr>
          <w:rFonts w:eastAsia="PMingLiU"/>
          <w:szCs w:val="28"/>
        </w:rPr>
        <w:t>e</w:t>
      </w:r>
      <w:r w:rsidR="00216065">
        <w:rPr>
          <w:rFonts w:eastAsia="PMingLiU"/>
          <w:szCs w:val="28"/>
        </w:rPr>
        <w:t>r</w:t>
      </w:r>
      <w:r w:rsidR="00455F91">
        <w:rPr>
          <w:rFonts w:eastAsia="PMingLiU"/>
          <w:szCs w:val="28"/>
        </w:rPr>
        <w:t xml:space="preserve">s, </w:t>
      </w:r>
      <w:r w:rsidR="00090DB4">
        <w:rPr>
          <w:rFonts w:eastAsia="PMingLiU"/>
          <w:szCs w:val="28"/>
        </w:rPr>
        <w:t xml:space="preserve">chosen to </w:t>
      </w:r>
      <w:r w:rsidR="00455F91">
        <w:rPr>
          <w:rFonts w:eastAsia="PMingLiU"/>
          <w:szCs w:val="28"/>
        </w:rPr>
        <w:t xml:space="preserve">include a lot of totally unnecessary and irrelevant materials from day one </w:t>
      </w:r>
      <w:r w:rsidR="008067EE">
        <w:rPr>
          <w:rFonts w:eastAsia="PMingLiU"/>
          <w:szCs w:val="28"/>
        </w:rPr>
        <w:t>in</w:t>
      </w:r>
      <w:r w:rsidR="00455F91">
        <w:rPr>
          <w:rFonts w:eastAsia="PMingLiU"/>
          <w:szCs w:val="28"/>
        </w:rPr>
        <w:t xml:space="preserve"> her claim.  This was </w:t>
      </w:r>
      <w:r w:rsidR="008067EE">
        <w:rPr>
          <w:rFonts w:eastAsia="PMingLiU"/>
          <w:szCs w:val="28"/>
        </w:rPr>
        <w:t>exemplified</w:t>
      </w:r>
      <w:r w:rsidR="00455F91">
        <w:rPr>
          <w:rFonts w:eastAsia="PMingLiU"/>
          <w:szCs w:val="28"/>
        </w:rPr>
        <w:t xml:space="preserve"> by a lengthy </w:t>
      </w:r>
      <w:r w:rsidR="00B25E42">
        <w:rPr>
          <w:rFonts w:eastAsia="PMingLiU"/>
          <w:szCs w:val="28"/>
        </w:rPr>
        <w:t>–</w:t>
      </w:r>
      <w:r w:rsidR="00455F91">
        <w:rPr>
          <w:rFonts w:eastAsia="PMingLiU"/>
          <w:szCs w:val="28"/>
        </w:rPr>
        <w:t xml:space="preserve"> with a lot of irrelevant content</w:t>
      </w:r>
      <w:r w:rsidR="00F76171">
        <w:rPr>
          <w:rFonts w:eastAsia="PMingLiU"/>
          <w:szCs w:val="28"/>
        </w:rPr>
        <w:t>s</w:t>
      </w:r>
      <w:r w:rsidR="00455F91">
        <w:rPr>
          <w:rFonts w:eastAsia="PMingLiU"/>
          <w:szCs w:val="28"/>
        </w:rPr>
        <w:t xml:space="preserve"> – </w:t>
      </w:r>
      <w:r w:rsidR="00CF5C40">
        <w:rPr>
          <w:rFonts w:eastAsia="PMingLiU"/>
          <w:szCs w:val="28"/>
        </w:rPr>
        <w:t xml:space="preserve">main </w:t>
      </w:r>
      <w:r w:rsidR="00455F91">
        <w:rPr>
          <w:rFonts w:eastAsia="PMingLiU"/>
          <w:szCs w:val="28"/>
        </w:rPr>
        <w:t>witness statement of the plaintiff</w:t>
      </w:r>
      <w:r w:rsidR="00CF5C40">
        <w:rPr>
          <w:rFonts w:eastAsia="PMingLiU"/>
          <w:szCs w:val="28"/>
        </w:rPr>
        <w:t xml:space="preserve"> (17 pages and </w:t>
      </w:r>
      <w:r w:rsidR="00F76171">
        <w:rPr>
          <w:rFonts w:eastAsia="PMingLiU"/>
          <w:szCs w:val="28"/>
        </w:rPr>
        <w:t>56 paragraphs long)</w:t>
      </w:r>
      <w:r w:rsidR="00455F91">
        <w:rPr>
          <w:rFonts w:eastAsia="PMingLiU"/>
          <w:szCs w:val="28"/>
        </w:rPr>
        <w:t xml:space="preserve">, followed by </w:t>
      </w:r>
      <w:r w:rsidR="00F76171">
        <w:rPr>
          <w:rFonts w:eastAsia="PMingLiU"/>
          <w:szCs w:val="28"/>
        </w:rPr>
        <w:t xml:space="preserve">an even longer </w:t>
      </w:r>
      <w:r w:rsidR="00976D98">
        <w:rPr>
          <w:rFonts w:eastAsia="PMingLiU"/>
          <w:szCs w:val="28"/>
        </w:rPr>
        <w:t xml:space="preserve">supplemental witness statement which </w:t>
      </w:r>
      <w:r w:rsidR="00F76171">
        <w:rPr>
          <w:rFonts w:eastAsia="PMingLiU"/>
          <w:szCs w:val="28"/>
        </w:rPr>
        <w:t xml:space="preserve">contained more irrelevant </w:t>
      </w:r>
      <w:r w:rsidR="00976D98">
        <w:rPr>
          <w:rFonts w:eastAsia="PMingLiU"/>
          <w:szCs w:val="28"/>
        </w:rPr>
        <w:t xml:space="preserve">and </w:t>
      </w:r>
      <w:r w:rsidR="00A93C58">
        <w:rPr>
          <w:rFonts w:eastAsia="PMingLiU"/>
          <w:szCs w:val="28"/>
        </w:rPr>
        <w:t>trivial</w:t>
      </w:r>
      <w:r w:rsidR="00976D98">
        <w:rPr>
          <w:rFonts w:eastAsia="PMingLiU"/>
          <w:szCs w:val="28"/>
        </w:rPr>
        <w:t xml:space="preserve"> </w:t>
      </w:r>
      <w:r w:rsidR="00F76171">
        <w:rPr>
          <w:rFonts w:eastAsia="PMingLiU"/>
          <w:szCs w:val="28"/>
        </w:rPr>
        <w:t xml:space="preserve">materials </w:t>
      </w:r>
      <w:r w:rsidR="00976D98">
        <w:rPr>
          <w:rFonts w:eastAsia="PMingLiU"/>
          <w:szCs w:val="28"/>
        </w:rPr>
        <w:t xml:space="preserve">(27 pages and 67 paragraphs long).  They were </w:t>
      </w:r>
      <w:r w:rsidR="008067EE">
        <w:rPr>
          <w:rFonts w:eastAsia="PMingLiU"/>
          <w:szCs w:val="28"/>
        </w:rPr>
        <w:t>aggravated</w:t>
      </w:r>
      <w:r w:rsidR="00976D98">
        <w:rPr>
          <w:rFonts w:eastAsia="PMingLiU"/>
          <w:szCs w:val="28"/>
        </w:rPr>
        <w:t xml:space="preserve"> by what I would consider as “</w:t>
      </w:r>
      <w:r w:rsidR="00096E7B">
        <w:rPr>
          <w:rFonts w:eastAsia="PMingLiU"/>
          <w:szCs w:val="28"/>
        </w:rPr>
        <w:t>totally</w:t>
      </w:r>
      <w:r w:rsidR="00090DB4">
        <w:rPr>
          <w:rFonts w:eastAsia="PMingLiU"/>
          <w:szCs w:val="28"/>
        </w:rPr>
        <w:t xml:space="preserve"> </w:t>
      </w:r>
      <w:r w:rsidR="00455F91">
        <w:rPr>
          <w:rFonts w:eastAsia="PMingLiU"/>
          <w:szCs w:val="28"/>
        </w:rPr>
        <w:t>over the top</w:t>
      </w:r>
      <w:r w:rsidR="00976D98">
        <w:rPr>
          <w:rFonts w:eastAsia="PMingLiU"/>
          <w:szCs w:val="28"/>
        </w:rPr>
        <w:t>”</w:t>
      </w:r>
      <w:r w:rsidR="00455F91">
        <w:rPr>
          <w:rFonts w:eastAsia="PMingLiU"/>
          <w:szCs w:val="28"/>
        </w:rPr>
        <w:t xml:space="preserve"> </w:t>
      </w:r>
      <w:r w:rsidR="00D604FE">
        <w:rPr>
          <w:rFonts w:eastAsia="PMingLiU"/>
          <w:szCs w:val="28"/>
        </w:rPr>
        <w:t xml:space="preserve">discovery process with a lot </w:t>
      </w:r>
      <w:r w:rsidR="00A6292E">
        <w:rPr>
          <w:rFonts w:eastAsia="PMingLiU"/>
          <w:szCs w:val="28"/>
        </w:rPr>
        <w:t xml:space="preserve">of </w:t>
      </w:r>
      <w:r w:rsidR="00D604FE">
        <w:rPr>
          <w:rFonts w:eastAsia="PMingLiU"/>
          <w:szCs w:val="28"/>
        </w:rPr>
        <w:t>unnecessary</w:t>
      </w:r>
      <w:r w:rsidR="00CF5C40">
        <w:rPr>
          <w:rFonts w:eastAsia="PMingLiU"/>
          <w:szCs w:val="28"/>
        </w:rPr>
        <w:t xml:space="preserve"> and irrelevant documents </w:t>
      </w:r>
      <w:r w:rsidR="008067EE">
        <w:rPr>
          <w:rFonts w:eastAsia="PMingLiU"/>
          <w:szCs w:val="28"/>
        </w:rPr>
        <w:t xml:space="preserve">being </w:t>
      </w:r>
      <w:r w:rsidR="00CF5C40">
        <w:rPr>
          <w:rFonts w:eastAsia="PMingLiU"/>
          <w:szCs w:val="28"/>
        </w:rPr>
        <w:t>discover</w:t>
      </w:r>
      <w:r w:rsidR="00D604FE">
        <w:rPr>
          <w:rFonts w:eastAsia="PMingLiU"/>
          <w:szCs w:val="28"/>
        </w:rPr>
        <w:t>ed</w:t>
      </w:r>
      <w:r w:rsidR="00976D98">
        <w:rPr>
          <w:rFonts w:eastAsia="PMingLiU"/>
          <w:szCs w:val="28"/>
        </w:rPr>
        <w:t xml:space="preserve"> and subsequently placed in the proposed trial bundles</w:t>
      </w:r>
      <w:r w:rsidR="00D604FE">
        <w:rPr>
          <w:rFonts w:eastAsia="PMingLiU"/>
          <w:szCs w:val="28"/>
        </w:rPr>
        <w:t>.</w:t>
      </w:r>
    </w:p>
    <w:p w14:paraId="61A655B0" w14:textId="77777777" w:rsidR="00A6292E" w:rsidRDefault="00A6292E" w:rsidP="002434B0">
      <w:pPr>
        <w:pStyle w:val="ListParagraph"/>
        <w:tabs>
          <w:tab w:val="clear" w:pos="4320"/>
          <w:tab w:val="clear" w:pos="9072"/>
        </w:tabs>
        <w:spacing w:line="360" w:lineRule="auto"/>
        <w:ind w:left="0"/>
        <w:jc w:val="both"/>
        <w:rPr>
          <w:rFonts w:eastAsia="PMingLiU"/>
          <w:szCs w:val="28"/>
        </w:rPr>
      </w:pPr>
    </w:p>
    <w:p w14:paraId="7CC7AE17" w14:textId="5D579FEC" w:rsidR="001466C5" w:rsidRDefault="00976D98"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The plaintiff’s much unnecessary detailed and </w:t>
      </w:r>
      <w:r w:rsidR="001466C5">
        <w:rPr>
          <w:rFonts w:eastAsia="PMingLiU"/>
          <w:szCs w:val="28"/>
        </w:rPr>
        <w:t xml:space="preserve">elaborated </w:t>
      </w:r>
      <w:r w:rsidR="00A93C58">
        <w:rPr>
          <w:rFonts w:eastAsia="PMingLiU"/>
          <w:szCs w:val="28"/>
        </w:rPr>
        <w:t xml:space="preserve">witness statements and discovery </w:t>
      </w:r>
      <w:r w:rsidR="001466C5">
        <w:rPr>
          <w:rFonts w:eastAsia="PMingLiU"/>
          <w:szCs w:val="28"/>
        </w:rPr>
        <w:t>w</w:t>
      </w:r>
      <w:r w:rsidR="00A93C58">
        <w:rPr>
          <w:rFonts w:eastAsia="PMingLiU"/>
          <w:szCs w:val="28"/>
        </w:rPr>
        <w:t>ere</w:t>
      </w:r>
      <w:r w:rsidR="001466C5">
        <w:rPr>
          <w:rFonts w:eastAsia="PMingLiU"/>
          <w:szCs w:val="28"/>
        </w:rPr>
        <w:t xml:space="preserve"> </w:t>
      </w:r>
      <w:r>
        <w:rPr>
          <w:rFonts w:eastAsia="PMingLiU"/>
          <w:szCs w:val="28"/>
        </w:rPr>
        <w:t xml:space="preserve">followed by an </w:t>
      </w:r>
      <w:r w:rsidR="00D604FE">
        <w:rPr>
          <w:rFonts w:eastAsia="PMingLiU"/>
          <w:szCs w:val="28"/>
        </w:rPr>
        <w:t xml:space="preserve">equally lengthy </w:t>
      </w:r>
      <w:r w:rsidR="004F0DE2">
        <w:rPr>
          <w:rFonts w:eastAsia="PMingLiU"/>
          <w:szCs w:val="28"/>
        </w:rPr>
        <w:t>(</w:t>
      </w:r>
      <w:r w:rsidR="00D02C27">
        <w:rPr>
          <w:rFonts w:eastAsia="PMingLiU"/>
          <w:szCs w:val="28"/>
        </w:rPr>
        <w:t>which</w:t>
      </w:r>
      <w:r w:rsidR="00D604FE">
        <w:rPr>
          <w:rFonts w:eastAsia="PMingLiU"/>
          <w:szCs w:val="28"/>
        </w:rPr>
        <w:t xml:space="preserve"> </w:t>
      </w:r>
      <w:r w:rsidR="00D02C27">
        <w:rPr>
          <w:rFonts w:eastAsia="PMingLiU"/>
          <w:szCs w:val="28"/>
        </w:rPr>
        <w:t xml:space="preserve">also </w:t>
      </w:r>
      <w:r w:rsidR="00D604FE">
        <w:rPr>
          <w:rFonts w:eastAsia="PMingLiU"/>
          <w:szCs w:val="28"/>
        </w:rPr>
        <w:t>contain</w:t>
      </w:r>
      <w:r w:rsidR="00D02C27">
        <w:rPr>
          <w:rFonts w:eastAsia="PMingLiU"/>
          <w:szCs w:val="28"/>
        </w:rPr>
        <w:t xml:space="preserve">s </w:t>
      </w:r>
      <w:r w:rsidR="00096E7B">
        <w:rPr>
          <w:rFonts w:eastAsia="PMingLiU"/>
          <w:szCs w:val="28"/>
        </w:rPr>
        <w:t>a lot of</w:t>
      </w:r>
      <w:r w:rsidR="00D02C27">
        <w:rPr>
          <w:rFonts w:eastAsia="PMingLiU"/>
          <w:szCs w:val="28"/>
        </w:rPr>
        <w:t xml:space="preserve"> </w:t>
      </w:r>
      <w:r w:rsidR="00D604FE">
        <w:rPr>
          <w:rFonts w:eastAsia="PMingLiU"/>
          <w:szCs w:val="28"/>
        </w:rPr>
        <w:t>unnecessary and irrelevant materials</w:t>
      </w:r>
      <w:r w:rsidR="004F0DE2">
        <w:rPr>
          <w:rFonts w:eastAsia="PMingLiU"/>
          <w:szCs w:val="28"/>
        </w:rPr>
        <w:t>)</w:t>
      </w:r>
      <w:r w:rsidR="00D604FE">
        <w:rPr>
          <w:rFonts w:eastAsia="PMingLiU"/>
          <w:szCs w:val="28"/>
        </w:rPr>
        <w:t xml:space="preserve"> </w:t>
      </w:r>
      <w:r w:rsidR="00D02C27">
        <w:rPr>
          <w:rFonts w:eastAsia="PMingLiU"/>
          <w:szCs w:val="28"/>
        </w:rPr>
        <w:t xml:space="preserve">main </w:t>
      </w:r>
      <w:r w:rsidR="00D604FE">
        <w:rPr>
          <w:rFonts w:eastAsia="PMingLiU"/>
          <w:szCs w:val="28"/>
        </w:rPr>
        <w:t xml:space="preserve">witness statement </w:t>
      </w:r>
      <w:r w:rsidR="001466C5">
        <w:rPr>
          <w:rFonts w:eastAsia="PMingLiU"/>
          <w:szCs w:val="28"/>
        </w:rPr>
        <w:t xml:space="preserve">(13 pages and 60 paragraphs) and later on a less elaborated </w:t>
      </w:r>
      <w:r w:rsidR="00D02C27">
        <w:rPr>
          <w:rFonts w:eastAsia="PMingLiU"/>
          <w:szCs w:val="28"/>
        </w:rPr>
        <w:t xml:space="preserve">but equally irrelevant and cumbersome </w:t>
      </w:r>
      <w:r w:rsidR="001466C5">
        <w:rPr>
          <w:rFonts w:eastAsia="PMingLiU"/>
          <w:szCs w:val="28"/>
        </w:rPr>
        <w:t xml:space="preserve">supplemental witness statement (12 pages </w:t>
      </w:r>
      <w:r w:rsidR="00821909">
        <w:rPr>
          <w:rFonts w:eastAsia="PMingLiU"/>
          <w:szCs w:val="28"/>
        </w:rPr>
        <w:t xml:space="preserve">and </w:t>
      </w:r>
      <w:r w:rsidR="001466C5">
        <w:rPr>
          <w:rFonts w:eastAsia="PMingLiU"/>
          <w:szCs w:val="28"/>
        </w:rPr>
        <w:t xml:space="preserve">30 paragraphs) </w:t>
      </w:r>
      <w:r w:rsidR="00D604FE">
        <w:rPr>
          <w:rFonts w:eastAsia="PMingLiU"/>
          <w:szCs w:val="28"/>
        </w:rPr>
        <w:t>by the defendant</w:t>
      </w:r>
      <w:r w:rsidR="001466C5">
        <w:rPr>
          <w:rFonts w:eastAsia="PMingLiU"/>
          <w:szCs w:val="28"/>
        </w:rPr>
        <w:t>.</w:t>
      </w:r>
      <w:r w:rsidR="00D604FE">
        <w:rPr>
          <w:rFonts w:eastAsia="PMingLiU"/>
          <w:szCs w:val="28"/>
        </w:rPr>
        <w:t xml:space="preserve"> </w:t>
      </w:r>
      <w:r w:rsidR="001466C5">
        <w:rPr>
          <w:rFonts w:eastAsia="PMingLiU"/>
          <w:szCs w:val="28"/>
        </w:rPr>
        <w:t>A</w:t>
      </w:r>
      <w:r w:rsidR="00D604FE">
        <w:rPr>
          <w:rFonts w:eastAsia="PMingLiU"/>
          <w:szCs w:val="28"/>
        </w:rPr>
        <w:t xml:space="preserve">n equally elaborate </w:t>
      </w:r>
      <w:r w:rsidR="008067EE">
        <w:rPr>
          <w:rFonts w:eastAsia="PMingLiU"/>
          <w:szCs w:val="28"/>
        </w:rPr>
        <w:t xml:space="preserve">and </w:t>
      </w:r>
      <w:r w:rsidR="00627B95">
        <w:rPr>
          <w:rFonts w:eastAsia="PMingLiU"/>
          <w:szCs w:val="28"/>
        </w:rPr>
        <w:t xml:space="preserve">wasteful </w:t>
      </w:r>
      <w:r w:rsidR="00A93C58">
        <w:rPr>
          <w:rFonts w:eastAsia="PMingLiU"/>
          <w:szCs w:val="28"/>
        </w:rPr>
        <w:t>discovery</w:t>
      </w:r>
      <w:r w:rsidR="00D604FE">
        <w:rPr>
          <w:rFonts w:eastAsia="PMingLiU"/>
          <w:szCs w:val="28"/>
        </w:rPr>
        <w:t xml:space="preserve"> </w:t>
      </w:r>
      <w:r w:rsidR="001466C5">
        <w:rPr>
          <w:rFonts w:eastAsia="PMingLiU"/>
          <w:szCs w:val="28"/>
        </w:rPr>
        <w:t xml:space="preserve">process which included a lot </w:t>
      </w:r>
      <w:r w:rsidR="0073649E">
        <w:rPr>
          <w:rFonts w:eastAsia="PMingLiU"/>
          <w:szCs w:val="28"/>
        </w:rPr>
        <w:t xml:space="preserve">more </w:t>
      </w:r>
      <w:r w:rsidR="00D604FE">
        <w:rPr>
          <w:rFonts w:eastAsia="PMingLiU"/>
          <w:szCs w:val="28"/>
        </w:rPr>
        <w:t>of unnecessary and irrelevant documents</w:t>
      </w:r>
      <w:r w:rsidR="001466C5">
        <w:rPr>
          <w:rFonts w:eastAsia="PMingLiU"/>
          <w:szCs w:val="28"/>
        </w:rPr>
        <w:t xml:space="preserve"> </w:t>
      </w:r>
      <w:r w:rsidR="00D02C27">
        <w:rPr>
          <w:rFonts w:eastAsia="PMingLiU"/>
          <w:szCs w:val="28"/>
        </w:rPr>
        <w:t xml:space="preserve">was </w:t>
      </w:r>
      <w:r w:rsidR="001466C5">
        <w:rPr>
          <w:rFonts w:eastAsia="PMingLiU"/>
          <w:szCs w:val="28"/>
        </w:rPr>
        <w:t>followed suit</w:t>
      </w:r>
      <w:r w:rsidR="004F0DE2">
        <w:rPr>
          <w:rFonts w:eastAsia="PMingLiU"/>
          <w:szCs w:val="28"/>
        </w:rPr>
        <w:t xml:space="preserve"> by the defendant</w:t>
      </w:r>
      <w:r w:rsidR="00D604FE">
        <w:rPr>
          <w:rFonts w:eastAsia="PMingLiU"/>
          <w:szCs w:val="28"/>
        </w:rPr>
        <w:t xml:space="preserve">.  </w:t>
      </w:r>
    </w:p>
    <w:p w14:paraId="67129BEB" w14:textId="77777777" w:rsidR="001466C5" w:rsidRPr="001466C5" w:rsidRDefault="001466C5" w:rsidP="002434B0">
      <w:pPr>
        <w:pStyle w:val="ListParagraph"/>
        <w:spacing w:line="360" w:lineRule="auto"/>
        <w:rPr>
          <w:rFonts w:eastAsia="PMingLiU"/>
          <w:szCs w:val="28"/>
        </w:rPr>
      </w:pPr>
    </w:p>
    <w:p w14:paraId="45322ABD" w14:textId="42A8A459" w:rsidR="005F0C04" w:rsidRDefault="00D604FE"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The </w:t>
      </w:r>
      <w:r w:rsidR="001466C5">
        <w:rPr>
          <w:rFonts w:eastAsia="PMingLiU"/>
          <w:szCs w:val="28"/>
        </w:rPr>
        <w:t>above extravagant e</w:t>
      </w:r>
      <w:r w:rsidR="00090DB4">
        <w:rPr>
          <w:rFonts w:eastAsia="PMingLiU"/>
          <w:szCs w:val="28"/>
        </w:rPr>
        <w:t>fforts in a simple PI action have</w:t>
      </w:r>
      <w:r w:rsidR="001466C5">
        <w:rPr>
          <w:rFonts w:eastAsia="PMingLiU"/>
          <w:szCs w:val="28"/>
        </w:rPr>
        <w:t xml:space="preserve"> caught </w:t>
      </w:r>
      <w:r>
        <w:rPr>
          <w:rFonts w:eastAsia="PMingLiU"/>
          <w:szCs w:val="28"/>
        </w:rPr>
        <w:t xml:space="preserve">the attention </w:t>
      </w:r>
      <w:r w:rsidR="005F0C04">
        <w:rPr>
          <w:rFonts w:eastAsia="PMingLiU"/>
          <w:szCs w:val="28"/>
        </w:rPr>
        <w:t xml:space="preserve">of </w:t>
      </w:r>
      <w:r>
        <w:rPr>
          <w:rFonts w:eastAsia="PMingLiU"/>
          <w:szCs w:val="28"/>
        </w:rPr>
        <w:t xml:space="preserve">the PI </w:t>
      </w:r>
      <w:r w:rsidR="00A6292E">
        <w:rPr>
          <w:rFonts w:eastAsia="PMingLiU"/>
          <w:szCs w:val="28"/>
        </w:rPr>
        <w:t>M</w:t>
      </w:r>
      <w:r>
        <w:rPr>
          <w:rFonts w:eastAsia="PMingLiU"/>
          <w:szCs w:val="28"/>
        </w:rPr>
        <w:t xml:space="preserve">aster </w:t>
      </w:r>
      <w:r w:rsidR="001466C5">
        <w:rPr>
          <w:rFonts w:eastAsia="PMingLiU"/>
          <w:szCs w:val="28"/>
        </w:rPr>
        <w:t>who was responsible to give ou</w:t>
      </w:r>
      <w:r w:rsidR="004F0DE2">
        <w:rPr>
          <w:rFonts w:eastAsia="PMingLiU"/>
          <w:szCs w:val="28"/>
        </w:rPr>
        <w:t>t</w:t>
      </w:r>
      <w:r w:rsidR="001466C5">
        <w:rPr>
          <w:rFonts w:eastAsia="PMingLiU"/>
          <w:szCs w:val="28"/>
        </w:rPr>
        <w:t xml:space="preserve"> case management directions </w:t>
      </w:r>
      <w:r w:rsidR="00D02C27">
        <w:rPr>
          <w:rFonts w:eastAsia="PMingLiU"/>
          <w:szCs w:val="28"/>
        </w:rPr>
        <w:t xml:space="preserve">at the CLR hearings </w:t>
      </w:r>
      <w:r w:rsidR="001466C5">
        <w:rPr>
          <w:rFonts w:eastAsia="PMingLiU"/>
          <w:szCs w:val="28"/>
        </w:rPr>
        <w:t xml:space="preserve">in the </w:t>
      </w:r>
      <w:r>
        <w:rPr>
          <w:rFonts w:eastAsia="PMingLiU"/>
          <w:szCs w:val="28"/>
        </w:rPr>
        <w:t>earl</w:t>
      </w:r>
      <w:r w:rsidR="001466C5">
        <w:rPr>
          <w:rFonts w:eastAsia="PMingLiU"/>
          <w:szCs w:val="28"/>
        </w:rPr>
        <w:t xml:space="preserve">y stage </w:t>
      </w:r>
      <w:r w:rsidR="005F0C04">
        <w:rPr>
          <w:rFonts w:eastAsia="PMingLiU"/>
          <w:szCs w:val="28"/>
        </w:rPr>
        <w:t>of the</w:t>
      </w:r>
      <w:r w:rsidR="001466C5">
        <w:rPr>
          <w:rFonts w:eastAsia="PMingLiU"/>
          <w:szCs w:val="28"/>
        </w:rPr>
        <w:t>se</w:t>
      </w:r>
      <w:r w:rsidR="005F0C04">
        <w:rPr>
          <w:rFonts w:eastAsia="PMingLiU"/>
          <w:szCs w:val="28"/>
        </w:rPr>
        <w:t xml:space="preserve"> proceeding</w:t>
      </w:r>
      <w:r w:rsidR="001466C5">
        <w:rPr>
          <w:rFonts w:eastAsia="PMingLiU"/>
          <w:szCs w:val="28"/>
        </w:rPr>
        <w:t xml:space="preserve">s. </w:t>
      </w:r>
      <w:r w:rsidR="004F0DE2">
        <w:rPr>
          <w:rFonts w:eastAsia="PMingLiU"/>
          <w:szCs w:val="28"/>
        </w:rPr>
        <w:t>T</w:t>
      </w:r>
      <w:r w:rsidR="005F0C04">
        <w:rPr>
          <w:rFonts w:eastAsia="PMingLiU"/>
          <w:szCs w:val="28"/>
        </w:rPr>
        <w:t>herefore</w:t>
      </w:r>
      <w:r w:rsidR="004F0DE2">
        <w:rPr>
          <w:rFonts w:eastAsia="PMingLiU"/>
          <w:szCs w:val="28"/>
        </w:rPr>
        <w:t>,</w:t>
      </w:r>
      <w:r w:rsidR="005F0C04">
        <w:rPr>
          <w:rFonts w:eastAsia="PMingLiU"/>
          <w:szCs w:val="28"/>
        </w:rPr>
        <w:t xml:space="preserve"> the </w:t>
      </w:r>
      <w:r w:rsidR="00D02C27">
        <w:rPr>
          <w:rFonts w:eastAsia="PMingLiU"/>
          <w:szCs w:val="28"/>
        </w:rPr>
        <w:t>m</w:t>
      </w:r>
      <w:r w:rsidR="005F0C04">
        <w:rPr>
          <w:rFonts w:eastAsia="PMingLiU"/>
          <w:szCs w:val="28"/>
        </w:rPr>
        <w:t xml:space="preserve">atter was referred to me for </w:t>
      </w:r>
      <w:r w:rsidR="00090DB4">
        <w:rPr>
          <w:rFonts w:eastAsia="PMingLiU"/>
          <w:szCs w:val="28"/>
        </w:rPr>
        <w:t xml:space="preserve">further </w:t>
      </w:r>
      <w:r w:rsidR="005F0C04">
        <w:rPr>
          <w:rFonts w:eastAsia="PMingLiU"/>
          <w:szCs w:val="28"/>
        </w:rPr>
        <w:t xml:space="preserve">case management at </w:t>
      </w:r>
      <w:r w:rsidR="004F0DE2">
        <w:rPr>
          <w:rFonts w:eastAsia="PMingLiU"/>
          <w:szCs w:val="28"/>
        </w:rPr>
        <w:t xml:space="preserve">a relatively </w:t>
      </w:r>
      <w:r w:rsidR="005F0C04">
        <w:rPr>
          <w:rFonts w:eastAsia="PMingLiU"/>
          <w:szCs w:val="28"/>
        </w:rPr>
        <w:t>early stage</w:t>
      </w:r>
      <w:r w:rsidR="004F0DE2">
        <w:rPr>
          <w:rFonts w:eastAsia="PMingLiU"/>
          <w:szCs w:val="28"/>
        </w:rPr>
        <w:t xml:space="preserve"> in order to put an end to thi</w:t>
      </w:r>
      <w:r w:rsidR="00D02C27">
        <w:rPr>
          <w:rFonts w:eastAsia="PMingLiU"/>
          <w:szCs w:val="28"/>
        </w:rPr>
        <w:t>s</w:t>
      </w:r>
      <w:r w:rsidR="00096E7B">
        <w:rPr>
          <w:rFonts w:eastAsia="PMingLiU"/>
          <w:szCs w:val="28"/>
        </w:rPr>
        <w:t xml:space="preserve"> what I would regard as</w:t>
      </w:r>
      <w:r w:rsidR="00D02C27">
        <w:rPr>
          <w:rFonts w:eastAsia="PMingLiU"/>
          <w:szCs w:val="28"/>
        </w:rPr>
        <w:t xml:space="preserve"> wholly disproportionate attempt</w:t>
      </w:r>
      <w:r w:rsidR="004F0DE2">
        <w:rPr>
          <w:rFonts w:eastAsia="PMingLiU"/>
          <w:szCs w:val="28"/>
        </w:rPr>
        <w:t xml:space="preserve">s on both sides </w:t>
      </w:r>
      <w:r w:rsidR="00D02C27">
        <w:rPr>
          <w:rFonts w:eastAsia="PMingLiU"/>
          <w:szCs w:val="28"/>
        </w:rPr>
        <w:t xml:space="preserve">to exaggerate </w:t>
      </w:r>
      <w:r w:rsidR="00090DB4">
        <w:rPr>
          <w:rFonts w:eastAsia="PMingLiU"/>
          <w:szCs w:val="28"/>
        </w:rPr>
        <w:t xml:space="preserve">/ inflate </w:t>
      </w:r>
      <w:r w:rsidR="00D02C27">
        <w:rPr>
          <w:rFonts w:eastAsia="PMingLiU"/>
          <w:szCs w:val="28"/>
        </w:rPr>
        <w:t xml:space="preserve">the claim (on the part of the plaintiff) and the </w:t>
      </w:r>
      <w:proofErr w:type="spellStart"/>
      <w:r w:rsidR="00D02C27">
        <w:rPr>
          <w:rFonts w:eastAsia="PMingLiU"/>
          <w:szCs w:val="28"/>
        </w:rPr>
        <w:t>defence</w:t>
      </w:r>
      <w:proofErr w:type="spellEnd"/>
      <w:r w:rsidR="00D02C27">
        <w:rPr>
          <w:rFonts w:eastAsia="PMingLiU"/>
          <w:szCs w:val="28"/>
        </w:rPr>
        <w:t xml:space="preserve"> (on the part of the defendant) </w:t>
      </w:r>
      <w:r w:rsidR="004F0DE2">
        <w:rPr>
          <w:rFonts w:eastAsia="PMingLiU"/>
          <w:szCs w:val="28"/>
        </w:rPr>
        <w:t xml:space="preserve">in </w:t>
      </w:r>
      <w:r w:rsidR="00A93C58">
        <w:rPr>
          <w:rFonts w:eastAsia="PMingLiU"/>
          <w:szCs w:val="28"/>
        </w:rPr>
        <w:t>the context of this</w:t>
      </w:r>
      <w:r w:rsidR="004F0DE2">
        <w:rPr>
          <w:rFonts w:eastAsia="PMingLiU"/>
          <w:szCs w:val="28"/>
        </w:rPr>
        <w:t xml:space="preserve"> </w:t>
      </w:r>
      <w:r w:rsidR="00D02C27">
        <w:rPr>
          <w:rFonts w:eastAsia="PMingLiU"/>
          <w:szCs w:val="28"/>
        </w:rPr>
        <w:t xml:space="preserve">what in any view </w:t>
      </w:r>
      <w:r w:rsidR="00090DB4">
        <w:rPr>
          <w:rFonts w:eastAsia="PMingLiU"/>
          <w:szCs w:val="28"/>
        </w:rPr>
        <w:t xml:space="preserve">should be </w:t>
      </w:r>
      <w:r w:rsidR="00F437E2">
        <w:rPr>
          <w:rFonts w:eastAsia="PMingLiU"/>
          <w:szCs w:val="28"/>
        </w:rPr>
        <w:t xml:space="preserve">a </w:t>
      </w:r>
      <w:r w:rsidR="004F0DE2">
        <w:rPr>
          <w:rFonts w:eastAsia="PMingLiU"/>
          <w:szCs w:val="28"/>
        </w:rPr>
        <w:t xml:space="preserve">rather straightforward </w:t>
      </w:r>
      <w:r w:rsidR="00D02C27">
        <w:rPr>
          <w:rFonts w:eastAsia="PMingLiU"/>
          <w:szCs w:val="28"/>
        </w:rPr>
        <w:t xml:space="preserve">and </w:t>
      </w:r>
      <w:r w:rsidR="00090DB4">
        <w:rPr>
          <w:rFonts w:eastAsia="PMingLiU"/>
          <w:szCs w:val="28"/>
        </w:rPr>
        <w:t xml:space="preserve">relatively </w:t>
      </w:r>
      <w:r w:rsidR="00D02C27">
        <w:rPr>
          <w:rFonts w:eastAsia="PMingLiU"/>
          <w:szCs w:val="28"/>
        </w:rPr>
        <w:t>modest</w:t>
      </w:r>
      <w:r w:rsidR="00096E7B">
        <w:rPr>
          <w:rFonts w:eastAsia="PMingLiU"/>
          <w:szCs w:val="28"/>
        </w:rPr>
        <w:t xml:space="preserve"> and simple</w:t>
      </w:r>
      <w:r w:rsidR="00D02C27">
        <w:rPr>
          <w:rFonts w:eastAsia="PMingLiU"/>
          <w:szCs w:val="28"/>
        </w:rPr>
        <w:t xml:space="preserve"> </w:t>
      </w:r>
      <w:r w:rsidR="004F0DE2">
        <w:rPr>
          <w:rFonts w:eastAsia="PMingLiU"/>
          <w:szCs w:val="28"/>
        </w:rPr>
        <w:t>claim</w:t>
      </w:r>
      <w:r w:rsidR="005F0C04">
        <w:rPr>
          <w:rFonts w:eastAsia="PMingLiU"/>
          <w:szCs w:val="28"/>
        </w:rPr>
        <w:t>.</w:t>
      </w:r>
    </w:p>
    <w:p w14:paraId="309E68CE" w14:textId="77777777" w:rsidR="00A6292E" w:rsidRDefault="00A6292E" w:rsidP="002434B0">
      <w:pPr>
        <w:pStyle w:val="ListParagraph"/>
        <w:tabs>
          <w:tab w:val="clear" w:pos="4320"/>
          <w:tab w:val="clear" w:pos="9072"/>
        </w:tabs>
        <w:spacing w:line="360" w:lineRule="auto"/>
        <w:ind w:left="0"/>
        <w:jc w:val="both"/>
        <w:rPr>
          <w:rFonts w:eastAsia="PMingLiU"/>
          <w:szCs w:val="28"/>
        </w:rPr>
      </w:pPr>
    </w:p>
    <w:p w14:paraId="55D2649D" w14:textId="5163A8C0" w:rsidR="006F25BD" w:rsidRPr="0073649E" w:rsidRDefault="005F0C04"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Hence, on 27 August 2021, </w:t>
      </w:r>
      <w:r w:rsidR="00F437E2">
        <w:rPr>
          <w:rFonts w:eastAsia="PMingLiU"/>
          <w:szCs w:val="28"/>
        </w:rPr>
        <w:t xml:space="preserve">at </w:t>
      </w:r>
      <w:r>
        <w:rPr>
          <w:rFonts w:eastAsia="PMingLiU"/>
          <w:szCs w:val="28"/>
        </w:rPr>
        <w:t xml:space="preserve">the </w:t>
      </w:r>
      <w:r w:rsidR="00A6292E">
        <w:rPr>
          <w:rFonts w:eastAsia="PMingLiU"/>
          <w:szCs w:val="28"/>
        </w:rPr>
        <w:t>1</w:t>
      </w:r>
      <w:r w:rsidR="00A6292E" w:rsidRPr="00A6292E">
        <w:rPr>
          <w:rFonts w:eastAsia="PMingLiU"/>
          <w:szCs w:val="28"/>
          <w:vertAlign w:val="superscript"/>
        </w:rPr>
        <w:t>st</w:t>
      </w:r>
      <w:r w:rsidR="00A6292E">
        <w:rPr>
          <w:rFonts w:eastAsia="PMingLiU"/>
          <w:szCs w:val="28"/>
        </w:rPr>
        <w:t xml:space="preserve"> </w:t>
      </w:r>
      <w:r>
        <w:rPr>
          <w:rFonts w:eastAsia="PMingLiU"/>
          <w:szCs w:val="28"/>
        </w:rPr>
        <w:t xml:space="preserve">CMC before me where the plaintiff was </w:t>
      </w:r>
      <w:r w:rsidR="00821909">
        <w:rPr>
          <w:rFonts w:eastAsia="PMingLiU"/>
          <w:szCs w:val="28"/>
        </w:rPr>
        <w:t xml:space="preserve">represented by </w:t>
      </w:r>
      <w:proofErr w:type="spellStart"/>
      <w:r w:rsidR="00821909">
        <w:rPr>
          <w:rFonts w:eastAsia="PMingLiU"/>
          <w:szCs w:val="28"/>
        </w:rPr>
        <w:t>Mr</w:t>
      </w:r>
      <w:proofErr w:type="spellEnd"/>
      <w:r w:rsidR="00821909">
        <w:rPr>
          <w:rFonts w:eastAsia="PMingLiU"/>
          <w:szCs w:val="28"/>
        </w:rPr>
        <w:t xml:space="preserve"> Neal Clough,</w:t>
      </w:r>
      <w:r>
        <w:rPr>
          <w:rFonts w:eastAsia="PMingLiU"/>
          <w:szCs w:val="28"/>
        </w:rPr>
        <w:t xml:space="preserve"> counsel</w:t>
      </w:r>
      <w:r w:rsidR="00821909">
        <w:rPr>
          <w:rFonts w:eastAsia="PMingLiU"/>
          <w:szCs w:val="28"/>
        </w:rPr>
        <w:t xml:space="preserve"> instructed by P’s Solicitors</w:t>
      </w:r>
      <w:r>
        <w:rPr>
          <w:rFonts w:eastAsia="PMingLiU"/>
          <w:szCs w:val="28"/>
        </w:rPr>
        <w:t xml:space="preserve">, and the defendant by </w:t>
      </w:r>
      <w:proofErr w:type="spellStart"/>
      <w:r>
        <w:rPr>
          <w:rFonts w:eastAsia="PMingLiU"/>
          <w:szCs w:val="28"/>
        </w:rPr>
        <w:t>Mr</w:t>
      </w:r>
      <w:proofErr w:type="spellEnd"/>
      <w:r>
        <w:rPr>
          <w:rFonts w:eastAsia="PMingLiU"/>
          <w:szCs w:val="28"/>
        </w:rPr>
        <w:t xml:space="preserve"> Alex Lam, solicitor from the </w:t>
      </w:r>
      <w:r w:rsidR="004F0DE2">
        <w:rPr>
          <w:rFonts w:eastAsia="PMingLiU"/>
          <w:szCs w:val="28"/>
        </w:rPr>
        <w:t xml:space="preserve">firm of solicitors who represented the </w:t>
      </w:r>
      <w:r w:rsidR="006F25BD">
        <w:rPr>
          <w:rFonts w:eastAsia="PMingLiU"/>
          <w:szCs w:val="28"/>
        </w:rPr>
        <w:t>def</w:t>
      </w:r>
      <w:r w:rsidR="00096E7B">
        <w:rPr>
          <w:rFonts w:eastAsia="PMingLiU"/>
          <w:szCs w:val="28"/>
        </w:rPr>
        <w:t>endant,</w:t>
      </w:r>
      <w:r w:rsidR="0073649E">
        <w:rPr>
          <w:rFonts w:eastAsia="PMingLiU"/>
          <w:szCs w:val="28"/>
        </w:rPr>
        <w:t xml:space="preserve"> </w:t>
      </w:r>
      <w:r w:rsidR="00096E7B">
        <w:rPr>
          <w:rFonts w:eastAsia="PMingLiU"/>
          <w:szCs w:val="28"/>
        </w:rPr>
        <w:t>o</w:t>
      </w:r>
      <w:r w:rsidR="006F25BD" w:rsidRPr="0073649E">
        <w:rPr>
          <w:rFonts w:eastAsia="PMingLiU"/>
          <w:szCs w:val="28"/>
        </w:rPr>
        <w:t>ne of the first thing</w:t>
      </w:r>
      <w:r w:rsidR="00A93C58" w:rsidRPr="0073649E">
        <w:rPr>
          <w:rFonts w:eastAsia="PMingLiU"/>
          <w:szCs w:val="28"/>
        </w:rPr>
        <w:t>s</w:t>
      </w:r>
      <w:r w:rsidR="006F25BD" w:rsidRPr="0073649E">
        <w:rPr>
          <w:rFonts w:eastAsia="PMingLiU"/>
          <w:szCs w:val="28"/>
        </w:rPr>
        <w:t xml:space="preserve"> I ask</w:t>
      </w:r>
      <w:r w:rsidR="00A93C58" w:rsidRPr="0073649E">
        <w:rPr>
          <w:rFonts w:eastAsia="PMingLiU"/>
          <w:szCs w:val="28"/>
        </w:rPr>
        <w:t>ed</w:t>
      </w:r>
      <w:r w:rsidR="006F25BD" w:rsidRPr="0073649E">
        <w:rPr>
          <w:rFonts w:eastAsia="PMingLiU"/>
          <w:szCs w:val="28"/>
        </w:rPr>
        <w:t xml:space="preserve"> the parties to do was to agree </w:t>
      </w:r>
      <w:r w:rsidR="00A6292E" w:rsidRPr="0073649E">
        <w:rPr>
          <w:rFonts w:eastAsia="PMingLiU"/>
          <w:szCs w:val="28"/>
        </w:rPr>
        <w:t xml:space="preserve">a </w:t>
      </w:r>
      <w:r w:rsidR="006F25BD" w:rsidRPr="0073649E">
        <w:rPr>
          <w:rFonts w:eastAsia="PMingLiU"/>
          <w:szCs w:val="28"/>
        </w:rPr>
        <w:t>list of d</w:t>
      </w:r>
      <w:r w:rsidR="00A93C58" w:rsidRPr="0073649E">
        <w:rPr>
          <w:rFonts w:eastAsia="PMingLiU"/>
          <w:szCs w:val="28"/>
        </w:rPr>
        <w:t>isputed issues/opinions identified</w:t>
      </w:r>
      <w:r w:rsidR="006F25BD" w:rsidRPr="0073649E">
        <w:rPr>
          <w:rFonts w:eastAsia="PMingLiU"/>
          <w:szCs w:val="28"/>
        </w:rPr>
        <w:t xml:space="preserve"> in the joint psychiatric report and to agree on the English translation o</w:t>
      </w:r>
      <w:r w:rsidR="00330573" w:rsidRPr="0073649E">
        <w:rPr>
          <w:rFonts w:eastAsia="PMingLiU"/>
          <w:szCs w:val="28"/>
        </w:rPr>
        <w:t>f</w:t>
      </w:r>
      <w:r w:rsidR="006F25BD" w:rsidRPr="0073649E">
        <w:rPr>
          <w:rFonts w:eastAsia="PMingLiU"/>
          <w:szCs w:val="28"/>
        </w:rPr>
        <w:t xml:space="preserve"> the Chinese documents they wish</w:t>
      </w:r>
      <w:r w:rsidR="00A93C58" w:rsidRPr="0073649E">
        <w:rPr>
          <w:rFonts w:eastAsia="PMingLiU"/>
          <w:szCs w:val="28"/>
        </w:rPr>
        <w:t>ed</w:t>
      </w:r>
      <w:r w:rsidR="006F25BD" w:rsidRPr="0073649E">
        <w:rPr>
          <w:rFonts w:eastAsia="PMingLiU"/>
          <w:szCs w:val="28"/>
        </w:rPr>
        <w:t xml:space="preserve"> to adduce at the trial within a certain time limit.</w:t>
      </w:r>
      <w:r w:rsidR="0073649E">
        <w:rPr>
          <w:rFonts w:eastAsia="PMingLiU"/>
          <w:szCs w:val="28"/>
        </w:rPr>
        <w:t xml:space="preserve"> </w:t>
      </w:r>
      <w:r w:rsidR="006F25BD" w:rsidRPr="0073649E">
        <w:rPr>
          <w:rFonts w:eastAsia="PMingLiU"/>
          <w:szCs w:val="28"/>
        </w:rPr>
        <w:t xml:space="preserve">I also directed the </w:t>
      </w:r>
      <w:r w:rsidR="00330573" w:rsidRPr="0073649E">
        <w:rPr>
          <w:rFonts w:eastAsia="PMingLiU"/>
          <w:szCs w:val="28"/>
        </w:rPr>
        <w:t>2</w:t>
      </w:r>
      <w:r w:rsidR="00330573" w:rsidRPr="0073649E">
        <w:rPr>
          <w:rFonts w:eastAsia="PMingLiU"/>
          <w:szCs w:val="28"/>
          <w:vertAlign w:val="superscript"/>
        </w:rPr>
        <w:t>nd</w:t>
      </w:r>
      <w:r w:rsidR="00330573" w:rsidRPr="0073649E">
        <w:rPr>
          <w:rFonts w:eastAsia="PMingLiU"/>
          <w:szCs w:val="28"/>
        </w:rPr>
        <w:t xml:space="preserve"> </w:t>
      </w:r>
      <w:r w:rsidR="006F25BD" w:rsidRPr="0073649E">
        <w:rPr>
          <w:rFonts w:eastAsia="PMingLiU"/>
          <w:szCs w:val="28"/>
        </w:rPr>
        <w:t>CMC to be held on 3 December 2021 before me.</w:t>
      </w:r>
    </w:p>
    <w:p w14:paraId="036AC703" w14:textId="77777777" w:rsidR="00330573" w:rsidRDefault="00330573" w:rsidP="002434B0">
      <w:pPr>
        <w:pStyle w:val="ListParagraph"/>
        <w:tabs>
          <w:tab w:val="clear" w:pos="4320"/>
          <w:tab w:val="clear" w:pos="9072"/>
        </w:tabs>
        <w:spacing w:line="360" w:lineRule="auto"/>
        <w:ind w:left="0"/>
        <w:jc w:val="both"/>
        <w:rPr>
          <w:rFonts w:eastAsia="PMingLiU"/>
          <w:szCs w:val="28"/>
        </w:rPr>
      </w:pPr>
    </w:p>
    <w:p w14:paraId="326167C0" w14:textId="377F1997" w:rsidR="002D1127" w:rsidRDefault="006F25BD"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In order to keep the matter in focus</w:t>
      </w:r>
      <w:r w:rsidR="00037377">
        <w:rPr>
          <w:rFonts w:eastAsia="PMingLiU"/>
          <w:szCs w:val="28"/>
        </w:rPr>
        <w:t xml:space="preserve"> and put </w:t>
      </w:r>
      <w:r w:rsidR="00A475E6">
        <w:rPr>
          <w:rFonts w:eastAsia="PMingLiU"/>
          <w:szCs w:val="28"/>
        </w:rPr>
        <w:t xml:space="preserve">down </w:t>
      </w:r>
      <w:r w:rsidR="00037377">
        <w:rPr>
          <w:rFonts w:eastAsia="PMingLiU"/>
          <w:szCs w:val="28"/>
        </w:rPr>
        <w:t>a road map leading to the resolution of this matter</w:t>
      </w:r>
      <w:r>
        <w:rPr>
          <w:rFonts w:eastAsia="PMingLiU"/>
          <w:szCs w:val="28"/>
        </w:rPr>
        <w:t xml:space="preserve">, </w:t>
      </w:r>
      <w:r w:rsidR="00636F7D">
        <w:rPr>
          <w:rFonts w:eastAsia="PMingLiU"/>
          <w:szCs w:val="28"/>
        </w:rPr>
        <w:t>on that occasion, I</w:t>
      </w:r>
      <w:r w:rsidR="004706FC">
        <w:rPr>
          <w:rFonts w:eastAsia="PMingLiU"/>
          <w:szCs w:val="28"/>
        </w:rPr>
        <w:t xml:space="preserve"> </w:t>
      </w:r>
      <w:r w:rsidR="00AF5197">
        <w:rPr>
          <w:rFonts w:eastAsia="PMingLiU"/>
          <w:szCs w:val="28"/>
        </w:rPr>
        <w:t>fix</w:t>
      </w:r>
      <w:r w:rsidR="00636F7D">
        <w:rPr>
          <w:rFonts w:eastAsia="PMingLiU"/>
          <w:szCs w:val="28"/>
        </w:rPr>
        <w:t>ed</w:t>
      </w:r>
      <w:r w:rsidR="00AF5197">
        <w:rPr>
          <w:rFonts w:eastAsia="PMingLiU"/>
          <w:szCs w:val="28"/>
        </w:rPr>
        <w:t xml:space="preserve"> the trial of this case </w:t>
      </w:r>
      <w:r w:rsidR="00037377">
        <w:rPr>
          <w:rFonts w:eastAsia="PMingLiU"/>
          <w:szCs w:val="28"/>
        </w:rPr>
        <w:t xml:space="preserve">to commence </w:t>
      </w:r>
      <w:r w:rsidR="00AF5197">
        <w:rPr>
          <w:rFonts w:eastAsia="PMingLiU"/>
          <w:szCs w:val="28"/>
        </w:rPr>
        <w:t>on 19 September 2022 with a provisional estimate</w:t>
      </w:r>
      <w:r w:rsidR="00636F7D">
        <w:rPr>
          <w:rFonts w:eastAsia="PMingLiU"/>
          <w:szCs w:val="28"/>
        </w:rPr>
        <w:t xml:space="preserve">d length </w:t>
      </w:r>
      <w:r w:rsidR="00AF5197">
        <w:rPr>
          <w:rFonts w:eastAsia="PMingLiU"/>
          <w:szCs w:val="28"/>
        </w:rPr>
        <w:t>of 5 days</w:t>
      </w:r>
      <w:r w:rsidR="00037377">
        <w:rPr>
          <w:rFonts w:eastAsia="PMingLiU"/>
          <w:szCs w:val="28"/>
        </w:rPr>
        <w:t xml:space="preserve"> before me</w:t>
      </w:r>
      <w:r w:rsidR="00AF5197">
        <w:rPr>
          <w:rFonts w:eastAsia="PMingLiU"/>
          <w:szCs w:val="28"/>
        </w:rPr>
        <w:t>.  A pre-tri</w:t>
      </w:r>
      <w:r w:rsidR="00636F7D">
        <w:rPr>
          <w:rFonts w:eastAsia="PMingLiU"/>
          <w:szCs w:val="28"/>
        </w:rPr>
        <w:t>a</w:t>
      </w:r>
      <w:r w:rsidR="00AF5197">
        <w:rPr>
          <w:rFonts w:eastAsia="PMingLiU"/>
          <w:szCs w:val="28"/>
        </w:rPr>
        <w:t xml:space="preserve">l review </w:t>
      </w:r>
      <w:r w:rsidR="00636F7D">
        <w:rPr>
          <w:rFonts w:eastAsia="PMingLiU"/>
          <w:szCs w:val="28"/>
        </w:rPr>
        <w:t xml:space="preserve">(“PTR”) </w:t>
      </w:r>
      <w:r w:rsidR="00037377">
        <w:rPr>
          <w:rFonts w:eastAsia="PMingLiU"/>
          <w:szCs w:val="28"/>
        </w:rPr>
        <w:t xml:space="preserve">was also fixed </w:t>
      </w:r>
      <w:r w:rsidR="00636F7D">
        <w:rPr>
          <w:rFonts w:eastAsia="PMingLiU"/>
          <w:szCs w:val="28"/>
        </w:rPr>
        <w:t xml:space="preserve">before me on </w:t>
      </w:r>
      <w:r w:rsidR="00AF5197">
        <w:rPr>
          <w:rFonts w:eastAsia="PMingLiU"/>
          <w:szCs w:val="28"/>
        </w:rPr>
        <w:t xml:space="preserve">26 July 2022 with 2 hours reserved.  In </w:t>
      </w:r>
      <w:r w:rsidR="002D1127">
        <w:rPr>
          <w:rFonts w:eastAsia="PMingLiU"/>
          <w:szCs w:val="28"/>
        </w:rPr>
        <w:t>the mean</w:t>
      </w:r>
      <w:r w:rsidR="00AF5197">
        <w:rPr>
          <w:rFonts w:eastAsia="PMingLiU"/>
          <w:szCs w:val="28"/>
        </w:rPr>
        <w:t>time</w:t>
      </w:r>
      <w:r w:rsidR="002D1127">
        <w:rPr>
          <w:rFonts w:eastAsia="PMingLiU"/>
          <w:szCs w:val="28"/>
        </w:rPr>
        <w:t xml:space="preserve">, all </w:t>
      </w:r>
      <w:r w:rsidR="00636F7D">
        <w:rPr>
          <w:rFonts w:eastAsia="PMingLiU"/>
          <w:szCs w:val="28"/>
        </w:rPr>
        <w:t xml:space="preserve">future </w:t>
      </w:r>
      <w:r w:rsidR="002D1127">
        <w:rPr>
          <w:rFonts w:eastAsia="PMingLiU"/>
          <w:szCs w:val="28"/>
        </w:rPr>
        <w:t xml:space="preserve">interlocutory application in this case was directed to be fixed before me so as to avoid any </w:t>
      </w:r>
      <w:r w:rsidR="00636F7D">
        <w:rPr>
          <w:rFonts w:eastAsia="PMingLiU"/>
          <w:szCs w:val="28"/>
        </w:rPr>
        <w:t xml:space="preserve">unnecessary or </w:t>
      </w:r>
      <w:r w:rsidR="002D1127">
        <w:rPr>
          <w:rFonts w:eastAsia="PMingLiU"/>
          <w:szCs w:val="28"/>
        </w:rPr>
        <w:t>duplicated application</w:t>
      </w:r>
      <w:r w:rsidR="00636F7D">
        <w:rPr>
          <w:rFonts w:eastAsia="PMingLiU"/>
          <w:szCs w:val="28"/>
        </w:rPr>
        <w:t xml:space="preserve">s and/or potential wasting </w:t>
      </w:r>
      <w:r w:rsidR="002D1127">
        <w:rPr>
          <w:rFonts w:eastAsia="PMingLiU"/>
          <w:szCs w:val="28"/>
        </w:rPr>
        <w:t xml:space="preserve">of judicial resources.  </w:t>
      </w:r>
    </w:p>
    <w:p w14:paraId="5DD60A4A" w14:textId="77777777" w:rsidR="00330573" w:rsidRDefault="00330573" w:rsidP="002434B0">
      <w:pPr>
        <w:pStyle w:val="ListParagraph"/>
        <w:tabs>
          <w:tab w:val="clear" w:pos="4320"/>
          <w:tab w:val="clear" w:pos="9072"/>
        </w:tabs>
        <w:spacing w:line="360" w:lineRule="auto"/>
        <w:ind w:left="0"/>
        <w:jc w:val="both"/>
        <w:rPr>
          <w:rFonts w:eastAsia="PMingLiU"/>
          <w:szCs w:val="28"/>
        </w:rPr>
      </w:pPr>
    </w:p>
    <w:p w14:paraId="7755950B" w14:textId="2A897AFC" w:rsidR="006F25BD" w:rsidRDefault="00636F7D"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Des</w:t>
      </w:r>
      <w:r w:rsidR="002D1127">
        <w:rPr>
          <w:rFonts w:eastAsia="PMingLiU"/>
          <w:szCs w:val="28"/>
        </w:rPr>
        <w:t>p</w:t>
      </w:r>
      <w:r>
        <w:rPr>
          <w:rFonts w:eastAsia="PMingLiU"/>
          <w:szCs w:val="28"/>
        </w:rPr>
        <w:t>ite</w:t>
      </w:r>
      <w:r w:rsidR="002D1127">
        <w:rPr>
          <w:rFonts w:eastAsia="PMingLiU"/>
          <w:szCs w:val="28"/>
        </w:rPr>
        <w:t xml:space="preserve"> of the above</w:t>
      </w:r>
      <w:r>
        <w:rPr>
          <w:rFonts w:eastAsia="PMingLiU"/>
          <w:szCs w:val="28"/>
        </w:rPr>
        <w:t xml:space="preserve"> directions </w:t>
      </w:r>
      <w:r w:rsidR="00EC74E9">
        <w:rPr>
          <w:rFonts w:eastAsia="PMingLiU"/>
          <w:szCs w:val="28"/>
        </w:rPr>
        <w:t>given</w:t>
      </w:r>
      <w:r>
        <w:rPr>
          <w:rFonts w:eastAsia="PMingLiU"/>
          <w:szCs w:val="28"/>
        </w:rPr>
        <w:t xml:space="preserve"> by the Court</w:t>
      </w:r>
      <w:r w:rsidR="002D1127">
        <w:rPr>
          <w:rFonts w:eastAsia="PMingLiU"/>
          <w:szCs w:val="28"/>
        </w:rPr>
        <w:t xml:space="preserve">, sadly, the parties were still not able to agree on </w:t>
      </w:r>
      <w:r w:rsidR="00090DB4">
        <w:rPr>
          <w:rFonts w:eastAsia="PMingLiU"/>
          <w:szCs w:val="28"/>
        </w:rPr>
        <w:t xml:space="preserve">the deletion / removal of </w:t>
      </w:r>
      <w:r w:rsidR="00037377">
        <w:rPr>
          <w:rFonts w:eastAsia="PMingLiU"/>
          <w:szCs w:val="28"/>
        </w:rPr>
        <w:t xml:space="preserve">some of </w:t>
      </w:r>
      <w:r w:rsidR="002D1127">
        <w:rPr>
          <w:rFonts w:eastAsia="PMingLiU"/>
          <w:szCs w:val="28"/>
        </w:rPr>
        <w:t xml:space="preserve">the excessive and </w:t>
      </w:r>
      <w:r w:rsidR="002434B0">
        <w:rPr>
          <w:rFonts w:eastAsia="PMingLiU"/>
          <w:szCs w:val="28"/>
        </w:rPr>
        <w:t xml:space="preserve">totally </w:t>
      </w:r>
      <w:r w:rsidR="002D1127">
        <w:rPr>
          <w:rFonts w:eastAsia="PMingLiU"/>
          <w:szCs w:val="28"/>
        </w:rPr>
        <w:t>irrelevant contents of the witness statements and</w:t>
      </w:r>
      <w:r w:rsidR="00037377">
        <w:rPr>
          <w:rFonts w:eastAsia="PMingLiU"/>
          <w:szCs w:val="28"/>
        </w:rPr>
        <w:t>/or</w:t>
      </w:r>
      <w:r w:rsidR="002D1127">
        <w:rPr>
          <w:rFonts w:eastAsia="PMingLiU"/>
          <w:szCs w:val="28"/>
        </w:rPr>
        <w:t xml:space="preserve"> documents.</w:t>
      </w:r>
    </w:p>
    <w:p w14:paraId="2943B0DF" w14:textId="77777777" w:rsidR="00330573" w:rsidRDefault="00330573" w:rsidP="002434B0">
      <w:pPr>
        <w:pStyle w:val="ListParagraph"/>
        <w:tabs>
          <w:tab w:val="clear" w:pos="4320"/>
          <w:tab w:val="clear" w:pos="9072"/>
        </w:tabs>
        <w:spacing w:line="360" w:lineRule="auto"/>
        <w:ind w:left="0"/>
        <w:jc w:val="both"/>
        <w:rPr>
          <w:rFonts w:eastAsia="PMingLiU"/>
          <w:szCs w:val="28"/>
        </w:rPr>
      </w:pPr>
    </w:p>
    <w:p w14:paraId="429A0510" w14:textId="1822BCB4" w:rsidR="00F32671" w:rsidRDefault="00F32671"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G</w:t>
      </w:r>
      <w:r w:rsidR="00EC74E9">
        <w:rPr>
          <w:rFonts w:eastAsia="PMingLiU"/>
          <w:szCs w:val="28"/>
        </w:rPr>
        <w:t>iven the uncooperative attitude</w:t>
      </w:r>
      <w:r>
        <w:rPr>
          <w:rFonts w:eastAsia="PMingLiU"/>
          <w:szCs w:val="28"/>
        </w:rPr>
        <w:t xml:space="preserve"> </w:t>
      </w:r>
      <w:r w:rsidR="00A225A6">
        <w:rPr>
          <w:rFonts w:eastAsia="PMingLiU"/>
          <w:szCs w:val="28"/>
        </w:rPr>
        <w:t>found</w:t>
      </w:r>
      <w:r w:rsidR="00EC74E9">
        <w:rPr>
          <w:rFonts w:eastAsia="PMingLiU"/>
          <w:szCs w:val="28"/>
        </w:rPr>
        <w:t xml:space="preserve"> </w:t>
      </w:r>
      <w:r w:rsidR="00A225A6">
        <w:rPr>
          <w:rFonts w:eastAsia="PMingLiU"/>
          <w:szCs w:val="28"/>
        </w:rPr>
        <w:t>amongst</w:t>
      </w:r>
      <w:r>
        <w:rPr>
          <w:rFonts w:eastAsia="PMingLiU"/>
          <w:szCs w:val="28"/>
        </w:rPr>
        <w:t xml:space="preserve"> the parties, the </w:t>
      </w:r>
      <w:r w:rsidR="00636F7D">
        <w:rPr>
          <w:rFonts w:eastAsia="PMingLiU"/>
          <w:szCs w:val="28"/>
        </w:rPr>
        <w:t>C</w:t>
      </w:r>
      <w:r>
        <w:rPr>
          <w:rFonts w:eastAsia="PMingLiU"/>
          <w:szCs w:val="28"/>
        </w:rPr>
        <w:t>ourt ha</w:t>
      </w:r>
      <w:r w:rsidR="00A225A6">
        <w:rPr>
          <w:rFonts w:eastAsia="PMingLiU"/>
          <w:szCs w:val="28"/>
        </w:rPr>
        <w:t>s</w:t>
      </w:r>
      <w:r>
        <w:rPr>
          <w:rFonts w:eastAsia="PMingLiU"/>
          <w:szCs w:val="28"/>
        </w:rPr>
        <w:t xml:space="preserve"> no alternative but to make </w:t>
      </w:r>
      <w:r w:rsidR="00EC74E9">
        <w:rPr>
          <w:rFonts w:eastAsia="PMingLiU"/>
          <w:szCs w:val="28"/>
        </w:rPr>
        <w:t xml:space="preserve">its own decision regarding the </w:t>
      </w:r>
      <w:r w:rsidR="00037377">
        <w:rPr>
          <w:rFonts w:eastAsia="PMingLiU"/>
          <w:szCs w:val="28"/>
        </w:rPr>
        <w:t xml:space="preserve">outstanding </w:t>
      </w:r>
      <w:r w:rsidR="00EC74E9">
        <w:rPr>
          <w:rFonts w:eastAsia="PMingLiU"/>
          <w:szCs w:val="28"/>
        </w:rPr>
        <w:t xml:space="preserve">parts </w:t>
      </w:r>
      <w:r w:rsidR="00037377">
        <w:rPr>
          <w:rFonts w:eastAsia="PMingLiU"/>
          <w:szCs w:val="28"/>
        </w:rPr>
        <w:t>o</w:t>
      </w:r>
      <w:r w:rsidR="00EC74E9">
        <w:rPr>
          <w:rFonts w:eastAsia="PMingLiU"/>
          <w:szCs w:val="28"/>
        </w:rPr>
        <w:t>f the</w:t>
      </w:r>
      <w:r>
        <w:rPr>
          <w:rFonts w:eastAsia="PMingLiU"/>
          <w:szCs w:val="28"/>
        </w:rPr>
        <w:t xml:space="preserve"> witness statement</w:t>
      </w:r>
      <w:r w:rsidR="00EC74E9">
        <w:rPr>
          <w:rFonts w:eastAsia="PMingLiU"/>
          <w:szCs w:val="28"/>
        </w:rPr>
        <w:t>s</w:t>
      </w:r>
      <w:r>
        <w:rPr>
          <w:rFonts w:eastAsia="PMingLiU"/>
          <w:szCs w:val="28"/>
        </w:rPr>
        <w:t xml:space="preserve"> and</w:t>
      </w:r>
      <w:r w:rsidR="00EC74E9">
        <w:rPr>
          <w:rFonts w:eastAsia="PMingLiU"/>
          <w:szCs w:val="28"/>
        </w:rPr>
        <w:t>/or</w:t>
      </w:r>
      <w:r>
        <w:rPr>
          <w:rFonts w:eastAsia="PMingLiU"/>
          <w:szCs w:val="28"/>
        </w:rPr>
        <w:t xml:space="preserve"> documents</w:t>
      </w:r>
      <w:r w:rsidR="00EC74E9">
        <w:rPr>
          <w:rFonts w:eastAsia="PMingLiU"/>
          <w:szCs w:val="28"/>
        </w:rPr>
        <w:t xml:space="preserve"> which </w:t>
      </w:r>
      <w:r w:rsidR="00090DB4">
        <w:rPr>
          <w:rFonts w:eastAsia="PMingLiU"/>
          <w:szCs w:val="28"/>
        </w:rPr>
        <w:t xml:space="preserve">still </w:t>
      </w:r>
      <w:r w:rsidR="00096E7B">
        <w:rPr>
          <w:rFonts w:eastAsia="PMingLiU"/>
          <w:szCs w:val="28"/>
        </w:rPr>
        <w:t xml:space="preserve">could </w:t>
      </w:r>
      <w:r w:rsidR="00090DB4">
        <w:rPr>
          <w:rFonts w:eastAsia="PMingLiU"/>
          <w:szCs w:val="28"/>
        </w:rPr>
        <w:t xml:space="preserve">not be agreed by the parties and of which </w:t>
      </w:r>
      <w:r w:rsidR="00EC74E9">
        <w:rPr>
          <w:rFonts w:eastAsia="PMingLiU"/>
          <w:szCs w:val="28"/>
        </w:rPr>
        <w:t xml:space="preserve">it considers as </w:t>
      </w:r>
      <w:r w:rsidR="00A225A6">
        <w:rPr>
          <w:rFonts w:eastAsia="PMingLiU"/>
          <w:szCs w:val="28"/>
        </w:rPr>
        <w:t>irrelevant and unnecessary in this case</w:t>
      </w:r>
      <w:r>
        <w:rPr>
          <w:rFonts w:eastAsia="PMingLiU"/>
          <w:szCs w:val="28"/>
        </w:rPr>
        <w:t>.</w:t>
      </w:r>
      <w:r w:rsidR="009A5FF2">
        <w:rPr>
          <w:rFonts w:eastAsia="PMingLiU"/>
          <w:szCs w:val="28"/>
        </w:rPr>
        <w:t xml:space="preserve"> I</w:t>
      </w:r>
      <w:r w:rsidR="00A475E6">
        <w:rPr>
          <w:rFonts w:eastAsia="PMingLiU"/>
          <w:szCs w:val="28"/>
        </w:rPr>
        <w:t>n my view, i</w:t>
      </w:r>
      <w:r w:rsidR="009A5FF2">
        <w:rPr>
          <w:rFonts w:eastAsia="PMingLiU"/>
          <w:szCs w:val="28"/>
        </w:rPr>
        <w:t>t was a very unnecessary and time consuming exercise that the Court had to undertake due to the parties’ failure to agree on those matters.</w:t>
      </w:r>
    </w:p>
    <w:p w14:paraId="29C11094" w14:textId="77777777" w:rsidR="00330573" w:rsidRDefault="00330573" w:rsidP="002434B0">
      <w:pPr>
        <w:pStyle w:val="ListParagraph"/>
        <w:tabs>
          <w:tab w:val="clear" w:pos="4320"/>
          <w:tab w:val="clear" w:pos="9072"/>
        </w:tabs>
        <w:spacing w:line="360" w:lineRule="auto"/>
        <w:ind w:left="0"/>
        <w:jc w:val="both"/>
        <w:rPr>
          <w:rFonts w:eastAsia="PMingLiU"/>
          <w:szCs w:val="28"/>
        </w:rPr>
      </w:pPr>
    </w:p>
    <w:p w14:paraId="1E691E5E" w14:textId="1B18CD5B" w:rsidR="00A225A6" w:rsidRDefault="00F32671"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In doing so, </w:t>
      </w:r>
      <w:r w:rsidR="002434B0">
        <w:rPr>
          <w:rFonts w:eastAsia="PMingLiU"/>
          <w:szCs w:val="28"/>
        </w:rPr>
        <w:t>I have</w:t>
      </w:r>
      <w:r w:rsidR="009A5FF2">
        <w:rPr>
          <w:rFonts w:eastAsia="PMingLiU"/>
          <w:szCs w:val="28"/>
        </w:rPr>
        <w:t xml:space="preserve"> constantly</w:t>
      </w:r>
      <w:r w:rsidR="00037377">
        <w:rPr>
          <w:rFonts w:eastAsia="PMingLiU"/>
          <w:szCs w:val="28"/>
        </w:rPr>
        <w:t xml:space="preserve"> </w:t>
      </w:r>
      <w:r w:rsidR="00A225A6">
        <w:rPr>
          <w:rFonts w:eastAsia="PMingLiU"/>
          <w:szCs w:val="28"/>
        </w:rPr>
        <w:t xml:space="preserve">kept in </w:t>
      </w:r>
      <w:r w:rsidR="00037377">
        <w:rPr>
          <w:rFonts w:eastAsia="PMingLiU"/>
          <w:szCs w:val="28"/>
        </w:rPr>
        <w:t xml:space="preserve">mind </w:t>
      </w:r>
      <w:r>
        <w:rPr>
          <w:rFonts w:eastAsia="PMingLiU"/>
          <w:szCs w:val="28"/>
        </w:rPr>
        <w:t>the underlying objectives of the CJR</w:t>
      </w:r>
      <w:r w:rsidR="00B0621F">
        <w:rPr>
          <w:rFonts w:eastAsia="PMingLiU"/>
          <w:szCs w:val="28"/>
        </w:rPr>
        <w:t xml:space="preserve">.  </w:t>
      </w:r>
      <w:r w:rsidR="002434B0">
        <w:rPr>
          <w:rFonts w:eastAsia="PMingLiU"/>
          <w:szCs w:val="28"/>
        </w:rPr>
        <w:t>I have</w:t>
      </w:r>
      <w:r w:rsidR="00037377">
        <w:rPr>
          <w:rFonts w:eastAsia="PMingLiU"/>
          <w:szCs w:val="28"/>
        </w:rPr>
        <w:t xml:space="preserve"> </w:t>
      </w:r>
      <w:r w:rsidR="00B0621F">
        <w:rPr>
          <w:rFonts w:eastAsia="PMingLiU"/>
          <w:szCs w:val="28"/>
        </w:rPr>
        <w:t>also taken into account of the different view</w:t>
      </w:r>
      <w:r w:rsidR="00A225A6">
        <w:rPr>
          <w:rFonts w:eastAsia="PMingLiU"/>
          <w:szCs w:val="28"/>
        </w:rPr>
        <w:t>s</w:t>
      </w:r>
      <w:r w:rsidR="00B0621F">
        <w:rPr>
          <w:rFonts w:eastAsia="PMingLiU"/>
          <w:szCs w:val="28"/>
        </w:rPr>
        <w:t xml:space="preserve"> of the plaintiff and the defendant</w:t>
      </w:r>
      <w:r w:rsidR="00037377">
        <w:rPr>
          <w:rFonts w:eastAsia="PMingLiU"/>
          <w:szCs w:val="28"/>
        </w:rPr>
        <w:t xml:space="preserve">, including </w:t>
      </w:r>
      <w:r w:rsidR="00A225A6">
        <w:rPr>
          <w:rFonts w:eastAsia="PMingLiU"/>
          <w:szCs w:val="28"/>
        </w:rPr>
        <w:t>both P’s List</w:t>
      </w:r>
      <w:r w:rsidR="00037377">
        <w:rPr>
          <w:rFonts w:eastAsia="PMingLiU"/>
          <w:szCs w:val="28"/>
        </w:rPr>
        <w:t>,</w:t>
      </w:r>
      <w:r w:rsidR="00A225A6">
        <w:rPr>
          <w:rFonts w:eastAsia="PMingLiU"/>
          <w:szCs w:val="28"/>
        </w:rPr>
        <w:t xml:space="preserve"> D’s List </w:t>
      </w:r>
      <w:r w:rsidR="00037377">
        <w:rPr>
          <w:rFonts w:eastAsia="PMingLiU"/>
          <w:szCs w:val="28"/>
        </w:rPr>
        <w:t xml:space="preserve">and the Agreed List </w:t>
      </w:r>
      <w:r w:rsidR="00A225A6">
        <w:rPr>
          <w:rFonts w:eastAsia="PMingLiU"/>
          <w:szCs w:val="28"/>
        </w:rPr>
        <w:t>submitted by the parties under their respective letter</w:t>
      </w:r>
      <w:r w:rsidR="00096E7B">
        <w:rPr>
          <w:rFonts w:eastAsia="PMingLiU"/>
          <w:szCs w:val="28"/>
        </w:rPr>
        <w:t>s</w:t>
      </w:r>
      <w:r w:rsidR="00A225A6">
        <w:rPr>
          <w:rFonts w:eastAsia="PMingLiU"/>
          <w:szCs w:val="28"/>
        </w:rPr>
        <w:t xml:space="preserve"> dated 14 January 2022.</w:t>
      </w:r>
    </w:p>
    <w:p w14:paraId="6908811A" w14:textId="77777777" w:rsidR="00330573" w:rsidRDefault="00330573" w:rsidP="002434B0">
      <w:pPr>
        <w:pStyle w:val="ListParagraph"/>
        <w:tabs>
          <w:tab w:val="clear" w:pos="4320"/>
          <w:tab w:val="clear" w:pos="9072"/>
        </w:tabs>
        <w:spacing w:line="360" w:lineRule="auto"/>
        <w:ind w:left="0"/>
        <w:jc w:val="both"/>
        <w:rPr>
          <w:rFonts w:eastAsia="PMingLiU"/>
          <w:szCs w:val="28"/>
        </w:rPr>
      </w:pPr>
    </w:p>
    <w:p w14:paraId="0F91ED71" w14:textId="28D7F7E0" w:rsidR="00090DB4" w:rsidRDefault="00B0621F" w:rsidP="002434B0">
      <w:pPr>
        <w:pStyle w:val="ListParagraph"/>
        <w:numPr>
          <w:ilvl w:val="0"/>
          <w:numId w:val="1"/>
        </w:numPr>
        <w:tabs>
          <w:tab w:val="clear" w:pos="4320"/>
          <w:tab w:val="clear" w:pos="9072"/>
        </w:tabs>
        <w:spacing w:line="360" w:lineRule="auto"/>
        <w:ind w:left="0" w:firstLine="0"/>
        <w:jc w:val="both"/>
        <w:rPr>
          <w:rFonts w:eastAsia="PMingLiU"/>
          <w:szCs w:val="28"/>
        </w:rPr>
      </w:pPr>
      <w:r w:rsidRPr="00A225A6">
        <w:rPr>
          <w:rFonts w:eastAsia="PMingLiU"/>
          <w:szCs w:val="28"/>
        </w:rPr>
        <w:t xml:space="preserve">I </w:t>
      </w:r>
      <w:r w:rsidR="00A225A6">
        <w:rPr>
          <w:rFonts w:eastAsia="PMingLiU"/>
          <w:szCs w:val="28"/>
        </w:rPr>
        <w:t xml:space="preserve">hereby </w:t>
      </w:r>
      <w:r w:rsidRPr="00A225A6">
        <w:rPr>
          <w:rFonts w:eastAsia="PMingLiU"/>
          <w:szCs w:val="28"/>
        </w:rPr>
        <w:t>attach the list of contents and/or documents to be taken out of the witness statement</w:t>
      </w:r>
      <w:r w:rsidR="00A225A6" w:rsidRPr="00A225A6">
        <w:rPr>
          <w:rFonts w:eastAsia="PMingLiU"/>
          <w:szCs w:val="28"/>
        </w:rPr>
        <w:t>s</w:t>
      </w:r>
      <w:r w:rsidRPr="00A225A6">
        <w:rPr>
          <w:rFonts w:eastAsia="PMingLiU"/>
          <w:szCs w:val="28"/>
        </w:rPr>
        <w:t xml:space="preserve"> and document bundles as </w:t>
      </w:r>
      <w:r w:rsidR="00EE66C0" w:rsidRPr="00A225A6">
        <w:rPr>
          <w:rFonts w:eastAsia="PMingLiU"/>
          <w:szCs w:val="28"/>
        </w:rPr>
        <w:t>Appendix I</w:t>
      </w:r>
      <w:r w:rsidRPr="00A225A6">
        <w:rPr>
          <w:rFonts w:eastAsia="PMingLiU"/>
          <w:szCs w:val="28"/>
        </w:rPr>
        <w:t xml:space="preserve"> </w:t>
      </w:r>
      <w:r w:rsidR="00090DB4">
        <w:rPr>
          <w:rFonts w:eastAsia="PMingLiU"/>
          <w:szCs w:val="28"/>
        </w:rPr>
        <w:t>and Appendix II</w:t>
      </w:r>
      <w:r w:rsidR="00A225A6">
        <w:rPr>
          <w:rFonts w:eastAsia="PMingLiU"/>
          <w:szCs w:val="28"/>
        </w:rPr>
        <w:t xml:space="preserve"> ruled by the Court with the </w:t>
      </w:r>
      <w:r w:rsidR="002434B0">
        <w:rPr>
          <w:rFonts w:eastAsia="PMingLiU"/>
          <w:szCs w:val="28"/>
        </w:rPr>
        <w:t xml:space="preserve">brief </w:t>
      </w:r>
      <w:r w:rsidR="00A225A6">
        <w:rPr>
          <w:rFonts w:eastAsia="PMingLiU"/>
          <w:szCs w:val="28"/>
        </w:rPr>
        <w:t>reasons</w:t>
      </w:r>
      <w:r w:rsidR="00096E7B">
        <w:rPr>
          <w:rFonts w:eastAsia="PMingLiU"/>
          <w:szCs w:val="28"/>
        </w:rPr>
        <w:t xml:space="preserve"> stated therein. Since</w:t>
      </w:r>
      <w:r w:rsidR="00090DB4">
        <w:rPr>
          <w:rFonts w:eastAsia="PMingLiU"/>
          <w:szCs w:val="28"/>
        </w:rPr>
        <w:t xml:space="preserve"> I have not made any changes to the “Agreed</w:t>
      </w:r>
      <w:r w:rsidR="00096E7B">
        <w:rPr>
          <w:rFonts w:eastAsia="PMingLiU"/>
          <w:szCs w:val="28"/>
        </w:rPr>
        <w:t xml:space="preserve"> List” made by the parties, it</w:t>
      </w:r>
      <w:r w:rsidR="00090DB4">
        <w:rPr>
          <w:rFonts w:eastAsia="PMingLiU"/>
          <w:szCs w:val="28"/>
        </w:rPr>
        <w:t xml:space="preserve"> is not attached to this decision.</w:t>
      </w:r>
    </w:p>
    <w:p w14:paraId="68DD2AE7" w14:textId="77777777" w:rsidR="00090DB4" w:rsidRPr="00090DB4" w:rsidRDefault="00090DB4" w:rsidP="002434B0">
      <w:pPr>
        <w:pStyle w:val="ListParagraph"/>
        <w:spacing w:line="360" w:lineRule="auto"/>
        <w:rPr>
          <w:rFonts w:eastAsia="PMingLiU"/>
          <w:szCs w:val="28"/>
        </w:rPr>
      </w:pPr>
    </w:p>
    <w:p w14:paraId="1D16BE33" w14:textId="42AFB2F9" w:rsidR="00090DB4" w:rsidRDefault="002434B0"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In the circumstances, t</w:t>
      </w:r>
      <w:r w:rsidR="00090DB4">
        <w:rPr>
          <w:rFonts w:eastAsia="PMingLiU"/>
          <w:szCs w:val="28"/>
        </w:rPr>
        <w:t>he parties are directed to take out those irrelevant and/or inadmissible contents from their respective witness statements in accordance with their own agreement and</w:t>
      </w:r>
      <w:r>
        <w:rPr>
          <w:rFonts w:eastAsia="PMingLiU"/>
          <w:szCs w:val="28"/>
        </w:rPr>
        <w:t>/or</w:t>
      </w:r>
      <w:r w:rsidR="00090DB4">
        <w:rPr>
          <w:rFonts w:eastAsia="PMingLiU"/>
          <w:szCs w:val="28"/>
        </w:rPr>
        <w:t xml:space="preserve"> the Court’s ruling</w:t>
      </w:r>
      <w:r w:rsidR="00096E7B">
        <w:rPr>
          <w:rFonts w:eastAsia="PMingLiU"/>
          <w:szCs w:val="28"/>
        </w:rPr>
        <w:t xml:space="preserve"> as contained in the above tables</w:t>
      </w:r>
      <w:r w:rsidR="00090DB4">
        <w:rPr>
          <w:rFonts w:eastAsia="PMingLiU"/>
          <w:szCs w:val="28"/>
        </w:rPr>
        <w:t>.  They are further directed to remove the irrelevant documents from their respective List of Documents and/</w:t>
      </w:r>
      <w:r w:rsidR="00821909">
        <w:rPr>
          <w:rFonts w:eastAsia="PMingLiU"/>
          <w:szCs w:val="28"/>
        </w:rPr>
        <w:t xml:space="preserve">or the proposed trial bundles. </w:t>
      </w:r>
      <w:r w:rsidR="00284A2B">
        <w:rPr>
          <w:rFonts w:eastAsia="PMingLiU"/>
          <w:szCs w:val="28"/>
        </w:rPr>
        <w:t>T</w:t>
      </w:r>
      <w:r w:rsidR="00090DB4">
        <w:rPr>
          <w:rFonts w:eastAsia="PMingLiU"/>
          <w:szCs w:val="28"/>
        </w:rPr>
        <w:t>hey shal</w:t>
      </w:r>
      <w:r w:rsidR="00C00140">
        <w:rPr>
          <w:rFonts w:eastAsia="PMingLiU"/>
          <w:szCs w:val="28"/>
        </w:rPr>
        <w:t xml:space="preserve">l </w:t>
      </w:r>
      <w:r w:rsidR="00821909">
        <w:rPr>
          <w:rFonts w:eastAsia="PMingLiU"/>
          <w:szCs w:val="28"/>
        </w:rPr>
        <w:t xml:space="preserve">have </w:t>
      </w:r>
      <w:r w:rsidR="00A475E6">
        <w:rPr>
          <w:rFonts w:eastAsia="PMingLiU"/>
          <w:szCs w:val="28"/>
        </w:rPr>
        <w:t>a</w:t>
      </w:r>
      <w:r w:rsidR="00821909">
        <w:rPr>
          <w:rFonts w:eastAsia="PMingLiU"/>
          <w:szCs w:val="28"/>
        </w:rPr>
        <w:t xml:space="preserve"> new set of </w:t>
      </w:r>
      <w:r w:rsidR="00A475E6">
        <w:rPr>
          <w:rFonts w:eastAsia="PMingLiU"/>
          <w:szCs w:val="28"/>
        </w:rPr>
        <w:t>fresh</w:t>
      </w:r>
      <w:r>
        <w:rPr>
          <w:rFonts w:eastAsia="PMingLiU"/>
          <w:szCs w:val="28"/>
        </w:rPr>
        <w:t xml:space="preserve"> </w:t>
      </w:r>
      <w:r w:rsidR="00C00140">
        <w:rPr>
          <w:rFonts w:eastAsia="PMingLiU"/>
          <w:szCs w:val="28"/>
        </w:rPr>
        <w:t xml:space="preserve">witness statements (with appropriate deletions from the original documents) to be filed and served </w:t>
      </w:r>
      <w:r w:rsidR="00A475E6">
        <w:rPr>
          <w:rFonts w:eastAsia="PMingLiU"/>
          <w:szCs w:val="28"/>
        </w:rPr>
        <w:t>within 28 days from the date of handing down this decision</w:t>
      </w:r>
      <w:r w:rsidR="00C00140">
        <w:rPr>
          <w:rFonts w:eastAsia="PMingLiU"/>
          <w:szCs w:val="28"/>
        </w:rPr>
        <w:t>.</w:t>
      </w:r>
      <w:r w:rsidR="00284A2B">
        <w:rPr>
          <w:rFonts w:eastAsia="PMingLiU"/>
          <w:szCs w:val="28"/>
        </w:rPr>
        <w:t xml:space="preserve"> The </w:t>
      </w:r>
      <w:r w:rsidR="00B9588D">
        <w:rPr>
          <w:rFonts w:eastAsia="PMingLiU"/>
          <w:szCs w:val="28"/>
        </w:rPr>
        <w:t xml:space="preserve">existing </w:t>
      </w:r>
      <w:r w:rsidR="00284A2B">
        <w:rPr>
          <w:rFonts w:eastAsia="PMingLiU"/>
          <w:szCs w:val="28"/>
        </w:rPr>
        <w:t xml:space="preserve">witness statements of the plaintiff filed on 19 March 2020, supplemental witness statement of the plaintiff filed on 7 April 2021, witness statement of Yu Michelle Sin Ying filed on 7 April 2021, the defendant’s witness statement filed on 11 March 2020 and the defendant’s supplemental witness statement filed on 13 April 2021 shall </w:t>
      </w:r>
      <w:r>
        <w:rPr>
          <w:rFonts w:eastAsia="PMingLiU"/>
          <w:szCs w:val="28"/>
        </w:rPr>
        <w:t>all be expunged from the trial bundles</w:t>
      </w:r>
      <w:r w:rsidR="00B9588D">
        <w:rPr>
          <w:rFonts w:eastAsia="PMingLiU"/>
          <w:szCs w:val="28"/>
        </w:rPr>
        <w:t xml:space="preserve"> accordingly</w:t>
      </w:r>
      <w:r w:rsidR="00284A2B">
        <w:rPr>
          <w:rFonts w:eastAsia="PMingLiU"/>
          <w:szCs w:val="28"/>
        </w:rPr>
        <w:t>. Further, a</w:t>
      </w:r>
      <w:r w:rsidR="00C00140">
        <w:rPr>
          <w:rFonts w:eastAsia="PMingLiU"/>
          <w:szCs w:val="28"/>
        </w:rPr>
        <w:t xml:space="preserve"> revised trial bundle index should </w:t>
      </w:r>
      <w:r w:rsidR="00096E7B">
        <w:rPr>
          <w:rFonts w:eastAsia="PMingLiU"/>
          <w:szCs w:val="28"/>
        </w:rPr>
        <w:t xml:space="preserve">also </w:t>
      </w:r>
      <w:r w:rsidR="00C00140">
        <w:rPr>
          <w:rFonts w:eastAsia="PMingLiU"/>
          <w:szCs w:val="28"/>
        </w:rPr>
        <w:t>be agreed betw</w:t>
      </w:r>
      <w:r w:rsidR="00096E7B">
        <w:rPr>
          <w:rFonts w:eastAsia="PMingLiU"/>
          <w:szCs w:val="28"/>
        </w:rPr>
        <w:t xml:space="preserve">een the parties within 21 days </w:t>
      </w:r>
      <w:r>
        <w:rPr>
          <w:rFonts w:eastAsia="PMingLiU"/>
          <w:szCs w:val="28"/>
        </w:rPr>
        <w:t>from that date of handing down of this</w:t>
      </w:r>
      <w:r w:rsidR="00096E7B">
        <w:rPr>
          <w:rFonts w:eastAsia="PMingLiU"/>
          <w:szCs w:val="28"/>
        </w:rPr>
        <w:t xml:space="preserve"> decision with</w:t>
      </w:r>
      <w:r w:rsidR="00C00140">
        <w:rPr>
          <w:rFonts w:eastAsia="PMingLiU"/>
          <w:szCs w:val="28"/>
        </w:rPr>
        <w:t xml:space="preserve"> all the irrelevant and/or inadmissible documents to be taken out from the proposed trial bundles.  A copy o</w:t>
      </w:r>
      <w:r>
        <w:rPr>
          <w:rFonts w:eastAsia="PMingLiU"/>
          <w:szCs w:val="28"/>
        </w:rPr>
        <w:t>f the revised trial bundles should</w:t>
      </w:r>
      <w:r w:rsidR="00C00140">
        <w:rPr>
          <w:rFonts w:eastAsia="PMingLiU"/>
          <w:szCs w:val="28"/>
        </w:rPr>
        <w:t xml:space="preserve"> be lodged with the clerk of the Court within 7 days thereafter for the Court’s inspection and approval.    </w:t>
      </w:r>
    </w:p>
    <w:p w14:paraId="6E6540AB" w14:textId="054222C0" w:rsidR="00C579E6" w:rsidRPr="00A225A6" w:rsidRDefault="00C579E6" w:rsidP="002434B0">
      <w:pPr>
        <w:pStyle w:val="ListParagraph"/>
        <w:tabs>
          <w:tab w:val="clear" w:pos="4320"/>
          <w:tab w:val="clear" w:pos="9072"/>
        </w:tabs>
        <w:spacing w:line="360" w:lineRule="auto"/>
        <w:ind w:left="0"/>
        <w:jc w:val="both"/>
        <w:rPr>
          <w:rFonts w:eastAsia="PMingLiU"/>
          <w:szCs w:val="28"/>
        </w:rPr>
      </w:pPr>
    </w:p>
    <w:p w14:paraId="3D6EC0B4" w14:textId="77777777" w:rsidR="00C579E6" w:rsidRPr="00C579E6" w:rsidRDefault="00C579E6" w:rsidP="002434B0">
      <w:pPr>
        <w:tabs>
          <w:tab w:val="clear" w:pos="4320"/>
          <w:tab w:val="clear" w:pos="9072"/>
        </w:tabs>
        <w:spacing w:line="360" w:lineRule="auto"/>
        <w:jc w:val="both"/>
        <w:rPr>
          <w:rFonts w:eastAsia="PMingLiU"/>
          <w:i/>
          <w:szCs w:val="28"/>
        </w:rPr>
      </w:pPr>
      <w:r w:rsidRPr="00C579E6">
        <w:rPr>
          <w:rFonts w:eastAsia="PMingLiU"/>
          <w:i/>
          <w:szCs w:val="28"/>
        </w:rPr>
        <w:t>CONCLUSION</w:t>
      </w:r>
    </w:p>
    <w:p w14:paraId="5CE39879" w14:textId="77777777" w:rsidR="00C579E6" w:rsidRDefault="00C579E6" w:rsidP="002434B0">
      <w:pPr>
        <w:tabs>
          <w:tab w:val="clear" w:pos="4320"/>
          <w:tab w:val="clear" w:pos="9072"/>
        </w:tabs>
        <w:spacing w:line="360" w:lineRule="auto"/>
        <w:jc w:val="both"/>
        <w:rPr>
          <w:rFonts w:eastAsia="PMingLiU"/>
          <w:szCs w:val="28"/>
        </w:rPr>
      </w:pPr>
    </w:p>
    <w:p w14:paraId="225D470E" w14:textId="29BF4ADF" w:rsidR="00C579E6" w:rsidRDefault="00C579E6"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In conclusion, I wou</w:t>
      </w:r>
      <w:r w:rsidR="00037377">
        <w:rPr>
          <w:rFonts w:eastAsia="PMingLiU"/>
          <w:szCs w:val="28"/>
        </w:rPr>
        <w:t xml:space="preserve">ld like to stress the importance </w:t>
      </w:r>
      <w:r>
        <w:rPr>
          <w:rFonts w:eastAsia="PMingLiU"/>
          <w:szCs w:val="28"/>
        </w:rPr>
        <w:t xml:space="preserve">of parties in </w:t>
      </w:r>
      <w:r w:rsidR="00037377">
        <w:rPr>
          <w:rFonts w:eastAsia="PMingLiU"/>
          <w:szCs w:val="28"/>
        </w:rPr>
        <w:t>a</w:t>
      </w:r>
      <w:r>
        <w:rPr>
          <w:rFonts w:eastAsia="PMingLiU"/>
          <w:szCs w:val="28"/>
        </w:rPr>
        <w:t xml:space="preserve"> PI </w:t>
      </w:r>
      <w:r w:rsidR="00C1534F">
        <w:rPr>
          <w:rFonts w:eastAsia="PMingLiU"/>
          <w:szCs w:val="28"/>
        </w:rPr>
        <w:t>case</w:t>
      </w:r>
      <w:r>
        <w:rPr>
          <w:rFonts w:eastAsia="PMingLiU"/>
          <w:szCs w:val="28"/>
        </w:rPr>
        <w:t xml:space="preserve"> </w:t>
      </w:r>
      <w:r w:rsidR="0073649E">
        <w:rPr>
          <w:rFonts w:eastAsia="PMingLiU"/>
          <w:szCs w:val="28"/>
        </w:rPr>
        <w:t>to</w:t>
      </w:r>
      <w:r w:rsidR="00037377">
        <w:rPr>
          <w:rFonts w:eastAsia="PMingLiU"/>
          <w:szCs w:val="28"/>
        </w:rPr>
        <w:t xml:space="preserve"> </w:t>
      </w:r>
      <w:r>
        <w:rPr>
          <w:rFonts w:eastAsia="PMingLiU"/>
          <w:szCs w:val="28"/>
        </w:rPr>
        <w:t>closely observe and a</w:t>
      </w:r>
      <w:r w:rsidR="00C10CF3">
        <w:rPr>
          <w:rFonts w:eastAsia="PMingLiU"/>
          <w:szCs w:val="28"/>
        </w:rPr>
        <w:t>d</w:t>
      </w:r>
      <w:r>
        <w:rPr>
          <w:rFonts w:eastAsia="PMingLiU"/>
          <w:szCs w:val="28"/>
        </w:rPr>
        <w:t>h</w:t>
      </w:r>
      <w:r w:rsidR="00C10CF3">
        <w:rPr>
          <w:rFonts w:eastAsia="PMingLiU"/>
          <w:szCs w:val="28"/>
        </w:rPr>
        <w:t>e</w:t>
      </w:r>
      <w:r>
        <w:rPr>
          <w:rFonts w:eastAsia="PMingLiU"/>
          <w:szCs w:val="28"/>
        </w:rPr>
        <w:t xml:space="preserve">re </w:t>
      </w:r>
      <w:r w:rsidR="00037377">
        <w:rPr>
          <w:rFonts w:eastAsia="PMingLiU"/>
          <w:szCs w:val="28"/>
        </w:rPr>
        <w:t xml:space="preserve">to </w:t>
      </w:r>
      <w:r w:rsidR="00C10CF3">
        <w:rPr>
          <w:rFonts w:eastAsia="PMingLiU"/>
          <w:szCs w:val="28"/>
        </w:rPr>
        <w:t xml:space="preserve">the underlying objectives of the CJR and try not to lose focus on </w:t>
      </w:r>
      <w:r w:rsidR="00920900">
        <w:rPr>
          <w:rFonts w:eastAsia="PMingLiU"/>
          <w:szCs w:val="28"/>
        </w:rPr>
        <w:t xml:space="preserve">the real </w:t>
      </w:r>
      <w:r w:rsidR="00A34758">
        <w:rPr>
          <w:rFonts w:eastAsia="PMingLiU"/>
          <w:szCs w:val="28"/>
        </w:rPr>
        <w:t xml:space="preserve">issues in </w:t>
      </w:r>
      <w:r w:rsidR="00920900">
        <w:rPr>
          <w:rFonts w:eastAsia="PMingLiU"/>
          <w:szCs w:val="28"/>
        </w:rPr>
        <w:t xml:space="preserve">dispute in </w:t>
      </w:r>
      <w:r w:rsidR="00C10CF3">
        <w:rPr>
          <w:rFonts w:eastAsia="PMingLiU"/>
          <w:szCs w:val="28"/>
        </w:rPr>
        <w:t>a case</w:t>
      </w:r>
      <w:r w:rsidR="00920900">
        <w:rPr>
          <w:rFonts w:eastAsia="PMingLiU"/>
          <w:szCs w:val="28"/>
        </w:rPr>
        <w:t>.</w:t>
      </w:r>
      <w:r w:rsidR="00C10CF3">
        <w:rPr>
          <w:rFonts w:eastAsia="PMingLiU"/>
          <w:szCs w:val="28"/>
        </w:rPr>
        <w:t xml:space="preserve"> </w:t>
      </w:r>
      <w:r w:rsidR="0073649E">
        <w:rPr>
          <w:rFonts w:eastAsia="PMingLiU"/>
          <w:szCs w:val="28"/>
        </w:rPr>
        <w:t>The Court is here to help litigants to resolve their disputes and not to provide a venue t</w:t>
      </w:r>
      <w:r w:rsidR="00C1534F">
        <w:rPr>
          <w:rFonts w:eastAsia="PMingLiU"/>
          <w:szCs w:val="28"/>
        </w:rPr>
        <w:t>o vent their anger, frustration</w:t>
      </w:r>
      <w:r w:rsidR="00C00140">
        <w:rPr>
          <w:rFonts w:eastAsia="PMingLiU"/>
          <w:szCs w:val="28"/>
        </w:rPr>
        <w:t xml:space="preserve"> and bitterness against his or her opponent</w:t>
      </w:r>
      <w:r w:rsidR="0073649E">
        <w:rPr>
          <w:rFonts w:eastAsia="PMingLiU"/>
          <w:szCs w:val="28"/>
        </w:rPr>
        <w:t>. It certainly is not a place to settle their personal s</w:t>
      </w:r>
      <w:r w:rsidR="00C00140">
        <w:rPr>
          <w:rFonts w:eastAsia="PMingLiU"/>
          <w:szCs w:val="28"/>
        </w:rPr>
        <w:t>c</w:t>
      </w:r>
      <w:r w:rsidR="0073649E">
        <w:rPr>
          <w:rFonts w:eastAsia="PMingLiU"/>
          <w:szCs w:val="28"/>
        </w:rPr>
        <w:t xml:space="preserve">ores </w:t>
      </w:r>
      <w:r w:rsidR="009A5FF2">
        <w:rPr>
          <w:rFonts w:eastAsia="PMingLiU"/>
          <w:szCs w:val="28"/>
        </w:rPr>
        <w:t>or</w:t>
      </w:r>
      <w:r w:rsidR="0073649E">
        <w:rPr>
          <w:rFonts w:eastAsia="PMingLiU"/>
          <w:szCs w:val="28"/>
        </w:rPr>
        <w:t xml:space="preserve"> </w:t>
      </w:r>
      <w:r w:rsidR="002434B0">
        <w:rPr>
          <w:rFonts w:eastAsia="PMingLiU"/>
          <w:szCs w:val="28"/>
        </w:rPr>
        <w:t>to get</w:t>
      </w:r>
      <w:r w:rsidR="0073649E">
        <w:rPr>
          <w:rFonts w:eastAsia="PMingLiU"/>
          <w:szCs w:val="28"/>
        </w:rPr>
        <w:t xml:space="preserve"> </w:t>
      </w:r>
      <w:r w:rsidR="002434B0">
        <w:rPr>
          <w:rFonts w:eastAsia="PMingLiU"/>
          <w:szCs w:val="28"/>
        </w:rPr>
        <w:t>vengeance of their past grievance</w:t>
      </w:r>
      <w:r w:rsidR="009A5FF2">
        <w:rPr>
          <w:rFonts w:eastAsia="PMingLiU"/>
          <w:szCs w:val="28"/>
        </w:rPr>
        <w:t>s</w:t>
      </w:r>
      <w:r w:rsidR="0073649E">
        <w:rPr>
          <w:rFonts w:eastAsia="PMingLiU"/>
          <w:szCs w:val="28"/>
        </w:rPr>
        <w:t>.</w:t>
      </w:r>
      <w:r w:rsidR="00920900">
        <w:rPr>
          <w:rFonts w:eastAsia="PMingLiU"/>
          <w:szCs w:val="28"/>
        </w:rPr>
        <w:t xml:space="preserve"> Failing to do so will only lead to unnecessary </w:t>
      </w:r>
      <w:r w:rsidR="00992D85">
        <w:rPr>
          <w:rFonts w:eastAsia="PMingLiU"/>
          <w:szCs w:val="28"/>
        </w:rPr>
        <w:t xml:space="preserve">building </w:t>
      </w:r>
      <w:r w:rsidR="00C10CF3">
        <w:rPr>
          <w:rFonts w:eastAsia="PMingLiU"/>
          <w:szCs w:val="28"/>
        </w:rPr>
        <w:t xml:space="preserve">up </w:t>
      </w:r>
      <w:r w:rsidR="00920900">
        <w:rPr>
          <w:rFonts w:eastAsia="PMingLiU"/>
          <w:szCs w:val="28"/>
        </w:rPr>
        <w:t xml:space="preserve">of </w:t>
      </w:r>
      <w:r w:rsidR="00992D85">
        <w:rPr>
          <w:rFonts w:eastAsia="PMingLiU"/>
          <w:szCs w:val="28"/>
        </w:rPr>
        <w:t xml:space="preserve">costs and wasting </w:t>
      </w:r>
      <w:r w:rsidR="00920900">
        <w:rPr>
          <w:rFonts w:eastAsia="PMingLiU"/>
          <w:szCs w:val="28"/>
        </w:rPr>
        <w:t xml:space="preserve">of </w:t>
      </w:r>
      <w:r w:rsidR="00992D85">
        <w:rPr>
          <w:rFonts w:eastAsia="PMingLiU"/>
          <w:szCs w:val="28"/>
        </w:rPr>
        <w:t xml:space="preserve">valuable time </w:t>
      </w:r>
      <w:r w:rsidR="00920900">
        <w:rPr>
          <w:rFonts w:eastAsia="PMingLiU"/>
          <w:szCs w:val="28"/>
        </w:rPr>
        <w:t xml:space="preserve">of </w:t>
      </w:r>
      <w:r w:rsidR="00C00140">
        <w:rPr>
          <w:rFonts w:eastAsia="PMingLiU"/>
          <w:szCs w:val="28"/>
        </w:rPr>
        <w:t xml:space="preserve">both </w:t>
      </w:r>
      <w:r w:rsidR="00920900">
        <w:rPr>
          <w:rFonts w:eastAsia="PMingLiU"/>
          <w:szCs w:val="28"/>
        </w:rPr>
        <w:t xml:space="preserve">the parties and </w:t>
      </w:r>
      <w:r w:rsidR="00992D85">
        <w:rPr>
          <w:rFonts w:eastAsia="PMingLiU"/>
          <w:szCs w:val="28"/>
        </w:rPr>
        <w:t>the Court</w:t>
      </w:r>
      <w:r w:rsidR="00C10CF3">
        <w:rPr>
          <w:rFonts w:eastAsia="PMingLiU"/>
          <w:szCs w:val="28"/>
        </w:rPr>
        <w:t>.</w:t>
      </w:r>
    </w:p>
    <w:p w14:paraId="6F7BA98B" w14:textId="77777777" w:rsidR="00B70D95" w:rsidRDefault="00B70D95" w:rsidP="002434B0">
      <w:pPr>
        <w:pStyle w:val="ListParagraph"/>
        <w:tabs>
          <w:tab w:val="clear" w:pos="4320"/>
          <w:tab w:val="clear" w:pos="9072"/>
        </w:tabs>
        <w:spacing w:line="360" w:lineRule="auto"/>
        <w:ind w:left="0"/>
        <w:jc w:val="both"/>
        <w:rPr>
          <w:rFonts w:eastAsia="PMingLiU"/>
          <w:szCs w:val="28"/>
        </w:rPr>
      </w:pPr>
    </w:p>
    <w:p w14:paraId="26FBDA2C" w14:textId="7A35792C" w:rsidR="00920900" w:rsidRDefault="00C10CF3"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In this case, I regret to see that both </w:t>
      </w:r>
      <w:r w:rsidR="00992D85">
        <w:rPr>
          <w:rFonts w:eastAsia="PMingLiU"/>
          <w:szCs w:val="28"/>
        </w:rPr>
        <w:t>sides</w:t>
      </w:r>
      <w:r w:rsidR="00920900">
        <w:rPr>
          <w:rFonts w:eastAsia="PMingLiU"/>
          <w:szCs w:val="28"/>
        </w:rPr>
        <w:t>’</w:t>
      </w:r>
      <w:r w:rsidR="00992D85">
        <w:rPr>
          <w:rFonts w:eastAsia="PMingLiU"/>
          <w:szCs w:val="28"/>
        </w:rPr>
        <w:t xml:space="preserve"> legal representatives </w:t>
      </w:r>
      <w:r>
        <w:rPr>
          <w:rFonts w:eastAsia="PMingLiU"/>
          <w:szCs w:val="28"/>
        </w:rPr>
        <w:t xml:space="preserve">seem to </w:t>
      </w:r>
      <w:r w:rsidR="00992D85">
        <w:rPr>
          <w:rFonts w:eastAsia="PMingLiU"/>
          <w:szCs w:val="28"/>
        </w:rPr>
        <w:t xml:space="preserve">have </w:t>
      </w:r>
      <w:r>
        <w:rPr>
          <w:rFonts w:eastAsia="PMingLiU"/>
          <w:szCs w:val="28"/>
        </w:rPr>
        <w:t xml:space="preserve">lost sight of the fact that this case involves </w:t>
      </w:r>
      <w:r w:rsidR="00992D85">
        <w:rPr>
          <w:rFonts w:eastAsia="PMingLiU"/>
          <w:szCs w:val="28"/>
        </w:rPr>
        <w:t xml:space="preserve">a </w:t>
      </w:r>
      <w:r>
        <w:rPr>
          <w:rFonts w:eastAsia="PMingLiU"/>
          <w:szCs w:val="28"/>
        </w:rPr>
        <w:t xml:space="preserve">very simple alleged </w:t>
      </w:r>
      <w:r w:rsidR="00B70D95">
        <w:rPr>
          <w:rFonts w:eastAsia="PMingLiU"/>
          <w:szCs w:val="28"/>
        </w:rPr>
        <w:t>assault</w:t>
      </w:r>
      <w:r>
        <w:rPr>
          <w:rFonts w:eastAsia="PMingLiU"/>
          <w:szCs w:val="28"/>
        </w:rPr>
        <w:t xml:space="preserve"> </w:t>
      </w:r>
      <w:r w:rsidR="00992D85">
        <w:rPr>
          <w:rFonts w:eastAsia="PMingLiU"/>
          <w:szCs w:val="28"/>
        </w:rPr>
        <w:t xml:space="preserve">on the plaintiff </w:t>
      </w:r>
      <w:r>
        <w:rPr>
          <w:rFonts w:eastAsia="PMingLiU"/>
          <w:szCs w:val="28"/>
        </w:rPr>
        <w:t xml:space="preserve">by the defendant.  The </w:t>
      </w:r>
      <w:r w:rsidR="00992D85">
        <w:rPr>
          <w:rFonts w:eastAsia="PMingLiU"/>
          <w:szCs w:val="28"/>
        </w:rPr>
        <w:t xml:space="preserve">past </w:t>
      </w:r>
      <w:r w:rsidR="001D2F4B">
        <w:rPr>
          <w:rFonts w:eastAsia="PMingLiU"/>
          <w:szCs w:val="28"/>
        </w:rPr>
        <w:t>b</w:t>
      </w:r>
      <w:r>
        <w:rPr>
          <w:rFonts w:eastAsia="PMingLiU"/>
          <w:szCs w:val="28"/>
        </w:rPr>
        <w:t xml:space="preserve">itter </w:t>
      </w:r>
      <w:r w:rsidR="00111C1B">
        <w:rPr>
          <w:rFonts w:eastAsia="PMingLiU"/>
          <w:szCs w:val="28"/>
        </w:rPr>
        <w:t xml:space="preserve">history of </w:t>
      </w:r>
      <w:r w:rsidR="0073649E">
        <w:rPr>
          <w:rFonts w:eastAsia="PMingLiU"/>
          <w:szCs w:val="28"/>
        </w:rPr>
        <w:t xml:space="preserve">personal </w:t>
      </w:r>
      <w:r w:rsidR="00111C1B">
        <w:rPr>
          <w:rFonts w:eastAsia="PMingLiU"/>
          <w:szCs w:val="28"/>
        </w:rPr>
        <w:t>dispute</w:t>
      </w:r>
      <w:r w:rsidR="00992D85">
        <w:rPr>
          <w:rFonts w:eastAsia="PMingLiU"/>
          <w:szCs w:val="28"/>
        </w:rPr>
        <w:t>s</w:t>
      </w:r>
      <w:r w:rsidR="00111C1B">
        <w:rPr>
          <w:rFonts w:eastAsia="PMingLiU"/>
          <w:szCs w:val="28"/>
        </w:rPr>
        <w:t xml:space="preserve"> and grudges that exist</w:t>
      </w:r>
      <w:r w:rsidR="00992D85">
        <w:rPr>
          <w:rFonts w:eastAsia="PMingLiU"/>
          <w:szCs w:val="28"/>
        </w:rPr>
        <w:t>ed</w:t>
      </w:r>
      <w:r w:rsidR="00111C1B">
        <w:rPr>
          <w:rFonts w:eastAsia="PMingLiU"/>
          <w:szCs w:val="28"/>
        </w:rPr>
        <w:t xml:space="preserve"> between the</w:t>
      </w:r>
      <w:r w:rsidR="00992D85">
        <w:rPr>
          <w:rFonts w:eastAsia="PMingLiU"/>
          <w:szCs w:val="28"/>
        </w:rPr>
        <w:t>ir</w:t>
      </w:r>
      <w:r w:rsidR="00111C1B">
        <w:rPr>
          <w:rFonts w:eastAsia="PMingLiU"/>
          <w:szCs w:val="28"/>
        </w:rPr>
        <w:t xml:space="preserve"> la</w:t>
      </w:r>
      <w:r w:rsidR="00992D85">
        <w:rPr>
          <w:rFonts w:eastAsia="PMingLiU"/>
          <w:szCs w:val="28"/>
        </w:rPr>
        <w:t>y</w:t>
      </w:r>
      <w:r w:rsidR="00111C1B">
        <w:rPr>
          <w:rFonts w:eastAsia="PMingLiU"/>
          <w:szCs w:val="28"/>
        </w:rPr>
        <w:t xml:space="preserve"> </w:t>
      </w:r>
      <w:r w:rsidR="001D2F4B">
        <w:rPr>
          <w:rFonts w:eastAsia="PMingLiU"/>
          <w:szCs w:val="28"/>
        </w:rPr>
        <w:t>client</w:t>
      </w:r>
      <w:r w:rsidR="00992D85">
        <w:rPr>
          <w:rFonts w:eastAsia="PMingLiU"/>
          <w:szCs w:val="28"/>
        </w:rPr>
        <w:t>s</w:t>
      </w:r>
      <w:r w:rsidR="00111C1B">
        <w:rPr>
          <w:rFonts w:eastAsia="PMingLiU"/>
          <w:szCs w:val="28"/>
        </w:rPr>
        <w:t xml:space="preserve"> </w:t>
      </w:r>
      <w:r w:rsidR="00920900">
        <w:rPr>
          <w:rFonts w:eastAsia="PMingLiU"/>
          <w:szCs w:val="28"/>
        </w:rPr>
        <w:t>have nothing to do with the real issues in dispute</w:t>
      </w:r>
      <w:r w:rsidR="0073649E">
        <w:rPr>
          <w:rFonts w:eastAsia="PMingLiU"/>
          <w:szCs w:val="28"/>
        </w:rPr>
        <w:t xml:space="preserve"> in this case</w:t>
      </w:r>
      <w:r w:rsidR="00105985">
        <w:rPr>
          <w:rFonts w:eastAsia="PMingLiU"/>
          <w:szCs w:val="28"/>
        </w:rPr>
        <w:t xml:space="preserve"> at all</w:t>
      </w:r>
      <w:r w:rsidR="0073649E">
        <w:rPr>
          <w:rFonts w:eastAsia="PMingLiU"/>
          <w:szCs w:val="28"/>
        </w:rPr>
        <w:t xml:space="preserve">.  </w:t>
      </w:r>
      <w:r w:rsidR="00C00140">
        <w:rPr>
          <w:rFonts w:eastAsia="PMingLiU"/>
          <w:szCs w:val="28"/>
        </w:rPr>
        <w:t xml:space="preserve">All the mudslinging </w:t>
      </w:r>
      <w:r w:rsidR="00C1534F">
        <w:rPr>
          <w:rFonts w:eastAsia="PMingLiU"/>
          <w:szCs w:val="28"/>
        </w:rPr>
        <w:t>and throwing</w:t>
      </w:r>
      <w:r w:rsidR="00B9588D">
        <w:rPr>
          <w:rFonts w:eastAsia="PMingLiU"/>
          <w:szCs w:val="28"/>
        </w:rPr>
        <w:t xml:space="preserve"> of</w:t>
      </w:r>
      <w:r w:rsidR="00C1534F">
        <w:rPr>
          <w:rFonts w:eastAsia="PMingLiU"/>
          <w:szCs w:val="28"/>
        </w:rPr>
        <w:t xml:space="preserve"> their kitchen sink</w:t>
      </w:r>
      <w:r w:rsidR="00A34758">
        <w:rPr>
          <w:rFonts w:eastAsia="PMingLiU"/>
          <w:szCs w:val="28"/>
        </w:rPr>
        <w:t xml:space="preserve"> against </w:t>
      </w:r>
      <w:r w:rsidR="00C00140">
        <w:rPr>
          <w:rFonts w:eastAsia="PMingLiU"/>
          <w:szCs w:val="28"/>
        </w:rPr>
        <w:t xml:space="preserve">each other in my view </w:t>
      </w:r>
      <w:r w:rsidR="00A34758">
        <w:rPr>
          <w:rFonts w:eastAsia="PMingLiU"/>
          <w:szCs w:val="28"/>
        </w:rPr>
        <w:t>has n</w:t>
      </w:r>
      <w:r w:rsidR="00C1534F">
        <w:rPr>
          <w:rFonts w:eastAsia="PMingLiU"/>
          <w:szCs w:val="28"/>
        </w:rPr>
        <w:t xml:space="preserve">o place in a solemn setting of </w:t>
      </w:r>
      <w:r w:rsidR="002434B0">
        <w:rPr>
          <w:rFonts w:eastAsia="PMingLiU"/>
          <w:szCs w:val="28"/>
        </w:rPr>
        <w:t>a</w:t>
      </w:r>
      <w:r w:rsidR="00C1534F">
        <w:rPr>
          <w:rFonts w:eastAsia="PMingLiU"/>
          <w:szCs w:val="28"/>
        </w:rPr>
        <w:t xml:space="preserve"> court proceedings or a</w:t>
      </w:r>
      <w:r w:rsidR="00A34758">
        <w:rPr>
          <w:rFonts w:eastAsia="PMingLiU"/>
          <w:szCs w:val="28"/>
        </w:rPr>
        <w:t xml:space="preserve"> </w:t>
      </w:r>
      <w:r w:rsidR="005C7266">
        <w:rPr>
          <w:rFonts w:eastAsia="PMingLiU"/>
          <w:szCs w:val="28"/>
        </w:rPr>
        <w:t>trial</w:t>
      </w:r>
      <w:r w:rsidR="002434B0">
        <w:rPr>
          <w:rFonts w:eastAsia="PMingLiU"/>
          <w:szCs w:val="28"/>
        </w:rPr>
        <w:t>.</w:t>
      </w:r>
      <w:r w:rsidR="005C7266">
        <w:rPr>
          <w:rFonts w:eastAsia="PMingLiU"/>
          <w:szCs w:val="28"/>
        </w:rPr>
        <w:t xml:space="preserve"> </w:t>
      </w:r>
      <w:r w:rsidR="00A34758">
        <w:rPr>
          <w:rFonts w:eastAsia="PMingLiU"/>
          <w:szCs w:val="28"/>
        </w:rPr>
        <w:t>In my view, their legal advisers s</w:t>
      </w:r>
      <w:r w:rsidR="005C7266">
        <w:rPr>
          <w:rFonts w:eastAsia="PMingLiU"/>
          <w:szCs w:val="28"/>
        </w:rPr>
        <w:t xml:space="preserve">hould have exercised </w:t>
      </w:r>
      <w:r w:rsidR="00920900">
        <w:rPr>
          <w:rFonts w:eastAsia="PMingLiU"/>
          <w:szCs w:val="28"/>
        </w:rPr>
        <w:t xml:space="preserve">more </w:t>
      </w:r>
      <w:r w:rsidR="001D2F4B">
        <w:rPr>
          <w:rFonts w:eastAsia="PMingLiU"/>
          <w:szCs w:val="28"/>
        </w:rPr>
        <w:t>discipline</w:t>
      </w:r>
      <w:r w:rsidR="00920900">
        <w:rPr>
          <w:rFonts w:eastAsia="PMingLiU"/>
          <w:szCs w:val="28"/>
        </w:rPr>
        <w:t xml:space="preserve"> when drafting the witness statements and during the d</w:t>
      </w:r>
      <w:r w:rsidR="001D2F4B">
        <w:rPr>
          <w:rFonts w:eastAsia="PMingLiU"/>
          <w:szCs w:val="28"/>
        </w:rPr>
        <w:t xml:space="preserve">iscovery </w:t>
      </w:r>
      <w:r w:rsidR="00920900">
        <w:rPr>
          <w:rFonts w:eastAsia="PMingLiU"/>
          <w:szCs w:val="28"/>
        </w:rPr>
        <w:t>process</w:t>
      </w:r>
      <w:r w:rsidR="00A34758">
        <w:rPr>
          <w:rFonts w:eastAsia="PMingLiU"/>
          <w:szCs w:val="28"/>
        </w:rPr>
        <w:t xml:space="preserve"> </w:t>
      </w:r>
      <w:r w:rsidR="005C7266">
        <w:rPr>
          <w:rFonts w:eastAsia="PMingLiU"/>
          <w:szCs w:val="28"/>
        </w:rPr>
        <w:t xml:space="preserve">in order </w:t>
      </w:r>
      <w:r w:rsidR="00A34758">
        <w:rPr>
          <w:rFonts w:eastAsia="PMingLiU"/>
          <w:szCs w:val="28"/>
        </w:rPr>
        <w:t>to make sure</w:t>
      </w:r>
      <w:r w:rsidR="005C7266">
        <w:rPr>
          <w:rFonts w:eastAsia="PMingLiU"/>
          <w:szCs w:val="28"/>
        </w:rPr>
        <w:t xml:space="preserve"> that all these irrelevant contents and materials should be excluded</w:t>
      </w:r>
      <w:r w:rsidR="00C1534F">
        <w:rPr>
          <w:rFonts w:eastAsia="PMingLiU"/>
          <w:szCs w:val="28"/>
        </w:rPr>
        <w:t xml:space="preserve"> instead of</w:t>
      </w:r>
      <w:r w:rsidR="002434B0">
        <w:rPr>
          <w:rFonts w:eastAsia="PMingLiU"/>
          <w:szCs w:val="28"/>
        </w:rPr>
        <w:t xml:space="preserve"> blindly</w:t>
      </w:r>
      <w:r w:rsidR="00C1534F">
        <w:rPr>
          <w:rFonts w:eastAsia="PMingLiU"/>
          <w:szCs w:val="28"/>
        </w:rPr>
        <w:t xml:space="preserve"> </w:t>
      </w:r>
      <w:r w:rsidR="002434B0">
        <w:rPr>
          <w:rFonts w:eastAsia="PMingLiU"/>
          <w:szCs w:val="28"/>
        </w:rPr>
        <w:t>included them</w:t>
      </w:r>
      <w:r w:rsidR="00C1534F">
        <w:rPr>
          <w:rFonts w:eastAsia="PMingLiU"/>
          <w:szCs w:val="28"/>
        </w:rPr>
        <w:t xml:space="preserve"> without much thoughts put into </w:t>
      </w:r>
      <w:r w:rsidR="009A5FF2">
        <w:rPr>
          <w:rFonts w:eastAsia="PMingLiU"/>
          <w:szCs w:val="28"/>
        </w:rPr>
        <w:t>them</w:t>
      </w:r>
      <w:r w:rsidR="001D2F4B">
        <w:rPr>
          <w:rFonts w:eastAsia="PMingLiU"/>
          <w:szCs w:val="28"/>
        </w:rPr>
        <w:t xml:space="preserve">.  </w:t>
      </w:r>
    </w:p>
    <w:p w14:paraId="071478FA" w14:textId="77777777" w:rsidR="00920900" w:rsidRPr="00920900" w:rsidRDefault="00920900" w:rsidP="002434B0">
      <w:pPr>
        <w:pStyle w:val="ListParagraph"/>
        <w:spacing w:line="360" w:lineRule="auto"/>
        <w:rPr>
          <w:rFonts w:eastAsia="PMingLiU"/>
          <w:szCs w:val="28"/>
        </w:rPr>
      </w:pPr>
    </w:p>
    <w:p w14:paraId="7CBACE31" w14:textId="39B857B0" w:rsidR="002434B0" w:rsidRDefault="001D2F4B"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W</w:t>
      </w:r>
      <w:r w:rsidR="00920900">
        <w:rPr>
          <w:rFonts w:eastAsia="PMingLiU"/>
          <w:szCs w:val="28"/>
        </w:rPr>
        <w:t>ith</w:t>
      </w:r>
      <w:r>
        <w:rPr>
          <w:rFonts w:eastAsia="PMingLiU"/>
          <w:szCs w:val="28"/>
        </w:rPr>
        <w:t xml:space="preserve"> respect to both sides</w:t>
      </w:r>
      <w:r w:rsidR="00920900">
        <w:rPr>
          <w:rFonts w:eastAsia="PMingLiU"/>
          <w:szCs w:val="28"/>
        </w:rPr>
        <w:t>’</w:t>
      </w:r>
      <w:r>
        <w:rPr>
          <w:rFonts w:eastAsia="PMingLiU"/>
          <w:szCs w:val="28"/>
        </w:rPr>
        <w:t xml:space="preserve"> legal representatives, </w:t>
      </w:r>
      <w:r w:rsidR="0073649E">
        <w:rPr>
          <w:rFonts w:eastAsia="PMingLiU"/>
          <w:szCs w:val="28"/>
        </w:rPr>
        <w:t xml:space="preserve">at least one-third if not </w:t>
      </w:r>
      <w:r w:rsidR="005C7266">
        <w:rPr>
          <w:rFonts w:eastAsia="PMingLiU"/>
          <w:szCs w:val="28"/>
        </w:rPr>
        <w:t xml:space="preserve">as much as </w:t>
      </w:r>
      <w:r w:rsidR="0073649E">
        <w:rPr>
          <w:rFonts w:eastAsia="PMingLiU"/>
          <w:szCs w:val="28"/>
        </w:rPr>
        <w:t>half</w:t>
      </w:r>
      <w:r>
        <w:rPr>
          <w:rFonts w:eastAsia="PMingLiU"/>
          <w:szCs w:val="28"/>
        </w:rPr>
        <w:t xml:space="preserve"> </w:t>
      </w:r>
      <w:r w:rsidR="00920900">
        <w:rPr>
          <w:rFonts w:eastAsia="PMingLiU"/>
          <w:szCs w:val="28"/>
        </w:rPr>
        <w:t>of</w:t>
      </w:r>
      <w:r>
        <w:rPr>
          <w:rFonts w:eastAsia="PMingLiU"/>
          <w:szCs w:val="28"/>
        </w:rPr>
        <w:t xml:space="preserve"> the </w:t>
      </w:r>
      <w:r w:rsidR="000D55A9">
        <w:rPr>
          <w:rFonts w:eastAsia="PMingLiU"/>
          <w:szCs w:val="28"/>
        </w:rPr>
        <w:t>content</w:t>
      </w:r>
      <w:r w:rsidR="00920900">
        <w:rPr>
          <w:rFonts w:eastAsia="PMingLiU"/>
          <w:szCs w:val="28"/>
        </w:rPr>
        <w:t>s</w:t>
      </w:r>
      <w:r>
        <w:rPr>
          <w:rFonts w:eastAsia="PMingLiU"/>
          <w:szCs w:val="28"/>
        </w:rPr>
        <w:t xml:space="preserve"> of the</w:t>
      </w:r>
      <w:r w:rsidR="00920900">
        <w:rPr>
          <w:rFonts w:eastAsia="PMingLiU"/>
          <w:szCs w:val="28"/>
        </w:rPr>
        <w:t>ir</w:t>
      </w:r>
      <w:r>
        <w:rPr>
          <w:rFonts w:eastAsia="PMingLiU"/>
          <w:szCs w:val="28"/>
        </w:rPr>
        <w:t xml:space="preserve"> </w:t>
      </w:r>
      <w:r w:rsidR="000D55A9">
        <w:rPr>
          <w:rFonts w:eastAsia="PMingLiU"/>
          <w:szCs w:val="28"/>
        </w:rPr>
        <w:t xml:space="preserve">client’s </w:t>
      </w:r>
      <w:r w:rsidR="005C7266">
        <w:rPr>
          <w:rFonts w:eastAsia="PMingLiU"/>
          <w:szCs w:val="28"/>
        </w:rPr>
        <w:t xml:space="preserve">respective </w:t>
      </w:r>
      <w:r>
        <w:rPr>
          <w:rFonts w:eastAsia="PMingLiU"/>
          <w:szCs w:val="28"/>
        </w:rPr>
        <w:t>witness</w:t>
      </w:r>
      <w:r w:rsidR="00920900">
        <w:rPr>
          <w:rFonts w:eastAsia="PMingLiU"/>
          <w:szCs w:val="28"/>
        </w:rPr>
        <w:t xml:space="preserve"> statements are </w:t>
      </w:r>
      <w:r w:rsidR="00B9588D">
        <w:rPr>
          <w:rFonts w:eastAsia="PMingLiU"/>
          <w:szCs w:val="28"/>
        </w:rPr>
        <w:t xml:space="preserve">totally </w:t>
      </w:r>
      <w:r w:rsidR="00920900">
        <w:rPr>
          <w:rFonts w:eastAsia="PMingLiU"/>
          <w:szCs w:val="28"/>
        </w:rPr>
        <w:t xml:space="preserve">unnecessary </w:t>
      </w:r>
      <w:r w:rsidR="009A5FF2">
        <w:rPr>
          <w:rFonts w:eastAsia="PMingLiU"/>
          <w:szCs w:val="28"/>
        </w:rPr>
        <w:t>or</w:t>
      </w:r>
      <w:r w:rsidR="00920900">
        <w:rPr>
          <w:rFonts w:eastAsia="PMingLiU"/>
          <w:szCs w:val="28"/>
        </w:rPr>
        <w:t xml:space="preserve"> not relevant to the </w:t>
      </w:r>
      <w:r w:rsidR="002B2C2D">
        <w:rPr>
          <w:rFonts w:eastAsia="PMingLiU"/>
          <w:szCs w:val="28"/>
        </w:rPr>
        <w:t xml:space="preserve">real </w:t>
      </w:r>
      <w:r w:rsidR="00920900">
        <w:rPr>
          <w:rFonts w:eastAsia="PMingLiU"/>
          <w:szCs w:val="28"/>
        </w:rPr>
        <w:t>issues in dispute</w:t>
      </w:r>
      <w:r w:rsidR="002B2C2D">
        <w:rPr>
          <w:rFonts w:eastAsia="PMingLiU"/>
          <w:szCs w:val="28"/>
        </w:rPr>
        <w:t xml:space="preserve"> in this case</w:t>
      </w:r>
      <w:r w:rsidR="00920900">
        <w:rPr>
          <w:rFonts w:eastAsia="PMingLiU"/>
          <w:szCs w:val="28"/>
        </w:rPr>
        <w:t xml:space="preserve">.  </w:t>
      </w:r>
      <w:r w:rsidR="002B2C2D">
        <w:rPr>
          <w:rFonts w:eastAsia="PMingLiU"/>
          <w:szCs w:val="28"/>
        </w:rPr>
        <w:t>Further, t</w:t>
      </w:r>
      <w:r w:rsidR="00920900">
        <w:rPr>
          <w:rFonts w:eastAsia="PMingLiU"/>
          <w:szCs w:val="28"/>
        </w:rPr>
        <w:t>he length of their w</w:t>
      </w:r>
      <w:r w:rsidR="005C7266">
        <w:rPr>
          <w:rFonts w:eastAsia="PMingLiU"/>
          <w:szCs w:val="28"/>
        </w:rPr>
        <w:t xml:space="preserve">itness statements in </w:t>
      </w:r>
      <w:r w:rsidR="005C7266">
        <w:rPr>
          <w:rFonts w:eastAsia="PMingLiU"/>
          <w:szCs w:val="28"/>
        </w:rPr>
        <w:lastRenderedPageBreak/>
        <w:t xml:space="preserve">my view is unduly excessive and </w:t>
      </w:r>
      <w:r w:rsidR="002B2C2D">
        <w:rPr>
          <w:rFonts w:eastAsia="PMingLiU"/>
          <w:szCs w:val="28"/>
        </w:rPr>
        <w:t xml:space="preserve">completely </w:t>
      </w:r>
      <w:r>
        <w:rPr>
          <w:rFonts w:eastAsia="PMingLiU"/>
          <w:szCs w:val="28"/>
        </w:rPr>
        <w:t xml:space="preserve">disproportionate to the </w:t>
      </w:r>
      <w:r w:rsidR="002B2C2D">
        <w:rPr>
          <w:rFonts w:eastAsia="PMingLiU"/>
          <w:szCs w:val="28"/>
        </w:rPr>
        <w:t xml:space="preserve">size of the </w:t>
      </w:r>
      <w:r w:rsidR="00C1534F">
        <w:rPr>
          <w:rFonts w:eastAsia="PMingLiU"/>
          <w:szCs w:val="28"/>
        </w:rPr>
        <w:t>claim made by the plaintiff or</w:t>
      </w:r>
      <w:r>
        <w:rPr>
          <w:rFonts w:eastAsia="PMingLiU"/>
          <w:szCs w:val="28"/>
        </w:rPr>
        <w:t xml:space="preserve"> the </w:t>
      </w:r>
      <w:proofErr w:type="spellStart"/>
      <w:r w:rsidR="000D55A9">
        <w:rPr>
          <w:rFonts w:eastAsia="PMingLiU"/>
          <w:szCs w:val="28"/>
        </w:rPr>
        <w:t>defence</w:t>
      </w:r>
      <w:proofErr w:type="spellEnd"/>
      <w:r w:rsidR="000D55A9">
        <w:rPr>
          <w:rFonts w:eastAsia="PMingLiU"/>
          <w:szCs w:val="28"/>
        </w:rPr>
        <w:t xml:space="preserve"> </w:t>
      </w:r>
      <w:r w:rsidR="00920900">
        <w:rPr>
          <w:rFonts w:eastAsia="PMingLiU"/>
          <w:szCs w:val="28"/>
        </w:rPr>
        <w:t>raised</w:t>
      </w:r>
      <w:r>
        <w:rPr>
          <w:rFonts w:eastAsia="PMingLiU"/>
          <w:szCs w:val="28"/>
        </w:rPr>
        <w:t xml:space="preserve"> by the defendant.  </w:t>
      </w:r>
    </w:p>
    <w:p w14:paraId="21D05F8C" w14:textId="77777777" w:rsidR="002434B0" w:rsidRPr="002434B0" w:rsidRDefault="002434B0" w:rsidP="002434B0">
      <w:pPr>
        <w:pStyle w:val="ListParagraph"/>
        <w:spacing w:line="360" w:lineRule="auto"/>
        <w:rPr>
          <w:rFonts w:eastAsia="PMingLiU"/>
          <w:szCs w:val="28"/>
        </w:rPr>
      </w:pPr>
    </w:p>
    <w:p w14:paraId="1CA984F2" w14:textId="5A670798" w:rsidR="002917E3" w:rsidRDefault="001D2F4B" w:rsidP="002434B0">
      <w:pPr>
        <w:pStyle w:val="ListParagraph"/>
        <w:numPr>
          <w:ilvl w:val="0"/>
          <w:numId w:val="1"/>
        </w:numPr>
        <w:tabs>
          <w:tab w:val="clear" w:pos="4320"/>
          <w:tab w:val="clear" w:pos="9072"/>
        </w:tabs>
        <w:spacing w:line="360" w:lineRule="auto"/>
        <w:ind w:left="0" w:firstLine="0"/>
        <w:jc w:val="both"/>
        <w:rPr>
          <w:rFonts w:eastAsia="PMingLiU"/>
          <w:szCs w:val="28"/>
        </w:rPr>
      </w:pPr>
      <w:r>
        <w:rPr>
          <w:rFonts w:eastAsia="PMingLiU"/>
          <w:szCs w:val="28"/>
        </w:rPr>
        <w:t xml:space="preserve">In my </w:t>
      </w:r>
      <w:r w:rsidR="00C1534F">
        <w:rPr>
          <w:rFonts w:eastAsia="PMingLiU"/>
          <w:szCs w:val="28"/>
        </w:rPr>
        <w:t>judgment</w:t>
      </w:r>
      <w:r w:rsidR="00920900">
        <w:rPr>
          <w:rFonts w:eastAsia="PMingLiU"/>
          <w:szCs w:val="28"/>
        </w:rPr>
        <w:t>,</w:t>
      </w:r>
      <w:r>
        <w:rPr>
          <w:rFonts w:eastAsia="PMingLiU"/>
          <w:szCs w:val="28"/>
        </w:rPr>
        <w:t xml:space="preserve"> </w:t>
      </w:r>
      <w:r w:rsidR="00920900">
        <w:rPr>
          <w:rFonts w:eastAsia="PMingLiU"/>
          <w:szCs w:val="28"/>
        </w:rPr>
        <w:t>a</w:t>
      </w:r>
      <w:r>
        <w:rPr>
          <w:rFonts w:eastAsia="PMingLiU"/>
          <w:szCs w:val="28"/>
        </w:rPr>
        <w:t xml:space="preserve"> </w:t>
      </w:r>
      <w:r w:rsidR="00920900">
        <w:rPr>
          <w:rFonts w:eastAsia="PMingLiU"/>
          <w:szCs w:val="28"/>
        </w:rPr>
        <w:t>litigant</w:t>
      </w:r>
      <w:r w:rsidR="00606B97">
        <w:rPr>
          <w:rFonts w:eastAsia="PMingLiU"/>
          <w:szCs w:val="28"/>
        </w:rPr>
        <w:t xml:space="preserve">, </w:t>
      </w:r>
      <w:r w:rsidR="00920900">
        <w:rPr>
          <w:rFonts w:eastAsia="PMingLiU"/>
          <w:szCs w:val="28"/>
        </w:rPr>
        <w:t>p</w:t>
      </w:r>
      <w:r w:rsidR="00606B97">
        <w:rPr>
          <w:rFonts w:eastAsia="PMingLiU"/>
          <w:szCs w:val="28"/>
        </w:rPr>
        <w:t>articular</w:t>
      </w:r>
      <w:r w:rsidR="00920900">
        <w:rPr>
          <w:rFonts w:eastAsia="PMingLiU"/>
          <w:szCs w:val="28"/>
        </w:rPr>
        <w:t xml:space="preserve">ly in a </w:t>
      </w:r>
      <w:r w:rsidR="00606B97">
        <w:rPr>
          <w:rFonts w:eastAsia="PMingLiU"/>
          <w:szCs w:val="28"/>
        </w:rPr>
        <w:t xml:space="preserve">PI </w:t>
      </w:r>
      <w:r w:rsidR="00920900">
        <w:rPr>
          <w:rFonts w:eastAsia="PMingLiU"/>
          <w:szCs w:val="28"/>
        </w:rPr>
        <w:t>case</w:t>
      </w:r>
      <w:r w:rsidR="00B9588D">
        <w:rPr>
          <w:rFonts w:eastAsia="PMingLiU"/>
          <w:szCs w:val="28"/>
        </w:rPr>
        <w:t xml:space="preserve"> in the District Court</w:t>
      </w:r>
      <w:r w:rsidR="00920900">
        <w:rPr>
          <w:rFonts w:eastAsia="PMingLiU"/>
          <w:szCs w:val="28"/>
        </w:rPr>
        <w:t>, should not be allowed to include unnecessary and irrelevant materi</w:t>
      </w:r>
      <w:r w:rsidR="002B2C2D">
        <w:rPr>
          <w:rFonts w:eastAsia="PMingLiU"/>
          <w:szCs w:val="28"/>
        </w:rPr>
        <w:t>als</w:t>
      </w:r>
      <w:r w:rsidR="00920900">
        <w:rPr>
          <w:rFonts w:eastAsia="PMingLiU"/>
          <w:szCs w:val="28"/>
        </w:rPr>
        <w:t xml:space="preserve"> in their witness stat</w:t>
      </w:r>
      <w:r w:rsidR="002B2C2D">
        <w:rPr>
          <w:rFonts w:eastAsia="PMingLiU"/>
          <w:szCs w:val="28"/>
        </w:rPr>
        <w:t>e</w:t>
      </w:r>
      <w:r w:rsidR="00920900">
        <w:rPr>
          <w:rFonts w:eastAsia="PMingLiU"/>
          <w:szCs w:val="28"/>
        </w:rPr>
        <w:t>men</w:t>
      </w:r>
      <w:r w:rsidR="002B2C2D">
        <w:rPr>
          <w:rFonts w:eastAsia="PMingLiU"/>
          <w:szCs w:val="28"/>
        </w:rPr>
        <w:t>t</w:t>
      </w:r>
      <w:r w:rsidR="00920900">
        <w:rPr>
          <w:rFonts w:eastAsia="PMingLiU"/>
          <w:szCs w:val="28"/>
        </w:rPr>
        <w:t xml:space="preserve">s and/or </w:t>
      </w:r>
      <w:r w:rsidR="002B2C2D">
        <w:rPr>
          <w:rFonts w:eastAsia="PMingLiU"/>
          <w:szCs w:val="28"/>
        </w:rPr>
        <w:t xml:space="preserve">disclosed </w:t>
      </w:r>
      <w:r w:rsidR="00920900">
        <w:rPr>
          <w:rFonts w:eastAsia="PMingLiU"/>
          <w:szCs w:val="28"/>
        </w:rPr>
        <w:t xml:space="preserve">documents.  Their lawyers should not put in whatever </w:t>
      </w:r>
      <w:r w:rsidR="00606B97">
        <w:rPr>
          <w:rFonts w:eastAsia="PMingLiU"/>
          <w:szCs w:val="28"/>
        </w:rPr>
        <w:t>their client</w:t>
      </w:r>
      <w:r w:rsidR="000D55A9">
        <w:rPr>
          <w:rFonts w:eastAsia="PMingLiU"/>
          <w:szCs w:val="28"/>
        </w:rPr>
        <w:t>s</w:t>
      </w:r>
      <w:r w:rsidR="00606B97">
        <w:rPr>
          <w:rFonts w:eastAsia="PMingLiU"/>
          <w:szCs w:val="28"/>
        </w:rPr>
        <w:t xml:space="preserve"> want them </w:t>
      </w:r>
      <w:r w:rsidR="005C7266">
        <w:rPr>
          <w:rFonts w:eastAsia="PMingLiU"/>
          <w:szCs w:val="28"/>
        </w:rPr>
        <w:t xml:space="preserve">or instruct them </w:t>
      </w:r>
      <w:r w:rsidR="00606B97">
        <w:rPr>
          <w:rFonts w:eastAsia="PMingLiU"/>
          <w:szCs w:val="28"/>
        </w:rPr>
        <w:t xml:space="preserve">to include in their witness statements and/or documents without taking into consideration of </w:t>
      </w:r>
      <w:r w:rsidR="002B2C2D">
        <w:rPr>
          <w:rFonts w:eastAsia="PMingLiU"/>
          <w:szCs w:val="28"/>
        </w:rPr>
        <w:t>the</w:t>
      </w:r>
      <w:r w:rsidR="00606B97">
        <w:rPr>
          <w:rFonts w:eastAsia="PMingLiU"/>
          <w:szCs w:val="28"/>
        </w:rPr>
        <w:t xml:space="preserve"> underlying objectives of the CJR</w:t>
      </w:r>
      <w:r w:rsidR="005C7266">
        <w:rPr>
          <w:rFonts w:eastAsia="PMingLiU"/>
          <w:szCs w:val="28"/>
        </w:rPr>
        <w:t xml:space="preserve"> and without considering whether those contents or documents</w:t>
      </w:r>
      <w:r w:rsidR="002434B0">
        <w:rPr>
          <w:rFonts w:eastAsia="PMingLiU"/>
          <w:szCs w:val="28"/>
        </w:rPr>
        <w:t xml:space="preserve"> should be included in the first place</w:t>
      </w:r>
      <w:r w:rsidR="00606B97">
        <w:rPr>
          <w:rFonts w:eastAsia="PMingLiU"/>
          <w:szCs w:val="28"/>
        </w:rPr>
        <w:t>.</w:t>
      </w:r>
      <w:r w:rsidR="005C7266">
        <w:rPr>
          <w:rFonts w:eastAsia="PMingLiU"/>
          <w:szCs w:val="28"/>
        </w:rPr>
        <w:t xml:space="preserve">  After all, they are officers of the Court and owe a duty to the Court to ensure the underlying objectives of the CJR are being achieved in every case.  </w:t>
      </w:r>
      <w:r w:rsidR="00606B97">
        <w:rPr>
          <w:rFonts w:eastAsia="PMingLiU"/>
          <w:szCs w:val="28"/>
        </w:rPr>
        <w:t xml:space="preserve">  </w:t>
      </w:r>
    </w:p>
    <w:p w14:paraId="3C556AA8" w14:textId="77777777" w:rsidR="002434B0" w:rsidRPr="002434B0" w:rsidRDefault="002434B0" w:rsidP="002434B0">
      <w:pPr>
        <w:pStyle w:val="ListParagraph"/>
        <w:spacing w:line="360" w:lineRule="auto"/>
        <w:rPr>
          <w:rFonts w:eastAsia="PMingLiU"/>
          <w:szCs w:val="28"/>
        </w:rPr>
      </w:pPr>
    </w:p>
    <w:p w14:paraId="06FE152E" w14:textId="7452F16C" w:rsidR="002434B0" w:rsidRPr="002434B0" w:rsidRDefault="002434B0" w:rsidP="002434B0">
      <w:pPr>
        <w:pStyle w:val="ListParagraph"/>
        <w:tabs>
          <w:tab w:val="clear" w:pos="4320"/>
          <w:tab w:val="clear" w:pos="9072"/>
        </w:tabs>
        <w:spacing w:line="360" w:lineRule="auto"/>
        <w:ind w:left="0"/>
        <w:jc w:val="both"/>
        <w:rPr>
          <w:rFonts w:eastAsia="PMingLiU"/>
          <w:i/>
          <w:szCs w:val="28"/>
        </w:rPr>
      </w:pPr>
      <w:r w:rsidRPr="002434B0">
        <w:rPr>
          <w:rFonts w:eastAsia="PMingLiU"/>
          <w:i/>
          <w:szCs w:val="28"/>
        </w:rPr>
        <w:t>Costs of including irrelevant materials</w:t>
      </w:r>
    </w:p>
    <w:p w14:paraId="45628245" w14:textId="77777777" w:rsidR="002917E3" w:rsidRPr="002917E3" w:rsidRDefault="002917E3" w:rsidP="002434B0">
      <w:pPr>
        <w:pStyle w:val="ListParagraph"/>
        <w:spacing w:line="360" w:lineRule="auto"/>
        <w:rPr>
          <w:rFonts w:eastAsia="PMingLiU"/>
          <w:szCs w:val="28"/>
        </w:rPr>
      </w:pPr>
    </w:p>
    <w:p w14:paraId="3EB2C929" w14:textId="5904195A" w:rsidR="001C6B73" w:rsidRPr="00C1534F" w:rsidRDefault="002B2C2D" w:rsidP="002434B0">
      <w:pPr>
        <w:pStyle w:val="ListParagraph"/>
        <w:numPr>
          <w:ilvl w:val="0"/>
          <w:numId w:val="1"/>
        </w:numPr>
        <w:tabs>
          <w:tab w:val="clear" w:pos="4320"/>
          <w:tab w:val="clear" w:pos="9072"/>
        </w:tabs>
        <w:spacing w:line="360" w:lineRule="auto"/>
        <w:ind w:left="0" w:firstLine="0"/>
        <w:jc w:val="both"/>
        <w:rPr>
          <w:rFonts w:eastAsia="PMingLiU"/>
          <w:szCs w:val="28"/>
        </w:rPr>
      </w:pPr>
      <w:r w:rsidRPr="002917E3">
        <w:rPr>
          <w:rFonts w:eastAsia="PMingLiU"/>
          <w:szCs w:val="28"/>
        </w:rPr>
        <w:t xml:space="preserve">In my </w:t>
      </w:r>
      <w:r w:rsidR="0073649E">
        <w:rPr>
          <w:rFonts w:eastAsia="PMingLiU"/>
          <w:szCs w:val="28"/>
        </w:rPr>
        <w:t>judgment</w:t>
      </w:r>
      <w:r w:rsidRPr="002917E3">
        <w:rPr>
          <w:rFonts w:eastAsia="PMingLiU"/>
          <w:szCs w:val="28"/>
        </w:rPr>
        <w:t>, t</w:t>
      </w:r>
      <w:r w:rsidR="00606B97" w:rsidRPr="002917E3">
        <w:rPr>
          <w:rFonts w:eastAsia="PMingLiU"/>
          <w:szCs w:val="28"/>
        </w:rPr>
        <w:t xml:space="preserve">his case is </w:t>
      </w:r>
      <w:r w:rsidR="000D55A9" w:rsidRPr="002917E3">
        <w:rPr>
          <w:rFonts w:eastAsia="PMingLiU"/>
          <w:szCs w:val="28"/>
        </w:rPr>
        <w:t xml:space="preserve">a </w:t>
      </w:r>
      <w:r w:rsidR="00606B97" w:rsidRPr="002917E3">
        <w:rPr>
          <w:rFonts w:eastAsia="PMingLiU"/>
          <w:szCs w:val="28"/>
        </w:rPr>
        <w:t xml:space="preserve">clear example of the failure on the part of parties’ legal representatives </w:t>
      </w:r>
      <w:r w:rsidRPr="002917E3">
        <w:rPr>
          <w:rFonts w:eastAsia="PMingLiU"/>
          <w:szCs w:val="28"/>
        </w:rPr>
        <w:t xml:space="preserve">in </w:t>
      </w:r>
      <w:r w:rsidR="00606B97" w:rsidRPr="002917E3">
        <w:rPr>
          <w:rFonts w:eastAsia="PMingLiU"/>
          <w:szCs w:val="28"/>
        </w:rPr>
        <w:t>allow</w:t>
      </w:r>
      <w:r w:rsidR="000D55A9" w:rsidRPr="002917E3">
        <w:rPr>
          <w:rFonts w:eastAsia="PMingLiU"/>
          <w:szCs w:val="28"/>
        </w:rPr>
        <w:t>ing</w:t>
      </w:r>
      <w:r w:rsidR="005340E6">
        <w:rPr>
          <w:rFonts w:eastAsia="PMingLiU"/>
          <w:szCs w:val="28"/>
        </w:rPr>
        <w:t xml:space="preserve"> the case to get</w:t>
      </w:r>
      <w:r w:rsidR="0052123F">
        <w:rPr>
          <w:rFonts w:eastAsia="PMingLiU"/>
          <w:szCs w:val="28"/>
        </w:rPr>
        <w:t>ting</w:t>
      </w:r>
      <w:r w:rsidR="002434B0">
        <w:rPr>
          <w:rFonts w:eastAsia="PMingLiU"/>
          <w:szCs w:val="28"/>
        </w:rPr>
        <w:t xml:space="preserve"> completely</w:t>
      </w:r>
      <w:r w:rsidR="00606B97" w:rsidRPr="002917E3">
        <w:rPr>
          <w:rFonts w:eastAsia="PMingLiU"/>
          <w:szCs w:val="28"/>
        </w:rPr>
        <w:t xml:space="preserve"> out of hand.  Therefo</w:t>
      </w:r>
      <w:r w:rsidR="002917E3">
        <w:rPr>
          <w:rFonts w:eastAsia="PMingLiU"/>
          <w:szCs w:val="28"/>
        </w:rPr>
        <w:t xml:space="preserve">re, I consider that the </w:t>
      </w:r>
      <w:r w:rsidR="00606B97" w:rsidRPr="002917E3">
        <w:rPr>
          <w:rFonts w:eastAsia="PMingLiU"/>
          <w:szCs w:val="28"/>
        </w:rPr>
        <w:t xml:space="preserve">costs of </w:t>
      </w:r>
      <w:r w:rsidR="00B34E28" w:rsidRPr="002917E3">
        <w:rPr>
          <w:rFonts w:eastAsia="PMingLiU"/>
          <w:szCs w:val="28"/>
        </w:rPr>
        <w:t xml:space="preserve">including those unnecessary </w:t>
      </w:r>
      <w:r w:rsidR="005340E6">
        <w:rPr>
          <w:rFonts w:eastAsia="PMingLiU"/>
          <w:szCs w:val="28"/>
        </w:rPr>
        <w:t xml:space="preserve">contents </w:t>
      </w:r>
      <w:r w:rsidR="0052123F">
        <w:rPr>
          <w:rFonts w:eastAsia="PMingLiU"/>
          <w:szCs w:val="28"/>
        </w:rPr>
        <w:t xml:space="preserve">in the witness statements </w:t>
      </w:r>
      <w:r w:rsidR="005340E6">
        <w:rPr>
          <w:rFonts w:eastAsia="PMingLiU"/>
          <w:szCs w:val="28"/>
        </w:rPr>
        <w:t xml:space="preserve">and/or </w:t>
      </w:r>
      <w:r w:rsidR="00B34E28" w:rsidRPr="002917E3">
        <w:rPr>
          <w:rFonts w:eastAsia="PMingLiU"/>
          <w:szCs w:val="28"/>
        </w:rPr>
        <w:t>documents</w:t>
      </w:r>
      <w:r w:rsidR="00B9588D">
        <w:rPr>
          <w:rFonts w:eastAsia="PMingLiU"/>
          <w:szCs w:val="28"/>
        </w:rPr>
        <w:t xml:space="preserve"> (including the costs of this exercise to try to agree to delete and/or remove them)</w:t>
      </w:r>
      <w:r w:rsidR="0052123F">
        <w:rPr>
          <w:rFonts w:eastAsia="PMingLiU"/>
          <w:szCs w:val="28"/>
        </w:rPr>
        <w:t>,</w:t>
      </w:r>
      <w:r w:rsidR="00B34E28" w:rsidRPr="002917E3">
        <w:rPr>
          <w:rFonts w:eastAsia="PMingLiU"/>
          <w:szCs w:val="28"/>
        </w:rPr>
        <w:t xml:space="preserve"> </w:t>
      </w:r>
      <w:r w:rsidR="0052123F">
        <w:rPr>
          <w:rFonts w:eastAsia="PMingLiU"/>
          <w:szCs w:val="28"/>
        </w:rPr>
        <w:t xml:space="preserve">whether agreed by the parties or ruled by the Court as irrelevant or inadmissible, </w:t>
      </w:r>
      <w:r w:rsidR="00573DC1">
        <w:rPr>
          <w:rFonts w:eastAsia="PMingLiU"/>
          <w:szCs w:val="28"/>
        </w:rPr>
        <w:t xml:space="preserve">should </w:t>
      </w:r>
      <w:r w:rsidR="005340E6">
        <w:rPr>
          <w:rFonts w:eastAsia="PMingLiU"/>
          <w:szCs w:val="28"/>
        </w:rPr>
        <w:t>not</w:t>
      </w:r>
      <w:r w:rsidR="00B34E28" w:rsidRPr="002917E3">
        <w:rPr>
          <w:rFonts w:eastAsia="PMingLiU"/>
          <w:szCs w:val="28"/>
        </w:rPr>
        <w:t xml:space="preserve"> be recoverable </w:t>
      </w:r>
      <w:r w:rsidRPr="002917E3">
        <w:rPr>
          <w:rFonts w:eastAsia="PMingLiU"/>
          <w:szCs w:val="28"/>
        </w:rPr>
        <w:t xml:space="preserve">as part of the </w:t>
      </w:r>
      <w:r w:rsidR="00B34E28" w:rsidRPr="002917E3">
        <w:rPr>
          <w:rFonts w:eastAsia="PMingLiU"/>
          <w:szCs w:val="28"/>
        </w:rPr>
        <w:t xml:space="preserve">costs </w:t>
      </w:r>
      <w:r w:rsidRPr="002917E3">
        <w:rPr>
          <w:rFonts w:eastAsia="PMingLiU"/>
          <w:szCs w:val="28"/>
        </w:rPr>
        <w:t>in</w:t>
      </w:r>
      <w:r w:rsidR="00B34E28" w:rsidRPr="002917E3">
        <w:rPr>
          <w:rFonts w:eastAsia="PMingLiU"/>
          <w:szCs w:val="28"/>
        </w:rPr>
        <w:t xml:space="preserve"> this case.  That is </w:t>
      </w:r>
      <w:r w:rsidRPr="002917E3">
        <w:rPr>
          <w:rFonts w:eastAsia="PMingLiU"/>
          <w:szCs w:val="28"/>
        </w:rPr>
        <w:t xml:space="preserve">to say </w:t>
      </w:r>
      <w:r w:rsidR="0052123F">
        <w:rPr>
          <w:rFonts w:eastAsia="PMingLiU"/>
          <w:szCs w:val="28"/>
        </w:rPr>
        <w:t xml:space="preserve">that </w:t>
      </w:r>
      <w:r w:rsidR="005340E6">
        <w:rPr>
          <w:rFonts w:eastAsia="PMingLiU"/>
          <w:szCs w:val="28"/>
        </w:rPr>
        <w:t>no matter which party</w:t>
      </w:r>
      <w:r w:rsidR="00B34E28" w:rsidRPr="002917E3">
        <w:rPr>
          <w:rFonts w:eastAsia="PMingLiU"/>
          <w:szCs w:val="28"/>
        </w:rPr>
        <w:t xml:space="preserve"> win</w:t>
      </w:r>
      <w:r w:rsidRPr="002917E3">
        <w:rPr>
          <w:rFonts w:eastAsia="PMingLiU"/>
          <w:szCs w:val="28"/>
        </w:rPr>
        <w:t>s</w:t>
      </w:r>
      <w:r w:rsidR="00B34E28" w:rsidRPr="002917E3">
        <w:rPr>
          <w:rFonts w:eastAsia="PMingLiU"/>
          <w:szCs w:val="28"/>
        </w:rPr>
        <w:t xml:space="preserve"> at the end of the da</w:t>
      </w:r>
      <w:r w:rsidRPr="002917E3">
        <w:rPr>
          <w:rFonts w:eastAsia="PMingLiU"/>
          <w:szCs w:val="28"/>
        </w:rPr>
        <w:t>y, such costs should be borne</w:t>
      </w:r>
      <w:r w:rsidR="00B34E28" w:rsidRPr="002917E3">
        <w:rPr>
          <w:rFonts w:eastAsia="PMingLiU"/>
          <w:szCs w:val="28"/>
        </w:rPr>
        <w:t xml:space="preserve"> by the </w:t>
      </w:r>
      <w:r w:rsidR="00573DC1">
        <w:rPr>
          <w:rFonts w:eastAsia="PMingLiU"/>
          <w:szCs w:val="28"/>
        </w:rPr>
        <w:t xml:space="preserve">respective </w:t>
      </w:r>
      <w:r w:rsidR="00630286">
        <w:rPr>
          <w:rFonts w:eastAsia="PMingLiU"/>
          <w:szCs w:val="28"/>
        </w:rPr>
        <w:t>party</w:t>
      </w:r>
      <w:r w:rsidR="00B34E28" w:rsidRPr="002917E3">
        <w:rPr>
          <w:rFonts w:eastAsia="PMingLiU"/>
          <w:szCs w:val="28"/>
        </w:rPr>
        <w:t xml:space="preserve"> themselves and </w:t>
      </w:r>
      <w:r w:rsidRPr="002917E3">
        <w:rPr>
          <w:rFonts w:eastAsia="PMingLiU"/>
          <w:szCs w:val="28"/>
        </w:rPr>
        <w:t>can</w:t>
      </w:r>
      <w:r w:rsidR="00B34E28" w:rsidRPr="002917E3">
        <w:rPr>
          <w:rFonts w:eastAsia="PMingLiU"/>
          <w:szCs w:val="28"/>
        </w:rPr>
        <w:t xml:space="preserve">not be </w:t>
      </w:r>
      <w:r w:rsidR="00085AFD" w:rsidRPr="002917E3">
        <w:rPr>
          <w:rFonts w:eastAsia="PMingLiU"/>
          <w:szCs w:val="28"/>
        </w:rPr>
        <w:t>re</w:t>
      </w:r>
      <w:r w:rsidR="00B34E28" w:rsidRPr="002917E3">
        <w:rPr>
          <w:rFonts w:eastAsia="PMingLiU"/>
          <w:szCs w:val="28"/>
        </w:rPr>
        <w:t>cover</w:t>
      </w:r>
      <w:r w:rsidRPr="002917E3">
        <w:rPr>
          <w:rFonts w:eastAsia="PMingLiU"/>
          <w:szCs w:val="28"/>
        </w:rPr>
        <w:t>ed</w:t>
      </w:r>
      <w:r w:rsidR="00B34E28" w:rsidRPr="002917E3">
        <w:rPr>
          <w:rFonts w:eastAsia="PMingLiU"/>
          <w:szCs w:val="28"/>
        </w:rPr>
        <w:t xml:space="preserve"> from the losing </w:t>
      </w:r>
      <w:r w:rsidR="0052123F">
        <w:rPr>
          <w:rFonts w:eastAsia="PMingLiU"/>
          <w:szCs w:val="28"/>
        </w:rPr>
        <w:t>party</w:t>
      </w:r>
      <w:r w:rsidR="00B34E28" w:rsidRPr="002917E3">
        <w:rPr>
          <w:rFonts w:eastAsia="PMingLiU"/>
          <w:szCs w:val="28"/>
        </w:rPr>
        <w:t>.</w:t>
      </w:r>
      <w:r w:rsidR="0052123F">
        <w:rPr>
          <w:rFonts w:eastAsia="PMingLiU"/>
          <w:szCs w:val="28"/>
        </w:rPr>
        <w:t xml:space="preserve">  I shall make a note in this case on the court file to the taxing master </w:t>
      </w:r>
      <w:r w:rsidR="00B9588D">
        <w:rPr>
          <w:rFonts w:eastAsia="PMingLiU"/>
          <w:szCs w:val="28"/>
        </w:rPr>
        <w:t xml:space="preserve">to ask him or </w:t>
      </w:r>
      <w:r w:rsidR="0052123F">
        <w:rPr>
          <w:rFonts w:eastAsia="PMingLiU"/>
          <w:szCs w:val="28"/>
        </w:rPr>
        <w:t xml:space="preserve">to bear this in mind when </w:t>
      </w:r>
      <w:r w:rsidR="009A5FF2">
        <w:rPr>
          <w:rFonts w:eastAsia="PMingLiU"/>
          <w:szCs w:val="28"/>
        </w:rPr>
        <w:t>he/she deals</w:t>
      </w:r>
      <w:r w:rsidR="0052123F">
        <w:rPr>
          <w:rFonts w:eastAsia="PMingLiU"/>
          <w:szCs w:val="28"/>
        </w:rPr>
        <w:t xml:space="preserve"> with the</w:t>
      </w:r>
      <w:r w:rsidR="00B9588D">
        <w:rPr>
          <w:rFonts w:eastAsia="PMingLiU"/>
          <w:szCs w:val="28"/>
        </w:rPr>
        <w:t xml:space="preserve"> issue of</w:t>
      </w:r>
      <w:r w:rsidR="0052123F">
        <w:rPr>
          <w:rFonts w:eastAsia="PMingLiU"/>
          <w:szCs w:val="28"/>
        </w:rPr>
        <w:t xml:space="preserve"> costs at the end of this case. </w:t>
      </w:r>
      <w:r w:rsidR="00C1534F">
        <w:rPr>
          <w:rFonts w:eastAsia="PMingLiU"/>
          <w:szCs w:val="28"/>
        </w:rPr>
        <w:t xml:space="preserve"> By doing this, I hope </w:t>
      </w:r>
      <w:r w:rsidR="00C1534F">
        <w:rPr>
          <w:rFonts w:eastAsia="PMingLiU"/>
          <w:szCs w:val="28"/>
        </w:rPr>
        <w:lastRenderedPageBreak/>
        <w:t>lawyers,</w:t>
      </w:r>
      <w:r w:rsidR="0052123F">
        <w:rPr>
          <w:rFonts w:eastAsia="PMingLiU"/>
          <w:szCs w:val="28"/>
        </w:rPr>
        <w:t xml:space="preserve"> </w:t>
      </w:r>
      <w:r w:rsidR="00C1534F">
        <w:rPr>
          <w:rFonts w:eastAsia="PMingLiU"/>
          <w:szCs w:val="28"/>
        </w:rPr>
        <w:t>whether solicitors or counsel,</w:t>
      </w:r>
      <w:r w:rsidR="0052123F">
        <w:rPr>
          <w:rFonts w:eastAsia="PMingLiU"/>
          <w:szCs w:val="28"/>
        </w:rPr>
        <w:t xml:space="preserve"> </w:t>
      </w:r>
      <w:r w:rsidR="00573DC1">
        <w:rPr>
          <w:rFonts w:eastAsia="PMingLiU"/>
          <w:szCs w:val="28"/>
        </w:rPr>
        <w:t xml:space="preserve">in </w:t>
      </w:r>
      <w:r w:rsidR="00B34E28" w:rsidRPr="002917E3">
        <w:rPr>
          <w:rFonts w:eastAsia="PMingLiU"/>
          <w:szCs w:val="28"/>
        </w:rPr>
        <w:t>conducting P</w:t>
      </w:r>
      <w:r w:rsidR="0052123F">
        <w:rPr>
          <w:rFonts w:eastAsia="PMingLiU"/>
          <w:szCs w:val="28"/>
        </w:rPr>
        <w:t>I litigation in future</w:t>
      </w:r>
      <w:r w:rsidR="002434B0">
        <w:rPr>
          <w:rFonts w:eastAsia="PMingLiU"/>
          <w:szCs w:val="28"/>
        </w:rPr>
        <w:t xml:space="preserve"> </w:t>
      </w:r>
      <w:r w:rsidR="0052123F">
        <w:rPr>
          <w:rFonts w:eastAsia="PMingLiU"/>
          <w:szCs w:val="28"/>
        </w:rPr>
        <w:t>will have</w:t>
      </w:r>
      <w:r w:rsidR="00085AFD" w:rsidRPr="002917E3">
        <w:rPr>
          <w:rFonts w:eastAsia="PMingLiU"/>
          <w:szCs w:val="28"/>
        </w:rPr>
        <w:t xml:space="preserve"> </w:t>
      </w:r>
      <w:r w:rsidR="00B34E28" w:rsidRPr="002917E3">
        <w:rPr>
          <w:rFonts w:eastAsia="PMingLiU"/>
          <w:szCs w:val="28"/>
        </w:rPr>
        <w:t xml:space="preserve">the underlying objectives of the </w:t>
      </w:r>
      <w:r w:rsidR="00573DC1">
        <w:rPr>
          <w:rFonts w:eastAsia="PMingLiU"/>
          <w:szCs w:val="28"/>
        </w:rPr>
        <w:t xml:space="preserve">CJR </w:t>
      </w:r>
      <w:r w:rsidR="00B34E28" w:rsidRPr="002917E3">
        <w:rPr>
          <w:rFonts w:eastAsia="PMingLiU"/>
          <w:szCs w:val="28"/>
        </w:rPr>
        <w:t xml:space="preserve">firmly in mind </w:t>
      </w:r>
      <w:r w:rsidR="0052123F">
        <w:rPr>
          <w:rFonts w:eastAsia="PMingLiU"/>
          <w:szCs w:val="28"/>
        </w:rPr>
        <w:t xml:space="preserve">at all time during the proceedings </w:t>
      </w:r>
      <w:r w:rsidR="00085AFD" w:rsidRPr="002917E3">
        <w:rPr>
          <w:rFonts w:eastAsia="PMingLiU"/>
          <w:szCs w:val="28"/>
        </w:rPr>
        <w:t xml:space="preserve">and </w:t>
      </w:r>
      <w:r w:rsidR="00B34E28" w:rsidRPr="002917E3">
        <w:rPr>
          <w:rFonts w:eastAsia="PMingLiU"/>
          <w:szCs w:val="28"/>
        </w:rPr>
        <w:t>to avoid wasting unnecessary time and costs</w:t>
      </w:r>
      <w:r w:rsidR="0052123F">
        <w:rPr>
          <w:rFonts w:eastAsia="PMingLiU"/>
          <w:szCs w:val="28"/>
        </w:rPr>
        <w:t xml:space="preserve"> – both to</w:t>
      </w:r>
      <w:r w:rsidR="0073649E">
        <w:rPr>
          <w:rFonts w:eastAsia="PMingLiU"/>
          <w:szCs w:val="28"/>
        </w:rPr>
        <w:t xml:space="preserve"> the parties </w:t>
      </w:r>
      <w:r w:rsidR="0052123F">
        <w:rPr>
          <w:rFonts w:eastAsia="PMingLiU"/>
          <w:szCs w:val="28"/>
        </w:rPr>
        <w:t xml:space="preserve">themselves </w:t>
      </w:r>
      <w:r w:rsidR="0073649E">
        <w:rPr>
          <w:rFonts w:eastAsia="PMingLiU"/>
          <w:szCs w:val="28"/>
        </w:rPr>
        <w:t xml:space="preserve">and </w:t>
      </w:r>
      <w:r w:rsidR="0052123F">
        <w:rPr>
          <w:rFonts w:eastAsia="PMingLiU"/>
          <w:szCs w:val="28"/>
        </w:rPr>
        <w:t xml:space="preserve">to </w:t>
      </w:r>
      <w:r w:rsidR="0073649E">
        <w:rPr>
          <w:rFonts w:eastAsia="PMingLiU"/>
          <w:szCs w:val="28"/>
        </w:rPr>
        <w:t xml:space="preserve">the </w:t>
      </w:r>
      <w:r w:rsidR="0052123F">
        <w:rPr>
          <w:rFonts w:eastAsia="PMingLiU"/>
          <w:szCs w:val="28"/>
        </w:rPr>
        <w:t>C</w:t>
      </w:r>
      <w:r w:rsidR="0073649E">
        <w:rPr>
          <w:rFonts w:eastAsia="PMingLiU"/>
          <w:szCs w:val="28"/>
        </w:rPr>
        <w:t xml:space="preserve">ourt – </w:t>
      </w:r>
      <w:r w:rsidR="00C1534F">
        <w:rPr>
          <w:rFonts w:eastAsia="PMingLiU"/>
          <w:szCs w:val="28"/>
        </w:rPr>
        <w:t>by</w:t>
      </w:r>
      <w:r w:rsidR="00B34E28" w:rsidRPr="002917E3">
        <w:rPr>
          <w:rFonts w:eastAsia="PMingLiU"/>
          <w:szCs w:val="28"/>
        </w:rPr>
        <w:t xml:space="preserve"> includ</w:t>
      </w:r>
      <w:r w:rsidR="00C1534F">
        <w:rPr>
          <w:rFonts w:eastAsia="PMingLiU"/>
          <w:szCs w:val="28"/>
        </w:rPr>
        <w:t>ing</w:t>
      </w:r>
      <w:r w:rsidR="00B34E28" w:rsidRPr="002917E3">
        <w:rPr>
          <w:rFonts w:eastAsia="PMingLiU"/>
          <w:szCs w:val="28"/>
        </w:rPr>
        <w:t xml:space="preserve"> totally irrelevant and unnecessary materials </w:t>
      </w:r>
      <w:r w:rsidR="00C841EA" w:rsidRPr="002917E3">
        <w:rPr>
          <w:rFonts w:eastAsia="PMingLiU"/>
          <w:szCs w:val="28"/>
        </w:rPr>
        <w:t>in the</w:t>
      </w:r>
      <w:r w:rsidR="00573DC1">
        <w:rPr>
          <w:rFonts w:eastAsia="PMingLiU"/>
          <w:szCs w:val="28"/>
        </w:rPr>
        <w:t>ir client’s</w:t>
      </w:r>
      <w:r w:rsidR="00C841EA" w:rsidRPr="002917E3">
        <w:rPr>
          <w:rFonts w:eastAsia="PMingLiU"/>
          <w:szCs w:val="28"/>
        </w:rPr>
        <w:t xml:space="preserve"> witness statement</w:t>
      </w:r>
      <w:r w:rsidR="00573DC1">
        <w:rPr>
          <w:rFonts w:eastAsia="PMingLiU"/>
          <w:szCs w:val="28"/>
        </w:rPr>
        <w:t>s</w:t>
      </w:r>
      <w:r w:rsidR="00C841EA" w:rsidRPr="002917E3">
        <w:rPr>
          <w:rFonts w:eastAsia="PMingLiU"/>
          <w:szCs w:val="28"/>
        </w:rPr>
        <w:t xml:space="preserve"> and/or documents</w:t>
      </w:r>
      <w:r w:rsidR="00573DC1">
        <w:rPr>
          <w:rFonts w:eastAsia="PMingLiU"/>
          <w:szCs w:val="28"/>
        </w:rPr>
        <w:t>.</w:t>
      </w:r>
    </w:p>
    <w:p w14:paraId="70F886F1" w14:textId="7613E6A3" w:rsidR="0018769B" w:rsidRDefault="0018769B" w:rsidP="00B44675">
      <w:pPr>
        <w:pStyle w:val="ListParagraph"/>
        <w:ind w:left="0"/>
        <w:jc w:val="both"/>
      </w:pPr>
    </w:p>
    <w:p w14:paraId="7483E35D" w14:textId="417EE4DF" w:rsidR="000B0B39" w:rsidRDefault="000B0B39" w:rsidP="00B44675">
      <w:pPr>
        <w:pStyle w:val="ListParagraph"/>
        <w:ind w:left="0"/>
        <w:jc w:val="both"/>
      </w:pPr>
    </w:p>
    <w:p w14:paraId="3C1F10C2" w14:textId="77777777" w:rsidR="009A5FF2" w:rsidRDefault="009A5FF2" w:rsidP="00B44675">
      <w:pPr>
        <w:pStyle w:val="ListParagraph"/>
        <w:ind w:left="0"/>
        <w:jc w:val="both"/>
      </w:pPr>
    </w:p>
    <w:p w14:paraId="095DC8C2" w14:textId="77777777" w:rsidR="00E404B6" w:rsidRDefault="00E404B6" w:rsidP="00B44675">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Andrew</w:t>
      </w:r>
      <w:proofErr w:type="gramEnd"/>
      <w:r>
        <w:rPr>
          <w:rFonts w:hint="eastAsia"/>
          <w:iCs/>
          <w:szCs w:val="28"/>
        </w:rPr>
        <w:t xml:space="preserve"> </w:t>
      </w:r>
      <w:r>
        <w:rPr>
          <w:iCs/>
          <w:szCs w:val="28"/>
        </w:rPr>
        <w:t xml:space="preserve">SY </w:t>
      </w:r>
      <w:r>
        <w:rPr>
          <w:rFonts w:hint="eastAsia"/>
          <w:iCs/>
          <w:szCs w:val="28"/>
        </w:rPr>
        <w:t xml:space="preserve">Li </w:t>
      </w:r>
      <w:r w:rsidRPr="00CD6B32">
        <w:rPr>
          <w:iCs/>
          <w:szCs w:val="28"/>
        </w:rPr>
        <w:t>)</w:t>
      </w:r>
    </w:p>
    <w:p w14:paraId="6DEB8208" w14:textId="77777777" w:rsidR="00E404B6" w:rsidRPr="005964BA" w:rsidRDefault="00E404B6" w:rsidP="00B44675">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14:paraId="7EE858A6" w14:textId="77777777" w:rsidR="00E404B6" w:rsidRDefault="00E404B6" w:rsidP="00B44675">
      <w:pPr>
        <w:ind w:right="-720"/>
        <w:jc w:val="both"/>
        <w:rPr>
          <w:iCs/>
          <w:szCs w:val="28"/>
        </w:rPr>
      </w:pPr>
    </w:p>
    <w:p w14:paraId="6DB2B785" w14:textId="7A672E35" w:rsidR="00AB6EBF" w:rsidRDefault="00573DC1" w:rsidP="00B44675">
      <w:pPr>
        <w:ind w:right="-720"/>
        <w:rPr>
          <w:szCs w:val="28"/>
          <w:lang w:val="en-GB"/>
        </w:rPr>
      </w:pPr>
      <w:r>
        <w:rPr>
          <w:szCs w:val="28"/>
          <w:lang w:val="en-GB"/>
        </w:rPr>
        <w:t>Letter</w:t>
      </w:r>
      <w:r w:rsidR="0073649E">
        <w:rPr>
          <w:szCs w:val="28"/>
          <w:lang w:val="en-GB"/>
        </w:rPr>
        <w:t xml:space="preserve"> and tables</w:t>
      </w:r>
      <w:r>
        <w:rPr>
          <w:szCs w:val="28"/>
          <w:lang w:val="en-GB"/>
        </w:rPr>
        <w:t xml:space="preserve"> submitted by Messrs </w:t>
      </w:r>
      <w:proofErr w:type="spellStart"/>
      <w:r w:rsidR="00AB6EBF">
        <w:rPr>
          <w:szCs w:val="28"/>
          <w:lang w:val="en-GB"/>
        </w:rPr>
        <w:t>Ko</w:t>
      </w:r>
      <w:proofErr w:type="spellEnd"/>
      <w:r w:rsidR="00AB6EBF">
        <w:rPr>
          <w:szCs w:val="28"/>
          <w:lang w:val="en-GB"/>
        </w:rPr>
        <w:t xml:space="preserve"> &amp; Chow, </w:t>
      </w:r>
      <w:r>
        <w:rPr>
          <w:szCs w:val="28"/>
          <w:lang w:val="en-GB"/>
        </w:rPr>
        <w:t xml:space="preserve">solicitors </w:t>
      </w:r>
      <w:r w:rsidR="00AB6EBF">
        <w:rPr>
          <w:szCs w:val="28"/>
          <w:lang w:val="en-GB"/>
        </w:rPr>
        <w:t xml:space="preserve">for the </w:t>
      </w:r>
      <w:r w:rsidR="00B05858">
        <w:rPr>
          <w:szCs w:val="28"/>
          <w:lang w:val="en-GB"/>
        </w:rPr>
        <w:t>plaintiff</w:t>
      </w:r>
      <w:r>
        <w:rPr>
          <w:szCs w:val="28"/>
          <w:lang w:val="en-GB"/>
        </w:rPr>
        <w:t xml:space="preserve"> on 14 January 2022</w:t>
      </w:r>
    </w:p>
    <w:p w14:paraId="7C376971" w14:textId="77777777" w:rsidR="00AB6EBF" w:rsidRDefault="00AB6EBF" w:rsidP="00B44675">
      <w:pPr>
        <w:ind w:right="-720"/>
        <w:rPr>
          <w:szCs w:val="28"/>
          <w:lang w:val="en-GB"/>
        </w:rPr>
      </w:pPr>
    </w:p>
    <w:p w14:paraId="74D50544" w14:textId="3C33AEB1" w:rsidR="00AB6EBF" w:rsidRDefault="00573DC1" w:rsidP="00B44675">
      <w:pPr>
        <w:ind w:right="-720"/>
        <w:rPr>
          <w:szCs w:val="28"/>
          <w:lang w:val="en-GB"/>
        </w:rPr>
      </w:pPr>
      <w:r>
        <w:rPr>
          <w:szCs w:val="28"/>
          <w:lang w:val="en-GB"/>
        </w:rPr>
        <w:t xml:space="preserve">Letter </w:t>
      </w:r>
      <w:r w:rsidR="0073649E">
        <w:rPr>
          <w:szCs w:val="28"/>
          <w:lang w:val="en-GB"/>
        </w:rPr>
        <w:t xml:space="preserve">and tables </w:t>
      </w:r>
      <w:r>
        <w:rPr>
          <w:szCs w:val="28"/>
          <w:lang w:val="en-GB"/>
        </w:rPr>
        <w:t>submitted by Mess Kev</w:t>
      </w:r>
      <w:r w:rsidR="00B05858">
        <w:rPr>
          <w:szCs w:val="28"/>
          <w:lang w:val="en-GB"/>
        </w:rPr>
        <w:t xml:space="preserve">in Ng &amp; Co, </w:t>
      </w:r>
      <w:r>
        <w:rPr>
          <w:szCs w:val="28"/>
          <w:lang w:val="en-GB"/>
        </w:rPr>
        <w:t xml:space="preserve">solicitors </w:t>
      </w:r>
      <w:r w:rsidR="00B05858">
        <w:rPr>
          <w:szCs w:val="28"/>
          <w:lang w:val="en-GB"/>
        </w:rPr>
        <w:t>for the defendant</w:t>
      </w:r>
      <w:r>
        <w:rPr>
          <w:szCs w:val="28"/>
          <w:lang w:val="en-GB"/>
        </w:rPr>
        <w:t xml:space="preserve"> on 14 January 2022</w:t>
      </w:r>
    </w:p>
    <w:p w14:paraId="2B37ED3A" w14:textId="60BADDBE" w:rsidR="00E404B6" w:rsidRDefault="00E404B6" w:rsidP="00B44675">
      <w:pPr>
        <w:ind w:right="-720"/>
        <w:rPr>
          <w:szCs w:val="28"/>
          <w:lang w:val="en-GB"/>
        </w:rPr>
      </w:pPr>
    </w:p>
    <w:p w14:paraId="7BD9B197" w14:textId="48274974" w:rsidR="00B64E1E" w:rsidRDefault="00B64E1E" w:rsidP="00B44675">
      <w:pPr>
        <w:ind w:right="-720"/>
        <w:rPr>
          <w:szCs w:val="28"/>
          <w:lang w:val="en-GB"/>
        </w:rPr>
      </w:pPr>
    </w:p>
    <w:p w14:paraId="5B59B8A3" w14:textId="77777777" w:rsidR="00B64E1E" w:rsidRDefault="00B64E1E" w:rsidP="00B64E1E">
      <w:pPr>
        <w:pStyle w:val="NormalWeb"/>
        <w:rPr>
          <w:sz w:val="24"/>
        </w:rPr>
      </w:pPr>
      <w:hyperlink r:id="rId11" w:history="1">
        <w:r>
          <w:rPr>
            <w:rStyle w:val="Hyperlink"/>
          </w:rPr>
          <w:t>Appendix 1</w:t>
        </w:r>
      </w:hyperlink>
    </w:p>
    <w:p w14:paraId="1C0D2C78" w14:textId="77777777" w:rsidR="00B64E1E" w:rsidRDefault="00B64E1E" w:rsidP="00B64E1E">
      <w:pPr>
        <w:pStyle w:val="NormalWeb"/>
      </w:pPr>
      <w:hyperlink r:id="rId12" w:history="1">
        <w:r>
          <w:rPr>
            <w:rStyle w:val="Hyperlink"/>
          </w:rPr>
          <w:t>Appendix 2</w:t>
        </w:r>
      </w:hyperlink>
    </w:p>
    <w:p w14:paraId="2639D344" w14:textId="77777777" w:rsidR="00B64E1E" w:rsidRPr="00E46AF4" w:rsidRDefault="00B64E1E" w:rsidP="00B44675">
      <w:pPr>
        <w:ind w:right="-720"/>
        <w:rPr>
          <w:szCs w:val="28"/>
          <w:lang w:val="en-GB"/>
        </w:rPr>
      </w:pPr>
      <w:bookmarkStart w:id="0" w:name="_GoBack"/>
      <w:bookmarkEnd w:id="0"/>
    </w:p>
    <w:sectPr w:rsidR="00B64E1E" w:rsidRPr="00E46AF4" w:rsidSect="00FE6644">
      <w:headerReference w:type="default" r:id="rId13"/>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AA096" w14:textId="77777777" w:rsidR="00A6330E" w:rsidRDefault="00A6330E">
      <w:r>
        <w:separator/>
      </w:r>
    </w:p>
  </w:endnote>
  <w:endnote w:type="continuationSeparator" w:id="0">
    <w:p w14:paraId="5E021947" w14:textId="77777777" w:rsidR="00A6330E" w:rsidRDefault="00A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B7F53" w14:textId="77777777" w:rsidR="005D3B1E" w:rsidRDefault="005D3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905730" w14:textId="77777777" w:rsidR="005D3B1E" w:rsidRDefault="005D3B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9481F" w14:textId="77777777" w:rsidR="005D3B1E" w:rsidRDefault="005D3B1E">
    <w:pPr>
      <w:pStyle w:val="Footer"/>
      <w:framePr w:wrap="around" w:vAnchor="text" w:hAnchor="margin" w:xAlign="right" w:y="1"/>
      <w:rPr>
        <w:rStyle w:val="PageNumber"/>
      </w:rPr>
    </w:pPr>
  </w:p>
  <w:p w14:paraId="16C0A18F" w14:textId="77777777" w:rsidR="005D3B1E" w:rsidRDefault="005D3B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2B9E6" w14:textId="77777777" w:rsidR="00A6330E" w:rsidRDefault="00A6330E">
      <w:r>
        <w:separator/>
      </w:r>
    </w:p>
  </w:footnote>
  <w:footnote w:type="continuationSeparator" w:id="0">
    <w:p w14:paraId="70188FBD" w14:textId="77777777" w:rsidR="00A6330E" w:rsidRDefault="00A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758B" w14:textId="77777777" w:rsidR="005D3B1E" w:rsidRDefault="005D3B1E">
    <w:pPr>
      <w:pStyle w:val="Header"/>
    </w:pPr>
    <w:r>
      <w:rPr>
        <w:noProof/>
        <w:sz w:val="20"/>
      </w:rPr>
      <mc:AlternateContent>
        <mc:Choice Requires="wps">
          <w:drawing>
            <wp:anchor distT="0" distB="0" distL="114300" distR="114300" simplePos="0" relativeHeight="251656192" behindDoc="0" locked="0" layoutInCell="0" allowOverlap="1" wp14:anchorId="16D0D2E4" wp14:editId="64373E8E">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627DA" w14:textId="77777777" w:rsidR="005D3B1E" w:rsidRDefault="005D3B1E">
                          <w:pPr>
                            <w:rPr>
                              <w:b/>
                              <w:sz w:val="20"/>
                            </w:rPr>
                          </w:pPr>
                          <w:r>
                            <w:rPr>
                              <w:rFonts w:hint="eastAsia"/>
                              <w:b/>
                              <w:sz w:val="20"/>
                            </w:rPr>
                            <w:t>A</w:t>
                          </w:r>
                        </w:p>
                        <w:p w14:paraId="50A3BC79" w14:textId="77777777" w:rsidR="005D3B1E" w:rsidRDefault="005D3B1E">
                          <w:pPr>
                            <w:rPr>
                              <w:b/>
                              <w:sz w:val="10"/>
                            </w:rPr>
                          </w:pPr>
                        </w:p>
                        <w:p w14:paraId="3482458D" w14:textId="77777777" w:rsidR="005D3B1E" w:rsidRDefault="005D3B1E">
                          <w:pPr>
                            <w:rPr>
                              <w:b/>
                              <w:sz w:val="16"/>
                            </w:rPr>
                          </w:pPr>
                        </w:p>
                        <w:p w14:paraId="04B2F2AA" w14:textId="77777777" w:rsidR="005D3B1E" w:rsidRDefault="005D3B1E">
                          <w:pPr>
                            <w:rPr>
                              <w:b/>
                              <w:sz w:val="16"/>
                            </w:rPr>
                          </w:pPr>
                        </w:p>
                        <w:p w14:paraId="60141F53" w14:textId="77777777" w:rsidR="005D3B1E" w:rsidRDefault="005D3B1E">
                          <w:pPr>
                            <w:rPr>
                              <w:b/>
                              <w:sz w:val="20"/>
                            </w:rPr>
                          </w:pPr>
                          <w:r>
                            <w:rPr>
                              <w:rFonts w:hint="eastAsia"/>
                              <w:b/>
                              <w:sz w:val="20"/>
                            </w:rPr>
                            <w:t>B</w:t>
                          </w:r>
                        </w:p>
                        <w:p w14:paraId="7F029C7F" w14:textId="77777777" w:rsidR="005D3B1E" w:rsidRDefault="005D3B1E">
                          <w:pPr>
                            <w:rPr>
                              <w:b/>
                              <w:sz w:val="10"/>
                            </w:rPr>
                          </w:pPr>
                        </w:p>
                        <w:p w14:paraId="223AC32D" w14:textId="77777777" w:rsidR="005D3B1E" w:rsidRDefault="005D3B1E">
                          <w:pPr>
                            <w:rPr>
                              <w:b/>
                              <w:sz w:val="16"/>
                            </w:rPr>
                          </w:pPr>
                        </w:p>
                        <w:p w14:paraId="435E65BF" w14:textId="77777777" w:rsidR="005D3B1E" w:rsidRDefault="005D3B1E">
                          <w:pPr>
                            <w:rPr>
                              <w:b/>
                              <w:sz w:val="16"/>
                            </w:rPr>
                          </w:pPr>
                        </w:p>
                        <w:p w14:paraId="17722668" w14:textId="77777777" w:rsidR="005D3B1E" w:rsidRDefault="005D3B1E">
                          <w:pPr>
                            <w:rPr>
                              <w:b/>
                              <w:sz w:val="16"/>
                            </w:rPr>
                          </w:pPr>
                          <w:r>
                            <w:rPr>
                              <w:rFonts w:hint="eastAsia"/>
                              <w:b/>
                              <w:sz w:val="20"/>
                            </w:rPr>
                            <w:t>C</w:t>
                          </w:r>
                        </w:p>
                        <w:p w14:paraId="11382B57" w14:textId="77777777" w:rsidR="005D3B1E" w:rsidRDefault="005D3B1E">
                          <w:pPr>
                            <w:rPr>
                              <w:b/>
                              <w:sz w:val="10"/>
                            </w:rPr>
                          </w:pPr>
                        </w:p>
                        <w:p w14:paraId="32E36DFD" w14:textId="77777777" w:rsidR="005D3B1E" w:rsidRDefault="005D3B1E">
                          <w:pPr>
                            <w:rPr>
                              <w:b/>
                              <w:sz w:val="16"/>
                            </w:rPr>
                          </w:pPr>
                        </w:p>
                        <w:p w14:paraId="59FF6464" w14:textId="77777777" w:rsidR="005D3B1E" w:rsidRDefault="005D3B1E">
                          <w:pPr>
                            <w:rPr>
                              <w:b/>
                              <w:sz w:val="16"/>
                            </w:rPr>
                          </w:pPr>
                        </w:p>
                        <w:p w14:paraId="35BB363B" w14:textId="77777777" w:rsidR="005D3B1E" w:rsidRDefault="005D3B1E">
                          <w:pPr>
                            <w:pStyle w:val="Heading2"/>
                            <w:rPr>
                              <w:sz w:val="16"/>
                            </w:rPr>
                          </w:pPr>
                          <w:r>
                            <w:rPr>
                              <w:rFonts w:hint="eastAsia"/>
                            </w:rPr>
                            <w:t>D</w:t>
                          </w:r>
                        </w:p>
                        <w:p w14:paraId="6A1C5078" w14:textId="77777777" w:rsidR="005D3B1E" w:rsidRDefault="005D3B1E">
                          <w:pPr>
                            <w:rPr>
                              <w:b/>
                              <w:sz w:val="10"/>
                            </w:rPr>
                          </w:pPr>
                        </w:p>
                        <w:p w14:paraId="5B480008" w14:textId="77777777" w:rsidR="005D3B1E" w:rsidRDefault="005D3B1E">
                          <w:pPr>
                            <w:rPr>
                              <w:b/>
                              <w:sz w:val="16"/>
                            </w:rPr>
                          </w:pPr>
                        </w:p>
                        <w:p w14:paraId="74361715" w14:textId="77777777" w:rsidR="005D3B1E" w:rsidRDefault="005D3B1E">
                          <w:pPr>
                            <w:rPr>
                              <w:b/>
                              <w:sz w:val="16"/>
                            </w:rPr>
                          </w:pPr>
                        </w:p>
                        <w:p w14:paraId="5A207B36" w14:textId="77777777" w:rsidR="005D3B1E" w:rsidRDefault="005D3B1E">
                          <w:pPr>
                            <w:rPr>
                              <w:b/>
                              <w:sz w:val="16"/>
                            </w:rPr>
                          </w:pPr>
                          <w:r>
                            <w:rPr>
                              <w:rFonts w:hint="eastAsia"/>
                              <w:b/>
                              <w:sz w:val="20"/>
                            </w:rPr>
                            <w:t>E</w:t>
                          </w:r>
                        </w:p>
                        <w:p w14:paraId="2B23A6C0" w14:textId="77777777" w:rsidR="005D3B1E" w:rsidRDefault="005D3B1E">
                          <w:pPr>
                            <w:rPr>
                              <w:b/>
                              <w:sz w:val="10"/>
                            </w:rPr>
                          </w:pPr>
                        </w:p>
                        <w:p w14:paraId="11C0EF51" w14:textId="77777777" w:rsidR="005D3B1E" w:rsidRDefault="005D3B1E">
                          <w:pPr>
                            <w:rPr>
                              <w:b/>
                              <w:sz w:val="16"/>
                            </w:rPr>
                          </w:pPr>
                        </w:p>
                        <w:p w14:paraId="31A9A88E" w14:textId="77777777" w:rsidR="005D3B1E" w:rsidRDefault="005D3B1E">
                          <w:pPr>
                            <w:rPr>
                              <w:b/>
                              <w:sz w:val="16"/>
                            </w:rPr>
                          </w:pPr>
                        </w:p>
                        <w:p w14:paraId="54B416EB" w14:textId="77777777" w:rsidR="005D3B1E" w:rsidRDefault="005D3B1E">
                          <w:pPr>
                            <w:rPr>
                              <w:b/>
                              <w:sz w:val="20"/>
                            </w:rPr>
                          </w:pPr>
                          <w:r>
                            <w:rPr>
                              <w:rFonts w:hint="eastAsia"/>
                              <w:b/>
                              <w:sz w:val="20"/>
                            </w:rPr>
                            <w:t>F</w:t>
                          </w:r>
                        </w:p>
                        <w:p w14:paraId="1BE00C37" w14:textId="77777777" w:rsidR="005D3B1E" w:rsidRDefault="005D3B1E">
                          <w:pPr>
                            <w:rPr>
                              <w:b/>
                              <w:sz w:val="10"/>
                            </w:rPr>
                          </w:pPr>
                        </w:p>
                        <w:p w14:paraId="7D416175" w14:textId="77777777" w:rsidR="005D3B1E" w:rsidRDefault="005D3B1E">
                          <w:pPr>
                            <w:rPr>
                              <w:b/>
                              <w:sz w:val="16"/>
                            </w:rPr>
                          </w:pPr>
                        </w:p>
                        <w:p w14:paraId="5044D0A5" w14:textId="77777777" w:rsidR="005D3B1E" w:rsidRDefault="005D3B1E">
                          <w:pPr>
                            <w:rPr>
                              <w:b/>
                              <w:sz w:val="16"/>
                            </w:rPr>
                          </w:pPr>
                        </w:p>
                        <w:p w14:paraId="7B052F9E" w14:textId="77777777" w:rsidR="005D3B1E" w:rsidRDefault="005D3B1E">
                          <w:pPr>
                            <w:rPr>
                              <w:b/>
                              <w:sz w:val="16"/>
                            </w:rPr>
                          </w:pPr>
                          <w:r>
                            <w:rPr>
                              <w:rFonts w:hint="eastAsia"/>
                              <w:b/>
                              <w:sz w:val="20"/>
                            </w:rPr>
                            <w:t>G</w:t>
                          </w:r>
                        </w:p>
                        <w:p w14:paraId="1100ACE6" w14:textId="77777777" w:rsidR="005D3B1E" w:rsidRDefault="005D3B1E">
                          <w:pPr>
                            <w:rPr>
                              <w:b/>
                              <w:sz w:val="10"/>
                            </w:rPr>
                          </w:pPr>
                        </w:p>
                        <w:p w14:paraId="61F5A7A1" w14:textId="77777777" w:rsidR="005D3B1E" w:rsidRDefault="005D3B1E">
                          <w:pPr>
                            <w:rPr>
                              <w:b/>
                              <w:sz w:val="16"/>
                            </w:rPr>
                          </w:pPr>
                        </w:p>
                        <w:p w14:paraId="282CAE8C" w14:textId="77777777" w:rsidR="005D3B1E" w:rsidRDefault="005D3B1E">
                          <w:pPr>
                            <w:rPr>
                              <w:b/>
                              <w:sz w:val="16"/>
                            </w:rPr>
                          </w:pPr>
                        </w:p>
                        <w:p w14:paraId="5530E948" w14:textId="77777777" w:rsidR="005D3B1E" w:rsidRDefault="005D3B1E">
                          <w:pPr>
                            <w:rPr>
                              <w:b/>
                              <w:sz w:val="16"/>
                            </w:rPr>
                          </w:pPr>
                          <w:r>
                            <w:rPr>
                              <w:rFonts w:hint="eastAsia"/>
                              <w:b/>
                              <w:sz w:val="20"/>
                            </w:rPr>
                            <w:t>H</w:t>
                          </w:r>
                        </w:p>
                        <w:p w14:paraId="50724061" w14:textId="77777777" w:rsidR="005D3B1E" w:rsidRDefault="005D3B1E">
                          <w:pPr>
                            <w:rPr>
                              <w:b/>
                              <w:sz w:val="10"/>
                            </w:rPr>
                          </w:pPr>
                        </w:p>
                        <w:p w14:paraId="4A1C9F2E" w14:textId="77777777" w:rsidR="005D3B1E" w:rsidRDefault="005D3B1E">
                          <w:pPr>
                            <w:rPr>
                              <w:b/>
                              <w:sz w:val="16"/>
                            </w:rPr>
                          </w:pPr>
                        </w:p>
                        <w:p w14:paraId="47138EAA" w14:textId="77777777" w:rsidR="005D3B1E" w:rsidRDefault="005D3B1E">
                          <w:pPr>
                            <w:rPr>
                              <w:b/>
                              <w:sz w:val="16"/>
                            </w:rPr>
                          </w:pPr>
                        </w:p>
                        <w:p w14:paraId="5454D943" w14:textId="77777777" w:rsidR="005D3B1E" w:rsidRDefault="005D3B1E">
                          <w:pPr>
                            <w:rPr>
                              <w:b/>
                              <w:sz w:val="16"/>
                            </w:rPr>
                          </w:pPr>
                          <w:r>
                            <w:rPr>
                              <w:rFonts w:hint="eastAsia"/>
                              <w:b/>
                              <w:sz w:val="20"/>
                            </w:rPr>
                            <w:t>I</w:t>
                          </w:r>
                        </w:p>
                        <w:p w14:paraId="561FC072" w14:textId="77777777" w:rsidR="005D3B1E" w:rsidRDefault="005D3B1E">
                          <w:pPr>
                            <w:rPr>
                              <w:b/>
                              <w:sz w:val="10"/>
                            </w:rPr>
                          </w:pPr>
                        </w:p>
                        <w:p w14:paraId="1B26BED7" w14:textId="77777777" w:rsidR="005D3B1E" w:rsidRDefault="005D3B1E">
                          <w:pPr>
                            <w:rPr>
                              <w:b/>
                              <w:sz w:val="16"/>
                            </w:rPr>
                          </w:pPr>
                        </w:p>
                        <w:p w14:paraId="38740763" w14:textId="77777777" w:rsidR="005D3B1E" w:rsidRDefault="005D3B1E">
                          <w:pPr>
                            <w:rPr>
                              <w:b/>
                              <w:sz w:val="16"/>
                            </w:rPr>
                          </w:pPr>
                        </w:p>
                        <w:p w14:paraId="564C2D2A" w14:textId="77777777" w:rsidR="005D3B1E" w:rsidRDefault="005D3B1E">
                          <w:pPr>
                            <w:rPr>
                              <w:b/>
                              <w:sz w:val="16"/>
                            </w:rPr>
                          </w:pPr>
                          <w:r>
                            <w:rPr>
                              <w:rFonts w:hint="eastAsia"/>
                              <w:b/>
                              <w:sz w:val="20"/>
                            </w:rPr>
                            <w:t>J</w:t>
                          </w:r>
                        </w:p>
                        <w:p w14:paraId="436D9A0C" w14:textId="77777777" w:rsidR="005D3B1E" w:rsidRDefault="005D3B1E">
                          <w:pPr>
                            <w:rPr>
                              <w:b/>
                              <w:sz w:val="10"/>
                            </w:rPr>
                          </w:pPr>
                        </w:p>
                        <w:p w14:paraId="5EBB8684" w14:textId="77777777" w:rsidR="005D3B1E" w:rsidRDefault="005D3B1E">
                          <w:pPr>
                            <w:rPr>
                              <w:b/>
                              <w:sz w:val="16"/>
                            </w:rPr>
                          </w:pPr>
                        </w:p>
                        <w:p w14:paraId="5B244CB8" w14:textId="77777777" w:rsidR="005D3B1E" w:rsidRDefault="005D3B1E">
                          <w:pPr>
                            <w:rPr>
                              <w:b/>
                              <w:sz w:val="16"/>
                            </w:rPr>
                          </w:pPr>
                        </w:p>
                        <w:p w14:paraId="1AA015B9" w14:textId="77777777" w:rsidR="005D3B1E" w:rsidRDefault="005D3B1E">
                          <w:pPr>
                            <w:rPr>
                              <w:b/>
                              <w:sz w:val="16"/>
                            </w:rPr>
                          </w:pPr>
                          <w:r>
                            <w:rPr>
                              <w:rFonts w:hint="eastAsia"/>
                              <w:b/>
                              <w:sz w:val="20"/>
                            </w:rPr>
                            <w:t>K</w:t>
                          </w:r>
                        </w:p>
                        <w:p w14:paraId="0A6E1CBF" w14:textId="77777777" w:rsidR="005D3B1E" w:rsidRDefault="005D3B1E">
                          <w:pPr>
                            <w:rPr>
                              <w:b/>
                              <w:sz w:val="10"/>
                            </w:rPr>
                          </w:pPr>
                        </w:p>
                        <w:p w14:paraId="3D518A41" w14:textId="77777777" w:rsidR="005D3B1E" w:rsidRDefault="005D3B1E">
                          <w:pPr>
                            <w:rPr>
                              <w:b/>
                              <w:sz w:val="16"/>
                            </w:rPr>
                          </w:pPr>
                        </w:p>
                        <w:p w14:paraId="7C31A24C" w14:textId="77777777" w:rsidR="005D3B1E" w:rsidRDefault="005D3B1E">
                          <w:pPr>
                            <w:rPr>
                              <w:b/>
                              <w:sz w:val="16"/>
                            </w:rPr>
                          </w:pPr>
                        </w:p>
                        <w:p w14:paraId="172C30C7" w14:textId="77777777" w:rsidR="005D3B1E" w:rsidRDefault="005D3B1E">
                          <w:pPr>
                            <w:rPr>
                              <w:b/>
                              <w:sz w:val="16"/>
                            </w:rPr>
                          </w:pPr>
                          <w:r>
                            <w:rPr>
                              <w:rFonts w:hint="eastAsia"/>
                              <w:b/>
                              <w:sz w:val="20"/>
                            </w:rPr>
                            <w:t>L</w:t>
                          </w:r>
                        </w:p>
                        <w:p w14:paraId="1557FCD1" w14:textId="77777777" w:rsidR="005D3B1E" w:rsidRDefault="005D3B1E">
                          <w:pPr>
                            <w:rPr>
                              <w:b/>
                              <w:sz w:val="10"/>
                            </w:rPr>
                          </w:pPr>
                        </w:p>
                        <w:p w14:paraId="6B8A8C14" w14:textId="77777777" w:rsidR="005D3B1E" w:rsidRDefault="005D3B1E">
                          <w:pPr>
                            <w:rPr>
                              <w:b/>
                              <w:sz w:val="16"/>
                            </w:rPr>
                          </w:pPr>
                        </w:p>
                        <w:p w14:paraId="3D2CD746" w14:textId="77777777" w:rsidR="005D3B1E" w:rsidRDefault="005D3B1E">
                          <w:pPr>
                            <w:rPr>
                              <w:b/>
                              <w:sz w:val="16"/>
                            </w:rPr>
                          </w:pPr>
                        </w:p>
                        <w:p w14:paraId="7C4B6394" w14:textId="77777777" w:rsidR="005D3B1E" w:rsidRDefault="005D3B1E">
                          <w:pPr>
                            <w:rPr>
                              <w:b/>
                              <w:sz w:val="16"/>
                            </w:rPr>
                          </w:pPr>
                          <w:r>
                            <w:rPr>
                              <w:rFonts w:hint="eastAsia"/>
                              <w:b/>
                              <w:sz w:val="20"/>
                            </w:rPr>
                            <w:t>M</w:t>
                          </w:r>
                        </w:p>
                        <w:p w14:paraId="73382C15" w14:textId="77777777" w:rsidR="005D3B1E" w:rsidRDefault="005D3B1E">
                          <w:pPr>
                            <w:rPr>
                              <w:b/>
                              <w:sz w:val="10"/>
                            </w:rPr>
                          </w:pPr>
                        </w:p>
                        <w:p w14:paraId="4D0023A1" w14:textId="77777777" w:rsidR="005D3B1E" w:rsidRDefault="005D3B1E">
                          <w:pPr>
                            <w:rPr>
                              <w:b/>
                              <w:sz w:val="16"/>
                            </w:rPr>
                          </w:pPr>
                        </w:p>
                        <w:p w14:paraId="1963B706" w14:textId="77777777" w:rsidR="005D3B1E" w:rsidRDefault="005D3B1E">
                          <w:pPr>
                            <w:rPr>
                              <w:b/>
                              <w:sz w:val="16"/>
                            </w:rPr>
                          </w:pPr>
                        </w:p>
                        <w:p w14:paraId="21712B5C" w14:textId="77777777" w:rsidR="005D3B1E" w:rsidRDefault="005D3B1E">
                          <w:pPr>
                            <w:rPr>
                              <w:b/>
                              <w:sz w:val="16"/>
                            </w:rPr>
                          </w:pPr>
                          <w:r>
                            <w:rPr>
                              <w:rFonts w:hint="eastAsia"/>
                              <w:b/>
                              <w:sz w:val="20"/>
                            </w:rPr>
                            <w:t>N</w:t>
                          </w:r>
                        </w:p>
                        <w:p w14:paraId="0D993B85" w14:textId="77777777" w:rsidR="005D3B1E" w:rsidRDefault="005D3B1E">
                          <w:pPr>
                            <w:rPr>
                              <w:b/>
                              <w:sz w:val="10"/>
                            </w:rPr>
                          </w:pPr>
                        </w:p>
                        <w:p w14:paraId="4A8D21A7" w14:textId="77777777" w:rsidR="005D3B1E" w:rsidRDefault="005D3B1E">
                          <w:pPr>
                            <w:rPr>
                              <w:b/>
                              <w:sz w:val="16"/>
                            </w:rPr>
                          </w:pPr>
                        </w:p>
                        <w:p w14:paraId="2350D052" w14:textId="77777777" w:rsidR="005D3B1E" w:rsidRDefault="005D3B1E">
                          <w:pPr>
                            <w:rPr>
                              <w:b/>
                              <w:sz w:val="16"/>
                            </w:rPr>
                          </w:pPr>
                        </w:p>
                        <w:p w14:paraId="6E54ACA8" w14:textId="77777777" w:rsidR="005D3B1E" w:rsidRDefault="005D3B1E">
                          <w:pPr>
                            <w:rPr>
                              <w:b/>
                              <w:sz w:val="16"/>
                            </w:rPr>
                          </w:pPr>
                          <w:r>
                            <w:rPr>
                              <w:rFonts w:hint="eastAsia"/>
                              <w:b/>
                              <w:sz w:val="20"/>
                            </w:rPr>
                            <w:t>O</w:t>
                          </w:r>
                        </w:p>
                        <w:p w14:paraId="4170A530" w14:textId="77777777" w:rsidR="005D3B1E" w:rsidRDefault="005D3B1E">
                          <w:pPr>
                            <w:rPr>
                              <w:b/>
                              <w:sz w:val="10"/>
                            </w:rPr>
                          </w:pPr>
                        </w:p>
                        <w:p w14:paraId="197DFB88" w14:textId="77777777" w:rsidR="005D3B1E" w:rsidRDefault="005D3B1E">
                          <w:pPr>
                            <w:rPr>
                              <w:b/>
                              <w:sz w:val="16"/>
                            </w:rPr>
                          </w:pPr>
                        </w:p>
                        <w:p w14:paraId="112742C3" w14:textId="77777777" w:rsidR="005D3B1E" w:rsidRDefault="005D3B1E">
                          <w:pPr>
                            <w:rPr>
                              <w:b/>
                              <w:sz w:val="16"/>
                            </w:rPr>
                          </w:pPr>
                        </w:p>
                        <w:p w14:paraId="2A38E8B7" w14:textId="77777777" w:rsidR="005D3B1E" w:rsidRDefault="005D3B1E">
                          <w:pPr>
                            <w:rPr>
                              <w:b/>
                              <w:sz w:val="16"/>
                            </w:rPr>
                          </w:pPr>
                          <w:r>
                            <w:rPr>
                              <w:rFonts w:hint="eastAsia"/>
                              <w:b/>
                              <w:sz w:val="20"/>
                            </w:rPr>
                            <w:t>P</w:t>
                          </w:r>
                        </w:p>
                        <w:p w14:paraId="64447EF5" w14:textId="77777777" w:rsidR="005D3B1E" w:rsidRDefault="005D3B1E">
                          <w:pPr>
                            <w:rPr>
                              <w:b/>
                              <w:sz w:val="10"/>
                            </w:rPr>
                          </w:pPr>
                        </w:p>
                        <w:p w14:paraId="32C76BF9" w14:textId="77777777" w:rsidR="005D3B1E" w:rsidRDefault="005D3B1E">
                          <w:pPr>
                            <w:rPr>
                              <w:b/>
                              <w:sz w:val="16"/>
                            </w:rPr>
                          </w:pPr>
                        </w:p>
                        <w:p w14:paraId="278609AC" w14:textId="77777777" w:rsidR="005D3B1E" w:rsidRDefault="005D3B1E">
                          <w:pPr>
                            <w:rPr>
                              <w:b/>
                              <w:sz w:val="16"/>
                            </w:rPr>
                          </w:pPr>
                        </w:p>
                        <w:p w14:paraId="5C2DD9A2" w14:textId="77777777" w:rsidR="005D3B1E" w:rsidRDefault="005D3B1E">
                          <w:pPr>
                            <w:rPr>
                              <w:b/>
                              <w:sz w:val="16"/>
                            </w:rPr>
                          </w:pPr>
                          <w:r>
                            <w:rPr>
                              <w:rFonts w:hint="eastAsia"/>
                              <w:b/>
                              <w:sz w:val="20"/>
                            </w:rPr>
                            <w:t>Q</w:t>
                          </w:r>
                        </w:p>
                        <w:p w14:paraId="660306FF" w14:textId="77777777" w:rsidR="005D3B1E" w:rsidRDefault="005D3B1E">
                          <w:pPr>
                            <w:rPr>
                              <w:b/>
                              <w:sz w:val="10"/>
                            </w:rPr>
                          </w:pPr>
                        </w:p>
                        <w:p w14:paraId="1D305B1A" w14:textId="77777777" w:rsidR="005D3B1E" w:rsidRDefault="005D3B1E">
                          <w:pPr>
                            <w:rPr>
                              <w:b/>
                              <w:sz w:val="16"/>
                            </w:rPr>
                          </w:pPr>
                        </w:p>
                        <w:p w14:paraId="6323AE96" w14:textId="77777777" w:rsidR="005D3B1E" w:rsidRDefault="005D3B1E">
                          <w:pPr>
                            <w:rPr>
                              <w:b/>
                              <w:sz w:val="16"/>
                            </w:rPr>
                          </w:pPr>
                        </w:p>
                        <w:p w14:paraId="6AEDAEE5" w14:textId="77777777" w:rsidR="005D3B1E" w:rsidRDefault="005D3B1E">
                          <w:pPr>
                            <w:rPr>
                              <w:b/>
                              <w:sz w:val="16"/>
                            </w:rPr>
                          </w:pPr>
                          <w:r>
                            <w:rPr>
                              <w:rFonts w:hint="eastAsia"/>
                              <w:b/>
                              <w:sz w:val="20"/>
                            </w:rPr>
                            <w:t>R</w:t>
                          </w:r>
                        </w:p>
                        <w:p w14:paraId="3B5B7171" w14:textId="77777777" w:rsidR="005D3B1E" w:rsidRDefault="005D3B1E">
                          <w:pPr>
                            <w:rPr>
                              <w:b/>
                              <w:sz w:val="10"/>
                            </w:rPr>
                          </w:pPr>
                        </w:p>
                        <w:p w14:paraId="3E1BC568" w14:textId="77777777" w:rsidR="005D3B1E" w:rsidRDefault="005D3B1E">
                          <w:pPr>
                            <w:rPr>
                              <w:b/>
                              <w:sz w:val="16"/>
                            </w:rPr>
                          </w:pPr>
                        </w:p>
                        <w:p w14:paraId="4A70F9F4" w14:textId="77777777" w:rsidR="005D3B1E" w:rsidRDefault="005D3B1E">
                          <w:pPr>
                            <w:rPr>
                              <w:b/>
                              <w:sz w:val="16"/>
                            </w:rPr>
                          </w:pPr>
                        </w:p>
                        <w:p w14:paraId="6B31D0F1" w14:textId="77777777" w:rsidR="005D3B1E" w:rsidRDefault="005D3B1E">
                          <w:pPr>
                            <w:rPr>
                              <w:b/>
                              <w:sz w:val="16"/>
                            </w:rPr>
                          </w:pPr>
                          <w:r>
                            <w:rPr>
                              <w:rFonts w:hint="eastAsia"/>
                              <w:b/>
                              <w:sz w:val="20"/>
                            </w:rPr>
                            <w:t>S</w:t>
                          </w:r>
                        </w:p>
                        <w:p w14:paraId="71299C71" w14:textId="77777777" w:rsidR="005D3B1E" w:rsidRDefault="005D3B1E">
                          <w:pPr>
                            <w:rPr>
                              <w:b/>
                              <w:sz w:val="10"/>
                            </w:rPr>
                          </w:pPr>
                        </w:p>
                        <w:p w14:paraId="646394A8" w14:textId="77777777" w:rsidR="005D3B1E" w:rsidRDefault="005D3B1E">
                          <w:pPr>
                            <w:rPr>
                              <w:b/>
                              <w:sz w:val="16"/>
                            </w:rPr>
                          </w:pPr>
                        </w:p>
                        <w:p w14:paraId="5B4AE9BD" w14:textId="77777777" w:rsidR="005D3B1E" w:rsidRDefault="005D3B1E">
                          <w:pPr>
                            <w:rPr>
                              <w:b/>
                              <w:sz w:val="16"/>
                            </w:rPr>
                          </w:pPr>
                        </w:p>
                        <w:p w14:paraId="63F5E966" w14:textId="77777777" w:rsidR="005D3B1E" w:rsidRDefault="005D3B1E">
                          <w:pPr>
                            <w:rPr>
                              <w:b/>
                              <w:sz w:val="16"/>
                            </w:rPr>
                          </w:pPr>
                          <w:r>
                            <w:rPr>
                              <w:rFonts w:hint="eastAsia"/>
                              <w:b/>
                              <w:sz w:val="20"/>
                            </w:rPr>
                            <w:t>T</w:t>
                          </w:r>
                        </w:p>
                        <w:p w14:paraId="6C07E3EA" w14:textId="77777777" w:rsidR="005D3B1E" w:rsidRDefault="005D3B1E">
                          <w:pPr>
                            <w:rPr>
                              <w:b/>
                              <w:sz w:val="10"/>
                            </w:rPr>
                          </w:pPr>
                        </w:p>
                        <w:p w14:paraId="05BF7D80" w14:textId="77777777" w:rsidR="005D3B1E" w:rsidRDefault="005D3B1E">
                          <w:pPr>
                            <w:rPr>
                              <w:b/>
                              <w:sz w:val="16"/>
                            </w:rPr>
                          </w:pPr>
                        </w:p>
                        <w:p w14:paraId="1E3E43C9" w14:textId="77777777" w:rsidR="005D3B1E" w:rsidRDefault="005D3B1E">
                          <w:pPr>
                            <w:rPr>
                              <w:b/>
                              <w:sz w:val="16"/>
                            </w:rPr>
                          </w:pPr>
                        </w:p>
                        <w:p w14:paraId="55BB36E8" w14:textId="77777777" w:rsidR="005D3B1E" w:rsidRDefault="005D3B1E">
                          <w:pPr>
                            <w:rPr>
                              <w:b/>
                              <w:sz w:val="16"/>
                            </w:rPr>
                          </w:pPr>
                          <w:r>
                            <w:rPr>
                              <w:rFonts w:hint="eastAsia"/>
                              <w:b/>
                              <w:sz w:val="20"/>
                            </w:rPr>
                            <w:t>U</w:t>
                          </w:r>
                        </w:p>
                        <w:p w14:paraId="0A3647AA" w14:textId="77777777" w:rsidR="005D3B1E" w:rsidRDefault="005D3B1E">
                          <w:pPr>
                            <w:rPr>
                              <w:b/>
                              <w:sz w:val="10"/>
                            </w:rPr>
                          </w:pPr>
                        </w:p>
                        <w:p w14:paraId="5F67EF04" w14:textId="77777777" w:rsidR="005D3B1E" w:rsidRDefault="005D3B1E">
                          <w:pPr>
                            <w:rPr>
                              <w:b/>
                              <w:sz w:val="16"/>
                            </w:rPr>
                          </w:pPr>
                        </w:p>
                        <w:p w14:paraId="31495761" w14:textId="77777777" w:rsidR="005D3B1E" w:rsidRDefault="005D3B1E">
                          <w:pPr>
                            <w:rPr>
                              <w:b/>
                              <w:sz w:val="16"/>
                            </w:rPr>
                          </w:pPr>
                        </w:p>
                        <w:p w14:paraId="65A9DF6E" w14:textId="77777777" w:rsidR="005D3B1E" w:rsidRDefault="005D3B1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0D2E4"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783627DA" w14:textId="77777777" w:rsidR="005D3B1E" w:rsidRDefault="005D3B1E">
                    <w:pPr>
                      <w:rPr>
                        <w:b/>
                        <w:sz w:val="20"/>
                      </w:rPr>
                    </w:pPr>
                    <w:r>
                      <w:rPr>
                        <w:rFonts w:hint="eastAsia"/>
                        <w:b/>
                        <w:sz w:val="20"/>
                      </w:rPr>
                      <w:t>A</w:t>
                    </w:r>
                  </w:p>
                  <w:p w14:paraId="50A3BC79" w14:textId="77777777" w:rsidR="005D3B1E" w:rsidRDefault="005D3B1E">
                    <w:pPr>
                      <w:rPr>
                        <w:b/>
                        <w:sz w:val="10"/>
                      </w:rPr>
                    </w:pPr>
                  </w:p>
                  <w:p w14:paraId="3482458D" w14:textId="77777777" w:rsidR="005D3B1E" w:rsidRDefault="005D3B1E">
                    <w:pPr>
                      <w:rPr>
                        <w:b/>
                        <w:sz w:val="16"/>
                      </w:rPr>
                    </w:pPr>
                  </w:p>
                  <w:p w14:paraId="04B2F2AA" w14:textId="77777777" w:rsidR="005D3B1E" w:rsidRDefault="005D3B1E">
                    <w:pPr>
                      <w:rPr>
                        <w:b/>
                        <w:sz w:val="16"/>
                      </w:rPr>
                    </w:pPr>
                  </w:p>
                  <w:p w14:paraId="60141F53" w14:textId="77777777" w:rsidR="005D3B1E" w:rsidRDefault="005D3B1E">
                    <w:pPr>
                      <w:rPr>
                        <w:b/>
                        <w:sz w:val="20"/>
                      </w:rPr>
                    </w:pPr>
                    <w:r>
                      <w:rPr>
                        <w:rFonts w:hint="eastAsia"/>
                        <w:b/>
                        <w:sz w:val="20"/>
                      </w:rPr>
                      <w:t>B</w:t>
                    </w:r>
                  </w:p>
                  <w:p w14:paraId="7F029C7F" w14:textId="77777777" w:rsidR="005D3B1E" w:rsidRDefault="005D3B1E">
                    <w:pPr>
                      <w:rPr>
                        <w:b/>
                        <w:sz w:val="10"/>
                      </w:rPr>
                    </w:pPr>
                  </w:p>
                  <w:p w14:paraId="223AC32D" w14:textId="77777777" w:rsidR="005D3B1E" w:rsidRDefault="005D3B1E">
                    <w:pPr>
                      <w:rPr>
                        <w:b/>
                        <w:sz w:val="16"/>
                      </w:rPr>
                    </w:pPr>
                  </w:p>
                  <w:p w14:paraId="435E65BF" w14:textId="77777777" w:rsidR="005D3B1E" w:rsidRDefault="005D3B1E">
                    <w:pPr>
                      <w:rPr>
                        <w:b/>
                        <w:sz w:val="16"/>
                      </w:rPr>
                    </w:pPr>
                  </w:p>
                  <w:p w14:paraId="17722668" w14:textId="77777777" w:rsidR="005D3B1E" w:rsidRDefault="005D3B1E">
                    <w:pPr>
                      <w:rPr>
                        <w:b/>
                        <w:sz w:val="16"/>
                      </w:rPr>
                    </w:pPr>
                    <w:r>
                      <w:rPr>
                        <w:rFonts w:hint="eastAsia"/>
                        <w:b/>
                        <w:sz w:val="20"/>
                      </w:rPr>
                      <w:t>C</w:t>
                    </w:r>
                  </w:p>
                  <w:p w14:paraId="11382B57" w14:textId="77777777" w:rsidR="005D3B1E" w:rsidRDefault="005D3B1E">
                    <w:pPr>
                      <w:rPr>
                        <w:b/>
                        <w:sz w:val="10"/>
                      </w:rPr>
                    </w:pPr>
                  </w:p>
                  <w:p w14:paraId="32E36DFD" w14:textId="77777777" w:rsidR="005D3B1E" w:rsidRDefault="005D3B1E">
                    <w:pPr>
                      <w:rPr>
                        <w:b/>
                        <w:sz w:val="16"/>
                      </w:rPr>
                    </w:pPr>
                  </w:p>
                  <w:p w14:paraId="59FF6464" w14:textId="77777777" w:rsidR="005D3B1E" w:rsidRDefault="005D3B1E">
                    <w:pPr>
                      <w:rPr>
                        <w:b/>
                        <w:sz w:val="16"/>
                      </w:rPr>
                    </w:pPr>
                  </w:p>
                  <w:p w14:paraId="35BB363B" w14:textId="77777777" w:rsidR="005D3B1E" w:rsidRDefault="005D3B1E">
                    <w:pPr>
                      <w:pStyle w:val="Heading2"/>
                      <w:rPr>
                        <w:sz w:val="16"/>
                      </w:rPr>
                    </w:pPr>
                    <w:r>
                      <w:rPr>
                        <w:rFonts w:hint="eastAsia"/>
                      </w:rPr>
                      <w:t>D</w:t>
                    </w:r>
                  </w:p>
                  <w:p w14:paraId="6A1C5078" w14:textId="77777777" w:rsidR="005D3B1E" w:rsidRDefault="005D3B1E">
                    <w:pPr>
                      <w:rPr>
                        <w:b/>
                        <w:sz w:val="10"/>
                      </w:rPr>
                    </w:pPr>
                  </w:p>
                  <w:p w14:paraId="5B480008" w14:textId="77777777" w:rsidR="005D3B1E" w:rsidRDefault="005D3B1E">
                    <w:pPr>
                      <w:rPr>
                        <w:b/>
                        <w:sz w:val="16"/>
                      </w:rPr>
                    </w:pPr>
                  </w:p>
                  <w:p w14:paraId="74361715" w14:textId="77777777" w:rsidR="005D3B1E" w:rsidRDefault="005D3B1E">
                    <w:pPr>
                      <w:rPr>
                        <w:b/>
                        <w:sz w:val="16"/>
                      </w:rPr>
                    </w:pPr>
                  </w:p>
                  <w:p w14:paraId="5A207B36" w14:textId="77777777" w:rsidR="005D3B1E" w:rsidRDefault="005D3B1E">
                    <w:pPr>
                      <w:rPr>
                        <w:b/>
                        <w:sz w:val="16"/>
                      </w:rPr>
                    </w:pPr>
                    <w:r>
                      <w:rPr>
                        <w:rFonts w:hint="eastAsia"/>
                        <w:b/>
                        <w:sz w:val="20"/>
                      </w:rPr>
                      <w:t>E</w:t>
                    </w:r>
                  </w:p>
                  <w:p w14:paraId="2B23A6C0" w14:textId="77777777" w:rsidR="005D3B1E" w:rsidRDefault="005D3B1E">
                    <w:pPr>
                      <w:rPr>
                        <w:b/>
                        <w:sz w:val="10"/>
                      </w:rPr>
                    </w:pPr>
                  </w:p>
                  <w:p w14:paraId="11C0EF51" w14:textId="77777777" w:rsidR="005D3B1E" w:rsidRDefault="005D3B1E">
                    <w:pPr>
                      <w:rPr>
                        <w:b/>
                        <w:sz w:val="16"/>
                      </w:rPr>
                    </w:pPr>
                  </w:p>
                  <w:p w14:paraId="31A9A88E" w14:textId="77777777" w:rsidR="005D3B1E" w:rsidRDefault="005D3B1E">
                    <w:pPr>
                      <w:rPr>
                        <w:b/>
                        <w:sz w:val="16"/>
                      </w:rPr>
                    </w:pPr>
                  </w:p>
                  <w:p w14:paraId="54B416EB" w14:textId="77777777" w:rsidR="005D3B1E" w:rsidRDefault="005D3B1E">
                    <w:pPr>
                      <w:rPr>
                        <w:b/>
                        <w:sz w:val="20"/>
                      </w:rPr>
                    </w:pPr>
                    <w:r>
                      <w:rPr>
                        <w:rFonts w:hint="eastAsia"/>
                        <w:b/>
                        <w:sz w:val="20"/>
                      </w:rPr>
                      <w:t>F</w:t>
                    </w:r>
                  </w:p>
                  <w:p w14:paraId="1BE00C37" w14:textId="77777777" w:rsidR="005D3B1E" w:rsidRDefault="005D3B1E">
                    <w:pPr>
                      <w:rPr>
                        <w:b/>
                        <w:sz w:val="10"/>
                      </w:rPr>
                    </w:pPr>
                  </w:p>
                  <w:p w14:paraId="7D416175" w14:textId="77777777" w:rsidR="005D3B1E" w:rsidRDefault="005D3B1E">
                    <w:pPr>
                      <w:rPr>
                        <w:b/>
                        <w:sz w:val="16"/>
                      </w:rPr>
                    </w:pPr>
                  </w:p>
                  <w:p w14:paraId="5044D0A5" w14:textId="77777777" w:rsidR="005D3B1E" w:rsidRDefault="005D3B1E">
                    <w:pPr>
                      <w:rPr>
                        <w:b/>
                        <w:sz w:val="16"/>
                      </w:rPr>
                    </w:pPr>
                  </w:p>
                  <w:p w14:paraId="7B052F9E" w14:textId="77777777" w:rsidR="005D3B1E" w:rsidRDefault="005D3B1E">
                    <w:pPr>
                      <w:rPr>
                        <w:b/>
                        <w:sz w:val="16"/>
                      </w:rPr>
                    </w:pPr>
                    <w:r>
                      <w:rPr>
                        <w:rFonts w:hint="eastAsia"/>
                        <w:b/>
                        <w:sz w:val="20"/>
                      </w:rPr>
                      <w:t>G</w:t>
                    </w:r>
                  </w:p>
                  <w:p w14:paraId="1100ACE6" w14:textId="77777777" w:rsidR="005D3B1E" w:rsidRDefault="005D3B1E">
                    <w:pPr>
                      <w:rPr>
                        <w:b/>
                        <w:sz w:val="10"/>
                      </w:rPr>
                    </w:pPr>
                  </w:p>
                  <w:p w14:paraId="61F5A7A1" w14:textId="77777777" w:rsidR="005D3B1E" w:rsidRDefault="005D3B1E">
                    <w:pPr>
                      <w:rPr>
                        <w:b/>
                        <w:sz w:val="16"/>
                      </w:rPr>
                    </w:pPr>
                  </w:p>
                  <w:p w14:paraId="282CAE8C" w14:textId="77777777" w:rsidR="005D3B1E" w:rsidRDefault="005D3B1E">
                    <w:pPr>
                      <w:rPr>
                        <w:b/>
                        <w:sz w:val="16"/>
                      </w:rPr>
                    </w:pPr>
                  </w:p>
                  <w:p w14:paraId="5530E948" w14:textId="77777777" w:rsidR="005D3B1E" w:rsidRDefault="005D3B1E">
                    <w:pPr>
                      <w:rPr>
                        <w:b/>
                        <w:sz w:val="16"/>
                      </w:rPr>
                    </w:pPr>
                    <w:r>
                      <w:rPr>
                        <w:rFonts w:hint="eastAsia"/>
                        <w:b/>
                        <w:sz w:val="20"/>
                      </w:rPr>
                      <w:t>H</w:t>
                    </w:r>
                  </w:p>
                  <w:p w14:paraId="50724061" w14:textId="77777777" w:rsidR="005D3B1E" w:rsidRDefault="005D3B1E">
                    <w:pPr>
                      <w:rPr>
                        <w:b/>
                        <w:sz w:val="10"/>
                      </w:rPr>
                    </w:pPr>
                  </w:p>
                  <w:p w14:paraId="4A1C9F2E" w14:textId="77777777" w:rsidR="005D3B1E" w:rsidRDefault="005D3B1E">
                    <w:pPr>
                      <w:rPr>
                        <w:b/>
                        <w:sz w:val="16"/>
                      </w:rPr>
                    </w:pPr>
                  </w:p>
                  <w:p w14:paraId="47138EAA" w14:textId="77777777" w:rsidR="005D3B1E" w:rsidRDefault="005D3B1E">
                    <w:pPr>
                      <w:rPr>
                        <w:b/>
                        <w:sz w:val="16"/>
                      </w:rPr>
                    </w:pPr>
                  </w:p>
                  <w:p w14:paraId="5454D943" w14:textId="77777777" w:rsidR="005D3B1E" w:rsidRDefault="005D3B1E">
                    <w:pPr>
                      <w:rPr>
                        <w:b/>
                        <w:sz w:val="16"/>
                      </w:rPr>
                    </w:pPr>
                    <w:r>
                      <w:rPr>
                        <w:rFonts w:hint="eastAsia"/>
                        <w:b/>
                        <w:sz w:val="20"/>
                      </w:rPr>
                      <w:t>I</w:t>
                    </w:r>
                  </w:p>
                  <w:p w14:paraId="561FC072" w14:textId="77777777" w:rsidR="005D3B1E" w:rsidRDefault="005D3B1E">
                    <w:pPr>
                      <w:rPr>
                        <w:b/>
                        <w:sz w:val="10"/>
                      </w:rPr>
                    </w:pPr>
                  </w:p>
                  <w:p w14:paraId="1B26BED7" w14:textId="77777777" w:rsidR="005D3B1E" w:rsidRDefault="005D3B1E">
                    <w:pPr>
                      <w:rPr>
                        <w:b/>
                        <w:sz w:val="16"/>
                      </w:rPr>
                    </w:pPr>
                  </w:p>
                  <w:p w14:paraId="38740763" w14:textId="77777777" w:rsidR="005D3B1E" w:rsidRDefault="005D3B1E">
                    <w:pPr>
                      <w:rPr>
                        <w:b/>
                        <w:sz w:val="16"/>
                      </w:rPr>
                    </w:pPr>
                  </w:p>
                  <w:p w14:paraId="564C2D2A" w14:textId="77777777" w:rsidR="005D3B1E" w:rsidRDefault="005D3B1E">
                    <w:pPr>
                      <w:rPr>
                        <w:b/>
                        <w:sz w:val="16"/>
                      </w:rPr>
                    </w:pPr>
                    <w:r>
                      <w:rPr>
                        <w:rFonts w:hint="eastAsia"/>
                        <w:b/>
                        <w:sz w:val="20"/>
                      </w:rPr>
                      <w:t>J</w:t>
                    </w:r>
                  </w:p>
                  <w:p w14:paraId="436D9A0C" w14:textId="77777777" w:rsidR="005D3B1E" w:rsidRDefault="005D3B1E">
                    <w:pPr>
                      <w:rPr>
                        <w:b/>
                        <w:sz w:val="10"/>
                      </w:rPr>
                    </w:pPr>
                  </w:p>
                  <w:p w14:paraId="5EBB8684" w14:textId="77777777" w:rsidR="005D3B1E" w:rsidRDefault="005D3B1E">
                    <w:pPr>
                      <w:rPr>
                        <w:b/>
                        <w:sz w:val="16"/>
                      </w:rPr>
                    </w:pPr>
                  </w:p>
                  <w:p w14:paraId="5B244CB8" w14:textId="77777777" w:rsidR="005D3B1E" w:rsidRDefault="005D3B1E">
                    <w:pPr>
                      <w:rPr>
                        <w:b/>
                        <w:sz w:val="16"/>
                      </w:rPr>
                    </w:pPr>
                  </w:p>
                  <w:p w14:paraId="1AA015B9" w14:textId="77777777" w:rsidR="005D3B1E" w:rsidRDefault="005D3B1E">
                    <w:pPr>
                      <w:rPr>
                        <w:b/>
                        <w:sz w:val="16"/>
                      </w:rPr>
                    </w:pPr>
                    <w:r>
                      <w:rPr>
                        <w:rFonts w:hint="eastAsia"/>
                        <w:b/>
                        <w:sz w:val="20"/>
                      </w:rPr>
                      <w:t>K</w:t>
                    </w:r>
                  </w:p>
                  <w:p w14:paraId="0A6E1CBF" w14:textId="77777777" w:rsidR="005D3B1E" w:rsidRDefault="005D3B1E">
                    <w:pPr>
                      <w:rPr>
                        <w:b/>
                        <w:sz w:val="10"/>
                      </w:rPr>
                    </w:pPr>
                  </w:p>
                  <w:p w14:paraId="3D518A41" w14:textId="77777777" w:rsidR="005D3B1E" w:rsidRDefault="005D3B1E">
                    <w:pPr>
                      <w:rPr>
                        <w:b/>
                        <w:sz w:val="16"/>
                      </w:rPr>
                    </w:pPr>
                  </w:p>
                  <w:p w14:paraId="7C31A24C" w14:textId="77777777" w:rsidR="005D3B1E" w:rsidRDefault="005D3B1E">
                    <w:pPr>
                      <w:rPr>
                        <w:b/>
                        <w:sz w:val="16"/>
                      </w:rPr>
                    </w:pPr>
                  </w:p>
                  <w:p w14:paraId="172C30C7" w14:textId="77777777" w:rsidR="005D3B1E" w:rsidRDefault="005D3B1E">
                    <w:pPr>
                      <w:rPr>
                        <w:b/>
                        <w:sz w:val="16"/>
                      </w:rPr>
                    </w:pPr>
                    <w:r>
                      <w:rPr>
                        <w:rFonts w:hint="eastAsia"/>
                        <w:b/>
                        <w:sz w:val="20"/>
                      </w:rPr>
                      <w:t>L</w:t>
                    </w:r>
                  </w:p>
                  <w:p w14:paraId="1557FCD1" w14:textId="77777777" w:rsidR="005D3B1E" w:rsidRDefault="005D3B1E">
                    <w:pPr>
                      <w:rPr>
                        <w:b/>
                        <w:sz w:val="10"/>
                      </w:rPr>
                    </w:pPr>
                  </w:p>
                  <w:p w14:paraId="6B8A8C14" w14:textId="77777777" w:rsidR="005D3B1E" w:rsidRDefault="005D3B1E">
                    <w:pPr>
                      <w:rPr>
                        <w:b/>
                        <w:sz w:val="16"/>
                      </w:rPr>
                    </w:pPr>
                  </w:p>
                  <w:p w14:paraId="3D2CD746" w14:textId="77777777" w:rsidR="005D3B1E" w:rsidRDefault="005D3B1E">
                    <w:pPr>
                      <w:rPr>
                        <w:b/>
                        <w:sz w:val="16"/>
                      </w:rPr>
                    </w:pPr>
                  </w:p>
                  <w:p w14:paraId="7C4B6394" w14:textId="77777777" w:rsidR="005D3B1E" w:rsidRDefault="005D3B1E">
                    <w:pPr>
                      <w:rPr>
                        <w:b/>
                        <w:sz w:val="16"/>
                      </w:rPr>
                    </w:pPr>
                    <w:r>
                      <w:rPr>
                        <w:rFonts w:hint="eastAsia"/>
                        <w:b/>
                        <w:sz w:val="20"/>
                      </w:rPr>
                      <w:t>M</w:t>
                    </w:r>
                  </w:p>
                  <w:p w14:paraId="73382C15" w14:textId="77777777" w:rsidR="005D3B1E" w:rsidRDefault="005D3B1E">
                    <w:pPr>
                      <w:rPr>
                        <w:b/>
                        <w:sz w:val="10"/>
                      </w:rPr>
                    </w:pPr>
                  </w:p>
                  <w:p w14:paraId="4D0023A1" w14:textId="77777777" w:rsidR="005D3B1E" w:rsidRDefault="005D3B1E">
                    <w:pPr>
                      <w:rPr>
                        <w:b/>
                        <w:sz w:val="16"/>
                      </w:rPr>
                    </w:pPr>
                  </w:p>
                  <w:p w14:paraId="1963B706" w14:textId="77777777" w:rsidR="005D3B1E" w:rsidRDefault="005D3B1E">
                    <w:pPr>
                      <w:rPr>
                        <w:b/>
                        <w:sz w:val="16"/>
                      </w:rPr>
                    </w:pPr>
                  </w:p>
                  <w:p w14:paraId="21712B5C" w14:textId="77777777" w:rsidR="005D3B1E" w:rsidRDefault="005D3B1E">
                    <w:pPr>
                      <w:rPr>
                        <w:b/>
                        <w:sz w:val="16"/>
                      </w:rPr>
                    </w:pPr>
                    <w:r>
                      <w:rPr>
                        <w:rFonts w:hint="eastAsia"/>
                        <w:b/>
                        <w:sz w:val="20"/>
                      </w:rPr>
                      <w:t>N</w:t>
                    </w:r>
                  </w:p>
                  <w:p w14:paraId="0D993B85" w14:textId="77777777" w:rsidR="005D3B1E" w:rsidRDefault="005D3B1E">
                    <w:pPr>
                      <w:rPr>
                        <w:b/>
                        <w:sz w:val="10"/>
                      </w:rPr>
                    </w:pPr>
                  </w:p>
                  <w:p w14:paraId="4A8D21A7" w14:textId="77777777" w:rsidR="005D3B1E" w:rsidRDefault="005D3B1E">
                    <w:pPr>
                      <w:rPr>
                        <w:b/>
                        <w:sz w:val="16"/>
                      </w:rPr>
                    </w:pPr>
                  </w:p>
                  <w:p w14:paraId="2350D052" w14:textId="77777777" w:rsidR="005D3B1E" w:rsidRDefault="005D3B1E">
                    <w:pPr>
                      <w:rPr>
                        <w:b/>
                        <w:sz w:val="16"/>
                      </w:rPr>
                    </w:pPr>
                  </w:p>
                  <w:p w14:paraId="6E54ACA8" w14:textId="77777777" w:rsidR="005D3B1E" w:rsidRDefault="005D3B1E">
                    <w:pPr>
                      <w:rPr>
                        <w:b/>
                        <w:sz w:val="16"/>
                      </w:rPr>
                    </w:pPr>
                    <w:r>
                      <w:rPr>
                        <w:rFonts w:hint="eastAsia"/>
                        <w:b/>
                        <w:sz w:val="20"/>
                      </w:rPr>
                      <w:t>O</w:t>
                    </w:r>
                  </w:p>
                  <w:p w14:paraId="4170A530" w14:textId="77777777" w:rsidR="005D3B1E" w:rsidRDefault="005D3B1E">
                    <w:pPr>
                      <w:rPr>
                        <w:b/>
                        <w:sz w:val="10"/>
                      </w:rPr>
                    </w:pPr>
                  </w:p>
                  <w:p w14:paraId="197DFB88" w14:textId="77777777" w:rsidR="005D3B1E" w:rsidRDefault="005D3B1E">
                    <w:pPr>
                      <w:rPr>
                        <w:b/>
                        <w:sz w:val="16"/>
                      </w:rPr>
                    </w:pPr>
                  </w:p>
                  <w:p w14:paraId="112742C3" w14:textId="77777777" w:rsidR="005D3B1E" w:rsidRDefault="005D3B1E">
                    <w:pPr>
                      <w:rPr>
                        <w:b/>
                        <w:sz w:val="16"/>
                      </w:rPr>
                    </w:pPr>
                  </w:p>
                  <w:p w14:paraId="2A38E8B7" w14:textId="77777777" w:rsidR="005D3B1E" w:rsidRDefault="005D3B1E">
                    <w:pPr>
                      <w:rPr>
                        <w:b/>
                        <w:sz w:val="16"/>
                      </w:rPr>
                    </w:pPr>
                    <w:r>
                      <w:rPr>
                        <w:rFonts w:hint="eastAsia"/>
                        <w:b/>
                        <w:sz w:val="20"/>
                      </w:rPr>
                      <w:t>P</w:t>
                    </w:r>
                  </w:p>
                  <w:p w14:paraId="64447EF5" w14:textId="77777777" w:rsidR="005D3B1E" w:rsidRDefault="005D3B1E">
                    <w:pPr>
                      <w:rPr>
                        <w:b/>
                        <w:sz w:val="10"/>
                      </w:rPr>
                    </w:pPr>
                  </w:p>
                  <w:p w14:paraId="32C76BF9" w14:textId="77777777" w:rsidR="005D3B1E" w:rsidRDefault="005D3B1E">
                    <w:pPr>
                      <w:rPr>
                        <w:b/>
                        <w:sz w:val="16"/>
                      </w:rPr>
                    </w:pPr>
                  </w:p>
                  <w:p w14:paraId="278609AC" w14:textId="77777777" w:rsidR="005D3B1E" w:rsidRDefault="005D3B1E">
                    <w:pPr>
                      <w:rPr>
                        <w:b/>
                        <w:sz w:val="16"/>
                      </w:rPr>
                    </w:pPr>
                  </w:p>
                  <w:p w14:paraId="5C2DD9A2" w14:textId="77777777" w:rsidR="005D3B1E" w:rsidRDefault="005D3B1E">
                    <w:pPr>
                      <w:rPr>
                        <w:b/>
                        <w:sz w:val="16"/>
                      </w:rPr>
                    </w:pPr>
                    <w:r>
                      <w:rPr>
                        <w:rFonts w:hint="eastAsia"/>
                        <w:b/>
                        <w:sz w:val="20"/>
                      </w:rPr>
                      <w:t>Q</w:t>
                    </w:r>
                  </w:p>
                  <w:p w14:paraId="660306FF" w14:textId="77777777" w:rsidR="005D3B1E" w:rsidRDefault="005D3B1E">
                    <w:pPr>
                      <w:rPr>
                        <w:b/>
                        <w:sz w:val="10"/>
                      </w:rPr>
                    </w:pPr>
                  </w:p>
                  <w:p w14:paraId="1D305B1A" w14:textId="77777777" w:rsidR="005D3B1E" w:rsidRDefault="005D3B1E">
                    <w:pPr>
                      <w:rPr>
                        <w:b/>
                        <w:sz w:val="16"/>
                      </w:rPr>
                    </w:pPr>
                  </w:p>
                  <w:p w14:paraId="6323AE96" w14:textId="77777777" w:rsidR="005D3B1E" w:rsidRDefault="005D3B1E">
                    <w:pPr>
                      <w:rPr>
                        <w:b/>
                        <w:sz w:val="16"/>
                      </w:rPr>
                    </w:pPr>
                  </w:p>
                  <w:p w14:paraId="6AEDAEE5" w14:textId="77777777" w:rsidR="005D3B1E" w:rsidRDefault="005D3B1E">
                    <w:pPr>
                      <w:rPr>
                        <w:b/>
                        <w:sz w:val="16"/>
                      </w:rPr>
                    </w:pPr>
                    <w:r>
                      <w:rPr>
                        <w:rFonts w:hint="eastAsia"/>
                        <w:b/>
                        <w:sz w:val="20"/>
                      </w:rPr>
                      <w:t>R</w:t>
                    </w:r>
                  </w:p>
                  <w:p w14:paraId="3B5B7171" w14:textId="77777777" w:rsidR="005D3B1E" w:rsidRDefault="005D3B1E">
                    <w:pPr>
                      <w:rPr>
                        <w:b/>
                        <w:sz w:val="10"/>
                      </w:rPr>
                    </w:pPr>
                  </w:p>
                  <w:p w14:paraId="3E1BC568" w14:textId="77777777" w:rsidR="005D3B1E" w:rsidRDefault="005D3B1E">
                    <w:pPr>
                      <w:rPr>
                        <w:b/>
                        <w:sz w:val="16"/>
                      </w:rPr>
                    </w:pPr>
                  </w:p>
                  <w:p w14:paraId="4A70F9F4" w14:textId="77777777" w:rsidR="005D3B1E" w:rsidRDefault="005D3B1E">
                    <w:pPr>
                      <w:rPr>
                        <w:b/>
                        <w:sz w:val="16"/>
                      </w:rPr>
                    </w:pPr>
                  </w:p>
                  <w:p w14:paraId="6B31D0F1" w14:textId="77777777" w:rsidR="005D3B1E" w:rsidRDefault="005D3B1E">
                    <w:pPr>
                      <w:rPr>
                        <w:b/>
                        <w:sz w:val="16"/>
                      </w:rPr>
                    </w:pPr>
                    <w:r>
                      <w:rPr>
                        <w:rFonts w:hint="eastAsia"/>
                        <w:b/>
                        <w:sz w:val="20"/>
                      </w:rPr>
                      <w:t>S</w:t>
                    </w:r>
                  </w:p>
                  <w:p w14:paraId="71299C71" w14:textId="77777777" w:rsidR="005D3B1E" w:rsidRDefault="005D3B1E">
                    <w:pPr>
                      <w:rPr>
                        <w:b/>
                        <w:sz w:val="10"/>
                      </w:rPr>
                    </w:pPr>
                  </w:p>
                  <w:p w14:paraId="646394A8" w14:textId="77777777" w:rsidR="005D3B1E" w:rsidRDefault="005D3B1E">
                    <w:pPr>
                      <w:rPr>
                        <w:b/>
                        <w:sz w:val="16"/>
                      </w:rPr>
                    </w:pPr>
                  </w:p>
                  <w:p w14:paraId="5B4AE9BD" w14:textId="77777777" w:rsidR="005D3B1E" w:rsidRDefault="005D3B1E">
                    <w:pPr>
                      <w:rPr>
                        <w:b/>
                        <w:sz w:val="16"/>
                      </w:rPr>
                    </w:pPr>
                  </w:p>
                  <w:p w14:paraId="63F5E966" w14:textId="77777777" w:rsidR="005D3B1E" w:rsidRDefault="005D3B1E">
                    <w:pPr>
                      <w:rPr>
                        <w:b/>
                        <w:sz w:val="16"/>
                      </w:rPr>
                    </w:pPr>
                    <w:r>
                      <w:rPr>
                        <w:rFonts w:hint="eastAsia"/>
                        <w:b/>
                        <w:sz w:val="20"/>
                      </w:rPr>
                      <w:t>T</w:t>
                    </w:r>
                  </w:p>
                  <w:p w14:paraId="6C07E3EA" w14:textId="77777777" w:rsidR="005D3B1E" w:rsidRDefault="005D3B1E">
                    <w:pPr>
                      <w:rPr>
                        <w:b/>
                        <w:sz w:val="10"/>
                      </w:rPr>
                    </w:pPr>
                  </w:p>
                  <w:p w14:paraId="05BF7D80" w14:textId="77777777" w:rsidR="005D3B1E" w:rsidRDefault="005D3B1E">
                    <w:pPr>
                      <w:rPr>
                        <w:b/>
                        <w:sz w:val="16"/>
                      </w:rPr>
                    </w:pPr>
                  </w:p>
                  <w:p w14:paraId="1E3E43C9" w14:textId="77777777" w:rsidR="005D3B1E" w:rsidRDefault="005D3B1E">
                    <w:pPr>
                      <w:rPr>
                        <w:b/>
                        <w:sz w:val="16"/>
                      </w:rPr>
                    </w:pPr>
                  </w:p>
                  <w:p w14:paraId="55BB36E8" w14:textId="77777777" w:rsidR="005D3B1E" w:rsidRDefault="005D3B1E">
                    <w:pPr>
                      <w:rPr>
                        <w:b/>
                        <w:sz w:val="16"/>
                      </w:rPr>
                    </w:pPr>
                    <w:r>
                      <w:rPr>
                        <w:rFonts w:hint="eastAsia"/>
                        <w:b/>
                        <w:sz w:val="20"/>
                      </w:rPr>
                      <w:t>U</w:t>
                    </w:r>
                  </w:p>
                  <w:p w14:paraId="0A3647AA" w14:textId="77777777" w:rsidR="005D3B1E" w:rsidRDefault="005D3B1E">
                    <w:pPr>
                      <w:rPr>
                        <w:b/>
                        <w:sz w:val="10"/>
                      </w:rPr>
                    </w:pPr>
                  </w:p>
                  <w:p w14:paraId="5F67EF04" w14:textId="77777777" w:rsidR="005D3B1E" w:rsidRDefault="005D3B1E">
                    <w:pPr>
                      <w:rPr>
                        <w:b/>
                        <w:sz w:val="16"/>
                      </w:rPr>
                    </w:pPr>
                  </w:p>
                  <w:p w14:paraId="31495761" w14:textId="77777777" w:rsidR="005D3B1E" w:rsidRDefault="005D3B1E">
                    <w:pPr>
                      <w:rPr>
                        <w:b/>
                        <w:sz w:val="16"/>
                      </w:rPr>
                    </w:pPr>
                  </w:p>
                  <w:p w14:paraId="65A9DF6E" w14:textId="77777777" w:rsidR="005D3B1E" w:rsidRDefault="005D3B1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3667C399" wp14:editId="45C7A1A5">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EA14B" w14:textId="77777777" w:rsidR="005D3B1E" w:rsidRDefault="005D3B1E">
                          <w:pPr>
                            <w:rPr>
                              <w:b/>
                              <w:sz w:val="20"/>
                            </w:rPr>
                          </w:pPr>
                          <w:r>
                            <w:rPr>
                              <w:rFonts w:hint="eastAsia"/>
                              <w:b/>
                              <w:sz w:val="20"/>
                            </w:rPr>
                            <w:t>A</w:t>
                          </w:r>
                        </w:p>
                        <w:p w14:paraId="368EAF0F" w14:textId="77777777" w:rsidR="005D3B1E" w:rsidRDefault="005D3B1E">
                          <w:pPr>
                            <w:rPr>
                              <w:b/>
                              <w:sz w:val="10"/>
                            </w:rPr>
                          </w:pPr>
                        </w:p>
                        <w:p w14:paraId="1ADEB32F" w14:textId="77777777" w:rsidR="005D3B1E" w:rsidRDefault="005D3B1E">
                          <w:pPr>
                            <w:rPr>
                              <w:b/>
                              <w:sz w:val="16"/>
                            </w:rPr>
                          </w:pPr>
                        </w:p>
                        <w:p w14:paraId="6C8CD8A7" w14:textId="77777777" w:rsidR="005D3B1E" w:rsidRDefault="005D3B1E">
                          <w:pPr>
                            <w:rPr>
                              <w:b/>
                              <w:sz w:val="16"/>
                            </w:rPr>
                          </w:pPr>
                        </w:p>
                        <w:p w14:paraId="726082EA" w14:textId="77777777" w:rsidR="005D3B1E" w:rsidRDefault="005D3B1E">
                          <w:pPr>
                            <w:rPr>
                              <w:b/>
                              <w:sz w:val="20"/>
                            </w:rPr>
                          </w:pPr>
                          <w:r>
                            <w:rPr>
                              <w:rFonts w:hint="eastAsia"/>
                              <w:b/>
                              <w:sz w:val="20"/>
                            </w:rPr>
                            <w:t>B</w:t>
                          </w:r>
                        </w:p>
                        <w:p w14:paraId="7B8B3BC6" w14:textId="77777777" w:rsidR="005D3B1E" w:rsidRDefault="005D3B1E">
                          <w:pPr>
                            <w:rPr>
                              <w:b/>
                              <w:sz w:val="10"/>
                            </w:rPr>
                          </w:pPr>
                        </w:p>
                        <w:p w14:paraId="27810302" w14:textId="77777777" w:rsidR="005D3B1E" w:rsidRDefault="005D3B1E">
                          <w:pPr>
                            <w:rPr>
                              <w:b/>
                              <w:sz w:val="16"/>
                            </w:rPr>
                          </w:pPr>
                        </w:p>
                        <w:p w14:paraId="1B5D22BE" w14:textId="77777777" w:rsidR="005D3B1E" w:rsidRDefault="005D3B1E">
                          <w:pPr>
                            <w:rPr>
                              <w:b/>
                              <w:sz w:val="16"/>
                            </w:rPr>
                          </w:pPr>
                        </w:p>
                        <w:p w14:paraId="5F0AA3A5" w14:textId="77777777" w:rsidR="005D3B1E" w:rsidRDefault="005D3B1E">
                          <w:pPr>
                            <w:rPr>
                              <w:b/>
                              <w:sz w:val="16"/>
                            </w:rPr>
                          </w:pPr>
                          <w:r>
                            <w:rPr>
                              <w:rFonts w:hint="eastAsia"/>
                              <w:b/>
                              <w:sz w:val="20"/>
                            </w:rPr>
                            <w:t>C</w:t>
                          </w:r>
                        </w:p>
                        <w:p w14:paraId="3634DBDD" w14:textId="77777777" w:rsidR="005D3B1E" w:rsidRDefault="005D3B1E">
                          <w:pPr>
                            <w:rPr>
                              <w:b/>
                              <w:sz w:val="10"/>
                            </w:rPr>
                          </w:pPr>
                        </w:p>
                        <w:p w14:paraId="24E38ED8" w14:textId="77777777" w:rsidR="005D3B1E" w:rsidRDefault="005D3B1E">
                          <w:pPr>
                            <w:rPr>
                              <w:b/>
                              <w:sz w:val="16"/>
                            </w:rPr>
                          </w:pPr>
                        </w:p>
                        <w:p w14:paraId="48EBBAFA" w14:textId="77777777" w:rsidR="005D3B1E" w:rsidRDefault="005D3B1E">
                          <w:pPr>
                            <w:rPr>
                              <w:b/>
                              <w:sz w:val="16"/>
                            </w:rPr>
                          </w:pPr>
                        </w:p>
                        <w:p w14:paraId="1670DFBD" w14:textId="77777777" w:rsidR="005D3B1E" w:rsidRDefault="005D3B1E">
                          <w:pPr>
                            <w:pStyle w:val="Heading2"/>
                            <w:rPr>
                              <w:sz w:val="16"/>
                            </w:rPr>
                          </w:pPr>
                          <w:r>
                            <w:rPr>
                              <w:rFonts w:hint="eastAsia"/>
                            </w:rPr>
                            <w:t>D</w:t>
                          </w:r>
                        </w:p>
                        <w:p w14:paraId="0344241D" w14:textId="77777777" w:rsidR="005D3B1E" w:rsidRDefault="005D3B1E">
                          <w:pPr>
                            <w:rPr>
                              <w:b/>
                              <w:sz w:val="10"/>
                            </w:rPr>
                          </w:pPr>
                        </w:p>
                        <w:p w14:paraId="682A26D4" w14:textId="77777777" w:rsidR="005D3B1E" w:rsidRDefault="005D3B1E">
                          <w:pPr>
                            <w:rPr>
                              <w:b/>
                              <w:sz w:val="16"/>
                            </w:rPr>
                          </w:pPr>
                        </w:p>
                        <w:p w14:paraId="342078FF" w14:textId="77777777" w:rsidR="005D3B1E" w:rsidRDefault="005D3B1E">
                          <w:pPr>
                            <w:rPr>
                              <w:b/>
                              <w:sz w:val="16"/>
                            </w:rPr>
                          </w:pPr>
                        </w:p>
                        <w:p w14:paraId="5CCEA148" w14:textId="77777777" w:rsidR="005D3B1E" w:rsidRDefault="005D3B1E">
                          <w:pPr>
                            <w:rPr>
                              <w:b/>
                              <w:sz w:val="16"/>
                            </w:rPr>
                          </w:pPr>
                          <w:r>
                            <w:rPr>
                              <w:rFonts w:hint="eastAsia"/>
                              <w:b/>
                              <w:sz w:val="20"/>
                            </w:rPr>
                            <w:t>E</w:t>
                          </w:r>
                        </w:p>
                        <w:p w14:paraId="7E0E2E67" w14:textId="77777777" w:rsidR="005D3B1E" w:rsidRDefault="005D3B1E">
                          <w:pPr>
                            <w:rPr>
                              <w:b/>
                              <w:sz w:val="10"/>
                            </w:rPr>
                          </w:pPr>
                        </w:p>
                        <w:p w14:paraId="0117312A" w14:textId="77777777" w:rsidR="005D3B1E" w:rsidRDefault="005D3B1E">
                          <w:pPr>
                            <w:rPr>
                              <w:b/>
                              <w:sz w:val="16"/>
                            </w:rPr>
                          </w:pPr>
                        </w:p>
                        <w:p w14:paraId="71C5C297" w14:textId="77777777" w:rsidR="005D3B1E" w:rsidRDefault="005D3B1E">
                          <w:pPr>
                            <w:rPr>
                              <w:b/>
                              <w:sz w:val="16"/>
                            </w:rPr>
                          </w:pPr>
                        </w:p>
                        <w:p w14:paraId="4AC70CBF" w14:textId="77777777" w:rsidR="005D3B1E" w:rsidRDefault="005D3B1E">
                          <w:pPr>
                            <w:rPr>
                              <w:b/>
                              <w:sz w:val="20"/>
                            </w:rPr>
                          </w:pPr>
                          <w:r>
                            <w:rPr>
                              <w:rFonts w:hint="eastAsia"/>
                              <w:b/>
                              <w:sz w:val="20"/>
                            </w:rPr>
                            <w:t>F</w:t>
                          </w:r>
                        </w:p>
                        <w:p w14:paraId="5140E45C" w14:textId="77777777" w:rsidR="005D3B1E" w:rsidRDefault="005D3B1E">
                          <w:pPr>
                            <w:rPr>
                              <w:b/>
                              <w:sz w:val="10"/>
                            </w:rPr>
                          </w:pPr>
                        </w:p>
                        <w:p w14:paraId="4185899E" w14:textId="77777777" w:rsidR="005D3B1E" w:rsidRDefault="005D3B1E">
                          <w:pPr>
                            <w:rPr>
                              <w:b/>
                              <w:sz w:val="16"/>
                            </w:rPr>
                          </w:pPr>
                        </w:p>
                        <w:p w14:paraId="3AFD5754" w14:textId="77777777" w:rsidR="005D3B1E" w:rsidRDefault="005D3B1E">
                          <w:pPr>
                            <w:rPr>
                              <w:b/>
                              <w:sz w:val="16"/>
                            </w:rPr>
                          </w:pPr>
                        </w:p>
                        <w:p w14:paraId="240BFEB2" w14:textId="77777777" w:rsidR="005D3B1E" w:rsidRDefault="005D3B1E">
                          <w:pPr>
                            <w:rPr>
                              <w:b/>
                              <w:sz w:val="16"/>
                            </w:rPr>
                          </w:pPr>
                          <w:r>
                            <w:rPr>
                              <w:rFonts w:hint="eastAsia"/>
                              <w:b/>
                              <w:sz w:val="20"/>
                            </w:rPr>
                            <w:t>G</w:t>
                          </w:r>
                        </w:p>
                        <w:p w14:paraId="7B36A995" w14:textId="77777777" w:rsidR="005D3B1E" w:rsidRDefault="005D3B1E">
                          <w:pPr>
                            <w:rPr>
                              <w:b/>
                              <w:sz w:val="10"/>
                            </w:rPr>
                          </w:pPr>
                        </w:p>
                        <w:p w14:paraId="7B14BECC" w14:textId="77777777" w:rsidR="005D3B1E" w:rsidRDefault="005D3B1E">
                          <w:pPr>
                            <w:rPr>
                              <w:b/>
                              <w:sz w:val="16"/>
                            </w:rPr>
                          </w:pPr>
                        </w:p>
                        <w:p w14:paraId="65E89A1C" w14:textId="77777777" w:rsidR="005D3B1E" w:rsidRDefault="005D3B1E">
                          <w:pPr>
                            <w:rPr>
                              <w:b/>
                              <w:sz w:val="16"/>
                            </w:rPr>
                          </w:pPr>
                        </w:p>
                        <w:p w14:paraId="276D03B5" w14:textId="77777777" w:rsidR="005D3B1E" w:rsidRDefault="005D3B1E">
                          <w:pPr>
                            <w:rPr>
                              <w:b/>
                              <w:sz w:val="16"/>
                            </w:rPr>
                          </w:pPr>
                          <w:r>
                            <w:rPr>
                              <w:rFonts w:hint="eastAsia"/>
                              <w:b/>
                              <w:sz w:val="20"/>
                            </w:rPr>
                            <w:t>H</w:t>
                          </w:r>
                        </w:p>
                        <w:p w14:paraId="1C3400EF" w14:textId="77777777" w:rsidR="005D3B1E" w:rsidRDefault="005D3B1E">
                          <w:pPr>
                            <w:rPr>
                              <w:b/>
                              <w:sz w:val="10"/>
                            </w:rPr>
                          </w:pPr>
                        </w:p>
                        <w:p w14:paraId="1214A3EC" w14:textId="77777777" w:rsidR="005D3B1E" w:rsidRDefault="005D3B1E">
                          <w:pPr>
                            <w:rPr>
                              <w:b/>
                              <w:sz w:val="16"/>
                            </w:rPr>
                          </w:pPr>
                        </w:p>
                        <w:p w14:paraId="3CE15912" w14:textId="77777777" w:rsidR="005D3B1E" w:rsidRDefault="005D3B1E">
                          <w:pPr>
                            <w:rPr>
                              <w:b/>
                              <w:sz w:val="16"/>
                            </w:rPr>
                          </w:pPr>
                        </w:p>
                        <w:p w14:paraId="2C22D431" w14:textId="77777777" w:rsidR="005D3B1E" w:rsidRDefault="005D3B1E">
                          <w:pPr>
                            <w:rPr>
                              <w:b/>
                              <w:sz w:val="16"/>
                            </w:rPr>
                          </w:pPr>
                          <w:r>
                            <w:rPr>
                              <w:rFonts w:hint="eastAsia"/>
                              <w:b/>
                              <w:sz w:val="20"/>
                            </w:rPr>
                            <w:t>I</w:t>
                          </w:r>
                        </w:p>
                        <w:p w14:paraId="4F332EAC" w14:textId="77777777" w:rsidR="005D3B1E" w:rsidRDefault="005D3B1E">
                          <w:pPr>
                            <w:rPr>
                              <w:b/>
                              <w:sz w:val="10"/>
                            </w:rPr>
                          </w:pPr>
                        </w:p>
                        <w:p w14:paraId="79925246" w14:textId="77777777" w:rsidR="005D3B1E" w:rsidRDefault="005D3B1E">
                          <w:pPr>
                            <w:rPr>
                              <w:b/>
                              <w:sz w:val="16"/>
                            </w:rPr>
                          </w:pPr>
                        </w:p>
                        <w:p w14:paraId="7D6B46CE" w14:textId="77777777" w:rsidR="005D3B1E" w:rsidRDefault="005D3B1E">
                          <w:pPr>
                            <w:rPr>
                              <w:b/>
                              <w:sz w:val="16"/>
                            </w:rPr>
                          </w:pPr>
                        </w:p>
                        <w:p w14:paraId="178844F3" w14:textId="77777777" w:rsidR="005D3B1E" w:rsidRDefault="005D3B1E">
                          <w:pPr>
                            <w:rPr>
                              <w:b/>
                              <w:sz w:val="16"/>
                            </w:rPr>
                          </w:pPr>
                          <w:r>
                            <w:rPr>
                              <w:rFonts w:hint="eastAsia"/>
                              <w:b/>
                              <w:sz w:val="20"/>
                            </w:rPr>
                            <w:t>J</w:t>
                          </w:r>
                        </w:p>
                        <w:p w14:paraId="61C9D858" w14:textId="77777777" w:rsidR="005D3B1E" w:rsidRDefault="005D3B1E">
                          <w:pPr>
                            <w:rPr>
                              <w:b/>
                              <w:sz w:val="10"/>
                            </w:rPr>
                          </w:pPr>
                        </w:p>
                        <w:p w14:paraId="177D9F68" w14:textId="77777777" w:rsidR="005D3B1E" w:rsidRDefault="005D3B1E">
                          <w:pPr>
                            <w:rPr>
                              <w:b/>
                              <w:sz w:val="16"/>
                            </w:rPr>
                          </w:pPr>
                        </w:p>
                        <w:p w14:paraId="495920C9" w14:textId="77777777" w:rsidR="005D3B1E" w:rsidRDefault="005D3B1E">
                          <w:pPr>
                            <w:rPr>
                              <w:b/>
                              <w:sz w:val="16"/>
                            </w:rPr>
                          </w:pPr>
                        </w:p>
                        <w:p w14:paraId="7B4BAE36" w14:textId="77777777" w:rsidR="005D3B1E" w:rsidRDefault="005D3B1E">
                          <w:pPr>
                            <w:rPr>
                              <w:b/>
                              <w:sz w:val="16"/>
                            </w:rPr>
                          </w:pPr>
                          <w:r>
                            <w:rPr>
                              <w:rFonts w:hint="eastAsia"/>
                              <w:b/>
                              <w:sz w:val="20"/>
                            </w:rPr>
                            <w:t>K</w:t>
                          </w:r>
                        </w:p>
                        <w:p w14:paraId="21673CBD" w14:textId="77777777" w:rsidR="005D3B1E" w:rsidRDefault="005D3B1E">
                          <w:pPr>
                            <w:rPr>
                              <w:b/>
                              <w:sz w:val="10"/>
                            </w:rPr>
                          </w:pPr>
                        </w:p>
                        <w:p w14:paraId="1091E086" w14:textId="77777777" w:rsidR="005D3B1E" w:rsidRDefault="005D3B1E">
                          <w:pPr>
                            <w:rPr>
                              <w:b/>
                              <w:sz w:val="16"/>
                            </w:rPr>
                          </w:pPr>
                        </w:p>
                        <w:p w14:paraId="475F418E" w14:textId="77777777" w:rsidR="005D3B1E" w:rsidRDefault="005D3B1E">
                          <w:pPr>
                            <w:rPr>
                              <w:b/>
                              <w:sz w:val="16"/>
                            </w:rPr>
                          </w:pPr>
                        </w:p>
                        <w:p w14:paraId="2C62CC5D" w14:textId="77777777" w:rsidR="005D3B1E" w:rsidRDefault="005D3B1E">
                          <w:pPr>
                            <w:rPr>
                              <w:b/>
                              <w:sz w:val="16"/>
                            </w:rPr>
                          </w:pPr>
                          <w:r>
                            <w:rPr>
                              <w:rFonts w:hint="eastAsia"/>
                              <w:b/>
                              <w:sz w:val="20"/>
                            </w:rPr>
                            <w:t>L</w:t>
                          </w:r>
                        </w:p>
                        <w:p w14:paraId="6546D537" w14:textId="77777777" w:rsidR="005D3B1E" w:rsidRDefault="005D3B1E">
                          <w:pPr>
                            <w:rPr>
                              <w:b/>
                              <w:sz w:val="10"/>
                            </w:rPr>
                          </w:pPr>
                        </w:p>
                        <w:p w14:paraId="696E791E" w14:textId="77777777" w:rsidR="005D3B1E" w:rsidRDefault="005D3B1E">
                          <w:pPr>
                            <w:rPr>
                              <w:b/>
                              <w:sz w:val="16"/>
                            </w:rPr>
                          </w:pPr>
                        </w:p>
                        <w:p w14:paraId="4E296171" w14:textId="77777777" w:rsidR="005D3B1E" w:rsidRDefault="005D3B1E">
                          <w:pPr>
                            <w:rPr>
                              <w:b/>
                              <w:sz w:val="16"/>
                            </w:rPr>
                          </w:pPr>
                        </w:p>
                        <w:p w14:paraId="248C1B52" w14:textId="77777777" w:rsidR="005D3B1E" w:rsidRDefault="005D3B1E">
                          <w:pPr>
                            <w:rPr>
                              <w:b/>
                              <w:sz w:val="16"/>
                            </w:rPr>
                          </w:pPr>
                          <w:r>
                            <w:rPr>
                              <w:rFonts w:hint="eastAsia"/>
                              <w:b/>
                              <w:sz w:val="20"/>
                            </w:rPr>
                            <w:t>M</w:t>
                          </w:r>
                        </w:p>
                        <w:p w14:paraId="2E00E884" w14:textId="77777777" w:rsidR="005D3B1E" w:rsidRDefault="005D3B1E">
                          <w:pPr>
                            <w:rPr>
                              <w:b/>
                              <w:sz w:val="10"/>
                            </w:rPr>
                          </w:pPr>
                        </w:p>
                        <w:p w14:paraId="73E4CD9E" w14:textId="77777777" w:rsidR="005D3B1E" w:rsidRDefault="005D3B1E">
                          <w:pPr>
                            <w:rPr>
                              <w:b/>
                              <w:sz w:val="16"/>
                            </w:rPr>
                          </w:pPr>
                        </w:p>
                        <w:p w14:paraId="2BB1130C" w14:textId="77777777" w:rsidR="005D3B1E" w:rsidRDefault="005D3B1E">
                          <w:pPr>
                            <w:rPr>
                              <w:b/>
                              <w:sz w:val="16"/>
                            </w:rPr>
                          </w:pPr>
                        </w:p>
                        <w:p w14:paraId="43347585" w14:textId="77777777" w:rsidR="005D3B1E" w:rsidRDefault="005D3B1E">
                          <w:pPr>
                            <w:rPr>
                              <w:b/>
                              <w:sz w:val="16"/>
                            </w:rPr>
                          </w:pPr>
                          <w:r>
                            <w:rPr>
                              <w:rFonts w:hint="eastAsia"/>
                              <w:b/>
                              <w:sz w:val="20"/>
                            </w:rPr>
                            <w:t>N</w:t>
                          </w:r>
                        </w:p>
                        <w:p w14:paraId="4E8D5811" w14:textId="77777777" w:rsidR="005D3B1E" w:rsidRDefault="005D3B1E">
                          <w:pPr>
                            <w:rPr>
                              <w:b/>
                              <w:sz w:val="10"/>
                            </w:rPr>
                          </w:pPr>
                        </w:p>
                        <w:p w14:paraId="1F785B78" w14:textId="77777777" w:rsidR="005D3B1E" w:rsidRDefault="005D3B1E">
                          <w:pPr>
                            <w:rPr>
                              <w:b/>
                              <w:sz w:val="16"/>
                            </w:rPr>
                          </w:pPr>
                        </w:p>
                        <w:p w14:paraId="6759D585" w14:textId="77777777" w:rsidR="005D3B1E" w:rsidRDefault="005D3B1E">
                          <w:pPr>
                            <w:rPr>
                              <w:b/>
                              <w:sz w:val="16"/>
                            </w:rPr>
                          </w:pPr>
                        </w:p>
                        <w:p w14:paraId="7C6141BB" w14:textId="77777777" w:rsidR="005D3B1E" w:rsidRDefault="005D3B1E">
                          <w:pPr>
                            <w:rPr>
                              <w:b/>
                              <w:sz w:val="16"/>
                            </w:rPr>
                          </w:pPr>
                          <w:r>
                            <w:rPr>
                              <w:rFonts w:hint="eastAsia"/>
                              <w:b/>
                              <w:sz w:val="20"/>
                            </w:rPr>
                            <w:t>O</w:t>
                          </w:r>
                        </w:p>
                        <w:p w14:paraId="3A238AC9" w14:textId="77777777" w:rsidR="005D3B1E" w:rsidRDefault="005D3B1E">
                          <w:pPr>
                            <w:rPr>
                              <w:b/>
                              <w:sz w:val="10"/>
                            </w:rPr>
                          </w:pPr>
                        </w:p>
                        <w:p w14:paraId="00901192" w14:textId="77777777" w:rsidR="005D3B1E" w:rsidRDefault="005D3B1E">
                          <w:pPr>
                            <w:rPr>
                              <w:b/>
                              <w:sz w:val="16"/>
                            </w:rPr>
                          </w:pPr>
                        </w:p>
                        <w:p w14:paraId="31FECBA2" w14:textId="77777777" w:rsidR="005D3B1E" w:rsidRDefault="005D3B1E">
                          <w:pPr>
                            <w:rPr>
                              <w:b/>
                              <w:sz w:val="16"/>
                            </w:rPr>
                          </w:pPr>
                        </w:p>
                        <w:p w14:paraId="16D6C52C" w14:textId="77777777" w:rsidR="005D3B1E" w:rsidRDefault="005D3B1E">
                          <w:pPr>
                            <w:rPr>
                              <w:b/>
                              <w:sz w:val="16"/>
                            </w:rPr>
                          </w:pPr>
                          <w:r>
                            <w:rPr>
                              <w:rFonts w:hint="eastAsia"/>
                              <w:b/>
                              <w:sz w:val="20"/>
                            </w:rPr>
                            <w:t>P</w:t>
                          </w:r>
                        </w:p>
                        <w:p w14:paraId="4856D441" w14:textId="77777777" w:rsidR="005D3B1E" w:rsidRDefault="005D3B1E">
                          <w:pPr>
                            <w:rPr>
                              <w:b/>
                              <w:sz w:val="10"/>
                            </w:rPr>
                          </w:pPr>
                        </w:p>
                        <w:p w14:paraId="4619AAB3" w14:textId="77777777" w:rsidR="005D3B1E" w:rsidRDefault="005D3B1E">
                          <w:pPr>
                            <w:rPr>
                              <w:b/>
                              <w:sz w:val="16"/>
                            </w:rPr>
                          </w:pPr>
                        </w:p>
                        <w:p w14:paraId="61B67888" w14:textId="77777777" w:rsidR="005D3B1E" w:rsidRDefault="005D3B1E">
                          <w:pPr>
                            <w:rPr>
                              <w:b/>
                              <w:sz w:val="16"/>
                            </w:rPr>
                          </w:pPr>
                        </w:p>
                        <w:p w14:paraId="303ADBA3" w14:textId="77777777" w:rsidR="005D3B1E" w:rsidRDefault="005D3B1E">
                          <w:pPr>
                            <w:rPr>
                              <w:b/>
                              <w:sz w:val="16"/>
                            </w:rPr>
                          </w:pPr>
                          <w:r>
                            <w:rPr>
                              <w:rFonts w:hint="eastAsia"/>
                              <w:b/>
                              <w:sz w:val="20"/>
                            </w:rPr>
                            <w:t>Q</w:t>
                          </w:r>
                        </w:p>
                        <w:p w14:paraId="5D08DB13" w14:textId="77777777" w:rsidR="005D3B1E" w:rsidRDefault="005D3B1E">
                          <w:pPr>
                            <w:rPr>
                              <w:b/>
                              <w:sz w:val="10"/>
                            </w:rPr>
                          </w:pPr>
                        </w:p>
                        <w:p w14:paraId="37C94018" w14:textId="77777777" w:rsidR="005D3B1E" w:rsidRDefault="005D3B1E">
                          <w:pPr>
                            <w:rPr>
                              <w:b/>
                              <w:sz w:val="16"/>
                            </w:rPr>
                          </w:pPr>
                        </w:p>
                        <w:p w14:paraId="3EACAA8A" w14:textId="77777777" w:rsidR="005D3B1E" w:rsidRDefault="005D3B1E">
                          <w:pPr>
                            <w:rPr>
                              <w:b/>
                              <w:sz w:val="16"/>
                            </w:rPr>
                          </w:pPr>
                        </w:p>
                        <w:p w14:paraId="01175777" w14:textId="77777777" w:rsidR="005D3B1E" w:rsidRDefault="005D3B1E">
                          <w:pPr>
                            <w:rPr>
                              <w:b/>
                              <w:sz w:val="16"/>
                            </w:rPr>
                          </w:pPr>
                          <w:r>
                            <w:rPr>
                              <w:rFonts w:hint="eastAsia"/>
                              <w:b/>
                              <w:sz w:val="20"/>
                            </w:rPr>
                            <w:t>R</w:t>
                          </w:r>
                        </w:p>
                        <w:p w14:paraId="77830FD9" w14:textId="77777777" w:rsidR="005D3B1E" w:rsidRDefault="005D3B1E">
                          <w:pPr>
                            <w:rPr>
                              <w:b/>
                              <w:sz w:val="10"/>
                            </w:rPr>
                          </w:pPr>
                        </w:p>
                        <w:p w14:paraId="7A03EAB2" w14:textId="77777777" w:rsidR="005D3B1E" w:rsidRDefault="005D3B1E">
                          <w:pPr>
                            <w:rPr>
                              <w:b/>
                              <w:sz w:val="16"/>
                            </w:rPr>
                          </w:pPr>
                        </w:p>
                        <w:p w14:paraId="034FA594" w14:textId="77777777" w:rsidR="005D3B1E" w:rsidRDefault="005D3B1E">
                          <w:pPr>
                            <w:rPr>
                              <w:b/>
                              <w:sz w:val="16"/>
                            </w:rPr>
                          </w:pPr>
                        </w:p>
                        <w:p w14:paraId="218FDC6F" w14:textId="77777777" w:rsidR="005D3B1E" w:rsidRDefault="005D3B1E">
                          <w:pPr>
                            <w:rPr>
                              <w:b/>
                              <w:sz w:val="16"/>
                            </w:rPr>
                          </w:pPr>
                          <w:r>
                            <w:rPr>
                              <w:rFonts w:hint="eastAsia"/>
                              <w:b/>
                              <w:sz w:val="20"/>
                            </w:rPr>
                            <w:t>S</w:t>
                          </w:r>
                        </w:p>
                        <w:p w14:paraId="2708549C" w14:textId="77777777" w:rsidR="005D3B1E" w:rsidRDefault="005D3B1E">
                          <w:pPr>
                            <w:rPr>
                              <w:b/>
                              <w:sz w:val="10"/>
                            </w:rPr>
                          </w:pPr>
                        </w:p>
                        <w:p w14:paraId="05A2BDB1" w14:textId="77777777" w:rsidR="005D3B1E" w:rsidRDefault="005D3B1E">
                          <w:pPr>
                            <w:rPr>
                              <w:b/>
                              <w:sz w:val="16"/>
                            </w:rPr>
                          </w:pPr>
                        </w:p>
                        <w:p w14:paraId="4F53DAAF" w14:textId="77777777" w:rsidR="005D3B1E" w:rsidRDefault="005D3B1E">
                          <w:pPr>
                            <w:rPr>
                              <w:b/>
                              <w:sz w:val="16"/>
                            </w:rPr>
                          </w:pPr>
                        </w:p>
                        <w:p w14:paraId="5EF94BEE" w14:textId="77777777" w:rsidR="005D3B1E" w:rsidRDefault="005D3B1E">
                          <w:pPr>
                            <w:rPr>
                              <w:b/>
                              <w:sz w:val="16"/>
                            </w:rPr>
                          </w:pPr>
                          <w:r>
                            <w:rPr>
                              <w:rFonts w:hint="eastAsia"/>
                              <w:b/>
                              <w:sz w:val="20"/>
                            </w:rPr>
                            <w:t>T</w:t>
                          </w:r>
                        </w:p>
                        <w:p w14:paraId="1CE2D9EE" w14:textId="77777777" w:rsidR="005D3B1E" w:rsidRDefault="005D3B1E">
                          <w:pPr>
                            <w:rPr>
                              <w:b/>
                              <w:sz w:val="10"/>
                            </w:rPr>
                          </w:pPr>
                        </w:p>
                        <w:p w14:paraId="45CF4B97" w14:textId="77777777" w:rsidR="005D3B1E" w:rsidRDefault="005D3B1E">
                          <w:pPr>
                            <w:rPr>
                              <w:b/>
                              <w:sz w:val="16"/>
                            </w:rPr>
                          </w:pPr>
                        </w:p>
                        <w:p w14:paraId="3C93A850" w14:textId="77777777" w:rsidR="005D3B1E" w:rsidRDefault="005D3B1E">
                          <w:pPr>
                            <w:rPr>
                              <w:b/>
                              <w:sz w:val="16"/>
                            </w:rPr>
                          </w:pPr>
                        </w:p>
                        <w:p w14:paraId="07ACD158" w14:textId="77777777" w:rsidR="005D3B1E" w:rsidRDefault="005D3B1E">
                          <w:pPr>
                            <w:rPr>
                              <w:b/>
                              <w:sz w:val="16"/>
                            </w:rPr>
                          </w:pPr>
                          <w:r>
                            <w:rPr>
                              <w:rFonts w:hint="eastAsia"/>
                              <w:b/>
                              <w:sz w:val="20"/>
                            </w:rPr>
                            <w:t>U</w:t>
                          </w:r>
                        </w:p>
                        <w:p w14:paraId="0BE7CD00" w14:textId="77777777" w:rsidR="005D3B1E" w:rsidRDefault="005D3B1E">
                          <w:pPr>
                            <w:rPr>
                              <w:b/>
                              <w:sz w:val="10"/>
                            </w:rPr>
                          </w:pPr>
                        </w:p>
                        <w:p w14:paraId="56B03D09" w14:textId="77777777" w:rsidR="005D3B1E" w:rsidRDefault="005D3B1E">
                          <w:pPr>
                            <w:rPr>
                              <w:b/>
                              <w:sz w:val="16"/>
                            </w:rPr>
                          </w:pPr>
                        </w:p>
                        <w:p w14:paraId="42225969" w14:textId="77777777" w:rsidR="005D3B1E" w:rsidRDefault="005D3B1E">
                          <w:pPr>
                            <w:rPr>
                              <w:b/>
                              <w:sz w:val="16"/>
                            </w:rPr>
                          </w:pPr>
                        </w:p>
                        <w:p w14:paraId="3ACCF480" w14:textId="77777777" w:rsidR="005D3B1E" w:rsidRDefault="005D3B1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7C399"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6F4EA14B" w14:textId="77777777" w:rsidR="005D3B1E" w:rsidRDefault="005D3B1E">
                    <w:pPr>
                      <w:rPr>
                        <w:b/>
                        <w:sz w:val="20"/>
                      </w:rPr>
                    </w:pPr>
                    <w:r>
                      <w:rPr>
                        <w:rFonts w:hint="eastAsia"/>
                        <w:b/>
                        <w:sz w:val="20"/>
                      </w:rPr>
                      <w:t>A</w:t>
                    </w:r>
                  </w:p>
                  <w:p w14:paraId="368EAF0F" w14:textId="77777777" w:rsidR="005D3B1E" w:rsidRDefault="005D3B1E">
                    <w:pPr>
                      <w:rPr>
                        <w:b/>
                        <w:sz w:val="10"/>
                      </w:rPr>
                    </w:pPr>
                  </w:p>
                  <w:p w14:paraId="1ADEB32F" w14:textId="77777777" w:rsidR="005D3B1E" w:rsidRDefault="005D3B1E">
                    <w:pPr>
                      <w:rPr>
                        <w:b/>
                        <w:sz w:val="16"/>
                      </w:rPr>
                    </w:pPr>
                  </w:p>
                  <w:p w14:paraId="6C8CD8A7" w14:textId="77777777" w:rsidR="005D3B1E" w:rsidRDefault="005D3B1E">
                    <w:pPr>
                      <w:rPr>
                        <w:b/>
                        <w:sz w:val="16"/>
                      </w:rPr>
                    </w:pPr>
                  </w:p>
                  <w:p w14:paraId="726082EA" w14:textId="77777777" w:rsidR="005D3B1E" w:rsidRDefault="005D3B1E">
                    <w:pPr>
                      <w:rPr>
                        <w:b/>
                        <w:sz w:val="20"/>
                      </w:rPr>
                    </w:pPr>
                    <w:r>
                      <w:rPr>
                        <w:rFonts w:hint="eastAsia"/>
                        <w:b/>
                        <w:sz w:val="20"/>
                      </w:rPr>
                      <w:t>B</w:t>
                    </w:r>
                  </w:p>
                  <w:p w14:paraId="7B8B3BC6" w14:textId="77777777" w:rsidR="005D3B1E" w:rsidRDefault="005D3B1E">
                    <w:pPr>
                      <w:rPr>
                        <w:b/>
                        <w:sz w:val="10"/>
                      </w:rPr>
                    </w:pPr>
                  </w:p>
                  <w:p w14:paraId="27810302" w14:textId="77777777" w:rsidR="005D3B1E" w:rsidRDefault="005D3B1E">
                    <w:pPr>
                      <w:rPr>
                        <w:b/>
                        <w:sz w:val="16"/>
                      </w:rPr>
                    </w:pPr>
                  </w:p>
                  <w:p w14:paraId="1B5D22BE" w14:textId="77777777" w:rsidR="005D3B1E" w:rsidRDefault="005D3B1E">
                    <w:pPr>
                      <w:rPr>
                        <w:b/>
                        <w:sz w:val="16"/>
                      </w:rPr>
                    </w:pPr>
                  </w:p>
                  <w:p w14:paraId="5F0AA3A5" w14:textId="77777777" w:rsidR="005D3B1E" w:rsidRDefault="005D3B1E">
                    <w:pPr>
                      <w:rPr>
                        <w:b/>
                        <w:sz w:val="16"/>
                      </w:rPr>
                    </w:pPr>
                    <w:r>
                      <w:rPr>
                        <w:rFonts w:hint="eastAsia"/>
                        <w:b/>
                        <w:sz w:val="20"/>
                      </w:rPr>
                      <w:t>C</w:t>
                    </w:r>
                  </w:p>
                  <w:p w14:paraId="3634DBDD" w14:textId="77777777" w:rsidR="005D3B1E" w:rsidRDefault="005D3B1E">
                    <w:pPr>
                      <w:rPr>
                        <w:b/>
                        <w:sz w:val="10"/>
                      </w:rPr>
                    </w:pPr>
                  </w:p>
                  <w:p w14:paraId="24E38ED8" w14:textId="77777777" w:rsidR="005D3B1E" w:rsidRDefault="005D3B1E">
                    <w:pPr>
                      <w:rPr>
                        <w:b/>
                        <w:sz w:val="16"/>
                      </w:rPr>
                    </w:pPr>
                  </w:p>
                  <w:p w14:paraId="48EBBAFA" w14:textId="77777777" w:rsidR="005D3B1E" w:rsidRDefault="005D3B1E">
                    <w:pPr>
                      <w:rPr>
                        <w:b/>
                        <w:sz w:val="16"/>
                      </w:rPr>
                    </w:pPr>
                  </w:p>
                  <w:p w14:paraId="1670DFBD" w14:textId="77777777" w:rsidR="005D3B1E" w:rsidRDefault="005D3B1E">
                    <w:pPr>
                      <w:pStyle w:val="Heading2"/>
                      <w:rPr>
                        <w:sz w:val="16"/>
                      </w:rPr>
                    </w:pPr>
                    <w:r>
                      <w:rPr>
                        <w:rFonts w:hint="eastAsia"/>
                      </w:rPr>
                      <w:t>D</w:t>
                    </w:r>
                  </w:p>
                  <w:p w14:paraId="0344241D" w14:textId="77777777" w:rsidR="005D3B1E" w:rsidRDefault="005D3B1E">
                    <w:pPr>
                      <w:rPr>
                        <w:b/>
                        <w:sz w:val="10"/>
                      </w:rPr>
                    </w:pPr>
                  </w:p>
                  <w:p w14:paraId="682A26D4" w14:textId="77777777" w:rsidR="005D3B1E" w:rsidRDefault="005D3B1E">
                    <w:pPr>
                      <w:rPr>
                        <w:b/>
                        <w:sz w:val="16"/>
                      </w:rPr>
                    </w:pPr>
                  </w:p>
                  <w:p w14:paraId="342078FF" w14:textId="77777777" w:rsidR="005D3B1E" w:rsidRDefault="005D3B1E">
                    <w:pPr>
                      <w:rPr>
                        <w:b/>
                        <w:sz w:val="16"/>
                      </w:rPr>
                    </w:pPr>
                  </w:p>
                  <w:p w14:paraId="5CCEA148" w14:textId="77777777" w:rsidR="005D3B1E" w:rsidRDefault="005D3B1E">
                    <w:pPr>
                      <w:rPr>
                        <w:b/>
                        <w:sz w:val="16"/>
                      </w:rPr>
                    </w:pPr>
                    <w:r>
                      <w:rPr>
                        <w:rFonts w:hint="eastAsia"/>
                        <w:b/>
                        <w:sz w:val="20"/>
                      </w:rPr>
                      <w:t>E</w:t>
                    </w:r>
                  </w:p>
                  <w:p w14:paraId="7E0E2E67" w14:textId="77777777" w:rsidR="005D3B1E" w:rsidRDefault="005D3B1E">
                    <w:pPr>
                      <w:rPr>
                        <w:b/>
                        <w:sz w:val="10"/>
                      </w:rPr>
                    </w:pPr>
                  </w:p>
                  <w:p w14:paraId="0117312A" w14:textId="77777777" w:rsidR="005D3B1E" w:rsidRDefault="005D3B1E">
                    <w:pPr>
                      <w:rPr>
                        <w:b/>
                        <w:sz w:val="16"/>
                      </w:rPr>
                    </w:pPr>
                  </w:p>
                  <w:p w14:paraId="71C5C297" w14:textId="77777777" w:rsidR="005D3B1E" w:rsidRDefault="005D3B1E">
                    <w:pPr>
                      <w:rPr>
                        <w:b/>
                        <w:sz w:val="16"/>
                      </w:rPr>
                    </w:pPr>
                  </w:p>
                  <w:p w14:paraId="4AC70CBF" w14:textId="77777777" w:rsidR="005D3B1E" w:rsidRDefault="005D3B1E">
                    <w:pPr>
                      <w:rPr>
                        <w:b/>
                        <w:sz w:val="20"/>
                      </w:rPr>
                    </w:pPr>
                    <w:r>
                      <w:rPr>
                        <w:rFonts w:hint="eastAsia"/>
                        <w:b/>
                        <w:sz w:val="20"/>
                      </w:rPr>
                      <w:t>F</w:t>
                    </w:r>
                  </w:p>
                  <w:p w14:paraId="5140E45C" w14:textId="77777777" w:rsidR="005D3B1E" w:rsidRDefault="005D3B1E">
                    <w:pPr>
                      <w:rPr>
                        <w:b/>
                        <w:sz w:val="10"/>
                      </w:rPr>
                    </w:pPr>
                  </w:p>
                  <w:p w14:paraId="4185899E" w14:textId="77777777" w:rsidR="005D3B1E" w:rsidRDefault="005D3B1E">
                    <w:pPr>
                      <w:rPr>
                        <w:b/>
                        <w:sz w:val="16"/>
                      </w:rPr>
                    </w:pPr>
                  </w:p>
                  <w:p w14:paraId="3AFD5754" w14:textId="77777777" w:rsidR="005D3B1E" w:rsidRDefault="005D3B1E">
                    <w:pPr>
                      <w:rPr>
                        <w:b/>
                        <w:sz w:val="16"/>
                      </w:rPr>
                    </w:pPr>
                  </w:p>
                  <w:p w14:paraId="240BFEB2" w14:textId="77777777" w:rsidR="005D3B1E" w:rsidRDefault="005D3B1E">
                    <w:pPr>
                      <w:rPr>
                        <w:b/>
                        <w:sz w:val="16"/>
                      </w:rPr>
                    </w:pPr>
                    <w:r>
                      <w:rPr>
                        <w:rFonts w:hint="eastAsia"/>
                        <w:b/>
                        <w:sz w:val="20"/>
                      </w:rPr>
                      <w:t>G</w:t>
                    </w:r>
                  </w:p>
                  <w:p w14:paraId="7B36A995" w14:textId="77777777" w:rsidR="005D3B1E" w:rsidRDefault="005D3B1E">
                    <w:pPr>
                      <w:rPr>
                        <w:b/>
                        <w:sz w:val="10"/>
                      </w:rPr>
                    </w:pPr>
                  </w:p>
                  <w:p w14:paraId="7B14BECC" w14:textId="77777777" w:rsidR="005D3B1E" w:rsidRDefault="005D3B1E">
                    <w:pPr>
                      <w:rPr>
                        <w:b/>
                        <w:sz w:val="16"/>
                      </w:rPr>
                    </w:pPr>
                  </w:p>
                  <w:p w14:paraId="65E89A1C" w14:textId="77777777" w:rsidR="005D3B1E" w:rsidRDefault="005D3B1E">
                    <w:pPr>
                      <w:rPr>
                        <w:b/>
                        <w:sz w:val="16"/>
                      </w:rPr>
                    </w:pPr>
                  </w:p>
                  <w:p w14:paraId="276D03B5" w14:textId="77777777" w:rsidR="005D3B1E" w:rsidRDefault="005D3B1E">
                    <w:pPr>
                      <w:rPr>
                        <w:b/>
                        <w:sz w:val="16"/>
                      </w:rPr>
                    </w:pPr>
                    <w:r>
                      <w:rPr>
                        <w:rFonts w:hint="eastAsia"/>
                        <w:b/>
                        <w:sz w:val="20"/>
                      </w:rPr>
                      <w:t>H</w:t>
                    </w:r>
                  </w:p>
                  <w:p w14:paraId="1C3400EF" w14:textId="77777777" w:rsidR="005D3B1E" w:rsidRDefault="005D3B1E">
                    <w:pPr>
                      <w:rPr>
                        <w:b/>
                        <w:sz w:val="10"/>
                      </w:rPr>
                    </w:pPr>
                  </w:p>
                  <w:p w14:paraId="1214A3EC" w14:textId="77777777" w:rsidR="005D3B1E" w:rsidRDefault="005D3B1E">
                    <w:pPr>
                      <w:rPr>
                        <w:b/>
                        <w:sz w:val="16"/>
                      </w:rPr>
                    </w:pPr>
                  </w:p>
                  <w:p w14:paraId="3CE15912" w14:textId="77777777" w:rsidR="005D3B1E" w:rsidRDefault="005D3B1E">
                    <w:pPr>
                      <w:rPr>
                        <w:b/>
                        <w:sz w:val="16"/>
                      </w:rPr>
                    </w:pPr>
                  </w:p>
                  <w:p w14:paraId="2C22D431" w14:textId="77777777" w:rsidR="005D3B1E" w:rsidRDefault="005D3B1E">
                    <w:pPr>
                      <w:rPr>
                        <w:b/>
                        <w:sz w:val="16"/>
                      </w:rPr>
                    </w:pPr>
                    <w:r>
                      <w:rPr>
                        <w:rFonts w:hint="eastAsia"/>
                        <w:b/>
                        <w:sz w:val="20"/>
                      </w:rPr>
                      <w:t>I</w:t>
                    </w:r>
                  </w:p>
                  <w:p w14:paraId="4F332EAC" w14:textId="77777777" w:rsidR="005D3B1E" w:rsidRDefault="005D3B1E">
                    <w:pPr>
                      <w:rPr>
                        <w:b/>
                        <w:sz w:val="10"/>
                      </w:rPr>
                    </w:pPr>
                  </w:p>
                  <w:p w14:paraId="79925246" w14:textId="77777777" w:rsidR="005D3B1E" w:rsidRDefault="005D3B1E">
                    <w:pPr>
                      <w:rPr>
                        <w:b/>
                        <w:sz w:val="16"/>
                      </w:rPr>
                    </w:pPr>
                  </w:p>
                  <w:p w14:paraId="7D6B46CE" w14:textId="77777777" w:rsidR="005D3B1E" w:rsidRDefault="005D3B1E">
                    <w:pPr>
                      <w:rPr>
                        <w:b/>
                        <w:sz w:val="16"/>
                      </w:rPr>
                    </w:pPr>
                  </w:p>
                  <w:p w14:paraId="178844F3" w14:textId="77777777" w:rsidR="005D3B1E" w:rsidRDefault="005D3B1E">
                    <w:pPr>
                      <w:rPr>
                        <w:b/>
                        <w:sz w:val="16"/>
                      </w:rPr>
                    </w:pPr>
                    <w:r>
                      <w:rPr>
                        <w:rFonts w:hint="eastAsia"/>
                        <w:b/>
                        <w:sz w:val="20"/>
                      </w:rPr>
                      <w:t>J</w:t>
                    </w:r>
                  </w:p>
                  <w:p w14:paraId="61C9D858" w14:textId="77777777" w:rsidR="005D3B1E" w:rsidRDefault="005D3B1E">
                    <w:pPr>
                      <w:rPr>
                        <w:b/>
                        <w:sz w:val="10"/>
                      </w:rPr>
                    </w:pPr>
                  </w:p>
                  <w:p w14:paraId="177D9F68" w14:textId="77777777" w:rsidR="005D3B1E" w:rsidRDefault="005D3B1E">
                    <w:pPr>
                      <w:rPr>
                        <w:b/>
                        <w:sz w:val="16"/>
                      </w:rPr>
                    </w:pPr>
                  </w:p>
                  <w:p w14:paraId="495920C9" w14:textId="77777777" w:rsidR="005D3B1E" w:rsidRDefault="005D3B1E">
                    <w:pPr>
                      <w:rPr>
                        <w:b/>
                        <w:sz w:val="16"/>
                      </w:rPr>
                    </w:pPr>
                  </w:p>
                  <w:p w14:paraId="7B4BAE36" w14:textId="77777777" w:rsidR="005D3B1E" w:rsidRDefault="005D3B1E">
                    <w:pPr>
                      <w:rPr>
                        <w:b/>
                        <w:sz w:val="16"/>
                      </w:rPr>
                    </w:pPr>
                    <w:r>
                      <w:rPr>
                        <w:rFonts w:hint="eastAsia"/>
                        <w:b/>
                        <w:sz w:val="20"/>
                      </w:rPr>
                      <w:t>K</w:t>
                    </w:r>
                  </w:p>
                  <w:p w14:paraId="21673CBD" w14:textId="77777777" w:rsidR="005D3B1E" w:rsidRDefault="005D3B1E">
                    <w:pPr>
                      <w:rPr>
                        <w:b/>
                        <w:sz w:val="10"/>
                      </w:rPr>
                    </w:pPr>
                  </w:p>
                  <w:p w14:paraId="1091E086" w14:textId="77777777" w:rsidR="005D3B1E" w:rsidRDefault="005D3B1E">
                    <w:pPr>
                      <w:rPr>
                        <w:b/>
                        <w:sz w:val="16"/>
                      </w:rPr>
                    </w:pPr>
                  </w:p>
                  <w:p w14:paraId="475F418E" w14:textId="77777777" w:rsidR="005D3B1E" w:rsidRDefault="005D3B1E">
                    <w:pPr>
                      <w:rPr>
                        <w:b/>
                        <w:sz w:val="16"/>
                      </w:rPr>
                    </w:pPr>
                  </w:p>
                  <w:p w14:paraId="2C62CC5D" w14:textId="77777777" w:rsidR="005D3B1E" w:rsidRDefault="005D3B1E">
                    <w:pPr>
                      <w:rPr>
                        <w:b/>
                        <w:sz w:val="16"/>
                      </w:rPr>
                    </w:pPr>
                    <w:r>
                      <w:rPr>
                        <w:rFonts w:hint="eastAsia"/>
                        <w:b/>
                        <w:sz w:val="20"/>
                      </w:rPr>
                      <w:t>L</w:t>
                    </w:r>
                  </w:p>
                  <w:p w14:paraId="6546D537" w14:textId="77777777" w:rsidR="005D3B1E" w:rsidRDefault="005D3B1E">
                    <w:pPr>
                      <w:rPr>
                        <w:b/>
                        <w:sz w:val="10"/>
                      </w:rPr>
                    </w:pPr>
                  </w:p>
                  <w:p w14:paraId="696E791E" w14:textId="77777777" w:rsidR="005D3B1E" w:rsidRDefault="005D3B1E">
                    <w:pPr>
                      <w:rPr>
                        <w:b/>
                        <w:sz w:val="16"/>
                      </w:rPr>
                    </w:pPr>
                  </w:p>
                  <w:p w14:paraId="4E296171" w14:textId="77777777" w:rsidR="005D3B1E" w:rsidRDefault="005D3B1E">
                    <w:pPr>
                      <w:rPr>
                        <w:b/>
                        <w:sz w:val="16"/>
                      </w:rPr>
                    </w:pPr>
                  </w:p>
                  <w:p w14:paraId="248C1B52" w14:textId="77777777" w:rsidR="005D3B1E" w:rsidRDefault="005D3B1E">
                    <w:pPr>
                      <w:rPr>
                        <w:b/>
                        <w:sz w:val="16"/>
                      </w:rPr>
                    </w:pPr>
                    <w:r>
                      <w:rPr>
                        <w:rFonts w:hint="eastAsia"/>
                        <w:b/>
                        <w:sz w:val="20"/>
                      </w:rPr>
                      <w:t>M</w:t>
                    </w:r>
                  </w:p>
                  <w:p w14:paraId="2E00E884" w14:textId="77777777" w:rsidR="005D3B1E" w:rsidRDefault="005D3B1E">
                    <w:pPr>
                      <w:rPr>
                        <w:b/>
                        <w:sz w:val="10"/>
                      </w:rPr>
                    </w:pPr>
                  </w:p>
                  <w:p w14:paraId="73E4CD9E" w14:textId="77777777" w:rsidR="005D3B1E" w:rsidRDefault="005D3B1E">
                    <w:pPr>
                      <w:rPr>
                        <w:b/>
                        <w:sz w:val="16"/>
                      </w:rPr>
                    </w:pPr>
                  </w:p>
                  <w:p w14:paraId="2BB1130C" w14:textId="77777777" w:rsidR="005D3B1E" w:rsidRDefault="005D3B1E">
                    <w:pPr>
                      <w:rPr>
                        <w:b/>
                        <w:sz w:val="16"/>
                      </w:rPr>
                    </w:pPr>
                  </w:p>
                  <w:p w14:paraId="43347585" w14:textId="77777777" w:rsidR="005D3B1E" w:rsidRDefault="005D3B1E">
                    <w:pPr>
                      <w:rPr>
                        <w:b/>
                        <w:sz w:val="16"/>
                      </w:rPr>
                    </w:pPr>
                    <w:r>
                      <w:rPr>
                        <w:rFonts w:hint="eastAsia"/>
                        <w:b/>
                        <w:sz w:val="20"/>
                      </w:rPr>
                      <w:t>N</w:t>
                    </w:r>
                  </w:p>
                  <w:p w14:paraId="4E8D5811" w14:textId="77777777" w:rsidR="005D3B1E" w:rsidRDefault="005D3B1E">
                    <w:pPr>
                      <w:rPr>
                        <w:b/>
                        <w:sz w:val="10"/>
                      </w:rPr>
                    </w:pPr>
                  </w:p>
                  <w:p w14:paraId="1F785B78" w14:textId="77777777" w:rsidR="005D3B1E" w:rsidRDefault="005D3B1E">
                    <w:pPr>
                      <w:rPr>
                        <w:b/>
                        <w:sz w:val="16"/>
                      </w:rPr>
                    </w:pPr>
                  </w:p>
                  <w:p w14:paraId="6759D585" w14:textId="77777777" w:rsidR="005D3B1E" w:rsidRDefault="005D3B1E">
                    <w:pPr>
                      <w:rPr>
                        <w:b/>
                        <w:sz w:val="16"/>
                      </w:rPr>
                    </w:pPr>
                  </w:p>
                  <w:p w14:paraId="7C6141BB" w14:textId="77777777" w:rsidR="005D3B1E" w:rsidRDefault="005D3B1E">
                    <w:pPr>
                      <w:rPr>
                        <w:b/>
                        <w:sz w:val="16"/>
                      </w:rPr>
                    </w:pPr>
                    <w:r>
                      <w:rPr>
                        <w:rFonts w:hint="eastAsia"/>
                        <w:b/>
                        <w:sz w:val="20"/>
                      </w:rPr>
                      <w:t>O</w:t>
                    </w:r>
                  </w:p>
                  <w:p w14:paraId="3A238AC9" w14:textId="77777777" w:rsidR="005D3B1E" w:rsidRDefault="005D3B1E">
                    <w:pPr>
                      <w:rPr>
                        <w:b/>
                        <w:sz w:val="10"/>
                      </w:rPr>
                    </w:pPr>
                  </w:p>
                  <w:p w14:paraId="00901192" w14:textId="77777777" w:rsidR="005D3B1E" w:rsidRDefault="005D3B1E">
                    <w:pPr>
                      <w:rPr>
                        <w:b/>
                        <w:sz w:val="16"/>
                      </w:rPr>
                    </w:pPr>
                  </w:p>
                  <w:p w14:paraId="31FECBA2" w14:textId="77777777" w:rsidR="005D3B1E" w:rsidRDefault="005D3B1E">
                    <w:pPr>
                      <w:rPr>
                        <w:b/>
                        <w:sz w:val="16"/>
                      </w:rPr>
                    </w:pPr>
                  </w:p>
                  <w:p w14:paraId="16D6C52C" w14:textId="77777777" w:rsidR="005D3B1E" w:rsidRDefault="005D3B1E">
                    <w:pPr>
                      <w:rPr>
                        <w:b/>
                        <w:sz w:val="16"/>
                      </w:rPr>
                    </w:pPr>
                    <w:r>
                      <w:rPr>
                        <w:rFonts w:hint="eastAsia"/>
                        <w:b/>
                        <w:sz w:val="20"/>
                      </w:rPr>
                      <w:t>P</w:t>
                    </w:r>
                  </w:p>
                  <w:p w14:paraId="4856D441" w14:textId="77777777" w:rsidR="005D3B1E" w:rsidRDefault="005D3B1E">
                    <w:pPr>
                      <w:rPr>
                        <w:b/>
                        <w:sz w:val="10"/>
                      </w:rPr>
                    </w:pPr>
                  </w:p>
                  <w:p w14:paraId="4619AAB3" w14:textId="77777777" w:rsidR="005D3B1E" w:rsidRDefault="005D3B1E">
                    <w:pPr>
                      <w:rPr>
                        <w:b/>
                        <w:sz w:val="16"/>
                      </w:rPr>
                    </w:pPr>
                  </w:p>
                  <w:p w14:paraId="61B67888" w14:textId="77777777" w:rsidR="005D3B1E" w:rsidRDefault="005D3B1E">
                    <w:pPr>
                      <w:rPr>
                        <w:b/>
                        <w:sz w:val="16"/>
                      </w:rPr>
                    </w:pPr>
                  </w:p>
                  <w:p w14:paraId="303ADBA3" w14:textId="77777777" w:rsidR="005D3B1E" w:rsidRDefault="005D3B1E">
                    <w:pPr>
                      <w:rPr>
                        <w:b/>
                        <w:sz w:val="16"/>
                      </w:rPr>
                    </w:pPr>
                    <w:r>
                      <w:rPr>
                        <w:rFonts w:hint="eastAsia"/>
                        <w:b/>
                        <w:sz w:val="20"/>
                      </w:rPr>
                      <w:t>Q</w:t>
                    </w:r>
                  </w:p>
                  <w:p w14:paraId="5D08DB13" w14:textId="77777777" w:rsidR="005D3B1E" w:rsidRDefault="005D3B1E">
                    <w:pPr>
                      <w:rPr>
                        <w:b/>
                        <w:sz w:val="10"/>
                      </w:rPr>
                    </w:pPr>
                  </w:p>
                  <w:p w14:paraId="37C94018" w14:textId="77777777" w:rsidR="005D3B1E" w:rsidRDefault="005D3B1E">
                    <w:pPr>
                      <w:rPr>
                        <w:b/>
                        <w:sz w:val="16"/>
                      </w:rPr>
                    </w:pPr>
                  </w:p>
                  <w:p w14:paraId="3EACAA8A" w14:textId="77777777" w:rsidR="005D3B1E" w:rsidRDefault="005D3B1E">
                    <w:pPr>
                      <w:rPr>
                        <w:b/>
                        <w:sz w:val="16"/>
                      </w:rPr>
                    </w:pPr>
                  </w:p>
                  <w:p w14:paraId="01175777" w14:textId="77777777" w:rsidR="005D3B1E" w:rsidRDefault="005D3B1E">
                    <w:pPr>
                      <w:rPr>
                        <w:b/>
                        <w:sz w:val="16"/>
                      </w:rPr>
                    </w:pPr>
                    <w:r>
                      <w:rPr>
                        <w:rFonts w:hint="eastAsia"/>
                        <w:b/>
                        <w:sz w:val="20"/>
                      </w:rPr>
                      <w:t>R</w:t>
                    </w:r>
                  </w:p>
                  <w:p w14:paraId="77830FD9" w14:textId="77777777" w:rsidR="005D3B1E" w:rsidRDefault="005D3B1E">
                    <w:pPr>
                      <w:rPr>
                        <w:b/>
                        <w:sz w:val="10"/>
                      </w:rPr>
                    </w:pPr>
                  </w:p>
                  <w:p w14:paraId="7A03EAB2" w14:textId="77777777" w:rsidR="005D3B1E" w:rsidRDefault="005D3B1E">
                    <w:pPr>
                      <w:rPr>
                        <w:b/>
                        <w:sz w:val="16"/>
                      </w:rPr>
                    </w:pPr>
                  </w:p>
                  <w:p w14:paraId="034FA594" w14:textId="77777777" w:rsidR="005D3B1E" w:rsidRDefault="005D3B1E">
                    <w:pPr>
                      <w:rPr>
                        <w:b/>
                        <w:sz w:val="16"/>
                      </w:rPr>
                    </w:pPr>
                  </w:p>
                  <w:p w14:paraId="218FDC6F" w14:textId="77777777" w:rsidR="005D3B1E" w:rsidRDefault="005D3B1E">
                    <w:pPr>
                      <w:rPr>
                        <w:b/>
                        <w:sz w:val="16"/>
                      </w:rPr>
                    </w:pPr>
                    <w:r>
                      <w:rPr>
                        <w:rFonts w:hint="eastAsia"/>
                        <w:b/>
                        <w:sz w:val="20"/>
                      </w:rPr>
                      <w:t>S</w:t>
                    </w:r>
                  </w:p>
                  <w:p w14:paraId="2708549C" w14:textId="77777777" w:rsidR="005D3B1E" w:rsidRDefault="005D3B1E">
                    <w:pPr>
                      <w:rPr>
                        <w:b/>
                        <w:sz w:val="10"/>
                      </w:rPr>
                    </w:pPr>
                  </w:p>
                  <w:p w14:paraId="05A2BDB1" w14:textId="77777777" w:rsidR="005D3B1E" w:rsidRDefault="005D3B1E">
                    <w:pPr>
                      <w:rPr>
                        <w:b/>
                        <w:sz w:val="16"/>
                      </w:rPr>
                    </w:pPr>
                  </w:p>
                  <w:p w14:paraId="4F53DAAF" w14:textId="77777777" w:rsidR="005D3B1E" w:rsidRDefault="005D3B1E">
                    <w:pPr>
                      <w:rPr>
                        <w:b/>
                        <w:sz w:val="16"/>
                      </w:rPr>
                    </w:pPr>
                  </w:p>
                  <w:p w14:paraId="5EF94BEE" w14:textId="77777777" w:rsidR="005D3B1E" w:rsidRDefault="005D3B1E">
                    <w:pPr>
                      <w:rPr>
                        <w:b/>
                        <w:sz w:val="16"/>
                      </w:rPr>
                    </w:pPr>
                    <w:r>
                      <w:rPr>
                        <w:rFonts w:hint="eastAsia"/>
                        <w:b/>
                        <w:sz w:val="20"/>
                      </w:rPr>
                      <w:t>T</w:t>
                    </w:r>
                  </w:p>
                  <w:p w14:paraId="1CE2D9EE" w14:textId="77777777" w:rsidR="005D3B1E" w:rsidRDefault="005D3B1E">
                    <w:pPr>
                      <w:rPr>
                        <w:b/>
                        <w:sz w:val="10"/>
                      </w:rPr>
                    </w:pPr>
                  </w:p>
                  <w:p w14:paraId="45CF4B97" w14:textId="77777777" w:rsidR="005D3B1E" w:rsidRDefault="005D3B1E">
                    <w:pPr>
                      <w:rPr>
                        <w:b/>
                        <w:sz w:val="16"/>
                      </w:rPr>
                    </w:pPr>
                  </w:p>
                  <w:p w14:paraId="3C93A850" w14:textId="77777777" w:rsidR="005D3B1E" w:rsidRDefault="005D3B1E">
                    <w:pPr>
                      <w:rPr>
                        <w:b/>
                        <w:sz w:val="16"/>
                      </w:rPr>
                    </w:pPr>
                  </w:p>
                  <w:p w14:paraId="07ACD158" w14:textId="77777777" w:rsidR="005D3B1E" w:rsidRDefault="005D3B1E">
                    <w:pPr>
                      <w:rPr>
                        <w:b/>
                        <w:sz w:val="16"/>
                      </w:rPr>
                    </w:pPr>
                    <w:r>
                      <w:rPr>
                        <w:rFonts w:hint="eastAsia"/>
                        <w:b/>
                        <w:sz w:val="20"/>
                      </w:rPr>
                      <w:t>U</w:t>
                    </w:r>
                  </w:p>
                  <w:p w14:paraId="0BE7CD00" w14:textId="77777777" w:rsidR="005D3B1E" w:rsidRDefault="005D3B1E">
                    <w:pPr>
                      <w:rPr>
                        <w:b/>
                        <w:sz w:val="10"/>
                      </w:rPr>
                    </w:pPr>
                  </w:p>
                  <w:p w14:paraId="56B03D09" w14:textId="77777777" w:rsidR="005D3B1E" w:rsidRDefault="005D3B1E">
                    <w:pPr>
                      <w:rPr>
                        <w:b/>
                        <w:sz w:val="16"/>
                      </w:rPr>
                    </w:pPr>
                  </w:p>
                  <w:p w14:paraId="42225969" w14:textId="77777777" w:rsidR="005D3B1E" w:rsidRDefault="005D3B1E">
                    <w:pPr>
                      <w:rPr>
                        <w:b/>
                        <w:sz w:val="16"/>
                      </w:rPr>
                    </w:pPr>
                  </w:p>
                  <w:p w14:paraId="3ACCF480" w14:textId="77777777" w:rsidR="005D3B1E" w:rsidRDefault="005D3B1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16910159" wp14:editId="53ED74F8">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7A0D9" w14:textId="77777777" w:rsidR="005D3B1E" w:rsidRPr="00782869" w:rsidRDefault="005D3B1E"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10159"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3D27A0D9" w14:textId="77777777" w:rsidR="005D3B1E" w:rsidRPr="00782869" w:rsidRDefault="005D3B1E"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15661" w14:textId="4D40673D" w:rsidR="005D3B1E" w:rsidRDefault="005D3B1E">
    <w:pPr>
      <w:pStyle w:val="Header"/>
      <w:rPr>
        <w:sz w:val="28"/>
      </w:rPr>
    </w:pPr>
    <w:r>
      <w:rPr>
        <w:noProof/>
        <w:sz w:val="28"/>
      </w:rPr>
      <mc:AlternateContent>
        <mc:Choice Requires="wps">
          <w:drawing>
            <wp:anchor distT="0" distB="0" distL="114300" distR="114300" simplePos="0" relativeHeight="251659264" behindDoc="0" locked="0" layoutInCell="0" allowOverlap="1" wp14:anchorId="57AD2C6D" wp14:editId="298E45BD">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6624B" w14:textId="77777777" w:rsidR="005D3B1E" w:rsidRDefault="005D3B1E">
                          <w:pPr>
                            <w:rPr>
                              <w:b/>
                              <w:sz w:val="20"/>
                            </w:rPr>
                          </w:pPr>
                          <w:r>
                            <w:rPr>
                              <w:rFonts w:hint="eastAsia"/>
                              <w:b/>
                              <w:sz w:val="20"/>
                            </w:rPr>
                            <w:t>A</w:t>
                          </w:r>
                        </w:p>
                        <w:p w14:paraId="67A5C16B" w14:textId="77777777" w:rsidR="005D3B1E" w:rsidRDefault="005D3B1E">
                          <w:pPr>
                            <w:rPr>
                              <w:b/>
                              <w:sz w:val="10"/>
                            </w:rPr>
                          </w:pPr>
                        </w:p>
                        <w:p w14:paraId="5CFA0E78" w14:textId="77777777" w:rsidR="005D3B1E" w:rsidRDefault="005D3B1E">
                          <w:pPr>
                            <w:rPr>
                              <w:b/>
                              <w:sz w:val="16"/>
                            </w:rPr>
                          </w:pPr>
                        </w:p>
                        <w:p w14:paraId="000A0151" w14:textId="77777777" w:rsidR="005D3B1E" w:rsidRDefault="005D3B1E">
                          <w:pPr>
                            <w:rPr>
                              <w:b/>
                              <w:sz w:val="16"/>
                            </w:rPr>
                          </w:pPr>
                        </w:p>
                        <w:p w14:paraId="1AE12D3C" w14:textId="77777777" w:rsidR="005D3B1E" w:rsidRDefault="005D3B1E">
                          <w:pPr>
                            <w:rPr>
                              <w:b/>
                              <w:sz w:val="20"/>
                            </w:rPr>
                          </w:pPr>
                          <w:r>
                            <w:rPr>
                              <w:rFonts w:hint="eastAsia"/>
                              <w:b/>
                              <w:sz w:val="20"/>
                            </w:rPr>
                            <w:t>B</w:t>
                          </w:r>
                        </w:p>
                        <w:p w14:paraId="4B91221A" w14:textId="77777777" w:rsidR="005D3B1E" w:rsidRDefault="005D3B1E">
                          <w:pPr>
                            <w:rPr>
                              <w:b/>
                              <w:sz w:val="10"/>
                            </w:rPr>
                          </w:pPr>
                        </w:p>
                        <w:p w14:paraId="19D6159E" w14:textId="77777777" w:rsidR="005D3B1E" w:rsidRDefault="005D3B1E">
                          <w:pPr>
                            <w:rPr>
                              <w:b/>
                              <w:sz w:val="16"/>
                            </w:rPr>
                          </w:pPr>
                        </w:p>
                        <w:p w14:paraId="4507FD87" w14:textId="77777777" w:rsidR="005D3B1E" w:rsidRDefault="005D3B1E">
                          <w:pPr>
                            <w:rPr>
                              <w:b/>
                              <w:sz w:val="16"/>
                            </w:rPr>
                          </w:pPr>
                        </w:p>
                        <w:p w14:paraId="5E96078C" w14:textId="77777777" w:rsidR="005D3B1E" w:rsidRDefault="005D3B1E">
                          <w:pPr>
                            <w:rPr>
                              <w:b/>
                              <w:sz w:val="16"/>
                            </w:rPr>
                          </w:pPr>
                          <w:r>
                            <w:rPr>
                              <w:rFonts w:hint="eastAsia"/>
                              <w:b/>
                              <w:sz w:val="20"/>
                            </w:rPr>
                            <w:t>C</w:t>
                          </w:r>
                        </w:p>
                        <w:p w14:paraId="3CAC6817" w14:textId="77777777" w:rsidR="005D3B1E" w:rsidRDefault="005D3B1E">
                          <w:pPr>
                            <w:rPr>
                              <w:b/>
                              <w:sz w:val="10"/>
                            </w:rPr>
                          </w:pPr>
                        </w:p>
                        <w:p w14:paraId="3D221937" w14:textId="77777777" w:rsidR="005D3B1E" w:rsidRDefault="005D3B1E">
                          <w:pPr>
                            <w:rPr>
                              <w:b/>
                              <w:sz w:val="16"/>
                            </w:rPr>
                          </w:pPr>
                        </w:p>
                        <w:p w14:paraId="602E2B2B" w14:textId="77777777" w:rsidR="005D3B1E" w:rsidRDefault="005D3B1E">
                          <w:pPr>
                            <w:rPr>
                              <w:b/>
                              <w:sz w:val="16"/>
                            </w:rPr>
                          </w:pPr>
                        </w:p>
                        <w:p w14:paraId="663B08CE" w14:textId="77777777" w:rsidR="005D3B1E" w:rsidRDefault="005D3B1E">
                          <w:pPr>
                            <w:pStyle w:val="Heading2"/>
                            <w:rPr>
                              <w:sz w:val="16"/>
                            </w:rPr>
                          </w:pPr>
                          <w:r>
                            <w:rPr>
                              <w:rFonts w:hint="eastAsia"/>
                            </w:rPr>
                            <w:t>D</w:t>
                          </w:r>
                        </w:p>
                        <w:p w14:paraId="01CDAE2B" w14:textId="77777777" w:rsidR="005D3B1E" w:rsidRDefault="005D3B1E">
                          <w:pPr>
                            <w:rPr>
                              <w:b/>
                              <w:sz w:val="10"/>
                            </w:rPr>
                          </w:pPr>
                        </w:p>
                        <w:p w14:paraId="4A9F473E" w14:textId="77777777" w:rsidR="005D3B1E" w:rsidRDefault="005D3B1E">
                          <w:pPr>
                            <w:rPr>
                              <w:b/>
                              <w:sz w:val="16"/>
                            </w:rPr>
                          </w:pPr>
                        </w:p>
                        <w:p w14:paraId="5B7CE207" w14:textId="77777777" w:rsidR="005D3B1E" w:rsidRDefault="005D3B1E">
                          <w:pPr>
                            <w:rPr>
                              <w:b/>
                              <w:sz w:val="16"/>
                            </w:rPr>
                          </w:pPr>
                        </w:p>
                        <w:p w14:paraId="60F8027A" w14:textId="77777777" w:rsidR="005D3B1E" w:rsidRDefault="005D3B1E">
                          <w:pPr>
                            <w:rPr>
                              <w:b/>
                              <w:sz w:val="16"/>
                            </w:rPr>
                          </w:pPr>
                          <w:r>
                            <w:rPr>
                              <w:rFonts w:hint="eastAsia"/>
                              <w:b/>
                              <w:sz w:val="20"/>
                            </w:rPr>
                            <w:t>E</w:t>
                          </w:r>
                        </w:p>
                        <w:p w14:paraId="2583FDA7" w14:textId="77777777" w:rsidR="005D3B1E" w:rsidRDefault="005D3B1E">
                          <w:pPr>
                            <w:rPr>
                              <w:b/>
                              <w:sz w:val="10"/>
                            </w:rPr>
                          </w:pPr>
                        </w:p>
                        <w:p w14:paraId="53A6C8C2" w14:textId="77777777" w:rsidR="005D3B1E" w:rsidRDefault="005D3B1E">
                          <w:pPr>
                            <w:rPr>
                              <w:b/>
                              <w:sz w:val="16"/>
                            </w:rPr>
                          </w:pPr>
                        </w:p>
                        <w:p w14:paraId="40709331" w14:textId="77777777" w:rsidR="005D3B1E" w:rsidRDefault="005D3B1E">
                          <w:pPr>
                            <w:rPr>
                              <w:b/>
                              <w:sz w:val="16"/>
                            </w:rPr>
                          </w:pPr>
                        </w:p>
                        <w:p w14:paraId="39CB9B0A" w14:textId="77777777" w:rsidR="005D3B1E" w:rsidRDefault="005D3B1E">
                          <w:pPr>
                            <w:rPr>
                              <w:b/>
                              <w:sz w:val="20"/>
                            </w:rPr>
                          </w:pPr>
                          <w:r>
                            <w:rPr>
                              <w:rFonts w:hint="eastAsia"/>
                              <w:b/>
                              <w:sz w:val="20"/>
                            </w:rPr>
                            <w:t>F</w:t>
                          </w:r>
                        </w:p>
                        <w:p w14:paraId="5307991C" w14:textId="77777777" w:rsidR="005D3B1E" w:rsidRDefault="005D3B1E">
                          <w:pPr>
                            <w:rPr>
                              <w:b/>
                              <w:sz w:val="10"/>
                            </w:rPr>
                          </w:pPr>
                        </w:p>
                        <w:p w14:paraId="6589B624" w14:textId="77777777" w:rsidR="005D3B1E" w:rsidRDefault="005D3B1E">
                          <w:pPr>
                            <w:rPr>
                              <w:b/>
                              <w:sz w:val="16"/>
                            </w:rPr>
                          </w:pPr>
                        </w:p>
                        <w:p w14:paraId="6F1D5D4A" w14:textId="77777777" w:rsidR="005D3B1E" w:rsidRDefault="005D3B1E">
                          <w:pPr>
                            <w:rPr>
                              <w:b/>
                              <w:sz w:val="16"/>
                            </w:rPr>
                          </w:pPr>
                        </w:p>
                        <w:p w14:paraId="5490D465" w14:textId="77777777" w:rsidR="005D3B1E" w:rsidRDefault="005D3B1E">
                          <w:pPr>
                            <w:rPr>
                              <w:b/>
                              <w:sz w:val="16"/>
                            </w:rPr>
                          </w:pPr>
                          <w:r>
                            <w:rPr>
                              <w:rFonts w:hint="eastAsia"/>
                              <w:b/>
                              <w:sz w:val="20"/>
                            </w:rPr>
                            <w:t>G</w:t>
                          </w:r>
                        </w:p>
                        <w:p w14:paraId="533111EA" w14:textId="77777777" w:rsidR="005D3B1E" w:rsidRDefault="005D3B1E">
                          <w:pPr>
                            <w:rPr>
                              <w:b/>
                              <w:sz w:val="10"/>
                            </w:rPr>
                          </w:pPr>
                        </w:p>
                        <w:p w14:paraId="1C891514" w14:textId="77777777" w:rsidR="005D3B1E" w:rsidRDefault="005D3B1E">
                          <w:pPr>
                            <w:rPr>
                              <w:b/>
                              <w:sz w:val="16"/>
                            </w:rPr>
                          </w:pPr>
                        </w:p>
                        <w:p w14:paraId="51FA564A" w14:textId="77777777" w:rsidR="005D3B1E" w:rsidRDefault="005D3B1E">
                          <w:pPr>
                            <w:rPr>
                              <w:b/>
                              <w:sz w:val="16"/>
                            </w:rPr>
                          </w:pPr>
                        </w:p>
                        <w:p w14:paraId="0BCD2D4D" w14:textId="77777777" w:rsidR="005D3B1E" w:rsidRDefault="005D3B1E">
                          <w:pPr>
                            <w:rPr>
                              <w:b/>
                              <w:sz w:val="16"/>
                            </w:rPr>
                          </w:pPr>
                          <w:r>
                            <w:rPr>
                              <w:rFonts w:hint="eastAsia"/>
                              <w:b/>
                              <w:sz w:val="20"/>
                            </w:rPr>
                            <w:t>H</w:t>
                          </w:r>
                        </w:p>
                        <w:p w14:paraId="594FA356" w14:textId="77777777" w:rsidR="005D3B1E" w:rsidRDefault="005D3B1E">
                          <w:pPr>
                            <w:rPr>
                              <w:b/>
                              <w:sz w:val="10"/>
                            </w:rPr>
                          </w:pPr>
                        </w:p>
                        <w:p w14:paraId="5F39F534" w14:textId="77777777" w:rsidR="005D3B1E" w:rsidRDefault="005D3B1E">
                          <w:pPr>
                            <w:rPr>
                              <w:b/>
                              <w:sz w:val="16"/>
                            </w:rPr>
                          </w:pPr>
                        </w:p>
                        <w:p w14:paraId="4D80B95C" w14:textId="77777777" w:rsidR="005D3B1E" w:rsidRDefault="005D3B1E">
                          <w:pPr>
                            <w:rPr>
                              <w:b/>
                              <w:sz w:val="16"/>
                            </w:rPr>
                          </w:pPr>
                        </w:p>
                        <w:p w14:paraId="5E53E6B8" w14:textId="77777777" w:rsidR="005D3B1E" w:rsidRDefault="005D3B1E">
                          <w:pPr>
                            <w:rPr>
                              <w:b/>
                              <w:sz w:val="16"/>
                            </w:rPr>
                          </w:pPr>
                          <w:r>
                            <w:rPr>
                              <w:rFonts w:hint="eastAsia"/>
                              <w:b/>
                              <w:sz w:val="20"/>
                            </w:rPr>
                            <w:t>I</w:t>
                          </w:r>
                        </w:p>
                        <w:p w14:paraId="53C71B0D" w14:textId="77777777" w:rsidR="005D3B1E" w:rsidRDefault="005D3B1E">
                          <w:pPr>
                            <w:rPr>
                              <w:b/>
                              <w:sz w:val="10"/>
                            </w:rPr>
                          </w:pPr>
                        </w:p>
                        <w:p w14:paraId="1865A561" w14:textId="77777777" w:rsidR="005D3B1E" w:rsidRDefault="005D3B1E">
                          <w:pPr>
                            <w:rPr>
                              <w:b/>
                              <w:sz w:val="16"/>
                            </w:rPr>
                          </w:pPr>
                        </w:p>
                        <w:p w14:paraId="0E86440C" w14:textId="77777777" w:rsidR="005D3B1E" w:rsidRDefault="005D3B1E">
                          <w:pPr>
                            <w:rPr>
                              <w:b/>
                              <w:sz w:val="16"/>
                            </w:rPr>
                          </w:pPr>
                        </w:p>
                        <w:p w14:paraId="4FED309D" w14:textId="77777777" w:rsidR="005D3B1E" w:rsidRDefault="005D3B1E">
                          <w:pPr>
                            <w:rPr>
                              <w:b/>
                              <w:sz w:val="16"/>
                            </w:rPr>
                          </w:pPr>
                          <w:r>
                            <w:rPr>
                              <w:rFonts w:hint="eastAsia"/>
                              <w:b/>
                              <w:sz w:val="20"/>
                            </w:rPr>
                            <w:t>J</w:t>
                          </w:r>
                        </w:p>
                        <w:p w14:paraId="596ECFF9" w14:textId="77777777" w:rsidR="005D3B1E" w:rsidRDefault="005D3B1E">
                          <w:pPr>
                            <w:rPr>
                              <w:b/>
                              <w:sz w:val="10"/>
                            </w:rPr>
                          </w:pPr>
                        </w:p>
                        <w:p w14:paraId="0B2D749A" w14:textId="77777777" w:rsidR="005D3B1E" w:rsidRDefault="005D3B1E">
                          <w:pPr>
                            <w:rPr>
                              <w:b/>
                              <w:sz w:val="16"/>
                            </w:rPr>
                          </w:pPr>
                        </w:p>
                        <w:p w14:paraId="69DEF60F" w14:textId="77777777" w:rsidR="005D3B1E" w:rsidRDefault="005D3B1E">
                          <w:pPr>
                            <w:rPr>
                              <w:b/>
                              <w:sz w:val="16"/>
                            </w:rPr>
                          </w:pPr>
                        </w:p>
                        <w:p w14:paraId="29928D8B" w14:textId="77777777" w:rsidR="005D3B1E" w:rsidRDefault="005D3B1E">
                          <w:pPr>
                            <w:rPr>
                              <w:b/>
                              <w:sz w:val="16"/>
                            </w:rPr>
                          </w:pPr>
                          <w:r>
                            <w:rPr>
                              <w:rFonts w:hint="eastAsia"/>
                              <w:b/>
                              <w:sz w:val="20"/>
                            </w:rPr>
                            <w:t>K</w:t>
                          </w:r>
                        </w:p>
                        <w:p w14:paraId="764CDD24" w14:textId="77777777" w:rsidR="005D3B1E" w:rsidRDefault="005D3B1E">
                          <w:pPr>
                            <w:rPr>
                              <w:b/>
                              <w:sz w:val="10"/>
                            </w:rPr>
                          </w:pPr>
                        </w:p>
                        <w:p w14:paraId="7DCCB180" w14:textId="77777777" w:rsidR="005D3B1E" w:rsidRDefault="005D3B1E">
                          <w:pPr>
                            <w:rPr>
                              <w:b/>
                              <w:sz w:val="16"/>
                            </w:rPr>
                          </w:pPr>
                        </w:p>
                        <w:p w14:paraId="30C26C6B" w14:textId="77777777" w:rsidR="005D3B1E" w:rsidRDefault="005D3B1E">
                          <w:pPr>
                            <w:rPr>
                              <w:b/>
                              <w:sz w:val="16"/>
                            </w:rPr>
                          </w:pPr>
                        </w:p>
                        <w:p w14:paraId="2DC61485" w14:textId="77777777" w:rsidR="005D3B1E" w:rsidRDefault="005D3B1E">
                          <w:pPr>
                            <w:rPr>
                              <w:b/>
                              <w:sz w:val="16"/>
                            </w:rPr>
                          </w:pPr>
                          <w:r>
                            <w:rPr>
                              <w:rFonts w:hint="eastAsia"/>
                              <w:b/>
                              <w:sz w:val="20"/>
                            </w:rPr>
                            <w:t>L</w:t>
                          </w:r>
                        </w:p>
                        <w:p w14:paraId="230E0F61" w14:textId="77777777" w:rsidR="005D3B1E" w:rsidRDefault="005D3B1E">
                          <w:pPr>
                            <w:rPr>
                              <w:b/>
                              <w:sz w:val="10"/>
                            </w:rPr>
                          </w:pPr>
                        </w:p>
                        <w:p w14:paraId="6D70C6A4" w14:textId="77777777" w:rsidR="005D3B1E" w:rsidRDefault="005D3B1E">
                          <w:pPr>
                            <w:rPr>
                              <w:b/>
                              <w:sz w:val="16"/>
                            </w:rPr>
                          </w:pPr>
                        </w:p>
                        <w:p w14:paraId="1A816995" w14:textId="77777777" w:rsidR="005D3B1E" w:rsidRDefault="005D3B1E">
                          <w:pPr>
                            <w:rPr>
                              <w:b/>
                              <w:sz w:val="16"/>
                            </w:rPr>
                          </w:pPr>
                        </w:p>
                        <w:p w14:paraId="71BC3119" w14:textId="77777777" w:rsidR="005D3B1E" w:rsidRDefault="005D3B1E">
                          <w:pPr>
                            <w:rPr>
                              <w:b/>
                              <w:sz w:val="16"/>
                            </w:rPr>
                          </w:pPr>
                          <w:r>
                            <w:rPr>
                              <w:rFonts w:hint="eastAsia"/>
                              <w:b/>
                              <w:sz w:val="20"/>
                            </w:rPr>
                            <w:t>M</w:t>
                          </w:r>
                        </w:p>
                        <w:p w14:paraId="5BB48038" w14:textId="77777777" w:rsidR="005D3B1E" w:rsidRDefault="005D3B1E">
                          <w:pPr>
                            <w:rPr>
                              <w:b/>
                              <w:sz w:val="10"/>
                            </w:rPr>
                          </w:pPr>
                        </w:p>
                        <w:p w14:paraId="36A7D32A" w14:textId="77777777" w:rsidR="005D3B1E" w:rsidRDefault="005D3B1E">
                          <w:pPr>
                            <w:rPr>
                              <w:b/>
                              <w:sz w:val="16"/>
                            </w:rPr>
                          </w:pPr>
                        </w:p>
                        <w:p w14:paraId="5F5CBE89" w14:textId="77777777" w:rsidR="005D3B1E" w:rsidRDefault="005D3B1E">
                          <w:pPr>
                            <w:rPr>
                              <w:b/>
                              <w:sz w:val="16"/>
                            </w:rPr>
                          </w:pPr>
                        </w:p>
                        <w:p w14:paraId="0406642A" w14:textId="77777777" w:rsidR="005D3B1E" w:rsidRDefault="005D3B1E">
                          <w:pPr>
                            <w:rPr>
                              <w:b/>
                              <w:sz w:val="16"/>
                            </w:rPr>
                          </w:pPr>
                          <w:r>
                            <w:rPr>
                              <w:rFonts w:hint="eastAsia"/>
                              <w:b/>
                              <w:sz w:val="20"/>
                            </w:rPr>
                            <w:t>N</w:t>
                          </w:r>
                        </w:p>
                        <w:p w14:paraId="043D634C" w14:textId="77777777" w:rsidR="005D3B1E" w:rsidRDefault="005D3B1E">
                          <w:pPr>
                            <w:rPr>
                              <w:b/>
                              <w:sz w:val="10"/>
                            </w:rPr>
                          </w:pPr>
                        </w:p>
                        <w:p w14:paraId="42170B63" w14:textId="77777777" w:rsidR="005D3B1E" w:rsidRDefault="005D3B1E">
                          <w:pPr>
                            <w:rPr>
                              <w:b/>
                              <w:sz w:val="16"/>
                            </w:rPr>
                          </w:pPr>
                        </w:p>
                        <w:p w14:paraId="091CB853" w14:textId="77777777" w:rsidR="005D3B1E" w:rsidRDefault="005D3B1E">
                          <w:pPr>
                            <w:rPr>
                              <w:b/>
                              <w:sz w:val="16"/>
                            </w:rPr>
                          </w:pPr>
                        </w:p>
                        <w:p w14:paraId="2DD7F616" w14:textId="77777777" w:rsidR="005D3B1E" w:rsidRDefault="005D3B1E">
                          <w:pPr>
                            <w:rPr>
                              <w:b/>
                              <w:sz w:val="16"/>
                            </w:rPr>
                          </w:pPr>
                          <w:r>
                            <w:rPr>
                              <w:rFonts w:hint="eastAsia"/>
                              <w:b/>
                              <w:sz w:val="20"/>
                            </w:rPr>
                            <w:t>O</w:t>
                          </w:r>
                        </w:p>
                        <w:p w14:paraId="51086ABB" w14:textId="77777777" w:rsidR="005D3B1E" w:rsidRDefault="005D3B1E">
                          <w:pPr>
                            <w:rPr>
                              <w:b/>
                              <w:sz w:val="10"/>
                            </w:rPr>
                          </w:pPr>
                        </w:p>
                        <w:p w14:paraId="4AF35F60" w14:textId="77777777" w:rsidR="005D3B1E" w:rsidRDefault="005D3B1E">
                          <w:pPr>
                            <w:rPr>
                              <w:b/>
                              <w:sz w:val="16"/>
                            </w:rPr>
                          </w:pPr>
                        </w:p>
                        <w:p w14:paraId="759EBEBD" w14:textId="77777777" w:rsidR="005D3B1E" w:rsidRDefault="005D3B1E">
                          <w:pPr>
                            <w:rPr>
                              <w:b/>
                              <w:sz w:val="16"/>
                            </w:rPr>
                          </w:pPr>
                        </w:p>
                        <w:p w14:paraId="660842D5" w14:textId="77777777" w:rsidR="005D3B1E" w:rsidRDefault="005D3B1E">
                          <w:pPr>
                            <w:rPr>
                              <w:b/>
                              <w:sz w:val="16"/>
                            </w:rPr>
                          </w:pPr>
                          <w:r>
                            <w:rPr>
                              <w:rFonts w:hint="eastAsia"/>
                              <w:b/>
                              <w:sz w:val="20"/>
                            </w:rPr>
                            <w:t>P</w:t>
                          </w:r>
                        </w:p>
                        <w:p w14:paraId="65F8CE0D" w14:textId="77777777" w:rsidR="005D3B1E" w:rsidRDefault="005D3B1E">
                          <w:pPr>
                            <w:rPr>
                              <w:b/>
                              <w:sz w:val="10"/>
                            </w:rPr>
                          </w:pPr>
                        </w:p>
                        <w:p w14:paraId="1505BF69" w14:textId="77777777" w:rsidR="005D3B1E" w:rsidRDefault="005D3B1E">
                          <w:pPr>
                            <w:rPr>
                              <w:b/>
                              <w:sz w:val="16"/>
                            </w:rPr>
                          </w:pPr>
                        </w:p>
                        <w:p w14:paraId="188CEE32" w14:textId="77777777" w:rsidR="005D3B1E" w:rsidRDefault="005D3B1E">
                          <w:pPr>
                            <w:rPr>
                              <w:b/>
                              <w:sz w:val="16"/>
                            </w:rPr>
                          </w:pPr>
                        </w:p>
                        <w:p w14:paraId="719ABFD7" w14:textId="77777777" w:rsidR="005D3B1E" w:rsidRDefault="005D3B1E">
                          <w:pPr>
                            <w:rPr>
                              <w:b/>
                              <w:sz w:val="16"/>
                            </w:rPr>
                          </w:pPr>
                          <w:r>
                            <w:rPr>
                              <w:rFonts w:hint="eastAsia"/>
                              <w:b/>
                              <w:sz w:val="20"/>
                            </w:rPr>
                            <w:t>Q</w:t>
                          </w:r>
                        </w:p>
                        <w:p w14:paraId="58BE867A" w14:textId="77777777" w:rsidR="005D3B1E" w:rsidRDefault="005D3B1E">
                          <w:pPr>
                            <w:rPr>
                              <w:b/>
                              <w:sz w:val="10"/>
                            </w:rPr>
                          </w:pPr>
                        </w:p>
                        <w:p w14:paraId="2039DB67" w14:textId="77777777" w:rsidR="005D3B1E" w:rsidRDefault="005D3B1E">
                          <w:pPr>
                            <w:rPr>
                              <w:b/>
                              <w:sz w:val="16"/>
                            </w:rPr>
                          </w:pPr>
                        </w:p>
                        <w:p w14:paraId="66A2B32A" w14:textId="77777777" w:rsidR="005D3B1E" w:rsidRDefault="005D3B1E">
                          <w:pPr>
                            <w:rPr>
                              <w:b/>
                              <w:sz w:val="16"/>
                            </w:rPr>
                          </w:pPr>
                        </w:p>
                        <w:p w14:paraId="0AC04DAB" w14:textId="77777777" w:rsidR="005D3B1E" w:rsidRDefault="005D3B1E">
                          <w:pPr>
                            <w:rPr>
                              <w:b/>
                              <w:sz w:val="16"/>
                            </w:rPr>
                          </w:pPr>
                          <w:r>
                            <w:rPr>
                              <w:rFonts w:hint="eastAsia"/>
                              <w:b/>
                              <w:sz w:val="20"/>
                            </w:rPr>
                            <w:t>R</w:t>
                          </w:r>
                        </w:p>
                        <w:p w14:paraId="0E7052D2" w14:textId="77777777" w:rsidR="005D3B1E" w:rsidRDefault="005D3B1E">
                          <w:pPr>
                            <w:rPr>
                              <w:b/>
                              <w:sz w:val="10"/>
                            </w:rPr>
                          </w:pPr>
                        </w:p>
                        <w:p w14:paraId="0625F086" w14:textId="77777777" w:rsidR="005D3B1E" w:rsidRDefault="005D3B1E">
                          <w:pPr>
                            <w:rPr>
                              <w:b/>
                              <w:sz w:val="16"/>
                            </w:rPr>
                          </w:pPr>
                        </w:p>
                        <w:p w14:paraId="7888FAED" w14:textId="77777777" w:rsidR="005D3B1E" w:rsidRDefault="005D3B1E">
                          <w:pPr>
                            <w:rPr>
                              <w:b/>
                              <w:sz w:val="16"/>
                            </w:rPr>
                          </w:pPr>
                        </w:p>
                        <w:p w14:paraId="3A0F436B" w14:textId="77777777" w:rsidR="005D3B1E" w:rsidRDefault="005D3B1E">
                          <w:pPr>
                            <w:rPr>
                              <w:b/>
                              <w:sz w:val="16"/>
                            </w:rPr>
                          </w:pPr>
                          <w:r>
                            <w:rPr>
                              <w:rFonts w:hint="eastAsia"/>
                              <w:b/>
                              <w:sz w:val="20"/>
                            </w:rPr>
                            <w:t>S</w:t>
                          </w:r>
                        </w:p>
                        <w:p w14:paraId="769A3A4E" w14:textId="77777777" w:rsidR="005D3B1E" w:rsidRDefault="005D3B1E">
                          <w:pPr>
                            <w:rPr>
                              <w:b/>
                              <w:sz w:val="10"/>
                            </w:rPr>
                          </w:pPr>
                        </w:p>
                        <w:p w14:paraId="15BBCBC2" w14:textId="77777777" w:rsidR="005D3B1E" w:rsidRDefault="005D3B1E">
                          <w:pPr>
                            <w:rPr>
                              <w:b/>
                              <w:sz w:val="16"/>
                            </w:rPr>
                          </w:pPr>
                        </w:p>
                        <w:p w14:paraId="60848A0C" w14:textId="77777777" w:rsidR="005D3B1E" w:rsidRDefault="005D3B1E">
                          <w:pPr>
                            <w:rPr>
                              <w:b/>
                              <w:sz w:val="16"/>
                            </w:rPr>
                          </w:pPr>
                        </w:p>
                        <w:p w14:paraId="57B0CD84" w14:textId="77777777" w:rsidR="005D3B1E" w:rsidRDefault="005D3B1E">
                          <w:pPr>
                            <w:rPr>
                              <w:b/>
                              <w:sz w:val="16"/>
                            </w:rPr>
                          </w:pPr>
                          <w:r>
                            <w:rPr>
                              <w:rFonts w:hint="eastAsia"/>
                              <w:b/>
                              <w:sz w:val="20"/>
                            </w:rPr>
                            <w:t>T</w:t>
                          </w:r>
                        </w:p>
                        <w:p w14:paraId="34C93505" w14:textId="77777777" w:rsidR="005D3B1E" w:rsidRDefault="005D3B1E">
                          <w:pPr>
                            <w:rPr>
                              <w:b/>
                              <w:sz w:val="10"/>
                            </w:rPr>
                          </w:pPr>
                        </w:p>
                        <w:p w14:paraId="2603C228" w14:textId="77777777" w:rsidR="005D3B1E" w:rsidRDefault="005D3B1E">
                          <w:pPr>
                            <w:rPr>
                              <w:b/>
                              <w:sz w:val="16"/>
                            </w:rPr>
                          </w:pPr>
                        </w:p>
                        <w:p w14:paraId="793C3AFD" w14:textId="77777777" w:rsidR="005D3B1E" w:rsidRDefault="005D3B1E">
                          <w:pPr>
                            <w:rPr>
                              <w:b/>
                              <w:sz w:val="16"/>
                            </w:rPr>
                          </w:pPr>
                        </w:p>
                        <w:p w14:paraId="16B00089" w14:textId="77777777" w:rsidR="005D3B1E" w:rsidRDefault="005D3B1E">
                          <w:pPr>
                            <w:rPr>
                              <w:b/>
                              <w:sz w:val="16"/>
                            </w:rPr>
                          </w:pPr>
                          <w:r>
                            <w:rPr>
                              <w:rFonts w:hint="eastAsia"/>
                              <w:b/>
                              <w:sz w:val="20"/>
                            </w:rPr>
                            <w:t>U</w:t>
                          </w:r>
                        </w:p>
                        <w:p w14:paraId="79114EB9" w14:textId="77777777" w:rsidR="005D3B1E" w:rsidRDefault="005D3B1E">
                          <w:pPr>
                            <w:rPr>
                              <w:b/>
                              <w:sz w:val="10"/>
                            </w:rPr>
                          </w:pPr>
                        </w:p>
                        <w:p w14:paraId="28060FF0" w14:textId="77777777" w:rsidR="005D3B1E" w:rsidRDefault="005D3B1E">
                          <w:pPr>
                            <w:rPr>
                              <w:b/>
                              <w:sz w:val="16"/>
                            </w:rPr>
                          </w:pPr>
                        </w:p>
                        <w:p w14:paraId="0B9E2011" w14:textId="77777777" w:rsidR="005D3B1E" w:rsidRDefault="005D3B1E">
                          <w:pPr>
                            <w:rPr>
                              <w:b/>
                              <w:sz w:val="16"/>
                            </w:rPr>
                          </w:pPr>
                        </w:p>
                        <w:p w14:paraId="4C40D04A" w14:textId="77777777" w:rsidR="005D3B1E" w:rsidRDefault="005D3B1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D2C6D"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5B76624B" w14:textId="77777777" w:rsidR="005D3B1E" w:rsidRDefault="005D3B1E">
                    <w:pPr>
                      <w:rPr>
                        <w:b/>
                        <w:sz w:val="20"/>
                      </w:rPr>
                    </w:pPr>
                    <w:r>
                      <w:rPr>
                        <w:rFonts w:hint="eastAsia"/>
                        <w:b/>
                        <w:sz w:val="20"/>
                      </w:rPr>
                      <w:t>A</w:t>
                    </w:r>
                  </w:p>
                  <w:p w14:paraId="67A5C16B" w14:textId="77777777" w:rsidR="005D3B1E" w:rsidRDefault="005D3B1E">
                    <w:pPr>
                      <w:rPr>
                        <w:b/>
                        <w:sz w:val="10"/>
                      </w:rPr>
                    </w:pPr>
                  </w:p>
                  <w:p w14:paraId="5CFA0E78" w14:textId="77777777" w:rsidR="005D3B1E" w:rsidRDefault="005D3B1E">
                    <w:pPr>
                      <w:rPr>
                        <w:b/>
                        <w:sz w:val="16"/>
                      </w:rPr>
                    </w:pPr>
                  </w:p>
                  <w:p w14:paraId="000A0151" w14:textId="77777777" w:rsidR="005D3B1E" w:rsidRDefault="005D3B1E">
                    <w:pPr>
                      <w:rPr>
                        <w:b/>
                        <w:sz w:val="16"/>
                      </w:rPr>
                    </w:pPr>
                  </w:p>
                  <w:p w14:paraId="1AE12D3C" w14:textId="77777777" w:rsidR="005D3B1E" w:rsidRDefault="005D3B1E">
                    <w:pPr>
                      <w:rPr>
                        <w:b/>
                        <w:sz w:val="20"/>
                      </w:rPr>
                    </w:pPr>
                    <w:r>
                      <w:rPr>
                        <w:rFonts w:hint="eastAsia"/>
                        <w:b/>
                        <w:sz w:val="20"/>
                      </w:rPr>
                      <w:t>B</w:t>
                    </w:r>
                  </w:p>
                  <w:p w14:paraId="4B91221A" w14:textId="77777777" w:rsidR="005D3B1E" w:rsidRDefault="005D3B1E">
                    <w:pPr>
                      <w:rPr>
                        <w:b/>
                        <w:sz w:val="10"/>
                      </w:rPr>
                    </w:pPr>
                  </w:p>
                  <w:p w14:paraId="19D6159E" w14:textId="77777777" w:rsidR="005D3B1E" w:rsidRDefault="005D3B1E">
                    <w:pPr>
                      <w:rPr>
                        <w:b/>
                        <w:sz w:val="16"/>
                      </w:rPr>
                    </w:pPr>
                  </w:p>
                  <w:p w14:paraId="4507FD87" w14:textId="77777777" w:rsidR="005D3B1E" w:rsidRDefault="005D3B1E">
                    <w:pPr>
                      <w:rPr>
                        <w:b/>
                        <w:sz w:val="16"/>
                      </w:rPr>
                    </w:pPr>
                  </w:p>
                  <w:p w14:paraId="5E96078C" w14:textId="77777777" w:rsidR="005D3B1E" w:rsidRDefault="005D3B1E">
                    <w:pPr>
                      <w:rPr>
                        <w:b/>
                        <w:sz w:val="16"/>
                      </w:rPr>
                    </w:pPr>
                    <w:r>
                      <w:rPr>
                        <w:rFonts w:hint="eastAsia"/>
                        <w:b/>
                        <w:sz w:val="20"/>
                      </w:rPr>
                      <w:t>C</w:t>
                    </w:r>
                  </w:p>
                  <w:p w14:paraId="3CAC6817" w14:textId="77777777" w:rsidR="005D3B1E" w:rsidRDefault="005D3B1E">
                    <w:pPr>
                      <w:rPr>
                        <w:b/>
                        <w:sz w:val="10"/>
                      </w:rPr>
                    </w:pPr>
                  </w:p>
                  <w:p w14:paraId="3D221937" w14:textId="77777777" w:rsidR="005D3B1E" w:rsidRDefault="005D3B1E">
                    <w:pPr>
                      <w:rPr>
                        <w:b/>
                        <w:sz w:val="16"/>
                      </w:rPr>
                    </w:pPr>
                  </w:p>
                  <w:p w14:paraId="602E2B2B" w14:textId="77777777" w:rsidR="005D3B1E" w:rsidRDefault="005D3B1E">
                    <w:pPr>
                      <w:rPr>
                        <w:b/>
                        <w:sz w:val="16"/>
                      </w:rPr>
                    </w:pPr>
                  </w:p>
                  <w:p w14:paraId="663B08CE" w14:textId="77777777" w:rsidR="005D3B1E" w:rsidRDefault="005D3B1E">
                    <w:pPr>
                      <w:pStyle w:val="Heading2"/>
                      <w:rPr>
                        <w:sz w:val="16"/>
                      </w:rPr>
                    </w:pPr>
                    <w:r>
                      <w:rPr>
                        <w:rFonts w:hint="eastAsia"/>
                      </w:rPr>
                      <w:t>D</w:t>
                    </w:r>
                  </w:p>
                  <w:p w14:paraId="01CDAE2B" w14:textId="77777777" w:rsidR="005D3B1E" w:rsidRDefault="005D3B1E">
                    <w:pPr>
                      <w:rPr>
                        <w:b/>
                        <w:sz w:val="10"/>
                      </w:rPr>
                    </w:pPr>
                  </w:p>
                  <w:p w14:paraId="4A9F473E" w14:textId="77777777" w:rsidR="005D3B1E" w:rsidRDefault="005D3B1E">
                    <w:pPr>
                      <w:rPr>
                        <w:b/>
                        <w:sz w:val="16"/>
                      </w:rPr>
                    </w:pPr>
                  </w:p>
                  <w:p w14:paraId="5B7CE207" w14:textId="77777777" w:rsidR="005D3B1E" w:rsidRDefault="005D3B1E">
                    <w:pPr>
                      <w:rPr>
                        <w:b/>
                        <w:sz w:val="16"/>
                      </w:rPr>
                    </w:pPr>
                  </w:p>
                  <w:p w14:paraId="60F8027A" w14:textId="77777777" w:rsidR="005D3B1E" w:rsidRDefault="005D3B1E">
                    <w:pPr>
                      <w:rPr>
                        <w:b/>
                        <w:sz w:val="16"/>
                      </w:rPr>
                    </w:pPr>
                    <w:r>
                      <w:rPr>
                        <w:rFonts w:hint="eastAsia"/>
                        <w:b/>
                        <w:sz w:val="20"/>
                      </w:rPr>
                      <w:t>E</w:t>
                    </w:r>
                  </w:p>
                  <w:p w14:paraId="2583FDA7" w14:textId="77777777" w:rsidR="005D3B1E" w:rsidRDefault="005D3B1E">
                    <w:pPr>
                      <w:rPr>
                        <w:b/>
                        <w:sz w:val="10"/>
                      </w:rPr>
                    </w:pPr>
                  </w:p>
                  <w:p w14:paraId="53A6C8C2" w14:textId="77777777" w:rsidR="005D3B1E" w:rsidRDefault="005D3B1E">
                    <w:pPr>
                      <w:rPr>
                        <w:b/>
                        <w:sz w:val="16"/>
                      </w:rPr>
                    </w:pPr>
                  </w:p>
                  <w:p w14:paraId="40709331" w14:textId="77777777" w:rsidR="005D3B1E" w:rsidRDefault="005D3B1E">
                    <w:pPr>
                      <w:rPr>
                        <w:b/>
                        <w:sz w:val="16"/>
                      </w:rPr>
                    </w:pPr>
                  </w:p>
                  <w:p w14:paraId="39CB9B0A" w14:textId="77777777" w:rsidR="005D3B1E" w:rsidRDefault="005D3B1E">
                    <w:pPr>
                      <w:rPr>
                        <w:b/>
                        <w:sz w:val="20"/>
                      </w:rPr>
                    </w:pPr>
                    <w:r>
                      <w:rPr>
                        <w:rFonts w:hint="eastAsia"/>
                        <w:b/>
                        <w:sz w:val="20"/>
                      </w:rPr>
                      <w:t>F</w:t>
                    </w:r>
                  </w:p>
                  <w:p w14:paraId="5307991C" w14:textId="77777777" w:rsidR="005D3B1E" w:rsidRDefault="005D3B1E">
                    <w:pPr>
                      <w:rPr>
                        <w:b/>
                        <w:sz w:val="10"/>
                      </w:rPr>
                    </w:pPr>
                  </w:p>
                  <w:p w14:paraId="6589B624" w14:textId="77777777" w:rsidR="005D3B1E" w:rsidRDefault="005D3B1E">
                    <w:pPr>
                      <w:rPr>
                        <w:b/>
                        <w:sz w:val="16"/>
                      </w:rPr>
                    </w:pPr>
                  </w:p>
                  <w:p w14:paraId="6F1D5D4A" w14:textId="77777777" w:rsidR="005D3B1E" w:rsidRDefault="005D3B1E">
                    <w:pPr>
                      <w:rPr>
                        <w:b/>
                        <w:sz w:val="16"/>
                      </w:rPr>
                    </w:pPr>
                  </w:p>
                  <w:p w14:paraId="5490D465" w14:textId="77777777" w:rsidR="005D3B1E" w:rsidRDefault="005D3B1E">
                    <w:pPr>
                      <w:rPr>
                        <w:b/>
                        <w:sz w:val="16"/>
                      </w:rPr>
                    </w:pPr>
                    <w:r>
                      <w:rPr>
                        <w:rFonts w:hint="eastAsia"/>
                        <w:b/>
                        <w:sz w:val="20"/>
                      </w:rPr>
                      <w:t>G</w:t>
                    </w:r>
                  </w:p>
                  <w:p w14:paraId="533111EA" w14:textId="77777777" w:rsidR="005D3B1E" w:rsidRDefault="005D3B1E">
                    <w:pPr>
                      <w:rPr>
                        <w:b/>
                        <w:sz w:val="10"/>
                      </w:rPr>
                    </w:pPr>
                  </w:p>
                  <w:p w14:paraId="1C891514" w14:textId="77777777" w:rsidR="005D3B1E" w:rsidRDefault="005D3B1E">
                    <w:pPr>
                      <w:rPr>
                        <w:b/>
                        <w:sz w:val="16"/>
                      </w:rPr>
                    </w:pPr>
                  </w:p>
                  <w:p w14:paraId="51FA564A" w14:textId="77777777" w:rsidR="005D3B1E" w:rsidRDefault="005D3B1E">
                    <w:pPr>
                      <w:rPr>
                        <w:b/>
                        <w:sz w:val="16"/>
                      </w:rPr>
                    </w:pPr>
                  </w:p>
                  <w:p w14:paraId="0BCD2D4D" w14:textId="77777777" w:rsidR="005D3B1E" w:rsidRDefault="005D3B1E">
                    <w:pPr>
                      <w:rPr>
                        <w:b/>
                        <w:sz w:val="16"/>
                      </w:rPr>
                    </w:pPr>
                    <w:r>
                      <w:rPr>
                        <w:rFonts w:hint="eastAsia"/>
                        <w:b/>
                        <w:sz w:val="20"/>
                      </w:rPr>
                      <w:t>H</w:t>
                    </w:r>
                  </w:p>
                  <w:p w14:paraId="594FA356" w14:textId="77777777" w:rsidR="005D3B1E" w:rsidRDefault="005D3B1E">
                    <w:pPr>
                      <w:rPr>
                        <w:b/>
                        <w:sz w:val="10"/>
                      </w:rPr>
                    </w:pPr>
                  </w:p>
                  <w:p w14:paraId="5F39F534" w14:textId="77777777" w:rsidR="005D3B1E" w:rsidRDefault="005D3B1E">
                    <w:pPr>
                      <w:rPr>
                        <w:b/>
                        <w:sz w:val="16"/>
                      </w:rPr>
                    </w:pPr>
                  </w:p>
                  <w:p w14:paraId="4D80B95C" w14:textId="77777777" w:rsidR="005D3B1E" w:rsidRDefault="005D3B1E">
                    <w:pPr>
                      <w:rPr>
                        <w:b/>
                        <w:sz w:val="16"/>
                      </w:rPr>
                    </w:pPr>
                  </w:p>
                  <w:p w14:paraId="5E53E6B8" w14:textId="77777777" w:rsidR="005D3B1E" w:rsidRDefault="005D3B1E">
                    <w:pPr>
                      <w:rPr>
                        <w:b/>
                        <w:sz w:val="16"/>
                      </w:rPr>
                    </w:pPr>
                    <w:r>
                      <w:rPr>
                        <w:rFonts w:hint="eastAsia"/>
                        <w:b/>
                        <w:sz w:val="20"/>
                      </w:rPr>
                      <w:t>I</w:t>
                    </w:r>
                  </w:p>
                  <w:p w14:paraId="53C71B0D" w14:textId="77777777" w:rsidR="005D3B1E" w:rsidRDefault="005D3B1E">
                    <w:pPr>
                      <w:rPr>
                        <w:b/>
                        <w:sz w:val="10"/>
                      </w:rPr>
                    </w:pPr>
                  </w:p>
                  <w:p w14:paraId="1865A561" w14:textId="77777777" w:rsidR="005D3B1E" w:rsidRDefault="005D3B1E">
                    <w:pPr>
                      <w:rPr>
                        <w:b/>
                        <w:sz w:val="16"/>
                      </w:rPr>
                    </w:pPr>
                  </w:p>
                  <w:p w14:paraId="0E86440C" w14:textId="77777777" w:rsidR="005D3B1E" w:rsidRDefault="005D3B1E">
                    <w:pPr>
                      <w:rPr>
                        <w:b/>
                        <w:sz w:val="16"/>
                      </w:rPr>
                    </w:pPr>
                  </w:p>
                  <w:p w14:paraId="4FED309D" w14:textId="77777777" w:rsidR="005D3B1E" w:rsidRDefault="005D3B1E">
                    <w:pPr>
                      <w:rPr>
                        <w:b/>
                        <w:sz w:val="16"/>
                      </w:rPr>
                    </w:pPr>
                    <w:r>
                      <w:rPr>
                        <w:rFonts w:hint="eastAsia"/>
                        <w:b/>
                        <w:sz w:val="20"/>
                      </w:rPr>
                      <w:t>J</w:t>
                    </w:r>
                  </w:p>
                  <w:p w14:paraId="596ECFF9" w14:textId="77777777" w:rsidR="005D3B1E" w:rsidRDefault="005D3B1E">
                    <w:pPr>
                      <w:rPr>
                        <w:b/>
                        <w:sz w:val="10"/>
                      </w:rPr>
                    </w:pPr>
                  </w:p>
                  <w:p w14:paraId="0B2D749A" w14:textId="77777777" w:rsidR="005D3B1E" w:rsidRDefault="005D3B1E">
                    <w:pPr>
                      <w:rPr>
                        <w:b/>
                        <w:sz w:val="16"/>
                      </w:rPr>
                    </w:pPr>
                  </w:p>
                  <w:p w14:paraId="69DEF60F" w14:textId="77777777" w:rsidR="005D3B1E" w:rsidRDefault="005D3B1E">
                    <w:pPr>
                      <w:rPr>
                        <w:b/>
                        <w:sz w:val="16"/>
                      </w:rPr>
                    </w:pPr>
                  </w:p>
                  <w:p w14:paraId="29928D8B" w14:textId="77777777" w:rsidR="005D3B1E" w:rsidRDefault="005D3B1E">
                    <w:pPr>
                      <w:rPr>
                        <w:b/>
                        <w:sz w:val="16"/>
                      </w:rPr>
                    </w:pPr>
                    <w:r>
                      <w:rPr>
                        <w:rFonts w:hint="eastAsia"/>
                        <w:b/>
                        <w:sz w:val="20"/>
                      </w:rPr>
                      <w:t>K</w:t>
                    </w:r>
                  </w:p>
                  <w:p w14:paraId="764CDD24" w14:textId="77777777" w:rsidR="005D3B1E" w:rsidRDefault="005D3B1E">
                    <w:pPr>
                      <w:rPr>
                        <w:b/>
                        <w:sz w:val="10"/>
                      </w:rPr>
                    </w:pPr>
                  </w:p>
                  <w:p w14:paraId="7DCCB180" w14:textId="77777777" w:rsidR="005D3B1E" w:rsidRDefault="005D3B1E">
                    <w:pPr>
                      <w:rPr>
                        <w:b/>
                        <w:sz w:val="16"/>
                      </w:rPr>
                    </w:pPr>
                  </w:p>
                  <w:p w14:paraId="30C26C6B" w14:textId="77777777" w:rsidR="005D3B1E" w:rsidRDefault="005D3B1E">
                    <w:pPr>
                      <w:rPr>
                        <w:b/>
                        <w:sz w:val="16"/>
                      </w:rPr>
                    </w:pPr>
                  </w:p>
                  <w:p w14:paraId="2DC61485" w14:textId="77777777" w:rsidR="005D3B1E" w:rsidRDefault="005D3B1E">
                    <w:pPr>
                      <w:rPr>
                        <w:b/>
                        <w:sz w:val="16"/>
                      </w:rPr>
                    </w:pPr>
                    <w:r>
                      <w:rPr>
                        <w:rFonts w:hint="eastAsia"/>
                        <w:b/>
                        <w:sz w:val="20"/>
                      </w:rPr>
                      <w:t>L</w:t>
                    </w:r>
                  </w:p>
                  <w:p w14:paraId="230E0F61" w14:textId="77777777" w:rsidR="005D3B1E" w:rsidRDefault="005D3B1E">
                    <w:pPr>
                      <w:rPr>
                        <w:b/>
                        <w:sz w:val="10"/>
                      </w:rPr>
                    </w:pPr>
                  </w:p>
                  <w:p w14:paraId="6D70C6A4" w14:textId="77777777" w:rsidR="005D3B1E" w:rsidRDefault="005D3B1E">
                    <w:pPr>
                      <w:rPr>
                        <w:b/>
                        <w:sz w:val="16"/>
                      </w:rPr>
                    </w:pPr>
                  </w:p>
                  <w:p w14:paraId="1A816995" w14:textId="77777777" w:rsidR="005D3B1E" w:rsidRDefault="005D3B1E">
                    <w:pPr>
                      <w:rPr>
                        <w:b/>
                        <w:sz w:val="16"/>
                      </w:rPr>
                    </w:pPr>
                  </w:p>
                  <w:p w14:paraId="71BC3119" w14:textId="77777777" w:rsidR="005D3B1E" w:rsidRDefault="005D3B1E">
                    <w:pPr>
                      <w:rPr>
                        <w:b/>
                        <w:sz w:val="16"/>
                      </w:rPr>
                    </w:pPr>
                    <w:r>
                      <w:rPr>
                        <w:rFonts w:hint="eastAsia"/>
                        <w:b/>
                        <w:sz w:val="20"/>
                      </w:rPr>
                      <w:t>M</w:t>
                    </w:r>
                  </w:p>
                  <w:p w14:paraId="5BB48038" w14:textId="77777777" w:rsidR="005D3B1E" w:rsidRDefault="005D3B1E">
                    <w:pPr>
                      <w:rPr>
                        <w:b/>
                        <w:sz w:val="10"/>
                      </w:rPr>
                    </w:pPr>
                  </w:p>
                  <w:p w14:paraId="36A7D32A" w14:textId="77777777" w:rsidR="005D3B1E" w:rsidRDefault="005D3B1E">
                    <w:pPr>
                      <w:rPr>
                        <w:b/>
                        <w:sz w:val="16"/>
                      </w:rPr>
                    </w:pPr>
                  </w:p>
                  <w:p w14:paraId="5F5CBE89" w14:textId="77777777" w:rsidR="005D3B1E" w:rsidRDefault="005D3B1E">
                    <w:pPr>
                      <w:rPr>
                        <w:b/>
                        <w:sz w:val="16"/>
                      </w:rPr>
                    </w:pPr>
                  </w:p>
                  <w:p w14:paraId="0406642A" w14:textId="77777777" w:rsidR="005D3B1E" w:rsidRDefault="005D3B1E">
                    <w:pPr>
                      <w:rPr>
                        <w:b/>
                        <w:sz w:val="16"/>
                      </w:rPr>
                    </w:pPr>
                    <w:r>
                      <w:rPr>
                        <w:rFonts w:hint="eastAsia"/>
                        <w:b/>
                        <w:sz w:val="20"/>
                      </w:rPr>
                      <w:t>N</w:t>
                    </w:r>
                  </w:p>
                  <w:p w14:paraId="043D634C" w14:textId="77777777" w:rsidR="005D3B1E" w:rsidRDefault="005D3B1E">
                    <w:pPr>
                      <w:rPr>
                        <w:b/>
                        <w:sz w:val="10"/>
                      </w:rPr>
                    </w:pPr>
                  </w:p>
                  <w:p w14:paraId="42170B63" w14:textId="77777777" w:rsidR="005D3B1E" w:rsidRDefault="005D3B1E">
                    <w:pPr>
                      <w:rPr>
                        <w:b/>
                        <w:sz w:val="16"/>
                      </w:rPr>
                    </w:pPr>
                  </w:p>
                  <w:p w14:paraId="091CB853" w14:textId="77777777" w:rsidR="005D3B1E" w:rsidRDefault="005D3B1E">
                    <w:pPr>
                      <w:rPr>
                        <w:b/>
                        <w:sz w:val="16"/>
                      </w:rPr>
                    </w:pPr>
                  </w:p>
                  <w:p w14:paraId="2DD7F616" w14:textId="77777777" w:rsidR="005D3B1E" w:rsidRDefault="005D3B1E">
                    <w:pPr>
                      <w:rPr>
                        <w:b/>
                        <w:sz w:val="16"/>
                      </w:rPr>
                    </w:pPr>
                    <w:r>
                      <w:rPr>
                        <w:rFonts w:hint="eastAsia"/>
                        <w:b/>
                        <w:sz w:val="20"/>
                      </w:rPr>
                      <w:t>O</w:t>
                    </w:r>
                  </w:p>
                  <w:p w14:paraId="51086ABB" w14:textId="77777777" w:rsidR="005D3B1E" w:rsidRDefault="005D3B1E">
                    <w:pPr>
                      <w:rPr>
                        <w:b/>
                        <w:sz w:val="10"/>
                      </w:rPr>
                    </w:pPr>
                  </w:p>
                  <w:p w14:paraId="4AF35F60" w14:textId="77777777" w:rsidR="005D3B1E" w:rsidRDefault="005D3B1E">
                    <w:pPr>
                      <w:rPr>
                        <w:b/>
                        <w:sz w:val="16"/>
                      </w:rPr>
                    </w:pPr>
                  </w:p>
                  <w:p w14:paraId="759EBEBD" w14:textId="77777777" w:rsidR="005D3B1E" w:rsidRDefault="005D3B1E">
                    <w:pPr>
                      <w:rPr>
                        <w:b/>
                        <w:sz w:val="16"/>
                      </w:rPr>
                    </w:pPr>
                  </w:p>
                  <w:p w14:paraId="660842D5" w14:textId="77777777" w:rsidR="005D3B1E" w:rsidRDefault="005D3B1E">
                    <w:pPr>
                      <w:rPr>
                        <w:b/>
                        <w:sz w:val="16"/>
                      </w:rPr>
                    </w:pPr>
                    <w:r>
                      <w:rPr>
                        <w:rFonts w:hint="eastAsia"/>
                        <w:b/>
                        <w:sz w:val="20"/>
                      </w:rPr>
                      <w:t>P</w:t>
                    </w:r>
                  </w:p>
                  <w:p w14:paraId="65F8CE0D" w14:textId="77777777" w:rsidR="005D3B1E" w:rsidRDefault="005D3B1E">
                    <w:pPr>
                      <w:rPr>
                        <w:b/>
                        <w:sz w:val="10"/>
                      </w:rPr>
                    </w:pPr>
                  </w:p>
                  <w:p w14:paraId="1505BF69" w14:textId="77777777" w:rsidR="005D3B1E" w:rsidRDefault="005D3B1E">
                    <w:pPr>
                      <w:rPr>
                        <w:b/>
                        <w:sz w:val="16"/>
                      </w:rPr>
                    </w:pPr>
                  </w:p>
                  <w:p w14:paraId="188CEE32" w14:textId="77777777" w:rsidR="005D3B1E" w:rsidRDefault="005D3B1E">
                    <w:pPr>
                      <w:rPr>
                        <w:b/>
                        <w:sz w:val="16"/>
                      </w:rPr>
                    </w:pPr>
                  </w:p>
                  <w:p w14:paraId="719ABFD7" w14:textId="77777777" w:rsidR="005D3B1E" w:rsidRDefault="005D3B1E">
                    <w:pPr>
                      <w:rPr>
                        <w:b/>
                        <w:sz w:val="16"/>
                      </w:rPr>
                    </w:pPr>
                    <w:r>
                      <w:rPr>
                        <w:rFonts w:hint="eastAsia"/>
                        <w:b/>
                        <w:sz w:val="20"/>
                      </w:rPr>
                      <w:t>Q</w:t>
                    </w:r>
                  </w:p>
                  <w:p w14:paraId="58BE867A" w14:textId="77777777" w:rsidR="005D3B1E" w:rsidRDefault="005D3B1E">
                    <w:pPr>
                      <w:rPr>
                        <w:b/>
                        <w:sz w:val="10"/>
                      </w:rPr>
                    </w:pPr>
                  </w:p>
                  <w:p w14:paraId="2039DB67" w14:textId="77777777" w:rsidR="005D3B1E" w:rsidRDefault="005D3B1E">
                    <w:pPr>
                      <w:rPr>
                        <w:b/>
                        <w:sz w:val="16"/>
                      </w:rPr>
                    </w:pPr>
                  </w:p>
                  <w:p w14:paraId="66A2B32A" w14:textId="77777777" w:rsidR="005D3B1E" w:rsidRDefault="005D3B1E">
                    <w:pPr>
                      <w:rPr>
                        <w:b/>
                        <w:sz w:val="16"/>
                      </w:rPr>
                    </w:pPr>
                  </w:p>
                  <w:p w14:paraId="0AC04DAB" w14:textId="77777777" w:rsidR="005D3B1E" w:rsidRDefault="005D3B1E">
                    <w:pPr>
                      <w:rPr>
                        <w:b/>
                        <w:sz w:val="16"/>
                      </w:rPr>
                    </w:pPr>
                    <w:r>
                      <w:rPr>
                        <w:rFonts w:hint="eastAsia"/>
                        <w:b/>
                        <w:sz w:val="20"/>
                      </w:rPr>
                      <w:t>R</w:t>
                    </w:r>
                  </w:p>
                  <w:p w14:paraId="0E7052D2" w14:textId="77777777" w:rsidR="005D3B1E" w:rsidRDefault="005D3B1E">
                    <w:pPr>
                      <w:rPr>
                        <w:b/>
                        <w:sz w:val="10"/>
                      </w:rPr>
                    </w:pPr>
                  </w:p>
                  <w:p w14:paraId="0625F086" w14:textId="77777777" w:rsidR="005D3B1E" w:rsidRDefault="005D3B1E">
                    <w:pPr>
                      <w:rPr>
                        <w:b/>
                        <w:sz w:val="16"/>
                      </w:rPr>
                    </w:pPr>
                  </w:p>
                  <w:p w14:paraId="7888FAED" w14:textId="77777777" w:rsidR="005D3B1E" w:rsidRDefault="005D3B1E">
                    <w:pPr>
                      <w:rPr>
                        <w:b/>
                        <w:sz w:val="16"/>
                      </w:rPr>
                    </w:pPr>
                  </w:p>
                  <w:p w14:paraId="3A0F436B" w14:textId="77777777" w:rsidR="005D3B1E" w:rsidRDefault="005D3B1E">
                    <w:pPr>
                      <w:rPr>
                        <w:b/>
                        <w:sz w:val="16"/>
                      </w:rPr>
                    </w:pPr>
                    <w:r>
                      <w:rPr>
                        <w:rFonts w:hint="eastAsia"/>
                        <w:b/>
                        <w:sz w:val="20"/>
                      </w:rPr>
                      <w:t>S</w:t>
                    </w:r>
                  </w:p>
                  <w:p w14:paraId="769A3A4E" w14:textId="77777777" w:rsidR="005D3B1E" w:rsidRDefault="005D3B1E">
                    <w:pPr>
                      <w:rPr>
                        <w:b/>
                        <w:sz w:val="10"/>
                      </w:rPr>
                    </w:pPr>
                  </w:p>
                  <w:p w14:paraId="15BBCBC2" w14:textId="77777777" w:rsidR="005D3B1E" w:rsidRDefault="005D3B1E">
                    <w:pPr>
                      <w:rPr>
                        <w:b/>
                        <w:sz w:val="16"/>
                      </w:rPr>
                    </w:pPr>
                  </w:p>
                  <w:p w14:paraId="60848A0C" w14:textId="77777777" w:rsidR="005D3B1E" w:rsidRDefault="005D3B1E">
                    <w:pPr>
                      <w:rPr>
                        <w:b/>
                        <w:sz w:val="16"/>
                      </w:rPr>
                    </w:pPr>
                  </w:p>
                  <w:p w14:paraId="57B0CD84" w14:textId="77777777" w:rsidR="005D3B1E" w:rsidRDefault="005D3B1E">
                    <w:pPr>
                      <w:rPr>
                        <w:b/>
                        <w:sz w:val="16"/>
                      </w:rPr>
                    </w:pPr>
                    <w:r>
                      <w:rPr>
                        <w:rFonts w:hint="eastAsia"/>
                        <w:b/>
                        <w:sz w:val="20"/>
                      </w:rPr>
                      <w:t>T</w:t>
                    </w:r>
                  </w:p>
                  <w:p w14:paraId="34C93505" w14:textId="77777777" w:rsidR="005D3B1E" w:rsidRDefault="005D3B1E">
                    <w:pPr>
                      <w:rPr>
                        <w:b/>
                        <w:sz w:val="10"/>
                      </w:rPr>
                    </w:pPr>
                  </w:p>
                  <w:p w14:paraId="2603C228" w14:textId="77777777" w:rsidR="005D3B1E" w:rsidRDefault="005D3B1E">
                    <w:pPr>
                      <w:rPr>
                        <w:b/>
                        <w:sz w:val="16"/>
                      </w:rPr>
                    </w:pPr>
                  </w:p>
                  <w:p w14:paraId="793C3AFD" w14:textId="77777777" w:rsidR="005D3B1E" w:rsidRDefault="005D3B1E">
                    <w:pPr>
                      <w:rPr>
                        <w:b/>
                        <w:sz w:val="16"/>
                      </w:rPr>
                    </w:pPr>
                  </w:p>
                  <w:p w14:paraId="16B00089" w14:textId="77777777" w:rsidR="005D3B1E" w:rsidRDefault="005D3B1E">
                    <w:pPr>
                      <w:rPr>
                        <w:b/>
                        <w:sz w:val="16"/>
                      </w:rPr>
                    </w:pPr>
                    <w:r>
                      <w:rPr>
                        <w:rFonts w:hint="eastAsia"/>
                        <w:b/>
                        <w:sz w:val="20"/>
                      </w:rPr>
                      <w:t>U</w:t>
                    </w:r>
                  </w:p>
                  <w:p w14:paraId="79114EB9" w14:textId="77777777" w:rsidR="005D3B1E" w:rsidRDefault="005D3B1E">
                    <w:pPr>
                      <w:rPr>
                        <w:b/>
                        <w:sz w:val="10"/>
                      </w:rPr>
                    </w:pPr>
                  </w:p>
                  <w:p w14:paraId="28060FF0" w14:textId="77777777" w:rsidR="005D3B1E" w:rsidRDefault="005D3B1E">
                    <w:pPr>
                      <w:rPr>
                        <w:b/>
                        <w:sz w:val="16"/>
                      </w:rPr>
                    </w:pPr>
                  </w:p>
                  <w:p w14:paraId="0B9E2011" w14:textId="77777777" w:rsidR="005D3B1E" w:rsidRDefault="005D3B1E">
                    <w:pPr>
                      <w:rPr>
                        <w:b/>
                        <w:sz w:val="16"/>
                      </w:rPr>
                    </w:pPr>
                  </w:p>
                  <w:p w14:paraId="4C40D04A" w14:textId="77777777" w:rsidR="005D3B1E" w:rsidRDefault="005D3B1E">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64E1E">
      <w:rPr>
        <w:rStyle w:val="PageNumber"/>
        <w:noProof/>
        <w:sz w:val="28"/>
      </w:rPr>
      <w:t>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52162BF7" wp14:editId="37A1876F">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8A668" w14:textId="77777777" w:rsidR="005D3B1E" w:rsidRDefault="005D3B1E">
                          <w:pPr>
                            <w:rPr>
                              <w:b/>
                              <w:sz w:val="20"/>
                            </w:rPr>
                          </w:pPr>
                          <w:r>
                            <w:rPr>
                              <w:rFonts w:hint="eastAsia"/>
                              <w:b/>
                              <w:sz w:val="20"/>
                            </w:rPr>
                            <w:t>A</w:t>
                          </w:r>
                        </w:p>
                        <w:p w14:paraId="08B4D84C" w14:textId="77777777" w:rsidR="005D3B1E" w:rsidRDefault="005D3B1E">
                          <w:pPr>
                            <w:rPr>
                              <w:b/>
                              <w:sz w:val="10"/>
                            </w:rPr>
                          </w:pPr>
                        </w:p>
                        <w:p w14:paraId="1CDAA079" w14:textId="77777777" w:rsidR="005D3B1E" w:rsidRDefault="005D3B1E">
                          <w:pPr>
                            <w:rPr>
                              <w:b/>
                              <w:sz w:val="16"/>
                            </w:rPr>
                          </w:pPr>
                        </w:p>
                        <w:p w14:paraId="0A4AF2AA" w14:textId="77777777" w:rsidR="005D3B1E" w:rsidRDefault="005D3B1E">
                          <w:pPr>
                            <w:rPr>
                              <w:b/>
                              <w:sz w:val="16"/>
                            </w:rPr>
                          </w:pPr>
                        </w:p>
                        <w:p w14:paraId="784C19C7" w14:textId="77777777" w:rsidR="005D3B1E" w:rsidRDefault="005D3B1E">
                          <w:pPr>
                            <w:rPr>
                              <w:b/>
                              <w:sz w:val="20"/>
                            </w:rPr>
                          </w:pPr>
                          <w:r>
                            <w:rPr>
                              <w:rFonts w:hint="eastAsia"/>
                              <w:b/>
                              <w:sz w:val="20"/>
                            </w:rPr>
                            <w:t>B</w:t>
                          </w:r>
                        </w:p>
                        <w:p w14:paraId="1A85E613" w14:textId="77777777" w:rsidR="005D3B1E" w:rsidRDefault="005D3B1E">
                          <w:pPr>
                            <w:rPr>
                              <w:b/>
                              <w:sz w:val="10"/>
                            </w:rPr>
                          </w:pPr>
                        </w:p>
                        <w:p w14:paraId="1DD82745" w14:textId="77777777" w:rsidR="005D3B1E" w:rsidRDefault="005D3B1E">
                          <w:pPr>
                            <w:rPr>
                              <w:b/>
                              <w:sz w:val="16"/>
                            </w:rPr>
                          </w:pPr>
                        </w:p>
                        <w:p w14:paraId="086736AB" w14:textId="77777777" w:rsidR="005D3B1E" w:rsidRDefault="005D3B1E">
                          <w:pPr>
                            <w:rPr>
                              <w:b/>
                              <w:sz w:val="16"/>
                            </w:rPr>
                          </w:pPr>
                        </w:p>
                        <w:p w14:paraId="7AA9053A" w14:textId="77777777" w:rsidR="005D3B1E" w:rsidRDefault="005D3B1E">
                          <w:pPr>
                            <w:rPr>
                              <w:b/>
                              <w:sz w:val="16"/>
                            </w:rPr>
                          </w:pPr>
                          <w:r>
                            <w:rPr>
                              <w:rFonts w:hint="eastAsia"/>
                              <w:b/>
                              <w:sz w:val="20"/>
                            </w:rPr>
                            <w:t>C</w:t>
                          </w:r>
                        </w:p>
                        <w:p w14:paraId="413A6A5F" w14:textId="77777777" w:rsidR="005D3B1E" w:rsidRDefault="005D3B1E">
                          <w:pPr>
                            <w:rPr>
                              <w:b/>
                              <w:sz w:val="10"/>
                            </w:rPr>
                          </w:pPr>
                        </w:p>
                        <w:p w14:paraId="790F925A" w14:textId="77777777" w:rsidR="005D3B1E" w:rsidRDefault="005D3B1E">
                          <w:pPr>
                            <w:rPr>
                              <w:b/>
                              <w:sz w:val="16"/>
                            </w:rPr>
                          </w:pPr>
                        </w:p>
                        <w:p w14:paraId="656E90B6" w14:textId="77777777" w:rsidR="005D3B1E" w:rsidRDefault="005D3B1E">
                          <w:pPr>
                            <w:rPr>
                              <w:b/>
                              <w:sz w:val="16"/>
                            </w:rPr>
                          </w:pPr>
                        </w:p>
                        <w:p w14:paraId="5DB2866F" w14:textId="77777777" w:rsidR="005D3B1E" w:rsidRDefault="005D3B1E">
                          <w:pPr>
                            <w:pStyle w:val="Heading2"/>
                            <w:rPr>
                              <w:sz w:val="16"/>
                            </w:rPr>
                          </w:pPr>
                          <w:r>
                            <w:rPr>
                              <w:rFonts w:hint="eastAsia"/>
                            </w:rPr>
                            <w:t>D</w:t>
                          </w:r>
                        </w:p>
                        <w:p w14:paraId="24DC34E1" w14:textId="77777777" w:rsidR="005D3B1E" w:rsidRDefault="005D3B1E">
                          <w:pPr>
                            <w:rPr>
                              <w:b/>
                              <w:sz w:val="10"/>
                            </w:rPr>
                          </w:pPr>
                        </w:p>
                        <w:p w14:paraId="2EE56C70" w14:textId="77777777" w:rsidR="005D3B1E" w:rsidRDefault="005D3B1E">
                          <w:pPr>
                            <w:rPr>
                              <w:b/>
                              <w:sz w:val="16"/>
                            </w:rPr>
                          </w:pPr>
                        </w:p>
                        <w:p w14:paraId="327DD037" w14:textId="77777777" w:rsidR="005D3B1E" w:rsidRDefault="005D3B1E">
                          <w:pPr>
                            <w:rPr>
                              <w:b/>
                              <w:sz w:val="16"/>
                            </w:rPr>
                          </w:pPr>
                        </w:p>
                        <w:p w14:paraId="1FA9AB6B" w14:textId="77777777" w:rsidR="005D3B1E" w:rsidRDefault="005D3B1E">
                          <w:pPr>
                            <w:rPr>
                              <w:b/>
                              <w:sz w:val="16"/>
                            </w:rPr>
                          </w:pPr>
                          <w:r>
                            <w:rPr>
                              <w:rFonts w:hint="eastAsia"/>
                              <w:b/>
                              <w:sz w:val="20"/>
                            </w:rPr>
                            <w:t>E</w:t>
                          </w:r>
                        </w:p>
                        <w:p w14:paraId="4B21EEC1" w14:textId="77777777" w:rsidR="005D3B1E" w:rsidRDefault="005D3B1E">
                          <w:pPr>
                            <w:rPr>
                              <w:b/>
                              <w:sz w:val="10"/>
                            </w:rPr>
                          </w:pPr>
                        </w:p>
                        <w:p w14:paraId="6FD13582" w14:textId="77777777" w:rsidR="005D3B1E" w:rsidRDefault="005D3B1E">
                          <w:pPr>
                            <w:rPr>
                              <w:b/>
                              <w:sz w:val="16"/>
                            </w:rPr>
                          </w:pPr>
                        </w:p>
                        <w:p w14:paraId="47FE9C6F" w14:textId="77777777" w:rsidR="005D3B1E" w:rsidRDefault="005D3B1E">
                          <w:pPr>
                            <w:rPr>
                              <w:b/>
                              <w:sz w:val="16"/>
                            </w:rPr>
                          </w:pPr>
                        </w:p>
                        <w:p w14:paraId="0DC430DC" w14:textId="77777777" w:rsidR="005D3B1E" w:rsidRDefault="005D3B1E">
                          <w:pPr>
                            <w:rPr>
                              <w:b/>
                              <w:sz w:val="20"/>
                            </w:rPr>
                          </w:pPr>
                          <w:r>
                            <w:rPr>
                              <w:rFonts w:hint="eastAsia"/>
                              <w:b/>
                              <w:sz w:val="20"/>
                            </w:rPr>
                            <w:t>F</w:t>
                          </w:r>
                        </w:p>
                        <w:p w14:paraId="3A9315EE" w14:textId="77777777" w:rsidR="005D3B1E" w:rsidRDefault="005D3B1E">
                          <w:pPr>
                            <w:rPr>
                              <w:b/>
                              <w:sz w:val="10"/>
                            </w:rPr>
                          </w:pPr>
                        </w:p>
                        <w:p w14:paraId="37BD132B" w14:textId="77777777" w:rsidR="005D3B1E" w:rsidRDefault="005D3B1E">
                          <w:pPr>
                            <w:rPr>
                              <w:b/>
                              <w:sz w:val="16"/>
                            </w:rPr>
                          </w:pPr>
                        </w:p>
                        <w:p w14:paraId="6B952BF0" w14:textId="77777777" w:rsidR="005D3B1E" w:rsidRDefault="005D3B1E">
                          <w:pPr>
                            <w:rPr>
                              <w:b/>
                              <w:sz w:val="16"/>
                            </w:rPr>
                          </w:pPr>
                        </w:p>
                        <w:p w14:paraId="54C395CA" w14:textId="77777777" w:rsidR="005D3B1E" w:rsidRDefault="005D3B1E">
                          <w:pPr>
                            <w:rPr>
                              <w:b/>
                              <w:sz w:val="16"/>
                            </w:rPr>
                          </w:pPr>
                          <w:r>
                            <w:rPr>
                              <w:rFonts w:hint="eastAsia"/>
                              <w:b/>
                              <w:sz w:val="20"/>
                            </w:rPr>
                            <w:t>G</w:t>
                          </w:r>
                        </w:p>
                        <w:p w14:paraId="6E564D1B" w14:textId="77777777" w:rsidR="005D3B1E" w:rsidRDefault="005D3B1E">
                          <w:pPr>
                            <w:rPr>
                              <w:b/>
                              <w:sz w:val="10"/>
                            </w:rPr>
                          </w:pPr>
                        </w:p>
                        <w:p w14:paraId="7FD90622" w14:textId="77777777" w:rsidR="005D3B1E" w:rsidRDefault="005D3B1E">
                          <w:pPr>
                            <w:rPr>
                              <w:b/>
                              <w:sz w:val="16"/>
                            </w:rPr>
                          </w:pPr>
                        </w:p>
                        <w:p w14:paraId="43CD33F9" w14:textId="77777777" w:rsidR="005D3B1E" w:rsidRDefault="005D3B1E">
                          <w:pPr>
                            <w:rPr>
                              <w:b/>
                              <w:sz w:val="16"/>
                            </w:rPr>
                          </w:pPr>
                        </w:p>
                        <w:p w14:paraId="324FA768" w14:textId="77777777" w:rsidR="005D3B1E" w:rsidRDefault="005D3B1E">
                          <w:pPr>
                            <w:rPr>
                              <w:b/>
                              <w:sz w:val="16"/>
                            </w:rPr>
                          </w:pPr>
                          <w:r>
                            <w:rPr>
                              <w:rFonts w:hint="eastAsia"/>
                              <w:b/>
                              <w:sz w:val="20"/>
                            </w:rPr>
                            <w:t>H</w:t>
                          </w:r>
                        </w:p>
                        <w:p w14:paraId="34D6135A" w14:textId="77777777" w:rsidR="005D3B1E" w:rsidRDefault="005D3B1E">
                          <w:pPr>
                            <w:rPr>
                              <w:b/>
                              <w:sz w:val="10"/>
                            </w:rPr>
                          </w:pPr>
                        </w:p>
                        <w:p w14:paraId="13B143FB" w14:textId="77777777" w:rsidR="005D3B1E" w:rsidRDefault="005D3B1E">
                          <w:pPr>
                            <w:rPr>
                              <w:b/>
                              <w:sz w:val="16"/>
                            </w:rPr>
                          </w:pPr>
                        </w:p>
                        <w:p w14:paraId="1289B753" w14:textId="77777777" w:rsidR="005D3B1E" w:rsidRDefault="005D3B1E">
                          <w:pPr>
                            <w:rPr>
                              <w:b/>
                              <w:sz w:val="16"/>
                            </w:rPr>
                          </w:pPr>
                        </w:p>
                        <w:p w14:paraId="484A9509" w14:textId="77777777" w:rsidR="005D3B1E" w:rsidRDefault="005D3B1E">
                          <w:pPr>
                            <w:rPr>
                              <w:b/>
                              <w:sz w:val="16"/>
                            </w:rPr>
                          </w:pPr>
                          <w:r>
                            <w:rPr>
                              <w:rFonts w:hint="eastAsia"/>
                              <w:b/>
                              <w:sz w:val="20"/>
                            </w:rPr>
                            <w:t>I</w:t>
                          </w:r>
                        </w:p>
                        <w:p w14:paraId="704468B6" w14:textId="77777777" w:rsidR="005D3B1E" w:rsidRDefault="005D3B1E">
                          <w:pPr>
                            <w:rPr>
                              <w:b/>
                              <w:sz w:val="10"/>
                            </w:rPr>
                          </w:pPr>
                        </w:p>
                        <w:p w14:paraId="0B720448" w14:textId="77777777" w:rsidR="005D3B1E" w:rsidRDefault="005D3B1E">
                          <w:pPr>
                            <w:rPr>
                              <w:b/>
                              <w:sz w:val="16"/>
                            </w:rPr>
                          </w:pPr>
                        </w:p>
                        <w:p w14:paraId="301B02DE" w14:textId="77777777" w:rsidR="005D3B1E" w:rsidRDefault="005D3B1E">
                          <w:pPr>
                            <w:rPr>
                              <w:b/>
                              <w:sz w:val="16"/>
                            </w:rPr>
                          </w:pPr>
                        </w:p>
                        <w:p w14:paraId="1749C7C8" w14:textId="77777777" w:rsidR="005D3B1E" w:rsidRDefault="005D3B1E">
                          <w:pPr>
                            <w:rPr>
                              <w:b/>
                              <w:sz w:val="16"/>
                            </w:rPr>
                          </w:pPr>
                          <w:r>
                            <w:rPr>
                              <w:rFonts w:hint="eastAsia"/>
                              <w:b/>
                              <w:sz w:val="20"/>
                            </w:rPr>
                            <w:t>J</w:t>
                          </w:r>
                        </w:p>
                        <w:p w14:paraId="048201ED" w14:textId="77777777" w:rsidR="005D3B1E" w:rsidRDefault="005D3B1E">
                          <w:pPr>
                            <w:rPr>
                              <w:b/>
                              <w:sz w:val="10"/>
                            </w:rPr>
                          </w:pPr>
                        </w:p>
                        <w:p w14:paraId="0A909267" w14:textId="77777777" w:rsidR="005D3B1E" w:rsidRDefault="005D3B1E">
                          <w:pPr>
                            <w:rPr>
                              <w:b/>
                              <w:sz w:val="16"/>
                            </w:rPr>
                          </w:pPr>
                        </w:p>
                        <w:p w14:paraId="674D40D3" w14:textId="77777777" w:rsidR="005D3B1E" w:rsidRDefault="005D3B1E">
                          <w:pPr>
                            <w:rPr>
                              <w:b/>
                              <w:sz w:val="16"/>
                            </w:rPr>
                          </w:pPr>
                        </w:p>
                        <w:p w14:paraId="19BCBC77" w14:textId="77777777" w:rsidR="005D3B1E" w:rsidRDefault="005D3B1E">
                          <w:pPr>
                            <w:rPr>
                              <w:b/>
                              <w:sz w:val="16"/>
                            </w:rPr>
                          </w:pPr>
                          <w:r>
                            <w:rPr>
                              <w:rFonts w:hint="eastAsia"/>
                              <w:b/>
                              <w:sz w:val="20"/>
                            </w:rPr>
                            <w:t>K</w:t>
                          </w:r>
                        </w:p>
                        <w:p w14:paraId="7896E496" w14:textId="77777777" w:rsidR="005D3B1E" w:rsidRDefault="005D3B1E">
                          <w:pPr>
                            <w:rPr>
                              <w:b/>
                              <w:sz w:val="10"/>
                            </w:rPr>
                          </w:pPr>
                        </w:p>
                        <w:p w14:paraId="4FCC5A02" w14:textId="77777777" w:rsidR="005D3B1E" w:rsidRDefault="005D3B1E">
                          <w:pPr>
                            <w:rPr>
                              <w:b/>
                              <w:sz w:val="16"/>
                            </w:rPr>
                          </w:pPr>
                        </w:p>
                        <w:p w14:paraId="6DA5E0F5" w14:textId="77777777" w:rsidR="005D3B1E" w:rsidRDefault="005D3B1E">
                          <w:pPr>
                            <w:rPr>
                              <w:b/>
                              <w:sz w:val="16"/>
                            </w:rPr>
                          </w:pPr>
                        </w:p>
                        <w:p w14:paraId="0FB3F5DE" w14:textId="77777777" w:rsidR="005D3B1E" w:rsidRDefault="005D3B1E">
                          <w:pPr>
                            <w:rPr>
                              <w:b/>
                              <w:sz w:val="16"/>
                            </w:rPr>
                          </w:pPr>
                          <w:r>
                            <w:rPr>
                              <w:rFonts w:hint="eastAsia"/>
                              <w:b/>
                              <w:sz w:val="20"/>
                            </w:rPr>
                            <w:t>L</w:t>
                          </w:r>
                        </w:p>
                        <w:p w14:paraId="05EBF7A1" w14:textId="77777777" w:rsidR="005D3B1E" w:rsidRDefault="005D3B1E">
                          <w:pPr>
                            <w:rPr>
                              <w:b/>
                              <w:sz w:val="10"/>
                            </w:rPr>
                          </w:pPr>
                        </w:p>
                        <w:p w14:paraId="488794E2" w14:textId="77777777" w:rsidR="005D3B1E" w:rsidRDefault="005D3B1E">
                          <w:pPr>
                            <w:rPr>
                              <w:b/>
                              <w:sz w:val="16"/>
                            </w:rPr>
                          </w:pPr>
                        </w:p>
                        <w:p w14:paraId="14678130" w14:textId="77777777" w:rsidR="005D3B1E" w:rsidRDefault="005D3B1E">
                          <w:pPr>
                            <w:rPr>
                              <w:b/>
                              <w:sz w:val="16"/>
                            </w:rPr>
                          </w:pPr>
                        </w:p>
                        <w:p w14:paraId="61D3D52B" w14:textId="77777777" w:rsidR="005D3B1E" w:rsidRDefault="005D3B1E">
                          <w:pPr>
                            <w:rPr>
                              <w:b/>
                              <w:sz w:val="16"/>
                            </w:rPr>
                          </w:pPr>
                          <w:r>
                            <w:rPr>
                              <w:rFonts w:hint="eastAsia"/>
                              <w:b/>
                              <w:sz w:val="20"/>
                            </w:rPr>
                            <w:t>M</w:t>
                          </w:r>
                        </w:p>
                        <w:p w14:paraId="16A5BE72" w14:textId="77777777" w:rsidR="005D3B1E" w:rsidRDefault="005D3B1E">
                          <w:pPr>
                            <w:rPr>
                              <w:b/>
                              <w:sz w:val="10"/>
                            </w:rPr>
                          </w:pPr>
                        </w:p>
                        <w:p w14:paraId="6F87DD80" w14:textId="77777777" w:rsidR="005D3B1E" w:rsidRDefault="005D3B1E">
                          <w:pPr>
                            <w:rPr>
                              <w:b/>
                              <w:sz w:val="16"/>
                            </w:rPr>
                          </w:pPr>
                        </w:p>
                        <w:p w14:paraId="4A495948" w14:textId="77777777" w:rsidR="005D3B1E" w:rsidRDefault="005D3B1E">
                          <w:pPr>
                            <w:rPr>
                              <w:b/>
                              <w:sz w:val="16"/>
                            </w:rPr>
                          </w:pPr>
                        </w:p>
                        <w:p w14:paraId="7AF2FAA4" w14:textId="77777777" w:rsidR="005D3B1E" w:rsidRDefault="005D3B1E">
                          <w:pPr>
                            <w:rPr>
                              <w:b/>
                              <w:sz w:val="16"/>
                            </w:rPr>
                          </w:pPr>
                          <w:r>
                            <w:rPr>
                              <w:rFonts w:hint="eastAsia"/>
                              <w:b/>
                              <w:sz w:val="20"/>
                            </w:rPr>
                            <w:t>N</w:t>
                          </w:r>
                        </w:p>
                        <w:p w14:paraId="56865D76" w14:textId="77777777" w:rsidR="005D3B1E" w:rsidRDefault="005D3B1E">
                          <w:pPr>
                            <w:rPr>
                              <w:b/>
                              <w:sz w:val="10"/>
                            </w:rPr>
                          </w:pPr>
                        </w:p>
                        <w:p w14:paraId="7BBC69AE" w14:textId="77777777" w:rsidR="005D3B1E" w:rsidRDefault="005D3B1E">
                          <w:pPr>
                            <w:rPr>
                              <w:b/>
                              <w:sz w:val="16"/>
                            </w:rPr>
                          </w:pPr>
                        </w:p>
                        <w:p w14:paraId="062F350C" w14:textId="77777777" w:rsidR="005D3B1E" w:rsidRDefault="005D3B1E">
                          <w:pPr>
                            <w:rPr>
                              <w:b/>
                              <w:sz w:val="16"/>
                            </w:rPr>
                          </w:pPr>
                        </w:p>
                        <w:p w14:paraId="5C12B226" w14:textId="77777777" w:rsidR="005D3B1E" w:rsidRDefault="005D3B1E">
                          <w:pPr>
                            <w:rPr>
                              <w:b/>
                              <w:sz w:val="16"/>
                            </w:rPr>
                          </w:pPr>
                          <w:r>
                            <w:rPr>
                              <w:rFonts w:hint="eastAsia"/>
                              <w:b/>
                              <w:sz w:val="20"/>
                            </w:rPr>
                            <w:t>O</w:t>
                          </w:r>
                        </w:p>
                        <w:p w14:paraId="54493CC3" w14:textId="77777777" w:rsidR="005D3B1E" w:rsidRDefault="005D3B1E">
                          <w:pPr>
                            <w:rPr>
                              <w:b/>
                              <w:sz w:val="10"/>
                            </w:rPr>
                          </w:pPr>
                        </w:p>
                        <w:p w14:paraId="18ACE054" w14:textId="77777777" w:rsidR="005D3B1E" w:rsidRDefault="005D3B1E">
                          <w:pPr>
                            <w:rPr>
                              <w:b/>
                              <w:sz w:val="16"/>
                            </w:rPr>
                          </w:pPr>
                        </w:p>
                        <w:p w14:paraId="3B26C80A" w14:textId="77777777" w:rsidR="005D3B1E" w:rsidRDefault="005D3B1E">
                          <w:pPr>
                            <w:rPr>
                              <w:b/>
                              <w:sz w:val="16"/>
                            </w:rPr>
                          </w:pPr>
                        </w:p>
                        <w:p w14:paraId="59D4F316" w14:textId="77777777" w:rsidR="005D3B1E" w:rsidRDefault="005D3B1E">
                          <w:pPr>
                            <w:rPr>
                              <w:b/>
                              <w:sz w:val="16"/>
                            </w:rPr>
                          </w:pPr>
                          <w:r>
                            <w:rPr>
                              <w:rFonts w:hint="eastAsia"/>
                              <w:b/>
                              <w:sz w:val="20"/>
                            </w:rPr>
                            <w:t>P</w:t>
                          </w:r>
                        </w:p>
                        <w:p w14:paraId="597E6975" w14:textId="77777777" w:rsidR="005D3B1E" w:rsidRDefault="005D3B1E">
                          <w:pPr>
                            <w:rPr>
                              <w:b/>
                              <w:sz w:val="10"/>
                            </w:rPr>
                          </w:pPr>
                        </w:p>
                        <w:p w14:paraId="61A09EDE" w14:textId="77777777" w:rsidR="005D3B1E" w:rsidRDefault="005D3B1E">
                          <w:pPr>
                            <w:rPr>
                              <w:b/>
                              <w:sz w:val="16"/>
                            </w:rPr>
                          </w:pPr>
                        </w:p>
                        <w:p w14:paraId="69FBA408" w14:textId="77777777" w:rsidR="005D3B1E" w:rsidRDefault="005D3B1E">
                          <w:pPr>
                            <w:rPr>
                              <w:b/>
                              <w:sz w:val="16"/>
                            </w:rPr>
                          </w:pPr>
                        </w:p>
                        <w:p w14:paraId="75D0AAA2" w14:textId="77777777" w:rsidR="005D3B1E" w:rsidRDefault="005D3B1E">
                          <w:pPr>
                            <w:rPr>
                              <w:b/>
                              <w:sz w:val="16"/>
                            </w:rPr>
                          </w:pPr>
                          <w:r>
                            <w:rPr>
                              <w:rFonts w:hint="eastAsia"/>
                              <w:b/>
                              <w:sz w:val="20"/>
                            </w:rPr>
                            <w:t>Q</w:t>
                          </w:r>
                        </w:p>
                        <w:p w14:paraId="612EFFFC" w14:textId="77777777" w:rsidR="005D3B1E" w:rsidRDefault="005D3B1E">
                          <w:pPr>
                            <w:rPr>
                              <w:b/>
                              <w:sz w:val="10"/>
                            </w:rPr>
                          </w:pPr>
                        </w:p>
                        <w:p w14:paraId="631F5F8E" w14:textId="77777777" w:rsidR="005D3B1E" w:rsidRDefault="005D3B1E">
                          <w:pPr>
                            <w:rPr>
                              <w:b/>
                              <w:sz w:val="16"/>
                            </w:rPr>
                          </w:pPr>
                        </w:p>
                        <w:p w14:paraId="45A1B1D6" w14:textId="77777777" w:rsidR="005D3B1E" w:rsidRDefault="005D3B1E">
                          <w:pPr>
                            <w:rPr>
                              <w:b/>
                              <w:sz w:val="16"/>
                            </w:rPr>
                          </w:pPr>
                        </w:p>
                        <w:p w14:paraId="6730441E" w14:textId="77777777" w:rsidR="005D3B1E" w:rsidRDefault="005D3B1E">
                          <w:pPr>
                            <w:rPr>
                              <w:b/>
                              <w:sz w:val="16"/>
                            </w:rPr>
                          </w:pPr>
                          <w:r>
                            <w:rPr>
                              <w:rFonts w:hint="eastAsia"/>
                              <w:b/>
                              <w:sz w:val="20"/>
                            </w:rPr>
                            <w:t>R</w:t>
                          </w:r>
                        </w:p>
                        <w:p w14:paraId="41B229E3" w14:textId="77777777" w:rsidR="005D3B1E" w:rsidRDefault="005D3B1E">
                          <w:pPr>
                            <w:rPr>
                              <w:b/>
                              <w:sz w:val="10"/>
                            </w:rPr>
                          </w:pPr>
                        </w:p>
                        <w:p w14:paraId="6AFDAE06" w14:textId="77777777" w:rsidR="005D3B1E" w:rsidRDefault="005D3B1E">
                          <w:pPr>
                            <w:rPr>
                              <w:b/>
                              <w:sz w:val="16"/>
                            </w:rPr>
                          </w:pPr>
                        </w:p>
                        <w:p w14:paraId="2109FDBD" w14:textId="77777777" w:rsidR="005D3B1E" w:rsidRDefault="005D3B1E">
                          <w:pPr>
                            <w:rPr>
                              <w:b/>
                              <w:sz w:val="16"/>
                            </w:rPr>
                          </w:pPr>
                        </w:p>
                        <w:p w14:paraId="17580252" w14:textId="77777777" w:rsidR="005D3B1E" w:rsidRDefault="005D3B1E">
                          <w:pPr>
                            <w:rPr>
                              <w:b/>
                              <w:sz w:val="16"/>
                            </w:rPr>
                          </w:pPr>
                          <w:r>
                            <w:rPr>
                              <w:rFonts w:hint="eastAsia"/>
                              <w:b/>
                              <w:sz w:val="20"/>
                            </w:rPr>
                            <w:t>S</w:t>
                          </w:r>
                        </w:p>
                        <w:p w14:paraId="265DC248" w14:textId="77777777" w:rsidR="005D3B1E" w:rsidRDefault="005D3B1E">
                          <w:pPr>
                            <w:rPr>
                              <w:b/>
                              <w:sz w:val="10"/>
                            </w:rPr>
                          </w:pPr>
                        </w:p>
                        <w:p w14:paraId="75F30A5C" w14:textId="77777777" w:rsidR="005D3B1E" w:rsidRDefault="005D3B1E">
                          <w:pPr>
                            <w:rPr>
                              <w:b/>
                              <w:sz w:val="16"/>
                            </w:rPr>
                          </w:pPr>
                        </w:p>
                        <w:p w14:paraId="07E17332" w14:textId="77777777" w:rsidR="005D3B1E" w:rsidRDefault="005D3B1E">
                          <w:pPr>
                            <w:rPr>
                              <w:b/>
                              <w:sz w:val="16"/>
                            </w:rPr>
                          </w:pPr>
                        </w:p>
                        <w:p w14:paraId="6F0CFDBB" w14:textId="77777777" w:rsidR="005D3B1E" w:rsidRDefault="005D3B1E">
                          <w:pPr>
                            <w:rPr>
                              <w:b/>
                              <w:sz w:val="16"/>
                            </w:rPr>
                          </w:pPr>
                          <w:r>
                            <w:rPr>
                              <w:rFonts w:hint="eastAsia"/>
                              <w:b/>
                              <w:sz w:val="20"/>
                            </w:rPr>
                            <w:t>T</w:t>
                          </w:r>
                        </w:p>
                        <w:p w14:paraId="606EF474" w14:textId="77777777" w:rsidR="005D3B1E" w:rsidRDefault="005D3B1E">
                          <w:pPr>
                            <w:rPr>
                              <w:b/>
                              <w:sz w:val="10"/>
                            </w:rPr>
                          </w:pPr>
                        </w:p>
                        <w:p w14:paraId="1BA4FA5B" w14:textId="77777777" w:rsidR="005D3B1E" w:rsidRDefault="005D3B1E">
                          <w:pPr>
                            <w:rPr>
                              <w:b/>
                              <w:sz w:val="16"/>
                            </w:rPr>
                          </w:pPr>
                        </w:p>
                        <w:p w14:paraId="23254456" w14:textId="77777777" w:rsidR="005D3B1E" w:rsidRDefault="005D3B1E">
                          <w:pPr>
                            <w:rPr>
                              <w:b/>
                              <w:sz w:val="16"/>
                            </w:rPr>
                          </w:pPr>
                        </w:p>
                        <w:p w14:paraId="67BB5176" w14:textId="77777777" w:rsidR="005D3B1E" w:rsidRDefault="005D3B1E">
                          <w:pPr>
                            <w:rPr>
                              <w:b/>
                              <w:sz w:val="16"/>
                            </w:rPr>
                          </w:pPr>
                          <w:r>
                            <w:rPr>
                              <w:rFonts w:hint="eastAsia"/>
                              <w:b/>
                              <w:sz w:val="20"/>
                            </w:rPr>
                            <w:t>U</w:t>
                          </w:r>
                        </w:p>
                        <w:p w14:paraId="1830FAE1" w14:textId="77777777" w:rsidR="005D3B1E" w:rsidRDefault="005D3B1E">
                          <w:pPr>
                            <w:rPr>
                              <w:b/>
                              <w:sz w:val="10"/>
                            </w:rPr>
                          </w:pPr>
                        </w:p>
                        <w:p w14:paraId="2A154981" w14:textId="77777777" w:rsidR="005D3B1E" w:rsidRDefault="005D3B1E">
                          <w:pPr>
                            <w:rPr>
                              <w:b/>
                              <w:sz w:val="16"/>
                            </w:rPr>
                          </w:pPr>
                        </w:p>
                        <w:p w14:paraId="0DB1A372" w14:textId="77777777" w:rsidR="005D3B1E" w:rsidRDefault="005D3B1E">
                          <w:pPr>
                            <w:rPr>
                              <w:b/>
                              <w:sz w:val="16"/>
                            </w:rPr>
                          </w:pPr>
                        </w:p>
                        <w:p w14:paraId="72D80E20" w14:textId="77777777" w:rsidR="005D3B1E" w:rsidRDefault="005D3B1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62BF7"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C18A668" w14:textId="77777777" w:rsidR="005D3B1E" w:rsidRDefault="005D3B1E">
                    <w:pPr>
                      <w:rPr>
                        <w:b/>
                        <w:sz w:val="20"/>
                      </w:rPr>
                    </w:pPr>
                    <w:r>
                      <w:rPr>
                        <w:rFonts w:hint="eastAsia"/>
                        <w:b/>
                        <w:sz w:val="20"/>
                      </w:rPr>
                      <w:t>A</w:t>
                    </w:r>
                  </w:p>
                  <w:p w14:paraId="08B4D84C" w14:textId="77777777" w:rsidR="005D3B1E" w:rsidRDefault="005D3B1E">
                    <w:pPr>
                      <w:rPr>
                        <w:b/>
                        <w:sz w:val="10"/>
                      </w:rPr>
                    </w:pPr>
                  </w:p>
                  <w:p w14:paraId="1CDAA079" w14:textId="77777777" w:rsidR="005D3B1E" w:rsidRDefault="005D3B1E">
                    <w:pPr>
                      <w:rPr>
                        <w:b/>
                        <w:sz w:val="16"/>
                      </w:rPr>
                    </w:pPr>
                  </w:p>
                  <w:p w14:paraId="0A4AF2AA" w14:textId="77777777" w:rsidR="005D3B1E" w:rsidRDefault="005D3B1E">
                    <w:pPr>
                      <w:rPr>
                        <w:b/>
                        <w:sz w:val="16"/>
                      </w:rPr>
                    </w:pPr>
                  </w:p>
                  <w:p w14:paraId="784C19C7" w14:textId="77777777" w:rsidR="005D3B1E" w:rsidRDefault="005D3B1E">
                    <w:pPr>
                      <w:rPr>
                        <w:b/>
                        <w:sz w:val="20"/>
                      </w:rPr>
                    </w:pPr>
                    <w:r>
                      <w:rPr>
                        <w:rFonts w:hint="eastAsia"/>
                        <w:b/>
                        <w:sz w:val="20"/>
                      </w:rPr>
                      <w:t>B</w:t>
                    </w:r>
                  </w:p>
                  <w:p w14:paraId="1A85E613" w14:textId="77777777" w:rsidR="005D3B1E" w:rsidRDefault="005D3B1E">
                    <w:pPr>
                      <w:rPr>
                        <w:b/>
                        <w:sz w:val="10"/>
                      </w:rPr>
                    </w:pPr>
                  </w:p>
                  <w:p w14:paraId="1DD82745" w14:textId="77777777" w:rsidR="005D3B1E" w:rsidRDefault="005D3B1E">
                    <w:pPr>
                      <w:rPr>
                        <w:b/>
                        <w:sz w:val="16"/>
                      </w:rPr>
                    </w:pPr>
                  </w:p>
                  <w:p w14:paraId="086736AB" w14:textId="77777777" w:rsidR="005D3B1E" w:rsidRDefault="005D3B1E">
                    <w:pPr>
                      <w:rPr>
                        <w:b/>
                        <w:sz w:val="16"/>
                      </w:rPr>
                    </w:pPr>
                  </w:p>
                  <w:p w14:paraId="7AA9053A" w14:textId="77777777" w:rsidR="005D3B1E" w:rsidRDefault="005D3B1E">
                    <w:pPr>
                      <w:rPr>
                        <w:b/>
                        <w:sz w:val="16"/>
                      </w:rPr>
                    </w:pPr>
                    <w:r>
                      <w:rPr>
                        <w:rFonts w:hint="eastAsia"/>
                        <w:b/>
                        <w:sz w:val="20"/>
                      </w:rPr>
                      <w:t>C</w:t>
                    </w:r>
                  </w:p>
                  <w:p w14:paraId="413A6A5F" w14:textId="77777777" w:rsidR="005D3B1E" w:rsidRDefault="005D3B1E">
                    <w:pPr>
                      <w:rPr>
                        <w:b/>
                        <w:sz w:val="10"/>
                      </w:rPr>
                    </w:pPr>
                  </w:p>
                  <w:p w14:paraId="790F925A" w14:textId="77777777" w:rsidR="005D3B1E" w:rsidRDefault="005D3B1E">
                    <w:pPr>
                      <w:rPr>
                        <w:b/>
                        <w:sz w:val="16"/>
                      </w:rPr>
                    </w:pPr>
                  </w:p>
                  <w:p w14:paraId="656E90B6" w14:textId="77777777" w:rsidR="005D3B1E" w:rsidRDefault="005D3B1E">
                    <w:pPr>
                      <w:rPr>
                        <w:b/>
                        <w:sz w:val="16"/>
                      </w:rPr>
                    </w:pPr>
                  </w:p>
                  <w:p w14:paraId="5DB2866F" w14:textId="77777777" w:rsidR="005D3B1E" w:rsidRDefault="005D3B1E">
                    <w:pPr>
                      <w:pStyle w:val="Heading2"/>
                      <w:rPr>
                        <w:sz w:val="16"/>
                      </w:rPr>
                    </w:pPr>
                    <w:r>
                      <w:rPr>
                        <w:rFonts w:hint="eastAsia"/>
                      </w:rPr>
                      <w:t>D</w:t>
                    </w:r>
                  </w:p>
                  <w:p w14:paraId="24DC34E1" w14:textId="77777777" w:rsidR="005D3B1E" w:rsidRDefault="005D3B1E">
                    <w:pPr>
                      <w:rPr>
                        <w:b/>
                        <w:sz w:val="10"/>
                      </w:rPr>
                    </w:pPr>
                  </w:p>
                  <w:p w14:paraId="2EE56C70" w14:textId="77777777" w:rsidR="005D3B1E" w:rsidRDefault="005D3B1E">
                    <w:pPr>
                      <w:rPr>
                        <w:b/>
                        <w:sz w:val="16"/>
                      </w:rPr>
                    </w:pPr>
                  </w:p>
                  <w:p w14:paraId="327DD037" w14:textId="77777777" w:rsidR="005D3B1E" w:rsidRDefault="005D3B1E">
                    <w:pPr>
                      <w:rPr>
                        <w:b/>
                        <w:sz w:val="16"/>
                      </w:rPr>
                    </w:pPr>
                  </w:p>
                  <w:p w14:paraId="1FA9AB6B" w14:textId="77777777" w:rsidR="005D3B1E" w:rsidRDefault="005D3B1E">
                    <w:pPr>
                      <w:rPr>
                        <w:b/>
                        <w:sz w:val="16"/>
                      </w:rPr>
                    </w:pPr>
                    <w:r>
                      <w:rPr>
                        <w:rFonts w:hint="eastAsia"/>
                        <w:b/>
                        <w:sz w:val="20"/>
                      </w:rPr>
                      <w:t>E</w:t>
                    </w:r>
                  </w:p>
                  <w:p w14:paraId="4B21EEC1" w14:textId="77777777" w:rsidR="005D3B1E" w:rsidRDefault="005D3B1E">
                    <w:pPr>
                      <w:rPr>
                        <w:b/>
                        <w:sz w:val="10"/>
                      </w:rPr>
                    </w:pPr>
                  </w:p>
                  <w:p w14:paraId="6FD13582" w14:textId="77777777" w:rsidR="005D3B1E" w:rsidRDefault="005D3B1E">
                    <w:pPr>
                      <w:rPr>
                        <w:b/>
                        <w:sz w:val="16"/>
                      </w:rPr>
                    </w:pPr>
                  </w:p>
                  <w:p w14:paraId="47FE9C6F" w14:textId="77777777" w:rsidR="005D3B1E" w:rsidRDefault="005D3B1E">
                    <w:pPr>
                      <w:rPr>
                        <w:b/>
                        <w:sz w:val="16"/>
                      </w:rPr>
                    </w:pPr>
                  </w:p>
                  <w:p w14:paraId="0DC430DC" w14:textId="77777777" w:rsidR="005D3B1E" w:rsidRDefault="005D3B1E">
                    <w:pPr>
                      <w:rPr>
                        <w:b/>
                        <w:sz w:val="20"/>
                      </w:rPr>
                    </w:pPr>
                    <w:r>
                      <w:rPr>
                        <w:rFonts w:hint="eastAsia"/>
                        <w:b/>
                        <w:sz w:val="20"/>
                      </w:rPr>
                      <w:t>F</w:t>
                    </w:r>
                  </w:p>
                  <w:p w14:paraId="3A9315EE" w14:textId="77777777" w:rsidR="005D3B1E" w:rsidRDefault="005D3B1E">
                    <w:pPr>
                      <w:rPr>
                        <w:b/>
                        <w:sz w:val="10"/>
                      </w:rPr>
                    </w:pPr>
                  </w:p>
                  <w:p w14:paraId="37BD132B" w14:textId="77777777" w:rsidR="005D3B1E" w:rsidRDefault="005D3B1E">
                    <w:pPr>
                      <w:rPr>
                        <w:b/>
                        <w:sz w:val="16"/>
                      </w:rPr>
                    </w:pPr>
                  </w:p>
                  <w:p w14:paraId="6B952BF0" w14:textId="77777777" w:rsidR="005D3B1E" w:rsidRDefault="005D3B1E">
                    <w:pPr>
                      <w:rPr>
                        <w:b/>
                        <w:sz w:val="16"/>
                      </w:rPr>
                    </w:pPr>
                  </w:p>
                  <w:p w14:paraId="54C395CA" w14:textId="77777777" w:rsidR="005D3B1E" w:rsidRDefault="005D3B1E">
                    <w:pPr>
                      <w:rPr>
                        <w:b/>
                        <w:sz w:val="16"/>
                      </w:rPr>
                    </w:pPr>
                    <w:r>
                      <w:rPr>
                        <w:rFonts w:hint="eastAsia"/>
                        <w:b/>
                        <w:sz w:val="20"/>
                      </w:rPr>
                      <w:t>G</w:t>
                    </w:r>
                  </w:p>
                  <w:p w14:paraId="6E564D1B" w14:textId="77777777" w:rsidR="005D3B1E" w:rsidRDefault="005D3B1E">
                    <w:pPr>
                      <w:rPr>
                        <w:b/>
                        <w:sz w:val="10"/>
                      </w:rPr>
                    </w:pPr>
                  </w:p>
                  <w:p w14:paraId="7FD90622" w14:textId="77777777" w:rsidR="005D3B1E" w:rsidRDefault="005D3B1E">
                    <w:pPr>
                      <w:rPr>
                        <w:b/>
                        <w:sz w:val="16"/>
                      </w:rPr>
                    </w:pPr>
                  </w:p>
                  <w:p w14:paraId="43CD33F9" w14:textId="77777777" w:rsidR="005D3B1E" w:rsidRDefault="005D3B1E">
                    <w:pPr>
                      <w:rPr>
                        <w:b/>
                        <w:sz w:val="16"/>
                      </w:rPr>
                    </w:pPr>
                  </w:p>
                  <w:p w14:paraId="324FA768" w14:textId="77777777" w:rsidR="005D3B1E" w:rsidRDefault="005D3B1E">
                    <w:pPr>
                      <w:rPr>
                        <w:b/>
                        <w:sz w:val="16"/>
                      </w:rPr>
                    </w:pPr>
                    <w:r>
                      <w:rPr>
                        <w:rFonts w:hint="eastAsia"/>
                        <w:b/>
                        <w:sz w:val="20"/>
                      </w:rPr>
                      <w:t>H</w:t>
                    </w:r>
                  </w:p>
                  <w:p w14:paraId="34D6135A" w14:textId="77777777" w:rsidR="005D3B1E" w:rsidRDefault="005D3B1E">
                    <w:pPr>
                      <w:rPr>
                        <w:b/>
                        <w:sz w:val="10"/>
                      </w:rPr>
                    </w:pPr>
                  </w:p>
                  <w:p w14:paraId="13B143FB" w14:textId="77777777" w:rsidR="005D3B1E" w:rsidRDefault="005D3B1E">
                    <w:pPr>
                      <w:rPr>
                        <w:b/>
                        <w:sz w:val="16"/>
                      </w:rPr>
                    </w:pPr>
                  </w:p>
                  <w:p w14:paraId="1289B753" w14:textId="77777777" w:rsidR="005D3B1E" w:rsidRDefault="005D3B1E">
                    <w:pPr>
                      <w:rPr>
                        <w:b/>
                        <w:sz w:val="16"/>
                      </w:rPr>
                    </w:pPr>
                  </w:p>
                  <w:p w14:paraId="484A9509" w14:textId="77777777" w:rsidR="005D3B1E" w:rsidRDefault="005D3B1E">
                    <w:pPr>
                      <w:rPr>
                        <w:b/>
                        <w:sz w:val="16"/>
                      </w:rPr>
                    </w:pPr>
                    <w:r>
                      <w:rPr>
                        <w:rFonts w:hint="eastAsia"/>
                        <w:b/>
                        <w:sz w:val="20"/>
                      </w:rPr>
                      <w:t>I</w:t>
                    </w:r>
                  </w:p>
                  <w:p w14:paraId="704468B6" w14:textId="77777777" w:rsidR="005D3B1E" w:rsidRDefault="005D3B1E">
                    <w:pPr>
                      <w:rPr>
                        <w:b/>
                        <w:sz w:val="10"/>
                      </w:rPr>
                    </w:pPr>
                  </w:p>
                  <w:p w14:paraId="0B720448" w14:textId="77777777" w:rsidR="005D3B1E" w:rsidRDefault="005D3B1E">
                    <w:pPr>
                      <w:rPr>
                        <w:b/>
                        <w:sz w:val="16"/>
                      </w:rPr>
                    </w:pPr>
                  </w:p>
                  <w:p w14:paraId="301B02DE" w14:textId="77777777" w:rsidR="005D3B1E" w:rsidRDefault="005D3B1E">
                    <w:pPr>
                      <w:rPr>
                        <w:b/>
                        <w:sz w:val="16"/>
                      </w:rPr>
                    </w:pPr>
                  </w:p>
                  <w:p w14:paraId="1749C7C8" w14:textId="77777777" w:rsidR="005D3B1E" w:rsidRDefault="005D3B1E">
                    <w:pPr>
                      <w:rPr>
                        <w:b/>
                        <w:sz w:val="16"/>
                      </w:rPr>
                    </w:pPr>
                    <w:r>
                      <w:rPr>
                        <w:rFonts w:hint="eastAsia"/>
                        <w:b/>
                        <w:sz w:val="20"/>
                      </w:rPr>
                      <w:t>J</w:t>
                    </w:r>
                  </w:p>
                  <w:p w14:paraId="048201ED" w14:textId="77777777" w:rsidR="005D3B1E" w:rsidRDefault="005D3B1E">
                    <w:pPr>
                      <w:rPr>
                        <w:b/>
                        <w:sz w:val="10"/>
                      </w:rPr>
                    </w:pPr>
                  </w:p>
                  <w:p w14:paraId="0A909267" w14:textId="77777777" w:rsidR="005D3B1E" w:rsidRDefault="005D3B1E">
                    <w:pPr>
                      <w:rPr>
                        <w:b/>
                        <w:sz w:val="16"/>
                      </w:rPr>
                    </w:pPr>
                  </w:p>
                  <w:p w14:paraId="674D40D3" w14:textId="77777777" w:rsidR="005D3B1E" w:rsidRDefault="005D3B1E">
                    <w:pPr>
                      <w:rPr>
                        <w:b/>
                        <w:sz w:val="16"/>
                      </w:rPr>
                    </w:pPr>
                  </w:p>
                  <w:p w14:paraId="19BCBC77" w14:textId="77777777" w:rsidR="005D3B1E" w:rsidRDefault="005D3B1E">
                    <w:pPr>
                      <w:rPr>
                        <w:b/>
                        <w:sz w:val="16"/>
                      </w:rPr>
                    </w:pPr>
                    <w:r>
                      <w:rPr>
                        <w:rFonts w:hint="eastAsia"/>
                        <w:b/>
                        <w:sz w:val="20"/>
                      </w:rPr>
                      <w:t>K</w:t>
                    </w:r>
                  </w:p>
                  <w:p w14:paraId="7896E496" w14:textId="77777777" w:rsidR="005D3B1E" w:rsidRDefault="005D3B1E">
                    <w:pPr>
                      <w:rPr>
                        <w:b/>
                        <w:sz w:val="10"/>
                      </w:rPr>
                    </w:pPr>
                  </w:p>
                  <w:p w14:paraId="4FCC5A02" w14:textId="77777777" w:rsidR="005D3B1E" w:rsidRDefault="005D3B1E">
                    <w:pPr>
                      <w:rPr>
                        <w:b/>
                        <w:sz w:val="16"/>
                      </w:rPr>
                    </w:pPr>
                  </w:p>
                  <w:p w14:paraId="6DA5E0F5" w14:textId="77777777" w:rsidR="005D3B1E" w:rsidRDefault="005D3B1E">
                    <w:pPr>
                      <w:rPr>
                        <w:b/>
                        <w:sz w:val="16"/>
                      </w:rPr>
                    </w:pPr>
                  </w:p>
                  <w:p w14:paraId="0FB3F5DE" w14:textId="77777777" w:rsidR="005D3B1E" w:rsidRDefault="005D3B1E">
                    <w:pPr>
                      <w:rPr>
                        <w:b/>
                        <w:sz w:val="16"/>
                      </w:rPr>
                    </w:pPr>
                    <w:r>
                      <w:rPr>
                        <w:rFonts w:hint="eastAsia"/>
                        <w:b/>
                        <w:sz w:val="20"/>
                      </w:rPr>
                      <w:t>L</w:t>
                    </w:r>
                  </w:p>
                  <w:p w14:paraId="05EBF7A1" w14:textId="77777777" w:rsidR="005D3B1E" w:rsidRDefault="005D3B1E">
                    <w:pPr>
                      <w:rPr>
                        <w:b/>
                        <w:sz w:val="10"/>
                      </w:rPr>
                    </w:pPr>
                  </w:p>
                  <w:p w14:paraId="488794E2" w14:textId="77777777" w:rsidR="005D3B1E" w:rsidRDefault="005D3B1E">
                    <w:pPr>
                      <w:rPr>
                        <w:b/>
                        <w:sz w:val="16"/>
                      </w:rPr>
                    </w:pPr>
                  </w:p>
                  <w:p w14:paraId="14678130" w14:textId="77777777" w:rsidR="005D3B1E" w:rsidRDefault="005D3B1E">
                    <w:pPr>
                      <w:rPr>
                        <w:b/>
                        <w:sz w:val="16"/>
                      </w:rPr>
                    </w:pPr>
                  </w:p>
                  <w:p w14:paraId="61D3D52B" w14:textId="77777777" w:rsidR="005D3B1E" w:rsidRDefault="005D3B1E">
                    <w:pPr>
                      <w:rPr>
                        <w:b/>
                        <w:sz w:val="16"/>
                      </w:rPr>
                    </w:pPr>
                    <w:r>
                      <w:rPr>
                        <w:rFonts w:hint="eastAsia"/>
                        <w:b/>
                        <w:sz w:val="20"/>
                      </w:rPr>
                      <w:t>M</w:t>
                    </w:r>
                  </w:p>
                  <w:p w14:paraId="16A5BE72" w14:textId="77777777" w:rsidR="005D3B1E" w:rsidRDefault="005D3B1E">
                    <w:pPr>
                      <w:rPr>
                        <w:b/>
                        <w:sz w:val="10"/>
                      </w:rPr>
                    </w:pPr>
                  </w:p>
                  <w:p w14:paraId="6F87DD80" w14:textId="77777777" w:rsidR="005D3B1E" w:rsidRDefault="005D3B1E">
                    <w:pPr>
                      <w:rPr>
                        <w:b/>
                        <w:sz w:val="16"/>
                      </w:rPr>
                    </w:pPr>
                  </w:p>
                  <w:p w14:paraId="4A495948" w14:textId="77777777" w:rsidR="005D3B1E" w:rsidRDefault="005D3B1E">
                    <w:pPr>
                      <w:rPr>
                        <w:b/>
                        <w:sz w:val="16"/>
                      </w:rPr>
                    </w:pPr>
                  </w:p>
                  <w:p w14:paraId="7AF2FAA4" w14:textId="77777777" w:rsidR="005D3B1E" w:rsidRDefault="005D3B1E">
                    <w:pPr>
                      <w:rPr>
                        <w:b/>
                        <w:sz w:val="16"/>
                      </w:rPr>
                    </w:pPr>
                    <w:r>
                      <w:rPr>
                        <w:rFonts w:hint="eastAsia"/>
                        <w:b/>
                        <w:sz w:val="20"/>
                      </w:rPr>
                      <w:t>N</w:t>
                    </w:r>
                  </w:p>
                  <w:p w14:paraId="56865D76" w14:textId="77777777" w:rsidR="005D3B1E" w:rsidRDefault="005D3B1E">
                    <w:pPr>
                      <w:rPr>
                        <w:b/>
                        <w:sz w:val="10"/>
                      </w:rPr>
                    </w:pPr>
                  </w:p>
                  <w:p w14:paraId="7BBC69AE" w14:textId="77777777" w:rsidR="005D3B1E" w:rsidRDefault="005D3B1E">
                    <w:pPr>
                      <w:rPr>
                        <w:b/>
                        <w:sz w:val="16"/>
                      </w:rPr>
                    </w:pPr>
                  </w:p>
                  <w:p w14:paraId="062F350C" w14:textId="77777777" w:rsidR="005D3B1E" w:rsidRDefault="005D3B1E">
                    <w:pPr>
                      <w:rPr>
                        <w:b/>
                        <w:sz w:val="16"/>
                      </w:rPr>
                    </w:pPr>
                  </w:p>
                  <w:p w14:paraId="5C12B226" w14:textId="77777777" w:rsidR="005D3B1E" w:rsidRDefault="005D3B1E">
                    <w:pPr>
                      <w:rPr>
                        <w:b/>
                        <w:sz w:val="16"/>
                      </w:rPr>
                    </w:pPr>
                    <w:r>
                      <w:rPr>
                        <w:rFonts w:hint="eastAsia"/>
                        <w:b/>
                        <w:sz w:val="20"/>
                      </w:rPr>
                      <w:t>O</w:t>
                    </w:r>
                  </w:p>
                  <w:p w14:paraId="54493CC3" w14:textId="77777777" w:rsidR="005D3B1E" w:rsidRDefault="005D3B1E">
                    <w:pPr>
                      <w:rPr>
                        <w:b/>
                        <w:sz w:val="10"/>
                      </w:rPr>
                    </w:pPr>
                  </w:p>
                  <w:p w14:paraId="18ACE054" w14:textId="77777777" w:rsidR="005D3B1E" w:rsidRDefault="005D3B1E">
                    <w:pPr>
                      <w:rPr>
                        <w:b/>
                        <w:sz w:val="16"/>
                      </w:rPr>
                    </w:pPr>
                  </w:p>
                  <w:p w14:paraId="3B26C80A" w14:textId="77777777" w:rsidR="005D3B1E" w:rsidRDefault="005D3B1E">
                    <w:pPr>
                      <w:rPr>
                        <w:b/>
                        <w:sz w:val="16"/>
                      </w:rPr>
                    </w:pPr>
                  </w:p>
                  <w:p w14:paraId="59D4F316" w14:textId="77777777" w:rsidR="005D3B1E" w:rsidRDefault="005D3B1E">
                    <w:pPr>
                      <w:rPr>
                        <w:b/>
                        <w:sz w:val="16"/>
                      </w:rPr>
                    </w:pPr>
                    <w:r>
                      <w:rPr>
                        <w:rFonts w:hint="eastAsia"/>
                        <w:b/>
                        <w:sz w:val="20"/>
                      </w:rPr>
                      <w:t>P</w:t>
                    </w:r>
                  </w:p>
                  <w:p w14:paraId="597E6975" w14:textId="77777777" w:rsidR="005D3B1E" w:rsidRDefault="005D3B1E">
                    <w:pPr>
                      <w:rPr>
                        <w:b/>
                        <w:sz w:val="10"/>
                      </w:rPr>
                    </w:pPr>
                  </w:p>
                  <w:p w14:paraId="61A09EDE" w14:textId="77777777" w:rsidR="005D3B1E" w:rsidRDefault="005D3B1E">
                    <w:pPr>
                      <w:rPr>
                        <w:b/>
                        <w:sz w:val="16"/>
                      </w:rPr>
                    </w:pPr>
                  </w:p>
                  <w:p w14:paraId="69FBA408" w14:textId="77777777" w:rsidR="005D3B1E" w:rsidRDefault="005D3B1E">
                    <w:pPr>
                      <w:rPr>
                        <w:b/>
                        <w:sz w:val="16"/>
                      </w:rPr>
                    </w:pPr>
                  </w:p>
                  <w:p w14:paraId="75D0AAA2" w14:textId="77777777" w:rsidR="005D3B1E" w:rsidRDefault="005D3B1E">
                    <w:pPr>
                      <w:rPr>
                        <w:b/>
                        <w:sz w:val="16"/>
                      </w:rPr>
                    </w:pPr>
                    <w:r>
                      <w:rPr>
                        <w:rFonts w:hint="eastAsia"/>
                        <w:b/>
                        <w:sz w:val="20"/>
                      </w:rPr>
                      <w:t>Q</w:t>
                    </w:r>
                  </w:p>
                  <w:p w14:paraId="612EFFFC" w14:textId="77777777" w:rsidR="005D3B1E" w:rsidRDefault="005D3B1E">
                    <w:pPr>
                      <w:rPr>
                        <w:b/>
                        <w:sz w:val="10"/>
                      </w:rPr>
                    </w:pPr>
                  </w:p>
                  <w:p w14:paraId="631F5F8E" w14:textId="77777777" w:rsidR="005D3B1E" w:rsidRDefault="005D3B1E">
                    <w:pPr>
                      <w:rPr>
                        <w:b/>
                        <w:sz w:val="16"/>
                      </w:rPr>
                    </w:pPr>
                  </w:p>
                  <w:p w14:paraId="45A1B1D6" w14:textId="77777777" w:rsidR="005D3B1E" w:rsidRDefault="005D3B1E">
                    <w:pPr>
                      <w:rPr>
                        <w:b/>
                        <w:sz w:val="16"/>
                      </w:rPr>
                    </w:pPr>
                  </w:p>
                  <w:p w14:paraId="6730441E" w14:textId="77777777" w:rsidR="005D3B1E" w:rsidRDefault="005D3B1E">
                    <w:pPr>
                      <w:rPr>
                        <w:b/>
                        <w:sz w:val="16"/>
                      </w:rPr>
                    </w:pPr>
                    <w:r>
                      <w:rPr>
                        <w:rFonts w:hint="eastAsia"/>
                        <w:b/>
                        <w:sz w:val="20"/>
                      </w:rPr>
                      <w:t>R</w:t>
                    </w:r>
                  </w:p>
                  <w:p w14:paraId="41B229E3" w14:textId="77777777" w:rsidR="005D3B1E" w:rsidRDefault="005D3B1E">
                    <w:pPr>
                      <w:rPr>
                        <w:b/>
                        <w:sz w:val="10"/>
                      </w:rPr>
                    </w:pPr>
                  </w:p>
                  <w:p w14:paraId="6AFDAE06" w14:textId="77777777" w:rsidR="005D3B1E" w:rsidRDefault="005D3B1E">
                    <w:pPr>
                      <w:rPr>
                        <w:b/>
                        <w:sz w:val="16"/>
                      </w:rPr>
                    </w:pPr>
                  </w:p>
                  <w:p w14:paraId="2109FDBD" w14:textId="77777777" w:rsidR="005D3B1E" w:rsidRDefault="005D3B1E">
                    <w:pPr>
                      <w:rPr>
                        <w:b/>
                        <w:sz w:val="16"/>
                      </w:rPr>
                    </w:pPr>
                  </w:p>
                  <w:p w14:paraId="17580252" w14:textId="77777777" w:rsidR="005D3B1E" w:rsidRDefault="005D3B1E">
                    <w:pPr>
                      <w:rPr>
                        <w:b/>
                        <w:sz w:val="16"/>
                      </w:rPr>
                    </w:pPr>
                    <w:r>
                      <w:rPr>
                        <w:rFonts w:hint="eastAsia"/>
                        <w:b/>
                        <w:sz w:val="20"/>
                      </w:rPr>
                      <w:t>S</w:t>
                    </w:r>
                  </w:p>
                  <w:p w14:paraId="265DC248" w14:textId="77777777" w:rsidR="005D3B1E" w:rsidRDefault="005D3B1E">
                    <w:pPr>
                      <w:rPr>
                        <w:b/>
                        <w:sz w:val="10"/>
                      </w:rPr>
                    </w:pPr>
                  </w:p>
                  <w:p w14:paraId="75F30A5C" w14:textId="77777777" w:rsidR="005D3B1E" w:rsidRDefault="005D3B1E">
                    <w:pPr>
                      <w:rPr>
                        <w:b/>
                        <w:sz w:val="16"/>
                      </w:rPr>
                    </w:pPr>
                  </w:p>
                  <w:p w14:paraId="07E17332" w14:textId="77777777" w:rsidR="005D3B1E" w:rsidRDefault="005D3B1E">
                    <w:pPr>
                      <w:rPr>
                        <w:b/>
                        <w:sz w:val="16"/>
                      </w:rPr>
                    </w:pPr>
                  </w:p>
                  <w:p w14:paraId="6F0CFDBB" w14:textId="77777777" w:rsidR="005D3B1E" w:rsidRDefault="005D3B1E">
                    <w:pPr>
                      <w:rPr>
                        <w:b/>
                        <w:sz w:val="16"/>
                      </w:rPr>
                    </w:pPr>
                    <w:r>
                      <w:rPr>
                        <w:rFonts w:hint="eastAsia"/>
                        <w:b/>
                        <w:sz w:val="20"/>
                      </w:rPr>
                      <w:t>T</w:t>
                    </w:r>
                  </w:p>
                  <w:p w14:paraId="606EF474" w14:textId="77777777" w:rsidR="005D3B1E" w:rsidRDefault="005D3B1E">
                    <w:pPr>
                      <w:rPr>
                        <w:b/>
                        <w:sz w:val="10"/>
                      </w:rPr>
                    </w:pPr>
                  </w:p>
                  <w:p w14:paraId="1BA4FA5B" w14:textId="77777777" w:rsidR="005D3B1E" w:rsidRDefault="005D3B1E">
                    <w:pPr>
                      <w:rPr>
                        <w:b/>
                        <w:sz w:val="16"/>
                      </w:rPr>
                    </w:pPr>
                  </w:p>
                  <w:p w14:paraId="23254456" w14:textId="77777777" w:rsidR="005D3B1E" w:rsidRDefault="005D3B1E">
                    <w:pPr>
                      <w:rPr>
                        <w:b/>
                        <w:sz w:val="16"/>
                      </w:rPr>
                    </w:pPr>
                  </w:p>
                  <w:p w14:paraId="67BB5176" w14:textId="77777777" w:rsidR="005D3B1E" w:rsidRDefault="005D3B1E">
                    <w:pPr>
                      <w:rPr>
                        <w:b/>
                        <w:sz w:val="16"/>
                      </w:rPr>
                    </w:pPr>
                    <w:r>
                      <w:rPr>
                        <w:rFonts w:hint="eastAsia"/>
                        <w:b/>
                        <w:sz w:val="20"/>
                      </w:rPr>
                      <w:t>U</w:t>
                    </w:r>
                  </w:p>
                  <w:p w14:paraId="1830FAE1" w14:textId="77777777" w:rsidR="005D3B1E" w:rsidRDefault="005D3B1E">
                    <w:pPr>
                      <w:rPr>
                        <w:b/>
                        <w:sz w:val="10"/>
                      </w:rPr>
                    </w:pPr>
                  </w:p>
                  <w:p w14:paraId="2A154981" w14:textId="77777777" w:rsidR="005D3B1E" w:rsidRDefault="005D3B1E">
                    <w:pPr>
                      <w:rPr>
                        <w:b/>
                        <w:sz w:val="16"/>
                      </w:rPr>
                    </w:pPr>
                  </w:p>
                  <w:p w14:paraId="0DB1A372" w14:textId="77777777" w:rsidR="005D3B1E" w:rsidRDefault="005D3B1E">
                    <w:pPr>
                      <w:rPr>
                        <w:b/>
                        <w:sz w:val="16"/>
                      </w:rPr>
                    </w:pPr>
                  </w:p>
                  <w:p w14:paraId="72D80E20" w14:textId="77777777" w:rsidR="005D3B1E" w:rsidRDefault="005D3B1E">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AD58BF5" wp14:editId="7D671FA6">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6621E" w14:textId="77777777" w:rsidR="005D3B1E" w:rsidRDefault="005D3B1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58BF5"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30B6621E" w14:textId="77777777" w:rsidR="005D3B1E" w:rsidRDefault="005D3B1E">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74B"/>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2EA"/>
    <w:multiLevelType w:val="hybridMultilevel"/>
    <w:tmpl w:val="7D70CD58"/>
    <w:lvl w:ilvl="0" w:tplc="39CA62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601DA2"/>
    <w:multiLevelType w:val="hybridMultilevel"/>
    <w:tmpl w:val="F6E0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36EDE"/>
    <w:multiLevelType w:val="hybridMultilevel"/>
    <w:tmpl w:val="06E00116"/>
    <w:lvl w:ilvl="0" w:tplc="7A44FC3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AEB5E4D"/>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6765"/>
    <w:multiLevelType w:val="hybridMultilevel"/>
    <w:tmpl w:val="026058D0"/>
    <w:lvl w:ilvl="0" w:tplc="94388D1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D40055"/>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84955"/>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5870"/>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211C1"/>
    <w:multiLevelType w:val="hybridMultilevel"/>
    <w:tmpl w:val="B7DE4186"/>
    <w:lvl w:ilvl="0" w:tplc="39CA6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40D02"/>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B0F54"/>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B66F8"/>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1769"/>
    <w:multiLevelType w:val="hybridMultilevel"/>
    <w:tmpl w:val="AE7A1B6E"/>
    <w:lvl w:ilvl="0" w:tplc="F802F3F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DD7F03"/>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D5EFD"/>
    <w:multiLevelType w:val="hybridMultilevel"/>
    <w:tmpl w:val="0EA632CA"/>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20CAC"/>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13DE8"/>
    <w:multiLevelType w:val="hybridMultilevel"/>
    <w:tmpl w:val="05E6AD24"/>
    <w:lvl w:ilvl="0" w:tplc="58F295F2">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4B007D4"/>
    <w:multiLevelType w:val="hybridMultilevel"/>
    <w:tmpl w:val="DE6ED24A"/>
    <w:lvl w:ilvl="0" w:tplc="48DC6CA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D731DD5"/>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142B2"/>
    <w:multiLevelType w:val="hybridMultilevel"/>
    <w:tmpl w:val="5C1279F0"/>
    <w:lvl w:ilvl="0" w:tplc="48DC6CA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60FE0"/>
    <w:multiLevelType w:val="hybridMultilevel"/>
    <w:tmpl w:val="71624B70"/>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3"/>
  </w:num>
  <w:num w:numId="4">
    <w:abstractNumId w:val="0"/>
  </w:num>
  <w:num w:numId="5">
    <w:abstractNumId w:val="7"/>
  </w:num>
  <w:num w:numId="6">
    <w:abstractNumId w:val="6"/>
  </w:num>
  <w:num w:numId="7">
    <w:abstractNumId w:val="16"/>
  </w:num>
  <w:num w:numId="8">
    <w:abstractNumId w:val="12"/>
  </w:num>
  <w:num w:numId="9">
    <w:abstractNumId w:val="8"/>
  </w:num>
  <w:num w:numId="10">
    <w:abstractNumId w:val="14"/>
  </w:num>
  <w:num w:numId="11">
    <w:abstractNumId w:val="10"/>
  </w:num>
  <w:num w:numId="12">
    <w:abstractNumId w:val="11"/>
  </w:num>
  <w:num w:numId="13">
    <w:abstractNumId w:val="20"/>
  </w:num>
  <w:num w:numId="14">
    <w:abstractNumId w:val="19"/>
  </w:num>
  <w:num w:numId="15">
    <w:abstractNumId w:val="4"/>
  </w:num>
  <w:num w:numId="16">
    <w:abstractNumId w:val="9"/>
  </w:num>
  <w:num w:numId="17">
    <w:abstractNumId w:val="15"/>
  </w:num>
  <w:num w:numId="18">
    <w:abstractNumId w:val="21"/>
  </w:num>
  <w:num w:numId="19">
    <w:abstractNumId w:val="1"/>
  </w:num>
  <w:num w:numId="20">
    <w:abstractNumId w:val="13"/>
  </w:num>
  <w:num w:numId="21">
    <w:abstractNumId w:val="17"/>
  </w:num>
  <w:num w:numId="2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52F"/>
    <w:rsid w:val="00002EF7"/>
    <w:rsid w:val="00006BBF"/>
    <w:rsid w:val="00016AAA"/>
    <w:rsid w:val="00021967"/>
    <w:rsid w:val="0002672A"/>
    <w:rsid w:val="00026C99"/>
    <w:rsid w:val="000305E0"/>
    <w:rsid w:val="00033E26"/>
    <w:rsid w:val="00034A9B"/>
    <w:rsid w:val="0003519F"/>
    <w:rsid w:val="00036B3E"/>
    <w:rsid w:val="00037377"/>
    <w:rsid w:val="000375FD"/>
    <w:rsid w:val="00041477"/>
    <w:rsid w:val="00042582"/>
    <w:rsid w:val="0004298B"/>
    <w:rsid w:val="00042E4A"/>
    <w:rsid w:val="00046B0C"/>
    <w:rsid w:val="000478AC"/>
    <w:rsid w:val="0005080D"/>
    <w:rsid w:val="0005189B"/>
    <w:rsid w:val="00056F63"/>
    <w:rsid w:val="0006211F"/>
    <w:rsid w:val="0007264D"/>
    <w:rsid w:val="000757B7"/>
    <w:rsid w:val="00076217"/>
    <w:rsid w:val="00076C1B"/>
    <w:rsid w:val="00085AFD"/>
    <w:rsid w:val="00087954"/>
    <w:rsid w:val="00090DB4"/>
    <w:rsid w:val="000941F8"/>
    <w:rsid w:val="0009552F"/>
    <w:rsid w:val="00096AFC"/>
    <w:rsid w:val="00096E7B"/>
    <w:rsid w:val="000B0B39"/>
    <w:rsid w:val="000B262D"/>
    <w:rsid w:val="000B6FAF"/>
    <w:rsid w:val="000C19D5"/>
    <w:rsid w:val="000C24E8"/>
    <w:rsid w:val="000D0596"/>
    <w:rsid w:val="000D11B0"/>
    <w:rsid w:val="000D55A9"/>
    <w:rsid w:val="000D5EFA"/>
    <w:rsid w:val="000D7535"/>
    <w:rsid w:val="000E2F0B"/>
    <w:rsid w:val="000E5161"/>
    <w:rsid w:val="000F101D"/>
    <w:rsid w:val="000F1BF2"/>
    <w:rsid w:val="000F258F"/>
    <w:rsid w:val="001050FF"/>
    <w:rsid w:val="00105985"/>
    <w:rsid w:val="00107B14"/>
    <w:rsid w:val="0011138D"/>
    <w:rsid w:val="0011151A"/>
    <w:rsid w:val="00111C1B"/>
    <w:rsid w:val="00116BE2"/>
    <w:rsid w:val="00117723"/>
    <w:rsid w:val="00140AA1"/>
    <w:rsid w:val="00145B6A"/>
    <w:rsid w:val="001466C5"/>
    <w:rsid w:val="00153AA9"/>
    <w:rsid w:val="00164846"/>
    <w:rsid w:val="00166FC5"/>
    <w:rsid w:val="001673ED"/>
    <w:rsid w:val="00171D59"/>
    <w:rsid w:val="00172037"/>
    <w:rsid w:val="001763C1"/>
    <w:rsid w:val="0017795E"/>
    <w:rsid w:val="00182590"/>
    <w:rsid w:val="00183AAF"/>
    <w:rsid w:val="0018729A"/>
    <w:rsid w:val="0018769B"/>
    <w:rsid w:val="00193D13"/>
    <w:rsid w:val="00194689"/>
    <w:rsid w:val="00196A91"/>
    <w:rsid w:val="001A0A4F"/>
    <w:rsid w:val="001A4DFA"/>
    <w:rsid w:val="001A58BE"/>
    <w:rsid w:val="001B54BD"/>
    <w:rsid w:val="001C0AA8"/>
    <w:rsid w:val="001C0C50"/>
    <w:rsid w:val="001C6B73"/>
    <w:rsid w:val="001D2F4B"/>
    <w:rsid w:val="001D3239"/>
    <w:rsid w:val="001D455F"/>
    <w:rsid w:val="001D7B95"/>
    <w:rsid w:val="001E07A2"/>
    <w:rsid w:val="001E5770"/>
    <w:rsid w:val="001F5516"/>
    <w:rsid w:val="0020117E"/>
    <w:rsid w:val="00202744"/>
    <w:rsid w:val="002039EC"/>
    <w:rsid w:val="00205D3D"/>
    <w:rsid w:val="00213674"/>
    <w:rsid w:val="002142E7"/>
    <w:rsid w:val="00216065"/>
    <w:rsid w:val="002171BB"/>
    <w:rsid w:val="00220855"/>
    <w:rsid w:val="00221DAC"/>
    <w:rsid w:val="002225E2"/>
    <w:rsid w:val="00223BB1"/>
    <w:rsid w:val="00226A53"/>
    <w:rsid w:val="002272C4"/>
    <w:rsid w:val="00227A49"/>
    <w:rsid w:val="00230A9A"/>
    <w:rsid w:val="0023569D"/>
    <w:rsid w:val="00237191"/>
    <w:rsid w:val="002434B0"/>
    <w:rsid w:val="00243E2D"/>
    <w:rsid w:val="00245D70"/>
    <w:rsid w:val="002519DA"/>
    <w:rsid w:val="0025444C"/>
    <w:rsid w:val="0025689F"/>
    <w:rsid w:val="00264B28"/>
    <w:rsid w:val="00264B63"/>
    <w:rsid w:val="00266886"/>
    <w:rsid w:val="00266A94"/>
    <w:rsid w:val="002705CA"/>
    <w:rsid w:val="0027494E"/>
    <w:rsid w:val="00275519"/>
    <w:rsid w:val="00276737"/>
    <w:rsid w:val="00277153"/>
    <w:rsid w:val="00284A2B"/>
    <w:rsid w:val="002917E3"/>
    <w:rsid w:val="00295D2D"/>
    <w:rsid w:val="00296230"/>
    <w:rsid w:val="002A5297"/>
    <w:rsid w:val="002B0155"/>
    <w:rsid w:val="002B0D71"/>
    <w:rsid w:val="002B2679"/>
    <w:rsid w:val="002B2C2D"/>
    <w:rsid w:val="002B2D77"/>
    <w:rsid w:val="002B4359"/>
    <w:rsid w:val="002B5195"/>
    <w:rsid w:val="002B54AB"/>
    <w:rsid w:val="002C2C86"/>
    <w:rsid w:val="002C500C"/>
    <w:rsid w:val="002D1127"/>
    <w:rsid w:val="002D488B"/>
    <w:rsid w:val="002D660A"/>
    <w:rsid w:val="002D6F2F"/>
    <w:rsid w:val="002E44A3"/>
    <w:rsid w:val="002E44FF"/>
    <w:rsid w:val="002E4875"/>
    <w:rsid w:val="002E4EAE"/>
    <w:rsid w:val="002E6084"/>
    <w:rsid w:val="002E74E6"/>
    <w:rsid w:val="002F03F8"/>
    <w:rsid w:val="00300A9E"/>
    <w:rsid w:val="00301AB1"/>
    <w:rsid w:val="0030210D"/>
    <w:rsid w:val="0030302E"/>
    <w:rsid w:val="00306388"/>
    <w:rsid w:val="00306D24"/>
    <w:rsid w:val="00310E36"/>
    <w:rsid w:val="00314529"/>
    <w:rsid w:val="00320D36"/>
    <w:rsid w:val="00322D52"/>
    <w:rsid w:val="0032385C"/>
    <w:rsid w:val="00324C98"/>
    <w:rsid w:val="003304EA"/>
    <w:rsid w:val="00330573"/>
    <w:rsid w:val="00334963"/>
    <w:rsid w:val="00334AD4"/>
    <w:rsid w:val="00336372"/>
    <w:rsid w:val="003366B7"/>
    <w:rsid w:val="003372A6"/>
    <w:rsid w:val="003402B8"/>
    <w:rsid w:val="00343054"/>
    <w:rsid w:val="003557EC"/>
    <w:rsid w:val="00355C4F"/>
    <w:rsid w:val="00366903"/>
    <w:rsid w:val="00367485"/>
    <w:rsid w:val="00370231"/>
    <w:rsid w:val="00376109"/>
    <w:rsid w:val="003767A6"/>
    <w:rsid w:val="00376FE6"/>
    <w:rsid w:val="00380CBF"/>
    <w:rsid w:val="00381F96"/>
    <w:rsid w:val="00382073"/>
    <w:rsid w:val="0038458C"/>
    <w:rsid w:val="0038513F"/>
    <w:rsid w:val="00386187"/>
    <w:rsid w:val="0038665C"/>
    <w:rsid w:val="00386679"/>
    <w:rsid w:val="00393063"/>
    <w:rsid w:val="00393A57"/>
    <w:rsid w:val="003A1178"/>
    <w:rsid w:val="003A25B3"/>
    <w:rsid w:val="003A2D3E"/>
    <w:rsid w:val="003A3ABD"/>
    <w:rsid w:val="003A6298"/>
    <w:rsid w:val="003B0E0F"/>
    <w:rsid w:val="003B1033"/>
    <w:rsid w:val="003B159B"/>
    <w:rsid w:val="003B44D8"/>
    <w:rsid w:val="003C03C9"/>
    <w:rsid w:val="003C119A"/>
    <w:rsid w:val="003C4445"/>
    <w:rsid w:val="003C75D0"/>
    <w:rsid w:val="003D08E7"/>
    <w:rsid w:val="003D3FA5"/>
    <w:rsid w:val="003D42F2"/>
    <w:rsid w:val="003D4343"/>
    <w:rsid w:val="003D46D5"/>
    <w:rsid w:val="003D7479"/>
    <w:rsid w:val="003E1AB7"/>
    <w:rsid w:val="003E266C"/>
    <w:rsid w:val="003E46D3"/>
    <w:rsid w:val="003E7AF4"/>
    <w:rsid w:val="003F0B12"/>
    <w:rsid w:val="003F3670"/>
    <w:rsid w:val="004012A7"/>
    <w:rsid w:val="00412AE2"/>
    <w:rsid w:val="004162F1"/>
    <w:rsid w:val="00416511"/>
    <w:rsid w:val="0042260D"/>
    <w:rsid w:val="00422F55"/>
    <w:rsid w:val="00427824"/>
    <w:rsid w:val="00430695"/>
    <w:rsid w:val="00430CF6"/>
    <w:rsid w:val="004318F2"/>
    <w:rsid w:val="004355C3"/>
    <w:rsid w:val="0043580E"/>
    <w:rsid w:val="00437467"/>
    <w:rsid w:val="00450C49"/>
    <w:rsid w:val="0045189D"/>
    <w:rsid w:val="004534E7"/>
    <w:rsid w:val="004543D6"/>
    <w:rsid w:val="00454532"/>
    <w:rsid w:val="00455F91"/>
    <w:rsid w:val="0046171F"/>
    <w:rsid w:val="004706FC"/>
    <w:rsid w:val="00473F37"/>
    <w:rsid w:val="00475AA0"/>
    <w:rsid w:val="00477AF3"/>
    <w:rsid w:val="004845FA"/>
    <w:rsid w:val="00484629"/>
    <w:rsid w:val="00491E14"/>
    <w:rsid w:val="004945FD"/>
    <w:rsid w:val="0049505E"/>
    <w:rsid w:val="0049740E"/>
    <w:rsid w:val="004974B7"/>
    <w:rsid w:val="004A00A8"/>
    <w:rsid w:val="004A454E"/>
    <w:rsid w:val="004A4C89"/>
    <w:rsid w:val="004A603F"/>
    <w:rsid w:val="004A7F0A"/>
    <w:rsid w:val="004B5413"/>
    <w:rsid w:val="004B7741"/>
    <w:rsid w:val="004C438C"/>
    <w:rsid w:val="004D0B36"/>
    <w:rsid w:val="004D1A26"/>
    <w:rsid w:val="004D3A0D"/>
    <w:rsid w:val="004D5365"/>
    <w:rsid w:val="004D542D"/>
    <w:rsid w:val="004E18EE"/>
    <w:rsid w:val="004E3F9A"/>
    <w:rsid w:val="004E5077"/>
    <w:rsid w:val="004F0DE2"/>
    <w:rsid w:val="004F1A47"/>
    <w:rsid w:val="004F20CC"/>
    <w:rsid w:val="004F7853"/>
    <w:rsid w:val="005039B9"/>
    <w:rsid w:val="00511308"/>
    <w:rsid w:val="00512680"/>
    <w:rsid w:val="0051788F"/>
    <w:rsid w:val="0052123F"/>
    <w:rsid w:val="005222CE"/>
    <w:rsid w:val="005254AF"/>
    <w:rsid w:val="00526268"/>
    <w:rsid w:val="00533EE7"/>
    <w:rsid w:val="005340E6"/>
    <w:rsid w:val="00534706"/>
    <w:rsid w:val="00540731"/>
    <w:rsid w:val="005415D1"/>
    <w:rsid w:val="00546EE9"/>
    <w:rsid w:val="005470A4"/>
    <w:rsid w:val="00547D24"/>
    <w:rsid w:val="00547DFE"/>
    <w:rsid w:val="00550712"/>
    <w:rsid w:val="0055213F"/>
    <w:rsid w:val="0055456E"/>
    <w:rsid w:val="0055707D"/>
    <w:rsid w:val="00560DB1"/>
    <w:rsid w:val="00562C59"/>
    <w:rsid w:val="00566BDB"/>
    <w:rsid w:val="005671C3"/>
    <w:rsid w:val="0057119B"/>
    <w:rsid w:val="00573DC1"/>
    <w:rsid w:val="005759BE"/>
    <w:rsid w:val="005762C4"/>
    <w:rsid w:val="00576AFC"/>
    <w:rsid w:val="005806AC"/>
    <w:rsid w:val="00581703"/>
    <w:rsid w:val="00587615"/>
    <w:rsid w:val="0059108C"/>
    <w:rsid w:val="0059343B"/>
    <w:rsid w:val="005951C6"/>
    <w:rsid w:val="005956C0"/>
    <w:rsid w:val="0059621A"/>
    <w:rsid w:val="005A1700"/>
    <w:rsid w:val="005A3B2C"/>
    <w:rsid w:val="005A430D"/>
    <w:rsid w:val="005A4ABE"/>
    <w:rsid w:val="005A5323"/>
    <w:rsid w:val="005A5F18"/>
    <w:rsid w:val="005A6212"/>
    <w:rsid w:val="005B0253"/>
    <w:rsid w:val="005B1222"/>
    <w:rsid w:val="005B4BCB"/>
    <w:rsid w:val="005B5162"/>
    <w:rsid w:val="005C0D6E"/>
    <w:rsid w:val="005C4424"/>
    <w:rsid w:val="005C7266"/>
    <w:rsid w:val="005D3B1E"/>
    <w:rsid w:val="005D3B85"/>
    <w:rsid w:val="005D5F32"/>
    <w:rsid w:val="005D6090"/>
    <w:rsid w:val="005E7AB0"/>
    <w:rsid w:val="005F0C04"/>
    <w:rsid w:val="00600477"/>
    <w:rsid w:val="00603A55"/>
    <w:rsid w:val="00606B97"/>
    <w:rsid w:val="0061346F"/>
    <w:rsid w:val="00620CF1"/>
    <w:rsid w:val="00622F0C"/>
    <w:rsid w:val="0062376E"/>
    <w:rsid w:val="00623A7B"/>
    <w:rsid w:val="006255AE"/>
    <w:rsid w:val="00626118"/>
    <w:rsid w:val="00626D68"/>
    <w:rsid w:val="00627B95"/>
    <w:rsid w:val="00630286"/>
    <w:rsid w:val="006318B6"/>
    <w:rsid w:val="00634D49"/>
    <w:rsid w:val="00636F7D"/>
    <w:rsid w:val="006467E8"/>
    <w:rsid w:val="00646F65"/>
    <w:rsid w:val="00647B3F"/>
    <w:rsid w:val="006513AC"/>
    <w:rsid w:val="00656233"/>
    <w:rsid w:val="0066205D"/>
    <w:rsid w:val="006620E2"/>
    <w:rsid w:val="00662407"/>
    <w:rsid w:val="00670923"/>
    <w:rsid w:val="006709A1"/>
    <w:rsid w:val="00670ECB"/>
    <w:rsid w:val="006719A3"/>
    <w:rsid w:val="006813EB"/>
    <w:rsid w:val="00681755"/>
    <w:rsid w:val="0068493F"/>
    <w:rsid w:val="00684A7E"/>
    <w:rsid w:val="006917AD"/>
    <w:rsid w:val="0069190C"/>
    <w:rsid w:val="00691989"/>
    <w:rsid w:val="00692EA1"/>
    <w:rsid w:val="00694A05"/>
    <w:rsid w:val="00694FAF"/>
    <w:rsid w:val="006A73A6"/>
    <w:rsid w:val="006B139E"/>
    <w:rsid w:val="006B1CD3"/>
    <w:rsid w:val="006B4C51"/>
    <w:rsid w:val="006B5539"/>
    <w:rsid w:val="006B65E1"/>
    <w:rsid w:val="006B774A"/>
    <w:rsid w:val="006C0800"/>
    <w:rsid w:val="006C1176"/>
    <w:rsid w:val="006C561F"/>
    <w:rsid w:val="006D2487"/>
    <w:rsid w:val="006D5231"/>
    <w:rsid w:val="006D5EED"/>
    <w:rsid w:val="006D6BE0"/>
    <w:rsid w:val="006E23B9"/>
    <w:rsid w:val="006E290B"/>
    <w:rsid w:val="006E39C1"/>
    <w:rsid w:val="006E3AF5"/>
    <w:rsid w:val="006E752C"/>
    <w:rsid w:val="006F0A23"/>
    <w:rsid w:val="006F25BD"/>
    <w:rsid w:val="006F47FA"/>
    <w:rsid w:val="006F7FBC"/>
    <w:rsid w:val="00704D6F"/>
    <w:rsid w:val="00705942"/>
    <w:rsid w:val="00706840"/>
    <w:rsid w:val="0071154D"/>
    <w:rsid w:val="007121AE"/>
    <w:rsid w:val="0071681C"/>
    <w:rsid w:val="00716D1B"/>
    <w:rsid w:val="00720EEA"/>
    <w:rsid w:val="007222F4"/>
    <w:rsid w:val="00722A44"/>
    <w:rsid w:val="0072440F"/>
    <w:rsid w:val="0072534E"/>
    <w:rsid w:val="00732F59"/>
    <w:rsid w:val="007337A1"/>
    <w:rsid w:val="0073649E"/>
    <w:rsid w:val="00742195"/>
    <w:rsid w:val="00751CC6"/>
    <w:rsid w:val="00753548"/>
    <w:rsid w:val="00753815"/>
    <w:rsid w:val="0075530A"/>
    <w:rsid w:val="007605E6"/>
    <w:rsid w:val="00763B70"/>
    <w:rsid w:val="007659EE"/>
    <w:rsid w:val="00766A6B"/>
    <w:rsid w:val="00772043"/>
    <w:rsid w:val="007813BB"/>
    <w:rsid w:val="00782869"/>
    <w:rsid w:val="00785AAB"/>
    <w:rsid w:val="0078739A"/>
    <w:rsid w:val="0078792B"/>
    <w:rsid w:val="00790B13"/>
    <w:rsid w:val="007914C8"/>
    <w:rsid w:val="00793A4A"/>
    <w:rsid w:val="007A03B2"/>
    <w:rsid w:val="007A2E8D"/>
    <w:rsid w:val="007A3B6B"/>
    <w:rsid w:val="007A77A9"/>
    <w:rsid w:val="007B211F"/>
    <w:rsid w:val="007B2CB2"/>
    <w:rsid w:val="007B570E"/>
    <w:rsid w:val="007C3D9E"/>
    <w:rsid w:val="007C4DBE"/>
    <w:rsid w:val="007C7C2B"/>
    <w:rsid w:val="007D0DA8"/>
    <w:rsid w:val="007D24D1"/>
    <w:rsid w:val="007D5378"/>
    <w:rsid w:val="007D5BC0"/>
    <w:rsid w:val="007D62F0"/>
    <w:rsid w:val="007E64DF"/>
    <w:rsid w:val="007F0FBF"/>
    <w:rsid w:val="007F33F0"/>
    <w:rsid w:val="007F6199"/>
    <w:rsid w:val="007F76C7"/>
    <w:rsid w:val="007F7E0D"/>
    <w:rsid w:val="00802ED0"/>
    <w:rsid w:val="0080572B"/>
    <w:rsid w:val="008067EE"/>
    <w:rsid w:val="00806EB0"/>
    <w:rsid w:val="0080725D"/>
    <w:rsid w:val="00811CF2"/>
    <w:rsid w:val="00813743"/>
    <w:rsid w:val="00814725"/>
    <w:rsid w:val="00821909"/>
    <w:rsid w:val="00824994"/>
    <w:rsid w:val="00831C04"/>
    <w:rsid w:val="008336A9"/>
    <w:rsid w:val="00834F78"/>
    <w:rsid w:val="008358B9"/>
    <w:rsid w:val="0083760E"/>
    <w:rsid w:val="00841320"/>
    <w:rsid w:val="008426C3"/>
    <w:rsid w:val="00843E61"/>
    <w:rsid w:val="008449D8"/>
    <w:rsid w:val="00844DC1"/>
    <w:rsid w:val="00850ACB"/>
    <w:rsid w:val="008533FB"/>
    <w:rsid w:val="00854FE0"/>
    <w:rsid w:val="00860791"/>
    <w:rsid w:val="00861E0C"/>
    <w:rsid w:val="00864636"/>
    <w:rsid w:val="0086790D"/>
    <w:rsid w:val="00870D45"/>
    <w:rsid w:val="008753AA"/>
    <w:rsid w:val="00876103"/>
    <w:rsid w:val="00880A98"/>
    <w:rsid w:val="00880E0D"/>
    <w:rsid w:val="00881196"/>
    <w:rsid w:val="00884539"/>
    <w:rsid w:val="00884FE6"/>
    <w:rsid w:val="008922A2"/>
    <w:rsid w:val="00892FBE"/>
    <w:rsid w:val="008A0CD2"/>
    <w:rsid w:val="008A3C2E"/>
    <w:rsid w:val="008C5192"/>
    <w:rsid w:val="008D0535"/>
    <w:rsid w:val="008E0FB9"/>
    <w:rsid w:val="008E67F4"/>
    <w:rsid w:val="008E74FF"/>
    <w:rsid w:val="008E7D37"/>
    <w:rsid w:val="008F04E0"/>
    <w:rsid w:val="008F0934"/>
    <w:rsid w:val="008F181E"/>
    <w:rsid w:val="00905A64"/>
    <w:rsid w:val="0091094F"/>
    <w:rsid w:val="009113C9"/>
    <w:rsid w:val="009139E2"/>
    <w:rsid w:val="00916BFA"/>
    <w:rsid w:val="00920900"/>
    <w:rsid w:val="009215CC"/>
    <w:rsid w:val="009221AC"/>
    <w:rsid w:val="00922E3F"/>
    <w:rsid w:val="009233C2"/>
    <w:rsid w:val="00925725"/>
    <w:rsid w:val="009268DD"/>
    <w:rsid w:val="00926EEE"/>
    <w:rsid w:val="00927CF8"/>
    <w:rsid w:val="009349ED"/>
    <w:rsid w:val="009351A5"/>
    <w:rsid w:val="00935FCD"/>
    <w:rsid w:val="00940E12"/>
    <w:rsid w:val="00947342"/>
    <w:rsid w:val="00952F6C"/>
    <w:rsid w:val="00954B22"/>
    <w:rsid w:val="00956A55"/>
    <w:rsid w:val="009579DE"/>
    <w:rsid w:val="00960A1B"/>
    <w:rsid w:val="0096334B"/>
    <w:rsid w:val="00964B3F"/>
    <w:rsid w:val="009726CA"/>
    <w:rsid w:val="00973192"/>
    <w:rsid w:val="009748FC"/>
    <w:rsid w:val="00976D98"/>
    <w:rsid w:val="009834F7"/>
    <w:rsid w:val="00987F37"/>
    <w:rsid w:val="0099248E"/>
    <w:rsid w:val="00992D85"/>
    <w:rsid w:val="009A5B36"/>
    <w:rsid w:val="009A5FF2"/>
    <w:rsid w:val="009A72A6"/>
    <w:rsid w:val="009B1A59"/>
    <w:rsid w:val="009B2C6C"/>
    <w:rsid w:val="009B5048"/>
    <w:rsid w:val="009C0667"/>
    <w:rsid w:val="009C0B6B"/>
    <w:rsid w:val="009C1D79"/>
    <w:rsid w:val="009C3307"/>
    <w:rsid w:val="009C7627"/>
    <w:rsid w:val="009D7244"/>
    <w:rsid w:val="009D7804"/>
    <w:rsid w:val="009E0CE5"/>
    <w:rsid w:val="009E573F"/>
    <w:rsid w:val="009F272F"/>
    <w:rsid w:val="009F3158"/>
    <w:rsid w:val="009F4329"/>
    <w:rsid w:val="009F54C0"/>
    <w:rsid w:val="00A04D80"/>
    <w:rsid w:val="00A078FD"/>
    <w:rsid w:val="00A12715"/>
    <w:rsid w:val="00A225A6"/>
    <w:rsid w:val="00A244EC"/>
    <w:rsid w:val="00A2565D"/>
    <w:rsid w:val="00A31429"/>
    <w:rsid w:val="00A3387E"/>
    <w:rsid w:val="00A34758"/>
    <w:rsid w:val="00A35EE0"/>
    <w:rsid w:val="00A370F8"/>
    <w:rsid w:val="00A40662"/>
    <w:rsid w:val="00A40E30"/>
    <w:rsid w:val="00A4148A"/>
    <w:rsid w:val="00A46AE4"/>
    <w:rsid w:val="00A475E6"/>
    <w:rsid w:val="00A51629"/>
    <w:rsid w:val="00A572B1"/>
    <w:rsid w:val="00A60AE0"/>
    <w:rsid w:val="00A6292E"/>
    <w:rsid w:val="00A6330E"/>
    <w:rsid w:val="00A64F2D"/>
    <w:rsid w:val="00A65CD7"/>
    <w:rsid w:val="00A73AA1"/>
    <w:rsid w:val="00A75C31"/>
    <w:rsid w:val="00A83BD4"/>
    <w:rsid w:val="00A840A6"/>
    <w:rsid w:val="00A8483C"/>
    <w:rsid w:val="00A84D32"/>
    <w:rsid w:val="00A86AA5"/>
    <w:rsid w:val="00A86E50"/>
    <w:rsid w:val="00A876FC"/>
    <w:rsid w:val="00A91142"/>
    <w:rsid w:val="00A93BD7"/>
    <w:rsid w:val="00A93C58"/>
    <w:rsid w:val="00A96576"/>
    <w:rsid w:val="00AA4C95"/>
    <w:rsid w:val="00AA74C9"/>
    <w:rsid w:val="00AA776C"/>
    <w:rsid w:val="00AB0388"/>
    <w:rsid w:val="00AB03EC"/>
    <w:rsid w:val="00AB1D02"/>
    <w:rsid w:val="00AB2250"/>
    <w:rsid w:val="00AB6EBF"/>
    <w:rsid w:val="00AC3289"/>
    <w:rsid w:val="00AC7ED8"/>
    <w:rsid w:val="00AC7F5E"/>
    <w:rsid w:val="00AD1C11"/>
    <w:rsid w:val="00AD454B"/>
    <w:rsid w:val="00AE5169"/>
    <w:rsid w:val="00AF3114"/>
    <w:rsid w:val="00AF5197"/>
    <w:rsid w:val="00AF5419"/>
    <w:rsid w:val="00AF78C5"/>
    <w:rsid w:val="00B008F6"/>
    <w:rsid w:val="00B05858"/>
    <w:rsid w:val="00B05B70"/>
    <w:rsid w:val="00B0621F"/>
    <w:rsid w:val="00B076C5"/>
    <w:rsid w:val="00B0779D"/>
    <w:rsid w:val="00B07DCF"/>
    <w:rsid w:val="00B16EF0"/>
    <w:rsid w:val="00B21709"/>
    <w:rsid w:val="00B24B7A"/>
    <w:rsid w:val="00B25E42"/>
    <w:rsid w:val="00B2689B"/>
    <w:rsid w:val="00B31E8D"/>
    <w:rsid w:val="00B32F0F"/>
    <w:rsid w:val="00B34E28"/>
    <w:rsid w:val="00B37BBD"/>
    <w:rsid w:val="00B40F1B"/>
    <w:rsid w:val="00B44675"/>
    <w:rsid w:val="00B52925"/>
    <w:rsid w:val="00B52BDF"/>
    <w:rsid w:val="00B52BF7"/>
    <w:rsid w:val="00B543BE"/>
    <w:rsid w:val="00B54AD9"/>
    <w:rsid w:val="00B56203"/>
    <w:rsid w:val="00B62226"/>
    <w:rsid w:val="00B63226"/>
    <w:rsid w:val="00B6351E"/>
    <w:rsid w:val="00B64E1E"/>
    <w:rsid w:val="00B66220"/>
    <w:rsid w:val="00B671DA"/>
    <w:rsid w:val="00B70D95"/>
    <w:rsid w:val="00B72E14"/>
    <w:rsid w:val="00B7766E"/>
    <w:rsid w:val="00B82A72"/>
    <w:rsid w:val="00B85E2A"/>
    <w:rsid w:val="00B91286"/>
    <w:rsid w:val="00B92CE8"/>
    <w:rsid w:val="00B9588D"/>
    <w:rsid w:val="00B97611"/>
    <w:rsid w:val="00BA1F51"/>
    <w:rsid w:val="00BA2AB4"/>
    <w:rsid w:val="00BA467B"/>
    <w:rsid w:val="00BA5414"/>
    <w:rsid w:val="00BA5E32"/>
    <w:rsid w:val="00BA7EEA"/>
    <w:rsid w:val="00BB3622"/>
    <w:rsid w:val="00BB4AEB"/>
    <w:rsid w:val="00BB7FE2"/>
    <w:rsid w:val="00BC3026"/>
    <w:rsid w:val="00BC5A0D"/>
    <w:rsid w:val="00BC62E1"/>
    <w:rsid w:val="00BD30A9"/>
    <w:rsid w:val="00BD3E32"/>
    <w:rsid w:val="00BD7BFC"/>
    <w:rsid w:val="00BE04B9"/>
    <w:rsid w:val="00BE61A8"/>
    <w:rsid w:val="00BE6C7A"/>
    <w:rsid w:val="00BE7562"/>
    <w:rsid w:val="00BF278B"/>
    <w:rsid w:val="00BF2BF7"/>
    <w:rsid w:val="00C00140"/>
    <w:rsid w:val="00C01FA4"/>
    <w:rsid w:val="00C100F7"/>
    <w:rsid w:val="00C10C31"/>
    <w:rsid w:val="00C10CF3"/>
    <w:rsid w:val="00C117B2"/>
    <w:rsid w:val="00C12491"/>
    <w:rsid w:val="00C12E03"/>
    <w:rsid w:val="00C1534F"/>
    <w:rsid w:val="00C17751"/>
    <w:rsid w:val="00C17E0C"/>
    <w:rsid w:val="00C240A7"/>
    <w:rsid w:val="00C31690"/>
    <w:rsid w:val="00C37CE8"/>
    <w:rsid w:val="00C42263"/>
    <w:rsid w:val="00C44A50"/>
    <w:rsid w:val="00C45E27"/>
    <w:rsid w:val="00C465F1"/>
    <w:rsid w:val="00C52CC0"/>
    <w:rsid w:val="00C579E6"/>
    <w:rsid w:val="00C635FB"/>
    <w:rsid w:val="00C67F37"/>
    <w:rsid w:val="00C70512"/>
    <w:rsid w:val="00C71ACF"/>
    <w:rsid w:val="00C72D6B"/>
    <w:rsid w:val="00C73DAF"/>
    <w:rsid w:val="00C74A00"/>
    <w:rsid w:val="00C829CD"/>
    <w:rsid w:val="00C83ED0"/>
    <w:rsid w:val="00C841EA"/>
    <w:rsid w:val="00C915A6"/>
    <w:rsid w:val="00C9677F"/>
    <w:rsid w:val="00CA7819"/>
    <w:rsid w:val="00CB022D"/>
    <w:rsid w:val="00CB142A"/>
    <w:rsid w:val="00CB77E0"/>
    <w:rsid w:val="00CC1008"/>
    <w:rsid w:val="00CC4828"/>
    <w:rsid w:val="00CC56BB"/>
    <w:rsid w:val="00CC7046"/>
    <w:rsid w:val="00CD0622"/>
    <w:rsid w:val="00CD21EA"/>
    <w:rsid w:val="00CD65F2"/>
    <w:rsid w:val="00CD6B9B"/>
    <w:rsid w:val="00CE4388"/>
    <w:rsid w:val="00CE4D0F"/>
    <w:rsid w:val="00CE6639"/>
    <w:rsid w:val="00CF440B"/>
    <w:rsid w:val="00CF5C40"/>
    <w:rsid w:val="00CF6B4E"/>
    <w:rsid w:val="00D017FA"/>
    <w:rsid w:val="00D025AA"/>
    <w:rsid w:val="00D02796"/>
    <w:rsid w:val="00D02C27"/>
    <w:rsid w:val="00D02F5D"/>
    <w:rsid w:val="00D03280"/>
    <w:rsid w:val="00D068FC"/>
    <w:rsid w:val="00D07093"/>
    <w:rsid w:val="00D14F95"/>
    <w:rsid w:val="00D15715"/>
    <w:rsid w:val="00D15859"/>
    <w:rsid w:val="00D1675D"/>
    <w:rsid w:val="00D17EF9"/>
    <w:rsid w:val="00D22F03"/>
    <w:rsid w:val="00D25B40"/>
    <w:rsid w:val="00D267C0"/>
    <w:rsid w:val="00D27E42"/>
    <w:rsid w:val="00D338E1"/>
    <w:rsid w:val="00D35EB2"/>
    <w:rsid w:val="00D36B37"/>
    <w:rsid w:val="00D407D9"/>
    <w:rsid w:val="00D43C4B"/>
    <w:rsid w:val="00D51181"/>
    <w:rsid w:val="00D56DF8"/>
    <w:rsid w:val="00D56FAB"/>
    <w:rsid w:val="00D604FE"/>
    <w:rsid w:val="00D66434"/>
    <w:rsid w:val="00D71B8F"/>
    <w:rsid w:val="00D71C74"/>
    <w:rsid w:val="00D744B2"/>
    <w:rsid w:val="00D8130E"/>
    <w:rsid w:val="00D814D7"/>
    <w:rsid w:val="00D819A1"/>
    <w:rsid w:val="00D85D93"/>
    <w:rsid w:val="00D86678"/>
    <w:rsid w:val="00D8774D"/>
    <w:rsid w:val="00D92887"/>
    <w:rsid w:val="00D92900"/>
    <w:rsid w:val="00D934A6"/>
    <w:rsid w:val="00D940CF"/>
    <w:rsid w:val="00D94B1D"/>
    <w:rsid w:val="00DA3A3E"/>
    <w:rsid w:val="00DA558E"/>
    <w:rsid w:val="00DA6960"/>
    <w:rsid w:val="00DB4D83"/>
    <w:rsid w:val="00DB5419"/>
    <w:rsid w:val="00DB7C70"/>
    <w:rsid w:val="00DE21A0"/>
    <w:rsid w:val="00DE4A53"/>
    <w:rsid w:val="00DE5E21"/>
    <w:rsid w:val="00DE708F"/>
    <w:rsid w:val="00DE7446"/>
    <w:rsid w:val="00DF2E6D"/>
    <w:rsid w:val="00DF58D8"/>
    <w:rsid w:val="00E00692"/>
    <w:rsid w:val="00E009DB"/>
    <w:rsid w:val="00E03289"/>
    <w:rsid w:val="00E0514F"/>
    <w:rsid w:val="00E1018B"/>
    <w:rsid w:val="00E12A46"/>
    <w:rsid w:val="00E13A7C"/>
    <w:rsid w:val="00E153D3"/>
    <w:rsid w:val="00E163DE"/>
    <w:rsid w:val="00E202F4"/>
    <w:rsid w:val="00E227A6"/>
    <w:rsid w:val="00E2544B"/>
    <w:rsid w:val="00E25EC8"/>
    <w:rsid w:val="00E2679A"/>
    <w:rsid w:val="00E34B91"/>
    <w:rsid w:val="00E3672C"/>
    <w:rsid w:val="00E404B6"/>
    <w:rsid w:val="00E45362"/>
    <w:rsid w:val="00E4647D"/>
    <w:rsid w:val="00E5039F"/>
    <w:rsid w:val="00E57644"/>
    <w:rsid w:val="00E5793B"/>
    <w:rsid w:val="00E662D0"/>
    <w:rsid w:val="00E72579"/>
    <w:rsid w:val="00E74EC2"/>
    <w:rsid w:val="00E750F6"/>
    <w:rsid w:val="00E769C8"/>
    <w:rsid w:val="00E76A52"/>
    <w:rsid w:val="00E77B6B"/>
    <w:rsid w:val="00E80BDC"/>
    <w:rsid w:val="00E864C2"/>
    <w:rsid w:val="00E87110"/>
    <w:rsid w:val="00E90FE6"/>
    <w:rsid w:val="00E919F4"/>
    <w:rsid w:val="00E971D6"/>
    <w:rsid w:val="00EA04DC"/>
    <w:rsid w:val="00EA0999"/>
    <w:rsid w:val="00EA26CF"/>
    <w:rsid w:val="00EA6709"/>
    <w:rsid w:val="00EB0DCA"/>
    <w:rsid w:val="00EC4454"/>
    <w:rsid w:val="00EC6568"/>
    <w:rsid w:val="00EC74E9"/>
    <w:rsid w:val="00ED7B3C"/>
    <w:rsid w:val="00EE0047"/>
    <w:rsid w:val="00EE245B"/>
    <w:rsid w:val="00EE2903"/>
    <w:rsid w:val="00EE5ECB"/>
    <w:rsid w:val="00EE66C0"/>
    <w:rsid w:val="00EF0CD0"/>
    <w:rsid w:val="00EF15D2"/>
    <w:rsid w:val="00EF528F"/>
    <w:rsid w:val="00F00060"/>
    <w:rsid w:val="00F015E1"/>
    <w:rsid w:val="00F0240A"/>
    <w:rsid w:val="00F15B19"/>
    <w:rsid w:val="00F169F0"/>
    <w:rsid w:val="00F21B5D"/>
    <w:rsid w:val="00F25B1D"/>
    <w:rsid w:val="00F277D5"/>
    <w:rsid w:val="00F32671"/>
    <w:rsid w:val="00F37177"/>
    <w:rsid w:val="00F40028"/>
    <w:rsid w:val="00F42C42"/>
    <w:rsid w:val="00F437E2"/>
    <w:rsid w:val="00F43C82"/>
    <w:rsid w:val="00F465C5"/>
    <w:rsid w:val="00F47466"/>
    <w:rsid w:val="00F51099"/>
    <w:rsid w:val="00F5366D"/>
    <w:rsid w:val="00F55C71"/>
    <w:rsid w:val="00F603A0"/>
    <w:rsid w:val="00F608D3"/>
    <w:rsid w:val="00F62BFB"/>
    <w:rsid w:val="00F667E5"/>
    <w:rsid w:val="00F76171"/>
    <w:rsid w:val="00F76C28"/>
    <w:rsid w:val="00F77743"/>
    <w:rsid w:val="00F9066C"/>
    <w:rsid w:val="00F926CC"/>
    <w:rsid w:val="00F9271C"/>
    <w:rsid w:val="00F936EB"/>
    <w:rsid w:val="00F960CB"/>
    <w:rsid w:val="00FA416A"/>
    <w:rsid w:val="00FA445C"/>
    <w:rsid w:val="00FA5228"/>
    <w:rsid w:val="00FA7069"/>
    <w:rsid w:val="00FA7F64"/>
    <w:rsid w:val="00FB15D0"/>
    <w:rsid w:val="00FB2110"/>
    <w:rsid w:val="00FB587D"/>
    <w:rsid w:val="00FB72FF"/>
    <w:rsid w:val="00FD06BC"/>
    <w:rsid w:val="00FD2A70"/>
    <w:rsid w:val="00FD3174"/>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EE2DB"/>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60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0602">
      <w:bodyDiv w:val="1"/>
      <w:marLeft w:val="0"/>
      <w:marRight w:val="0"/>
      <w:marTop w:val="0"/>
      <w:marBottom w:val="0"/>
      <w:divBdr>
        <w:top w:val="none" w:sz="0" w:space="0" w:color="auto"/>
        <w:left w:val="none" w:sz="0" w:space="0" w:color="auto"/>
        <w:bottom w:val="none" w:sz="0" w:space="0" w:color="auto"/>
        <w:right w:val="none" w:sz="0" w:space="0" w:color="auto"/>
      </w:divBdr>
    </w:div>
    <w:div w:id="96620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rs.jud.hksarg/doc/judg/html/vetted/other/en/2018/DCPI001488_2018_files/DCPI001488_2018_Appendix_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rs.jud.hksarg/doc/judg/html/vetted/other/en/2018/DCPI001488_2018_files/DCPI001488_2018_Appendix_1.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145F7"/>
    <w:rsid w:val="00036FAC"/>
    <w:rsid w:val="000C7ED9"/>
    <w:rsid w:val="00190963"/>
    <w:rsid w:val="00246455"/>
    <w:rsid w:val="00255243"/>
    <w:rsid w:val="002B7F74"/>
    <w:rsid w:val="003D17E9"/>
    <w:rsid w:val="003E116F"/>
    <w:rsid w:val="00535FBD"/>
    <w:rsid w:val="006004E4"/>
    <w:rsid w:val="00614439"/>
    <w:rsid w:val="00742054"/>
    <w:rsid w:val="008721E9"/>
    <w:rsid w:val="00974D86"/>
    <w:rsid w:val="00A96A7C"/>
    <w:rsid w:val="00AB4C00"/>
    <w:rsid w:val="00B467EF"/>
    <w:rsid w:val="00B51D99"/>
    <w:rsid w:val="00BF1CF0"/>
    <w:rsid w:val="00D55CE5"/>
    <w:rsid w:val="00E766E3"/>
    <w:rsid w:val="00EC23E4"/>
    <w:rsid w:val="00F724BF"/>
    <w:rsid w:val="00FC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29490-9AEA-42E9-9418-8124A8BE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22</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2022-03-08T07:26:00Z</cp:lastPrinted>
  <dcterms:created xsi:type="dcterms:W3CDTF">2022-03-09T08:13:00Z</dcterms:created>
  <dcterms:modified xsi:type="dcterms:W3CDTF">2022-03-10T03:38:00Z</dcterms:modified>
</cp:coreProperties>
</file>