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7A15" w:rsidRDefault="00087A15">
      <w:pPr>
        <w:pStyle w:val="Heading4"/>
      </w:pPr>
    </w:p>
    <w:p w:rsidR="00087A15" w:rsidRDefault="00087A15">
      <w:pPr>
        <w:pStyle w:val="Heading4"/>
      </w:pPr>
      <w:r>
        <w:t>DCPI1563/2008</w:t>
      </w:r>
    </w:p>
    <w:p w:rsidR="00087A15" w:rsidRDefault="00087A15">
      <w:pPr>
        <w:spacing w:line="360" w:lineRule="auto"/>
        <w:jc w:val="center"/>
        <w:rPr>
          <w:rFonts w:hint="eastAsia"/>
          <w:bCs/>
          <w:sz w:val="28"/>
          <w:lang w:val="en-GB"/>
        </w:rPr>
      </w:pPr>
    </w:p>
    <w:p w:rsidR="00087A15" w:rsidRDefault="00087A15">
      <w:pPr>
        <w:pStyle w:val="Heading3"/>
        <w:spacing w:line="360" w:lineRule="auto"/>
        <w:rPr>
          <w:rFonts w:hint="eastAsia"/>
          <w:szCs w:val="24"/>
          <w:lang w:eastAsia="zh-CN"/>
        </w:rPr>
      </w:pPr>
      <w:r>
        <w:rPr>
          <w:szCs w:val="24"/>
          <w:lang w:eastAsia="zh-CN"/>
        </w:rPr>
        <w:t>IN THE DISTRICT COURT OF THE</w:t>
      </w:r>
    </w:p>
    <w:p w:rsidR="00087A15" w:rsidRDefault="00087A15">
      <w:pPr>
        <w:pStyle w:val="Heading3"/>
        <w:spacing w:line="360" w:lineRule="auto"/>
      </w:pPr>
      <w:r>
        <w:t>HONG KONG SPECIAL ADMINISTRATIVE REGION</w:t>
      </w:r>
    </w:p>
    <w:p w:rsidR="00087A15" w:rsidRDefault="00087A15">
      <w:pPr>
        <w:pStyle w:val="Heading2"/>
        <w:spacing w:line="360" w:lineRule="auto"/>
        <w:rPr>
          <w:szCs w:val="24"/>
          <w:lang w:eastAsia="zh-CN"/>
        </w:rPr>
      </w:pPr>
      <w:r>
        <w:t>PERSONAL INJURIES</w:t>
      </w:r>
      <w:r>
        <w:rPr>
          <w:szCs w:val="24"/>
          <w:lang w:eastAsia="zh-CN"/>
        </w:rPr>
        <w:t xml:space="preserve"> ACTION NO. 1563 OF 2008</w:t>
      </w:r>
    </w:p>
    <w:p w:rsidR="00087A15" w:rsidRDefault="00087A15">
      <w:pPr>
        <w:jc w:val="center"/>
        <w:rPr>
          <w:sz w:val="28"/>
          <w:lang w:val="en-GB"/>
        </w:rPr>
      </w:pPr>
    </w:p>
    <w:p w:rsidR="00087A15" w:rsidRDefault="00087A15">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087A15" w:rsidRDefault="00087A15">
      <w:pPr>
        <w:jc w:val="center"/>
        <w:rPr>
          <w:bCs/>
          <w:sz w:val="28"/>
          <w:u w:val="single"/>
          <w:lang w:val="en-GB"/>
        </w:rPr>
      </w:pPr>
    </w:p>
    <w:p w:rsidR="00087A15" w:rsidRDefault="00087A15">
      <w:pPr>
        <w:jc w:val="center"/>
        <w:rPr>
          <w:bCs/>
          <w:sz w:val="28"/>
          <w:u w:val="single"/>
          <w:lang w:val="en-GB"/>
        </w:rPr>
      </w:pPr>
    </w:p>
    <w:p w:rsidR="00087A15" w:rsidRDefault="00087A15">
      <w:pPr>
        <w:rPr>
          <w:bCs/>
          <w:sz w:val="28"/>
          <w:lang w:val="en-GB"/>
        </w:rPr>
      </w:pPr>
      <w:r>
        <w:rPr>
          <w:bCs/>
          <w:sz w:val="28"/>
          <w:lang w:val="en-GB"/>
        </w:rPr>
        <w:t>BETWEEN</w:t>
      </w:r>
    </w:p>
    <w:p w:rsidR="00087A15" w:rsidRDefault="00087A15">
      <w:pPr>
        <w:tabs>
          <w:tab w:val="center" w:pos="4253"/>
          <w:tab w:val="right" w:pos="8505"/>
        </w:tabs>
        <w:rPr>
          <w:bCs/>
          <w:sz w:val="28"/>
          <w:lang w:val="en-GB"/>
        </w:rPr>
      </w:pPr>
    </w:p>
    <w:p w:rsidR="00087A15" w:rsidRDefault="00087A15">
      <w:pPr>
        <w:tabs>
          <w:tab w:val="center" w:pos="4253"/>
          <w:tab w:val="right" w:pos="8505"/>
        </w:tabs>
        <w:rPr>
          <w:bCs/>
          <w:sz w:val="28"/>
          <w:lang w:val="en-GB"/>
        </w:rPr>
      </w:pPr>
    </w:p>
    <w:p w:rsidR="00087A15" w:rsidRDefault="00087A15">
      <w:pPr>
        <w:tabs>
          <w:tab w:val="center" w:pos="4253"/>
          <w:tab w:val="right" w:pos="8505"/>
        </w:tabs>
        <w:rPr>
          <w:bCs/>
          <w:sz w:val="28"/>
          <w:lang w:val="en-GB"/>
        </w:rPr>
      </w:pPr>
      <w:r>
        <w:rPr>
          <w:bCs/>
          <w:sz w:val="28"/>
          <w:lang w:val="en-GB"/>
        </w:rPr>
        <w:tab/>
        <w:t>ALI SHAFKAT</w:t>
      </w:r>
      <w:r>
        <w:rPr>
          <w:bCs/>
          <w:sz w:val="28"/>
          <w:lang w:val="en-GB"/>
        </w:rPr>
        <w:tab/>
        <w:t xml:space="preserve">Plaintiff </w:t>
      </w:r>
    </w:p>
    <w:p w:rsidR="00087A15" w:rsidRDefault="00087A15">
      <w:pPr>
        <w:tabs>
          <w:tab w:val="center" w:pos="4253"/>
          <w:tab w:val="right" w:pos="8505"/>
        </w:tabs>
        <w:rPr>
          <w:bCs/>
          <w:sz w:val="28"/>
          <w:lang w:val="en-GB"/>
        </w:rPr>
      </w:pPr>
    </w:p>
    <w:p w:rsidR="00087A15" w:rsidRDefault="00087A15">
      <w:pPr>
        <w:tabs>
          <w:tab w:val="center" w:pos="4253"/>
          <w:tab w:val="right" w:pos="8505"/>
        </w:tabs>
        <w:rPr>
          <w:bCs/>
          <w:sz w:val="28"/>
          <w:lang w:val="en-GB"/>
        </w:rPr>
      </w:pPr>
      <w:r>
        <w:rPr>
          <w:bCs/>
          <w:sz w:val="28"/>
          <w:lang w:val="en-GB"/>
        </w:rPr>
        <w:tab/>
        <w:t>and</w:t>
      </w:r>
    </w:p>
    <w:p w:rsidR="00087A15" w:rsidRDefault="00087A15">
      <w:pPr>
        <w:tabs>
          <w:tab w:val="center" w:pos="4253"/>
          <w:tab w:val="right" w:pos="8505"/>
        </w:tabs>
        <w:rPr>
          <w:bCs/>
          <w:sz w:val="28"/>
          <w:lang w:val="en-GB"/>
        </w:rPr>
      </w:pPr>
    </w:p>
    <w:p w:rsidR="00087A15" w:rsidRDefault="00087A15">
      <w:pPr>
        <w:tabs>
          <w:tab w:val="center" w:pos="4253"/>
          <w:tab w:val="right" w:pos="8505"/>
        </w:tabs>
        <w:rPr>
          <w:bCs/>
          <w:sz w:val="28"/>
          <w:lang w:val="en-GB"/>
        </w:rPr>
      </w:pPr>
      <w:r>
        <w:rPr>
          <w:bCs/>
          <w:sz w:val="28"/>
          <w:lang w:val="en-GB"/>
        </w:rPr>
        <w:tab/>
        <w:t>PIZZA HUT HONG KONG MANAGEMENT</w:t>
      </w:r>
      <w:r>
        <w:rPr>
          <w:bCs/>
          <w:sz w:val="28"/>
          <w:lang w:val="en-GB"/>
        </w:rPr>
        <w:tab/>
        <w:t>Defendant</w:t>
      </w:r>
    </w:p>
    <w:p w:rsidR="00087A15" w:rsidRDefault="00087A15">
      <w:pPr>
        <w:tabs>
          <w:tab w:val="center" w:pos="4253"/>
          <w:tab w:val="right" w:pos="8505"/>
        </w:tabs>
        <w:rPr>
          <w:bCs/>
          <w:sz w:val="28"/>
          <w:lang w:val="en-GB"/>
        </w:rPr>
      </w:pPr>
      <w:r>
        <w:rPr>
          <w:bCs/>
          <w:sz w:val="28"/>
          <w:lang w:val="en-GB"/>
        </w:rPr>
        <w:tab/>
        <w:t>LIMITED</w:t>
      </w:r>
    </w:p>
    <w:p w:rsidR="00087A15" w:rsidRDefault="00087A15">
      <w:pPr>
        <w:tabs>
          <w:tab w:val="center" w:pos="4253"/>
          <w:tab w:val="right" w:pos="8505"/>
        </w:tabs>
        <w:rPr>
          <w:bCs/>
          <w:sz w:val="28"/>
          <w:lang w:val="en-GB"/>
        </w:rPr>
      </w:pPr>
    </w:p>
    <w:p w:rsidR="00087A15" w:rsidRDefault="00087A15">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087A15" w:rsidRDefault="00087A15">
      <w:pPr>
        <w:pStyle w:val="Heading5"/>
      </w:pPr>
    </w:p>
    <w:p w:rsidR="00087A15" w:rsidRDefault="00087A15">
      <w:pPr>
        <w:pStyle w:val="Heading5"/>
        <w:jc w:val="left"/>
      </w:pPr>
      <w:r>
        <w:t>Before:</w:t>
      </w:r>
      <w:r>
        <w:tab/>
        <w:t>H H Judge Lok in Chambers (Open to the public)</w:t>
      </w:r>
    </w:p>
    <w:p w:rsidR="00087A15" w:rsidRDefault="00087A15">
      <w:pPr>
        <w:spacing w:line="360" w:lineRule="auto"/>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30 July 2009</w:t>
      </w:r>
    </w:p>
    <w:p w:rsidR="00087A15" w:rsidRDefault="00087A15">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Decision:</w:t>
      </w:r>
      <w:r>
        <w:rPr>
          <w:bCs/>
          <w:sz w:val="28"/>
          <w:lang w:val="en-GB"/>
        </w:rPr>
        <w:tab/>
        <w:t>30 July 2009</w:t>
      </w:r>
    </w:p>
    <w:p w:rsidR="00087A15" w:rsidRDefault="00087A15">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087A15" w:rsidRDefault="00087A15">
      <w:pPr>
        <w:pStyle w:val="Heading2"/>
      </w:pPr>
    </w:p>
    <w:p w:rsidR="00087A15" w:rsidRDefault="00087A15">
      <w:pPr>
        <w:pStyle w:val="Heading2"/>
        <w:rPr>
          <w:rFonts w:hint="eastAsia"/>
          <w:lang w:eastAsia="zh-CN"/>
        </w:rPr>
      </w:pPr>
      <w:r>
        <w:t>D E C I S I O N</w:t>
      </w:r>
    </w:p>
    <w:p w:rsidR="00087A15" w:rsidRDefault="00087A15">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p>
    <w:p w:rsidR="00087A15" w:rsidRDefault="00087A15">
      <w:pPr>
        <w:spacing w:line="360" w:lineRule="auto"/>
        <w:jc w:val="both"/>
        <w:rPr>
          <w:bCs/>
          <w:sz w:val="28"/>
          <w:lang w:val="en-GB"/>
        </w:rPr>
      </w:pPr>
    </w:p>
    <w:p w:rsidR="00087A15" w:rsidRDefault="00087A15">
      <w:pPr>
        <w:numPr>
          <w:ilvl w:val="0"/>
          <w:numId w:val="1"/>
        </w:numPr>
        <w:tabs>
          <w:tab w:val="clear" w:pos="360"/>
          <w:tab w:val="left" w:pos="1418"/>
        </w:tabs>
        <w:spacing w:line="360" w:lineRule="auto"/>
        <w:jc w:val="both"/>
        <w:rPr>
          <w:bCs/>
          <w:sz w:val="28"/>
          <w:lang w:val="en-GB"/>
        </w:rPr>
      </w:pPr>
      <w:r>
        <w:rPr>
          <w:bCs/>
          <w:sz w:val="28"/>
          <w:lang w:val="en-GB"/>
        </w:rPr>
        <w:t xml:space="preserve">In this case, the Plaintiff ordered a seafood pizza from the Defendant.  He alleges that when he placed the order, he made it an express term that the seafood pizza would not contain any pork, ham or products derived from pork meat or blood.  Being a devout Muslim, the Plaintiff is forbidden to consume any dead meat, blood and flesh of swine as it is a mortal sin and will violate the Holy Qur’an.  The Plaintiff alleges that </w:t>
      </w:r>
      <w:r>
        <w:rPr>
          <w:bCs/>
          <w:sz w:val="28"/>
          <w:lang w:val="en-GB"/>
        </w:rPr>
        <w:lastRenderedPageBreak/>
        <w:t xml:space="preserve">despite his specific request, the seafood pizza he ordered contained ham.  After eating the pizza, the Plaintiff vomited and became ill and has been suffering from psychiatric condition.  He alleges that the incident was caused by the Defendant’s negligence or breach of contract.  </w:t>
      </w:r>
    </w:p>
    <w:p w:rsidR="00087A15" w:rsidRDefault="00087A15">
      <w:pPr>
        <w:tabs>
          <w:tab w:val="left" w:pos="1418"/>
        </w:tabs>
        <w:spacing w:line="360" w:lineRule="auto"/>
        <w:jc w:val="both"/>
        <w:rPr>
          <w:bCs/>
          <w:sz w:val="28"/>
          <w:lang w:val="en-GB"/>
        </w:rPr>
      </w:pPr>
      <w:r>
        <w:rPr>
          <w:bCs/>
          <w:sz w:val="28"/>
          <w:lang w:val="en-GB"/>
        </w:rPr>
        <w:t xml:space="preserve">   </w:t>
      </w:r>
    </w:p>
    <w:p w:rsidR="00087A15" w:rsidRDefault="00087A15">
      <w:pPr>
        <w:numPr>
          <w:ilvl w:val="0"/>
          <w:numId w:val="1"/>
        </w:numPr>
        <w:tabs>
          <w:tab w:val="clear" w:pos="360"/>
          <w:tab w:val="left" w:pos="1418"/>
        </w:tabs>
        <w:spacing w:line="360" w:lineRule="auto"/>
        <w:jc w:val="both"/>
        <w:rPr>
          <w:bCs/>
          <w:sz w:val="28"/>
          <w:lang w:val="en-GB"/>
        </w:rPr>
      </w:pPr>
      <w:r>
        <w:rPr>
          <w:bCs/>
          <w:sz w:val="28"/>
          <w:lang w:val="en-GB"/>
        </w:rPr>
        <w:t xml:space="preserve">The Defendant’s defence is that the seafood pizza the Plaintiff ordered did not contain any ham.  Besides, when the Plaintiff placed the order, he did not make any specific request or enquiry as to the ingredients of the pizza.  </w:t>
      </w:r>
    </w:p>
    <w:p w:rsidR="00087A15" w:rsidRDefault="00087A15">
      <w:pPr>
        <w:tabs>
          <w:tab w:val="left" w:pos="1418"/>
        </w:tabs>
        <w:spacing w:line="360" w:lineRule="auto"/>
        <w:jc w:val="both"/>
        <w:rPr>
          <w:bCs/>
          <w:sz w:val="28"/>
          <w:lang w:val="en-GB"/>
        </w:rPr>
      </w:pPr>
    </w:p>
    <w:p w:rsidR="00087A15" w:rsidRDefault="00087A15">
      <w:pPr>
        <w:numPr>
          <w:ilvl w:val="0"/>
          <w:numId w:val="1"/>
        </w:numPr>
        <w:tabs>
          <w:tab w:val="clear" w:pos="360"/>
          <w:tab w:val="left" w:pos="1418"/>
        </w:tabs>
        <w:spacing w:line="360" w:lineRule="auto"/>
        <w:jc w:val="both"/>
        <w:rPr>
          <w:bCs/>
          <w:sz w:val="28"/>
          <w:lang w:val="en-GB"/>
        </w:rPr>
      </w:pPr>
      <w:r>
        <w:rPr>
          <w:bCs/>
          <w:sz w:val="28"/>
          <w:lang w:val="en-GB"/>
        </w:rPr>
        <w:t>This appeal arises out of the order made by Master Simon Lo at the checklist review hearing on 8 June 2009, refusing leave to the Plaintiff to adduce 2 Muslim reports prepared by Mr Uthman Yang Xing Ben (“Mr Yang”) of the Islamic Union of Hong Kong dated 24 July 2007 and 8 May 2008 on the issues of quantum and causation, as set out in the Notice of Appeal to the judge in chambers.</w:t>
      </w:r>
    </w:p>
    <w:p w:rsidR="00087A15" w:rsidRDefault="00087A15">
      <w:pPr>
        <w:tabs>
          <w:tab w:val="left" w:pos="1418"/>
        </w:tabs>
        <w:spacing w:line="360" w:lineRule="auto"/>
        <w:jc w:val="both"/>
        <w:rPr>
          <w:bCs/>
          <w:sz w:val="28"/>
          <w:lang w:val="en-GB"/>
        </w:rPr>
      </w:pPr>
    </w:p>
    <w:p w:rsidR="00087A15" w:rsidRDefault="00087A15">
      <w:pPr>
        <w:numPr>
          <w:ilvl w:val="0"/>
          <w:numId w:val="1"/>
        </w:numPr>
        <w:tabs>
          <w:tab w:val="clear" w:pos="360"/>
          <w:tab w:val="left" w:pos="1418"/>
        </w:tabs>
        <w:spacing w:line="360" w:lineRule="auto"/>
        <w:jc w:val="both"/>
        <w:rPr>
          <w:bCs/>
          <w:sz w:val="28"/>
          <w:lang w:val="en-GB"/>
        </w:rPr>
      </w:pPr>
      <w:r>
        <w:rPr>
          <w:bCs/>
          <w:sz w:val="28"/>
          <w:lang w:val="en-GB"/>
        </w:rPr>
        <w:t>In the first report by Mr Yang, he stated that he was asked to write a report on the implication of a devout Muslim inadvertently eating pork, the reasoning behind the prohibition and the effect of breaching the prohibition.  In gist, the first report set out the Holy Qur’an rules that a Muslim is forbidden to eat pork and he commits a big sin if he does so and will be punished in due course.</w:t>
      </w:r>
    </w:p>
    <w:p w:rsidR="00087A15" w:rsidRDefault="00087A15">
      <w:pPr>
        <w:tabs>
          <w:tab w:val="left" w:pos="1418"/>
        </w:tabs>
        <w:spacing w:line="360" w:lineRule="auto"/>
        <w:jc w:val="both"/>
        <w:rPr>
          <w:bCs/>
          <w:sz w:val="28"/>
          <w:lang w:val="en-GB"/>
        </w:rPr>
      </w:pPr>
    </w:p>
    <w:p w:rsidR="00087A15" w:rsidRDefault="00087A15">
      <w:pPr>
        <w:numPr>
          <w:ilvl w:val="0"/>
          <w:numId w:val="1"/>
        </w:numPr>
        <w:tabs>
          <w:tab w:val="clear" w:pos="360"/>
          <w:tab w:val="left" w:pos="1418"/>
        </w:tabs>
        <w:spacing w:line="360" w:lineRule="auto"/>
        <w:jc w:val="both"/>
        <w:rPr>
          <w:bCs/>
          <w:sz w:val="28"/>
          <w:lang w:val="en-GB"/>
        </w:rPr>
      </w:pPr>
      <w:r>
        <w:rPr>
          <w:bCs/>
          <w:sz w:val="28"/>
          <w:lang w:val="en-GB"/>
        </w:rPr>
        <w:t>In the second report by Mr Yang, he repeated the Holy Qur’an rule that a Muslim is not allowed to eat pork.  Mr Yang further purportedly set out the psychiatric harm that a “reasonable robust devout Muslim” would likely to suffer in the circumstances alleged by the Plaintiff.</w:t>
      </w:r>
    </w:p>
    <w:p w:rsidR="00087A15" w:rsidRDefault="00087A15">
      <w:pPr>
        <w:tabs>
          <w:tab w:val="left" w:pos="1418"/>
        </w:tabs>
        <w:spacing w:line="360" w:lineRule="auto"/>
        <w:jc w:val="both"/>
        <w:rPr>
          <w:bCs/>
          <w:sz w:val="28"/>
          <w:lang w:val="en-GB"/>
        </w:rPr>
      </w:pPr>
    </w:p>
    <w:p w:rsidR="00087A15" w:rsidRDefault="00087A15">
      <w:pPr>
        <w:numPr>
          <w:ilvl w:val="0"/>
          <w:numId w:val="1"/>
        </w:numPr>
        <w:tabs>
          <w:tab w:val="clear" w:pos="360"/>
          <w:tab w:val="left" w:pos="1418"/>
        </w:tabs>
        <w:spacing w:line="360" w:lineRule="auto"/>
        <w:jc w:val="both"/>
        <w:rPr>
          <w:bCs/>
          <w:sz w:val="28"/>
          <w:lang w:val="en-GB"/>
        </w:rPr>
      </w:pPr>
      <w:r>
        <w:rPr>
          <w:bCs/>
          <w:sz w:val="28"/>
          <w:lang w:val="en-GB"/>
        </w:rPr>
        <w:lastRenderedPageBreak/>
        <w:t>In the hearing, I understand from Mr Clough, counsel for the Plaintiff, that the Plaintiff is not seeking to rely on the expert evidence to establish that a “reasonable robust devout Muslim” would likely to suffer psychiatric harm in the circumstances alleged by the Plaintiff.  The Plaintiff only wants to establish at the trial that it is a rule set out in the Holy Qur’an that a believer eating pork has committed a mortal sin condemning that believer to damnation throughout eternity.</w:t>
      </w:r>
    </w:p>
    <w:p w:rsidR="00087A15" w:rsidRDefault="00087A15">
      <w:pPr>
        <w:tabs>
          <w:tab w:val="left" w:pos="1418"/>
        </w:tabs>
        <w:spacing w:line="360" w:lineRule="auto"/>
        <w:jc w:val="both"/>
        <w:rPr>
          <w:bCs/>
          <w:sz w:val="28"/>
          <w:lang w:val="en-GB"/>
        </w:rPr>
      </w:pPr>
      <w:r>
        <w:rPr>
          <w:bCs/>
          <w:sz w:val="28"/>
          <w:lang w:val="en-GB"/>
        </w:rPr>
        <w:t xml:space="preserve"> </w:t>
      </w:r>
    </w:p>
    <w:p w:rsidR="00087A15" w:rsidRDefault="00087A15">
      <w:pPr>
        <w:numPr>
          <w:ilvl w:val="0"/>
          <w:numId w:val="1"/>
        </w:numPr>
        <w:tabs>
          <w:tab w:val="clear" w:pos="360"/>
          <w:tab w:val="left" w:pos="1418"/>
        </w:tabs>
        <w:spacing w:line="360" w:lineRule="auto"/>
        <w:jc w:val="both"/>
        <w:rPr>
          <w:bCs/>
          <w:sz w:val="28"/>
          <w:lang w:val="en-GB"/>
        </w:rPr>
      </w:pPr>
      <w:r>
        <w:rPr>
          <w:bCs/>
          <w:sz w:val="28"/>
          <w:lang w:val="en-GB"/>
        </w:rPr>
        <w:t>In the checklist review hearing before Master Lo, the Defendant has already informed the learned Master that the Defendant would not dispute that it is against the Holy Qur’an rule for a Muslim to eat pork and he commits a sin if he does so.  The Plaintiff accepts that such concession was made before the learned Master.  With such concession, it seems that the Plaintiff only now wants to establish that the effect of eating pork, according to the Muslim teaching, would be condemning that believer to damnati</w:t>
      </w:r>
      <w:r>
        <w:rPr>
          <w:bCs/>
          <w:sz w:val="28"/>
          <w:lang w:val="en-GB"/>
        </w:rPr>
        <w:t>on throughout eternity.  If that is the case, the Plaintiff can simply establish such fact at the trial without any expert evidence from Mr Yang.  In fact, I understand that the Defendant will not seriously contest such teaching.  In such circumstances, I see no point, and Mr Clough accepts, for the Plaintiff to adduce further expert evidence in this regard.</w:t>
      </w:r>
    </w:p>
    <w:p w:rsidR="00087A15" w:rsidRDefault="00087A15">
      <w:pPr>
        <w:tabs>
          <w:tab w:val="left" w:pos="1418"/>
        </w:tabs>
        <w:spacing w:line="360" w:lineRule="auto"/>
        <w:jc w:val="both"/>
        <w:rPr>
          <w:bCs/>
          <w:sz w:val="28"/>
          <w:lang w:val="en-GB"/>
        </w:rPr>
      </w:pPr>
    </w:p>
    <w:p w:rsidR="00087A15" w:rsidRDefault="00087A15">
      <w:pPr>
        <w:numPr>
          <w:ilvl w:val="0"/>
          <w:numId w:val="1"/>
        </w:numPr>
        <w:tabs>
          <w:tab w:val="clear" w:pos="360"/>
          <w:tab w:val="left" w:pos="1418"/>
        </w:tabs>
        <w:spacing w:line="360" w:lineRule="auto"/>
        <w:jc w:val="both"/>
        <w:rPr>
          <w:bCs/>
          <w:sz w:val="28"/>
          <w:lang w:val="en-GB"/>
        </w:rPr>
      </w:pPr>
      <w:r>
        <w:rPr>
          <w:bCs/>
          <w:sz w:val="28"/>
          <w:lang w:val="en-GB"/>
        </w:rPr>
        <w:t xml:space="preserve">In my judgment, the Plaintiff should pay for the costs of the appeal.  The concession about the Holy Qur’an teaching has already been made by  the Defendant in the checklist review hearing.  Unfortunately, the expert reports go to bit further and try to establish the psychiatric harm that a “reasonable robust </w:t>
      </w:r>
    </w:p>
    <w:p w:rsidR="00087A15" w:rsidRDefault="00087A15">
      <w:pPr>
        <w:tabs>
          <w:tab w:val="left" w:pos="1418"/>
        </w:tabs>
        <w:spacing w:line="360" w:lineRule="auto"/>
        <w:jc w:val="both"/>
        <w:rPr>
          <w:bCs/>
          <w:sz w:val="28"/>
          <w:lang w:val="en-GB"/>
        </w:rPr>
      </w:pPr>
    </w:p>
    <w:p w:rsidR="00087A15" w:rsidRDefault="00087A15">
      <w:pPr>
        <w:numPr>
          <w:ilvl w:val="0"/>
          <w:numId w:val="1"/>
        </w:numPr>
        <w:tabs>
          <w:tab w:val="clear" w:pos="360"/>
          <w:tab w:val="left" w:pos="1418"/>
        </w:tabs>
        <w:spacing w:line="360" w:lineRule="auto"/>
        <w:jc w:val="both"/>
        <w:rPr>
          <w:bCs/>
          <w:sz w:val="28"/>
          <w:lang w:val="en-GB"/>
        </w:rPr>
      </w:pPr>
      <w:r>
        <w:rPr>
          <w:bCs/>
          <w:sz w:val="28"/>
          <w:lang w:val="en-GB"/>
        </w:rPr>
        <w:t>devout Muslim” would likely to suffer in the circumstances as alleged by the Plaintiff.  This certainly raises the  concern of the Defendant.  As the Plaintiff agrees today that he is not relying on expert evidence to establish such proposition, I am of the view that the Plaintiff should bear the full responsibility for lodging this quite unnecessary appeal.  I therefore order the Plaintiff to pay for the costs of the appeal.</w:t>
      </w:r>
    </w:p>
    <w:p w:rsidR="00087A15" w:rsidRDefault="00087A15">
      <w:pPr>
        <w:tabs>
          <w:tab w:val="left" w:pos="1418"/>
        </w:tabs>
        <w:spacing w:line="360" w:lineRule="auto"/>
        <w:jc w:val="both"/>
        <w:rPr>
          <w:bCs/>
          <w:sz w:val="28"/>
          <w:lang w:val="en-GB"/>
        </w:rPr>
      </w:pPr>
    </w:p>
    <w:p w:rsidR="00087A15" w:rsidRDefault="00087A15">
      <w:pPr>
        <w:rPr>
          <w:lang w:val="en-GB"/>
        </w:rPr>
      </w:pPr>
    </w:p>
    <w:p w:rsidR="00087A15" w:rsidRDefault="00087A15">
      <w:pPr>
        <w:rPr>
          <w:lang w:val="en-GB"/>
        </w:rPr>
      </w:pPr>
    </w:p>
    <w:p w:rsidR="00087A15" w:rsidRDefault="00087A15">
      <w:pPr>
        <w:rPr>
          <w:lang w:val="en-GB"/>
        </w:rPr>
      </w:pPr>
    </w:p>
    <w:p w:rsidR="00087A15" w:rsidRDefault="00087A15">
      <w:pPr>
        <w:pStyle w:val="Heading1"/>
        <w:keepNext w:val="0"/>
        <w:tabs>
          <w:tab w:val="center" w:pos="5670"/>
        </w:tabs>
        <w:ind w:left="0" w:firstLine="0"/>
        <w:jc w:val="left"/>
        <w:rPr>
          <w:szCs w:val="24"/>
          <w:lang w:eastAsia="zh-CN"/>
        </w:rPr>
      </w:pPr>
    </w:p>
    <w:p w:rsidR="00087A15" w:rsidRDefault="00087A15">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David Lok</w:t>
      </w:r>
      <w:r>
        <w:rPr>
          <w:rFonts w:hint="eastAsia"/>
          <w:lang w:eastAsia="zh-CN"/>
        </w:rPr>
        <w:t>)</w:t>
      </w:r>
    </w:p>
    <w:p w:rsidR="00087A15" w:rsidRDefault="00087A15">
      <w:pPr>
        <w:pStyle w:val="Heading1"/>
        <w:keepNext w:val="0"/>
        <w:tabs>
          <w:tab w:val="center" w:pos="5670"/>
        </w:tabs>
        <w:ind w:left="0" w:firstLine="0"/>
        <w:jc w:val="left"/>
        <w:rPr>
          <w:bCs w:val="0"/>
        </w:rPr>
      </w:pPr>
      <w:r>
        <w:tab/>
        <w:t>District Judge</w:t>
      </w:r>
    </w:p>
    <w:p w:rsidR="00087A15" w:rsidRDefault="00087A15">
      <w:pPr>
        <w:rPr>
          <w:bCs/>
          <w:lang w:val="en-GB"/>
        </w:rPr>
      </w:pPr>
    </w:p>
    <w:p w:rsidR="00087A15" w:rsidRDefault="00087A15">
      <w:pPr>
        <w:rPr>
          <w:bCs/>
          <w:lang w:val="en-GB"/>
        </w:rPr>
      </w:pPr>
    </w:p>
    <w:p w:rsidR="00087A15" w:rsidRDefault="00087A15">
      <w:pPr>
        <w:rPr>
          <w:bCs/>
          <w:sz w:val="28"/>
          <w:lang w:val="en-GB"/>
        </w:rPr>
      </w:pPr>
      <w:r>
        <w:rPr>
          <w:bCs/>
          <w:sz w:val="28"/>
          <w:lang w:val="en-GB"/>
        </w:rPr>
        <w:t xml:space="preserve">Mr Neal Clough, instructed by Messrs Massie &amp; Clement, for the Plaintiff </w:t>
      </w:r>
    </w:p>
    <w:p w:rsidR="00087A15" w:rsidRDefault="00087A15">
      <w:pPr>
        <w:rPr>
          <w:bCs/>
          <w:sz w:val="28"/>
          <w:lang w:val="en-GB"/>
        </w:rPr>
      </w:pPr>
      <w:r>
        <w:rPr>
          <w:bCs/>
          <w:sz w:val="28"/>
          <w:lang w:val="en-GB"/>
        </w:rPr>
        <w:t>Miss V Cheung, of Messrs Kennedys, for the Defendant</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7A15" w:rsidRDefault="00087A15">
      <w:r>
        <w:separator/>
      </w:r>
    </w:p>
  </w:endnote>
  <w:endnote w:type="continuationSeparator" w:id="0">
    <w:p w:rsidR="00087A15" w:rsidRDefault="0008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7A15" w:rsidRDefault="00087A15">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CRT25/30.7.2009/SI</w:t>
    </w:r>
    <w:r>
      <w:rPr>
        <w:rFonts w:ascii="Times New Roman" w:hAnsi="Times New Roman"/>
        <w:b w:val="0"/>
        <w:bCs/>
        <w:sz w:val="20"/>
      </w:rPr>
      <w:tab/>
    </w:r>
    <w:r>
      <w:rPr>
        <w:rStyle w:val="PageNumber"/>
        <w:rFonts w:ascii="Times New Roman" w:hAnsi="Times New Roman"/>
        <w:b w:val="0"/>
        <w:bCs/>
        <w:sz w:val="20"/>
      </w:rPr>
      <w:tab/>
      <w:t>DCPI1563/2008/Decision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7A15" w:rsidRDefault="00087A15">
      <w:r>
        <w:separator/>
      </w:r>
    </w:p>
  </w:footnote>
  <w:footnote w:type="continuationSeparator" w:id="0">
    <w:p w:rsidR="00087A15" w:rsidRDefault="00087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7A15" w:rsidRDefault="00087A1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87A15" w:rsidRDefault="00087A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7A15" w:rsidRDefault="00087A15">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4</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087A15" w:rsidRDefault="00087A15">
    <w:pPr>
      <w:pStyle w:val="Header"/>
      <w:rPr>
        <w:rFonts w:hint="eastAsia"/>
        <w:lang w:eastAsia="zh-CN"/>
      </w:rPr>
    </w:pPr>
    <w:r>
      <w:rPr>
        <w:noProof/>
        <w:sz w:val="20"/>
        <w:lang w:val="en-US"/>
      </w:rPr>
    </w:r>
    <w:r w:rsidR="00087A15">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087A15" w:rsidRDefault="00087A15">
                <w:pPr>
                  <w:spacing w:line="720" w:lineRule="exact"/>
                  <w:rPr>
                    <w:color w:val="000000"/>
                    <w:sz w:val="21"/>
                  </w:rPr>
                </w:pPr>
                <w:r>
                  <w:rPr>
                    <w:color w:val="000000"/>
                    <w:sz w:val="21"/>
                  </w:rPr>
                  <w:t>A</w:t>
                </w:r>
              </w:p>
              <w:p w:rsidR="00087A15" w:rsidRDefault="00087A15">
                <w:pPr>
                  <w:spacing w:line="720" w:lineRule="exact"/>
                  <w:rPr>
                    <w:color w:val="000000"/>
                    <w:sz w:val="21"/>
                  </w:rPr>
                </w:pPr>
                <w:r>
                  <w:rPr>
                    <w:color w:val="000000"/>
                    <w:sz w:val="21"/>
                  </w:rPr>
                  <w:t>B</w:t>
                </w:r>
              </w:p>
              <w:p w:rsidR="00087A15" w:rsidRDefault="00087A15">
                <w:pPr>
                  <w:spacing w:line="720" w:lineRule="exact"/>
                  <w:rPr>
                    <w:color w:val="000000"/>
                    <w:sz w:val="21"/>
                  </w:rPr>
                </w:pPr>
                <w:r>
                  <w:rPr>
                    <w:color w:val="000000"/>
                    <w:sz w:val="21"/>
                  </w:rPr>
                  <w:t>C</w:t>
                </w:r>
              </w:p>
              <w:p w:rsidR="00087A15" w:rsidRDefault="00087A15">
                <w:pPr>
                  <w:spacing w:line="720" w:lineRule="exact"/>
                  <w:rPr>
                    <w:color w:val="000000"/>
                    <w:sz w:val="21"/>
                  </w:rPr>
                </w:pPr>
                <w:r>
                  <w:rPr>
                    <w:color w:val="000000"/>
                    <w:sz w:val="21"/>
                  </w:rPr>
                  <w:t>D</w:t>
                </w:r>
              </w:p>
              <w:p w:rsidR="00087A15" w:rsidRDefault="00087A15">
                <w:pPr>
                  <w:spacing w:line="720" w:lineRule="exact"/>
                  <w:rPr>
                    <w:color w:val="000000"/>
                    <w:sz w:val="21"/>
                  </w:rPr>
                </w:pPr>
                <w:r>
                  <w:rPr>
                    <w:color w:val="000000"/>
                    <w:sz w:val="21"/>
                  </w:rPr>
                  <w:t>E</w:t>
                </w:r>
              </w:p>
              <w:p w:rsidR="00087A15" w:rsidRDefault="00087A15">
                <w:pPr>
                  <w:spacing w:line="720" w:lineRule="exact"/>
                  <w:rPr>
                    <w:color w:val="000000"/>
                    <w:sz w:val="21"/>
                  </w:rPr>
                </w:pPr>
                <w:r>
                  <w:rPr>
                    <w:color w:val="000000"/>
                    <w:sz w:val="21"/>
                  </w:rPr>
                  <w:t>F</w:t>
                </w:r>
              </w:p>
              <w:p w:rsidR="00087A15" w:rsidRDefault="00087A15">
                <w:pPr>
                  <w:spacing w:line="720" w:lineRule="exact"/>
                  <w:rPr>
                    <w:color w:val="000000"/>
                    <w:sz w:val="21"/>
                  </w:rPr>
                </w:pPr>
                <w:r>
                  <w:rPr>
                    <w:color w:val="000000"/>
                    <w:sz w:val="21"/>
                  </w:rPr>
                  <w:t>G</w:t>
                </w:r>
              </w:p>
              <w:p w:rsidR="00087A15" w:rsidRDefault="00087A15">
                <w:pPr>
                  <w:spacing w:line="720" w:lineRule="exact"/>
                  <w:rPr>
                    <w:color w:val="000000"/>
                    <w:sz w:val="21"/>
                  </w:rPr>
                </w:pPr>
                <w:r>
                  <w:rPr>
                    <w:color w:val="000000"/>
                    <w:sz w:val="21"/>
                  </w:rPr>
                  <w:t>H</w:t>
                </w:r>
              </w:p>
              <w:p w:rsidR="00087A15" w:rsidRDefault="00087A15">
                <w:pPr>
                  <w:spacing w:line="720" w:lineRule="exact"/>
                  <w:rPr>
                    <w:color w:val="000000"/>
                    <w:sz w:val="21"/>
                  </w:rPr>
                </w:pPr>
                <w:r>
                  <w:rPr>
                    <w:color w:val="000000"/>
                    <w:sz w:val="21"/>
                  </w:rPr>
                  <w:t>I</w:t>
                </w:r>
              </w:p>
              <w:p w:rsidR="00087A15" w:rsidRDefault="00087A15">
                <w:pPr>
                  <w:spacing w:line="720" w:lineRule="exact"/>
                  <w:rPr>
                    <w:color w:val="000000"/>
                    <w:sz w:val="21"/>
                  </w:rPr>
                </w:pPr>
                <w:r>
                  <w:rPr>
                    <w:color w:val="000000"/>
                    <w:sz w:val="21"/>
                  </w:rPr>
                  <w:t>J</w:t>
                </w:r>
              </w:p>
              <w:p w:rsidR="00087A15" w:rsidRDefault="00087A15">
                <w:pPr>
                  <w:spacing w:line="720" w:lineRule="exact"/>
                  <w:rPr>
                    <w:color w:val="000000"/>
                    <w:sz w:val="21"/>
                  </w:rPr>
                </w:pPr>
                <w:r>
                  <w:rPr>
                    <w:color w:val="000000"/>
                    <w:sz w:val="21"/>
                  </w:rPr>
                  <w:t>K</w:t>
                </w:r>
              </w:p>
              <w:p w:rsidR="00087A15" w:rsidRDefault="00087A15">
                <w:pPr>
                  <w:spacing w:line="720" w:lineRule="exact"/>
                  <w:rPr>
                    <w:color w:val="000000"/>
                    <w:sz w:val="21"/>
                  </w:rPr>
                </w:pPr>
                <w:r>
                  <w:rPr>
                    <w:color w:val="000000"/>
                    <w:sz w:val="21"/>
                  </w:rPr>
                  <w:t>L</w:t>
                </w:r>
              </w:p>
              <w:p w:rsidR="00087A15" w:rsidRDefault="00087A15">
                <w:pPr>
                  <w:spacing w:line="720" w:lineRule="exact"/>
                  <w:rPr>
                    <w:color w:val="000000"/>
                    <w:sz w:val="21"/>
                  </w:rPr>
                </w:pPr>
                <w:r>
                  <w:rPr>
                    <w:color w:val="000000"/>
                    <w:sz w:val="21"/>
                  </w:rPr>
                  <w:t>M</w:t>
                </w:r>
              </w:p>
              <w:p w:rsidR="00087A15" w:rsidRDefault="00087A15">
                <w:pPr>
                  <w:spacing w:line="720" w:lineRule="exact"/>
                  <w:rPr>
                    <w:color w:val="000000"/>
                    <w:sz w:val="21"/>
                  </w:rPr>
                </w:pPr>
                <w:r>
                  <w:rPr>
                    <w:color w:val="000000"/>
                    <w:sz w:val="21"/>
                  </w:rPr>
                  <w:t>N</w:t>
                </w:r>
              </w:p>
              <w:p w:rsidR="00087A15" w:rsidRDefault="00087A15">
                <w:pPr>
                  <w:spacing w:line="720" w:lineRule="exact"/>
                  <w:rPr>
                    <w:color w:val="000000"/>
                    <w:sz w:val="21"/>
                  </w:rPr>
                </w:pPr>
                <w:r>
                  <w:rPr>
                    <w:color w:val="000000"/>
                    <w:sz w:val="21"/>
                  </w:rPr>
                  <w:t>O</w:t>
                </w:r>
              </w:p>
              <w:p w:rsidR="00087A15" w:rsidRDefault="00087A15">
                <w:pPr>
                  <w:spacing w:line="720" w:lineRule="exact"/>
                  <w:rPr>
                    <w:color w:val="000000"/>
                    <w:sz w:val="21"/>
                  </w:rPr>
                </w:pPr>
                <w:r>
                  <w:rPr>
                    <w:color w:val="000000"/>
                    <w:sz w:val="21"/>
                  </w:rPr>
                  <w:t>P</w:t>
                </w:r>
              </w:p>
              <w:p w:rsidR="00087A15" w:rsidRDefault="00087A15">
                <w:pPr>
                  <w:spacing w:line="720" w:lineRule="exact"/>
                  <w:rPr>
                    <w:color w:val="000000"/>
                    <w:sz w:val="21"/>
                  </w:rPr>
                </w:pPr>
                <w:r>
                  <w:rPr>
                    <w:color w:val="000000"/>
                    <w:sz w:val="21"/>
                  </w:rPr>
                  <w:t>Q</w:t>
                </w:r>
              </w:p>
              <w:p w:rsidR="00087A15" w:rsidRDefault="00087A15">
                <w:pPr>
                  <w:spacing w:line="720" w:lineRule="exact"/>
                  <w:rPr>
                    <w:color w:val="000000"/>
                    <w:sz w:val="21"/>
                  </w:rPr>
                </w:pPr>
                <w:r>
                  <w:rPr>
                    <w:color w:val="000000"/>
                    <w:sz w:val="21"/>
                  </w:rPr>
                  <w:t>R</w:t>
                </w:r>
              </w:p>
              <w:p w:rsidR="00087A15" w:rsidRDefault="00087A15">
                <w:pPr>
                  <w:spacing w:line="720" w:lineRule="exact"/>
                  <w:rPr>
                    <w:color w:val="000000"/>
                    <w:sz w:val="21"/>
                  </w:rPr>
                </w:pPr>
                <w:r>
                  <w:rPr>
                    <w:color w:val="000000"/>
                    <w:sz w:val="21"/>
                  </w:rPr>
                  <w:t>S</w:t>
                </w:r>
              </w:p>
              <w:p w:rsidR="00087A15" w:rsidRDefault="00087A15">
                <w:pPr>
                  <w:spacing w:line="720" w:lineRule="exact"/>
                  <w:rPr>
                    <w:color w:val="000000"/>
                    <w:sz w:val="21"/>
                  </w:rPr>
                </w:pPr>
                <w:r>
                  <w:rPr>
                    <w:color w:val="000000"/>
                    <w:sz w:val="21"/>
                  </w:rPr>
                  <w:t>T</w:t>
                </w:r>
              </w:p>
              <w:p w:rsidR="00087A15" w:rsidRDefault="00087A15">
                <w:pPr>
                  <w:spacing w:line="720" w:lineRule="exact"/>
                  <w:rPr>
                    <w:color w:val="000000"/>
                    <w:sz w:val="21"/>
                  </w:rPr>
                </w:pPr>
                <w:r>
                  <w:rPr>
                    <w:color w:val="000000"/>
                    <w:sz w:val="21"/>
                  </w:rPr>
                  <w:t>U</w:t>
                </w:r>
              </w:p>
              <w:p w:rsidR="00087A15" w:rsidRDefault="00087A15">
                <w:pPr>
                  <w:spacing w:line="720" w:lineRule="exact"/>
                  <w:rPr>
                    <w:color w:val="000000"/>
                    <w:sz w:val="21"/>
                  </w:rPr>
                </w:pPr>
                <w:r>
                  <w:rPr>
                    <w:color w:val="000000"/>
                    <w:sz w:val="21"/>
                  </w:rPr>
                  <w:t>V</w:t>
                </w:r>
              </w:p>
            </w:txbxContent>
          </v:textbox>
        </v:shape>
      </w:pict>
    </w:r>
    <w:r>
      <w:rPr>
        <w:noProof/>
      </w:rPr>
    </w:r>
    <w:r w:rsidR="00087A15">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087A15" w:rsidRDefault="00087A15">
                <w:pPr>
                  <w:spacing w:line="720" w:lineRule="exact"/>
                  <w:rPr>
                    <w:color w:val="000000"/>
                    <w:sz w:val="21"/>
                  </w:rPr>
                </w:pPr>
                <w:r>
                  <w:rPr>
                    <w:color w:val="000000"/>
                    <w:sz w:val="21"/>
                  </w:rPr>
                  <w:t>A</w:t>
                </w:r>
              </w:p>
              <w:p w:rsidR="00087A15" w:rsidRDefault="00087A15">
                <w:pPr>
                  <w:spacing w:line="720" w:lineRule="exact"/>
                  <w:rPr>
                    <w:color w:val="000000"/>
                    <w:sz w:val="21"/>
                  </w:rPr>
                </w:pPr>
                <w:r>
                  <w:rPr>
                    <w:color w:val="000000"/>
                    <w:sz w:val="21"/>
                  </w:rPr>
                  <w:t>B</w:t>
                </w:r>
              </w:p>
              <w:p w:rsidR="00087A15" w:rsidRDefault="00087A15">
                <w:pPr>
                  <w:spacing w:line="720" w:lineRule="exact"/>
                  <w:rPr>
                    <w:color w:val="000000"/>
                    <w:sz w:val="21"/>
                  </w:rPr>
                </w:pPr>
                <w:r>
                  <w:rPr>
                    <w:color w:val="000000"/>
                    <w:sz w:val="21"/>
                  </w:rPr>
                  <w:t>C</w:t>
                </w:r>
              </w:p>
              <w:p w:rsidR="00087A15" w:rsidRDefault="00087A15">
                <w:pPr>
                  <w:spacing w:line="720" w:lineRule="exact"/>
                  <w:rPr>
                    <w:color w:val="000000"/>
                    <w:sz w:val="21"/>
                  </w:rPr>
                </w:pPr>
                <w:r>
                  <w:rPr>
                    <w:color w:val="000000"/>
                    <w:sz w:val="21"/>
                  </w:rPr>
                  <w:t>D</w:t>
                </w:r>
              </w:p>
              <w:p w:rsidR="00087A15" w:rsidRDefault="00087A15">
                <w:pPr>
                  <w:spacing w:line="720" w:lineRule="exact"/>
                  <w:rPr>
                    <w:color w:val="000000"/>
                    <w:sz w:val="21"/>
                  </w:rPr>
                </w:pPr>
                <w:r>
                  <w:rPr>
                    <w:color w:val="000000"/>
                    <w:sz w:val="21"/>
                  </w:rPr>
                  <w:t>E</w:t>
                </w:r>
              </w:p>
              <w:p w:rsidR="00087A15" w:rsidRDefault="00087A15">
                <w:pPr>
                  <w:spacing w:line="720" w:lineRule="exact"/>
                  <w:rPr>
                    <w:color w:val="000000"/>
                    <w:sz w:val="21"/>
                  </w:rPr>
                </w:pPr>
                <w:r>
                  <w:rPr>
                    <w:color w:val="000000"/>
                    <w:sz w:val="21"/>
                  </w:rPr>
                  <w:t>F</w:t>
                </w:r>
              </w:p>
              <w:p w:rsidR="00087A15" w:rsidRDefault="00087A15">
                <w:pPr>
                  <w:spacing w:line="720" w:lineRule="exact"/>
                  <w:rPr>
                    <w:color w:val="000000"/>
                    <w:sz w:val="21"/>
                  </w:rPr>
                </w:pPr>
                <w:r>
                  <w:rPr>
                    <w:color w:val="000000"/>
                    <w:sz w:val="21"/>
                  </w:rPr>
                  <w:t>G</w:t>
                </w:r>
              </w:p>
              <w:p w:rsidR="00087A15" w:rsidRDefault="00087A15">
                <w:pPr>
                  <w:spacing w:line="720" w:lineRule="exact"/>
                  <w:rPr>
                    <w:color w:val="000000"/>
                    <w:sz w:val="21"/>
                  </w:rPr>
                </w:pPr>
                <w:r>
                  <w:rPr>
                    <w:color w:val="000000"/>
                    <w:sz w:val="21"/>
                  </w:rPr>
                  <w:t>H</w:t>
                </w:r>
              </w:p>
              <w:p w:rsidR="00087A15" w:rsidRDefault="00087A15">
                <w:pPr>
                  <w:spacing w:line="720" w:lineRule="exact"/>
                  <w:rPr>
                    <w:color w:val="000000"/>
                    <w:sz w:val="21"/>
                  </w:rPr>
                </w:pPr>
                <w:r>
                  <w:rPr>
                    <w:color w:val="000000"/>
                    <w:sz w:val="21"/>
                  </w:rPr>
                  <w:t>I</w:t>
                </w:r>
              </w:p>
              <w:p w:rsidR="00087A15" w:rsidRDefault="00087A15">
                <w:pPr>
                  <w:spacing w:line="720" w:lineRule="exact"/>
                  <w:rPr>
                    <w:color w:val="000000"/>
                    <w:sz w:val="21"/>
                  </w:rPr>
                </w:pPr>
                <w:r>
                  <w:rPr>
                    <w:color w:val="000000"/>
                    <w:sz w:val="21"/>
                  </w:rPr>
                  <w:t>J</w:t>
                </w:r>
              </w:p>
              <w:p w:rsidR="00087A15" w:rsidRDefault="00087A15">
                <w:pPr>
                  <w:spacing w:line="720" w:lineRule="exact"/>
                  <w:rPr>
                    <w:color w:val="000000"/>
                    <w:sz w:val="21"/>
                  </w:rPr>
                </w:pPr>
                <w:r>
                  <w:rPr>
                    <w:color w:val="000000"/>
                    <w:sz w:val="21"/>
                  </w:rPr>
                  <w:t>K</w:t>
                </w:r>
              </w:p>
              <w:p w:rsidR="00087A15" w:rsidRDefault="00087A15">
                <w:pPr>
                  <w:spacing w:line="720" w:lineRule="exact"/>
                  <w:rPr>
                    <w:color w:val="000000"/>
                    <w:sz w:val="21"/>
                  </w:rPr>
                </w:pPr>
                <w:r>
                  <w:rPr>
                    <w:color w:val="000000"/>
                    <w:sz w:val="21"/>
                  </w:rPr>
                  <w:t>L</w:t>
                </w:r>
              </w:p>
              <w:p w:rsidR="00087A15" w:rsidRDefault="00087A15">
                <w:pPr>
                  <w:spacing w:line="720" w:lineRule="exact"/>
                  <w:rPr>
                    <w:color w:val="000000"/>
                    <w:sz w:val="21"/>
                  </w:rPr>
                </w:pPr>
                <w:r>
                  <w:rPr>
                    <w:color w:val="000000"/>
                    <w:sz w:val="21"/>
                  </w:rPr>
                  <w:t>M</w:t>
                </w:r>
              </w:p>
              <w:p w:rsidR="00087A15" w:rsidRDefault="00087A15">
                <w:pPr>
                  <w:spacing w:line="720" w:lineRule="exact"/>
                  <w:rPr>
                    <w:color w:val="000000"/>
                    <w:sz w:val="21"/>
                  </w:rPr>
                </w:pPr>
                <w:r>
                  <w:rPr>
                    <w:color w:val="000000"/>
                    <w:sz w:val="21"/>
                  </w:rPr>
                  <w:t>N</w:t>
                </w:r>
              </w:p>
              <w:p w:rsidR="00087A15" w:rsidRDefault="00087A15">
                <w:pPr>
                  <w:spacing w:line="720" w:lineRule="exact"/>
                  <w:rPr>
                    <w:color w:val="000000"/>
                    <w:sz w:val="21"/>
                  </w:rPr>
                </w:pPr>
                <w:r>
                  <w:rPr>
                    <w:color w:val="000000"/>
                    <w:sz w:val="21"/>
                  </w:rPr>
                  <w:t>O</w:t>
                </w:r>
              </w:p>
              <w:p w:rsidR="00087A15" w:rsidRDefault="00087A15">
                <w:pPr>
                  <w:spacing w:line="720" w:lineRule="exact"/>
                  <w:rPr>
                    <w:color w:val="000000"/>
                    <w:sz w:val="21"/>
                  </w:rPr>
                </w:pPr>
                <w:r>
                  <w:rPr>
                    <w:color w:val="000000"/>
                    <w:sz w:val="21"/>
                  </w:rPr>
                  <w:t>P</w:t>
                </w:r>
              </w:p>
              <w:p w:rsidR="00087A15" w:rsidRDefault="00087A15">
                <w:pPr>
                  <w:spacing w:line="720" w:lineRule="exact"/>
                  <w:rPr>
                    <w:color w:val="000000"/>
                    <w:sz w:val="21"/>
                  </w:rPr>
                </w:pPr>
                <w:r>
                  <w:rPr>
                    <w:color w:val="000000"/>
                    <w:sz w:val="21"/>
                  </w:rPr>
                  <w:t>Q</w:t>
                </w:r>
              </w:p>
              <w:p w:rsidR="00087A15" w:rsidRDefault="00087A15">
                <w:pPr>
                  <w:spacing w:line="720" w:lineRule="exact"/>
                  <w:rPr>
                    <w:color w:val="000000"/>
                    <w:sz w:val="21"/>
                  </w:rPr>
                </w:pPr>
                <w:r>
                  <w:rPr>
                    <w:color w:val="000000"/>
                    <w:sz w:val="21"/>
                  </w:rPr>
                  <w:t>R</w:t>
                </w:r>
              </w:p>
              <w:p w:rsidR="00087A15" w:rsidRDefault="00087A15">
                <w:pPr>
                  <w:spacing w:line="720" w:lineRule="exact"/>
                  <w:rPr>
                    <w:color w:val="000000"/>
                    <w:sz w:val="21"/>
                  </w:rPr>
                </w:pPr>
                <w:r>
                  <w:rPr>
                    <w:color w:val="000000"/>
                    <w:sz w:val="21"/>
                  </w:rPr>
                  <w:t>S</w:t>
                </w:r>
              </w:p>
              <w:p w:rsidR="00087A15" w:rsidRDefault="00087A15">
                <w:pPr>
                  <w:spacing w:line="720" w:lineRule="exact"/>
                  <w:rPr>
                    <w:color w:val="000000"/>
                    <w:sz w:val="21"/>
                  </w:rPr>
                </w:pPr>
                <w:r>
                  <w:rPr>
                    <w:color w:val="000000"/>
                    <w:sz w:val="21"/>
                  </w:rPr>
                  <w:t>T</w:t>
                </w:r>
              </w:p>
              <w:p w:rsidR="00087A15" w:rsidRDefault="00087A15">
                <w:pPr>
                  <w:spacing w:line="720" w:lineRule="exact"/>
                  <w:rPr>
                    <w:color w:val="000000"/>
                    <w:sz w:val="21"/>
                  </w:rPr>
                </w:pPr>
                <w:r>
                  <w:rPr>
                    <w:color w:val="000000"/>
                    <w:sz w:val="21"/>
                  </w:rPr>
                  <w:t>U</w:t>
                </w:r>
              </w:p>
              <w:p w:rsidR="00087A15" w:rsidRDefault="00087A15">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7A15" w:rsidRDefault="00087A15">
    <w:pPr>
      <w:pStyle w:val="Header"/>
    </w:pPr>
    <w:r>
      <w:rPr>
        <w:noProof/>
        <w:sz w:val="20"/>
        <w:lang w:val="en-US"/>
      </w:rPr>
    </w:r>
    <w:r w:rsidR="00087A15">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087A15" w:rsidRDefault="00087A15">
                <w:pPr>
                  <w:spacing w:line="720" w:lineRule="exact"/>
                  <w:rPr>
                    <w:color w:val="000000"/>
                    <w:sz w:val="21"/>
                  </w:rPr>
                </w:pPr>
                <w:r>
                  <w:rPr>
                    <w:color w:val="000000"/>
                    <w:sz w:val="21"/>
                  </w:rPr>
                  <w:t>A</w:t>
                </w:r>
              </w:p>
              <w:p w:rsidR="00087A15" w:rsidRDefault="00087A15">
                <w:pPr>
                  <w:spacing w:line="720" w:lineRule="exact"/>
                  <w:rPr>
                    <w:color w:val="000000"/>
                    <w:sz w:val="21"/>
                  </w:rPr>
                </w:pPr>
                <w:r>
                  <w:rPr>
                    <w:color w:val="000000"/>
                    <w:sz w:val="21"/>
                  </w:rPr>
                  <w:t>B</w:t>
                </w:r>
              </w:p>
              <w:p w:rsidR="00087A15" w:rsidRDefault="00087A15">
                <w:pPr>
                  <w:spacing w:line="720" w:lineRule="exact"/>
                  <w:rPr>
                    <w:color w:val="000000"/>
                    <w:sz w:val="21"/>
                  </w:rPr>
                </w:pPr>
                <w:r>
                  <w:rPr>
                    <w:color w:val="000000"/>
                    <w:sz w:val="21"/>
                  </w:rPr>
                  <w:t>C</w:t>
                </w:r>
              </w:p>
              <w:p w:rsidR="00087A15" w:rsidRDefault="00087A15">
                <w:pPr>
                  <w:spacing w:line="720" w:lineRule="exact"/>
                  <w:rPr>
                    <w:color w:val="000000"/>
                    <w:sz w:val="21"/>
                  </w:rPr>
                </w:pPr>
                <w:r>
                  <w:rPr>
                    <w:color w:val="000000"/>
                    <w:sz w:val="21"/>
                  </w:rPr>
                  <w:t>D</w:t>
                </w:r>
              </w:p>
              <w:p w:rsidR="00087A15" w:rsidRDefault="00087A15">
                <w:pPr>
                  <w:spacing w:line="720" w:lineRule="exact"/>
                  <w:rPr>
                    <w:color w:val="000000"/>
                    <w:sz w:val="21"/>
                  </w:rPr>
                </w:pPr>
                <w:r>
                  <w:rPr>
                    <w:color w:val="000000"/>
                    <w:sz w:val="21"/>
                  </w:rPr>
                  <w:t>E</w:t>
                </w:r>
              </w:p>
              <w:p w:rsidR="00087A15" w:rsidRDefault="00087A15">
                <w:pPr>
                  <w:spacing w:line="720" w:lineRule="exact"/>
                  <w:rPr>
                    <w:color w:val="000000"/>
                    <w:sz w:val="21"/>
                  </w:rPr>
                </w:pPr>
                <w:r>
                  <w:rPr>
                    <w:color w:val="000000"/>
                    <w:sz w:val="21"/>
                  </w:rPr>
                  <w:t>F</w:t>
                </w:r>
              </w:p>
              <w:p w:rsidR="00087A15" w:rsidRDefault="00087A15">
                <w:pPr>
                  <w:spacing w:line="720" w:lineRule="exact"/>
                  <w:rPr>
                    <w:color w:val="000000"/>
                    <w:sz w:val="21"/>
                  </w:rPr>
                </w:pPr>
                <w:r>
                  <w:rPr>
                    <w:color w:val="000000"/>
                    <w:sz w:val="21"/>
                  </w:rPr>
                  <w:t>G</w:t>
                </w:r>
              </w:p>
              <w:p w:rsidR="00087A15" w:rsidRDefault="00087A15">
                <w:pPr>
                  <w:spacing w:line="720" w:lineRule="exact"/>
                  <w:rPr>
                    <w:color w:val="000000"/>
                    <w:sz w:val="21"/>
                  </w:rPr>
                </w:pPr>
                <w:r>
                  <w:rPr>
                    <w:color w:val="000000"/>
                    <w:sz w:val="21"/>
                  </w:rPr>
                  <w:t>H</w:t>
                </w:r>
              </w:p>
              <w:p w:rsidR="00087A15" w:rsidRDefault="00087A15">
                <w:pPr>
                  <w:spacing w:line="720" w:lineRule="exact"/>
                  <w:rPr>
                    <w:color w:val="000000"/>
                    <w:sz w:val="21"/>
                  </w:rPr>
                </w:pPr>
                <w:r>
                  <w:rPr>
                    <w:color w:val="000000"/>
                    <w:sz w:val="21"/>
                  </w:rPr>
                  <w:t>I</w:t>
                </w:r>
              </w:p>
              <w:p w:rsidR="00087A15" w:rsidRDefault="00087A15">
                <w:pPr>
                  <w:spacing w:line="720" w:lineRule="exact"/>
                  <w:rPr>
                    <w:color w:val="000000"/>
                    <w:sz w:val="21"/>
                  </w:rPr>
                </w:pPr>
                <w:r>
                  <w:rPr>
                    <w:color w:val="000000"/>
                    <w:sz w:val="21"/>
                  </w:rPr>
                  <w:t>J</w:t>
                </w:r>
              </w:p>
              <w:p w:rsidR="00087A15" w:rsidRDefault="00087A15">
                <w:pPr>
                  <w:spacing w:line="720" w:lineRule="exact"/>
                  <w:rPr>
                    <w:color w:val="000000"/>
                    <w:sz w:val="21"/>
                  </w:rPr>
                </w:pPr>
                <w:r>
                  <w:rPr>
                    <w:color w:val="000000"/>
                    <w:sz w:val="21"/>
                  </w:rPr>
                  <w:t>K</w:t>
                </w:r>
              </w:p>
              <w:p w:rsidR="00087A15" w:rsidRDefault="00087A15">
                <w:pPr>
                  <w:spacing w:line="720" w:lineRule="exact"/>
                  <w:rPr>
                    <w:color w:val="000000"/>
                    <w:sz w:val="21"/>
                  </w:rPr>
                </w:pPr>
                <w:r>
                  <w:rPr>
                    <w:color w:val="000000"/>
                    <w:sz w:val="21"/>
                  </w:rPr>
                  <w:t>L</w:t>
                </w:r>
              </w:p>
              <w:p w:rsidR="00087A15" w:rsidRDefault="00087A15">
                <w:pPr>
                  <w:spacing w:line="720" w:lineRule="exact"/>
                  <w:rPr>
                    <w:color w:val="000000"/>
                    <w:sz w:val="21"/>
                  </w:rPr>
                </w:pPr>
                <w:r>
                  <w:rPr>
                    <w:color w:val="000000"/>
                    <w:sz w:val="21"/>
                  </w:rPr>
                  <w:t>M</w:t>
                </w:r>
              </w:p>
              <w:p w:rsidR="00087A15" w:rsidRDefault="00087A15">
                <w:pPr>
                  <w:spacing w:line="720" w:lineRule="exact"/>
                  <w:rPr>
                    <w:color w:val="000000"/>
                    <w:sz w:val="21"/>
                  </w:rPr>
                </w:pPr>
                <w:r>
                  <w:rPr>
                    <w:color w:val="000000"/>
                    <w:sz w:val="21"/>
                  </w:rPr>
                  <w:t>N</w:t>
                </w:r>
              </w:p>
              <w:p w:rsidR="00087A15" w:rsidRDefault="00087A15">
                <w:pPr>
                  <w:spacing w:line="720" w:lineRule="exact"/>
                  <w:rPr>
                    <w:color w:val="000000"/>
                    <w:sz w:val="21"/>
                  </w:rPr>
                </w:pPr>
                <w:r>
                  <w:rPr>
                    <w:color w:val="000000"/>
                    <w:sz w:val="21"/>
                  </w:rPr>
                  <w:t>O</w:t>
                </w:r>
              </w:p>
              <w:p w:rsidR="00087A15" w:rsidRDefault="00087A15">
                <w:pPr>
                  <w:spacing w:line="720" w:lineRule="exact"/>
                  <w:rPr>
                    <w:color w:val="000000"/>
                    <w:sz w:val="21"/>
                  </w:rPr>
                </w:pPr>
                <w:r>
                  <w:rPr>
                    <w:color w:val="000000"/>
                    <w:sz w:val="21"/>
                  </w:rPr>
                  <w:t>P</w:t>
                </w:r>
              </w:p>
              <w:p w:rsidR="00087A15" w:rsidRDefault="00087A15">
                <w:pPr>
                  <w:spacing w:line="720" w:lineRule="exact"/>
                  <w:rPr>
                    <w:color w:val="000000"/>
                    <w:sz w:val="21"/>
                  </w:rPr>
                </w:pPr>
                <w:r>
                  <w:rPr>
                    <w:color w:val="000000"/>
                    <w:sz w:val="21"/>
                  </w:rPr>
                  <w:t>Q</w:t>
                </w:r>
              </w:p>
              <w:p w:rsidR="00087A15" w:rsidRDefault="00087A15">
                <w:pPr>
                  <w:spacing w:line="720" w:lineRule="exact"/>
                  <w:rPr>
                    <w:color w:val="000000"/>
                    <w:sz w:val="21"/>
                  </w:rPr>
                </w:pPr>
                <w:r>
                  <w:rPr>
                    <w:color w:val="000000"/>
                    <w:sz w:val="21"/>
                  </w:rPr>
                  <w:t>R</w:t>
                </w:r>
              </w:p>
              <w:p w:rsidR="00087A15" w:rsidRDefault="00087A15">
                <w:pPr>
                  <w:spacing w:line="720" w:lineRule="exact"/>
                  <w:rPr>
                    <w:color w:val="000000"/>
                    <w:sz w:val="21"/>
                  </w:rPr>
                </w:pPr>
                <w:r>
                  <w:rPr>
                    <w:color w:val="000000"/>
                    <w:sz w:val="21"/>
                  </w:rPr>
                  <w:t>S</w:t>
                </w:r>
              </w:p>
              <w:p w:rsidR="00087A15" w:rsidRDefault="00087A15">
                <w:pPr>
                  <w:spacing w:line="720" w:lineRule="exact"/>
                  <w:rPr>
                    <w:color w:val="000000"/>
                    <w:sz w:val="21"/>
                  </w:rPr>
                </w:pPr>
                <w:r>
                  <w:rPr>
                    <w:color w:val="000000"/>
                    <w:sz w:val="21"/>
                  </w:rPr>
                  <w:t>T</w:t>
                </w:r>
              </w:p>
              <w:p w:rsidR="00087A15" w:rsidRDefault="00087A15">
                <w:pPr>
                  <w:spacing w:line="720" w:lineRule="exact"/>
                  <w:rPr>
                    <w:color w:val="000000"/>
                    <w:sz w:val="21"/>
                  </w:rPr>
                </w:pPr>
                <w:r>
                  <w:rPr>
                    <w:color w:val="000000"/>
                    <w:sz w:val="21"/>
                  </w:rPr>
                  <w:t>U</w:t>
                </w:r>
              </w:p>
              <w:p w:rsidR="00087A15" w:rsidRDefault="00087A15">
                <w:pPr>
                  <w:spacing w:line="720" w:lineRule="exact"/>
                  <w:rPr>
                    <w:color w:val="000000"/>
                    <w:sz w:val="21"/>
                  </w:rPr>
                </w:pPr>
                <w:r>
                  <w:rPr>
                    <w:color w:val="000000"/>
                    <w:sz w:val="21"/>
                  </w:rPr>
                  <w:t>V</w:t>
                </w:r>
              </w:p>
            </w:txbxContent>
          </v:textbox>
        </v:shape>
      </w:pict>
    </w:r>
    <w:r>
      <w:rPr>
        <w:noProof/>
        <w:sz w:val="20"/>
        <w:lang w:val="en-US"/>
      </w:rPr>
    </w:r>
    <w:r w:rsidR="00087A15">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087A15" w:rsidRDefault="00087A15">
                <w:pPr>
                  <w:spacing w:line="720" w:lineRule="exact"/>
                  <w:rPr>
                    <w:color w:val="000000"/>
                    <w:sz w:val="21"/>
                  </w:rPr>
                </w:pPr>
                <w:r>
                  <w:rPr>
                    <w:color w:val="000000"/>
                    <w:sz w:val="21"/>
                  </w:rPr>
                  <w:t>A</w:t>
                </w:r>
              </w:p>
              <w:p w:rsidR="00087A15" w:rsidRDefault="00087A15">
                <w:pPr>
                  <w:spacing w:line="720" w:lineRule="exact"/>
                  <w:rPr>
                    <w:color w:val="000000"/>
                    <w:sz w:val="21"/>
                  </w:rPr>
                </w:pPr>
                <w:r>
                  <w:rPr>
                    <w:color w:val="000000"/>
                    <w:sz w:val="21"/>
                  </w:rPr>
                  <w:t>B</w:t>
                </w:r>
              </w:p>
              <w:p w:rsidR="00087A15" w:rsidRDefault="00087A15">
                <w:pPr>
                  <w:spacing w:line="720" w:lineRule="exact"/>
                  <w:rPr>
                    <w:color w:val="000000"/>
                    <w:sz w:val="21"/>
                  </w:rPr>
                </w:pPr>
                <w:r>
                  <w:rPr>
                    <w:color w:val="000000"/>
                    <w:sz w:val="21"/>
                  </w:rPr>
                  <w:t>C</w:t>
                </w:r>
              </w:p>
              <w:p w:rsidR="00087A15" w:rsidRDefault="00087A15">
                <w:pPr>
                  <w:spacing w:line="720" w:lineRule="exact"/>
                  <w:rPr>
                    <w:color w:val="000000"/>
                    <w:sz w:val="21"/>
                  </w:rPr>
                </w:pPr>
                <w:r>
                  <w:rPr>
                    <w:color w:val="000000"/>
                    <w:sz w:val="21"/>
                  </w:rPr>
                  <w:t>D</w:t>
                </w:r>
              </w:p>
              <w:p w:rsidR="00087A15" w:rsidRDefault="00087A15">
                <w:pPr>
                  <w:spacing w:line="720" w:lineRule="exact"/>
                  <w:rPr>
                    <w:color w:val="000000"/>
                    <w:sz w:val="21"/>
                  </w:rPr>
                </w:pPr>
                <w:r>
                  <w:rPr>
                    <w:color w:val="000000"/>
                    <w:sz w:val="21"/>
                  </w:rPr>
                  <w:t>E</w:t>
                </w:r>
              </w:p>
              <w:p w:rsidR="00087A15" w:rsidRDefault="00087A15">
                <w:pPr>
                  <w:spacing w:line="720" w:lineRule="exact"/>
                  <w:rPr>
                    <w:color w:val="000000"/>
                    <w:sz w:val="21"/>
                  </w:rPr>
                </w:pPr>
                <w:r>
                  <w:rPr>
                    <w:color w:val="000000"/>
                    <w:sz w:val="21"/>
                  </w:rPr>
                  <w:t>F</w:t>
                </w:r>
              </w:p>
              <w:p w:rsidR="00087A15" w:rsidRDefault="00087A15">
                <w:pPr>
                  <w:spacing w:line="720" w:lineRule="exact"/>
                  <w:rPr>
                    <w:color w:val="000000"/>
                    <w:sz w:val="21"/>
                  </w:rPr>
                </w:pPr>
                <w:r>
                  <w:rPr>
                    <w:color w:val="000000"/>
                    <w:sz w:val="21"/>
                  </w:rPr>
                  <w:t>G</w:t>
                </w:r>
              </w:p>
              <w:p w:rsidR="00087A15" w:rsidRDefault="00087A15">
                <w:pPr>
                  <w:spacing w:line="720" w:lineRule="exact"/>
                  <w:rPr>
                    <w:color w:val="000000"/>
                    <w:sz w:val="21"/>
                  </w:rPr>
                </w:pPr>
                <w:r>
                  <w:rPr>
                    <w:color w:val="000000"/>
                    <w:sz w:val="21"/>
                  </w:rPr>
                  <w:t>H</w:t>
                </w:r>
              </w:p>
              <w:p w:rsidR="00087A15" w:rsidRDefault="00087A15">
                <w:pPr>
                  <w:spacing w:line="720" w:lineRule="exact"/>
                  <w:rPr>
                    <w:color w:val="000000"/>
                    <w:sz w:val="21"/>
                  </w:rPr>
                </w:pPr>
                <w:r>
                  <w:rPr>
                    <w:color w:val="000000"/>
                    <w:sz w:val="21"/>
                  </w:rPr>
                  <w:t>I</w:t>
                </w:r>
              </w:p>
              <w:p w:rsidR="00087A15" w:rsidRDefault="00087A15">
                <w:pPr>
                  <w:spacing w:line="720" w:lineRule="exact"/>
                  <w:rPr>
                    <w:color w:val="000000"/>
                    <w:sz w:val="21"/>
                  </w:rPr>
                </w:pPr>
                <w:r>
                  <w:rPr>
                    <w:color w:val="000000"/>
                    <w:sz w:val="21"/>
                  </w:rPr>
                  <w:t>J</w:t>
                </w:r>
              </w:p>
              <w:p w:rsidR="00087A15" w:rsidRDefault="00087A15">
                <w:pPr>
                  <w:spacing w:line="720" w:lineRule="exact"/>
                  <w:rPr>
                    <w:color w:val="000000"/>
                    <w:sz w:val="21"/>
                  </w:rPr>
                </w:pPr>
                <w:r>
                  <w:rPr>
                    <w:color w:val="000000"/>
                    <w:sz w:val="21"/>
                  </w:rPr>
                  <w:t>K</w:t>
                </w:r>
              </w:p>
              <w:p w:rsidR="00087A15" w:rsidRDefault="00087A15">
                <w:pPr>
                  <w:spacing w:line="720" w:lineRule="exact"/>
                  <w:rPr>
                    <w:color w:val="000000"/>
                    <w:sz w:val="21"/>
                  </w:rPr>
                </w:pPr>
                <w:r>
                  <w:rPr>
                    <w:color w:val="000000"/>
                    <w:sz w:val="21"/>
                  </w:rPr>
                  <w:t>L</w:t>
                </w:r>
              </w:p>
              <w:p w:rsidR="00087A15" w:rsidRDefault="00087A15">
                <w:pPr>
                  <w:spacing w:line="720" w:lineRule="exact"/>
                  <w:rPr>
                    <w:color w:val="000000"/>
                    <w:sz w:val="21"/>
                  </w:rPr>
                </w:pPr>
                <w:r>
                  <w:rPr>
                    <w:color w:val="000000"/>
                    <w:sz w:val="21"/>
                  </w:rPr>
                  <w:t>M</w:t>
                </w:r>
              </w:p>
              <w:p w:rsidR="00087A15" w:rsidRDefault="00087A15">
                <w:pPr>
                  <w:spacing w:line="720" w:lineRule="exact"/>
                  <w:rPr>
                    <w:color w:val="000000"/>
                    <w:sz w:val="21"/>
                  </w:rPr>
                </w:pPr>
                <w:r>
                  <w:rPr>
                    <w:color w:val="000000"/>
                    <w:sz w:val="21"/>
                  </w:rPr>
                  <w:t>N</w:t>
                </w:r>
              </w:p>
              <w:p w:rsidR="00087A15" w:rsidRDefault="00087A15">
                <w:pPr>
                  <w:spacing w:line="720" w:lineRule="exact"/>
                  <w:rPr>
                    <w:color w:val="000000"/>
                    <w:sz w:val="21"/>
                  </w:rPr>
                </w:pPr>
                <w:r>
                  <w:rPr>
                    <w:color w:val="000000"/>
                    <w:sz w:val="21"/>
                  </w:rPr>
                  <w:t>O</w:t>
                </w:r>
              </w:p>
              <w:p w:rsidR="00087A15" w:rsidRDefault="00087A15">
                <w:pPr>
                  <w:spacing w:line="720" w:lineRule="exact"/>
                  <w:rPr>
                    <w:color w:val="000000"/>
                    <w:sz w:val="21"/>
                  </w:rPr>
                </w:pPr>
                <w:r>
                  <w:rPr>
                    <w:color w:val="000000"/>
                    <w:sz w:val="21"/>
                  </w:rPr>
                  <w:t>P</w:t>
                </w:r>
              </w:p>
              <w:p w:rsidR="00087A15" w:rsidRDefault="00087A15">
                <w:pPr>
                  <w:spacing w:line="720" w:lineRule="exact"/>
                  <w:rPr>
                    <w:color w:val="000000"/>
                    <w:sz w:val="21"/>
                  </w:rPr>
                </w:pPr>
                <w:r>
                  <w:rPr>
                    <w:color w:val="000000"/>
                    <w:sz w:val="21"/>
                  </w:rPr>
                  <w:t>Q</w:t>
                </w:r>
              </w:p>
              <w:p w:rsidR="00087A15" w:rsidRDefault="00087A15">
                <w:pPr>
                  <w:spacing w:line="720" w:lineRule="exact"/>
                  <w:rPr>
                    <w:color w:val="000000"/>
                    <w:sz w:val="21"/>
                  </w:rPr>
                </w:pPr>
                <w:r>
                  <w:rPr>
                    <w:color w:val="000000"/>
                    <w:sz w:val="21"/>
                  </w:rPr>
                  <w:t>R</w:t>
                </w:r>
              </w:p>
              <w:p w:rsidR="00087A15" w:rsidRDefault="00087A15">
                <w:pPr>
                  <w:spacing w:line="720" w:lineRule="exact"/>
                  <w:rPr>
                    <w:color w:val="000000"/>
                    <w:sz w:val="21"/>
                  </w:rPr>
                </w:pPr>
                <w:r>
                  <w:rPr>
                    <w:color w:val="000000"/>
                    <w:sz w:val="21"/>
                  </w:rPr>
                  <w:t>S</w:t>
                </w:r>
              </w:p>
              <w:p w:rsidR="00087A15" w:rsidRDefault="00087A15">
                <w:pPr>
                  <w:spacing w:line="720" w:lineRule="exact"/>
                  <w:rPr>
                    <w:color w:val="000000"/>
                    <w:sz w:val="21"/>
                  </w:rPr>
                </w:pPr>
                <w:r>
                  <w:rPr>
                    <w:color w:val="000000"/>
                    <w:sz w:val="21"/>
                  </w:rPr>
                  <w:t>T</w:t>
                </w:r>
              </w:p>
              <w:p w:rsidR="00087A15" w:rsidRDefault="00087A15">
                <w:pPr>
                  <w:spacing w:line="720" w:lineRule="exact"/>
                  <w:rPr>
                    <w:color w:val="000000"/>
                    <w:sz w:val="21"/>
                  </w:rPr>
                </w:pPr>
                <w:r>
                  <w:rPr>
                    <w:color w:val="000000"/>
                    <w:sz w:val="21"/>
                  </w:rPr>
                  <w:t>U</w:t>
                </w:r>
              </w:p>
              <w:p w:rsidR="00087A15" w:rsidRDefault="00087A15">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21EAA"/>
    <w:multiLevelType w:val="hybridMultilevel"/>
    <w:tmpl w:val="929AC55A"/>
    <w:lvl w:ilvl="0" w:tplc="6194F65A">
      <w:start w:val="2"/>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 w15:restartNumberingAfterBreak="0">
    <w:nsid w:val="31AB3A7C"/>
    <w:multiLevelType w:val="singleLevel"/>
    <w:tmpl w:val="64B2633E"/>
    <w:lvl w:ilvl="0">
      <w:start w:val="1"/>
      <w:numFmt w:val="decimal"/>
      <w:lvlText w:val="%1."/>
      <w:lvlJc w:val="left"/>
      <w:pPr>
        <w:tabs>
          <w:tab w:val="num" w:pos="360"/>
        </w:tabs>
        <w:ind w:left="0" w:firstLine="0"/>
      </w:pPr>
      <w:rPr>
        <w:rFonts w:hint="default"/>
        <w:sz w:val="28"/>
      </w:rPr>
    </w:lvl>
  </w:abstractNum>
  <w:abstractNum w:abstractNumId="2" w15:restartNumberingAfterBreak="0">
    <w:nsid w:val="480F1BFD"/>
    <w:multiLevelType w:val="hybridMultilevel"/>
    <w:tmpl w:val="49161EB8"/>
    <w:lvl w:ilvl="0" w:tplc="F55457D0">
      <w:start w:val="2"/>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 w15:restartNumberingAfterBreak="0">
    <w:nsid w:val="57AD5609"/>
    <w:multiLevelType w:val="hybridMultilevel"/>
    <w:tmpl w:val="19C649D8"/>
    <w:lvl w:ilvl="0" w:tplc="ECBECB20">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16cid:durableId="1784836567">
    <w:abstractNumId w:val="1"/>
  </w:num>
  <w:num w:numId="2" w16cid:durableId="47342464">
    <w:abstractNumId w:val="0"/>
  </w:num>
  <w:num w:numId="3" w16cid:durableId="67044793">
    <w:abstractNumId w:val="3"/>
  </w:num>
  <w:num w:numId="4" w16cid:durableId="1098869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87A15"/>
    <w:rsid w:val="00087A1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5745431-F7BB-7246-AC64-7AB0991C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BodyTextIndent">
    <w:name w:val="Body Text Indent"/>
    <w:basedOn w:val="Normal"/>
    <w:semiHidden/>
    <w:pPr>
      <w:tabs>
        <w:tab w:val="left" w:pos="1418"/>
      </w:tabs>
      <w:ind w:left="1418" w:hanging="1418"/>
      <w:jc w:val="both"/>
    </w:pPr>
    <w:rPr>
      <w:i/>
      <w:iCs/>
      <w:lang w:val="en-GB"/>
    </w:rPr>
  </w:style>
  <w:style w:type="paragraph" w:styleId="BodyText2">
    <w:name w:val="Body Text 2"/>
    <w:basedOn w:val="Normal"/>
    <w:semiHidden/>
    <w:pPr>
      <w:tabs>
        <w:tab w:val="left" w:pos="1418"/>
      </w:tabs>
      <w:spacing w:line="360" w:lineRule="auto"/>
      <w:jc w:val="both"/>
    </w:pPr>
    <w:rPr>
      <w:bCs/>
      <w:lang w:val="en-GB"/>
    </w:rPr>
  </w:style>
  <w:style w:type="paragraph" w:styleId="BodyTextIndent2">
    <w:name w:val="Body Text Indent 2"/>
    <w:basedOn w:val="Normal"/>
    <w:semiHidden/>
    <w:pPr>
      <w:tabs>
        <w:tab w:val="left" w:pos="1418"/>
      </w:tabs>
      <w:spacing w:line="360" w:lineRule="auto"/>
      <w:ind w:left="720"/>
      <w:jc w:val="both"/>
    </w:pPr>
    <w:rPr>
      <w:bCs/>
      <w:i/>
      <w:iCs/>
      <w:lang w:val="en-GB"/>
    </w:rPr>
  </w:style>
  <w:style w:type="paragraph" w:styleId="BlockText">
    <w:name w:val="Block Text"/>
    <w:basedOn w:val="Normal"/>
    <w:semiHidden/>
    <w:pPr>
      <w:ind w:left="1800" w:right="765"/>
      <w:jc w:val="both"/>
    </w:pPr>
    <w:rPr>
      <w:bCs/>
      <w:i/>
      <w:i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2009-08-31T02:43:00Z</cp:lastPrinted>
  <dcterms:created xsi:type="dcterms:W3CDTF">2023-10-14T01:16:00Z</dcterms:created>
  <dcterms:modified xsi:type="dcterms:W3CDTF">2023-10-14T01:16:00Z</dcterms:modified>
</cp:coreProperties>
</file>