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15B" w:rsidRDefault="0018615B" w:rsidP="009330F4">
      <w:pPr>
        <w:pStyle w:val="Heading2"/>
        <w:tabs>
          <w:tab w:val="clear" w:pos="4320"/>
          <w:tab w:val="clear" w:pos="9072"/>
        </w:tabs>
        <w:snapToGrid w:val="0"/>
        <w:spacing w:line="360" w:lineRule="auto"/>
        <w:jc w:val="right"/>
        <w:rPr>
          <w:b w:val="0"/>
          <w:sz w:val="28"/>
        </w:rPr>
      </w:pPr>
      <w:r>
        <w:rPr>
          <w:rFonts w:hint="eastAsia"/>
          <w:b w:val="0"/>
          <w:sz w:val="28"/>
        </w:rPr>
        <w:t xml:space="preserve">DCPI </w:t>
      </w:r>
      <w:r w:rsidR="009C3C4F">
        <w:rPr>
          <w:rFonts w:hint="eastAsia"/>
          <w:b w:val="0"/>
          <w:sz w:val="28"/>
        </w:rPr>
        <w:t>1665</w:t>
      </w:r>
      <w:r>
        <w:rPr>
          <w:rFonts w:hint="eastAsia"/>
          <w:b w:val="0"/>
          <w:sz w:val="28"/>
        </w:rPr>
        <w:t>/20</w:t>
      </w:r>
      <w:r w:rsidR="009330F4">
        <w:rPr>
          <w:rFonts w:hint="eastAsia"/>
          <w:b w:val="0"/>
          <w:sz w:val="28"/>
        </w:rPr>
        <w:t>1</w:t>
      </w:r>
      <w:r w:rsidR="009C3C4F">
        <w:rPr>
          <w:rFonts w:hint="eastAsia"/>
          <w:b w:val="0"/>
          <w:sz w:val="28"/>
        </w:rPr>
        <w:t>1</w:t>
      </w:r>
    </w:p>
    <w:p w:rsidR="0018615B" w:rsidRDefault="0018615B" w:rsidP="009330F4">
      <w:pPr>
        <w:spacing w:line="360" w:lineRule="auto"/>
      </w:pPr>
    </w:p>
    <w:p w:rsidR="0018615B" w:rsidRDefault="0018615B" w:rsidP="009330F4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SimSun" w:hint="eastAsia"/>
          <w:sz w:val="26"/>
          <w:lang w:val="en-US"/>
        </w:rPr>
        <w:sectPr w:rsidR="0018615B" w:rsidSect="0055514D">
          <w:headerReference w:type="default" r:id="rId8"/>
          <w:footerReference w:type="even" r:id="rId9"/>
          <w:footerReference w:type="default" r:id="rId10"/>
          <w:pgSz w:w="11906" w:h="16838" w:code="9"/>
          <w:pgMar w:top="1135" w:right="1800" w:bottom="1440" w:left="1800" w:header="864" w:footer="720" w:gutter="0"/>
          <w:cols w:space="708"/>
          <w:docGrid w:linePitch="380"/>
        </w:sectPr>
      </w:pPr>
    </w:p>
    <w:p w:rsidR="0018615B" w:rsidRDefault="0018615B" w:rsidP="009330F4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IN THE DISTRICT COURT OF THE</w:t>
      </w:r>
    </w:p>
    <w:p w:rsidR="0018615B" w:rsidRDefault="0018615B" w:rsidP="009330F4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rFonts w:hint="eastAsia"/>
        </w:rPr>
      </w:pPr>
      <w:r>
        <w:rPr>
          <w:rFonts w:hint="eastAsia"/>
          <w:b/>
          <w:bCs/>
        </w:rPr>
        <w:t>HONG KONG SPECIAL ADMINISTRATIVE REGION</w:t>
      </w:r>
    </w:p>
    <w:p w:rsidR="0018615B" w:rsidRDefault="0018615B" w:rsidP="009330F4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rFonts w:hint="eastAsia"/>
        </w:rPr>
      </w:pPr>
      <w:r>
        <w:rPr>
          <w:rFonts w:hint="eastAsia"/>
        </w:rPr>
        <w:t>PERSON</w:t>
      </w:r>
      <w:r>
        <w:t>AL</w:t>
      </w:r>
      <w:r>
        <w:rPr>
          <w:rFonts w:hint="eastAsia"/>
        </w:rPr>
        <w:t xml:space="preserve"> INJURIES ACTION NO </w:t>
      </w:r>
      <w:r w:rsidR="009C3C4F">
        <w:rPr>
          <w:rFonts w:hint="eastAsia"/>
        </w:rPr>
        <w:t>1665</w:t>
      </w:r>
      <w:r>
        <w:rPr>
          <w:rFonts w:hint="eastAsia"/>
        </w:rPr>
        <w:t xml:space="preserve"> OF 20</w:t>
      </w:r>
      <w:r w:rsidR="009330F4">
        <w:rPr>
          <w:rFonts w:hint="eastAsia"/>
        </w:rPr>
        <w:t>1</w:t>
      </w:r>
      <w:r w:rsidR="009C3C4F">
        <w:rPr>
          <w:rFonts w:hint="eastAsia"/>
        </w:rPr>
        <w:t>1</w:t>
      </w:r>
    </w:p>
    <w:p w:rsidR="00AA362A" w:rsidRDefault="00AA362A" w:rsidP="009330F4">
      <w:pPr>
        <w:tabs>
          <w:tab w:val="clear" w:pos="4320"/>
          <w:tab w:val="clear" w:pos="9072"/>
        </w:tabs>
        <w:adjustRightInd w:val="0"/>
        <w:spacing w:line="360" w:lineRule="auto"/>
        <w:jc w:val="center"/>
      </w:pPr>
    </w:p>
    <w:p w:rsidR="0018615B" w:rsidRDefault="0018615B" w:rsidP="009330F4">
      <w:pPr>
        <w:pStyle w:val="normal2"/>
        <w:tabs>
          <w:tab w:val="clear" w:pos="1411"/>
          <w:tab w:val="clear" w:pos="4320"/>
          <w:tab w:val="clear" w:pos="9072"/>
        </w:tabs>
        <w:overflowPunct/>
        <w:autoSpaceDE/>
        <w:autoSpaceDN/>
        <w:adjustRightInd w:val="0"/>
        <w:rPr>
          <w:rFonts w:eastAsia="SimSun" w:hint="eastAsia"/>
          <w:caps w:val="0"/>
          <w:lang w:val="en-US"/>
        </w:rPr>
      </w:pPr>
      <w:r>
        <w:rPr>
          <w:rFonts w:eastAsia="SimSun" w:hint="eastAsia"/>
          <w:caps w:val="0"/>
          <w:lang w:val="en-US"/>
        </w:rPr>
        <w:t>--------------------</w:t>
      </w:r>
    </w:p>
    <w:p w:rsidR="0018615B" w:rsidRDefault="0018615B" w:rsidP="009330F4">
      <w:pPr>
        <w:pStyle w:val="Heading5"/>
        <w:snapToGrid w:val="0"/>
        <w:spacing w:line="360" w:lineRule="auto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 w:hint="eastAsia"/>
          <w:b w:val="0"/>
          <w:sz w:val="28"/>
        </w:rPr>
        <w:t>BETWEEN</w:t>
      </w:r>
    </w:p>
    <w:p w:rsidR="0018615B" w:rsidRDefault="0018615B" w:rsidP="00744D28">
      <w:pPr>
        <w:tabs>
          <w:tab w:val="clear" w:pos="1440"/>
          <w:tab w:val="clear" w:pos="4320"/>
          <w:tab w:val="clear" w:pos="9072"/>
          <w:tab w:val="center" w:pos="4230"/>
          <w:tab w:val="right" w:pos="8280"/>
        </w:tabs>
        <w:spacing w:line="360" w:lineRule="auto"/>
        <w:rPr>
          <w:rFonts w:hint="eastAsia"/>
        </w:rPr>
      </w:pPr>
      <w:r>
        <w:rPr>
          <w:rFonts w:hint="eastAsia"/>
        </w:rPr>
        <w:tab/>
      </w:r>
      <w:r w:rsidR="00A85BB5" w:rsidRPr="00A85BB5">
        <w:t>LEE CHUI YING</w:t>
      </w:r>
      <w:r>
        <w:rPr>
          <w:rFonts w:hint="eastAsia"/>
        </w:rPr>
        <w:tab/>
      </w:r>
      <w:r w:rsidR="00A85BB5">
        <w:rPr>
          <w:rFonts w:hint="eastAsia"/>
        </w:rPr>
        <w:t xml:space="preserve">1st </w:t>
      </w:r>
      <w:r>
        <w:rPr>
          <w:rFonts w:hint="eastAsia"/>
        </w:rPr>
        <w:t>Plaintiff</w:t>
      </w:r>
    </w:p>
    <w:p w:rsidR="00A85BB5" w:rsidRDefault="00A85BB5" w:rsidP="00744D28">
      <w:pPr>
        <w:tabs>
          <w:tab w:val="clear" w:pos="1440"/>
          <w:tab w:val="clear" w:pos="4320"/>
          <w:tab w:val="clear" w:pos="9072"/>
          <w:tab w:val="center" w:pos="4230"/>
          <w:tab w:val="right" w:pos="8280"/>
        </w:tabs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(discontinued)</w:t>
      </w:r>
    </w:p>
    <w:p w:rsidR="00A85BB5" w:rsidRDefault="00A85BB5" w:rsidP="00744D28">
      <w:pPr>
        <w:tabs>
          <w:tab w:val="clear" w:pos="1440"/>
          <w:tab w:val="clear" w:pos="4320"/>
          <w:tab w:val="clear" w:pos="9072"/>
          <w:tab w:val="center" w:pos="4230"/>
          <w:tab w:val="right" w:pos="8280"/>
        </w:tabs>
        <w:spacing w:line="360" w:lineRule="auto"/>
        <w:rPr>
          <w:rFonts w:hint="eastAsia"/>
        </w:rPr>
      </w:pPr>
      <w:r>
        <w:rPr>
          <w:rFonts w:hint="eastAsia"/>
        </w:rPr>
        <w:tab/>
      </w:r>
      <w:r w:rsidRPr="00A85BB5">
        <w:t>CHEUNG MAN KOK</w:t>
      </w:r>
      <w:r>
        <w:rPr>
          <w:rFonts w:hint="eastAsia"/>
        </w:rPr>
        <w:tab/>
        <w:t>2nd Plaintiff</w:t>
      </w:r>
    </w:p>
    <w:p w:rsidR="00A85BB5" w:rsidRDefault="00A85BB5" w:rsidP="00744D28">
      <w:pPr>
        <w:tabs>
          <w:tab w:val="clear" w:pos="1440"/>
          <w:tab w:val="clear" w:pos="4320"/>
          <w:tab w:val="clear" w:pos="9072"/>
          <w:tab w:val="center" w:pos="4230"/>
          <w:tab w:val="right" w:pos="8280"/>
        </w:tabs>
        <w:spacing w:line="360" w:lineRule="auto"/>
        <w:rPr>
          <w:rFonts w:hint="eastAsia"/>
        </w:rPr>
      </w:pPr>
    </w:p>
    <w:p w:rsidR="0018615B" w:rsidRDefault="00A85BB5" w:rsidP="00744D28">
      <w:pPr>
        <w:pStyle w:val="Heading3"/>
        <w:tabs>
          <w:tab w:val="clear" w:pos="1440"/>
          <w:tab w:val="clear" w:pos="4320"/>
          <w:tab w:val="clear" w:pos="9072"/>
          <w:tab w:val="center" w:pos="4230"/>
          <w:tab w:val="left" w:pos="7020"/>
        </w:tabs>
        <w:snapToGrid w:val="0"/>
        <w:spacing w:line="360" w:lineRule="auto"/>
        <w:rPr>
          <w:rFonts w:hint="eastAsia"/>
          <w:b w:val="0"/>
          <w:sz w:val="28"/>
        </w:rPr>
      </w:pPr>
      <w:r>
        <w:rPr>
          <w:b w:val="0"/>
          <w:sz w:val="28"/>
        </w:rPr>
        <w:t>A</w:t>
      </w:r>
      <w:r w:rsidR="0018615B">
        <w:rPr>
          <w:rFonts w:hint="eastAsia"/>
          <w:b w:val="0"/>
          <w:sz w:val="28"/>
        </w:rPr>
        <w:t>nd</w:t>
      </w:r>
    </w:p>
    <w:p w:rsidR="00A85BB5" w:rsidRPr="00A85BB5" w:rsidRDefault="00A85BB5" w:rsidP="00A85BB5">
      <w:pPr>
        <w:rPr>
          <w:rFonts w:hint="eastAsia"/>
        </w:rPr>
      </w:pPr>
    </w:p>
    <w:p w:rsidR="00AA362A" w:rsidRDefault="0018615B" w:rsidP="00744D28">
      <w:pPr>
        <w:tabs>
          <w:tab w:val="clear" w:pos="1440"/>
          <w:tab w:val="clear" w:pos="4320"/>
          <w:tab w:val="clear" w:pos="9072"/>
          <w:tab w:val="center" w:pos="4230"/>
          <w:tab w:val="right" w:pos="8280"/>
        </w:tabs>
        <w:spacing w:line="360" w:lineRule="auto"/>
      </w:pPr>
      <w:r>
        <w:rPr>
          <w:rFonts w:hint="eastAsia"/>
        </w:rPr>
        <w:tab/>
      </w:r>
      <w:r w:rsidR="00A85BB5" w:rsidRPr="00A85BB5">
        <w:rPr>
          <w:rFonts w:hint="eastAsia"/>
        </w:rPr>
        <w:t>CHAN YEE LING ELAINE (</w:t>
      </w:r>
      <w:r w:rsidR="00A85BB5" w:rsidRPr="00A85BB5">
        <w:rPr>
          <w:rFonts w:hint="eastAsia"/>
        </w:rPr>
        <w:t>陳綺玲</w:t>
      </w:r>
      <w:r w:rsidR="00A85BB5" w:rsidRPr="00A85BB5">
        <w:rPr>
          <w:rFonts w:hint="eastAsia"/>
        </w:rPr>
        <w:t>)</w:t>
      </w:r>
      <w:r>
        <w:tab/>
        <w:t>Defendant</w:t>
      </w:r>
    </w:p>
    <w:p w:rsidR="009330F4" w:rsidRDefault="009330F4" w:rsidP="009330F4">
      <w:pPr>
        <w:pStyle w:val="normal2"/>
        <w:tabs>
          <w:tab w:val="clear" w:pos="1411"/>
          <w:tab w:val="clear" w:pos="4320"/>
          <w:tab w:val="clear" w:pos="9072"/>
        </w:tabs>
        <w:overflowPunct/>
        <w:autoSpaceDE/>
        <w:autoSpaceDN/>
        <w:adjustRightInd w:val="0"/>
        <w:rPr>
          <w:rFonts w:eastAsia="SimSun" w:hint="eastAsia"/>
          <w:caps w:val="0"/>
          <w:lang w:val="en-US"/>
        </w:rPr>
      </w:pPr>
      <w:r>
        <w:rPr>
          <w:rFonts w:eastAsia="SimSun" w:hint="eastAsia"/>
          <w:caps w:val="0"/>
          <w:lang w:val="en-US"/>
        </w:rPr>
        <w:t>--------------------</w:t>
      </w:r>
    </w:p>
    <w:p w:rsidR="0018615B" w:rsidRDefault="0018615B" w:rsidP="009330F4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adjustRightInd w:val="0"/>
        <w:rPr>
          <w:rFonts w:eastAsia="SimSun" w:hint="eastAsia"/>
          <w:lang w:val="en-US"/>
        </w:rPr>
      </w:pPr>
    </w:p>
    <w:p w:rsidR="000417F1" w:rsidRDefault="005C6103" w:rsidP="000417F1">
      <w:pPr>
        <w:tabs>
          <w:tab w:val="left" w:pos="1080"/>
        </w:tabs>
        <w:spacing w:line="360" w:lineRule="auto"/>
        <w:ind w:left="1080" w:hanging="1080"/>
      </w:pPr>
      <w:r>
        <w:t>Before:</w:t>
      </w:r>
      <w:r>
        <w:rPr>
          <w:rFonts w:hint="eastAsia"/>
        </w:rPr>
        <w:t xml:space="preserve"> </w:t>
      </w:r>
      <w:r w:rsidR="000417F1">
        <w:t xml:space="preserve">Master </w:t>
      </w:r>
      <w:r w:rsidR="0052382A">
        <w:rPr>
          <w:rFonts w:hint="eastAsia"/>
        </w:rPr>
        <w:t>J</w:t>
      </w:r>
      <w:r w:rsidR="000417F1">
        <w:t xml:space="preserve"> </w:t>
      </w:r>
      <w:r w:rsidR="0052382A">
        <w:rPr>
          <w:rFonts w:hint="eastAsia"/>
        </w:rPr>
        <w:t>Chow</w:t>
      </w:r>
      <w:r w:rsidR="00F20881">
        <w:rPr>
          <w:rFonts w:hint="eastAsia"/>
        </w:rPr>
        <w:t xml:space="preserve"> in Chambers (Open to public)</w:t>
      </w:r>
    </w:p>
    <w:p w:rsidR="000417F1" w:rsidRDefault="000417F1" w:rsidP="000417F1">
      <w:pPr>
        <w:spacing w:line="360" w:lineRule="auto"/>
        <w:rPr>
          <w:rFonts w:hint="eastAsia"/>
        </w:rPr>
      </w:pPr>
      <w:r>
        <w:t xml:space="preserve">Date of Hearing:  </w:t>
      </w:r>
      <w:r w:rsidR="00A85BB5">
        <w:rPr>
          <w:rFonts w:hint="eastAsia"/>
        </w:rPr>
        <w:t>19 June</w:t>
      </w:r>
      <w:r w:rsidR="00F63D83">
        <w:rPr>
          <w:rFonts w:hint="eastAsia"/>
        </w:rPr>
        <w:t xml:space="preserve"> </w:t>
      </w:r>
      <w:r w:rsidR="00070A8F">
        <w:rPr>
          <w:rFonts w:hint="eastAsia"/>
        </w:rPr>
        <w:t>2015</w:t>
      </w:r>
    </w:p>
    <w:p w:rsidR="000417F1" w:rsidRDefault="000417F1" w:rsidP="000417F1">
      <w:pPr>
        <w:spacing w:line="360" w:lineRule="auto"/>
      </w:pPr>
      <w:r>
        <w:t xml:space="preserve">Date of </w:t>
      </w:r>
      <w:r w:rsidR="0052382A">
        <w:rPr>
          <w:rFonts w:hint="eastAsia"/>
        </w:rPr>
        <w:t>Decision</w:t>
      </w:r>
      <w:r>
        <w:t xml:space="preserve">: </w:t>
      </w:r>
      <w:r w:rsidR="00F63D83">
        <w:rPr>
          <w:rFonts w:hint="eastAsia"/>
        </w:rPr>
        <w:t xml:space="preserve">23 </w:t>
      </w:r>
      <w:r w:rsidR="00A85BB5">
        <w:rPr>
          <w:rFonts w:hint="eastAsia"/>
        </w:rPr>
        <w:t>June</w:t>
      </w:r>
      <w:r w:rsidR="00C924F6">
        <w:rPr>
          <w:rFonts w:hint="eastAsia"/>
        </w:rPr>
        <w:t xml:space="preserve"> </w:t>
      </w:r>
      <w:r w:rsidR="00070A8F">
        <w:rPr>
          <w:rFonts w:hint="eastAsia"/>
        </w:rPr>
        <w:t>2015</w:t>
      </w:r>
    </w:p>
    <w:p w:rsidR="000417F1" w:rsidRDefault="000417F1" w:rsidP="000417F1">
      <w:pPr>
        <w:spacing w:line="360" w:lineRule="auto"/>
      </w:pPr>
    </w:p>
    <w:p w:rsidR="000417F1" w:rsidRDefault="0052382A" w:rsidP="000417F1">
      <w:pPr>
        <w:tabs>
          <w:tab w:val="left" w:pos="1620"/>
          <w:tab w:val="right" w:pos="8280"/>
        </w:tabs>
        <w:spacing w:line="360" w:lineRule="auto"/>
        <w:jc w:val="center"/>
      </w:pPr>
      <w:r>
        <w:t>--------------------</w:t>
      </w:r>
    </w:p>
    <w:p w:rsidR="000417F1" w:rsidRDefault="0052382A" w:rsidP="000417F1">
      <w:pPr>
        <w:tabs>
          <w:tab w:val="left" w:pos="1620"/>
          <w:tab w:val="right" w:pos="8280"/>
        </w:tabs>
        <w:spacing w:line="360" w:lineRule="auto"/>
        <w:jc w:val="center"/>
      </w:pPr>
      <w:r>
        <w:rPr>
          <w:rFonts w:hint="eastAsia"/>
        </w:rPr>
        <w:t>DECISION</w:t>
      </w:r>
    </w:p>
    <w:p w:rsidR="000417F1" w:rsidRDefault="0052382A" w:rsidP="000417F1">
      <w:pPr>
        <w:tabs>
          <w:tab w:val="left" w:pos="1620"/>
          <w:tab w:val="right" w:pos="8280"/>
        </w:tabs>
        <w:spacing w:line="360" w:lineRule="auto"/>
        <w:jc w:val="center"/>
      </w:pPr>
      <w:r>
        <w:t>--------------------</w:t>
      </w:r>
    </w:p>
    <w:p w:rsidR="000417F1" w:rsidRDefault="000417F1" w:rsidP="00C924F6">
      <w:pPr>
        <w:spacing w:line="360" w:lineRule="auto"/>
        <w:jc w:val="both"/>
        <w:rPr>
          <w:rFonts w:hint="eastAsia"/>
          <w:szCs w:val="28"/>
        </w:rPr>
      </w:pPr>
    </w:p>
    <w:p w:rsidR="00C924F6" w:rsidRPr="00C924F6" w:rsidRDefault="00C924F6" w:rsidP="00C924F6">
      <w:pPr>
        <w:spacing w:line="360" w:lineRule="auto"/>
        <w:jc w:val="both"/>
        <w:rPr>
          <w:rFonts w:hint="eastAsia"/>
          <w:i/>
        </w:rPr>
      </w:pPr>
      <w:r w:rsidRPr="00C924F6">
        <w:rPr>
          <w:rFonts w:hint="eastAsia"/>
          <w:i/>
        </w:rPr>
        <w:t>Introduction</w:t>
      </w:r>
    </w:p>
    <w:p w:rsidR="00C924F6" w:rsidRDefault="00C924F6" w:rsidP="00C924F6">
      <w:pPr>
        <w:spacing w:line="360" w:lineRule="auto"/>
        <w:jc w:val="both"/>
        <w:rPr>
          <w:rFonts w:hint="eastAsia"/>
        </w:rPr>
      </w:pPr>
    </w:p>
    <w:p w:rsidR="00C924F6" w:rsidRDefault="00C924F6" w:rsidP="00C924F6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  <w:rPr>
          <w:rFonts w:hint="eastAsia"/>
        </w:rPr>
      </w:pPr>
      <w:r>
        <w:t>T</w:t>
      </w:r>
      <w:r>
        <w:rPr>
          <w:rFonts w:hint="eastAsia"/>
        </w:rPr>
        <w:t xml:space="preserve">he defendant applies for leave to adduce psychiatric expert </w:t>
      </w:r>
      <w:r w:rsidR="003F2899">
        <w:t xml:space="preserve">evidence </w:t>
      </w:r>
      <w:r>
        <w:rPr>
          <w:rFonts w:hint="eastAsia"/>
        </w:rPr>
        <w:t>at trial of this action</w:t>
      </w:r>
      <w:r w:rsidR="001C16AF">
        <w:rPr>
          <w:rFonts w:hint="eastAsia"/>
        </w:rPr>
        <w:t xml:space="preserve"> by way of a </w:t>
      </w:r>
      <w:r w:rsidR="001C16AF">
        <w:t>summons</w:t>
      </w:r>
      <w:r w:rsidR="001C16AF">
        <w:rPr>
          <w:rFonts w:hint="eastAsia"/>
        </w:rPr>
        <w:t xml:space="preserve"> filed on 3</w:t>
      </w:r>
      <w:r w:rsidR="001C16AF">
        <w:rPr>
          <w:rFonts w:hint="eastAsia"/>
          <w:vertAlign w:val="superscript"/>
        </w:rPr>
        <w:t xml:space="preserve"> </w:t>
      </w:r>
      <w:r w:rsidR="001C16AF">
        <w:rPr>
          <w:rFonts w:hint="eastAsia"/>
        </w:rPr>
        <w:t>February 2015</w:t>
      </w:r>
      <w:r>
        <w:rPr>
          <w:rFonts w:hint="eastAsia"/>
        </w:rPr>
        <w:t>.  The 2</w:t>
      </w:r>
      <w:r w:rsidRPr="006E1E99">
        <w:rPr>
          <w:rFonts w:hint="eastAsia"/>
          <w:vertAlign w:val="superscript"/>
        </w:rPr>
        <w:t>nd</w:t>
      </w:r>
      <w:r>
        <w:rPr>
          <w:rFonts w:hint="eastAsia"/>
        </w:rPr>
        <w:t xml:space="preserve"> plaintiff opposed. </w:t>
      </w:r>
    </w:p>
    <w:p w:rsidR="00C924F6" w:rsidRPr="00C924F6" w:rsidRDefault="00C924F6" w:rsidP="00C924F6">
      <w:pPr>
        <w:pStyle w:val="ListParagraph"/>
        <w:tabs>
          <w:tab w:val="left" w:pos="1440"/>
        </w:tabs>
        <w:spacing w:line="360" w:lineRule="auto"/>
        <w:ind w:left="0"/>
        <w:rPr>
          <w:rFonts w:hint="eastAsia"/>
          <w:i/>
        </w:rPr>
      </w:pPr>
      <w:r w:rsidRPr="00C924F6">
        <w:rPr>
          <w:rFonts w:hint="eastAsia"/>
          <w:i/>
        </w:rPr>
        <w:lastRenderedPageBreak/>
        <w:t>Background</w:t>
      </w:r>
    </w:p>
    <w:p w:rsidR="00C924F6" w:rsidRDefault="00C924F6" w:rsidP="00C924F6">
      <w:pPr>
        <w:pStyle w:val="ListParagraph"/>
        <w:tabs>
          <w:tab w:val="left" w:pos="1440"/>
        </w:tabs>
        <w:spacing w:line="360" w:lineRule="auto"/>
        <w:ind w:left="0"/>
        <w:rPr>
          <w:rFonts w:hint="eastAsia"/>
        </w:rPr>
      </w:pPr>
    </w:p>
    <w:p w:rsidR="00C924F6" w:rsidRDefault="00C924F6" w:rsidP="00C924F6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  <w:rPr>
          <w:rFonts w:hint="eastAsia"/>
        </w:rPr>
      </w:pPr>
      <w:r>
        <w:rPr>
          <w:rFonts w:hint="eastAsia"/>
        </w:rPr>
        <w:t>The action wa</w:t>
      </w:r>
      <w:r w:rsidR="00E25653">
        <w:rPr>
          <w:rFonts w:hint="eastAsia"/>
        </w:rPr>
        <w:t>s brought about from a s</w:t>
      </w:r>
      <w:r w:rsidR="00E25653">
        <w:t xml:space="preserve">cuffle </w:t>
      </w:r>
      <w:r>
        <w:rPr>
          <w:rFonts w:hint="eastAsia"/>
        </w:rPr>
        <w:t>in the office of a solicitors</w:t>
      </w:r>
      <w:r>
        <w:t>’</w:t>
      </w:r>
      <w:r>
        <w:rPr>
          <w:rFonts w:hint="eastAsia"/>
        </w:rPr>
        <w:t xml:space="preserve"> firm, Messrs Christine M Koo &amp; Ip (</w:t>
      </w:r>
      <w:r>
        <w:t>“</w:t>
      </w:r>
      <w:r>
        <w:rPr>
          <w:rFonts w:hint="eastAsia"/>
        </w:rPr>
        <w:t>the Firm</w:t>
      </w:r>
      <w:r>
        <w:t>”</w:t>
      </w:r>
      <w:r>
        <w:rPr>
          <w:rFonts w:hint="eastAsia"/>
        </w:rPr>
        <w:t xml:space="preserve">).  </w:t>
      </w:r>
      <w:r>
        <w:t>T</w:t>
      </w:r>
      <w:r>
        <w:rPr>
          <w:rFonts w:hint="eastAsia"/>
        </w:rPr>
        <w:t>he 1</w:t>
      </w:r>
      <w:r w:rsidRPr="004A4012">
        <w:rPr>
          <w:rFonts w:hint="eastAsia"/>
          <w:vertAlign w:val="superscript"/>
        </w:rPr>
        <w:t>st</w:t>
      </w:r>
      <w:r>
        <w:rPr>
          <w:rFonts w:hint="eastAsia"/>
        </w:rPr>
        <w:t xml:space="preserve"> and 2</w:t>
      </w:r>
      <w:r w:rsidRPr="004A4012">
        <w:rPr>
          <w:rFonts w:hint="eastAsia"/>
          <w:vertAlign w:val="superscript"/>
        </w:rPr>
        <w:t>nd</w:t>
      </w:r>
      <w:r w:rsidR="009662C3">
        <w:rPr>
          <w:rFonts w:hint="eastAsia"/>
        </w:rPr>
        <w:t xml:space="preserve"> plaintiffs are respectively </w:t>
      </w:r>
      <w:r w:rsidR="009662C3" w:rsidRPr="001406C6">
        <w:rPr>
          <w:rFonts w:eastAsia="PMingLiU" w:hint="eastAsia"/>
          <w:lang w:eastAsia="zh-TW"/>
        </w:rPr>
        <w:t>i</w:t>
      </w:r>
      <w:r w:rsidR="009662C3" w:rsidRPr="001406C6">
        <w:rPr>
          <w:rFonts w:eastAsia="PMingLiU"/>
          <w:lang w:eastAsia="zh-TW"/>
        </w:rPr>
        <w:t>ts</w:t>
      </w:r>
      <w:r>
        <w:rPr>
          <w:rFonts w:hint="eastAsia"/>
        </w:rPr>
        <w:t xml:space="preserve"> employee and the </w:t>
      </w:r>
      <w:r w:rsidR="009662C3">
        <w:rPr>
          <w:rFonts w:hint="eastAsia"/>
        </w:rPr>
        <w:t>principal partner</w:t>
      </w:r>
      <w:r w:rsidR="006C2BF3">
        <w:rPr>
          <w:rFonts w:hint="eastAsia"/>
        </w:rPr>
        <w:t>; t</w:t>
      </w:r>
      <w:r>
        <w:rPr>
          <w:rFonts w:hint="eastAsia"/>
        </w:rPr>
        <w:t xml:space="preserve">he </w:t>
      </w:r>
      <w:r>
        <w:t>defendant</w:t>
      </w:r>
      <w:r w:rsidR="00E25653">
        <w:rPr>
          <w:rFonts w:hint="eastAsia"/>
        </w:rPr>
        <w:t xml:space="preserve"> is its</w:t>
      </w:r>
      <w:r w:rsidR="006C2BF3">
        <w:rPr>
          <w:rFonts w:hint="eastAsia"/>
        </w:rPr>
        <w:t xml:space="preserve"> consultant</w:t>
      </w:r>
      <w:r>
        <w:rPr>
          <w:rFonts w:hint="eastAsia"/>
        </w:rPr>
        <w:t xml:space="preserve">. </w:t>
      </w:r>
    </w:p>
    <w:p w:rsidR="00C924F6" w:rsidRDefault="00C924F6" w:rsidP="00C924F6">
      <w:pPr>
        <w:pStyle w:val="ListParagraph"/>
        <w:tabs>
          <w:tab w:val="left" w:pos="1440"/>
        </w:tabs>
        <w:spacing w:after="200" w:line="360" w:lineRule="auto"/>
        <w:ind w:left="0"/>
        <w:rPr>
          <w:rFonts w:hint="eastAsia"/>
        </w:rPr>
      </w:pPr>
    </w:p>
    <w:p w:rsidR="006C2BF3" w:rsidRDefault="00C924F6" w:rsidP="006C2BF3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  <w:rPr>
          <w:rFonts w:hint="eastAsia"/>
        </w:rPr>
      </w:pPr>
      <w:r>
        <w:rPr>
          <w:rFonts w:hint="eastAsia"/>
        </w:rPr>
        <w:t>On 25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July 2011, t</w:t>
      </w:r>
      <w:r w:rsidR="006C2BF3">
        <w:t xml:space="preserve">he Firm served a notice </w:t>
      </w:r>
      <w:r w:rsidR="00E83C9F">
        <w:t xml:space="preserve">on the defendant </w:t>
      </w:r>
      <w:r w:rsidR="006C2BF3">
        <w:rPr>
          <w:rFonts w:hint="eastAsia"/>
        </w:rPr>
        <w:t>to</w:t>
      </w:r>
      <w:r w:rsidR="00E83C9F">
        <w:t xml:space="preserve"> terminate her</w:t>
      </w:r>
      <w:r w:rsidR="003F2899">
        <w:rPr>
          <w:rFonts w:hint="eastAsia"/>
        </w:rPr>
        <w:t xml:space="preserve"> consultancy</w:t>
      </w:r>
      <w:r>
        <w:rPr>
          <w:rFonts w:hint="eastAsia"/>
        </w:rPr>
        <w:t xml:space="preserve"> contract.  On 30</w:t>
      </w:r>
      <w:r w:rsidR="009662C3">
        <w:rPr>
          <w:rFonts w:hint="eastAsia"/>
          <w:vertAlign w:val="superscript"/>
        </w:rPr>
        <w:t xml:space="preserve"> </w:t>
      </w:r>
      <w:r>
        <w:rPr>
          <w:rFonts w:hint="eastAsia"/>
        </w:rPr>
        <w:t xml:space="preserve">July 2011, the </w:t>
      </w:r>
      <w:r>
        <w:t>defendant</w:t>
      </w:r>
      <w:r w:rsidR="003F2899">
        <w:rPr>
          <w:rFonts w:hint="eastAsia"/>
        </w:rPr>
        <w:t xml:space="preserve"> </w:t>
      </w:r>
      <w:r w:rsidR="00E47A18">
        <w:rPr>
          <w:rFonts w:hint="eastAsia"/>
        </w:rPr>
        <w:t>went to</w:t>
      </w:r>
      <w:r w:rsidR="006C2BF3">
        <w:rPr>
          <w:rFonts w:hint="eastAsia"/>
        </w:rPr>
        <w:t xml:space="preserve"> </w:t>
      </w:r>
      <w:r w:rsidR="009662C3">
        <w:rPr>
          <w:rFonts w:hint="eastAsia"/>
        </w:rPr>
        <w:t xml:space="preserve">the Firm to collect </w:t>
      </w:r>
      <w:r>
        <w:rPr>
          <w:rFonts w:hint="eastAsia"/>
        </w:rPr>
        <w:t>commission</w:t>
      </w:r>
      <w:r w:rsidR="006C2BF3">
        <w:rPr>
          <w:rFonts w:hint="eastAsia"/>
        </w:rPr>
        <w:t xml:space="preserve"> </w:t>
      </w:r>
      <w:r w:rsidR="009662C3">
        <w:t xml:space="preserve">which were </w:t>
      </w:r>
      <w:r w:rsidR="006C2BF3">
        <w:rPr>
          <w:rFonts w:hint="eastAsia"/>
        </w:rPr>
        <w:t>due and owing</w:t>
      </w:r>
      <w:r>
        <w:rPr>
          <w:rFonts w:hint="eastAsia"/>
        </w:rPr>
        <w:t xml:space="preserve">.  </w:t>
      </w:r>
      <w:r w:rsidR="009662C3">
        <w:rPr>
          <w:rFonts w:hint="eastAsia"/>
        </w:rPr>
        <w:t>T</w:t>
      </w:r>
      <w:r>
        <w:rPr>
          <w:rFonts w:hint="eastAsia"/>
        </w:rPr>
        <w:t xml:space="preserve">he </w:t>
      </w:r>
      <w:r w:rsidR="009662C3">
        <w:t>1</w:t>
      </w:r>
      <w:r w:rsidR="009662C3" w:rsidRPr="009662C3">
        <w:rPr>
          <w:vertAlign w:val="superscript"/>
        </w:rPr>
        <w:t>st</w:t>
      </w:r>
      <w:r w:rsidR="009662C3">
        <w:t xml:space="preserve"> and 2</w:t>
      </w:r>
      <w:r w:rsidR="009662C3" w:rsidRPr="009662C3">
        <w:rPr>
          <w:vertAlign w:val="superscript"/>
        </w:rPr>
        <w:t>nd</w:t>
      </w:r>
      <w:r w:rsidR="009662C3">
        <w:t xml:space="preserve"> </w:t>
      </w:r>
      <w:r>
        <w:rPr>
          <w:rFonts w:hint="eastAsia"/>
        </w:rPr>
        <w:t xml:space="preserve">plaintiffs alleged the defendant </w:t>
      </w:r>
      <w:r>
        <w:t>seizing</w:t>
      </w:r>
      <w:r>
        <w:rPr>
          <w:rFonts w:hint="eastAsia"/>
        </w:rPr>
        <w:t xml:space="preserve"> </w:t>
      </w:r>
      <w:r w:rsidR="006C2BF3">
        <w:rPr>
          <w:rFonts w:hint="eastAsia"/>
        </w:rPr>
        <w:t xml:space="preserve">documents belonged to </w:t>
      </w:r>
      <w:r>
        <w:rPr>
          <w:rFonts w:hint="eastAsia"/>
        </w:rPr>
        <w:t>the Firm</w:t>
      </w:r>
      <w:r w:rsidR="009662C3">
        <w:rPr>
          <w:rFonts w:hint="eastAsia"/>
        </w:rPr>
        <w:t xml:space="preserve"> by putting them </w:t>
      </w:r>
      <w:r w:rsidR="006C2BF3">
        <w:rPr>
          <w:rFonts w:hint="eastAsia"/>
        </w:rPr>
        <w:t>into her</w:t>
      </w:r>
      <w:r>
        <w:rPr>
          <w:rFonts w:hint="eastAsia"/>
        </w:rPr>
        <w:t xml:space="preserve"> recycle bag. </w:t>
      </w:r>
      <w:r w:rsidR="00E83C9F">
        <w:t>The scuffle occurred while t</w:t>
      </w:r>
      <w:r w:rsidR="009662C3">
        <w:t>he 2</w:t>
      </w:r>
      <w:r w:rsidR="009662C3" w:rsidRPr="009662C3">
        <w:rPr>
          <w:vertAlign w:val="superscript"/>
        </w:rPr>
        <w:t>nd</w:t>
      </w:r>
      <w:r w:rsidR="009662C3">
        <w:t xml:space="preserve"> plaintiff attempted to retrieve those documents from the hands of the defendant. </w:t>
      </w:r>
      <w:r w:rsidR="00E83C9F">
        <w:t>Both t</w:t>
      </w:r>
      <w:r>
        <w:rPr>
          <w:rFonts w:hint="eastAsia"/>
        </w:rPr>
        <w:t>he 2</w:t>
      </w:r>
      <w:r w:rsidRPr="008B2F74">
        <w:rPr>
          <w:rFonts w:hint="eastAsia"/>
          <w:vertAlign w:val="superscript"/>
        </w:rPr>
        <w:t>nd</w:t>
      </w:r>
      <w:r>
        <w:rPr>
          <w:rFonts w:hint="eastAsia"/>
        </w:rPr>
        <w:t xml:space="preserve"> plaintiff and </w:t>
      </w:r>
      <w:r>
        <w:t>the</w:t>
      </w:r>
      <w:r>
        <w:rPr>
          <w:rFonts w:hint="eastAsia"/>
        </w:rPr>
        <w:t xml:space="preserve"> </w:t>
      </w:r>
      <w:r>
        <w:t>defendant</w:t>
      </w:r>
      <w:r>
        <w:rPr>
          <w:rFonts w:hint="eastAsia"/>
        </w:rPr>
        <w:t xml:space="preserve"> </w:t>
      </w:r>
      <w:r w:rsidR="00E83C9F">
        <w:t xml:space="preserve">hold onto the recycle bag by pulling it </w:t>
      </w:r>
      <w:r>
        <w:rPr>
          <w:rFonts w:hint="eastAsia"/>
        </w:rPr>
        <w:t>towards themselves</w:t>
      </w:r>
      <w:r w:rsidR="00F20881" w:rsidRPr="00F20881">
        <w:rPr>
          <w:rFonts w:hint="eastAsia"/>
        </w:rPr>
        <w:t xml:space="preserve"> </w:t>
      </w:r>
      <w:r w:rsidR="00F20881">
        <w:rPr>
          <w:rFonts w:hint="eastAsia"/>
        </w:rPr>
        <w:t>repeatedly</w:t>
      </w:r>
      <w:r w:rsidR="006C2BF3">
        <w:rPr>
          <w:rFonts w:hint="eastAsia"/>
        </w:rPr>
        <w:t xml:space="preserve">. </w:t>
      </w:r>
      <w:r w:rsidR="00F20881">
        <w:rPr>
          <w:rFonts w:hint="eastAsia"/>
        </w:rPr>
        <w:t>T</w:t>
      </w:r>
      <w:r>
        <w:t>he</w:t>
      </w:r>
      <w:r w:rsidR="009662C3">
        <w:rPr>
          <w:rFonts w:hint="eastAsia"/>
        </w:rPr>
        <w:t xml:space="preserve"> defendant punched the 2</w:t>
      </w:r>
      <w:r w:rsidR="009662C3" w:rsidRPr="009662C3">
        <w:rPr>
          <w:rFonts w:hint="eastAsia"/>
          <w:vertAlign w:val="superscript"/>
        </w:rPr>
        <w:t>nd</w:t>
      </w:r>
      <w:r w:rsidR="009662C3">
        <w:rPr>
          <w:rFonts w:hint="eastAsia"/>
        </w:rPr>
        <w:t xml:space="preserve"> </w:t>
      </w:r>
      <w:r>
        <w:rPr>
          <w:rFonts w:hint="eastAsia"/>
        </w:rPr>
        <w:t>plaintiff</w:t>
      </w:r>
      <w:r>
        <w:t>’</w:t>
      </w:r>
      <w:r>
        <w:rPr>
          <w:rFonts w:hint="eastAsia"/>
        </w:rPr>
        <w:t>s mouth</w:t>
      </w:r>
      <w:r w:rsidR="009662C3">
        <w:t xml:space="preserve"> and bit the 1</w:t>
      </w:r>
      <w:r w:rsidR="009662C3" w:rsidRPr="009662C3">
        <w:rPr>
          <w:vertAlign w:val="superscript"/>
        </w:rPr>
        <w:t>st</w:t>
      </w:r>
      <w:r w:rsidR="009662C3">
        <w:t xml:space="preserve"> </w:t>
      </w:r>
      <w:r w:rsidR="006C2BF3">
        <w:rPr>
          <w:rFonts w:hint="eastAsia"/>
        </w:rPr>
        <w:t>plaintiff</w:t>
      </w:r>
      <w:r w:rsidR="009662C3">
        <w:t xml:space="preserve">’s right wrist. </w:t>
      </w:r>
      <w:r w:rsidR="006F7A0D">
        <w:rPr>
          <w:rFonts w:hint="eastAsia"/>
        </w:rPr>
        <w:t xml:space="preserve"> </w:t>
      </w:r>
      <w:r w:rsidR="00CC2478">
        <w:t xml:space="preserve">The defendant complained of shoulder pain after the </w:t>
      </w:r>
      <w:r w:rsidR="00F20881">
        <w:t>incident</w:t>
      </w:r>
      <w:r w:rsidR="00F20881">
        <w:rPr>
          <w:rFonts w:hint="eastAsia"/>
        </w:rPr>
        <w:t xml:space="preserve"> (</w:t>
      </w:r>
      <w:r w:rsidR="00F20881">
        <w:t>“</w:t>
      </w:r>
      <w:r w:rsidR="00F20881">
        <w:rPr>
          <w:rFonts w:hint="eastAsia"/>
        </w:rPr>
        <w:t>the Incident</w:t>
      </w:r>
      <w:r w:rsidR="00F20881">
        <w:t>”</w:t>
      </w:r>
      <w:r w:rsidR="00F20881">
        <w:rPr>
          <w:rFonts w:hint="eastAsia"/>
        </w:rPr>
        <w:t>).</w:t>
      </w:r>
    </w:p>
    <w:p w:rsidR="004D2C49" w:rsidRPr="004D2C49" w:rsidRDefault="004D2C49" w:rsidP="004D2C49">
      <w:pPr>
        <w:pStyle w:val="ListParagraph"/>
        <w:rPr>
          <w:i/>
        </w:rPr>
      </w:pPr>
    </w:p>
    <w:p w:rsidR="003070F1" w:rsidRDefault="003070F1" w:rsidP="004D2C49">
      <w:pPr>
        <w:pStyle w:val="ListParagraph"/>
        <w:tabs>
          <w:tab w:val="left" w:pos="1440"/>
        </w:tabs>
        <w:spacing w:after="200" w:line="360" w:lineRule="auto"/>
        <w:ind w:left="0"/>
        <w:rPr>
          <w:rFonts w:hint="eastAsia"/>
          <w:i/>
        </w:rPr>
      </w:pPr>
    </w:p>
    <w:p w:rsidR="004D2C49" w:rsidRPr="004D2C49" w:rsidRDefault="004D2C49" w:rsidP="004D2C49">
      <w:pPr>
        <w:pStyle w:val="ListParagraph"/>
        <w:tabs>
          <w:tab w:val="left" w:pos="1440"/>
        </w:tabs>
        <w:spacing w:after="200" w:line="360" w:lineRule="auto"/>
        <w:ind w:left="0"/>
        <w:rPr>
          <w:rFonts w:hint="eastAsia"/>
          <w:i/>
        </w:rPr>
      </w:pPr>
      <w:r w:rsidRPr="004D2C49">
        <w:rPr>
          <w:rFonts w:hint="eastAsia"/>
          <w:i/>
        </w:rPr>
        <w:t xml:space="preserve">The </w:t>
      </w:r>
      <w:r w:rsidRPr="004D2C49">
        <w:rPr>
          <w:i/>
        </w:rPr>
        <w:t>proceedings</w:t>
      </w:r>
    </w:p>
    <w:p w:rsidR="00C924F6" w:rsidRDefault="00C924F6" w:rsidP="00C924F6">
      <w:pPr>
        <w:pStyle w:val="ListParagraph"/>
        <w:tabs>
          <w:tab w:val="left" w:pos="1440"/>
        </w:tabs>
        <w:spacing w:after="200" w:line="360" w:lineRule="auto"/>
        <w:ind w:left="0"/>
      </w:pPr>
    </w:p>
    <w:p w:rsidR="00C924F6" w:rsidRDefault="00D57632" w:rsidP="00C924F6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  <w:rPr>
          <w:rFonts w:hint="eastAsia"/>
        </w:rPr>
      </w:pPr>
      <w:r>
        <w:t>The 1</w:t>
      </w:r>
      <w:r w:rsidRPr="00D57632">
        <w:rPr>
          <w:vertAlign w:val="superscript"/>
        </w:rPr>
        <w:t>st</w:t>
      </w:r>
      <w:r>
        <w:t xml:space="preserve"> and 2</w:t>
      </w:r>
      <w:r w:rsidRPr="00D57632">
        <w:rPr>
          <w:vertAlign w:val="superscript"/>
        </w:rPr>
        <w:t>nd</w:t>
      </w:r>
      <w:r w:rsidR="00C42F3A">
        <w:t xml:space="preserve"> plaintiffs claimed</w:t>
      </w:r>
      <w:r w:rsidR="00C42F3A">
        <w:rPr>
          <w:rFonts w:hint="eastAsia"/>
        </w:rPr>
        <w:t xml:space="preserve"> and t</w:t>
      </w:r>
      <w:r w:rsidR="00C42F3A">
        <w:t>he defendant counterclaimed</w:t>
      </w:r>
      <w:r w:rsidR="00C42F3A">
        <w:rPr>
          <w:rFonts w:hint="eastAsia"/>
        </w:rPr>
        <w:t xml:space="preserve"> </w:t>
      </w:r>
      <w:r w:rsidR="00C42F3A">
        <w:t xml:space="preserve">for </w:t>
      </w:r>
      <w:r w:rsidR="00E47A18">
        <w:rPr>
          <w:rFonts w:hint="eastAsia"/>
        </w:rPr>
        <w:t>damages.</w:t>
      </w:r>
      <w:r>
        <w:t xml:space="preserve"> </w:t>
      </w:r>
      <w:r w:rsidR="00C924F6">
        <w:t>T</w:t>
      </w:r>
      <w:r w:rsidR="00C924F6">
        <w:rPr>
          <w:rFonts w:hint="eastAsia"/>
        </w:rPr>
        <w:t>he 1</w:t>
      </w:r>
      <w:r w:rsidR="00C924F6" w:rsidRPr="008B2F74">
        <w:rPr>
          <w:rFonts w:hint="eastAsia"/>
          <w:vertAlign w:val="superscript"/>
        </w:rPr>
        <w:t>st</w:t>
      </w:r>
      <w:r w:rsidR="00C924F6">
        <w:rPr>
          <w:rFonts w:hint="eastAsia"/>
        </w:rPr>
        <w:t xml:space="preserve"> plaintiff discontinued her </w:t>
      </w:r>
      <w:r w:rsidR="009662C3">
        <w:t xml:space="preserve">personal injury </w:t>
      </w:r>
      <w:r w:rsidR="00C924F6">
        <w:rPr>
          <w:rFonts w:hint="eastAsia"/>
        </w:rPr>
        <w:t>claim against the defendant on 12</w:t>
      </w:r>
      <w:r w:rsidR="00C924F6">
        <w:rPr>
          <w:rFonts w:hint="eastAsia"/>
          <w:vertAlign w:val="superscript"/>
        </w:rPr>
        <w:t xml:space="preserve"> </w:t>
      </w:r>
      <w:r w:rsidR="00C924F6">
        <w:rPr>
          <w:rFonts w:hint="eastAsia"/>
        </w:rPr>
        <w:t xml:space="preserve">July 2012. </w:t>
      </w:r>
    </w:p>
    <w:p w:rsidR="00C924F6" w:rsidRDefault="00C924F6" w:rsidP="00C924F6">
      <w:pPr>
        <w:pStyle w:val="ListParagraph"/>
        <w:tabs>
          <w:tab w:val="left" w:pos="1440"/>
        </w:tabs>
        <w:spacing w:after="200" w:line="360" w:lineRule="auto"/>
        <w:ind w:left="0"/>
        <w:rPr>
          <w:rFonts w:hint="eastAsia"/>
        </w:rPr>
      </w:pPr>
    </w:p>
    <w:p w:rsidR="00C924F6" w:rsidRDefault="00C924F6" w:rsidP="00C924F6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  <w:rPr>
          <w:rFonts w:hint="eastAsia"/>
        </w:rPr>
      </w:pPr>
      <w:r>
        <w:t>The</w:t>
      </w:r>
      <w:r>
        <w:rPr>
          <w:rFonts w:hint="eastAsia"/>
        </w:rPr>
        <w:t xml:space="preserve"> 2</w:t>
      </w:r>
      <w:r w:rsidRPr="008B2F74">
        <w:rPr>
          <w:rFonts w:hint="eastAsia"/>
          <w:vertAlign w:val="superscript"/>
        </w:rPr>
        <w:t>nd</w:t>
      </w:r>
      <w:r>
        <w:rPr>
          <w:rFonts w:hint="eastAsia"/>
        </w:rPr>
        <w:t xml:space="preserve"> plaintiff claims the </w:t>
      </w:r>
      <w:r>
        <w:t>defendant</w:t>
      </w:r>
      <w:r w:rsidR="003070F1">
        <w:rPr>
          <w:rFonts w:hint="eastAsia"/>
        </w:rPr>
        <w:t xml:space="preserve"> damages under the head of pain, s</w:t>
      </w:r>
      <w:r>
        <w:rPr>
          <w:rFonts w:hint="eastAsia"/>
        </w:rPr>
        <w:t xml:space="preserve">ufferings and </w:t>
      </w:r>
      <w:r w:rsidR="003070F1">
        <w:rPr>
          <w:rFonts w:hint="eastAsia"/>
        </w:rPr>
        <w:t>loss of a</w:t>
      </w:r>
      <w:r>
        <w:rPr>
          <w:rFonts w:hint="eastAsia"/>
        </w:rPr>
        <w:t>menities</w:t>
      </w:r>
      <w:r w:rsidR="00A800CE">
        <w:t xml:space="preserve"> in sum of </w:t>
      </w:r>
      <w:r w:rsidR="00A800CE">
        <w:rPr>
          <w:rFonts w:hint="eastAsia"/>
        </w:rPr>
        <w:t>$100,000</w:t>
      </w:r>
      <w:r>
        <w:rPr>
          <w:rFonts w:hint="eastAsia"/>
        </w:rPr>
        <w:t xml:space="preserve">. </w:t>
      </w:r>
    </w:p>
    <w:p w:rsidR="00C924F6" w:rsidRDefault="00C924F6" w:rsidP="00C924F6">
      <w:pPr>
        <w:pStyle w:val="ListParagraph"/>
        <w:tabs>
          <w:tab w:val="left" w:pos="1440"/>
        </w:tabs>
        <w:spacing w:after="200" w:line="360" w:lineRule="auto"/>
        <w:ind w:left="0"/>
        <w:rPr>
          <w:rFonts w:hint="eastAsia"/>
        </w:rPr>
      </w:pPr>
    </w:p>
    <w:p w:rsidR="004D2C49" w:rsidRDefault="00A800CE" w:rsidP="00C924F6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  <w:rPr>
          <w:rFonts w:hint="eastAsia"/>
        </w:rPr>
      </w:pPr>
      <w:r>
        <w:lastRenderedPageBreak/>
        <w:t>In</w:t>
      </w:r>
      <w:r w:rsidR="00E47A18">
        <w:rPr>
          <w:rFonts w:hint="eastAsia"/>
        </w:rPr>
        <w:t xml:space="preserve"> the defendant</w:t>
      </w:r>
      <w:r w:rsidR="00E47A18">
        <w:t>’</w:t>
      </w:r>
      <w:r w:rsidR="00E47A18">
        <w:rPr>
          <w:rFonts w:hint="eastAsia"/>
        </w:rPr>
        <w:t>s</w:t>
      </w:r>
      <w:r w:rsidR="00C924F6">
        <w:rPr>
          <w:rFonts w:hint="eastAsia"/>
        </w:rPr>
        <w:t xml:space="preserve"> Revised Statement of Damages filed on 5 November 2013</w:t>
      </w:r>
      <w:r>
        <w:t xml:space="preserve">, </w:t>
      </w:r>
      <w:r w:rsidR="00E47A18">
        <w:rPr>
          <w:rFonts w:hint="eastAsia"/>
        </w:rPr>
        <w:t xml:space="preserve">the </w:t>
      </w:r>
      <w:r w:rsidR="00E47A18">
        <w:t>defendant</w:t>
      </w:r>
      <w:r w:rsidR="00E47A18">
        <w:rPr>
          <w:rFonts w:hint="eastAsia"/>
        </w:rPr>
        <w:t xml:space="preserve"> </w:t>
      </w:r>
      <w:r w:rsidR="00E47A18">
        <w:t>counterclaimed</w:t>
      </w:r>
      <w:r w:rsidR="00E47A18">
        <w:rPr>
          <w:rFonts w:hint="eastAsia"/>
        </w:rPr>
        <w:t xml:space="preserve"> the 2</w:t>
      </w:r>
      <w:r w:rsidR="00E47A18" w:rsidRPr="00E47A18">
        <w:rPr>
          <w:rFonts w:hint="eastAsia"/>
          <w:vertAlign w:val="superscript"/>
        </w:rPr>
        <w:t>nd</w:t>
      </w:r>
      <w:r w:rsidR="00E47A18">
        <w:rPr>
          <w:rFonts w:hint="eastAsia"/>
        </w:rPr>
        <w:t xml:space="preserve"> </w:t>
      </w:r>
      <w:r w:rsidR="00E47A18">
        <w:t>plaintiff</w:t>
      </w:r>
      <w:r w:rsidR="00E47A18">
        <w:rPr>
          <w:rFonts w:hint="eastAsia"/>
        </w:rPr>
        <w:t xml:space="preserve"> </w:t>
      </w:r>
      <w:r w:rsidR="009662C3">
        <w:t xml:space="preserve">over </w:t>
      </w:r>
      <w:r w:rsidR="009662C3">
        <w:rPr>
          <w:rFonts w:hint="eastAsia"/>
        </w:rPr>
        <w:t>$1 million</w:t>
      </w:r>
      <w:r w:rsidR="003070F1" w:rsidRPr="003070F1">
        <w:t xml:space="preserve"> </w:t>
      </w:r>
      <w:r w:rsidR="003070F1">
        <w:t>damages</w:t>
      </w:r>
      <w:r w:rsidR="00E47A18">
        <w:rPr>
          <w:rFonts w:hint="eastAsia"/>
        </w:rPr>
        <w:t>, she</w:t>
      </w:r>
      <w:r w:rsidR="00C42F3A">
        <w:rPr>
          <w:rFonts w:hint="eastAsia"/>
        </w:rPr>
        <w:t xml:space="preserve"> </w:t>
      </w:r>
      <w:r w:rsidR="009662C3">
        <w:rPr>
          <w:rFonts w:hint="eastAsia"/>
        </w:rPr>
        <w:t>abandoned her claim beyond the District C</w:t>
      </w:r>
      <w:r w:rsidR="009662C3">
        <w:t>o</w:t>
      </w:r>
      <w:r w:rsidR="009662C3">
        <w:rPr>
          <w:rFonts w:hint="eastAsia"/>
        </w:rPr>
        <w:t xml:space="preserve">urt </w:t>
      </w:r>
      <w:r w:rsidR="009662C3">
        <w:t xml:space="preserve">jurisdiction. </w:t>
      </w:r>
    </w:p>
    <w:p w:rsidR="004D2C49" w:rsidRDefault="004D2C49" w:rsidP="004D2C49">
      <w:pPr>
        <w:pStyle w:val="ListParagraph"/>
      </w:pPr>
    </w:p>
    <w:p w:rsidR="004B3328" w:rsidRDefault="00C924F6" w:rsidP="004B3328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</w:pPr>
      <w:r>
        <w:t xml:space="preserve">As </w:t>
      </w:r>
      <w:r>
        <w:rPr>
          <w:rFonts w:hint="eastAsia"/>
        </w:rPr>
        <w:t>there are quite a number of interlocutory applications since the 1</w:t>
      </w:r>
      <w:r w:rsidRPr="008B2F74">
        <w:rPr>
          <w:rFonts w:hint="eastAsia"/>
          <w:vertAlign w:val="superscript"/>
        </w:rPr>
        <w:t>st</w:t>
      </w:r>
      <w:r>
        <w:rPr>
          <w:rFonts w:hint="eastAsia"/>
        </w:rPr>
        <w:t xml:space="preserve"> Checklist Review hearing on 26</w:t>
      </w:r>
      <w:r w:rsidR="009662C3">
        <w:rPr>
          <w:rFonts w:hint="eastAsia"/>
          <w:vertAlign w:val="superscript"/>
        </w:rPr>
        <w:t xml:space="preserve"> </w:t>
      </w:r>
      <w:r>
        <w:rPr>
          <w:rFonts w:hint="eastAsia"/>
        </w:rPr>
        <w:t xml:space="preserve">January 2012, the action has not </w:t>
      </w:r>
      <w:r w:rsidR="009662C3">
        <w:t xml:space="preserve">been set down for trial. </w:t>
      </w:r>
      <w:r w:rsidR="004D2C49">
        <w:t>I</w:t>
      </w:r>
      <w:r w:rsidR="004D2C49">
        <w:rPr>
          <w:rFonts w:hint="eastAsia"/>
        </w:rPr>
        <w:t>t is worth noting that the defenda</w:t>
      </w:r>
      <w:r w:rsidR="00E47A18">
        <w:rPr>
          <w:rFonts w:hint="eastAsia"/>
        </w:rPr>
        <w:t xml:space="preserve">nt </w:t>
      </w:r>
      <w:r w:rsidR="004D2C49">
        <w:rPr>
          <w:rFonts w:hint="eastAsia"/>
        </w:rPr>
        <w:t>changed her representation</w:t>
      </w:r>
      <w:r w:rsidR="00C42F3A">
        <w:t xml:space="preserve"> </w:t>
      </w:r>
      <w:r w:rsidR="00C42F3A">
        <w:rPr>
          <w:rFonts w:hint="eastAsia"/>
        </w:rPr>
        <w:t>four</w:t>
      </w:r>
      <w:r w:rsidR="009662C3">
        <w:t xml:space="preserve"> </w:t>
      </w:r>
      <w:r w:rsidR="004D2C49">
        <w:rPr>
          <w:rFonts w:hint="eastAsia"/>
        </w:rPr>
        <w:t xml:space="preserve">times since the commencement of this action. </w:t>
      </w:r>
    </w:p>
    <w:p w:rsidR="00C924F6" w:rsidRDefault="00C924F6" w:rsidP="00C924F6">
      <w:pPr>
        <w:pStyle w:val="ListParagraph"/>
        <w:tabs>
          <w:tab w:val="left" w:pos="1440"/>
        </w:tabs>
        <w:spacing w:after="200" w:line="360" w:lineRule="auto"/>
        <w:ind w:left="0"/>
        <w:rPr>
          <w:rFonts w:hint="eastAsia"/>
        </w:rPr>
      </w:pPr>
    </w:p>
    <w:p w:rsidR="00C924F6" w:rsidRDefault="00C924F6" w:rsidP="00C924F6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  <w:rPr>
          <w:rFonts w:hint="eastAsia"/>
        </w:rPr>
      </w:pPr>
      <w:r>
        <w:t>T</w:t>
      </w:r>
      <w:r>
        <w:rPr>
          <w:rFonts w:hint="eastAsia"/>
        </w:rPr>
        <w:t xml:space="preserve">he relevant </w:t>
      </w:r>
      <w:r w:rsidR="009662C3">
        <w:t xml:space="preserve">Checklist Review </w:t>
      </w:r>
      <w:r>
        <w:rPr>
          <w:rFonts w:hint="eastAsia"/>
        </w:rPr>
        <w:t>orders relating to adducing medical expert evidence are as follows:-</w:t>
      </w:r>
    </w:p>
    <w:p w:rsidR="00C924F6" w:rsidRDefault="00C924F6" w:rsidP="00C924F6">
      <w:pPr>
        <w:pStyle w:val="ListParagraph"/>
        <w:tabs>
          <w:tab w:val="left" w:pos="1440"/>
        </w:tabs>
        <w:spacing w:after="200" w:line="360" w:lineRule="auto"/>
        <w:ind w:left="0"/>
        <w:rPr>
          <w:rFonts w:hint="eastAsia"/>
        </w:rPr>
      </w:pPr>
    </w:p>
    <w:p w:rsidR="00C924F6" w:rsidRDefault="00C924F6" w:rsidP="00C924F6">
      <w:pPr>
        <w:pStyle w:val="ListParagraph"/>
        <w:numPr>
          <w:ilvl w:val="0"/>
          <w:numId w:val="22"/>
        </w:numPr>
        <w:tabs>
          <w:tab w:val="left" w:pos="2160"/>
        </w:tabs>
        <w:spacing w:after="200" w:line="360" w:lineRule="auto"/>
        <w:ind w:left="2160"/>
        <w:rPr>
          <w:rFonts w:hint="eastAsia"/>
        </w:rPr>
      </w:pPr>
      <w:r>
        <w:rPr>
          <w:rFonts w:hint="eastAsia"/>
        </w:rPr>
        <w:t>In the O</w:t>
      </w:r>
      <w:r>
        <w:t>r</w:t>
      </w:r>
      <w:r>
        <w:rPr>
          <w:rFonts w:hint="eastAsia"/>
        </w:rPr>
        <w:t>der dated 21</w:t>
      </w:r>
      <w:r>
        <w:rPr>
          <w:rFonts w:hint="eastAsia"/>
          <w:vertAlign w:val="superscript"/>
        </w:rPr>
        <w:t xml:space="preserve"> </w:t>
      </w:r>
      <w:r w:rsidR="00A95D3A">
        <w:rPr>
          <w:rFonts w:hint="eastAsia"/>
        </w:rPr>
        <w:t>August 2013, I directed</w:t>
      </w:r>
      <w:r>
        <w:rPr>
          <w:rFonts w:hint="eastAsia"/>
        </w:rPr>
        <w:t xml:space="preserve"> </w:t>
      </w:r>
      <w:r w:rsidR="00A95D3A">
        <w:t>“</w:t>
      </w:r>
      <w:r>
        <w:rPr>
          <w:rFonts w:hint="eastAsia"/>
        </w:rPr>
        <w:t>no medical expert evidence shall be adduced at trial of this action</w:t>
      </w:r>
      <w:r w:rsidR="00A95D3A">
        <w:t>”</w:t>
      </w:r>
      <w:r>
        <w:rPr>
          <w:rFonts w:hint="eastAsia"/>
        </w:rPr>
        <w:t xml:space="preserve">. </w:t>
      </w:r>
    </w:p>
    <w:p w:rsidR="00C924F6" w:rsidRDefault="00C924F6" w:rsidP="00C924F6">
      <w:pPr>
        <w:pStyle w:val="ListParagraph"/>
        <w:tabs>
          <w:tab w:val="left" w:pos="2160"/>
        </w:tabs>
        <w:spacing w:after="200" w:line="360" w:lineRule="auto"/>
        <w:ind w:left="2160"/>
        <w:rPr>
          <w:rFonts w:hint="eastAsia"/>
        </w:rPr>
      </w:pPr>
    </w:p>
    <w:p w:rsidR="00C924F6" w:rsidRDefault="00C924F6" w:rsidP="00C924F6">
      <w:pPr>
        <w:pStyle w:val="ListParagraph"/>
        <w:numPr>
          <w:ilvl w:val="0"/>
          <w:numId w:val="22"/>
        </w:numPr>
        <w:tabs>
          <w:tab w:val="left" w:pos="2160"/>
        </w:tabs>
        <w:spacing w:after="200" w:line="360" w:lineRule="auto"/>
        <w:ind w:left="2160"/>
        <w:rPr>
          <w:rFonts w:hint="eastAsia"/>
        </w:rPr>
      </w:pPr>
      <w:r>
        <w:rPr>
          <w:rFonts w:hint="eastAsia"/>
        </w:rPr>
        <w:t>In the O</w:t>
      </w:r>
      <w:r>
        <w:t>r</w:t>
      </w:r>
      <w:r>
        <w:rPr>
          <w:rFonts w:hint="eastAsia"/>
        </w:rPr>
        <w:t>der dated 27</w:t>
      </w:r>
      <w:r w:rsidR="001C16AF">
        <w:rPr>
          <w:rFonts w:hint="eastAsia"/>
          <w:vertAlign w:val="superscript"/>
        </w:rPr>
        <w:t xml:space="preserve"> </w:t>
      </w:r>
      <w:r w:rsidR="00A95D3A">
        <w:rPr>
          <w:rFonts w:hint="eastAsia"/>
        </w:rPr>
        <w:t>November 2013, I directed</w:t>
      </w:r>
      <w:r>
        <w:rPr>
          <w:rFonts w:hint="eastAsia"/>
        </w:rPr>
        <w:t xml:space="preserve"> </w:t>
      </w:r>
      <w:r w:rsidR="00A95D3A">
        <w:t>“</w:t>
      </w:r>
      <w:r>
        <w:rPr>
          <w:rFonts w:hint="eastAsia"/>
        </w:rPr>
        <w:t>the 2</w:t>
      </w:r>
      <w:r w:rsidRPr="002C4686">
        <w:rPr>
          <w:rFonts w:hint="eastAsia"/>
          <w:vertAlign w:val="superscript"/>
        </w:rPr>
        <w:t>nd</w:t>
      </w:r>
      <w:r>
        <w:rPr>
          <w:rFonts w:hint="eastAsia"/>
        </w:rPr>
        <w:t xml:space="preserve"> plaintiff and the </w:t>
      </w:r>
      <w:r>
        <w:t>defendant</w:t>
      </w:r>
      <w:r>
        <w:rPr>
          <w:rFonts w:hint="eastAsia"/>
        </w:rPr>
        <w:t xml:space="preserve"> elect not to adduce expert evidence on </w:t>
      </w:r>
      <w:r>
        <w:t>liability</w:t>
      </w:r>
      <w:r>
        <w:rPr>
          <w:rFonts w:hint="eastAsia"/>
        </w:rPr>
        <w:t xml:space="preserve"> and medical expert evidence on quantum at trial of this action</w:t>
      </w:r>
      <w:r w:rsidR="00A95D3A">
        <w:t>”</w:t>
      </w:r>
      <w:r>
        <w:rPr>
          <w:rFonts w:hint="eastAsia"/>
        </w:rPr>
        <w:t xml:space="preserve">. </w:t>
      </w:r>
    </w:p>
    <w:p w:rsidR="00C924F6" w:rsidRDefault="00C924F6" w:rsidP="00C924F6">
      <w:pPr>
        <w:pStyle w:val="ListParagraph"/>
        <w:tabs>
          <w:tab w:val="left" w:pos="1440"/>
        </w:tabs>
        <w:spacing w:after="200" w:line="360" w:lineRule="auto"/>
        <w:ind w:left="0"/>
        <w:rPr>
          <w:rFonts w:hint="eastAsia"/>
        </w:rPr>
      </w:pPr>
    </w:p>
    <w:p w:rsidR="003070F1" w:rsidRDefault="003070F1" w:rsidP="00C924F6">
      <w:pPr>
        <w:pStyle w:val="ListParagraph"/>
        <w:tabs>
          <w:tab w:val="left" w:pos="1440"/>
        </w:tabs>
        <w:spacing w:line="360" w:lineRule="auto"/>
        <w:ind w:left="0"/>
        <w:rPr>
          <w:rFonts w:hint="eastAsia"/>
          <w:i/>
        </w:rPr>
      </w:pPr>
    </w:p>
    <w:p w:rsidR="00C924F6" w:rsidRPr="00C924F6" w:rsidRDefault="00C924F6" w:rsidP="00C924F6">
      <w:pPr>
        <w:pStyle w:val="ListParagraph"/>
        <w:tabs>
          <w:tab w:val="left" w:pos="1440"/>
        </w:tabs>
        <w:spacing w:line="360" w:lineRule="auto"/>
        <w:ind w:left="0"/>
        <w:rPr>
          <w:rFonts w:hint="eastAsia"/>
          <w:i/>
        </w:rPr>
      </w:pPr>
      <w:r w:rsidRPr="00C924F6">
        <w:rPr>
          <w:rFonts w:hint="eastAsia"/>
          <w:i/>
        </w:rPr>
        <w:t>Analysis</w:t>
      </w:r>
    </w:p>
    <w:p w:rsidR="00C924F6" w:rsidRDefault="00C924F6" w:rsidP="00C924F6">
      <w:pPr>
        <w:pStyle w:val="ListParagraph"/>
        <w:tabs>
          <w:tab w:val="left" w:pos="1440"/>
        </w:tabs>
        <w:spacing w:line="360" w:lineRule="auto"/>
        <w:ind w:left="0"/>
        <w:rPr>
          <w:rFonts w:hint="eastAsia"/>
        </w:rPr>
      </w:pPr>
    </w:p>
    <w:p w:rsidR="004B3328" w:rsidRDefault="00C924F6" w:rsidP="00C924F6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</w:pPr>
      <w:r>
        <w:t>The</w:t>
      </w:r>
      <w:r>
        <w:rPr>
          <w:rFonts w:hint="eastAsia"/>
        </w:rPr>
        <w:t xml:space="preserve"> defendan</w:t>
      </w:r>
      <w:r>
        <w:t xml:space="preserve">t applies for leave to adduce psychiatric expert evidence because she claimed to have suffered </w:t>
      </w:r>
      <w:r>
        <w:rPr>
          <w:rFonts w:hint="eastAsia"/>
        </w:rPr>
        <w:t xml:space="preserve">from psychiatric injury </w:t>
      </w:r>
      <w:r w:rsidR="00087DE6">
        <w:rPr>
          <w:rFonts w:hint="eastAsia"/>
        </w:rPr>
        <w:t xml:space="preserve">after </w:t>
      </w:r>
      <w:r w:rsidR="00087DE6">
        <w:t>th</w:t>
      </w:r>
      <w:r w:rsidR="00087DE6">
        <w:rPr>
          <w:rFonts w:hint="eastAsia"/>
        </w:rPr>
        <w:t>e incident</w:t>
      </w:r>
      <w:r w:rsidR="009662C3">
        <w:t xml:space="preserve">. </w:t>
      </w:r>
    </w:p>
    <w:p w:rsidR="004B3328" w:rsidRDefault="004B3328" w:rsidP="004B3328">
      <w:pPr>
        <w:pStyle w:val="ListParagraph"/>
        <w:tabs>
          <w:tab w:val="left" w:pos="1440"/>
        </w:tabs>
        <w:spacing w:after="200" w:line="360" w:lineRule="auto"/>
        <w:ind w:left="0"/>
      </w:pPr>
    </w:p>
    <w:p w:rsidR="00C924F6" w:rsidRDefault="00C924F6" w:rsidP="00C924F6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  <w:rPr>
          <w:rFonts w:hint="eastAsia"/>
        </w:rPr>
      </w:pPr>
      <w:r>
        <w:t>T</w:t>
      </w:r>
      <w:r>
        <w:rPr>
          <w:rFonts w:hint="eastAsia"/>
        </w:rPr>
        <w:t>he defendant first relied on a psychiatric report</w:t>
      </w:r>
      <w:r w:rsidR="00087DE6">
        <w:rPr>
          <w:rFonts w:hint="eastAsia"/>
        </w:rPr>
        <w:t xml:space="preserve"> by her treating doctor, </w:t>
      </w:r>
      <w:r w:rsidR="0019104F">
        <w:rPr>
          <w:rFonts w:hint="eastAsia"/>
        </w:rPr>
        <w:t>Dr</w:t>
      </w:r>
      <w:r w:rsidR="00087DE6">
        <w:rPr>
          <w:rFonts w:hint="eastAsia"/>
        </w:rPr>
        <w:t>.</w:t>
      </w:r>
      <w:r w:rsidR="0019104F">
        <w:rPr>
          <w:rFonts w:hint="eastAsia"/>
        </w:rPr>
        <w:t xml:space="preserve"> Li Derek Seung Yau</w:t>
      </w:r>
      <w:r w:rsidR="00087DE6">
        <w:rPr>
          <w:rFonts w:hint="eastAsia"/>
        </w:rPr>
        <w:t>,</w:t>
      </w:r>
      <w:r w:rsidR="0019104F">
        <w:rPr>
          <w:rFonts w:hint="eastAsia"/>
        </w:rPr>
        <w:t xml:space="preserve"> </w:t>
      </w:r>
      <w:r>
        <w:rPr>
          <w:rFonts w:hint="eastAsia"/>
        </w:rPr>
        <w:t>dated 16 Septembe</w:t>
      </w:r>
      <w:r w:rsidR="0019104F">
        <w:rPr>
          <w:rFonts w:hint="eastAsia"/>
        </w:rPr>
        <w:t>r 2014 in her first affirmation.</w:t>
      </w:r>
      <w:r w:rsidR="00304409">
        <w:rPr>
          <w:rFonts w:hint="eastAsia"/>
        </w:rPr>
        <w:t xml:space="preserve"> </w:t>
      </w:r>
      <w:r>
        <w:rPr>
          <w:rFonts w:hint="eastAsia"/>
        </w:rPr>
        <w:t>Dr</w:t>
      </w:r>
      <w:r w:rsidR="00087DE6">
        <w:rPr>
          <w:rFonts w:hint="eastAsia"/>
        </w:rPr>
        <w:t>.</w:t>
      </w:r>
      <w:r>
        <w:rPr>
          <w:rFonts w:hint="eastAsia"/>
        </w:rPr>
        <w:t xml:space="preserve"> Li said the defendant first came to see him on 22 March 2014. </w:t>
      </w:r>
      <w:r w:rsidR="00304409">
        <w:rPr>
          <w:rFonts w:hint="eastAsia"/>
        </w:rPr>
        <w:t xml:space="preserve"> </w:t>
      </w:r>
      <w:r w:rsidR="00A800CE">
        <w:rPr>
          <w:rFonts w:hint="eastAsia"/>
        </w:rPr>
        <w:t>Dr</w:t>
      </w:r>
      <w:r w:rsidR="00087DE6">
        <w:rPr>
          <w:rFonts w:hint="eastAsia"/>
        </w:rPr>
        <w:t>.</w:t>
      </w:r>
      <w:r w:rsidR="00A800CE">
        <w:rPr>
          <w:rFonts w:hint="eastAsia"/>
        </w:rPr>
        <w:t xml:space="preserve"> Li stated the defendan</w:t>
      </w:r>
      <w:r w:rsidR="00A800CE">
        <w:t>t’</w:t>
      </w:r>
      <w:r w:rsidR="00A800CE">
        <w:rPr>
          <w:rFonts w:hint="eastAsia"/>
        </w:rPr>
        <w:t xml:space="preserve">s psychological </w:t>
      </w:r>
      <w:r w:rsidR="00A800CE">
        <w:t>problems</w:t>
      </w:r>
      <w:r w:rsidR="00A800CE">
        <w:rPr>
          <w:rFonts w:hint="eastAsia"/>
        </w:rPr>
        <w:t xml:space="preserve"> started </w:t>
      </w:r>
      <w:r w:rsidR="00087DE6">
        <w:rPr>
          <w:rFonts w:hint="eastAsia"/>
        </w:rPr>
        <w:t xml:space="preserve">as early as </w:t>
      </w:r>
      <w:r w:rsidR="00A800CE">
        <w:rPr>
          <w:rFonts w:hint="eastAsia"/>
        </w:rPr>
        <w:t xml:space="preserve">October 2011, after an </w:t>
      </w:r>
      <w:r w:rsidR="00A800CE">
        <w:t>alleged</w:t>
      </w:r>
      <w:r w:rsidR="00A800CE">
        <w:rPr>
          <w:rFonts w:hint="eastAsia"/>
        </w:rPr>
        <w:t xml:space="preserve"> attack by her employer at work. </w:t>
      </w:r>
      <w:r w:rsidR="00A800CE">
        <w:t xml:space="preserve"> </w:t>
      </w:r>
      <w:r w:rsidR="00A800CE">
        <w:rPr>
          <w:rFonts w:hint="eastAsia"/>
        </w:rPr>
        <w:t>Dr</w:t>
      </w:r>
      <w:r w:rsidR="00087DE6">
        <w:rPr>
          <w:rFonts w:hint="eastAsia"/>
        </w:rPr>
        <w:t>.</w:t>
      </w:r>
      <w:r w:rsidR="00A800CE">
        <w:rPr>
          <w:rFonts w:hint="eastAsia"/>
        </w:rPr>
        <w:t xml:space="preserve"> Li said the defendant </w:t>
      </w:r>
      <w:r w:rsidR="00A800CE">
        <w:t>complained</w:t>
      </w:r>
      <w:r w:rsidR="00087DE6">
        <w:rPr>
          <w:rFonts w:hint="eastAsia"/>
        </w:rPr>
        <w:t xml:space="preserve"> of poor concentration and</w:t>
      </w:r>
      <w:r w:rsidR="00A800CE">
        <w:rPr>
          <w:rFonts w:hint="eastAsia"/>
        </w:rPr>
        <w:t xml:space="preserve"> poor memory</w:t>
      </w:r>
      <w:r w:rsidR="00087DE6">
        <w:rPr>
          <w:rFonts w:hint="eastAsia"/>
        </w:rPr>
        <w:t xml:space="preserve">. </w:t>
      </w:r>
      <w:r w:rsidR="00A800CE">
        <w:rPr>
          <w:rFonts w:hint="eastAsia"/>
        </w:rPr>
        <w:t xml:space="preserve"> </w:t>
      </w:r>
      <w:r w:rsidR="00087DE6">
        <w:rPr>
          <w:rFonts w:hint="eastAsia"/>
        </w:rPr>
        <w:t xml:space="preserve">She suffered </w:t>
      </w:r>
      <w:r w:rsidR="00087DE6">
        <w:t>cognitive</w:t>
      </w:r>
      <w:r w:rsidR="00087DE6">
        <w:rPr>
          <w:rFonts w:hint="eastAsia"/>
        </w:rPr>
        <w:t xml:space="preserve"> impairment </w:t>
      </w:r>
      <w:r w:rsidR="00A800CE">
        <w:rPr>
          <w:rFonts w:hint="eastAsia"/>
        </w:rPr>
        <w:t>and could not perform her duties as a lawyer</w:t>
      </w:r>
      <w:r w:rsidR="00087DE6">
        <w:rPr>
          <w:rFonts w:hint="eastAsia"/>
        </w:rPr>
        <w:t xml:space="preserve">. </w:t>
      </w:r>
      <w:r w:rsidR="00A800CE">
        <w:rPr>
          <w:rFonts w:hint="eastAsia"/>
        </w:rPr>
        <w:t xml:space="preserve"> </w:t>
      </w:r>
      <w:r w:rsidR="00087DE6">
        <w:rPr>
          <w:rFonts w:hint="eastAsia"/>
        </w:rPr>
        <w:t xml:space="preserve">The </w:t>
      </w:r>
      <w:r w:rsidR="00087DE6">
        <w:t>defendant</w:t>
      </w:r>
      <w:r w:rsidR="00087DE6">
        <w:rPr>
          <w:rFonts w:hint="eastAsia"/>
        </w:rPr>
        <w:t xml:space="preserve"> complained she</w:t>
      </w:r>
      <w:r w:rsidR="00A800CE">
        <w:rPr>
          <w:rFonts w:hint="eastAsia"/>
        </w:rPr>
        <w:t xml:space="preserve"> was </w:t>
      </w:r>
      <w:r w:rsidR="00087DE6">
        <w:t>“</w:t>
      </w:r>
      <w:r w:rsidR="00A800CE">
        <w:rPr>
          <w:rFonts w:hint="eastAsia"/>
        </w:rPr>
        <w:t>in fear when going near Admiralty</w:t>
      </w:r>
      <w:r w:rsidR="00087DE6">
        <w:t>”</w:t>
      </w:r>
      <w:r w:rsidR="00A800CE">
        <w:rPr>
          <w:rFonts w:hint="eastAsia"/>
        </w:rPr>
        <w:t xml:space="preserve"> (</w:t>
      </w:r>
      <w:r w:rsidR="00A800CE">
        <w:t xml:space="preserve">where </w:t>
      </w:r>
      <w:r w:rsidR="00A800CE">
        <w:rPr>
          <w:rFonts w:hint="eastAsia"/>
        </w:rPr>
        <w:t>the Firm</w:t>
      </w:r>
      <w:r w:rsidR="00A800CE">
        <w:t>’</w:t>
      </w:r>
      <w:r w:rsidR="00A800CE">
        <w:rPr>
          <w:rFonts w:hint="eastAsia"/>
        </w:rPr>
        <w:t>s office</w:t>
      </w:r>
      <w:r w:rsidR="00A800CE">
        <w:t xml:space="preserve"> was located</w:t>
      </w:r>
      <w:r w:rsidR="00A800CE">
        <w:rPr>
          <w:rFonts w:hint="eastAsia"/>
        </w:rPr>
        <w:t xml:space="preserve">).  </w:t>
      </w:r>
      <w:r>
        <w:t>The</w:t>
      </w:r>
      <w:r>
        <w:rPr>
          <w:rFonts w:hint="eastAsia"/>
        </w:rPr>
        <w:t xml:space="preserve"> defendant was </w:t>
      </w:r>
      <w:r w:rsidR="00042121" w:rsidRPr="00B307D2">
        <w:rPr>
          <w:rFonts w:eastAsia="PMingLiU" w:hint="eastAsia"/>
          <w:lang w:eastAsia="zh-TW"/>
        </w:rPr>
        <w:t>s</w:t>
      </w:r>
      <w:r w:rsidR="00042121" w:rsidRPr="00B307D2">
        <w:rPr>
          <w:rFonts w:eastAsia="PMingLiU"/>
          <w:lang w:eastAsia="zh-TW"/>
        </w:rPr>
        <w:t xml:space="preserve">een </w:t>
      </w:r>
      <w:r w:rsidR="00A800CE">
        <w:t>with d</w:t>
      </w:r>
      <w:r w:rsidR="00087DE6">
        <w:rPr>
          <w:rFonts w:hint="eastAsia"/>
        </w:rPr>
        <w:t>epressive symptoms, namely,</w:t>
      </w:r>
      <w:r>
        <w:rPr>
          <w:rFonts w:hint="eastAsia"/>
        </w:rPr>
        <w:t xml:space="preserve"> </w:t>
      </w:r>
      <w:r>
        <w:t>insomnia</w:t>
      </w:r>
      <w:r>
        <w:rPr>
          <w:rFonts w:hint="eastAsia"/>
        </w:rPr>
        <w:t>, nightmares, low mood, loss of appetite, loss of interest in leisure activity and de</w:t>
      </w:r>
      <w:r w:rsidR="00042121">
        <w:rPr>
          <w:rFonts w:hint="eastAsia"/>
        </w:rPr>
        <w:t>sire to work.  Dr</w:t>
      </w:r>
      <w:r w:rsidR="00087DE6">
        <w:rPr>
          <w:rFonts w:hint="eastAsia"/>
        </w:rPr>
        <w:t>.</w:t>
      </w:r>
      <w:r w:rsidR="00042121">
        <w:rPr>
          <w:rFonts w:hint="eastAsia"/>
        </w:rPr>
        <w:t xml:space="preserve"> Li</w:t>
      </w:r>
      <w:r w:rsidR="00087DE6">
        <w:rPr>
          <w:rFonts w:hint="eastAsia"/>
        </w:rPr>
        <w:t xml:space="preserve"> diagnosed the defendant was</w:t>
      </w:r>
      <w:r>
        <w:rPr>
          <w:rFonts w:hint="eastAsia"/>
        </w:rPr>
        <w:t xml:space="preserve"> suffered from post traumatic stress disorder and depressive disorder (moderate to severe). </w:t>
      </w:r>
      <w:r w:rsidR="00304409"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he </w:t>
      </w:r>
      <w:r>
        <w:t>defendant</w:t>
      </w:r>
      <w:r>
        <w:rPr>
          <w:rFonts w:hint="eastAsia"/>
        </w:rPr>
        <w:t xml:space="preserve"> was </w:t>
      </w:r>
      <w:r>
        <w:t>administered</w:t>
      </w:r>
      <w:r>
        <w:rPr>
          <w:rFonts w:hint="eastAsia"/>
        </w:rPr>
        <w:t xml:space="preserve"> </w:t>
      </w:r>
      <w:r>
        <w:t>with</w:t>
      </w:r>
      <w:r>
        <w:rPr>
          <w:rFonts w:hint="eastAsia"/>
        </w:rPr>
        <w:t xml:space="preserve"> </w:t>
      </w:r>
      <w:r>
        <w:t>antidepressant</w:t>
      </w:r>
      <w:r>
        <w:rPr>
          <w:rFonts w:hint="eastAsia"/>
        </w:rPr>
        <w:t xml:space="preserve"> and was given psychological treatments.</w:t>
      </w:r>
      <w:r w:rsidR="00304409">
        <w:rPr>
          <w:rFonts w:hint="eastAsia"/>
        </w:rPr>
        <w:t xml:space="preserve"> </w:t>
      </w:r>
      <w:r>
        <w:rPr>
          <w:rFonts w:hint="eastAsia"/>
        </w:rPr>
        <w:t xml:space="preserve"> Dr</w:t>
      </w:r>
      <w:r w:rsidR="00087DE6">
        <w:rPr>
          <w:rFonts w:hint="eastAsia"/>
        </w:rPr>
        <w:t>.</w:t>
      </w:r>
      <w:r>
        <w:rPr>
          <w:rFonts w:hint="eastAsia"/>
        </w:rPr>
        <w:t xml:space="preserve"> Li concluded the defendant was in need of </w:t>
      </w:r>
      <w:r>
        <w:t>further</w:t>
      </w:r>
      <w:r>
        <w:rPr>
          <w:rFonts w:hint="eastAsia"/>
        </w:rPr>
        <w:t xml:space="preserve"> </w:t>
      </w:r>
      <w:r>
        <w:t xml:space="preserve">treatment. </w:t>
      </w:r>
    </w:p>
    <w:p w:rsidR="00304409" w:rsidRDefault="00304409" w:rsidP="00304409">
      <w:pPr>
        <w:pStyle w:val="ListParagraph"/>
        <w:tabs>
          <w:tab w:val="left" w:pos="1440"/>
        </w:tabs>
        <w:spacing w:after="200" w:line="360" w:lineRule="auto"/>
        <w:ind w:left="0"/>
        <w:rPr>
          <w:rFonts w:hint="eastAsia"/>
        </w:rPr>
      </w:pPr>
    </w:p>
    <w:p w:rsidR="00C924F6" w:rsidRDefault="00087DE6" w:rsidP="00C924F6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</w:pPr>
      <w:r>
        <w:rPr>
          <w:rFonts w:hint="eastAsia"/>
        </w:rPr>
        <w:t>T</w:t>
      </w:r>
      <w:r w:rsidR="00A800CE">
        <w:t>he defendant</w:t>
      </w:r>
      <w:r>
        <w:rPr>
          <w:rFonts w:hint="eastAsia"/>
        </w:rPr>
        <w:t xml:space="preserve"> then relied on other medical notes and </w:t>
      </w:r>
      <w:r>
        <w:t>reports</w:t>
      </w:r>
      <w:r>
        <w:rPr>
          <w:rFonts w:hint="eastAsia"/>
        </w:rPr>
        <w:t xml:space="preserve"> in her </w:t>
      </w:r>
      <w:r w:rsidR="00C924F6">
        <w:t>second</w:t>
      </w:r>
      <w:r w:rsidR="00C924F6">
        <w:rPr>
          <w:rFonts w:hint="eastAsia"/>
        </w:rPr>
        <w:t xml:space="preserve"> affirmation</w:t>
      </w:r>
      <w:r>
        <w:rPr>
          <w:rFonts w:hint="eastAsia"/>
        </w:rPr>
        <w:t>. S</w:t>
      </w:r>
      <w:r w:rsidR="00C579D9">
        <w:t>he disclo</w:t>
      </w:r>
      <w:r w:rsidR="00A800CE">
        <w:t>sed medical notes of Violet Peel</w:t>
      </w:r>
      <w:r w:rsidR="00C579D9">
        <w:t xml:space="preserve"> </w:t>
      </w:r>
      <w:r w:rsidR="00C579D9" w:rsidRPr="001406C6">
        <w:rPr>
          <w:rFonts w:eastAsia="PMingLiU" w:hint="eastAsia"/>
          <w:lang w:eastAsia="zh-TW"/>
        </w:rPr>
        <w:t>G</w:t>
      </w:r>
      <w:r w:rsidR="00A800CE">
        <w:rPr>
          <w:rFonts w:eastAsia="PMingLiU"/>
          <w:lang w:eastAsia="zh-TW"/>
        </w:rPr>
        <w:t>eneral Out-</w:t>
      </w:r>
      <w:r w:rsidR="00C579D9" w:rsidRPr="001406C6">
        <w:rPr>
          <w:rFonts w:eastAsia="PMingLiU"/>
          <w:lang w:eastAsia="zh-TW"/>
        </w:rPr>
        <w:t xml:space="preserve">Patient Clinic </w:t>
      </w:r>
      <w:r w:rsidR="00813E91" w:rsidRPr="001406C6">
        <w:rPr>
          <w:rFonts w:eastAsia="PMingLiU"/>
          <w:lang w:eastAsia="zh-TW"/>
        </w:rPr>
        <w:t xml:space="preserve">(“Violet Peel”) </w:t>
      </w:r>
      <w:r w:rsidR="00C579D9" w:rsidRPr="001406C6">
        <w:rPr>
          <w:rFonts w:eastAsia="PMingLiU"/>
          <w:lang w:eastAsia="zh-TW"/>
        </w:rPr>
        <w:t>wher</w:t>
      </w:r>
      <w:r w:rsidR="00042121">
        <w:rPr>
          <w:rFonts w:eastAsia="PMingLiU"/>
          <w:lang w:eastAsia="zh-TW"/>
        </w:rPr>
        <w:t>e</w:t>
      </w:r>
      <w:r w:rsidR="002729B8">
        <w:rPr>
          <w:rFonts w:eastAsia="PMingLiU"/>
          <w:lang w:eastAsia="zh-TW"/>
        </w:rPr>
        <w:t xml:space="preserve"> she </w:t>
      </w:r>
      <w:r>
        <w:rPr>
          <w:rFonts w:hint="eastAsia"/>
        </w:rPr>
        <w:t xml:space="preserve">had </w:t>
      </w:r>
      <w:r w:rsidR="002729B8">
        <w:rPr>
          <w:rFonts w:eastAsia="PMingLiU"/>
          <w:lang w:eastAsia="zh-TW"/>
        </w:rPr>
        <w:t xml:space="preserve">paid visits from August </w:t>
      </w:r>
      <w:r w:rsidR="00042121">
        <w:rPr>
          <w:rFonts w:eastAsia="PMingLiU"/>
          <w:lang w:eastAsia="zh-TW"/>
        </w:rPr>
        <w:t xml:space="preserve">to </w:t>
      </w:r>
      <w:r w:rsidR="00C579D9" w:rsidRPr="001406C6">
        <w:rPr>
          <w:rFonts w:eastAsia="PMingLiU"/>
          <w:lang w:eastAsia="zh-TW"/>
        </w:rPr>
        <w:t>Septemb</w:t>
      </w:r>
      <w:r w:rsidR="00A800CE">
        <w:rPr>
          <w:rFonts w:eastAsia="PMingLiU"/>
          <w:lang w:eastAsia="zh-TW"/>
        </w:rPr>
        <w:t>er 2011. She further relied on</w:t>
      </w:r>
      <w:r w:rsidR="00C924F6">
        <w:rPr>
          <w:rFonts w:hint="eastAsia"/>
        </w:rPr>
        <w:t xml:space="preserve"> </w:t>
      </w:r>
      <w:r>
        <w:rPr>
          <w:rFonts w:hint="eastAsia"/>
        </w:rPr>
        <w:t xml:space="preserve">a psychiatric report dated 17 February 2015 from another treating doctor, </w:t>
      </w:r>
      <w:r w:rsidR="00C924F6">
        <w:rPr>
          <w:rFonts w:hint="eastAsia"/>
        </w:rPr>
        <w:t>Dr</w:t>
      </w:r>
      <w:r>
        <w:rPr>
          <w:rFonts w:hint="eastAsia"/>
        </w:rPr>
        <w:t>.</w:t>
      </w:r>
      <w:r w:rsidR="00C924F6">
        <w:rPr>
          <w:rFonts w:hint="eastAsia"/>
        </w:rPr>
        <w:t xml:space="preserve"> Jenny Tsang</w:t>
      </w:r>
      <w:r>
        <w:rPr>
          <w:rFonts w:hint="eastAsia"/>
        </w:rPr>
        <w:t xml:space="preserve"> where she had paid four visits from 4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 xml:space="preserve">October 2011 to 7 March 2012. The defendant added a medical report from her psychologist, </w:t>
      </w:r>
      <w:r w:rsidR="00A800CE">
        <w:t>D</w:t>
      </w:r>
      <w:r w:rsidR="00C924F6">
        <w:rPr>
          <w:rFonts w:hint="eastAsia"/>
        </w:rPr>
        <w:t>r</w:t>
      </w:r>
      <w:r>
        <w:rPr>
          <w:rFonts w:hint="eastAsia"/>
        </w:rPr>
        <w:t>.</w:t>
      </w:r>
      <w:r w:rsidR="00304409">
        <w:t> </w:t>
      </w:r>
      <w:r w:rsidR="00C579D9">
        <w:rPr>
          <w:rFonts w:hint="eastAsia"/>
        </w:rPr>
        <w:t>Rhoda Yuen</w:t>
      </w:r>
      <w:r>
        <w:rPr>
          <w:rFonts w:hint="eastAsia"/>
        </w:rPr>
        <w:t xml:space="preserve"> </w:t>
      </w:r>
      <w:r w:rsidR="00C924F6">
        <w:rPr>
          <w:rFonts w:hint="eastAsia"/>
        </w:rPr>
        <w:t xml:space="preserve">dated 14 January 2014.  </w:t>
      </w:r>
      <w:r>
        <w:t>S</w:t>
      </w:r>
      <w:r w:rsidR="007127F5">
        <w:rPr>
          <w:rFonts w:hint="eastAsia"/>
        </w:rPr>
        <w:t xml:space="preserve">he paid three </w:t>
      </w:r>
      <w:r w:rsidR="003070F1">
        <w:rPr>
          <w:rFonts w:hint="eastAsia"/>
        </w:rPr>
        <w:t>visits</w:t>
      </w:r>
      <w:r w:rsidR="007127F5">
        <w:rPr>
          <w:rFonts w:hint="eastAsia"/>
        </w:rPr>
        <w:t xml:space="preserve"> since 4 April 2012. </w:t>
      </w:r>
    </w:p>
    <w:p w:rsidR="004B3328" w:rsidRDefault="004B3328" w:rsidP="004B3328">
      <w:pPr>
        <w:pStyle w:val="ListParagraph"/>
        <w:rPr>
          <w:rFonts w:hint="eastAsia"/>
        </w:rPr>
      </w:pPr>
    </w:p>
    <w:p w:rsidR="004B3328" w:rsidRDefault="002729B8" w:rsidP="002729B8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  <w:rPr>
          <w:rFonts w:hint="eastAsia"/>
        </w:rPr>
      </w:pPr>
      <w:r>
        <w:rPr>
          <w:rFonts w:eastAsia="PMingLiU"/>
          <w:lang w:eastAsia="zh-TW"/>
        </w:rPr>
        <w:t xml:space="preserve">The defendant </w:t>
      </w:r>
      <w:r w:rsidR="00A93CCA">
        <w:rPr>
          <w:rFonts w:hint="eastAsia"/>
        </w:rPr>
        <w:t xml:space="preserve">deposed in </w:t>
      </w:r>
      <w:r>
        <w:rPr>
          <w:rFonts w:eastAsia="PMingLiU"/>
          <w:lang w:eastAsia="zh-TW"/>
        </w:rPr>
        <w:t>her third affirmation</w:t>
      </w:r>
      <w:r w:rsidR="007127F5">
        <w:rPr>
          <w:rFonts w:hint="eastAsia"/>
        </w:rPr>
        <w:t>, after the I</w:t>
      </w:r>
      <w:r w:rsidR="00A93CCA">
        <w:rPr>
          <w:rFonts w:hint="eastAsia"/>
        </w:rPr>
        <w:t xml:space="preserve">ncident, she was charged and was convicted with one count of </w:t>
      </w:r>
      <w:r w:rsidR="00A93CCA">
        <w:t>assault</w:t>
      </w:r>
      <w:r w:rsidR="00A93CCA">
        <w:rPr>
          <w:rFonts w:hint="eastAsia"/>
        </w:rPr>
        <w:t xml:space="preserve"> </w:t>
      </w:r>
      <w:r w:rsidR="00A93CCA">
        <w:t>occasioning</w:t>
      </w:r>
      <w:r w:rsidR="00A93CCA">
        <w:rPr>
          <w:rFonts w:hint="eastAsia"/>
        </w:rPr>
        <w:t xml:space="preserve"> actual bodily harm. On an appeal, her conviction</w:t>
      </w:r>
      <w:r w:rsidR="00A93CCA">
        <w:rPr>
          <w:rFonts w:eastAsia="PMingLiU"/>
          <w:lang w:eastAsia="zh-TW"/>
        </w:rPr>
        <w:t xml:space="preserve"> </w:t>
      </w:r>
      <w:r w:rsidR="00A93CCA">
        <w:rPr>
          <w:rFonts w:hint="eastAsia"/>
        </w:rPr>
        <w:t xml:space="preserve">was quashed by the Court of Appeal. </w:t>
      </w:r>
      <w:r w:rsidR="00583DF9" w:rsidRPr="002729B8">
        <w:rPr>
          <w:rFonts w:eastAsia="PMingLiU"/>
          <w:lang w:eastAsia="zh-TW"/>
        </w:rPr>
        <w:t xml:space="preserve"> </w:t>
      </w:r>
    </w:p>
    <w:p w:rsidR="00304409" w:rsidRDefault="00304409" w:rsidP="00304409">
      <w:pPr>
        <w:pStyle w:val="ListParagraph"/>
        <w:tabs>
          <w:tab w:val="left" w:pos="1440"/>
        </w:tabs>
        <w:spacing w:after="200" w:line="360" w:lineRule="auto"/>
        <w:ind w:left="0"/>
        <w:rPr>
          <w:rFonts w:hint="eastAsia"/>
        </w:rPr>
      </w:pPr>
    </w:p>
    <w:p w:rsidR="00583DF9" w:rsidRDefault="00C924F6" w:rsidP="00C924F6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</w:pPr>
      <w:r>
        <w:t>T</w:t>
      </w:r>
      <w:r>
        <w:rPr>
          <w:rFonts w:hint="eastAsia"/>
        </w:rPr>
        <w:t xml:space="preserve">he test of adducing medical expert evidence is whether such expert </w:t>
      </w:r>
      <w:r>
        <w:t>evidence</w:t>
      </w:r>
      <w:r>
        <w:rPr>
          <w:rFonts w:hint="eastAsia"/>
        </w:rPr>
        <w:t xml:space="preserve"> is </w:t>
      </w:r>
      <w:r w:rsidR="00FD11DE">
        <w:rPr>
          <w:rFonts w:hint="eastAsia"/>
        </w:rPr>
        <w:t>necessary</w:t>
      </w:r>
      <w:r w:rsidR="00FD11DE">
        <w:t xml:space="preserve">, </w:t>
      </w:r>
      <w:r w:rsidR="00FD11DE">
        <w:rPr>
          <w:rFonts w:hint="eastAsia"/>
        </w:rPr>
        <w:t>relevant</w:t>
      </w:r>
      <w:r>
        <w:rPr>
          <w:rFonts w:hint="eastAsia"/>
        </w:rPr>
        <w:t xml:space="preserve">, </w:t>
      </w:r>
      <w:r>
        <w:t>and</w:t>
      </w:r>
      <w:r>
        <w:rPr>
          <w:rFonts w:hint="eastAsia"/>
        </w:rPr>
        <w:t xml:space="preserve"> with probative value.</w:t>
      </w:r>
      <w:r w:rsidR="006C2D5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347FA8">
        <w:rPr>
          <w:rFonts w:hint="eastAsia"/>
        </w:rPr>
        <w:t>I</w:t>
      </w:r>
      <w:r w:rsidR="00615F0C">
        <w:rPr>
          <w:rFonts w:hint="eastAsia"/>
        </w:rPr>
        <w:t xml:space="preserve">n </w:t>
      </w:r>
      <w:r w:rsidR="00347FA8">
        <w:rPr>
          <w:rFonts w:hint="eastAsia"/>
        </w:rPr>
        <w:t>applications for leave to adduce</w:t>
      </w:r>
      <w:r w:rsidR="00615F0C">
        <w:rPr>
          <w:rFonts w:hint="eastAsia"/>
        </w:rPr>
        <w:t xml:space="preserve"> psychiatric expert </w:t>
      </w:r>
      <w:r w:rsidR="00615F0C">
        <w:t>evidence</w:t>
      </w:r>
      <w:r w:rsidR="00615F0C">
        <w:rPr>
          <w:rFonts w:hint="eastAsia"/>
        </w:rPr>
        <w:t xml:space="preserve">, </w:t>
      </w:r>
      <w:r w:rsidR="00347FA8">
        <w:rPr>
          <w:rFonts w:hint="eastAsia"/>
        </w:rPr>
        <w:t>the party who applies for leave bears the burden</w:t>
      </w:r>
      <w:r w:rsidR="00593E79">
        <w:rPr>
          <w:rFonts w:hint="eastAsia"/>
        </w:rPr>
        <w:t xml:space="preserve"> to demonstrate</w:t>
      </w:r>
      <w:r w:rsidR="00615F0C">
        <w:rPr>
          <w:rFonts w:hint="eastAsia"/>
        </w:rPr>
        <w:t xml:space="preserve"> there is casual link between </w:t>
      </w:r>
      <w:r w:rsidR="00615F0C">
        <w:t>the</w:t>
      </w:r>
      <w:r w:rsidR="00615F0C">
        <w:rPr>
          <w:rFonts w:hint="eastAsia"/>
        </w:rPr>
        <w:t xml:space="preserve"> physical injury and the </w:t>
      </w:r>
      <w:r w:rsidR="00615F0C">
        <w:t>psychiatric</w:t>
      </w:r>
      <w:r w:rsidR="00615F0C">
        <w:rPr>
          <w:rFonts w:hint="eastAsia"/>
        </w:rPr>
        <w:t xml:space="preserve"> injury sustained </w:t>
      </w:r>
      <w:r w:rsidR="00615F0C">
        <w:t>arising</w:t>
      </w:r>
      <w:r w:rsidR="00FD11DE">
        <w:rPr>
          <w:rFonts w:hint="eastAsia"/>
        </w:rPr>
        <w:t xml:space="preserve"> from the accident</w:t>
      </w:r>
      <w:r w:rsidR="00615F0C">
        <w:rPr>
          <w:rFonts w:hint="eastAsia"/>
        </w:rPr>
        <w:t>.</w:t>
      </w:r>
    </w:p>
    <w:p w:rsidR="00583DF9" w:rsidRDefault="00583DF9" w:rsidP="00583DF9">
      <w:pPr>
        <w:pStyle w:val="ListParagraph"/>
      </w:pPr>
    </w:p>
    <w:p w:rsidR="00615F0C" w:rsidRDefault="00A800CE" w:rsidP="00C924F6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  <w:rPr>
          <w:rFonts w:hint="eastAsia"/>
        </w:rPr>
      </w:pPr>
      <w:r>
        <w:t>In t</w:t>
      </w:r>
      <w:r w:rsidR="00583DF9">
        <w:t xml:space="preserve">his application, </w:t>
      </w:r>
      <w:r w:rsidR="009D12EE">
        <w:t>the issues are (i) whether the defendant can demonstrate a casual link between her psychiatric symptoms and her physical injury</w:t>
      </w:r>
      <w:r w:rsidR="00FB5D44">
        <w:rPr>
          <w:rFonts w:hint="eastAsia"/>
        </w:rPr>
        <w:t xml:space="preserve"> arising from the Incident</w:t>
      </w:r>
      <w:r w:rsidR="009D12EE">
        <w:t xml:space="preserve">; (ii) </w:t>
      </w:r>
      <w:r w:rsidR="00FB5D44">
        <w:t>should leave be granted to adduce psychiatric expert evidence in light of her late application and checklist review orders</w:t>
      </w:r>
      <w:r w:rsidR="00FB5D44">
        <w:rPr>
          <w:rFonts w:hint="eastAsia"/>
        </w:rPr>
        <w:t xml:space="preserve">; </w:t>
      </w:r>
      <w:r w:rsidR="00FB5D44">
        <w:t xml:space="preserve">and if so, (iii) </w:t>
      </w:r>
      <w:r w:rsidR="009D12EE">
        <w:t xml:space="preserve">whether the defendant can satisfy the test of </w:t>
      </w:r>
      <w:r w:rsidR="00FD11DE">
        <w:t xml:space="preserve">necessity,  </w:t>
      </w:r>
      <w:r w:rsidR="009D12EE">
        <w:t xml:space="preserve">relevance, </w:t>
      </w:r>
      <w:r w:rsidR="00FD11DE">
        <w:t xml:space="preserve">and </w:t>
      </w:r>
      <w:r w:rsidR="00FB5D44">
        <w:t>probative value</w:t>
      </w:r>
      <w:r w:rsidR="00FB5D44">
        <w:rPr>
          <w:rFonts w:hint="eastAsia"/>
        </w:rPr>
        <w:t>.</w:t>
      </w:r>
    </w:p>
    <w:p w:rsidR="00615F0C" w:rsidRDefault="00615F0C" w:rsidP="00615F0C">
      <w:pPr>
        <w:pStyle w:val="ListParagraph"/>
      </w:pPr>
    </w:p>
    <w:p w:rsidR="009D12EE" w:rsidRPr="00CC6DC8" w:rsidRDefault="00C924F6" w:rsidP="001406C6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</w:pPr>
      <w:r>
        <w:t>I</w:t>
      </w:r>
      <w:r>
        <w:rPr>
          <w:rFonts w:hint="eastAsia"/>
        </w:rPr>
        <w:t xml:space="preserve">t is also an important concern of the </w:t>
      </w:r>
      <w:r w:rsidR="006C2D5B">
        <w:rPr>
          <w:rFonts w:hint="eastAsia"/>
        </w:rPr>
        <w:t>c</w:t>
      </w:r>
      <w:r>
        <w:t>o</w:t>
      </w:r>
      <w:r w:rsidR="00615F0C">
        <w:rPr>
          <w:rFonts w:hint="eastAsia"/>
        </w:rPr>
        <w:t xml:space="preserve">urt </w:t>
      </w:r>
      <w:r w:rsidR="00FD11DE">
        <w:t xml:space="preserve">to </w:t>
      </w:r>
      <w:r w:rsidR="00615F0C">
        <w:rPr>
          <w:rFonts w:hint="eastAsia"/>
        </w:rPr>
        <w:t xml:space="preserve">take into account </w:t>
      </w:r>
      <w:r w:rsidR="004B3550">
        <w:rPr>
          <w:rFonts w:hint="eastAsia"/>
        </w:rPr>
        <w:t xml:space="preserve"> the </w:t>
      </w:r>
      <w:r>
        <w:rPr>
          <w:rFonts w:hint="eastAsia"/>
        </w:rPr>
        <w:t>underlying objectives of the Civil Justice Reform.</w:t>
      </w:r>
      <w:r w:rsidR="006C2D5B">
        <w:rPr>
          <w:rFonts w:hint="eastAsia"/>
        </w:rPr>
        <w:t xml:space="preserve"> </w:t>
      </w:r>
      <w:r>
        <w:rPr>
          <w:rFonts w:hint="eastAsia"/>
        </w:rPr>
        <w:t xml:space="preserve"> (see Order 1A of the Rules of District Court, Cap 366H).</w:t>
      </w:r>
      <w:r w:rsidR="006C2D5B">
        <w:rPr>
          <w:rFonts w:hint="eastAsia"/>
        </w:rPr>
        <w:t xml:space="preserve"> </w:t>
      </w:r>
      <w:r w:rsidR="00615F0C">
        <w:rPr>
          <w:rFonts w:hint="eastAsia"/>
        </w:rPr>
        <w:t xml:space="preserve"> </w:t>
      </w:r>
      <w:r w:rsidR="00FB5D44">
        <w:rPr>
          <w:rFonts w:eastAsia="PMingLiU"/>
          <w:lang w:eastAsia="zh-TW"/>
        </w:rPr>
        <w:t>Even there</w:t>
      </w:r>
      <w:r w:rsidR="00FB5D44">
        <w:rPr>
          <w:rFonts w:hint="eastAsia"/>
        </w:rPr>
        <w:t xml:space="preserve"> is </w:t>
      </w:r>
      <w:r w:rsidR="00FB5D44">
        <w:rPr>
          <w:rFonts w:eastAsia="PMingLiU"/>
          <w:lang w:eastAsia="zh-TW"/>
        </w:rPr>
        <w:t xml:space="preserve">a prima facie case </w:t>
      </w:r>
      <w:r w:rsidR="004B3550" w:rsidRPr="004B3550">
        <w:rPr>
          <w:rFonts w:eastAsia="PMingLiU"/>
          <w:lang w:eastAsia="zh-TW"/>
        </w:rPr>
        <w:t>leave should be granted</w:t>
      </w:r>
      <w:r w:rsidR="00FD11DE">
        <w:rPr>
          <w:rFonts w:eastAsia="PMingLiU"/>
          <w:lang w:eastAsia="zh-TW"/>
        </w:rPr>
        <w:t>, the c</w:t>
      </w:r>
      <w:r w:rsidR="004B3550">
        <w:rPr>
          <w:rFonts w:eastAsia="PMingLiU"/>
          <w:lang w:eastAsia="zh-TW"/>
        </w:rPr>
        <w:t xml:space="preserve">ourt has </w:t>
      </w:r>
      <w:r w:rsidR="00FB5D44">
        <w:rPr>
          <w:rFonts w:eastAsia="PMingLiU"/>
          <w:lang w:eastAsia="zh-TW"/>
        </w:rPr>
        <w:t xml:space="preserve">to satisfy </w:t>
      </w:r>
      <w:r w:rsidR="00B409DC">
        <w:rPr>
          <w:rFonts w:hint="eastAsia"/>
        </w:rPr>
        <w:t xml:space="preserve">such </w:t>
      </w:r>
      <w:r w:rsidR="00FB5D44">
        <w:rPr>
          <w:rFonts w:hint="eastAsia"/>
        </w:rPr>
        <w:t xml:space="preserve">exercise is </w:t>
      </w:r>
      <w:r w:rsidR="00FB5D44">
        <w:rPr>
          <w:rFonts w:eastAsia="PMingLiU"/>
          <w:lang w:eastAsia="zh-TW"/>
        </w:rPr>
        <w:t>proportiona</w:t>
      </w:r>
      <w:r w:rsidR="00FB5D44">
        <w:rPr>
          <w:rFonts w:hint="eastAsia"/>
        </w:rPr>
        <w:t>te and costs effective. T</w:t>
      </w:r>
      <w:r w:rsidR="009D12EE" w:rsidRPr="001406C6">
        <w:rPr>
          <w:rFonts w:eastAsia="PMingLiU" w:hint="eastAsia"/>
          <w:lang w:eastAsia="zh-TW"/>
        </w:rPr>
        <w:t xml:space="preserve">he </w:t>
      </w:r>
      <w:r w:rsidR="009D12EE" w:rsidRPr="001406C6">
        <w:rPr>
          <w:rFonts w:eastAsia="PMingLiU"/>
          <w:lang w:eastAsia="zh-TW"/>
        </w:rPr>
        <w:t xml:space="preserve">legal principles in adducing psychiatric expert evidence after </w:t>
      </w:r>
      <w:r w:rsidR="00FD11DE">
        <w:rPr>
          <w:rFonts w:eastAsia="PMingLiU"/>
          <w:lang w:eastAsia="zh-TW"/>
        </w:rPr>
        <w:t>the implementation of the CJR are</w:t>
      </w:r>
      <w:r w:rsidR="009D12EE" w:rsidRPr="001406C6">
        <w:rPr>
          <w:rFonts w:eastAsia="PMingLiU"/>
          <w:lang w:eastAsia="zh-TW"/>
        </w:rPr>
        <w:t xml:space="preserve"> well laid down by Bharwaney J in </w:t>
      </w:r>
      <w:r w:rsidR="009D12EE" w:rsidRPr="001406C6">
        <w:rPr>
          <w:rFonts w:eastAsia="PMingLiU"/>
          <w:i/>
          <w:lang w:eastAsia="zh-TW"/>
        </w:rPr>
        <w:t>Fung Chun M</w:t>
      </w:r>
      <w:r w:rsidR="009D12EE" w:rsidRPr="001406C6">
        <w:rPr>
          <w:rFonts w:eastAsia="PMingLiU" w:hint="eastAsia"/>
          <w:i/>
          <w:lang w:eastAsia="zh-TW"/>
        </w:rPr>
        <w:t xml:space="preserve">an v. </w:t>
      </w:r>
      <w:r w:rsidR="009D12EE" w:rsidRPr="001406C6">
        <w:rPr>
          <w:rFonts w:eastAsia="PMingLiU"/>
          <w:i/>
          <w:lang w:eastAsia="zh-TW"/>
        </w:rPr>
        <w:t>Hospital Authority</w:t>
      </w:r>
      <w:r w:rsidR="009D12EE" w:rsidRPr="001406C6">
        <w:rPr>
          <w:rFonts w:eastAsia="PMingLiU"/>
          <w:lang w:eastAsia="zh-TW"/>
        </w:rPr>
        <w:t xml:space="preserve"> </w:t>
      </w:r>
      <w:r w:rsidR="00D13829">
        <w:rPr>
          <w:rFonts w:hint="eastAsia"/>
          <w:i/>
        </w:rPr>
        <w:t>and</w:t>
      </w:r>
      <w:r w:rsidR="001114B1" w:rsidRPr="001114B1">
        <w:rPr>
          <w:rFonts w:eastAsia="PMingLiU" w:hint="eastAsia"/>
          <w:i/>
          <w:lang w:eastAsia="zh-TW"/>
        </w:rPr>
        <w:t xml:space="preserve"> </w:t>
      </w:r>
      <w:r w:rsidR="00D13829">
        <w:rPr>
          <w:i/>
        </w:rPr>
        <w:t>another</w:t>
      </w:r>
      <w:r w:rsidR="001114B1">
        <w:rPr>
          <w:rFonts w:hint="eastAsia"/>
        </w:rPr>
        <w:t xml:space="preserve"> </w:t>
      </w:r>
      <w:r w:rsidR="009D12EE" w:rsidRPr="001406C6">
        <w:rPr>
          <w:rFonts w:eastAsia="PMingLiU"/>
          <w:lang w:eastAsia="zh-TW"/>
        </w:rPr>
        <w:t>(HCPI 1113/2006).</w:t>
      </w:r>
    </w:p>
    <w:p w:rsidR="00CC6DC8" w:rsidRDefault="00CC6DC8" w:rsidP="00CC6DC8">
      <w:pPr>
        <w:pStyle w:val="ListParagraph"/>
      </w:pPr>
    </w:p>
    <w:p w:rsidR="003070F1" w:rsidRDefault="003070F1" w:rsidP="00CC6DC8">
      <w:pPr>
        <w:pStyle w:val="ListParagraph"/>
        <w:tabs>
          <w:tab w:val="left" w:pos="1440"/>
        </w:tabs>
        <w:spacing w:after="200" w:line="360" w:lineRule="auto"/>
        <w:ind w:left="0"/>
        <w:rPr>
          <w:rFonts w:hint="eastAsia"/>
          <w:i/>
        </w:rPr>
      </w:pPr>
    </w:p>
    <w:p w:rsidR="00CC6DC8" w:rsidRPr="001406C6" w:rsidRDefault="00CC6DC8" w:rsidP="00CC6DC8">
      <w:pPr>
        <w:pStyle w:val="ListParagraph"/>
        <w:tabs>
          <w:tab w:val="left" w:pos="1440"/>
        </w:tabs>
        <w:spacing w:after="200" w:line="360" w:lineRule="auto"/>
        <w:ind w:left="0"/>
        <w:rPr>
          <w:rFonts w:eastAsia="PMingLiU" w:hint="eastAsia"/>
          <w:i/>
          <w:lang w:eastAsia="zh-TW"/>
        </w:rPr>
      </w:pPr>
      <w:r w:rsidRPr="00CC6DC8">
        <w:rPr>
          <w:i/>
        </w:rPr>
        <w:t>The casual link</w:t>
      </w:r>
    </w:p>
    <w:p w:rsidR="006C2D5B" w:rsidRPr="001406C6" w:rsidRDefault="006C2D5B" w:rsidP="006C2D5B">
      <w:pPr>
        <w:pStyle w:val="ListParagraph"/>
        <w:tabs>
          <w:tab w:val="left" w:pos="1440"/>
        </w:tabs>
        <w:spacing w:after="200" w:line="360" w:lineRule="auto"/>
        <w:ind w:left="0"/>
        <w:rPr>
          <w:rFonts w:eastAsia="PMingLiU" w:hint="eastAsia"/>
          <w:lang w:eastAsia="zh-TW"/>
        </w:rPr>
      </w:pPr>
    </w:p>
    <w:p w:rsidR="00FD11DE" w:rsidRPr="00FD11DE" w:rsidRDefault="00C579D9" w:rsidP="001406C6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</w:pPr>
      <w:r w:rsidRPr="001406C6">
        <w:rPr>
          <w:rFonts w:eastAsia="PMingLiU" w:hint="eastAsia"/>
          <w:lang w:eastAsia="zh-TW"/>
        </w:rPr>
        <w:t>Mr.</w:t>
      </w:r>
      <w:r w:rsidRPr="001406C6">
        <w:rPr>
          <w:rFonts w:eastAsia="PMingLiU"/>
          <w:lang w:eastAsia="zh-TW"/>
        </w:rPr>
        <w:t xml:space="preserve"> S</w:t>
      </w:r>
      <w:r w:rsidRPr="001406C6">
        <w:rPr>
          <w:rFonts w:eastAsia="PMingLiU" w:hint="eastAsia"/>
          <w:lang w:eastAsia="zh-TW"/>
        </w:rPr>
        <w:t>a</w:t>
      </w:r>
      <w:r w:rsidRPr="001406C6">
        <w:rPr>
          <w:rFonts w:eastAsia="PMingLiU"/>
          <w:lang w:eastAsia="zh-TW"/>
        </w:rPr>
        <w:t xml:space="preserve">khrani submitted the </w:t>
      </w:r>
      <w:r w:rsidR="0027254C">
        <w:rPr>
          <w:rFonts w:eastAsia="PMingLiU"/>
          <w:lang w:eastAsia="zh-TW"/>
        </w:rPr>
        <w:t xml:space="preserve">defendant </w:t>
      </w:r>
      <w:r w:rsidR="00053984">
        <w:rPr>
          <w:rFonts w:eastAsia="PMingLiU"/>
          <w:lang w:eastAsia="zh-TW"/>
        </w:rPr>
        <w:t xml:space="preserve">had </w:t>
      </w:r>
      <w:r w:rsidR="0027254C">
        <w:rPr>
          <w:rFonts w:eastAsia="PMingLiU"/>
          <w:lang w:eastAsia="zh-TW"/>
        </w:rPr>
        <w:t xml:space="preserve">failed to establish the </w:t>
      </w:r>
      <w:r w:rsidRPr="001406C6">
        <w:rPr>
          <w:rFonts w:eastAsia="PMingLiU"/>
          <w:lang w:eastAsia="zh-TW"/>
        </w:rPr>
        <w:t xml:space="preserve">casual link / causation of </w:t>
      </w:r>
      <w:r w:rsidR="00B409DC">
        <w:rPr>
          <w:rFonts w:hint="eastAsia"/>
        </w:rPr>
        <w:t xml:space="preserve">her </w:t>
      </w:r>
      <w:r w:rsidR="00B409DC">
        <w:rPr>
          <w:rFonts w:eastAsia="PMingLiU"/>
          <w:lang w:eastAsia="zh-TW"/>
        </w:rPr>
        <w:t xml:space="preserve">psychiatric symptoms </w:t>
      </w:r>
      <w:r w:rsidR="00B409DC">
        <w:rPr>
          <w:rFonts w:hint="eastAsia"/>
        </w:rPr>
        <w:t>with</w:t>
      </w:r>
      <w:r w:rsidRPr="001406C6">
        <w:rPr>
          <w:rFonts w:eastAsia="PMingLiU"/>
          <w:lang w:eastAsia="zh-TW"/>
        </w:rPr>
        <w:t xml:space="preserve"> her physical injur</w:t>
      </w:r>
      <w:r w:rsidR="00B409DC">
        <w:rPr>
          <w:rFonts w:eastAsia="PMingLiU"/>
          <w:lang w:eastAsia="zh-TW"/>
        </w:rPr>
        <w:t>y</w:t>
      </w:r>
      <w:r w:rsidR="0027254C">
        <w:rPr>
          <w:rFonts w:eastAsia="PMingLiU"/>
          <w:lang w:eastAsia="zh-TW"/>
        </w:rPr>
        <w:t xml:space="preserve">. </w:t>
      </w:r>
      <w:r w:rsidRPr="001406C6">
        <w:rPr>
          <w:rFonts w:eastAsia="PMingLiU"/>
          <w:lang w:eastAsia="zh-TW"/>
        </w:rPr>
        <w:t xml:space="preserve"> </w:t>
      </w:r>
      <w:r w:rsidR="00FD11DE">
        <w:rPr>
          <w:rFonts w:eastAsia="PMingLiU"/>
          <w:lang w:eastAsia="zh-TW"/>
        </w:rPr>
        <w:t>T</w:t>
      </w:r>
      <w:r w:rsidR="00FD11DE" w:rsidRPr="001406C6">
        <w:rPr>
          <w:rFonts w:eastAsia="PMingLiU"/>
          <w:lang w:eastAsia="zh-TW"/>
        </w:rPr>
        <w:t xml:space="preserve">he causation of the psychiatric </w:t>
      </w:r>
      <w:r w:rsidR="00B409DC">
        <w:rPr>
          <w:rFonts w:eastAsia="PMingLiU"/>
          <w:lang w:eastAsia="zh-TW"/>
        </w:rPr>
        <w:t xml:space="preserve">injury may be unrelated to the </w:t>
      </w:r>
      <w:r w:rsidR="00B409DC">
        <w:rPr>
          <w:rFonts w:hint="eastAsia"/>
        </w:rPr>
        <w:t>I</w:t>
      </w:r>
      <w:r w:rsidR="00FD11DE" w:rsidRPr="001406C6">
        <w:rPr>
          <w:rFonts w:eastAsia="PMingLiU"/>
          <w:lang w:eastAsia="zh-TW"/>
        </w:rPr>
        <w:t>ncident</w:t>
      </w:r>
      <w:r w:rsidR="00B409DC">
        <w:rPr>
          <w:rFonts w:hint="eastAsia"/>
        </w:rPr>
        <w:t>. He argued, it might be</w:t>
      </w:r>
      <w:r w:rsidR="00FD11DE" w:rsidRPr="001406C6">
        <w:rPr>
          <w:rFonts w:eastAsia="PMingLiU"/>
          <w:lang w:eastAsia="zh-TW"/>
        </w:rPr>
        <w:t xml:space="preserve"> a result of anxiety and concern </w:t>
      </w:r>
      <w:r w:rsidR="00B409DC">
        <w:rPr>
          <w:rFonts w:hint="eastAsia"/>
        </w:rPr>
        <w:t xml:space="preserve">on the part of the </w:t>
      </w:r>
      <w:r w:rsidR="00B409DC">
        <w:t>defendant</w:t>
      </w:r>
      <w:r w:rsidR="00B409DC">
        <w:rPr>
          <w:rFonts w:hint="eastAsia"/>
        </w:rPr>
        <w:t xml:space="preserve"> when she was being </w:t>
      </w:r>
      <w:r w:rsidR="00B409DC">
        <w:rPr>
          <w:rFonts w:eastAsia="PMingLiU"/>
          <w:lang w:eastAsia="zh-TW"/>
        </w:rPr>
        <w:t xml:space="preserve">prosecuted </w:t>
      </w:r>
      <w:r w:rsidR="00B409DC">
        <w:rPr>
          <w:rFonts w:hint="eastAsia"/>
        </w:rPr>
        <w:t xml:space="preserve">with </w:t>
      </w:r>
      <w:r w:rsidR="00B409DC">
        <w:t>a criminal charge</w:t>
      </w:r>
      <w:r w:rsidR="00FD11DE" w:rsidRPr="001406C6">
        <w:rPr>
          <w:rFonts w:eastAsia="PMingLiU"/>
          <w:lang w:eastAsia="zh-TW"/>
        </w:rPr>
        <w:t xml:space="preserve">. </w:t>
      </w:r>
      <w:r w:rsidR="00B409DC">
        <w:rPr>
          <w:rFonts w:hint="eastAsia"/>
        </w:rPr>
        <w:t xml:space="preserve">Be it plausible, </w:t>
      </w:r>
      <w:r w:rsidR="00FD11DE">
        <w:rPr>
          <w:rFonts w:eastAsia="PMingLiU"/>
          <w:lang w:eastAsia="zh-TW"/>
        </w:rPr>
        <w:t>Dr</w:t>
      </w:r>
      <w:r w:rsidR="00B409DC">
        <w:rPr>
          <w:rFonts w:hint="eastAsia"/>
        </w:rPr>
        <w:t>.</w:t>
      </w:r>
      <w:r w:rsidR="00FD11DE" w:rsidRPr="001406C6">
        <w:rPr>
          <w:rFonts w:eastAsia="PMingLiU"/>
          <w:lang w:eastAsia="zh-TW"/>
        </w:rPr>
        <w:t xml:space="preserve"> Jenny T</w:t>
      </w:r>
      <w:r w:rsidR="00FD11DE" w:rsidRPr="001406C6">
        <w:rPr>
          <w:rFonts w:eastAsia="PMingLiU" w:hint="eastAsia"/>
          <w:lang w:eastAsia="zh-TW"/>
        </w:rPr>
        <w:t>s</w:t>
      </w:r>
      <w:r w:rsidR="00FD11DE" w:rsidRPr="001406C6">
        <w:rPr>
          <w:rFonts w:eastAsia="PMingLiU"/>
          <w:lang w:eastAsia="zh-TW"/>
        </w:rPr>
        <w:t>ang</w:t>
      </w:r>
      <w:r w:rsidR="00FD11DE">
        <w:rPr>
          <w:rFonts w:eastAsia="PMingLiU"/>
          <w:lang w:eastAsia="zh-TW"/>
        </w:rPr>
        <w:t xml:space="preserve"> </w:t>
      </w:r>
      <w:r w:rsidR="00FD11DE" w:rsidRPr="001406C6">
        <w:rPr>
          <w:rFonts w:eastAsia="PMingLiU"/>
          <w:lang w:eastAsia="zh-TW"/>
        </w:rPr>
        <w:t>mentione</w:t>
      </w:r>
      <w:r w:rsidR="007127F5">
        <w:rPr>
          <w:rFonts w:eastAsia="PMingLiU"/>
          <w:lang w:eastAsia="zh-TW"/>
        </w:rPr>
        <w:t xml:space="preserve">d the defendant was suffering </w:t>
      </w:r>
      <w:r w:rsidR="007127F5">
        <w:rPr>
          <w:rFonts w:hint="eastAsia"/>
        </w:rPr>
        <w:t>from</w:t>
      </w:r>
      <w:r w:rsidR="00FD11DE" w:rsidRPr="001406C6">
        <w:rPr>
          <w:rFonts w:eastAsia="PMingLiU"/>
          <w:lang w:eastAsia="zh-TW"/>
        </w:rPr>
        <w:t xml:space="preserve"> s</w:t>
      </w:r>
      <w:r w:rsidR="00B409DC">
        <w:rPr>
          <w:rFonts w:eastAsia="PMingLiU"/>
          <w:lang w:eastAsia="zh-TW"/>
        </w:rPr>
        <w:t xml:space="preserve">houlder pain after the </w:t>
      </w:r>
      <w:r w:rsidR="00B409DC">
        <w:rPr>
          <w:rFonts w:hint="eastAsia"/>
        </w:rPr>
        <w:t>Incident</w:t>
      </w:r>
      <w:r w:rsidR="00FD11DE">
        <w:rPr>
          <w:rFonts w:eastAsia="PMingLiU"/>
          <w:lang w:eastAsia="zh-TW"/>
        </w:rPr>
        <w:t>. The possibility th</w:t>
      </w:r>
      <w:r w:rsidR="00B409DC">
        <w:rPr>
          <w:rFonts w:eastAsia="PMingLiU"/>
          <w:lang w:eastAsia="zh-TW"/>
        </w:rPr>
        <w:t xml:space="preserve">at the psychiatric symptoms </w:t>
      </w:r>
      <w:r w:rsidR="00FD11DE">
        <w:rPr>
          <w:rFonts w:eastAsia="PMingLiU"/>
          <w:lang w:eastAsia="zh-TW"/>
        </w:rPr>
        <w:t xml:space="preserve">accompanied by the physical injuries could not be displayed. </w:t>
      </w:r>
    </w:p>
    <w:p w:rsidR="00FD11DE" w:rsidRPr="00FD11DE" w:rsidRDefault="00FD11DE" w:rsidP="00FD11DE">
      <w:pPr>
        <w:pStyle w:val="ListParagraph"/>
        <w:tabs>
          <w:tab w:val="left" w:pos="1440"/>
        </w:tabs>
        <w:spacing w:after="200" w:line="360" w:lineRule="auto"/>
        <w:ind w:left="0"/>
      </w:pPr>
    </w:p>
    <w:p w:rsidR="003F0CEB" w:rsidRDefault="00813E91" w:rsidP="00B307D2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</w:pPr>
      <w:r w:rsidRPr="00EB6D1A">
        <w:rPr>
          <w:rFonts w:eastAsia="PMingLiU"/>
          <w:lang w:eastAsia="zh-TW"/>
        </w:rPr>
        <w:t xml:space="preserve">I accept, </w:t>
      </w:r>
      <w:r w:rsidR="00FD11DE" w:rsidRPr="00EB6D1A">
        <w:rPr>
          <w:rFonts w:eastAsia="PMingLiU"/>
          <w:lang w:eastAsia="zh-TW"/>
        </w:rPr>
        <w:t>neither did</w:t>
      </w:r>
      <w:r w:rsidR="00FD11DE" w:rsidRPr="002456FD">
        <w:rPr>
          <w:rFonts w:hint="eastAsia"/>
        </w:rPr>
        <w:t xml:space="preserve"> </w:t>
      </w:r>
      <w:r w:rsidR="00FD11DE">
        <w:rPr>
          <w:rFonts w:hint="eastAsia"/>
        </w:rPr>
        <w:t>Dr. Li Derek Seung Yau</w:t>
      </w:r>
      <w:r w:rsidR="00FD11DE" w:rsidRPr="00EB6D1A">
        <w:rPr>
          <w:rFonts w:eastAsia="PMingLiU"/>
          <w:lang w:eastAsia="zh-TW"/>
        </w:rPr>
        <w:t xml:space="preserve"> nor Dr. </w:t>
      </w:r>
      <w:r w:rsidR="00FD11DE">
        <w:rPr>
          <w:rFonts w:hint="eastAsia"/>
        </w:rPr>
        <w:t xml:space="preserve">Rhoda Yuen </w:t>
      </w:r>
      <w:r w:rsidR="00B409DC">
        <w:rPr>
          <w:rFonts w:hint="eastAsia"/>
        </w:rPr>
        <w:t>mentioned</w:t>
      </w:r>
      <w:r w:rsidR="00FD11DE">
        <w:t xml:space="preserve"> in their </w:t>
      </w:r>
      <w:r w:rsidR="00FD11DE">
        <w:rPr>
          <w:rFonts w:hint="eastAsia"/>
        </w:rPr>
        <w:t xml:space="preserve">respective </w:t>
      </w:r>
      <w:r w:rsidR="00FD11DE">
        <w:t>medical reports that</w:t>
      </w:r>
      <w:r w:rsidR="00FD11DE">
        <w:rPr>
          <w:rFonts w:hint="eastAsia"/>
        </w:rPr>
        <w:t xml:space="preserve"> the defendant has suffered from </w:t>
      </w:r>
      <w:r w:rsidR="00FD11DE">
        <w:t>psychiatric</w:t>
      </w:r>
      <w:r w:rsidR="00FD11DE">
        <w:rPr>
          <w:rFonts w:hint="eastAsia"/>
        </w:rPr>
        <w:t xml:space="preserve"> symptom</w:t>
      </w:r>
      <w:r w:rsidR="00053984">
        <w:t>s</w:t>
      </w:r>
      <w:r w:rsidR="00FD11DE">
        <w:rPr>
          <w:rFonts w:hint="eastAsia"/>
        </w:rPr>
        <w:t xml:space="preserve"> accompanied by her shoulder pain.</w:t>
      </w:r>
      <w:r w:rsidR="00FD11DE">
        <w:t xml:space="preserve"> Th</w:t>
      </w:r>
      <w:r w:rsidRPr="00EB6D1A">
        <w:rPr>
          <w:rFonts w:eastAsia="PMingLiU"/>
          <w:lang w:eastAsia="zh-TW"/>
        </w:rPr>
        <w:t xml:space="preserve">e </w:t>
      </w:r>
      <w:r w:rsidR="00FD11DE" w:rsidRPr="00EB6D1A">
        <w:rPr>
          <w:rFonts w:eastAsia="PMingLiU"/>
          <w:lang w:eastAsia="zh-TW"/>
        </w:rPr>
        <w:t xml:space="preserve">remarks that the defendant was suffered from post-traumatic stress </w:t>
      </w:r>
      <w:r w:rsidR="00EB6D1A" w:rsidRPr="00EB6D1A">
        <w:rPr>
          <w:rFonts w:eastAsia="PMingLiU"/>
          <w:lang w:eastAsia="zh-TW"/>
        </w:rPr>
        <w:t xml:space="preserve">in </w:t>
      </w:r>
      <w:r w:rsidRPr="00EB6D1A">
        <w:rPr>
          <w:rFonts w:eastAsia="PMingLiU"/>
          <w:lang w:eastAsia="zh-TW"/>
        </w:rPr>
        <w:t>medical notes f</w:t>
      </w:r>
      <w:r w:rsidRPr="00EB6D1A">
        <w:rPr>
          <w:rFonts w:eastAsia="PMingLiU" w:hint="eastAsia"/>
          <w:lang w:eastAsia="zh-TW"/>
        </w:rPr>
        <w:t>r</w:t>
      </w:r>
      <w:r w:rsidRPr="00EB6D1A">
        <w:rPr>
          <w:rFonts w:eastAsia="PMingLiU"/>
          <w:lang w:eastAsia="zh-TW"/>
        </w:rPr>
        <w:t xml:space="preserve">om Violet Peel </w:t>
      </w:r>
      <w:r w:rsidR="00EB6D1A" w:rsidRPr="00EB6D1A">
        <w:rPr>
          <w:rFonts w:eastAsia="PMingLiU"/>
          <w:lang w:eastAsia="zh-TW"/>
        </w:rPr>
        <w:t xml:space="preserve">is not be </w:t>
      </w:r>
      <w:r w:rsidR="00FD11DE" w:rsidRPr="00EB6D1A">
        <w:rPr>
          <w:rFonts w:eastAsia="PMingLiU"/>
          <w:lang w:eastAsia="zh-TW"/>
        </w:rPr>
        <w:t xml:space="preserve">a </w:t>
      </w:r>
      <w:r w:rsidR="00595F63" w:rsidRPr="00EB6D1A">
        <w:rPr>
          <w:rFonts w:eastAsia="PMingLiU"/>
          <w:lang w:eastAsia="zh-TW"/>
        </w:rPr>
        <w:t>good p</w:t>
      </w:r>
      <w:r w:rsidR="00CC2478" w:rsidRPr="00EB6D1A">
        <w:rPr>
          <w:rFonts w:eastAsia="PMingLiU"/>
          <w:lang w:eastAsia="zh-TW"/>
        </w:rPr>
        <w:t xml:space="preserve">ointer because the treating doctor in an out-patient clinic might not possess requisite expertise in this field. </w:t>
      </w:r>
      <w:r w:rsidR="00EB6D1A" w:rsidRPr="00EB6D1A">
        <w:rPr>
          <w:rFonts w:eastAsia="PMingLiU"/>
          <w:lang w:eastAsia="zh-TW"/>
        </w:rPr>
        <w:t xml:space="preserve">Yet, </w:t>
      </w:r>
      <w:r w:rsidR="00EB6D1A">
        <w:rPr>
          <w:rFonts w:eastAsia="PMingLiU"/>
          <w:lang w:eastAsia="zh-TW"/>
        </w:rPr>
        <w:t>c</w:t>
      </w:r>
      <w:r w:rsidR="0027254C" w:rsidRPr="00EB6D1A">
        <w:rPr>
          <w:rFonts w:eastAsia="PMingLiU"/>
          <w:lang w:eastAsia="zh-TW"/>
        </w:rPr>
        <w:t xml:space="preserve">onsidering all medical evidence from </w:t>
      </w:r>
      <w:r w:rsidR="00B409DC">
        <w:rPr>
          <w:rFonts w:hint="eastAsia"/>
        </w:rPr>
        <w:t>the defendan</w:t>
      </w:r>
      <w:r w:rsidR="00B409DC">
        <w:t>t’</w:t>
      </w:r>
      <w:r w:rsidR="00B409DC">
        <w:rPr>
          <w:rFonts w:hint="eastAsia"/>
        </w:rPr>
        <w:t>s treating doctor</w:t>
      </w:r>
      <w:r w:rsidR="001114B1">
        <w:rPr>
          <w:rFonts w:hint="eastAsia"/>
        </w:rPr>
        <w:t>s</w:t>
      </w:r>
      <w:r w:rsidR="00B409DC">
        <w:rPr>
          <w:rFonts w:hint="eastAsia"/>
        </w:rPr>
        <w:t xml:space="preserve">, </w:t>
      </w:r>
      <w:r w:rsidR="00CC2478" w:rsidRPr="00EB6D1A">
        <w:rPr>
          <w:rFonts w:eastAsia="PMingLiU"/>
          <w:lang w:eastAsia="zh-TW"/>
        </w:rPr>
        <w:t xml:space="preserve">I </w:t>
      </w:r>
      <w:r w:rsidR="00EB6D1A">
        <w:rPr>
          <w:rFonts w:eastAsia="PMingLiU"/>
          <w:lang w:eastAsia="zh-TW"/>
        </w:rPr>
        <w:t xml:space="preserve">cannot </w:t>
      </w:r>
      <w:r w:rsidR="0027254C" w:rsidRPr="00EB6D1A">
        <w:rPr>
          <w:rFonts w:eastAsia="PMingLiU"/>
          <w:lang w:eastAsia="zh-TW"/>
        </w:rPr>
        <w:t xml:space="preserve">conclude </w:t>
      </w:r>
      <w:r w:rsidR="00CC2478" w:rsidRPr="00EB6D1A">
        <w:rPr>
          <w:rFonts w:eastAsia="PMingLiU"/>
          <w:lang w:eastAsia="zh-TW"/>
        </w:rPr>
        <w:t>a</w:t>
      </w:r>
      <w:r w:rsidR="004F4F59">
        <w:rPr>
          <w:rFonts w:hint="eastAsia"/>
        </w:rPr>
        <w:t xml:space="preserve"> cas</w:t>
      </w:r>
      <w:r w:rsidR="00B409DC">
        <w:rPr>
          <w:rFonts w:hint="eastAsia"/>
        </w:rPr>
        <w:t>ual link</w:t>
      </w:r>
      <w:r w:rsidR="0027254C">
        <w:rPr>
          <w:rFonts w:hint="eastAsia"/>
        </w:rPr>
        <w:t xml:space="preserve"> </w:t>
      </w:r>
      <w:r w:rsidR="00EB6D1A">
        <w:rPr>
          <w:rFonts w:hint="eastAsia"/>
        </w:rPr>
        <w:t>does not exist</w:t>
      </w:r>
      <w:r w:rsidR="004F4F59">
        <w:rPr>
          <w:rFonts w:hint="eastAsia"/>
        </w:rPr>
        <w:t xml:space="preserve">. </w:t>
      </w:r>
    </w:p>
    <w:p w:rsidR="004B3550" w:rsidRDefault="004B3550" w:rsidP="004F4F59">
      <w:pPr>
        <w:pStyle w:val="ListParagraph"/>
      </w:pPr>
    </w:p>
    <w:p w:rsidR="003070F1" w:rsidRDefault="003070F1" w:rsidP="004B3550">
      <w:pPr>
        <w:pStyle w:val="ListParagraph"/>
        <w:tabs>
          <w:tab w:val="left" w:pos="1440"/>
        </w:tabs>
        <w:spacing w:after="200" w:line="360" w:lineRule="auto"/>
        <w:ind w:left="0"/>
        <w:rPr>
          <w:rFonts w:hint="eastAsia"/>
          <w:i/>
        </w:rPr>
      </w:pPr>
    </w:p>
    <w:p w:rsidR="003A4D97" w:rsidRPr="001406C6" w:rsidRDefault="004F4F59" w:rsidP="004B3550">
      <w:pPr>
        <w:pStyle w:val="ListParagraph"/>
        <w:tabs>
          <w:tab w:val="left" w:pos="1440"/>
        </w:tabs>
        <w:spacing w:after="200" w:line="360" w:lineRule="auto"/>
        <w:ind w:left="0"/>
        <w:rPr>
          <w:rFonts w:eastAsia="PMingLiU" w:hint="eastAsia"/>
          <w:i/>
          <w:lang w:eastAsia="zh-TW"/>
        </w:rPr>
      </w:pPr>
      <w:r w:rsidRPr="001406C6">
        <w:rPr>
          <w:rFonts w:eastAsia="PMingLiU" w:hint="eastAsia"/>
          <w:i/>
          <w:lang w:eastAsia="zh-TW"/>
        </w:rPr>
        <w:t>L</w:t>
      </w:r>
      <w:r w:rsidR="004B3550" w:rsidRPr="001406C6">
        <w:rPr>
          <w:rFonts w:eastAsia="PMingLiU"/>
          <w:i/>
          <w:lang w:eastAsia="zh-TW"/>
        </w:rPr>
        <w:t>ate application</w:t>
      </w:r>
      <w:r w:rsidR="00137180" w:rsidRPr="001406C6">
        <w:rPr>
          <w:rFonts w:eastAsia="PMingLiU"/>
          <w:i/>
          <w:lang w:eastAsia="zh-TW"/>
        </w:rPr>
        <w:t xml:space="preserve"> &amp; discretion to vary previous checklist review orders</w:t>
      </w:r>
    </w:p>
    <w:p w:rsidR="004B3550" w:rsidRDefault="004B3550" w:rsidP="003A4D97">
      <w:pPr>
        <w:pStyle w:val="ListParagraph"/>
      </w:pPr>
    </w:p>
    <w:p w:rsidR="00056D8B" w:rsidRDefault="005A2CE2" w:rsidP="005A2CE2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</w:pPr>
      <w:r>
        <w:rPr>
          <w:rFonts w:hint="eastAsia"/>
        </w:rPr>
        <w:t xml:space="preserve">Having said that, </w:t>
      </w:r>
      <w:r w:rsidR="00137180">
        <w:t xml:space="preserve">I am not satisfied leave should be granted to the defendant to adduce psychiatric expert evidence. </w:t>
      </w:r>
    </w:p>
    <w:p w:rsidR="00056D8B" w:rsidRDefault="00056D8B" w:rsidP="00056D8B">
      <w:pPr>
        <w:pStyle w:val="ListParagraph"/>
        <w:tabs>
          <w:tab w:val="left" w:pos="1440"/>
        </w:tabs>
        <w:spacing w:after="200" w:line="360" w:lineRule="auto"/>
        <w:ind w:left="0"/>
      </w:pPr>
    </w:p>
    <w:p w:rsidR="00056D8B" w:rsidRPr="002A107B" w:rsidRDefault="003A4D97" w:rsidP="00056D8B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</w:pPr>
      <w:r>
        <w:rPr>
          <w:rFonts w:hint="eastAsia"/>
        </w:rPr>
        <w:t xml:space="preserve">Firstly, </w:t>
      </w:r>
      <w:r w:rsidR="00A04550">
        <w:rPr>
          <w:rFonts w:hint="eastAsia"/>
        </w:rPr>
        <w:t xml:space="preserve">the </w:t>
      </w:r>
      <w:r w:rsidR="00A04550">
        <w:t>defendant’</w:t>
      </w:r>
      <w:r w:rsidR="00A04550">
        <w:rPr>
          <w:rFonts w:hint="eastAsia"/>
        </w:rPr>
        <w:t xml:space="preserve">s present </w:t>
      </w:r>
      <w:r w:rsidR="00A04550">
        <w:t>application</w:t>
      </w:r>
      <w:r w:rsidR="00A04550">
        <w:rPr>
          <w:rFonts w:hint="eastAsia"/>
        </w:rPr>
        <w:t xml:space="preserve"> was taken out at </w:t>
      </w:r>
      <w:r w:rsidR="00137180">
        <w:t xml:space="preserve">a </w:t>
      </w:r>
      <w:r w:rsidR="00A04550">
        <w:rPr>
          <w:rFonts w:hint="eastAsia"/>
        </w:rPr>
        <w:t xml:space="preserve">late stage of the </w:t>
      </w:r>
      <w:r w:rsidR="00A04550">
        <w:t>proceedings</w:t>
      </w:r>
      <w:r w:rsidR="00A04550">
        <w:rPr>
          <w:rFonts w:hint="eastAsia"/>
        </w:rPr>
        <w:t xml:space="preserve">, which </w:t>
      </w:r>
      <w:r w:rsidR="00A04550">
        <w:t xml:space="preserve">was more than one year from </w:t>
      </w:r>
      <w:r w:rsidR="00A04550">
        <w:rPr>
          <w:rFonts w:hint="eastAsia"/>
        </w:rPr>
        <w:t xml:space="preserve">the filing of the </w:t>
      </w:r>
      <w:r w:rsidR="00A04550">
        <w:t>defendant’</w:t>
      </w:r>
      <w:r w:rsidR="00A04550">
        <w:rPr>
          <w:rFonts w:hint="eastAsia"/>
        </w:rPr>
        <w:t>s Revised Statement of Damages on counterclaim</w:t>
      </w:r>
      <w:r w:rsidR="0027254C">
        <w:t>.</w:t>
      </w:r>
      <w:r w:rsidR="00056D8B" w:rsidRPr="00056D8B">
        <w:t xml:space="preserve"> </w:t>
      </w:r>
      <w:r w:rsidR="00056D8B">
        <w:t>T</w:t>
      </w:r>
      <w:r w:rsidR="00056D8B">
        <w:rPr>
          <w:rFonts w:hint="eastAsia"/>
        </w:rPr>
        <w:t xml:space="preserve">he reports of Dr. Jenny Tsang </w:t>
      </w:r>
      <w:r w:rsidR="00056D8B">
        <w:t>and</w:t>
      </w:r>
      <w:r w:rsidR="00056D8B">
        <w:rPr>
          <w:rFonts w:hint="eastAsia"/>
        </w:rPr>
        <w:t xml:space="preserve"> Dr. Rhoda Yuen were well pleaded therein where she was diagnosed to have suffered from, inter alia, depression / depressive disorder. </w:t>
      </w:r>
      <w:r w:rsidR="00056D8B">
        <w:t>A</w:t>
      </w:r>
      <w:r w:rsidR="00056D8B">
        <w:rPr>
          <w:rFonts w:hint="eastAsia"/>
        </w:rPr>
        <w:t>t time of filing, the defendant</w:t>
      </w:r>
      <w:r w:rsidR="00056D8B">
        <w:t>’</w:t>
      </w:r>
      <w:r w:rsidR="00542ADF">
        <w:rPr>
          <w:rFonts w:hint="eastAsia"/>
        </w:rPr>
        <w:t>s injury and</w:t>
      </w:r>
      <w:r w:rsidR="00056D8B">
        <w:rPr>
          <w:rFonts w:hint="eastAsia"/>
        </w:rPr>
        <w:t xml:space="preserve"> quantum of her counterclaim should be crystallized. </w:t>
      </w:r>
    </w:p>
    <w:p w:rsidR="0027254C" w:rsidRDefault="0027254C" w:rsidP="0027254C">
      <w:pPr>
        <w:pStyle w:val="ListParagraph"/>
      </w:pPr>
    </w:p>
    <w:p w:rsidR="00542ADF" w:rsidRDefault="00A313A2" w:rsidP="002A107B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  <w:rPr>
          <w:rFonts w:hint="eastAsia"/>
        </w:rPr>
      </w:pPr>
      <w:r w:rsidRPr="00A313A2">
        <w:t xml:space="preserve"> </w:t>
      </w:r>
      <w:r w:rsidR="00542ADF">
        <w:rPr>
          <w:rFonts w:hint="eastAsia"/>
        </w:rPr>
        <w:t>Secondly, i</w:t>
      </w:r>
      <w:r w:rsidR="001578DA">
        <w:rPr>
          <w:rFonts w:hint="eastAsia"/>
        </w:rPr>
        <w:t>n the O</w:t>
      </w:r>
      <w:r w:rsidR="001578DA">
        <w:t>r</w:t>
      </w:r>
      <w:r w:rsidR="001578DA">
        <w:rPr>
          <w:rFonts w:hint="eastAsia"/>
        </w:rPr>
        <w:t>der dated 27</w:t>
      </w:r>
      <w:r w:rsidR="001578DA" w:rsidRPr="002A107B">
        <w:rPr>
          <w:rFonts w:hint="eastAsia"/>
          <w:vertAlign w:val="superscript"/>
        </w:rPr>
        <w:t>th</w:t>
      </w:r>
      <w:r w:rsidR="001578DA">
        <w:rPr>
          <w:rFonts w:hint="eastAsia"/>
        </w:rPr>
        <w:t xml:space="preserve"> November 2013, I directed</w:t>
      </w:r>
      <w:r w:rsidR="005A2CE2">
        <w:rPr>
          <w:rFonts w:hint="eastAsia"/>
        </w:rPr>
        <w:t xml:space="preserve"> when sitting as a PI Master in </w:t>
      </w:r>
      <w:r w:rsidR="005A2CE2">
        <w:t>the</w:t>
      </w:r>
      <w:r w:rsidR="00542ADF">
        <w:rPr>
          <w:rFonts w:hint="eastAsia"/>
        </w:rPr>
        <w:t xml:space="preserve"> Checklist Review hear</w:t>
      </w:r>
      <w:r w:rsidR="005A2CE2">
        <w:rPr>
          <w:rFonts w:hint="eastAsia"/>
        </w:rPr>
        <w:t>ing</w:t>
      </w:r>
      <w:r w:rsidR="001578DA">
        <w:t>, upon election of parties,</w:t>
      </w:r>
      <w:r w:rsidR="001578DA">
        <w:rPr>
          <w:rFonts w:hint="eastAsia"/>
        </w:rPr>
        <w:t xml:space="preserve"> </w:t>
      </w:r>
      <w:r w:rsidR="001578DA">
        <w:t>“</w:t>
      </w:r>
      <w:r w:rsidR="001578DA">
        <w:rPr>
          <w:rFonts w:hint="eastAsia"/>
        </w:rPr>
        <w:t>the 2</w:t>
      </w:r>
      <w:r w:rsidR="001578DA" w:rsidRPr="002A107B">
        <w:rPr>
          <w:rFonts w:hint="eastAsia"/>
          <w:vertAlign w:val="superscript"/>
        </w:rPr>
        <w:t>nd</w:t>
      </w:r>
      <w:r w:rsidR="001578DA">
        <w:rPr>
          <w:rFonts w:hint="eastAsia"/>
        </w:rPr>
        <w:t xml:space="preserve"> plaintiff and the </w:t>
      </w:r>
      <w:r w:rsidR="001578DA">
        <w:t>defendant</w:t>
      </w:r>
      <w:r w:rsidR="001578DA">
        <w:rPr>
          <w:rFonts w:hint="eastAsia"/>
        </w:rPr>
        <w:t xml:space="preserve"> elect not to adduce expert evidence on </w:t>
      </w:r>
      <w:r w:rsidR="001578DA">
        <w:t>liability</w:t>
      </w:r>
      <w:r w:rsidR="001578DA">
        <w:rPr>
          <w:rFonts w:hint="eastAsia"/>
        </w:rPr>
        <w:t xml:space="preserve"> and medical expert evidence on quantum at trial of this action</w:t>
      </w:r>
      <w:r w:rsidR="001578DA">
        <w:t>”</w:t>
      </w:r>
      <w:r w:rsidR="001578DA">
        <w:rPr>
          <w:rFonts w:hint="eastAsia"/>
        </w:rPr>
        <w:t>.</w:t>
      </w:r>
      <w:r w:rsidR="00056D8B" w:rsidRPr="00056D8B">
        <w:t xml:space="preserve"> </w:t>
      </w:r>
      <w:r w:rsidR="00056D8B">
        <w:t xml:space="preserve"> </w:t>
      </w:r>
    </w:p>
    <w:p w:rsidR="00542ADF" w:rsidRDefault="00542ADF" w:rsidP="00542ADF">
      <w:pPr>
        <w:pStyle w:val="ListParagraph"/>
      </w:pPr>
    </w:p>
    <w:p w:rsidR="003070F1" w:rsidRPr="003070F1" w:rsidRDefault="00300D46" w:rsidP="005A2CE2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  <w:rPr>
          <w:rFonts w:hint="eastAsia"/>
        </w:rPr>
      </w:pPr>
      <w:r w:rsidRPr="00542ADF">
        <w:rPr>
          <w:szCs w:val="28"/>
        </w:rPr>
        <w:t>T</w:t>
      </w:r>
      <w:r w:rsidRPr="00542ADF">
        <w:rPr>
          <w:rFonts w:hint="eastAsia"/>
          <w:szCs w:val="28"/>
        </w:rPr>
        <w:t xml:space="preserve">he defendant explained her late </w:t>
      </w:r>
      <w:r w:rsidRPr="00542ADF">
        <w:rPr>
          <w:szCs w:val="28"/>
        </w:rPr>
        <w:t>application</w:t>
      </w:r>
      <w:r w:rsidRPr="00542ADF">
        <w:rPr>
          <w:rFonts w:hint="eastAsia"/>
          <w:szCs w:val="28"/>
        </w:rPr>
        <w:t xml:space="preserve"> </w:t>
      </w:r>
      <w:r w:rsidR="00056D8B" w:rsidRPr="00542ADF">
        <w:rPr>
          <w:szCs w:val="28"/>
        </w:rPr>
        <w:t xml:space="preserve">and her change of stance </w:t>
      </w:r>
      <w:r w:rsidRPr="00542ADF">
        <w:rPr>
          <w:szCs w:val="28"/>
        </w:rPr>
        <w:t>because</w:t>
      </w:r>
      <w:r w:rsidRPr="00542ADF">
        <w:rPr>
          <w:rFonts w:hint="eastAsia"/>
          <w:szCs w:val="28"/>
        </w:rPr>
        <w:t xml:space="preserve"> </w:t>
      </w:r>
      <w:r w:rsidR="00137180" w:rsidRPr="00542ADF">
        <w:rPr>
          <w:rFonts w:hint="eastAsia"/>
          <w:szCs w:val="28"/>
        </w:rPr>
        <w:t>her psychiatric</w:t>
      </w:r>
      <w:r w:rsidR="00056D8B" w:rsidRPr="00542ADF">
        <w:rPr>
          <w:rFonts w:hint="eastAsia"/>
          <w:szCs w:val="28"/>
        </w:rPr>
        <w:t xml:space="preserve"> symptoms were</w:t>
      </w:r>
      <w:r w:rsidRPr="00542ADF">
        <w:rPr>
          <w:rFonts w:hint="eastAsia"/>
          <w:szCs w:val="28"/>
        </w:rPr>
        <w:t xml:space="preserve"> only </w:t>
      </w:r>
      <w:r w:rsidR="00137180" w:rsidRPr="00542ADF">
        <w:rPr>
          <w:szCs w:val="28"/>
        </w:rPr>
        <w:t xml:space="preserve">lessoned </w:t>
      </w:r>
      <w:r w:rsidR="00137180" w:rsidRPr="00542ADF">
        <w:rPr>
          <w:rFonts w:hint="eastAsia"/>
          <w:szCs w:val="28"/>
        </w:rPr>
        <w:t>in recent months, she was</w:t>
      </w:r>
      <w:r w:rsidRPr="00542ADF">
        <w:rPr>
          <w:rFonts w:hint="eastAsia"/>
          <w:szCs w:val="28"/>
        </w:rPr>
        <w:t xml:space="preserve"> </w:t>
      </w:r>
      <w:r w:rsidR="00056D8B" w:rsidRPr="00542ADF">
        <w:rPr>
          <w:szCs w:val="28"/>
        </w:rPr>
        <w:t xml:space="preserve">then </w:t>
      </w:r>
      <w:r w:rsidRPr="00542ADF">
        <w:rPr>
          <w:rFonts w:hint="eastAsia"/>
          <w:szCs w:val="28"/>
        </w:rPr>
        <w:t xml:space="preserve">capable </w:t>
      </w:r>
      <w:r w:rsidR="00137180" w:rsidRPr="00542ADF">
        <w:rPr>
          <w:szCs w:val="28"/>
        </w:rPr>
        <w:t>to take out t</w:t>
      </w:r>
      <w:r w:rsidRPr="00542ADF">
        <w:rPr>
          <w:rFonts w:hint="eastAsia"/>
          <w:szCs w:val="28"/>
        </w:rPr>
        <w:t xml:space="preserve">he </w:t>
      </w:r>
      <w:r w:rsidRPr="00542ADF">
        <w:rPr>
          <w:szCs w:val="28"/>
        </w:rPr>
        <w:t>present applic</w:t>
      </w:r>
      <w:r w:rsidR="00D818FE" w:rsidRPr="00542ADF">
        <w:rPr>
          <w:rFonts w:hint="eastAsia"/>
          <w:szCs w:val="28"/>
        </w:rPr>
        <w:t xml:space="preserve">ation. </w:t>
      </w:r>
      <w:r w:rsidR="000D225D" w:rsidRPr="00542ADF">
        <w:rPr>
          <w:szCs w:val="28"/>
        </w:rPr>
        <w:t>H</w:t>
      </w:r>
      <w:r w:rsidR="000D225D" w:rsidRPr="00542ADF">
        <w:rPr>
          <w:rFonts w:hint="eastAsia"/>
          <w:szCs w:val="28"/>
        </w:rPr>
        <w:t xml:space="preserve">er explanation was not believable. </w:t>
      </w:r>
      <w:r w:rsidR="000D225D" w:rsidRPr="00542ADF">
        <w:rPr>
          <w:szCs w:val="28"/>
        </w:rPr>
        <w:t>T</w:t>
      </w:r>
      <w:r w:rsidR="000D225D" w:rsidRPr="00542ADF">
        <w:rPr>
          <w:rFonts w:hint="eastAsia"/>
          <w:szCs w:val="28"/>
        </w:rPr>
        <w:t xml:space="preserve">he </w:t>
      </w:r>
      <w:r w:rsidR="000D225D" w:rsidRPr="00542ADF">
        <w:rPr>
          <w:szCs w:val="28"/>
        </w:rPr>
        <w:t>reason</w:t>
      </w:r>
      <w:r w:rsidR="000D225D" w:rsidRPr="00542ADF">
        <w:rPr>
          <w:rFonts w:hint="eastAsia"/>
          <w:szCs w:val="28"/>
        </w:rPr>
        <w:t xml:space="preserve"> being, </w:t>
      </w:r>
      <w:r w:rsidR="00542ADF">
        <w:rPr>
          <w:rFonts w:hint="eastAsia"/>
        </w:rPr>
        <w:t>t</w:t>
      </w:r>
      <w:r w:rsidR="00542ADF">
        <w:t xml:space="preserve">he defendant is a practicing solicitor at all times, and was represented by Messrs. Szwina Pang, Edward </w:t>
      </w:r>
      <w:r w:rsidR="00542ADF" w:rsidRPr="00542ADF">
        <w:rPr>
          <w:rFonts w:eastAsia="PMingLiU" w:hint="eastAsia"/>
          <w:lang w:eastAsia="zh-TW"/>
        </w:rPr>
        <w:t>Li &amp; Co.</w:t>
      </w:r>
      <w:r w:rsidR="00542ADF" w:rsidRPr="00542ADF">
        <w:rPr>
          <w:rFonts w:eastAsia="PMingLiU"/>
          <w:lang w:eastAsia="zh-TW"/>
        </w:rPr>
        <w:t xml:space="preserve"> during the checklist review when such order was given.</w:t>
      </w:r>
      <w:r w:rsidR="00542ADF" w:rsidRPr="00542ADF">
        <w:rPr>
          <w:rFonts w:hint="eastAsia"/>
        </w:rPr>
        <w:t xml:space="preserve"> </w:t>
      </w:r>
    </w:p>
    <w:p w:rsidR="003070F1" w:rsidRDefault="003070F1" w:rsidP="003070F1">
      <w:pPr>
        <w:pStyle w:val="ListParagraph"/>
        <w:rPr>
          <w:szCs w:val="28"/>
        </w:rPr>
      </w:pPr>
    </w:p>
    <w:p w:rsidR="000F1985" w:rsidRPr="000F1985" w:rsidRDefault="003070F1" w:rsidP="005A2CE2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</w:pPr>
      <w:r>
        <w:rPr>
          <w:rFonts w:hint="eastAsia"/>
          <w:szCs w:val="28"/>
        </w:rPr>
        <w:t>A</w:t>
      </w:r>
      <w:r w:rsidR="000D225D" w:rsidRPr="00542ADF">
        <w:rPr>
          <w:rFonts w:hint="eastAsia"/>
          <w:szCs w:val="28"/>
        </w:rPr>
        <w:t xml:space="preserve">lbeit </w:t>
      </w:r>
      <w:r>
        <w:rPr>
          <w:rFonts w:hint="eastAsia"/>
          <w:szCs w:val="28"/>
        </w:rPr>
        <w:t xml:space="preserve">the </w:t>
      </w:r>
      <w:r>
        <w:rPr>
          <w:szCs w:val="28"/>
        </w:rPr>
        <w:t>defendant</w:t>
      </w:r>
      <w:r>
        <w:rPr>
          <w:rFonts w:hint="eastAsia"/>
          <w:szCs w:val="28"/>
        </w:rPr>
        <w:t xml:space="preserve"> has</w:t>
      </w:r>
      <w:r w:rsidR="000D225D" w:rsidRPr="00542ADF">
        <w:rPr>
          <w:rFonts w:hint="eastAsia"/>
          <w:szCs w:val="28"/>
        </w:rPr>
        <w:t xml:space="preserve"> psychiatric </w:t>
      </w:r>
      <w:r w:rsidR="000D225D" w:rsidRPr="00542ADF">
        <w:rPr>
          <w:szCs w:val="28"/>
        </w:rPr>
        <w:t>symptom</w:t>
      </w:r>
      <w:r w:rsidR="000D225D" w:rsidRPr="00542ADF">
        <w:rPr>
          <w:rFonts w:hint="eastAsia"/>
          <w:szCs w:val="28"/>
        </w:rPr>
        <w:t xml:space="preserve">s, her </w:t>
      </w:r>
      <w:r w:rsidR="000D225D" w:rsidRPr="00542ADF">
        <w:rPr>
          <w:szCs w:val="28"/>
        </w:rPr>
        <w:t>cognitive</w:t>
      </w:r>
      <w:r w:rsidR="00137180" w:rsidRPr="00542ADF">
        <w:rPr>
          <w:rFonts w:hint="eastAsia"/>
          <w:szCs w:val="28"/>
        </w:rPr>
        <w:t xml:space="preserve"> function</w:t>
      </w:r>
      <w:r w:rsidR="005A2CE2" w:rsidRPr="00542ADF">
        <w:rPr>
          <w:rFonts w:hint="eastAsia"/>
          <w:szCs w:val="28"/>
        </w:rPr>
        <w:t>, as at November 2013,</w:t>
      </w:r>
      <w:r w:rsidR="00137180" w:rsidRPr="00542ADF">
        <w:rPr>
          <w:rFonts w:hint="eastAsia"/>
          <w:szCs w:val="28"/>
        </w:rPr>
        <w:t xml:space="preserve"> was not impaired</w:t>
      </w:r>
      <w:r w:rsidR="005A2CE2" w:rsidRPr="00542ADF">
        <w:rPr>
          <w:rFonts w:hint="eastAsia"/>
          <w:szCs w:val="28"/>
        </w:rPr>
        <w:t xml:space="preserve">. </w:t>
      </w:r>
      <w:r w:rsidR="00056D8B" w:rsidRPr="00542ADF">
        <w:rPr>
          <w:rFonts w:eastAsia="PMingLiU"/>
          <w:lang w:eastAsia="zh-TW"/>
        </w:rPr>
        <w:t xml:space="preserve">Although </w:t>
      </w:r>
      <w:r w:rsidR="002A107B" w:rsidRPr="00542ADF">
        <w:rPr>
          <w:szCs w:val="28"/>
        </w:rPr>
        <w:t>Dr. Derek Li mentioned impairment of her cognit</w:t>
      </w:r>
      <w:r w:rsidR="00056D8B" w:rsidRPr="00542ADF">
        <w:rPr>
          <w:szCs w:val="28"/>
        </w:rPr>
        <w:t xml:space="preserve">ive function in his report, </w:t>
      </w:r>
      <w:r w:rsidR="002A107B" w:rsidRPr="00542ADF">
        <w:rPr>
          <w:szCs w:val="28"/>
        </w:rPr>
        <w:t xml:space="preserve">it was irrelevant because the defendant only started to see Dr. </w:t>
      </w:r>
      <w:r w:rsidR="00056D8B" w:rsidRPr="00542ADF">
        <w:rPr>
          <w:szCs w:val="28"/>
        </w:rPr>
        <w:t xml:space="preserve">Li from March 2014. </w:t>
      </w:r>
    </w:p>
    <w:p w:rsidR="000F1985" w:rsidRDefault="000F1985" w:rsidP="000F1985">
      <w:pPr>
        <w:pStyle w:val="ListParagraph"/>
        <w:rPr>
          <w:szCs w:val="28"/>
        </w:rPr>
      </w:pPr>
    </w:p>
    <w:p w:rsidR="007B1F63" w:rsidRPr="007B1F63" w:rsidRDefault="005A2CE2" w:rsidP="00542ADF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  <w:rPr>
          <w:rFonts w:hint="eastAsia"/>
        </w:rPr>
      </w:pPr>
      <w:r w:rsidRPr="007B1F63">
        <w:rPr>
          <w:rFonts w:hint="eastAsia"/>
          <w:szCs w:val="28"/>
        </w:rPr>
        <w:t xml:space="preserve">Although Dr. Rhoda Yuen mentioned </w:t>
      </w:r>
      <w:r w:rsidRPr="007B1F63">
        <w:rPr>
          <w:szCs w:val="28"/>
        </w:rPr>
        <w:t>“</w:t>
      </w:r>
      <w:r w:rsidRPr="007B1F63">
        <w:rPr>
          <w:rFonts w:hint="eastAsia"/>
          <w:szCs w:val="28"/>
        </w:rPr>
        <w:t xml:space="preserve">the long term symptoms and </w:t>
      </w:r>
      <w:r w:rsidRPr="007B1F63">
        <w:rPr>
          <w:szCs w:val="28"/>
        </w:rPr>
        <w:t>disturbance</w:t>
      </w:r>
      <w:r w:rsidRPr="007B1F63">
        <w:rPr>
          <w:rFonts w:hint="eastAsia"/>
          <w:szCs w:val="28"/>
        </w:rPr>
        <w:t xml:space="preserve"> created much distress and impairment in her occupational, </w:t>
      </w:r>
      <w:r w:rsidRPr="007B1F63">
        <w:rPr>
          <w:szCs w:val="28"/>
        </w:rPr>
        <w:t>emotional</w:t>
      </w:r>
      <w:r w:rsidRPr="007B1F63">
        <w:rPr>
          <w:rFonts w:hint="eastAsia"/>
          <w:szCs w:val="28"/>
        </w:rPr>
        <w:t xml:space="preserve"> and social functioning</w:t>
      </w:r>
      <w:r w:rsidRPr="007B1F63">
        <w:rPr>
          <w:szCs w:val="28"/>
        </w:rPr>
        <w:t>”</w:t>
      </w:r>
      <w:r w:rsidRPr="007B1F63">
        <w:rPr>
          <w:rFonts w:hint="eastAsia"/>
          <w:szCs w:val="28"/>
        </w:rPr>
        <w:t xml:space="preserve"> in her report. I am not satisfied t</w:t>
      </w:r>
      <w:r w:rsidR="00056D8B" w:rsidRPr="007B1F63">
        <w:rPr>
          <w:szCs w:val="28"/>
        </w:rPr>
        <w:t xml:space="preserve">he defendant </w:t>
      </w:r>
      <w:r w:rsidRPr="007B1F63">
        <w:rPr>
          <w:rFonts w:hint="eastAsia"/>
          <w:szCs w:val="28"/>
        </w:rPr>
        <w:t xml:space="preserve">lacks the ability to give </w:t>
      </w:r>
      <w:r w:rsidRPr="007B1F63">
        <w:rPr>
          <w:szCs w:val="28"/>
        </w:rPr>
        <w:t>instructions</w:t>
      </w:r>
      <w:r w:rsidRPr="007B1F63">
        <w:rPr>
          <w:rFonts w:hint="eastAsia"/>
          <w:szCs w:val="28"/>
        </w:rPr>
        <w:t xml:space="preserve"> to her formal solicitors for </w:t>
      </w:r>
      <w:r w:rsidRPr="007B1F63">
        <w:rPr>
          <w:szCs w:val="28"/>
        </w:rPr>
        <w:t>directions</w:t>
      </w:r>
      <w:r w:rsidRPr="007B1F63">
        <w:rPr>
          <w:rFonts w:hint="eastAsia"/>
          <w:szCs w:val="28"/>
        </w:rPr>
        <w:t xml:space="preserve"> in Checklist Review hearing on 23</w:t>
      </w:r>
      <w:r w:rsidRPr="007B1F63">
        <w:rPr>
          <w:rFonts w:hint="eastAsia"/>
          <w:szCs w:val="28"/>
          <w:vertAlign w:val="superscript"/>
        </w:rPr>
        <w:t>rd</w:t>
      </w:r>
      <w:r w:rsidRPr="007B1F63">
        <w:rPr>
          <w:rFonts w:hint="eastAsia"/>
          <w:szCs w:val="28"/>
        </w:rPr>
        <w:t xml:space="preserve"> November 2013. </w:t>
      </w:r>
      <w:r w:rsidR="007B1F63" w:rsidRPr="00542ADF">
        <w:rPr>
          <w:rFonts w:hint="eastAsia"/>
          <w:szCs w:val="28"/>
        </w:rPr>
        <w:t xml:space="preserve">Should it be the case, </w:t>
      </w:r>
      <w:r w:rsidR="007B1F63" w:rsidRPr="00542ADF">
        <w:rPr>
          <w:szCs w:val="28"/>
        </w:rPr>
        <w:t>I</w:t>
      </w:r>
      <w:r w:rsidR="00542ADF">
        <w:rPr>
          <w:rFonts w:hint="eastAsia"/>
          <w:szCs w:val="28"/>
        </w:rPr>
        <w:t xml:space="preserve"> expect her</w:t>
      </w:r>
      <w:r w:rsidR="007B1F63" w:rsidRPr="00542ADF">
        <w:rPr>
          <w:rFonts w:hint="eastAsia"/>
          <w:szCs w:val="28"/>
        </w:rPr>
        <w:t xml:space="preserve"> formal </w:t>
      </w:r>
      <w:r w:rsidR="007B1F63" w:rsidRPr="00542ADF">
        <w:rPr>
          <w:szCs w:val="28"/>
        </w:rPr>
        <w:t>solicitors</w:t>
      </w:r>
      <w:r w:rsidR="007B1F63" w:rsidRPr="00542ADF">
        <w:rPr>
          <w:rFonts w:hint="eastAsia"/>
          <w:szCs w:val="28"/>
        </w:rPr>
        <w:t xml:space="preserve"> </w:t>
      </w:r>
      <w:r w:rsidR="007B1F63" w:rsidRPr="00542ADF">
        <w:rPr>
          <w:szCs w:val="28"/>
        </w:rPr>
        <w:t>should</w:t>
      </w:r>
      <w:r w:rsidR="007B1F63" w:rsidRPr="00542ADF">
        <w:rPr>
          <w:rFonts w:hint="eastAsia"/>
          <w:szCs w:val="28"/>
        </w:rPr>
        <w:t xml:space="preserve"> have raised this issue at the </w:t>
      </w:r>
      <w:r w:rsidR="007B1F63" w:rsidRPr="00542ADF">
        <w:rPr>
          <w:szCs w:val="28"/>
        </w:rPr>
        <w:t>said</w:t>
      </w:r>
      <w:r w:rsidR="007B1F63" w:rsidRPr="00542ADF">
        <w:rPr>
          <w:rFonts w:hint="eastAsia"/>
          <w:szCs w:val="28"/>
        </w:rPr>
        <w:t xml:space="preserve"> Checklist Review hearing. </w:t>
      </w:r>
    </w:p>
    <w:p w:rsidR="007B1F63" w:rsidRPr="007B1F63" w:rsidRDefault="007B1F63" w:rsidP="007B1F63">
      <w:pPr>
        <w:pStyle w:val="ListParagraph"/>
        <w:tabs>
          <w:tab w:val="left" w:pos="1440"/>
        </w:tabs>
        <w:spacing w:after="200" w:line="360" w:lineRule="auto"/>
        <w:ind w:left="0"/>
        <w:rPr>
          <w:rFonts w:hint="eastAsia"/>
        </w:rPr>
      </w:pPr>
    </w:p>
    <w:p w:rsidR="007B1F63" w:rsidRDefault="007B1F63" w:rsidP="007B1F63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  <w:rPr>
          <w:rFonts w:hint="eastAsia"/>
        </w:rPr>
      </w:pPr>
      <w:r>
        <w:t>It</w:t>
      </w:r>
      <w:r>
        <w:rPr>
          <w:rFonts w:hint="eastAsia"/>
        </w:rPr>
        <w:t xml:space="preserve"> was</w:t>
      </w:r>
      <w:r>
        <w:t xml:space="preserve"> also</w:t>
      </w:r>
      <w:r>
        <w:rPr>
          <w:rFonts w:hint="eastAsia"/>
        </w:rPr>
        <w:t xml:space="preserve"> pleaded in </w:t>
      </w:r>
      <w:r>
        <w:t>her Revised Statement of Damages on counterclaim</w:t>
      </w:r>
      <w:r>
        <w:rPr>
          <w:rFonts w:hint="eastAsia"/>
        </w:rPr>
        <w:t xml:space="preserve"> that she was working as a part time </w:t>
      </w:r>
      <w:r>
        <w:t>solicitor</w:t>
      </w:r>
      <w:r>
        <w:rPr>
          <w:rFonts w:hint="eastAsia"/>
        </w:rPr>
        <w:t xml:space="preserve"> with Messrs. Fongs.  It would be unpersuasive that she lacks the ability to instruct her former </w:t>
      </w:r>
      <w:r>
        <w:t>solicitors</w:t>
      </w:r>
      <w:r>
        <w:rPr>
          <w:rFonts w:hint="eastAsia"/>
        </w:rPr>
        <w:t xml:space="preserve"> to take out the </w:t>
      </w:r>
      <w:r>
        <w:t>present</w:t>
      </w:r>
      <w:r>
        <w:rPr>
          <w:rFonts w:hint="eastAsia"/>
        </w:rPr>
        <w:t xml:space="preserve"> application at that particular time. </w:t>
      </w:r>
    </w:p>
    <w:p w:rsidR="007B1F63" w:rsidRDefault="007B1F63" w:rsidP="007B1F63">
      <w:pPr>
        <w:pStyle w:val="ListParagraph"/>
        <w:tabs>
          <w:tab w:val="left" w:pos="1440"/>
        </w:tabs>
        <w:spacing w:after="200" w:line="360" w:lineRule="auto"/>
        <w:ind w:left="0"/>
      </w:pPr>
    </w:p>
    <w:p w:rsidR="000F1985" w:rsidRDefault="002A107B" w:rsidP="001578DA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  <w:rPr>
          <w:rFonts w:hint="eastAsia"/>
        </w:rPr>
      </w:pPr>
      <w:r>
        <w:t>I find the defendant must have the ability to decide whether to take out an application for leave to adduce psyc</w:t>
      </w:r>
      <w:r w:rsidR="00542ADF">
        <w:t xml:space="preserve">hiatric expert evidence </w:t>
      </w:r>
      <w:r w:rsidR="000F1985">
        <w:t>as at the Checklist R</w:t>
      </w:r>
      <w:r w:rsidR="000F1985" w:rsidRPr="00542ADF">
        <w:rPr>
          <w:rFonts w:eastAsia="PMingLiU" w:hint="eastAsia"/>
          <w:lang w:eastAsia="zh-TW"/>
        </w:rPr>
        <w:t xml:space="preserve">eview hearing on </w:t>
      </w:r>
      <w:r w:rsidR="00542ADF" w:rsidRPr="00542ADF">
        <w:rPr>
          <w:rFonts w:hint="eastAsia"/>
        </w:rPr>
        <w:t xml:space="preserve">27 </w:t>
      </w:r>
      <w:r w:rsidR="000F1985" w:rsidRPr="00542ADF">
        <w:rPr>
          <w:rFonts w:eastAsia="PMingLiU"/>
          <w:lang w:eastAsia="zh-TW"/>
        </w:rPr>
        <w:t>November 2013</w:t>
      </w:r>
      <w:r>
        <w:t>. T</w:t>
      </w:r>
      <w:r w:rsidR="00E75512">
        <w:rPr>
          <w:rFonts w:hint="eastAsia"/>
        </w:rPr>
        <w:t>he defendant</w:t>
      </w:r>
      <w:r w:rsidR="00E75512">
        <w:t>’</w:t>
      </w:r>
      <w:r w:rsidR="000F1985">
        <w:rPr>
          <w:rFonts w:hint="eastAsia"/>
        </w:rPr>
        <w:t>s change of stance t</w:t>
      </w:r>
      <w:r w:rsidR="00E75512">
        <w:rPr>
          <w:rFonts w:hint="eastAsia"/>
        </w:rPr>
        <w:t xml:space="preserve">o apply for leave to adduce psychiatric expert </w:t>
      </w:r>
      <w:r w:rsidR="00E75512">
        <w:t>evidence</w:t>
      </w:r>
      <w:r w:rsidR="00E75512">
        <w:rPr>
          <w:rFonts w:hint="eastAsia"/>
        </w:rPr>
        <w:t xml:space="preserve"> </w:t>
      </w:r>
      <w:r w:rsidR="000F1985">
        <w:t xml:space="preserve">is not justified. </w:t>
      </w:r>
      <w:r w:rsidR="00D62E63">
        <w:t>The reason put forward by the defendant is far from sufficient for me to exercise discretion to order otherwise.</w:t>
      </w:r>
      <w:r w:rsidR="007B1F63" w:rsidRPr="007B1F63">
        <w:t xml:space="preserve"> </w:t>
      </w:r>
    </w:p>
    <w:p w:rsidR="00542ADF" w:rsidRDefault="00542ADF" w:rsidP="00542ADF">
      <w:pPr>
        <w:pStyle w:val="ListParagraph"/>
        <w:tabs>
          <w:tab w:val="left" w:pos="1440"/>
        </w:tabs>
        <w:spacing w:after="200" w:line="360" w:lineRule="auto"/>
        <w:ind w:left="0"/>
        <w:rPr>
          <w:rFonts w:hint="eastAsia"/>
        </w:rPr>
      </w:pPr>
    </w:p>
    <w:p w:rsidR="003070F1" w:rsidRDefault="003070F1" w:rsidP="001578DA">
      <w:pPr>
        <w:pStyle w:val="ListParagraph"/>
        <w:tabs>
          <w:tab w:val="left" w:pos="1440"/>
        </w:tabs>
        <w:spacing w:after="200" w:line="360" w:lineRule="auto"/>
        <w:ind w:left="0"/>
        <w:rPr>
          <w:rFonts w:hint="eastAsia"/>
          <w:i/>
        </w:rPr>
      </w:pPr>
    </w:p>
    <w:p w:rsidR="001578DA" w:rsidRPr="001406C6" w:rsidRDefault="001578DA" w:rsidP="001578DA">
      <w:pPr>
        <w:pStyle w:val="ListParagraph"/>
        <w:tabs>
          <w:tab w:val="left" w:pos="1440"/>
        </w:tabs>
        <w:spacing w:after="200" w:line="360" w:lineRule="auto"/>
        <w:ind w:left="0"/>
        <w:rPr>
          <w:rFonts w:eastAsia="PMingLiU" w:hint="eastAsia"/>
          <w:i/>
          <w:lang w:eastAsia="zh-TW"/>
        </w:rPr>
      </w:pPr>
      <w:r w:rsidRPr="001406C6">
        <w:rPr>
          <w:rFonts w:eastAsia="PMingLiU" w:hint="eastAsia"/>
          <w:i/>
          <w:lang w:eastAsia="zh-TW"/>
        </w:rPr>
        <w:t>Necessary, relevant and with probative value</w:t>
      </w:r>
    </w:p>
    <w:p w:rsidR="00E75512" w:rsidRDefault="00E75512" w:rsidP="00E75512">
      <w:pPr>
        <w:pStyle w:val="ListParagraph"/>
      </w:pPr>
    </w:p>
    <w:p w:rsidR="007B7A75" w:rsidRDefault="000F1985" w:rsidP="000F1985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</w:pPr>
      <w:r>
        <w:t>Looking at this action in its perspective, I</w:t>
      </w:r>
      <w:r w:rsidR="003F0CEB">
        <w:rPr>
          <w:rFonts w:hint="eastAsia"/>
        </w:rPr>
        <w:t xml:space="preserve"> find </w:t>
      </w:r>
      <w:r w:rsidR="003F0CEB">
        <w:t>the</w:t>
      </w:r>
      <w:r w:rsidR="003F0CEB">
        <w:rPr>
          <w:rFonts w:hint="eastAsia"/>
        </w:rPr>
        <w:t xml:space="preserve"> psychiatric expert evidence could </w:t>
      </w:r>
      <w:r>
        <w:t xml:space="preserve">not </w:t>
      </w:r>
      <w:r w:rsidR="003F0CEB">
        <w:rPr>
          <w:rFonts w:hint="eastAsia"/>
        </w:rPr>
        <w:t>assist the trial judge.</w:t>
      </w:r>
      <w:r>
        <w:rPr>
          <w:rFonts w:hint="eastAsia"/>
        </w:rPr>
        <w:t xml:space="preserve"> </w:t>
      </w:r>
      <w:r>
        <w:t xml:space="preserve"> </w:t>
      </w:r>
      <w:r w:rsidR="003F0CEB">
        <w:t>T</w:t>
      </w:r>
      <w:r w:rsidR="003F0CEB">
        <w:rPr>
          <w:rFonts w:hint="eastAsia"/>
        </w:rPr>
        <w:t xml:space="preserve">he </w:t>
      </w:r>
      <w:r w:rsidR="003F0CEB">
        <w:t>defendant</w:t>
      </w:r>
      <w:r w:rsidR="003F0CEB">
        <w:rPr>
          <w:rFonts w:hint="eastAsia"/>
        </w:rPr>
        <w:t xml:space="preserve"> has adduced three psychiatric / psychological reports from Dr. Li Derek Seung Yau, Dr. Jenny Tsang </w:t>
      </w:r>
      <w:r w:rsidR="003F0CEB">
        <w:t>and</w:t>
      </w:r>
      <w:r w:rsidR="003F0CEB">
        <w:rPr>
          <w:rFonts w:hint="eastAsia"/>
        </w:rPr>
        <w:t xml:space="preserve"> Dr. Rhoda Yuen</w:t>
      </w:r>
      <w:r w:rsidR="007B7A75">
        <w:t>. A</w:t>
      </w:r>
      <w:r w:rsidR="003F0CEB">
        <w:rPr>
          <w:rFonts w:hint="eastAsia"/>
        </w:rPr>
        <w:t xml:space="preserve">ll three </w:t>
      </w:r>
      <w:r w:rsidR="000154A2">
        <w:rPr>
          <w:rFonts w:hint="eastAsia"/>
        </w:rPr>
        <w:t xml:space="preserve">treating </w:t>
      </w:r>
      <w:r w:rsidR="003F0CEB">
        <w:rPr>
          <w:rFonts w:hint="eastAsia"/>
        </w:rPr>
        <w:t xml:space="preserve">doctors reached similar opinion on </w:t>
      </w:r>
      <w:r w:rsidR="003F0CEB">
        <w:t>the</w:t>
      </w:r>
      <w:r w:rsidR="000154A2">
        <w:rPr>
          <w:rFonts w:hint="eastAsia"/>
        </w:rPr>
        <w:t xml:space="preserve"> defendant has been suffering from some</w:t>
      </w:r>
      <w:r w:rsidR="003F0CEB">
        <w:rPr>
          <w:rFonts w:hint="eastAsia"/>
        </w:rPr>
        <w:t xml:space="preserve"> psychiatric</w:t>
      </w:r>
      <w:r w:rsidR="000154A2">
        <w:rPr>
          <w:rFonts w:hint="eastAsia"/>
        </w:rPr>
        <w:t xml:space="preserve"> / psychological</w:t>
      </w:r>
      <w:r w:rsidR="003F0CEB">
        <w:rPr>
          <w:rFonts w:hint="eastAsia"/>
        </w:rPr>
        <w:t xml:space="preserve"> </w:t>
      </w:r>
      <w:r w:rsidR="003F0CEB">
        <w:t>symptom</w:t>
      </w:r>
      <w:r w:rsidR="003F0CEB">
        <w:rPr>
          <w:rFonts w:hint="eastAsia"/>
        </w:rPr>
        <w:t>s</w:t>
      </w:r>
      <w:r w:rsidR="000154A2">
        <w:rPr>
          <w:rFonts w:hint="eastAsia"/>
        </w:rPr>
        <w:t xml:space="preserve">. </w:t>
      </w:r>
      <w:r w:rsidR="007B7A75">
        <w:t xml:space="preserve">Dr. Rhoda Yuen </w:t>
      </w:r>
      <w:r>
        <w:t xml:space="preserve">had </w:t>
      </w:r>
      <w:r w:rsidR="007B7A75">
        <w:t xml:space="preserve">suggested a treatment plan on the defendant. </w:t>
      </w:r>
      <w:r w:rsidR="003F0CEB">
        <w:rPr>
          <w:rFonts w:hint="eastAsia"/>
        </w:rPr>
        <w:t xml:space="preserve">I am confident with </w:t>
      </w:r>
      <w:r w:rsidR="003F0CEB">
        <w:t>the</w:t>
      </w:r>
      <w:r w:rsidR="003F0CEB">
        <w:rPr>
          <w:rFonts w:hint="eastAsia"/>
        </w:rPr>
        <w:t xml:space="preserve"> aid of the three comprehensive </w:t>
      </w:r>
      <w:r w:rsidR="003F0CEB">
        <w:t>medical</w:t>
      </w:r>
      <w:r w:rsidR="003F0CEB">
        <w:rPr>
          <w:rFonts w:hint="eastAsia"/>
        </w:rPr>
        <w:t xml:space="preserve"> reports</w:t>
      </w:r>
      <w:r>
        <w:t xml:space="preserve"> and the medial note</w:t>
      </w:r>
      <w:r w:rsidR="000154A2">
        <w:rPr>
          <w:rFonts w:hint="eastAsia"/>
        </w:rPr>
        <w:t>s</w:t>
      </w:r>
      <w:r>
        <w:t xml:space="preserve"> of Violet Peel</w:t>
      </w:r>
      <w:r w:rsidR="003F0CEB">
        <w:rPr>
          <w:rFonts w:hint="eastAsia"/>
        </w:rPr>
        <w:t xml:space="preserve">, </w:t>
      </w:r>
      <w:r w:rsidR="003F0CEB">
        <w:t>the</w:t>
      </w:r>
      <w:r w:rsidR="003F0CEB">
        <w:rPr>
          <w:rFonts w:hint="eastAsia"/>
        </w:rPr>
        <w:t xml:space="preserve"> trial judge would be able to make decision on</w:t>
      </w:r>
      <w:r w:rsidR="007B7A75">
        <w:t xml:space="preserve"> both causation and</w:t>
      </w:r>
      <w:r w:rsidR="003F0CEB">
        <w:rPr>
          <w:rFonts w:hint="eastAsia"/>
        </w:rPr>
        <w:t xml:space="preserve"> quantum of the defendant</w:t>
      </w:r>
      <w:r w:rsidR="003F0CEB">
        <w:t>’</w:t>
      </w:r>
      <w:r w:rsidR="007B7A75">
        <w:rPr>
          <w:rFonts w:hint="eastAsia"/>
        </w:rPr>
        <w:t>s counterclaim.</w:t>
      </w:r>
      <w:r w:rsidR="007B7A75">
        <w:t xml:space="preserve"> </w:t>
      </w:r>
    </w:p>
    <w:p w:rsidR="007B7A75" w:rsidRDefault="007B7A75" w:rsidP="007B7A75">
      <w:pPr>
        <w:pStyle w:val="ListParagraph"/>
        <w:tabs>
          <w:tab w:val="left" w:pos="1440"/>
        </w:tabs>
        <w:spacing w:after="200" w:line="360" w:lineRule="auto"/>
        <w:ind w:left="0"/>
      </w:pPr>
    </w:p>
    <w:p w:rsidR="00300D46" w:rsidRPr="007B7A75" w:rsidRDefault="007B7A75" w:rsidP="00A313A2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</w:pPr>
      <w:r>
        <w:t>P</w:t>
      </w:r>
      <w:r w:rsidRPr="001406C6">
        <w:rPr>
          <w:rFonts w:eastAsia="PMingLiU" w:hint="eastAsia"/>
          <w:lang w:eastAsia="zh-TW"/>
        </w:rPr>
        <w:t>s</w:t>
      </w:r>
      <w:r w:rsidRPr="001406C6">
        <w:rPr>
          <w:rFonts w:eastAsia="PMingLiU"/>
          <w:lang w:eastAsia="zh-TW"/>
        </w:rPr>
        <w:t xml:space="preserve">ychiatric expert evidence is not necessary, irrelevant and without probative value. </w:t>
      </w:r>
      <w:r w:rsidR="00D62E63" w:rsidRPr="001406C6">
        <w:rPr>
          <w:rFonts w:eastAsia="PMingLiU"/>
          <w:lang w:eastAsia="zh-TW"/>
        </w:rPr>
        <w:t xml:space="preserve">It could not </w:t>
      </w:r>
      <w:r w:rsidR="00542ADF">
        <w:rPr>
          <w:rFonts w:hint="eastAsia"/>
        </w:rPr>
        <w:t>add</w:t>
      </w:r>
      <w:r w:rsidR="00D62E63" w:rsidRPr="001406C6">
        <w:rPr>
          <w:rFonts w:eastAsia="PMingLiU"/>
          <w:lang w:eastAsia="zh-TW"/>
        </w:rPr>
        <w:t xml:space="preserve"> anything further to the </w:t>
      </w:r>
      <w:r w:rsidR="00542ADF">
        <w:rPr>
          <w:rFonts w:hint="eastAsia"/>
        </w:rPr>
        <w:t>existing medical evidence from her treating doctors.</w:t>
      </w:r>
      <w:r w:rsidR="00D62E63" w:rsidRPr="001406C6">
        <w:rPr>
          <w:rFonts w:eastAsia="PMingLiU"/>
          <w:lang w:eastAsia="zh-TW"/>
        </w:rPr>
        <w:t xml:space="preserve"> An order to allow the defendant to adduce psych</w:t>
      </w:r>
      <w:r w:rsidR="000F1985">
        <w:rPr>
          <w:rFonts w:eastAsia="PMingLiU"/>
          <w:lang w:eastAsia="zh-TW"/>
        </w:rPr>
        <w:t>iatric expert evidence would be in contravention to the underlying objective</w:t>
      </w:r>
      <w:r w:rsidR="001114B1">
        <w:rPr>
          <w:rFonts w:hint="eastAsia"/>
        </w:rPr>
        <w:t>s</w:t>
      </w:r>
      <w:r w:rsidR="000F1985">
        <w:rPr>
          <w:rFonts w:eastAsia="PMingLiU"/>
          <w:lang w:eastAsia="zh-TW"/>
        </w:rPr>
        <w:t xml:space="preserve"> of the CJR, it is </w:t>
      </w:r>
      <w:r w:rsidR="00D62E63" w:rsidRPr="001406C6">
        <w:rPr>
          <w:rFonts w:eastAsia="PMingLiU"/>
          <w:lang w:eastAsia="zh-TW"/>
        </w:rPr>
        <w:t xml:space="preserve">disproportionate, not costs effective and </w:t>
      </w:r>
      <w:r w:rsidR="000F1985">
        <w:rPr>
          <w:rFonts w:eastAsia="PMingLiU"/>
          <w:lang w:eastAsia="zh-TW"/>
        </w:rPr>
        <w:t xml:space="preserve">would </w:t>
      </w:r>
      <w:r w:rsidR="00D62E63" w:rsidRPr="001406C6">
        <w:rPr>
          <w:rFonts w:eastAsia="PMingLiU"/>
          <w:lang w:eastAsia="zh-TW"/>
        </w:rPr>
        <w:t>fu</w:t>
      </w:r>
      <w:r w:rsidR="000F1985">
        <w:rPr>
          <w:rFonts w:eastAsia="PMingLiU"/>
          <w:lang w:eastAsia="zh-TW"/>
        </w:rPr>
        <w:t xml:space="preserve">rther prolong this action </w:t>
      </w:r>
      <w:r w:rsidR="00D62E63" w:rsidRPr="001406C6">
        <w:rPr>
          <w:rFonts w:eastAsia="PMingLiU"/>
          <w:lang w:eastAsia="zh-TW"/>
        </w:rPr>
        <w:t xml:space="preserve">when the parties are </w:t>
      </w:r>
      <w:r w:rsidR="000154A2">
        <w:rPr>
          <w:rFonts w:hint="eastAsia"/>
        </w:rPr>
        <w:t xml:space="preserve">already </w:t>
      </w:r>
      <w:r w:rsidR="00D62E63" w:rsidRPr="001406C6">
        <w:rPr>
          <w:rFonts w:eastAsia="PMingLiU"/>
          <w:lang w:eastAsia="zh-TW"/>
        </w:rPr>
        <w:t xml:space="preserve">at </w:t>
      </w:r>
      <w:r w:rsidR="000F1985">
        <w:rPr>
          <w:rFonts w:eastAsia="PMingLiU"/>
          <w:lang w:eastAsia="zh-TW"/>
        </w:rPr>
        <w:t>the verge of setting</w:t>
      </w:r>
      <w:r w:rsidR="00D62E63" w:rsidRPr="001406C6">
        <w:rPr>
          <w:rFonts w:eastAsia="PMingLiU"/>
          <w:lang w:eastAsia="zh-TW"/>
        </w:rPr>
        <w:t xml:space="preserve"> down </w:t>
      </w:r>
      <w:r w:rsidR="000F1985">
        <w:rPr>
          <w:rFonts w:eastAsia="PMingLiU"/>
          <w:lang w:eastAsia="zh-TW"/>
        </w:rPr>
        <w:t xml:space="preserve">this case </w:t>
      </w:r>
      <w:r w:rsidR="00D62E63" w:rsidRPr="001406C6">
        <w:rPr>
          <w:rFonts w:eastAsia="PMingLiU"/>
          <w:lang w:eastAsia="zh-TW"/>
        </w:rPr>
        <w:t xml:space="preserve">for trial. </w:t>
      </w:r>
    </w:p>
    <w:p w:rsidR="003C3252" w:rsidRDefault="003C3252" w:rsidP="003C3252">
      <w:pPr>
        <w:pStyle w:val="ListParagraph"/>
      </w:pPr>
    </w:p>
    <w:p w:rsidR="003070F1" w:rsidRDefault="003070F1" w:rsidP="003C3252">
      <w:pPr>
        <w:pStyle w:val="ListParagraph"/>
        <w:tabs>
          <w:tab w:val="left" w:pos="1440"/>
        </w:tabs>
        <w:spacing w:after="200" w:line="360" w:lineRule="auto"/>
        <w:ind w:left="0"/>
        <w:rPr>
          <w:rFonts w:hint="eastAsia"/>
          <w:i/>
        </w:rPr>
      </w:pPr>
    </w:p>
    <w:p w:rsidR="003C3252" w:rsidRPr="003C3252" w:rsidRDefault="003C3252" w:rsidP="003C3252">
      <w:pPr>
        <w:pStyle w:val="ListParagraph"/>
        <w:tabs>
          <w:tab w:val="left" w:pos="1440"/>
        </w:tabs>
        <w:spacing w:after="200" w:line="360" w:lineRule="auto"/>
        <w:ind w:left="0"/>
        <w:rPr>
          <w:rFonts w:hint="eastAsia"/>
          <w:i/>
        </w:rPr>
      </w:pPr>
      <w:r w:rsidRPr="003C3252">
        <w:rPr>
          <w:rFonts w:hint="eastAsia"/>
          <w:i/>
        </w:rPr>
        <w:t>Conclusion</w:t>
      </w:r>
    </w:p>
    <w:p w:rsidR="003C3252" w:rsidRDefault="003C3252" w:rsidP="003C3252">
      <w:pPr>
        <w:pStyle w:val="ListParagraph"/>
      </w:pPr>
    </w:p>
    <w:p w:rsidR="003C3252" w:rsidRDefault="003C3252" w:rsidP="00051E50">
      <w:pPr>
        <w:pStyle w:val="ListParagraph"/>
        <w:numPr>
          <w:ilvl w:val="0"/>
          <w:numId w:val="21"/>
        </w:numPr>
        <w:tabs>
          <w:tab w:val="left" w:pos="1440"/>
        </w:tabs>
        <w:spacing w:after="200" w:line="360" w:lineRule="auto"/>
        <w:ind w:left="0" w:firstLine="0"/>
        <w:rPr>
          <w:rFonts w:hint="eastAsia"/>
        </w:rPr>
      </w:pPr>
      <w:r>
        <w:t>The</w:t>
      </w:r>
      <w:r>
        <w:rPr>
          <w:rFonts w:hint="eastAsia"/>
        </w:rPr>
        <w:t xml:space="preserve"> </w:t>
      </w:r>
      <w:r>
        <w:t>defendant’</w:t>
      </w:r>
      <w:r>
        <w:rPr>
          <w:rFonts w:hint="eastAsia"/>
        </w:rPr>
        <w:t xml:space="preserve">s application for leave to adduce psychiatric expert evidence be refused. </w:t>
      </w:r>
      <w:r>
        <w:t>I</w:t>
      </w:r>
      <w:r>
        <w:rPr>
          <w:rFonts w:hint="eastAsia"/>
        </w:rPr>
        <w:t xml:space="preserve"> dismiss the defendant</w:t>
      </w:r>
      <w:r>
        <w:t>’</w:t>
      </w:r>
      <w:r>
        <w:rPr>
          <w:rFonts w:hint="eastAsia"/>
        </w:rPr>
        <w:t>s summons filed on 3</w:t>
      </w:r>
      <w:r w:rsidRPr="003C3252">
        <w:rPr>
          <w:rFonts w:hint="eastAsia"/>
          <w:vertAlign w:val="superscript"/>
        </w:rPr>
        <w:t>rd</w:t>
      </w:r>
      <w:r>
        <w:rPr>
          <w:rFonts w:hint="eastAsia"/>
        </w:rPr>
        <w:t xml:space="preserve"> February 2015 with costs to the </w:t>
      </w:r>
      <w:r w:rsidR="00D62E63">
        <w:t>2</w:t>
      </w:r>
      <w:r w:rsidR="00D62E63" w:rsidRPr="00D62E63">
        <w:rPr>
          <w:vertAlign w:val="superscript"/>
        </w:rPr>
        <w:t>nd</w:t>
      </w:r>
      <w:r w:rsidR="00D62E63">
        <w:t xml:space="preserve"> </w:t>
      </w:r>
      <w:r>
        <w:rPr>
          <w:rFonts w:hint="eastAsia"/>
        </w:rPr>
        <w:t xml:space="preserve">plaintiff, </w:t>
      </w:r>
      <w:r w:rsidR="00D62E63">
        <w:t>with certificate f</w:t>
      </w:r>
      <w:r w:rsidR="00455B8B">
        <w:rPr>
          <w:rFonts w:hint="eastAsia"/>
        </w:rPr>
        <w:t>or</w:t>
      </w:r>
      <w:r w:rsidR="00D62E63">
        <w:t xml:space="preserve"> counsel, </w:t>
      </w:r>
      <w:r>
        <w:rPr>
          <w:rFonts w:hint="eastAsia"/>
        </w:rPr>
        <w:t>to be taxed if not agreed.</w:t>
      </w:r>
    </w:p>
    <w:p w:rsidR="003F0CEB" w:rsidRDefault="003F0CEB" w:rsidP="003F0CEB">
      <w:pPr>
        <w:pStyle w:val="ListParagraph"/>
      </w:pPr>
    </w:p>
    <w:p w:rsidR="009C3C4F" w:rsidRDefault="009C3C4F" w:rsidP="00C924F6">
      <w:pPr>
        <w:spacing w:line="360" w:lineRule="auto"/>
        <w:jc w:val="both"/>
        <w:rPr>
          <w:rFonts w:hint="eastAsia"/>
          <w:szCs w:val="28"/>
        </w:rPr>
      </w:pPr>
    </w:p>
    <w:p w:rsidR="000417F1" w:rsidRDefault="000417F1" w:rsidP="000417F1">
      <w:pPr>
        <w:spacing w:line="360" w:lineRule="auto"/>
        <w:jc w:val="both"/>
        <w:rPr>
          <w:rFonts w:hint="eastAsia"/>
          <w:szCs w:val="28"/>
        </w:rPr>
      </w:pPr>
    </w:p>
    <w:p w:rsidR="003B1A9C" w:rsidRPr="000417F1" w:rsidRDefault="003B1A9C" w:rsidP="000417F1">
      <w:pPr>
        <w:spacing w:line="360" w:lineRule="auto"/>
        <w:jc w:val="both"/>
        <w:rPr>
          <w:szCs w:val="28"/>
        </w:rPr>
      </w:pPr>
    </w:p>
    <w:p w:rsidR="000417F1" w:rsidRPr="000417F1" w:rsidRDefault="000417F1" w:rsidP="000417F1">
      <w:pPr>
        <w:spacing w:line="360" w:lineRule="auto"/>
        <w:jc w:val="both"/>
        <w:rPr>
          <w:szCs w:val="28"/>
        </w:rPr>
      </w:pPr>
    </w:p>
    <w:p w:rsidR="000417F1" w:rsidRPr="000417F1" w:rsidRDefault="000417F1" w:rsidP="003B1A9C">
      <w:pPr>
        <w:tabs>
          <w:tab w:val="clear" w:pos="4320"/>
          <w:tab w:val="clear" w:pos="9072"/>
        </w:tabs>
        <w:jc w:val="both"/>
        <w:rPr>
          <w:szCs w:val="28"/>
        </w:rPr>
      </w:pPr>
      <w:r w:rsidRPr="000417F1">
        <w:rPr>
          <w:szCs w:val="28"/>
        </w:rPr>
        <w:tab/>
      </w:r>
      <w:r w:rsidR="003B1A9C">
        <w:rPr>
          <w:rFonts w:hint="eastAsia"/>
          <w:szCs w:val="28"/>
        </w:rPr>
        <w:tab/>
      </w:r>
      <w:r w:rsidR="003B1A9C">
        <w:rPr>
          <w:rFonts w:hint="eastAsia"/>
          <w:szCs w:val="28"/>
        </w:rPr>
        <w:tab/>
      </w:r>
      <w:r w:rsidR="003B1A9C">
        <w:rPr>
          <w:rFonts w:hint="eastAsia"/>
          <w:szCs w:val="28"/>
        </w:rPr>
        <w:tab/>
      </w:r>
      <w:r w:rsidR="003B1A9C">
        <w:rPr>
          <w:rFonts w:hint="eastAsia"/>
          <w:szCs w:val="28"/>
        </w:rPr>
        <w:tab/>
      </w:r>
      <w:r w:rsidR="003B1A9C">
        <w:rPr>
          <w:rFonts w:hint="eastAsia"/>
          <w:szCs w:val="28"/>
        </w:rPr>
        <w:tab/>
      </w:r>
      <w:r w:rsidR="003B1A9C">
        <w:rPr>
          <w:rFonts w:hint="eastAsia"/>
          <w:szCs w:val="28"/>
        </w:rPr>
        <w:tab/>
      </w:r>
      <w:r w:rsidR="003B1A9C">
        <w:rPr>
          <w:rFonts w:hint="eastAsia"/>
          <w:szCs w:val="28"/>
        </w:rPr>
        <w:tab/>
      </w:r>
      <w:r w:rsidR="003B1A9C">
        <w:rPr>
          <w:rFonts w:hint="eastAsia"/>
          <w:szCs w:val="28"/>
        </w:rPr>
        <w:tab/>
      </w:r>
      <w:r w:rsidR="003B1A9C">
        <w:rPr>
          <w:rFonts w:hint="eastAsia"/>
          <w:szCs w:val="28"/>
        </w:rPr>
        <w:tab/>
      </w:r>
      <w:r w:rsidR="003B1A9C">
        <w:rPr>
          <w:rFonts w:hint="eastAsia"/>
          <w:szCs w:val="28"/>
        </w:rPr>
        <w:tab/>
      </w:r>
      <w:r w:rsidR="00695BF4">
        <w:rPr>
          <w:rFonts w:hint="eastAsia"/>
          <w:szCs w:val="28"/>
        </w:rPr>
        <w:tab/>
      </w:r>
      <w:r w:rsidRPr="000417F1">
        <w:rPr>
          <w:szCs w:val="28"/>
        </w:rPr>
        <w:t xml:space="preserve">( </w:t>
      </w:r>
      <w:r w:rsidR="00695BF4">
        <w:rPr>
          <w:rFonts w:hint="eastAsia"/>
          <w:szCs w:val="28"/>
        </w:rPr>
        <w:t>J Chow</w:t>
      </w:r>
      <w:r w:rsidRPr="000417F1">
        <w:rPr>
          <w:szCs w:val="28"/>
        </w:rPr>
        <w:t xml:space="preserve"> )</w:t>
      </w:r>
    </w:p>
    <w:p w:rsidR="000417F1" w:rsidRPr="000417F1" w:rsidRDefault="000417F1" w:rsidP="003B1A9C">
      <w:pPr>
        <w:tabs>
          <w:tab w:val="clear" w:pos="4320"/>
          <w:tab w:val="clear" w:pos="9072"/>
        </w:tabs>
        <w:jc w:val="both"/>
        <w:rPr>
          <w:szCs w:val="28"/>
        </w:rPr>
      </w:pPr>
      <w:r w:rsidRPr="000417F1">
        <w:rPr>
          <w:szCs w:val="28"/>
        </w:rPr>
        <w:tab/>
      </w:r>
      <w:r w:rsidR="003B1A9C">
        <w:rPr>
          <w:rFonts w:hint="eastAsia"/>
          <w:szCs w:val="28"/>
        </w:rPr>
        <w:tab/>
      </w:r>
      <w:r w:rsidR="003B1A9C">
        <w:rPr>
          <w:rFonts w:hint="eastAsia"/>
          <w:szCs w:val="28"/>
        </w:rPr>
        <w:tab/>
      </w:r>
      <w:r w:rsidR="003B1A9C">
        <w:rPr>
          <w:rFonts w:hint="eastAsia"/>
          <w:szCs w:val="28"/>
        </w:rPr>
        <w:tab/>
      </w:r>
      <w:r w:rsidR="003B1A9C">
        <w:rPr>
          <w:rFonts w:hint="eastAsia"/>
          <w:szCs w:val="28"/>
        </w:rPr>
        <w:tab/>
      </w:r>
      <w:r w:rsidR="003B1A9C">
        <w:rPr>
          <w:rFonts w:hint="eastAsia"/>
          <w:szCs w:val="28"/>
        </w:rPr>
        <w:tab/>
      </w:r>
      <w:r w:rsidR="003B1A9C">
        <w:rPr>
          <w:rFonts w:hint="eastAsia"/>
          <w:szCs w:val="28"/>
        </w:rPr>
        <w:tab/>
      </w:r>
      <w:r w:rsidR="003B1A9C">
        <w:rPr>
          <w:rFonts w:hint="eastAsia"/>
          <w:szCs w:val="28"/>
        </w:rPr>
        <w:tab/>
      </w:r>
      <w:r w:rsidR="003B1A9C">
        <w:rPr>
          <w:rFonts w:hint="eastAsia"/>
          <w:szCs w:val="28"/>
        </w:rPr>
        <w:tab/>
      </w:r>
      <w:r w:rsidR="003B1A9C">
        <w:rPr>
          <w:rFonts w:hint="eastAsia"/>
          <w:szCs w:val="28"/>
        </w:rPr>
        <w:tab/>
      </w:r>
      <w:r w:rsidR="003B1A9C">
        <w:rPr>
          <w:rFonts w:hint="eastAsia"/>
          <w:szCs w:val="28"/>
        </w:rPr>
        <w:tab/>
      </w:r>
      <w:r w:rsidR="006B72B2">
        <w:rPr>
          <w:rFonts w:hint="eastAsia"/>
          <w:szCs w:val="28"/>
        </w:rPr>
        <w:t xml:space="preserve">        </w:t>
      </w:r>
      <w:r w:rsidRPr="000417F1">
        <w:rPr>
          <w:szCs w:val="28"/>
        </w:rPr>
        <w:t>Master</w:t>
      </w:r>
    </w:p>
    <w:p w:rsidR="000417F1" w:rsidRDefault="000417F1" w:rsidP="003B1A9C">
      <w:pPr>
        <w:tabs>
          <w:tab w:val="clear" w:pos="4320"/>
        </w:tabs>
        <w:jc w:val="both"/>
        <w:rPr>
          <w:rFonts w:hint="eastAsia"/>
          <w:szCs w:val="28"/>
        </w:rPr>
      </w:pPr>
    </w:p>
    <w:p w:rsidR="003B1A9C" w:rsidRDefault="003B1A9C" w:rsidP="003B1A9C">
      <w:pPr>
        <w:tabs>
          <w:tab w:val="clear" w:pos="4320"/>
        </w:tabs>
        <w:jc w:val="both"/>
        <w:rPr>
          <w:rFonts w:hint="eastAsia"/>
          <w:szCs w:val="28"/>
        </w:rPr>
      </w:pPr>
    </w:p>
    <w:p w:rsidR="001A36FC" w:rsidRPr="006B72B2" w:rsidRDefault="00F63D83" w:rsidP="001A36FC">
      <w:pPr>
        <w:tabs>
          <w:tab w:val="clear" w:pos="4320"/>
          <w:tab w:val="clear" w:pos="9072"/>
        </w:tabs>
        <w:jc w:val="both"/>
        <w:outlineLvl w:val="0"/>
        <w:rPr>
          <w:rFonts w:hint="eastAsia"/>
        </w:rPr>
      </w:pPr>
      <w:r>
        <w:rPr>
          <w:rFonts w:hint="eastAsia"/>
          <w:szCs w:val="28"/>
        </w:rPr>
        <w:t xml:space="preserve">Mr. Ashok Sakhrani, </w:t>
      </w:r>
      <w:r w:rsidR="001A36FC">
        <w:rPr>
          <w:rFonts w:hint="eastAsia"/>
          <w:szCs w:val="28"/>
        </w:rPr>
        <w:t>instructed by Christine M Koo &amp; Ip</w:t>
      </w:r>
      <w:r w:rsidR="001A36FC">
        <w:rPr>
          <w:rFonts w:hint="eastAsia"/>
        </w:rPr>
        <w:t xml:space="preserve">, for the </w:t>
      </w:r>
      <w:r>
        <w:rPr>
          <w:rFonts w:hint="eastAsia"/>
        </w:rPr>
        <w:t>2</w:t>
      </w:r>
      <w:r w:rsidRPr="00F63D83">
        <w:rPr>
          <w:rFonts w:hint="eastAsia"/>
          <w:vertAlign w:val="superscript"/>
        </w:rPr>
        <w:t>nd</w:t>
      </w:r>
      <w:r>
        <w:rPr>
          <w:rFonts w:hint="eastAsia"/>
        </w:rPr>
        <w:t xml:space="preserve"> </w:t>
      </w:r>
      <w:r w:rsidR="001A36FC">
        <w:rPr>
          <w:rFonts w:hint="eastAsia"/>
        </w:rPr>
        <w:t>plaintiff</w:t>
      </w:r>
      <w:r w:rsidR="000154A2">
        <w:rPr>
          <w:rFonts w:hint="eastAsia"/>
        </w:rPr>
        <w:t>.</w:t>
      </w:r>
    </w:p>
    <w:p w:rsidR="001A36FC" w:rsidRDefault="001A36FC" w:rsidP="001A36FC">
      <w:pPr>
        <w:tabs>
          <w:tab w:val="clear" w:pos="4320"/>
        </w:tabs>
        <w:jc w:val="both"/>
        <w:rPr>
          <w:rFonts w:hint="eastAsia"/>
          <w:szCs w:val="28"/>
        </w:rPr>
      </w:pPr>
    </w:p>
    <w:p w:rsidR="001A36FC" w:rsidRPr="000417F1" w:rsidRDefault="00F63D83" w:rsidP="001A36FC">
      <w:pPr>
        <w:tabs>
          <w:tab w:val="clear" w:pos="4320"/>
        </w:tabs>
        <w:jc w:val="both"/>
        <w:rPr>
          <w:szCs w:val="28"/>
        </w:rPr>
      </w:pPr>
      <w:r>
        <w:rPr>
          <w:rFonts w:hint="eastAsia"/>
          <w:szCs w:val="28"/>
        </w:rPr>
        <w:t>M</w:t>
      </w:r>
      <w:r w:rsidR="00C833A5">
        <w:rPr>
          <w:rFonts w:hint="eastAsia"/>
          <w:szCs w:val="28"/>
        </w:rPr>
        <w:t xml:space="preserve">r. Jacky Chan, instructed by </w:t>
      </w:r>
      <w:r w:rsidR="001A36FC">
        <w:rPr>
          <w:rFonts w:hint="eastAsia"/>
          <w:szCs w:val="28"/>
        </w:rPr>
        <w:t>Fongs, for the defendant</w:t>
      </w:r>
      <w:r w:rsidR="000154A2">
        <w:rPr>
          <w:rFonts w:hint="eastAsia"/>
          <w:szCs w:val="28"/>
        </w:rPr>
        <w:t>.</w:t>
      </w:r>
    </w:p>
    <w:p w:rsidR="00D067CB" w:rsidRPr="000417F1" w:rsidRDefault="00D067CB" w:rsidP="003B1A9C">
      <w:pPr>
        <w:tabs>
          <w:tab w:val="clear" w:pos="4320"/>
        </w:tabs>
        <w:jc w:val="both"/>
        <w:rPr>
          <w:szCs w:val="28"/>
        </w:rPr>
      </w:pPr>
    </w:p>
    <w:sectPr w:rsidR="00D067CB" w:rsidRPr="000417F1" w:rsidSect="009330F4">
      <w:headerReference w:type="default" r:id="rId11"/>
      <w:type w:val="continuous"/>
      <w:pgSz w:w="11906" w:h="16838" w:code="9"/>
      <w:pgMar w:top="1800" w:right="1800" w:bottom="1440" w:left="1800" w:header="864" w:footer="720" w:gutter="0"/>
      <w:cols w:space="708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07FE" w:rsidRDefault="008407FE">
      <w:r>
        <w:separator/>
      </w:r>
    </w:p>
  </w:endnote>
  <w:endnote w:type="continuationSeparator" w:id="0">
    <w:p w:rsidR="008407FE" w:rsidRDefault="00840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27F5" w:rsidRDefault="007127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27F5" w:rsidRDefault="007127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27F5" w:rsidRDefault="007127F5">
    <w:pPr>
      <w:pStyle w:val="Footer"/>
      <w:framePr w:wrap="around" w:vAnchor="text" w:hAnchor="margin" w:xAlign="right" w:y="1"/>
      <w:rPr>
        <w:rStyle w:val="PageNumber"/>
      </w:rPr>
    </w:pPr>
  </w:p>
  <w:p w:rsidR="007127F5" w:rsidRDefault="007127F5">
    <w:pPr>
      <w:pStyle w:val="Footer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07FE" w:rsidRDefault="008407FE">
      <w:r>
        <w:separator/>
      </w:r>
    </w:p>
  </w:footnote>
  <w:footnote w:type="continuationSeparator" w:id="0">
    <w:p w:rsidR="008407FE" w:rsidRDefault="00840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27F5" w:rsidRDefault="00725FA2">
    <w:pPr>
      <w:pStyle w:val="Header"/>
      <w:rPr>
        <w:rFonts w:hint="eastAsia"/>
      </w:rPr>
    </w:pPr>
    <w:r>
      <w:rPr>
        <w:noProof/>
        <w:sz w:val="20"/>
      </w:rPr>
    </w:r>
    <w:r w:rsidR="00725FA2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left:0;text-align:left;margin-left:-63pt;margin-top:12.05pt;width:27pt;height:783pt;z-index:251655168;mso-wrap-style:square;mso-wrap-edited:f;mso-width-percent:0;mso-height-percent:0;mso-width-percent:0;mso-height-percent:0;v-text-anchor:top" o:allowincell="f" stroked="f">
          <v:textbox style="mso-next-textbox:#_x0000_s1025">
            <w:txbxContent>
              <w:p w:rsidR="007127F5" w:rsidRDefault="007127F5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pStyle w:val="Heading2"/>
                  <w:rPr>
                    <w:rFonts w:hint="eastAsia"/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pStyle w:val="Heading3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  <w:r>
      <w:rPr>
        <w:noProof/>
        <w:sz w:val="20"/>
      </w:rPr>
    </w:r>
    <w:r w:rsidR="00725FA2">
      <w:rPr>
        <w:noProof/>
        <w:sz w:val="20"/>
      </w:rPr>
      <w:pict>
        <v:shape id="_x0000_s1027" type="#_x0000_t202" alt="" style="position:absolute;left:0;text-align:left;margin-left:-63pt;margin-top:-19.15pt;width:45pt;height:23.4pt;z-index:251657216;mso-wrap-style:square;mso-wrap-edited:f;mso-width-percent:0;mso-height-percent:0;mso-width-percent:0;mso-height-percent:0;v-text-anchor:top" o:allowincell="f" stroked="f">
          <v:textbox style="mso-next-textbox:#_x0000_s1027">
            <w:txbxContent>
              <w:p w:rsidR="007127F5" w:rsidRDefault="007127F5">
                <w:pPr>
                  <w:rPr>
                    <w:rFonts w:eastAsia="SimHei" w:hint="eastAsia"/>
                    <w:b/>
                    <w:sz w:val="18"/>
                  </w:rPr>
                </w:pPr>
              </w:p>
            </w:txbxContent>
          </v:textbox>
        </v:shape>
      </w:pict>
    </w:r>
    <w:r>
      <w:rPr>
        <w:noProof/>
        <w:sz w:val="20"/>
      </w:rPr>
    </w:r>
    <w:r w:rsidR="00725FA2">
      <w:rPr>
        <w:noProof/>
        <w:sz w:val="20"/>
      </w:rPr>
      <w:pict>
        <v:shape id="_x0000_s1026" type="#_x0000_t202" alt="" style="position:absolute;left:0;text-align:left;margin-left:471.4pt;margin-top:12.25pt;width:32.6pt;height:11in;z-index:251656192;mso-wrap-style:square;mso-wrap-edited:f;mso-width-percent:0;mso-height-percent:0;mso-width-percent:0;mso-height-percent:0;v-text-anchor:top" o:allowincell="f" stroked="f">
          <v:textbox style="mso-next-textbox:#_x0000_s1026">
            <w:txbxContent>
              <w:p w:rsidR="007127F5" w:rsidRDefault="007127F5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pStyle w:val="Heading2"/>
                  <w:rPr>
                    <w:rFonts w:hint="eastAsia"/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pStyle w:val="Heading3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27F5" w:rsidRDefault="007127F5">
    <w:pPr>
      <w:pStyle w:val="Header"/>
      <w:rPr>
        <w:rFonts w:hint="eastAsia"/>
        <w:sz w:val="28"/>
      </w:rPr>
    </w:pPr>
    <w:r>
      <w:rPr>
        <w:rFonts w:hint="eastAsia"/>
        <w:sz w:val="28"/>
      </w:rPr>
      <w:t xml:space="preserve">- </w:t>
    </w:r>
    <w:r>
      <w:rPr>
        <w:rStyle w:val="PageNumber"/>
        <w:sz w:val="28"/>
      </w:rPr>
      <w:fldChar w:fldCharType="begin"/>
    </w:r>
    <w:r>
      <w:rPr>
        <w:rStyle w:val="PageNumber"/>
        <w:sz w:val="28"/>
      </w:rPr>
      <w:instrText xml:space="preserve"> PAGE </w:instrText>
    </w:r>
    <w:r>
      <w:rPr>
        <w:rStyle w:val="PageNumber"/>
        <w:sz w:val="28"/>
      </w:rPr>
      <w:fldChar w:fldCharType="separate"/>
    </w:r>
    <w:r w:rsidR="00D13829">
      <w:rPr>
        <w:rStyle w:val="PageNumber"/>
        <w:noProof/>
        <w:sz w:val="28"/>
      </w:rPr>
      <w:t>5</w:t>
    </w:r>
    <w:r>
      <w:rPr>
        <w:rStyle w:val="PageNumber"/>
        <w:sz w:val="28"/>
      </w:rPr>
      <w:fldChar w:fldCharType="end"/>
    </w:r>
    <w:r>
      <w:rPr>
        <w:rStyle w:val="PageNumber"/>
        <w:rFonts w:hint="eastAsia"/>
        <w:sz w:val="28"/>
      </w:rPr>
      <w:t xml:space="preserve"> -</w:t>
    </w:r>
    <w:r w:rsidR="00725FA2">
      <w:rPr>
        <w:noProof/>
        <w:sz w:val="28"/>
      </w:rPr>
    </w:r>
    <w:r w:rsidR="00725FA2">
      <w:rPr>
        <w:noProof/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left:0;text-align:left;margin-left:-63pt;margin-top:12.05pt;width:27pt;height:783pt;z-index:251658240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8">
            <w:txbxContent>
              <w:p w:rsidR="007127F5" w:rsidRDefault="007127F5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pStyle w:val="Heading2"/>
                  <w:rPr>
                    <w:rFonts w:hint="eastAsia"/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pStyle w:val="Heading3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  <w:r w:rsidR="00725FA2">
      <w:rPr>
        <w:noProof/>
        <w:sz w:val="28"/>
      </w:rPr>
    </w:r>
    <w:r w:rsidR="00725FA2">
      <w:rPr>
        <w:noProof/>
        <w:sz w:val="28"/>
      </w:rPr>
      <w:pict>
        <v:shape id="_x0000_s1030" type="#_x0000_t202" alt="" style="position:absolute;left:0;text-align:left;margin-left:-63pt;margin-top:-19.15pt;width:45pt;height:23.4pt;z-index:251660288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30">
            <w:txbxContent>
              <w:p w:rsidR="007127F5" w:rsidRPr="009330F4" w:rsidRDefault="007127F5" w:rsidP="009330F4">
                <w:pPr>
                  <w:rPr>
                    <w:rFonts w:hint="eastAsia"/>
                  </w:rPr>
                </w:pPr>
              </w:p>
            </w:txbxContent>
          </v:textbox>
        </v:shape>
      </w:pict>
    </w:r>
    <w:r w:rsidR="00725FA2">
      <w:rPr>
        <w:noProof/>
        <w:sz w:val="28"/>
      </w:rPr>
    </w:r>
    <w:r w:rsidR="00725FA2">
      <w:rPr>
        <w:noProof/>
        <w:sz w:val="28"/>
      </w:rPr>
      <w:pict>
        <v:shape id="_x0000_s1029" type="#_x0000_t202" alt="" style="position:absolute;left:0;text-align:left;margin-left:471.4pt;margin-top:12.25pt;width:32.6pt;height:11in;z-index:251659264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9">
            <w:txbxContent>
              <w:p w:rsidR="007127F5" w:rsidRDefault="007127F5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pStyle w:val="Heading2"/>
                  <w:rPr>
                    <w:rFonts w:hint="eastAsia"/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7127F5" w:rsidRDefault="007127F5">
                <w:pPr>
                  <w:rPr>
                    <w:rFonts w:hint="eastAsia"/>
                    <w:b/>
                    <w:sz w:val="10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rPr>
                    <w:rFonts w:hint="eastAsia"/>
                    <w:b/>
                    <w:sz w:val="16"/>
                  </w:rPr>
                </w:pPr>
              </w:p>
              <w:p w:rsidR="007127F5" w:rsidRDefault="007127F5">
                <w:pPr>
                  <w:pStyle w:val="Heading3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C83"/>
    <w:multiLevelType w:val="hybridMultilevel"/>
    <w:tmpl w:val="54C697A6"/>
    <w:lvl w:ilvl="0" w:tplc="2322266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 w15:restartNumberingAfterBreak="0">
    <w:nsid w:val="07ED3B14"/>
    <w:multiLevelType w:val="multilevel"/>
    <w:tmpl w:val="93E2E64E"/>
    <w:styleLink w:val="Numbered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decimal"/>
      <w:lvlText w:val="%5."/>
      <w:lvlJc w:val="left"/>
      <w:rPr>
        <w:position w:val="0"/>
        <w:rtl w:val="0"/>
      </w:rPr>
    </w:lvl>
    <w:lvl w:ilvl="5">
      <w:start w:val="1"/>
      <w:numFmt w:val="decimal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decimal"/>
      <w:lvlText w:val="%8."/>
      <w:lvlJc w:val="left"/>
      <w:rPr>
        <w:position w:val="0"/>
        <w:rtl w:val="0"/>
      </w:rPr>
    </w:lvl>
    <w:lvl w:ilvl="8">
      <w:start w:val="1"/>
      <w:numFmt w:val="decimal"/>
      <w:lvlText w:val="%9."/>
      <w:lvlJc w:val="left"/>
      <w:rPr>
        <w:position w:val="0"/>
        <w:rtl w:val="0"/>
      </w:rPr>
    </w:lvl>
  </w:abstractNum>
  <w:abstractNum w:abstractNumId="2" w15:restartNumberingAfterBreak="0">
    <w:nsid w:val="0DD01CA2"/>
    <w:multiLevelType w:val="hybridMultilevel"/>
    <w:tmpl w:val="AED82BF4"/>
    <w:lvl w:ilvl="0" w:tplc="7C70616A">
      <w:start w:val="2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536EFA"/>
    <w:multiLevelType w:val="multilevel"/>
    <w:tmpl w:val="80D0472E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55A51BA"/>
    <w:multiLevelType w:val="multilevel"/>
    <w:tmpl w:val="987408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1D5A300B"/>
    <w:multiLevelType w:val="hybridMultilevel"/>
    <w:tmpl w:val="29D2C188"/>
    <w:lvl w:ilvl="0" w:tplc="A44A195C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E0A2A75"/>
    <w:multiLevelType w:val="hybridMultilevel"/>
    <w:tmpl w:val="888A86CE"/>
    <w:lvl w:ilvl="0" w:tplc="23222660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59A43BE"/>
    <w:multiLevelType w:val="hybridMultilevel"/>
    <w:tmpl w:val="24C89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E6FA1"/>
    <w:multiLevelType w:val="hybridMultilevel"/>
    <w:tmpl w:val="7A0E0D88"/>
    <w:lvl w:ilvl="0" w:tplc="5F04A3FC">
      <w:start w:val="13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406CB3"/>
    <w:multiLevelType w:val="hybridMultilevel"/>
    <w:tmpl w:val="24C89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02123"/>
    <w:multiLevelType w:val="hybridMultilevel"/>
    <w:tmpl w:val="8806DFDA"/>
    <w:lvl w:ilvl="0" w:tplc="EC82F8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63E15D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63E15DC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1291294"/>
    <w:multiLevelType w:val="hybridMultilevel"/>
    <w:tmpl w:val="2168E46C"/>
    <w:lvl w:ilvl="0" w:tplc="BDBC71EE">
      <w:start w:val="3"/>
      <w:numFmt w:val="lowerRoman"/>
      <w:lvlText w:val="(%1)"/>
      <w:lvlJc w:val="left"/>
      <w:pPr>
        <w:ind w:left="2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2" w15:restartNumberingAfterBreak="0">
    <w:nsid w:val="48CB5AF3"/>
    <w:multiLevelType w:val="hybridMultilevel"/>
    <w:tmpl w:val="04E06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311A2"/>
    <w:multiLevelType w:val="hybridMultilevel"/>
    <w:tmpl w:val="F488BC2A"/>
    <w:lvl w:ilvl="0" w:tplc="8F3A070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4A3996"/>
    <w:multiLevelType w:val="hybridMultilevel"/>
    <w:tmpl w:val="110AFA50"/>
    <w:lvl w:ilvl="0" w:tplc="26BE8C1E">
      <w:start w:val="1"/>
      <w:numFmt w:val="decimal"/>
      <w:lvlText w:val="%1."/>
      <w:lvlJc w:val="left"/>
      <w:pPr>
        <w:tabs>
          <w:tab w:val="num" w:pos="2340"/>
        </w:tabs>
        <w:ind w:left="1980" w:firstLine="0"/>
      </w:pPr>
      <w:rPr>
        <w:rFonts w:hint="eastAsia"/>
      </w:rPr>
    </w:lvl>
    <w:lvl w:ilvl="1" w:tplc="B9DCDEB6">
      <w:start w:val="1"/>
      <w:numFmt w:val="decimal"/>
      <w:lvlText w:val="(%2)"/>
      <w:lvlJc w:val="left"/>
      <w:pPr>
        <w:tabs>
          <w:tab w:val="num" w:pos="3765"/>
        </w:tabs>
        <w:ind w:left="3765" w:hanging="70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7E60A868">
      <w:start w:val="2"/>
      <w:numFmt w:val="lowerLetter"/>
      <w:lvlText w:val="(%4)"/>
      <w:lvlJc w:val="left"/>
      <w:pPr>
        <w:tabs>
          <w:tab w:val="num" w:pos="5265"/>
        </w:tabs>
        <w:ind w:left="5265" w:hanging="76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5" w15:restartNumberingAfterBreak="0">
    <w:nsid w:val="52A00ED9"/>
    <w:multiLevelType w:val="hybridMultilevel"/>
    <w:tmpl w:val="AF3E5A70"/>
    <w:lvl w:ilvl="0" w:tplc="5F04A3FC">
      <w:start w:val="13"/>
      <w:numFmt w:val="decimal"/>
      <w:lvlText w:val="%1."/>
      <w:lvlJc w:val="left"/>
      <w:pPr>
        <w:ind w:left="25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47C5D7C"/>
    <w:multiLevelType w:val="hybridMultilevel"/>
    <w:tmpl w:val="38B2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0285E"/>
    <w:multiLevelType w:val="multilevel"/>
    <w:tmpl w:val="3C029DCC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8" w15:restartNumberingAfterBreak="0">
    <w:nsid w:val="61A11E76"/>
    <w:multiLevelType w:val="hybridMultilevel"/>
    <w:tmpl w:val="CB063D0C"/>
    <w:lvl w:ilvl="0" w:tplc="0060D07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1D3D4F"/>
    <w:multiLevelType w:val="multilevel"/>
    <w:tmpl w:val="987408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0" w15:restartNumberingAfterBreak="0">
    <w:nsid w:val="6E2C4EB2"/>
    <w:multiLevelType w:val="hybridMultilevel"/>
    <w:tmpl w:val="FB8E0CB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24440"/>
    <w:multiLevelType w:val="hybridMultilevel"/>
    <w:tmpl w:val="04A2F33E"/>
    <w:lvl w:ilvl="0" w:tplc="CC82388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6458473">
    <w:abstractNumId w:val="14"/>
  </w:num>
  <w:num w:numId="2" w16cid:durableId="579023311">
    <w:abstractNumId w:val="10"/>
  </w:num>
  <w:num w:numId="3" w16cid:durableId="12657037">
    <w:abstractNumId w:val="3"/>
  </w:num>
  <w:num w:numId="4" w16cid:durableId="1222207256">
    <w:abstractNumId w:val="6"/>
  </w:num>
  <w:num w:numId="5" w16cid:durableId="1375495487">
    <w:abstractNumId w:val="17"/>
  </w:num>
  <w:num w:numId="6" w16cid:durableId="1543132141">
    <w:abstractNumId w:val="0"/>
  </w:num>
  <w:num w:numId="7" w16cid:durableId="1937519385">
    <w:abstractNumId w:val="4"/>
  </w:num>
  <w:num w:numId="8" w16cid:durableId="374544837">
    <w:abstractNumId w:val="19"/>
  </w:num>
  <w:num w:numId="9" w16cid:durableId="1536120008">
    <w:abstractNumId w:val="12"/>
  </w:num>
  <w:num w:numId="10" w16cid:durableId="1064254397">
    <w:abstractNumId w:val="18"/>
  </w:num>
  <w:num w:numId="11" w16cid:durableId="1883204693">
    <w:abstractNumId w:val="5"/>
  </w:num>
  <w:num w:numId="12" w16cid:durableId="966862748">
    <w:abstractNumId w:val="21"/>
  </w:num>
  <w:num w:numId="13" w16cid:durableId="1006594527">
    <w:abstractNumId w:val="2"/>
  </w:num>
  <w:num w:numId="14" w16cid:durableId="1439637203">
    <w:abstractNumId w:val="11"/>
  </w:num>
  <w:num w:numId="15" w16cid:durableId="911892300">
    <w:abstractNumId w:val="1"/>
    <w:lvlOverride w:ilvl="0">
      <w:lvl w:ilvl="0">
        <w:start w:val="1"/>
        <w:numFmt w:val="decimal"/>
        <w:lvlText w:val="%1."/>
        <w:lvlJc w:val="left"/>
        <w:rPr>
          <w:rFonts w:ascii="Times New Roman" w:hAnsi="Times New Roman" w:cs="Times New Roman" w:hint="default"/>
          <w:position w:val="0"/>
          <w:rtl w:val="0"/>
        </w:rPr>
      </w:lvl>
    </w:lvlOverride>
  </w:num>
  <w:num w:numId="16" w16cid:durableId="701981694">
    <w:abstractNumId w:val="20"/>
  </w:num>
  <w:num w:numId="17" w16cid:durableId="1494644406">
    <w:abstractNumId w:val="8"/>
  </w:num>
  <w:num w:numId="18" w16cid:durableId="1941335106">
    <w:abstractNumId w:val="15"/>
  </w:num>
  <w:num w:numId="19" w16cid:durableId="1673333101">
    <w:abstractNumId w:val="7"/>
  </w:num>
  <w:num w:numId="20" w16cid:durableId="988941702">
    <w:abstractNumId w:val="9"/>
  </w:num>
  <w:num w:numId="21" w16cid:durableId="2080906445">
    <w:abstractNumId w:val="16"/>
  </w:num>
  <w:num w:numId="22" w16cid:durableId="531068270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attachedTemplate r:id="rId1"/>
  <w:doNotTrackMoves/>
  <w:defaultTabStop w:val="432"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7282"/>
    <w:rsid w:val="000149D8"/>
    <w:rsid w:val="000154A2"/>
    <w:rsid w:val="000276DA"/>
    <w:rsid w:val="0003496C"/>
    <w:rsid w:val="00035FAB"/>
    <w:rsid w:val="000417F1"/>
    <w:rsid w:val="00042121"/>
    <w:rsid w:val="00051E50"/>
    <w:rsid w:val="00053984"/>
    <w:rsid w:val="00056D8B"/>
    <w:rsid w:val="000572C9"/>
    <w:rsid w:val="00070A8F"/>
    <w:rsid w:val="00083D25"/>
    <w:rsid w:val="00084255"/>
    <w:rsid w:val="00087DE6"/>
    <w:rsid w:val="00091564"/>
    <w:rsid w:val="0009265D"/>
    <w:rsid w:val="00096256"/>
    <w:rsid w:val="000B09FE"/>
    <w:rsid w:val="000B1EA0"/>
    <w:rsid w:val="000D225D"/>
    <w:rsid w:val="000D27BA"/>
    <w:rsid w:val="000D7928"/>
    <w:rsid w:val="000F1985"/>
    <w:rsid w:val="000F3F0E"/>
    <w:rsid w:val="000F534F"/>
    <w:rsid w:val="00106B96"/>
    <w:rsid w:val="00107A95"/>
    <w:rsid w:val="001114B1"/>
    <w:rsid w:val="0011432D"/>
    <w:rsid w:val="00121267"/>
    <w:rsid w:val="00122458"/>
    <w:rsid w:val="00126C48"/>
    <w:rsid w:val="00137180"/>
    <w:rsid w:val="001406C6"/>
    <w:rsid w:val="00142AC4"/>
    <w:rsid w:val="00151FEA"/>
    <w:rsid w:val="001578DA"/>
    <w:rsid w:val="0018615B"/>
    <w:rsid w:val="0019104F"/>
    <w:rsid w:val="00191D32"/>
    <w:rsid w:val="00197536"/>
    <w:rsid w:val="001A36FC"/>
    <w:rsid w:val="001B1A1B"/>
    <w:rsid w:val="001C16AF"/>
    <w:rsid w:val="001C193F"/>
    <w:rsid w:val="001D4C0D"/>
    <w:rsid w:val="001E3192"/>
    <w:rsid w:val="001F0057"/>
    <w:rsid w:val="00203BA7"/>
    <w:rsid w:val="00205639"/>
    <w:rsid w:val="00214548"/>
    <w:rsid w:val="002222B3"/>
    <w:rsid w:val="00226341"/>
    <w:rsid w:val="00231306"/>
    <w:rsid w:val="00231467"/>
    <w:rsid w:val="00235B49"/>
    <w:rsid w:val="00237577"/>
    <w:rsid w:val="002456FD"/>
    <w:rsid w:val="00263638"/>
    <w:rsid w:val="00263D7B"/>
    <w:rsid w:val="00263ECD"/>
    <w:rsid w:val="00270599"/>
    <w:rsid w:val="0027254C"/>
    <w:rsid w:val="002729B8"/>
    <w:rsid w:val="00295D4C"/>
    <w:rsid w:val="002A107B"/>
    <w:rsid w:val="002A650E"/>
    <w:rsid w:val="002A768E"/>
    <w:rsid w:val="002B5FCA"/>
    <w:rsid w:val="002C3C70"/>
    <w:rsid w:val="00300D46"/>
    <w:rsid w:val="00304409"/>
    <w:rsid w:val="003070F1"/>
    <w:rsid w:val="0031278C"/>
    <w:rsid w:val="00316C03"/>
    <w:rsid w:val="00341D26"/>
    <w:rsid w:val="003465BC"/>
    <w:rsid w:val="00347FA8"/>
    <w:rsid w:val="00351283"/>
    <w:rsid w:val="00353A9E"/>
    <w:rsid w:val="00365B8F"/>
    <w:rsid w:val="00371F58"/>
    <w:rsid w:val="00374B60"/>
    <w:rsid w:val="00381D47"/>
    <w:rsid w:val="003851E4"/>
    <w:rsid w:val="00385FCD"/>
    <w:rsid w:val="00396C39"/>
    <w:rsid w:val="003A4D97"/>
    <w:rsid w:val="003B1A9C"/>
    <w:rsid w:val="003C3252"/>
    <w:rsid w:val="003C682F"/>
    <w:rsid w:val="003E3769"/>
    <w:rsid w:val="003E7380"/>
    <w:rsid w:val="003E73A5"/>
    <w:rsid w:val="003F0CEB"/>
    <w:rsid w:val="003F2899"/>
    <w:rsid w:val="003F513B"/>
    <w:rsid w:val="0040640F"/>
    <w:rsid w:val="00410F83"/>
    <w:rsid w:val="004175AC"/>
    <w:rsid w:val="00420A71"/>
    <w:rsid w:val="004319BA"/>
    <w:rsid w:val="004345EE"/>
    <w:rsid w:val="00436C1A"/>
    <w:rsid w:val="00445434"/>
    <w:rsid w:val="004454B9"/>
    <w:rsid w:val="0045132A"/>
    <w:rsid w:val="00455B8B"/>
    <w:rsid w:val="00455E60"/>
    <w:rsid w:val="0046016F"/>
    <w:rsid w:val="00473F97"/>
    <w:rsid w:val="004756C1"/>
    <w:rsid w:val="004844A6"/>
    <w:rsid w:val="004879BC"/>
    <w:rsid w:val="004B3328"/>
    <w:rsid w:val="004B3550"/>
    <w:rsid w:val="004C0017"/>
    <w:rsid w:val="004D068C"/>
    <w:rsid w:val="004D2C49"/>
    <w:rsid w:val="004E294A"/>
    <w:rsid w:val="004F1104"/>
    <w:rsid w:val="004F27E3"/>
    <w:rsid w:val="004F4F59"/>
    <w:rsid w:val="00503595"/>
    <w:rsid w:val="00505F2A"/>
    <w:rsid w:val="0052382A"/>
    <w:rsid w:val="00526F50"/>
    <w:rsid w:val="00532710"/>
    <w:rsid w:val="00542ADF"/>
    <w:rsid w:val="00547A41"/>
    <w:rsid w:val="0055514D"/>
    <w:rsid w:val="00581AB2"/>
    <w:rsid w:val="00583DF9"/>
    <w:rsid w:val="005910B9"/>
    <w:rsid w:val="0059380C"/>
    <w:rsid w:val="00593E79"/>
    <w:rsid w:val="00595F63"/>
    <w:rsid w:val="005A2CE2"/>
    <w:rsid w:val="005B5F93"/>
    <w:rsid w:val="005C6103"/>
    <w:rsid w:val="005D15C3"/>
    <w:rsid w:val="005D645C"/>
    <w:rsid w:val="005E5E3A"/>
    <w:rsid w:val="005F1271"/>
    <w:rsid w:val="005F1C3A"/>
    <w:rsid w:val="006118BC"/>
    <w:rsid w:val="00615F0C"/>
    <w:rsid w:val="00616832"/>
    <w:rsid w:val="00631BD8"/>
    <w:rsid w:val="00646F74"/>
    <w:rsid w:val="00663812"/>
    <w:rsid w:val="00670F15"/>
    <w:rsid w:val="00675E8F"/>
    <w:rsid w:val="00695BF4"/>
    <w:rsid w:val="00696931"/>
    <w:rsid w:val="006B6F37"/>
    <w:rsid w:val="006B72B2"/>
    <w:rsid w:val="006C2BF3"/>
    <w:rsid w:val="006C2D5B"/>
    <w:rsid w:val="006C7D04"/>
    <w:rsid w:val="006D2C7E"/>
    <w:rsid w:val="006D2F52"/>
    <w:rsid w:val="006D4093"/>
    <w:rsid w:val="006D6AB9"/>
    <w:rsid w:val="006E473B"/>
    <w:rsid w:val="006E605A"/>
    <w:rsid w:val="006F7A0D"/>
    <w:rsid w:val="0070386A"/>
    <w:rsid w:val="00705C3E"/>
    <w:rsid w:val="00707AA3"/>
    <w:rsid w:val="007114E0"/>
    <w:rsid w:val="007127F5"/>
    <w:rsid w:val="00712916"/>
    <w:rsid w:val="007145BF"/>
    <w:rsid w:val="00714E83"/>
    <w:rsid w:val="00725FA2"/>
    <w:rsid w:val="0073207B"/>
    <w:rsid w:val="00733F90"/>
    <w:rsid w:val="00741288"/>
    <w:rsid w:val="0074383F"/>
    <w:rsid w:val="00744A4A"/>
    <w:rsid w:val="00744D28"/>
    <w:rsid w:val="00746D3B"/>
    <w:rsid w:val="00773CC6"/>
    <w:rsid w:val="0078738A"/>
    <w:rsid w:val="00790E62"/>
    <w:rsid w:val="007958D9"/>
    <w:rsid w:val="00797282"/>
    <w:rsid w:val="007B1F63"/>
    <w:rsid w:val="007B7A75"/>
    <w:rsid w:val="007C39A7"/>
    <w:rsid w:val="007C493B"/>
    <w:rsid w:val="007C4AE8"/>
    <w:rsid w:val="007D789B"/>
    <w:rsid w:val="00801A2C"/>
    <w:rsid w:val="00804456"/>
    <w:rsid w:val="00810633"/>
    <w:rsid w:val="0081139E"/>
    <w:rsid w:val="00813E91"/>
    <w:rsid w:val="00834F14"/>
    <w:rsid w:val="008407FE"/>
    <w:rsid w:val="0084117C"/>
    <w:rsid w:val="00843E00"/>
    <w:rsid w:val="0085551B"/>
    <w:rsid w:val="00864F39"/>
    <w:rsid w:val="00871D46"/>
    <w:rsid w:val="0087516D"/>
    <w:rsid w:val="0087766C"/>
    <w:rsid w:val="008B45EF"/>
    <w:rsid w:val="008B646D"/>
    <w:rsid w:val="008C01B9"/>
    <w:rsid w:val="008C4311"/>
    <w:rsid w:val="008D5F6A"/>
    <w:rsid w:val="008E0B89"/>
    <w:rsid w:val="009250EB"/>
    <w:rsid w:val="0093220A"/>
    <w:rsid w:val="009330F4"/>
    <w:rsid w:val="009430DF"/>
    <w:rsid w:val="009450E4"/>
    <w:rsid w:val="009662C3"/>
    <w:rsid w:val="00996712"/>
    <w:rsid w:val="009A5F93"/>
    <w:rsid w:val="009B08E4"/>
    <w:rsid w:val="009B0D83"/>
    <w:rsid w:val="009B278B"/>
    <w:rsid w:val="009B7F2A"/>
    <w:rsid w:val="009C3C4F"/>
    <w:rsid w:val="009D12EE"/>
    <w:rsid w:val="009D74D6"/>
    <w:rsid w:val="009E0400"/>
    <w:rsid w:val="009E3101"/>
    <w:rsid w:val="009E6424"/>
    <w:rsid w:val="009F472C"/>
    <w:rsid w:val="009F49D4"/>
    <w:rsid w:val="009F5273"/>
    <w:rsid w:val="00A04550"/>
    <w:rsid w:val="00A313A2"/>
    <w:rsid w:val="00A36D4F"/>
    <w:rsid w:val="00A4006A"/>
    <w:rsid w:val="00A60876"/>
    <w:rsid w:val="00A624BF"/>
    <w:rsid w:val="00A715BD"/>
    <w:rsid w:val="00A800CE"/>
    <w:rsid w:val="00A8294F"/>
    <w:rsid w:val="00A85BB5"/>
    <w:rsid w:val="00A85CA0"/>
    <w:rsid w:val="00A90284"/>
    <w:rsid w:val="00A93CCA"/>
    <w:rsid w:val="00A94639"/>
    <w:rsid w:val="00A958ED"/>
    <w:rsid w:val="00A95D3A"/>
    <w:rsid w:val="00AA362A"/>
    <w:rsid w:val="00AA6C0A"/>
    <w:rsid w:val="00AC635C"/>
    <w:rsid w:val="00AE3345"/>
    <w:rsid w:val="00B0106A"/>
    <w:rsid w:val="00B16CE6"/>
    <w:rsid w:val="00B265AC"/>
    <w:rsid w:val="00B307D2"/>
    <w:rsid w:val="00B314E2"/>
    <w:rsid w:val="00B36A32"/>
    <w:rsid w:val="00B409DC"/>
    <w:rsid w:val="00B45F15"/>
    <w:rsid w:val="00B47F4C"/>
    <w:rsid w:val="00B63DC1"/>
    <w:rsid w:val="00B71768"/>
    <w:rsid w:val="00B739F7"/>
    <w:rsid w:val="00B743F5"/>
    <w:rsid w:val="00B85705"/>
    <w:rsid w:val="00BA30CD"/>
    <w:rsid w:val="00BA791F"/>
    <w:rsid w:val="00BB0531"/>
    <w:rsid w:val="00BC5C40"/>
    <w:rsid w:val="00BC7657"/>
    <w:rsid w:val="00BE3760"/>
    <w:rsid w:val="00BE389F"/>
    <w:rsid w:val="00BE5363"/>
    <w:rsid w:val="00BF03D3"/>
    <w:rsid w:val="00C00832"/>
    <w:rsid w:val="00C0087E"/>
    <w:rsid w:val="00C0531C"/>
    <w:rsid w:val="00C3045D"/>
    <w:rsid w:val="00C42F3A"/>
    <w:rsid w:val="00C46E4F"/>
    <w:rsid w:val="00C504EF"/>
    <w:rsid w:val="00C52869"/>
    <w:rsid w:val="00C579D9"/>
    <w:rsid w:val="00C610DF"/>
    <w:rsid w:val="00C6199C"/>
    <w:rsid w:val="00C74F23"/>
    <w:rsid w:val="00C833A5"/>
    <w:rsid w:val="00C86306"/>
    <w:rsid w:val="00C924F6"/>
    <w:rsid w:val="00C95AF4"/>
    <w:rsid w:val="00CA1C0F"/>
    <w:rsid w:val="00CB0760"/>
    <w:rsid w:val="00CB5A3A"/>
    <w:rsid w:val="00CC2478"/>
    <w:rsid w:val="00CC6DC8"/>
    <w:rsid w:val="00CD5E82"/>
    <w:rsid w:val="00CF4054"/>
    <w:rsid w:val="00CF5D62"/>
    <w:rsid w:val="00D002FE"/>
    <w:rsid w:val="00D00A24"/>
    <w:rsid w:val="00D01F97"/>
    <w:rsid w:val="00D067CB"/>
    <w:rsid w:val="00D13829"/>
    <w:rsid w:val="00D54BD6"/>
    <w:rsid w:val="00D57632"/>
    <w:rsid w:val="00D611C2"/>
    <w:rsid w:val="00D61E66"/>
    <w:rsid w:val="00D62E63"/>
    <w:rsid w:val="00D64883"/>
    <w:rsid w:val="00D742CB"/>
    <w:rsid w:val="00D75922"/>
    <w:rsid w:val="00D818FE"/>
    <w:rsid w:val="00D94AD5"/>
    <w:rsid w:val="00DA306B"/>
    <w:rsid w:val="00DA4363"/>
    <w:rsid w:val="00DA5811"/>
    <w:rsid w:val="00DB3A3D"/>
    <w:rsid w:val="00E04004"/>
    <w:rsid w:val="00E07D9E"/>
    <w:rsid w:val="00E25653"/>
    <w:rsid w:val="00E266FE"/>
    <w:rsid w:val="00E35F6B"/>
    <w:rsid w:val="00E47A18"/>
    <w:rsid w:val="00E5252B"/>
    <w:rsid w:val="00E539AD"/>
    <w:rsid w:val="00E75512"/>
    <w:rsid w:val="00E83C9F"/>
    <w:rsid w:val="00E927C4"/>
    <w:rsid w:val="00E94FA8"/>
    <w:rsid w:val="00EA5C24"/>
    <w:rsid w:val="00EA64CB"/>
    <w:rsid w:val="00EB5350"/>
    <w:rsid w:val="00EB6D1A"/>
    <w:rsid w:val="00EC50A0"/>
    <w:rsid w:val="00EC5177"/>
    <w:rsid w:val="00ED3B65"/>
    <w:rsid w:val="00EE2557"/>
    <w:rsid w:val="00EE5C06"/>
    <w:rsid w:val="00EF5702"/>
    <w:rsid w:val="00F17093"/>
    <w:rsid w:val="00F20881"/>
    <w:rsid w:val="00F36876"/>
    <w:rsid w:val="00F36E8A"/>
    <w:rsid w:val="00F40A53"/>
    <w:rsid w:val="00F47D49"/>
    <w:rsid w:val="00F54C09"/>
    <w:rsid w:val="00F57A43"/>
    <w:rsid w:val="00F63D83"/>
    <w:rsid w:val="00F71706"/>
    <w:rsid w:val="00F820E8"/>
    <w:rsid w:val="00F8276C"/>
    <w:rsid w:val="00F922D6"/>
    <w:rsid w:val="00F97864"/>
    <w:rsid w:val="00FA1729"/>
    <w:rsid w:val="00FA3368"/>
    <w:rsid w:val="00FB5D44"/>
    <w:rsid w:val="00FC42E6"/>
    <w:rsid w:val="00FC525E"/>
    <w:rsid w:val="00FD11DE"/>
    <w:rsid w:val="00FD3810"/>
    <w:rsid w:val="00FE7013"/>
    <w:rsid w:val="00FF051D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7AE9E84-E19C-4F42-B508-2BF6A34B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1440"/>
        <w:tab w:val="center" w:pos="4320"/>
        <w:tab w:val="right" w:pos="9072"/>
      </w:tabs>
      <w:snapToGrid w:val="0"/>
    </w:pPr>
    <w:rPr>
      <w:sz w:val="28"/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spacing w:before="240" w:after="60"/>
      <w:outlineLvl w:val="0"/>
    </w:pPr>
    <w:rPr>
      <w:rFonts w:ascii="Arial" w:hAnsi="Arial"/>
      <w:b/>
      <w:kern w:val="28"/>
      <w:lang w:val="en-GB"/>
    </w:rPr>
  </w:style>
  <w:style w:type="paragraph" w:styleId="Heading2">
    <w:name w:val="heading 2"/>
    <w:basedOn w:val="Normal"/>
    <w:next w:val="Normal"/>
    <w:qFormat/>
    <w:pPr>
      <w:keepNext/>
      <w:snapToGrid/>
      <w:outlineLvl w:val="1"/>
    </w:pPr>
    <w:rPr>
      <w:b/>
      <w:bCs/>
      <w:sz w:val="20"/>
      <w:szCs w:val="24"/>
    </w:rPr>
  </w:style>
  <w:style w:type="paragraph" w:styleId="Heading3">
    <w:name w:val="heading 3"/>
    <w:basedOn w:val="Normal"/>
    <w:next w:val="Normal"/>
    <w:qFormat/>
    <w:pPr>
      <w:keepNext/>
      <w:snapToGrid/>
      <w:jc w:val="center"/>
      <w:outlineLvl w:val="2"/>
    </w:pPr>
    <w:rPr>
      <w:b/>
      <w:bCs/>
      <w:sz w:val="20"/>
      <w:szCs w:val="24"/>
    </w:rPr>
  </w:style>
  <w:style w:type="paragraph" w:styleId="Heading4">
    <w:name w:val="heading 4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ind w:left="709" w:hanging="709"/>
      <w:outlineLvl w:val="3"/>
    </w:pPr>
    <w:rPr>
      <w:rFonts w:ascii="Courier New" w:hAnsi="Courier New"/>
      <w:b/>
      <w:sz w:val="24"/>
      <w:u w:val="single"/>
      <w:lang w:val="en-GB"/>
    </w:rPr>
  </w:style>
  <w:style w:type="paragraph" w:styleId="Heading5">
    <w:name w:val="heading 5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rFonts w:ascii="Courier New" w:hAnsi="Courier New"/>
      <w:b/>
      <w:sz w:val="24"/>
      <w:lang w:val="en-GB"/>
    </w:rPr>
  </w:style>
  <w:style w:type="paragraph" w:styleId="Heading6">
    <w:name w:val="heading 6"/>
    <w:basedOn w:val="Normal"/>
    <w:next w:val="NormalIndent"/>
    <w:qFormat/>
    <w:pPr>
      <w:keepNext/>
      <w:widowControl w:val="0"/>
      <w:tabs>
        <w:tab w:val="clear" w:pos="1440"/>
        <w:tab w:val="clear" w:pos="4320"/>
        <w:tab w:val="clear" w:pos="9072"/>
      </w:tabs>
      <w:snapToGrid/>
      <w:spacing w:line="480" w:lineRule="auto"/>
      <w:ind w:left="1470"/>
      <w:jc w:val="both"/>
      <w:outlineLvl w:val="5"/>
    </w:pPr>
    <w:rPr>
      <w:kern w:val="2"/>
      <w:sz w:val="26"/>
    </w:rPr>
  </w:style>
  <w:style w:type="paragraph" w:styleId="Heading7">
    <w:name w:val="heading 7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both"/>
      <w:outlineLvl w:val="6"/>
    </w:pPr>
    <w:rPr>
      <w:rFonts w:ascii="Courier New" w:hAnsi="Courier New"/>
      <w:b/>
      <w:sz w:val="24"/>
      <w:u w:val="single"/>
      <w:lang w:val="en-GB"/>
    </w:rPr>
  </w:style>
  <w:style w:type="paragraph" w:styleId="Heading8">
    <w:name w:val="heading 8"/>
    <w:basedOn w:val="Normal"/>
    <w:next w:val="NormalIndent"/>
    <w:qFormat/>
    <w:pPr>
      <w:keepNext/>
      <w:tabs>
        <w:tab w:val="clear" w:pos="4320"/>
        <w:tab w:val="clear" w:pos="9072"/>
        <w:tab w:val="left" w:pos="1440"/>
      </w:tabs>
      <w:spacing w:line="480" w:lineRule="auto"/>
      <w:jc w:val="center"/>
      <w:outlineLvl w:val="7"/>
    </w:pPr>
    <w:rPr>
      <w:sz w:val="26"/>
      <w:u w:val="single"/>
      <w:lang w:val="en-GB"/>
    </w:rPr>
  </w:style>
  <w:style w:type="paragraph" w:styleId="Heading9">
    <w:name w:val="heading 9"/>
    <w:basedOn w:val="Normal"/>
    <w:next w:val="NormalIndent"/>
    <w:qFormat/>
    <w:pPr>
      <w:keepNext/>
      <w:tabs>
        <w:tab w:val="clear" w:pos="1440"/>
        <w:tab w:val="clear" w:pos="4320"/>
        <w:tab w:val="clear" w:pos="9072"/>
      </w:tabs>
      <w:snapToGrid/>
      <w:jc w:val="center"/>
      <w:outlineLvl w:val="8"/>
    </w:pPr>
    <w:rPr>
      <w:rFonts w:ascii="Courier New" w:hAnsi="Courier New"/>
      <w:b/>
      <w:sz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tabs>
        <w:tab w:val="clear" w:pos="1440"/>
        <w:tab w:val="clear" w:pos="4320"/>
        <w:tab w:val="clear" w:pos="9072"/>
      </w:tabs>
      <w:snapToGrid/>
      <w:ind w:firstLine="420"/>
    </w:pPr>
    <w:rPr>
      <w:rFonts w:ascii="Courier New" w:hAnsi="Courier New"/>
      <w:b/>
      <w:sz w:val="24"/>
      <w:lang w:val="en-GB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jc w:val="center"/>
    </w:pPr>
    <w:rPr>
      <w:sz w:val="18"/>
    </w:rPr>
  </w:style>
  <w:style w:type="paragraph" w:customStyle="1" w:styleId="altd">
    <w:name w:val="altd"/>
    <w:basedOn w:val="Normal"/>
    <w:pPr>
      <w:tabs>
        <w:tab w:val="clear" w:pos="1440"/>
        <w:tab w:val="left" w:pos="1418"/>
        <w:tab w:val="left" w:pos="2268"/>
        <w:tab w:val="left" w:pos="3119"/>
      </w:tabs>
      <w:overflowPunct w:val="0"/>
      <w:autoSpaceDE w:val="0"/>
      <w:autoSpaceDN w:val="0"/>
      <w:spacing w:before="600" w:line="600" w:lineRule="exact"/>
      <w:ind w:firstLine="1411"/>
    </w:pPr>
    <w:rPr>
      <w:rFonts w:eastAsia="MingLiU"/>
      <w:lang w:val="en-GB"/>
    </w:rPr>
  </w:style>
  <w:style w:type="paragraph" w:customStyle="1" w:styleId="normal1">
    <w:name w:val="normal1"/>
    <w:basedOn w:val="Normal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b/>
      <w:caps/>
      <w:lang w:val="en-GB"/>
    </w:rPr>
  </w:style>
  <w:style w:type="paragraph" w:customStyle="1" w:styleId="normal2">
    <w:name w:val="normal2"/>
    <w:basedOn w:val="normal1"/>
    <w:rPr>
      <w:b w:val="0"/>
    </w:rPr>
  </w:style>
  <w:style w:type="paragraph" w:customStyle="1" w:styleId="normal3">
    <w:name w:val="normal3"/>
    <w:basedOn w:val="Normal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1"/>
    <w:next w:val="normal1"/>
    <w:pPr>
      <w:spacing w:line="240" w:lineRule="auto"/>
      <w:jc w:val="right"/>
    </w:pPr>
    <w:rPr>
      <w:b w:val="0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  <w:semiHidden/>
  </w:style>
  <w:style w:type="paragraph" w:customStyle="1" w:styleId="Draft">
    <w:name w:val="Draft"/>
    <w:basedOn w:val="Normal"/>
    <w:pPr>
      <w:spacing w:line="600" w:lineRule="exact"/>
    </w:pPr>
  </w:style>
  <w:style w:type="paragraph" w:customStyle="1" w:styleId="Final">
    <w:name w:val="Final"/>
    <w:basedOn w:val="Draft"/>
    <w:pPr>
      <w:spacing w:line="360" w:lineRule="auto"/>
    </w:pPr>
  </w:style>
  <w:style w:type="paragraph" w:customStyle="1" w:styleId="Quotation">
    <w:name w:val="Quotation"/>
    <w:basedOn w:val="Normal"/>
    <w:pPr>
      <w:tabs>
        <w:tab w:val="left" w:pos="1872"/>
        <w:tab w:val="left" w:pos="2304"/>
      </w:tabs>
      <w:spacing w:before="240"/>
      <w:ind w:left="1440" w:right="720"/>
    </w:pPr>
    <w:rPr>
      <w:kern w:val="2"/>
      <w:sz w:val="24"/>
    </w:rPr>
  </w:style>
  <w:style w:type="paragraph" w:customStyle="1" w:styleId="Hanging">
    <w:name w:val="Hanging"/>
    <w:basedOn w:val="Normal"/>
    <w:pPr>
      <w:snapToGrid/>
      <w:spacing w:before="120" w:line="440" w:lineRule="exact"/>
      <w:ind w:left="1440" w:hanging="720"/>
    </w:pPr>
    <w:rPr>
      <w:kern w:val="2"/>
    </w:rPr>
  </w:style>
  <w:style w:type="paragraph" w:customStyle="1" w:styleId="hspace">
    <w:name w:val="hspace"/>
    <w:basedOn w:val="Normal"/>
    <w:pPr>
      <w:spacing w:line="200" w:lineRule="exact"/>
    </w:pPr>
  </w:style>
  <w:style w:type="paragraph" w:customStyle="1" w:styleId="Heading">
    <w:name w:val="Heading"/>
    <w:basedOn w:val="Normal"/>
    <w:pPr>
      <w:spacing w:line="360" w:lineRule="auto"/>
    </w:pPr>
  </w:style>
  <w:style w:type="paragraph" w:customStyle="1" w:styleId="Indent3">
    <w:name w:val="Indent3"/>
    <w:basedOn w:val="Normal"/>
    <w:pPr>
      <w:ind w:left="4320"/>
    </w:pPr>
  </w:style>
  <w:style w:type="paragraph" w:styleId="BlockText">
    <w:name w:val="Block Text"/>
    <w:basedOn w:val="Normal"/>
    <w:semiHidden/>
    <w:pPr>
      <w:tabs>
        <w:tab w:val="clear" w:pos="4320"/>
        <w:tab w:val="center" w:pos="4440"/>
        <w:tab w:val="center" w:pos="6000"/>
        <w:tab w:val="right" w:pos="8760"/>
      </w:tabs>
      <w:spacing w:line="300" w:lineRule="exact"/>
      <w:ind w:left="4440" w:right="-309"/>
      <w:jc w:val="both"/>
    </w:pPr>
  </w:style>
  <w:style w:type="paragraph" w:styleId="BodyTextIndent">
    <w:name w:val="Body Text Indent"/>
    <w:basedOn w:val="Normal"/>
    <w:semiHidden/>
    <w:pPr>
      <w:tabs>
        <w:tab w:val="clear" w:pos="1440"/>
        <w:tab w:val="clear" w:pos="4320"/>
        <w:tab w:val="clear" w:pos="9072"/>
      </w:tabs>
      <w:snapToGrid/>
      <w:spacing w:line="360" w:lineRule="auto"/>
      <w:ind w:firstLine="1440"/>
    </w:pPr>
    <w:rPr>
      <w:kern w:val="2"/>
      <w:lang w:val="en-GB"/>
    </w:rPr>
  </w:style>
  <w:style w:type="paragraph" w:styleId="BodyText">
    <w:name w:val="Body Text"/>
    <w:basedOn w:val="Normal"/>
    <w:semiHidden/>
    <w:pPr>
      <w:tabs>
        <w:tab w:val="clear" w:pos="1440"/>
        <w:tab w:val="clear" w:pos="4320"/>
        <w:tab w:val="clear" w:pos="9072"/>
      </w:tabs>
      <w:snapToGrid/>
      <w:spacing w:line="360" w:lineRule="auto"/>
    </w:pPr>
    <w:rPr>
      <w:lang w:val="en-GB"/>
    </w:rPr>
  </w:style>
  <w:style w:type="paragraph" w:styleId="BodyTextIndent2">
    <w:name w:val="Body Text Indent 2"/>
    <w:basedOn w:val="Normal"/>
    <w:semiHidden/>
    <w:pPr>
      <w:tabs>
        <w:tab w:val="clear" w:pos="1440"/>
        <w:tab w:val="clear" w:pos="4320"/>
        <w:tab w:val="clear" w:pos="9072"/>
      </w:tabs>
      <w:spacing w:line="480" w:lineRule="auto"/>
      <w:ind w:left="2160" w:hanging="720"/>
      <w:jc w:val="both"/>
    </w:pPr>
    <w:rPr>
      <w:sz w:val="26"/>
      <w:lang w:val="en-GB"/>
    </w:rPr>
  </w:style>
  <w:style w:type="paragraph" w:styleId="BodyText2">
    <w:name w:val="Body Text 2"/>
    <w:basedOn w:val="Normal"/>
    <w:semiHidden/>
    <w:pPr>
      <w:tabs>
        <w:tab w:val="left" w:pos="1440"/>
      </w:tabs>
      <w:spacing w:line="480" w:lineRule="auto"/>
      <w:jc w:val="both"/>
    </w:pPr>
    <w:rPr>
      <w:sz w:val="26"/>
    </w:rPr>
  </w:style>
  <w:style w:type="paragraph" w:styleId="BodyTextIndent3">
    <w:name w:val="Body Text Indent 3"/>
    <w:basedOn w:val="Normal"/>
    <w:semiHidden/>
    <w:pPr>
      <w:tabs>
        <w:tab w:val="clear" w:pos="4320"/>
      </w:tabs>
      <w:ind w:left="1120" w:hanging="1120"/>
    </w:pPr>
    <w:rPr>
      <w:sz w:val="26"/>
    </w:rPr>
  </w:style>
  <w:style w:type="paragraph" w:styleId="Title">
    <w:name w:val="Title"/>
    <w:basedOn w:val="Normal"/>
    <w:qFormat/>
    <w:pPr>
      <w:tabs>
        <w:tab w:val="clear" w:pos="1440"/>
        <w:tab w:val="clear" w:pos="4320"/>
        <w:tab w:val="clear" w:pos="9072"/>
      </w:tabs>
      <w:snapToGrid/>
      <w:spacing w:line="360" w:lineRule="auto"/>
      <w:jc w:val="center"/>
    </w:pPr>
    <w:rPr>
      <w:b/>
      <w:sz w:val="24"/>
      <w:u w:val="single"/>
    </w:rPr>
  </w:style>
  <w:style w:type="paragraph" w:styleId="BodyText3">
    <w:name w:val="Body Text 3"/>
    <w:basedOn w:val="Normal"/>
    <w:semiHidden/>
    <w:pPr>
      <w:tabs>
        <w:tab w:val="clear" w:pos="4320"/>
        <w:tab w:val="clear" w:pos="9072"/>
      </w:tabs>
      <w:spacing w:line="360" w:lineRule="auto"/>
      <w:ind w:right="46"/>
      <w:jc w:val="both"/>
    </w:pPr>
  </w:style>
  <w:style w:type="paragraph" w:styleId="ListParagraph">
    <w:name w:val="List Paragraph"/>
    <w:basedOn w:val="Normal"/>
    <w:uiPriority w:val="34"/>
    <w:qFormat/>
    <w:rsid w:val="005D15C3"/>
    <w:pPr>
      <w:tabs>
        <w:tab w:val="clear" w:pos="1440"/>
        <w:tab w:val="clear" w:pos="4320"/>
        <w:tab w:val="clear" w:pos="9072"/>
      </w:tabs>
      <w:snapToGrid/>
      <w:ind w:left="720"/>
      <w:contextualSpacing/>
      <w:jc w:val="both"/>
    </w:pPr>
    <w:rPr>
      <w:kern w:val="2"/>
    </w:rPr>
  </w:style>
  <w:style w:type="paragraph" w:styleId="NormalWeb">
    <w:name w:val="Normal (Web)"/>
    <w:basedOn w:val="Normal"/>
    <w:uiPriority w:val="99"/>
    <w:semiHidden/>
    <w:unhideWhenUsed/>
    <w:rsid w:val="004319BA"/>
    <w:pPr>
      <w:tabs>
        <w:tab w:val="clear" w:pos="1440"/>
        <w:tab w:val="clear" w:pos="4320"/>
        <w:tab w:val="clear" w:pos="9072"/>
      </w:tabs>
      <w:snapToGrid/>
      <w:spacing w:before="150" w:after="150"/>
      <w:ind w:left="150" w:right="150"/>
    </w:pPr>
    <w:rPr>
      <w:rFonts w:eastAsia="Times New Roman"/>
      <w:szCs w:val="28"/>
    </w:rPr>
  </w:style>
  <w:style w:type="paragraph" w:customStyle="1" w:styleId="quote">
    <w:name w:val="quote"/>
    <w:basedOn w:val="Normal"/>
    <w:rsid w:val="004319BA"/>
    <w:pPr>
      <w:tabs>
        <w:tab w:val="clear" w:pos="1440"/>
        <w:tab w:val="clear" w:pos="4320"/>
        <w:tab w:val="clear" w:pos="9072"/>
      </w:tabs>
      <w:snapToGrid/>
      <w:spacing w:before="150" w:after="150"/>
      <w:ind w:left="150" w:right="150"/>
      <w:jc w:val="both"/>
    </w:pPr>
    <w:rPr>
      <w:rFonts w:eastAsia="Times New Roman"/>
      <w:sz w:val="24"/>
      <w:szCs w:val="24"/>
    </w:rPr>
  </w:style>
  <w:style w:type="numbering" w:customStyle="1" w:styleId="Numbered">
    <w:name w:val="Numbered"/>
    <w:rsid w:val="000417F1"/>
    <w:pPr>
      <w:numPr>
        <w:numId w:val="15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313A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13A2"/>
  </w:style>
  <w:style w:type="character" w:styleId="FootnoteReference">
    <w:name w:val="footnote reference"/>
    <w:uiPriority w:val="99"/>
    <w:semiHidden/>
    <w:unhideWhenUsed/>
    <w:rsid w:val="00A313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6896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7094">
              <w:blockQuote w:val="1"/>
              <w:marLeft w:val="567"/>
              <w:marRight w:val="567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17">
              <w:blockQuote w:val="1"/>
              <w:marLeft w:val="567"/>
              <w:marRight w:val="567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018">
              <w:blockQuote w:val="1"/>
              <w:marLeft w:val="567"/>
              <w:marRight w:val="567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42">
              <w:blockQuote w:val="1"/>
              <w:marLeft w:val="567"/>
              <w:marRight w:val="567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533179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707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929">
              <w:blockQuote w:val="1"/>
              <w:marLeft w:val="567"/>
              <w:marRight w:val="567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AB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8E51C-B2A7-4498-9210-2BEA8FF7D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Office\Templates\ABC.dot</Template>
  <TotalTime>0</TotalTime>
  <Pages>3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CACV</vt:lpstr>
    </vt:vector>
  </TitlesOfParts>
  <Company>Judiciary</Company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CACV</dc:title>
  <dc:subject/>
  <dc:creator>Jeannie MY MokSo</dc:creator>
  <cp:keywords/>
  <cp:lastModifiedBy>Adrien Kwong</cp:lastModifiedBy>
  <cp:revision>2</cp:revision>
  <cp:lastPrinted>2015-06-22T08:48:00Z</cp:lastPrinted>
  <dcterms:created xsi:type="dcterms:W3CDTF">2023-10-14T01:17:00Z</dcterms:created>
  <dcterms:modified xsi:type="dcterms:W3CDTF">2023-10-14T01:17:00Z</dcterms:modified>
</cp:coreProperties>
</file>