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5E5" w:rsidRDefault="006255E5">
      <w:pPr>
        <w:pStyle w:val="Heading4"/>
      </w:pPr>
    </w:p>
    <w:p w:rsidR="006255E5" w:rsidRDefault="006255E5">
      <w:pPr>
        <w:pStyle w:val="Heading4"/>
      </w:pPr>
      <w:r>
        <w:t>DCPI1813/2007</w:t>
      </w:r>
    </w:p>
    <w:p w:rsidR="006255E5" w:rsidRDefault="006255E5">
      <w:pPr>
        <w:spacing w:line="360" w:lineRule="auto"/>
        <w:jc w:val="center"/>
        <w:rPr>
          <w:rFonts w:hint="eastAsia"/>
          <w:bCs/>
          <w:sz w:val="28"/>
          <w:lang w:val="en-GB"/>
        </w:rPr>
      </w:pPr>
    </w:p>
    <w:p w:rsidR="006255E5" w:rsidRDefault="006255E5">
      <w:pPr>
        <w:pStyle w:val="Heading3"/>
        <w:spacing w:line="360" w:lineRule="auto"/>
        <w:rPr>
          <w:rFonts w:hint="eastAsia"/>
          <w:szCs w:val="24"/>
          <w:lang w:eastAsia="zh-CN"/>
        </w:rPr>
      </w:pPr>
      <w:r>
        <w:rPr>
          <w:szCs w:val="24"/>
          <w:lang w:eastAsia="zh-CN"/>
        </w:rPr>
        <w:t>IN THE DISTRICT COURT OF THE</w:t>
      </w:r>
    </w:p>
    <w:p w:rsidR="006255E5" w:rsidRDefault="006255E5">
      <w:pPr>
        <w:pStyle w:val="Heading3"/>
        <w:spacing w:line="360" w:lineRule="auto"/>
      </w:pPr>
      <w:r>
        <w:t>HONG KONG SPECIAL ADMINISTRATIVE REGION</w:t>
      </w:r>
    </w:p>
    <w:p w:rsidR="006255E5" w:rsidRDefault="006255E5">
      <w:pPr>
        <w:pStyle w:val="Heading2"/>
        <w:spacing w:line="360" w:lineRule="auto"/>
        <w:rPr>
          <w:szCs w:val="24"/>
          <w:lang w:eastAsia="zh-CN"/>
        </w:rPr>
      </w:pPr>
      <w:r>
        <w:t>PERSONAL INJURIES</w:t>
      </w:r>
      <w:r>
        <w:rPr>
          <w:szCs w:val="24"/>
          <w:lang w:eastAsia="zh-CN"/>
        </w:rPr>
        <w:t xml:space="preserve"> ACTION NO. 1813 OF 2007</w:t>
      </w:r>
    </w:p>
    <w:p w:rsidR="006255E5" w:rsidRDefault="006255E5">
      <w:pPr>
        <w:jc w:val="center"/>
        <w:rPr>
          <w:sz w:val="28"/>
          <w:lang w:val="en-GB"/>
        </w:rPr>
      </w:pPr>
      <w:r>
        <w:rPr>
          <w:sz w:val="28"/>
          <w:lang w:val="en-GB"/>
        </w:rPr>
        <w:t>(Transferred from HCPI No. 996 of 2006)</w:t>
      </w:r>
    </w:p>
    <w:p w:rsidR="006255E5" w:rsidRDefault="006255E5">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255E5" w:rsidRDefault="006255E5">
      <w:pPr>
        <w:jc w:val="center"/>
        <w:rPr>
          <w:bCs/>
          <w:sz w:val="28"/>
          <w:u w:val="single"/>
          <w:lang w:val="en-GB"/>
        </w:rPr>
      </w:pPr>
    </w:p>
    <w:p w:rsidR="006255E5" w:rsidRDefault="006255E5">
      <w:pPr>
        <w:jc w:val="center"/>
        <w:rPr>
          <w:bCs/>
          <w:sz w:val="28"/>
          <w:u w:val="single"/>
          <w:lang w:val="en-GB"/>
        </w:rPr>
      </w:pPr>
    </w:p>
    <w:p w:rsidR="006255E5" w:rsidRDefault="006255E5">
      <w:pPr>
        <w:rPr>
          <w:bCs/>
          <w:sz w:val="28"/>
          <w:lang w:val="en-GB"/>
        </w:rPr>
      </w:pPr>
      <w:r>
        <w:rPr>
          <w:bCs/>
          <w:sz w:val="28"/>
          <w:lang w:val="en-GB"/>
        </w:rPr>
        <w:t>BETWEEN</w:t>
      </w:r>
    </w:p>
    <w:p w:rsidR="006255E5" w:rsidRDefault="006255E5">
      <w:pPr>
        <w:tabs>
          <w:tab w:val="center" w:pos="4253"/>
          <w:tab w:val="right" w:pos="8505"/>
        </w:tabs>
        <w:rPr>
          <w:bCs/>
          <w:sz w:val="28"/>
          <w:lang w:val="en-GB"/>
        </w:rPr>
      </w:pPr>
    </w:p>
    <w:p w:rsidR="006255E5" w:rsidRDefault="006255E5">
      <w:pPr>
        <w:tabs>
          <w:tab w:val="center" w:pos="4253"/>
          <w:tab w:val="right" w:pos="8505"/>
        </w:tabs>
        <w:rPr>
          <w:bCs/>
          <w:sz w:val="28"/>
          <w:lang w:val="en-GB"/>
        </w:rPr>
      </w:pPr>
    </w:p>
    <w:p w:rsidR="006255E5" w:rsidRDefault="006255E5">
      <w:pPr>
        <w:tabs>
          <w:tab w:val="center" w:pos="4253"/>
          <w:tab w:val="right" w:pos="8505"/>
        </w:tabs>
        <w:rPr>
          <w:bCs/>
          <w:sz w:val="28"/>
          <w:lang w:val="en-GB"/>
        </w:rPr>
      </w:pPr>
      <w:r>
        <w:rPr>
          <w:bCs/>
          <w:sz w:val="28"/>
          <w:lang w:val="en-GB"/>
        </w:rPr>
        <w:tab/>
        <w:t>LO KAM MUI, the Administratrix</w:t>
      </w:r>
      <w:r>
        <w:rPr>
          <w:bCs/>
          <w:sz w:val="28"/>
          <w:lang w:val="en-GB"/>
        </w:rPr>
        <w:tab/>
        <w:t>Plaintiff</w:t>
      </w:r>
    </w:p>
    <w:p w:rsidR="006255E5" w:rsidRDefault="006255E5">
      <w:pPr>
        <w:tabs>
          <w:tab w:val="center" w:pos="4253"/>
          <w:tab w:val="right" w:pos="8505"/>
        </w:tabs>
        <w:rPr>
          <w:bCs/>
          <w:sz w:val="28"/>
          <w:lang w:val="en-GB"/>
        </w:rPr>
      </w:pPr>
      <w:r>
        <w:rPr>
          <w:bCs/>
          <w:sz w:val="28"/>
          <w:lang w:val="en-GB"/>
        </w:rPr>
        <w:tab/>
        <w:t>of the estate of MO WAI FUNG,</w:t>
      </w:r>
    </w:p>
    <w:p w:rsidR="006255E5" w:rsidRDefault="006255E5">
      <w:pPr>
        <w:tabs>
          <w:tab w:val="center" w:pos="4253"/>
          <w:tab w:val="right" w:pos="8505"/>
        </w:tabs>
        <w:rPr>
          <w:bCs/>
          <w:sz w:val="28"/>
          <w:lang w:val="en-GB"/>
        </w:rPr>
      </w:pPr>
      <w:r>
        <w:rPr>
          <w:bCs/>
          <w:sz w:val="28"/>
          <w:lang w:val="en-GB"/>
        </w:rPr>
        <w:tab/>
        <w:t>the deceased</w:t>
      </w:r>
    </w:p>
    <w:p w:rsidR="006255E5" w:rsidRDefault="006255E5">
      <w:pPr>
        <w:tabs>
          <w:tab w:val="center" w:pos="4253"/>
          <w:tab w:val="right" w:pos="8505"/>
        </w:tabs>
        <w:rPr>
          <w:bCs/>
          <w:sz w:val="28"/>
          <w:lang w:val="en-GB"/>
        </w:rPr>
      </w:pPr>
    </w:p>
    <w:p w:rsidR="006255E5" w:rsidRDefault="006255E5">
      <w:pPr>
        <w:tabs>
          <w:tab w:val="center" w:pos="4253"/>
          <w:tab w:val="right" w:pos="8505"/>
        </w:tabs>
        <w:rPr>
          <w:bCs/>
          <w:sz w:val="28"/>
          <w:lang w:val="en-GB"/>
        </w:rPr>
      </w:pPr>
      <w:r>
        <w:rPr>
          <w:bCs/>
          <w:sz w:val="28"/>
          <w:lang w:val="en-GB"/>
        </w:rPr>
        <w:tab/>
        <w:t>and</w:t>
      </w:r>
    </w:p>
    <w:p w:rsidR="006255E5" w:rsidRDefault="006255E5">
      <w:pPr>
        <w:tabs>
          <w:tab w:val="center" w:pos="4253"/>
          <w:tab w:val="right" w:pos="8505"/>
        </w:tabs>
        <w:rPr>
          <w:bCs/>
          <w:sz w:val="28"/>
          <w:lang w:val="en-GB"/>
        </w:rPr>
      </w:pPr>
    </w:p>
    <w:p w:rsidR="006255E5" w:rsidRDefault="006255E5">
      <w:pPr>
        <w:tabs>
          <w:tab w:val="center" w:pos="4253"/>
          <w:tab w:val="right" w:pos="8505"/>
        </w:tabs>
        <w:rPr>
          <w:bCs/>
          <w:sz w:val="28"/>
          <w:lang w:val="en-GB"/>
        </w:rPr>
      </w:pPr>
      <w:r>
        <w:rPr>
          <w:bCs/>
          <w:sz w:val="28"/>
          <w:lang w:val="en-GB"/>
        </w:rPr>
        <w:tab/>
        <w:t>O PUI YIU</w:t>
      </w:r>
      <w:r>
        <w:rPr>
          <w:bCs/>
          <w:sz w:val="28"/>
          <w:lang w:val="en-GB"/>
        </w:rPr>
        <w:tab/>
        <w:t>Defendant</w:t>
      </w:r>
    </w:p>
    <w:p w:rsidR="006255E5" w:rsidRDefault="006255E5">
      <w:pPr>
        <w:tabs>
          <w:tab w:val="center" w:pos="4253"/>
          <w:tab w:val="right" w:pos="8505"/>
        </w:tabs>
        <w:rPr>
          <w:bCs/>
          <w:sz w:val="28"/>
          <w:lang w:val="en-GB"/>
        </w:rPr>
      </w:pPr>
    </w:p>
    <w:p w:rsidR="006255E5" w:rsidRDefault="006255E5">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255E5" w:rsidRDefault="006255E5">
      <w:pPr>
        <w:pStyle w:val="Heading5"/>
      </w:pPr>
    </w:p>
    <w:p w:rsidR="006255E5" w:rsidRDefault="006255E5">
      <w:pPr>
        <w:pStyle w:val="Heading5"/>
        <w:jc w:val="left"/>
      </w:pPr>
      <w:r>
        <w:t>Before:</w:t>
      </w:r>
      <w:r>
        <w:tab/>
        <w:t xml:space="preserve">H H Judge Lok in Chambers </w:t>
      </w:r>
    </w:p>
    <w:p w:rsidR="006255E5" w:rsidRDefault="006255E5">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6 May 2008</w:t>
      </w:r>
    </w:p>
    <w:p w:rsidR="006255E5" w:rsidRDefault="006255E5">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6 May 2008</w:t>
      </w:r>
    </w:p>
    <w:p w:rsidR="006255E5" w:rsidRDefault="006255E5">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255E5" w:rsidRDefault="006255E5">
      <w:pPr>
        <w:pStyle w:val="Heading2"/>
      </w:pPr>
    </w:p>
    <w:p w:rsidR="006255E5" w:rsidRDefault="006255E5">
      <w:pPr>
        <w:pStyle w:val="Heading2"/>
        <w:rPr>
          <w:rFonts w:hint="eastAsia"/>
          <w:lang w:eastAsia="zh-CN"/>
        </w:rPr>
      </w:pPr>
      <w:r>
        <w:t>D E C I S I O N</w:t>
      </w:r>
    </w:p>
    <w:p w:rsidR="006255E5" w:rsidRDefault="006255E5">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6255E5" w:rsidRDefault="006255E5">
      <w:pPr>
        <w:spacing w:line="360" w:lineRule="auto"/>
        <w:jc w:val="both"/>
        <w:rPr>
          <w:bCs/>
          <w:sz w:val="28"/>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This application is about one issue: in a fatal personal injuries claim, while it is trite law that there should be no interest on the damages of post-trial loss of dependency covering the pre-trial period, whether there should be interest on such loss for the post-trial period from the date of the trial until payment?</w:t>
      </w:r>
    </w:p>
    <w:p w:rsidR="006255E5" w:rsidRDefault="006255E5">
      <w:pPr>
        <w:tabs>
          <w:tab w:val="left" w:pos="1418"/>
        </w:tabs>
        <w:spacing w:line="360" w:lineRule="auto"/>
        <w:jc w:val="both"/>
        <w:rPr>
          <w:rFonts w:hint="eastAsia"/>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In this action, liability to the extent of 50% had been admitted by the Defendant and the assessment of damages was heard by myself on 18 December 2007.  After the hearing, I assessed the quantum of the Plaintiff’s claim in the sum of $444,358.50, and I also awarded interest on certain heads of damages, excluding the damages for post-trial loss of dependency, from the date of the accident to the date of assessment.  According to the sealed Judgment and Certificate of Assessment, the Plaintiff is entitled to</w:t>
      </w:r>
      <w:r>
        <w:rPr>
          <w:bCs/>
          <w:sz w:val="28"/>
          <w:lang w:val="en-GB"/>
        </w:rPr>
        <w:t xml:space="preserve"> interest on all the damages from the date of the assessment until payment.  As I have not made an order dealing with post-trial interest at the hearing, the Judgment and the Certificate have been amended to cover the interest on the pre-trial period only.</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In the absence of an order by the court, the question of post</w:t>
      </w:r>
      <w:r>
        <w:rPr>
          <w:bCs/>
          <w:sz w:val="28"/>
          <w:lang w:val="en-GB"/>
        </w:rPr>
        <w:noBreakHyphen/>
        <w:t>trial interest is expressly governed by statute.  Section 50(1) of the District Court Ordinance, Cap. 336 (“the DCO”), reads as follows:</w:t>
      </w:r>
    </w:p>
    <w:p w:rsidR="006255E5" w:rsidRDefault="006255E5">
      <w:pPr>
        <w:tabs>
          <w:tab w:val="left" w:pos="1418"/>
        </w:tabs>
        <w:jc w:val="both"/>
        <w:rPr>
          <w:bCs/>
          <w:lang w:val="en-GB"/>
        </w:rPr>
      </w:pPr>
    </w:p>
    <w:p w:rsidR="006255E5" w:rsidRDefault="006255E5">
      <w:pPr>
        <w:tabs>
          <w:tab w:val="left" w:pos="1418"/>
        </w:tabs>
        <w:jc w:val="both"/>
        <w:rPr>
          <w:bCs/>
          <w:i/>
          <w:iCs/>
          <w:lang w:val="en-GB"/>
        </w:rPr>
      </w:pPr>
      <w:r>
        <w:rPr>
          <w:bCs/>
          <w:lang w:val="en-GB"/>
        </w:rPr>
        <w:tab/>
        <w:t>“</w:t>
      </w:r>
      <w:r>
        <w:rPr>
          <w:bCs/>
          <w:i/>
          <w:iCs/>
          <w:lang w:val="en-GB"/>
        </w:rPr>
        <w:t>(1)</w:t>
      </w:r>
      <w:r>
        <w:rPr>
          <w:bCs/>
          <w:i/>
          <w:iCs/>
          <w:lang w:val="en-GB"/>
        </w:rPr>
        <w:tab/>
        <w:t>Judgment debts are to carry simple interest</w:t>
      </w:r>
    </w:p>
    <w:p w:rsidR="006255E5" w:rsidRDefault="006255E5">
      <w:pPr>
        <w:tabs>
          <w:tab w:val="left" w:pos="1418"/>
        </w:tabs>
        <w:jc w:val="both"/>
        <w:rPr>
          <w:bCs/>
          <w:lang w:val="en-GB"/>
        </w:rPr>
      </w:pPr>
    </w:p>
    <w:p w:rsidR="006255E5" w:rsidRDefault="006255E5">
      <w:pPr>
        <w:numPr>
          <w:ilvl w:val="0"/>
          <w:numId w:val="3"/>
        </w:numPr>
        <w:tabs>
          <w:tab w:val="left" w:pos="1418"/>
        </w:tabs>
        <w:jc w:val="both"/>
        <w:rPr>
          <w:bCs/>
          <w:i/>
          <w:iCs/>
          <w:lang w:val="en-GB"/>
        </w:rPr>
      </w:pPr>
      <w:r>
        <w:rPr>
          <w:bCs/>
          <w:i/>
          <w:iCs/>
          <w:lang w:val="en-GB"/>
        </w:rPr>
        <w:t>at the rate of the court orders; or</w:t>
      </w:r>
    </w:p>
    <w:p w:rsidR="006255E5" w:rsidRDefault="006255E5">
      <w:pPr>
        <w:tabs>
          <w:tab w:val="left" w:pos="1418"/>
        </w:tabs>
        <w:ind w:left="2160"/>
        <w:jc w:val="both"/>
        <w:rPr>
          <w:bCs/>
          <w:i/>
          <w:iCs/>
          <w:lang w:val="en-GB"/>
        </w:rPr>
      </w:pPr>
    </w:p>
    <w:p w:rsidR="006255E5" w:rsidRDefault="006255E5">
      <w:pPr>
        <w:numPr>
          <w:ilvl w:val="0"/>
          <w:numId w:val="3"/>
        </w:numPr>
        <w:tabs>
          <w:tab w:val="left" w:pos="1418"/>
        </w:tabs>
        <w:jc w:val="both"/>
        <w:rPr>
          <w:bCs/>
          <w:i/>
          <w:iCs/>
          <w:lang w:val="en-GB"/>
        </w:rPr>
      </w:pPr>
      <w:r>
        <w:rPr>
          <w:bCs/>
          <w:i/>
          <w:iCs/>
          <w:lang w:val="en-GB"/>
        </w:rPr>
        <w:t>in the absence of an order, at the rate the Chief Justice determines by order,</w:t>
      </w:r>
    </w:p>
    <w:p w:rsidR="006255E5" w:rsidRDefault="006255E5">
      <w:pPr>
        <w:tabs>
          <w:tab w:val="left" w:pos="1418"/>
        </w:tabs>
        <w:ind w:left="2160"/>
        <w:jc w:val="both"/>
        <w:rPr>
          <w:bCs/>
          <w:lang w:val="en-GB"/>
        </w:rPr>
      </w:pPr>
    </w:p>
    <w:p w:rsidR="006255E5" w:rsidRDefault="006255E5">
      <w:pPr>
        <w:pStyle w:val="BodyText2"/>
        <w:ind w:left="1418" w:hanging="1418"/>
        <w:rPr>
          <w:sz w:val="28"/>
        </w:rPr>
      </w:pPr>
      <w:r>
        <w:tab/>
        <w:t>o</w:t>
      </w:r>
      <w:r>
        <w:rPr>
          <w:i/>
          <w:iCs/>
        </w:rPr>
        <w:t>n the total amount of the judgment debt, or on the part that for the time being remains unpaid, from the date of the judgment until payment.</w:t>
      </w:r>
      <w:r>
        <w:rPr>
          <w:sz w:val="28"/>
        </w:rPr>
        <w:t>”</w:t>
      </w:r>
    </w:p>
    <w:p w:rsidR="006255E5" w:rsidRDefault="006255E5">
      <w:pPr>
        <w:tabs>
          <w:tab w:val="left" w:pos="1418"/>
        </w:tabs>
        <w:spacing w:line="360" w:lineRule="auto"/>
        <w:jc w:val="both"/>
        <w:rPr>
          <w:bCs/>
          <w:sz w:val="28"/>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 xml:space="preserve">In this application, the Defendant is, in substance, asking the court to disapply section 50(1) of the DCO and to make an order that there be no post-trial interest in respect of the damages of post-trial loss of dependency.  </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In support of such contention, Mr Shum, solicitor for the Defendant, relies on the House of Lords’ decision in </w:t>
      </w:r>
      <w:r>
        <w:rPr>
          <w:bCs/>
          <w:i/>
          <w:iCs/>
          <w:sz w:val="28"/>
          <w:lang w:val="en-GB"/>
        </w:rPr>
        <w:t>Cookson v Knowles</w:t>
      </w:r>
      <w:r>
        <w:rPr>
          <w:bCs/>
          <w:sz w:val="28"/>
          <w:lang w:val="en-GB"/>
        </w:rPr>
        <w:t xml:space="preserve"> [1979] AC 556.  After reading this case in some details, I am of the view that it only supports the propositions that:</w:t>
      </w:r>
    </w:p>
    <w:p w:rsidR="006255E5" w:rsidRDefault="006255E5">
      <w:pPr>
        <w:tabs>
          <w:tab w:val="left" w:pos="1418"/>
        </w:tabs>
        <w:spacing w:line="360" w:lineRule="auto"/>
        <w:jc w:val="both"/>
        <w:rPr>
          <w:bCs/>
          <w:sz w:val="28"/>
          <w:lang w:val="en-GB"/>
        </w:rPr>
      </w:pPr>
    </w:p>
    <w:p w:rsidR="006255E5" w:rsidRDefault="006255E5">
      <w:pPr>
        <w:tabs>
          <w:tab w:val="left" w:pos="1418"/>
        </w:tabs>
        <w:spacing w:line="360" w:lineRule="auto"/>
        <w:ind w:left="2160" w:hanging="2160"/>
        <w:jc w:val="both"/>
        <w:rPr>
          <w:bCs/>
          <w:sz w:val="28"/>
          <w:lang w:val="en-GB"/>
        </w:rPr>
      </w:pPr>
      <w:r>
        <w:rPr>
          <w:bCs/>
          <w:sz w:val="28"/>
          <w:lang w:val="en-GB"/>
        </w:rPr>
        <w:tab/>
        <w:t>(1)</w:t>
      </w:r>
      <w:r>
        <w:rPr>
          <w:bCs/>
          <w:sz w:val="28"/>
          <w:lang w:val="en-GB"/>
        </w:rPr>
        <w:tab/>
        <w:t>there should be no interest on future loss of dependency covering the pre-trial period; and</w:t>
      </w:r>
    </w:p>
    <w:p w:rsidR="006255E5" w:rsidRDefault="006255E5">
      <w:pPr>
        <w:tabs>
          <w:tab w:val="left" w:pos="1418"/>
        </w:tabs>
        <w:spacing w:line="360" w:lineRule="auto"/>
        <w:ind w:left="2160" w:hanging="2160"/>
        <w:jc w:val="both"/>
        <w:rPr>
          <w:bCs/>
          <w:sz w:val="28"/>
          <w:lang w:val="en-GB"/>
        </w:rPr>
      </w:pPr>
    </w:p>
    <w:p w:rsidR="006255E5" w:rsidRDefault="006255E5">
      <w:pPr>
        <w:tabs>
          <w:tab w:val="left" w:pos="1418"/>
        </w:tabs>
        <w:spacing w:line="360" w:lineRule="auto"/>
        <w:ind w:left="2160" w:hanging="2160"/>
        <w:jc w:val="both"/>
        <w:rPr>
          <w:bCs/>
          <w:sz w:val="28"/>
          <w:lang w:val="en-GB"/>
        </w:rPr>
      </w:pPr>
      <w:r>
        <w:rPr>
          <w:bCs/>
          <w:sz w:val="28"/>
          <w:lang w:val="en-GB"/>
        </w:rPr>
        <w:tab/>
        <w:t>(2)</w:t>
      </w:r>
      <w:r>
        <w:rPr>
          <w:bCs/>
          <w:sz w:val="28"/>
          <w:lang w:val="en-GB"/>
        </w:rPr>
        <w:tab/>
        <w:t>in assessing the post-trial loss of dependency, no allowance should be made for the prospective continuing inflation after the date of the trial.</w:t>
      </w:r>
    </w:p>
    <w:p w:rsidR="006255E5" w:rsidRDefault="006255E5">
      <w:pPr>
        <w:tabs>
          <w:tab w:val="left" w:pos="1418"/>
        </w:tabs>
        <w:spacing w:line="360" w:lineRule="auto"/>
        <w:jc w:val="both"/>
        <w:rPr>
          <w:bCs/>
          <w:sz w:val="28"/>
          <w:lang w:val="en-GB"/>
        </w:rPr>
      </w:pPr>
    </w:p>
    <w:p w:rsidR="006255E5" w:rsidRDefault="006255E5">
      <w:pPr>
        <w:tabs>
          <w:tab w:val="left" w:pos="1418"/>
        </w:tabs>
        <w:spacing w:line="360" w:lineRule="auto"/>
        <w:jc w:val="both"/>
        <w:rPr>
          <w:bCs/>
          <w:sz w:val="28"/>
          <w:lang w:val="en-GB"/>
        </w:rPr>
      </w:pPr>
      <w:r>
        <w:rPr>
          <w:bCs/>
          <w:sz w:val="28"/>
          <w:lang w:val="en-GB"/>
        </w:rPr>
        <w:t>In my judgment, the Law Lords had not expressly dealt with the issue as to whether there should be interest on post-trial loss of dependency covering the post-trial period from the date of the trial until payment.</w:t>
      </w:r>
    </w:p>
    <w:p w:rsidR="006255E5" w:rsidRDefault="006255E5">
      <w:pPr>
        <w:tabs>
          <w:tab w:val="left" w:pos="1418"/>
        </w:tabs>
        <w:spacing w:line="360" w:lineRule="auto"/>
        <w:jc w:val="both"/>
        <w:rPr>
          <w:bCs/>
          <w:sz w:val="28"/>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 xml:space="preserve">Mr Shum also relies on 2 decisions by Master Cannon in </w:t>
      </w:r>
      <w:r>
        <w:rPr>
          <w:bCs/>
          <w:i/>
          <w:iCs/>
          <w:sz w:val="28"/>
          <w:lang w:val="en-GB"/>
        </w:rPr>
        <w:t>Wan Dan Nei and Sy Yuet Ying, the administratrices of the estate of Tam Wai Shing David, deceased v Dragages et Travaux Publics and Penta-Ocean</w:t>
      </w:r>
      <w:r>
        <w:rPr>
          <w:bCs/>
          <w:sz w:val="28"/>
          <w:lang w:val="en-GB"/>
        </w:rPr>
        <w:t xml:space="preserve">, unreported, HCPI No. 588 of 1999 (decision of Master Cannon on 20 September 2000) and </w:t>
      </w:r>
      <w:r>
        <w:rPr>
          <w:bCs/>
          <w:i/>
          <w:iCs/>
          <w:sz w:val="28"/>
          <w:lang w:val="en-GB"/>
        </w:rPr>
        <w:t>Sin Kin, the Administratrix of the estate of Wong Kam Wor, deceased v Dragages Et Travaux Publics and Penta-Ocean Construction Company Limited trading as Dragages-Penta Joint Venture (a firm)</w:t>
      </w:r>
      <w:r>
        <w:rPr>
          <w:bCs/>
          <w:sz w:val="28"/>
          <w:lang w:val="en-GB"/>
        </w:rPr>
        <w:t>, unreported HCPI No. 599 of 1999 (decision of Master Cannon</w:t>
      </w:r>
      <w:r>
        <w:rPr>
          <w:bCs/>
          <w:i/>
          <w:iCs/>
          <w:sz w:val="28"/>
          <w:lang w:val="en-GB"/>
        </w:rPr>
        <w:t xml:space="preserve"> </w:t>
      </w:r>
      <w:r>
        <w:rPr>
          <w:bCs/>
          <w:sz w:val="28"/>
          <w:lang w:val="en-GB"/>
        </w:rPr>
        <w:t>on 20 September 2000), and th</w:t>
      </w:r>
      <w:r>
        <w:rPr>
          <w:bCs/>
          <w:sz w:val="28"/>
          <w:lang w:val="en-GB"/>
        </w:rPr>
        <w:t xml:space="preserve">e decision of Master Levy in </w:t>
      </w:r>
      <w:r>
        <w:rPr>
          <w:bCs/>
          <w:i/>
          <w:iCs/>
          <w:sz w:val="28"/>
          <w:lang w:val="en-GB"/>
        </w:rPr>
        <w:t>Li Lai Fun and Choi Chi Ming</w:t>
      </w:r>
      <w:r>
        <w:rPr>
          <w:bCs/>
          <w:sz w:val="28"/>
          <w:lang w:val="en-GB"/>
        </w:rPr>
        <w:t xml:space="preserve">, </w:t>
      </w:r>
      <w:r>
        <w:rPr>
          <w:bCs/>
          <w:i/>
          <w:iCs/>
          <w:sz w:val="28"/>
          <w:lang w:val="en-GB"/>
        </w:rPr>
        <w:t>Administrators of the estate of Chai (or Choi) Kai Chuen, deceased v Leung Yiu Cheung &amp; Others</w:t>
      </w:r>
      <w:r>
        <w:rPr>
          <w:bCs/>
          <w:sz w:val="28"/>
          <w:lang w:val="en-GB"/>
        </w:rPr>
        <w:t>,</w:t>
      </w:r>
      <w:r>
        <w:rPr>
          <w:bCs/>
          <w:i/>
          <w:iCs/>
          <w:sz w:val="28"/>
          <w:lang w:val="en-GB"/>
        </w:rPr>
        <w:t xml:space="preserve"> </w:t>
      </w:r>
      <w:r>
        <w:rPr>
          <w:bCs/>
          <w:sz w:val="28"/>
          <w:lang w:val="en-GB"/>
        </w:rPr>
        <w:t xml:space="preserve">unreported, HCPI No. 697 of 2002 (decision of Master Levy on 20 November 2004)  </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Again, I have studied these cases carefully.  Although the learned masters disallowed the award of interest for post-trial loss of dependency, it is not clear from these decisions whether the learned masters disallowed the interest covering the pre-trial period only or whether it extended to the post-judgment period.  In any event, it seems that post-judgment interest was not an issue argued in these cases and so the learned masters did not give any reason for their decisions in that regard.</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 xml:space="preserve">On the other hand, in </w:t>
      </w:r>
      <w:r>
        <w:rPr>
          <w:bCs/>
          <w:i/>
          <w:iCs/>
          <w:sz w:val="28"/>
          <w:lang w:val="en-GB"/>
        </w:rPr>
        <w:t>Kong Yuk King, the intended administratrix of the estate of Lau Pik Yan, the deceased v Wong Yiu Wing</w:t>
      </w:r>
      <w:r>
        <w:rPr>
          <w:bCs/>
          <w:sz w:val="28"/>
          <w:lang w:val="en-GB"/>
        </w:rPr>
        <w:t>, unreported, HCPI No. 713 of 1998 (decision of Suffiad J on 23 October 1999), Suffiad J, while disallowing the award of interest on post-trial loss of dependency for the pre-trial period, had expressly allowed interest at judgment rate on all the damages, including post-trial loss of dependency, from the date of judgment until payment.</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I can see the reason why the court should not award interest on post-trial loss of dependency covering the pre-trial period.  It is clear that such loss is future loss not yet suffered by the dependents of the deceased at the date of the trial, and so there is no reason for them to obtain interest on such award for the period before judgment.  However, once the quantum of future loss of dependency has been assessed by the court at the trial, such judgment debt becomes due and payable by the defendant.  If t</w:t>
      </w:r>
      <w:r>
        <w:rPr>
          <w:bCs/>
          <w:sz w:val="28"/>
          <w:lang w:val="en-GB"/>
        </w:rPr>
        <w:t>he court disallows the post-judgment interest, the defendant can simply delay the payment of such loss without any sanction.  Further, the post-trial loss of dependency assessed at the trial has already been discounted in the sense that the court has not taken into account the possible future increase in the deceased’s income and inflation in assessing such loss.  Hence, the dependents of the deceased will not be overcompensated by allowing them to obtain interest for future loss of dependency for the post-</w:t>
      </w:r>
      <w:r>
        <w:rPr>
          <w:bCs/>
          <w:sz w:val="28"/>
          <w:lang w:val="en-GB"/>
        </w:rPr>
        <w:t>trial period between trial and the payment of the judgment debt.</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 xml:space="preserve">In fact, similar observation had been made by the Court of Appeal in dealing with the award of interest for loss of accumulation of wealth in the case of </w:t>
      </w:r>
      <w:r>
        <w:rPr>
          <w:bCs/>
          <w:i/>
          <w:iCs/>
          <w:sz w:val="28"/>
          <w:lang w:val="en-GB"/>
        </w:rPr>
        <w:t xml:space="preserve">Hsu Li Yun v Incorporated Owners of Yuen Fat Building </w:t>
      </w:r>
      <w:r>
        <w:rPr>
          <w:bCs/>
          <w:sz w:val="28"/>
          <w:lang w:val="en-GB"/>
        </w:rPr>
        <w:t xml:space="preserve">[2000] 2 HKC 365.  Keith JA, while disallowing the award of interest for loss of accumulation of wealth in respect of any period prior to the trial, said the following about post-trial interest for such loss: </w:t>
      </w:r>
    </w:p>
    <w:p w:rsidR="006255E5" w:rsidRDefault="006255E5">
      <w:pPr>
        <w:tabs>
          <w:tab w:val="left" w:pos="1418"/>
        </w:tabs>
        <w:spacing w:line="360" w:lineRule="auto"/>
        <w:jc w:val="both"/>
        <w:rPr>
          <w:bCs/>
          <w:sz w:val="28"/>
          <w:lang w:val="en-GB"/>
        </w:rPr>
      </w:pPr>
    </w:p>
    <w:p w:rsidR="006255E5" w:rsidRDefault="006255E5">
      <w:pPr>
        <w:tabs>
          <w:tab w:val="left" w:pos="1418"/>
        </w:tabs>
        <w:ind w:left="1418" w:hanging="1418"/>
        <w:jc w:val="both"/>
        <w:rPr>
          <w:i/>
          <w:iCs/>
          <w:lang w:val="en-GB"/>
        </w:rPr>
      </w:pPr>
      <w:r>
        <w:rPr>
          <w:bCs/>
          <w:lang w:val="en-GB"/>
        </w:rPr>
        <w:tab/>
      </w:r>
      <w:r>
        <w:rPr>
          <w:bCs/>
          <w:i/>
          <w:iCs/>
          <w:lang w:val="en-GB"/>
        </w:rPr>
        <w:t>“Different considerations apply to post-trial interest on such award as has been made at the trial.  If interest is not awarded, there will be no effective sanction on a defendant who deliberately delays satisfying the judgment debt insofar as it relates to an award for loss of accumulation of wealth.  Moreover, as was said in Kwan Lai Kuen</w:t>
      </w:r>
      <w:r>
        <w:rPr>
          <w:i/>
          <w:iCs/>
          <w:lang w:val="en-GB"/>
        </w:rPr>
        <w:t xml:space="preserve"> at page 105B:</w:t>
      </w:r>
    </w:p>
    <w:p w:rsidR="006255E5" w:rsidRDefault="006255E5">
      <w:pPr>
        <w:tabs>
          <w:tab w:val="left" w:pos="1418"/>
        </w:tabs>
        <w:ind w:left="1418" w:hanging="1418"/>
        <w:jc w:val="both"/>
        <w:rPr>
          <w:i/>
          <w:iCs/>
          <w:lang w:val="en-GB"/>
        </w:rPr>
      </w:pPr>
    </w:p>
    <w:p w:rsidR="006255E5" w:rsidRDefault="006255E5">
      <w:pPr>
        <w:tabs>
          <w:tab w:val="left" w:pos="1418"/>
        </w:tabs>
        <w:ind w:left="1418" w:hanging="1418"/>
        <w:jc w:val="both"/>
        <w:rPr>
          <w:i/>
          <w:iCs/>
          <w:lang w:val="en-GB"/>
        </w:rPr>
      </w:pPr>
      <w:r>
        <w:rPr>
          <w:i/>
          <w:iCs/>
          <w:lang w:val="en-GB"/>
        </w:rPr>
        <w:tab/>
        <w:t xml:space="preserve">‘...the wealth which [the deceased] would have accumulated has to be discounted substantially to reflect the accelerated receipt of the wealth which would have been accrued to his estate when he eventually died from natural causes.’  </w:t>
      </w:r>
    </w:p>
    <w:p w:rsidR="006255E5" w:rsidRDefault="006255E5">
      <w:pPr>
        <w:tabs>
          <w:tab w:val="left" w:pos="1418"/>
        </w:tabs>
        <w:ind w:left="1418" w:hanging="1418"/>
        <w:jc w:val="both"/>
        <w:rPr>
          <w:i/>
          <w:iCs/>
          <w:lang w:val="en-GB"/>
        </w:rPr>
      </w:pPr>
    </w:p>
    <w:p w:rsidR="006255E5" w:rsidRDefault="006255E5">
      <w:pPr>
        <w:pStyle w:val="BodyTextIndent"/>
        <w:rPr>
          <w:bCs/>
          <w:sz w:val="28"/>
        </w:rPr>
      </w:pPr>
      <w:r>
        <w:tab/>
        <w:t>Accordingly, I discount to reflect the accelerated receipt of the wealth should already have been built into the award.  If that has been done, there is no reason why post-trial interest on the award should not be awarded.” (at P. 576 C – D)</w:t>
      </w:r>
    </w:p>
    <w:p w:rsidR="006255E5" w:rsidRDefault="006255E5">
      <w:pPr>
        <w:tabs>
          <w:tab w:val="left" w:pos="1418"/>
        </w:tabs>
        <w:spacing w:line="360" w:lineRule="auto"/>
        <w:jc w:val="both"/>
        <w:rPr>
          <w:bCs/>
          <w:sz w:val="28"/>
          <w:lang w:val="en-GB"/>
        </w:rPr>
      </w:pPr>
    </w:p>
    <w:p w:rsidR="006255E5" w:rsidRDefault="006255E5">
      <w:pPr>
        <w:tabs>
          <w:tab w:val="left" w:pos="1418"/>
        </w:tabs>
        <w:spacing w:line="360" w:lineRule="auto"/>
        <w:jc w:val="both"/>
        <w:rPr>
          <w:bCs/>
          <w:sz w:val="28"/>
          <w:lang w:val="en-GB"/>
        </w:rPr>
      </w:pPr>
      <w:r>
        <w:rPr>
          <w:bCs/>
          <w:sz w:val="28"/>
          <w:lang w:val="en-GB"/>
        </w:rPr>
        <w:t xml:space="preserve">Based on the aforesaid </w:t>
      </w:r>
      <w:r>
        <w:rPr>
          <w:bCs/>
          <w:i/>
          <w:iCs/>
          <w:sz w:val="28"/>
          <w:lang w:val="en-GB"/>
        </w:rPr>
        <w:t>dicta</w:t>
      </w:r>
      <w:r>
        <w:rPr>
          <w:bCs/>
          <w:sz w:val="28"/>
          <w:lang w:val="en-GB"/>
        </w:rPr>
        <w:t>, the Court of Appeal allowed the award of post-trial interest.</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 xml:space="preserve">In my judgment, the said observation by Keith JA also applies in the present case.  As I see it, there is no reason to distinguish the award of post-trial interest between loss of accumulation of wealth and post-trial loss of dependency, which are all future losses at the time of the trial, and hence I rule that there should be interest on all the damages, including post-trial loss of dependency, from the date of judgment until payment.  </w:t>
      </w:r>
    </w:p>
    <w:p w:rsidR="006255E5" w:rsidRDefault="006255E5">
      <w:pPr>
        <w:tabs>
          <w:tab w:val="left" w:pos="1418"/>
        </w:tabs>
        <w:spacing w:line="360" w:lineRule="auto"/>
        <w:jc w:val="both"/>
        <w:rPr>
          <w:bCs/>
          <w:lang w:val="en-GB"/>
        </w:rPr>
      </w:pPr>
    </w:p>
    <w:p w:rsidR="006255E5" w:rsidRDefault="006255E5">
      <w:pPr>
        <w:numPr>
          <w:ilvl w:val="0"/>
          <w:numId w:val="1"/>
        </w:numPr>
        <w:tabs>
          <w:tab w:val="clear" w:pos="360"/>
          <w:tab w:val="left" w:pos="1418"/>
        </w:tabs>
        <w:spacing w:line="360" w:lineRule="auto"/>
        <w:jc w:val="both"/>
        <w:rPr>
          <w:bCs/>
          <w:sz w:val="28"/>
          <w:lang w:val="en-GB"/>
        </w:rPr>
      </w:pPr>
      <w:r>
        <w:rPr>
          <w:bCs/>
          <w:sz w:val="28"/>
          <w:lang w:val="en-GB"/>
        </w:rPr>
        <w:t>I now listen to the parties’ submissions on the appropriate order to be made in the present application and costs.</w:t>
      </w:r>
    </w:p>
    <w:p w:rsidR="006255E5" w:rsidRDefault="006255E5">
      <w:pPr>
        <w:pStyle w:val="Heading1"/>
        <w:keepNext w:val="0"/>
        <w:tabs>
          <w:tab w:val="center" w:pos="5670"/>
        </w:tabs>
        <w:ind w:left="0" w:firstLine="0"/>
        <w:jc w:val="left"/>
        <w:rPr>
          <w:szCs w:val="24"/>
          <w:lang w:eastAsia="zh-CN"/>
        </w:rPr>
      </w:pPr>
    </w:p>
    <w:p w:rsidR="006255E5" w:rsidRDefault="006255E5">
      <w:pPr>
        <w:pStyle w:val="Heading1"/>
        <w:keepNext w:val="0"/>
        <w:tabs>
          <w:tab w:val="center" w:pos="5670"/>
        </w:tabs>
        <w:ind w:left="0" w:firstLine="0"/>
        <w:jc w:val="left"/>
        <w:rPr>
          <w:szCs w:val="24"/>
          <w:lang w:eastAsia="zh-CN"/>
        </w:rPr>
      </w:pPr>
    </w:p>
    <w:p w:rsidR="006255E5" w:rsidRDefault="006255E5">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6255E5" w:rsidRDefault="006255E5">
      <w:pPr>
        <w:pStyle w:val="Heading1"/>
        <w:keepNext w:val="0"/>
        <w:tabs>
          <w:tab w:val="center" w:pos="5670"/>
        </w:tabs>
        <w:ind w:left="0" w:firstLine="0"/>
        <w:jc w:val="left"/>
        <w:rPr>
          <w:szCs w:val="24"/>
          <w:lang w:eastAsia="zh-CN"/>
        </w:rPr>
      </w:pPr>
      <w:r>
        <w:rPr>
          <w:szCs w:val="24"/>
          <w:lang w:eastAsia="zh-CN"/>
        </w:rPr>
        <w:tab/>
        <w:t>District Judge</w:t>
      </w:r>
    </w:p>
    <w:p w:rsidR="006255E5" w:rsidRDefault="006255E5">
      <w:pPr>
        <w:rPr>
          <w:bCs/>
          <w:lang w:val="en-GB"/>
        </w:rPr>
      </w:pPr>
    </w:p>
    <w:p w:rsidR="006255E5" w:rsidRDefault="006255E5">
      <w:pPr>
        <w:rPr>
          <w:bCs/>
          <w:lang w:val="en-GB"/>
        </w:rPr>
      </w:pPr>
    </w:p>
    <w:p w:rsidR="006255E5" w:rsidRDefault="006255E5">
      <w:pPr>
        <w:rPr>
          <w:bCs/>
          <w:lang w:val="en-GB"/>
        </w:rPr>
      </w:pPr>
    </w:p>
    <w:p w:rsidR="006255E5" w:rsidRDefault="006255E5">
      <w:pPr>
        <w:rPr>
          <w:bCs/>
          <w:sz w:val="28"/>
          <w:lang w:val="en-GB"/>
        </w:rPr>
      </w:pPr>
      <w:r>
        <w:rPr>
          <w:bCs/>
          <w:sz w:val="28"/>
          <w:lang w:val="en-GB"/>
        </w:rPr>
        <w:t xml:space="preserve">Mr Louis Chan, of Messrs Louis Chan &amp; Co., for the Plaintiff </w:t>
      </w:r>
    </w:p>
    <w:p w:rsidR="006255E5" w:rsidRDefault="006255E5">
      <w:pPr>
        <w:rPr>
          <w:bCs/>
          <w:sz w:val="28"/>
          <w:lang w:val="en-GB"/>
        </w:rPr>
      </w:pPr>
      <w:r>
        <w:rPr>
          <w:bCs/>
          <w:sz w:val="28"/>
          <w:lang w:val="en-GB"/>
        </w:rPr>
        <w:t>Mr Shum, of Messrs Simon C W Yung &amp; Co.,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55E5" w:rsidRDefault="006255E5">
      <w:r>
        <w:separator/>
      </w:r>
    </w:p>
  </w:endnote>
  <w:endnote w:type="continuationSeparator" w:id="0">
    <w:p w:rsidR="006255E5" w:rsidRDefault="0062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5E5" w:rsidRDefault="006255E5">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CRT25/6.5.2008/SC</w:t>
    </w:r>
    <w:r>
      <w:rPr>
        <w:rFonts w:ascii="Times New Roman" w:hAnsi="Times New Roman"/>
        <w:b w:val="0"/>
        <w:bCs/>
        <w:sz w:val="20"/>
      </w:rPr>
      <w:tab/>
    </w:r>
    <w:r>
      <w:rPr>
        <w:rStyle w:val="PageNumber"/>
        <w:rFonts w:ascii="Times New Roman" w:hAnsi="Times New Roman"/>
        <w:b w:val="0"/>
        <w:bCs/>
        <w:sz w:val="20"/>
      </w:rPr>
      <w:tab/>
      <w:t>DCPI1813/2007/Decision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55E5" w:rsidRDefault="006255E5">
      <w:r>
        <w:separator/>
      </w:r>
    </w:p>
  </w:footnote>
  <w:footnote w:type="continuationSeparator" w:id="0">
    <w:p w:rsidR="006255E5" w:rsidRDefault="00625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5E5" w:rsidRDefault="006255E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55E5" w:rsidRDefault="00625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5E5" w:rsidRDefault="006255E5">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255E5" w:rsidRDefault="006255E5">
    <w:pPr>
      <w:pStyle w:val="Header"/>
      <w:rPr>
        <w:rFonts w:hint="eastAsia"/>
        <w:lang w:eastAsia="zh-CN"/>
      </w:rPr>
    </w:pPr>
    <w:r>
      <w:rPr>
        <w:noProof/>
        <w:sz w:val="20"/>
        <w:lang w:val="en-US"/>
      </w:rPr>
    </w:r>
    <w:r w:rsidR="006255E5">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255E5" w:rsidRDefault="006255E5">
                <w:pPr>
                  <w:spacing w:line="720" w:lineRule="exact"/>
                  <w:rPr>
                    <w:color w:val="000000"/>
                    <w:sz w:val="21"/>
                  </w:rPr>
                </w:pPr>
                <w:r>
                  <w:rPr>
                    <w:color w:val="000000"/>
                    <w:sz w:val="21"/>
                  </w:rPr>
                  <w:t>A</w:t>
                </w:r>
              </w:p>
              <w:p w:rsidR="006255E5" w:rsidRDefault="006255E5">
                <w:pPr>
                  <w:spacing w:line="720" w:lineRule="exact"/>
                  <w:rPr>
                    <w:color w:val="000000"/>
                    <w:sz w:val="21"/>
                  </w:rPr>
                </w:pPr>
                <w:r>
                  <w:rPr>
                    <w:color w:val="000000"/>
                    <w:sz w:val="21"/>
                  </w:rPr>
                  <w:t>B</w:t>
                </w:r>
              </w:p>
              <w:p w:rsidR="006255E5" w:rsidRDefault="006255E5">
                <w:pPr>
                  <w:spacing w:line="720" w:lineRule="exact"/>
                  <w:rPr>
                    <w:color w:val="000000"/>
                    <w:sz w:val="21"/>
                  </w:rPr>
                </w:pPr>
                <w:r>
                  <w:rPr>
                    <w:color w:val="000000"/>
                    <w:sz w:val="21"/>
                  </w:rPr>
                  <w:t>C</w:t>
                </w:r>
              </w:p>
              <w:p w:rsidR="006255E5" w:rsidRDefault="006255E5">
                <w:pPr>
                  <w:spacing w:line="720" w:lineRule="exact"/>
                  <w:rPr>
                    <w:color w:val="000000"/>
                    <w:sz w:val="21"/>
                  </w:rPr>
                </w:pPr>
                <w:r>
                  <w:rPr>
                    <w:color w:val="000000"/>
                    <w:sz w:val="21"/>
                  </w:rPr>
                  <w:t>D</w:t>
                </w:r>
              </w:p>
              <w:p w:rsidR="006255E5" w:rsidRDefault="006255E5">
                <w:pPr>
                  <w:spacing w:line="720" w:lineRule="exact"/>
                  <w:rPr>
                    <w:color w:val="000000"/>
                    <w:sz w:val="21"/>
                  </w:rPr>
                </w:pPr>
                <w:r>
                  <w:rPr>
                    <w:color w:val="000000"/>
                    <w:sz w:val="21"/>
                  </w:rPr>
                  <w:t>E</w:t>
                </w:r>
              </w:p>
              <w:p w:rsidR="006255E5" w:rsidRDefault="006255E5">
                <w:pPr>
                  <w:spacing w:line="720" w:lineRule="exact"/>
                  <w:rPr>
                    <w:color w:val="000000"/>
                    <w:sz w:val="21"/>
                  </w:rPr>
                </w:pPr>
                <w:r>
                  <w:rPr>
                    <w:color w:val="000000"/>
                    <w:sz w:val="21"/>
                  </w:rPr>
                  <w:t>F</w:t>
                </w:r>
              </w:p>
              <w:p w:rsidR="006255E5" w:rsidRDefault="006255E5">
                <w:pPr>
                  <w:spacing w:line="720" w:lineRule="exact"/>
                  <w:rPr>
                    <w:color w:val="000000"/>
                    <w:sz w:val="21"/>
                  </w:rPr>
                </w:pPr>
                <w:r>
                  <w:rPr>
                    <w:color w:val="000000"/>
                    <w:sz w:val="21"/>
                  </w:rPr>
                  <w:t>G</w:t>
                </w:r>
              </w:p>
              <w:p w:rsidR="006255E5" w:rsidRDefault="006255E5">
                <w:pPr>
                  <w:spacing w:line="720" w:lineRule="exact"/>
                  <w:rPr>
                    <w:color w:val="000000"/>
                    <w:sz w:val="21"/>
                  </w:rPr>
                </w:pPr>
                <w:r>
                  <w:rPr>
                    <w:color w:val="000000"/>
                    <w:sz w:val="21"/>
                  </w:rPr>
                  <w:t>H</w:t>
                </w:r>
              </w:p>
              <w:p w:rsidR="006255E5" w:rsidRDefault="006255E5">
                <w:pPr>
                  <w:spacing w:line="720" w:lineRule="exact"/>
                  <w:rPr>
                    <w:color w:val="000000"/>
                    <w:sz w:val="21"/>
                  </w:rPr>
                </w:pPr>
                <w:r>
                  <w:rPr>
                    <w:color w:val="000000"/>
                    <w:sz w:val="21"/>
                  </w:rPr>
                  <w:t>I</w:t>
                </w:r>
              </w:p>
              <w:p w:rsidR="006255E5" w:rsidRDefault="006255E5">
                <w:pPr>
                  <w:spacing w:line="720" w:lineRule="exact"/>
                  <w:rPr>
                    <w:color w:val="000000"/>
                    <w:sz w:val="21"/>
                  </w:rPr>
                </w:pPr>
                <w:r>
                  <w:rPr>
                    <w:color w:val="000000"/>
                    <w:sz w:val="21"/>
                  </w:rPr>
                  <w:t>J</w:t>
                </w:r>
              </w:p>
              <w:p w:rsidR="006255E5" w:rsidRDefault="006255E5">
                <w:pPr>
                  <w:spacing w:line="720" w:lineRule="exact"/>
                  <w:rPr>
                    <w:color w:val="000000"/>
                    <w:sz w:val="21"/>
                  </w:rPr>
                </w:pPr>
                <w:r>
                  <w:rPr>
                    <w:color w:val="000000"/>
                    <w:sz w:val="21"/>
                  </w:rPr>
                  <w:t>K</w:t>
                </w:r>
              </w:p>
              <w:p w:rsidR="006255E5" w:rsidRDefault="006255E5">
                <w:pPr>
                  <w:spacing w:line="720" w:lineRule="exact"/>
                  <w:rPr>
                    <w:color w:val="000000"/>
                    <w:sz w:val="21"/>
                  </w:rPr>
                </w:pPr>
                <w:r>
                  <w:rPr>
                    <w:color w:val="000000"/>
                    <w:sz w:val="21"/>
                  </w:rPr>
                  <w:t>L</w:t>
                </w:r>
              </w:p>
              <w:p w:rsidR="006255E5" w:rsidRDefault="006255E5">
                <w:pPr>
                  <w:spacing w:line="720" w:lineRule="exact"/>
                  <w:rPr>
                    <w:color w:val="000000"/>
                    <w:sz w:val="21"/>
                  </w:rPr>
                </w:pPr>
                <w:r>
                  <w:rPr>
                    <w:color w:val="000000"/>
                    <w:sz w:val="21"/>
                  </w:rPr>
                  <w:t>M</w:t>
                </w:r>
              </w:p>
              <w:p w:rsidR="006255E5" w:rsidRDefault="006255E5">
                <w:pPr>
                  <w:spacing w:line="720" w:lineRule="exact"/>
                  <w:rPr>
                    <w:color w:val="000000"/>
                    <w:sz w:val="21"/>
                  </w:rPr>
                </w:pPr>
                <w:r>
                  <w:rPr>
                    <w:color w:val="000000"/>
                    <w:sz w:val="21"/>
                  </w:rPr>
                  <w:t>N</w:t>
                </w:r>
              </w:p>
              <w:p w:rsidR="006255E5" w:rsidRDefault="006255E5">
                <w:pPr>
                  <w:spacing w:line="720" w:lineRule="exact"/>
                  <w:rPr>
                    <w:color w:val="000000"/>
                    <w:sz w:val="21"/>
                  </w:rPr>
                </w:pPr>
                <w:r>
                  <w:rPr>
                    <w:color w:val="000000"/>
                    <w:sz w:val="21"/>
                  </w:rPr>
                  <w:t>O</w:t>
                </w:r>
              </w:p>
              <w:p w:rsidR="006255E5" w:rsidRDefault="006255E5">
                <w:pPr>
                  <w:spacing w:line="720" w:lineRule="exact"/>
                  <w:rPr>
                    <w:color w:val="000000"/>
                    <w:sz w:val="21"/>
                  </w:rPr>
                </w:pPr>
                <w:r>
                  <w:rPr>
                    <w:color w:val="000000"/>
                    <w:sz w:val="21"/>
                  </w:rPr>
                  <w:t>P</w:t>
                </w:r>
              </w:p>
              <w:p w:rsidR="006255E5" w:rsidRDefault="006255E5">
                <w:pPr>
                  <w:spacing w:line="720" w:lineRule="exact"/>
                  <w:rPr>
                    <w:color w:val="000000"/>
                    <w:sz w:val="21"/>
                  </w:rPr>
                </w:pPr>
                <w:r>
                  <w:rPr>
                    <w:color w:val="000000"/>
                    <w:sz w:val="21"/>
                  </w:rPr>
                  <w:t>Q</w:t>
                </w:r>
              </w:p>
              <w:p w:rsidR="006255E5" w:rsidRDefault="006255E5">
                <w:pPr>
                  <w:spacing w:line="720" w:lineRule="exact"/>
                  <w:rPr>
                    <w:color w:val="000000"/>
                    <w:sz w:val="21"/>
                  </w:rPr>
                </w:pPr>
                <w:r>
                  <w:rPr>
                    <w:color w:val="000000"/>
                    <w:sz w:val="21"/>
                  </w:rPr>
                  <w:t>R</w:t>
                </w:r>
              </w:p>
              <w:p w:rsidR="006255E5" w:rsidRDefault="006255E5">
                <w:pPr>
                  <w:spacing w:line="720" w:lineRule="exact"/>
                  <w:rPr>
                    <w:color w:val="000000"/>
                    <w:sz w:val="21"/>
                  </w:rPr>
                </w:pPr>
                <w:r>
                  <w:rPr>
                    <w:color w:val="000000"/>
                    <w:sz w:val="21"/>
                  </w:rPr>
                  <w:t>S</w:t>
                </w:r>
              </w:p>
              <w:p w:rsidR="006255E5" w:rsidRDefault="006255E5">
                <w:pPr>
                  <w:spacing w:line="720" w:lineRule="exact"/>
                  <w:rPr>
                    <w:color w:val="000000"/>
                    <w:sz w:val="21"/>
                  </w:rPr>
                </w:pPr>
                <w:r>
                  <w:rPr>
                    <w:color w:val="000000"/>
                    <w:sz w:val="21"/>
                  </w:rPr>
                  <w:t>T</w:t>
                </w:r>
              </w:p>
              <w:p w:rsidR="006255E5" w:rsidRDefault="006255E5">
                <w:pPr>
                  <w:spacing w:line="720" w:lineRule="exact"/>
                  <w:rPr>
                    <w:color w:val="000000"/>
                    <w:sz w:val="21"/>
                  </w:rPr>
                </w:pPr>
                <w:r>
                  <w:rPr>
                    <w:color w:val="000000"/>
                    <w:sz w:val="21"/>
                  </w:rPr>
                  <w:t>U</w:t>
                </w:r>
              </w:p>
              <w:p w:rsidR="006255E5" w:rsidRDefault="006255E5">
                <w:pPr>
                  <w:spacing w:line="720" w:lineRule="exact"/>
                  <w:rPr>
                    <w:color w:val="000000"/>
                    <w:sz w:val="21"/>
                  </w:rPr>
                </w:pPr>
                <w:r>
                  <w:rPr>
                    <w:color w:val="000000"/>
                    <w:sz w:val="21"/>
                  </w:rPr>
                  <w:t>V</w:t>
                </w:r>
              </w:p>
            </w:txbxContent>
          </v:textbox>
        </v:shape>
      </w:pict>
    </w:r>
    <w:r>
      <w:rPr>
        <w:noProof/>
      </w:rPr>
    </w:r>
    <w:r w:rsidR="006255E5">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255E5" w:rsidRDefault="006255E5">
                <w:pPr>
                  <w:spacing w:line="720" w:lineRule="exact"/>
                  <w:rPr>
                    <w:color w:val="000000"/>
                    <w:sz w:val="21"/>
                  </w:rPr>
                </w:pPr>
                <w:r>
                  <w:rPr>
                    <w:color w:val="000000"/>
                    <w:sz w:val="21"/>
                  </w:rPr>
                  <w:t>A</w:t>
                </w:r>
              </w:p>
              <w:p w:rsidR="006255E5" w:rsidRDefault="006255E5">
                <w:pPr>
                  <w:spacing w:line="720" w:lineRule="exact"/>
                  <w:rPr>
                    <w:color w:val="000000"/>
                    <w:sz w:val="21"/>
                  </w:rPr>
                </w:pPr>
                <w:r>
                  <w:rPr>
                    <w:color w:val="000000"/>
                    <w:sz w:val="21"/>
                  </w:rPr>
                  <w:t>B</w:t>
                </w:r>
              </w:p>
              <w:p w:rsidR="006255E5" w:rsidRDefault="006255E5">
                <w:pPr>
                  <w:spacing w:line="720" w:lineRule="exact"/>
                  <w:rPr>
                    <w:color w:val="000000"/>
                    <w:sz w:val="21"/>
                  </w:rPr>
                </w:pPr>
                <w:r>
                  <w:rPr>
                    <w:color w:val="000000"/>
                    <w:sz w:val="21"/>
                  </w:rPr>
                  <w:t>C</w:t>
                </w:r>
              </w:p>
              <w:p w:rsidR="006255E5" w:rsidRDefault="006255E5">
                <w:pPr>
                  <w:spacing w:line="720" w:lineRule="exact"/>
                  <w:rPr>
                    <w:color w:val="000000"/>
                    <w:sz w:val="21"/>
                  </w:rPr>
                </w:pPr>
                <w:r>
                  <w:rPr>
                    <w:color w:val="000000"/>
                    <w:sz w:val="21"/>
                  </w:rPr>
                  <w:t>D</w:t>
                </w:r>
              </w:p>
              <w:p w:rsidR="006255E5" w:rsidRDefault="006255E5">
                <w:pPr>
                  <w:spacing w:line="720" w:lineRule="exact"/>
                  <w:rPr>
                    <w:color w:val="000000"/>
                    <w:sz w:val="21"/>
                  </w:rPr>
                </w:pPr>
                <w:r>
                  <w:rPr>
                    <w:color w:val="000000"/>
                    <w:sz w:val="21"/>
                  </w:rPr>
                  <w:t>E</w:t>
                </w:r>
              </w:p>
              <w:p w:rsidR="006255E5" w:rsidRDefault="006255E5">
                <w:pPr>
                  <w:spacing w:line="720" w:lineRule="exact"/>
                  <w:rPr>
                    <w:color w:val="000000"/>
                    <w:sz w:val="21"/>
                  </w:rPr>
                </w:pPr>
                <w:r>
                  <w:rPr>
                    <w:color w:val="000000"/>
                    <w:sz w:val="21"/>
                  </w:rPr>
                  <w:t>F</w:t>
                </w:r>
              </w:p>
              <w:p w:rsidR="006255E5" w:rsidRDefault="006255E5">
                <w:pPr>
                  <w:spacing w:line="720" w:lineRule="exact"/>
                  <w:rPr>
                    <w:color w:val="000000"/>
                    <w:sz w:val="21"/>
                  </w:rPr>
                </w:pPr>
                <w:r>
                  <w:rPr>
                    <w:color w:val="000000"/>
                    <w:sz w:val="21"/>
                  </w:rPr>
                  <w:t>G</w:t>
                </w:r>
              </w:p>
              <w:p w:rsidR="006255E5" w:rsidRDefault="006255E5">
                <w:pPr>
                  <w:spacing w:line="720" w:lineRule="exact"/>
                  <w:rPr>
                    <w:color w:val="000000"/>
                    <w:sz w:val="21"/>
                  </w:rPr>
                </w:pPr>
                <w:r>
                  <w:rPr>
                    <w:color w:val="000000"/>
                    <w:sz w:val="21"/>
                  </w:rPr>
                  <w:t>H</w:t>
                </w:r>
              </w:p>
              <w:p w:rsidR="006255E5" w:rsidRDefault="006255E5">
                <w:pPr>
                  <w:spacing w:line="720" w:lineRule="exact"/>
                  <w:rPr>
                    <w:color w:val="000000"/>
                    <w:sz w:val="21"/>
                  </w:rPr>
                </w:pPr>
                <w:r>
                  <w:rPr>
                    <w:color w:val="000000"/>
                    <w:sz w:val="21"/>
                  </w:rPr>
                  <w:t>I</w:t>
                </w:r>
              </w:p>
              <w:p w:rsidR="006255E5" w:rsidRDefault="006255E5">
                <w:pPr>
                  <w:spacing w:line="720" w:lineRule="exact"/>
                  <w:rPr>
                    <w:color w:val="000000"/>
                    <w:sz w:val="21"/>
                  </w:rPr>
                </w:pPr>
                <w:r>
                  <w:rPr>
                    <w:color w:val="000000"/>
                    <w:sz w:val="21"/>
                  </w:rPr>
                  <w:t>J</w:t>
                </w:r>
              </w:p>
              <w:p w:rsidR="006255E5" w:rsidRDefault="006255E5">
                <w:pPr>
                  <w:spacing w:line="720" w:lineRule="exact"/>
                  <w:rPr>
                    <w:color w:val="000000"/>
                    <w:sz w:val="21"/>
                  </w:rPr>
                </w:pPr>
                <w:r>
                  <w:rPr>
                    <w:color w:val="000000"/>
                    <w:sz w:val="21"/>
                  </w:rPr>
                  <w:t>K</w:t>
                </w:r>
              </w:p>
              <w:p w:rsidR="006255E5" w:rsidRDefault="006255E5">
                <w:pPr>
                  <w:spacing w:line="720" w:lineRule="exact"/>
                  <w:rPr>
                    <w:color w:val="000000"/>
                    <w:sz w:val="21"/>
                  </w:rPr>
                </w:pPr>
                <w:r>
                  <w:rPr>
                    <w:color w:val="000000"/>
                    <w:sz w:val="21"/>
                  </w:rPr>
                  <w:t>L</w:t>
                </w:r>
              </w:p>
              <w:p w:rsidR="006255E5" w:rsidRDefault="006255E5">
                <w:pPr>
                  <w:spacing w:line="720" w:lineRule="exact"/>
                  <w:rPr>
                    <w:color w:val="000000"/>
                    <w:sz w:val="21"/>
                  </w:rPr>
                </w:pPr>
                <w:r>
                  <w:rPr>
                    <w:color w:val="000000"/>
                    <w:sz w:val="21"/>
                  </w:rPr>
                  <w:t>M</w:t>
                </w:r>
              </w:p>
              <w:p w:rsidR="006255E5" w:rsidRDefault="006255E5">
                <w:pPr>
                  <w:spacing w:line="720" w:lineRule="exact"/>
                  <w:rPr>
                    <w:color w:val="000000"/>
                    <w:sz w:val="21"/>
                  </w:rPr>
                </w:pPr>
                <w:r>
                  <w:rPr>
                    <w:color w:val="000000"/>
                    <w:sz w:val="21"/>
                  </w:rPr>
                  <w:t>N</w:t>
                </w:r>
              </w:p>
              <w:p w:rsidR="006255E5" w:rsidRDefault="006255E5">
                <w:pPr>
                  <w:spacing w:line="720" w:lineRule="exact"/>
                  <w:rPr>
                    <w:color w:val="000000"/>
                    <w:sz w:val="21"/>
                  </w:rPr>
                </w:pPr>
                <w:r>
                  <w:rPr>
                    <w:color w:val="000000"/>
                    <w:sz w:val="21"/>
                  </w:rPr>
                  <w:t>O</w:t>
                </w:r>
              </w:p>
              <w:p w:rsidR="006255E5" w:rsidRDefault="006255E5">
                <w:pPr>
                  <w:spacing w:line="720" w:lineRule="exact"/>
                  <w:rPr>
                    <w:color w:val="000000"/>
                    <w:sz w:val="21"/>
                  </w:rPr>
                </w:pPr>
                <w:r>
                  <w:rPr>
                    <w:color w:val="000000"/>
                    <w:sz w:val="21"/>
                  </w:rPr>
                  <w:t>P</w:t>
                </w:r>
              </w:p>
              <w:p w:rsidR="006255E5" w:rsidRDefault="006255E5">
                <w:pPr>
                  <w:spacing w:line="720" w:lineRule="exact"/>
                  <w:rPr>
                    <w:color w:val="000000"/>
                    <w:sz w:val="21"/>
                  </w:rPr>
                </w:pPr>
                <w:r>
                  <w:rPr>
                    <w:color w:val="000000"/>
                    <w:sz w:val="21"/>
                  </w:rPr>
                  <w:t>Q</w:t>
                </w:r>
              </w:p>
              <w:p w:rsidR="006255E5" w:rsidRDefault="006255E5">
                <w:pPr>
                  <w:spacing w:line="720" w:lineRule="exact"/>
                  <w:rPr>
                    <w:color w:val="000000"/>
                    <w:sz w:val="21"/>
                  </w:rPr>
                </w:pPr>
                <w:r>
                  <w:rPr>
                    <w:color w:val="000000"/>
                    <w:sz w:val="21"/>
                  </w:rPr>
                  <w:t>R</w:t>
                </w:r>
              </w:p>
              <w:p w:rsidR="006255E5" w:rsidRDefault="006255E5">
                <w:pPr>
                  <w:spacing w:line="720" w:lineRule="exact"/>
                  <w:rPr>
                    <w:color w:val="000000"/>
                    <w:sz w:val="21"/>
                  </w:rPr>
                </w:pPr>
                <w:r>
                  <w:rPr>
                    <w:color w:val="000000"/>
                    <w:sz w:val="21"/>
                  </w:rPr>
                  <w:t>S</w:t>
                </w:r>
              </w:p>
              <w:p w:rsidR="006255E5" w:rsidRDefault="006255E5">
                <w:pPr>
                  <w:spacing w:line="720" w:lineRule="exact"/>
                  <w:rPr>
                    <w:color w:val="000000"/>
                    <w:sz w:val="21"/>
                  </w:rPr>
                </w:pPr>
                <w:r>
                  <w:rPr>
                    <w:color w:val="000000"/>
                    <w:sz w:val="21"/>
                  </w:rPr>
                  <w:t>T</w:t>
                </w:r>
              </w:p>
              <w:p w:rsidR="006255E5" w:rsidRDefault="006255E5">
                <w:pPr>
                  <w:spacing w:line="720" w:lineRule="exact"/>
                  <w:rPr>
                    <w:color w:val="000000"/>
                    <w:sz w:val="21"/>
                  </w:rPr>
                </w:pPr>
                <w:r>
                  <w:rPr>
                    <w:color w:val="000000"/>
                    <w:sz w:val="21"/>
                  </w:rPr>
                  <w:t>U</w:t>
                </w:r>
              </w:p>
              <w:p w:rsidR="006255E5" w:rsidRDefault="006255E5">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5E5" w:rsidRDefault="006255E5">
    <w:pPr>
      <w:pStyle w:val="Header"/>
    </w:pPr>
    <w:r>
      <w:rPr>
        <w:noProof/>
        <w:sz w:val="20"/>
        <w:lang w:val="en-US"/>
      </w:rPr>
    </w:r>
    <w:r w:rsidR="006255E5">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255E5" w:rsidRDefault="006255E5">
                <w:pPr>
                  <w:spacing w:line="720" w:lineRule="exact"/>
                  <w:rPr>
                    <w:color w:val="000000"/>
                    <w:sz w:val="21"/>
                  </w:rPr>
                </w:pPr>
                <w:r>
                  <w:rPr>
                    <w:color w:val="000000"/>
                    <w:sz w:val="21"/>
                  </w:rPr>
                  <w:t>A</w:t>
                </w:r>
              </w:p>
              <w:p w:rsidR="006255E5" w:rsidRDefault="006255E5">
                <w:pPr>
                  <w:spacing w:line="720" w:lineRule="exact"/>
                  <w:rPr>
                    <w:color w:val="000000"/>
                    <w:sz w:val="21"/>
                  </w:rPr>
                </w:pPr>
                <w:r>
                  <w:rPr>
                    <w:color w:val="000000"/>
                    <w:sz w:val="21"/>
                  </w:rPr>
                  <w:t>B</w:t>
                </w:r>
              </w:p>
              <w:p w:rsidR="006255E5" w:rsidRDefault="006255E5">
                <w:pPr>
                  <w:spacing w:line="720" w:lineRule="exact"/>
                  <w:rPr>
                    <w:color w:val="000000"/>
                    <w:sz w:val="21"/>
                  </w:rPr>
                </w:pPr>
                <w:r>
                  <w:rPr>
                    <w:color w:val="000000"/>
                    <w:sz w:val="21"/>
                  </w:rPr>
                  <w:t>C</w:t>
                </w:r>
              </w:p>
              <w:p w:rsidR="006255E5" w:rsidRDefault="006255E5">
                <w:pPr>
                  <w:spacing w:line="720" w:lineRule="exact"/>
                  <w:rPr>
                    <w:color w:val="000000"/>
                    <w:sz w:val="21"/>
                  </w:rPr>
                </w:pPr>
                <w:r>
                  <w:rPr>
                    <w:color w:val="000000"/>
                    <w:sz w:val="21"/>
                  </w:rPr>
                  <w:t>D</w:t>
                </w:r>
              </w:p>
              <w:p w:rsidR="006255E5" w:rsidRDefault="006255E5">
                <w:pPr>
                  <w:spacing w:line="720" w:lineRule="exact"/>
                  <w:rPr>
                    <w:color w:val="000000"/>
                    <w:sz w:val="21"/>
                  </w:rPr>
                </w:pPr>
                <w:r>
                  <w:rPr>
                    <w:color w:val="000000"/>
                    <w:sz w:val="21"/>
                  </w:rPr>
                  <w:t>E</w:t>
                </w:r>
              </w:p>
              <w:p w:rsidR="006255E5" w:rsidRDefault="006255E5">
                <w:pPr>
                  <w:spacing w:line="720" w:lineRule="exact"/>
                  <w:rPr>
                    <w:color w:val="000000"/>
                    <w:sz w:val="21"/>
                  </w:rPr>
                </w:pPr>
                <w:r>
                  <w:rPr>
                    <w:color w:val="000000"/>
                    <w:sz w:val="21"/>
                  </w:rPr>
                  <w:t>F</w:t>
                </w:r>
              </w:p>
              <w:p w:rsidR="006255E5" w:rsidRDefault="006255E5">
                <w:pPr>
                  <w:spacing w:line="720" w:lineRule="exact"/>
                  <w:rPr>
                    <w:color w:val="000000"/>
                    <w:sz w:val="21"/>
                  </w:rPr>
                </w:pPr>
                <w:r>
                  <w:rPr>
                    <w:color w:val="000000"/>
                    <w:sz w:val="21"/>
                  </w:rPr>
                  <w:t>G</w:t>
                </w:r>
              </w:p>
              <w:p w:rsidR="006255E5" w:rsidRDefault="006255E5">
                <w:pPr>
                  <w:spacing w:line="720" w:lineRule="exact"/>
                  <w:rPr>
                    <w:color w:val="000000"/>
                    <w:sz w:val="21"/>
                  </w:rPr>
                </w:pPr>
                <w:r>
                  <w:rPr>
                    <w:color w:val="000000"/>
                    <w:sz w:val="21"/>
                  </w:rPr>
                  <w:t>H</w:t>
                </w:r>
              </w:p>
              <w:p w:rsidR="006255E5" w:rsidRDefault="006255E5">
                <w:pPr>
                  <w:spacing w:line="720" w:lineRule="exact"/>
                  <w:rPr>
                    <w:color w:val="000000"/>
                    <w:sz w:val="21"/>
                  </w:rPr>
                </w:pPr>
                <w:r>
                  <w:rPr>
                    <w:color w:val="000000"/>
                    <w:sz w:val="21"/>
                  </w:rPr>
                  <w:t>I</w:t>
                </w:r>
              </w:p>
              <w:p w:rsidR="006255E5" w:rsidRDefault="006255E5">
                <w:pPr>
                  <w:spacing w:line="720" w:lineRule="exact"/>
                  <w:rPr>
                    <w:color w:val="000000"/>
                    <w:sz w:val="21"/>
                  </w:rPr>
                </w:pPr>
                <w:r>
                  <w:rPr>
                    <w:color w:val="000000"/>
                    <w:sz w:val="21"/>
                  </w:rPr>
                  <w:t>J</w:t>
                </w:r>
              </w:p>
              <w:p w:rsidR="006255E5" w:rsidRDefault="006255E5">
                <w:pPr>
                  <w:spacing w:line="720" w:lineRule="exact"/>
                  <w:rPr>
                    <w:color w:val="000000"/>
                    <w:sz w:val="21"/>
                  </w:rPr>
                </w:pPr>
                <w:r>
                  <w:rPr>
                    <w:color w:val="000000"/>
                    <w:sz w:val="21"/>
                  </w:rPr>
                  <w:t>K</w:t>
                </w:r>
              </w:p>
              <w:p w:rsidR="006255E5" w:rsidRDefault="006255E5">
                <w:pPr>
                  <w:spacing w:line="720" w:lineRule="exact"/>
                  <w:rPr>
                    <w:color w:val="000000"/>
                    <w:sz w:val="21"/>
                  </w:rPr>
                </w:pPr>
                <w:r>
                  <w:rPr>
                    <w:color w:val="000000"/>
                    <w:sz w:val="21"/>
                  </w:rPr>
                  <w:t>L</w:t>
                </w:r>
              </w:p>
              <w:p w:rsidR="006255E5" w:rsidRDefault="006255E5">
                <w:pPr>
                  <w:spacing w:line="720" w:lineRule="exact"/>
                  <w:rPr>
                    <w:color w:val="000000"/>
                    <w:sz w:val="21"/>
                  </w:rPr>
                </w:pPr>
                <w:r>
                  <w:rPr>
                    <w:color w:val="000000"/>
                    <w:sz w:val="21"/>
                  </w:rPr>
                  <w:t>M</w:t>
                </w:r>
              </w:p>
              <w:p w:rsidR="006255E5" w:rsidRDefault="006255E5">
                <w:pPr>
                  <w:spacing w:line="720" w:lineRule="exact"/>
                  <w:rPr>
                    <w:color w:val="000000"/>
                    <w:sz w:val="21"/>
                  </w:rPr>
                </w:pPr>
                <w:r>
                  <w:rPr>
                    <w:color w:val="000000"/>
                    <w:sz w:val="21"/>
                  </w:rPr>
                  <w:t>N</w:t>
                </w:r>
              </w:p>
              <w:p w:rsidR="006255E5" w:rsidRDefault="006255E5">
                <w:pPr>
                  <w:spacing w:line="720" w:lineRule="exact"/>
                  <w:rPr>
                    <w:color w:val="000000"/>
                    <w:sz w:val="21"/>
                  </w:rPr>
                </w:pPr>
                <w:r>
                  <w:rPr>
                    <w:color w:val="000000"/>
                    <w:sz w:val="21"/>
                  </w:rPr>
                  <w:t>O</w:t>
                </w:r>
              </w:p>
              <w:p w:rsidR="006255E5" w:rsidRDefault="006255E5">
                <w:pPr>
                  <w:spacing w:line="720" w:lineRule="exact"/>
                  <w:rPr>
                    <w:color w:val="000000"/>
                    <w:sz w:val="21"/>
                  </w:rPr>
                </w:pPr>
                <w:r>
                  <w:rPr>
                    <w:color w:val="000000"/>
                    <w:sz w:val="21"/>
                  </w:rPr>
                  <w:t>P</w:t>
                </w:r>
              </w:p>
              <w:p w:rsidR="006255E5" w:rsidRDefault="006255E5">
                <w:pPr>
                  <w:spacing w:line="720" w:lineRule="exact"/>
                  <w:rPr>
                    <w:color w:val="000000"/>
                    <w:sz w:val="21"/>
                  </w:rPr>
                </w:pPr>
                <w:r>
                  <w:rPr>
                    <w:color w:val="000000"/>
                    <w:sz w:val="21"/>
                  </w:rPr>
                  <w:t>Q</w:t>
                </w:r>
              </w:p>
              <w:p w:rsidR="006255E5" w:rsidRDefault="006255E5">
                <w:pPr>
                  <w:spacing w:line="720" w:lineRule="exact"/>
                  <w:rPr>
                    <w:color w:val="000000"/>
                    <w:sz w:val="21"/>
                  </w:rPr>
                </w:pPr>
                <w:r>
                  <w:rPr>
                    <w:color w:val="000000"/>
                    <w:sz w:val="21"/>
                  </w:rPr>
                  <w:t>R</w:t>
                </w:r>
              </w:p>
              <w:p w:rsidR="006255E5" w:rsidRDefault="006255E5">
                <w:pPr>
                  <w:spacing w:line="720" w:lineRule="exact"/>
                  <w:rPr>
                    <w:color w:val="000000"/>
                    <w:sz w:val="21"/>
                  </w:rPr>
                </w:pPr>
                <w:r>
                  <w:rPr>
                    <w:color w:val="000000"/>
                    <w:sz w:val="21"/>
                  </w:rPr>
                  <w:t>S</w:t>
                </w:r>
              </w:p>
              <w:p w:rsidR="006255E5" w:rsidRDefault="006255E5">
                <w:pPr>
                  <w:spacing w:line="720" w:lineRule="exact"/>
                  <w:rPr>
                    <w:color w:val="000000"/>
                    <w:sz w:val="21"/>
                  </w:rPr>
                </w:pPr>
                <w:r>
                  <w:rPr>
                    <w:color w:val="000000"/>
                    <w:sz w:val="21"/>
                  </w:rPr>
                  <w:t>T</w:t>
                </w:r>
              </w:p>
              <w:p w:rsidR="006255E5" w:rsidRDefault="006255E5">
                <w:pPr>
                  <w:spacing w:line="720" w:lineRule="exact"/>
                  <w:rPr>
                    <w:color w:val="000000"/>
                    <w:sz w:val="21"/>
                  </w:rPr>
                </w:pPr>
                <w:r>
                  <w:rPr>
                    <w:color w:val="000000"/>
                    <w:sz w:val="21"/>
                  </w:rPr>
                  <w:t>U</w:t>
                </w:r>
              </w:p>
              <w:p w:rsidR="006255E5" w:rsidRDefault="006255E5">
                <w:pPr>
                  <w:spacing w:line="720" w:lineRule="exact"/>
                  <w:rPr>
                    <w:color w:val="000000"/>
                    <w:sz w:val="21"/>
                  </w:rPr>
                </w:pPr>
                <w:r>
                  <w:rPr>
                    <w:color w:val="000000"/>
                    <w:sz w:val="21"/>
                  </w:rPr>
                  <w:t>V</w:t>
                </w:r>
              </w:p>
            </w:txbxContent>
          </v:textbox>
        </v:shape>
      </w:pict>
    </w:r>
    <w:r>
      <w:rPr>
        <w:noProof/>
        <w:sz w:val="20"/>
        <w:lang w:val="en-US"/>
      </w:rPr>
    </w:r>
    <w:r w:rsidR="006255E5">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255E5" w:rsidRDefault="006255E5">
                <w:pPr>
                  <w:spacing w:line="720" w:lineRule="exact"/>
                  <w:rPr>
                    <w:color w:val="000000"/>
                    <w:sz w:val="21"/>
                  </w:rPr>
                </w:pPr>
                <w:r>
                  <w:rPr>
                    <w:color w:val="000000"/>
                    <w:sz w:val="21"/>
                  </w:rPr>
                  <w:t>A</w:t>
                </w:r>
              </w:p>
              <w:p w:rsidR="006255E5" w:rsidRDefault="006255E5">
                <w:pPr>
                  <w:spacing w:line="720" w:lineRule="exact"/>
                  <w:rPr>
                    <w:color w:val="000000"/>
                    <w:sz w:val="21"/>
                  </w:rPr>
                </w:pPr>
                <w:r>
                  <w:rPr>
                    <w:color w:val="000000"/>
                    <w:sz w:val="21"/>
                  </w:rPr>
                  <w:t>B</w:t>
                </w:r>
              </w:p>
              <w:p w:rsidR="006255E5" w:rsidRDefault="006255E5">
                <w:pPr>
                  <w:spacing w:line="720" w:lineRule="exact"/>
                  <w:rPr>
                    <w:color w:val="000000"/>
                    <w:sz w:val="21"/>
                  </w:rPr>
                </w:pPr>
                <w:r>
                  <w:rPr>
                    <w:color w:val="000000"/>
                    <w:sz w:val="21"/>
                  </w:rPr>
                  <w:t>C</w:t>
                </w:r>
              </w:p>
              <w:p w:rsidR="006255E5" w:rsidRDefault="006255E5">
                <w:pPr>
                  <w:spacing w:line="720" w:lineRule="exact"/>
                  <w:rPr>
                    <w:color w:val="000000"/>
                    <w:sz w:val="21"/>
                  </w:rPr>
                </w:pPr>
                <w:r>
                  <w:rPr>
                    <w:color w:val="000000"/>
                    <w:sz w:val="21"/>
                  </w:rPr>
                  <w:t>D</w:t>
                </w:r>
              </w:p>
              <w:p w:rsidR="006255E5" w:rsidRDefault="006255E5">
                <w:pPr>
                  <w:spacing w:line="720" w:lineRule="exact"/>
                  <w:rPr>
                    <w:color w:val="000000"/>
                    <w:sz w:val="21"/>
                  </w:rPr>
                </w:pPr>
                <w:r>
                  <w:rPr>
                    <w:color w:val="000000"/>
                    <w:sz w:val="21"/>
                  </w:rPr>
                  <w:t>E</w:t>
                </w:r>
              </w:p>
              <w:p w:rsidR="006255E5" w:rsidRDefault="006255E5">
                <w:pPr>
                  <w:spacing w:line="720" w:lineRule="exact"/>
                  <w:rPr>
                    <w:color w:val="000000"/>
                    <w:sz w:val="21"/>
                  </w:rPr>
                </w:pPr>
                <w:r>
                  <w:rPr>
                    <w:color w:val="000000"/>
                    <w:sz w:val="21"/>
                  </w:rPr>
                  <w:t>F</w:t>
                </w:r>
              </w:p>
              <w:p w:rsidR="006255E5" w:rsidRDefault="006255E5">
                <w:pPr>
                  <w:spacing w:line="720" w:lineRule="exact"/>
                  <w:rPr>
                    <w:color w:val="000000"/>
                    <w:sz w:val="21"/>
                  </w:rPr>
                </w:pPr>
                <w:r>
                  <w:rPr>
                    <w:color w:val="000000"/>
                    <w:sz w:val="21"/>
                  </w:rPr>
                  <w:t>G</w:t>
                </w:r>
              </w:p>
              <w:p w:rsidR="006255E5" w:rsidRDefault="006255E5">
                <w:pPr>
                  <w:spacing w:line="720" w:lineRule="exact"/>
                  <w:rPr>
                    <w:color w:val="000000"/>
                    <w:sz w:val="21"/>
                  </w:rPr>
                </w:pPr>
                <w:r>
                  <w:rPr>
                    <w:color w:val="000000"/>
                    <w:sz w:val="21"/>
                  </w:rPr>
                  <w:t>H</w:t>
                </w:r>
              </w:p>
              <w:p w:rsidR="006255E5" w:rsidRDefault="006255E5">
                <w:pPr>
                  <w:spacing w:line="720" w:lineRule="exact"/>
                  <w:rPr>
                    <w:color w:val="000000"/>
                    <w:sz w:val="21"/>
                  </w:rPr>
                </w:pPr>
                <w:r>
                  <w:rPr>
                    <w:color w:val="000000"/>
                    <w:sz w:val="21"/>
                  </w:rPr>
                  <w:t>I</w:t>
                </w:r>
              </w:p>
              <w:p w:rsidR="006255E5" w:rsidRDefault="006255E5">
                <w:pPr>
                  <w:spacing w:line="720" w:lineRule="exact"/>
                  <w:rPr>
                    <w:color w:val="000000"/>
                    <w:sz w:val="21"/>
                  </w:rPr>
                </w:pPr>
                <w:r>
                  <w:rPr>
                    <w:color w:val="000000"/>
                    <w:sz w:val="21"/>
                  </w:rPr>
                  <w:t>J</w:t>
                </w:r>
              </w:p>
              <w:p w:rsidR="006255E5" w:rsidRDefault="006255E5">
                <w:pPr>
                  <w:spacing w:line="720" w:lineRule="exact"/>
                  <w:rPr>
                    <w:color w:val="000000"/>
                    <w:sz w:val="21"/>
                  </w:rPr>
                </w:pPr>
                <w:r>
                  <w:rPr>
                    <w:color w:val="000000"/>
                    <w:sz w:val="21"/>
                  </w:rPr>
                  <w:t>K</w:t>
                </w:r>
              </w:p>
              <w:p w:rsidR="006255E5" w:rsidRDefault="006255E5">
                <w:pPr>
                  <w:spacing w:line="720" w:lineRule="exact"/>
                  <w:rPr>
                    <w:color w:val="000000"/>
                    <w:sz w:val="21"/>
                  </w:rPr>
                </w:pPr>
                <w:r>
                  <w:rPr>
                    <w:color w:val="000000"/>
                    <w:sz w:val="21"/>
                  </w:rPr>
                  <w:t>L</w:t>
                </w:r>
              </w:p>
              <w:p w:rsidR="006255E5" w:rsidRDefault="006255E5">
                <w:pPr>
                  <w:spacing w:line="720" w:lineRule="exact"/>
                  <w:rPr>
                    <w:color w:val="000000"/>
                    <w:sz w:val="21"/>
                  </w:rPr>
                </w:pPr>
                <w:r>
                  <w:rPr>
                    <w:color w:val="000000"/>
                    <w:sz w:val="21"/>
                  </w:rPr>
                  <w:t>M</w:t>
                </w:r>
              </w:p>
              <w:p w:rsidR="006255E5" w:rsidRDefault="006255E5">
                <w:pPr>
                  <w:spacing w:line="720" w:lineRule="exact"/>
                  <w:rPr>
                    <w:color w:val="000000"/>
                    <w:sz w:val="21"/>
                  </w:rPr>
                </w:pPr>
                <w:r>
                  <w:rPr>
                    <w:color w:val="000000"/>
                    <w:sz w:val="21"/>
                  </w:rPr>
                  <w:t>N</w:t>
                </w:r>
              </w:p>
              <w:p w:rsidR="006255E5" w:rsidRDefault="006255E5">
                <w:pPr>
                  <w:spacing w:line="720" w:lineRule="exact"/>
                  <w:rPr>
                    <w:color w:val="000000"/>
                    <w:sz w:val="21"/>
                  </w:rPr>
                </w:pPr>
                <w:r>
                  <w:rPr>
                    <w:color w:val="000000"/>
                    <w:sz w:val="21"/>
                  </w:rPr>
                  <w:t>O</w:t>
                </w:r>
              </w:p>
              <w:p w:rsidR="006255E5" w:rsidRDefault="006255E5">
                <w:pPr>
                  <w:spacing w:line="720" w:lineRule="exact"/>
                  <w:rPr>
                    <w:color w:val="000000"/>
                    <w:sz w:val="21"/>
                  </w:rPr>
                </w:pPr>
                <w:r>
                  <w:rPr>
                    <w:color w:val="000000"/>
                    <w:sz w:val="21"/>
                  </w:rPr>
                  <w:t>P</w:t>
                </w:r>
              </w:p>
              <w:p w:rsidR="006255E5" w:rsidRDefault="006255E5">
                <w:pPr>
                  <w:spacing w:line="720" w:lineRule="exact"/>
                  <w:rPr>
                    <w:color w:val="000000"/>
                    <w:sz w:val="21"/>
                  </w:rPr>
                </w:pPr>
                <w:r>
                  <w:rPr>
                    <w:color w:val="000000"/>
                    <w:sz w:val="21"/>
                  </w:rPr>
                  <w:t>Q</w:t>
                </w:r>
              </w:p>
              <w:p w:rsidR="006255E5" w:rsidRDefault="006255E5">
                <w:pPr>
                  <w:spacing w:line="720" w:lineRule="exact"/>
                  <w:rPr>
                    <w:color w:val="000000"/>
                    <w:sz w:val="21"/>
                  </w:rPr>
                </w:pPr>
                <w:r>
                  <w:rPr>
                    <w:color w:val="000000"/>
                    <w:sz w:val="21"/>
                  </w:rPr>
                  <w:t>R</w:t>
                </w:r>
              </w:p>
              <w:p w:rsidR="006255E5" w:rsidRDefault="006255E5">
                <w:pPr>
                  <w:spacing w:line="720" w:lineRule="exact"/>
                  <w:rPr>
                    <w:color w:val="000000"/>
                    <w:sz w:val="21"/>
                  </w:rPr>
                </w:pPr>
                <w:r>
                  <w:rPr>
                    <w:color w:val="000000"/>
                    <w:sz w:val="21"/>
                  </w:rPr>
                  <w:t>S</w:t>
                </w:r>
              </w:p>
              <w:p w:rsidR="006255E5" w:rsidRDefault="006255E5">
                <w:pPr>
                  <w:spacing w:line="720" w:lineRule="exact"/>
                  <w:rPr>
                    <w:color w:val="000000"/>
                    <w:sz w:val="21"/>
                  </w:rPr>
                </w:pPr>
                <w:r>
                  <w:rPr>
                    <w:color w:val="000000"/>
                    <w:sz w:val="21"/>
                  </w:rPr>
                  <w:t>T</w:t>
                </w:r>
              </w:p>
              <w:p w:rsidR="006255E5" w:rsidRDefault="006255E5">
                <w:pPr>
                  <w:spacing w:line="720" w:lineRule="exact"/>
                  <w:rPr>
                    <w:color w:val="000000"/>
                    <w:sz w:val="21"/>
                  </w:rPr>
                </w:pPr>
                <w:r>
                  <w:rPr>
                    <w:color w:val="000000"/>
                    <w:sz w:val="21"/>
                  </w:rPr>
                  <w:t>U</w:t>
                </w:r>
              </w:p>
              <w:p w:rsidR="006255E5" w:rsidRDefault="006255E5">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670644271">
    <w:abstractNumId w:val="1"/>
  </w:num>
  <w:num w:numId="2" w16cid:durableId="1776897209">
    <w:abstractNumId w:val="0"/>
  </w:num>
  <w:num w:numId="3" w16cid:durableId="356009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55E5"/>
    <w:rsid w:val="006255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127E8C-30AD-0B43-8B7B-1DF7CD0E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2008-05-09T02:34:00Z</cp:lastPrinted>
  <dcterms:created xsi:type="dcterms:W3CDTF">2023-10-14T01:18:00Z</dcterms:created>
  <dcterms:modified xsi:type="dcterms:W3CDTF">2023-10-14T01:18:00Z</dcterms:modified>
</cp:coreProperties>
</file>