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016" w:rsidRDefault="00E02016">
      <w:pPr>
        <w:pStyle w:val="Heading4"/>
      </w:pPr>
      <w:r>
        <w:t>DCP</w:t>
      </w:r>
      <w:r w:rsidR="00A75F34">
        <w:t>I</w:t>
      </w:r>
      <w:r w:rsidR="00A42D9F">
        <w:t xml:space="preserve"> </w:t>
      </w:r>
      <w:r w:rsidR="00135E62">
        <w:t>1960</w:t>
      </w:r>
      <w:r>
        <w:t>/20</w:t>
      </w:r>
      <w:r w:rsidR="00135E62">
        <w:t>11</w:t>
      </w:r>
    </w:p>
    <w:p w:rsidR="00E02016" w:rsidRDefault="00E02016">
      <w:pPr>
        <w:spacing w:line="360" w:lineRule="auto"/>
        <w:jc w:val="center"/>
        <w:rPr>
          <w:rFonts w:hint="eastAsia"/>
          <w:bCs/>
          <w:sz w:val="28"/>
          <w:lang w:val="en-GB"/>
        </w:rPr>
      </w:pPr>
    </w:p>
    <w:p w:rsidR="00E02016" w:rsidRDefault="00E02016">
      <w:pPr>
        <w:pStyle w:val="Heading3"/>
        <w:spacing w:line="360" w:lineRule="auto"/>
        <w:rPr>
          <w:rFonts w:hint="eastAsia"/>
          <w:szCs w:val="24"/>
          <w:lang w:eastAsia="zh-CN"/>
        </w:rPr>
      </w:pPr>
      <w:r>
        <w:rPr>
          <w:szCs w:val="24"/>
          <w:lang w:eastAsia="zh-CN"/>
        </w:rPr>
        <w:t>IN THE DISTRICT COURT OF THE</w:t>
      </w:r>
    </w:p>
    <w:p w:rsidR="00E02016" w:rsidRDefault="00E02016">
      <w:pPr>
        <w:pStyle w:val="Heading3"/>
        <w:spacing w:line="360" w:lineRule="auto"/>
      </w:pPr>
      <w:r>
        <w:t>HONG KONG SPECIAL ADMINISTRATIVE REGION</w:t>
      </w:r>
    </w:p>
    <w:p w:rsidR="00E02016" w:rsidRDefault="00E02016">
      <w:pPr>
        <w:pStyle w:val="Heading2"/>
        <w:spacing w:line="360" w:lineRule="auto"/>
        <w:rPr>
          <w:rFonts w:hint="eastAsia"/>
          <w:szCs w:val="24"/>
          <w:lang w:eastAsia="zh-CN"/>
        </w:rPr>
      </w:pPr>
      <w:r>
        <w:t>PERSONAL INJURIES</w:t>
      </w:r>
      <w:r w:rsidR="00491008">
        <w:rPr>
          <w:szCs w:val="24"/>
          <w:lang w:eastAsia="zh-CN"/>
        </w:rPr>
        <w:t xml:space="preserve"> ACTION NO</w:t>
      </w:r>
      <w:r>
        <w:rPr>
          <w:szCs w:val="24"/>
          <w:lang w:eastAsia="zh-CN"/>
        </w:rPr>
        <w:t xml:space="preserve"> </w:t>
      </w:r>
      <w:r w:rsidR="00135E62">
        <w:rPr>
          <w:szCs w:val="24"/>
          <w:lang w:eastAsia="zh-CN"/>
        </w:rPr>
        <w:t>1960 OF 2011</w:t>
      </w:r>
    </w:p>
    <w:p w:rsidR="00E02016" w:rsidRDefault="00E02016">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E02016" w:rsidRDefault="00E02016">
      <w:pPr>
        <w:jc w:val="center"/>
        <w:rPr>
          <w:bCs/>
          <w:sz w:val="28"/>
          <w:u w:val="single"/>
          <w:lang w:val="en-GB"/>
        </w:rPr>
      </w:pPr>
    </w:p>
    <w:p w:rsidR="00E02016" w:rsidRDefault="00E02016">
      <w:pPr>
        <w:jc w:val="center"/>
        <w:rPr>
          <w:bCs/>
          <w:sz w:val="28"/>
          <w:u w:val="single"/>
          <w:lang w:val="en-GB"/>
        </w:rPr>
      </w:pPr>
    </w:p>
    <w:p w:rsidR="00E02016" w:rsidRDefault="00E02016">
      <w:pPr>
        <w:rPr>
          <w:bCs/>
          <w:sz w:val="28"/>
          <w:lang w:val="en-GB"/>
        </w:rPr>
      </w:pPr>
      <w:r>
        <w:rPr>
          <w:bCs/>
          <w:sz w:val="28"/>
          <w:lang w:val="en-GB"/>
        </w:rPr>
        <w:t>BETWEEN</w:t>
      </w:r>
    </w:p>
    <w:p w:rsidR="00E02016" w:rsidRDefault="00E02016">
      <w:pPr>
        <w:tabs>
          <w:tab w:val="center" w:pos="4253"/>
          <w:tab w:val="right" w:pos="8505"/>
        </w:tabs>
        <w:rPr>
          <w:bCs/>
          <w:sz w:val="28"/>
          <w:lang w:val="en-GB"/>
        </w:rPr>
      </w:pPr>
    </w:p>
    <w:p w:rsidR="00E02016" w:rsidRDefault="00E02016">
      <w:pPr>
        <w:tabs>
          <w:tab w:val="center" w:pos="4253"/>
          <w:tab w:val="right" w:pos="8505"/>
        </w:tabs>
        <w:rPr>
          <w:bCs/>
          <w:sz w:val="28"/>
          <w:lang w:val="en-GB"/>
        </w:rPr>
      </w:pPr>
    </w:p>
    <w:p w:rsidR="00E02016" w:rsidRDefault="00446E61">
      <w:pPr>
        <w:tabs>
          <w:tab w:val="center" w:pos="4253"/>
          <w:tab w:val="right" w:pos="8505"/>
        </w:tabs>
        <w:rPr>
          <w:bCs/>
          <w:sz w:val="28"/>
          <w:lang w:val="en-GB"/>
        </w:rPr>
      </w:pPr>
      <w:r>
        <w:rPr>
          <w:bCs/>
          <w:sz w:val="28"/>
          <w:lang w:val="en-GB"/>
        </w:rPr>
        <w:tab/>
      </w:r>
      <w:r w:rsidR="00135E62">
        <w:rPr>
          <w:bCs/>
          <w:sz w:val="28"/>
          <w:lang w:val="en-GB"/>
        </w:rPr>
        <w:t>YUEN PUI MAN ELLEN</w:t>
      </w:r>
      <w:r w:rsidR="001C5329">
        <w:rPr>
          <w:bCs/>
          <w:sz w:val="28"/>
          <w:lang w:val="en-GB"/>
        </w:rPr>
        <w:tab/>
      </w:r>
      <w:r w:rsidR="00E02016">
        <w:rPr>
          <w:bCs/>
          <w:sz w:val="28"/>
          <w:lang w:val="en-GB"/>
        </w:rPr>
        <w:t>Plaintiff</w:t>
      </w:r>
    </w:p>
    <w:p w:rsidR="00446E61" w:rsidRDefault="00446E61">
      <w:pPr>
        <w:tabs>
          <w:tab w:val="center" w:pos="4253"/>
          <w:tab w:val="right" w:pos="8505"/>
        </w:tabs>
        <w:rPr>
          <w:bCs/>
          <w:sz w:val="28"/>
          <w:lang w:val="en-GB"/>
        </w:rPr>
      </w:pPr>
      <w:r>
        <w:rPr>
          <w:bCs/>
          <w:sz w:val="28"/>
          <w:lang w:val="en-GB"/>
        </w:rPr>
        <w:tab/>
      </w:r>
    </w:p>
    <w:p w:rsidR="00E02016" w:rsidRDefault="00E02016">
      <w:pPr>
        <w:tabs>
          <w:tab w:val="center" w:pos="4253"/>
          <w:tab w:val="right" w:pos="8505"/>
        </w:tabs>
        <w:rPr>
          <w:bCs/>
          <w:sz w:val="28"/>
          <w:lang w:val="en-GB"/>
        </w:rPr>
      </w:pPr>
      <w:r>
        <w:rPr>
          <w:bCs/>
          <w:sz w:val="28"/>
          <w:lang w:val="en-GB"/>
        </w:rPr>
        <w:tab/>
        <w:t>and</w:t>
      </w:r>
    </w:p>
    <w:p w:rsidR="00E02016" w:rsidRDefault="00E02016">
      <w:pPr>
        <w:tabs>
          <w:tab w:val="center" w:pos="4253"/>
          <w:tab w:val="right" w:pos="8505"/>
        </w:tabs>
        <w:rPr>
          <w:bCs/>
          <w:sz w:val="28"/>
          <w:lang w:val="en-GB"/>
        </w:rPr>
      </w:pPr>
    </w:p>
    <w:p w:rsidR="00E02016" w:rsidRDefault="00E02016">
      <w:pPr>
        <w:tabs>
          <w:tab w:val="center" w:pos="4253"/>
          <w:tab w:val="right" w:pos="8505"/>
        </w:tabs>
        <w:rPr>
          <w:bCs/>
          <w:sz w:val="28"/>
          <w:lang w:val="en-GB"/>
        </w:rPr>
      </w:pPr>
      <w:r>
        <w:rPr>
          <w:bCs/>
          <w:sz w:val="28"/>
          <w:lang w:val="en-GB"/>
        </w:rPr>
        <w:tab/>
      </w:r>
      <w:r w:rsidR="00135E62">
        <w:rPr>
          <w:bCs/>
          <w:sz w:val="28"/>
          <w:lang w:val="en-GB"/>
        </w:rPr>
        <w:t>MAJESTIC FURNITURE &amp;</w:t>
      </w:r>
      <w:r w:rsidR="001C5329">
        <w:rPr>
          <w:bCs/>
          <w:sz w:val="28"/>
          <w:lang w:val="en-GB"/>
        </w:rPr>
        <w:tab/>
      </w:r>
      <w:r>
        <w:rPr>
          <w:bCs/>
          <w:sz w:val="28"/>
          <w:lang w:val="en-GB"/>
        </w:rPr>
        <w:t>Defendant</w:t>
      </w:r>
    </w:p>
    <w:p w:rsidR="00E02016" w:rsidRDefault="00135E62" w:rsidP="00502DDB">
      <w:pPr>
        <w:tabs>
          <w:tab w:val="center" w:pos="4253"/>
          <w:tab w:val="right" w:pos="8505"/>
        </w:tabs>
        <w:jc w:val="center"/>
        <w:rPr>
          <w:bCs/>
          <w:sz w:val="28"/>
          <w:lang w:val="en-GB"/>
        </w:rPr>
      </w:pPr>
      <w:r>
        <w:rPr>
          <w:bCs/>
          <w:sz w:val="28"/>
          <w:lang w:val="en-GB"/>
        </w:rPr>
        <w:t xml:space="preserve">INTERIOR DESIGN </w:t>
      </w:r>
      <w:r w:rsidR="00446E61">
        <w:rPr>
          <w:bCs/>
          <w:sz w:val="28"/>
          <w:lang w:val="en-GB"/>
        </w:rPr>
        <w:t>LIMITED</w:t>
      </w:r>
    </w:p>
    <w:p w:rsidR="00446E61" w:rsidRDefault="00135E62" w:rsidP="00FD24E0">
      <w:pPr>
        <w:tabs>
          <w:tab w:val="center" w:pos="4253"/>
          <w:tab w:val="right" w:pos="8505"/>
        </w:tabs>
        <w:rPr>
          <w:bCs/>
          <w:sz w:val="28"/>
          <w:lang w:val="en-GB"/>
        </w:rPr>
      </w:pPr>
      <w:r>
        <w:rPr>
          <w:bCs/>
          <w:sz w:val="28"/>
          <w:lang w:val="en-GB"/>
        </w:rPr>
        <w:t xml:space="preserve"> </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pStyle w:val="Heading5"/>
      </w:pPr>
    </w:p>
    <w:p w:rsidR="00E02016" w:rsidRDefault="008D048D">
      <w:pPr>
        <w:pStyle w:val="Heading5"/>
        <w:jc w:val="left"/>
      </w:pPr>
      <w:r>
        <w:t>Before:</w:t>
      </w:r>
      <w:r>
        <w:tab/>
      </w:r>
      <w:r w:rsidR="00261BEA">
        <w:t>Deputy District Judge</w:t>
      </w:r>
      <w:r w:rsidR="00135E62">
        <w:t xml:space="preserve"> D Ho</w:t>
      </w:r>
      <w:r w:rsidR="00A80564">
        <w:t xml:space="preserve"> </w:t>
      </w:r>
      <w:r>
        <w:t>in C</w:t>
      </w:r>
      <w:r w:rsidR="00A75F34">
        <w:t>hambers (Open to public)</w:t>
      </w:r>
    </w:p>
    <w:p w:rsidR="00E02016" w:rsidRDefault="00E02016">
      <w:pPr>
        <w:spacing w:line="360" w:lineRule="auto"/>
        <w:rPr>
          <w:rFonts w:hint="eastAsia"/>
          <w:bCs/>
          <w:sz w:val="28"/>
          <w:lang w:val="en-GB"/>
        </w:rPr>
      </w:pPr>
      <w:r>
        <w:rPr>
          <w:bCs/>
          <w:sz w:val="28"/>
          <w:lang w:val="en-GB"/>
        </w:rPr>
        <w:t>Date</w:t>
      </w:r>
      <w:r>
        <w:rPr>
          <w:rFonts w:hint="eastAsia"/>
          <w:bCs/>
          <w:sz w:val="28"/>
          <w:lang w:val="en-GB"/>
        </w:rPr>
        <w:t xml:space="preserve"> of Hearing</w:t>
      </w:r>
      <w:r w:rsidR="00A75F34">
        <w:rPr>
          <w:bCs/>
          <w:sz w:val="28"/>
          <w:lang w:val="en-GB"/>
        </w:rPr>
        <w:t>:</w:t>
      </w:r>
      <w:r w:rsidR="00A75F34">
        <w:rPr>
          <w:bCs/>
          <w:sz w:val="28"/>
          <w:lang w:val="en-GB"/>
        </w:rPr>
        <w:tab/>
      </w:r>
      <w:r w:rsidR="00135E62">
        <w:rPr>
          <w:bCs/>
          <w:sz w:val="28"/>
          <w:lang w:val="en-GB"/>
        </w:rPr>
        <w:t>14 March 2016</w:t>
      </w:r>
    </w:p>
    <w:p w:rsidR="00E02016" w:rsidRDefault="00E02016">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sidR="00135E62">
        <w:rPr>
          <w:bCs/>
          <w:sz w:val="28"/>
          <w:lang w:val="en-GB"/>
        </w:rPr>
        <w:t>Decision:</w:t>
      </w:r>
      <w:r w:rsidR="00135E62">
        <w:rPr>
          <w:bCs/>
          <w:sz w:val="28"/>
          <w:lang w:val="en-GB"/>
        </w:rPr>
        <w:tab/>
        <w:t>14 March 2016</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pStyle w:val="Heading2"/>
      </w:pPr>
    </w:p>
    <w:p w:rsidR="00E02016" w:rsidRDefault="00ED3866">
      <w:pPr>
        <w:pStyle w:val="Heading2"/>
        <w:rPr>
          <w:lang w:eastAsia="zh-CN"/>
        </w:rPr>
      </w:pPr>
      <w:r>
        <w:rPr>
          <w:lang w:eastAsia="zh-CN"/>
        </w:rPr>
        <w:t>D E C I S I O N</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jc w:val="center"/>
        <w:rPr>
          <w:bCs/>
          <w:sz w:val="28"/>
          <w:u w:val="single"/>
          <w:lang w:val="en-GB"/>
        </w:rPr>
      </w:pPr>
    </w:p>
    <w:p w:rsidR="00135E62" w:rsidRDefault="0068494F" w:rsidP="00ED05E3">
      <w:pPr>
        <w:numPr>
          <w:ilvl w:val="0"/>
          <w:numId w:val="1"/>
        </w:numPr>
        <w:tabs>
          <w:tab w:val="clear" w:pos="360"/>
          <w:tab w:val="left" w:pos="1418"/>
        </w:tabs>
        <w:spacing w:line="360" w:lineRule="auto"/>
        <w:jc w:val="both"/>
        <w:rPr>
          <w:bCs/>
          <w:sz w:val="28"/>
          <w:lang w:val="en-GB"/>
        </w:rPr>
      </w:pPr>
      <w:r>
        <w:rPr>
          <w:bCs/>
          <w:sz w:val="28"/>
          <w:lang w:val="en-GB"/>
        </w:rPr>
        <w:t xml:space="preserve">I have before me an application by the defendant herein for setting aside my judgment given after trial on 15 January 2016.  </w:t>
      </w:r>
    </w:p>
    <w:p w:rsidR="00135E62" w:rsidRDefault="00135E62" w:rsidP="0068494F">
      <w:pPr>
        <w:tabs>
          <w:tab w:val="left" w:pos="1418"/>
        </w:tabs>
        <w:spacing w:line="360" w:lineRule="auto"/>
        <w:jc w:val="both"/>
        <w:rPr>
          <w:bCs/>
          <w:sz w:val="28"/>
          <w:lang w:val="en-GB"/>
        </w:rPr>
      </w:pPr>
    </w:p>
    <w:p w:rsidR="00135E62" w:rsidRDefault="0068494F" w:rsidP="00ED05E3">
      <w:pPr>
        <w:numPr>
          <w:ilvl w:val="0"/>
          <w:numId w:val="1"/>
        </w:numPr>
        <w:tabs>
          <w:tab w:val="clear" w:pos="360"/>
          <w:tab w:val="left" w:pos="1418"/>
        </w:tabs>
        <w:spacing w:line="360" w:lineRule="auto"/>
        <w:jc w:val="both"/>
        <w:rPr>
          <w:bCs/>
          <w:sz w:val="28"/>
          <w:lang w:val="en-GB"/>
        </w:rPr>
      </w:pPr>
      <w:r>
        <w:rPr>
          <w:bCs/>
          <w:sz w:val="28"/>
          <w:lang w:val="en-GB"/>
        </w:rPr>
        <w:t>The summons w</w:t>
      </w:r>
      <w:r w:rsidR="005656E2">
        <w:rPr>
          <w:rFonts w:hint="eastAsia"/>
          <w:bCs/>
          <w:sz w:val="28"/>
          <w:lang w:val="en-GB"/>
        </w:rPr>
        <w:t>as</w:t>
      </w:r>
      <w:r>
        <w:rPr>
          <w:bCs/>
          <w:sz w:val="28"/>
          <w:lang w:val="en-GB"/>
        </w:rPr>
        <w:t xml:space="preserve"> taken out by Messrs Lim &amp; Lok, the solicitors on record, on 29 January 2016.  I say solicitors on record because on the tri</w:t>
      </w:r>
      <w:r w:rsidR="00FD24E0">
        <w:rPr>
          <w:bCs/>
          <w:sz w:val="28"/>
          <w:lang w:val="en-GB"/>
        </w:rPr>
        <w:t>al date</w:t>
      </w:r>
      <w:r>
        <w:rPr>
          <w:bCs/>
          <w:sz w:val="28"/>
          <w:lang w:val="en-GB"/>
        </w:rPr>
        <w:t>, that is 12 January 2016, Messrs Lim &amp; Lok applied to me for leave to cease to act for the defen</w:t>
      </w:r>
      <w:r w:rsidR="00FD24E0">
        <w:rPr>
          <w:bCs/>
          <w:sz w:val="28"/>
          <w:lang w:val="en-GB"/>
        </w:rPr>
        <w:t>dant on the ground that just a</w:t>
      </w:r>
      <w:r>
        <w:rPr>
          <w:bCs/>
          <w:sz w:val="28"/>
          <w:lang w:val="en-GB"/>
        </w:rPr>
        <w:t xml:space="preserve"> day </w:t>
      </w:r>
      <w:r>
        <w:rPr>
          <w:bCs/>
          <w:sz w:val="28"/>
          <w:lang w:val="en-GB"/>
        </w:rPr>
        <w:lastRenderedPageBreak/>
        <w:t xml:space="preserve">before the trial commenced, the defendant had by a letter terminated the retainer to Messrs Lim &amp; Lok.  In the circumstances, Messrs Lim &amp; Lok’s application to cease to act was granted and the trial proceeded in the absence of either the defendant’s solicitors on record or any representatives from the defendant itself.  </w:t>
      </w:r>
    </w:p>
    <w:p w:rsidR="0068494F" w:rsidRPr="00FD24E0" w:rsidRDefault="0068494F" w:rsidP="0068494F">
      <w:pPr>
        <w:tabs>
          <w:tab w:val="left" w:pos="1418"/>
        </w:tabs>
        <w:spacing w:line="360" w:lineRule="auto"/>
        <w:jc w:val="both"/>
        <w:rPr>
          <w:bCs/>
          <w:sz w:val="32"/>
          <w:szCs w:val="32"/>
          <w:lang w:val="en-GB"/>
        </w:rPr>
      </w:pPr>
    </w:p>
    <w:p w:rsidR="0068494F" w:rsidRDefault="0068494F" w:rsidP="00ED05E3">
      <w:pPr>
        <w:numPr>
          <w:ilvl w:val="0"/>
          <w:numId w:val="1"/>
        </w:numPr>
        <w:tabs>
          <w:tab w:val="clear" w:pos="360"/>
          <w:tab w:val="left" w:pos="1418"/>
        </w:tabs>
        <w:spacing w:line="360" w:lineRule="auto"/>
        <w:jc w:val="both"/>
        <w:rPr>
          <w:bCs/>
          <w:sz w:val="28"/>
          <w:lang w:val="en-GB"/>
        </w:rPr>
      </w:pPr>
      <w:r>
        <w:rPr>
          <w:bCs/>
          <w:sz w:val="28"/>
          <w:lang w:val="en-GB"/>
        </w:rPr>
        <w:t>Under Order 67 rule 6, Rules of the District Court, an order granting leave to a solicitor to cease to act for a party in an action would not take effect until</w:t>
      </w:r>
      <w:r w:rsidR="00FD24E0">
        <w:rPr>
          <w:bCs/>
          <w:sz w:val="28"/>
          <w:lang w:val="en-GB"/>
        </w:rPr>
        <w:t>,</w:t>
      </w:r>
      <w:r>
        <w:rPr>
          <w:bCs/>
          <w:sz w:val="28"/>
          <w:lang w:val="en-GB"/>
        </w:rPr>
        <w:t xml:space="preserve"> inter alia</w:t>
      </w:r>
      <w:r w:rsidR="00FD24E0">
        <w:rPr>
          <w:bCs/>
          <w:sz w:val="28"/>
          <w:lang w:val="en-GB"/>
        </w:rPr>
        <w:t>, the solicitor leaving at the R</w:t>
      </w:r>
      <w:r>
        <w:rPr>
          <w:bCs/>
          <w:sz w:val="28"/>
          <w:lang w:val="en-GB"/>
        </w:rPr>
        <w:t>egistry a certificate confirming the service of the order on the party concerned.  In the present case, such a c</w:t>
      </w:r>
      <w:r w:rsidR="00FD24E0">
        <w:rPr>
          <w:bCs/>
          <w:sz w:val="28"/>
          <w:lang w:val="en-GB"/>
        </w:rPr>
        <w:t>ertificate was not left at the R</w:t>
      </w:r>
      <w:r>
        <w:rPr>
          <w:bCs/>
          <w:sz w:val="28"/>
          <w:lang w:val="en-GB"/>
        </w:rPr>
        <w:t>egistry as required until 19 February 2016.  Therefore, technically speaking, as at 29 January 2016, Messrs Lim &amp; Lok were still solicitors on record.</w:t>
      </w:r>
    </w:p>
    <w:p w:rsidR="0068494F" w:rsidRPr="00FD24E0" w:rsidRDefault="0068494F" w:rsidP="0068494F">
      <w:pPr>
        <w:tabs>
          <w:tab w:val="left" w:pos="1418"/>
        </w:tabs>
        <w:spacing w:line="360" w:lineRule="auto"/>
        <w:jc w:val="both"/>
        <w:rPr>
          <w:bCs/>
          <w:sz w:val="32"/>
          <w:szCs w:val="32"/>
          <w:lang w:val="en-GB"/>
        </w:rPr>
      </w:pPr>
    </w:p>
    <w:p w:rsidR="00135E62" w:rsidRDefault="0068494F" w:rsidP="00ED05E3">
      <w:pPr>
        <w:numPr>
          <w:ilvl w:val="0"/>
          <w:numId w:val="1"/>
        </w:numPr>
        <w:tabs>
          <w:tab w:val="clear" w:pos="360"/>
          <w:tab w:val="left" w:pos="1418"/>
        </w:tabs>
        <w:spacing w:line="360" w:lineRule="auto"/>
        <w:jc w:val="both"/>
        <w:rPr>
          <w:bCs/>
          <w:sz w:val="28"/>
          <w:lang w:val="en-GB"/>
        </w:rPr>
      </w:pPr>
      <w:r>
        <w:rPr>
          <w:bCs/>
          <w:sz w:val="28"/>
          <w:lang w:val="en-GB"/>
        </w:rPr>
        <w:t>Today is the return date of that summons</w:t>
      </w:r>
      <w:r w:rsidR="00FD24E0">
        <w:rPr>
          <w:bCs/>
          <w:sz w:val="28"/>
          <w:lang w:val="en-GB"/>
        </w:rPr>
        <w:t>,</w:t>
      </w:r>
      <w:r>
        <w:rPr>
          <w:bCs/>
          <w:sz w:val="28"/>
          <w:lang w:val="en-GB"/>
        </w:rPr>
        <w:t xml:space="preserve"> and Mr Lok of Messrs Lim &amp; Lok appeared before me but only to inform this court that Messrs Lim &amp; Lok do not in fact have instructions to pursue the application on behalf of the defendant.  To set the record straight, Messrs Lim &amp; Lok as at today are again solicitors on record </w:t>
      </w:r>
      <w:r w:rsidR="005656E2">
        <w:rPr>
          <w:rFonts w:hint="eastAsia"/>
          <w:bCs/>
          <w:sz w:val="28"/>
          <w:lang w:val="en-GB"/>
        </w:rPr>
        <w:t>for</w:t>
      </w:r>
      <w:r>
        <w:rPr>
          <w:bCs/>
          <w:sz w:val="28"/>
          <w:lang w:val="en-GB"/>
        </w:rPr>
        <w:t xml:space="preserve"> the defendant because Messrs Lim &amp; Lok filed in court a fresh notice to act for the defendant herein without qualification on 11 March 2016.  </w:t>
      </w:r>
    </w:p>
    <w:p w:rsidR="0068494F" w:rsidRPr="00FD24E0" w:rsidRDefault="0068494F" w:rsidP="0068494F">
      <w:pPr>
        <w:tabs>
          <w:tab w:val="left" w:pos="1418"/>
        </w:tabs>
        <w:spacing w:line="360" w:lineRule="auto"/>
        <w:jc w:val="both"/>
        <w:rPr>
          <w:bCs/>
          <w:sz w:val="32"/>
          <w:szCs w:val="32"/>
          <w:lang w:val="en-GB"/>
        </w:rPr>
      </w:pPr>
    </w:p>
    <w:p w:rsidR="0068494F" w:rsidRDefault="0068494F" w:rsidP="0068494F">
      <w:pPr>
        <w:numPr>
          <w:ilvl w:val="0"/>
          <w:numId w:val="1"/>
        </w:numPr>
        <w:tabs>
          <w:tab w:val="clear" w:pos="360"/>
          <w:tab w:val="left" w:pos="1418"/>
        </w:tabs>
        <w:spacing w:line="360" w:lineRule="auto"/>
        <w:jc w:val="both"/>
        <w:rPr>
          <w:bCs/>
          <w:sz w:val="28"/>
          <w:lang w:val="en-GB"/>
        </w:rPr>
      </w:pPr>
      <w:r>
        <w:rPr>
          <w:bCs/>
          <w:sz w:val="28"/>
          <w:lang w:val="en-GB"/>
        </w:rPr>
        <w:t>Given the fact that when the summons for setting aside my judgment was taken out on 29 January 2016</w:t>
      </w:r>
      <w:r w:rsidR="005656E2">
        <w:rPr>
          <w:rFonts w:hint="eastAsia"/>
          <w:bCs/>
          <w:sz w:val="28"/>
          <w:lang w:val="en-GB"/>
        </w:rPr>
        <w:t>,</w:t>
      </w:r>
      <w:r>
        <w:rPr>
          <w:bCs/>
          <w:sz w:val="28"/>
          <w:lang w:val="en-GB"/>
        </w:rPr>
        <w:t xml:space="preserve"> no supporting affirmation by the defendant or any affirmation by the solicitors on recor</w:t>
      </w:r>
      <w:r w:rsidR="00FD24E0">
        <w:rPr>
          <w:bCs/>
          <w:sz w:val="28"/>
          <w:lang w:val="en-GB"/>
        </w:rPr>
        <w:t>d accompanied the same summons,</w:t>
      </w:r>
      <w:r>
        <w:rPr>
          <w:bCs/>
          <w:sz w:val="28"/>
          <w:lang w:val="en-GB"/>
        </w:rPr>
        <w:t xml:space="preserve"> I have no idea as to the grounds for taking out the application or why the solicitors on record would somehow take out such a </w:t>
      </w:r>
      <w:r>
        <w:rPr>
          <w:bCs/>
          <w:sz w:val="28"/>
          <w:lang w:val="en-GB"/>
        </w:rPr>
        <w:lastRenderedPageBreak/>
        <w:t>summons for a party who had just a short while ago terminated their retainer.</w:t>
      </w:r>
    </w:p>
    <w:p w:rsidR="0068494F" w:rsidRDefault="0068494F" w:rsidP="0068494F">
      <w:pPr>
        <w:tabs>
          <w:tab w:val="left" w:pos="1418"/>
        </w:tabs>
        <w:spacing w:line="360" w:lineRule="auto"/>
        <w:jc w:val="both"/>
        <w:rPr>
          <w:bCs/>
          <w:sz w:val="28"/>
          <w:lang w:val="en-GB"/>
        </w:rPr>
      </w:pPr>
    </w:p>
    <w:p w:rsidR="00135E62" w:rsidRDefault="0068494F" w:rsidP="0068494F">
      <w:pPr>
        <w:numPr>
          <w:ilvl w:val="0"/>
          <w:numId w:val="1"/>
        </w:numPr>
        <w:tabs>
          <w:tab w:val="clear" w:pos="360"/>
          <w:tab w:val="left" w:pos="1418"/>
        </w:tabs>
        <w:spacing w:line="360" w:lineRule="auto"/>
        <w:jc w:val="both"/>
        <w:rPr>
          <w:bCs/>
          <w:sz w:val="28"/>
          <w:lang w:val="en-GB"/>
        </w:rPr>
      </w:pPr>
      <w:r w:rsidRPr="0068494F">
        <w:rPr>
          <w:bCs/>
          <w:sz w:val="28"/>
          <w:lang w:val="en-GB"/>
        </w:rPr>
        <w:t xml:space="preserve">There are no hard and fast rules in this respect, but I reckon that solicitors following </w:t>
      </w:r>
      <w:r>
        <w:rPr>
          <w:bCs/>
          <w:sz w:val="28"/>
          <w:lang w:val="en-GB"/>
        </w:rPr>
        <w:t xml:space="preserve">a respectable practice and as officers of the court would have seen fit to at least explain by way of an affirmation of themselves the circumstances in which they make an application on behalf of a party at the time when an order for them to cease to act for the same party has been granted pending compliance with Order 67 rule 6 in order for that order to take effect.  </w:t>
      </w:r>
    </w:p>
    <w:p w:rsidR="0068494F" w:rsidRPr="00FD24E0" w:rsidRDefault="0068494F" w:rsidP="0068494F">
      <w:pPr>
        <w:tabs>
          <w:tab w:val="left" w:pos="1418"/>
        </w:tabs>
        <w:spacing w:line="360" w:lineRule="auto"/>
        <w:jc w:val="both"/>
        <w:rPr>
          <w:bCs/>
          <w:sz w:val="32"/>
          <w:szCs w:val="32"/>
          <w:lang w:val="en-GB"/>
        </w:rPr>
      </w:pPr>
    </w:p>
    <w:p w:rsidR="00135E62" w:rsidRDefault="0068494F" w:rsidP="00ED05E3">
      <w:pPr>
        <w:numPr>
          <w:ilvl w:val="0"/>
          <w:numId w:val="1"/>
        </w:numPr>
        <w:tabs>
          <w:tab w:val="clear" w:pos="360"/>
          <w:tab w:val="left" w:pos="1418"/>
        </w:tabs>
        <w:spacing w:line="360" w:lineRule="auto"/>
        <w:jc w:val="both"/>
        <w:rPr>
          <w:bCs/>
          <w:sz w:val="28"/>
          <w:lang w:val="en-GB"/>
        </w:rPr>
      </w:pPr>
      <w:r>
        <w:rPr>
          <w:bCs/>
          <w:sz w:val="28"/>
          <w:lang w:val="en-GB"/>
        </w:rPr>
        <w:t>Today</w:t>
      </w:r>
      <w:r w:rsidR="005656E2">
        <w:rPr>
          <w:rFonts w:hint="eastAsia"/>
          <w:bCs/>
          <w:sz w:val="28"/>
          <w:lang w:val="en-GB"/>
        </w:rPr>
        <w:t>,</w:t>
      </w:r>
      <w:r>
        <w:rPr>
          <w:bCs/>
          <w:sz w:val="28"/>
          <w:lang w:val="en-GB"/>
        </w:rPr>
        <w:t xml:space="preserve"> despite Mr Lok’s appearance before me, I have no way to understand what happened in the past two months after my judgment was handed down because whatever communication that might have gone between  Messrs Lim &amp; Lok and the defendant would be privileged</w:t>
      </w:r>
      <w:r w:rsidR="00FD24E0">
        <w:rPr>
          <w:bCs/>
          <w:sz w:val="28"/>
          <w:lang w:val="en-GB"/>
        </w:rPr>
        <w:t>,</w:t>
      </w:r>
      <w:r>
        <w:rPr>
          <w:bCs/>
          <w:sz w:val="28"/>
          <w:lang w:val="en-GB"/>
        </w:rPr>
        <w:t xml:space="preserve"> and I am not prepared to make Mr Lok divulge privileged information.  So all I am left with is an impression that the defenda</w:t>
      </w:r>
      <w:r w:rsidR="00FD24E0">
        <w:rPr>
          <w:bCs/>
          <w:sz w:val="28"/>
          <w:lang w:val="en-GB"/>
        </w:rPr>
        <w:t xml:space="preserve">nt is nothing but a tortfeasor </w:t>
      </w:r>
      <w:r>
        <w:rPr>
          <w:bCs/>
          <w:sz w:val="28"/>
          <w:lang w:val="en-GB"/>
        </w:rPr>
        <w:t xml:space="preserve">who is running away from its liability to the plaintiff and who is taking every step to delay the enforcement by the plaintiff of her rightful claim against the defendant.  </w:t>
      </w:r>
    </w:p>
    <w:p w:rsidR="0068494F" w:rsidRPr="00FD24E0" w:rsidRDefault="0068494F" w:rsidP="0068494F">
      <w:pPr>
        <w:tabs>
          <w:tab w:val="left" w:pos="1418"/>
        </w:tabs>
        <w:spacing w:line="360" w:lineRule="auto"/>
        <w:jc w:val="both"/>
        <w:rPr>
          <w:bCs/>
          <w:sz w:val="32"/>
          <w:szCs w:val="32"/>
          <w:lang w:val="en-GB"/>
        </w:rPr>
      </w:pPr>
    </w:p>
    <w:p w:rsidR="00135E62" w:rsidRDefault="0068494F" w:rsidP="00ED05E3">
      <w:pPr>
        <w:numPr>
          <w:ilvl w:val="0"/>
          <w:numId w:val="1"/>
        </w:numPr>
        <w:tabs>
          <w:tab w:val="clear" w:pos="360"/>
          <w:tab w:val="left" w:pos="1418"/>
        </w:tabs>
        <w:spacing w:line="360" w:lineRule="auto"/>
        <w:jc w:val="both"/>
        <w:rPr>
          <w:bCs/>
          <w:sz w:val="28"/>
          <w:lang w:val="en-GB"/>
        </w:rPr>
      </w:pPr>
      <w:r>
        <w:rPr>
          <w:bCs/>
          <w:sz w:val="28"/>
          <w:lang w:val="en-GB"/>
        </w:rPr>
        <w:t xml:space="preserve">In the circumstances, I am dismissing the summons and I am awarding indemnity costs against the defendant, to be taxed if not agreed.  </w:t>
      </w:r>
    </w:p>
    <w:p w:rsidR="0068494F" w:rsidRPr="00FD24E0" w:rsidRDefault="0068494F" w:rsidP="0068494F">
      <w:pPr>
        <w:tabs>
          <w:tab w:val="left" w:pos="1418"/>
        </w:tabs>
        <w:spacing w:line="360" w:lineRule="auto"/>
        <w:jc w:val="both"/>
        <w:rPr>
          <w:bCs/>
          <w:sz w:val="32"/>
          <w:szCs w:val="32"/>
          <w:lang w:val="en-GB"/>
        </w:rPr>
      </w:pPr>
    </w:p>
    <w:p w:rsidR="0068494F" w:rsidRDefault="0068494F" w:rsidP="0068494F">
      <w:pPr>
        <w:tabs>
          <w:tab w:val="left" w:pos="1418"/>
        </w:tabs>
        <w:spacing w:line="360" w:lineRule="auto"/>
        <w:jc w:val="both"/>
        <w:rPr>
          <w:bCs/>
          <w:sz w:val="28"/>
          <w:lang w:val="en-GB"/>
        </w:rPr>
      </w:pPr>
      <w:r>
        <w:rPr>
          <w:bCs/>
          <w:sz w:val="28"/>
          <w:lang w:val="en-GB"/>
        </w:rPr>
        <w:t>(Discussion on costs)</w:t>
      </w:r>
    </w:p>
    <w:p w:rsidR="0068494F" w:rsidRPr="00FD24E0" w:rsidRDefault="0068494F" w:rsidP="0068494F">
      <w:pPr>
        <w:tabs>
          <w:tab w:val="left" w:pos="1418"/>
        </w:tabs>
        <w:spacing w:line="360" w:lineRule="auto"/>
        <w:jc w:val="both"/>
        <w:rPr>
          <w:bCs/>
          <w:sz w:val="32"/>
          <w:szCs w:val="32"/>
          <w:lang w:val="en-GB"/>
        </w:rPr>
      </w:pPr>
    </w:p>
    <w:p w:rsidR="00135E62" w:rsidRDefault="0068494F" w:rsidP="00ED05E3">
      <w:pPr>
        <w:numPr>
          <w:ilvl w:val="0"/>
          <w:numId w:val="1"/>
        </w:numPr>
        <w:tabs>
          <w:tab w:val="clear" w:pos="360"/>
          <w:tab w:val="left" w:pos="1418"/>
        </w:tabs>
        <w:spacing w:line="360" w:lineRule="auto"/>
        <w:jc w:val="both"/>
        <w:rPr>
          <w:bCs/>
          <w:sz w:val="28"/>
          <w:lang w:val="en-GB"/>
        </w:rPr>
      </w:pPr>
      <w:r>
        <w:rPr>
          <w:bCs/>
          <w:sz w:val="28"/>
          <w:lang w:val="en-GB"/>
        </w:rPr>
        <w:t>So</w:t>
      </w:r>
      <w:r w:rsidR="005656E2">
        <w:rPr>
          <w:rFonts w:hint="eastAsia"/>
          <w:bCs/>
          <w:sz w:val="28"/>
          <w:lang w:val="en-GB"/>
        </w:rPr>
        <w:t>,</w:t>
      </w:r>
      <w:r>
        <w:rPr>
          <w:bCs/>
          <w:sz w:val="28"/>
          <w:lang w:val="en-GB"/>
        </w:rPr>
        <w:t xml:space="preserve"> there will also be an order for legal aid taxation and of course a certificate for counsel despite the fact that I have not required Mr Ng’s assistance.  </w:t>
      </w:r>
    </w:p>
    <w:p w:rsidR="00D17C03" w:rsidRDefault="00D17C03" w:rsidP="00D17C03">
      <w:pPr>
        <w:tabs>
          <w:tab w:val="left" w:pos="1418"/>
        </w:tabs>
        <w:spacing w:line="360" w:lineRule="auto"/>
        <w:jc w:val="both"/>
        <w:rPr>
          <w:bCs/>
          <w:sz w:val="28"/>
          <w:lang w:val="en-GB"/>
        </w:rPr>
      </w:pPr>
    </w:p>
    <w:p w:rsidR="00E02016" w:rsidRDefault="00E02016">
      <w:pPr>
        <w:pStyle w:val="Heading1"/>
        <w:keepNext w:val="0"/>
        <w:tabs>
          <w:tab w:val="center" w:pos="5670"/>
        </w:tabs>
        <w:ind w:left="0" w:firstLine="0"/>
        <w:jc w:val="left"/>
        <w:rPr>
          <w:szCs w:val="24"/>
          <w:lang w:eastAsia="zh-CN"/>
        </w:rPr>
      </w:pPr>
    </w:p>
    <w:p w:rsidR="00C27881" w:rsidRPr="00C27881" w:rsidRDefault="00C27881" w:rsidP="00C27881">
      <w:pPr>
        <w:rPr>
          <w:lang w:val="en-GB"/>
        </w:rPr>
      </w:pPr>
    </w:p>
    <w:p w:rsidR="00E02016" w:rsidRDefault="00E02016">
      <w:pPr>
        <w:rPr>
          <w:lang w:val="en-GB"/>
        </w:rPr>
      </w:pPr>
    </w:p>
    <w:p w:rsidR="00E02016" w:rsidRDefault="00E02016">
      <w:pPr>
        <w:rPr>
          <w:lang w:val="en-GB"/>
        </w:rPr>
      </w:pPr>
    </w:p>
    <w:p w:rsidR="00E02016" w:rsidRDefault="00E02016" w:rsidP="00A42D9F">
      <w:pPr>
        <w:pStyle w:val="Heading1"/>
        <w:keepNext w:val="0"/>
        <w:tabs>
          <w:tab w:val="center" w:pos="5670"/>
        </w:tabs>
        <w:ind w:left="0" w:firstLine="0"/>
        <w:jc w:val="left"/>
      </w:pPr>
      <w:r>
        <w:rPr>
          <w:szCs w:val="24"/>
        </w:rPr>
        <w:tab/>
      </w:r>
      <w:r w:rsidR="00261BEA">
        <w:t xml:space="preserve">       </w:t>
      </w:r>
      <w:r w:rsidR="00855BF0">
        <w:t>(</w:t>
      </w:r>
      <w:r w:rsidR="00261BEA">
        <w:t>D Ho</w:t>
      </w:r>
      <w:r w:rsidR="00855BF0">
        <w:t>)</w:t>
      </w:r>
    </w:p>
    <w:p w:rsidR="00855BF0" w:rsidRPr="00855BF0" w:rsidRDefault="00855BF0" w:rsidP="00855BF0">
      <w:pPr>
        <w:rPr>
          <w:sz w:val="28"/>
          <w:szCs w:val="28"/>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r>
      <w:r w:rsidR="00E15856">
        <w:rPr>
          <w:lang w:val="en-GB" w:eastAsia="en-US"/>
        </w:rPr>
        <w:t xml:space="preserve">     </w:t>
      </w:r>
      <w:r w:rsidR="00261BEA">
        <w:rPr>
          <w:sz w:val="28"/>
          <w:szCs w:val="28"/>
          <w:lang w:val="en-GB" w:eastAsia="en-US"/>
        </w:rPr>
        <w:t xml:space="preserve">Deputy </w:t>
      </w:r>
      <w:r w:rsidRPr="00855BF0">
        <w:rPr>
          <w:sz w:val="28"/>
          <w:szCs w:val="28"/>
          <w:lang w:val="en-GB" w:eastAsia="en-US"/>
        </w:rPr>
        <w:t>Distri</w:t>
      </w:r>
      <w:r w:rsidR="00261BEA">
        <w:rPr>
          <w:sz w:val="28"/>
          <w:szCs w:val="28"/>
          <w:lang w:val="en-GB" w:eastAsia="en-US"/>
        </w:rPr>
        <w:t xml:space="preserve">ct Judge </w:t>
      </w:r>
    </w:p>
    <w:p w:rsidR="00855BF0" w:rsidRPr="00855BF0" w:rsidRDefault="00855BF0" w:rsidP="00855BF0">
      <w:pPr>
        <w:rPr>
          <w:lang w:val="en-GB" w:eastAsia="en-US"/>
        </w:rPr>
      </w:pPr>
      <w:r>
        <w:rPr>
          <w:lang w:val="en-GB" w:eastAsia="en-US"/>
        </w:rPr>
        <w:tab/>
      </w:r>
      <w:r>
        <w:rPr>
          <w:lang w:val="en-GB" w:eastAsia="en-US"/>
        </w:rPr>
        <w:tab/>
      </w:r>
      <w:r>
        <w:rPr>
          <w:lang w:val="en-GB" w:eastAsia="en-US"/>
        </w:rPr>
        <w:tab/>
        <w:t xml:space="preserve">                                               </w:t>
      </w:r>
    </w:p>
    <w:p w:rsidR="00A42D9F" w:rsidRDefault="00A42D9F" w:rsidP="00A42D9F">
      <w:pPr>
        <w:rPr>
          <w:lang w:val="en-GB" w:eastAsia="en-US"/>
        </w:rPr>
      </w:pPr>
    </w:p>
    <w:p w:rsidR="003C4449" w:rsidRPr="00A42D9F" w:rsidRDefault="003C4449" w:rsidP="00A42D9F">
      <w:pPr>
        <w:rPr>
          <w:lang w:val="en-GB" w:eastAsia="en-US"/>
        </w:rPr>
      </w:pPr>
    </w:p>
    <w:p w:rsidR="00E02016" w:rsidRDefault="00D33A2F" w:rsidP="005656E2">
      <w:pPr>
        <w:spacing w:line="360" w:lineRule="auto"/>
        <w:rPr>
          <w:bCs/>
          <w:sz w:val="28"/>
          <w:lang w:val="en-GB"/>
        </w:rPr>
      </w:pPr>
      <w:r>
        <w:rPr>
          <w:bCs/>
          <w:sz w:val="28"/>
          <w:lang w:val="en-GB"/>
        </w:rPr>
        <w:t xml:space="preserve">Mr </w:t>
      </w:r>
      <w:r w:rsidR="00261BEA">
        <w:rPr>
          <w:bCs/>
          <w:sz w:val="28"/>
          <w:lang w:val="en-GB"/>
        </w:rPr>
        <w:t>Stanley Ng</w:t>
      </w:r>
      <w:r>
        <w:rPr>
          <w:bCs/>
          <w:sz w:val="28"/>
          <w:lang w:val="en-GB"/>
        </w:rPr>
        <w:t>,</w:t>
      </w:r>
      <w:r w:rsidR="003C23F2">
        <w:rPr>
          <w:bCs/>
          <w:sz w:val="28"/>
          <w:lang w:val="en-GB"/>
        </w:rPr>
        <w:t xml:space="preserve"> instructed </w:t>
      </w:r>
      <w:r w:rsidR="00261BEA">
        <w:rPr>
          <w:bCs/>
          <w:sz w:val="28"/>
          <w:lang w:val="en-GB"/>
        </w:rPr>
        <w:t xml:space="preserve">by Liu, Chan &amp; Lam, for </w:t>
      </w:r>
      <w:r w:rsidR="00630369">
        <w:rPr>
          <w:bCs/>
          <w:sz w:val="28"/>
          <w:lang w:val="en-GB"/>
        </w:rPr>
        <w:t>the p</w:t>
      </w:r>
      <w:r w:rsidR="00E02016">
        <w:rPr>
          <w:bCs/>
          <w:sz w:val="28"/>
          <w:lang w:val="en-GB"/>
        </w:rPr>
        <w:t xml:space="preserve">laintiff </w:t>
      </w:r>
    </w:p>
    <w:p w:rsidR="009A3523" w:rsidRDefault="00FD24E0" w:rsidP="005656E2">
      <w:pPr>
        <w:spacing w:line="360" w:lineRule="auto"/>
        <w:rPr>
          <w:bCs/>
          <w:sz w:val="28"/>
          <w:lang w:val="en-GB"/>
        </w:rPr>
      </w:pPr>
      <w:r>
        <w:rPr>
          <w:bCs/>
          <w:sz w:val="28"/>
          <w:lang w:val="en-GB"/>
        </w:rPr>
        <w:t>Mr Lok Tze-b</w:t>
      </w:r>
      <w:r w:rsidR="00261BEA">
        <w:rPr>
          <w:bCs/>
          <w:sz w:val="28"/>
          <w:lang w:val="en-GB"/>
        </w:rPr>
        <w:t>ong</w:t>
      </w:r>
      <w:r w:rsidR="009A3523">
        <w:rPr>
          <w:bCs/>
          <w:sz w:val="28"/>
          <w:lang w:val="en-GB"/>
        </w:rPr>
        <w:t xml:space="preserve">, of </w:t>
      </w:r>
      <w:r w:rsidR="00261BEA">
        <w:rPr>
          <w:bCs/>
          <w:sz w:val="28"/>
          <w:lang w:val="en-GB"/>
        </w:rPr>
        <w:t>Lim &amp; Lok, for</w:t>
      </w:r>
      <w:r w:rsidR="003C23F2">
        <w:rPr>
          <w:bCs/>
          <w:sz w:val="28"/>
          <w:lang w:val="en-GB"/>
        </w:rPr>
        <w:t xml:space="preserve"> the defendant</w:t>
      </w:r>
    </w:p>
    <w:p w:rsidR="00E02016" w:rsidRDefault="009A3523">
      <w:pPr>
        <w:rPr>
          <w:bCs/>
          <w:sz w:val="28"/>
          <w:lang w:val="en-GB"/>
        </w:rPr>
      </w:pPr>
      <w:r>
        <w:rPr>
          <w:bCs/>
          <w:sz w:val="28"/>
          <w:lang w:val="en-GB"/>
        </w:rPr>
        <w:t xml:space="preserve"> </w:t>
      </w:r>
      <w:r w:rsidR="00630369">
        <w:rPr>
          <w:bCs/>
          <w:sz w:val="28"/>
          <w:lang w:val="en-GB"/>
        </w:rPr>
        <w:t xml:space="preserve"> </w:t>
      </w:r>
    </w:p>
    <w:p w:rsidR="009464F4" w:rsidRDefault="009464F4">
      <w:pPr>
        <w:rPr>
          <w:bCs/>
          <w:sz w:val="28"/>
          <w:lang w:val="en-GB"/>
        </w:rPr>
      </w:pPr>
    </w:p>
    <w:sectPr w:rsidR="009464F4">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129" w:rsidRDefault="00AE7129">
      <w:r>
        <w:separator/>
      </w:r>
    </w:p>
  </w:endnote>
  <w:endnote w:type="continuationSeparator" w:id="0">
    <w:p w:rsidR="00AE7129" w:rsidRDefault="00AE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97B" w:rsidRDefault="008C497B">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w:t>
    </w:r>
    <w:r w:rsidR="00135E62">
      <w:rPr>
        <w:rFonts w:ascii="Times New Roman" w:hAnsi="Times New Roman"/>
        <w:b w:val="0"/>
        <w:bCs/>
        <w:sz w:val="20"/>
      </w:rPr>
      <w:t>RT</w:t>
    </w:r>
    <w:r w:rsidR="00E47F36">
      <w:rPr>
        <w:rFonts w:ascii="Times New Roman" w:hAnsi="Times New Roman"/>
        <w:b w:val="0"/>
        <w:bCs/>
        <w:sz w:val="20"/>
      </w:rPr>
      <w:t>5</w:t>
    </w:r>
    <w:r>
      <w:rPr>
        <w:rFonts w:ascii="Times New Roman" w:hAnsi="Times New Roman"/>
        <w:b w:val="0"/>
        <w:bCs/>
        <w:sz w:val="20"/>
      </w:rPr>
      <w:t>/</w:t>
    </w:r>
    <w:r w:rsidR="00135E62">
      <w:rPr>
        <w:rFonts w:ascii="Times New Roman" w:hAnsi="Times New Roman"/>
        <w:b w:val="0"/>
        <w:bCs/>
        <w:sz w:val="20"/>
      </w:rPr>
      <w:t>14</w:t>
    </w:r>
    <w:r>
      <w:rPr>
        <w:rFonts w:ascii="Times New Roman" w:hAnsi="Times New Roman"/>
        <w:b w:val="0"/>
        <w:bCs/>
        <w:sz w:val="20"/>
      </w:rPr>
      <w:t>.</w:t>
    </w:r>
    <w:r w:rsidR="00135E62">
      <w:rPr>
        <w:rFonts w:ascii="Times New Roman" w:hAnsi="Times New Roman"/>
        <w:b w:val="0"/>
        <w:bCs/>
        <w:sz w:val="20"/>
      </w:rPr>
      <w:t>3.2016</w:t>
    </w:r>
    <w:r w:rsidR="00E47F36">
      <w:rPr>
        <w:rFonts w:ascii="Times New Roman" w:hAnsi="Times New Roman"/>
        <w:b w:val="0"/>
        <w:bCs/>
        <w:sz w:val="20"/>
      </w:rPr>
      <w:t>/SY</w:t>
    </w:r>
    <w:r>
      <w:rPr>
        <w:rFonts w:ascii="Times New Roman" w:hAnsi="Times New Roman"/>
        <w:b w:val="0"/>
        <w:bCs/>
        <w:sz w:val="20"/>
      </w:rPr>
      <w:tab/>
    </w:r>
    <w:r w:rsidR="00135E62">
      <w:rPr>
        <w:rStyle w:val="PageNumber"/>
        <w:rFonts w:ascii="Times New Roman" w:hAnsi="Times New Roman"/>
        <w:b w:val="0"/>
        <w:bCs/>
        <w:sz w:val="20"/>
      </w:rPr>
      <w:tab/>
      <w:t>DCPI 1960/2011</w:t>
    </w:r>
    <w:r>
      <w:rPr>
        <w:rStyle w:val="PageNumber"/>
        <w:rFonts w:ascii="Times New Roman" w:hAnsi="Times New Roman"/>
        <w:b w:val="0"/>
        <w:bCs/>
        <w:sz w:val="20"/>
      </w:rPr>
      <w:t>/Decision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129" w:rsidRDefault="00AE7129">
      <w:r>
        <w:separator/>
      </w:r>
    </w:p>
  </w:footnote>
  <w:footnote w:type="continuationSeparator" w:id="0">
    <w:p w:rsidR="00AE7129" w:rsidRDefault="00AE7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97B" w:rsidRDefault="008C497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497B" w:rsidRDefault="008C4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97B" w:rsidRDefault="008C497B">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086990">
      <w:rPr>
        <w:rStyle w:val="PageNumber"/>
        <w:rFonts w:ascii="Times New Roman" w:hAnsi="Times New Roman"/>
        <w:b w:val="0"/>
        <w:bCs/>
        <w:noProof/>
        <w:sz w:val="20"/>
      </w:rPr>
      <w:t>2</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8C497B" w:rsidRDefault="00D55603">
    <w:pPr>
      <w:pStyle w:val="Header"/>
      <w:rPr>
        <w:rFonts w:hint="eastAsia"/>
        <w:lang w:eastAsia="zh-CN"/>
      </w:rPr>
    </w:pPr>
    <w:r>
      <w:rPr>
        <w:noProof/>
        <w:sz w:val="20"/>
        <w:lang w:val="en-US"/>
      </w:rPr>
    </w:r>
    <w:r w:rsidR="00D5560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8C497B" w:rsidRPr="00DA1360" w:rsidRDefault="008C497B">
                <w:pPr>
                  <w:spacing w:line="720" w:lineRule="exact"/>
                  <w:rPr>
                    <w:b/>
                    <w:color w:val="000000"/>
                    <w:sz w:val="21"/>
                  </w:rPr>
                </w:pPr>
                <w:r w:rsidRPr="00DA1360">
                  <w:rPr>
                    <w:b/>
                    <w:color w:val="000000"/>
                    <w:sz w:val="21"/>
                  </w:rPr>
                  <w:t>A</w:t>
                </w:r>
              </w:p>
              <w:p w:rsidR="008C497B" w:rsidRPr="00DA1360" w:rsidRDefault="008C497B">
                <w:pPr>
                  <w:spacing w:line="720" w:lineRule="exact"/>
                  <w:rPr>
                    <w:b/>
                    <w:color w:val="000000"/>
                    <w:sz w:val="21"/>
                  </w:rPr>
                </w:pPr>
                <w:r w:rsidRPr="00DA1360">
                  <w:rPr>
                    <w:b/>
                    <w:color w:val="000000"/>
                    <w:sz w:val="21"/>
                  </w:rPr>
                  <w:t>B</w:t>
                </w:r>
              </w:p>
              <w:p w:rsidR="008C497B" w:rsidRPr="00DA1360" w:rsidRDefault="008C497B">
                <w:pPr>
                  <w:spacing w:line="720" w:lineRule="exact"/>
                  <w:rPr>
                    <w:b/>
                    <w:color w:val="000000"/>
                    <w:sz w:val="21"/>
                  </w:rPr>
                </w:pPr>
                <w:r w:rsidRPr="00DA1360">
                  <w:rPr>
                    <w:b/>
                    <w:color w:val="000000"/>
                    <w:sz w:val="21"/>
                  </w:rPr>
                  <w:t>C</w:t>
                </w:r>
              </w:p>
              <w:p w:rsidR="008C497B" w:rsidRPr="00DA1360" w:rsidRDefault="008C497B">
                <w:pPr>
                  <w:spacing w:line="720" w:lineRule="exact"/>
                  <w:rPr>
                    <w:b/>
                    <w:color w:val="000000"/>
                    <w:sz w:val="21"/>
                  </w:rPr>
                </w:pPr>
                <w:r w:rsidRPr="00DA1360">
                  <w:rPr>
                    <w:b/>
                    <w:color w:val="000000"/>
                    <w:sz w:val="21"/>
                  </w:rPr>
                  <w:t>D</w:t>
                </w:r>
              </w:p>
              <w:p w:rsidR="008C497B" w:rsidRPr="00DA1360" w:rsidRDefault="008C497B">
                <w:pPr>
                  <w:spacing w:line="720" w:lineRule="exact"/>
                  <w:rPr>
                    <w:b/>
                    <w:color w:val="000000"/>
                    <w:sz w:val="21"/>
                  </w:rPr>
                </w:pPr>
                <w:r w:rsidRPr="00DA1360">
                  <w:rPr>
                    <w:b/>
                    <w:color w:val="000000"/>
                    <w:sz w:val="21"/>
                  </w:rPr>
                  <w:t>E</w:t>
                </w:r>
              </w:p>
              <w:p w:rsidR="008C497B" w:rsidRPr="00DA1360" w:rsidRDefault="008C497B">
                <w:pPr>
                  <w:spacing w:line="720" w:lineRule="exact"/>
                  <w:rPr>
                    <w:b/>
                    <w:color w:val="000000"/>
                    <w:sz w:val="21"/>
                  </w:rPr>
                </w:pPr>
                <w:r w:rsidRPr="00DA1360">
                  <w:rPr>
                    <w:b/>
                    <w:color w:val="000000"/>
                    <w:sz w:val="21"/>
                  </w:rPr>
                  <w:t>F</w:t>
                </w:r>
              </w:p>
              <w:p w:rsidR="008C497B" w:rsidRPr="00DA1360" w:rsidRDefault="008C497B">
                <w:pPr>
                  <w:spacing w:line="720" w:lineRule="exact"/>
                  <w:rPr>
                    <w:b/>
                    <w:color w:val="000000"/>
                    <w:sz w:val="21"/>
                  </w:rPr>
                </w:pPr>
                <w:r w:rsidRPr="00DA1360">
                  <w:rPr>
                    <w:b/>
                    <w:color w:val="000000"/>
                    <w:sz w:val="21"/>
                  </w:rPr>
                  <w:t>G</w:t>
                </w:r>
              </w:p>
              <w:p w:rsidR="008C497B" w:rsidRPr="00DA1360" w:rsidRDefault="008C497B">
                <w:pPr>
                  <w:spacing w:line="720" w:lineRule="exact"/>
                  <w:rPr>
                    <w:b/>
                    <w:color w:val="000000"/>
                    <w:sz w:val="21"/>
                  </w:rPr>
                </w:pPr>
                <w:r w:rsidRPr="00DA1360">
                  <w:rPr>
                    <w:b/>
                    <w:color w:val="000000"/>
                    <w:sz w:val="21"/>
                  </w:rPr>
                  <w:t>H</w:t>
                </w:r>
              </w:p>
              <w:p w:rsidR="008C497B" w:rsidRPr="00DA1360" w:rsidRDefault="008C497B">
                <w:pPr>
                  <w:spacing w:line="720" w:lineRule="exact"/>
                  <w:rPr>
                    <w:b/>
                    <w:color w:val="000000"/>
                    <w:sz w:val="21"/>
                  </w:rPr>
                </w:pPr>
                <w:r w:rsidRPr="00DA1360">
                  <w:rPr>
                    <w:b/>
                    <w:color w:val="000000"/>
                    <w:sz w:val="21"/>
                  </w:rPr>
                  <w:t>I</w:t>
                </w:r>
              </w:p>
              <w:p w:rsidR="008C497B" w:rsidRPr="00DA1360" w:rsidRDefault="008C497B">
                <w:pPr>
                  <w:spacing w:line="720" w:lineRule="exact"/>
                  <w:rPr>
                    <w:b/>
                    <w:color w:val="000000"/>
                    <w:sz w:val="21"/>
                  </w:rPr>
                </w:pPr>
                <w:r w:rsidRPr="00DA1360">
                  <w:rPr>
                    <w:b/>
                    <w:color w:val="000000"/>
                    <w:sz w:val="21"/>
                  </w:rPr>
                  <w:t>J</w:t>
                </w:r>
              </w:p>
              <w:p w:rsidR="008C497B" w:rsidRPr="00DA1360" w:rsidRDefault="008C497B">
                <w:pPr>
                  <w:spacing w:line="720" w:lineRule="exact"/>
                  <w:rPr>
                    <w:b/>
                    <w:color w:val="000000"/>
                    <w:sz w:val="21"/>
                  </w:rPr>
                </w:pPr>
                <w:r w:rsidRPr="00DA1360">
                  <w:rPr>
                    <w:b/>
                    <w:color w:val="000000"/>
                    <w:sz w:val="21"/>
                  </w:rPr>
                  <w:t>K</w:t>
                </w:r>
              </w:p>
              <w:p w:rsidR="008C497B" w:rsidRPr="00DA1360" w:rsidRDefault="008C497B">
                <w:pPr>
                  <w:spacing w:line="720" w:lineRule="exact"/>
                  <w:rPr>
                    <w:b/>
                    <w:color w:val="000000"/>
                    <w:sz w:val="21"/>
                  </w:rPr>
                </w:pPr>
                <w:r w:rsidRPr="00DA1360">
                  <w:rPr>
                    <w:b/>
                    <w:color w:val="000000"/>
                    <w:sz w:val="21"/>
                  </w:rPr>
                  <w:t>L</w:t>
                </w:r>
              </w:p>
              <w:p w:rsidR="008C497B" w:rsidRPr="00DA1360" w:rsidRDefault="008C497B">
                <w:pPr>
                  <w:spacing w:line="720" w:lineRule="exact"/>
                  <w:rPr>
                    <w:b/>
                    <w:color w:val="000000"/>
                    <w:sz w:val="21"/>
                  </w:rPr>
                </w:pPr>
                <w:r w:rsidRPr="00DA1360">
                  <w:rPr>
                    <w:b/>
                    <w:color w:val="000000"/>
                    <w:sz w:val="21"/>
                  </w:rPr>
                  <w:t>M</w:t>
                </w:r>
              </w:p>
              <w:p w:rsidR="008C497B" w:rsidRPr="00DA1360" w:rsidRDefault="008C497B">
                <w:pPr>
                  <w:spacing w:line="720" w:lineRule="exact"/>
                  <w:rPr>
                    <w:b/>
                    <w:color w:val="000000"/>
                    <w:sz w:val="21"/>
                  </w:rPr>
                </w:pPr>
                <w:r w:rsidRPr="00DA1360">
                  <w:rPr>
                    <w:b/>
                    <w:color w:val="000000"/>
                    <w:sz w:val="21"/>
                  </w:rPr>
                  <w:t>N</w:t>
                </w:r>
              </w:p>
              <w:p w:rsidR="008C497B" w:rsidRPr="00DA1360" w:rsidRDefault="008C497B">
                <w:pPr>
                  <w:spacing w:line="720" w:lineRule="exact"/>
                  <w:rPr>
                    <w:b/>
                    <w:color w:val="000000"/>
                    <w:sz w:val="21"/>
                  </w:rPr>
                </w:pPr>
                <w:r w:rsidRPr="00DA1360">
                  <w:rPr>
                    <w:b/>
                    <w:color w:val="000000"/>
                    <w:sz w:val="21"/>
                  </w:rPr>
                  <w:t>O</w:t>
                </w:r>
              </w:p>
              <w:p w:rsidR="008C497B" w:rsidRPr="00DA1360" w:rsidRDefault="008C497B">
                <w:pPr>
                  <w:spacing w:line="720" w:lineRule="exact"/>
                  <w:rPr>
                    <w:b/>
                    <w:color w:val="000000"/>
                    <w:sz w:val="21"/>
                  </w:rPr>
                </w:pPr>
                <w:r w:rsidRPr="00DA1360">
                  <w:rPr>
                    <w:b/>
                    <w:color w:val="000000"/>
                    <w:sz w:val="21"/>
                  </w:rPr>
                  <w:t>P</w:t>
                </w:r>
              </w:p>
              <w:p w:rsidR="008C497B" w:rsidRPr="00DA1360" w:rsidRDefault="008C497B">
                <w:pPr>
                  <w:spacing w:line="720" w:lineRule="exact"/>
                  <w:rPr>
                    <w:b/>
                    <w:color w:val="000000"/>
                    <w:sz w:val="21"/>
                  </w:rPr>
                </w:pPr>
                <w:r w:rsidRPr="00DA1360">
                  <w:rPr>
                    <w:b/>
                    <w:color w:val="000000"/>
                    <w:sz w:val="21"/>
                  </w:rPr>
                  <w:t>Q</w:t>
                </w:r>
              </w:p>
              <w:p w:rsidR="008C497B" w:rsidRPr="00DA1360" w:rsidRDefault="008C497B">
                <w:pPr>
                  <w:spacing w:line="720" w:lineRule="exact"/>
                  <w:rPr>
                    <w:b/>
                    <w:color w:val="000000"/>
                    <w:sz w:val="21"/>
                  </w:rPr>
                </w:pPr>
                <w:r w:rsidRPr="00DA1360">
                  <w:rPr>
                    <w:b/>
                    <w:color w:val="000000"/>
                    <w:sz w:val="21"/>
                  </w:rPr>
                  <w:t>R</w:t>
                </w:r>
              </w:p>
              <w:p w:rsidR="008C497B" w:rsidRPr="00DA1360" w:rsidRDefault="008C497B">
                <w:pPr>
                  <w:spacing w:line="720" w:lineRule="exact"/>
                  <w:rPr>
                    <w:b/>
                    <w:color w:val="000000"/>
                    <w:sz w:val="21"/>
                  </w:rPr>
                </w:pPr>
                <w:r w:rsidRPr="00DA1360">
                  <w:rPr>
                    <w:b/>
                    <w:color w:val="000000"/>
                    <w:sz w:val="21"/>
                  </w:rPr>
                  <w:t>S</w:t>
                </w:r>
              </w:p>
              <w:p w:rsidR="008C497B" w:rsidRPr="00DA1360" w:rsidRDefault="008C497B">
                <w:pPr>
                  <w:spacing w:line="720" w:lineRule="exact"/>
                  <w:rPr>
                    <w:b/>
                    <w:color w:val="000000"/>
                    <w:sz w:val="21"/>
                  </w:rPr>
                </w:pPr>
                <w:r w:rsidRPr="00DA1360">
                  <w:rPr>
                    <w:b/>
                    <w:color w:val="000000"/>
                    <w:sz w:val="21"/>
                  </w:rPr>
                  <w:t>T</w:t>
                </w:r>
              </w:p>
              <w:p w:rsidR="008C497B" w:rsidRPr="00DA1360" w:rsidRDefault="008C497B">
                <w:pPr>
                  <w:spacing w:line="720" w:lineRule="exact"/>
                  <w:rPr>
                    <w:b/>
                    <w:color w:val="000000"/>
                    <w:sz w:val="21"/>
                  </w:rPr>
                </w:pPr>
                <w:r w:rsidRPr="00DA1360">
                  <w:rPr>
                    <w:b/>
                    <w:color w:val="000000"/>
                    <w:sz w:val="21"/>
                  </w:rPr>
                  <w:t>U</w:t>
                </w:r>
              </w:p>
              <w:p w:rsidR="008C497B" w:rsidRPr="00DA1360" w:rsidRDefault="008C497B">
                <w:pPr>
                  <w:spacing w:line="720" w:lineRule="exact"/>
                  <w:rPr>
                    <w:b/>
                    <w:color w:val="000000"/>
                    <w:sz w:val="21"/>
                  </w:rPr>
                </w:pPr>
                <w:r w:rsidRPr="00DA1360">
                  <w:rPr>
                    <w:b/>
                    <w:color w:val="000000"/>
                    <w:sz w:val="21"/>
                  </w:rPr>
                  <w:t>V</w:t>
                </w:r>
              </w:p>
            </w:txbxContent>
          </v:textbox>
        </v:shape>
      </w:pict>
    </w:r>
    <w:r>
      <w:rPr>
        <w:noProof/>
      </w:rPr>
    </w:r>
    <w:r w:rsidR="00D5560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8C497B" w:rsidRPr="00DA1360" w:rsidRDefault="008C497B">
                <w:pPr>
                  <w:spacing w:line="720" w:lineRule="exact"/>
                  <w:rPr>
                    <w:b/>
                    <w:color w:val="000000"/>
                    <w:sz w:val="21"/>
                  </w:rPr>
                </w:pPr>
                <w:r w:rsidRPr="00DA1360">
                  <w:rPr>
                    <w:b/>
                    <w:color w:val="000000"/>
                    <w:sz w:val="21"/>
                  </w:rPr>
                  <w:t>A</w:t>
                </w:r>
              </w:p>
              <w:p w:rsidR="008C497B" w:rsidRPr="00DA1360" w:rsidRDefault="008C497B">
                <w:pPr>
                  <w:spacing w:line="720" w:lineRule="exact"/>
                  <w:rPr>
                    <w:b/>
                    <w:color w:val="000000"/>
                    <w:sz w:val="21"/>
                  </w:rPr>
                </w:pPr>
                <w:r w:rsidRPr="00DA1360">
                  <w:rPr>
                    <w:b/>
                    <w:color w:val="000000"/>
                    <w:sz w:val="21"/>
                  </w:rPr>
                  <w:t>B</w:t>
                </w:r>
              </w:p>
              <w:p w:rsidR="008C497B" w:rsidRPr="00DA1360" w:rsidRDefault="008C497B">
                <w:pPr>
                  <w:spacing w:line="720" w:lineRule="exact"/>
                  <w:rPr>
                    <w:b/>
                    <w:color w:val="000000"/>
                    <w:sz w:val="21"/>
                  </w:rPr>
                </w:pPr>
                <w:r w:rsidRPr="00DA1360">
                  <w:rPr>
                    <w:b/>
                    <w:color w:val="000000"/>
                    <w:sz w:val="21"/>
                  </w:rPr>
                  <w:t>C</w:t>
                </w:r>
              </w:p>
              <w:p w:rsidR="008C497B" w:rsidRPr="00DA1360" w:rsidRDefault="008C497B">
                <w:pPr>
                  <w:spacing w:line="720" w:lineRule="exact"/>
                  <w:rPr>
                    <w:b/>
                    <w:color w:val="000000"/>
                    <w:sz w:val="21"/>
                  </w:rPr>
                </w:pPr>
                <w:r w:rsidRPr="00DA1360">
                  <w:rPr>
                    <w:b/>
                    <w:color w:val="000000"/>
                    <w:sz w:val="21"/>
                  </w:rPr>
                  <w:t>D</w:t>
                </w:r>
              </w:p>
              <w:p w:rsidR="008C497B" w:rsidRPr="00DA1360" w:rsidRDefault="008C497B">
                <w:pPr>
                  <w:spacing w:line="720" w:lineRule="exact"/>
                  <w:rPr>
                    <w:b/>
                    <w:color w:val="000000"/>
                    <w:sz w:val="21"/>
                  </w:rPr>
                </w:pPr>
                <w:r w:rsidRPr="00DA1360">
                  <w:rPr>
                    <w:b/>
                    <w:color w:val="000000"/>
                    <w:sz w:val="21"/>
                  </w:rPr>
                  <w:t>E</w:t>
                </w:r>
              </w:p>
              <w:p w:rsidR="008C497B" w:rsidRPr="00DA1360" w:rsidRDefault="008C497B">
                <w:pPr>
                  <w:spacing w:line="720" w:lineRule="exact"/>
                  <w:rPr>
                    <w:b/>
                    <w:color w:val="000000"/>
                    <w:sz w:val="21"/>
                  </w:rPr>
                </w:pPr>
                <w:r w:rsidRPr="00DA1360">
                  <w:rPr>
                    <w:b/>
                    <w:color w:val="000000"/>
                    <w:sz w:val="21"/>
                  </w:rPr>
                  <w:t>F</w:t>
                </w:r>
              </w:p>
              <w:p w:rsidR="008C497B" w:rsidRPr="00DA1360" w:rsidRDefault="008C497B">
                <w:pPr>
                  <w:spacing w:line="720" w:lineRule="exact"/>
                  <w:rPr>
                    <w:b/>
                    <w:color w:val="000000"/>
                    <w:sz w:val="21"/>
                  </w:rPr>
                </w:pPr>
                <w:r w:rsidRPr="00DA1360">
                  <w:rPr>
                    <w:b/>
                    <w:color w:val="000000"/>
                    <w:sz w:val="21"/>
                  </w:rPr>
                  <w:t>G</w:t>
                </w:r>
              </w:p>
              <w:p w:rsidR="008C497B" w:rsidRPr="00DA1360" w:rsidRDefault="008C497B">
                <w:pPr>
                  <w:spacing w:line="720" w:lineRule="exact"/>
                  <w:rPr>
                    <w:b/>
                    <w:color w:val="000000"/>
                    <w:sz w:val="21"/>
                  </w:rPr>
                </w:pPr>
                <w:r w:rsidRPr="00DA1360">
                  <w:rPr>
                    <w:b/>
                    <w:color w:val="000000"/>
                    <w:sz w:val="21"/>
                  </w:rPr>
                  <w:t>H</w:t>
                </w:r>
              </w:p>
              <w:p w:rsidR="008C497B" w:rsidRPr="00DA1360" w:rsidRDefault="008C497B">
                <w:pPr>
                  <w:spacing w:line="720" w:lineRule="exact"/>
                  <w:rPr>
                    <w:b/>
                    <w:color w:val="000000"/>
                    <w:sz w:val="21"/>
                  </w:rPr>
                </w:pPr>
                <w:r w:rsidRPr="00DA1360">
                  <w:rPr>
                    <w:b/>
                    <w:color w:val="000000"/>
                    <w:sz w:val="21"/>
                  </w:rPr>
                  <w:t>I</w:t>
                </w:r>
              </w:p>
              <w:p w:rsidR="008C497B" w:rsidRPr="00DA1360" w:rsidRDefault="008C497B">
                <w:pPr>
                  <w:spacing w:line="720" w:lineRule="exact"/>
                  <w:rPr>
                    <w:b/>
                    <w:color w:val="000000"/>
                    <w:sz w:val="21"/>
                  </w:rPr>
                </w:pPr>
                <w:r w:rsidRPr="00DA1360">
                  <w:rPr>
                    <w:b/>
                    <w:color w:val="000000"/>
                    <w:sz w:val="21"/>
                  </w:rPr>
                  <w:t>J</w:t>
                </w:r>
              </w:p>
              <w:p w:rsidR="008C497B" w:rsidRPr="00DA1360" w:rsidRDefault="008C497B">
                <w:pPr>
                  <w:spacing w:line="720" w:lineRule="exact"/>
                  <w:rPr>
                    <w:b/>
                    <w:color w:val="000000"/>
                    <w:sz w:val="21"/>
                  </w:rPr>
                </w:pPr>
                <w:r w:rsidRPr="00DA1360">
                  <w:rPr>
                    <w:b/>
                    <w:color w:val="000000"/>
                    <w:sz w:val="21"/>
                  </w:rPr>
                  <w:t>K</w:t>
                </w:r>
              </w:p>
              <w:p w:rsidR="008C497B" w:rsidRPr="00DA1360" w:rsidRDefault="008C497B">
                <w:pPr>
                  <w:spacing w:line="720" w:lineRule="exact"/>
                  <w:rPr>
                    <w:b/>
                    <w:color w:val="000000"/>
                    <w:sz w:val="21"/>
                  </w:rPr>
                </w:pPr>
                <w:r w:rsidRPr="00DA1360">
                  <w:rPr>
                    <w:b/>
                    <w:color w:val="000000"/>
                    <w:sz w:val="21"/>
                  </w:rPr>
                  <w:t>L</w:t>
                </w:r>
              </w:p>
              <w:p w:rsidR="008C497B" w:rsidRPr="00DA1360" w:rsidRDefault="008C497B">
                <w:pPr>
                  <w:spacing w:line="720" w:lineRule="exact"/>
                  <w:rPr>
                    <w:b/>
                    <w:color w:val="000000"/>
                    <w:sz w:val="21"/>
                  </w:rPr>
                </w:pPr>
                <w:r w:rsidRPr="00DA1360">
                  <w:rPr>
                    <w:b/>
                    <w:color w:val="000000"/>
                    <w:sz w:val="21"/>
                  </w:rPr>
                  <w:t>M</w:t>
                </w:r>
              </w:p>
              <w:p w:rsidR="008C497B" w:rsidRPr="00DA1360" w:rsidRDefault="008C497B">
                <w:pPr>
                  <w:spacing w:line="720" w:lineRule="exact"/>
                  <w:rPr>
                    <w:b/>
                    <w:color w:val="000000"/>
                    <w:sz w:val="21"/>
                  </w:rPr>
                </w:pPr>
                <w:r w:rsidRPr="00DA1360">
                  <w:rPr>
                    <w:b/>
                    <w:color w:val="000000"/>
                    <w:sz w:val="21"/>
                  </w:rPr>
                  <w:t>N</w:t>
                </w:r>
              </w:p>
              <w:p w:rsidR="008C497B" w:rsidRPr="00DA1360" w:rsidRDefault="008C497B">
                <w:pPr>
                  <w:spacing w:line="720" w:lineRule="exact"/>
                  <w:rPr>
                    <w:b/>
                    <w:color w:val="000000"/>
                    <w:sz w:val="21"/>
                  </w:rPr>
                </w:pPr>
                <w:r w:rsidRPr="00DA1360">
                  <w:rPr>
                    <w:b/>
                    <w:color w:val="000000"/>
                    <w:sz w:val="21"/>
                  </w:rPr>
                  <w:t>O</w:t>
                </w:r>
              </w:p>
              <w:p w:rsidR="008C497B" w:rsidRPr="00DA1360" w:rsidRDefault="008C497B">
                <w:pPr>
                  <w:spacing w:line="720" w:lineRule="exact"/>
                  <w:rPr>
                    <w:b/>
                    <w:color w:val="000000"/>
                    <w:sz w:val="21"/>
                  </w:rPr>
                </w:pPr>
                <w:r w:rsidRPr="00DA1360">
                  <w:rPr>
                    <w:b/>
                    <w:color w:val="000000"/>
                    <w:sz w:val="21"/>
                  </w:rPr>
                  <w:t>P</w:t>
                </w:r>
              </w:p>
              <w:p w:rsidR="008C497B" w:rsidRPr="00DA1360" w:rsidRDefault="008C497B">
                <w:pPr>
                  <w:spacing w:line="720" w:lineRule="exact"/>
                  <w:rPr>
                    <w:b/>
                    <w:color w:val="000000"/>
                    <w:sz w:val="21"/>
                  </w:rPr>
                </w:pPr>
                <w:r w:rsidRPr="00DA1360">
                  <w:rPr>
                    <w:b/>
                    <w:color w:val="000000"/>
                    <w:sz w:val="21"/>
                  </w:rPr>
                  <w:t>Q</w:t>
                </w:r>
              </w:p>
              <w:p w:rsidR="008C497B" w:rsidRPr="00DA1360" w:rsidRDefault="008C497B">
                <w:pPr>
                  <w:spacing w:line="720" w:lineRule="exact"/>
                  <w:rPr>
                    <w:b/>
                    <w:color w:val="000000"/>
                    <w:sz w:val="21"/>
                  </w:rPr>
                </w:pPr>
                <w:r w:rsidRPr="00DA1360">
                  <w:rPr>
                    <w:b/>
                    <w:color w:val="000000"/>
                    <w:sz w:val="21"/>
                  </w:rPr>
                  <w:t>R</w:t>
                </w:r>
              </w:p>
              <w:p w:rsidR="008C497B" w:rsidRPr="00DA1360" w:rsidRDefault="008C497B">
                <w:pPr>
                  <w:spacing w:line="720" w:lineRule="exact"/>
                  <w:rPr>
                    <w:b/>
                    <w:color w:val="000000"/>
                    <w:sz w:val="21"/>
                  </w:rPr>
                </w:pPr>
                <w:r w:rsidRPr="00DA1360">
                  <w:rPr>
                    <w:b/>
                    <w:color w:val="000000"/>
                    <w:sz w:val="21"/>
                  </w:rPr>
                  <w:t>S</w:t>
                </w:r>
              </w:p>
              <w:p w:rsidR="008C497B" w:rsidRPr="00DA1360" w:rsidRDefault="008C497B">
                <w:pPr>
                  <w:spacing w:line="720" w:lineRule="exact"/>
                  <w:rPr>
                    <w:b/>
                    <w:color w:val="000000"/>
                    <w:sz w:val="21"/>
                  </w:rPr>
                </w:pPr>
                <w:r w:rsidRPr="00DA1360">
                  <w:rPr>
                    <w:b/>
                    <w:color w:val="000000"/>
                    <w:sz w:val="21"/>
                  </w:rPr>
                  <w:t>T</w:t>
                </w:r>
              </w:p>
              <w:p w:rsidR="008C497B" w:rsidRPr="00DA1360" w:rsidRDefault="008C497B">
                <w:pPr>
                  <w:spacing w:line="720" w:lineRule="exact"/>
                  <w:rPr>
                    <w:b/>
                    <w:color w:val="000000"/>
                    <w:sz w:val="21"/>
                  </w:rPr>
                </w:pPr>
                <w:r w:rsidRPr="00DA1360">
                  <w:rPr>
                    <w:b/>
                    <w:color w:val="000000"/>
                    <w:sz w:val="21"/>
                  </w:rPr>
                  <w:t>U</w:t>
                </w:r>
              </w:p>
              <w:p w:rsidR="008C497B" w:rsidRPr="00DA1360" w:rsidRDefault="008C497B">
                <w:pPr>
                  <w:spacing w:line="720" w:lineRule="exact"/>
                  <w:rPr>
                    <w:b/>
                    <w:color w:val="000000"/>
                    <w:sz w:val="21"/>
                  </w:rPr>
                </w:pPr>
                <w:r w:rsidRPr="00DA1360">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97B" w:rsidRDefault="00D55603">
    <w:pPr>
      <w:pStyle w:val="Header"/>
    </w:pPr>
    <w:r>
      <w:rPr>
        <w:noProof/>
        <w:sz w:val="20"/>
        <w:lang w:val="en-US"/>
      </w:rPr>
    </w:r>
    <w:r w:rsidR="00D5560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8C497B" w:rsidRPr="00DA1360" w:rsidRDefault="008C497B">
                <w:pPr>
                  <w:spacing w:line="720" w:lineRule="exact"/>
                  <w:rPr>
                    <w:b/>
                    <w:color w:val="000000"/>
                    <w:sz w:val="21"/>
                  </w:rPr>
                </w:pPr>
                <w:r w:rsidRPr="00DA1360">
                  <w:rPr>
                    <w:b/>
                    <w:color w:val="000000"/>
                    <w:sz w:val="21"/>
                  </w:rPr>
                  <w:t>A</w:t>
                </w:r>
              </w:p>
              <w:p w:rsidR="008C497B" w:rsidRPr="00DA1360" w:rsidRDefault="008C497B">
                <w:pPr>
                  <w:spacing w:line="720" w:lineRule="exact"/>
                  <w:rPr>
                    <w:b/>
                    <w:color w:val="000000"/>
                    <w:sz w:val="21"/>
                  </w:rPr>
                </w:pPr>
                <w:r w:rsidRPr="00DA1360">
                  <w:rPr>
                    <w:b/>
                    <w:color w:val="000000"/>
                    <w:sz w:val="21"/>
                  </w:rPr>
                  <w:t>B</w:t>
                </w:r>
              </w:p>
              <w:p w:rsidR="008C497B" w:rsidRPr="00DA1360" w:rsidRDefault="008C497B">
                <w:pPr>
                  <w:spacing w:line="720" w:lineRule="exact"/>
                  <w:rPr>
                    <w:b/>
                    <w:color w:val="000000"/>
                    <w:sz w:val="21"/>
                  </w:rPr>
                </w:pPr>
                <w:r w:rsidRPr="00DA1360">
                  <w:rPr>
                    <w:b/>
                    <w:color w:val="000000"/>
                    <w:sz w:val="21"/>
                  </w:rPr>
                  <w:t>C</w:t>
                </w:r>
              </w:p>
              <w:p w:rsidR="008C497B" w:rsidRPr="00DA1360" w:rsidRDefault="008C497B">
                <w:pPr>
                  <w:spacing w:line="720" w:lineRule="exact"/>
                  <w:rPr>
                    <w:b/>
                    <w:color w:val="000000"/>
                    <w:sz w:val="21"/>
                  </w:rPr>
                </w:pPr>
                <w:r w:rsidRPr="00DA1360">
                  <w:rPr>
                    <w:b/>
                    <w:color w:val="000000"/>
                    <w:sz w:val="21"/>
                  </w:rPr>
                  <w:t>D</w:t>
                </w:r>
              </w:p>
              <w:p w:rsidR="008C497B" w:rsidRPr="00DA1360" w:rsidRDefault="008C497B">
                <w:pPr>
                  <w:spacing w:line="720" w:lineRule="exact"/>
                  <w:rPr>
                    <w:b/>
                    <w:color w:val="000000"/>
                    <w:sz w:val="21"/>
                  </w:rPr>
                </w:pPr>
                <w:r w:rsidRPr="00DA1360">
                  <w:rPr>
                    <w:b/>
                    <w:color w:val="000000"/>
                    <w:sz w:val="21"/>
                  </w:rPr>
                  <w:t>E</w:t>
                </w:r>
              </w:p>
              <w:p w:rsidR="008C497B" w:rsidRPr="00DA1360" w:rsidRDefault="008C497B">
                <w:pPr>
                  <w:spacing w:line="720" w:lineRule="exact"/>
                  <w:rPr>
                    <w:b/>
                    <w:color w:val="000000"/>
                    <w:sz w:val="21"/>
                  </w:rPr>
                </w:pPr>
                <w:r w:rsidRPr="00DA1360">
                  <w:rPr>
                    <w:b/>
                    <w:color w:val="000000"/>
                    <w:sz w:val="21"/>
                  </w:rPr>
                  <w:t>F</w:t>
                </w:r>
              </w:p>
              <w:p w:rsidR="008C497B" w:rsidRPr="00DA1360" w:rsidRDefault="008C497B">
                <w:pPr>
                  <w:spacing w:line="720" w:lineRule="exact"/>
                  <w:rPr>
                    <w:b/>
                    <w:color w:val="000000"/>
                    <w:sz w:val="21"/>
                  </w:rPr>
                </w:pPr>
                <w:r w:rsidRPr="00DA1360">
                  <w:rPr>
                    <w:b/>
                    <w:color w:val="000000"/>
                    <w:sz w:val="21"/>
                  </w:rPr>
                  <w:t>G</w:t>
                </w:r>
              </w:p>
              <w:p w:rsidR="008C497B" w:rsidRPr="00DA1360" w:rsidRDefault="008C497B">
                <w:pPr>
                  <w:spacing w:line="720" w:lineRule="exact"/>
                  <w:rPr>
                    <w:b/>
                    <w:color w:val="000000"/>
                    <w:sz w:val="21"/>
                  </w:rPr>
                </w:pPr>
                <w:r w:rsidRPr="00DA1360">
                  <w:rPr>
                    <w:b/>
                    <w:color w:val="000000"/>
                    <w:sz w:val="21"/>
                  </w:rPr>
                  <w:t>H</w:t>
                </w:r>
              </w:p>
              <w:p w:rsidR="008C497B" w:rsidRPr="00DA1360" w:rsidRDefault="008C497B">
                <w:pPr>
                  <w:spacing w:line="720" w:lineRule="exact"/>
                  <w:rPr>
                    <w:b/>
                    <w:color w:val="000000"/>
                    <w:sz w:val="21"/>
                  </w:rPr>
                </w:pPr>
                <w:r w:rsidRPr="00DA1360">
                  <w:rPr>
                    <w:b/>
                    <w:color w:val="000000"/>
                    <w:sz w:val="21"/>
                  </w:rPr>
                  <w:t>I</w:t>
                </w:r>
              </w:p>
              <w:p w:rsidR="008C497B" w:rsidRPr="00DA1360" w:rsidRDefault="008C497B">
                <w:pPr>
                  <w:spacing w:line="720" w:lineRule="exact"/>
                  <w:rPr>
                    <w:b/>
                    <w:color w:val="000000"/>
                    <w:sz w:val="21"/>
                  </w:rPr>
                </w:pPr>
                <w:r w:rsidRPr="00DA1360">
                  <w:rPr>
                    <w:b/>
                    <w:color w:val="000000"/>
                    <w:sz w:val="21"/>
                  </w:rPr>
                  <w:t>J</w:t>
                </w:r>
              </w:p>
              <w:p w:rsidR="008C497B" w:rsidRPr="00DA1360" w:rsidRDefault="008C497B">
                <w:pPr>
                  <w:spacing w:line="720" w:lineRule="exact"/>
                  <w:rPr>
                    <w:b/>
                    <w:color w:val="000000"/>
                    <w:sz w:val="21"/>
                  </w:rPr>
                </w:pPr>
                <w:r w:rsidRPr="00DA1360">
                  <w:rPr>
                    <w:b/>
                    <w:color w:val="000000"/>
                    <w:sz w:val="21"/>
                  </w:rPr>
                  <w:t>K</w:t>
                </w:r>
              </w:p>
              <w:p w:rsidR="008C497B" w:rsidRPr="00DA1360" w:rsidRDefault="008C497B">
                <w:pPr>
                  <w:spacing w:line="720" w:lineRule="exact"/>
                  <w:rPr>
                    <w:b/>
                    <w:color w:val="000000"/>
                    <w:sz w:val="21"/>
                  </w:rPr>
                </w:pPr>
                <w:r w:rsidRPr="00DA1360">
                  <w:rPr>
                    <w:b/>
                    <w:color w:val="000000"/>
                    <w:sz w:val="21"/>
                  </w:rPr>
                  <w:t>L</w:t>
                </w:r>
              </w:p>
              <w:p w:rsidR="008C497B" w:rsidRPr="00DA1360" w:rsidRDefault="008C497B">
                <w:pPr>
                  <w:spacing w:line="720" w:lineRule="exact"/>
                  <w:rPr>
                    <w:b/>
                    <w:color w:val="000000"/>
                    <w:sz w:val="21"/>
                  </w:rPr>
                </w:pPr>
                <w:r w:rsidRPr="00DA1360">
                  <w:rPr>
                    <w:b/>
                    <w:color w:val="000000"/>
                    <w:sz w:val="21"/>
                  </w:rPr>
                  <w:t>M</w:t>
                </w:r>
              </w:p>
              <w:p w:rsidR="008C497B" w:rsidRPr="00DA1360" w:rsidRDefault="008C497B">
                <w:pPr>
                  <w:spacing w:line="720" w:lineRule="exact"/>
                  <w:rPr>
                    <w:b/>
                    <w:color w:val="000000"/>
                    <w:sz w:val="21"/>
                  </w:rPr>
                </w:pPr>
                <w:r w:rsidRPr="00DA1360">
                  <w:rPr>
                    <w:b/>
                    <w:color w:val="000000"/>
                    <w:sz w:val="21"/>
                  </w:rPr>
                  <w:t>N</w:t>
                </w:r>
              </w:p>
              <w:p w:rsidR="008C497B" w:rsidRPr="00DA1360" w:rsidRDefault="008C497B">
                <w:pPr>
                  <w:spacing w:line="720" w:lineRule="exact"/>
                  <w:rPr>
                    <w:b/>
                    <w:color w:val="000000"/>
                    <w:sz w:val="21"/>
                  </w:rPr>
                </w:pPr>
                <w:r w:rsidRPr="00DA1360">
                  <w:rPr>
                    <w:b/>
                    <w:color w:val="000000"/>
                    <w:sz w:val="21"/>
                  </w:rPr>
                  <w:t>O</w:t>
                </w:r>
              </w:p>
              <w:p w:rsidR="008C497B" w:rsidRPr="00DA1360" w:rsidRDefault="008C497B">
                <w:pPr>
                  <w:spacing w:line="720" w:lineRule="exact"/>
                  <w:rPr>
                    <w:b/>
                    <w:color w:val="000000"/>
                    <w:sz w:val="21"/>
                  </w:rPr>
                </w:pPr>
                <w:r w:rsidRPr="00DA1360">
                  <w:rPr>
                    <w:b/>
                    <w:color w:val="000000"/>
                    <w:sz w:val="21"/>
                  </w:rPr>
                  <w:t>P</w:t>
                </w:r>
              </w:p>
              <w:p w:rsidR="008C497B" w:rsidRPr="00DA1360" w:rsidRDefault="008C497B">
                <w:pPr>
                  <w:spacing w:line="720" w:lineRule="exact"/>
                  <w:rPr>
                    <w:b/>
                    <w:color w:val="000000"/>
                    <w:sz w:val="21"/>
                  </w:rPr>
                </w:pPr>
                <w:r w:rsidRPr="00DA1360">
                  <w:rPr>
                    <w:b/>
                    <w:color w:val="000000"/>
                    <w:sz w:val="21"/>
                  </w:rPr>
                  <w:t>Q</w:t>
                </w:r>
              </w:p>
              <w:p w:rsidR="008C497B" w:rsidRPr="00DA1360" w:rsidRDefault="008C497B">
                <w:pPr>
                  <w:spacing w:line="720" w:lineRule="exact"/>
                  <w:rPr>
                    <w:b/>
                    <w:color w:val="000000"/>
                    <w:sz w:val="21"/>
                  </w:rPr>
                </w:pPr>
                <w:r w:rsidRPr="00DA1360">
                  <w:rPr>
                    <w:b/>
                    <w:color w:val="000000"/>
                    <w:sz w:val="21"/>
                  </w:rPr>
                  <w:t>R</w:t>
                </w:r>
              </w:p>
              <w:p w:rsidR="008C497B" w:rsidRPr="00DA1360" w:rsidRDefault="008C497B">
                <w:pPr>
                  <w:spacing w:line="720" w:lineRule="exact"/>
                  <w:rPr>
                    <w:b/>
                    <w:color w:val="000000"/>
                    <w:sz w:val="21"/>
                  </w:rPr>
                </w:pPr>
                <w:r w:rsidRPr="00DA1360">
                  <w:rPr>
                    <w:b/>
                    <w:color w:val="000000"/>
                    <w:sz w:val="21"/>
                  </w:rPr>
                  <w:t>S</w:t>
                </w:r>
              </w:p>
              <w:p w:rsidR="008C497B" w:rsidRPr="00DA1360" w:rsidRDefault="008C497B">
                <w:pPr>
                  <w:spacing w:line="720" w:lineRule="exact"/>
                  <w:rPr>
                    <w:b/>
                    <w:color w:val="000000"/>
                    <w:sz w:val="21"/>
                  </w:rPr>
                </w:pPr>
                <w:r w:rsidRPr="00DA1360">
                  <w:rPr>
                    <w:b/>
                    <w:color w:val="000000"/>
                    <w:sz w:val="21"/>
                  </w:rPr>
                  <w:t>T</w:t>
                </w:r>
              </w:p>
              <w:p w:rsidR="008C497B" w:rsidRPr="00DA1360" w:rsidRDefault="008C497B">
                <w:pPr>
                  <w:spacing w:line="720" w:lineRule="exact"/>
                  <w:rPr>
                    <w:b/>
                    <w:color w:val="000000"/>
                    <w:sz w:val="21"/>
                  </w:rPr>
                </w:pPr>
                <w:r w:rsidRPr="00DA1360">
                  <w:rPr>
                    <w:b/>
                    <w:color w:val="000000"/>
                    <w:sz w:val="21"/>
                  </w:rPr>
                  <w:t>U</w:t>
                </w:r>
              </w:p>
              <w:p w:rsidR="008C497B" w:rsidRDefault="008C497B">
                <w:pPr>
                  <w:spacing w:line="720" w:lineRule="exact"/>
                  <w:rPr>
                    <w:color w:val="000000"/>
                    <w:sz w:val="21"/>
                  </w:rPr>
                </w:pPr>
                <w:r w:rsidRPr="00DA1360">
                  <w:rPr>
                    <w:b/>
                    <w:color w:val="000000"/>
                    <w:sz w:val="21"/>
                  </w:rPr>
                  <w:t>V</w:t>
                </w:r>
              </w:p>
            </w:txbxContent>
          </v:textbox>
        </v:shape>
      </w:pict>
    </w:r>
    <w:r>
      <w:rPr>
        <w:noProof/>
        <w:sz w:val="20"/>
        <w:lang w:val="en-US"/>
      </w:rPr>
    </w:r>
    <w:r w:rsidR="00D5560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8C497B" w:rsidRPr="00DA1360" w:rsidRDefault="008C497B">
                <w:pPr>
                  <w:spacing w:line="720" w:lineRule="exact"/>
                  <w:rPr>
                    <w:b/>
                    <w:color w:val="000000"/>
                    <w:sz w:val="21"/>
                  </w:rPr>
                </w:pPr>
                <w:r w:rsidRPr="00DA1360">
                  <w:rPr>
                    <w:b/>
                    <w:color w:val="000000"/>
                    <w:sz w:val="21"/>
                  </w:rPr>
                  <w:t>A</w:t>
                </w:r>
              </w:p>
              <w:p w:rsidR="008C497B" w:rsidRPr="00DA1360" w:rsidRDefault="008C497B">
                <w:pPr>
                  <w:spacing w:line="720" w:lineRule="exact"/>
                  <w:rPr>
                    <w:b/>
                    <w:color w:val="000000"/>
                    <w:sz w:val="21"/>
                  </w:rPr>
                </w:pPr>
                <w:r w:rsidRPr="00DA1360">
                  <w:rPr>
                    <w:b/>
                    <w:color w:val="000000"/>
                    <w:sz w:val="21"/>
                  </w:rPr>
                  <w:t>B</w:t>
                </w:r>
              </w:p>
              <w:p w:rsidR="008C497B" w:rsidRPr="00DA1360" w:rsidRDefault="008C497B">
                <w:pPr>
                  <w:spacing w:line="720" w:lineRule="exact"/>
                  <w:rPr>
                    <w:b/>
                    <w:color w:val="000000"/>
                    <w:sz w:val="21"/>
                  </w:rPr>
                </w:pPr>
                <w:r w:rsidRPr="00DA1360">
                  <w:rPr>
                    <w:b/>
                    <w:color w:val="000000"/>
                    <w:sz w:val="21"/>
                  </w:rPr>
                  <w:t>C</w:t>
                </w:r>
              </w:p>
              <w:p w:rsidR="008C497B" w:rsidRPr="00DA1360" w:rsidRDefault="008C497B">
                <w:pPr>
                  <w:spacing w:line="720" w:lineRule="exact"/>
                  <w:rPr>
                    <w:b/>
                    <w:color w:val="000000"/>
                    <w:sz w:val="21"/>
                  </w:rPr>
                </w:pPr>
                <w:r w:rsidRPr="00DA1360">
                  <w:rPr>
                    <w:b/>
                    <w:color w:val="000000"/>
                    <w:sz w:val="21"/>
                  </w:rPr>
                  <w:t>D</w:t>
                </w:r>
              </w:p>
              <w:p w:rsidR="008C497B" w:rsidRPr="00DA1360" w:rsidRDefault="008C497B">
                <w:pPr>
                  <w:spacing w:line="720" w:lineRule="exact"/>
                  <w:rPr>
                    <w:b/>
                    <w:color w:val="000000"/>
                    <w:sz w:val="21"/>
                  </w:rPr>
                </w:pPr>
                <w:r w:rsidRPr="00DA1360">
                  <w:rPr>
                    <w:b/>
                    <w:color w:val="000000"/>
                    <w:sz w:val="21"/>
                  </w:rPr>
                  <w:t>E</w:t>
                </w:r>
              </w:p>
              <w:p w:rsidR="008C497B" w:rsidRPr="00DA1360" w:rsidRDefault="008C497B">
                <w:pPr>
                  <w:spacing w:line="720" w:lineRule="exact"/>
                  <w:rPr>
                    <w:b/>
                    <w:color w:val="000000"/>
                    <w:sz w:val="21"/>
                  </w:rPr>
                </w:pPr>
                <w:r w:rsidRPr="00DA1360">
                  <w:rPr>
                    <w:b/>
                    <w:color w:val="000000"/>
                    <w:sz w:val="21"/>
                  </w:rPr>
                  <w:t>F</w:t>
                </w:r>
              </w:p>
              <w:p w:rsidR="008C497B" w:rsidRPr="00DA1360" w:rsidRDefault="008C497B">
                <w:pPr>
                  <w:spacing w:line="720" w:lineRule="exact"/>
                  <w:rPr>
                    <w:b/>
                    <w:color w:val="000000"/>
                    <w:sz w:val="21"/>
                  </w:rPr>
                </w:pPr>
                <w:r w:rsidRPr="00DA1360">
                  <w:rPr>
                    <w:b/>
                    <w:color w:val="000000"/>
                    <w:sz w:val="21"/>
                  </w:rPr>
                  <w:t>G</w:t>
                </w:r>
              </w:p>
              <w:p w:rsidR="008C497B" w:rsidRPr="00DA1360" w:rsidRDefault="008C497B">
                <w:pPr>
                  <w:spacing w:line="720" w:lineRule="exact"/>
                  <w:rPr>
                    <w:b/>
                    <w:color w:val="000000"/>
                    <w:sz w:val="21"/>
                  </w:rPr>
                </w:pPr>
                <w:r w:rsidRPr="00DA1360">
                  <w:rPr>
                    <w:b/>
                    <w:color w:val="000000"/>
                    <w:sz w:val="21"/>
                  </w:rPr>
                  <w:t>H</w:t>
                </w:r>
              </w:p>
              <w:p w:rsidR="008C497B" w:rsidRPr="00DA1360" w:rsidRDefault="008C497B">
                <w:pPr>
                  <w:spacing w:line="720" w:lineRule="exact"/>
                  <w:rPr>
                    <w:b/>
                    <w:color w:val="000000"/>
                    <w:sz w:val="21"/>
                  </w:rPr>
                </w:pPr>
                <w:r w:rsidRPr="00DA1360">
                  <w:rPr>
                    <w:b/>
                    <w:color w:val="000000"/>
                    <w:sz w:val="21"/>
                  </w:rPr>
                  <w:t>I</w:t>
                </w:r>
              </w:p>
              <w:p w:rsidR="008C497B" w:rsidRPr="00DA1360" w:rsidRDefault="008C497B">
                <w:pPr>
                  <w:spacing w:line="720" w:lineRule="exact"/>
                  <w:rPr>
                    <w:b/>
                    <w:color w:val="000000"/>
                    <w:sz w:val="21"/>
                  </w:rPr>
                </w:pPr>
                <w:r w:rsidRPr="00DA1360">
                  <w:rPr>
                    <w:b/>
                    <w:color w:val="000000"/>
                    <w:sz w:val="21"/>
                  </w:rPr>
                  <w:t>J</w:t>
                </w:r>
              </w:p>
              <w:p w:rsidR="008C497B" w:rsidRPr="00DA1360" w:rsidRDefault="008C497B">
                <w:pPr>
                  <w:spacing w:line="720" w:lineRule="exact"/>
                  <w:rPr>
                    <w:b/>
                    <w:color w:val="000000"/>
                    <w:sz w:val="21"/>
                  </w:rPr>
                </w:pPr>
                <w:r w:rsidRPr="00DA1360">
                  <w:rPr>
                    <w:b/>
                    <w:color w:val="000000"/>
                    <w:sz w:val="21"/>
                  </w:rPr>
                  <w:t>K</w:t>
                </w:r>
              </w:p>
              <w:p w:rsidR="008C497B" w:rsidRPr="00DA1360" w:rsidRDefault="008C497B">
                <w:pPr>
                  <w:spacing w:line="720" w:lineRule="exact"/>
                  <w:rPr>
                    <w:b/>
                    <w:color w:val="000000"/>
                    <w:sz w:val="21"/>
                  </w:rPr>
                </w:pPr>
                <w:r w:rsidRPr="00DA1360">
                  <w:rPr>
                    <w:b/>
                    <w:color w:val="000000"/>
                    <w:sz w:val="21"/>
                  </w:rPr>
                  <w:t>L</w:t>
                </w:r>
              </w:p>
              <w:p w:rsidR="008C497B" w:rsidRPr="00DA1360" w:rsidRDefault="008C497B">
                <w:pPr>
                  <w:spacing w:line="720" w:lineRule="exact"/>
                  <w:rPr>
                    <w:b/>
                    <w:color w:val="000000"/>
                    <w:sz w:val="21"/>
                  </w:rPr>
                </w:pPr>
                <w:r w:rsidRPr="00DA1360">
                  <w:rPr>
                    <w:b/>
                    <w:color w:val="000000"/>
                    <w:sz w:val="21"/>
                  </w:rPr>
                  <w:t>M</w:t>
                </w:r>
              </w:p>
              <w:p w:rsidR="008C497B" w:rsidRPr="00DA1360" w:rsidRDefault="008C497B">
                <w:pPr>
                  <w:spacing w:line="720" w:lineRule="exact"/>
                  <w:rPr>
                    <w:b/>
                    <w:color w:val="000000"/>
                    <w:sz w:val="21"/>
                  </w:rPr>
                </w:pPr>
                <w:r w:rsidRPr="00DA1360">
                  <w:rPr>
                    <w:b/>
                    <w:color w:val="000000"/>
                    <w:sz w:val="21"/>
                  </w:rPr>
                  <w:t>N</w:t>
                </w:r>
              </w:p>
              <w:p w:rsidR="008C497B" w:rsidRPr="00DA1360" w:rsidRDefault="008C497B">
                <w:pPr>
                  <w:spacing w:line="720" w:lineRule="exact"/>
                  <w:rPr>
                    <w:b/>
                    <w:color w:val="000000"/>
                    <w:sz w:val="21"/>
                  </w:rPr>
                </w:pPr>
                <w:r w:rsidRPr="00DA1360">
                  <w:rPr>
                    <w:b/>
                    <w:color w:val="000000"/>
                    <w:sz w:val="21"/>
                  </w:rPr>
                  <w:t>O</w:t>
                </w:r>
              </w:p>
              <w:p w:rsidR="008C497B" w:rsidRPr="00DA1360" w:rsidRDefault="008C497B">
                <w:pPr>
                  <w:spacing w:line="720" w:lineRule="exact"/>
                  <w:rPr>
                    <w:b/>
                    <w:color w:val="000000"/>
                    <w:sz w:val="21"/>
                  </w:rPr>
                </w:pPr>
                <w:r w:rsidRPr="00DA1360">
                  <w:rPr>
                    <w:b/>
                    <w:color w:val="000000"/>
                    <w:sz w:val="21"/>
                  </w:rPr>
                  <w:t>P</w:t>
                </w:r>
              </w:p>
              <w:p w:rsidR="008C497B" w:rsidRPr="00DA1360" w:rsidRDefault="008C497B">
                <w:pPr>
                  <w:spacing w:line="720" w:lineRule="exact"/>
                  <w:rPr>
                    <w:b/>
                    <w:color w:val="000000"/>
                    <w:sz w:val="21"/>
                  </w:rPr>
                </w:pPr>
                <w:r w:rsidRPr="00DA1360">
                  <w:rPr>
                    <w:b/>
                    <w:color w:val="000000"/>
                    <w:sz w:val="21"/>
                  </w:rPr>
                  <w:t>Q</w:t>
                </w:r>
              </w:p>
              <w:p w:rsidR="008C497B" w:rsidRPr="00DA1360" w:rsidRDefault="008C497B">
                <w:pPr>
                  <w:spacing w:line="720" w:lineRule="exact"/>
                  <w:rPr>
                    <w:b/>
                    <w:color w:val="000000"/>
                    <w:sz w:val="21"/>
                  </w:rPr>
                </w:pPr>
                <w:r w:rsidRPr="00DA1360">
                  <w:rPr>
                    <w:b/>
                    <w:color w:val="000000"/>
                    <w:sz w:val="21"/>
                  </w:rPr>
                  <w:t>R</w:t>
                </w:r>
              </w:p>
              <w:p w:rsidR="008C497B" w:rsidRPr="00DA1360" w:rsidRDefault="008C497B">
                <w:pPr>
                  <w:spacing w:line="720" w:lineRule="exact"/>
                  <w:rPr>
                    <w:b/>
                    <w:color w:val="000000"/>
                    <w:sz w:val="21"/>
                  </w:rPr>
                </w:pPr>
                <w:r w:rsidRPr="00DA1360">
                  <w:rPr>
                    <w:b/>
                    <w:color w:val="000000"/>
                    <w:sz w:val="21"/>
                  </w:rPr>
                  <w:t>S</w:t>
                </w:r>
              </w:p>
              <w:p w:rsidR="008C497B" w:rsidRPr="00DA1360" w:rsidRDefault="008C497B">
                <w:pPr>
                  <w:spacing w:line="720" w:lineRule="exact"/>
                  <w:rPr>
                    <w:b/>
                    <w:color w:val="000000"/>
                    <w:sz w:val="21"/>
                  </w:rPr>
                </w:pPr>
                <w:r w:rsidRPr="00DA1360">
                  <w:rPr>
                    <w:b/>
                    <w:color w:val="000000"/>
                    <w:sz w:val="21"/>
                  </w:rPr>
                  <w:t>T</w:t>
                </w:r>
              </w:p>
              <w:p w:rsidR="008C497B" w:rsidRPr="00DA1360" w:rsidRDefault="008C497B">
                <w:pPr>
                  <w:spacing w:line="720" w:lineRule="exact"/>
                  <w:rPr>
                    <w:b/>
                    <w:color w:val="000000"/>
                    <w:sz w:val="21"/>
                  </w:rPr>
                </w:pPr>
                <w:r w:rsidRPr="00DA1360">
                  <w:rPr>
                    <w:b/>
                    <w:color w:val="000000"/>
                    <w:sz w:val="21"/>
                  </w:rPr>
                  <w:t>U</w:t>
                </w:r>
              </w:p>
              <w:p w:rsidR="008C497B" w:rsidRPr="00DA1360" w:rsidRDefault="008C497B">
                <w:pPr>
                  <w:spacing w:line="720" w:lineRule="exact"/>
                  <w:rPr>
                    <w:b/>
                    <w:color w:val="000000"/>
                    <w:sz w:val="21"/>
                  </w:rPr>
                </w:pPr>
                <w:r w:rsidRPr="00DA1360">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F51024"/>
    <w:multiLevelType w:val="hybridMultilevel"/>
    <w:tmpl w:val="C1487030"/>
    <w:lvl w:ilvl="0" w:tplc="60087EC0">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EF3B2F"/>
    <w:multiLevelType w:val="hybridMultilevel"/>
    <w:tmpl w:val="8F46EE54"/>
    <w:lvl w:ilvl="0" w:tplc="60087EC0">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658456783">
    <w:abstractNumId w:val="3"/>
  </w:num>
  <w:num w:numId="2" w16cid:durableId="1474902858">
    <w:abstractNumId w:val="0"/>
  </w:num>
  <w:num w:numId="3" w16cid:durableId="1129974544">
    <w:abstractNumId w:val="1"/>
  </w:num>
  <w:num w:numId="4" w16cid:durableId="299582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770B"/>
    <w:rsid w:val="00001883"/>
    <w:rsid w:val="000019B4"/>
    <w:rsid w:val="00003A03"/>
    <w:rsid w:val="0000647F"/>
    <w:rsid w:val="000356BE"/>
    <w:rsid w:val="00036AA3"/>
    <w:rsid w:val="000425D0"/>
    <w:rsid w:val="00043D86"/>
    <w:rsid w:val="00043DCD"/>
    <w:rsid w:val="000456A5"/>
    <w:rsid w:val="000524AB"/>
    <w:rsid w:val="000576AC"/>
    <w:rsid w:val="00061F9A"/>
    <w:rsid w:val="00071A27"/>
    <w:rsid w:val="0008232F"/>
    <w:rsid w:val="00086990"/>
    <w:rsid w:val="00086B36"/>
    <w:rsid w:val="00096E7D"/>
    <w:rsid w:val="000A00E8"/>
    <w:rsid w:val="000A2B90"/>
    <w:rsid w:val="000A419A"/>
    <w:rsid w:val="000A5375"/>
    <w:rsid w:val="000A5660"/>
    <w:rsid w:val="000B6BFA"/>
    <w:rsid w:val="000C1185"/>
    <w:rsid w:val="000C7204"/>
    <w:rsid w:val="000D026D"/>
    <w:rsid w:val="000D302D"/>
    <w:rsid w:val="000E19C1"/>
    <w:rsid w:val="000E2C9D"/>
    <w:rsid w:val="000E7A84"/>
    <w:rsid w:val="000F386E"/>
    <w:rsid w:val="001029FF"/>
    <w:rsid w:val="00105714"/>
    <w:rsid w:val="00106C89"/>
    <w:rsid w:val="00114101"/>
    <w:rsid w:val="00114732"/>
    <w:rsid w:val="00115FE1"/>
    <w:rsid w:val="001204D2"/>
    <w:rsid w:val="001303EB"/>
    <w:rsid w:val="00135E62"/>
    <w:rsid w:val="00145477"/>
    <w:rsid w:val="001461FD"/>
    <w:rsid w:val="00146D14"/>
    <w:rsid w:val="00150414"/>
    <w:rsid w:val="00150863"/>
    <w:rsid w:val="0015635C"/>
    <w:rsid w:val="00161114"/>
    <w:rsid w:val="00167163"/>
    <w:rsid w:val="00167EC4"/>
    <w:rsid w:val="00172F1F"/>
    <w:rsid w:val="00174749"/>
    <w:rsid w:val="00174893"/>
    <w:rsid w:val="001813E9"/>
    <w:rsid w:val="00184FC9"/>
    <w:rsid w:val="00190F11"/>
    <w:rsid w:val="001920B2"/>
    <w:rsid w:val="001A1EFA"/>
    <w:rsid w:val="001A2158"/>
    <w:rsid w:val="001A3017"/>
    <w:rsid w:val="001B0C4E"/>
    <w:rsid w:val="001B14BD"/>
    <w:rsid w:val="001B25AA"/>
    <w:rsid w:val="001B464C"/>
    <w:rsid w:val="001B4CA1"/>
    <w:rsid w:val="001C5329"/>
    <w:rsid w:val="001D3CBB"/>
    <w:rsid w:val="001E0F69"/>
    <w:rsid w:val="001E1CC1"/>
    <w:rsid w:val="001E274E"/>
    <w:rsid w:val="001F01F5"/>
    <w:rsid w:val="001F1ACA"/>
    <w:rsid w:val="001F646B"/>
    <w:rsid w:val="001F7629"/>
    <w:rsid w:val="0020382C"/>
    <w:rsid w:val="0020404A"/>
    <w:rsid w:val="002170D9"/>
    <w:rsid w:val="00226B9B"/>
    <w:rsid w:val="0022754A"/>
    <w:rsid w:val="00233ADB"/>
    <w:rsid w:val="00234385"/>
    <w:rsid w:val="00235381"/>
    <w:rsid w:val="00237DE4"/>
    <w:rsid w:val="002421EE"/>
    <w:rsid w:val="00242903"/>
    <w:rsid w:val="00252D43"/>
    <w:rsid w:val="00254561"/>
    <w:rsid w:val="00255E12"/>
    <w:rsid w:val="0025631A"/>
    <w:rsid w:val="0025753A"/>
    <w:rsid w:val="0026167E"/>
    <w:rsid w:val="00261BEA"/>
    <w:rsid w:val="002630FD"/>
    <w:rsid w:val="00264B3A"/>
    <w:rsid w:val="002742E5"/>
    <w:rsid w:val="00280BE1"/>
    <w:rsid w:val="00281B0A"/>
    <w:rsid w:val="002843F0"/>
    <w:rsid w:val="00286445"/>
    <w:rsid w:val="002901EF"/>
    <w:rsid w:val="002A3617"/>
    <w:rsid w:val="002A6AFA"/>
    <w:rsid w:val="002B1E30"/>
    <w:rsid w:val="002B4F3C"/>
    <w:rsid w:val="002C580F"/>
    <w:rsid w:val="002D1096"/>
    <w:rsid w:val="002D4B0B"/>
    <w:rsid w:val="002E300C"/>
    <w:rsid w:val="002F1436"/>
    <w:rsid w:val="002F1DA6"/>
    <w:rsid w:val="003067D1"/>
    <w:rsid w:val="00307428"/>
    <w:rsid w:val="003129D2"/>
    <w:rsid w:val="0032146A"/>
    <w:rsid w:val="003271E4"/>
    <w:rsid w:val="00332026"/>
    <w:rsid w:val="003359CF"/>
    <w:rsid w:val="00336406"/>
    <w:rsid w:val="00352509"/>
    <w:rsid w:val="00354211"/>
    <w:rsid w:val="0035588B"/>
    <w:rsid w:val="003578DC"/>
    <w:rsid w:val="00357AA2"/>
    <w:rsid w:val="00363012"/>
    <w:rsid w:val="003633FF"/>
    <w:rsid w:val="00367A5E"/>
    <w:rsid w:val="00372D65"/>
    <w:rsid w:val="00373025"/>
    <w:rsid w:val="00374CC2"/>
    <w:rsid w:val="003836BC"/>
    <w:rsid w:val="003978B0"/>
    <w:rsid w:val="003B3A1A"/>
    <w:rsid w:val="003B7529"/>
    <w:rsid w:val="003C23F2"/>
    <w:rsid w:val="003C4449"/>
    <w:rsid w:val="003C7A5A"/>
    <w:rsid w:val="003D4E4D"/>
    <w:rsid w:val="003F0DDD"/>
    <w:rsid w:val="003F2154"/>
    <w:rsid w:val="003F5C35"/>
    <w:rsid w:val="004014C2"/>
    <w:rsid w:val="00404F59"/>
    <w:rsid w:val="00414A8E"/>
    <w:rsid w:val="00416B82"/>
    <w:rsid w:val="00423873"/>
    <w:rsid w:val="004241EA"/>
    <w:rsid w:val="0042548D"/>
    <w:rsid w:val="00425B20"/>
    <w:rsid w:val="0043004A"/>
    <w:rsid w:val="00432200"/>
    <w:rsid w:val="00434C6C"/>
    <w:rsid w:val="00441760"/>
    <w:rsid w:val="0044189B"/>
    <w:rsid w:val="004422AC"/>
    <w:rsid w:val="00446E61"/>
    <w:rsid w:val="00453A4B"/>
    <w:rsid w:val="0045618B"/>
    <w:rsid w:val="00475B9F"/>
    <w:rsid w:val="004769DE"/>
    <w:rsid w:val="004832B6"/>
    <w:rsid w:val="0049099A"/>
    <w:rsid w:val="00491008"/>
    <w:rsid w:val="004923C3"/>
    <w:rsid w:val="00497090"/>
    <w:rsid w:val="004A408C"/>
    <w:rsid w:val="004A44F9"/>
    <w:rsid w:val="004B4879"/>
    <w:rsid w:val="004C2263"/>
    <w:rsid w:val="004D76F2"/>
    <w:rsid w:val="004E53C4"/>
    <w:rsid w:val="004F3D34"/>
    <w:rsid w:val="004F4A9F"/>
    <w:rsid w:val="004F6460"/>
    <w:rsid w:val="004F6DF3"/>
    <w:rsid w:val="00501583"/>
    <w:rsid w:val="00502DDB"/>
    <w:rsid w:val="00502FF7"/>
    <w:rsid w:val="005060D3"/>
    <w:rsid w:val="00506C43"/>
    <w:rsid w:val="00511703"/>
    <w:rsid w:val="005256AD"/>
    <w:rsid w:val="005335AA"/>
    <w:rsid w:val="00535C66"/>
    <w:rsid w:val="00535E7E"/>
    <w:rsid w:val="00536A99"/>
    <w:rsid w:val="00546347"/>
    <w:rsid w:val="00562E69"/>
    <w:rsid w:val="005638A0"/>
    <w:rsid w:val="0056412C"/>
    <w:rsid w:val="005656E2"/>
    <w:rsid w:val="0057028D"/>
    <w:rsid w:val="00570F0C"/>
    <w:rsid w:val="005712BF"/>
    <w:rsid w:val="00572E10"/>
    <w:rsid w:val="00577459"/>
    <w:rsid w:val="00586882"/>
    <w:rsid w:val="005872AC"/>
    <w:rsid w:val="00592331"/>
    <w:rsid w:val="005935FA"/>
    <w:rsid w:val="00594378"/>
    <w:rsid w:val="00595ECC"/>
    <w:rsid w:val="00596D6A"/>
    <w:rsid w:val="005A7B47"/>
    <w:rsid w:val="005B2499"/>
    <w:rsid w:val="005D3A98"/>
    <w:rsid w:val="005D4CA0"/>
    <w:rsid w:val="005E098F"/>
    <w:rsid w:val="005E1405"/>
    <w:rsid w:val="005E1EFD"/>
    <w:rsid w:val="005E308C"/>
    <w:rsid w:val="005E5055"/>
    <w:rsid w:val="005E76FB"/>
    <w:rsid w:val="005F14AD"/>
    <w:rsid w:val="006000E4"/>
    <w:rsid w:val="0060248B"/>
    <w:rsid w:val="00602A5F"/>
    <w:rsid w:val="006123B8"/>
    <w:rsid w:val="006234FB"/>
    <w:rsid w:val="00625E3B"/>
    <w:rsid w:val="00625EE0"/>
    <w:rsid w:val="00630369"/>
    <w:rsid w:val="00640B6D"/>
    <w:rsid w:val="00643301"/>
    <w:rsid w:val="00646483"/>
    <w:rsid w:val="0065319F"/>
    <w:rsid w:val="006574B6"/>
    <w:rsid w:val="006600F2"/>
    <w:rsid w:val="00661707"/>
    <w:rsid w:val="00661A13"/>
    <w:rsid w:val="00661E51"/>
    <w:rsid w:val="00672043"/>
    <w:rsid w:val="00672545"/>
    <w:rsid w:val="00674492"/>
    <w:rsid w:val="00674494"/>
    <w:rsid w:val="0068494F"/>
    <w:rsid w:val="00692A77"/>
    <w:rsid w:val="006930D5"/>
    <w:rsid w:val="006A1B08"/>
    <w:rsid w:val="006A2D41"/>
    <w:rsid w:val="006A45A4"/>
    <w:rsid w:val="006B09BA"/>
    <w:rsid w:val="006C00F8"/>
    <w:rsid w:val="006C3F3C"/>
    <w:rsid w:val="006C64FE"/>
    <w:rsid w:val="006C7503"/>
    <w:rsid w:val="006D0D30"/>
    <w:rsid w:val="006D0F95"/>
    <w:rsid w:val="006E5E57"/>
    <w:rsid w:val="006F046A"/>
    <w:rsid w:val="006F75E5"/>
    <w:rsid w:val="007060F4"/>
    <w:rsid w:val="0070637F"/>
    <w:rsid w:val="00707F28"/>
    <w:rsid w:val="0071231E"/>
    <w:rsid w:val="00713346"/>
    <w:rsid w:val="00714076"/>
    <w:rsid w:val="00725CD5"/>
    <w:rsid w:val="0073043E"/>
    <w:rsid w:val="0073315A"/>
    <w:rsid w:val="00741347"/>
    <w:rsid w:val="00741C5C"/>
    <w:rsid w:val="00742CCD"/>
    <w:rsid w:val="00744742"/>
    <w:rsid w:val="00746C3F"/>
    <w:rsid w:val="0075694A"/>
    <w:rsid w:val="0076136A"/>
    <w:rsid w:val="007622DF"/>
    <w:rsid w:val="00762D7F"/>
    <w:rsid w:val="00773BF9"/>
    <w:rsid w:val="00773D8A"/>
    <w:rsid w:val="00774B79"/>
    <w:rsid w:val="007753CD"/>
    <w:rsid w:val="007768D5"/>
    <w:rsid w:val="0078025A"/>
    <w:rsid w:val="00781ED4"/>
    <w:rsid w:val="007846B6"/>
    <w:rsid w:val="00792D59"/>
    <w:rsid w:val="007932AC"/>
    <w:rsid w:val="007A0614"/>
    <w:rsid w:val="007A70FE"/>
    <w:rsid w:val="007B0339"/>
    <w:rsid w:val="007B1C3C"/>
    <w:rsid w:val="007B2D63"/>
    <w:rsid w:val="007C0841"/>
    <w:rsid w:val="007C1E63"/>
    <w:rsid w:val="007C3A0E"/>
    <w:rsid w:val="007D2330"/>
    <w:rsid w:val="007E1AEF"/>
    <w:rsid w:val="007E46A3"/>
    <w:rsid w:val="007F261F"/>
    <w:rsid w:val="007F63B5"/>
    <w:rsid w:val="0080519D"/>
    <w:rsid w:val="0080572A"/>
    <w:rsid w:val="00806D03"/>
    <w:rsid w:val="00811056"/>
    <w:rsid w:val="008150CE"/>
    <w:rsid w:val="00825712"/>
    <w:rsid w:val="00825B7D"/>
    <w:rsid w:val="0082720C"/>
    <w:rsid w:val="00827FFD"/>
    <w:rsid w:val="00832CDB"/>
    <w:rsid w:val="00842EA8"/>
    <w:rsid w:val="00851E72"/>
    <w:rsid w:val="00852790"/>
    <w:rsid w:val="008531F2"/>
    <w:rsid w:val="00853536"/>
    <w:rsid w:val="00855BF0"/>
    <w:rsid w:val="00863218"/>
    <w:rsid w:val="008648C2"/>
    <w:rsid w:val="0086558E"/>
    <w:rsid w:val="00865B56"/>
    <w:rsid w:val="0087122C"/>
    <w:rsid w:val="00877076"/>
    <w:rsid w:val="008839DA"/>
    <w:rsid w:val="00884281"/>
    <w:rsid w:val="00890EA1"/>
    <w:rsid w:val="0089211E"/>
    <w:rsid w:val="0089776A"/>
    <w:rsid w:val="008A3488"/>
    <w:rsid w:val="008A6A5B"/>
    <w:rsid w:val="008B23B4"/>
    <w:rsid w:val="008C0929"/>
    <w:rsid w:val="008C497B"/>
    <w:rsid w:val="008C5265"/>
    <w:rsid w:val="008C66F2"/>
    <w:rsid w:val="008D048D"/>
    <w:rsid w:val="008D1A02"/>
    <w:rsid w:val="008D2721"/>
    <w:rsid w:val="008E7D14"/>
    <w:rsid w:val="008F277C"/>
    <w:rsid w:val="008F7C65"/>
    <w:rsid w:val="00904267"/>
    <w:rsid w:val="009054F7"/>
    <w:rsid w:val="00913C7C"/>
    <w:rsid w:val="00923B59"/>
    <w:rsid w:val="00924B6D"/>
    <w:rsid w:val="00930AC0"/>
    <w:rsid w:val="0093120F"/>
    <w:rsid w:val="0093238D"/>
    <w:rsid w:val="009370D0"/>
    <w:rsid w:val="009450F4"/>
    <w:rsid w:val="009464F4"/>
    <w:rsid w:val="009671DF"/>
    <w:rsid w:val="00980568"/>
    <w:rsid w:val="00984698"/>
    <w:rsid w:val="00987A26"/>
    <w:rsid w:val="009A1828"/>
    <w:rsid w:val="009A2B3F"/>
    <w:rsid w:val="009A3523"/>
    <w:rsid w:val="009A3BFE"/>
    <w:rsid w:val="009A632A"/>
    <w:rsid w:val="009B47EA"/>
    <w:rsid w:val="009B6833"/>
    <w:rsid w:val="009C4DD2"/>
    <w:rsid w:val="009C7BFF"/>
    <w:rsid w:val="009D0ABD"/>
    <w:rsid w:val="009D1453"/>
    <w:rsid w:val="009E0D09"/>
    <w:rsid w:val="009E4BC0"/>
    <w:rsid w:val="009E56BA"/>
    <w:rsid w:val="009F05AE"/>
    <w:rsid w:val="009F2CD1"/>
    <w:rsid w:val="009F69C6"/>
    <w:rsid w:val="009F6DC6"/>
    <w:rsid w:val="00A00B34"/>
    <w:rsid w:val="00A02554"/>
    <w:rsid w:val="00A03BE8"/>
    <w:rsid w:val="00A17D9E"/>
    <w:rsid w:val="00A262FB"/>
    <w:rsid w:val="00A427E1"/>
    <w:rsid w:val="00A42D9F"/>
    <w:rsid w:val="00A4326F"/>
    <w:rsid w:val="00A44EDD"/>
    <w:rsid w:val="00A4541F"/>
    <w:rsid w:val="00A459EB"/>
    <w:rsid w:val="00A46C8C"/>
    <w:rsid w:val="00A52A75"/>
    <w:rsid w:val="00A61264"/>
    <w:rsid w:val="00A742E2"/>
    <w:rsid w:val="00A75F34"/>
    <w:rsid w:val="00A80564"/>
    <w:rsid w:val="00A82D87"/>
    <w:rsid w:val="00A93AC0"/>
    <w:rsid w:val="00A95E4E"/>
    <w:rsid w:val="00AA36E5"/>
    <w:rsid w:val="00AA7C85"/>
    <w:rsid w:val="00AC1013"/>
    <w:rsid w:val="00AC72B9"/>
    <w:rsid w:val="00AD0910"/>
    <w:rsid w:val="00AE2CCD"/>
    <w:rsid w:val="00AE7129"/>
    <w:rsid w:val="00AF052E"/>
    <w:rsid w:val="00B01CBC"/>
    <w:rsid w:val="00B03C1F"/>
    <w:rsid w:val="00B11544"/>
    <w:rsid w:val="00B12574"/>
    <w:rsid w:val="00B147CB"/>
    <w:rsid w:val="00B14F2E"/>
    <w:rsid w:val="00B17211"/>
    <w:rsid w:val="00B20A3A"/>
    <w:rsid w:val="00B21BFC"/>
    <w:rsid w:val="00B222D1"/>
    <w:rsid w:val="00B22D41"/>
    <w:rsid w:val="00B24349"/>
    <w:rsid w:val="00B303BF"/>
    <w:rsid w:val="00B30494"/>
    <w:rsid w:val="00B31EF9"/>
    <w:rsid w:val="00B33932"/>
    <w:rsid w:val="00B34E86"/>
    <w:rsid w:val="00B3770B"/>
    <w:rsid w:val="00B406BA"/>
    <w:rsid w:val="00B41960"/>
    <w:rsid w:val="00B43C35"/>
    <w:rsid w:val="00B445F2"/>
    <w:rsid w:val="00B45597"/>
    <w:rsid w:val="00B479C6"/>
    <w:rsid w:val="00B50EA4"/>
    <w:rsid w:val="00B5376E"/>
    <w:rsid w:val="00B60B7B"/>
    <w:rsid w:val="00B63234"/>
    <w:rsid w:val="00B73627"/>
    <w:rsid w:val="00B75C36"/>
    <w:rsid w:val="00B80F10"/>
    <w:rsid w:val="00B85166"/>
    <w:rsid w:val="00B86E3D"/>
    <w:rsid w:val="00B90BAC"/>
    <w:rsid w:val="00B911AF"/>
    <w:rsid w:val="00B9233E"/>
    <w:rsid w:val="00B93EBD"/>
    <w:rsid w:val="00BA19BA"/>
    <w:rsid w:val="00BA2401"/>
    <w:rsid w:val="00BA4190"/>
    <w:rsid w:val="00BB04E0"/>
    <w:rsid w:val="00BB1C84"/>
    <w:rsid w:val="00BB41DD"/>
    <w:rsid w:val="00BC65BF"/>
    <w:rsid w:val="00BD3C50"/>
    <w:rsid w:val="00BE5A90"/>
    <w:rsid w:val="00BE5C96"/>
    <w:rsid w:val="00BE6A90"/>
    <w:rsid w:val="00BF054C"/>
    <w:rsid w:val="00BF73AF"/>
    <w:rsid w:val="00BF7744"/>
    <w:rsid w:val="00C02D79"/>
    <w:rsid w:val="00C05B10"/>
    <w:rsid w:val="00C07266"/>
    <w:rsid w:val="00C17856"/>
    <w:rsid w:val="00C22BC7"/>
    <w:rsid w:val="00C27881"/>
    <w:rsid w:val="00C31386"/>
    <w:rsid w:val="00C315E0"/>
    <w:rsid w:val="00C317C5"/>
    <w:rsid w:val="00C321A3"/>
    <w:rsid w:val="00C34700"/>
    <w:rsid w:val="00C358BE"/>
    <w:rsid w:val="00C35DD8"/>
    <w:rsid w:val="00C35EF1"/>
    <w:rsid w:val="00C40FA8"/>
    <w:rsid w:val="00C43C28"/>
    <w:rsid w:val="00C44ECD"/>
    <w:rsid w:val="00C64C9A"/>
    <w:rsid w:val="00C708BF"/>
    <w:rsid w:val="00C73FC3"/>
    <w:rsid w:val="00C80E25"/>
    <w:rsid w:val="00C818D5"/>
    <w:rsid w:val="00C96B96"/>
    <w:rsid w:val="00CA30E8"/>
    <w:rsid w:val="00CA3273"/>
    <w:rsid w:val="00CB060D"/>
    <w:rsid w:val="00CB61AC"/>
    <w:rsid w:val="00CB62D7"/>
    <w:rsid w:val="00CB6B8D"/>
    <w:rsid w:val="00CC39BD"/>
    <w:rsid w:val="00CF6C65"/>
    <w:rsid w:val="00D03BAF"/>
    <w:rsid w:val="00D06529"/>
    <w:rsid w:val="00D1362D"/>
    <w:rsid w:val="00D17C03"/>
    <w:rsid w:val="00D33A2F"/>
    <w:rsid w:val="00D34F53"/>
    <w:rsid w:val="00D40D82"/>
    <w:rsid w:val="00D4245E"/>
    <w:rsid w:val="00D52947"/>
    <w:rsid w:val="00D54B99"/>
    <w:rsid w:val="00D55603"/>
    <w:rsid w:val="00D6628D"/>
    <w:rsid w:val="00D82BD0"/>
    <w:rsid w:val="00D87DA1"/>
    <w:rsid w:val="00D87FAB"/>
    <w:rsid w:val="00D92374"/>
    <w:rsid w:val="00D93CB7"/>
    <w:rsid w:val="00D950CA"/>
    <w:rsid w:val="00DA1360"/>
    <w:rsid w:val="00DA787E"/>
    <w:rsid w:val="00DC4F6E"/>
    <w:rsid w:val="00DC77E4"/>
    <w:rsid w:val="00DD025D"/>
    <w:rsid w:val="00DD21D2"/>
    <w:rsid w:val="00DE33A4"/>
    <w:rsid w:val="00DE3442"/>
    <w:rsid w:val="00DE64CD"/>
    <w:rsid w:val="00DF00A5"/>
    <w:rsid w:val="00DF3BE2"/>
    <w:rsid w:val="00E02016"/>
    <w:rsid w:val="00E040D1"/>
    <w:rsid w:val="00E12FB0"/>
    <w:rsid w:val="00E15856"/>
    <w:rsid w:val="00E30C26"/>
    <w:rsid w:val="00E324A6"/>
    <w:rsid w:val="00E453B6"/>
    <w:rsid w:val="00E45D1B"/>
    <w:rsid w:val="00E47F36"/>
    <w:rsid w:val="00E558F7"/>
    <w:rsid w:val="00E56C9C"/>
    <w:rsid w:val="00E5703F"/>
    <w:rsid w:val="00E62BF5"/>
    <w:rsid w:val="00E63E32"/>
    <w:rsid w:val="00E67353"/>
    <w:rsid w:val="00E72D5A"/>
    <w:rsid w:val="00E743BD"/>
    <w:rsid w:val="00E74D9C"/>
    <w:rsid w:val="00E962BD"/>
    <w:rsid w:val="00EA5A35"/>
    <w:rsid w:val="00EA660F"/>
    <w:rsid w:val="00EB55D0"/>
    <w:rsid w:val="00EC0CA3"/>
    <w:rsid w:val="00EC448D"/>
    <w:rsid w:val="00EC5D28"/>
    <w:rsid w:val="00ED05E3"/>
    <w:rsid w:val="00ED3866"/>
    <w:rsid w:val="00ED3B66"/>
    <w:rsid w:val="00ED7710"/>
    <w:rsid w:val="00EE0238"/>
    <w:rsid w:val="00EE18D5"/>
    <w:rsid w:val="00EE3CC8"/>
    <w:rsid w:val="00EE5081"/>
    <w:rsid w:val="00EF1B69"/>
    <w:rsid w:val="00EF58FE"/>
    <w:rsid w:val="00EF6FC1"/>
    <w:rsid w:val="00EF71C5"/>
    <w:rsid w:val="00EF7839"/>
    <w:rsid w:val="00F15E66"/>
    <w:rsid w:val="00F15F4F"/>
    <w:rsid w:val="00F2102A"/>
    <w:rsid w:val="00F23448"/>
    <w:rsid w:val="00F3095A"/>
    <w:rsid w:val="00F31CBE"/>
    <w:rsid w:val="00F31E33"/>
    <w:rsid w:val="00F3666E"/>
    <w:rsid w:val="00F40765"/>
    <w:rsid w:val="00F415E4"/>
    <w:rsid w:val="00F4675F"/>
    <w:rsid w:val="00F634F8"/>
    <w:rsid w:val="00F6753C"/>
    <w:rsid w:val="00F7077E"/>
    <w:rsid w:val="00F872DC"/>
    <w:rsid w:val="00F944A9"/>
    <w:rsid w:val="00F94A69"/>
    <w:rsid w:val="00FA0A29"/>
    <w:rsid w:val="00FA1F62"/>
    <w:rsid w:val="00FA3129"/>
    <w:rsid w:val="00FA5469"/>
    <w:rsid w:val="00FA6BA3"/>
    <w:rsid w:val="00FB0322"/>
    <w:rsid w:val="00FB15CF"/>
    <w:rsid w:val="00FB3AC1"/>
    <w:rsid w:val="00FB4BBA"/>
    <w:rsid w:val="00FC79A3"/>
    <w:rsid w:val="00FD030C"/>
    <w:rsid w:val="00FD24E0"/>
    <w:rsid w:val="00FD2CDF"/>
    <w:rsid w:val="00FD79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DA8DA89-E366-3A4F-8A5E-460DAFD4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2014-01-13T03:10:00Z</cp:lastPrinted>
  <dcterms:created xsi:type="dcterms:W3CDTF">2023-10-14T01:19:00Z</dcterms:created>
  <dcterms:modified xsi:type="dcterms:W3CDTF">2023-10-14T01:19:00Z</dcterms:modified>
</cp:coreProperties>
</file>