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6141" w:rsidRPr="005036A7" w:rsidRDefault="001C778E" w:rsidP="005036A7">
      <w:pPr>
        <w:pStyle w:val="Heading2"/>
        <w:tabs>
          <w:tab w:val="clear" w:pos="4320"/>
          <w:tab w:val="clear" w:pos="9072"/>
        </w:tabs>
        <w:jc w:val="right"/>
        <w:rPr>
          <w:rFonts w:hint="eastAsia"/>
          <w:b w:val="0"/>
          <w:sz w:val="28"/>
          <w:szCs w:val="28"/>
        </w:rPr>
        <w:sectPr w:rsidR="00036141" w:rsidRPr="005036A7">
          <w:headerReference w:type="default" r:id="rId8"/>
          <w:footerReference w:type="even" r:id="rId9"/>
          <w:footerReference w:type="default" r:id="rId10"/>
          <w:pgSz w:w="11906" w:h="16838" w:code="9"/>
          <w:pgMar w:top="1728" w:right="1728" w:bottom="1440" w:left="1728" w:header="864" w:footer="720" w:gutter="0"/>
          <w:cols w:space="708"/>
          <w:docGrid w:linePitch="380"/>
        </w:sectPr>
      </w:pPr>
      <w:r w:rsidRPr="00B154BD">
        <w:rPr>
          <w:b w:val="0"/>
          <w:sz w:val="28"/>
          <w:szCs w:val="28"/>
        </w:rPr>
        <w:t>DC</w:t>
      </w:r>
      <w:r w:rsidR="006570C0">
        <w:rPr>
          <w:b w:val="0"/>
          <w:sz w:val="28"/>
          <w:szCs w:val="28"/>
        </w:rPr>
        <w:t>PI</w:t>
      </w:r>
      <w:r w:rsidRPr="00B154BD">
        <w:rPr>
          <w:b w:val="0"/>
          <w:sz w:val="28"/>
          <w:szCs w:val="28"/>
        </w:rPr>
        <w:t xml:space="preserve"> </w:t>
      </w:r>
      <w:r w:rsidR="006570C0">
        <w:rPr>
          <w:b w:val="0"/>
          <w:sz w:val="28"/>
          <w:szCs w:val="28"/>
        </w:rPr>
        <w:t>2709</w:t>
      </w:r>
      <w:r w:rsidRPr="00B154BD">
        <w:rPr>
          <w:b w:val="0"/>
          <w:sz w:val="28"/>
          <w:szCs w:val="28"/>
        </w:rPr>
        <w:t>/</w:t>
      </w:r>
      <w:r w:rsidR="005036A7">
        <w:rPr>
          <w:b w:val="0"/>
          <w:sz w:val="28"/>
          <w:szCs w:val="28"/>
        </w:rPr>
        <w:t>20</w:t>
      </w:r>
      <w:r w:rsidR="005036A7">
        <w:rPr>
          <w:rFonts w:hint="eastAsia"/>
          <w:b w:val="0"/>
          <w:sz w:val="28"/>
          <w:szCs w:val="28"/>
        </w:rPr>
        <w:t>12</w:t>
      </w:r>
    </w:p>
    <w:p w:rsidR="00036141" w:rsidRDefault="00036141" w:rsidP="0037049C">
      <w:pPr>
        <w:tabs>
          <w:tab w:val="clear" w:pos="4320"/>
          <w:tab w:val="clear" w:pos="9072"/>
        </w:tabs>
        <w:adjustRightInd w:val="0"/>
        <w:spacing w:line="360" w:lineRule="auto"/>
        <w:jc w:val="center"/>
      </w:pPr>
    </w:p>
    <w:p w:rsidR="00036141" w:rsidRPr="005C76CB" w:rsidRDefault="00036141" w:rsidP="0037049C">
      <w:pPr>
        <w:tabs>
          <w:tab w:val="clear" w:pos="4320"/>
          <w:tab w:val="clear" w:pos="9072"/>
        </w:tabs>
        <w:adjustRightInd w:val="0"/>
        <w:spacing w:line="360" w:lineRule="auto"/>
        <w:jc w:val="center"/>
        <w:rPr>
          <w:rFonts w:hint="eastAsia"/>
          <w:b/>
        </w:rPr>
      </w:pPr>
      <w:r w:rsidRPr="005C76CB">
        <w:rPr>
          <w:rFonts w:hint="eastAsia"/>
          <w:b/>
        </w:rPr>
        <w:t>IN THE DISTRICT COURT OF THE</w:t>
      </w:r>
    </w:p>
    <w:p w:rsidR="00036141" w:rsidRPr="005C76CB" w:rsidRDefault="00036141" w:rsidP="0037049C">
      <w:pPr>
        <w:tabs>
          <w:tab w:val="clear" w:pos="4320"/>
          <w:tab w:val="clear" w:pos="9072"/>
        </w:tabs>
        <w:adjustRightInd w:val="0"/>
        <w:spacing w:line="360" w:lineRule="auto"/>
        <w:jc w:val="center"/>
        <w:rPr>
          <w:rFonts w:hint="eastAsia"/>
          <w:b/>
        </w:rPr>
      </w:pPr>
      <w:r w:rsidRPr="005C76CB">
        <w:rPr>
          <w:rFonts w:hint="eastAsia"/>
          <w:b/>
        </w:rPr>
        <w:t>HONG KONG SPECIAL ADMINISTRATIVE REGION</w:t>
      </w:r>
    </w:p>
    <w:p w:rsidR="00036141" w:rsidRDefault="006570C0" w:rsidP="0037049C">
      <w:pPr>
        <w:tabs>
          <w:tab w:val="clear" w:pos="4320"/>
          <w:tab w:val="clear" w:pos="9072"/>
        </w:tabs>
        <w:adjustRightInd w:val="0"/>
        <w:spacing w:line="360" w:lineRule="auto"/>
        <w:jc w:val="center"/>
        <w:rPr>
          <w:rFonts w:hint="eastAsia"/>
        </w:rPr>
      </w:pPr>
      <w:r>
        <w:rPr>
          <w:szCs w:val="24"/>
        </w:rPr>
        <w:t xml:space="preserve">PERSONAL INJURIES </w:t>
      </w:r>
      <w:r w:rsidR="001C778E">
        <w:rPr>
          <w:szCs w:val="24"/>
        </w:rPr>
        <w:t xml:space="preserve">ACTION NO </w:t>
      </w:r>
      <w:r>
        <w:rPr>
          <w:szCs w:val="24"/>
        </w:rPr>
        <w:t>2709</w:t>
      </w:r>
      <w:r w:rsidR="001C778E">
        <w:rPr>
          <w:szCs w:val="24"/>
        </w:rPr>
        <w:t xml:space="preserve"> OF </w:t>
      </w:r>
      <w:r w:rsidR="005036A7">
        <w:rPr>
          <w:szCs w:val="24"/>
        </w:rPr>
        <w:t>20</w:t>
      </w:r>
      <w:r w:rsidR="005036A7">
        <w:rPr>
          <w:rFonts w:hint="eastAsia"/>
          <w:szCs w:val="24"/>
        </w:rPr>
        <w:t>12</w:t>
      </w:r>
    </w:p>
    <w:p w:rsidR="00036141" w:rsidRDefault="00036141" w:rsidP="0037049C">
      <w:pPr>
        <w:tabs>
          <w:tab w:val="clear" w:pos="4320"/>
          <w:tab w:val="clear" w:pos="9072"/>
        </w:tabs>
        <w:adjustRightInd w:val="0"/>
        <w:spacing w:line="360" w:lineRule="auto"/>
        <w:jc w:val="center"/>
        <w:rPr>
          <w:rFonts w:hint="eastAsia"/>
        </w:rPr>
      </w:pPr>
      <w:r>
        <w:rPr>
          <w:rFonts w:hint="eastAsia"/>
        </w:rPr>
        <w:t>--------------------</w:t>
      </w:r>
    </w:p>
    <w:p w:rsidR="00036141" w:rsidRDefault="00036141" w:rsidP="003E10EC">
      <w:pPr>
        <w:pStyle w:val="Heading5"/>
        <w:tabs>
          <w:tab w:val="left" w:pos="1440"/>
        </w:tabs>
        <w:spacing w:line="360" w:lineRule="auto"/>
        <w:jc w:val="left"/>
        <w:rPr>
          <w:rFonts w:ascii="Times New Roman" w:hAnsi="Times New Roman"/>
          <w:b w:val="0"/>
          <w:sz w:val="28"/>
        </w:rPr>
      </w:pPr>
      <w:r>
        <w:rPr>
          <w:rFonts w:ascii="Times New Roman" w:hAnsi="Times New Roman" w:hint="eastAsia"/>
          <w:b w:val="0"/>
          <w:sz w:val="28"/>
        </w:rPr>
        <w:t>BETWEEN</w:t>
      </w:r>
    </w:p>
    <w:p w:rsidR="003E46B8" w:rsidRPr="003E46B8" w:rsidRDefault="003E46B8" w:rsidP="003E46B8">
      <w:pPr>
        <w:rPr>
          <w:rFonts w:hint="eastAsia"/>
          <w:lang w:val="en-GB"/>
        </w:rPr>
      </w:pPr>
    </w:p>
    <w:tbl>
      <w:tblPr>
        <w:tblW w:w="7560" w:type="dxa"/>
        <w:tblInd w:w="1368" w:type="dxa"/>
        <w:tblLook w:val="0000" w:firstRow="0" w:lastRow="0" w:firstColumn="0" w:lastColumn="0" w:noHBand="0" w:noVBand="0"/>
      </w:tblPr>
      <w:tblGrid>
        <w:gridCol w:w="5490"/>
        <w:gridCol w:w="2070"/>
      </w:tblGrid>
      <w:tr w:rsidR="00036141" w:rsidTr="003E46B8">
        <w:tblPrEx>
          <w:tblCellMar>
            <w:top w:w="0" w:type="dxa"/>
            <w:bottom w:w="0" w:type="dxa"/>
          </w:tblCellMar>
        </w:tblPrEx>
        <w:tc>
          <w:tcPr>
            <w:tcW w:w="5490" w:type="dxa"/>
          </w:tcPr>
          <w:p w:rsidR="00036141" w:rsidRDefault="006570C0" w:rsidP="003E46B8">
            <w:pPr>
              <w:tabs>
                <w:tab w:val="center" w:pos="4253"/>
                <w:tab w:val="right" w:pos="8505"/>
              </w:tabs>
              <w:spacing w:line="360" w:lineRule="auto"/>
              <w:jc w:val="center"/>
              <w:rPr>
                <w:rFonts w:eastAsia="PMingLiU" w:hint="eastAsia"/>
                <w:caps/>
                <w:lang w:eastAsia="zh-TW"/>
              </w:rPr>
            </w:pPr>
            <w:r>
              <w:rPr>
                <w:bCs/>
                <w:lang w:val="en-GB"/>
              </w:rPr>
              <w:t>SEE HA LI</w:t>
            </w:r>
          </w:p>
        </w:tc>
        <w:tc>
          <w:tcPr>
            <w:tcW w:w="2070" w:type="dxa"/>
          </w:tcPr>
          <w:p w:rsidR="00036141" w:rsidRDefault="00036141" w:rsidP="005036A7">
            <w:pPr>
              <w:pStyle w:val="normal4"/>
              <w:tabs>
                <w:tab w:val="clear" w:pos="1411"/>
              </w:tabs>
              <w:overflowPunct/>
              <w:autoSpaceDE/>
              <w:autoSpaceDN/>
              <w:spacing w:line="360" w:lineRule="auto"/>
              <w:rPr>
                <w:rFonts w:hint="eastAsia"/>
                <w:lang w:eastAsia="zh-TW"/>
              </w:rPr>
            </w:pPr>
            <w:r>
              <w:rPr>
                <w:rFonts w:eastAsia="SimSun" w:hint="eastAsia"/>
                <w:caps w:val="0"/>
              </w:rPr>
              <w:t>Plaintiff</w:t>
            </w:r>
          </w:p>
        </w:tc>
      </w:tr>
      <w:tr w:rsidR="00B154BD" w:rsidTr="003E46B8">
        <w:tblPrEx>
          <w:tblCellMar>
            <w:top w:w="0" w:type="dxa"/>
            <w:bottom w:w="0" w:type="dxa"/>
          </w:tblCellMar>
        </w:tblPrEx>
        <w:tc>
          <w:tcPr>
            <w:tcW w:w="5490" w:type="dxa"/>
          </w:tcPr>
          <w:p w:rsidR="00B154BD" w:rsidRDefault="00B154BD" w:rsidP="00B154BD">
            <w:pPr>
              <w:tabs>
                <w:tab w:val="center" w:pos="4253"/>
                <w:tab w:val="right" w:pos="8505"/>
              </w:tabs>
              <w:spacing w:line="360" w:lineRule="auto"/>
              <w:jc w:val="center"/>
              <w:rPr>
                <w:bCs/>
                <w:lang w:val="en-GB"/>
              </w:rPr>
            </w:pPr>
          </w:p>
        </w:tc>
        <w:tc>
          <w:tcPr>
            <w:tcW w:w="2070" w:type="dxa"/>
          </w:tcPr>
          <w:p w:rsidR="00B154BD" w:rsidRDefault="00B154BD" w:rsidP="0037049C">
            <w:pPr>
              <w:pStyle w:val="normal4"/>
              <w:tabs>
                <w:tab w:val="clear" w:pos="1411"/>
              </w:tabs>
              <w:overflowPunct/>
              <w:autoSpaceDE/>
              <w:autoSpaceDN/>
              <w:spacing w:line="360" w:lineRule="auto"/>
              <w:rPr>
                <w:rFonts w:eastAsia="SimSun" w:hint="eastAsia"/>
                <w:caps w:val="0"/>
              </w:rPr>
            </w:pPr>
          </w:p>
        </w:tc>
      </w:tr>
      <w:tr w:rsidR="00036141" w:rsidTr="003E46B8">
        <w:tblPrEx>
          <w:tblCellMar>
            <w:top w:w="0" w:type="dxa"/>
            <w:bottom w:w="0" w:type="dxa"/>
          </w:tblCellMar>
        </w:tblPrEx>
        <w:tc>
          <w:tcPr>
            <w:tcW w:w="5490" w:type="dxa"/>
          </w:tcPr>
          <w:p w:rsidR="00036141" w:rsidRDefault="005036A7" w:rsidP="00B154BD">
            <w:pPr>
              <w:pStyle w:val="normal3"/>
              <w:tabs>
                <w:tab w:val="clear" w:pos="4500"/>
                <w:tab w:val="clear" w:pos="9000"/>
              </w:tabs>
              <w:overflowPunct/>
              <w:autoSpaceDE/>
              <w:autoSpaceDN/>
              <w:jc w:val="center"/>
              <w:rPr>
                <w:rFonts w:eastAsia="PMingLiU" w:hint="eastAsia"/>
                <w:lang w:eastAsia="zh-TW"/>
              </w:rPr>
            </w:pPr>
            <w:r>
              <w:rPr>
                <w:rFonts w:eastAsia="SimSun" w:hint="eastAsia"/>
              </w:rPr>
              <w:t>a</w:t>
            </w:r>
            <w:r w:rsidR="00036141">
              <w:rPr>
                <w:rFonts w:eastAsia="SimSun" w:hint="eastAsia"/>
              </w:rPr>
              <w:t>nd</w:t>
            </w:r>
          </w:p>
          <w:p w:rsidR="00036141" w:rsidRDefault="00036141" w:rsidP="00B154BD">
            <w:pPr>
              <w:pStyle w:val="normal3"/>
              <w:tabs>
                <w:tab w:val="clear" w:pos="4500"/>
                <w:tab w:val="clear" w:pos="9000"/>
              </w:tabs>
              <w:overflowPunct/>
              <w:autoSpaceDE/>
              <w:autoSpaceDN/>
              <w:jc w:val="center"/>
              <w:rPr>
                <w:rFonts w:eastAsia="PMingLiU" w:hint="eastAsia"/>
                <w:lang w:eastAsia="zh-TW"/>
              </w:rPr>
            </w:pPr>
          </w:p>
        </w:tc>
        <w:tc>
          <w:tcPr>
            <w:tcW w:w="2070" w:type="dxa"/>
          </w:tcPr>
          <w:p w:rsidR="00036141" w:rsidRDefault="00036141" w:rsidP="0037049C">
            <w:pPr>
              <w:spacing w:line="360" w:lineRule="auto"/>
              <w:jc w:val="right"/>
              <w:rPr>
                <w:rFonts w:hint="eastAsia"/>
                <w:lang w:val="en-GB"/>
              </w:rPr>
            </w:pPr>
          </w:p>
        </w:tc>
      </w:tr>
      <w:tr w:rsidR="003E46B8" w:rsidTr="003E46B8">
        <w:tblPrEx>
          <w:tblCellMar>
            <w:top w:w="0" w:type="dxa"/>
            <w:bottom w:w="0" w:type="dxa"/>
          </w:tblCellMar>
        </w:tblPrEx>
        <w:tc>
          <w:tcPr>
            <w:tcW w:w="5490" w:type="dxa"/>
          </w:tcPr>
          <w:p w:rsidR="003E46B8" w:rsidRDefault="006570C0" w:rsidP="005036A7">
            <w:pPr>
              <w:spacing w:line="360" w:lineRule="auto"/>
              <w:jc w:val="center"/>
              <w:rPr>
                <w:rFonts w:eastAsia="PMingLiU" w:hint="eastAsia"/>
                <w:caps/>
                <w:lang w:eastAsia="zh-TW"/>
              </w:rPr>
            </w:pPr>
            <w:r>
              <w:rPr>
                <w:bCs/>
                <w:lang w:val="en-GB"/>
              </w:rPr>
              <w:t>CHAN SUM</w:t>
            </w:r>
          </w:p>
        </w:tc>
        <w:tc>
          <w:tcPr>
            <w:tcW w:w="2070" w:type="dxa"/>
          </w:tcPr>
          <w:p w:rsidR="003E46B8" w:rsidRPr="007162E6" w:rsidRDefault="003E46B8" w:rsidP="003E46B8">
            <w:pPr>
              <w:spacing w:line="360" w:lineRule="auto"/>
              <w:jc w:val="right"/>
              <w:rPr>
                <w:rFonts w:hint="eastAsia"/>
                <w:lang w:val="en-GB"/>
              </w:rPr>
            </w:pPr>
            <w:r>
              <w:rPr>
                <w:rFonts w:hint="eastAsia"/>
                <w:lang w:val="en-GB"/>
              </w:rPr>
              <w:t>Defendant</w:t>
            </w:r>
          </w:p>
        </w:tc>
      </w:tr>
      <w:tr w:rsidR="003E46B8" w:rsidTr="003E46B8">
        <w:tblPrEx>
          <w:tblCellMar>
            <w:top w:w="0" w:type="dxa"/>
            <w:bottom w:w="0" w:type="dxa"/>
          </w:tblCellMar>
        </w:tblPrEx>
        <w:tc>
          <w:tcPr>
            <w:tcW w:w="5490" w:type="dxa"/>
          </w:tcPr>
          <w:p w:rsidR="003E46B8" w:rsidRDefault="003E46B8" w:rsidP="00B03873">
            <w:pPr>
              <w:tabs>
                <w:tab w:val="center" w:pos="4253"/>
                <w:tab w:val="right" w:pos="8505"/>
              </w:tabs>
              <w:spacing w:line="360" w:lineRule="auto"/>
              <w:jc w:val="center"/>
              <w:rPr>
                <w:bCs/>
                <w:lang w:val="en-GB"/>
              </w:rPr>
            </w:pPr>
          </w:p>
        </w:tc>
        <w:tc>
          <w:tcPr>
            <w:tcW w:w="2070" w:type="dxa"/>
          </w:tcPr>
          <w:p w:rsidR="003E46B8" w:rsidRDefault="003E46B8" w:rsidP="00B03873">
            <w:pPr>
              <w:pStyle w:val="normal4"/>
              <w:tabs>
                <w:tab w:val="clear" w:pos="1411"/>
              </w:tabs>
              <w:overflowPunct/>
              <w:autoSpaceDE/>
              <w:autoSpaceDN/>
              <w:spacing w:line="360" w:lineRule="auto"/>
              <w:rPr>
                <w:rFonts w:eastAsia="SimSun" w:hint="eastAsia"/>
                <w:caps w:val="0"/>
              </w:rPr>
            </w:pPr>
          </w:p>
        </w:tc>
      </w:tr>
    </w:tbl>
    <w:p w:rsidR="0037049C" w:rsidRDefault="005036A7" w:rsidP="0037049C">
      <w:pPr>
        <w:tabs>
          <w:tab w:val="clear" w:pos="4320"/>
          <w:tab w:val="clear" w:pos="9072"/>
        </w:tabs>
        <w:adjustRightInd w:val="0"/>
        <w:spacing w:line="360" w:lineRule="auto"/>
        <w:jc w:val="center"/>
        <w:rPr>
          <w:rFonts w:hint="eastAsia"/>
        </w:rPr>
      </w:pPr>
      <w:r>
        <w:rPr>
          <w:rFonts w:hint="eastAsia"/>
        </w:rPr>
        <w:t>--------------------</w:t>
      </w:r>
    </w:p>
    <w:p w:rsidR="003E10EC" w:rsidRDefault="003E10EC" w:rsidP="003E10EC">
      <w:pPr>
        <w:tabs>
          <w:tab w:val="clear" w:pos="4320"/>
          <w:tab w:val="clear" w:pos="9072"/>
        </w:tabs>
        <w:adjustRightInd w:val="0"/>
        <w:rPr>
          <w:rFonts w:hint="eastAsia"/>
        </w:rPr>
      </w:pPr>
    </w:p>
    <w:p w:rsidR="00036141" w:rsidRDefault="00036141" w:rsidP="0037049C">
      <w:pPr>
        <w:tabs>
          <w:tab w:val="clear" w:pos="4320"/>
          <w:tab w:val="clear" w:pos="9072"/>
        </w:tabs>
        <w:adjustRightInd w:val="0"/>
        <w:spacing w:line="360" w:lineRule="auto"/>
      </w:pPr>
      <w:r>
        <w:rPr>
          <w:rFonts w:hint="eastAsia"/>
        </w:rPr>
        <w:t xml:space="preserve">Coram </w:t>
      </w:r>
      <w:r>
        <w:t xml:space="preserve"> </w:t>
      </w:r>
      <w:r>
        <w:rPr>
          <w:rFonts w:hint="eastAsia"/>
        </w:rPr>
        <w:t xml:space="preserve">:  </w:t>
      </w:r>
      <w:r w:rsidR="003E46B8">
        <w:t xml:space="preserve">His Honour </w:t>
      </w:r>
      <w:r>
        <w:rPr>
          <w:rFonts w:hint="eastAsia"/>
        </w:rPr>
        <w:t xml:space="preserve">Judge </w:t>
      </w:r>
      <w:r w:rsidR="003E46B8">
        <w:t>Ko</w:t>
      </w:r>
      <w:r>
        <w:rPr>
          <w:rFonts w:hint="eastAsia"/>
        </w:rPr>
        <w:t xml:space="preserve"> in C</w:t>
      </w:r>
      <w:r w:rsidR="00384271">
        <w:rPr>
          <w:rFonts w:hint="eastAsia"/>
        </w:rPr>
        <w:t>hambers</w:t>
      </w:r>
    </w:p>
    <w:p w:rsidR="00036141" w:rsidRPr="00384271" w:rsidRDefault="00384271" w:rsidP="0037049C">
      <w:pPr>
        <w:tabs>
          <w:tab w:val="clear" w:pos="4320"/>
          <w:tab w:val="clear" w:pos="9072"/>
        </w:tabs>
        <w:adjustRightInd w:val="0"/>
        <w:spacing w:line="360" w:lineRule="auto"/>
        <w:rPr>
          <w:rFonts w:hint="eastAsia"/>
        </w:rPr>
      </w:pPr>
      <w:r>
        <w:rPr>
          <w:rFonts w:hint="eastAsia"/>
        </w:rPr>
        <w:t xml:space="preserve">Date </w:t>
      </w:r>
      <w:r w:rsidR="00036141">
        <w:rPr>
          <w:rFonts w:hint="eastAsia"/>
        </w:rPr>
        <w:t xml:space="preserve">of </w:t>
      </w:r>
      <w:r w:rsidR="00036141">
        <w:t>Hearing</w:t>
      </w:r>
      <w:r w:rsidR="00036141">
        <w:rPr>
          <w:rFonts w:hint="eastAsia"/>
        </w:rPr>
        <w:t xml:space="preserve"> :  </w:t>
      </w:r>
      <w:r w:rsidR="006570C0">
        <w:t>21</w:t>
      </w:r>
      <w:r w:rsidR="006570C0" w:rsidRPr="006570C0">
        <w:rPr>
          <w:vertAlign w:val="superscript"/>
        </w:rPr>
        <w:t>st</w:t>
      </w:r>
      <w:r w:rsidR="006570C0">
        <w:t xml:space="preserve"> </w:t>
      </w:r>
      <w:r w:rsidR="007423BC">
        <w:rPr>
          <w:rFonts w:hint="eastAsia"/>
        </w:rPr>
        <w:t xml:space="preserve">January </w:t>
      </w:r>
      <w:r w:rsidR="00036141">
        <w:rPr>
          <w:rFonts w:eastAsia="PMingLiU" w:hint="eastAsia"/>
          <w:lang w:eastAsia="zh-TW"/>
        </w:rPr>
        <w:t>20</w:t>
      </w:r>
      <w:r>
        <w:rPr>
          <w:rFonts w:hint="eastAsia"/>
        </w:rPr>
        <w:t>1</w:t>
      </w:r>
      <w:r w:rsidR="007423BC">
        <w:rPr>
          <w:rFonts w:hint="eastAsia"/>
        </w:rPr>
        <w:t>4</w:t>
      </w:r>
    </w:p>
    <w:p w:rsidR="00036141" w:rsidRPr="00384271" w:rsidRDefault="00036141" w:rsidP="0037049C">
      <w:pPr>
        <w:tabs>
          <w:tab w:val="clear" w:pos="4320"/>
          <w:tab w:val="clear" w:pos="9072"/>
        </w:tabs>
        <w:adjustRightInd w:val="0"/>
        <w:spacing w:line="360" w:lineRule="auto"/>
        <w:rPr>
          <w:rFonts w:hint="eastAsia"/>
        </w:rPr>
      </w:pPr>
      <w:r>
        <w:rPr>
          <w:rFonts w:hint="eastAsia"/>
        </w:rPr>
        <w:t xml:space="preserve">Date of </w:t>
      </w:r>
      <w:r w:rsidR="006570C0">
        <w:t>Decision</w:t>
      </w:r>
      <w:r w:rsidR="00384271">
        <w:rPr>
          <w:rFonts w:hint="eastAsia"/>
        </w:rPr>
        <w:t xml:space="preserve"> </w:t>
      </w:r>
      <w:r>
        <w:rPr>
          <w:rFonts w:hint="eastAsia"/>
        </w:rPr>
        <w:t xml:space="preserve">: </w:t>
      </w:r>
      <w:r w:rsidR="006570C0">
        <w:t>21</w:t>
      </w:r>
      <w:r w:rsidR="006570C0" w:rsidRPr="006570C0">
        <w:rPr>
          <w:vertAlign w:val="superscript"/>
        </w:rPr>
        <w:t>st</w:t>
      </w:r>
      <w:r w:rsidR="006570C0">
        <w:t xml:space="preserve"> </w:t>
      </w:r>
      <w:r w:rsidR="007423BC">
        <w:rPr>
          <w:rFonts w:hint="eastAsia"/>
        </w:rPr>
        <w:t xml:space="preserve">January </w:t>
      </w:r>
      <w:r w:rsidR="007423BC">
        <w:rPr>
          <w:rFonts w:eastAsia="PMingLiU" w:hint="eastAsia"/>
          <w:lang w:eastAsia="zh-TW"/>
        </w:rPr>
        <w:t>20</w:t>
      </w:r>
      <w:r w:rsidR="007423BC">
        <w:rPr>
          <w:rFonts w:hint="eastAsia"/>
        </w:rPr>
        <w:t>14</w:t>
      </w:r>
    </w:p>
    <w:p w:rsidR="00036141" w:rsidRPr="003E10EC" w:rsidRDefault="00036141" w:rsidP="0037049C">
      <w:pPr>
        <w:pStyle w:val="Title"/>
        <w:tabs>
          <w:tab w:val="left" w:pos="1440"/>
        </w:tabs>
        <w:rPr>
          <w:rFonts w:eastAsia="PMingLiU" w:hint="eastAsia"/>
          <w:sz w:val="28"/>
          <w:lang w:eastAsia="zh-TW"/>
        </w:rPr>
      </w:pPr>
    </w:p>
    <w:p w:rsidR="003E10EC" w:rsidRPr="00652412" w:rsidRDefault="003E10EC" w:rsidP="003E10EC">
      <w:pPr>
        <w:tabs>
          <w:tab w:val="clear" w:pos="4320"/>
        </w:tabs>
        <w:adjustRightInd w:val="0"/>
        <w:spacing w:line="360" w:lineRule="auto"/>
        <w:jc w:val="center"/>
        <w:rPr>
          <w:rFonts w:eastAsia="PMingLiU"/>
          <w:szCs w:val="28"/>
        </w:rPr>
      </w:pPr>
      <w:r w:rsidRPr="00652412">
        <w:rPr>
          <w:rFonts w:eastAsia="PMingLiU"/>
          <w:szCs w:val="28"/>
        </w:rPr>
        <w:t>------</w:t>
      </w:r>
      <w:r w:rsidR="00581309" w:rsidRPr="00652412">
        <w:rPr>
          <w:rFonts w:eastAsia="PMingLiU"/>
          <w:szCs w:val="28"/>
        </w:rPr>
        <w:t>-</w:t>
      </w:r>
      <w:r w:rsidR="00581309">
        <w:rPr>
          <w:rFonts w:hint="eastAsia"/>
          <w:szCs w:val="28"/>
        </w:rPr>
        <w:t>---</w:t>
      </w:r>
      <w:r w:rsidR="00581309" w:rsidRPr="00652412">
        <w:rPr>
          <w:rFonts w:eastAsia="PMingLiU"/>
          <w:szCs w:val="28"/>
        </w:rPr>
        <w:t>-</w:t>
      </w:r>
      <w:r w:rsidR="00581309">
        <w:rPr>
          <w:rFonts w:hint="eastAsia"/>
          <w:szCs w:val="28"/>
        </w:rPr>
        <w:t>---</w:t>
      </w:r>
      <w:r>
        <w:rPr>
          <w:rFonts w:hint="eastAsia"/>
          <w:szCs w:val="28"/>
        </w:rPr>
        <w:t>--</w:t>
      </w:r>
      <w:r w:rsidRPr="00652412">
        <w:rPr>
          <w:rFonts w:eastAsia="PMingLiU"/>
          <w:szCs w:val="28"/>
        </w:rPr>
        <w:t>-------------</w:t>
      </w:r>
    </w:p>
    <w:p w:rsidR="003E10EC" w:rsidRPr="00652412" w:rsidRDefault="006570C0" w:rsidP="003E10EC">
      <w:pPr>
        <w:tabs>
          <w:tab w:val="clear" w:pos="4320"/>
        </w:tabs>
        <w:adjustRightInd w:val="0"/>
        <w:spacing w:line="360" w:lineRule="auto"/>
        <w:jc w:val="center"/>
        <w:rPr>
          <w:rFonts w:eastAsia="PMingLiU"/>
          <w:szCs w:val="28"/>
          <w:lang w:eastAsia="zh-TW"/>
        </w:rPr>
      </w:pPr>
      <w:r>
        <w:t>D E C I S I O N</w:t>
      </w:r>
    </w:p>
    <w:p w:rsidR="003E10EC" w:rsidRPr="00652412" w:rsidRDefault="003E10EC" w:rsidP="003E10EC">
      <w:pPr>
        <w:tabs>
          <w:tab w:val="clear" w:pos="4320"/>
        </w:tabs>
        <w:adjustRightInd w:val="0"/>
        <w:spacing w:line="360" w:lineRule="auto"/>
        <w:jc w:val="center"/>
        <w:rPr>
          <w:rFonts w:eastAsia="PMingLiU"/>
          <w:szCs w:val="28"/>
        </w:rPr>
      </w:pPr>
      <w:r w:rsidRPr="00652412">
        <w:rPr>
          <w:rFonts w:eastAsia="PMingLiU"/>
          <w:szCs w:val="28"/>
        </w:rPr>
        <w:t>----------</w:t>
      </w:r>
      <w:r>
        <w:rPr>
          <w:rFonts w:hint="eastAsia"/>
          <w:szCs w:val="28"/>
        </w:rPr>
        <w:t>-----</w:t>
      </w:r>
      <w:r w:rsidRPr="00652412">
        <w:rPr>
          <w:rFonts w:eastAsia="PMingLiU"/>
          <w:szCs w:val="28"/>
        </w:rPr>
        <w:t>---</w:t>
      </w:r>
      <w:r w:rsidR="00581309" w:rsidRPr="00652412">
        <w:rPr>
          <w:rFonts w:eastAsia="PMingLiU"/>
          <w:szCs w:val="28"/>
        </w:rPr>
        <w:t>-</w:t>
      </w:r>
      <w:r w:rsidR="00581309">
        <w:rPr>
          <w:rFonts w:hint="eastAsia"/>
          <w:szCs w:val="28"/>
        </w:rPr>
        <w:t>---</w:t>
      </w:r>
      <w:r w:rsidRPr="00652412">
        <w:rPr>
          <w:rFonts w:eastAsia="PMingLiU"/>
          <w:szCs w:val="28"/>
        </w:rPr>
        <w:t>-------</w:t>
      </w:r>
    </w:p>
    <w:p w:rsidR="00036141" w:rsidRDefault="00036141" w:rsidP="0037049C">
      <w:pPr>
        <w:pStyle w:val="Title"/>
        <w:tabs>
          <w:tab w:val="left" w:pos="1440"/>
        </w:tabs>
        <w:rPr>
          <w:rFonts w:eastAsia="PMingLiU" w:hint="eastAsia"/>
          <w:sz w:val="28"/>
          <w:lang w:eastAsia="zh-TW"/>
        </w:rPr>
      </w:pPr>
    </w:p>
    <w:p w:rsidR="002C4A5A" w:rsidRPr="002C4A5A" w:rsidRDefault="006570C0" w:rsidP="004B58D7">
      <w:pPr>
        <w:numPr>
          <w:ilvl w:val="0"/>
          <w:numId w:val="4"/>
        </w:numPr>
        <w:tabs>
          <w:tab w:val="clear" w:pos="360"/>
          <w:tab w:val="clear" w:pos="1440"/>
          <w:tab w:val="clear" w:pos="4320"/>
          <w:tab w:val="clear" w:pos="9072"/>
          <w:tab w:val="left" w:pos="1418"/>
        </w:tabs>
        <w:snapToGrid/>
        <w:spacing w:line="360" w:lineRule="auto"/>
        <w:jc w:val="both"/>
        <w:rPr>
          <w:bCs/>
          <w:lang w:val="en-GB"/>
        </w:rPr>
      </w:pPr>
      <w:r>
        <w:t>T</w:t>
      </w:r>
      <w:r>
        <w:rPr>
          <w:rFonts w:hint="eastAsia"/>
        </w:rPr>
        <w:t>here are two summonses before the court, both taken out by the plaintiff</w:t>
      </w:r>
      <w:r>
        <w:t xml:space="preserve"> :-</w:t>
      </w:r>
    </w:p>
    <w:p w:rsidR="002C4A5A" w:rsidRDefault="002C4A5A" w:rsidP="004B58D7">
      <w:pPr>
        <w:tabs>
          <w:tab w:val="clear" w:pos="1440"/>
          <w:tab w:val="clear" w:pos="4320"/>
          <w:tab w:val="clear" w:pos="9072"/>
          <w:tab w:val="left" w:pos="1418"/>
        </w:tabs>
        <w:snapToGrid/>
        <w:spacing w:line="360" w:lineRule="auto"/>
        <w:jc w:val="both"/>
      </w:pPr>
    </w:p>
    <w:p w:rsidR="002C4A5A" w:rsidRPr="00BC3B58" w:rsidRDefault="002C4A5A" w:rsidP="004B58D7">
      <w:pPr>
        <w:numPr>
          <w:ilvl w:val="0"/>
          <w:numId w:val="9"/>
        </w:numPr>
        <w:tabs>
          <w:tab w:val="clear" w:pos="4320"/>
          <w:tab w:val="clear" w:pos="9072"/>
          <w:tab w:val="left" w:pos="1440"/>
        </w:tabs>
        <w:snapToGrid/>
        <w:spacing w:line="360" w:lineRule="auto"/>
        <w:ind w:left="2160" w:hanging="720"/>
        <w:jc w:val="both"/>
        <w:rPr>
          <w:rFonts w:hint="eastAsia"/>
          <w:bCs/>
          <w:lang w:val="en-GB"/>
        </w:rPr>
      </w:pPr>
      <w:r w:rsidRPr="00BC3B58">
        <w:rPr>
          <w:rFonts w:eastAsia="PMingLiU"/>
          <w:lang w:eastAsia="zh-TW"/>
        </w:rPr>
        <w:t>T</w:t>
      </w:r>
      <w:r w:rsidRPr="00BC3B58">
        <w:rPr>
          <w:rFonts w:eastAsia="PMingLiU" w:hint="eastAsia"/>
          <w:lang w:eastAsia="zh-TW"/>
        </w:rPr>
        <w:t>he summons dated 5 November 2013 (</w:t>
      </w:r>
      <w:r w:rsidRPr="00BC3B58">
        <w:rPr>
          <w:rFonts w:eastAsia="PMingLiU"/>
          <w:lang w:eastAsia="zh-TW"/>
        </w:rPr>
        <w:t>“</w:t>
      </w:r>
      <w:r w:rsidRPr="00BC3B58">
        <w:rPr>
          <w:rFonts w:eastAsia="PMingLiU" w:hint="eastAsia"/>
          <w:lang w:eastAsia="zh-TW"/>
        </w:rPr>
        <w:t>the 1</w:t>
      </w:r>
      <w:r w:rsidRPr="00BC3B58">
        <w:rPr>
          <w:rFonts w:eastAsia="PMingLiU" w:hint="eastAsia"/>
          <w:vertAlign w:val="superscript"/>
          <w:lang w:eastAsia="zh-TW"/>
        </w:rPr>
        <w:t>st</w:t>
      </w:r>
      <w:r w:rsidRPr="00BC3B58">
        <w:rPr>
          <w:rFonts w:eastAsia="PMingLiU" w:hint="eastAsia"/>
          <w:lang w:eastAsia="zh-TW"/>
        </w:rPr>
        <w:t xml:space="preserve"> </w:t>
      </w:r>
      <w:r>
        <w:rPr>
          <w:rFonts w:hint="eastAsia"/>
        </w:rPr>
        <w:t>S</w:t>
      </w:r>
      <w:r w:rsidRPr="00BC3B58">
        <w:rPr>
          <w:rFonts w:eastAsia="PMingLiU" w:hint="eastAsia"/>
          <w:lang w:eastAsia="zh-TW"/>
        </w:rPr>
        <w:t>ummons</w:t>
      </w:r>
      <w:r w:rsidRPr="00BC3B58">
        <w:rPr>
          <w:rFonts w:eastAsia="PMingLiU"/>
          <w:lang w:eastAsia="zh-TW"/>
        </w:rPr>
        <w:t>”</w:t>
      </w:r>
      <w:r w:rsidRPr="00BC3B58">
        <w:rPr>
          <w:rFonts w:eastAsia="PMingLiU" w:hint="eastAsia"/>
          <w:lang w:eastAsia="zh-TW"/>
        </w:rPr>
        <w:t xml:space="preserve">) is </w:t>
      </w:r>
      <w:r>
        <w:rPr>
          <w:rFonts w:hint="eastAsia"/>
        </w:rPr>
        <w:t xml:space="preserve">to set aside the </w:t>
      </w:r>
      <w:r w:rsidRPr="00BC3B58">
        <w:rPr>
          <w:rFonts w:eastAsia="PMingLiU" w:hint="eastAsia"/>
          <w:lang w:eastAsia="zh-TW"/>
        </w:rPr>
        <w:t>o</w:t>
      </w:r>
      <w:r>
        <w:rPr>
          <w:rFonts w:hint="eastAsia"/>
        </w:rPr>
        <w:t xml:space="preserve">rder dated 31 October </w:t>
      </w:r>
      <w:r>
        <w:rPr>
          <w:rFonts w:hint="eastAsia"/>
        </w:rPr>
        <w:lastRenderedPageBreak/>
        <w:t>2013 strik</w:t>
      </w:r>
      <w:r w:rsidRPr="00BC3B58">
        <w:rPr>
          <w:rFonts w:eastAsia="PMingLiU" w:hint="eastAsia"/>
          <w:lang w:eastAsia="zh-TW"/>
        </w:rPr>
        <w:t>ing</w:t>
      </w:r>
      <w:r>
        <w:rPr>
          <w:rFonts w:hint="eastAsia"/>
        </w:rPr>
        <w:t xml:space="preserve"> out the plaintiff</w:t>
      </w:r>
      <w:r>
        <w:t>’</w:t>
      </w:r>
      <w:r>
        <w:rPr>
          <w:rFonts w:hint="eastAsia"/>
        </w:rPr>
        <w:t xml:space="preserve">s claim herein </w:t>
      </w:r>
      <w:r w:rsidRPr="00BC3B58">
        <w:rPr>
          <w:rFonts w:eastAsia="PMingLiU" w:hint="eastAsia"/>
          <w:lang w:eastAsia="zh-TW"/>
        </w:rPr>
        <w:t>(</w:t>
      </w:r>
      <w:r w:rsidRPr="00BC3B58">
        <w:rPr>
          <w:rFonts w:eastAsia="PMingLiU"/>
          <w:lang w:eastAsia="zh-TW"/>
        </w:rPr>
        <w:t>“</w:t>
      </w:r>
      <w:r w:rsidRPr="00BC3B58">
        <w:rPr>
          <w:rFonts w:eastAsia="PMingLiU" w:hint="eastAsia"/>
          <w:lang w:eastAsia="zh-TW"/>
        </w:rPr>
        <w:t xml:space="preserve">the </w:t>
      </w:r>
      <w:r>
        <w:rPr>
          <w:rFonts w:hint="eastAsia"/>
        </w:rPr>
        <w:t>S</w:t>
      </w:r>
      <w:r w:rsidRPr="00BC3B58">
        <w:rPr>
          <w:rFonts w:eastAsia="PMingLiU" w:hint="eastAsia"/>
          <w:lang w:eastAsia="zh-TW"/>
        </w:rPr>
        <w:t xml:space="preserve">triking </w:t>
      </w:r>
      <w:r>
        <w:rPr>
          <w:rFonts w:hint="eastAsia"/>
        </w:rPr>
        <w:t>O</w:t>
      </w:r>
      <w:r w:rsidRPr="00BC3B58">
        <w:rPr>
          <w:rFonts w:eastAsia="PMingLiU" w:hint="eastAsia"/>
          <w:lang w:eastAsia="zh-TW"/>
        </w:rPr>
        <w:t xml:space="preserve">ut </w:t>
      </w:r>
      <w:r>
        <w:rPr>
          <w:rFonts w:hint="eastAsia"/>
        </w:rPr>
        <w:t>O</w:t>
      </w:r>
      <w:r w:rsidRPr="00BC3B58">
        <w:rPr>
          <w:rFonts w:eastAsia="PMingLiU" w:hint="eastAsia"/>
          <w:lang w:eastAsia="zh-TW"/>
        </w:rPr>
        <w:t>rder</w:t>
      </w:r>
      <w:r w:rsidRPr="00BC3B58">
        <w:rPr>
          <w:rFonts w:eastAsia="PMingLiU"/>
          <w:lang w:eastAsia="zh-TW"/>
        </w:rPr>
        <w:t>”</w:t>
      </w:r>
      <w:r w:rsidRPr="00BC3B58">
        <w:rPr>
          <w:rFonts w:eastAsia="PMingLiU" w:hint="eastAsia"/>
          <w:lang w:eastAsia="zh-TW"/>
        </w:rPr>
        <w:t xml:space="preserve">) </w:t>
      </w:r>
      <w:r>
        <w:rPr>
          <w:rFonts w:hint="eastAsia"/>
        </w:rPr>
        <w:t xml:space="preserve">on </w:t>
      </w:r>
      <w:r>
        <w:t>the</w:t>
      </w:r>
      <w:r>
        <w:rPr>
          <w:rFonts w:hint="eastAsia"/>
        </w:rPr>
        <w:t xml:space="preserve"> ground that the plaintiff has </w:t>
      </w:r>
      <w:r>
        <w:t>failed</w:t>
      </w:r>
      <w:r>
        <w:rPr>
          <w:rFonts w:hint="eastAsia"/>
        </w:rPr>
        <w:t xml:space="preserve"> to comply with </w:t>
      </w:r>
      <w:r w:rsidRPr="00BC3B58">
        <w:rPr>
          <w:rFonts w:eastAsia="PMingLiU" w:hint="eastAsia"/>
          <w:lang w:eastAsia="zh-TW"/>
        </w:rPr>
        <w:t>para</w:t>
      </w:r>
      <w:r w:rsidR="004B58D7" w:rsidRPr="00BC3B58">
        <w:rPr>
          <w:rFonts w:eastAsia="PMingLiU"/>
          <w:lang w:eastAsia="zh-TW"/>
        </w:rPr>
        <w:t xml:space="preserve">graph </w:t>
      </w:r>
      <w:r w:rsidRPr="00BC3B58">
        <w:rPr>
          <w:rFonts w:eastAsia="PMingLiU" w:hint="eastAsia"/>
          <w:lang w:eastAsia="zh-TW"/>
        </w:rPr>
        <w:t xml:space="preserve">1 of </w:t>
      </w:r>
      <w:r>
        <w:rPr>
          <w:rFonts w:hint="eastAsia"/>
        </w:rPr>
        <w:t xml:space="preserve">an earlier </w:t>
      </w:r>
      <w:r w:rsidRPr="00BC3B58">
        <w:rPr>
          <w:rFonts w:eastAsia="PMingLiU" w:hint="eastAsia"/>
          <w:lang w:eastAsia="zh-TW"/>
        </w:rPr>
        <w:t xml:space="preserve">unless </w:t>
      </w:r>
      <w:r>
        <w:rPr>
          <w:rFonts w:hint="eastAsia"/>
        </w:rPr>
        <w:t xml:space="preserve">order dated 24 June 2013 </w:t>
      </w:r>
      <w:r w:rsidRPr="00BC3B58">
        <w:rPr>
          <w:rFonts w:eastAsia="PMingLiU" w:hint="eastAsia"/>
          <w:lang w:eastAsia="zh-TW"/>
        </w:rPr>
        <w:t>(</w:t>
      </w:r>
      <w:r w:rsidRPr="00BC3B58">
        <w:rPr>
          <w:rFonts w:eastAsia="PMingLiU"/>
          <w:lang w:eastAsia="zh-TW"/>
        </w:rPr>
        <w:t>“</w:t>
      </w:r>
      <w:r w:rsidRPr="00BC3B58">
        <w:rPr>
          <w:rFonts w:eastAsia="PMingLiU" w:hint="eastAsia"/>
          <w:lang w:eastAsia="zh-TW"/>
        </w:rPr>
        <w:t xml:space="preserve">the </w:t>
      </w:r>
      <w:r>
        <w:rPr>
          <w:rFonts w:hint="eastAsia"/>
        </w:rPr>
        <w:t>U</w:t>
      </w:r>
      <w:r w:rsidRPr="00BC3B58">
        <w:rPr>
          <w:rFonts w:eastAsia="PMingLiU" w:hint="eastAsia"/>
          <w:lang w:eastAsia="zh-TW"/>
        </w:rPr>
        <w:t xml:space="preserve">nless </w:t>
      </w:r>
      <w:r>
        <w:rPr>
          <w:rFonts w:hint="eastAsia"/>
        </w:rPr>
        <w:t>O</w:t>
      </w:r>
      <w:r w:rsidRPr="00BC3B58">
        <w:rPr>
          <w:rFonts w:eastAsia="PMingLiU" w:hint="eastAsia"/>
          <w:lang w:eastAsia="zh-TW"/>
        </w:rPr>
        <w:t>rder</w:t>
      </w:r>
      <w:r w:rsidRPr="00BC3B58">
        <w:rPr>
          <w:rFonts w:eastAsia="PMingLiU"/>
          <w:lang w:eastAsia="zh-TW"/>
        </w:rPr>
        <w:t>”</w:t>
      </w:r>
      <w:r w:rsidRPr="00BC3B58">
        <w:rPr>
          <w:rFonts w:eastAsia="PMingLiU" w:hint="eastAsia"/>
          <w:lang w:eastAsia="zh-TW"/>
        </w:rPr>
        <w:t>)</w:t>
      </w:r>
      <w:r w:rsidR="00BC3B58" w:rsidRPr="00BC3B58">
        <w:rPr>
          <w:rFonts w:hint="eastAsia"/>
          <w:bCs/>
        </w:rPr>
        <w:t>.</w:t>
      </w:r>
      <w:r w:rsidRPr="00BC3B58">
        <w:rPr>
          <w:bCs/>
        </w:rPr>
        <w:t xml:space="preserve"> </w:t>
      </w:r>
    </w:p>
    <w:p w:rsidR="00BC3B58" w:rsidRPr="00BC3B58" w:rsidRDefault="00BC3B58" w:rsidP="00BC3B58">
      <w:pPr>
        <w:tabs>
          <w:tab w:val="clear" w:pos="4320"/>
          <w:tab w:val="clear" w:pos="9072"/>
          <w:tab w:val="left" w:pos="1440"/>
        </w:tabs>
        <w:snapToGrid/>
        <w:spacing w:line="360" w:lineRule="auto"/>
        <w:ind w:left="2160"/>
        <w:jc w:val="both"/>
        <w:rPr>
          <w:bCs/>
          <w:lang w:val="en-GB"/>
        </w:rPr>
      </w:pPr>
    </w:p>
    <w:p w:rsidR="002C4A5A" w:rsidRDefault="002C4A5A" w:rsidP="004B58D7">
      <w:pPr>
        <w:numPr>
          <w:ilvl w:val="0"/>
          <w:numId w:val="9"/>
        </w:numPr>
        <w:tabs>
          <w:tab w:val="clear" w:pos="4320"/>
          <w:tab w:val="clear" w:pos="9072"/>
          <w:tab w:val="left" w:pos="1440"/>
        </w:tabs>
        <w:snapToGrid/>
        <w:spacing w:line="360" w:lineRule="auto"/>
        <w:ind w:left="2160" w:hanging="720"/>
        <w:jc w:val="both"/>
        <w:rPr>
          <w:bCs/>
          <w:lang w:val="en-GB"/>
        </w:rPr>
      </w:pPr>
      <w:r>
        <w:rPr>
          <w:rFonts w:eastAsia="PMingLiU"/>
          <w:lang w:eastAsia="zh-TW"/>
        </w:rPr>
        <w:t>T</w:t>
      </w:r>
      <w:r>
        <w:rPr>
          <w:rFonts w:eastAsia="PMingLiU" w:hint="eastAsia"/>
          <w:lang w:eastAsia="zh-TW"/>
        </w:rPr>
        <w:t>he summons dated 7 November 2013 (</w:t>
      </w:r>
      <w:r>
        <w:rPr>
          <w:rFonts w:eastAsia="PMingLiU"/>
          <w:lang w:eastAsia="zh-TW"/>
        </w:rPr>
        <w:t>“</w:t>
      </w:r>
      <w:r>
        <w:rPr>
          <w:rFonts w:eastAsia="PMingLiU" w:hint="eastAsia"/>
          <w:lang w:eastAsia="zh-TW"/>
        </w:rPr>
        <w:t>the 2</w:t>
      </w:r>
      <w:r w:rsidRPr="00876852">
        <w:rPr>
          <w:rFonts w:eastAsia="PMingLiU" w:hint="eastAsia"/>
          <w:vertAlign w:val="superscript"/>
          <w:lang w:eastAsia="zh-TW"/>
        </w:rPr>
        <w:t>nd</w:t>
      </w:r>
      <w:r>
        <w:rPr>
          <w:rFonts w:eastAsia="PMingLiU" w:hint="eastAsia"/>
          <w:lang w:eastAsia="zh-TW"/>
        </w:rPr>
        <w:t xml:space="preserve"> </w:t>
      </w:r>
      <w:r>
        <w:rPr>
          <w:rFonts w:hint="eastAsia"/>
        </w:rPr>
        <w:t>S</w:t>
      </w:r>
      <w:r>
        <w:rPr>
          <w:rFonts w:eastAsia="PMingLiU" w:hint="eastAsia"/>
          <w:lang w:eastAsia="zh-TW"/>
        </w:rPr>
        <w:t>ummons</w:t>
      </w:r>
      <w:r>
        <w:rPr>
          <w:rFonts w:eastAsia="PMingLiU"/>
          <w:lang w:eastAsia="zh-TW"/>
        </w:rPr>
        <w:t>”</w:t>
      </w:r>
      <w:r>
        <w:rPr>
          <w:rFonts w:eastAsia="PMingLiU" w:hint="eastAsia"/>
          <w:lang w:eastAsia="zh-TW"/>
        </w:rPr>
        <w:t xml:space="preserve">) seeks </w:t>
      </w:r>
      <w:r>
        <w:rPr>
          <w:rFonts w:hint="eastAsia"/>
        </w:rPr>
        <w:t xml:space="preserve">to amend the </w:t>
      </w:r>
      <w:r>
        <w:rPr>
          <w:rFonts w:eastAsia="PMingLiU" w:hint="eastAsia"/>
          <w:lang w:eastAsia="zh-TW"/>
        </w:rPr>
        <w:t>1</w:t>
      </w:r>
      <w:r w:rsidRPr="00876852">
        <w:rPr>
          <w:rFonts w:eastAsia="PMingLiU" w:hint="eastAsia"/>
          <w:vertAlign w:val="superscript"/>
          <w:lang w:eastAsia="zh-TW"/>
        </w:rPr>
        <w:t>st</w:t>
      </w:r>
      <w:r w:rsidR="00251753">
        <w:rPr>
          <w:rFonts w:eastAsia="PMingLiU" w:hint="eastAsia"/>
          <w:lang w:eastAsia="zh-TW"/>
        </w:rPr>
        <w:t xml:space="preserve"> </w:t>
      </w:r>
      <w:r w:rsidR="00251753">
        <w:rPr>
          <w:rFonts w:hint="eastAsia"/>
        </w:rPr>
        <w:t>S</w:t>
      </w:r>
      <w:r>
        <w:rPr>
          <w:rFonts w:eastAsia="PMingLiU" w:hint="eastAsia"/>
          <w:lang w:eastAsia="zh-TW"/>
        </w:rPr>
        <w:t>ummons</w:t>
      </w:r>
      <w:r>
        <w:rPr>
          <w:rFonts w:hint="eastAsia"/>
        </w:rPr>
        <w:t xml:space="preserve"> to enable </w:t>
      </w:r>
      <w:r>
        <w:t>the</w:t>
      </w:r>
      <w:r>
        <w:rPr>
          <w:rFonts w:hint="eastAsia"/>
        </w:rPr>
        <w:t xml:space="preserve"> substantive application </w:t>
      </w:r>
      <w:r>
        <w:rPr>
          <w:rFonts w:eastAsia="PMingLiU" w:hint="eastAsia"/>
          <w:lang w:eastAsia="zh-TW"/>
        </w:rPr>
        <w:t>there</w:t>
      </w:r>
      <w:r>
        <w:rPr>
          <w:rFonts w:hint="eastAsia"/>
        </w:rPr>
        <w:t>in to be made out of time.</w:t>
      </w:r>
    </w:p>
    <w:p w:rsidR="003E10EC" w:rsidRDefault="003E10EC" w:rsidP="004B58D7">
      <w:pPr>
        <w:tabs>
          <w:tab w:val="left" w:pos="2160"/>
        </w:tabs>
        <w:spacing w:line="360" w:lineRule="auto"/>
        <w:ind w:left="1980" w:hanging="562"/>
        <w:jc w:val="both"/>
        <w:rPr>
          <w:bCs/>
          <w:lang w:val="en-GB"/>
        </w:rPr>
      </w:pPr>
    </w:p>
    <w:p w:rsidR="003E46B8" w:rsidRDefault="002C4A5A" w:rsidP="004B58D7">
      <w:pPr>
        <w:numPr>
          <w:ilvl w:val="0"/>
          <w:numId w:val="4"/>
        </w:numPr>
        <w:tabs>
          <w:tab w:val="clear" w:pos="360"/>
          <w:tab w:val="clear" w:pos="4320"/>
          <w:tab w:val="clear" w:pos="9072"/>
          <w:tab w:val="num" w:pos="1440"/>
        </w:tabs>
        <w:spacing w:line="360" w:lineRule="auto"/>
        <w:jc w:val="both"/>
      </w:pPr>
      <w:r>
        <w:rPr>
          <w:rFonts w:hint="eastAsia"/>
        </w:rPr>
        <w:t>T</w:t>
      </w:r>
      <w:r>
        <w:rPr>
          <w:rFonts w:eastAsia="PMingLiU" w:hint="eastAsia"/>
          <w:lang w:eastAsia="zh-TW"/>
        </w:rPr>
        <w:t>he defendant</w:t>
      </w:r>
      <w:r>
        <w:rPr>
          <w:rFonts w:hint="eastAsia"/>
        </w:rPr>
        <w:t xml:space="preserve"> opposes b</w:t>
      </w:r>
      <w:r>
        <w:rPr>
          <w:rFonts w:eastAsia="PMingLiU" w:hint="eastAsia"/>
          <w:lang w:eastAsia="zh-TW"/>
        </w:rPr>
        <w:t>oth summonses</w:t>
      </w:r>
      <w:r>
        <w:rPr>
          <w:rFonts w:hint="eastAsia"/>
        </w:rPr>
        <w:t>.</w:t>
      </w:r>
    </w:p>
    <w:p w:rsidR="003E46B8" w:rsidRDefault="003E46B8" w:rsidP="004B58D7">
      <w:pPr>
        <w:spacing w:line="360" w:lineRule="auto"/>
        <w:jc w:val="both"/>
        <w:rPr>
          <w:u w:val="single"/>
        </w:rPr>
      </w:pPr>
    </w:p>
    <w:p w:rsidR="002C4A5A" w:rsidRDefault="002C4A5A" w:rsidP="004B58D7">
      <w:pPr>
        <w:spacing w:line="360" w:lineRule="auto"/>
        <w:jc w:val="both"/>
        <w:rPr>
          <w:rFonts w:hint="eastAsia"/>
        </w:rPr>
      </w:pPr>
      <w:r>
        <w:rPr>
          <w:rFonts w:hint="eastAsia"/>
          <w:i/>
        </w:rPr>
        <w:t>Background</w:t>
      </w:r>
    </w:p>
    <w:p w:rsidR="002C4A5A" w:rsidRDefault="002C4A5A" w:rsidP="004B58D7">
      <w:pPr>
        <w:spacing w:line="360" w:lineRule="auto"/>
        <w:jc w:val="both"/>
        <w:rPr>
          <w:u w:val="single"/>
        </w:rPr>
      </w:pPr>
    </w:p>
    <w:p w:rsidR="003E46B8" w:rsidRPr="003E46B8" w:rsidRDefault="002C4A5A" w:rsidP="004B58D7">
      <w:pPr>
        <w:numPr>
          <w:ilvl w:val="0"/>
          <w:numId w:val="4"/>
        </w:numPr>
        <w:tabs>
          <w:tab w:val="clear" w:pos="360"/>
          <w:tab w:val="clear" w:pos="1440"/>
          <w:tab w:val="clear" w:pos="4320"/>
          <w:tab w:val="clear" w:pos="9072"/>
          <w:tab w:val="left" w:pos="1418"/>
        </w:tabs>
        <w:snapToGrid/>
        <w:spacing w:line="360" w:lineRule="auto"/>
        <w:jc w:val="both"/>
        <w:rPr>
          <w:bCs/>
          <w:lang w:val="en-GB"/>
        </w:rPr>
      </w:pPr>
      <w:r>
        <w:rPr>
          <w:rFonts w:hint="eastAsia"/>
        </w:rPr>
        <w:t>T</w:t>
      </w:r>
      <w:r>
        <w:rPr>
          <w:rFonts w:eastAsia="PMingLiU" w:hint="eastAsia"/>
          <w:lang w:eastAsia="zh-TW"/>
        </w:rPr>
        <w:t>he plaintiff and the defendant were involved in a traffic accident</w:t>
      </w:r>
      <w:r>
        <w:rPr>
          <w:rFonts w:hint="eastAsia"/>
        </w:rPr>
        <w:t xml:space="preserve"> on </w:t>
      </w:r>
      <w:r>
        <w:rPr>
          <w:rFonts w:eastAsia="PMingLiU" w:hint="eastAsia"/>
          <w:lang w:eastAsia="zh-TW"/>
        </w:rPr>
        <w:t>15 September 2011.</w:t>
      </w:r>
    </w:p>
    <w:p w:rsidR="003E46B8" w:rsidRPr="003E46B8" w:rsidRDefault="003E46B8" w:rsidP="004B58D7">
      <w:pPr>
        <w:tabs>
          <w:tab w:val="clear" w:pos="1440"/>
          <w:tab w:val="clear" w:pos="4320"/>
          <w:tab w:val="clear" w:pos="9072"/>
          <w:tab w:val="left" w:pos="1418"/>
        </w:tabs>
        <w:snapToGrid/>
        <w:spacing w:line="360" w:lineRule="auto"/>
        <w:jc w:val="both"/>
        <w:rPr>
          <w:bCs/>
          <w:lang w:val="en-GB"/>
        </w:rPr>
      </w:pPr>
    </w:p>
    <w:p w:rsidR="003E10EC" w:rsidRPr="003E46B8" w:rsidRDefault="002C4A5A" w:rsidP="004B58D7">
      <w:pPr>
        <w:numPr>
          <w:ilvl w:val="0"/>
          <w:numId w:val="4"/>
        </w:numPr>
        <w:tabs>
          <w:tab w:val="clear" w:pos="360"/>
          <w:tab w:val="clear" w:pos="1440"/>
          <w:tab w:val="clear" w:pos="4320"/>
          <w:tab w:val="clear" w:pos="9072"/>
          <w:tab w:val="left" w:pos="1418"/>
        </w:tabs>
        <w:snapToGrid/>
        <w:spacing w:line="360" w:lineRule="auto"/>
        <w:jc w:val="both"/>
        <w:rPr>
          <w:bCs/>
          <w:lang w:val="en-GB"/>
        </w:rPr>
      </w:pPr>
      <w:r>
        <w:rPr>
          <w:rFonts w:hint="eastAsia"/>
        </w:rPr>
        <w:t>T</w:t>
      </w:r>
      <w:r>
        <w:t>h</w:t>
      </w:r>
      <w:r>
        <w:rPr>
          <w:rFonts w:hint="eastAsia"/>
        </w:rPr>
        <w:t xml:space="preserve">e plaintiff commenced this </w:t>
      </w:r>
      <w:r>
        <w:rPr>
          <w:rFonts w:eastAsia="PMingLiU" w:hint="eastAsia"/>
          <w:lang w:eastAsia="zh-TW"/>
        </w:rPr>
        <w:t xml:space="preserve">personal injury </w:t>
      </w:r>
      <w:r>
        <w:rPr>
          <w:rFonts w:hint="eastAsia"/>
        </w:rPr>
        <w:t xml:space="preserve">action on </w:t>
      </w:r>
      <w:r w:rsidR="004B58D7">
        <w:t>18 December 2012</w:t>
      </w:r>
      <w:r>
        <w:rPr>
          <w:rFonts w:eastAsia="PMingLiU" w:hint="eastAsia"/>
          <w:lang w:eastAsia="zh-TW"/>
        </w:rPr>
        <w:t xml:space="preserve"> against the defendant.</w:t>
      </w:r>
    </w:p>
    <w:p w:rsidR="003E10EC" w:rsidRDefault="003E10EC" w:rsidP="004B58D7">
      <w:pPr>
        <w:tabs>
          <w:tab w:val="clear" w:pos="1440"/>
          <w:tab w:val="left" w:pos="1418"/>
        </w:tabs>
        <w:spacing w:line="360" w:lineRule="auto"/>
        <w:jc w:val="both"/>
        <w:rPr>
          <w:bCs/>
          <w:lang w:val="en-GB"/>
        </w:rPr>
      </w:pPr>
    </w:p>
    <w:p w:rsidR="003E10EC" w:rsidRDefault="002C4A5A" w:rsidP="004B58D7">
      <w:pPr>
        <w:numPr>
          <w:ilvl w:val="0"/>
          <w:numId w:val="4"/>
        </w:numPr>
        <w:tabs>
          <w:tab w:val="clear" w:pos="360"/>
          <w:tab w:val="clear" w:pos="1440"/>
          <w:tab w:val="clear" w:pos="4320"/>
          <w:tab w:val="clear" w:pos="9072"/>
          <w:tab w:val="left" w:pos="1418"/>
        </w:tabs>
        <w:snapToGrid/>
        <w:spacing w:line="360" w:lineRule="auto"/>
        <w:jc w:val="both"/>
        <w:rPr>
          <w:bCs/>
          <w:lang w:val="en-GB"/>
        </w:rPr>
      </w:pPr>
      <w:r>
        <w:rPr>
          <w:rFonts w:eastAsia="PMingLiU" w:hint="eastAsia"/>
          <w:lang w:eastAsia="zh-TW"/>
        </w:rPr>
        <w:t>By a consent order dated 15 April 2013, judgment on liability was entered against the defendant with damages to be assessed.</w:t>
      </w:r>
    </w:p>
    <w:p w:rsidR="003E10EC" w:rsidRDefault="003E10EC" w:rsidP="004B58D7">
      <w:pPr>
        <w:tabs>
          <w:tab w:val="clear" w:pos="1440"/>
          <w:tab w:val="left" w:pos="1418"/>
        </w:tabs>
        <w:spacing w:line="360" w:lineRule="auto"/>
        <w:jc w:val="both"/>
        <w:rPr>
          <w:bCs/>
          <w:lang w:val="en-GB"/>
        </w:rPr>
      </w:pPr>
    </w:p>
    <w:p w:rsidR="00BC3B58" w:rsidRPr="00BC3B58" w:rsidRDefault="002C4A5A" w:rsidP="004B58D7">
      <w:pPr>
        <w:numPr>
          <w:ilvl w:val="0"/>
          <w:numId w:val="4"/>
        </w:numPr>
        <w:tabs>
          <w:tab w:val="clear" w:pos="360"/>
          <w:tab w:val="clear" w:pos="1440"/>
          <w:tab w:val="clear" w:pos="4320"/>
          <w:tab w:val="clear" w:pos="9072"/>
          <w:tab w:val="left" w:pos="1418"/>
        </w:tabs>
        <w:snapToGrid/>
        <w:spacing w:line="360" w:lineRule="auto"/>
        <w:jc w:val="both"/>
        <w:rPr>
          <w:rFonts w:hint="eastAsia"/>
          <w:bCs/>
          <w:lang w:val="en-GB"/>
        </w:rPr>
      </w:pPr>
      <w:r>
        <w:rPr>
          <w:rFonts w:eastAsia="PMingLiU" w:hint="eastAsia"/>
          <w:lang w:eastAsia="zh-TW"/>
        </w:rPr>
        <w:t xml:space="preserve">On 23 May 2013, the parties obtained some directions </w:t>
      </w:r>
      <w:r w:rsidR="00590B23">
        <w:rPr>
          <w:rFonts w:hint="eastAsia"/>
        </w:rPr>
        <w:t xml:space="preserve">from </w:t>
      </w:r>
      <w:r w:rsidR="00590B23">
        <w:t>the</w:t>
      </w:r>
      <w:r w:rsidR="00590B23">
        <w:rPr>
          <w:rFonts w:hint="eastAsia"/>
        </w:rPr>
        <w:t xml:space="preserve"> Master </w:t>
      </w:r>
      <w:r w:rsidR="00590B23">
        <w:rPr>
          <w:rFonts w:eastAsia="PMingLiU" w:hint="eastAsia"/>
          <w:lang w:eastAsia="zh-TW"/>
        </w:rPr>
        <w:t xml:space="preserve">by consent </w:t>
      </w:r>
      <w:r>
        <w:rPr>
          <w:rFonts w:eastAsia="PMingLiU" w:hint="eastAsia"/>
          <w:lang w:eastAsia="zh-TW"/>
        </w:rPr>
        <w:t>for the further progress of th</w:t>
      </w:r>
      <w:r>
        <w:rPr>
          <w:rFonts w:hint="eastAsia"/>
        </w:rPr>
        <w:t>is</w:t>
      </w:r>
      <w:r>
        <w:rPr>
          <w:rFonts w:eastAsia="PMingLiU" w:hint="eastAsia"/>
          <w:lang w:eastAsia="zh-TW"/>
        </w:rPr>
        <w:t xml:space="preserve"> action and vacated </w:t>
      </w:r>
      <w:r w:rsidR="000022EC">
        <w:rPr>
          <w:rFonts w:hint="eastAsia"/>
        </w:rPr>
        <w:t>a</w:t>
      </w:r>
      <w:r>
        <w:rPr>
          <w:rFonts w:eastAsia="PMingLiU" w:hint="eastAsia"/>
          <w:lang w:eastAsia="zh-TW"/>
        </w:rPr>
        <w:t xml:space="preserve"> scheduled Check List Review </w:t>
      </w:r>
      <w:r w:rsidR="000022EC">
        <w:rPr>
          <w:rFonts w:hint="eastAsia"/>
        </w:rPr>
        <w:t xml:space="preserve">hearing </w:t>
      </w:r>
      <w:r>
        <w:rPr>
          <w:rFonts w:eastAsia="PMingLiU" w:hint="eastAsia"/>
          <w:lang w:eastAsia="zh-TW"/>
        </w:rPr>
        <w:t>(</w:t>
      </w:r>
      <w:r>
        <w:rPr>
          <w:rFonts w:eastAsia="PMingLiU"/>
          <w:lang w:eastAsia="zh-TW"/>
        </w:rPr>
        <w:t>“</w:t>
      </w:r>
      <w:r>
        <w:rPr>
          <w:rFonts w:eastAsia="PMingLiU" w:hint="eastAsia"/>
          <w:lang w:eastAsia="zh-TW"/>
        </w:rPr>
        <w:t xml:space="preserve">the </w:t>
      </w:r>
      <w:r>
        <w:rPr>
          <w:rFonts w:hint="eastAsia"/>
        </w:rPr>
        <w:t>Directions</w:t>
      </w:r>
      <w:r>
        <w:rPr>
          <w:rFonts w:eastAsia="PMingLiU"/>
          <w:lang w:eastAsia="zh-TW"/>
        </w:rPr>
        <w:t>”</w:t>
      </w:r>
      <w:r>
        <w:rPr>
          <w:rFonts w:eastAsia="PMingLiU" w:hint="eastAsia"/>
          <w:lang w:eastAsia="zh-TW"/>
        </w:rPr>
        <w:t xml:space="preserve">).  </w:t>
      </w:r>
    </w:p>
    <w:p w:rsidR="00BC3B58" w:rsidRDefault="00BC3B58" w:rsidP="00BC3B58">
      <w:pPr>
        <w:pStyle w:val="ListParagraph"/>
        <w:rPr>
          <w:rFonts w:eastAsia="PMingLiU"/>
          <w:lang w:eastAsia="zh-TW"/>
        </w:rPr>
      </w:pPr>
    </w:p>
    <w:p w:rsidR="001B2033" w:rsidRPr="002C4A5A" w:rsidRDefault="002C4A5A" w:rsidP="004B58D7">
      <w:pPr>
        <w:numPr>
          <w:ilvl w:val="0"/>
          <w:numId w:val="4"/>
        </w:numPr>
        <w:tabs>
          <w:tab w:val="clear" w:pos="360"/>
          <w:tab w:val="clear" w:pos="1440"/>
          <w:tab w:val="clear" w:pos="4320"/>
          <w:tab w:val="clear" w:pos="9072"/>
          <w:tab w:val="left" w:pos="1418"/>
        </w:tabs>
        <w:snapToGrid/>
        <w:spacing w:line="360" w:lineRule="auto"/>
        <w:jc w:val="both"/>
        <w:rPr>
          <w:bCs/>
          <w:lang w:val="en-GB"/>
        </w:rPr>
      </w:pPr>
      <w:r>
        <w:rPr>
          <w:rFonts w:eastAsia="PMingLiU" w:hint="eastAsia"/>
          <w:lang w:eastAsia="zh-TW"/>
        </w:rPr>
        <w:lastRenderedPageBreak/>
        <w:t>Para</w:t>
      </w:r>
      <w:r w:rsidR="007300C4">
        <w:rPr>
          <w:rFonts w:eastAsia="PMingLiU"/>
          <w:lang w:eastAsia="zh-TW"/>
        </w:rPr>
        <w:t>graph</w:t>
      </w:r>
      <w:r>
        <w:rPr>
          <w:rFonts w:eastAsia="PMingLiU" w:hint="eastAsia"/>
          <w:lang w:eastAsia="zh-TW"/>
        </w:rPr>
        <w:t xml:space="preserve"> 1 of the </w:t>
      </w:r>
      <w:r w:rsidR="00BC3B58">
        <w:rPr>
          <w:rFonts w:hint="eastAsia"/>
        </w:rPr>
        <w:t>D</w:t>
      </w:r>
      <w:r>
        <w:rPr>
          <w:rFonts w:hint="eastAsia"/>
        </w:rPr>
        <w:t>irections</w:t>
      </w:r>
      <w:r>
        <w:rPr>
          <w:rFonts w:eastAsia="PMingLiU" w:hint="eastAsia"/>
          <w:lang w:eastAsia="zh-TW"/>
        </w:rPr>
        <w:t xml:space="preserve"> is for specific discovery of 14 categories of documents including</w:t>
      </w:r>
      <w:r w:rsidR="007300C4">
        <w:rPr>
          <w:rFonts w:eastAsia="PMingLiU"/>
          <w:lang w:eastAsia="zh-TW"/>
        </w:rPr>
        <w:t xml:space="preserve"> </w:t>
      </w:r>
      <w:r>
        <w:rPr>
          <w:rFonts w:eastAsia="PMingLiU" w:hint="eastAsia"/>
          <w:lang w:eastAsia="zh-TW"/>
        </w:rPr>
        <w:t>:</w:t>
      </w:r>
      <w:r>
        <w:rPr>
          <w:rFonts w:eastAsia="PMingLiU"/>
          <w:lang w:eastAsia="zh-TW"/>
        </w:rPr>
        <w:t>-</w:t>
      </w:r>
    </w:p>
    <w:p w:rsidR="002C4A5A" w:rsidRDefault="002C4A5A" w:rsidP="004B58D7">
      <w:pPr>
        <w:pStyle w:val="ListParagraph"/>
        <w:spacing w:line="360" w:lineRule="auto"/>
        <w:jc w:val="both"/>
        <w:rPr>
          <w:bCs/>
          <w:lang w:val="en-GB"/>
        </w:rPr>
      </w:pPr>
    </w:p>
    <w:p w:rsidR="002C4A5A" w:rsidRPr="002C4A5A" w:rsidRDefault="002C4A5A" w:rsidP="004B58D7">
      <w:pPr>
        <w:numPr>
          <w:ilvl w:val="0"/>
          <w:numId w:val="10"/>
        </w:numPr>
        <w:tabs>
          <w:tab w:val="clear" w:pos="1440"/>
          <w:tab w:val="clear" w:pos="4320"/>
          <w:tab w:val="clear" w:pos="9072"/>
          <w:tab w:val="left" w:pos="1418"/>
        </w:tabs>
        <w:snapToGrid/>
        <w:spacing w:line="360" w:lineRule="auto"/>
        <w:ind w:left="2160" w:hanging="720"/>
        <w:jc w:val="both"/>
        <w:rPr>
          <w:bCs/>
          <w:lang w:val="en-GB"/>
        </w:rPr>
      </w:pPr>
      <w:r>
        <w:rPr>
          <w:rFonts w:eastAsia="PMingLiU"/>
          <w:lang w:eastAsia="zh-TW"/>
        </w:rPr>
        <w:t>“</w:t>
      </w:r>
      <w:r>
        <w:rPr>
          <w:rFonts w:eastAsia="PMingLiU" w:hint="eastAsia"/>
          <w:lang w:eastAsia="zh-TW"/>
        </w:rPr>
        <w:t>Medical notes and records of the following covering the period from 15 September 2011 to present :</w:t>
      </w:r>
      <w:r>
        <w:rPr>
          <w:rFonts w:eastAsia="PMingLiU"/>
          <w:lang w:eastAsia="zh-TW"/>
        </w:rPr>
        <w:t>–</w:t>
      </w:r>
    </w:p>
    <w:p w:rsidR="002C4A5A" w:rsidRDefault="002C4A5A" w:rsidP="004B58D7">
      <w:pPr>
        <w:tabs>
          <w:tab w:val="clear" w:pos="1440"/>
          <w:tab w:val="clear" w:pos="4320"/>
          <w:tab w:val="clear" w:pos="9072"/>
          <w:tab w:val="left" w:pos="1418"/>
        </w:tabs>
        <w:snapToGrid/>
        <w:spacing w:line="360" w:lineRule="auto"/>
        <w:ind w:left="2160"/>
        <w:jc w:val="both"/>
        <w:rPr>
          <w:rFonts w:eastAsia="PMingLiU"/>
          <w:lang w:eastAsia="zh-TW"/>
        </w:rPr>
      </w:pPr>
    </w:p>
    <w:p w:rsidR="002C4A5A" w:rsidRPr="002C4A5A" w:rsidRDefault="002C4A5A" w:rsidP="004B58D7">
      <w:pPr>
        <w:numPr>
          <w:ilvl w:val="0"/>
          <w:numId w:val="11"/>
        </w:numPr>
        <w:tabs>
          <w:tab w:val="clear" w:pos="1440"/>
          <w:tab w:val="clear" w:pos="4320"/>
          <w:tab w:val="clear" w:pos="9072"/>
          <w:tab w:val="left" w:pos="2880"/>
        </w:tabs>
        <w:snapToGrid/>
        <w:spacing w:line="360" w:lineRule="auto"/>
        <w:jc w:val="both"/>
        <w:rPr>
          <w:bCs/>
          <w:lang w:val="en-GB"/>
        </w:rPr>
      </w:pPr>
      <w:r>
        <w:rPr>
          <w:rFonts w:eastAsia="PMingLiU" w:hint="eastAsia"/>
          <w:lang w:eastAsia="zh-TW"/>
        </w:rPr>
        <w:t>A&amp;E Departme</w:t>
      </w:r>
      <w:r w:rsidR="00590B23">
        <w:rPr>
          <w:rFonts w:eastAsia="PMingLiU" w:hint="eastAsia"/>
          <w:lang w:eastAsia="zh-TW"/>
        </w:rPr>
        <w:t>nt of Queen Elizabeth Hospital</w:t>
      </w:r>
      <w:r>
        <w:rPr>
          <w:rFonts w:eastAsia="PMingLiU" w:hint="eastAsia"/>
          <w:lang w:eastAsia="zh-TW"/>
        </w:rPr>
        <w:t>;</w:t>
      </w:r>
    </w:p>
    <w:p w:rsidR="002C4A5A" w:rsidRPr="002C4A5A" w:rsidRDefault="002C4A5A" w:rsidP="004B58D7">
      <w:pPr>
        <w:tabs>
          <w:tab w:val="clear" w:pos="1440"/>
          <w:tab w:val="clear" w:pos="4320"/>
          <w:tab w:val="clear" w:pos="9072"/>
          <w:tab w:val="left" w:pos="2880"/>
        </w:tabs>
        <w:snapToGrid/>
        <w:spacing w:line="360" w:lineRule="auto"/>
        <w:ind w:left="2880"/>
        <w:jc w:val="both"/>
        <w:rPr>
          <w:bCs/>
          <w:lang w:val="en-GB"/>
        </w:rPr>
      </w:pPr>
    </w:p>
    <w:p w:rsidR="002C4A5A" w:rsidRPr="002C4A5A" w:rsidRDefault="002C4A5A" w:rsidP="004B58D7">
      <w:pPr>
        <w:numPr>
          <w:ilvl w:val="0"/>
          <w:numId w:val="11"/>
        </w:numPr>
        <w:tabs>
          <w:tab w:val="clear" w:pos="1440"/>
          <w:tab w:val="clear" w:pos="4320"/>
          <w:tab w:val="clear" w:pos="9072"/>
          <w:tab w:val="left" w:pos="2880"/>
        </w:tabs>
        <w:snapToGrid/>
        <w:spacing w:line="360" w:lineRule="auto"/>
        <w:jc w:val="both"/>
        <w:rPr>
          <w:bCs/>
          <w:lang w:val="en-GB"/>
        </w:rPr>
      </w:pPr>
      <w:r>
        <w:rPr>
          <w:rFonts w:eastAsia="PMingLiU" w:hint="eastAsia"/>
          <w:lang w:eastAsia="zh-TW"/>
        </w:rPr>
        <w:t>Dr Szeto Wai Keung; and</w:t>
      </w:r>
    </w:p>
    <w:p w:rsidR="002C4A5A" w:rsidRDefault="002C4A5A" w:rsidP="004B58D7">
      <w:pPr>
        <w:pStyle w:val="ListParagraph"/>
        <w:spacing w:line="360" w:lineRule="auto"/>
        <w:jc w:val="both"/>
        <w:rPr>
          <w:bCs/>
          <w:lang w:val="en-GB"/>
        </w:rPr>
      </w:pPr>
    </w:p>
    <w:p w:rsidR="002C4A5A" w:rsidRPr="00BC3B58" w:rsidRDefault="002C4A5A" w:rsidP="00BC3B58">
      <w:pPr>
        <w:numPr>
          <w:ilvl w:val="0"/>
          <w:numId w:val="11"/>
        </w:numPr>
        <w:tabs>
          <w:tab w:val="clear" w:pos="1440"/>
          <w:tab w:val="clear" w:pos="4320"/>
          <w:tab w:val="clear" w:pos="9072"/>
          <w:tab w:val="left" w:pos="2880"/>
        </w:tabs>
        <w:snapToGrid/>
        <w:spacing w:line="360" w:lineRule="auto"/>
        <w:jc w:val="both"/>
        <w:rPr>
          <w:bCs/>
          <w:lang w:val="en-GB"/>
        </w:rPr>
      </w:pPr>
      <w:r>
        <w:rPr>
          <w:rFonts w:eastAsia="PMingLiU" w:hint="eastAsia"/>
          <w:lang w:eastAsia="zh-TW"/>
        </w:rPr>
        <w:t>Dr D</w:t>
      </w:r>
      <w:r w:rsidR="00BC3B58">
        <w:rPr>
          <w:rFonts w:eastAsia="PMingLiU" w:hint="eastAsia"/>
          <w:lang w:eastAsia="zh-TW"/>
        </w:rPr>
        <w:t>avid Ing</w:t>
      </w:r>
      <w:r w:rsidR="00590B23">
        <w:rPr>
          <w:rFonts w:hint="eastAsia"/>
        </w:rPr>
        <w:t>;</w:t>
      </w:r>
      <w:r>
        <w:rPr>
          <w:rFonts w:eastAsia="PMingLiU"/>
          <w:lang w:eastAsia="zh-TW"/>
        </w:rPr>
        <w:t>”</w:t>
      </w:r>
      <w:r w:rsidR="00BC3B58">
        <w:rPr>
          <w:rFonts w:hint="eastAsia"/>
          <w:bCs/>
        </w:rPr>
        <w:t xml:space="preserve"> </w:t>
      </w:r>
      <w:r w:rsidRPr="00BC3B58">
        <w:rPr>
          <w:rFonts w:eastAsia="PMingLiU" w:hint="eastAsia"/>
          <w:lang w:eastAsia="zh-TW"/>
        </w:rPr>
        <w:t>(</w:t>
      </w:r>
      <w:r w:rsidRPr="00BC3B58">
        <w:rPr>
          <w:rFonts w:eastAsia="PMingLiU"/>
          <w:lang w:eastAsia="zh-TW"/>
        </w:rPr>
        <w:t>“</w:t>
      </w:r>
      <w:r w:rsidRPr="00BC3B58">
        <w:rPr>
          <w:rFonts w:eastAsia="PMingLiU" w:hint="eastAsia"/>
          <w:lang w:eastAsia="zh-TW"/>
        </w:rPr>
        <w:t xml:space="preserve">para 1(a) of the </w:t>
      </w:r>
      <w:r>
        <w:rPr>
          <w:rFonts w:hint="eastAsia"/>
        </w:rPr>
        <w:t>Directions</w:t>
      </w:r>
      <w:r w:rsidRPr="00BC3B58">
        <w:rPr>
          <w:rFonts w:eastAsia="PMingLiU"/>
          <w:lang w:eastAsia="zh-TW"/>
        </w:rPr>
        <w:t>”</w:t>
      </w:r>
      <w:r w:rsidRPr="00BC3B58">
        <w:rPr>
          <w:rFonts w:eastAsia="PMingLiU" w:hint="eastAsia"/>
          <w:lang w:eastAsia="zh-TW"/>
        </w:rPr>
        <w:t>)</w:t>
      </w:r>
      <w:r w:rsidR="00BC3B58">
        <w:rPr>
          <w:rFonts w:hint="eastAsia"/>
        </w:rPr>
        <w:t>; and</w:t>
      </w:r>
    </w:p>
    <w:p w:rsidR="002C4A5A" w:rsidRPr="002C4A5A" w:rsidRDefault="002C4A5A" w:rsidP="004B58D7">
      <w:pPr>
        <w:tabs>
          <w:tab w:val="clear" w:pos="1440"/>
          <w:tab w:val="clear" w:pos="4320"/>
          <w:tab w:val="clear" w:pos="9072"/>
          <w:tab w:val="left" w:pos="2880"/>
        </w:tabs>
        <w:snapToGrid/>
        <w:spacing w:line="360" w:lineRule="auto"/>
        <w:ind w:left="2880"/>
        <w:jc w:val="both"/>
        <w:rPr>
          <w:bCs/>
          <w:lang w:val="en-GB"/>
        </w:rPr>
      </w:pPr>
    </w:p>
    <w:p w:rsidR="002C4A5A" w:rsidRPr="001B2033" w:rsidRDefault="002C4A5A" w:rsidP="004B58D7">
      <w:pPr>
        <w:numPr>
          <w:ilvl w:val="0"/>
          <w:numId w:val="10"/>
        </w:numPr>
        <w:tabs>
          <w:tab w:val="clear" w:pos="1440"/>
          <w:tab w:val="clear" w:pos="4320"/>
          <w:tab w:val="clear" w:pos="9072"/>
          <w:tab w:val="left" w:pos="1418"/>
        </w:tabs>
        <w:snapToGrid/>
        <w:spacing w:line="360" w:lineRule="auto"/>
        <w:ind w:left="2160" w:hanging="720"/>
        <w:jc w:val="both"/>
        <w:rPr>
          <w:bCs/>
          <w:lang w:val="en-GB"/>
        </w:rPr>
      </w:pPr>
      <w:r>
        <w:rPr>
          <w:rFonts w:eastAsia="PMingLiU"/>
          <w:lang w:eastAsia="zh-TW"/>
        </w:rPr>
        <w:t>“</w:t>
      </w:r>
      <w:r>
        <w:rPr>
          <w:rFonts w:eastAsia="PMingLiU" w:hint="eastAsia"/>
          <w:lang w:eastAsia="zh-TW"/>
        </w:rPr>
        <w:t>All bank passbooks held by the plaintiff solely and/or jointly with other(s) covering the period from 2010 to present.  Please indicate each and every monthly earnings for both the 1</w:t>
      </w:r>
      <w:r w:rsidRPr="00471E19">
        <w:rPr>
          <w:rFonts w:eastAsia="PMingLiU" w:hint="eastAsia"/>
          <w:vertAlign w:val="superscript"/>
          <w:lang w:eastAsia="zh-TW"/>
        </w:rPr>
        <w:t>st</w:t>
      </w:r>
      <w:r>
        <w:rPr>
          <w:rFonts w:eastAsia="PMingLiU" w:hint="eastAsia"/>
          <w:lang w:eastAsia="zh-TW"/>
        </w:rPr>
        <w:t xml:space="preserve"> and 2</w:t>
      </w:r>
      <w:r w:rsidRPr="00471E19">
        <w:rPr>
          <w:rFonts w:eastAsia="PMingLiU" w:hint="eastAsia"/>
          <w:vertAlign w:val="superscript"/>
          <w:lang w:eastAsia="zh-TW"/>
        </w:rPr>
        <w:t>nd</w:t>
      </w:r>
      <w:r>
        <w:rPr>
          <w:rFonts w:eastAsia="PMingLiU" w:hint="eastAsia"/>
          <w:lang w:eastAsia="zh-TW"/>
        </w:rPr>
        <w:t xml:space="preserve"> jobs of the plaint</w:t>
      </w:r>
      <w:r w:rsidR="00BC3B58">
        <w:rPr>
          <w:rFonts w:eastAsia="PMingLiU" w:hint="eastAsia"/>
          <w:lang w:eastAsia="zh-TW"/>
        </w:rPr>
        <w:t>iff</w:t>
      </w:r>
      <w:r w:rsidR="00590B23">
        <w:rPr>
          <w:rFonts w:hint="eastAsia"/>
        </w:rPr>
        <w:t>;</w:t>
      </w:r>
      <w:r>
        <w:rPr>
          <w:rFonts w:eastAsia="PMingLiU"/>
          <w:lang w:eastAsia="zh-TW"/>
        </w:rPr>
        <w:t>”</w:t>
      </w:r>
      <w:r>
        <w:rPr>
          <w:rFonts w:eastAsia="PMingLiU" w:hint="eastAsia"/>
          <w:lang w:eastAsia="zh-TW"/>
        </w:rPr>
        <w:t xml:space="preserve"> (</w:t>
      </w:r>
      <w:r>
        <w:rPr>
          <w:rFonts w:eastAsia="PMingLiU"/>
          <w:lang w:eastAsia="zh-TW"/>
        </w:rPr>
        <w:t>“</w:t>
      </w:r>
      <w:r>
        <w:rPr>
          <w:rFonts w:eastAsia="PMingLiU" w:hint="eastAsia"/>
          <w:lang w:eastAsia="zh-TW"/>
        </w:rPr>
        <w:t xml:space="preserve">para 1(h) of </w:t>
      </w:r>
      <w:r>
        <w:rPr>
          <w:rFonts w:hint="eastAsia"/>
        </w:rPr>
        <w:t>the</w:t>
      </w:r>
      <w:r>
        <w:rPr>
          <w:rFonts w:eastAsia="PMingLiU" w:hint="eastAsia"/>
          <w:lang w:eastAsia="zh-TW"/>
        </w:rPr>
        <w:t xml:space="preserve"> </w:t>
      </w:r>
      <w:r>
        <w:rPr>
          <w:rFonts w:hint="eastAsia"/>
        </w:rPr>
        <w:t>Directions</w:t>
      </w:r>
      <w:r>
        <w:rPr>
          <w:rFonts w:eastAsia="PMingLiU"/>
          <w:lang w:eastAsia="zh-TW"/>
        </w:rPr>
        <w:t>”</w:t>
      </w:r>
      <w:r>
        <w:rPr>
          <w:rFonts w:eastAsia="PMingLiU" w:hint="eastAsia"/>
          <w:lang w:eastAsia="zh-TW"/>
        </w:rPr>
        <w:t>)</w:t>
      </w:r>
      <w:r w:rsidR="00BC3B58">
        <w:rPr>
          <w:rFonts w:hint="eastAsia"/>
        </w:rPr>
        <w:t>.</w:t>
      </w:r>
    </w:p>
    <w:p w:rsidR="001B2033" w:rsidRDefault="001B2033" w:rsidP="004B58D7">
      <w:pPr>
        <w:pStyle w:val="ListParagraph"/>
        <w:spacing w:line="360" w:lineRule="auto"/>
        <w:ind w:left="0"/>
        <w:jc w:val="both"/>
      </w:pPr>
    </w:p>
    <w:p w:rsidR="002C4A5A" w:rsidRDefault="002C4A5A" w:rsidP="004B58D7">
      <w:pPr>
        <w:pStyle w:val="ListParagraph"/>
        <w:spacing w:line="360" w:lineRule="auto"/>
        <w:ind w:left="0"/>
        <w:jc w:val="both"/>
      </w:pPr>
      <w:r>
        <w:t>a</w:t>
      </w:r>
      <w:r>
        <w:rPr>
          <w:rFonts w:hint="eastAsia"/>
        </w:rPr>
        <w:t xml:space="preserve">nd the plaintiff was directed to provide those documents </w:t>
      </w:r>
      <w:r>
        <w:rPr>
          <w:rFonts w:eastAsia="PMingLiU" w:hint="eastAsia"/>
          <w:lang w:eastAsia="zh-TW"/>
        </w:rPr>
        <w:t>on or before 10 June 2013</w:t>
      </w:r>
      <w:r>
        <w:rPr>
          <w:rFonts w:hint="eastAsia"/>
        </w:rPr>
        <w:t>.</w:t>
      </w:r>
    </w:p>
    <w:p w:rsidR="002C4A5A" w:rsidRDefault="002C4A5A" w:rsidP="004B58D7">
      <w:pPr>
        <w:pStyle w:val="ListParagraph"/>
        <w:spacing w:line="360" w:lineRule="auto"/>
        <w:ind w:left="0"/>
        <w:jc w:val="both"/>
      </w:pPr>
    </w:p>
    <w:p w:rsidR="003E10EC" w:rsidRPr="007423BC" w:rsidRDefault="002C4A5A" w:rsidP="004B58D7">
      <w:pPr>
        <w:numPr>
          <w:ilvl w:val="0"/>
          <w:numId w:val="4"/>
        </w:numPr>
        <w:tabs>
          <w:tab w:val="clear" w:pos="360"/>
          <w:tab w:val="clear" w:pos="1440"/>
          <w:tab w:val="clear" w:pos="4320"/>
          <w:tab w:val="clear" w:pos="9072"/>
          <w:tab w:val="left" w:pos="1418"/>
        </w:tabs>
        <w:snapToGrid/>
        <w:spacing w:line="360" w:lineRule="auto"/>
        <w:jc w:val="both"/>
        <w:rPr>
          <w:rFonts w:hint="eastAsia"/>
          <w:bCs/>
          <w:lang w:val="en-GB"/>
        </w:rPr>
      </w:pPr>
      <w:r>
        <w:rPr>
          <w:rFonts w:eastAsia="PMingLiU" w:hint="eastAsia"/>
          <w:lang w:eastAsia="zh-TW"/>
        </w:rPr>
        <w:t xml:space="preserve">It is common ground that the plaintiff </w:t>
      </w:r>
      <w:r w:rsidR="00251753">
        <w:rPr>
          <w:rFonts w:hint="eastAsia"/>
        </w:rPr>
        <w:t xml:space="preserve">did nothing in </w:t>
      </w:r>
      <w:r>
        <w:rPr>
          <w:rFonts w:hint="eastAsia"/>
        </w:rPr>
        <w:t>compl</w:t>
      </w:r>
      <w:r w:rsidR="00251753">
        <w:rPr>
          <w:rFonts w:hint="eastAsia"/>
        </w:rPr>
        <w:t>iance</w:t>
      </w:r>
      <w:r>
        <w:rPr>
          <w:rFonts w:hint="eastAsia"/>
        </w:rPr>
        <w:t xml:space="preserve"> with </w:t>
      </w:r>
      <w:r>
        <w:rPr>
          <w:rFonts w:eastAsia="PMingLiU" w:hint="eastAsia"/>
          <w:lang w:eastAsia="zh-TW"/>
        </w:rPr>
        <w:t xml:space="preserve">the </w:t>
      </w:r>
      <w:r>
        <w:rPr>
          <w:rFonts w:hint="eastAsia"/>
        </w:rPr>
        <w:t>Directions</w:t>
      </w:r>
      <w:r>
        <w:rPr>
          <w:rFonts w:eastAsia="PMingLiU" w:hint="eastAsia"/>
          <w:lang w:eastAsia="zh-TW"/>
        </w:rPr>
        <w:t xml:space="preserve"> and the court made the </w:t>
      </w:r>
      <w:r>
        <w:rPr>
          <w:rFonts w:hint="eastAsia"/>
        </w:rPr>
        <w:t>U</w:t>
      </w:r>
      <w:r>
        <w:rPr>
          <w:rFonts w:eastAsia="PMingLiU" w:hint="eastAsia"/>
          <w:lang w:eastAsia="zh-TW"/>
        </w:rPr>
        <w:t xml:space="preserve">nless </w:t>
      </w:r>
      <w:r>
        <w:rPr>
          <w:rFonts w:hint="eastAsia"/>
        </w:rPr>
        <w:t>O</w:t>
      </w:r>
      <w:r>
        <w:rPr>
          <w:rFonts w:eastAsia="PMingLiU" w:hint="eastAsia"/>
          <w:lang w:eastAsia="zh-TW"/>
        </w:rPr>
        <w:t xml:space="preserve">rder with the consent of the parties to </w:t>
      </w:r>
      <w:r>
        <w:rPr>
          <w:rFonts w:hint="eastAsia"/>
        </w:rPr>
        <w:t xml:space="preserve">ensure </w:t>
      </w:r>
      <w:r>
        <w:rPr>
          <w:rFonts w:eastAsia="PMingLiU" w:hint="eastAsia"/>
          <w:lang w:eastAsia="zh-TW"/>
        </w:rPr>
        <w:t xml:space="preserve">compliance.  The order was to the effect that unless the plaintiff </w:t>
      </w:r>
      <w:r>
        <w:rPr>
          <w:rFonts w:hint="eastAsia"/>
        </w:rPr>
        <w:t>would c</w:t>
      </w:r>
      <w:r>
        <w:rPr>
          <w:rFonts w:eastAsia="PMingLiU" w:hint="eastAsia"/>
          <w:lang w:eastAsia="zh-TW"/>
        </w:rPr>
        <w:t>ompl</w:t>
      </w:r>
      <w:r>
        <w:rPr>
          <w:rFonts w:hint="eastAsia"/>
        </w:rPr>
        <w:t>y</w:t>
      </w:r>
      <w:r>
        <w:rPr>
          <w:rFonts w:eastAsia="PMingLiU" w:hint="eastAsia"/>
          <w:lang w:eastAsia="zh-TW"/>
        </w:rPr>
        <w:t xml:space="preserve"> with para</w:t>
      </w:r>
      <w:r w:rsidR="009D032F">
        <w:rPr>
          <w:rFonts w:eastAsia="PMingLiU"/>
          <w:lang w:eastAsia="zh-TW"/>
        </w:rPr>
        <w:t>graph</w:t>
      </w:r>
      <w:r>
        <w:rPr>
          <w:rFonts w:eastAsia="PMingLiU" w:hint="eastAsia"/>
          <w:lang w:eastAsia="zh-TW"/>
        </w:rPr>
        <w:t xml:space="preserve"> 1 of the </w:t>
      </w:r>
      <w:r>
        <w:rPr>
          <w:rFonts w:hint="eastAsia"/>
        </w:rPr>
        <w:t>Directions</w:t>
      </w:r>
      <w:r>
        <w:rPr>
          <w:rFonts w:eastAsia="PMingLiU" w:hint="eastAsia"/>
          <w:lang w:eastAsia="zh-TW"/>
        </w:rPr>
        <w:t xml:space="preserve"> by 3 July 2013, </w:t>
      </w:r>
      <w:r>
        <w:rPr>
          <w:rFonts w:hint="eastAsia"/>
        </w:rPr>
        <w:t>hi</w:t>
      </w:r>
      <w:r>
        <w:rPr>
          <w:rFonts w:eastAsia="PMingLiU" w:hint="eastAsia"/>
          <w:lang w:eastAsia="zh-TW"/>
        </w:rPr>
        <w:t xml:space="preserve">s claim would be struck out.  It was also provided that if the plaintiff </w:t>
      </w:r>
      <w:r w:rsidR="00BC3B58">
        <w:rPr>
          <w:rFonts w:hint="eastAsia"/>
        </w:rPr>
        <w:t>did not</w:t>
      </w:r>
      <w:r>
        <w:rPr>
          <w:rFonts w:eastAsia="PMingLiU" w:hint="eastAsia"/>
          <w:lang w:eastAsia="zh-TW"/>
        </w:rPr>
        <w:t xml:space="preserve"> ha</w:t>
      </w:r>
      <w:r w:rsidR="00BC3B58">
        <w:rPr>
          <w:rFonts w:hint="eastAsia"/>
        </w:rPr>
        <w:t>ve</w:t>
      </w:r>
      <w:r>
        <w:rPr>
          <w:rFonts w:eastAsia="PMingLiU" w:hint="eastAsia"/>
          <w:lang w:eastAsia="zh-TW"/>
        </w:rPr>
        <w:t xml:space="preserve"> th</w:t>
      </w:r>
      <w:r w:rsidR="00BC3B58">
        <w:rPr>
          <w:rFonts w:hint="eastAsia"/>
        </w:rPr>
        <w:t>os</w:t>
      </w:r>
      <w:r>
        <w:rPr>
          <w:rFonts w:eastAsia="PMingLiU" w:hint="eastAsia"/>
          <w:lang w:eastAsia="zh-TW"/>
        </w:rPr>
        <w:t xml:space="preserve">e documents, he should file and serve an affidavit/affirmation by </w:t>
      </w:r>
      <w:r>
        <w:rPr>
          <w:rFonts w:eastAsia="PMingLiU"/>
          <w:lang w:eastAsia="zh-TW"/>
        </w:rPr>
        <w:t>the</w:t>
      </w:r>
      <w:r>
        <w:rPr>
          <w:rFonts w:eastAsia="PMingLiU" w:hint="eastAsia"/>
          <w:lang w:eastAsia="zh-TW"/>
        </w:rPr>
        <w:t xml:space="preserve"> same deadline to verify the same</w:t>
      </w:r>
      <w:r w:rsidR="007423BC">
        <w:rPr>
          <w:rFonts w:hint="eastAsia"/>
        </w:rPr>
        <w:t>.</w:t>
      </w:r>
    </w:p>
    <w:p w:rsidR="007423BC" w:rsidRDefault="007423BC" w:rsidP="004B58D7">
      <w:pPr>
        <w:pStyle w:val="ListParagraph"/>
        <w:spacing w:line="360" w:lineRule="auto"/>
        <w:jc w:val="both"/>
        <w:rPr>
          <w:bCs/>
          <w:lang w:val="en-GB"/>
        </w:rPr>
      </w:pPr>
    </w:p>
    <w:p w:rsidR="007423BC" w:rsidRPr="007423BC" w:rsidRDefault="002C4A5A" w:rsidP="004B58D7">
      <w:pPr>
        <w:numPr>
          <w:ilvl w:val="0"/>
          <w:numId w:val="4"/>
        </w:numPr>
        <w:tabs>
          <w:tab w:val="clear" w:pos="360"/>
          <w:tab w:val="clear" w:pos="1440"/>
          <w:tab w:val="clear" w:pos="4320"/>
          <w:tab w:val="clear" w:pos="9072"/>
          <w:tab w:val="left" w:pos="1418"/>
        </w:tabs>
        <w:snapToGrid/>
        <w:spacing w:line="360" w:lineRule="auto"/>
        <w:jc w:val="both"/>
        <w:rPr>
          <w:rFonts w:hint="eastAsia"/>
          <w:bCs/>
          <w:lang w:val="en-GB"/>
        </w:rPr>
      </w:pPr>
      <w:r>
        <w:rPr>
          <w:rFonts w:eastAsia="PMingLiU"/>
          <w:lang w:eastAsia="zh-TW"/>
        </w:rPr>
        <w:t>O</w:t>
      </w:r>
      <w:r>
        <w:rPr>
          <w:rFonts w:eastAsia="PMingLiU" w:hint="eastAsia"/>
          <w:lang w:eastAsia="zh-TW"/>
        </w:rPr>
        <w:t>n 3 July 2013, the plaintiff filed his 1</w:t>
      </w:r>
      <w:r w:rsidRPr="002D2B7E">
        <w:rPr>
          <w:rFonts w:eastAsia="PMingLiU" w:hint="eastAsia"/>
          <w:vertAlign w:val="superscript"/>
          <w:lang w:eastAsia="zh-TW"/>
        </w:rPr>
        <w:t>st</w:t>
      </w:r>
      <w:r>
        <w:rPr>
          <w:rFonts w:eastAsia="PMingLiU" w:hint="eastAsia"/>
          <w:lang w:eastAsia="zh-TW"/>
        </w:rPr>
        <w:t xml:space="preserve"> affirmation exhibiting about 200 pages of </w:t>
      </w:r>
      <w:r>
        <w:rPr>
          <w:rFonts w:eastAsia="PMingLiU"/>
          <w:lang w:eastAsia="zh-TW"/>
        </w:rPr>
        <w:t>documents</w:t>
      </w:r>
      <w:r>
        <w:rPr>
          <w:rFonts w:eastAsia="PMingLiU" w:hint="eastAsia"/>
          <w:lang w:eastAsia="zh-TW"/>
        </w:rPr>
        <w:t xml:space="preserve"> in purported </w:t>
      </w:r>
      <w:r>
        <w:rPr>
          <w:rFonts w:eastAsia="PMingLiU"/>
          <w:lang w:eastAsia="zh-TW"/>
        </w:rPr>
        <w:t>compliance</w:t>
      </w:r>
      <w:r>
        <w:rPr>
          <w:rFonts w:eastAsia="PMingLiU" w:hint="eastAsia"/>
          <w:lang w:eastAsia="zh-TW"/>
        </w:rPr>
        <w:t xml:space="preserve"> with the </w:t>
      </w:r>
      <w:r>
        <w:rPr>
          <w:rFonts w:hint="eastAsia"/>
        </w:rPr>
        <w:t>U</w:t>
      </w:r>
      <w:r>
        <w:rPr>
          <w:rFonts w:eastAsia="PMingLiU" w:hint="eastAsia"/>
          <w:lang w:eastAsia="zh-TW"/>
        </w:rPr>
        <w:t xml:space="preserve">nless </w:t>
      </w:r>
      <w:r>
        <w:rPr>
          <w:rFonts w:hint="eastAsia"/>
        </w:rPr>
        <w:t>O</w:t>
      </w:r>
      <w:r>
        <w:rPr>
          <w:rFonts w:eastAsia="PMingLiU" w:hint="eastAsia"/>
          <w:lang w:eastAsia="zh-TW"/>
        </w:rPr>
        <w:t>rder</w:t>
      </w:r>
      <w:r w:rsidR="007423BC">
        <w:rPr>
          <w:rFonts w:hint="eastAsia"/>
        </w:rPr>
        <w:t>.</w:t>
      </w:r>
    </w:p>
    <w:p w:rsidR="007423BC" w:rsidRDefault="007423BC" w:rsidP="004B58D7">
      <w:pPr>
        <w:pStyle w:val="ListParagraph"/>
        <w:spacing w:line="360" w:lineRule="auto"/>
        <w:jc w:val="both"/>
        <w:rPr>
          <w:bCs/>
          <w:lang w:val="en-GB"/>
        </w:rPr>
      </w:pPr>
    </w:p>
    <w:p w:rsidR="007423BC" w:rsidRPr="002C4A5A" w:rsidRDefault="002C4A5A" w:rsidP="004B58D7">
      <w:pPr>
        <w:numPr>
          <w:ilvl w:val="0"/>
          <w:numId w:val="4"/>
        </w:numPr>
        <w:tabs>
          <w:tab w:val="clear" w:pos="360"/>
          <w:tab w:val="clear" w:pos="1440"/>
          <w:tab w:val="clear" w:pos="4320"/>
          <w:tab w:val="clear" w:pos="9072"/>
          <w:tab w:val="left" w:pos="1418"/>
        </w:tabs>
        <w:snapToGrid/>
        <w:spacing w:line="360" w:lineRule="auto"/>
        <w:jc w:val="both"/>
        <w:rPr>
          <w:bCs/>
          <w:lang w:val="en-GB"/>
        </w:rPr>
      </w:pPr>
      <w:r>
        <w:rPr>
          <w:rFonts w:eastAsia="PMingLiU"/>
          <w:lang w:eastAsia="zh-TW"/>
        </w:rPr>
        <w:t>T</w:t>
      </w:r>
      <w:r>
        <w:rPr>
          <w:rFonts w:eastAsia="PMingLiU" w:hint="eastAsia"/>
          <w:lang w:eastAsia="zh-TW"/>
        </w:rPr>
        <w:t xml:space="preserve">he defendant took the view </w:t>
      </w:r>
      <w:r>
        <w:rPr>
          <w:rFonts w:eastAsia="PMingLiU"/>
          <w:lang w:eastAsia="zh-TW"/>
        </w:rPr>
        <w:t>that the</w:t>
      </w:r>
      <w:r>
        <w:rPr>
          <w:rFonts w:eastAsia="PMingLiU" w:hint="eastAsia"/>
          <w:lang w:eastAsia="zh-TW"/>
        </w:rPr>
        <w:t xml:space="preserve"> plaintiff had failed to comply with the </w:t>
      </w:r>
      <w:r>
        <w:rPr>
          <w:rFonts w:hint="eastAsia"/>
        </w:rPr>
        <w:t>U</w:t>
      </w:r>
      <w:r>
        <w:rPr>
          <w:rFonts w:eastAsia="PMingLiU" w:hint="eastAsia"/>
          <w:lang w:eastAsia="zh-TW"/>
        </w:rPr>
        <w:t xml:space="preserve">nless </w:t>
      </w:r>
      <w:r>
        <w:rPr>
          <w:rFonts w:hint="eastAsia"/>
        </w:rPr>
        <w:t>O</w:t>
      </w:r>
      <w:r>
        <w:rPr>
          <w:rFonts w:eastAsia="PMingLiU" w:hint="eastAsia"/>
          <w:lang w:eastAsia="zh-TW"/>
        </w:rPr>
        <w:t xml:space="preserve">rder and took out the summons dated 24 October 2013.  Neither the plaintiff nor his solicitor turned up at the return date of the </w:t>
      </w:r>
      <w:r>
        <w:rPr>
          <w:rFonts w:eastAsia="PMingLiU"/>
          <w:lang w:eastAsia="zh-TW"/>
        </w:rPr>
        <w:t>summons</w:t>
      </w:r>
      <w:r>
        <w:rPr>
          <w:rFonts w:eastAsia="PMingLiU" w:hint="eastAsia"/>
          <w:lang w:eastAsia="zh-TW"/>
        </w:rPr>
        <w:t xml:space="preserve"> (ie 31 October 2013) and the Master made the </w:t>
      </w:r>
      <w:r>
        <w:rPr>
          <w:rFonts w:hint="eastAsia"/>
        </w:rPr>
        <w:t>S</w:t>
      </w:r>
      <w:r>
        <w:rPr>
          <w:rFonts w:eastAsia="PMingLiU" w:hint="eastAsia"/>
          <w:lang w:eastAsia="zh-TW"/>
        </w:rPr>
        <w:t xml:space="preserve">triking </w:t>
      </w:r>
      <w:r>
        <w:rPr>
          <w:rFonts w:hint="eastAsia"/>
        </w:rPr>
        <w:t>O</w:t>
      </w:r>
      <w:r>
        <w:rPr>
          <w:rFonts w:eastAsia="PMingLiU" w:hint="eastAsia"/>
          <w:lang w:eastAsia="zh-TW"/>
        </w:rPr>
        <w:t xml:space="preserve">ut </w:t>
      </w:r>
      <w:r>
        <w:rPr>
          <w:rFonts w:hint="eastAsia"/>
        </w:rPr>
        <w:t>O</w:t>
      </w:r>
      <w:r>
        <w:rPr>
          <w:rFonts w:eastAsia="PMingLiU" w:hint="eastAsia"/>
          <w:lang w:eastAsia="zh-TW"/>
        </w:rPr>
        <w:t>rder</w:t>
      </w:r>
      <w:r>
        <w:rPr>
          <w:rFonts w:eastAsia="PMingLiU"/>
          <w:lang w:eastAsia="zh-TW"/>
        </w:rPr>
        <w:t>.</w:t>
      </w:r>
    </w:p>
    <w:p w:rsidR="0066278E" w:rsidRDefault="0066278E" w:rsidP="004B58D7">
      <w:pPr>
        <w:tabs>
          <w:tab w:val="left" w:pos="2160"/>
        </w:tabs>
        <w:spacing w:line="360" w:lineRule="auto"/>
        <w:jc w:val="both"/>
        <w:rPr>
          <w:bCs/>
          <w:lang w:val="en-GB"/>
        </w:rPr>
      </w:pPr>
    </w:p>
    <w:p w:rsidR="003E10EC" w:rsidRDefault="00590B23" w:rsidP="004B58D7">
      <w:pPr>
        <w:numPr>
          <w:ilvl w:val="0"/>
          <w:numId w:val="4"/>
        </w:numPr>
        <w:tabs>
          <w:tab w:val="clear" w:pos="360"/>
          <w:tab w:val="clear" w:pos="1440"/>
          <w:tab w:val="clear" w:pos="4320"/>
          <w:tab w:val="clear" w:pos="9072"/>
          <w:tab w:val="left" w:pos="1418"/>
        </w:tabs>
        <w:snapToGrid/>
        <w:spacing w:line="360" w:lineRule="auto"/>
        <w:jc w:val="both"/>
        <w:rPr>
          <w:bCs/>
          <w:lang w:val="en-GB"/>
        </w:rPr>
      </w:pPr>
      <w:r>
        <w:rPr>
          <w:rFonts w:hint="eastAsia"/>
        </w:rPr>
        <w:t>I</w:t>
      </w:r>
      <w:r>
        <w:rPr>
          <w:rFonts w:eastAsia="PMingLiU" w:hint="eastAsia"/>
          <w:lang w:eastAsia="zh-TW"/>
        </w:rPr>
        <w:t xml:space="preserve">n early November 2013, </w:t>
      </w:r>
      <w:r>
        <w:rPr>
          <w:rFonts w:hint="eastAsia"/>
        </w:rPr>
        <w:t>t</w:t>
      </w:r>
      <w:r w:rsidR="002C4A5A">
        <w:rPr>
          <w:rFonts w:eastAsia="PMingLiU" w:hint="eastAsia"/>
          <w:lang w:eastAsia="zh-TW"/>
        </w:rPr>
        <w:t>he plaintiff took out the 1</w:t>
      </w:r>
      <w:r w:rsidR="002C4A5A" w:rsidRPr="00C46612">
        <w:rPr>
          <w:rFonts w:eastAsia="PMingLiU" w:hint="eastAsia"/>
          <w:vertAlign w:val="superscript"/>
          <w:lang w:eastAsia="zh-TW"/>
        </w:rPr>
        <w:t>st</w:t>
      </w:r>
      <w:r w:rsidR="002C4A5A">
        <w:rPr>
          <w:rFonts w:eastAsia="PMingLiU" w:hint="eastAsia"/>
          <w:lang w:eastAsia="zh-TW"/>
        </w:rPr>
        <w:t xml:space="preserve"> and 2</w:t>
      </w:r>
      <w:r w:rsidR="002C4A5A" w:rsidRPr="00C46612">
        <w:rPr>
          <w:rFonts w:eastAsia="PMingLiU" w:hint="eastAsia"/>
          <w:vertAlign w:val="superscript"/>
          <w:lang w:eastAsia="zh-TW"/>
        </w:rPr>
        <w:t>nd</w:t>
      </w:r>
      <w:r w:rsidR="002C4A5A">
        <w:rPr>
          <w:rFonts w:eastAsia="PMingLiU" w:hint="eastAsia"/>
          <w:lang w:eastAsia="zh-TW"/>
        </w:rPr>
        <w:t xml:space="preserve"> </w:t>
      </w:r>
      <w:r w:rsidR="002C4A5A">
        <w:rPr>
          <w:rFonts w:hint="eastAsia"/>
        </w:rPr>
        <w:t>S</w:t>
      </w:r>
      <w:r w:rsidR="002C4A5A">
        <w:rPr>
          <w:rFonts w:eastAsia="PMingLiU" w:hint="eastAsia"/>
          <w:lang w:eastAsia="zh-TW"/>
        </w:rPr>
        <w:t xml:space="preserve">ummonses </w:t>
      </w:r>
      <w:r>
        <w:rPr>
          <w:rFonts w:hint="eastAsia"/>
        </w:rPr>
        <w:t xml:space="preserve">which were supported by </w:t>
      </w:r>
      <w:r w:rsidR="00BC3B58">
        <w:rPr>
          <w:rFonts w:hint="eastAsia"/>
        </w:rPr>
        <w:t>the</w:t>
      </w:r>
      <w:r w:rsidR="002C4A5A">
        <w:rPr>
          <w:rFonts w:eastAsia="PMingLiU" w:hint="eastAsia"/>
          <w:lang w:eastAsia="zh-TW"/>
        </w:rPr>
        <w:t xml:space="preserve"> affirmation </w:t>
      </w:r>
      <w:r w:rsidR="00BC3B58">
        <w:rPr>
          <w:rFonts w:hint="eastAsia"/>
        </w:rPr>
        <w:t>of</w:t>
      </w:r>
      <w:r w:rsidR="002C4A5A">
        <w:rPr>
          <w:rFonts w:eastAsia="PMingLiU" w:hint="eastAsia"/>
          <w:lang w:eastAsia="zh-TW"/>
        </w:rPr>
        <w:t xml:space="preserve"> his </w:t>
      </w:r>
      <w:r w:rsidR="002C4A5A">
        <w:rPr>
          <w:rFonts w:eastAsia="PMingLiU"/>
          <w:lang w:eastAsia="zh-TW"/>
        </w:rPr>
        <w:t>solicitor</w:t>
      </w:r>
      <w:r w:rsidR="002C4A5A">
        <w:rPr>
          <w:rFonts w:eastAsia="PMingLiU" w:hint="eastAsia"/>
          <w:lang w:eastAsia="zh-TW"/>
        </w:rPr>
        <w:t xml:space="preserve"> </w:t>
      </w:r>
      <w:r w:rsidR="002C4A5A">
        <w:rPr>
          <w:rFonts w:hint="eastAsia"/>
        </w:rPr>
        <w:t xml:space="preserve">and </w:t>
      </w:r>
      <w:r w:rsidR="002C4A5A">
        <w:rPr>
          <w:rFonts w:eastAsia="PMingLiU" w:hint="eastAsia"/>
          <w:lang w:eastAsia="zh-TW"/>
        </w:rPr>
        <w:t>his 2</w:t>
      </w:r>
      <w:r w:rsidR="002C4A5A" w:rsidRPr="00C46612">
        <w:rPr>
          <w:rFonts w:eastAsia="PMingLiU" w:hint="eastAsia"/>
          <w:vertAlign w:val="superscript"/>
          <w:lang w:eastAsia="zh-TW"/>
        </w:rPr>
        <w:t>nd</w:t>
      </w:r>
      <w:r w:rsidR="002C4A5A">
        <w:rPr>
          <w:rFonts w:eastAsia="PMingLiU" w:hint="eastAsia"/>
          <w:lang w:eastAsia="zh-TW"/>
        </w:rPr>
        <w:t xml:space="preserve"> affirmation.  </w:t>
      </w:r>
      <w:r w:rsidR="002C4A5A">
        <w:rPr>
          <w:rFonts w:eastAsia="PMingLiU"/>
          <w:lang w:eastAsia="zh-TW"/>
        </w:rPr>
        <w:t>The</w:t>
      </w:r>
      <w:r w:rsidR="002C4A5A">
        <w:rPr>
          <w:rFonts w:eastAsia="PMingLiU" w:hint="eastAsia"/>
          <w:lang w:eastAsia="zh-TW"/>
        </w:rPr>
        <w:t xml:space="preserve"> solicitor deposed to the fact that the </w:t>
      </w:r>
      <w:r w:rsidR="002C4A5A">
        <w:rPr>
          <w:rFonts w:hint="eastAsia"/>
        </w:rPr>
        <w:t>defendant</w:t>
      </w:r>
      <w:r w:rsidR="002C4A5A">
        <w:t>’</w:t>
      </w:r>
      <w:r w:rsidR="002C4A5A">
        <w:rPr>
          <w:rFonts w:hint="eastAsia"/>
        </w:rPr>
        <w:t xml:space="preserve">s </w:t>
      </w:r>
      <w:r w:rsidR="002C4A5A">
        <w:rPr>
          <w:rFonts w:eastAsia="PMingLiU" w:hint="eastAsia"/>
          <w:lang w:eastAsia="zh-TW"/>
        </w:rPr>
        <w:t xml:space="preserve">summons dated 24 October 2013 </w:t>
      </w:r>
      <w:r w:rsidR="002C4A5A">
        <w:rPr>
          <w:rFonts w:hint="eastAsia"/>
        </w:rPr>
        <w:t xml:space="preserve">had been served </w:t>
      </w:r>
      <w:r w:rsidR="002C4A5A">
        <w:rPr>
          <w:rFonts w:eastAsia="PMingLiU" w:hint="eastAsia"/>
          <w:lang w:eastAsia="zh-TW"/>
        </w:rPr>
        <w:t>with the defendant</w:t>
      </w:r>
      <w:r w:rsidR="002C4A5A">
        <w:rPr>
          <w:rFonts w:eastAsia="PMingLiU"/>
          <w:lang w:eastAsia="zh-TW"/>
        </w:rPr>
        <w:t>’</w:t>
      </w:r>
      <w:r w:rsidR="002C4A5A">
        <w:rPr>
          <w:rFonts w:eastAsia="PMingLiU" w:hint="eastAsia"/>
          <w:lang w:eastAsia="zh-TW"/>
        </w:rPr>
        <w:t xml:space="preserve">s questionnaire for the Check List Review and </w:t>
      </w:r>
      <w:r w:rsidR="002C4A5A">
        <w:rPr>
          <w:rFonts w:hint="eastAsia"/>
        </w:rPr>
        <w:t xml:space="preserve">she </w:t>
      </w:r>
      <w:r w:rsidR="002C4A5A">
        <w:rPr>
          <w:rFonts w:eastAsia="PMingLiU" w:hint="eastAsia"/>
          <w:lang w:eastAsia="zh-TW"/>
        </w:rPr>
        <w:t xml:space="preserve">had mistakenly assumed that the summons would be returnable on the same date </w:t>
      </w:r>
      <w:r w:rsidR="002C4A5A">
        <w:rPr>
          <w:rFonts w:hint="eastAsia"/>
        </w:rPr>
        <w:t xml:space="preserve">as the Check List Review </w:t>
      </w:r>
      <w:r w:rsidR="00A34817">
        <w:rPr>
          <w:rFonts w:hint="eastAsia"/>
        </w:rPr>
        <w:t xml:space="preserve">hearing </w:t>
      </w:r>
      <w:r w:rsidR="00BC3B58">
        <w:rPr>
          <w:rFonts w:hint="eastAsia"/>
        </w:rPr>
        <w:t>scheduled for</w:t>
      </w:r>
      <w:r w:rsidR="002C4A5A">
        <w:rPr>
          <w:rFonts w:eastAsia="PMingLiU" w:hint="eastAsia"/>
          <w:lang w:eastAsia="zh-TW"/>
        </w:rPr>
        <w:t xml:space="preserve"> 7 November 2013.  The plaintiff</w:t>
      </w:r>
      <w:r w:rsidR="002C4A5A">
        <w:rPr>
          <w:rFonts w:eastAsia="PMingLiU"/>
          <w:lang w:eastAsia="zh-TW"/>
        </w:rPr>
        <w:t>’</w:t>
      </w:r>
      <w:r w:rsidR="002C4A5A">
        <w:rPr>
          <w:rFonts w:eastAsia="PMingLiU" w:hint="eastAsia"/>
          <w:lang w:eastAsia="zh-TW"/>
        </w:rPr>
        <w:t>s 2</w:t>
      </w:r>
      <w:r w:rsidR="002C4A5A" w:rsidRPr="004F65DB">
        <w:rPr>
          <w:rFonts w:eastAsia="PMingLiU" w:hint="eastAsia"/>
          <w:vertAlign w:val="superscript"/>
          <w:lang w:eastAsia="zh-TW"/>
        </w:rPr>
        <w:t>nd</w:t>
      </w:r>
      <w:r w:rsidR="002C4A5A">
        <w:rPr>
          <w:rFonts w:eastAsia="PMingLiU" w:hint="eastAsia"/>
          <w:lang w:eastAsia="zh-TW"/>
        </w:rPr>
        <w:t xml:space="preserve"> affirmation </w:t>
      </w:r>
      <w:r w:rsidR="002C4A5A">
        <w:rPr>
          <w:rFonts w:hint="eastAsia"/>
        </w:rPr>
        <w:t>disclosed</w:t>
      </w:r>
      <w:r w:rsidR="002C4A5A">
        <w:rPr>
          <w:rFonts w:eastAsia="PMingLiU" w:hint="eastAsia"/>
          <w:lang w:eastAsia="zh-TW"/>
        </w:rPr>
        <w:t xml:space="preserve"> further documents </w:t>
      </w:r>
      <w:r w:rsidR="002C4A5A">
        <w:rPr>
          <w:rFonts w:hint="eastAsia"/>
        </w:rPr>
        <w:t xml:space="preserve">in purported compliance with </w:t>
      </w:r>
      <w:r w:rsidR="002C4A5A">
        <w:rPr>
          <w:rFonts w:eastAsia="PMingLiU" w:hint="eastAsia"/>
          <w:lang w:eastAsia="zh-TW"/>
        </w:rPr>
        <w:t>para</w:t>
      </w:r>
      <w:r w:rsidR="009D032F">
        <w:rPr>
          <w:rFonts w:eastAsia="PMingLiU"/>
          <w:lang w:eastAsia="zh-TW"/>
        </w:rPr>
        <w:t>graph</w:t>
      </w:r>
      <w:r w:rsidR="002C4A5A">
        <w:rPr>
          <w:rFonts w:eastAsia="PMingLiU" w:hint="eastAsia"/>
          <w:lang w:eastAsia="zh-TW"/>
        </w:rPr>
        <w:t xml:space="preserve"> 1 of the </w:t>
      </w:r>
      <w:r w:rsidR="002C4A5A">
        <w:rPr>
          <w:rFonts w:hint="eastAsia"/>
        </w:rPr>
        <w:t>Directions</w:t>
      </w:r>
      <w:r w:rsidR="003E10EC">
        <w:rPr>
          <w:bCs/>
          <w:lang w:val="en-GB"/>
        </w:rPr>
        <w:t xml:space="preserve">.  </w:t>
      </w:r>
    </w:p>
    <w:p w:rsidR="003E10EC" w:rsidRDefault="003E10EC" w:rsidP="004B58D7">
      <w:pPr>
        <w:tabs>
          <w:tab w:val="clear" w:pos="1440"/>
          <w:tab w:val="left" w:pos="1418"/>
        </w:tabs>
        <w:spacing w:line="360" w:lineRule="auto"/>
        <w:jc w:val="both"/>
        <w:rPr>
          <w:bCs/>
          <w:lang w:val="en-GB"/>
        </w:rPr>
      </w:pPr>
    </w:p>
    <w:p w:rsidR="00ED130F" w:rsidRPr="00ED130F" w:rsidRDefault="002C4A5A" w:rsidP="004B58D7">
      <w:pPr>
        <w:numPr>
          <w:ilvl w:val="0"/>
          <w:numId w:val="4"/>
        </w:numPr>
        <w:tabs>
          <w:tab w:val="clear" w:pos="360"/>
          <w:tab w:val="clear" w:pos="1440"/>
          <w:tab w:val="clear" w:pos="4320"/>
          <w:tab w:val="clear" w:pos="9072"/>
          <w:tab w:val="left" w:pos="1418"/>
        </w:tabs>
        <w:snapToGrid/>
        <w:spacing w:line="360" w:lineRule="auto"/>
        <w:jc w:val="both"/>
        <w:rPr>
          <w:bCs/>
          <w:lang w:val="en-GB"/>
        </w:rPr>
      </w:pPr>
      <w:r>
        <w:rPr>
          <w:rFonts w:eastAsia="PMingLiU" w:hint="eastAsia"/>
          <w:lang w:eastAsia="zh-TW"/>
        </w:rPr>
        <w:t>The defendant</w:t>
      </w:r>
      <w:r>
        <w:rPr>
          <w:rFonts w:eastAsia="PMingLiU"/>
          <w:lang w:eastAsia="zh-TW"/>
        </w:rPr>
        <w:t>’</w:t>
      </w:r>
      <w:r>
        <w:rPr>
          <w:rFonts w:eastAsia="PMingLiU" w:hint="eastAsia"/>
          <w:lang w:eastAsia="zh-TW"/>
        </w:rPr>
        <w:t xml:space="preserve">s solicitor filed an affirmation to oppose </w:t>
      </w:r>
      <w:r w:rsidR="00A34817">
        <w:rPr>
          <w:rFonts w:hint="eastAsia"/>
        </w:rPr>
        <w:t>both</w:t>
      </w:r>
      <w:r>
        <w:rPr>
          <w:rFonts w:hint="eastAsia"/>
        </w:rPr>
        <w:t xml:space="preserve"> </w:t>
      </w:r>
      <w:r>
        <w:rPr>
          <w:rFonts w:eastAsia="PMingLiU" w:hint="eastAsia"/>
          <w:lang w:eastAsia="zh-TW"/>
        </w:rPr>
        <w:t>summonses in which he reiterated that the plaintiff had failed to comply with para</w:t>
      </w:r>
      <w:r w:rsidR="009D032F">
        <w:rPr>
          <w:rFonts w:eastAsia="PMingLiU"/>
          <w:lang w:eastAsia="zh-TW"/>
        </w:rPr>
        <w:t>graph</w:t>
      </w:r>
      <w:r>
        <w:rPr>
          <w:rFonts w:eastAsia="PMingLiU" w:hint="eastAsia"/>
          <w:lang w:eastAsia="zh-TW"/>
        </w:rPr>
        <w:t xml:space="preserve">s 1(a) and 1(h) of the </w:t>
      </w:r>
      <w:r>
        <w:rPr>
          <w:rFonts w:hint="eastAsia"/>
        </w:rPr>
        <w:t>Directions</w:t>
      </w:r>
      <w:r>
        <w:rPr>
          <w:rFonts w:eastAsia="PMingLiU" w:hint="eastAsia"/>
          <w:lang w:eastAsia="zh-TW"/>
        </w:rPr>
        <w:t xml:space="preserve"> and the </w:t>
      </w:r>
      <w:r>
        <w:rPr>
          <w:rFonts w:hint="eastAsia"/>
        </w:rPr>
        <w:t>U</w:t>
      </w:r>
      <w:r>
        <w:rPr>
          <w:rFonts w:eastAsia="PMingLiU" w:hint="eastAsia"/>
          <w:lang w:eastAsia="zh-TW"/>
        </w:rPr>
        <w:t xml:space="preserve">nless </w:t>
      </w:r>
      <w:r>
        <w:rPr>
          <w:rFonts w:hint="eastAsia"/>
        </w:rPr>
        <w:t>O</w:t>
      </w:r>
      <w:r>
        <w:rPr>
          <w:rFonts w:eastAsia="PMingLiU" w:hint="eastAsia"/>
          <w:lang w:eastAsia="zh-TW"/>
        </w:rPr>
        <w:t>rder.  He doubted the plaintiff</w:t>
      </w:r>
      <w:r>
        <w:rPr>
          <w:rFonts w:eastAsia="PMingLiU"/>
          <w:lang w:eastAsia="zh-TW"/>
        </w:rPr>
        <w:t>’</w:t>
      </w:r>
      <w:r>
        <w:rPr>
          <w:rFonts w:eastAsia="PMingLiU" w:hint="eastAsia"/>
          <w:lang w:eastAsia="zh-TW"/>
        </w:rPr>
        <w:t>s solicitor</w:t>
      </w:r>
      <w:r>
        <w:rPr>
          <w:rFonts w:eastAsia="PMingLiU"/>
          <w:lang w:eastAsia="zh-TW"/>
        </w:rPr>
        <w:t>’</w:t>
      </w:r>
      <w:r>
        <w:rPr>
          <w:rFonts w:eastAsia="PMingLiU" w:hint="eastAsia"/>
          <w:lang w:eastAsia="zh-TW"/>
        </w:rPr>
        <w:t xml:space="preserve">s explanation for </w:t>
      </w:r>
      <w:r w:rsidR="00BC3B58">
        <w:rPr>
          <w:rFonts w:hint="eastAsia"/>
        </w:rPr>
        <w:t xml:space="preserve">her </w:t>
      </w:r>
      <w:r>
        <w:rPr>
          <w:rFonts w:eastAsia="PMingLiU" w:hint="eastAsia"/>
          <w:lang w:eastAsia="zh-TW"/>
        </w:rPr>
        <w:t xml:space="preserve">absence as he had </w:t>
      </w:r>
      <w:r>
        <w:rPr>
          <w:rFonts w:eastAsia="PMingLiU"/>
          <w:lang w:eastAsia="zh-TW"/>
        </w:rPr>
        <w:t>reminded</w:t>
      </w:r>
      <w:r>
        <w:rPr>
          <w:rFonts w:eastAsia="PMingLiU" w:hint="eastAsia"/>
          <w:lang w:eastAsia="zh-TW"/>
        </w:rPr>
        <w:t xml:space="preserve"> her of the return date by a letter dated 25 October 2013.  He </w:t>
      </w:r>
      <w:r>
        <w:rPr>
          <w:rFonts w:hint="eastAsia"/>
        </w:rPr>
        <w:t>also</w:t>
      </w:r>
      <w:r>
        <w:rPr>
          <w:rFonts w:eastAsia="PMingLiU" w:hint="eastAsia"/>
          <w:lang w:eastAsia="zh-TW"/>
        </w:rPr>
        <w:t xml:space="preserve"> complained that the plaintiff had failed to file his witness statements in breach of para</w:t>
      </w:r>
      <w:r w:rsidR="009D032F">
        <w:rPr>
          <w:rFonts w:eastAsia="PMingLiU"/>
          <w:lang w:eastAsia="zh-TW"/>
        </w:rPr>
        <w:t>graph</w:t>
      </w:r>
      <w:r>
        <w:rPr>
          <w:rFonts w:eastAsia="PMingLiU" w:hint="eastAsia"/>
          <w:lang w:eastAsia="zh-TW"/>
        </w:rPr>
        <w:t xml:space="preserve"> 2 of the </w:t>
      </w:r>
      <w:r>
        <w:rPr>
          <w:rFonts w:hint="eastAsia"/>
        </w:rPr>
        <w:t>Directions</w:t>
      </w:r>
      <w:r>
        <w:t>.</w:t>
      </w:r>
    </w:p>
    <w:p w:rsidR="002C4A5A" w:rsidRPr="002C4A5A" w:rsidRDefault="002C4A5A" w:rsidP="004B58D7">
      <w:pPr>
        <w:spacing w:line="360" w:lineRule="auto"/>
        <w:jc w:val="both"/>
        <w:rPr>
          <w:rFonts w:eastAsia="PMingLiU"/>
          <w:lang w:eastAsia="zh-TW"/>
        </w:rPr>
      </w:pPr>
    </w:p>
    <w:p w:rsidR="002C4A5A" w:rsidRDefault="002C4A5A" w:rsidP="004B58D7">
      <w:pPr>
        <w:spacing w:line="360" w:lineRule="auto"/>
        <w:jc w:val="both"/>
        <w:rPr>
          <w:rFonts w:eastAsia="PMingLiU" w:hint="eastAsia"/>
          <w:i/>
          <w:lang w:eastAsia="zh-TW"/>
        </w:rPr>
      </w:pPr>
      <w:r>
        <w:rPr>
          <w:rFonts w:eastAsia="PMingLiU" w:hint="eastAsia"/>
          <w:i/>
          <w:lang w:eastAsia="zh-TW"/>
        </w:rPr>
        <w:t xml:space="preserve">The </w:t>
      </w:r>
      <w:r>
        <w:rPr>
          <w:rFonts w:eastAsia="PMingLiU"/>
          <w:i/>
          <w:lang w:eastAsia="zh-TW"/>
        </w:rPr>
        <w:t>submissions</w:t>
      </w:r>
    </w:p>
    <w:p w:rsidR="003E10EC" w:rsidRDefault="003E10EC" w:rsidP="004B58D7">
      <w:pPr>
        <w:tabs>
          <w:tab w:val="clear" w:pos="1440"/>
          <w:tab w:val="left" w:pos="1418"/>
        </w:tabs>
        <w:spacing w:line="360" w:lineRule="auto"/>
        <w:jc w:val="both"/>
        <w:rPr>
          <w:bCs/>
          <w:lang w:val="en-GB"/>
        </w:rPr>
      </w:pPr>
    </w:p>
    <w:p w:rsidR="003E10EC" w:rsidRDefault="002C4A5A" w:rsidP="004B58D7">
      <w:pPr>
        <w:numPr>
          <w:ilvl w:val="0"/>
          <w:numId w:val="4"/>
        </w:numPr>
        <w:tabs>
          <w:tab w:val="clear" w:pos="360"/>
          <w:tab w:val="clear" w:pos="1440"/>
          <w:tab w:val="clear" w:pos="4320"/>
          <w:tab w:val="clear" w:pos="9072"/>
          <w:tab w:val="left" w:pos="1418"/>
        </w:tabs>
        <w:snapToGrid/>
        <w:spacing w:line="360" w:lineRule="auto"/>
        <w:jc w:val="both"/>
        <w:rPr>
          <w:bCs/>
          <w:lang w:val="en-GB"/>
        </w:rPr>
      </w:pPr>
      <w:r>
        <w:rPr>
          <w:rFonts w:eastAsia="PMingLiU"/>
          <w:lang w:eastAsia="zh-TW"/>
        </w:rPr>
        <w:t>T</w:t>
      </w:r>
      <w:r>
        <w:rPr>
          <w:rFonts w:eastAsia="PMingLiU" w:hint="eastAsia"/>
          <w:lang w:eastAsia="zh-TW"/>
        </w:rPr>
        <w:t>he primary stance taken by the plaintiff</w:t>
      </w:r>
      <w:r>
        <w:rPr>
          <w:rFonts w:eastAsia="PMingLiU"/>
          <w:lang w:eastAsia="zh-TW"/>
        </w:rPr>
        <w:t>’</w:t>
      </w:r>
      <w:r>
        <w:rPr>
          <w:rFonts w:eastAsia="PMingLiU" w:hint="eastAsia"/>
          <w:lang w:eastAsia="zh-TW"/>
        </w:rPr>
        <w:t xml:space="preserve">s counsel (Deanna Law) is that there was no breach of the </w:t>
      </w:r>
      <w:r>
        <w:rPr>
          <w:rFonts w:hint="eastAsia"/>
        </w:rPr>
        <w:t>U</w:t>
      </w:r>
      <w:r>
        <w:rPr>
          <w:rFonts w:eastAsia="PMingLiU" w:hint="eastAsia"/>
          <w:lang w:eastAsia="zh-TW"/>
        </w:rPr>
        <w:t xml:space="preserve">nless </w:t>
      </w:r>
      <w:r>
        <w:rPr>
          <w:rFonts w:hint="eastAsia"/>
        </w:rPr>
        <w:t>O</w:t>
      </w:r>
      <w:r>
        <w:rPr>
          <w:rFonts w:eastAsia="PMingLiU" w:hint="eastAsia"/>
          <w:lang w:eastAsia="zh-TW"/>
        </w:rPr>
        <w:t xml:space="preserve">rder on the part of the plaintiff.  As a fall back, she invites the court to grant relief from sanction under Order 2, rules 4 and 5 of the Rules of the District Court </w:t>
      </w:r>
      <w:r>
        <w:rPr>
          <w:rFonts w:hint="eastAsia"/>
        </w:rPr>
        <w:t>and</w:t>
      </w:r>
      <w:r>
        <w:rPr>
          <w:rFonts w:eastAsia="PMingLiU" w:hint="eastAsia"/>
          <w:lang w:eastAsia="zh-TW"/>
        </w:rPr>
        <w:t xml:space="preserve"> reinstate the plaintiff</w:t>
      </w:r>
      <w:r>
        <w:rPr>
          <w:rFonts w:eastAsia="PMingLiU"/>
          <w:lang w:eastAsia="zh-TW"/>
        </w:rPr>
        <w:t>’</w:t>
      </w:r>
      <w:r>
        <w:rPr>
          <w:rFonts w:eastAsia="PMingLiU" w:hint="eastAsia"/>
          <w:lang w:eastAsia="zh-TW"/>
        </w:rPr>
        <w:t>s claim</w:t>
      </w:r>
      <w:r w:rsidR="003E10EC">
        <w:rPr>
          <w:bCs/>
          <w:lang w:val="en-GB"/>
        </w:rPr>
        <w:t xml:space="preserve">. </w:t>
      </w:r>
    </w:p>
    <w:p w:rsidR="00A86D68" w:rsidRDefault="00A86D68" w:rsidP="004B58D7">
      <w:pPr>
        <w:tabs>
          <w:tab w:val="clear" w:pos="1440"/>
          <w:tab w:val="left" w:pos="1418"/>
        </w:tabs>
        <w:spacing w:line="360" w:lineRule="auto"/>
        <w:jc w:val="both"/>
        <w:rPr>
          <w:bCs/>
          <w:lang w:val="en-GB"/>
        </w:rPr>
      </w:pPr>
    </w:p>
    <w:p w:rsidR="003E10EC" w:rsidRPr="002C4A5A" w:rsidRDefault="002C4A5A" w:rsidP="004B58D7">
      <w:pPr>
        <w:numPr>
          <w:ilvl w:val="0"/>
          <w:numId w:val="4"/>
        </w:numPr>
        <w:tabs>
          <w:tab w:val="clear" w:pos="360"/>
          <w:tab w:val="clear" w:pos="1440"/>
          <w:tab w:val="clear" w:pos="4320"/>
          <w:tab w:val="clear" w:pos="9072"/>
          <w:tab w:val="left" w:pos="1418"/>
        </w:tabs>
        <w:snapToGrid/>
        <w:spacing w:line="360" w:lineRule="auto"/>
        <w:jc w:val="both"/>
        <w:rPr>
          <w:bCs/>
          <w:lang w:val="en-GB"/>
        </w:rPr>
      </w:pPr>
      <w:r>
        <w:rPr>
          <w:rFonts w:eastAsia="PMingLiU" w:hint="eastAsia"/>
          <w:lang w:eastAsia="zh-TW"/>
        </w:rPr>
        <w:t>On the other hand, the defendant</w:t>
      </w:r>
      <w:r>
        <w:rPr>
          <w:rFonts w:eastAsia="PMingLiU"/>
          <w:lang w:eastAsia="zh-TW"/>
        </w:rPr>
        <w:t>’</w:t>
      </w:r>
      <w:r>
        <w:rPr>
          <w:rFonts w:eastAsia="PMingLiU" w:hint="eastAsia"/>
          <w:lang w:eastAsia="zh-TW"/>
        </w:rPr>
        <w:t xml:space="preserve">s counsel (Tony Li) </w:t>
      </w:r>
      <w:r>
        <w:rPr>
          <w:rFonts w:eastAsia="PMingLiU"/>
          <w:lang w:eastAsia="zh-TW"/>
        </w:rPr>
        <w:t>accuses</w:t>
      </w:r>
      <w:r>
        <w:rPr>
          <w:rFonts w:eastAsia="PMingLiU" w:hint="eastAsia"/>
          <w:lang w:eastAsia="zh-TW"/>
        </w:rPr>
        <w:t xml:space="preserve"> the plaintiff of deliberately withholding </w:t>
      </w:r>
      <w:r w:rsidR="00827150">
        <w:rPr>
          <w:rFonts w:hint="eastAsia"/>
        </w:rPr>
        <w:t xml:space="preserve">the </w:t>
      </w:r>
      <w:r>
        <w:rPr>
          <w:rFonts w:eastAsia="PMingLiU" w:hint="eastAsia"/>
          <w:lang w:eastAsia="zh-TW"/>
        </w:rPr>
        <w:t xml:space="preserve">medical notes and records.  He submits that the sanction specified </w:t>
      </w:r>
      <w:r w:rsidR="00A34817">
        <w:rPr>
          <w:rFonts w:hint="eastAsia"/>
        </w:rPr>
        <w:t>in</w:t>
      </w:r>
      <w:r>
        <w:rPr>
          <w:rFonts w:eastAsia="PMingLiU" w:hint="eastAsia"/>
          <w:lang w:eastAsia="zh-TW"/>
        </w:rPr>
        <w:t xml:space="preserve"> the </w:t>
      </w:r>
      <w:r>
        <w:rPr>
          <w:rFonts w:hint="eastAsia"/>
        </w:rPr>
        <w:t>U</w:t>
      </w:r>
      <w:r>
        <w:rPr>
          <w:rFonts w:eastAsia="PMingLiU" w:hint="eastAsia"/>
          <w:lang w:eastAsia="zh-TW"/>
        </w:rPr>
        <w:t xml:space="preserve">nless </w:t>
      </w:r>
      <w:r>
        <w:rPr>
          <w:rFonts w:hint="eastAsia"/>
        </w:rPr>
        <w:t>O</w:t>
      </w:r>
      <w:r>
        <w:rPr>
          <w:rFonts w:eastAsia="PMingLiU" w:hint="eastAsia"/>
          <w:lang w:eastAsia="zh-TW"/>
        </w:rPr>
        <w:t xml:space="preserve">rder should </w:t>
      </w:r>
      <w:r w:rsidR="00A34817">
        <w:rPr>
          <w:rFonts w:eastAsia="PMingLiU" w:hint="eastAsia"/>
          <w:lang w:eastAsia="zh-TW"/>
        </w:rPr>
        <w:t>take</w:t>
      </w:r>
      <w:r>
        <w:rPr>
          <w:rFonts w:eastAsia="PMingLiU" w:hint="eastAsia"/>
          <w:lang w:eastAsia="zh-TW"/>
        </w:rPr>
        <w:t xml:space="preserve"> effect automatically in July 2013 </w:t>
      </w:r>
      <w:r w:rsidR="00A34817">
        <w:rPr>
          <w:rFonts w:hint="eastAsia"/>
        </w:rPr>
        <w:t>so much so that</w:t>
      </w:r>
      <w:r>
        <w:rPr>
          <w:rFonts w:eastAsia="PMingLiU" w:hint="eastAsia"/>
          <w:lang w:eastAsia="zh-TW"/>
        </w:rPr>
        <w:t xml:space="preserve"> the plaintiff </w:t>
      </w:r>
      <w:r w:rsidR="00A34817">
        <w:rPr>
          <w:rFonts w:hint="eastAsia"/>
        </w:rPr>
        <w:t>wa</w:t>
      </w:r>
      <w:r>
        <w:rPr>
          <w:rFonts w:eastAsia="PMingLiU" w:hint="eastAsia"/>
          <w:lang w:eastAsia="zh-TW"/>
        </w:rPr>
        <w:t xml:space="preserve">s more than 4 months late in disclosing </w:t>
      </w:r>
      <w:r>
        <w:rPr>
          <w:rFonts w:hint="eastAsia"/>
        </w:rPr>
        <w:t>the</w:t>
      </w:r>
      <w:r>
        <w:rPr>
          <w:rFonts w:eastAsia="PMingLiU" w:hint="eastAsia"/>
          <w:lang w:eastAsia="zh-TW"/>
        </w:rPr>
        <w:t xml:space="preserve"> </w:t>
      </w:r>
      <w:r w:rsidR="00A34817">
        <w:rPr>
          <w:rFonts w:hint="eastAsia"/>
        </w:rPr>
        <w:t xml:space="preserve">ordered </w:t>
      </w:r>
      <w:r>
        <w:rPr>
          <w:rFonts w:eastAsia="PMingLiU" w:hint="eastAsia"/>
          <w:lang w:eastAsia="zh-TW"/>
        </w:rPr>
        <w:t>documents in his 2</w:t>
      </w:r>
      <w:r w:rsidRPr="00A6478C">
        <w:rPr>
          <w:rFonts w:eastAsia="PMingLiU" w:hint="eastAsia"/>
          <w:vertAlign w:val="superscript"/>
          <w:lang w:eastAsia="zh-TW"/>
        </w:rPr>
        <w:t>nd</w:t>
      </w:r>
      <w:r>
        <w:rPr>
          <w:rFonts w:eastAsia="PMingLiU" w:hint="eastAsia"/>
          <w:lang w:eastAsia="zh-TW"/>
        </w:rPr>
        <w:t xml:space="preserve"> </w:t>
      </w:r>
      <w:r>
        <w:rPr>
          <w:rFonts w:eastAsia="PMingLiU"/>
          <w:lang w:eastAsia="zh-TW"/>
        </w:rPr>
        <w:t>affirmation</w:t>
      </w:r>
      <w:r w:rsidR="00A34817">
        <w:rPr>
          <w:rFonts w:hint="eastAsia"/>
        </w:rPr>
        <w:t xml:space="preserve"> in November 2013</w:t>
      </w:r>
      <w:r>
        <w:rPr>
          <w:rFonts w:eastAsia="PMingLiU" w:hint="eastAsia"/>
          <w:lang w:eastAsia="zh-TW"/>
        </w:rPr>
        <w:t>.</w:t>
      </w:r>
    </w:p>
    <w:p w:rsidR="002C4A5A" w:rsidRDefault="002C4A5A" w:rsidP="004B58D7">
      <w:pPr>
        <w:pStyle w:val="ListParagraph"/>
        <w:spacing w:line="360" w:lineRule="auto"/>
        <w:jc w:val="both"/>
        <w:rPr>
          <w:bCs/>
          <w:lang w:val="en-GB"/>
        </w:rPr>
      </w:pPr>
    </w:p>
    <w:p w:rsidR="002C4A5A" w:rsidRDefault="002C4A5A" w:rsidP="004B58D7">
      <w:pPr>
        <w:spacing w:line="360" w:lineRule="auto"/>
        <w:jc w:val="both"/>
        <w:rPr>
          <w:rFonts w:eastAsia="PMingLiU"/>
          <w:i/>
          <w:lang w:eastAsia="zh-TW"/>
        </w:rPr>
      </w:pPr>
      <w:r>
        <w:rPr>
          <w:rFonts w:eastAsia="PMingLiU" w:hint="eastAsia"/>
          <w:i/>
          <w:lang w:eastAsia="zh-TW"/>
        </w:rPr>
        <w:t>Discussion</w:t>
      </w:r>
    </w:p>
    <w:p w:rsidR="002C4A5A" w:rsidRDefault="002C4A5A" w:rsidP="004B58D7">
      <w:pPr>
        <w:spacing w:line="360" w:lineRule="auto"/>
        <w:jc w:val="both"/>
        <w:rPr>
          <w:rFonts w:eastAsia="PMingLiU" w:hint="eastAsia"/>
          <w:lang w:eastAsia="zh-TW"/>
        </w:rPr>
      </w:pPr>
    </w:p>
    <w:p w:rsidR="002C4A5A" w:rsidRPr="006E4AE0" w:rsidRDefault="000022EC" w:rsidP="004B58D7">
      <w:pPr>
        <w:spacing w:line="360" w:lineRule="auto"/>
        <w:jc w:val="both"/>
        <w:rPr>
          <w:rFonts w:hint="eastAsia"/>
          <w:i/>
        </w:rPr>
      </w:pPr>
      <w:r>
        <w:rPr>
          <w:rFonts w:hint="eastAsia"/>
          <w:i/>
        </w:rPr>
        <w:t xml:space="preserve">(a) </w:t>
      </w:r>
      <w:r w:rsidR="002C4A5A" w:rsidRPr="006E4AE0">
        <w:rPr>
          <w:rFonts w:hint="eastAsia"/>
          <w:i/>
        </w:rPr>
        <w:t>Whether the plaintiff was in breach of the Unless Order?</w:t>
      </w:r>
    </w:p>
    <w:p w:rsidR="002C4A5A" w:rsidRPr="000022EC" w:rsidRDefault="002C4A5A" w:rsidP="004B58D7">
      <w:pPr>
        <w:pStyle w:val="ListParagraph"/>
        <w:spacing w:line="360" w:lineRule="auto"/>
        <w:jc w:val="both"/>
        <w:rPr>
          <w:bCs/>
        </w:rPr>
      </w:pPr>
    </w:p>
    <w:p w:rsidR="002C4A5A" w:rsidRPr="002C4A5A" w:rsidRDefault="002C4A5A" w:rsidP="004B58D7">
      <w:pPr>
        <w:numPr>
          <w:ilvl w:val="0"/>
          <w:numId w:val="4"/>
        </w:numPr>
        <w:tabs>
          <w:tab w:val="clear" w:pos="360"/>
          <w:tab w:val="clear" w:pos="1440"/>
          <w:tab w:val="clear" w:pos="4320"/>
          <w:tab w:val="clear" w:pos="9072"/>
          <w:tab w:val="left" w:pos="1418"/>
        </w:tabs>
        <w:snapToGrid/>
        <w:spacing w:line="360" w:lineRule="auto"/>
        <w:jc w:val="both"/>
        <w:rPr>
          <w:bCs/>
          <w:lang w:val="en-GB"/>
        </w:rPr>
      </w:pPr>
      <w:r>
        <w:rPr>
          <w:rFonts w:eastAsia="PMingLiU" w:hint="eastAsia"/>
          <w:lang w:eastAsia="zh-TW"/>
        </w:rPr>
        <w:t xml:space="preserve">Given the </w:t>
      </w:r>
      <w:r>
        <w:rPr>
          <w:rFonts w:hint="eastAsia"/>
        </w:rPr>
        <w:t>stance taken by the parties</w:t>
      </w:r>
      <w:r>
        <w:rPr>
          <w:rFonts w:eastAsia="PMingLiU" w:hint="eastAsia"/>
          <w:lang w:eastAsia="zh-TW"/>
        </w:rPr>
        <w:t xml:space="preserve">, the first issue that calls for determination is whether the plaintiff was in breach of the </w:t>
      </w:r>
      <w:r w:rsidR="00827150">
        <w:rPr>
          <w:rFonts w:hint="eastAsia"/>
        </w:rPr>
        <w:t>U</w:t>
      </w:r>
      <w:r>
        <w:rPr>
          <w:rFonts w:eastAsia="PMingLiU" w:hint="eastAsia"/>
          <w:lang w:eastAsia="zh-TW"/>
        </w:rPr>
        <w:t xml:space="preserve">nless </w:t>
      </w:r>
      <w:r w:rsidR="00827150">
        <w:rPr>
          <w:rFonts w:hint="eastAsia"/>
        </w:rPr>
        <w:t>O</w:t>
      </w:r>
      <w:r>
        <w:rPr>
          <w:rFonts w:eastAsia="PMingLiU" w:hint="eastAsia"/>
          <w:lang w:eastAsia="zh-TW"/>
        </w:rPr>
        <w:t>rder.</w:t>
      </w:r>
    </w:p>
    <w:p w:rsidR="002C4A5A" w:rsidRPr="002C4A5A" w:rsidRDefault="002C4A5A" w:rsidP="004B58D7">
      <w:pPr>
        <w:tabs>
          <w:tab w:val="clear" w:pos="1440"/>
          <w:tab w:val="clear" w:pos="4320"/>
          <w:tab w:val="clear" w:pos="9072"/>
          <w:tab w:val="left" w:pos="1418"/>
        </w:tabs>
        <w:snapToGrid/>
        <w:spacing w:line="360" w:lineRule="auto"/>
        <w:jc w:val="both"/>
        <w:rPr>
          <w:bCs/>
          <w:lang w:val="en-GB"/>
        </w:rPr>
      </w:pPr>
    </w:p>
    <w:p w:rsidR="002C4A5A" w:rsidRPr="00036B05" w:rsidRDefault="002C4A5A" w:rsidP="004B58D7">
      <w:pPr>
        <w:numPr>
          <w:ilvl w:val="0"/>
          <w:numId w:val="4"/>
        </w:numPr>
        <w:tabs>
          <w:tab w:val="clear" w:pos="360"/>
          <w:tab w:val="clear" w:pos="1440"/>
          <w:tab w:val="clear" w:pos="4320"/>
          <w:tab w:val="clear" w:pos="9072"/>
          <w:tab w:val="left" w:pos="1418"/>
        </w:tabs>
        <w:snapToGrid/>
        <w:spacing w:line="360" w:lineRule="auto"/>
        <w:jc w:val="both"/>
        <w:rPr>
          <w:rFonts w:hint="eastAsia"/>
          <w:bCs/>
          <w:lang w:val="en-GB"/>
        </w:rPr>
      </w:pPr>
      <w:r>
        <w:rPr>
          <w:rFonts w:eastAsia="PMingLiU" w:hint="eastAsia"/>
          <w:lang w:eastAsia="zh-TW"/>
        </w:rPr>
        <w:t xml:space="preserve">The material part of </w:t>
      </w:r>
      <w:r>
        <w:rPr>
          <w:rFonts w:hint="eastAsia"/>
        </w:rPr>
        <w:t>the</w:t>
      </w:r>
      <w:r>
        <w:rPr>
          <w:rFonts w:eastAsia="PMingLiU" w:hint="eastAsia"/>
          <w:lang w:eastAsia="zh-TW"/>
        </w:rPr>
        <w:t xml:space="preserve"> order </w:t>
      </w:r>
      <w:r>
        <w:rPr>
          <w:rFonts w:hint="eastAsia"/>
        </w:rPr>
        <w:t>reads</w:t>
      </w:r>
      <w:r>
        <w:rPr>
          <w:rFonts w:eastAsia="PMingLiU" w:hint="eastAsia"/>
          <w:lang w:eastAsia="zh-TW"/>
        </w:rPr>
        <w:t>:</w:t>
      </w:r>
    </w:p>
    <w:p w:rsidR="00036B05" w:rsidRDefault="00036B05" w:rsidP="004B58D7">
      <w:pPr>
        <w:pStyle w:val="ListParagraph"/>
        <w:spacing w:line="360" w:lineRule="auto"/>
        <w:jc w:val="both"/>
        <w:rPr>
          <w:bCs/>
          <w:lang w:val="en-GB"/>
        </w:rPr>
      </w:pPr>
    </w:p>
    <w:p w:rsidR="00036B05" w:rsidRPr="002C4A5A" w:rsidRDefault="002C4A5A" w:rsidP="00036B05">
      <w:pPr>
        <w:ind w:left="1418" w:right="867" w:firstLine="22"/>
        <w:jc w:val="both"/>
        <w:rPr>
          <w:sz w:val="24"/>
          <w:szCs w:val="24"/>
        </w:rPr>
      </w:pPr>
      <w:r w:rsidRPr="002C4A5A">
        <w:rPr>
          <w:rFonts w:eastAsia="PMingLiU"/>
          <w:sz w:val="24"/>
          <w:szCs w:val="24"/>
          <w:lang w:eastAsia="zh-TW"/>
        </w:rPr>
        <w:t>“</w:t>
      </w:r>
      <w:r w:rsidRPr="002C4A5A">
        <w:rPr>
          <w:rFonts w:eastAsia="PMingLiU" w:hint="eastAsia"/>
          <w:sz w:val="24"/>
          <w:szCs w:val="24"/>
          <w:lang w:eastAsia="zh-TW"/>
        </w:rPr>
        <w:t>U</w:t>
      </w:r>
      <w:r w:rsidRPr="002C4A5A">
        <w:rPr>
          <w:rFonts w:eastAsia="PMingLiU"/>
          <w:sz w:val="24"/>
          <w:szCs w:val="24"/>
          <w:lang w:eastAsia="zh-TW"/>
        </w:rPr>
        <w:t>n</w:t>
      </w:r>
      <w:r w:rsidRPr="002C4A5A">
        <w:rPr>
          <w:rFonts w:eastAsia="PMingLiU" w:hint="eastAsia"/>
          <w:sz w:val="24"/>
          <w:szCs w:val="24"/>
          <w:lang w:eastAsia="zh-TW"/>
        </w:rPr>
        <w:t>less by 4 pm on 3 July 2013, the Plaintiff do comply with paragraph 1 of the Order of Master J Chow dated 23 May 2013 to disclose the documents as specified in sub-paragraph 1(a) to 1(n) of the said Order and/or alternatively, if the Plaintiff is no longer in possession, custody or power of these documents do file and serve his affirmation/affidavit to verify the fact on or before the date and time as specified in this paragraph, the Plaintiff</w:t>
      </w:r>
      <w:r w:rsidRPr="002C4A5A">
        <w:rPr>
          <w:rFonts w:eastAsia="PMingLiU"/>
          <w:sz w:val="24"/>
          <w:szCs w:val="24"/>
          <w:lang w:eastAsia="zh-TW"/>
        </w:rPr>
        <w:t>’</w:t>
      </w:r>
      <w:r w:rsidRPr="002C4A5A">
        <w:rPr>
          <w:rFonts w:eastAsia="PMingLiU" w:hint="eastAsia"/>
          <w:sz w:val="24"/>
          <w:szCs w:val="24"/>
          <w:lang w:eastAsia="zh-TW"/>
        </w:rPr>
        <w:t>s claim on PSLA, pre-trial loss of earnings (including loss of MPF), future loss of earnings and special damages in paragraphs 8 to 17 of the Plaintiff</w:t>
      </w:r>
      <w:r w:rsidRPr="002C4A5A">
        <w:rPr>
          <w:rFonts w:eastAsia="PMingLiU"/>
          <w:sz w:val="24"/>
          <w:szCs w:val="24"/>
          <w:lang w:eastAsia="zh-TW"/>
        </w:rPr>
        <w:t>’</w:t>
      </w:r>
      <w:r w:rsidRPr="002C4A5A">
        <w:rPr>
          <w:rFonts w:eastAsia="PMingLiU" w:hint="eastAsia"/>
          <w:sz w:val="24"/>
          <w:szCs w:val="24"/>
          <w:lang w:eastAsia="zh-TW"/>
        </w:rPr>
        <w:t>s Statement of Damages dated 8 December 2012 be struck out with costs to the Defendant to be taxed if not agreed.</w:t>
      </w:r>
      <w:r w:rsidRPr="002C4A5A">
        <w:rPr>
          <w:rFonts w:eastAsia="PMingLiU"/>
          <w:sz w:val="24"/>
          <w:szCs w:val="24"/>
          <w:lang w:eastAsia="zh-TW"/>
        </w:rPr>
        <w:t>”</w:t>
      </w:r>
      <w:r w:rsidR="00036B05" w:rsidRPr="002C4A5A">
        <w:rPr>
          <w:sz w:val="24"/>
          <w:szCs w:val="24"/>
        </w:rPr>
        <w:t xml:space="preserve">  </w:t>
      </w:r>
    </w:p>
    <w:p w:rsidR="003E10EC" w:rsidRDefault="003E10EC" w:rsidP="003E10EC">
      <w:pPr>
        <w:tabs>
          <w:tab w:val="clear" w:pos="1440"/>
          <w:tab w:val="left" w:pos="1418"/>
        </w:tabs>
        <w:spacing w:line="360" w:lineRule="auto"/>
        <w:jc w:val="both"/>
        <w:rPr>
          <w:bCs/>
          <w:lang w:val="en-GB"/>
        </w:rPr>
      </w:pPr>
    </w:p>
    <w:p w:rsidR="003E10EC" w:rsidRPr="002C4A5A" w:rsidRDefault="002C4A5A" w:rsidP="004B58D7">
      <w:pPr>
        <w:numPr>
          <w:ilvl w:val="0"/>
          <w:numId w:val="4"/>
        </w:numPr>
        <w:tabs>
          <w:tab w:val="clear" w:pos="360"/>
          <w:tab w:val="clear" w:pos="1440"/>
          <w:tab w:val="clear" w:pos="4320"/>
          <w:tab w:val="clear" w:pos="9072"/>
          <w:tab w:val="left" w:pos="1418"/>
        </w:tabs>
        <w:snapToGrid/>
        <w:spacing w:line="360" w:lineRule="auto"/>
        <w:jc w:val="both"/>
        <w:rPr>
          <w:bCs/>
          <w:lang w:val="en-GB"/>
        </w:rPr>
      </w:pPr>
      <w:r>
        <w:rPr>
          <w:rFonts w:hint="eastAsia"/>
        </w:rPr>
        <w:t>Pausing here, t</w:t>
      </w:r>
      <w:r>
        <w:rPr>
          <w:rFonts w:eastAsia="PMingLiU" w:hint="eastAsia"/>
          <w:lang w:eastAsia="zh-TW"/>
        </w:rPr>
        <w:t xml:space="preserve">wo preliminary </w:t>
      </w:r>
      <w:r>
        <w:rPr>
          <w:rFonts w:hint="eastAsia"/>
        </w:rPr>
        <w:t>observations</w:t>
      </w:r>
      <w:r>
        <w:rPr>
          <w:rFonts w:eastAsia="PMingLiU" w:hint="eastAsia"/>
          <w:lang w:eastAsia="zh-TW"/>
        </w:rPr>
        <w:t xml:space="preserve"> </w:t>
      </w:r>
      <w:r>
        <w:rPr>
          <w:rFonts w:hint="eastAsia"/>
        </w:rPr>
        <w:t>must</w:t>
      </w:r>
      <w:r>
        <w:rPr>
          <w:rFonts w:eastAsia="PMingLiU" w:hint="eastAsia"/>
          <w:lang w:eastAsia="zh-TW"/>
        </w:rPr>
        <w:t xml:space="preserve"> be made:</w:t>
      </w:r>
    </w:p>
    <w:p w:rsidR="002C4A5A" w:rsidRDefault="002C4A5A" w:rsidP="004B58D7">
      <w:pPr>
        <w:tabs>
          <w:tab w:val="clear" w:pos="1440"/>
          <w:tab w:val="clear" w:pos="4320"/>
          <w:tab w:val="clear" w:pos="9072"/>
          <w:tab w:val="left" w:pos="1418"/>
        </w:tabs>
        <w:snapToGrid/>
        <w:spacing w:line="360" w:lineRule="auto"/>
        <w:jc w:val="both"/>
        <w:rPr>
          <w:rFonts w:eastAsia="PMingLiU"/>
          <w:lang w:eastAsia="zh-TW"/>
        </w:rPr>
      </w:pPr>
    </w:p>
    <w:p w:rsidR="002C4A5A" w:rsidRPr="002C4A5A" w:rsidRDefault="002C4A5A" w:rsidP="004B58D7">
      <w:pPr>
        <w:numPr>
          <w:ilvl w:val="0"/>
          <w:numId w:val="12"/>
        </w:numPr>
        <w:tabs>
          <w:tab w:val="clear" w:pos="1440"/>
          <w:tab w:val="clear" w:pos="4320"/>
          <w:tab w:val="clear" w:pos="9072"/>
          <w:tab w:val="left" w:pos="1418"/>
        </w:tabs>
        <w:snapToGrid/>
        <w:spacing w:line="360" w:lineRule="auto"/>
        <w:ind w:left="2160" w:hanging="735"/>
        <w:jc w:val="both"/>
        <w:rPr>
          <w:bCs/>
          <w:lang w:val="en-GB"/>
        </w:rPr>
      </w:pPr>
      <w:r>
        <w:rPr>
          <w:rFonts w:eastAsia="PMingLiU"/>
          <w:lang w:eastAsia="zh-TW"/>
        </w:rPr>
        <w:t>T</w:t>
      </w:r>
      <w:r>
        <w:rPr>
          <w:rFonts w:eastAsia="PMingLiU" w:hint="eastAsia"/>
          <w:lang w:eastAsia="zh-TW"/>
        </w:rPr>
        <w:t>he order is only concerned with para</w:t>
      </w:r>
      <w:r w:rsidR="0057040D">
        <w:rPr>
          <w:rFonts w:eastAsia="PMingLiU"/>
          <w:lang w:eastAsia="zh-TW"/>
        </w:rPr>
        <w:t>graph</w:t>
      </w:r>
      <w:r>
        <w:rPr>
          <w:rFonts w:eastAsia="PMingLiU" w:hint="eastAsia"/>
          <w:lang w:eastAsia="zh-TW"/>
        </w:rPr>
        <w:t xml:space="preserve"> 1 of the </w:t>
      </w:r>
      <w:r>
        <w:rPr>
          <w:rFonts w:hint="eastAsia"/>
        </w:rPr>
        <w:t>Directions</w:t>
      </w:r>
      <w:r>
        <w:rPr>
          <w:rFonts w:eastAsia="PMingLiU" w:hint="eastAsia"/>
          <w:lang w:eastAsia="zh-TW"/>
        </w:rPr>
        <w:t xml:space="preserve">.  Whilst </w:t>
      </w:r>
      <w:r w:rsidR="00EA2CEE">
        <w:rPr>
          <w:rFonts w:hint="eastAsia"/>
        </w:rPr>
        <w:t>Mr Li</w:t>
      </w:r>
      <w:r>
        <w:rPr>
          <w:rFonts w:eastAsia="PMingLiU" w:hint="eastAsia"/>
          <w:lang w:eastAsia="zh-TW"/>
        </w:rPr>
        <w:t xml:space="preserve"> may be </w:t>
      </w:r>
      <w:r w:rsidR="00827150">
        <w:rPr>
          <w:rFonts w:hint="eastAsia"/>
        </w:rPr>
        <w:t>correct</w:t>
      </w:r>
      <w:r>
        <w:rPr>
          <w:rFonts w:eastAsia="PMingLiU" w:hint="eastAsia"/>
          <w:lang w:eastAsia="zh-TW"/>
        </w:rPr>
        <w:t xml:space="preserve"> in </w:t>
      </w:r>
      <w:r w:rsidR="00EA2CEE">
        <w:rPr>
          <w:rFonts w:hint="eastAsia"/>
        </w:rPr>
        <w:t>observing</w:t>
      </w:r>
      <w:r>
        <w:rPr>
          <w:rFonts w:eastAsia="PMingLiU" w:hint="eastAsia"/>
          <w:lang w:eastAsia="zh-TW"/>
        </w:rPr>
        <w:t xml:space="preserve"> that the plaintiff ha</w:t>
      </w:r>
      <w:r w:rsidR="00AC0C5A">
        <w:rPr>
          <w:rFonts w:hint="eastAsia"/>
        </w:rPr>
        <w:t>s</w:t>
      </w:r>
      <w:r>
        <w:rPr>
          <w:rFonts w:eastAsia="PMingLiU" w:hint="eastAsia"/>
          <w:lang w:eastAsia="zh-TW"/>
        </w:rPr>
        <w:t xml:space="preserve"> also </w:t>
      </w:r>
      <w:r w:rsidR="00EA2CEE">
        <w:rPr>
          <w:rFonts w:hint="eastAsia"/>
        </w:rPr>
        <w:t xml:space="preserve">failed to </w:t>
      </w:r>
      <w:r>
        <w:rPr>
          <w:rFonts w:eastAsia="PMingLiU" w:hint="eastAsia"/>
          <w:lang w:eastAsia="zh-TW"/>
        </w:rPr>
        <w:t>fil</w:t>
      </w:r>
      <w:r w:rsidR="00EA2CEE">
        <w:rPr>
          <w:rFonts w:hint="eastAsia"/>
        </w:rPr>
        <w:t>e</w:t>
      </w:r>
      <w:r>
        <w:rPr>
          <w:rFonts w:eastAsia="PMingLiU" w:hint="eastAsia"/>
          <w:lang w:eastAsia="zh-TW"/>
        </w:rPr>
        <w:t xml:space="preserve"> </w:t>
      </w:r>
      <w:r>
        <w:rPr>
          <w:rFonts w:hint="eastAsia"/>
        </w:rPr>
        <w:t>his</w:t>
      </w:r>
      <w:r>
        <w:rPr>
          <w:rFonts w:eastAsia="PMingLiU" w:hint="eastAsia"/>
          <w:lang w:eastAsia="zh-TW"/>
        </w:rPr>
        <w:t xml:space="preserve"> witness statement </w:t>
      </w:r>
      <w:r w:rsidR="00EA2CEE">
        <w:rPr>
          <w:rFonts w:hint="eastAsia"/>
        </w:rPr>
        <w:t xml:space="preserve">in </w:t>
      </w:r>
      <w:r w:rsidR="00EA2CEE">
        <w:rPr>
          <w:rFonts w:eastAsia="PMingLiU" w:hint="eastAsia"/>
          <w:lang w:eastAsia="zh-TW"/>
        </w:rPr>
        <w:t>breach</w:t>
      </w:r>
      <w:r w:rsidR="00EA2CEE">
        <w:rPr>
          <w:rFonts w:hint="eastAsia"/>
        </w:rPr>
        <w:t xml:space="preserve"> of</w:t>
      </w:r>
      <w:r w:rsidR="00EA2CEE">
        <w:rPr>
          <w:rFonts w:eastAsia="PMingLiU" w:hint="eastAsia"/>
          <w:lang w:eastAsia="zh-TW"/>
        </w:rPr>
        <w:t xml:space="preserve"> para</w:t>
      </w:r>
      <w:r w:rsidR="00EA2CEE">
        <w:rPr>
          <w:rFonts w:eastAsia="PMingLiU"/>
          <w:lang w:eastAsia="zh-TW"/>
        </w:rPr>
        <w:t>graph</w:t>
      </w:r>
      <w:r w:rsidR="00EA2CEE">
        <w:rPr>
          <w:rFonts w:eastAsia="PMingLiU" w:hint="eastAsia"/>
          <w:lang w:eastAsia="zh-TW"/>
        </w:rPr>
        <w:t xml:space="preserve"> 2 of </w:t>
      </w:r>
      <w:r w:rsidR="00EA2CEE">
        <w:rPr>
          <w:rFonts w:eastAsia="PMingLiU"/>
          <w:lang w:eastAsia="zh-TW"/>
        </w:rPr>
        <w:t>the</w:t>
      </w:r>
      <w:r w:rsidR="00EA2CEE">
        <w:rPr>
          <w:rFonts w:eastAsia="PMingLiU" w:hint="eastAsia"/>
          <w:lang w:eastAsia="zh-TW"/>
        </w:rPr>
        <w:t xml:space="preserve"> </w:t>
      </w:r>
      <w:r w:rsidR="00EA2CEE">
        <w:rPr>
          <w:rFonts w:hint="eastAsia"/>
        </w:rPr>
        <w:t>Directions</w:t>
      </w:r>
      <w:r>
        <w:rPr>
          <w:rFonts w:eastAsia="PMingLiU" w:hint="eastAsia"/>
          <w:lang w:eastAsia="zh-TW"/>
        </w:rPr>
        <w:t>, that was not the condition that br</w:t>
      </w:r>
      <w:r w:rsidR="00827150">
        <w:rPr>
          <w:rFonts w:hint="eastAsia"/>
        </w:rPr>
        <w:t>ought</w:t>
      </w:r>
      <w:r>
        <w:rPr>
          <w:rFonts w:eastAsia="PMingLiU" w:hint="eastAsia"/>
          <w:lang w:eastAsia="zh-TW"/>
        </w:rPr>
        <w:t xml:space="preserve"> about the sanction.</w:t>
      </w:r>
    </w:p>
    <w:p w:rsidR="002C4A5A" w:rsidRPr="002C4A5A" w:rsidRDefault="002C4A5A" w:rsidP="004B58D7">
      <w:pPr>
        <w:tabs>
          <w:tab w:val="clear" w:pos="1440"/>
          <w:tab w:val="clear" w:pos="4320"/>
          <w:tab w:val="clear" w:pos="9072"/>
          <w:tab w:val="left" w:pos="1418"/>
        </w:tabs>
        <w:snapToGrid/>
        <w:spacing w:line="360" w:lineRule="auto"/>
        <w:ind w:left="2160"/>
        <w:jc w:val="both"/>
        <w:rPr>
          <w:bCs/>
          <w:lang w:val="en-GB"/>
        </w:rPr>
      </w:pPr>
    </w:p>
    <w:p w:rsidR="002C4A5A" w:rsidRPr="00036B05" w:rsidRDefault="005E67B9" w:rsidP="004B58D7">
      <w:pPr>
        <w:numPr>
          <w:ilvl w:val="0"/>
          <w:numId w:val="12"/>
        </w:numPr>
        <w:tabs>
          <w:tab w:val="clear" w:pos="1440"/>
          <w:tab w:val="clear" w:pos="4320"/>
          <w:tab w:val="clear" w:pos="9072"/>
          <w:tab w:val="left" w:pos="1418"/>
        </w:tabs>
        <w:snapToGrid/>
        <w:spacing w:line="360" w:lineRule="auto"/>
        <w:ind w:left="2160" w:hanging="735"/>
        <w:jc w:val="both"/>
        <w:rPr>
          <w:rFonts w:hint="eastAsia"/>
          <w:bCs/>
          <w:lang w:val="en-GB"/>
        </w:rPr>
      </w:pPr>
      <w:r>
        <w:rPr>
          <w:rFonts w:eastAsia="PMingLiU"/>
          <w:lang w:eastAsia="zh-TW"/>
        </w:rPr>
        <w:t>T</w:t>
      </w:r>
      <w:r>
        <w:rPr>
          <w:rFonts w:eastAsia="PMingLiU" w:hint="eastAsia"/>
          <w:lang w:eastAsia="zh-TW"/>
        </w:rPr>
        <w:t xml:space="preserve">he plaintiff </w:t>
      </w:r>
      <w:r>
        <w:rPr>
          <w:rFonts w:hint="eastAsia"/>
        </w:rPr>
        <w:t xml:space="preserve">was ordered </w:t>
      </w:r>
      <w:r>
        <w:rPr>
          <w:rFonts w:eastAsia="PMingLiU" w:hint="eastAsia"/>
          <w:lang w:eastAsia="zh-TW"/>
        </w:rPr>
        <w:t>either</w:t>
      </w:r>
      <w:r>
        <w:rPr>
          <w:rFonts w:hint="eastAsia"/>
        </w:rPr>
        <w:t xml:space="preserve"> to</w:t>
      </w:r>
      <w:r>
        <w:rPr>
          <w:rFonts w:eastAsia="PMingLiU" w:hint="eastAsia"/>
          <w:lang w:eastAsia="zh-TW"/>
        </w:rPr>
        <w:t xml:space="preserve">: (i) disclose the ordered documents; or (ii) file an affirmation to verify the fact that </w:t>
      </w:r>
      <w:r w:rsidR="00827150">
        <w:rPr>
          <w:rFonts w:hint="eastAsia"/>
        </w:rPr>
        <w:t>he had no such document(s)</w:t>
      </w:r>
      <w:r>
        <w:rPr>
          <w:rFonts w:eastAsia="PMingLiU" w:hint="eastAsia"/>
          <w:lang w:eastAsia="zh-TW"/>
        </w:rPr>
        <w:t>.</w:t>
      </w:r>
    </w:p>
    <w:p w:rsidR="00036B05" w:rsidRPr="00036B05" w:rsidRDefault="00036B05" w:rsidP="004B58D7">
      <w:pPr>
        <w:tabs>
          <w:tab w:val="clear" w:pos="1440"/>
          <w:tab w:val="clear" w:pos="4320"/>
          <w:tab w:val="clear" w:pos="9072"/>
          <w:tab w:val="left" w:pos="1418"/>
        </w:tabs>
        <w:snapToGrid/>
        <w:spacing w:line="360" w:lineRule="auto"/>
        <w:jc w:val="both"/>
        <w:rPr>
          <w:rFonts w:hint="eastAsia"/>
          <w:bCs/>
          <w:lang w:val="en-GB"/>
        </w:rPr>
      </w:pPr>
    </w:p>
    <w:p w:rsidR="00036B05" w:rsidRPr="005E67B9" w:rsidRDefault="005E67B9" w:rsidP="004B58D7">
      <w:pPr>
        <w:numPr>
          <w:ilvl w:val="0"/>
          <w:numId w:val="4"/>
        </w:numPr>
        <w:tabs>
          <w:tab w:val="clear" w:pos="360"/>
          <w:tab w:val="clear" w:pos="1440"/>
          <w:tab w:val="clear" w:pos="4320"/>
          <w:tab w:val="clear" w:pos="9072"/>
          <w:tab w:val="left" w:pos="1418"/>
        </w:tabs>
        <w:snapToGrid/>
        <w:spacing w:line="360" w:lineRule="auto"/>
        <w:jc w:val="both"/>
        <w:rPr>
          <w:bCs/>
          <w:lang w:val="en-GB"/>
        </w:rPr>
      </w:pPr>
      <w:r>
        <w:rPr>
          <w:rFonts w:hint="eastAsia"/>
        </w:rPr>
        <w:t>Mr Li submits that n</w:t>
      </w:r>
      <w:r>
        <w:rPr>
          <w:rFonts w:eastAsia="PMingLiU"/>
          <w:lang w:eastAsia="zh-TW"/>
        </w:rPr>
        <w:t>otwithstanding</w:t>
      </w:r>
      <w:r>
        <w:rPr>
          <w:rFonts w:eastAsia="PMingLiU" w:hint="eastAsia"/>
          <w:lang w:eastAsia="zh-TW"/>
        </w:rPr>
        <w:t xml:space="preserve"> the plaintiff</w:t>
      </w:r>
      <w:r>
        <w:rPr>
          <w:rFonts w:eastAsia="PMingLiU"/>
          <w:lang w:eastAsia="zh-TW"/>
        </w:rPr>
        <w:t>’</w:t>
      </w:r>
      <w:r>
        <w:rPr>
          <w:rFonts w:eastAsia="PMingLiU" w:hint="eastAsia"/>
          <w:lang w:eastAsia="zh-TW"/>
        </w:rPr>
        <w:t>s 1</w:t>
      </w:r>
      <w:r w:rsidRPr="00C81615">
        <w:rPr>
          <w:rFonts w:eastAsia="PMingLiU" w:hint="eastAsia"/>
          <w:vertAlign w:val="superscript"/>
          <w:lang w:eastAsia="zh-TW"/>
        </w:rPr>
        <w:t>st</w:t>
      </w:r>
      <w:r>
        <w:rPr>
          <w:rFonts w:eastAsia="PMingLiU" w:hint="eastAsia"/>
          <w:lang w:eastAsia="zh-TW"/>
        </w:rPr>
        <w:t xml:space="preserve"> affirmation</w:t>
      </w:r>
      <w:r>
        <w:rPr>
          <w:rFonts w:hint="eastAsia"/>
        </w:rPr>
        <w:t xml:space="preserve">, </w:t>
      </w:r>
      <w:r>
        <w:rPr>
          <w:rFonts w:eastAsia="PMingLiU" w:hint="eastAsia"/>
          <w:lang w:eastAsia="zh-TW"/>
        </w:rPr>
        <w:t xml:space="preserve">the plaintiff had failed to comply </w:t>
      </w:r>
      <w:r w:rsidR="0057040D">
        <w:rPr>
          <w:rFonts w:eastAsia="PMingLiU"/>
          <w:lang w:eastAsia="zh-TW"/>
        </w:rPr>
        <w:t xml:space="preserve">with </w:t>
      </w:r>
      <w:r>
        <w:rPr>
          <w:rFonts w:eastAsia="PMingLiU" w:hint="eastAsia"/>
          <w:lang w:eastAsia="zh-TW"/>
        </w:rPr>
        <w:t>para</w:t>
      </w:r>
      <w:r w:rsidR="0057040D">
        <w:rPr>
          <w:rFonts w:eastAsia="PMingLiU"/>
          <w:lang w:eastAsia="zh-TW"/>
        </w:rPr>
        <w:t>graph</w:t>
      </w:r>
      <w:r>
        <w:rPr>
          <w:rFonts w:eastAsia="PMingLiU" w:hint="eastAsia"/>
          <w:lang w:eastAsia="zh-TW"/>
        </w:rPr>
        <w:t xml:space="preserve"> 1 of the </w:t>
      </w:r>
      <w:r>
        <w:rPr>
          <w:rFonts w:hint="eastAsia"/>
        </w:rPr>
        <w:t xml:space="preserve">Directions </w:t>
      </w:r>
      <w:r>
        <w:rPr>
          <w:rFonts w:eastAsia="PMingLiU" w:hint="eastAsia"/>
          <w:lang w:eastAsia="zh-TW"/>
        </w:rPr>
        <w:t xml:space="preserve">in 3 </w:t>
      </w:r>
      <w:r>
        <w:rPr>
          <w:rFonts w:hint="eastAsia"/>
        </w:rPr>
        <w:t>a</w:t>
      </w:r>
      <w:r>
        <w:rPr>
          <w:rFonts w:eastAsia="PMingLiU" w:hint="eastAsia"/>
          <w:lang w:eastAsia="zh-TW"/>
        </w:rPr>
        <w:t>spects:</w:t>
      </w:r>
    </w:p>
    <w:p w:rsidR="005E67B9" w:rsidRDefault="005E67B9" w:rsidP="004B58D7">
      <w:pPr>
        <w:tabs>
          <w:tab w:val="clear" w:pos="1440"/>
          <w:tab w:val="clear" w:pos="4320"/>
          <w:tab w:val="clear" w:pos="9072"/>
          <w:tab w:val="left" w:pos="1418"/>
        </w:tabs>
        <w:snapToGrid/>
        <w:spacing w:line="360" w:lineRule="auto"/>
        <w:jc w:val="both"/>
        <w:rPr>
          <w:rFonts w:eastAsia="PMingLiU"/>
          <w:lang w:eastAsia="zh-TW"/>
        </w:rPr>
      </w:pPr>
    </w:p>
    <w:p w:rsidR="005E67B9" w:rsidRPr="005E67B9" w:rsidRDefault="005E67B9" w:rsidP="004B58D7">
      <w:pPr>
        <w:numPr>
          <w:ilvl w:val="0"/>
          <w:numId w:val="13"/>
        </w:numPr>
        <w:tabs>
          <w:tab w:val="clear" w:pos="1440"/>
          <w:tab w:val="clear" w:pos="4320"/>
          <w:tab w:val="clear" w:pos="9072"/>
          <w:tab w:val="left" w:pos="1418"/>
        </w:tabs>
        <w:snapToGrid/>
        <w:spacing w:line="360" w:lineRule="auto"/>
        <w:ind w:left="2160" w:hanging="735"/>
        <w:jc w:val="both"/>
        <w:rPr>
          <w:bCs/>
          <w:lang w:val="en-GB"/>
        </w:rPr>
      </w:pPr>
      <w:r>
        <w:rPr>
          <w:rFonts w:eastAsia="PMingLiU" w:hint="eastAsia"/>
          <w:lang w:eastAsia="zh-TW"/>
        </w:rPr>
        <w:t xml:space="preserve">Only medical reports were exhibited </w:t>
      </w:r>
      <w:r w:rsidR="00AC0C5A">
        <w:rPr>
          <w:rFonts w:hint="eastAsia"/>
        </w:rPr>
        <w:t>to</w:t>
      </w:r>
      <w:r>
        <w:rPr>
          <w:rFonts w:eastAsia="PMingLiU" w:hint="eastAsia"/>
          <w:lang w:eastAsia="zh-TW"/>
        </w:rPr>
        <w:t xml:space="preserve"> the </w:t>
      </w:r>
      <w:r w:rsidR="000022EC">
        <w:rPr>
          <w:rFonts w:hint="eastAsia"/>
        </w:rPr>
        <w:t>1</w:t>
      </w:r>
      <w:r w:rsidR="000022EC" w:rsidRPr="000022EC">
        <w:rPr>
          <w:rFonts w:hint="eastAsia"/>
          <w:vertAlign w:val="superscript"/>
        </w:rPr>
        <w:t>st</w:t>
      </w:r>
      <w:r w:rsidR="000022EC">
        <w:rPr>
          <w:rFonts w:hint="eastAsia"/>
        </w:rPr>
        <w:t xml:space="preserve"> </w:t>
      </w:r>
      <w:r>
        <w:rPr>
          <w:rFonts w:eastAsia="PMingLiU" w:hint="eastAsia"/>
          <w:lang w:eastAsia="zh-TW"/>
        </w:rPr>
        <w:t>affirmation and no medical notes and records were provided.</w:t>
      </w:r>
    </w:p>
    <w:p w:rsidR="005E67B9" w:rsidRPr="005E67B9" w:rsidRDefault="005E67B9" w:rsidP="004B58D7">
      <w:pPr>
        <w:tabs>
          <w:tab w:val="clear" w:pos="1440"/>
          <w:tab w:val="clear" w:pos="4320"/>
          <w:tab w:val="clear" w:pos="9072"/>
          <w:tab w:val="left" w:pos="1418"/>
        </w:tabs>
        <w:snapToGrid/>
        <w:spacing w:line="360" w:lineRule="auto"/>
        <w:ind w:left="2160"/>
        <w:jc w:val="both"/>
        <w:rPr>
          <w:bCs/>
          <w:lang w:val="en-GB"/>
        </w:rPr>
      </w:pPr>
    </w:p>
    <w:p w:rsidR="005E67B9" w:rsidRPr="005E67B9" w:rsidRDefault="005E67B9" w:rsidP="004B58D7">
      <w:pPr>
        <w:numPr>
          <w:ilvl w:val="0"/>
          <w:numId w:val="13"/>
        </w:numPr>
        <w:tabs>
          <w:tab w:val="clear" w:pos="1440"/>
          <w:tab w:val="clear" w:pos="4320"/>
          <w:tab w:val="clear" w:pos="9072"/>
          <w:tab w:val="left" w:pos="1418"/>
        </w:tabs>
        <w:snapToGrid/>
        <w:spacing w:line="360" w:lineRule="auto"/>
        <w:ind w:left="2160" w:hanging="735"/>
        <w:jc w:val="both"/>
        <w:rPr>
          <w:bCs/>
          <w:lang w:val="en-GB"/>
        </w:rPr>
      </w:pPr>
      <w:r>
        <w:rPr>
          <w:rFonts w:eastAsia="PMingLiU" w:hint="eastAsia"/>
          <w:lang w:eastAsia="zh-TW"/>
        </w:rPr>
        <w:t>The bank statement of the plaintiff</w:t>
      </w:r>
      <w:r>
        <w:rPr>
          <w:rFonts w:eastAsia="PMingLiU"/>
          <w:lang w:eastAsia="zh-TW"/>
        </w:rPr>
        <w:t>’</w:t>
      </w:r>
      <w:r>
        <w:rPr>
          <w:rFonts w:eastAsia="PMingLiU" w:hint="eastAsia"/>
          <w:lang w:eastAsia="zh-TW"/>
        </w:rPr>
        <w:t xml:space="preserve">s account with Standard &amp; Chartered Bank </w:t>
      </w:r>
      <w:r w:rsidR="00EA2CEE">
        <w:rPr>
          <w:rFonts w:eastAsia="PMingLiU" w:hint="eastAsia"/>
          <w:lang w:eastAsia="zh-TW"/>
        </w:rPr>
        <w:t xml:space="preserve">for the period from 2010 to June 2013 </w:t>
      </w:r>
      <w:r>
        <w:rPr>
          <w:rFonts w:eastAsia="PMingLiU" w:hint="eastAsia"/>
          <w:lang w:eastAsia="zh-TW"/>
        </w:rPr>
        <w:t>was not provided.</w:t>
      </w:r>
    </w:p>
    <w:p w:rsidR="005E67B9" w:rsidRDefault="005E67B9" w:rsidP="004B58D7">
      <w:pPr>
        <w:pStyle w:val="ListParagraph"/>
        <w:spacing w:line="360" w:lineRule="auto"/>
        <w:jc w:val="both"/>
        <w:rPr>
          <w:bCs/>
          <w:lang w:val="en-GB"/>
        </w:rPr>
      </w:pPr>
    </w:p>
    <w:p w:rsidR="005E67B9" w:rsidRDefault="00EA2CEE" w:rsidP="004B58D7">
      <w:pPr>
        <w:numPr>
          <w:ilvl w:val="0"/>
          <w:numId w:val="13"/>
        </w:numPr>
        <w:tabs>
          <w:tab w:val="clear" w:pos="1440"/>
          <w:tab w:val="clear" w:pos="4320"/>
          <w:tab w:val="clear" w:pos="9072"/>
          <w:tab w:val="left" w:pos="1418"/>
        </w:tabs>
        <w:snapToGrid/>
        <w:spacing w:line="360" w:lineRule="auto"/>
        <w:ind w:left="2160" w:hanging="735"/>
        <w:jc w:val="both"/>
        <w:rPr>
          <w:bCs/>
          <w:lang w:val="en-GB"/>
        </w:rPr>
      </w:pPr>
      <w:r>
        <w:t>T</w:t>
      </w:r>
      <w:r>
        <w:rPr>
          <w:rFonts w:hint="eastAsia"/>
        </w:rPr>
        <w:t xml:space="preserve">he plaintiff only provided </w:t>
      </w:r>
      <w:r w:rsidR="005E67B9">
        <w:rPr>
          <w:rFonts w:eastAsia="PMingLiU" w:hint="eastAsia"/>
          <w:lang w:eastAsia="zh-TW"/>
        </w:rPr>
        <w:t xml:space="preserve">the cover page of the passbook of </w:t>
      </w:r>
      <w:r>
        <w:rPr>
          <w:rFonts w:hint="eastAsia"/>
        </w:rPr>
        <w:t>hi</w:t>
      </w:r>
      <w:r w:rsidR="005E67B9">
        <w:rPr>
          <w:rFonts w:eastAsia="PMingLiU" w:hint="eastAsia"/>
          <w:lang w:eastAsia="zh-TW"/>
        </w:rPr>
        <w:t xml:space="preserve">s </w:t>
      </w:r>
      <w:r w:rsidR="00827150">
        <w:rPr>
          <w:rFonts w:eastAsia="PMingLiU" w:hint="eastAsia"/>
          <w:lang w:eastAsia="zh-TW"/>
        </w:rPr>
        <w:t xml:space="preserve">account </w:t>
      </w:r>
      <w:r w:rsidR="00827150">
        <w:rPr>
          <w:rFonts w:hint="eastAsia"/>
        </w:rPr>
        <w:t xml:space="preserve">with </w:t>
      </w:r>
      <w:r w:rsidR="005E67B9">
        <w:rPr>
          <w:rFonts w:eastAsia="PMingLiU" w:hint="eastAsia"/>
          <w:lang w:eastAsia="zh-TW"/>
        </w:rPr>
        <w:t xml:space="preserve">Bank of China without </w:t>
      </w:r>
      <w:r w:rsidR="00827150">
        <w:rPr>
          <w:rFonts w:hint="eastAsia"/>
        </w:rPr>
        <w:t xml:space="preserve">the page(s) containing the </w:t>
      </w:r>
      <w:r w:rsidR="005E67B9">
        <w:rPr>
          <w:rFonts w:eastAsia="PMingLiU" w:hint="eastAsia"/>
          <w:lang w:eastAsia="zh-TW"/>
        </w:rPr>
        <w:t>entries from 2010 to present.</w:t>
      </w:r>
    </w:p>
    <w:p w:rsidR="003E10EC" w:rsidRDefault="003E10EC" w:rsidP="004B58D7">
      <w:pPr>
        <w:tabs>
          <w:tab w:val="clear" w:pos="1440"/>
          <w:tab w:val="left" w:pos="1418"/>
        </w:tabs>
        <w:spacing w:line="360" w:lineRule="auto"/>
        <w:jc w:val="both"/>
        <w:rPr>
          <w:bCs/>
          <w:lang w:val="en-GB"/>
        </w:rPr>
      </w:pPr>
    </w:p>
    <w:p w:rsidR="003E10EC" w:rsidRPr="00A86D68" w:rsidRDefault="005E67B9" w:rsidP="004B58D7">
      <w:pPr>
        <w:numPr>
          <w:ilvl w:val="0"/>
          <w:numId w:val="4"/>
        </w:numPr>
        <w:tabs>
          <w:tab w:val="clear" w:pos="360"/>
          <w:tab w:val="clear" w:pos="1440"/>
          <w:tab w:val="clear" w:pos="4320"/>
          <w:tab w:val="clear" w:pos="9072"/>
          <w:tab w:val="left" w:pos="1418"/>
        </w:tabs>
        <w:snapToGrid/>
        <w:spacing w:line="360" w:lineRule="auto"/>
        <w:jc w:val="both"/>
        <w:rPr>
          <w:bCs/>
          <w:lang w:val="en-GB"/>
        </w:rPr>
      </w:pPr>
      <w:r>
        <w:rPr>
          <w:rFonts w:hint="eastAsia"/>
        </w:rPr>
        <w:t xml:space="preserve">I agree with Ms Law that the plaintiff did comply with the Directions in the last two aspects by deposing to </w:t>
      </w:r>
      <w:r>
        <w:t>the</w:t>
      </w:r>
      <w:r>
        <w:rPr>
          <w:rFonts w:hint="eastAsia"/>
        </w:rPr>
        <w:t xml:space="preserve"> fact that he had no such documents</w:t>
      </w:r>
      <w:r w:rsidR="00827150">
        <w:rPr>
          <w:rFonts w:hint="eastAsia"/>
        </w:rPr>
        <w:t>.  This is what he said in the 1</w:t>
      </w:r>
      <w:r w:rsidR="00827150" w:rsidRPr="00827150">
        <w:rPr>
          <w:rFonts w:hint="eastAsia"/>
          <w:vertAlign w:val="superscript"/>
        </w:rPr>
        <w:t>st</w:t>
      </w:r>
      <w:r w:rsidR="00827150">
        <w:rPr>
          <w:rFonts w:hint="eastAsia"/>
        </w:rPr>
        <w:t xml:space="preserve"> affirmation</w:t>
      </w:r>
      <w:r>
        <w:rPr>
          <w:rFonts w:hint="eastAsia"/>
        </w:rPr>
        <w:t>:</w:t>
      </w:r>
      <w:r w:rsidR="00EA2CEE">
        <w:rPr>
          <w:rFonts w:hint="eastAsia"/>
        </w:rPr>
        <w:t>-</w:t>
      </w:r>
    </w:p>
    <w:p w:rsidR="00A86D68" w:rsidRDefault="00A86D68" w:rsidP="004B58D7">
      <w:pPr>
        <w:tabs>
          <w:tab w:val="clear" w:pos="1440"/>
          <w:tab w:val="clear" w:pos="4320"/>
          <w:tab w:val="clear" w:pos="9072"/>
          <w:tab w:val="left" w:pos="1418"/>
        </w:tabs>
        <w:snapToGrid/>
        <w:spacing w:line="360" w:lineRule="auto"/>
        <w:jc w:val="both"/>
      </w:pPr>
    </w:p>
    <w:p w:rsidR="00A86D68" w:rsidRDefault="005E67B9" w:rsidP="004B58D7">
      <w:pPr>
        <w:numPr>
          <w:ilvl w:val="0"/>
          <w:numId w:val="8"/>
        </w:numPr>
        <w:tabs>
          <w:tab w:val="clear" w:pos="1440"/>
          <w:tab w:val="left" w:pos="2160"/>
        </w:tabs>
        <w:spacing w:line="360" w:lineRule="auto"/>
        <w:ind w:left="2160" w:hanging="720"/>
        <w:jc w:val="both"/>
        <w:rPr>
          <w:rFonts w:hint="eastAsia"/>
          <w:lang w:eastAsia="zh-TW"/>
        </w:rPr>
      </w:pPr>
      <w:r w:rsidRPr="007B52C3">
        <w:rPr>
          <w:rFonts w:hint="eastAsia"/>
          <w:lang w:eastAsia="zh-TW"/>
        </w:rPr>
        <w:t>「而由渣打銀行在</w:t>
      </w:r>
      <w:r w:rsidRPr="007B52C3">
        <w:rPr>
          <w:rFonts w:hint="eastAsia"/>
          <w:lang w:eastAsia="zh-TW"/>
        </w:rPr>
        <w:t>2010</w:t>
      </w:r>
      <w:r w:rsidRPr="007B52C3">
        <w:rPr>
          <w:rFonts w:hint="eastAsia"/>
          <w:lang w:eastAsia="zh-TW"/>
        </w:rPr>
        <w:t>年</w:t>
      </w:r>
      <w:r w:rsidRPr="007B52C3">
        <w:rPr>
          <w:rFonts w:hint="eastAsia"/>
          <w:lang w:eastAsia="zh-TW"/>
        </w:rPr>
        <w:t>1</w:t>
      </w:r>
      <w:r w:rsidRPr="007B52C3">
        <w:rPr>
          <w:rFonts w:hint="eastAsia"/>
          <w:lang w:eastAsia="zh-TW"/>
        </w:rPr>
        <w:t>月至</w:t>
      </w:r>
      <w:r w:rsidRPr="007B52C3">
        <w:rPr>
          <w:rFonts w:hint="eastAsia"/>
          <w:lang w:eastAsia="zh-TW"/>
        </w:rPr>
        <w:t>2013</w:t>
      </w:r>
      <w:r w:rsidRPr="007B52C3">
        <w:rPr>
          <w:rFonts w:hint="eastAsia"/>
          <w:lang w:eastAsia="zh-TW"/>
        </w:rPr>
        <w:t>年</w:t>
      </w:r>
      <w:r w:rsidRPr="007B52C3">
        <w:rPr>
          <w:rFonts w:hint="eastAsia"/>
          <w:lang w:eastAsia="zh-TW"/>
        </w:rPr>
        <w:t>6</w:t>
      </w:r>
      <w:r w:rsidRPr="007B52C3">
        <w:rPr>
          <w:rFonts w:hint="eastAsia"/>
          <w:lang w:eastAsia="zh-TW"/>
        </w:rPr>
        <w:t>月期間發出予本人之渣打綜合月結單之中，</w:t>
      </w:r>
      <w:r w:rsidRPr="007B52C3">
        <w:rPr>
          <w:rFonts w:hint="eastAsia"/>
          <w:lang w:eastAsia="zh-TW"/>
        </w:rPr>
        <w:t>2010</w:t>
      </w:r>
      <w:r w:rsidRPr="007B52C3">
        <w:rPr>
          <w:rFonts w:hint="eastAsia"/>
          <w:lang w:eastAsia="zh-TW"/>
        </w:rPr>
        <w:t>年全年、</w:t>
      </w:r>
      <w:r w:rsidRPr="007B52C3">
        <w:rPr>
          <w:rFonts w:hint="eastAsia"/>
          <w:lang w:eastAsia="zh-TW"/>
        </w:rPr>
        <w:t>2011</w:t>
      </w:r>
      <w:r w:rsidRPr="007B52C3">
        <w:rPr>
          <w:rFonts w:hint="eastAsia"/>
          <w:lang w:eastAsia="zh-TW"/>
        </w:rPr>
        <w:t>年</w:t>
      </w:r>
      <w:r w:rsidRPr="007B52C3">
        <w:rPr>
          <w:rFonts w:hint="eastAsia"/>
          <w:lang w:eastAsia="zh-TW"/>
        </w:rPr>
        <w:t>1</w:t>
      </w:r>
      <w:r w:rsidRPr="007B52C3">
        <w:rPr>
          <w:rFonts w:hint="eastAsia"/>
          <w:lang w:eastAsia="zh-TW"/>
        </w:rPr>
        <w:t>月、</w:t>
      </w:r>
      <w:r w:rsidRPr="007B52C3">
        <w:rPr>
          <w:rFonts w:hint="eastAsia"/>
          <w:lang w:eastAsia="zh-TW"/>
        </w:rPr>
        <w:t>2011</w:t>
      </w:r>
      <w:r w:rsidRPr="007B52C3">
        <w:rPr>
          <w:rFonts w:hint="eastAsia"/>
          <w:lang w:eastAsia="zh-TW"/>
        </w:rPr>
        <w:t>年</w:t>
      </w:r>
      <w:r w:rsidRPr="007B52C3">
        <w:rPr>
          <w:rFonts w:hint="eastAsia"/>
          <w:lang w:eastAsia="zh-TW"/>
        </w:rPr>
        <w:t>3</w:t>
      </w:r>
      <w:r w:rsidRPr="007B52C3">
        <w:rPr>
          <w:rFonts w:hint="eastAsia"/>
          <w:lang w:eastAsia="zh-TW"/>
        </w:rPr>
        <w:t>月之第一頁、</w:t>
      </w:r>
      <w:r w:rsidRPr="007B52C3">
        <w:rPr>
          <w:rFonts w:hint="eastAsia"/>
          <w:lang w:eastAsia="zh-TW"/>
        </w:rPr>
        <w:t>2011</w:t>
      </w:r>
      <w:r w:rsidRPr="007B52C3">
        <w:rPr>
          <w:rFonts w:hint="eastAsia"/>
          <w:lang w:eastAsia="zh-TW"/>
        </w:rPr>
        <w:t>年</w:t>
      </w:r>
      <w:r w:rsidRPr="007B52C3">
        <w:rPr>
          <w:rFonts w:hint="eastAsia"/>
          <w:lang w:eastAsia="zh-TW"/>
        </w:rPr>
        <w:t>5</w:t>
      </w:r>
      <w:r w:rsidRPr="007B52C3">
        <w:rPr>
          <w:rFonts w:hint="eastAsia"/>
          <w:lang w:eastAsia="zh-TW"/>
        </w:rPr>
        <w:t>月之第三頁、</w:t>
      </w:r>
      <w:r w:rsidRPr="007B52C3">
        <w:rPr>
          <w:rFonts w:hint="eastAsia"/>
          <w:lang w:eastAsia="zh-TW"/>
        </w:rPr>
        <w:t>2011</w:t>
      </w:r>
      <w:r w:rsidRPr="007B52C3">
        <w:rPr>
          <w:rFonts w:hint="eastAsia"/>
          <w:lang w:eastAsia="zh-TW"/>
        </w:rPr>
        <w:t>年</w:t>
      </w:r>
      <w:r w:rsidRPr="007B52C3">
        <w:rPr>
          <w:rFonts w:hint="eastAsia"/>
          <w:lang w:eastAsia="zh-TW"/>
        </w:rPr>
        <w:t>9</w:t>
      </w:r>
      <w:r w:rsidRPr="007B52C3">
        <w:rPr>
          <w:rFonts w:hint="eastAsia"/>
          <w:lang w:eastAsia="zh-TW"/>
        </w:rPr>
        <w:t>月、</w:t>
      </w:r>
      <w:r w:rsidRPr="007B52C3">
        <w:rPr>
          <w:rFonts w:hint="eastAsia"/>
          <w:lang w:eastAsia="zh-TW"/>
        </w:rPr>
        <w:t>2011</w:t>
      </w:r>
      <w:r w:rsidRPr="007B52C3">
        <w:rPr>
          <w:rFonts w:hint="eastAsia"/>
          <w:lang w:eastAsia="zh-TW"/>
        </w:rPr>
        <w:t>年</w:t>
      </w:r>
      <w:r w:rsidRPr="007B52C3">
        <w:rPr>
          <w:rFonts w:hint="eastAsia"/>
          <w:lang w:eastAsia="zh-TW"/>
        </w:rPr>
        <w:t>10</w:t>
      </w:r>
      <w:r w:rsidRPr="007B52C3">
        <w:rPr>
          <w:rFonts w:hint="eastAsia"/>
          <w:lang w:eastAsia="zh-TW"/>
        </w:rPr>
        <w:t>月、</w:t>
      </w:r>
      <w:r w:rsidRPr="007B52C3">
        <w:rPr>
          <w:rFonts w:hint="eastAsia"/>
          <w:lang w:eastAsia="zh-TW"/>
        </w:rPr>
        <w:t>2011</w:t>
      </w:r>
      <w:r w:rsidRPr="007B52C3">
        <w:rPr>
          <w:rFonts w:hint="eastAsia"/>
          <w:lang w:eastAsia="zh-TW"/>
        </w:rPr>
        <w:t>年</w:t>
      </w:r>
      <w:r w:rsidRPr="007B52C3">
        <w:rPr>
          <w:rFonts w:hint="eastAsia"/>
          <w:lang w:eastAsia="zh-TW"/>
        </w:rPr>
        <w:t>11</w:t>
      </w:r>
      <w:r w:rsidRPr="007B52C3">
        <w:rPr>
          <w:rFonts w:hint="eastAsia"/>
          <w:lang w:eastAsia="zh-TW"/>
        </w:rPr>
        <w:t>月之第二頁、</w:t>
      </w:r>
      <w:r w:rsidRPr="007B52C3">
        <w:rPr>
          <w:rFonts w:hint="eastAsia"/>
          <w:lang w:eastAsia="zh-TW"/>
        </w:rPr>
        <w:t>2012</w:t>
      </w:r>
      <w:r w:rsidRPr="007B52C3">
        <w:rPr>
          <w:rFonts w:hint="eastAsia"/>
          <w:lang w:eastAsia="zh-TW"/>
        </w:rPr>
        <w:t>年</w:t>
      </w:r>
      <w:r w:rsidRPr="007B52C3">
        <w:rPr>
          <w:rFonts w:hint="eastAsia"/>
          <w:lang w:eastAsia="zh-TW"/>
        </w:rPr>
        <w:t>1</w:t>
      </w:r>
      <w:r w:rsidRPr="007B52C3">
        <w:rPr>
          <w:rFonts w:hint="eastAsia"/>
          <w:lang w:eastAsia="zh-TW"/>
        </w:rPr>
        <w:t>月之第三頁、</w:t>
      </w:r>
      <w:r w:rsidRPr="007B52C3">
        <w:rPr>
          <w:rFonts w:hint="eastAsia"/>
          <w:lang w:eastAsia="zh-TW"/>
        </w:rPr>
        <w:t>2012</w:t>
      </w:r>
      <w:r w:rsidRPr="007B52C3">
        <w:rPr>
          <w:rFonts w:hint="eastAsia"/>
          <w:lang w:eastAsia="zh-TW"/>
        </w:rPr>
        <w:t>年</w:t>
      </w:r>
      <w:r w:rsidRPr="007B52C3">
        <w:rPr>
          <w:rFonts w:hint="eastAsia"/>
          <w:lang w:eastAsia="zh-TW"/>
        </w:rPr>
        <w:t>2</w:t>
      </w:r>
      <w:r w:rsidRPr="007B52C3">
        <w:rPr>
          <w:rFonts w:hint="eastAsia"/>
          <w:lang w:eastAsia="zh-TW"/>
        </w:rPr>
        <w:t>月之第二頁、</w:t>
      </w:r>
      <w:r w:rsidRPr="007B52C3">
        <w:rPr>
          <w:rFonts w:hint="eastAsia"/>
          <w:lang w:eastAsia="zh-TW"/>
        </w:rPr>
        <w:t>2012</w:t>
      </w:r>
      <w:r w:rsidRPr="007B52C3">
        <w:rPr>
          <w:rFonts w:hint="eastAsia"/>
          <w:lang w:eastAsia="zh-TW"/>
        </w:rPr>
        <w:t>年</w:t>
      </w:r>
      <w:r w:rsidRPr="007B52C3">
        <w:rPr>
          <w:rFonts w:hint="eastAsia"/>
          <w:lang w:eastAsia="zh-TW"/>
        </w:rPr>
        <w:t>10</w:t>
      </w:r>
      <w:r w:rsidRPr="007B52C3">
        <w:rPr>
          <w:rFonts w:hint="eastAsia"/>
          <w:lang w:eastAsia="zh-TW"/>
        </w:rPr>
        <w:t>月及</w:t>
      </w:r>
      <w:r w:rsidRPr="007B52C3">
        <w:rPr>
          <w:rFonts w:hint="eastAsia"/>
          <w:lang w:eastAsia="zh-TW"/>
        </w:rPr>
        <w:t>2013</w:t>
      </w:r>
      <w:r w:rsidRPr="007B52C3">
        <w:rPr>
          <w:rFonts w:hint="eastAsia"/>
          <w:lang w:eastAsia="zh-TW"/>
        </w:rPr>
        <w:t>年</w:t>
      </w:r>
      <w:r w:rsidRPr="007B52C3">
        <w:rPr>
          <w:rFonts w:hint="eastAsia"/>
          <w:lang w:eastAsia="zh-TW"/>
        </w:rPr>
        <w:t>3</w:t>
      </w:r>
      <w:r w:rsidRPr="007B52C3">
        <w:rPr>
          <w:rFonts w:hint="eastAsia"/>
          <w:lang w:eastAsia="zh-TW"/>
        </w:rPr>
        <w:t>月之第一頁亦被本人不慎遺失，因此亦無法提供</w:t>
      </w:r>
      <w:r>
        <w:rPr>
          <w:lang w:eastAsia="zh-TW"/>
        </w:rPr>
        <w:t>…</w:t>
      </w:r>
      <w:r w:rsidRPr="007B52C3">
        <w:rPr>
          <w:rFonts w:hint="eastAsia"/>
          <w:lang w:eastAsia="zh-TW"/>
        </w:rPr>
        <w:t>」</w:t>
      </w:r>
    </w:p>
    <w:p w:rsidR="00036B05" w:rsidRDefault="00036B05" w:rsidP="004B58D7">
      <w:pPr>
        <w:tabs>
          <w:tab w:val="clear" w:pos="1440"/>
          <w:tab w:val="left" w:pos="2160"/>
        </w:tabs>
        <w:spacing w:line="360" w:lineRule="auto"/>
        <w:ind w:left="2160"/>
        <w:jc w:val="both"/>
        <w:rPr>
          <w:rFonts w:hint="eastAsia"/>
          <w:lang w:eastAsia="zh-TW"/>
        </w:rPr>
      </w:pPr>
    </w:p>
    <w:p w:rsidR="00A86D68" w:rsidRDefault="005E67B9" w:rsidP="004B58D7">
      <w:pPr>
        <w:numPr>
          <w:ilvl w:val="0"/>
          <w:numId w:val="8"/>
        </w:numPr>
        <w:tabs>
          <w:tab w:val="clear" w:pos="1440"/>
          <w:tab w:val="left" w:pos="2160"/>
        </w:tabs>
        <w:spacing w:line="360" w:lineRule="auto"/>
        <w:ind w:left="2160" w:hanging="720"/>
        <w:jc w:val="both"/>
        <w:rPr>
          <w:rFonts w:hint="eastAsia"/>
        </w:rPr>
      </w:pPr>
      <w:r w:rsidRPr="007B52C3">
        <w:rPr>
          <w:rFonts w:hint="eastAsia"/>
          <w:lang w:eastAsia="zh-TW"/>
        </w:rPr>
        <w:t>「本人現隨本誓章附上由恆生銀行</w:t>
      </w:r>
      <w:r w:rsidRPr="007B52C3">
        <w:rPr>
          <w:rFonts w:hint="eastAsia"/>
          <w:lang w:eastAsia="zh-TW"/>
        </w:rPr>
        <w:t>...</w:t>
      </w:r>
      <w:r>
        <w:rPr>
          <w:rFonts w:hint="eastAsia"/>
          <w:lang w:eastAsia="zh-TW"/>
        </w:rPr>
        <w:t xml:space="preserve"> </w:t>
      </w:r>
      <w:r w:rsidRPr="007B52C3">
        <w:rPr>
          <w:rFonts w:hint="eastAsia"/>
          <w:lang w:eastAsia="zh-TW"/>
        </w:rPr>
        <w:t>發出予本人之銀行戶口月結單</w:t>
      </w:r>
      <w:r w:rsidRPr="007B52C3">
        <w:rPr>
          <w:rFonts w:hint="eastAsia"/>
          <w:lang w:eastAsia="zh-TW"/>
        </w:rPr>
        <w:t>...</w:t>
      </w:r>
      <w:r>
        <w:rPr>
          <w:rFonts w:hint="eastAsia"/>
          <w:lang w:eastAsia="zh-TW"/>
        </w:rPr>
        <w:t xml:space="preserve"> </w:t>
      </w:r>
      <w:r w:rsidRPr="007B52C3">
        <w:rPr>
          <w:rFonts w:hint="eastAsia"/>
          <w:lang w:eastAsia="zh-TW"/>
        </w:rPr>
        <w:t>及中國銀行之銀行戶口存摺影印本</w:t>
      </w:r>
      <w:r w:rsidRPr="007B52C3">
        <w:rPr>
          <w:rFonts w:hint="eastAsia"/>
          <w:lang w:eastAsia="zh-TW"/>
        </w:rPr>
        <w:t>"</w:t>
      </w:r>
      <w:r w:rsidRPr="007B52C3">
        <w:rPr>
          <w:rFonts w:hint="eastAsia"/>
          <w:lang w:eastAsia="zh-TW"/>
        </w:rPr>
        <w:t>史廈利</w:t>
      </w:r>
      <w:r w:rsidRPr="007B52C3">
        <w:rPr>
          <w:rFonts w:hint="eastAsia"/>
          <w:lang w:eastAsia="zh-TW"/>
        </w:rPr>
        <w:t>-6"...</w:t>
      </w:r>
      <w:r>
        <w:rPr>
          <w:rFonts w:hint="eastAsia"/>
          <w:lang w:eastAsia="zh-TW"/>
        </w:rPr>
        <w:t xml:space="preserve"> </w:t>
      </w:r>
      <w:r w:rsidRPr="007B52C3">
        <w:rPr>
          <w:rFonts w:hint="eastAsia"/>
          <w:lang w:eastAsia="zh-TW"/>
        </w:rPr>
        <w:t>而由於</w:t>
      </w:r>
      <w:r w:rsidRPr="008B1CEE">
        <w:rPr>
          <w:rFonts w:hint="eastAsia"/>
          <w:i/>
          <w:lang w:eastAsia="zh-TW"/>
        </w:rPr>
        <w:t>恆生銀行</w:t>
      </w:r>
      <w:r w:rsidRPr="007B52C3">
        <w:rPr>
          <w:rFonts w:hint="eastAsia"/>
          <w:lang w:eastAsia="zh-TW"/>
        </w:rPr>
        <w:t>戶口本人自開戶至今從未使用，因此只能提供空白的銀行戶口存摺影印本。」</w:t>
      </w:r>
      <w:r>
        <w:rPr>
          <w:rFonts w:hint="eastAsia"/>
        </w:rPr>
        <w:t>(my emphasis)</w:t>
      </w:r>
    </w:p>
    <w:p w:rsidR="00036B05" w:rsidRDefault="00036B05" w:rsidP="004B58D7">
      <w:pPr>
        <w:pStyle w:val="ListParagraph"/>
        <w:spacing w:line="360" w:lineRule="auto"/>
        <w:jc w:val="both"/>
      </w:pPr>
    </w:p>
    <w:p w:rsidR="005E67B9" w:rsidRDefault="005E67B9" w:rsidP="004B58D7">
      <w:pPr>
        <w:pStyle w:val="ListParagraph"/>
        <w:spacing w:line="360" w:lineRule="auto"/>
        <w:ind w:left="0"/>
        <w:jc w:val="both"/>
        <w:rPr>
          <w:rFonts w:hint="eastAsia"/>
        </w:rPr>
      </w:pPr>
    </w:p>
    <w:p w:rsidR="000022EC" w:rsidRPr="000022EC" w:rsidRDefault="00827150" w:rsidP="00827150">
      <w:pPr>
        <w:numPr>
          <w:ilvl w:val="0"/>
          <w:numId w:val="4"/>
        </w:numPr>
        <w:tabs>
          <w:tab w:val="clear" w:pos="360"/>
          <w:tab w:val="clear" w:pos="1440"/>
          <w:tab w:val="clear" w:pos="4320"/>
          <w:tab w:val="clear" w:pos="9072"/>
          <w:tab w:val="left" w:pos="1418"/>
        </w:tabs>
        <w:snapToGrid/>
        <w:spacing w:line="360" w:lineRule="auto"/>
        <w:jc w:val="both"/>
        <w:rPr>
          <w:rFonts w:hint="eastAsia"/>
          <w:bCs/>
          <w:lang w:val="en-GB"/>
        </w:rPr>
      </w:pPr>
      <w:r>
        <w:rPr>
          <w:rFonts w:hint="eastAsia"/>
        </w:rPr>
        <w:t xml:space="preserve">The plaintiff must have made a mistake in </w:t>
      </w:r>
      <w:r w:rsidR="00EA2CEE">
        <w:rPr>
          <w:rFonts w:hint="eastAsia"/>
        </w:rPr>
        <w:t>referring to</w:t>
      </w:r>
      <w:r>
        <w:rPr>
          <w:rFonts w:hint="eastAsia"/>
        </w:rPr>
        <w:t xml:space="preserve"> his </w:t>
      </w:r>
      <w:r>
        <w:t>“</w:t>
      </w:r>
      <w:r>
        <w:rPr>
          <w:rFonts w:hint="eastAsia"/>
        </w:rPr>
        <w:t>Hang Seng Bank</w:t>
      </w:r>
      <w:r>
        <w:t>”</w:t>
      </w:r>
      <w:r>
        <w:rPr>
          <w:rFonts w:hint="eastAsia"/>
        </w:rPr>
        <w:t xml:space="preserve"> passbook (which should </w:t>
      </w:r>
      <w:r w:rsidR="00EA2CEE">
        <w:rPr>
          <w:rFonts w:hint="eastAsia"/>
        </w:rPr>
        <w:t xml:space="preserve">be a </w:t>
      </w:r>
      <w:r w:rsidR="00EA2CEE">
        <w:t>reference</w:t>
      </w:r>
      <w:r>
        <w:rPr>
          <w:rFonts w:hint="eastAsia"/>
        </w:rPr>
        <w:t xml:space="preserve"> to his B</w:t>
      </w:r>
      <w:r>
        <w:t>a</w:t>
      </w:r>
      <w:r>
        <w:rPr>
          <w:rFonts w:hint="eastAsia"/>
        </w:rPr>
        <w:t xml:space="preserve">nk of China passbook).  The mistake should be quite obvious as the plaintiff has referred to and exhibited bank statements </w:t>
      </w:r>
      <w:r w:rsidR="00EA2CEE">
        <w:rPr>
          <w:rFonts w:hint="eastAsia"/>
        </w:rPr>
        <w:t xml:space="preserve">(not passbook) </w:t>
      </w:r>
      <w:r>
        <w:rPr>
          <w:rFonts w:hint="eastAsia"/>
        </w:rPr>
        <w:t xml:space="preserve">from Hang Seng Bank and exhibited </w:t>
      </w:r>
      <w:r w:rsidR="00EA2CEE">
        <w:rPr>
          <w:rFonts w:hint="eastAsia"/>
        </w:rPr>
        <w:t xml:space="preserve">copies of </w:t>
      </w:r>
      <w:r>
        <w:rPr>
          <w:rFonts w:hint="eastAsia"/>
        </w:rPr>
        <w:t>his Bank of China passbook</w:t>
      </w:r>
      <w:r w:rsidR="00EA2CEE">
        <w:rPr>
          <w:rFonts w:hint="eastAsia"/>
        </w:rPr>
        <w:t xml:space="preserve"> in his 1</w:t>
      </w:r>
      <w:r w:rsidR="00EA2CEE" w:rsidRPr="00EA2CEE">
        <w:rPr>
          <w:rFonts w:hint="eastAsia"/>
          <w:vertAlign w:val="superscript"/>
        </w:rPr>
        <w:t>st</w:t>
      </w:r>
      <w:r w:rsidR="00EA2CEE">
        <w:rPr>
          <w:rFonts w:hint="eastAsia"/>
        </w:rPr>
        <w:t xml:space="preserve"> affirmation</w:t>
      </w:r>
      <w:r>
        <w:rPr>
          <w:rFonts w:hint="eastAsia"/>
        </w:rPr>
        <w:t>.</w:t>
      </w:r>
    </w:p>
    <w:p w:rsidR="000022EC" w:rsidRPr="000022EC" w:rsidRDefault="000022EC" w:rsidP="000022EC">
      <w:pPr>
        <w:tabs>
          <w:tab w:val="clear" w:pos="1440"/>
          <w:tab w:val="clear" w:pos="4320"/>
          <w:tab w:val="clear" w:pos="9072"/>
          <w:tab w:val="left" w:pos="1418"/>
        </w:tabs>
        <w:snapToGrid/>
        <w:spacing w:line="360" w:lineRule="auto"/>
        <w:jc w:val="both"/>
        <w:rPr>
          <w:rFonts w:hint="eastAsia"/>
          <w:bCs/>
          <w:lang w:val="en-GB"/>
        </w:rPr>
      </w:pPr>
    </w:p>
    <w:p w:rsidR="00CF421E" w:rsidRPr="00827150" w:rsidRDefault="000022EC" w:rsidP="00827150">
      <w:pPr>
        <w:numPr>
          <w:ilvl w:val="0"/>
          <w:numId w:val="4"/>
        </w:numPr>
        <w:tabs>
          <w:tab w:val="clear" w:pos="360"/>
          <w:tab w:val="clear" w:pos="1440"/>
          <w:tab w:val="clear" w:pos="4320"/>
          <w:tab w:val="clear" w:pos="9072"/>
          <w:tab w:val="left" w:pos="1418"/>
        </w:tabs>
        <w:snapToGrid/>
        <w:spacing w:line="360" w:lineRule="auto"/>
        <w:jc w:val="both"/>
        <w:rPr>
          <w:bCs/>
          <w:lang w:val="en-GB"/>
        </w:rPr>
      </w:pPr>
      <w:r>
        <w:rPr>
          <w:rFonts w:hint="eastAsia"/>
        </w:rPr>
        <w:t>Subsequently, t</w:t>
      </w:r>
      <w:r w:rsidR="00827150">
        <w:rPr>
          <w:rFonts w:hint="eastAsia"/>
        </w:rPr>
        <w:t xml:space="preserve">he </w:t>
      </w:r>
      <w:r>
        <w:rPr>
          <w:rFonts w:hint="eastAsia"/>
        </w:rPr>
        <w:t>plaintiff</w:t>
      </w:r>
      <w:r w:rsidR="005E67B9">
        <w:rPr>
          <w:rFonts w:hint="eastAsia"/>
        </w:rPr>
        <w:t xml:space="preserve"> expla</w:t>
      </w:r>
      <w:r w:rsidR="00827150">
        <w:rPr>
          <w:rFonts w:hint="eastAsia"/>
        </w:rPr>
        <w:t>i</w:t>
      </w:r>
      <w:r w:rsidR="005E67B9">
        <w:rPr>
          <w:rFonts w:hint="eastAsia"/>
        </w:rPr>
        <w:t>n</w:t>
      </w:r>
      <w:r w:rsidR="00827150">
        <w:rPr>
          <w:rFonts w:hint="eastAsia"/>
        </w:rPr>
        <w:t>ed</w:t>
      </w:r>
      <w:r w:rsidR="005E67B9">
        <w:rPr>
          <w:rFonts w:hint="eastAsia"/>
        </w:rPr>
        <w:t xml:space="preserve"> in his 2</w:t>
      </w:r>
      <w:r w:rsidR="005E67B9" w:rsidRPr="00827150">
        <w:rPr>
          <w:rFonts w:hint="eastAsia"/>
          <w:vertAlign w:val="superscript"/>
        </w:rPr>
        <w:t>nd</w:t>
      </w:r>
      <w:r w:rsidR="005E67B9">
        <w:rPr>
          <w:rFonts w:hint="eastAsia"/>
        </w:rPr>
        <w:t xml:space="preserve"> affirmation:</w:t>
      </w:r>
    </w:p>
    <w:p w:rsidR="005E67B9" w:rsidRPr="000022EC" w:rsidRDefault="005E67B9" w:rsidP="004B58D7">
      <w:pPr>
        <w:tabs>
          <w:tab w:val="clear" w:pos="1440"/>
          <w:tab w:val="clear" w:pos="4320"/>
          <w:tab w:val="clear" w:pos="9072"/>
          <w:tab w:val="left" w:pos="1418"/>
        </w:tabs>
        <w:snapToGrid/>
        <w:spacing w:line="360" w:lineRule="auto"/>
        <w:jc w:val="both"/>
        <w:rPr>
          <w:lang w:val="en-GB"/>
        </w:rPr>
      </w:pPr>
    </w:p>
    <w:p w:rsidR="005E67B9" w:rsidRPr="005E67B9" w:rsidRDefault="005E67B9" w:rsidP="005E67B9">
      <w:pPr>
        <w:tabs>
          <w:tab w:val="clear" w:pos="1440"/>
          <w:tab w:val="clear" w:pos="4320"/>
          <w:tab w:val="clear" w:pos="9072"/>
          <w:tab w:val="left" w:pos="1418"/>
        </w:tabs>
        <w:snapToGrid/>
        <w:ind w:left="1440" w:right="835"/>
        <w:jc w:val="both"/>
        <w:rPr>
          <w:sz w:val="24"/>
          <w:szCs w:val="24"/>
          <w:lang w:eastAsia="zh-TW"/>
        </w:rPr>
      </w:pPr>
      <w:r w:rsidRPr="005E67B9">
        <w:rPr>
          <w:rFonts w:hint="eastAsia"/>
          <w:sz w:val="24"/>
          <w:szCs w:val="24"/>
          <w:lang w:eastAsia="zh-TW"/>
        </w:rPr>
        <w:t>「另外，關於本人的中國銀行戶口，當年開立該戶口時，因為我正打算與朋友合資經營紅酒生意，但後來因為某些原因，我們放棄了做紅酒生意的計劃，因此我一直沒有用過該戶口。由於開立該戶口時，銀行並不需要我存款，因此該戶口亦一直沒有任何進支紀錄，直至</w:t>
      </w:r>
      <w:r w:rsidRPr="005E67B9">
        <w:rPr>
          <w:rFonts w:hint="eastAsia"/>
          <w:sz w:val="24"/>
          <w:szCs w:val="24"/>
          <w:lang w:eastAsia="zh-TW"/>
        </w:rPr>
        <w:t>2013</w:t>
      </w:r>
      <w:r w:rsidRPr="005E67B9">
        <w:rPr>
          <w:rFonts w:hint="eastAsia"/>
          <w:sz w:val="24"/>
          <w:szCs w:val="24"/>
          <w:lang w:eastAsia="zh-TW"/>
        </w:rPr>
        <w:t>年</w:t>
      </w:r>
      <w:r w:rsidRPr="005E67B9">
        <w:rPr>
          <w:rFonts w:hint="eastAsia"/>
          <w:sz w:val="24"/>
          <w:szCs w:val="24"/>
          <w:lang w:eastAsia="zh-TW"/>
        </w:rPr>
        <w:t>6</w:t>
      </w:r>
      <w:r w:rsidRPr="005E67B9">
        <w:rPr>
          <w:rFonts w:hint="eastAsia"/>
          <w:sz w:val="24"/>
          <w:szCs w:val="24"/>
          <w:lang w:eastAsia="zh-TW"/>
        </w:rPr>
        <w:t>月，律師事務所職員建議我將港幣</w:t>
      </w:r>
      <w:r w:rsidRPr="005E67B9">
        <w:rPr>
          <w:rFonts w:hint="eastAsia"/>
          <w:sz w:val="24"/>
          <w:szCs w:val="24"/>
          <w:lang w:eastAsia="zh-TW"/>
        </w:rPr>
        <w:t>100</w:t>
      </w:r>
      <w:r w:rsidRPr="005E67B9">
        <w:rPr>
          <w:rFonts w:hint="eastAsia"/>
          <w:sz w:val="24"/>
          <w:szCs w:val="24"/>
          <w:lang w:eastAsia="zh-TW"/>
        </w:rPr>
        <w:t>元存入戶口之中。本人現隨本誓章附上本人之中國銀行存摺副本</w:t>
      </w:r>
      <w:r w:rsidRPr="005E67B9">
        <w:rPr>
          <w:rFonts w:hint="eastAsia"/>
          <w:sz w:val="24"/>
          <w:szCs w:val="24"/>
          <w:lang w:eastAsia="zh-TW"/>
        </w:rPr>
        <w:t>"</w:t>
      </w:r>
      <w:r w:rsidRPr="005E67B9">
        <w:rPr>
          <w:rFonts w:hint="eastAsia"/>
          <w:sz w:val="24"/>
          <w:szCs w:val="24"/>
          <w:lang w:eastAsia="zh-TW"/>
        </w:rPr>
        <w:t>史廈利</w:t>
      </w:r>
      <w:r w:rsidRPr="005E67B9">
        <w:rPr>
          <w:rFonts w:hint="eastAsia"/>
          <w:sz w:val="24"/>
          <w:szCs w:val="24"/>
          <w:lang w:eastAsia="zh-TW"/>
        </w:rPr>
        <w:t>-4"</w:t>
      </w:r>
      <w:r w:rsidRPr="005E67B9">
        <w:rPr>
          <w:rFonts w:hint="eastAsia"/>
          <w:sz w:val="24"/>
          <w:szCs w:val="24"/>
          <w:lang w:eastAsia="zh-TW"/>
        </w:rPr>
        <w:t>。」</w:t>
      </w:r>
    </w:p>
    <w:p w:rsidR="005E67B9" w:rsidRDefault="005E67B9" w:rsidP="005E67B9">
      <w:pPr>
        <w:tabs>
          <w:tab w:val="clear" w:pos="1440"/>
          <w:tab w:val="clear" w:pos="4320"/>
          <w:tab w:val="clear" w:pos="9072"/>
          <w:tab w:val="left" w:pos="1418"/>
        </w:tabs>
        <w:snapToGrid/>
        <w:spacing w:line="360" w:lineRule="auto"/>
        <w:jc w:val="both"/>
        <w:rPr>
          <w:bCs/>
          <w:lang w:val="en-GB"/>
        </w:rPr>
      </w:pPr>
    </w:p>
    <w:p w:rsidR="005E67B9" w:rsidRDefault="000022EC" w:rsidP="004B58D7">
      <w:pPr>
        <w:tabs>
          <w:tab w:val="clear" w:pos="1440"/>
          <w:tab w:val="clear" w:pos="4320"/>
          <w:tab w:val="clear" w:pos="9072"/>
          <w:tab w:val="left" w:pos="1418"/>
        </w:tabs>
        <w:snapToGrid/>
        <w:spacing w:line="360" w:lineRule="auto"/>
        <w:jc w:val="both"/>
      </w:pPr>
      <w:r>
        <w:rPr>
          <w:rFonts w:hint="eastAsia"/>
          <w:lang w:val="en-GB"/>
        </w:rPr>
        <w:t>And h</w:t>
      </w:r>
      <w:r w:rsidR="005E67B9">
        <w:rPr>
          <w:rFonts w:hint="eastAsia"/>
        </w:rPr>
        <w:t>e exhibit</w:t>
      </w:r>
      <w:r>
        <w:rPr>
          <w:rFonts w:hint="eastAsia"/>
        </w:rPr>
        <w:t>ed the same passbook</w:t>
      </w:r>
      <w:r w:rsidR="00827150">
        <w:rPr>
          <w:rFonts w:hint="eastAsia"/>
        </w:rPr>
        <w:t xml:space="preserve">, which now contains </w:t>
      </w:r>
      <w:r w:rsidR="005E67B9">
        <w:rPr>
          <w:rFonts w:hint="eastAsia"/>
        </w:rPr>
        <w:t xml:space="preserve">a new entry for the deposit in </w:t>
      </w:r>
      <w:r w:rsidR="00827150">
        <w:rPr>
          <w:rFonts w:hint="eastAsia"/>
        </w:rPr>
        <w:t>June 2013</w:t>
      </w:r>
      <w:r w:rsidR="005E67B9">
        <w:rPr>
          <w:rFonts w:hint="eastAsia"/>
        </w:rPr>
        <w:t>.</w:t>
      </w:r>
    </w:p>
    <w:p w:rsidR="005E67B9" w:rsidRPr="005E67B9" w:rsidRDefault="005E67B9" w:rsidP="004B58D7">
      <w:pPr>
        <w:tabs>
          <w:tab w:val="clear" w:pos="1440"/>
          <w:tab w:val="clear" w:pos="4320"/>
          <w:tab w:val="clear" w:pos="9072"/>
          <w:tab w:val="left" w:pos="1418"/>
        </w:tabs>
        <w:snapToGrid/>
        <w:spacing w:line="360" w:lineRule="auto"/>
        <w:jc w:val="both"/>
        <w:rPr>
          <w:bCs/>
        </w:rPr>
      </w:pPr>
    </w:p>
    <w:p w:rsidR="005E67B9" w:rsidRPr="0057040D" w:rsidRDefault="005E67B9" w:rsidP="004B58D7">
      <w:pPr>
        <w:numPr>
          <w:ilvl w:val="0"/>
          <w:numId w:val="4"/>
        </w:numPr>
        <w:tabs>
          <w:tab w:val="clear" w:pos="360"/>
          <w:tab w:val="clear" w:pos="1440"/>
          <w:tab w:val="clear" w:pos="4320"/>
          <w:tab w:val="clear" w:pos="9072"/>
          <w:tab w:val="left" w:pos="1418"/>
        </w:tabs>
        <w:snapToGrid/>
        <w:spacing w:line="360" w:lineRule="auto"/>
        <w:jc w:val="both"/>
        <w:rPr>
          <w:bCs/>
          <w:lang w:val="en-GB"/>
        </w:rPr>
      </w:pPr>
      <w:r>
        <w:rPr>
          <w:rFonts w:hint="eastAsia"/>
        </w:rPr>
        <w:t xml:space="preserve">However, I think Mr Li is correct in </w:t>
      </w:r>
      <w:r w:rsidR="00827150">
        <w:rPr>
          <w:rFonts w:hint="eastAsia"/>
        </w:rPr>
        <w:t>saying</w:t>
      </w:r>
      <w:r>
        <w:rPr>
          <w:rFonts w:hint="eastAsia"/>
        </w:rPr>
        <w:t xml:space="preserve"> that the plaintiff had failed to provide any medical note and record.  </w:t>
      </w:r>
      <w:r>
        <w:t>The</w:t>
      </w:r>
      <w:r>
        <w:rPr>
          <w:rFonts w:hint="eastAsia"/>
        </w:rPr>
        <w:t xml:space="preserve"> plaintiff only exhibited </w:t>
      </w:r>
      <w:r w:rsidR="00827150">
        <w:rPr>
          <w:rFonts w:hint="eastAsia"/>
        </w:rPr>
        <w:t>a</w:t>
      </w:r>
      <w:r>
        <w:rPr>
          <w:rFonts w:hint="eastAsia"/>
        </w:rPr>
        <w:t xml:space="preserve"> medical report dated 13 July 2012 from Queen Elizabeth Hospital and deposed to </w:t>
      </w:r>
      <w:r>
        <w:t>the</w:t>
      </w:r>
      <w:r>
        <w:rPr>
          <w:rFonts w:hint="eastAsia"/>
        </w:rPr>
        <w:t xml:space="preserve"> fact that he was in the process of obtaining medical reports from Dr Szeto and Dr Ing in his 1</w:t>
      </w:r>
      <w:r w:rsidRPr="005E67B9">
        <w:rPr>
          <w:rFonts w:hint="eastAsia"/>
          <w:vertAlign w:val="superscript"/>
        </w:rPr>
        <w:t>st</w:t>
      </w:r>
      <w:r>
        <w:rPr>
          <w:rFonts w:hint="eastAsia"/>
        </w:rPr>
        <w:t xml:space="preserve"> affirmation.  There was no </w:t>
      </w:r>
      <w:r w:rsidR="00EA2CEE">
        <w:rPr>
          <w:rFonts w:hint="eastAsia"/>
        </w:rPr>
        <w:t>mention</w:t>
      </w:r>
      <w:r>
        <w:rPr>
          <w:rFonts w:hint="eastAsia"/>
        </w:rPr>
        <w:t xml:space="preserve"> </w:t>
      </w:r>
      <w:r w:rsidR="00EA2CEE">
        <w:rPr>
          <w:rFonts w:hint="eastAsia"/>
        </w:rPr>
        <w:t>of</w:t>
      </w:r>
      <w:r>
        <w:rPr>
          <w:rFonts w:hint="eastAsia"/>
        </w:rPr>
        <w:t xml:space="preserve"> any medical note and record as required by para</w:t>
      </w:r>
      <w:r w:rsidR="0057040D">
        <w:t xml:space="preserve">graph </w:t>
      </w:r>
      <w:r>
        <w:rPr>
          <w:rFonts w:hint="eastAsia"/>
        </w:rPr>
        <w:t xml:space="preserve">1(a) of the Directions.  </w:t>
      </w:r>
      <w:r>
        <w:t>T</w:t>
      </w:r>
      <w:r>
        <w:rPr>
          <w:rFonts w:hint="eastAsia"/>
        </w:rPr>
        <w:t xml:space="preserve">he relevant medical notes and records were only provided </w:t>
      </w:r>
      <w:r w:rsidR="00827150">
        <w:rPr>
          <w:rFonts w:hint="eastAsia"/>
        </w:rPr>
        <w:t xml:space="preserve">subsequently </w:t>
      </w:r>
      <w:r>
        <w:rPr>
          <w:rFonts w:hint="eastAsia"/>
        </w:rPr>
        <w:t>by means of the plaintiff</w:t>
      </w:r>
      <w:r>
        <w:t>’</w:t>
      </w:r>
      <w:r>
        <w:rPr>
          <w:rFonts w:hint="eastAsia"/>
        </w:rPr>
        <w:t>s 2</w:t>
      </w:r>
      <w:r w:rsidRPr="005E67B9">
        <w:rPr>
          <w:rFonts w:hint="eastAsia"/>
          <w:vertAlign w:val="superscript"/>
        </w:rPr>
        <w:t>nd</w:t>
      </w:r>
      <w:r>
        <w:rPr>
          <w:rFonts w:hint="eastAsia"/>
        </w:rPr>
        <w:t xml:space="preserve"> affirmation.</w:t>
      </w:r>
      <w:r w:rsidR="0057040D">
        <w:rPr>
          <w:rStyle w:val="FootnoteReference"/>
        </w:rPr>
        <w:footnoteReference w:id="1"/>
      </w:r>
    </w:p>
    <w:p w:rsidR="0057040D" w:rsidRPr="005E67B9" w:rsidRDefault="0057040D" w:rsidP="0057040D">
      <w:pPr>
        <w:tabs>
          <w:tab w:val="clear" w:pos="1440"/>
          <w:tab w:val="clear" w:pos="4320"/>
          <w:tab w:val="clear" w:pos="9072"/>
          <w:tab w:val="left" w:pos="1418"/>
        </w:tabs>
        <w:snapToGrid/>
        <w:spacing w:line="360" w:lineRule="auto"/>
        <w:jc w:val="both"/>
        <w:rPr>
          <w:bCs/>
          <w:lang w:val="en-GB"/>
        </w:rPr>
      </w:pPr>
    </w:p>
    <w:p w:rsidR="005E67B9" w:rsidRPr="005E67B9" w:rsidRDefault="005E67B9" w:rsidP="004B58D7">
      <w:pPr>
        <w:numPr>
          <w:ilvl w:val="0"/>
          <w:numId w:val="4"/>
        </w:numPr>
        <w:tabs>
          <w:tab w:val="clear" w:pos="360"/>
          <w:tab w:val="clear" w:pos="1440"/>
          <w:tab w:val="clear" w:pos="4320"/>
          <w:tab w:val="clear" w:pos="9072"/>
          <w:tab w:val="left" w:pos="1418"/>
        </w:tabs>
        <w:snapToGrid/>
        <w:spacing w:line="360" w:lineRule="auto"/>
        <w:jc w:val="both"/>
        <w:rPr>
          <w:bCs/>
          <w:lang w:val="en-GB"/>
        </w:rPr>
      </w:pPr>
      <w:r>
        <w:rPr>
          <w:rFonts w:hint="eastAsia"/>
        </w:rPr>
        <w:t xml:space="preserve">Ms Law refers to </w:t>
      </w:r>
      <w:r>
        <w:t>the</w:t>
      </w:r>
      <w:r>
        <w:rPr>
          <w:rFonts w:hint="eastAsia"/>
        </w:rPr>
        <w:t xml:space="preserve"> explanation in the</w:t>
      </w:r>
      <w:r w:rsidRPr="00F239E3">
        <w:rPr>
          <w:rFonts w:hint="eastAsia"/>
        </w:rPr>
        <w:t xml:space="preserve"> </w:t>
      </w:r>
      <w:r>
        <w:rPr>
          <w:rFonts w:hint="eastAsia"/>
        </w:rPr>
        <w:t>plaintiff</w:t>
      </w:r>
      <w:r>
        <w:t>’</w:t>
      </w:r>
      <w:r>
        <w:rPr>
          <w:rFonts w:hint="eastAsia"/>
        </w:rPr>
        <w:t>s 2</w:t>
      </w:r>
      <w:r w:rsidRPr="00F239E3">
        <w:rPr>
          <w:rFonts w:hint="eastAsia"/>
          <w:vertAlign w:val="superscript"/>
        </w:rPr>
        <w:t>nd</w:t>
      </w:r>
      <w:r>
        <w:rPr>
          <w:rFonts w:hint="eastAsia"/>
        </w:rPr>
        <w:t xml:space="preserve"> affirmation (</w:t>
      </w:r>
      <w:r w:rsidRPr="007B52C3">
        <w:rPr>
          <w:rFonts w:hint="eastAsia"/>
          <w:lang w:eastAsia="zh-TW"/>
        </w:rPr>
        <w:t>「</w:t>
      </w:r>
      <w:r w:rsidRPr="00F239E3">
        <w:rPr>
          <w:rFonts w:hint="eastAsia"/>
          <w:lang w:eastAsia="zh-TW"/>
        </w:rPr>
        <w:t>因為當時本人未曾取得醫療紀錄，因此先將醫療報告向法庭及被告人之代表律師披露。</w:t>
      </w:r>
      <w:r w:rsidRPr="007B52C3">
        <w:rPr>
          <w:rFonts w:hint="eastAsia"/>
          <w:lang w:eastAsia="zh-TW"/>
        </w:rPr>
        <w:t>」</w:t>
      </w:r>
      <w:r>
        <w:rPr>
          <w:rFonts w:hint="eastAsia"/>
        </w:rPr>
        <w:t xml:space="preserve">) in an attempt to justify the failure.  Be that as it may, </w:t>
      </w:r>
      <w:r w:rsidR="00827150">
        <w:rPr>
          <w:rFonts w:hint="eastAsia"/>
        </w:rPr>
        <w:t xml:space="preserve">the plaintiff had been </w:t>
      </w:r>
      <w:r w:rsidR="00575049">
        <w:rPr>
          <w:rFonts w:hint="eastAsia"/>
        </w:rPr>
        <w:t>given the option</w:t>
      </w:r>
      <w:r w:rsidR="00827150">
        <w:rPr>
          <w:rFonts w:hint="eastAsia"/>
        </w:rPr>
        <w:t xml:space="preserve"> </w:t>
      </w:r>
      <w:r w:rsidR="00575049">
        <w:rPr>
          <w:rFonts w:hint="eastAsia"/>
        </w:rPr>
        <w:t>(</w:t>
      </w:r>
      <w:r>
        <w:rPr>
          <w:rFonts w:hint="eastAsia"/>
        </w:rPr>
        <w:t xml:space="preserve">by the Unless Order </w:t>
      </w:r>
      <w:r w:rsidR="00575049">
        <w:rPr>
          <w:rFonts w:hint="eastAsia"/>
        </w:rPr>
        <w:t xml:space="preserve">) </w:t>
      </w:r>
      <w:r>
        <w:rPr>
          <w:rFonts w:hint="eastAsia"/>
        </w:rPr>
        <w:t xml:space="preserve">to file an affirmation </w:t>
      </w:r>
      <w:r>
        <w:rPr>
          <w:rFonts w:hint="eastAsia"/>
          <w:u w:val="single"/>
        </w:rPr>
        <w:t xml:space="preserve">by the </w:t>
      </w:r>
      <w:r w:rsidRPr="00F239E3">
        <w:rPr>
          <w:rFonts w:hint="eastAsia"/>
          <w:u w:val="single"/>
        </w:rPr>
        <w:t>deadline</w:t>
      </w:r>
      <w:r>
        <w:rPr>
          <w:rFonts w:hint="eastAsia"/>
        </w:rPr>
        <w:t xml:space="preserve"> </w:t>
      </w:r>
      <w:r w:rsidRPr="00F239E3">
        <w:rPr>
          <w:rFonts w:hint="eastAsia"/>
        </w:rPr>
        <w:t>to</w:t>
      </w:r>
      <w:r>
        <w:rPr>
          <w:rFonts w:hint="eastAsia"/>
        </w:rPr>
        <w:t xml:space="preserve"> put on record that he did not have the </w:t>
      </w:r>
      <w:r w:rsidR="00EA2CEE">
        <w:rPr>
          <w:rFonts w:hint="eastAsia"/>
        </w:rPr>
        <w:t>ordered</w:t>
      </w:r>
      <w:r>
        <w:rPr>
          <w:rFonts w:hint="eastAsia"/>
        </w:rPr>
        <w:t xml:space="preserve"> documents if such be the case.  The 2</w:t>
      </w:r>
      <w:r w:rsidRPr="00F239E3">
        <w:rPr>
          <w:rFonts w:hint="eastAsia"/>
          <w:vertAlign w:val="superscript"/>
        </w:rPr>
        <w:t>nd</w:t>
      </w:r>
      <w:r>
        <w:rPr>
          <w:rFonts w:hint="eastAsia"/>
        </w:rPr>
        <w:t xml:space="preserve"> affirmation (which was only filed in November 2013) simply came too late.</w:t>
      </w:r>
    </w:p>
    <w:p w:rsidR="005E67B9" w:rsidRPr="005E67B9" w:rsidRDefault="005E67B9" w:rsidP="004B58D7">
      <w:pPr>
        <w:tabs>
          <w:tab w:val="clear" w:pos="1440"/>
          <w:tab w:val="clear" w:pos="4320"/>
          <w:tab w:val="clear" w:pos="9072"/>
          <w:tab w:val="left" w:pos="1418"/>
        </w:tabs>
        <w:snapToGrid/>
        <w:spacing w:line="360" w:lineRule="auto"/>
        <w:jc w:val="both"/>
        <w:rPr>
          <w:bCs/>
          <w:lang w:val="en-GB"/>
        </w:rPr>
      </w:pPr>
    </w:p>
    <w:p w:rsidR="005E67B9" w:rsidRPr="005E67B9" w:rsidRDefault="005E67B9" w:rsidP="004B58D7">
      <w:pPr>
        <w:numPr>
          <w:ilvl w:val="0"/>
          <w:numId w:val="4"/>
        </w:numPr>
        <w:tabs>
          <w:tab w:val="clear" w:pos="360"/>
          <w:tab w:val="clear" w:pos="1440"/>
          <w:tab w:val="clear" w:pos="4320"/>
          <w:tab w:val="clear" w:pos="9072"/>
          <w:tab w:val="left" w:pos="1418"/>
        </w:tabs>
        <w:snapToGrid/>
        <w:spacing w:line="360" w:lineRule="auto"/>
        <w:jc w:val="both"/>
        <w:rPr>
          <w:bCs/>
          <w:lang w:val="en-GB"/>
        </w:rPr>
      </w:pPr>
      <w:r>
        <w:rPr>
          <w:rFonts w:hint="eastAsia"/>
        </w:rPr>
        <w:t xml:space="preserve">I therefore find that as at the deadline provided in the Unless Order, the plaintiff had failed to provide the medical notes and records </w:t>
      </w:r>
      <w:r w:rsidR="00575049">
        <w:rPr>
          <w:rFonts w:hint="eastAsia"/>
        </w:rPr>
        <w:t>ordered</w:t>
      </w:r>
      <w:r>
        <w:rPr>
          <w:rFonts w:hint="eastAsia"/>
        </w:rPr>
        <w:t xml:space="preserve"> by para</w:t>
      </w:r>
      <w:r w:rsidR="0057040D">
        <w:t>graph</w:t>
      </w:r>
      <w:r>
        <w:rPr>
          <w:rFonts w:hint="eastAsia"/>
        </w:rPr>
        <w:t xml:space="preserve"> 1(a) of the Directions and failed to depose to the fact that he did not have them.  </w:t>
      </w:r>
      <w:r>
        <w:t>T</w:t>
      </w:r>
      <w:r>
        <w:rPr>
          <w:rFonts w:hint="eastAsia"/>
        </w:rPr>
        <w:t>he plaintiff was therefore in breach of the Unless Order.</w:t>
      </w:r>
    </w:p>
    <w:p w:rsidR="005E67B9" w:rsidRDefault="005E67B9" w:rsidP="004B58D7">
      <w:pPr>
        <w:pStyle w:val="ListParagraph"/>
        <w:spacing w:line="360" w:lineRule="auto"/>
        <w:ind w:left="0"/>
        <w:jc w:val="both"/>
        <w:rPr>
          <w:bCs/>
          <w:lang w:val="en-GB"/>
        </w:rPr>
      </w:pPr>
    </w:p>
    <w:p w:rsidR="005E67B9" w:rsidRPr="00E27A4B" w:rsidRDefault="000022EC" w:rsidP="004B58D7">
      <w:pPr>
        <w:spacing w:line="360" w:lineRule="auto"/>
        <w:jc w:val="both"/>
        <w:rPr>
          <w:rFonts w:hint="eastAsia"/>
          <w:i/>
        </w:rPr>
      </w:pPr>
      <w:r>
        <w:rPr>
          <w:rFonts w:hint="eastAsia"/>
          <w:i/>
        </w:rPr>
        <w:t xml:space="preserve">(b) </w:t>
      </w:r>
      <w:r w:rsidR="005E67B9" w:rsidRPr="00E27A4B">
        <w:rPr>
          <w:rFonts w:hint="eastAsia"/>
          <w:i/>
        </w:rPr>
        <w:t>What is the effect of the plaintiff</w:t>
      </w:r>
      <w:r w:rsidR="005E67B9" w:rsidRPr="00E27A4B">
        <w:rPr>
          <w:i/>
        </w:rPr>
        <w:t>’</w:t>
      </w:r>
      <w:r w:rsidR="005E67B9" w:rsidRPr="00E27A4B">
        <w:rPr>
          <w:rFonts w:hint="eastAsia"/>
          <w:i/>
        </w:rPr>
        <w:t>s breach of the Unless Order?</w:t>
      </w:r>
    </w:p>
    <w:p w:rsidR="005E67B9" w:rsidRPr="005E67B9" w:rsidRDefault="005E67B9" w:rsidP="004B58D7">
      <w:pPr>
        <w:pStyle w:val="ListParagraph"/>
        <w:spacing w:line="360" w:lineRule="auto"/>
        <w:ind w:left="0"/>
        <w:jc w:val="both"/>
        <w:rPr>
          <w:bCs/>
        </w:rPr>
      </w:pPr>
    </w:p>
    <w:p w:rsidR="005E67B9" w:rsidRPr="005E67B9" w:rsidRDefault="005E67B9" w:rsidP="004B58D7">
      <w:pPr>
        <w:numPr>
          <w:ilvl w:val="0"/>
          <w:numId w:val="4"/>
        </w:numPr>
        <w:tabs>
          <w:tab w:val="clear" w:pos="360"/>
          <w:tab w:val="clear" w:pos="1440"/>
          <w:tab w:val="clear" w:pos="4320"/>
          <w:tab w:val="clear" w:pos="9072"/>
          <w:tab w:val="left" w:pos="1418"/>
        </w:tabs>
        <w:snapToGrid/>
        <w:spacing w:line="360" w:lineRule="auto"/>
        <w:jc w:val="both"/>
        <w:rPr>
          <w:bCs/>
          <w:lang w:val="en-GB"/>
        </w:rPr>
      </w:pPr>
      <w:r>
        <w:rPr>
          <w:rFonts w:hint="eastAsia"/>
        </w:rPr>
        <w:t>Order 2, rule 4 of the Rules of the District Court provides that:</w:t>
      </w:r>
    </w:p>
    <w:p w:rsidR="005E67B9" w:rsidRDefault="005E67B9" w:rsidP="004B58D7">
      <w:pPr>
        <w:tabs>
          <w:tab w:val="clear" w:pos="1440"/>
          <w:tab w:val="clear" w:pos="4320"/>
          <w:tab w:val="clear" w:pos="9072"/>
          <w:tab w:val="left" w:pos="1418"/>
        </w:tabs>
        <w:snapToGrid/>
        <w:spacing w:line="360" w:lineRule="auto"/>
        <w:jc w:val="both"/>
      </w:pPr>
    </w:p>
    <w:p w:rsidR="005E67B9" w:rsidRPr="005E67B9" w:rsidRDefault="005E67B9" w:rsidP="005E67B9">
      <w:pPr>
        <w:tabs>
          <w:tab w:val="clear" w:pos="1440"/>
          <w:tab w:val="clear" w:pos="4320"/>
          <w:tab w:val="clear" w:pos="9072"/>
          <w:tab w:val="left" w:pos="1418"/>
        </w:tabs>
        <w:snapToGrid/>
        <w:ind w:left="1440" w:right="835"/>
        <w:jc w:val="both"/>
        <w:rPr>
          <w:sz w:val="24"/>
          <w:szCs w:val="24"/>
        </w:rPr>
      </w:pPr>
      <w:r w:rsidRPr="005E67B9">
        <w:rPr>
          <w:sz w:val="24"/>
          <w:szCs w:val="24"/>
        </w:rPr>
        <w:t>“</w:t>
      </w:r>
      <w:r w:rsidRPr="005E67B9">
        <w:rPr>
          <w:rFonts w:hint="eastAsia"/>
          <w:sz w:val="24"/>
          <w:szCs w:val="24"/>
        </w:rPr>
        <w:t xml:space="preserve">Where a party has failed to comply with a rule or court order, any sanction for failure to comply imposed by the rule or court order has effect unless the party in default applies to </w:t>
      </w:r>
      <w:r w:rsidRPr="005E67B9">
        <w:rPr>
          <w:sz w:val="24"/>
          <w:szCs w:val="24"/>
        </w:rPr>
        <w:t>the</w:t>
      </w:r>
      <w:r w:rsidRPr="005E67B9">
        <w:rPr>
          <w:rFonts w:hint="eastAsia"/>
          <w:sz w:val="24"/>
          <w:szCs w:val="24"/>
        </w:rPr>
        <w:t xml:space="preserve"> Court for and obtains relief from </w:t>
      </w:r>
      <w:r w:rsidRPr="005E67B9">
        <w:rPr>
          <w:sz w:val="24"/>
          <w:szCs w:val="24"/>
        </w:rPr>
        <w:t>the</w:t>
      </w:r>
      <w:r w:rsidRPr="005E67B9">
        <w:rPr>
          <w:rFonts w:hint="eastAsia"/>
          <w:sz w:val="24"/>
          <w:szCs w:val="24"/>
        </w:rPr>
        <w:t xml:space="preserve"> sanction within 14 days of the failure.</w:t>
      </w:r>
      <w:r w:rsidRPr="005E67B9">
        <w:rPr>
          <w:sz w:val="24"/>
          <w:szCs w:val="24"/>
        </w:rPr>
        <w:t>”</w:t>
      </w:r>
    </w:p>
    <w:p w:rsidR="005E67B9" w:rsidRPr="005E67B9" w:rsidRDefault="005E67B9" w:rsidP="004B58D7">
      <w:pPr>
        <w:tabs>
          <w:tab w:val="clear" w:pos="1440"/>
          <w:tab w:val="clear" w:pos="4320"/>
          <w:tab w:val="clear" w:pos="9072"/>
          <w:tab w:val="left" w:pos="1418"/>
        </w:tabs>
        <w:snapToGrid/>
        <w:spacing w:line="360" w:lineRule="auto"/>
        <w:jc w:val="both"/>
        <w:rPr>
          <w:bCs/>
          <w:lang w:val="en-GB"/>
        </w:rPr>
      </w:pPr>
    </w:p>
    <w:p w:rsidR="005E67B9" w:rsidRPr="005E67B9" w:rsidRDefault="000022EC" w:rsidP="004B58D7">
      <w:pPr>
        <w:numPr>
          <w:ilvl w:val="0"/>
          <w:numId w:val="4"/>
        </w:numPr>
        <w:tabs>
          <w:tab w:val="clear" w:pos="360"/>
          <w:tab w:val="clear" w:pos="1440"/>
          <w:tab w:val="clear" w:pos="4320"/>
          <w:tab w:val="clear" w:pos="9072"/>
          <w:tab w:val="left" w:pos="1418"/>
        </w:tabs>
        <w:snapToGrid/>
        <w:spacing w:line="360" w:lineRule="auto"/>
        <w:jc w:val="both"/>
        <w:rPr>
          <w:bCs/>
          <w:lang w:val="en-GB"/>
        </w:rPr>
      </w:pPr>
      <w:r>
        <w:rPr>
          <w:rFonts w:hint="eastAsia"/>
        </w:rPr>
        <w:t>In my view</w:t>
      </w:r>
      <w:r w:rsidR="005E67B9">
        <w:rPr>
          <w:rFonts w:hint="eastAsia"/>
        </w:rPr>
        <w:t xml:space="preserve">, Mr Li is correct in </w:t>
      </w:r>
      <w:r>
        <w:rPr>
          <w:rFonts w:hint="eastAsia"/>
        </w:rPr>
        <w:t>saying</w:t>
      </w:r>
      <w:r w:rsidR="005E67B9">
        <w:rPr>
          <w:rFonts w:hint="eastAsia"/>
        </w:rPr>
        <w:t xml:space="preserve"> that the sanction provided in the Unless Order </w:t>
      </w:r>
      <w:r w:rsidR="005E67B9">
        <w:t>should</w:t>
      </w:r>
      <w:r w:rsidR="005E67B9">
        <w:rPr>
          <w:rFonts w:hint="eastAsia"/>
        </w:rPr>
        <w:t xml:space="preserve"> take effect automatically without the need for any application.  </w:t>
      </w:r>
      <w:r>
        <w:rPr>
          <w:rFonts w:hint="eastAsia"/>
        </w:rPr>
        <w:t xml:space="preserve">This is all the more so as the defendant had consented to the terms of the order.  </w:t>
      </w:r>
      <w:r w:rsidR="005E67B9">
        <w:rPr>
          <w:rFonts w:hint="eastAsia"/>
        </w:rPr>
        <w:t xml:space="preserve">The law should be pretty clear and Ms Law does not </w:t>
      </w:r>
      <w:r w:rsidR="00E131EC">
        <w:rPr>
          <w:rFonts w:hint="eastAsia"/>
        </w:rPr>
        <w:t>argue</w:t>
      </w:r>
      <w:r w:rsidR="005E67B9">
        <w:rPr>
          <w:rFonts w:hint="eastAsia"/>
        </w:rPr>
        <w:t xml:space="preserve"> otherwise.</w:t>
      </w:r>
    </w:p>
    <w:p w:rsidR="005E67B9" w:rsidRPr="005E67B9" w:rsidRDefault="005E67B9" w:rsidP="004B58D7">
      <w:pPr>
        <w:tabs>
          <w:tab w:val="clear" w:pos="1440"/>
          <w:tab w:val="clear" w:pos="4320"/>
          <w:tab w:val="clear" w:pos="9072"/>
          <w:tab w:val="left" w:pos="1418"/>
        </w:tabs>
        <w:snapToGrid/>
        <w:spacing w:line="360" w:lineRule="auto"/>
        <w:jc w:val="both"/>
        <w:rPr>
          <w:bCs/>
          <w:lang w:val="en-GB"/>
        </w:rPr>
      </w:pPr>
    </w:p>
    <w:p w:rsidR="005E67B9" w:rsidRPr="005E67B9" w:rsidRDefault="005E67B9" w:rsidP="004B58D7">
      <w:pPr>
        <w:numPr>
          <w:ilvl w:val="0"/>
          <w:numId w:val="4"/>
        </w:numPr>
        <w:tabs>
          <w:tab w:val="clear" w:pos="360"/>
          <w:tab w:val="clear" w:pos="1440"/>
          <w:tab w:val="clear" w:pos="4320"/>
          <w:tab w:val="clear" w:pos="9072"/>
          <w:tab w:val="left" w:pos="1418"/>
        </w:tabs>
        <w:snapToGrid/>
        <w:spacing w:line="360" w:lineRule="auto"/>
        <w:jc w:val="both"/>
        <w:rPr>
          <w:bCs/>
          <w:lang w:val="en-GB"/>
        </w:rPr>
      </w:pPr>
      <w:r>
        <w:rPr>
          <w:rFonts w:hint="eastAsia"/>
        </w:rPr>
        <w:t>However, that was apparently not how the defendant</w:t>
      </w:r>
      <w:r>
        <w:t>’</w:t>
      </w:r>
      <w:r>
        <w:rPr>
          <w:rFonts w:hint="eastAsia"/>
        </w:rPr>
        <w:t xml:space="preserve">s solicitor saw it at the time.  By the summons dated 24 October 2013, he (on behalf of the defendant) </w:t>
      </w:r>
      <w:r w:rsidR="00DD50FF">
        <w:rPr>
          <w:rFonts w:hint="eastAsia"/>
        </w:rPr>
        <w:t xml:space="preserve">applied </w:t>
      </w:r>
      <w:r>
        <w:rPr>
          <w:rFonts w:hint="eastAsia"/>
        </w:rPr>
        <w:t xml:space="preserve">for, </w:t>
      </w:r>
      <w:r>
        <w:rPr>
          <w:rFonts w:hint="eastAsia"/>
          <w:i/>
        </w:rPr>
        <w:t>inter alia</w:t>
      </w:r>
      <w:r>
        <w:rPr>
          <w:rFonts w:hint="eastAsia"/>
        </w:rPr>
        <w:t>, the following orders:</w:t>
      </w:r>
    </w:p>
    <w:p w:rsidR="005E67B9" w:rsidRPr="005E67B9" w:rsidRDefault="005E67B9" w:rsidP="004B58D7">
      <w:pPr>
        <w:tabs>
          <w:tab w:val="clear" w:pos="1440"/>
          <w:tab w:val="clear" w:pos="4320"/>
          <w:tab w:val="clear" w:pos="9072"/>
          <w:tab w:val="left" w:pos="1418"/>
        </w:tabs>
        <w:snapToGrid/>
        <w:spacing w:line="360" w:lineRule="auto"/>
        <w:jc w:val="both"/>
        <w:rPr>
          <w:bCs/>
          <w:lang w:val="en-GB"/>
        </w:rPr>
      </w:pPr>
    </w:p>
    <w:p w:rsidR="005E67B9" w:rsidRDefault="005E67B9" w:rsidP="00E131EC">
      <w:pPr>
        <w:tabs>
          <w:tab w:val="left" w:pos="1985"/>
        </w:tabs>
        <w:ind w:left="1440" w:right="835"/>
        <w:jc w:val="both"/>
        <w:rPr>
          <w:sz w:val="24"/>
          <w:szCs w:val="24"/>
        </w:rPr>
      </w:pPr>
      <w:r w:rsidRPr="005E67B9">
        <w:rPr>
          <w:sz w:val="24"/>
          <w:szCs w:val="24"/>
        </w:rPr>
        <w:t>“</w:t>
      </w:r>
      <w:r w:rsidRPr="005E67B9">
        <w:rPr>
          <w:rFonts w:hint="eastAsia"/>
          <w:sz w:val="24"/>
          <w:szCs w:val="24"/>
        </w:rPr>
        <w:t>1.</w:t>
      </w:r>
      <w:r w:rsidRPr="005E67B9">
        <w:rPr>
          <w:rFonts w:hint="eastAsia"/>
          <w:sz w:val="24"/>
          <w:szCs w:val="24"/>
        </w:rPr>
        <w:tab/>
        <w:t xml:space="preserve">Unless by 4 pm on 7 November 2013, the Plaintiff do comply with paragraph 1 of the Order of Master J Chow dated 23 May 2013 to disclose </w:t>
      </w:r>
      <w:r w:rsidRPr="005E67B9">
        <w:rPr>
          <w:sz w:val="24"/>
          <w:szCs w:val="24"/>
        </w:rPr>
        <w:t>the</w:t>
      </w:r>
      <w:r w:rsidRPr="005E67B9">
        <w:rPr>
          <w:rFonts w:hint="eastAsia"/>
          <w:sz w:val="24"/>
          <w:szCs w:val="24"/>
        </w:rPr>
        <w:t xml:space="preserve"> documents as specified in sub-paragraphs 1(a)(i) to (iii) and 1(f) [it is common ground that this should refer to 1(h)] of the said Order and/or alternatively, if the Plaintiff is no longer in possession, custody or power of these documents, do file and serve his affirmation/affidavit to verify </w:t>
      </w:r>
      <w:r w:rsidRPr="005E67B9">
        <w:rPr>
          <w:sz w:val="24"/>
          <w:szCs w:val="24"/>
        </w:rPr>
        <w:t>the</w:t>
      </w:r>
      <w:r w:rsidRPr="005E67B9">
        <w:rPr>
          <w:rFonts w:hint="eastAsia"/>
          <w:sz w:val="24"/>
          <w:szCs w:val="24"/>
        </w:rPr>
        <w:t xml:space="preserve"> fact on or before the date and time as specified in this paragraph, the Plaintiff</w:t>
      </w:r>
      <w:r w:rsidRPr="005E67B9">
        <w:rPr>
          <w:sz w:val="24"/>
          <w:szCs w:val="24"/>
        </w:rPr>
        <w:t>’</w:t>
      </w:r>
      <w:r w:rsidRPr="005E67B9">
        <w:rPr>
          <w:rFonts w:hint="eastAsia"/>
          <w:sz w:val="24"/>
          <w:szCs w:val="24"/>
        </w:rPr>
        <w:t>s claim on PSLA, pre-trial loss of earnings and post-trial loss of earnings in the Plaintiff</w:t>
      </w:r>
      <w:r w:rsidRPr="005E67B9">
        <w:rPr>
          <w:sz w:val="24"/>
          <w:szCs w:val="24"/>
        </w:rPr>
        <w:t>’</w:t>
      </w:r>
      <w:r w:rsidRPr="005E67B9">
        <w:rPr>
          <w:rFonts w:hint="eastAsia"/>
          <w:sz w:val="24"/>
          <w:szCs w:val="24"/>
        </w:rPr>
        <w:t xml:space="preserve">s Statement of Damages dated 8 December 2012 be struck out with costs to </w:t>
      </w:r>
      <w:r w:rsidRPr="005E67B9">
        <w:rPr>
          <w:sz w:val="24"/>
          <w:szCs w:val="24"/>
        </w:rPr>
        <w:t>the</w:t>
      </w:r>
      <w:r w:rsidRPr="005E67B9">
        <w:rPr>
          <w:rFonts w:hint="eastAsia"/>
          <w:sz w:val="24"/>
          <w:szCs w:val="24"/>
        </w:rPr>
        <w:t xml:space="preserve"> Defendant to be taxed if not agreed;</w:t>
      </w:r>
    </w:p>
    <w:p w:rsidR="005E67B9" w:rsidRPr="005E67B9" w:rsidRDefault="005E67B9" w:rsidP="005E67B9">
      <w:pPr>
        <w:ind w:left="1440" w:right="835"/>
        <w:jc w:val="both"/>
        <w:rPr>
          <w:rFonts w:hint="eastAsia"/>
          <w:sz w:val="24"/>
          <w:szCs w:val="24"/>
        </w:rPr>
      </w:pPr>
    </w:p>
    <w:p w:rsidR="005E67B9" w:rsidRPr="005E67B9" w:rsidRDefault="005E67B9" w:rsidP="00E131EC">
      <w:pPr>
        <w:tabs>
          <w:tab w:val="clear" w:pos="1440"/>
          <w:tab w:val="clear" w:pos="4320"/>
          <w:tab w:val="clear" w:pos="9072"/>
          <w:tab w:val="left" w:pos="1418"/>
          <w:tab w:val="left" w:pos="1985"/>
        </w:tabs>
        <w:snapToGrid/>
        <w:ind w:left="1440" w:right="835"/>
        <w:jc w:val="both"/>
        <w:rPr>
          <w:bCs/>
          <w:lang w:val="en-GB"/>
        </w:rPr>
      </w:pPr>
      <w:r w:rsidRPr="005E67B9">
        <w:rPr>
          <w:rFonts w:hint="eastAsia"/>
          <w:sz w:val="24"/>
          <w:szCs w:val="24"/>
        </w:rPr>
        <w:t>2.</w:t>
      </w:r>
      <w:r w:rsidRPr="005E67B9">
        <w:rPr>
          <w:rFonts w:hint="eastAsia"/>
          <w:sz w:val="24"/>
          <w:szCs w:val="24"/>
        </w:rPr>
        <w:tab/>
        <w:t>Unless by 4 pm on 7 November 2013, the Plaintiff do comply with paragraph 2 of the Order of Master J Chow dated 23 May 2013 to serve the witness statement as to quantum of the Plaintiff himself on the Defendant, the Plaintiff be debarred from adducing any witness statement as to quantum at the hearing for Assessment of Damages with costs to the Defendant to be taxed if not agreed;</w:t>
      </w:r>
      <w:r w:rsidRPr="005E67B9">
        <w:rPr>
          <w:sz w:val="24"/>
          <w:szCs w:val="24"/>
        </w:rPr>
        <w:t>”</w:t>
      </w:r>
    </w:p>
    <w:p w:rsidR="005E67B9" w:rsidRPr="005E67B9" w:rsidRDefault="005E67B9" w:rsidP="005E67B9">
      <w:pPr>
        <w:tabs>
          <w:tab w:val="clear" w:pos="1440"/>
          <w:tab w:val="clear" w:pos="4320"/>
          <w:tab w:val="clear" w:pos="9072"/>
          <w:tab w:val="left" w:pos="1418"/>
        </w:tabs>
        <w:snapToGrid/>
        <w:spacing w:line="360" w:lineRule="auto"/>
        <w:jc w:val="both"/>
        <w:rPr>
          <w:bCs/>
          <w:lang w:val="en-GB"/>
        </w:rPr>
      </w:pPr>
    </w:p>
    <w:p w:rsidR="005E67B9" w:rsidRPr="000E41CD" w:rsidRDefault="000E41CD" w:rsidP="004B58D7">
      <w:pPr>
        <w:numPr>
          <w:ilvl w:val="0"/>
          <w:numId w:val="4"/>
        </w:numPr>
        <w:tabs>
          <w:tab w:val="clear" w:pos="360"/>
          <w:tab w:val="clear" w:pos="1440"/>
          <w:tab w:val="clear" w:pos="4320"/>
          <w:tab w:val="clear" w:pos="9072"/>
          <w:tab w:val="left" w:pos="1418"/>
        </w:tabs>
        <w:snapToGrid/>
        <w:spacing w:line="360" w:lineRule="auto"/>
        <w:jc w:val="both"/>
        <w:rPr>
          <w:bCs/>
          <w:lang w:val="en-GB"/>
        </w:rPr>
      </w:pPr>
      <w:r>
        <w:t>T</w:t>
      </w:r>
      <w:r>
        <w:rPr>
          <w:rFonts w:hint="eastAsia"/>
        </w:rPr>
        <w:t xml:space="preserve">o a certain extent, the Master </w:t>
      </w:r>
      <w:r>
        <w:t>hearing</w:t>
      </w:r>
      <w:r>
        <w:rPr>
          <w:rFonts w:hint="eastAsia"/>
        </w:rPr>
        <w:t xml:space="preserve"> the summons on 31 October 2013 was not swayed by the defendant</w:t>
      </w:r>
      <w:r>
        <w:t>’</w:t>
      </w:r>
      <w:r>
        <w:rPr>
          <w:rFonts w:hint="eastAsia"/>
        </w:rPr>
        <w:t xml:space="preserve">s </w:t>
      </w:r>
      <w:r w:rsidR="00E131EC">
        <w:rPr>
          <w:rFonts w:hint="eastAsia"/>
        </w:rPr>
        <w:t>solicitor</w:t>
      </w:r>
      <w:r w:rsidR="00E131EC">
        <w:t>’</w:t>
      </w:r>
      <w:r w:rsidR="00E131EC">
        <w:rPr>
          <w:rFonts w:hint="eastAsia"/>
        </w:rPr>
        <w:t xml:space="preserve">s </w:t>
      </w:r>
      <w:r w:rsidR="00DD50FF">
        <w:rPr>
          <w:rFonts w:hint="eastAsia"/>
        </w:rPr>
        <w:t>argument</w:t>
      </w:r>
      <w:r>
        <w:rPr>
          <w:rFonts w:hint="eastAsia"/>
        </w:rPr>
        <w:t xml:space="preserve"> and struck out the plaintiff</w:t>
      </w:r>
      <w:r>
        <w:t>’</w:t>
      </w:r>
      <w:r>
        <w:rPr>
          <w:rFonts w:hint="eastAsia"/>
        </w:rPr>
        <w:t xml:space="preserve">s claim </w:t>
      </w:r>
      <w:r w:rsidR="00E131EC">
        <w:rPr>
          <w:rFonts w:hint="eastAsia"/>
        </w:rPr>
        <w:t>there and then</w:t>
      </w:r>
      <w:r>
        <w:t>.</w:t>
      </w:r>
    </w:p>
    <w:p w:rsidR="000E41CD" w:rsidRPr="000E41CD" w:rsidRDefault="000E41CD" w:rsidP="004B58D7">
      <w:pPr>
        <w:tabs>
          <w:tab w:val="clear" w:pos="1440"/>
          <w:tab w:val="clear" w:pos="4320"/>
          <w:tab w:val="clear" w:pos="9072"/>
          <w:tab w:val="left" w:pos="1418"/>
        </w:tabs>
        <w:snapToGrid/>
        <w:spacing w:line="360" w:lineRule="auto"/>
        <w:jc w:val="both"/>
        <w:rPr>
          <w:bCs/>
          <w:lang w:val="en-GB"/>
        </w:rPr>
      </w:pPr>
    </w:p>
    <w:p w:rsidR="000E41CD" w:rsidRPr="000E41CD" w:rsidRDefault="000E41CD" w:rsidP="004B58D7">
      <w:pPr>
        <w:numPr>
          <w:ilvl w:val="0"/>
          <w:numId w:val="4"/>
        </w:numPr>
        <w:tabs>
          <w:tab w:val="clear" w:pos="360"/>
          <w:tab w:val="clear" w:pos="1440"/>
          <w:tab w:val="clear" w:pos="4320"/>
          <w:tab w:val="clear" w:pos="9072"/>
          <w:tab w:val="left" w:pos="1418"/>
        </w:tabs>
        <w:snapToGrid/>
        <w:spacing w:line="360" w:lineRule="auto"/>
        <w:jc w:val="both"/>
        <w:rPr>
          <w:bCs/>
          <w:lang w:val="en-GB"/>
        </w:rPr>
      </w:pPr>
      <w:r>
        <w:t>S</w:t>
      </w:r>
      <w:r>
        <w:rPr>
          <w:rFonts w:hint="eastAsia"/>
        </w:rPr>
        <w:t xml:space="preserve">trictly speaking, the Master needed not make the Striking Out Order as the sanction </w:t>
      </w:r>
      <w:r w:rsidR="00DD50FF">
        <w:rPr>
          <w:rFonts w:hint="eastAsia"/>
        </w:rPr>
        <w:t xml:space="preserve">provided in the Unless Order </w:t>
      </w:r>
      <w:r>
        <w:rPr>
          <w:rFonts w:hint="eastAsia"/>
        </w:rPr>
        <w:t xml:space="preserve">was self-executing.  </w:t>
      </w:r>
      <w:r w:rsidR="00DD50FF">
        <w:rPr>
          <w:rFonts w:hint="eastAsia"/>
        </w:rPr>
        <w:t xml:space="preserve">So, Mr Li is not </w:t>
      </w:r>
      <w:r w:rsidR="00774506">
        <w:rPr>
          <w:rFonts w:hint="eastAsia"/>
        </w:rPr>
        <w:t xml:space="preserve">entirely </w:t>
      </w:r>
      <w:r w:rsidR="00DD50FF">
        <w:rPr>
          <w:rFonts w:hint="eastAsia"/>
        </w:rPr>
        <w:t xml:space="preserve">wrong when he submits that </w:t>
      </w:r>
      <w:r>
        <w:rPr>
          <w:rFonts w:hint="eastAsia"/>
        </w:rPr>
        <w:t>the plaintiff</w:t>
      </w:r>
      <w:r w:rsidR="00774506">
        <w:t>’</w:t>
      </w:r>
      <w:r w:rsidR="00774506">
        <w:rPr>
          <w:rFonts w:hint="eastAsia"/>
        </w:rPr>
        <w:t xml:space="preserve">s claim should be taken to have been struck out in July 2013 and the plaintiff </w:t>
      </w:r>
      <w:r w:rsidR="00DD50FF">
        <w:rPr>
          <w:rFonts w:hint="eastAsia"/>
        </w:rPr>
        <w:t xml:space="preserve">was about </w:t>
      </w:r>
      <w:r>
        <w:rPr>
          <w:rFonts w:hint="eastAsia"/>
        </w:rPr>
        <w:t xml:space="preserve">4 months late in </w:t>
      </w:r>
      <w:r w:rsidR="00774506">
        <w:rPr>
          <w:rFonts w:hint="eastAsia"/>
        </w:rPr>
        <w:t>applying for relief in November 2013</w:t>
      </w:r>
      <w:r>
        <w:rPr>
          <w:rFonts w:hint="eastAsia"/>
        </w:rPr>
        <w:t xml:space="preserve">.  </w:t>
      </w:r>
      <w:r w:rsidR="00774506">
        <w:rPr>
          <w:rFonts w:hint="eastAsia"/>
        </w:rPr>
        <w:t xml:space="preserve">If one counts from the Striking Out Order, the plaintiff is within time in </w:t>
      </w:r>
      <w:r w:rsidR="00FE4616">
        <w:rPr>
          <w:rFonts w:hint="eastAsia"/>
        </w:rPr>
        <w:t xml:space="preserve">applying for relief under </w:t>
      </w:r>
      <w:r w:rsidR="00774506">
        <w:rPr>
          <w:rFonts w:hint="eastAsia"/>
        </w:rPr>
        <w:t xml:space="preserve">Order 2, rule 4.  </w:t>
      </w:r>
      <w:r>
        <w:rPr>
          <w:rFonts w:hint="eastAsia"/>
        </w:rPr>
        <w:t>T</w:t>
      </w:r>
      <w:r>
        <w:t>h</w:t>
      </w:r>
      <w:r>
        <w:rPr>
          <w:rFonts w:hint="eastAsia"/>
        </w:rPr>
        <w:t>is leads to the next question of whether I should entertain the 2</w:t>
      </w:r>
      <w:r w:rsidRPr="00A036F4">
        <w:rPr>
          <w:rFonts w:hint="eastAsia"/>
          <w:vertAlign w:val="superscript"/>
        </w:rPr>
        <w:t>nd</w:t>
      </w:r>
      <w:r>
        <w:rPr>
          <w:rFonts w:hint="eastAsia"/>
        </w:rPr>
        <w:t xml:space="preserve"> Summons.</w:t>
      </w:r>
    </w:p>
    <w:p w:rsidR="000E41CD" w:rsidRDefault="000E41CD" w:rsidP="004B58D7">
      <w:pPr>
        <w:pStyle w:val="ListParagraph"/>
        <w:spacing w:line="360" w:lineRule="auto"/>
        <w:ind w:left="0"/>
        <w:jc w:val="both"/>
        <w:rPr>
          <w:bCs/>
          <w:lang w:val="en-GB"/>
        </w:rPr>
      </w:pPr>
    </w:p>
    <w:p w:rsidR="000E41CD" w:rsidRPr="00A036F4" w:rsidRDefault="00DD50FF" w:rsidP="004B58D7">
      <w:pPr>
        <w:spacing w:line="360" w:lineRule="auto"/>
        <w:jc w:val="both"/>
        <w:rPr>
          <w:rFonts w:hint="eastAsia"/>
          <w:i/>
        </w:rPr>
      </w:pPr>
      <w:r>
        <w:rPr>
          <w:rFonts w:hint="eastAsia"/>
          <w:i/>
        </w:rPr>
        <w:t xml:space="preserve">(c) </w:t>
      </w:r>
      <w:r w:rsidR="000E41CD" w:rsidRPr="00A036F4">
        <w:rPr>
          <w:rFonts w:hint="eastAsia"/>
          <w:i/>
        </w:rPr>
        <w:t>The plaintiff</w:t>
      </w:r>
      <w:r w:rsidR="000E41CD" w:rsidRPr="00A036F4">
        <w:rPr>
          <w:i/>
        </w:rPr>
        <w:t>’</w:t>
      </w:r>
      <w:r w:rsidR="000E41CD" w:rsidRPr="00A036F4">
        <w:rPr>
          <w:rFonts w:hint="eastAsia"/>
          <w:i/>
        </w:rPr>
        <w:t>s application for leave to apply for relief against sanction out of time</w:t>
      </w:r>
    </w:p>
    <w:p w:rsidR="000E41CD" w:rsidRDefault="000E41CD" w:rsidP="004B58D7">
      <w:pPr>
        <w:pStyle w:val="ListParagraph"/>
        <w:spacing w:line="360" w:lineRule="auto"/>
        <w:ind w:left="0"/>
        <w:jc w:val="both"/>
        <w:rPr>
          <w:bCs/>
          <w:lang w:val="en-GB"/>
        </w:rPr>
      </w:pPr>
    </w:p>
    <w:p w:rsidR="000E41CD" w:rsidRPr="000E41CD" w:rsidRDefault="000E41CD" w:rsidP="004B58D7">
      <w:pPr>
        <w:numPr>
          <w:ilvl w:val="0"/>
          <w:numId w:val="4"/>
        </w:numPr>
        <w:tabs>
          <w:tab w:val="clear" w:pos="360"/>
          <w:tab w:val="clear" w:pos="1440"/>
          <w:tab w:val="clear" w:pos="4320"/>
          <w:tab w:val="clear" w:pos="9072"/>
          <w:tab w:val="left" w:pos="1418"/>
        </w:tabs>
        <w:snapToGrid/>
        <w:spacing w:line="360" w:lineRule="auto"/>
        <w:jc w:val="both"/>
        <w:rPr>
          <w:bCs/>
          <w:lang w:val="en-GB"/>
        </w:rPr>
      </w:pPr>
      <w:r>
        <w:rPr>
          <w:rFonts w:hint="eastAsia"/>
        </w:rPr>
        <w:t>By the 2</w:t>
      </w:r>
      <w:r w:rsidRPr="00A036F4">
        <w:rPr>
          <w:rFonts w:hint="eastAsia"/>
          <w:vertAlign w:val="superscript"/>
        </w:rPr>
        <w:t>nd</w:t>
      </w:r>
      <w:r>
        <w:rPr>
          <w:rFonts w:hint="eastAsia"/>
        </w:rPr>
        <w:t xml:space="preserve"> Summons, the plaintiff seeks to amend the 1</w:t>
      </w:r>
      <w:r w:rsidRPr="00A036F4">
        <w:rPr>
          <w:rFonts w:hint="eastAsia"/>
          <w:vertAlign w:val="superscript"/>
        </w:rPr>
        <w:t>st</w:t>
      </w:r>
      <w:r>
        <w:rPr>
          <w:rFonts w:hint="eastAsia"/>
        </w:rPr>
        <w:t xml:space="preserve"> Summons to additionally ask for leave to apply for relief against sanction out of time.</w:t>
      </w:r>
    </w:p>
    <w:p w:rsidR="000E41CD" w:rsidRPr="000E41CD" w:rsidRDefault="000E41CD" w:rsidP="004B58D7">
      <w:pPr>
        <w:tabs>
          <w:tab w:val="clear" w:pos="1440"/>
          <w:tab w:val="clear" w:pos="4320"/>
          <w:tab w:val="clear" w:pos="9072"/>
          <w:tab w:val="left" w:pos="1418"/>
        </w:tabs>
        <w:snapToGrid/>
        <w:spacing w:line="360" w:lineRule="auto"/>
        <w:jc w:val="both"/>
        <w:rPr>
          <w:bCs/>
          <w:lang w:val="en-GB"/>
        </w:rPr>
      </w:pPr>
    </w:p>
    <w:p w:rsidR="000E41CD" w:rsidRPr="000E41CD" w:rsidRDefault="000E41CD" w:rsidP="004B58D7">
      <w:pPr>
        <w:numPr>
          <w:ilvl w:val="0"/>
          <w:numId w:val="4"/>
        </w:numPr>
        <w:tabs>
          <w:tab w:val="clear" w:pos="360"/>
          <w:tab w:val="clear" w:pos="1440"/>
          <w:tab w:val="clear" w:pos="4320"/>
          <w:tab w:val="clear" w:pos="9072"/>
          <w:tab w:val="left" w:pos="1418"/>
        </w:tabs>
        <w:snapToGrid/>
        <w:spacing w:line="360" w:lineRule="auto"/>
        <w:jc w:val="both"/>
        <w:rPr>
          <w:bCs/>
          <w:lang w:val="en-GB"/>
        </w:rPr>
      </w:pPr>
      <w:r>
        <w:rPr>
          <w:rFonts w:hint="eastAsia"/>
        </w:rPr>
        <w:t>Ms Law explains at the hearing that:</w:t>
      </w:r>
    </w:p>
    <w:p w:rsidR="000E41CD" w:rsidRDefault="000E41CD" w:rsidP="004B58D7">
      <w:pPr>
        <w:pStyle w:val="ListParagraph"/>
        <w:spacing w:line="360" w:lineRule="auto"/>
        <w:jc w:val="both"/>
        <w:rPr>
          <w:bCs/>
          <w:lang w:val="en-GB"/>
        </w:rPr>
      </w:pPr>
    </w:p>
    <w:p w:rsidR="000E41CD" w:rsidRPr="000E41CD" w:rsidRDefault="000E41CD" w:rsidP="004B58D7">
      <w:pPr>
        <w:pStyle w:val="ListParagraph"/>
        <w:numPr>
          <w:ilvl w:val="0"/>
          <w:numId w:val="15"/>
        </w:numPr>
        <w:tabs>
          <w:tab w:val="clear" w:pos="1440"/>
          <w:tab w:val="left" w:pos="2160"/>
        </w:tabs>
        <w:spacing w:line="360" w:lineRule="auto"/>
        <w:ind w:left="2160" w:hanging="720"/>
        <w:jc w:val="both"/>
        <w:rPr>
          <w:bCs/>
          <w:lang w:val="en-GB"/>
        </w:rPr>
      </w:pPr>
      <w:r>
        <w:rPr>
          <w:rFonts w:hint="eastAsia"/>
        </w:rPr>
        <w:t>Given the extent of the discovery given in his 1</w:t>
      </w:r>
      <w:r w:rsidRPr="00A036F4">
        <w:rPr>
          <w:rFonts w:hint="eastAsia"/>
          <w:vertAlign w:val="superscript"/>
        </w:rPr>
        <w:t>st</w:t>
      </w:r>
      <w:r>
        <w:rPr>
          <w:rFonts w:hint="eastAsia"/>
        </w:rPr>
        <w:t xml:space="preserve"> affirmation, the plaintiff </w:t>
      </w:r>
      <w:r w:rsidR="00DD50FF">
        <w:rPr>
          <w:rFonts w:hint="eastAsia"/>
        </w:rPr>
        <w:t xml:space="preserve">did </w:t>
      </w:r>
      <w:r>
        <w:rPr>
          <w:rFonts w:hint="eastAsia"/>
        </w:rPr>
        <w:t>ma</w:t>
      </w:r>
      <w:r w:rsidR="00DD50FF">
        <w:rPr>
          <w:rFonts w:hint="eastAsia"/>
        </w:rPr>
        <w:t>k</w:t>
      </w:r>
      <w:r>
        <w:rPr>
          <w:rFonts w:hint="eastAsia"/>
        </w:rPr>
        <w:t>e a genuine effort in complying with para</w:t>
      </w:r>
      <w:r w:rsidR="00295EE6">
        <w:t>graph</w:t>
      </w:r>
      <w:r>
        <w:rPr>
          <w:rFonts w:hint="eastAsia"/>
        </w:rPr>
        <w:t xml:space="preserve"> 1 of the Directions and the Unless Order.</w:t>
      </w:r>
    </w:p>
    <w:p w:rsidR="000E41CD" w:rsidRPr="000E41CD" w:rsidRDefault="000E41CD" w:rsidP="004B58D7">
      <w:pPr>
        <w:pStyle w:val="ListParagraph"/>
        <w:tabs>
          <w:tab w:val="clear" w:pos="1440"/>
          <w:tab w:val="left" w:pos="2160"/>
        </w:tabs>
        <w:spacing w:line="360" w:lineRule="auto"/>
        <w:ind w:left="2160"/>
        <w:jc w:val="both"/>
        <w:rPr>
          <w:bCs/>
          <w:lang w:val="en-GB"/>
        </w:rPr>
      </w:pPr>
    </w:p>
    <w:p w:rsidR="000E41CD" w:rsidRPr="000E41CD" w:rsidRDefault="000E41CD" w:rsidP="004B58D7">
      <w:pPr>
        <w:pStyle w:val="ListParagraph"/>
        <w:numPr>
          <w:ilvl w:val="0"/>
          <w:numId w:val="15"/>
        </w:numPr>
        <w:tabs>
          <w:tab w:val="clear" w:pos="1440"/>
          <w:tab w:val="left" w:pos="2160"/>
        </w:tabs>
        <w:spacing w:line="360" w:lineRule="auto"/>
        <w:ind w:left="2160" w:hanging="720"/>
        <w:jc w:val="both"/>
        <w:rPr>
          <w:bCs/>
          <w:lang w:val="en-GB"/>
        </w:rPr>
      </w:pPr>
      <w:r>
        <w:t>T</w:t>
      </w:r>
      <w:r>
        <w:rPr>
          <w:rFonts w:hint="eastAsia"/>
        </w:rPr>
        <w:t xml:space="preserve">he plaintiff and his legal team </w:t>
      </w:r>
      <w:r>
        <w:t>were</w:t>
      </w:r>
      <w:r>
        <w:rPr>
          <w:rFonts w:hint="eastAsia"/>
        </w:rPr>
        <w:t xml:space="preserve"> under a </w:t>
      </w:r>
      <w:r>
        <w:rPr>
          <w:rFonts w:hint="eastAsia"/>
          <w:i/>
        </w:rPr>
        <w:t>bona fida</w:t>
      </w:r>
      <w:r>
        <w:rPr>
          <w:rFonts w:hint="eastAsia"/>
        </w:rPr>
        <w:t xml:space="preserve"> belief that the plaintiff had complied with para</w:t>
      </w:r>
      <w:r w:rsidR="00295EE6">
        <w:t>graph</w:t>
      </w:r>
      <w:r>
        <w:rPr>
          <w:rFonts w:hint="eastAsia"/>
        </w:rPr>
        <w:t xml:space="preserve"> 1 of the Directions</w:t>
      </w:r>
      <w:r w:rsidRPr="00B4656F">
        <w:rPr>
          <w:rFonts w:hint="eastAsia"/>
        </w:rPr>
        <w:t xml:space="preserve"> </w:t>
      </w:r>
      <w:r>
        <w:rPr>
          <w:rFonts w:hint="eastAsia"/>
        </w:rPr>
        <w:t xml:space="preserve">and the Unless Order, as nothing happened for almost 4 months after the filing of the </w:t>
      </w:r>
      <w:r>
        <w:t>plaintiff’s</w:t>
      </w:r>
      <w:r>
        <w:rPr>
          <w:rFonts w:hint="eastAsia"/>
        </w:rPr>
        <w:t xml:space="preserve"> 1</w:t>
      </w:r>
      <w:r w:rsidRPr="00B4656F">
        <w:rPr>
          <w:rFonts w:hint="eastAsia"/>
          <w:vertAlign w:val="superscript"/>
        </w:rPr>
        <w:t>st</w:t>
      </w:r>
      <w:r>
        <w:rPr>
          <w:rFonts w:hint="eastAsia"/>
        </w:rPr>
        <w:t xml:space="preserve"> affirmation.</w:t>
      </w:r>
    </w:p>
    <w:p w:rsidR="000E41CD" w:rsidRDefault="000E41CD" w:rsidP="004B58D7">
      <w:pPr>
        <w:pStyle w:val="ListParagraph"/>
        <w:spacing w:line="360" w:lineRule="auto"/>
        <w:jc w:val="both"/>
        <w:rPr>
          <w:bCs/>
          <w:lang w:val="en-GB"/>
        </w:rPr>
      </w:pPr>
    </w:p>
    <w:p w:rsidR="000E41CD" w:rsidRPr="000E41CD" w:rsidRDefault="000E41CD" w:rsidP="004B58D7">
      <w:pPr>
        <w:pStyle w:val="ListParagraph"/>
        <w:numPr>
          <w:ilvl w:val="0"/>
          <w:numId w:val="15"/>
        </w:numPr>
        <w:tabs>
          <w:tab w:val="clear" w:pos="1440"/>
          <w:tab w:val="left" w:pos="2160"/>
        </w:tabs>
        <w:spacing w:line="360" w:lineRule="auto"/>
        <w:ind w:left="2160" w:hanging="720"/>
        <w:jc w:val="both"/>
        <w:rPr>
          <w:bCs/>
          <w:lang w:val="en-GB"/>
        </w:rPr>
      </w:pPr>
      <w:r>
        <w:t>T</w:t>
      </w:r>
      <w:r>
        <w:rPr>
          <w:rFonts w:hint="eastAsia"/>
        </w:rPr>
        <w:t>he plaintiff</w:t>
      </w:r>
      <w:r>
        <w:t>’</w:t>
      </w:r>
      <w:r>
        <w:rPr>
          <w:rFonts w:hint="eastAsia"/>
        </w:rPr>
        <w:t>s solicitor had mistakenly thought that the defendant</w:t>
      </w:r>
      <w:r>
        <w:t>’</w:t>
      </w:r>
      <w:r>
        <w:rPr>
          <w:rFonts w:hint="eastAsia"/>
        </w:rPr>
        <w:t>s summons dated 24 October 2013 was returnable at the Check List Review hearing scheduled for 7 November 2013 and so did not turn up on 31 October 2013.</w:t>
      </w:r>
    </w:p>
    <w:p w:rsidR="000E41CD" w:rsidRDefault="000E41CD" w:rsidP="004B58D7">
      <w:pPr>
        <w:pStyle w:val="ListParagraph"/>
        <w:spacing w:line="360" w:lineRule="auto"/>
        <w:jc w:val="both"/>
        <w:rPr>
          <w:bCs/>
          <w:lang w:val="en-GB"/>
        </w:rPr>
      </w:pPr>
    </w:p>
    <w:p w:rsidR="000E41CD" w:rsidRPr="000E41CD" w:rsidRDefault="000E41CD" w:rsidP="004B58D7">
      <w:pPr>
        <w:pStyle w:val="ListParagraph"/>
        <w:numPr>
          <w:ilvl w:val="0"/>
          <w:numId w:val="15"/>
        </w:numPr>
        <w:tabs>
          <w:tab w:val="clear" w:pos="1440"/>
          <w:tab w:val="left" w:pos="2160"/>
        </w:tabs>
        <w:spacing w:line="360" w:lineRule="auto"/>
        <w:ind w:left="2160" w:hanging="720"/>
        <w:jc w:val="both"/>
        <w:rPr>
          <w:bCs/>
          <w:lang w:val="en-GB"/>
        </w:rPr>
      </w:pPr>
      <w:r>
        <w:t>T</w:t>
      </w:r>
      <w:r>
        <w:rPr>
          <w:rFonts w:hint="eastAsia"/>
        </w:rPr>
        <w:t>he plaintiff</w:t>
      </w:r>
      <w:r>
        <w:t>’</w:t>
      </w:r>
      <w:r>
        <w:rPr>
          <w:rFonts w:hint="eastAsia"/>
        </w:rPr>
        <w:t xml:space="preserve">s solicitor </w:t>
      </w:r>
      <w:r w:rsidR="00774506">
        <w:rPr>
          <w:rFonts w:hint="eastAsia"/>
        </w:rPr>
        <w:t>stated</w:t>
      </w:r>
      <w:r>
        <w:rPr>
          <w:rFonts w:hint="eastAsia"/>
        </w:rPr>
        <w:t xml:space="preserve"> in her affirmation that she had only come to realise the mistake when she went through </w:t>
      </w:r>
      <w:r>
        <w:t>the</w:t>
      </w:r>
      <w:r>
        <w:rPr>
          <w:rFonts w:hint="eastAsia"/>
        </w:rPr>
        <w:t xml:space="preserve"> papers on 5 November 2013 </w:t>
      </w:r>
      <w:r w:rsidR="00774506">
        <w:rPr>
          <w:rFonts w:hint="eastAsia"/>
        </w:rPr>
        <w:t>to</w:t>
      </w:r>
      <w:r>
        <w:rPr>
          <w:rFonts w:hint="eastAsia"/>
        </w:rPr>
        <w:t xml:space="preserve"> prepar</w:t>
      </w:r>
      <w:r w:rsidR="00774506">
        <w:rPr>
          <w:rFonts w:hint="eastAsia"/>
        </w:rPr>
        <w:t>e</w:t>
      </w:r>
      <w:r>
        <w:rPr>
          <w:rFonts w:hint="eastAsia"/>
        </w:rPr>
        <w:t xml:space="preserve"> </w:t>
      </w:r>
      <w:r w:rsidR="00774506">
        <w:rPr>
          <w:rFonts w:hint="eastAsia"/>
        </w:rPr>
        <w:t>for</w:t>
      </w:r>
      <w:r>
        <w:rPr>
          <w:rFonts w:hint="eastAsia"/>
        </w:rPr>
        <w:t xml:space="preserve"> the forthcoming Check List Review.  The plaintiff</w:t>
      </w:r>
      <w:r>
        <w:t>’</w:t>
      </w:r>
      <w:r>
        <w:rPr>
          <w:rFonts w:hint="eastAsia"/>
        </w:rPr>
        <w:t>s solicitor was unable to speak to the defendant</w:t>
      </w:r>
      <w:r>
        <w:t>’</w:t>
      </w:r>
      <w:r>
        <w:rPr>
          <w:rFonts w:hint="eastAsia"/>
        </w:rPr>
        <w:t xml:space="preserve">s solicitor and </w:t>
      </w:r>
      <w:r w:rsidR="00DD50FF">
        <w:rPr>
          <w:rFonts w:hint="eastAsia"/>
        </w:rPr>
        <w:t>enquired</w:t>
      </w:r>
      <w:r>
        <w:rPr>
          <w:rFonts w:hint="eastAsia"/>
        </w:rPr>
        <w:t xml:space="preserve"> with the Master</w:t>
      </w:r>
      <w:r>
        <w:t>’</w:t>
      </w:r>
      <w:r>
        <w:rPr>
          <w:rFonts w:hint="eastAsia"/>
        </w:rPr>
        <w:t>s clerk directly, whereupon she was informed of the Striking Out Order.</w:t>
      </w:r>
    </w:p>
    <w:p w:rsidR="000E41CD" w:rsidRDefault="000E41CD" w:rsidP="004B58D7">
      <w:pPr>
        <w:pStyle w:val="ListParagraph"/>
        <w:spacing w:line="360" w:lineRule="auto"/>
        <w:jc w:val="both"/>
        <w:rPr>
          <w:bCs/>
          <w:lang w:val="en-GB"/>
        </w:rPr>
      </w:pPr>
    </w:p>
    <w:p w:rsidR="000E41CD" w:rsidRPr="000E41CD" w:rsidRDefault="000E41CD" w:rsidP="004B58D7">
      <w:pPr>
        <w:pStyle w:val="ListParagraph"/>
        <w:numPr>
          <w:ilvl w:val="0"/>
          <w:numId w:val="15"/>
        </w:numPr>
        <w:tabs>
          <w:tab w:val="clear" w:pos="1440"/>
          <w:tab w:val="left" w:pos="2160"/>
        </w:tabs>
        <w:spacing w:line="360" w:lineRule="auto"/>
        <w:ind w:left="2160" w:hanging="720"/>
        <w:jc w:val="both"/>
        <w:rPr>
          <w:bCs/>
          <w:lang w:val="en-GB"/>
        </w:rPr>
      </w:pPr>
      <w:r>
        <w:t>T</w:t>
      </w:r>
      <w:r>
        <w:rPr>
          <w:rFonts w:hint="eastAsia"/>
        </w:rPr>
        <w:t>he plaintiff promptly took out the 1</w:t>
      </w:r>
      <w:r w:rsidRPr="00643461">
        <w:rPr>
          <w:rFonts w:hint="eastAsia"/>
          <w:vertAlign w:val="superscript"/>
        </w:rPr>
        <w:t>st</w:t>
      </w:r>
      <w:r>
        <w:rPr>
          <w:rFonts w:hint="eastAsia"/>
        </w:rPr>
        <w:t xml:space="preserve"> Summons on 5 November 2013 and, thereafter, the 2</w:t>
      </w:r>
      <w:r w:rsidRPr="00643461">
        <w:rPr>
          <w:rFonts w:hint="eastAsia"/>
          <w:vertAlign w:val="superscript"/>
        </w:rPr>
        <w:t>nd</w:t>
      </w:r>
      <w:r>
        <w:rPr>
          <w:rFonts w:hint="eastAsia"/>
        </w:rPr>
        <w:t xml:space="preserve"> Summons two days later.</w:t>
      </w:r>
    </w:p>
    <w:p w:rsidR="000E41CD" w:rsidRDefault="000E41CD" w:rsidP="004B58D7">
      <w:pPr>
        <w:pStyle w:val="ListParagraph"/>
        <w:spacing w:line="360" w:lineRule="auto"/>
        <w:jc w:val="both"/>
        <w:rPr>
          <w:bCs/>
          <w:lang w:val="en-GB"/>
        </w:rPr>
      </w:pPr>
    </w:p>
    <w:p w:rsidR="000E41CD" w:rsidRPr="000E41CD" w:rsidRDefault="000E41CD" w:rsidP="004B58D7">
      <w:pPr>
        <w:pStyle w:val="ListParagraph"/>
        <w:numPr>
          <w:ilvl w:val="0"/>
          <w:numId w:val="15"/>
        </w:numPr>
        <w:tabs>
          <w:tab w:val="clear" w:pos="1440"/>
          <w:tab w:val="left" w:pos="2160"/>
        </w:tabs>
        <w:spacing w:line="360" w:lineRule="auto"/>
        <w:ind w:left="2160" w:hanging="720"/>
        <w:jc w:val="both"/>
        <w:rPr>
          <w:bCs/>
          <w:lang w:val="en-GB"/>
        </w:rPr>
      </w:pPr>
      <w:r>
        <w:t>T</w:t>
      </w:r>
      <w:r>
        <w:rPr>
          <w:rFonts w:hint="eastAsia"/>
        </w:rPr>
        <w:t xml:space="preserve">he Striking Out Order was </w:t>
      </w:r>
      <w:r w:rsidR="00DD50FF">
        <w:rPr>
          <w:rFonts w:hint="eastAsia"/>
        </w:rPr>
        <w:t xml:space="preserve">only </w:t>
      </w:r>
      <w:r>
        <w:rPr>
          <w:rFonts w:hint="eastAsia"/>
        </w:rPr>
        <w:t>sealed on 6 November 2013 and served on the plaintiff after the 1</w:t>
      </w:r>
      <w:r w:rsidRPr="00385EB5">
        <w:rPr>
          <w:rFonts w:hint="eastAsia"/>
          <w:vertAlign w:val="superscript"/>
        </w:rPr>
        <w:t>st</w:t>
      </w:r>
      <w:r>
        <w:rPr>
          <w:rFonts w:hint="eastAsia"/>
        </w:rPr>
        <w:t xml:space="preserve"> and 2</w:t>
      </w:r>
      <w:r w:rsidRPr="00385EB5">
        <w:rPr>
          <w:rFonts w:hint="eastAsia"/>
          <w:vertAlign w:val="superscript"/>
        </w:rPr>
        <w:t>nd</w:t>
      </w:r>
      <w:r>
        <w:rPr>
          <w:rFonts w:hint="eastAsia"/>
        </w:rPr>
        <w:t xml:space="preserve"> Summonses</w:t>
      </w:r>
      <w:r w:rsidR="00774506">
        <w:rPr>
          <w:rFonts w:hint="eastAsia"/>
        </w:rPr>
        <w:t xml:space="preserve"> had been taken out</w:t>
      </w:r>
      <w:r>
        <w:rPr>
          <w:rFonts w:hint="eastAsia"/>
        </w:rPr>
        <w:t>.</w:t>
      </w:r>
    </w:p>
    <w:p w:rsidR="000E41CD" w:rsidRDefault="000E41CD" w:rsidP="004B58D7">
      <w:pPr>
        <w:pStyle w:val="ListParagraph"/>
        <w:tabs>
          <w:tab w:val="clear" w:pos="1440"/>
          <w:tab w:val="left" w:pos="2160"/>
        </w:tabs>
        <w:spacing w:line="360" w:lineRule="auto"/>
        <w:ind w:left="0"/>
        <w:jc w:val="both"/>
        <w:rPr>
          <w:bCs/>
          <w:lang w:val="en-GB"/>
        </w:rPr>
      </w:pPr>
    </w:p>
    <w:p w:rsidR="000E41CD" w:rsidRPr="000E41CD" w:rsidRDefault="000E41CD" w:rsidP="004B58D7">
      <w:pPr>
        <w:numPr>
          <w:ilvl w:val="0"/>
          <w:numId w:val="4"/>
        </w:numPr>
        <w:tabs>
          <w:tab w:val="clear" w:pos="360"/>
          <w:tab w:val="clear" w:pos="1440"/>
          <w:tab w:val="clear" w:pos="4320"/>
          <w:tab w:val="clear" w:pos="9072"/>
          <w:tab w:val="left" w:pos="1418"/>
        </w:tabs>
        <w:snapToGrid/>
        <w:spacing w:line="360" w:lineRule="auto"/>
        <w:jc w:val="both"/>
        <w:rPr>
          <w:bCs/>
          <w:lang w:val="en-GB"/>
        </w:rPr>
      </w:pPr>
      <w:r>
        <w:rPr>
          <w:rFonts w:hint="eastAsia"/>
        </w:rPr>
        <w:t>In the premises, Ms Law submits that the plaintiff</w:t>
      </w:r>
      <w:r w:rsidR="00DD50FF">
        <w:t>’</w:t>
      </w:r>
      <w:r w:rsidR="00DD50FF">
        <w:rPr>
          <w:rFonts w:hint="eastAsia"/>
        </w:rPr>
        <w:t>s</w:t>
      </w:r>
      <w:r>
        <w:rPr>
          <w:rFonts w:hint="eastAsia"/>
        </w:rPr>
        <w:t xml:space="preserve"> failure </w:t>
      </w:r>
      <w:r w:rsidR="00FE4616">
        <w:rPr>
          <w:rFonts w:hint="eastAsia"/>
        </w:rPr>
        <w:t>to</w:t>
      </w:r>
      <w:r>
        <w:rPr>
          <w:rFonts w:hint="eastAsia"/>
        </w:rPr>
        <w:t xml:space="preserve"> </w:t>
      </w:r>
      <w:r>
        <w:t>comply</w:t>
      </w:r>
      <w:r>
        <w:rPr>
          <w:rFonts w:hint="eastAsia"/>
        </w:rPr>
        <w:t xml:space="preserve"> with the Unless Order and </w:t>
      </w:r>
      <w:r w:rsidR="00FE4616">
        <w:rPr>
          <w:rFonts w:hint="eastAsia"/>
        </w:rPr>
        <w:t>to</w:t>
      </w:r>
      <w:r>
        <w:rPr>
          <w:rFonts w:hint="eastAsia"/>
        </w:rPr>
        <w:t xml:space="preserve"> </w:t>
      </w:r>
      <w:r w:rsidR="00FE4616">
        <w:rPr>
          <w:rFonts w:hint="eastAsia"/>
        </w:rPr>
        <w:t xml:space="preserve">make timely </w:t>
      </w:r>
      <w:r>
        <w:rPr>
          <w:rFonts w:hint="eastAsia"/>
        </w:rPr>
        <w:t>appl</w:t>
      </w:r>
      <w:r w:rsidR="00FE4616">
        <w:rPr>
          <w:rFonts w:hint="eastAsia"/>
        </w:rPr>
        <w:t>ication</w:t>
      </w:r>
      <w:r>
        <w:rPr>
          <w:rFonts w:hint="eastAsia"/>
        </w:rPr>
        <w:t xml:space="preserve"> for relief</w:t>
      </w:r>
      <w:r w:rsidR="00FE4616">
        <w:rPr>
          <w:rFonts w:hint="eastAsia"/>
        </w:rPr>
        <w:t xml:space="preserve"> (if one counts from 3 July 2013)</w:t>
      </w:r>
      <w:r>
        <w:rPr>
          <w:rFonts w:hint="eastAsia"/>
        </w:rPr>
        <w:t xml:space="preserve"> was unintentional.</w:t>
      </w:r>
    </w:p>
    <w:p w:rsidR="000E41CD" w:rsidRPr="000E41CD" w:rsidRDefault="000E41CD" w:rsidP="004B58D7">
      <w:pPr>
        <w:tabs>
          <w:tab w:val="clear" w:pos="1440"/>
          <w:tab w:val="clear" w:pos="4320"/>
          <w:tab w:val="clear" w:pos="9072"/>
          <w:tab w:val="left" w:pos="1418"/>
        </w:tabs>
        <w:snapToGrid/>
        <w:spacing w:line="360" w:lineRule="auto"/>
        <w:jc w:val="both"/>
        <w:rPr>
          <w:bCs/>
          <w:lang w:val="en-GB"/>
        </w:rPr>
      </w:pPr>
    </w:p>
    <w:p w:rsidR="000E41CD" w:rsidRPr="000E41CD" w:rsidRDefault="000E41CD" w:rsidP="004B58D7">
      <w:pPr>
        <w:numPr>
          <w:ilvl w:val="0"/>
          <w:numId w:val="4"/>
        </w:numPr>
        <w:tabs>
          <w:tab w:val="clear" w:pos="360"/>
          <w:tab w:val="clear" w:pos="1440"/>
          <w:tab w:val="clear" w:pos="4320"/>
          <w:tab w:val="clear" w:pos="9072"/>
          <w:tab w:val="left" w:pos="1418"/>
        </w:tabs>
        <w:snapToGrid/>
        <w:spacing w:line="360" w:lineRule="auto"/>
        <w:jc w:val="both"/>
        <w:rPr>
          <w:bCs/>
          <w:lang w:val="en-GB"/>
        </w:rPr>
      </w:pPr>
      <w:r>
        <w:t>T</w:t>
      </w:r>
      <w:r>
        <w:rPr>
          <w:rFonts w:hint="eastAsia"/>
        </w:rPr>
        <w:t>he defendant</w:t>
      </w:r>
      <w:r>
        <w:t>’</w:t>
      </w:r>
      <w:r>
        <w:rPr>
          <w:rFonts w:hint="eastAsia"/>
        </w:rPr>
        <w:t>s side naturally doubt</w:t>
      </w:r>
      <w:r w:rsidR="00DD50FF">
        <w:rPr>
          <w:rFonts w:hint="eastAsia"/>
        </w:rPr>
        <w:t>ed</w:t>
      </w:r>
      <w:r>
        <w:rPr>
          <w:rFonts w:hint="eastAsia"/>
        </w:rPr>
        <w:t xml:space="preserve"> the plaintiff</w:t>
      </w:r>
      <w:r>
        <w:t>’</w:t>
      </w:r>
      <w:r>
        <w:rPr>
          <w:rFonts w:hint="eastAsia"/>
        </w:rPr>
        <w:t xml:space="preserve">s </w:t>
      </w:r>
      <w:r>
        <w:t>explanation</w:t>
      </w:r>
      <w:r w:rsidR="00DD50FF">
        <w:rPr>
          <w:rFonts w:hint="eastAsia"/>
        </w:rPr>
        <w:t>s</w:t>
      </w:r>
      <w:r>
        <w:rPr>
          <w:rFonts w:hint="eastAsia"/>
        </w:rPr>
        <w:t xml:space="preserve"> but I do have some sympathy for the plaintiff.</w:t>
      </w:r>
    </w:p>
    <w:p w:rsidR="000E41CD" w:rsidRDefault="000E41CD" w:rsidP="004B58D7">
      <w:pPr>
        <w:pStyle w:val="ListParagraph"/>
        <w:spacing w:line="360" w:lineRule="auto"/>
        <w:jc w:val="both"/>
        <w:rPr>
          <w:bCs/>
          <w:lang w:val="en-GB"/>
        </w:rPr>
      </w:pPr>
    </w:p>
    <w:p w:rsidR="000E41CD" w:rsidRPr="000E41CD" w:rsidRDefault="000E41CD" w:rsidP="004B58D7">
      <w:pPr>
        <w:numPr>
          <w:ilvl w:val="0"/>
          <w:numId w:val="4"/>
        </w:numPr>
        <w:tabs>
          <w:tab w:val="clear" w:pos="360"/>
          <w:tab w:val="clear" w:pos="1440"/>
          <w:tab w:val="clear" w:pos="4320"/>
          <w:tab w:val="clear" w:pos="9072"/>
          <w:tab w:val="left" w:pos="1418"/>
        </w:tabs>
        <w:snapToGrid/>
        <w:spacing w:line="360" w:lineRule="auto"/>
        <w:jc w:val="both"/>
        <w:rPr>
          <w:bCs/>
          <w:lang w:val="en-GB"/>
        </w:rPr>
      </w:pPr>
      <w:r>
        <w:rPr>
          <w:rFonts w:hint="eastAsia"/>
        </w:rPr>
        <w:t>I accept that the plaintiff had made a genuine effort in complying with para</w:t>
      </w:r>
      <w:r w:rsidR="00295EE6">
        <w:t>graph</w:t>
      </w:r>
      <w:r>
        <w:rPr>
          <w:rFonts w:hint="eastAsia"/>
        </w:rPr>
        <w:t xml:space="preserve"> 1 of the Directions and the U</w:t>
      </w:r>
      <w:r>
        <w:t>n</w:t>
      </w:r>
      <w:r>
        <w:rPr>
          <w:rFonts w:hint="eastAsia"/>
        </w:rPr>
        <w:t>less Order.  Given the scope of the discovery given (about 200 pages of documents), it was not surprising that the defendant</w:t>
      </w:r>
      <w:r>
        <w:t>’</w:t>
      </w:r>
      <w:r>
        <w:rPr>
          <w:rFonts w:hint="eastAsia"/>
        </w:rPr>
        <w:t xml:space="preserve">s solicitor had taken some time to </w:t>
      </w:r>
      <w:r w:rsidR="000022EC">
        <w:rPr>
          <w:rFonts w:hint="eastAsia"/>
        </w:rPr>
        <w:t>find out</w:t>
      </w:r>
      <w:r>
        <w:rPr>
          <w:rFonts w:hint="eastAsia"/>
        </w:rPr>
        <w:t xml:space="preserve"> if the plaintiff had </w:t>
      </w:r>
      <w:r w:rsidR="00DD50FF">
        <w:rPr>
          <w:rFonts w:hint="eastAsia"/>
        </w:rPr>
        <w:t>fully</w:t>
      </w:r>
      <w:r>
        <w:rPr>
          <w:rFonts w:hint="eastAsia"/>
        </w:rPr>
        <w:t xml:space="preserve"> complied with the U</w:t>
      </w:r>
      <w:r>
        <w:t>n</w:t>
      </w:r>
      <w:r>
        <w:rPr>
          <w:rFonts w:hint="eastAsia"/>
        </w:rPr>
        <w:t>less Order</w:t>
      </w:r>
      <w:r>
        <w:t>.</w:t>
      </w:r>
    </w:p>
    <w:p w:rsidR="000E41CD" w:rsidRDefault="000E41CD" w:rsidP="004B58D7">
      <w:pPr>
        <w:pStyle w:val="ListParagraph"/>
        <w:spacing w:line="360" w:lineRule="auto"/>
        <w:jc w:val="both"/>
        <w:rPr>
          <w:bCs/>
          <w:lang w:val="en-GB"/>
        </w:rPr>
      </w:pPr>
    </w:p>
    <w:p w:rsidR="000E41CD" w:rsidRPr="000E41CD" w:rsidRDefault="00DD50FF" w:rsidP="004B58D7">
      <w:pPr>
        <w:numPr>
          <w:ilvl w:val="0"/>
          <w:numId w:val="4"/>
        </w:numPr>
        <w:tabs>
          <w:tab w:val="clear" w:pos="360"/>
          <w:tab w:val="clear" w:pos="1440"/>
          <w:tab w:val="clear" w:pos="4320"/>
          <w:tab w:val="clear" w:pos="9072"/>
          <w:tab w:val="left" w:pos="1418"/>
        </w:tabs>
        <w:snapToGrid/>
        <w:spacing w:line="360" w:lineRule="auto"/>
        <w:jc w:val="both"/>
        <w:rPr>
          <w:bCs/>
          <w:lang w:val="en-GB"/>
        </w:rPr>
      </w:pPr>
      <w:r>
        <w:rPr>
          <w:rFonts w:hint="eastAsia"/>
        </w:rPr>
        <w:t>G</w:t>
      </w:r>
      <w:r>
        <w:t>i</w:t>
      </w:r>
      <w:r>
        <w:rPr>
          <w:rFonts w:hint="eastAsia"/>
        </w:rPr>
        <w:t xml:space="preserve">ven </w:t>
      </w:r>
      <w:r>
        <w:t>the</w:t>
      </w:r>
      <w:r>
        <w:rPr>
          <w:rFonts w:hint="eastAsia"/>
        </w:rPr>
        <w:t xml:space="preserve"> above</w:t>
      </w:r>
      <w:r w:rsidR="000E41CD">
        <w:rPr>
          <w:rFonts w:hint="eastAsia"/>
        </w:rPr>
        <w:t>, it was prudent on the part of the defendant</w:t>
      </w:r>
      <w:r w:rsidR="000E41CD">
        <w:t>’</w:t>
      </w:r>
      <w:r w:rsidR="000E41CD">
        <w:rPr>
          <w:rFonts w:hint="eastAsia"/>
        </w:rPr>
        <w:t xml:space="preserve">s solicitors to take out </w:t>
      </w:r>
      <w:r w:rsidR="000E41CD">
        <w:t>the</w:t>
      </w:r>
      <w:r w:rsidR="000E41CD">
        <w:rPr>
          <w:rFonts w:hint="eastAsia"/>
        </w:rPr>
        <w:t xml:space="preserve"> summons dated 2</w:t>
      </w:r>
      <w:r w:rsidR="00295EE6">
        <w:t>4</w:t>
      </w:r>
      <w:r w:rsidR="000E41CD">
        <w:rPr>
          <w:rFonts w:hint="eastAsia"/>
        </w:rPr>
        <w:t xml:space="preserve"> October 2013 </w:t>
      </w:r>
      <w:r w:rsidR="00FE4616">
        <w:rPr>
          <w:rFonts w:hint="eastAsia"/>
        </w:rPr>
        <w:t>to give an opportunity to</w:t>
      </w:r>
      <w:r w:rsidR="000E41CD">
        <w:rPr>
          <w:rFonts w:hint="eastAsia"/>
        </w:rPr>
        <w:t xml:space="preserve"> the </w:t>
      </w:r>
      <w:r w:rsidR="000022EC">
        <w:rPr>
          <w:rFonts w:hint="eastAsia"/>
        </w:rPr>
        <w:t xml:space="preserve">plaintiff to explain and for the </w:t>
      </w:r>
      <w:r w:rsidR="000E41CD">
        <w:rPr>
          <w:rFonts w:hint="eastAsia"/>
        </w:rPr>
        <w:t xml:space="preserve">Master to </w:t>
      </w:r>
      <w:r w:rsidR="000E41CD">
        <w:t>“</w:t>
      </w:r>
      <w:r w:rsidR="000E41CD">
        <w:rPr>
          <w:rFonts w:hint="eastAsia"/>
        </w:rPr>
        <w:t>confirm</w:t>
      </w:r>
      <w:r w:rsidR="000E41CD">
        <w:t>”</w:t>
      </w:r>
      <w:r w:rsidR="000E41CD">
        <w:rPr>
          <w:rFonts w:hint="eastAsia"/>
        </w:rPr>
        <w:t xml:space="preserve"> </w:t>
      </w:r>
      <w:r>
        <w:rPr>
          <w:rFonts w:hint="eastAsia"/>
        </w:rPr>
        <w:t>if</w:t>
      </w:r>
      <w:r w:rsidR="000E41CD">
        <w:rPr>
          <w:rFonts w:hint="eastAsia"/>
        </w:rPr>
        <w:t xml:space="preserve"> the </w:t>
      </w:r>
      <w:r>
        <w:rPr>
          <w:rFonts w:hint="eastAsia"/>
        </w:rPr>
        <w:t>sanction provided in the Unless Order should take effect</w:t>
      </w:r>
      <w:r w:rsidR="000E41CD">
        <w:rPr>
          <w:rFonts w:hint="eastAsia"/>
        </w:rPr>
        <w:t xml:space="preserve">.  That, perhaps, was the thinking behind the </w:t>
      </w:r>
      <w:r>
        <w:rPr>
          <w:rFonts w:hint="eastAsia"/>
        </w:rPr>
        <w:t>defendant</w:t>
      </w:r>
      <w:r>
        <w:t>’</w:t>
      </w:r>
      <w:r>
        <w:rPr>
          <w:rFonts w:hint="eastAsia"/>
        </w:rPr>
        <w:t xml:space="preserve">s </w:t>
      </w:r>
      <w:r w:rsidR="000E41CD">
        <w:rPr>
          <w:rFonts w:hint="eastAsia"/>
        </w:rPr>
        <w:t>summons</w:t>
      </w:r>
      <w:r w:rsidR="000E41CD">
        <w:t>.</w:t>
      </w:r>
    </w:p>
    <w:p w:rsidR="000E41CD" w:rsidRDefault="000E41CD" w:rsidP="004B58D7">
      <w:pPr>
        <w:pStyle w:val="ListParagraph"/>
        <w:spacing w:line="360" w:lineRule="auto"/>
        <w:jc w:val="both"/>
        <w:rPr>
          <w:bCs/>
          <w:lang w:val="en-GB"/>
        </w:rPr>
      </w:pPr>
    </w:p>
    <w:p w:rsidR="000E41CD" w:rsidRPr="000E41CD" w:rsidRDefault="000E41CD" w:rsidP="004B58D7">
      <w:pPr>
        <w:numPr>
          <w:ilvl w:val="0"/>
          <w:numId w:val="4"/>
        </w:numPr>
        <w:tabs>
          <w:tab w:val="clear" w:pos="360"/>
          <w:tab w:val="clear" w:pos="1440"/>
          <w:tab w:val="clear" w:pos="4320"/>
          <w:tab w:val="clear" w:pos="9072"/>
          <w:tab w:val="left" w:pos="1418"/>
        </w:tabs>
        <w:snapToGrid/>
        <w:spacing w:line="360" w:lineRule="auto"/>
        <w:jc w:val="both"/>
        <w:rPr>
          <w:bCs/>
          <w:lang w:val="en-GB"/>
        </w:rPr>
      </w:pPr>
      <w:r>
        <w:rPr>
          <w:rFonts w:hint="eastAsia"/>
        </w:rPr>
        <w:t>I accept the plaintiff</w:t>
      </w:r>
      <w:r>
        <w:t>’</w:t>
      </w:r>
      <w:r>
        <w:rPr>
          <w:rFonts w:hint="eastAsia"/>
        </w:rPr>
        <w:t>s solicitor explanation that notwithstanding the defendant</w:t>
      </w:r>
      <w:r>
        <w:t>’</w:t>
      </w:r>
      <w:r>
        <w:rPr>
          <w:rFonts w:hint="eastAsia"/>
        </w:rPr>
        <w:t xml:space="preserve">s </w:t>
      </w:r>
      <w:r>
        <w:t>solicitors’</w:t>
      </w:r>
      <w:r>
        <w:rPr>
          <w:rFonts w:hint="eastAsia"/>
        </w:rPr>
        <w:t xml:space="preserve"> letter dated 25 October 2013</w:t>
      </w:r>
      <w:r w:rsidRPr="00A67872">
        <w:rPr>
          <w:rFonts w:hint="eastAsia"/>
        </w:rPr>
        <w:t xml:space="preserve"> </w:t>
      </w:r>
      <w:r>
        <w:rPr>
          <w:rFonts w:hint="eastAsia"/>
        </w:rPr>
        <w:t xml:space="preserve">she had </w:t>
      </w:r>
      <w:r w:rsidR="005140BD">
        <w:rPr>
          <w:rFonts w:hint="eastAsia"/>
        </w:rPr>
        <w:t>got</w:t>
      </w:r>
      <w:r>
        <w:rPr>
          <w:rFonts w:hint="eastAsia"/>
        </w:rPr>
        <w:t xml:space="preserve"> the return date of the summons</w:t>
      </w:r>
      <w:r w:rsidR="005140BD">
        <w:rPr>
          <w:rFonts w:hint="eastAsia"/>
        </w:rPr>
        <w:t xml:space="preserve"> wrong</w:t>
      </w:r>
      <w:r>
        <w:rPr>
          <w:rFonts w:hint="eastAsia"/>
        </w:rPr>
        <w:t>.  The penultimate paragraph of that letter reads:</w:t>
      </w:r>
    </w:p>
    <w:p w:rsidR="000E41CD" w:rsidRDefault="000E41CD" w:rsidP="004B58D7">
      <w:pPr>
        <w:pStyle w:val="ListParagraph"/>
        <w:spacing w:line="360" w:lineRule="auto"/>
        <w:jc w:val="both"/>
        <w:rPr>
          <w:bCs/>
          <w:lang w:val="en-GB"/>
        </w:rPr>
      </w:pPr>
    </w:p>
    <w:p w:rsidR="000E41CD" w:rsidRPr="000E41CD" w:rsidRDefault="000E41CD" w:rsidP="000E41CD">
      <w:pPr>
        <w:pStyle w:val="ListParagraph"/>
        <w:ind w:left="1440" w:right="835"/>
        <w:jc w:val="both"/>
        <w:rPr>
          <w:bCs/>
          <w:sz w:val="24"/>
          <w:szCs w:val="24"/>
          <w:lang w:val="en-GB"/>
        </w:rPr>
      </w:pPr>
      <w:r w:rsidRPr="000E41CD">
        <w:rPr>
          <w:sz w:val="24"/>
          <w:szCs w:val="24"/>
        </w:rPr>
        <w:t>“</w:t>
      </w:r>
      <w:r w:rsidRPr="000E41CD">
        <w:rPr>
          <w:rFonts w:hint="eastAsia"/>
          <w:sz w:val="24"/>
          <w:szCs w:val="24"/>
        </w:rPr>
        <w:t>Hence, your client has not complied with sub-paragraphs 1(a) and 1(h) of the Affirmation [sic].  Unless your client adhered with the Order by the close of business of 29 October 2013, we shall proceed to seek the directions and costs against your client as per our Summons returnable before Master J Chow on 31 October 2013 at 9:30 am.</w:t>
      </w:r>
      <w:r w:rsidRPr="000E41CD">
        <w:rPr>
          <w:sz w:val="24"/>
          <w:szCs w:val="24"/>
        </w:rPr>
        <w:t>”</w:t>
      </w:r>
    </w:p>
    <w:p w:rsidR="000E41CD" w:rsidRDefault="000E41CD" w:rsidP="000E41CD">
      <w:pPr>
        <w:pStyle w:val="ListParagraph"/>
        <w:spacing w:line="360" w:lineRule="auto"/>
        <w:rPr>
          <w:bCs/>
          <w:lang w:val="en-GB"/>
        </w:rPr>
      </w:pPr>
    </w:p>
    <w:p w:rsidR="000E41CD" w:rsidRPr="000E41CD" w:rsidRDefault="000E41CD" w:rsidP="004B58D7">
      <w:pPr>
        <w:numPr>
          <w:ilvl w:val="0"/>
          <w:numId w:val="4"/>
        </w:numPr>
        <w:tabs>
          <w:tab w:val="clear" w:pos="360"/>
          <w:tab w:val="clear" w:pos="1440"/>
          <w:tab w:val="clear" w:pos="4320"/>
          <w:tab w:val="clear" w:pos="9072"/>
          <w:tab w:val="left" w:pos="1418"/>
        </w:tabs>
        <w:snapToGrid/>
        <w:spacing w:line="360" w:lineRule="auto"/>
        <w:jc w:val="both"/>
        <w:rPr>
          <w:bCs/>
          <w:lang w:val="en-GB"/>
        </w:rPr>
      </w:pPr>
      <w:r>
        <w:t>T</w:t>
      </w:r>
      <w:r>
        <w:rPr>
          <w:rFonts w:hint="eastAsia"/>
        </w:rPr>
        <w:t xml:space="preserve">he </w:t>
      </w:r>
      <w:r w:rsidR="005140BD">
        <w:rPr>
          <w:rFonts w:hint="eastAsia"/>
        </w:rPr>
        <w:t>plaintiff</w:t>
      </w:r>
      <w:r w:rsidR="005140BD">
        <w:t>’</w:t>
      </w:r>
      <w:r w:rsidR="005140BD">
        <w:rPr>
          <w:rFonts w:hint="eastAsia"/>
        </w:rPr>
        <w:t>s solicitor</w:t>
      </w:r>
      <w:r w:rsidR="005140BD">
        <w:t>’</w:t>
      </w:r>
      <w:r w:rsidR="005140BD">
        <w:rPr>
          <w:rFonts w:hint="eastAsia"/>
        </w:rPr>
        <w:t xml:space="preserve">s </w:t>
      </w:r>
      <w:r>
        <w:rPr>
          <w:rFonts w:hint="eastAsia"/>
        </w:rPr>
        <w:t>mistake is of course inexcusable</w:t>
      </w:r>
      <w:r w:rsidR="00295EE6">
        <w:t>, b</w:t>
      </w:r>
      <w:r>
        <w:rPr>
          <w:rFonts w:hint="eastAsia"/>
        </w:rPr>
        <w:t xml:space="preserve">ut the letter and the summons, when read together, did </w:t>
      </w:r>
      <w:r w:rsidR="005140BD">
        <w:rPr>
          <w:rFonts w:hint="eastAsia"/>
        </w:rPr>
        <w:t>suggest</w:t>
      </w:r>
      <w:r>
        <w:rPr>
          <w:rFonts w:hint="eastAsia"/>
        </w:rPr>
        <w:t xml:space="preserve"> that all was not lost</w:t>
      </w:r>
      <w:r w:rsidR="005140BD">
        <w:rPr>
          <w:rFonts w:hint="eastAsia"/>
        </w:rPr>
        <w:t xml:space="preserve"> and t</w:t>
      </w:r>
      <w:r>
        <w:rPr>
          <w:rFonts w:hint="eastAsia"/>
        </w:rPr>
        <w:t xml:space="preserve">he plaintiff </w:t>
      </w:r>
      <w:r w:rsidR="00FE4616">
        <w:rPr>
          <w:rFonts w:hint="eastAsia"/>
        </w:rPr>
        <w:t>would be given a further</w:t>
      </w:r>
      <w:r w:rsidR="005140BD">
        <w:rPr>
          <w:rFonts w:hint="eastAsia"/>
        </w:rPr>
        <w:t xml:space="preserve"> opportunity</w:t>
      </w:r>
      <w:r>
        <w:rPr>
          <w:rFonts w:hint="eastAsia"/>
        </w:rPr>
        <w:t xml:space="preserve"> to comply (the letter set the deadline of 29 October 2013; and </w:t>
      </w:r>
      <w:r>
        <w:t>the</w:t>
      </w:r>
      <w:r>
        <w:rPr>
          <w:rFonts w:hint="eastAsia"/>
        </w:rPr>
        <w:t xml:space="preserve"> summons prayed for the deadline of 7 November 2013).</w:t>
      </w:r>
    </w:p>
    <w:p w:rsidR="000E41CD" w:rsidRPr="000E41CD" w:rsidRDefault="000E41CD" w:rsidP="004B58D7">
      <w:pPr>
        <w:tabs>
          <w:tab w:val="clear" w:pos="1440"/>
          <w:tab w:val="clear" w:pos="4320"/>
          <w:tab w:val="clear" w:pos="9072"/>
          <w:tab w:val="left" w:pos="1418"/>
        </w:tabs>
        <w:snapToGrid/>
        <w:spacing w:line="360" w:lineRule="auto"/>
        <w:jc w:val="both"/>
        <w:rPr>
          <w:bCs/>
          <w:lang w:val="en-GB"/>
        </w:rPr>
      </w:pPr>
    </w:p>
    <w:p w:rsidR="000E41CD" w:rsidRPr="000E41CD" w:rsidRDefault="000E41CD" w:rsidP="004B58D7">
      <w:pPr>
        <w:numPr>
          <w:ilvl w:val="0"/>
          <w:numId w:val="4"/>
        </w:numPr>
        <w:tabs>
          <w:tab w:val="clear" w:pos="360"/>
          <w:tab w:val="clear" w:pos="1440"/>
          <w:tab w:val="clear" w:pos="4320"/>
          <w:tab w:val="clear" w:pos="9072"/>
          <w:tab w:val="left" w:pos="1418"/>
        </w:tabs>
        <w:snapToGrid/>
        <w:spacing w:line="360" w:lineRule="auto"/>
        <w:jc w:val="both"/>
        <w:rPr>
          <w:bCs/>
          <w:lang w:val="en-GB"/>
        </w:rPr>
      </w:pPr>
      <w:r>
        <w:rPr>
          <w:rFonts w:hint="eastAsia"/>
        </w:rPr>
        <w:t>It was most unfortunate that the plaintiff</w:t>
      </w:r>
      <w:r>
        <w:t>’</w:t>
      </w:r>
      <w:r>
        <w:rPr>
          <w:rFonts w:hint="eastAsia"/>
        </w:rPr>
        <w:t xml:space="preserve">s </w:t>
      </w:r>
      <w:r>
        <w:t>solicitor</w:t>
      </w:r>
      <w:r>
        <w:rPr>
          <w:rFonts w:hint="eastAsia"/>
        </w:rPr>
        <w:t xml:space="preserve"> was absent at </w:t>
      </w:r>
      <w:r>
        <w:t>the</w:t>
      </w:r>
      <w:r>
        <w:rPr>
          <w:rFonts w:hint="eastAsia"/>
        </w:rPr>
        <w:t xml:space="preserve"> hearing on 31 October 2013 and the Master did not have the full picture when </w:t>
      </w:r>
      <w:r w:rsidR="005140BD">
        <w:rPr>
          <w:rFonts w:hint="eastAsia"/>
        </w:rPr>
        <w:t xml:space="preserve">she </w:t>
      </w:r>
      <w:r>
        <w:rPr>
          <w:rFonts w:hint="eastAsia"/>
        </w:rPr>
        <w:t>ma</w:t>
      </w:r>
      <w:r w:rsidR="005140BD">
        <w:rPr>
          <w:rFonts w:hint="eastAsia"/>
        </w:rPr>
        <w:t>de</w:t>
      </w:r>
      <w:r>
        <w:rPr>
          <w:rFonts w:hint="eastAsia"/>
        </w:rPr>
        <w:t xml:space="preserve"> the Striking Out Order.</w:t>
      </w:r>
    </w:p>
    <w:p w:rsidR="000E41CD" w:rsidRDefault="000E41CD" w:rsidP="004B58D7">
      <w:pPr>
        <w:pStyle w:val="ListParagraph"/>
        <w:spacing w:line="360" w:lineRule="auto"/>
        <w:jc w:val="both"/>
        <w:rPr>
          <w:bCs/>
          <w:lang w:val="en-GB"/>
        </w:rPr>
      </w:pPr>
    </w:p>
    <w:p w:rsidR="000E41CD" w:rsidRPr="000E41CD" w:rsidRDefault="000E41CD" w:rsidP="004B58D7">
      <w:pPr>
        <w:numPr>
          <w:ilvl w:val="0"/>
          <w:numId w:val="4"/>
        </w:numPr>
        <w:tabs>
          <w:tab w:val="clear" w:pos="360"/>
          <w:tab w:val="clear" w:pos="1440"/>
          <w:tab w:val="clear" w:pos="4320"/>
          <w:tab w:val="clear" w:pos="9072"/>
          <w:tab w:val="left" w:pos="1418"/>
        </w:tabs>
        <w:snapToGrid/>
        <w:spacing w:line="360" w:lineRule="auto"/>
        <w:jc w:val="both"/>
        <w:rPr>
          <w:bCs/>
          <w:lang w:val="en-GB"/>
        </w:rPr>
      </w:pPr>
      <w:r>
        <w:rPr>
          <w:rFonts w:hint="eastAsia"/>
        </w:rPr>
        <w:t xml:space="preserve">In the special circumstances of this case, I find that </w:t>
      </w:r>
      <w:r w:rsidR="00FE4616">
        <w:rPr>
          <w:rFonts w:hint="eastAsia"/>
        </w:rPr>
        <w:t>any</w:t>
      </w:r>
      <w:r>
        <w:rPr>
          <w:rFonts w:hint="eastAsia"/>
        </w:rPr>
        <w:t xml:space="preserve"> delay in appl</w:t>
      </w:r>
      <w:r w:rsidR="00FE4616">
        <w:rPr>
          <w:rFonts w:hint="eastAsia"/>
        </w:rPr>
        <w:t>ying</w:t>
      </w:r>
      <w:r>
        <w:rPr>
          <w:rFonts w:hint="eastAsia"/>
        </w:rPr>
        <w:t xml:space="preserve"> for relief </w:t>
      </w:r>
      <w:r w:rsidR="00FE4616">
        <w:rPr>
          <w:rFonts w:hint="eastAsia"/>
        </w:rPr>
        <w:t>from</w:t>
      </w:r>
      <w:r>
        <w:rPr>
          <w:rFonts w:hint="eastAsia"/>
        </w:rPr>
        <w:t xml:space="preserve"> sanction is unintentional.  There is nothing to contradict the plaintiff</w:t>
      </w:r>
      <w:r>
        <w:t>’</w:t>
      </w:r>
      <w:r>
        <w:rPr>
          <w:rFonts w:hint="eastAsia"/>
        </w:rPr>
        <w:t xml:space="preserve">s case that his </w:t>
      </w:r>
      <w:r>
        <w:t>solicitor</w:t>
      </w:r>
      <w:r>
        <w:rPr>
          <w:rFonts w:hint="eastAsia"/>
        </w:rPr>
        <w:t xml:space="preserve"> only came to realise the Striking Out Order on </w:t>
      </w:r>
      <w:r w:rsidR="007F186A">
        <w:t xml:space="preserve">5 </w:t>
      </w:r>
      <w:r>
        <w:rPr>
          <w:rFonts w:hint="eastAsia"/>
        </w:rPr>
        <w:t xml:space="preserve">November 2013 and </w:t>
      </w:r>
      <w:r>
        <w:t>the</w:t>
      </w:r>
      <w:r>
        <w:rPr>
          <w:rFonts w:hint="eastAsia"/>
        </w:rPr>
        <w:t xml:space="preserve"> application was taken out </w:t>
      </w:r>
      <w:r w:rsidR="005140BD">
        <w:rPr>
          <w:rFonts w:hint="eastAsia"/>
        </w:rPr>
        <w:t xml:space="preserve">promptly </w:t>
      </w:r>
      <w:r>
        <w:rPr>
          <w:rFonts w:hint="eastAsia"/>
        </w:rPr>
        <w:t xml:space="preserve">on </w:t>
      </w:r>
      <w:r>
        <w:t>the</w:t>
      </w:r>
      <w:r>
        <w:rPr>
          <w:rFonts w:hint="eastAsia"/>
        </w:rPr>
        <w:t xml:space="preserve"> same day.  I approve the 2</w:t>
      </w:r>
      <w:r w:rsidRPr="00D43C93">
        <w:rPr>
          <w:rFonts w:hint="eastAsia"/>
          <w:vertAlign w:val="superscript"/>
        </w:rPr>
        <w:t>nd</w:t>
      </w:r>
      <w:r>
        <w:rPr>
          <w:rFonts w:hint="eastAsia"/>
        </w:rPr>
        <w:t xml:space="preserve"> Summons and grant leave to the plaintiff to apply for relief against sanction out of time</w:t>
      </w:r>
      <w:r>
        <w:t>.</w:t>
      </w:r>
    </w:p>
    <w:p w:rsidR="000E41CD" w:rsidRDefault="000E41CD" w:rsidP="004B58D7">
      <w:pPr>
        <w:pStyle w:val="ListParagraph"/>
        <w:spacing w:line="360" w:lineRule="auto"/>
        <w:jc w:val="both"/>
        <w:rPr>
          <w:bCs/>
          <w:lang w:val="en-GB"/>
        </w:rPr>
      </w:pPr>
    </w:p>
    <w:p w:rsidR="000E41CD" w:rsidRPr="00F807CB" w:rsidRDefault="005140BD" w:rsidP="004B58D7">
      <w:pPr>
        <w:spacing w:line="360" w:lineRule="auto"/>
        <w:jc w:val="both"/>
        <w:rPr>
          <w:rFonts w:hint="eastAsia"/>
          <w:i/>
        </w:rPr>
      </w:pPr>
      <w:r>
        <w:rPr>
          <w:rFonts w:hint="eastAsia"/>
          <w:i/>
        </w:rPr>
        <w:t xml:space="preserve">(d) </w:t>
      </w:r>
      <w:r w:rsidR="000E41CD" w:rsidRPr="00F807CB">
        <w:rPr>
          <w:rFonts w:hint="eastAsia"/>
          <w:i/>
        </w:rPr>
        <w:t>Whether relief from sanction should be granted?</w:t>
      </w:r>
    </w:p>
    <w:p w:rsidR="000E41CD" w:rsidRPr="005140BD" w:rsidRDefault="000E41CD" w:rsidP="004B58D7">
      <w:pPr>
        <w:pStyle w:val="ListParagraph"/>
        <w:spacing w:line="360" w:lineRule="auto"/>
        <w:jc w:val="both"/>
        <w:rPr>
          <w:bCs/>
        </w:rPr>
      </w:pPr>
    </w:p>
    <w:p w:rsidR="000E41CD" w:rsidRPr="000E41CD" w:rsidRDefault="000E41CD" w:rsidP="004B58D7">
      <w:pPr>
        <w:numPr>
          <w:ilvl w:val="0"/>
          <w:numId w:val="4"/>
        </w:numPr>
        <w:tabs>
          <w:tab w:val="clear" w:pos="360"/>
          <w:tab w:val="clear" w:pos="1440"/>
          <w:tab w:val="clear" w:pos="4320"/>
          <w:tab w:val="clear" w:pos="9072"/>
          <w:tab w:val="left" w:pos="1418"/>
        </w:tabs>
        <w:snapToGrid/>
        <w:spacing w:line="360" w:lineRule="auto"/>
        <w:jc w:val="both"/>
        <w:rPr>
          <w:bCs/>
          <w:lang w:val="en-GB"/>
        </w:rPr>
      </w:pPr>
      <w:r>
        <w:rPr>
          <w:rFonts w:hint="eastAsia"/>
        </w:rPr>
        <w:t>This is the most contentious part: Should I grant relief from sanction to the plaintiff and restore his claim?</w:t>
      </w:r>
    </w:p>
    <w:p w:rsidR="000E41CD" w:rsidRPr="000E41CD" w:rsidRDefault="000E41CD" w:rsidP="004B58D7">
      <w:pPr>
        <w:tabs>
          <w:tab w:val="clear" w:pos="1440"/>
          <w:tab w:val="clear" w:pos="4320"/>
          <w:tab w:val="clear" w:pos="9072"/>
          <w:tab w:val="left" w:pos="1418"/>
        </w:tabs>
        <w:snapToGrid/>
        <w:spacing w:line="360" w:lineRule="auto"/>
        <w:jc w:val="both"/>
        <w:rPr>
          <w:bCs/>
          <w:lang w:val="en-GB"/>
        </w:rPr>
      </w:pPr>
    </w:p>
    <w:p w:rsidR="000E41CD" w:rsidRPr="000E41CD" w:rsidRDefault="000E41CD" w:rsidP="004B58D7">
      <w:pPr>
        <w:numPr>
          <w:ilvl w:val="0"/>
          <w:numId w:val="4"/>
        </w:numPr>
        <w:tabs>
          <w:tab w:val="clear" w:pos="360"/>
          <w:tab w:val="clear" w:pos="1440"/>
          <w:tab w:val="clear" w:pos="4320"/>
          <w:tab w:val="clear" w:pos="9072"/>
          <w:tab w:val="left" w:pos="1418"/>
        </w:tabs>
        <w:snapToGrid/>
        <w:spacing w:line="360" w:lineRule="auto"/>
        <w:jc w:val="both"/>
        <w:rPr>
          <w:bCs/>
          <w:lang w:val="en-GB"/>
        </w:rPr>
      </w:pPr>
      <w:r>
        <w:rPr>
          <w:rFonts w:hint="eastAsia"/>
        </w:rPr>
        <w:t>Order 2, rule 5(1) sets out the relevant considerations:</w:t>
      </w:r>
    </w:p>
    <w:p w:rsidR="000E41CD" w:rsidRDefault="000E41CD" w:rsidP="004B58D7">
      <w:pPr>
        <w:pStyle w:val="ListParagraph"/>
        <w:spacing w:line="360" w:lineRule="auto"/>
        <w:jc w:val="both"/>
        <w:rPr>
          <w:bCs/>
          <w:lang w:val="en-GB"/>
        </w:rPr>
      </w:pPr>
    </w:p>
    <w:p w:rsidR="000E41CD" w:rsidRDefault="000E41CD" w:rsidP="000E41CD">
      <w:pPr>
        <w:tabs>
          <w:tab w:val="clear" w:pos="1440"/>
          <w:tab w:val="left" w:pos="2070"/>
        </w:tabs>
        <w:ind w:left="1440" w:right="836"/>
        <w:jc w:val="both"/>
        <w:rPr>
          <w:sz w:val="24"/>
          <w:szCs w:val="24"/>
        </w:rPr>
      </w:pPr>
      <w:r w:rsidRPr="000E41CD">
        <w:rPr>
          <w:sz w:val="24"/>
          <w:szCs w:val="24"/>
        </w:rPr>
        <w:t>“</w:t>
      </w:r>
      <w:r w:rsidRPr="000E41CD">
        <w:rPr>
          <w:rFonts w:hint="eastAsia"/>
          <w:sz w:val="24"/>
          <w:szCs w:val="24"/>
        </w:rPr>
        <w:t xml:space="preserve">On an application for relief from any sanction imposed for a failure to comply with any rule or court order, </w:t>
      </w:r>
      <w:r w:rsidRPr="000E41CD">
        <w:rPr>
          <w:sz w:val="24"/>
          <w:szCs w:val="24"/>
        </w:rPr>
        <w:t>the</w:t>
      </w:r>
      <w:r w:rsidRPr="000E41CD">
        <w:rPr>
          <w:rFonts w:hint="eastAsia"/>
          <w:sz w:val="24"/>
          <w:szCs w:val="24"/>
        </w:rPr>
        <w:t xml:space="preserve"> Court shall consider all the circumstances including </w:t>
      </w:r>
      <w:r w:rsidRPr="000E41CD">
        <w:rPr>
          <w:sz w:val="24"/>
          <w:szCs w:val="24"/>
        </w:rPr>
        <w:t>–</w:t>
      </w:r>
    </w:p>
    <w:p w:rsidR="000E41CD" w:rsidRPr="000E41CD" w:rsidRDefault="000E41CD" w:rsidP="000E41CD">
      <w:pPr>
        <w:tabs>
          <w:tab w:val="clear" w:pos="1440"/>
          <w:tab w:val="left" w:pos="2070"/>
        </w:tabs>
        <w:ind w:left="1440" w:right="836"/>
        <w:jc w:val="both"/>
        <w:rPr>
          <w:rFonts w:hint="eastAsia"/>
          <w:sz w:val="24"/>
          <w:szCs w:val="24"/>
        </w:rPr>
      </w:pPr>
    </w:p>
    <w:p w:rsidR="000E41CD" w:rsidRPr="000E41CD" w:rsidRDefault="000E41CD" w:rsidP="000E41CD">
      <w:pPr>
        <w:numPr>
          <w:ilvl w:val="0"/>
          <w:numId w:val="16"/>
        </w:numPr>
        <w:tabs>
          <w:tab w:val="clear" w:pos="1440"/>
          <w:tab w:val="clear" w:pos="4320"/>
          <w:tab w:val="clear" w:pos="9072"/>
          <w:tab w:val="left" w:pos="2070"/>
        </w:tabs>
        <w:snapToGrid/>
        <w:spacing w:after="200"/>
        <w:ind w:left="2070" w:right="836" w:hanging="630"/>
        <w:jc w:val="both"/>
        <w:rPr>
          <w:rFonts w:hint="eastAsia"/>
          <w:sz w:val="24"/>
          <w:szCs w:val="24"/>
        </w:rPr>
      </w:pPr>
      <w:r w:rsidRPr="000E41CD">
        <w:rPr>
          <w:rFonts w:hint="eastAsia"/>
          <w:sz w:val="24"/>
          <w:szCs w:val="24"/>
        </w:rPr>
        <w:t xml:space="preserve">the interests of </w:t>
      </w:r>
      <w:r w:rsidRPr="000E41CD">
        <w:rPr>
          <w:sz w:val="24"/>
          <w:szCs w:val="24"/>
        </w:rPr>
        <w:t>the</w:t>
      </w:r>
      <w:r w:rsidRPr="000E41CD">
        <w:rPr>
          <w:rFonts w:hint="eastAsia"/>
          <w:sz w:val="24"/>
          <w:szCs w:val="24"/>
        </w:rPr>
        <w:t xml:space="preserve"> administration of justice;</w:t>
      </w:r>
    </w:p>
    <w:p w:rsidR="000E41CD" w:rsidRPr="000E41CD" w:rsidRDefault="000E41CD" w:rsidP="000E41CD">
      <w:pPr>
        <w:numPr>
          <w:ilvl w:val="0"/>
          <w:numId w:val="16"/>
        </w:numPr>
        <w:tabs>
          <w:tab w:val="clear" w:pos="1440"/>
          <w:tab w:val="clear" w:pos="4320"/>
          <w:tab w:val="clear" w:pos="9072"/>
          <w:tab w:val="left" w:pos="2070"/>
        </w:tabs>
        <w:snapToGrid/>
        <w:spacing w:after="200"/>
        <w:ind w:left="2070" w:right="836" w:hanging="630"/>
        <w:jc w:val="both"/>
        <w:rPr>
          <w:rFonts w:hint="eastAsia"/>
          <w:sz w:val="24"/>
          <w:szCs w:val="24"/>
        </w:rPr>
      </w:pPr>
      <w:r w:rsidRPr="000E41CD">
        <w:rPr>
          <w:rFonts w:hint="eastAsia"/>
          <w:sz w:val="24"/>
          <w:szCs w:val="24"/>
        </w:rPr>
        <w:t>whether the application for relief has been made promptly;</w:t>
      </w:r>
    </w:p>
    <w:p w:rsidR="000E41CD" w:rsidRPr="000E41CD" w:rsidRDefault="000E41CD" w:rsidP="000E41CD">
      <w:pPr>
        <w:numPr>
          <w:ilvl w:val="0"/>
          <w:numId w:val="16"/>
        </w:numPr>
        <w:tabs>
          <w:tab w:val="clear" w:pos="1440"/>
          <w:tab w:val="clear" w:pos="4320"/>
          <w:tab w:val="clear" w:pos="9072"/>
          <w:tab w:val="left" w:pos="2070"/>
        </w:tabs>
        <w:snapToGrid/>
        <w:spacing w:after="200"/>
        <w:ind w:left="2070" w:right="836" w:hanging="630"/>
        <w:jc w:val="both"/>
        <w:rPr>
          <w:rFonts w:hint="eastAsia"/>
          <w:sz w:val="24"/>
          <w:szCs w:val="24"/>
        </w:rPr>
      </w:pPr>
      <w:r w:rsidRPr="000E41CD">
        <w:rPr>
          <w:rFonts w:hint="eastAsia"/>
          <w:sz w:val="24"/>
          <w:szCs w:val="24"/>
        </w:rPr>
        <w:t>whether the failure to comply was intentional;</w:t>
      </w:r>
    </w:p>
    <w:p w:rsidR="000E41CD" w:rsidRPr="000E41CD" w:rsidRDefault="000E41CD" w:rsidP="000E41CD">
      <w:pPr>
        <w:numPr>
          <w:ilvl w:val="0"/>
          <w:numId w:val="16"/>
        </w:numPr>
        <w:tabs>
          <w:tab w:val="clear" w:pos="1440"/>
          <w:tab w:val="clear" w:pos="4320"/>
          <w:tab w:val="clear" w:pos="9072"/>
          <w:tab w:val="left" w:pos="2070"/>
        </w:tabs>
        <w:snapToGrid/>
        <w:spacing w:after="200"/>
        <w:ind w:left="2070" w:right="836" w:hanging="630"/>
        <w:jc w:val="both"/>
        <w:rPr>
          <w:rFonts w:hint="eastAsia"/>
          <w:sz w:val="24"/>
          <w:szCs w:val="24"/>
        </w:rPr>
      </w:pPr>
      <w:r w:rsidRPr="000E41CD">
        <w:rPr>
          <w:rFonts w:hint="eastAsia"/>
          <w:sz w:val="24"/>
          <w:szCs w:val="24"/>
        </w:rPr>
        <w:t xml:space="preserve">whether there is a good explanation </w:t>
      </w:r>
      <w:r w:rsidRPr="000E41CD">
        <w:rPr>
          <w:sz w:val="24"/>
          <w:szCs w:val="24"/>
        </w:rPr>
        <w:t>for the</w:t>
      </w:r>
      <w:r w:rsidRPr="000E41CD">
        <w:rPr>
          <w:rFonts w:hint="eastAsia"/>
          <w:sz w:val="24"/>
          <w:szCs w:val="24"/>
        </w:rPr>
        <w:t xml:space="preserve"> failure to comply;</w:t>
      </w:r>
    </w:p>
    <w:p w:rsidR="000E41CD" w:rsidRPr="000E41CD" w:rsidRDefault="000E41CD" w:rsidP="000E41CD">
      <w:pPr>
        <w:numPr>
          <w:ilvl w:val="0"/>
          <w:numId w:val="16"/>
        </w:numPr>
        <w:tabs>
          <w:tab w:val="clear" w:pos="1440"/>
          <w:tab w:val="clear" w:pos="4320"/>
          <w:tab w:val="clear" w:pos="9072"/>
          <w:tab w:val="left" w:pos="2070"/>
        </w:tabs>
        <w:snapToGrid/>
        <w:spacing w:after="200"/>
        <w:ind w:left="2070" w:right="836" w:hanging="630"/>
        <w:jc w:val="both"/>
        <w:rPr>
          <w:rFonts w:hint="eastAsia"/>
          <w:sz w:val="24"/>
          <w:szCs w:val="24"/>
        </w:rPr>
      </w:pPr>
      <w:r w:rsidRPr="000E41CD">
        <w:rPr>
          <w:sz w:val="24"/>
          <w:szCs w:val="24"/>
        </w:rPr>
        <w:t>the</w:t>
      </w:r>
      <w:r w:rsidRPr="000E41CD">
        <w:rPr>
          <w:rFonts w:hint="eastAsia"/>
          <w:sz w:val="24"/>
          <w:szCs w:val="24"/>
        </w:rPr>
        <w:t xml:space="preserve"> extent to which the party in default has complied with other rules and court orders;</w:t>
      </w:r>
    </w:p>
    <w:p w:rsidR="000E41CD" w:rsidRPr="000E41CD" w:rsidRDefault="000E41CD" w:rsidP="000E41CD">
      <w:pPr>
        <w:numPr>
          <w:ilvl w:val="0"/>
          <w:numId w:val="16"/>
        </w:numPr>
        <w:tabs>
          <w:tab w:val="clear" w:pos="1440"/>
          <w:tab w:val="clear" w:pos="4320"/>
          <w:tab w:val="clear" w:pos="9072"/>
          <w:tab w:val="left" w:pos="2070"/>
        </w:tabs>
        <w:snapToGrid/>
        <w:spacing w:after="200"/>
        <w:ind w:left="2070" w:right="836" w:hanging="630"/>
        <w:jc w:val="both"/>
        <w:rPr>
          <w:rFonts w:hint="eastAsia"/>
          <w:sz w:val="24"/>
          <w:szCs w:val="24"/>
        </w:rPr>
      </w:pPr>
      <w:r w:rsidRPr="000E41CD">
        <w:rPr>
          <w:rFonts w:hint="eastAsia"/>
          <w:sz w:val="24"/>
          <w:szCs w:val="24"/>
        </w:rPr>
        <w:t>whether the failure to comply was caused by the party in default or his legal representative;</w:t>
      </w:r>
    </w:p>
    <w:p w:rsidR="000E41CD" w:rsidRPr="000E41CD" w:rsidRDefault="000E41CD" w:rsidP="000E41CD">
      <w:pPr>
        <w:numPr>
          <w:ilvl w:val="0"/>
          <w:numId w:val="16"/>
        </w:numPr>
        <w:tabs>
          <w:tab w:val="clear" w:pos="1440"/>
          <w:tab w:val="clear" w:pos="4320"/>
          <w:tab w:val="clear" w:pos="9072"/>
          <w:tab w:val="left" w:pos="2070"/>
        </w:tabs>
        <w:snapToGrid/>
        <w:spacing w:after="200"/>
        <w:ind w:left="2070" w:right="836" w:hanging="630"/>
        <w:jc w:val="both"/>
        <w:rPr>
          <w:rFonts w:hint="eastAsia"/>
          <w:sz w:val="24"/>
          <w:szCs w:val="24"/>
        </w:rPr>
      </w:pPr>
      <w:r w:rsidRPr="000E41CD">
        <w:rPr>
          <w:rFonts w:hint="eastAsia"/>
          <w:sz w:val="24"/>
          <w:szCs w:val="24"/>
        </w:rPr>
        <w:t>[not relevant];</w:t>
      </w:r>
    </w:p>
    <w:p w:rsidR="000E41CD" w:rsidRPr="000E41CD" w:rsidRDefault="000E41CD" w:rsidP="000E41CD">
      <w:pPr>
        <w:numPr>
          <w:ilvl w:val="0"/>
          <w:numId w:val="16"/>
        </w:numPr>
        <w:tabs>
          <w:tab w:val="clear" w:pos="1440"/>
          <w:tab w:val="clear" w:pos="4320"/>
          <w:tab w:val="clear" w:pos="9072"/>
          <w:tab w:val="left" w:pos="2070"/>
        </w:tabs>
        <w:snapToGrid/>
        <w:spacing w:after="200"/>
        <w:ind w:left="2070" w:right="836" w:hanging="630"/>
        <w:jc w:val="both"/>
        <w:rPr>
          <w:rFonts w:hint="eastAsia"/>
          <w:sz w:val="24"/>
          <w:szCs w:val="24"/>
        </w:rPr>
      </w:pPr>
      <w:r w:rsidRPr="000E41CD">
        <w:rPr>
          <w:rFonts w:hint="eastAsia"/>
          <w:sz w:val="24"/>
          <w:szCs w:val="24"/>
        </w:rPr>
        <w:t>whether the trial date or the likely trial date can still be met if relief is granted;</w:t>
      </w:r>
    </w:p>
    <w:p w:rsidR="000E41CD" w:rsidRPr="000E41CD" w:rsidRDefault="000E41CD" w:rsidP="000E41CD">
      <w:pPr>
        <w:numPr>
          <w:ilvl w:val="0"/>
          <w:numId w:val="16"/>
        </w:numPr>
        <w:tabs>
          <w:tab w:val="clear" w:pos="1440"/>
          <w:tab w:val="clear" w:pos="4320"/>
          <w:tab w:val="clear" w:pos="9072"/>
          <w:tab w:val="left" w:pos="2070"/>
        </w:tabs>
        <w:snapToGrid/>
        <w:spacing w:after="200"/>
        <w:ind w:left="2070" w:right="836" w:hanging="630"/>
        <w:jc w:val="both"/>
        <w:rPr>
          <w:rFonts w:hint="eastAsia"/>
          <w:sz w:val="24"/>
          <w:szCs w:val="24"/>
        </w:rPr>
      </w:pPr>
      <w:r w:rsidRPr="000E41CD">
        <w:rPr>
          <w:rFonts w:hint="eastAsia"/>
          <w:sz w:val="24"/>
          <w:szCs w:val="24"/>
        </w:rPr>
        <w:t xml:space="preserve">the effect which </w:t>
      </w:r>
      <w:r w:rsidRPr="000E41CD">
        <w:rPr>
          <w:sz w:val="24"/>
          <w:szCs w:val="24"/>
        </w:rPr>
        <w:t>the</w:t>
      </w:r>
      <w:r w:rsidRPr="000E41CD">
        <w:rPr>
          <w:rFonts w:hint="eastAsia"/>
          <w:sz w:val="24"/>
          <w:szCs w:val="24"/>
        </w:rPr>
        <w:t xml:space="preserve"> failure to comply had on each party; and</w:t>
      </w:r>
    </w:p>
    <w:p w:rsidR="000E41CD" w:rsidRDefault="000E41CD" w:rsidP="000E41CD">
      <w:pPr>
        <w:numPr>
          <w:ilvl w:val="0"/>
          <w:numId w:val="16"/>
        </w:numPr>
        <w:tabs>
          <w:tab w:val="clear" w:pos="1440"/>
          <w:tab w:val="clear" w:pos="4320"/>
          <w:tab w:val="clear" w:pos="9072"/>
          <w:tab w:val="left" w:pos="2070"/>
        </w:tabs>
        <w:snapToGrid/>
        <w:spacing w:after="200"/>
        <w:ind w:left="2070" w:right="836" w:hanging="630"/>
        <w:jc w:val="both"/>
        <w:rPr>
          <w:rFonts w:hint="eastAsia"/>
        </w:rPr>
      </w:pPr>
      <w:r w:rsidRPr="000E41CD">
        <w:rPr>
          <w:sz w:val="24"/>
          <w:szCs w:val="24"/>
        </w:rPr>
        <w:t>the</w:t>
      </w:r>
      <w:r w:rsidRPr="000E41CD">
        <w:rPr>
          <w:rFonts w:hint="eastAsia"/>
          <w:sz w:val="24"/>
          <w:szCs w:val="24"/>
        </w:rPr>
        <w:t xml:space="preserve"> effect which the granting of relief would have on each party.</w:t>
      </w:r>
      <w:r w:rsidRPr="000E41CD">
        <w:rPr>
          <w:sz w:val="24"/>
          <w:szCs w:val="24"/>
        </w:rPr>
        <w:t>”</w:t>
      </w:r>
    </w:p>
    <w:p w:rsidR="000E41CD" w:rsidRPr="000E41CD" w:rsidRDefault="000E41CD" w:rsidP="004B58D7">
      <w:pPr>
        <w:pStyle w:val="ListParagraph"/>
        <w:spacing w:line="360" w:lineRule="auto"/>
        <w:jc w:val="both"/>
        <w:rPr>
          <w:bCs/>
        </w:rPr>
      </w:pPr>
    </w:p>
    <w:p w:rsidR="000E41CD" w:rsidRPr="000E41CD" w:rsidRDefault="000E41CD" w:rsidP="004B58D7">
      <w:pPr>
        <w:numPr>
          <w:ilvl w:val="0"/>
          <w:numId w:val="4"/>
        </w:numPr>
        <w:tabs>
          <w:tab w:val="clear" w:pos="360"/>
          <w:tab w:val="clear" w:pos="1440"/>
          <w:tab w:val="clear" w:pos="4320"/>
          <w:tab w:val="clear" w:pos="9072"/>
          <w:tab w:val="left" w:pos="1418"/>
        </w:tabs>
        <w:snapToGrid/>
        <w:spacing w:line="360" w:lineRule="auto"/>
        <w:jc w:val="both"/>
        <w:rPr>
          <w:bCs/>
          <w:lang w:val="en-GB"/>
        </w:rPr>
      </w:pPr>
      <w:r>
        <w:rPr>
          <w:rFonts w:hint="eastAsia"/>
        </w:rPr>
        <w:t xml:space="preserve">Ms Law has also taken me through a number of weighty authorities, such as </w:t>
      </w:r>
      <w:r>
        <w:rPr>
          <w:rFonts w:hint="eastAsia"/>
          <w:i/>
        </w:rPr>
        <w:t>Daimler AG v Leiduck</w:t>
      </w:r>
      <w:r>
        <w:rPr>
          <w:rStyle w:val="FootnoteReference"/>
          <w:i/>
        </w:rPr>
        <w:footnoteReference w:id="2"/>
      </w:r>
      <w:r>
        <w:rPr>
          <w:rFonts w:hint="eastAsia"/>
          <w:i/>
        </w:rPr>
        <w:t>, Lee Sai Nam v Li Shu Chung</w:t>
      </w:r>
      <w:r>
        <w:rPr>
          <w:rStyle w:val="FootnoteReference"/>
          <w:i/>
        </w:rPr>
        <w:footnoteReference w:id="3"/>
      </w:r>
      <w:r>
        <w:rPr>
          <w:rFonts w:hint="eastAsia"/>
          <w:i/>
        </w:rPr>
        <w:t>, Top One International (China) Property Group Co Ltd v Top One Property Group Ltd</w:t>
      </w:r>
      <w:r>
        <w:rPr>
          <w:rStyle w:val="FootnoteReference"/>
          <w:i/>
        </w:rPr>
        <w:footnoteReference w:id="4"/>
      </w:r>
      <w:r>
        <w:rPr>
          <w:rFonts w:hint="eastAsia"/>
          <w:i/>
        </w:rPr>
        <w:t xml:space="preserve"> </w:t>
      </w:r>
      <w:r w:rsidRPr="0011711B">
        <w:rPr>
          <w:rFonts w:hint="eastAsia"/>
        </w:rPr>
        <w:t>and</w:t>
      </w:r>
      <w:r>
        <w:rPr>
          <w:rFonts w:hint="eastAsia"/>
        </w:rPr>
        <w:t xml:space="preserve"> the first instance decision in </w:t>
      </w:r>
      <w:r>
        <w:rPr>
          <w:rFonts w:hint="eastAsia"/>
          <w:i/>
        </w:rPr>
        <w:t>An Zhou v Zhou Zheng Kuan</w:t>
      </w:r>
      <w:r>
        <w:rPr>
          <w:rStyle w:val="FootnoteReference"/>
          <w:i/>
        </w:rPr>
        <w:footnoteReference w:id="5"/>
      </w:r>
      <w:r>
        <w:rPr>
          <w:rFonts w:hint="eastAsia"/>
        </w:rPr>
        <w:t>.  I have taken guidance from these cases</w:t>
      </w:r>
      <w:r w:rsidR="0065595B">
        <w:rPr>
          <w:rFonts w:hint="eastAsia"/>
        </w:rPr>
        <w:t xml:space="preserve">.  </w:t>
      </w:r>
    </w:p>
    <w:p w:rsidR="000E41CD" w:rsidRPr="000E41CD" w:rsidRDefault="000E41CD" w:rsidP="004B58D7">
      <w:pPr>
        <w:tabs>
          <w:tab w:val="clear" w:pos="1440"/>
          <w:tab w:val="clear" w:pos="4320"/>
          <w:tab w:val="clear" w:pos="9072"/>
          <w:tab w:val="left" w:pos="1418"/>
        </w:tabs>
        <w:snapToGrid/>
        <w:spacing w:line="360" w:lineRule="auto"/>
        <w:jc w:val="both"/>
        <w:rPr>
          <w:bCs/>
          <w:lang w:val="en-GB"/>
        </w:rPr>
      </w:pPr>
    </w:p>
    <w:p w:rsidR="000E41CD" w:rsidRPr="000E41CD" w:rsidRDefault="000E41CD" w:rsidP="004B58D7">
      <w:pPr>
        <w:numPr>
          <w:ilvl w:val="0"/>
          <w:numId w:val="4"/>
        </w:numPr>
        <w:tabs>
          <w:tab w:val="clear" w:pos="360"/>
          <w:tab w:val="clear" w:pos="1440"/>
          <w:tab w:val="clear" w:pos="4320"/>
          <w:tab w:val="clear" w:pos="9072"/>
          <w:tab w:val="left" w:pos="1418"/>
        </w:tabs>
        <w:snapToGrid/>
        <w:spacing w:line="360" w:lineRule="auto"/>
        <w:jc w:val="both"/>
        <w:rPr>
          <w:bCs/>
          <w:lang w:val="en-GB"/>
        </w:rPr>
      </w:pPr>
      <w:r>
        <w:rPr>
          <w:rFonts w:hint="eastAsia"/>
        </w:rPr>
        <w:t xml:space="preserve">I have </w:t>
      </w:r>
      <w:r w:rsidR="0065595B">
        <w:rPr>
          <w:rFonts w:hint="eastAsia"/>
        </w:rPr>
        <w:t xml:space="preserve">touched upon </w:t>
      </w:r>
      <w:r w:rsidR="00FE4616">
        <w:rPr>
          <w:rFonts w:hint="eastAsia"/>
        </w:rPr>
        <w:t xml:space="preserve">the general circumstances of this case and </w:t>
      </w:r>
      <w:r w:rsidR="0065595B">
        <w:rPr>
          <w:rFonts w:hint="eastAsia"/>
        </w:rPr>
        <w:t xml:space="preserve">some of the special considerations under rule 5(1) </w:t>
      </w:r>
      <w:r w:rsidR="00FE4616">
        <w:rPr>
          <w:rFonts w:hint="eastAsia"/>
        </w:rPr>
        <w:t xml:space="preserve">in the discussion above </w:t>
      </w:r>
      <w:r w:rsidR="0065595B">
        <w:rPr>
          <w:rFonts w:hint="eastAsia"/>
        </w:rPr>
        <w:t>(eg rule 5(1)(b) and (c))</w:t>
      </w:r>
      <w:r>
        <w:rPr>
          <w:rFonts w:hint="eastAsia"/>
        </w:rPr>
        <w:t xml:space="preserve">.  </w:t>
      </w:r>
      <w:r w:rsidR="0065595B">
        <w:rPr>
          <w:rFonts w:hint="eastAsia"/>
        </w:rPr>
        <w:t>I</w:t>
      </w:r>
      <w:r>
        <w:rPr>
          <w:rFonts w:hint="eastAsia"/>
        </w:rPr>
        <w:t xml:space="preserve"> shall </w:t>
      </w:r>
      <w:r w:rsidR="0065595B">
        <w:rPr>
          <w:rFonts w:hint="eastAsia"/>
        </w:rPr>
        <w:t xml:space="preserve">now </w:t>
      </w:r>
      <w:r>
        <w:t>focus</w:t>
      </w:r>
      <w:r>
        <w:rPr>
          <w:rFonts w:hint="eastAsia"/>
        </w:rPr>
        <w:t xml:space="preserve"> on the other considerations.</w:t>
      </w:r>
    </w:p>
    <w:p w:rsidR="000E41CD" w:rsidRDefault="000E41CD" w:rsidP="004B58D7">
      <w:pPr>
        <w:pStyle w:val="ListParagraph"/>
        <w:spacing w:line="360" w:lineRule="auto"/>
        <w:jc w:val="both"/>
        <w:rPr>
          <w:bCs/>
          <w:lang w:val="en-GB"/>
        </w:rPr>
      </w:pPr>
    </w:p>
    <w:p w:rsidR="000E41CD" w:rsidRPr="000E41CD" w:rsidRDefault="000E41CD" w:rsidP="004B58D7">
      <w:pPr>
        <w:numPr>
          <w:ilvl w:val="0"/>
          <w:numId w:val="4"/>
        </w:numPr>
        <w:tabs>
          <w:tab w:val="clear" w:pos="360"/>
          <w:tab w:val="clear" w:pos="1440"/>
          <w:tab w:val="clear" w:pos="4320"/>
          <w:tab w:val="clear" w:pos="9072"/>
          <w:tab w:val="left" w:pos="1418"/>
        </w:tabs>
        <w:snapToGrid/>
        <w:spacing w:line="360" w:lineRule="auto"/>
        <w:jc w:val="both"/>
        <w:rPr>
          <w:bCs/>
          <w:lang w:val="en-GB"/>
        </w:rPr>
      </w:pPr>
      <w:r>
        <w:t>T</w:t>
      </w:r>
      <w:r>
        <w:rPr>
          <w:rFonts w:hint="eastAsia"/>
        </w:rPr>
        <w:t xml:space="preserve">he defendant has admitted liability </w:t>
      </w:r>
      <w:r>
        <w:t>for the</w:t>
      </w:r>
      <w:r>
        <w:rPr>
          <w:rFonts w:hint="eastAsia"/>
        </w:rPr>
        <w:t xml:space="preserve"> accident</w:t>
      </w:r>
      <w:r w:rsidR="00FE4616">
        <w:rPr>
          <w:rFonts w:hint="eastAsia"/>
        </w:rPr>
        <w:t xml:space="preserve"> and we are in the process of ascertaining the amount he should pay the plaintiff in compensation</w:t>
      </w:r>
      <w:r>
        <w:rPr>
          <w:rFonts w:hint="eastAsia"/>
        </w:rPr>
        <w:t xml:space="preserve">.  </w:t>
      </w:r>
      <w:r w:rsidR="0065595B">
        <w:rPr>
          <w:rFonts w:hint="eastAsia"/>
        </w:rPr>
        <w:t>J</w:t>
      </w:r>
      <w:r>
        <w:rPr>
          <w:rFonts w:hint="eastAsia"/>
        </w:rPr>
        <w:t>ustice demands that the plaintiff</w:t>
      </w:r>
      <w:r w:rsidR="00FE4616">
        <w:rPr>
          <w:rFonts w:hint="eastAsia"/>
        </w:rPr>
        <w:t xml:space="preserve"> be properly and adequately compensated</w:t>
      </w:r>
      <w:r>
        <w:rPr>
          <w:rFonts w:hint="eastAsia"/>
        </w:rPr>
        <w:t>.  Given my finding</w:t>
      </w:r>
      <w:r w:rsidR="00651E1E">
        <w:rPr>
          <w:rFonts w:hint="eastAsia"/>
        </w:rPr>
        <w:t>s</w:t>
      </w:r>
      <w:r>
        <w:rPr>
          <w:rFonts w:hint="eastAsia"/>
        </w:rPr>
        <w:t xml:space="preserve"> above, the plaintiff</w:t>
      </w:r>
      <w:r>
        <w:t>’</w:t>
      </w:r>
      <w:r>
        <w:rPr>
          <w:rFonts w:hint="eastAsia"/>
        </w:rPr>
        <w:t>s failure consist</w:t>
      </w:r>
      <w:r w:rsidR="00651E1E">
        <w:rPr>
          <w:rFonts w:hint="eastAsia"/>
        </w:rPr>
        <w:t>s</w:t>
      </w:r>
      <w:r>
        <w:rPr>
          <w:rFonts w:hint="eastAsia"/>
        </w:rPr>
        <w:t xml:space="preserve"> of </w:t>
      </w:r>
      <w:r w:rsidR="003E00D7">
        <w:rPr>
          <w:rFonts w:hint="eastAsia"/>
        </w:rPr>
        <w:t>the</w:t>
      </w:r>
      <w:r>
        <w:rPr>
          <w:rFonts w:hint="eastAsia"/>
        </w:rPr>
        <w:t xml:space="preserve"> failure to give </w:t>
      </w:r>
      <w:r w:rsidR="003E00D7">
        <w:rPr>
          <w:rFonts w:hint="eastAsia"/>
        </w:rPr>
        <w:t xml:space="preserve"> timely </w:t>
      </w:r>
      <w:r>
        <w:rPr>
          <w:rFonts w:hint="eastAsia"/>
        </w:rPr>
        <w:t>discovery o</w:t>
      </w:r>
      <w:r w:rsidR="003E00D7">
        <w:rPr>
          <w:rFonts w:hint="eastAsia"/>
        </w:rPr>
        <w:t>f</w:t>
      </w:r>
      <w:r>
        <w:rPr>
          <w:rFonts w:hint="eastAsia"/>
        </w:rPr>
        <w:t xml:space="preserve"> the medical notes and records.  </w:t>
      </w:r>
      <w:r w:rsidR="003E00D7">
        <w:rPr>
          <w:rFonts w:hint="eastAsia"/>
        </w:rPr>
        <w:t xml:space="preserve">Ms Law </w:t>
      </w:r>
      <w:r w:rsidR="003E00D7">
        <w:t>emphasizes</w:t>
      </w:r>
      <w:r w:rsidR="003E00D7">
        <w:rPr>
          <w:rFonts w:hint="eastAsia"/>
        </w:rPr>
        <w:t xml:space="preserve"> on proportionality in her </w:t>
      </w:r>
      <w:r w:rsidR="003E00D7">
        <w:t>submission</w:t>
      </w:r>
      <w:r w:rsidR="003E00D7">
        <w:rPr>
          <w:rFonts w:hint="eastAsia"/>
        </w:rPr>
        <w:t>, citing para</w:t>
      </w:r>
      <w:r w:rsidR="003E00D7">
        <w:t>graph</w:t>
      </w:r>
      <w:r w:rsidR="003E00D7">
        <w:rPr>
          <w:rFonts w:hint="eastAsia"/>
        </w:rPr>
        <w:t xml:space="preserve"> 57 of </w:t>
      </w:r>
      <w:r w:rsidR="003E00D7">
        <w:rPr>
          <w:rFonts w:hint="eastAsia"/>
          <w:i/>
        </w:rPr>
        <w:t>Daimler AG</w:t>
      </w:r>
      <w:r w:rsidR="003E00D7">
        <w:t>.</w:t>
      </w:r>
      <w:r w:rsidR="003E00D7">
        <w:rPr>
          <w:rFonts w:hint="eastAsia"/>
        </w:rPr>
        <w:t xml:space="preserve">  </w:t>
      </w:r>
      <w:r w:rsidR="00651E1E">
        <w:rPr>
          <w:rFonts w:hint="eastAsia"/>
        </w:rPr>
        <w:t>Mr Li has address</w:t>
      </w:r>
      <w:r w:rsidR="003E00D7">
        <w:rPr>
          <w:rFonts w:hint="eastAsia"/>
        </w:rPr>
        <w:t>ed me on the usefulness of the medical</w:t>
      </w:r>
      <w:r w:rsidR="00651E1E">
        <w:rPr>
          <w:rFonts w:hint="eastAsia"/>
        </w:rPr>
        <w:t xml:space="preserve"> notes and records.  </w:t>
      </w:r>
      <w:r w:rsidR="003E00D7">
        <w:rPr>
          <w:rFonts w:hint="eastAsia"/>
        </w:rPr>
        <w:t xml:space="preserve">He says that the plaintiff can either commence a new action against the defendant or sue his own solicitors if I </w:t>
      </w:r>
      <w:r w:rsidR="001941CE">
        <w:rPr>
          <w:rFonts w:hint="eastAsia"/>
        </w:rPr>
        <w:t>refuse to grant</w:t>
      </w:r>
      <w:r w:rsidR="003E00D7">
        <w:rPr>
          <w:rFonts w:hint="eastAsia"/>
        </w:rPr>
        <w:t xml:space="preserve"> relief.  </w:t>
      </w:r>
      <w:r w:rsidR="000022EC">
        <w:rPr>
          <w:rFonts w:hint="eastAsia"/>
        </w:rPr>
        <w:t xml:space="preserve">In my view, the </w:t>
      </w:r>
      <w:r w:rsidR="003E00D7">
        <w:rPr>
          <w:rFonts w:hint="eastAsia"/>
        </w:rPr>
        <w:t>failure to provide</w:t>
      </w:r>
      <w:r w:rsidR="000022EC">
        <w:rPr>
          <w:rFonts w:hint="eastAsia"/>
        </w:rPr>
        <w:t xml:space="preserve"> the notes and records </w:t>
      </w:r>
      <w:r w:rsidR="003E00D7">
        <w:rPr>
          <w:rFonts w:hint="eastAsia"/>
        </w:rPr>
        <w:t xml:space="preserve">is not </w:t>
      </w:r>
      <w:r w:rsidR="000022EC">
        <w:rPr>
          <w:rFonts w:hint="eastAsia"/>
        </w:rPr>
        <w:t xml:space="preserve">significant when one takes into account the other </w:t>
      </w:r>
      <w:r w:rsidR="001F3724">
        <w:rPr>
          <w:rFonts w:hint="eastAsia"/>
        </w:rPr>
        <w:t>documents disclosed in</w:t>
      </w:r>
      <w:r w:rsidR="000022EC">
        <w:rPr>
          <w:rFonts w:hint="eastAsia"/>
        </w:rPr>
        <w:t xml:space="preserve"> the 1</w:t>
      </w:r>
      <w:r w:rsidR="000022EC" w:rsidRPr="000022EC">
        <w:rPr>
          <w:rFonts w:hint="eastAsia"/>
          <w:vertAlign w:val="superscript"/>
        </w:rPr>
        <w:t>st</w:t>
      </w:r>
      <w:r w:rsidR="000022EC">
        <w:rPr>
          <w:rFonts w:hint="eastAsia"/>
        </w:rPr>
        <w:t xml:space="preserve"> affirmation.  </w:t>
      </w:r>
      <w:r>
        <w:rPr>
          <w:rFonts w:hint="eastAsia"/>
        </w:rPr>
        <w:t xml:space="preserve">It appears to me that </w:t>
      </w:r>
      <w:r w:rsidR="003E00D7">
        <w:rPr>
          <w:rFonts w:hint="eastAsia"/>
        </w:rPr>
        <w:t>the plaintiff</w:t>
      </w:r>
      <w:r w:rsidR="003E00D7">
        <w:t>’</w:t>
      </w:r>
      <w:r w:rsidR="003E00D7">
        <w:rPr>
          <w:rFonts w:hint="eastAsia"/>
        </w:rPr>
        <w:t>s failure i</w:t>
      </w:r>
      <w:r w:rsidR="001F3724">
        <w:rPr>
          <w:rFonts w:hint="eastAsia"/>
        </w:rPr>
        <w:t>s</w:t>
      </w:r>
      <w:r>
        <w:rPr>
          <w:rFonts w:hint="eastAsia"/>
        </w:rPr>
        <w:t xml:space="preserve"> </w:t>
      </w:r>
      <w:r w:rsidR="003E00D7">
        <w:rPr>
          <w:rFonts w:hint="eastAsia"/>
        </w:rPr>
        <w:t xml:space="preserve">likely caused by </w:t>
      </w:r>
      <w:r w:rsidR="003E00D7">
        <w:t>the</w:t>
      </w:r>
      <w:r w:rsidR="003E00D7">
        <w:rPr>
          <w:rFonts w:hint="eastAsia"/>
        </w:rPr>
        <w:t xml:space="preserve"> fault of his </w:t>
      </w:r>
      <w:r>
        <w:t>solicitor</w:t>
      </w:r>
      <w:r>
        <w:rPr>
          <w:rFonts w:hint="eastAsia"/>
        </w:rPr>
        <w:t xml:space="preserve">, for he did give discovery of the medical report from </w:t>
      </w:r>
      <w:r w:rsidR="00651E1E">
        <w:rPr>
          <w:rFonts w:hint="eastAsia"/>
        </w:rPr>
        <w:t>the h</w:t>
      </w:r>
      <w:r>
        <w:rPr>
          <w:rFonts w:hint="eastAsia"/>
        </w:rPr>
        <w:t xml:space="preserve">ospital and did </w:t>
      </w:r>
      <w:r w:rsidR="00651E1E">
        <w:rPr>
          <w:rFonts w:hint="eastAsia"/>
        </w:rPr>
        <w:t>say</w:t>
      </w:r>
      <w:r>
        <w:rPr>
          <w:rFonts w:hint="eastAsia"/>
        </w:rPr>
        <w:t xml:space="preserve"> that he was in the process of obtaining medical report from </w:t>
      </w:r>
      <w:r w:rsidR="00651E1E">
        <w:rPr>
          <w:rFonts w:hint="eastAsia"/>
        </w:rPr>
        <w:t>the doctors</w:t>
      </w:r>
      <w:r w:rsidR="003E00D7">
        <w:rPr>
          <w:rFonts w:hint="eastAsia"/>
        </w:rPr>
        <w:t xml:space="preserve"> in his 1</w:t>
      </w:r>
      <w:r w:rsidR="003E00D7" w:rsidRPr="003E00D7">
        <w:rPr>
          <w:rFonts w:hint="eastAsia"/>
          <w:vertAlign w:val="superscript"/>
        </w:rPr>
        <w:t>st</w:t>
      </w:r>
      <w:r w:rsidR="003E00D7">
        <w:rPr>
          <w:rFonts w:hint="eastAsia"/>
        </w:rPr>
        <w:t xml:space="preserve"> affirmation</w:t>
      </w:r>
      <w:r>
        <w:rPr>
          <w:rFonts w:hint="eastAsia"/>
        </w:rPr>
        <w:t xml:space="preserve">.  Had his solicitor also requested </w:t>
      </w:r>
      <w:r w:rsidR="00651E1E">
        <w:rPr>
          <w:rFonts w:hint="eastAsia"/>
        </w:rPr>
        <w:t xml:space="preserve">for </w:t>
      </w:r>
      <w:r w:rsidR="001F3724">
        <w:rPr>
          <w:rFonts w:hint="eastAsia"/>
        </w:rPr>
        <w:t xml:space="preserve">the </w:t>
      </w:r>
      <w:r>
        <w:rPr>
          <w:rFonts w:hint="eastAsia"/>
        </w:rPr>
        <w:t xml:space="preserve">medical notes and records from the hospital, the plaintiff </w:t>
      </w:r>
      <w:r w:rsidR="00651E1E">
        <w:rPr>
          <w:rFonts w:hint="eastAsia"/>
        </w:rPr>
        <w:t>might even be able</w:t>
      </w:r>
      <w:r>
        <w:rPr>
          <w:rFonts w:hint="eastAsia"/>
        </w:rPr>
        <w:t xml:space="preserve"> </w:t>
      </w:r>
      <w:r w:rsidR="00651E1E">
        <w:rPr>
          <w:rFonts w:hint="eastAsia"/>
        </w:rPr>
        <w:t>to disclose</w:t>
      </w:r>
      <w:r>
        <w:rPr>
          <w:rFonts w:hint="eastAsia"/>
        </w:rPr>
        <w:t xml:space="preserve"> the</w:t>
      </w:r>
      <w:r w:rsidR="003E00D7">
        <w:rPr>
          <w:rFonts w:hint="eastAsia"/>
        </w:rPr>
        <w:t>m</w:t>
      </w:r>
      <w:r>
        <w:rPr>
          <w:rFonts w:hint="eastAsia"/>
        </w:rPr>
        <w:t xml:space="preserve"> in his 1</w:t>
      </w:r>
      <w:r w:rsidRPr="00AE1CDB">
        <w:rPr>
          <w:rFonts w:hint="eastAsia"/>
          <w:vertAlign w:val="superscript"/>
        </w:rPr>
        <w:t>st</w:t>
      </w:r>
      <w:r>
        <w:rPr>
          <w:rFonts w:hint="eastAsia"/>
        </w:rPr>
        <w:t xml:space="preserve"> affirmation.  Had the drafter of the 1</w:t>
      </w:r>
      <w:r w:rsidRPr="00AE1CDB">
        <w:rPr>
          <w:rFonts w:hint="eastAsia"/>
          <w:vertAlign w:val="superscript"/>
        </w:rPr>
        <w:t>st</w:t>
      </w:r>
      <w:r>
        <w:rPr>
          <w:rFonts w:hint="eastAsia"/>
        </w:rPr>
        <w:t xml:space="preserve"> affirmation paid more attention </w:t>
      </w:r>
      <w:r w:rsidR="001F3724">
        <w:rPr>
          <w:rFonts w:hint="eastAsia"/>
        </w:rPr>
        <w:t>to</w:t>
      </w:r>
      <w:r w:rsidR="00651E1E">
        <w:rPr>
          <w:rFonts w:hint="eastAsia"/>
        </w:rPr>
        <w:t xml:space="preserve"> the wording of</w:t>
      </w:r>
      <w:r>
        <w:rPr>
          <w:rFonts w:hint="eastAsia"/>
        </w:rPr>
        <w:t xml:space="preserve"> para</w:t>
      </w:r>
      <w:r w:rsidR="007F186A">
        <w:t>graph</w:t>
      </w:r>
      <w:r>
        <w:rPr>
          <w:rFonts w:hint="eastAsia"/>
        </w:rPr>
        <w:t xml:space="preserve"> 1 of the Directions and the Unless Order, </w:t>
      </w:r>
      <w:r>
        <w:t>the</w:t>
      </w:r>
      <w:r>
        <w:rPr>
          <w:rFonts w:hint="eastAsia"/>
        </w:rPr>
        <w:t xml:space="preserve"> </w:t>
      </w:r>
      <w:r w:rsidR="001F3724">
        <w:rPr>
          <w:rFonts w:hint="eastAsia"/>
        </w:rPr>
        <w:t>explanation in the 1</w:t>
      </w:r>
      <w:r w:rsidR="001F3724" w:rsidRPr="001F3724">
        <w:rPr>
          <w:rFonts w:hint="eastAsia"/>
          <w:vertAlign w:val="superscript"/>
        </w:rPr>
        <w:t>st</w:t>
      </w:r>
      <w:r w:rsidR="001F3724">
        <w:rPr>
          <w:rFonts w:hint="eastAsia"/>
        </w:rPr>
        <w:t xml:space="preserve"> </w:t>
      </w:r>
      <w:r>
        <w:rPr>
          <w:rFonts w:hint="eastAsia"/>
        </w:rPr>
        <w:t>affirmation could have covered medical notes and records.  Anyway, th</w:t>
      </w:r>
      <w:r w:rsidR="003E00D7">
        <w:rPr>
          <w:rFonts w:hint="eastAsia"/>
        </w:rPr>
        <w:t>os</w:t>
      </w:r>
      <w:r>
        <w:rPr>
          <w:rFonts w:hint="eastAsia"/>
        </w:rPr>
        <w:t xml:space="preserve">e medical notes and records were subsequently </w:t>
      </w:r>
      <w:r>
        <w:t>provided</w:t>
      </w:r>
      <w:r>
        <w:rPr>
          <w:rFonts w:hint="eastAsia"/>
        </w:rPr>
        <w:t xml:space="preserve"> in the 2</w:t>
      </w:r>
      <w:r w:rsidRPr="00AE1CDB">
        <w:rPr>
          <w:rFonts w:hint="eastAsia"/>
          <w:vertAlign w:val="superscript"/>
        </w:rPr>
        <w:t>nd</w:t>
      </w:r>
      <w:r>
        <w:rPr>
          <w:rFonts w:hint="eastAsia"/>
        </w:rPr>
        <w:t xml:space="preserve"> affirmation.  </w:t>
      </w:r>
      <w:r w:rsidR="00651E1E">
        <w:rPr>
          <w:rFonts w:hint="eastAsia"/>
        </w:rPr>
        <w:t>For me, t</w:t>
      </w:r>
      <w:r>
        <w:rPr>
          <w:rFonts w:hint="eastAsia"/>
        </w:rPr>
        <w:t xml:space="preserve">here is no conceivable reason </w:t>
      </w:r>
      <w:r w:rsidR="001F3724">
        <w:rPr>
          <w:rFonts w:hint="eastAsia"/>
        </w:rPr>
        <w:t>for</w:t>
      </w:r>
      <w:r>
        <w:rPr>
          <w:rFonts w:hint="eastAsia"/>
        </w:rPr>
        <w:t xml:space="preserve"> the plaintiff to </w:t>
      </w:r>
      <w:r w:rsidR="00651E1E">
        <w:rPr>
          <w:rFonts w:hint="eastAsia"/>
        </w:rPr>
        <w:t xml:space="preserve">choose to </w:t>
      </w:r>
      <w:r>
        <w:rPr>
          <w:rFonts w:hint="eastAsia"/>
        </w:rPr>
        <w:t>hide them in the first place. I therefore accept that the plaintiff</w:t>
      </w:r>
      <w:r>
        <w:t>’</w:t>
      </w:r>
      <w:r>
        <w:rPr>
          <w:rFonts w:hint="eastAsia"/>
        </w:rPr>
        <w:t>s failure in complying with the Unless Order was due to the fault of his legal representative. (rule 5(a), (d), (e) and (f))</w:t>
      </w:r>
    </w:p>
    <w:p w:rsidR="000E41CD" w:rsidRPr="000E41CD" w:rsidRDefault="000E41CD" w:rsidP="004B58D7">
      <w:pPr>
        <w:tabs>
          <w:tab w:val="clear" w:pos="1440"/>
          <w:tab w:val="clear" w:pos="4320"/>
          <w:tab w:val="clear" w:pos="9072"/>
          <w:tab w:val="left" w:pos="1418"/>
        </w:tabs>
        <w:snapToGrid/>
        <w:spacing w:line="360" w:lineRule="auto"/>
        <w:jc w:val="both"/>
        <w:rPr>
          <w:bCs/>
          <w:lang w:val="en-GB"/>
        </w:rPr>
      </w:pPr>
    </w:p>
    <w:p w:rsidR="000E41CD" w:rsidRPr="000E41CD" w:rsidRDefault="000E41CD" w:rsidP="004B58D7">
      <w:pPr>
        <w:numPr>
          <w:ilvl w:val="0"/>
          <w:numId w:val="4"/>
        </w:numPr>
        <w:tabs>
          <w:tab w:val="clear" w:pos="360"/>
          <w:tab w:val="clear" w:pos="1440"/>
          <w:tab w:val="clear" w:pos="4320"/>
          <w:tab w:val="clear" w:pos="9072"/>
          <w:tab w:val="left" w:pos="1418"/>
        </w:tabs>
        <w:snapToGrid/>
        <w:spacing w:line="360" w:lineRule="auto"/>
        <w:jc w:val="both"/>
        <w:rPr>
          <w:bCs/>
          <w:lang w:val="en-GB"/>
        </w:rPr>
      </w:pPr>
      <w:r>
        <w:rPr>
          <w:rFonts w:hint="eastAsia"/>
        </w:rPr>
        <w:t xml:space="preserve">Ms Law and Mr Li have crossed sword on </w:t>
      </w:r>
      <w:r>
        <w:t>the</w:t>
      </w:r>
      <w:r>
        <w:rPr>
          <w:rFonts w:hint="eastAsia"/>
        </w:rPr>
        <w:t xml:space="preserve"> </w:t>
      </w:r>
      <w:r>
        <w:t>effect</w:t>
      </w:r>
      <w:r>
        <w:rPr>
          <w:rFonts w:hint="eastAsia"/>
        </w:rPr>
        <w:t xml:space="preserve"> of a finding that the default was caused by the plaintiff</w:t>
      </w:r>
      <w:r>
        <w:t>’</w:t>
      </w:r>
      <w:r>
        <w:rPr>
          <w:rFonts w:hint="eastAsia"/>
        </w:rPr>
        <w:t xml:space="preserve">s </w:t>
      </w:r>
      <w:r>
        <w:t>solicitor</w:t>
      </w:r>
      <w:r>
        <w:rPr>
          <w:rFonts w:hint="eastAsia"/>
        </w:rPr>
        <w:t xml:space="preserve"> (as opposed to by the plaintiff himself).  Ms Law </w:t>
      </w:r>
      <w:r w:rsidR="00651E1E">
        <w:t>emphasizes</w:t>
      </w:r>
      <w:r>
        <w:rPr>
          <w:rFonts w:hint="eastAsia"/>
        </w:rPr>
        <w:t xml:space="preserve"> on To J</w:t>
      </w:r>
      <w:r>
        <w:t>’</w:t>
      </w:r>
      <w:r>
        <w:rPr>
          <w:rFonts w:hint="eastAsia"/>
        </w:rPr>
        <w:t xml:space="preserve">s comment in </w:t>
      </w:r>
      <w:r>
        <w:rPr>
          <w:rFonts w:hint="eastAsia"/>
          <w:i/>
        </w:rPr>
        <w:t>An Zhou</w:t>
      </w:r>
      <w:r>
        <w:rPr>
          <w:rFonts w:hint="eastAsia"/>
        </w:rPr>
        <w:t xml:space="preserve"> that </w:t>
      </w:r>
      <w:r>
        <w:t xml:space="preserve">the </w:t>
      </w:r>
      <w:r>
        <w:rPr>
          <w:rFonts w:hint="eastAsia"/>
        </w:rPr>
        <w:t xml:space="preserve">court should be more inclined to grant relief to a litigant if he has no </w:t>
      </w:r>
      <w:r>
        <w:t>deliberate</w:t>
      </w:r>
      <w:r>
        <w:rPr>
          <w:rFonts w:hint="eastAsia"/>
        </w:rPr>
        <w:t xml:space="preserve"> feet dragging and the default was really caused by his legal representative.</w:t>
      </w:r>
      <w:r w:rsidR="00651E1E" w:rsidRPr="00651E1E">
        <w:rPr>
          <w:rStyle w:val="FootnoteReference"/>
          <w:i/>
        </w:rPr>
        <w:t xml:space="preserve"> </w:t>
      </w:r>
      <w:r w:rsidR="00651E1E" w:rsidRPr="00651E1E">
        <w:rPr>
          <w:rStyle w:val="FootnoteReference"/>
        </w:rPr>
        <w:footnoteReference w:id="6"/>
      </w:r>
      <w:r>
        <w:rPr>
          <w:rFonts w:hint="eastAsia"/>
        </w:rPr>
        <w:t xml:space="preserve">  On his part, Mr Li prays in aid the English </w:t>
      </w:r>
      <w:r w:rsidR="00014055">
        <w:rPr>
          <w:rFonts w:hint="eastAsia"/>
        </w:rPr>
        <w:t>authority</w:t>
      </w:r>
      <w:r>
        <w:rPr>
          <w:rFonts w:hint="eastAsia"/>
        </w:rPr>
        <w:t xml:space="preserve"> of </w:t>
      </w:r>
      <w:r>
        <w:rPr>
          <w:rFonts w:hint="eastAsia"/>
          <w:i/>
        </w:rPr>
        <w:t xml:space="preserve">Hashtroodi v Hancock </w:t>
      </w:r>
      <w:r>
        <w:rPr>
          <w:rFonts w:hint="eastAsia"/>
        </w:rPr>
        <w:t xml:space="preserve">in which Dyson LJ expressed that if </w:t>
      </w:r>
      <w:r>
        <w:t>the</w:t>
      </w:r>
      <w:r>
        <w:rPr>
          <w:rFonts w:hint="eastAsia"/>
        </w:rPr>
        <w:t xml:space="preserve"> failure had been </w:t>
      </w:r>
      <w:r w:rsidR="00651E1E">
        <w:rPr>
          <w:rFonts w:hint="eastAsia"/>
        </w:rPr>
        <w:t xml:space="preserve">caused by </w:t>
      </w:r>
      <w:r>
        <w:rPr>
          <w:rFonts w:hint="eastAsia"/>
        </w:rPr>
        <w:t>the litigant or his legal representative overlook</w:t>
      </w:r>
      <w:r w:rsidR="00651E1E">
        <w:rPr>
          <w:rFonts w:hint="eastAsia"/>
        </w:rPr>
        <w:t>ing</w:t>
      </w:r>
      <w:r>
        <w:rPr>
          <w:rFonts w:hint="eastAsia"/>
        </w:rPr>
        <w:t xml:space="preserve"> the matter, that would be a strong reason </w:t>
      </w:r>
      <w:r w:rsidR="00014055">
        <w:rPr>
          <w:rFonts w:hint="eastAsia"/>
        </w:rPr>
        <w:t xml:space="preserve">to </w:t>
      </w:r>
      <w:r>
        <w:rPr>
          <w:rFonts w:hint="eastAsia"/>
        </w:rPr>
        <w:t>refus</w:t>
      </w:r>
      <w:r w:rsidR="00014055">
        <w:rPr>
          <w:rFonts w:hint="eastAsia"/>
        </w:rPr>
        <w:t>e</w:t>
      </w:r>
      <w:r>
        <w:rPr>
          <w:rFonts w:hint="eastAsia"/>
        </w:rPr>
        <w:t xml:space="preserve"> an</w:t>
      </w:r>
      <w:r w:rsidR="00014055">
        <w:rPr>
          <w:rFonts w:hint="eastAsia"/>
        </w:rPr>
        <w:t>y</w:t>
      </w:r>
      <w:r>
        <w:rPr>
          <w:rFonts w:hint="eastAsia"/>
        </w:rPr>
        <w:t xml:space="preserve"> extension.</w:t>
      </w:r>
      <w:r w:rsidR="00651E1E" w:rsidRPr="00651E1E">
        <w:rPr>
          <w:rStyle w:val="FootnoteReference"/>
          <w:i/>
        </w:rPr>
        <w:t xml:space="preserve"> </w:t>
      </w:r>
      <w:r w:rsidR="00651E1E" w:rsidRPr="00651E1E">
        <w:rPr>
          <w:rStyle w:val="FootnoteReference"/>
        </w:rPr>
        <w:footnoteReference w:id="7"/>
      </w:r>
      <w:r>
        <w:rPr>
          <w:rFonts w:hint="eastAsia"/>
        </w:rPr>
        <w:t xml:space="preserve">  In my view, the circumstances of this case are such that the plaintiff</w:t>
      </w:r>
      <w:r>
        <w:t>’</w:t>
      </w:r>
      <w:r>
        <w:rPr>
          <w:rFonts w:hint="eastAsia"/>
        </w:rPr>
        <w:t>s failure (which is attributable to his legal representative) should be looked at more sympathetically.</w:t>
      </w:r>
    </w:p>
    <w:p w:rsidR="000E41CD" w:rsidRDefault="000E41CD" w:rsidP="004B58D7">
      <w:pPr>
        <w:pStyle w:val="ListParagraph"/>
        <w:spacing w:line="360" w:lineRule="auto"/>
        <w:jc w:val="both"/>
        <w:rPr>
          <w:bCs/>
          <w:lang w:val="en-GB"/>
        </w:rPr>
      </w:pPr>
    </w:p>
    <w:p w:rsidR="000E41CD" w:rsidRPr="000E41CD" w:rsidRDefault="000E41CD" w:rsidP="004B58D7">
      <w:pPr>
        <w:numPr>
          <w:ilvl w:val="0"/>
          <w:numId w:val="4"/>
        </w:numPr>
        <w:tabs>
          <w:tab w:val="clear" w:pos="360"/>
          <w:tab w:val="clear" w:pos="1440"/>
          <w:tab w:val="clear" w:pos="4320"/>
          <w:tab w:val="clear" w:pos="9072"/>
          <w:tab w:val="left" w:pos="1418"/>
        </w:tabs>
        <w:snapToGrid/>
        <w:spacing w:line="360" w:lineRule="auto"/>
        <w:jc w:val="both"/>
        <w:rPr>
          <w:bCs/>
          <w:lang w:val="en-GB"/>
        </w:rPr>
      </w:pPr>
      <w:r>
        <w:rPr>
          <w:rFonts w:hint="eastAsia"/>
        </w:rPr>
        <w:t>No trial date has been set for the assessment. (rule 5(h))</w:t>
      </w:r>
    </w:p>
    <w:p w:rsidR="000E41CD" w:rsidRDefault="000E41CD" w:rsidP="004B58D7">
      <w:pPr>
        <w:pStyle w:val="ListParagraph"/>
        <w:spacing w:line="360" w:lineRule="auto"/>
        <w:jc w:val="both"/>
        <w:rPr>
          <w:bCs/>
          <w:lang w:val="en-GB"/>
        </w:rPr>
      </w:pPr>
    </w:p>
    <w:p w:rsidR="000E41CD" w:rsidRPr="000E41CD" w:rsidRDefault="000E41CD" w:rsidP="004B58D7">
      <w:pPr>
        <w:numPr>
          <w:ilvl w:val="0"/>
          <w:numId w:val="4"/>
        </w:numPr>
        <w:tabs>
          <w:tab w:val="clear" w:pos="360"/>
          <w:tab w:val="clear" w:pos="1440"/>
          <w:tab w:val="clear" w:pos="4320"/>
          <w:tab w:val="clear" w:pos="9072"/>
          <w:tab w:val="left" w:pos="1418"/>
        </w:tabs>
        <w:snapToGrid/>
        <w:spacing w:line="360" w:lineRule="auto"/>
        <w:jc w:val="both"/>
        <w:rPr>
          <w:bCs/>
          <w:lang w:val="en-GB"/>
        </w:rPr>
      </w:pPr>
      <w:r>
        <w:rPr>
          <w:rFonts w:hint="eastAsia"/>
        </w:rPr>
        <w:t xml:space="preserve">If I do not grant </w:t>
      </w:r>
      <w:r w:rsidR="00014055">
        <w:rPr>
          <w:rFonts w:hint="eastAsia"/>
        </w:rPr>
        <w:t xml:space="preserve">the </w:t>
      </w:r>
      <w:r>
        <w:rPr>
          <w:rFonts w:hint="eastAsia"/>
        </w:rPr>
        <w:t xml:space="preserve">relief, </w:t>
      </w:r>
      <w:r w:rsidR="003E00D7">
        <w:rPr>
          <w:rFonts w:hint="eastAsia"/>
        </w:rPr>
        <w:t xml:space="preserve">all the </w:t>
      </w:r>
      <w:r w:rsidR="00E215A3">
        <w:rPr>
          <w:rFonts w:hint="eastAsia"/>
        </w:rPr>
        <w:t xml:space="preserve">costs and </w:t>
      </w:r>
      <w:r w:rsidR="003E00D7">
        <w:rPr>
          <w:rFonts w:hint="eastAsia"/>
        </w:rPr>
        <w:t xml:space="preserve">efforts that </w:t>
      </w:r>
      <w:r>
        <w:rPr>
          <w:rFonts w:hint="eastAsia"/>
        </w:rPr>
        <w:t xml:space="preserve">the plaintiff </w:t>
      </w:r>
      <w:r w:rsidR="00E215A3">
        <w:rPr>
          <w:rFonts w:hint="eastAsia"/>
        </w:rPr>
        <w:t>has</w:t>
      </w:r>
      <w:r w:rsidR="003E00D7">
        <w:rPr>
          <w:rFonts w:hint="eastAsia"/>
        </w:rPr>
        <w:t xml:space="preserve"> expended on this action </w:t>
      </w:r>
      <w:r>
        <w:rPr>
          <w:rFonts w:hint="eastAsia"/>
        </w:rPr>
        <w:t>will be</w:t>
      </w:r>
      <w:r w:rsidR="00E215A3">
        <w:rPr>
          <w:rFonts w:hint="eastAsia"/>
        </w:rPr>
        <w:t xml:space="preserve"> lost</w:t>
      </w:r>
      <w:r>
        <w:rPr>
          <w:rFonts w:hint="eastAsia"/>
        </w:rPr>
        <w:t xml:space="preserve">.  </w:t>
      </w:r>
      <w:r w:rsidR="00E215A3">
        <w:t>W</w:t>
      </w:r>
      <w:r w:rsidR="00E215A3">
        <w:rPr>
          <w:rFonts w:hint="eastAsia"/>
        </w:rPr>
        <w:t xml:space="preserve">hilst (as Mr Li has conceded) the plaintiff may commence a new action against the defendant on </w:t>
      </w:r>
      <w:r w:rsidR="00E215A3">
        <w:t>the</w:t>
      </w:r>
      <w:r w:rsidR="00E215A3">
        <w:rPr>
          <w:rFonts w:hint="eastAsia"/>
        </w:rPr>
        <w:t xml:space="preserve"> same cause of action, </w:t>
      </w:r>
      <w:r w:rsidR="00014055">
        <w:rPr>
          <w:rFonts w:hint="eastAsia"/>
        </w:rPr>
        <w:t xml:space="preserve">the plaintiff would naturally feel </w:t>
      </w:r>
      <w:r w:rsidR="00014055">
        <w:t>aggrieved</w:t>
      </w:r>
      <w:r w:rsidR="00014055">
        <w:rPr>
          <w:rFonts w:hint="eastAsia"/>
        </w:rPr>
        <w:t xml:space="preserve"> </w:t>
      </w:r>
      <w:r w:rsidR="00E215A3">
        <w:rPr>
          <w:rFonts w:hint="eastAsia"/>
        </w:rPr>
        <w:t>that he has to start all over again</w:t>
      </w:r>
      <w:r>
        <w:rPr>
          <w:rFonts w:hint="eastAsia"/>
        </w:rPr>
        <w:t xml:space="preserve">.  </w:t>
      </w:r>
      <w:r w:rsidR="00621289">
        <w:rPr>
          <w:rFonts w:hint="eastAsia"/>
        </w:rPr>
        <w:t xml:space="preserve">I tend to agree with Ms Law that such a consequence is disproportionate to the relatively minor failure </w:t>
      </w:r>
      <w:r w:rsidR="001941CE">
        <w:rPr>
          <w:rFonts w:hint="eastAsia"/>
        </w:rPr>
        <w:t>on</w:t>
      </w:r>
      <w:r w:rsidR="00621289">
        <w:rPr>
          <w:rFonts w:hint="eastAsia"/>
        </w:rPr>
        <w:t xml:space="preserve"> the plaintiff</w:t>
      </w:r>
      <w:r w:rsidR="00621289">
        <w:t>’</w:t>
      </w:r>
      <w:r w:rsidR="00621289">
        <w:rPr>
          <w:rFonts w:hint="eastAsia"/>
        </w:rPr>
        <w:t xml:space="preserve">s side.  </w:t>
      </w:r>
      <w:r>
        <w:rPr>
          <w:rFonts w:hint="eastAsia"/>
        </w:rPr>
        <w:t xml:space="preserve">On the other hand, I have not heard the </w:t>
      </w:r>
      <w:r>
        <w:t>defendant</w:t>
      </w:r>
      <w:r>
        <w:rPr>
          <w:rFonts w:hint="eastAsia"/>
        </w:rPr>
        <w:t xml:space="preserve"> complaining that he would </w:t>
      </w:r>
      <w:r w:rsidR="00014055">
        <w:rPr>
          <w:rFonts w:hint="eastAsia"/>
        </w:rPr>
        <w:t>suffer much prejudice</w:t>
      </w:r>
      <w:r>
        <w:rPr>
          <w:rFonts w:hint="eastAsia"/>
        </w:rPr>
        <w:t xml:space="preserve"> </w:t>
      </w:r>
      <w:r w:rsidR="00014055">
        <w:rPr>
          <w:rFonts w:hint="eastAsia"/>
        </w:rPr>
        <w:t>if</w:t>
      </w:r>
      <w:r>
        <w:rPr>
          <w:rFonts w:hint="eastAsia"/>
        </w:rPr>
        <w:t xml:space="preserve"> relief</w:t>
      </w:r>
      <w:r w:rsidR="00014055">
        <w:rPr>
          <w:rFonts w:hint="eastAsia"/>
        </w:rPr>
        <w:t xml:space="preserve"> is granted</w:t>
      </w:r>
      <w:r>
        <w:rPr>
          <w:rFonts w:hint="eastAsia"/>
        </w:rPr>
        <w:t xml:space="preserve">. </w:t>
      </w:r>
      <w:r w:rsidR="00014055">
        <w:rPr>
          <w:rFonts w:hint="eastAsia"/>
        </w:rPr>
        <w:t xml:space="preserve"> </w:t>
      </w:r>
      <w:r>
        <w:rPr>
          <w:rFonts w:hint="eastAsia"/>
        </w:rPr>
        <w:t xml:space="preserve">Any inconvenience on </w:t>
      </w:r>
      <w:r w:rsidR="00014055">
        <w:rPr>
          <w:rFonts w:hint="eastAsia"/>
        </w:rPr>
        <w:t>his</w:t>
      </w:r>
      <w:r>
        <w:rPr>
          <w:rFonts w:hint="eastAsia"/>
        </w:rPr>
        <w:t xml:space="preserve"> part can be compensated by costs, and the plaintiff is volunteering costs</w:t>
      </w:r>
      <w:r w:rsidR="00014055">
        <w:rPr>
          <w:rFonts w:hint="eastAsia"/>
        </w:rPr>
        <w:t xml:space="preserve"> in this regard</w:t>
      </w:r>
      <w:r>
        <w:rPr>
          <w:rFonts w:hint="eastAsia"/>
        </w:rPr>
        <w:t>. (rules 5(i) and (j))</w:t>
      </w:r>
    </w:p>
    <w:p w:rsidR="000E41CD" w:rsidRDefault="000E41CD" w:rsidP="004B58D7">
      <w:pPr>
        <w:pStyle w:val="ListParagraph"/>
        <w:spacing w:line="360" w:lineRule="auto"/>
        <w:jc w:val="both"/>
        <w:rPr>
          <w:bCs/>
          <w:lang w:val="en-GB"/>
        </w:rPr>
      </w:pPr>
    </w:p>
    <w:p w:rsidR="000E41CD" w:rsidRDefault="000E41CD" w:rsidP="004B58D7">
      <w:pPr>
        <w:numPr>
          <w:ilvl w:val="0"/>
          <w:numId w:val="4"/>
        </w:numPr>
        <w:tabs>
          <w:tab w:val="clear" w:pos="360"/>
          <w:tab w:val="clear" w:pos="1440"/>
          <w:tab w:val="clear" w:pos="4320"/>
          <w:tab w:val="clear" w:pos="9072"/>
          <w:tab w:val="left" w:pos="1418"/>
        </w:tabs>
        <w:snapToGrid/>
        <w:spacing w:line="360" w:lineRule="auto"/>
        <w:jc w:val="both"/>
        <w:rPr>
          <w:bCs/>
          <w:lang w:val="en-GB"/>
        </w:rPr>
      </w:pPr>
      <w:r>
        <w:rPr>
          <w:rFonts w:hint="eastAsia"/>
        </w:rPr>
        <w:t xml:space="preserve">Taking </w:t>
      </w:r>
      <w:r w:rsidR="008B45D6">
        <w:rPr>
          <w:rFonts w:hint="eastAsia"/>
        </w:rPr>
        <w:t>everything</w:t>
      </w:r>
      <w:r>
        <w:rPr>
          <w:rFonts w:hint="eastAsia"/>
        </w:rPr>
        <w:t xml:space="preserve"> into account, I am persuaded that I should grant relief to the plaintiff from the sanction of </w:t>
      </w:r>
      <w:r>
        <w:t>the</w:t>
      </w:r>
      <w:r>
        <w:rPr>
          <w:rFonts w:hint="eastAsia"/>
        </w:rPr>
        <w:t xml:space="preserve"> Unless Order.</w:t>
      </w:r>
    </w:p>
    <w:p w:rsidR="000E41CD" w:rsidRDefault="000E41CD" w:rsidP="00A218B0">
      <w:pPr>
        <w:pStyle w:val="ListParagraph"/>
        <w:spacing w:line="360" w:lineRule="auto"/>
        <w:ind w:left="0"/>
        <w:jc w:val="both"/>
        <w:rPr>
          <w:rFonts w:hint="eastAsia"/>
        </w:rPr>
      </w:pPr>
    </w:p>
    <w:p w:rsidR="00A218B0" w:rsidRDefault="00A218B0" w:rsidP="00A218B0">
      <w:pPr>
        <w:pStyle w:val="ListParagraph"/>
        <w:spacing w:line="360" w:lineRule="auto"/>
        <w:ind w:left="0"/>
        <w:jc w:val="both"/>
        <w:rPr>
          <w:rFonts w:hint="eastAsia"/>
          <w:bCs/>
          <w:lang w:val="en-GB"/>
        </w:rPr>
      </w:pPr>
      <w:r>
        <w:rPr>
          <w:rFonts w:hint="eastAsia"/>
          <w:bCs/>
          <w:i/>
          <w:lang w:val="en-GB"/>
        </w:rPr>
        <w:t>Conclusion</w:t>
      </w:r>
    </w:p>
    <w:p w:rsidR="00A218B0" w:rsidRPr="00A218B0" w:rsidRDefault="00A218B0" w:rsidP="00A218B0">
      <w:pPr>
        <w:pStyle w:val="ListParagraph"/>
        <w:spacing w:line="360" w:lineRule="auto"/>
        <w:ind w:left="0"/>
        <w:jc w:val="both"/>
        <w:rPr>
          <w:bCs/>
          <w:lang w:val="en-GB"/>
        </w:rPr>
      </w:pPr>
    </w:p>
    <w:p w:rsidR="000E41CD" w:rsidRPr="000E41CD" w:rsidRDefault="000E41CD" w:rsidP="004B58D7">
      <w:pPr>
        <w:numPr>
          <w:ilvl w:val="0"/>
          <w:numId w:val="4"/>
        </w:numPr>
        <w:tabs>
          <w:tab w:val="clear" w:pos="360"/>
          <w:tab w:val="clear" w:pos="1440"/>
          <w:tab w:val="clear" w:pos="4320"/>
          <w:tab w:val="clear" w:pos="9072"/>
          <w:tab w:val="left" w:pos="1418"/>
        </w:tabs>
        <w:snapToGrid/>
        <w:spacing w:line="360" w:lineRule="auto"/>
        <w:jc w:val="both"/>
        <w:rPr>
          <w:bCs/>
          <w:lang w:val="en-GB"/>
        </w:rPr>
      </w:pPr>
      <w:r>
        <w:rPr>
          <w:rFonts w:hint="eastAsia"/>
        </w:rPr>
        <w:t xml:space="preserve">For </w:t>
      </w:r>
      <w:r>
        <w:t>the</w:t>
      </w:r>
      <w:r w:rsidR="00A218B0">
        <w:rPr>
          <w:rFonts w:hint="eastAsia"/>
        </w:rPr>
        <w:t>se</w:t>
      </w:r>
      <w:r>
        <w:rPr>
          <w:rFonts w:hint="eastAsia"/>
        </w:rPr>
        <w:t xml:space="preserve"> reasons, I make an order in terms of the</w:t>
      </w:r>
      <w:r w:rsidR="00A218B0">
        <w:rPr>
          <w:rFonts w:hint="eastAsia"/>
        </w:rPr>
        <w:t xml:space="preserve"> 2</w:t>
      </w:r>
      <w:r w:rsidR="00A218B0" w:rsidRPr="00A218B0">
        <w:rPr>
          <w:rFonts w:hint="eastAsia"/>
          <w:vertAlign w:val="superscript"/>
        </w:rPr>
        <w:t>nd</w:t>
      </w:r>
      <w:r w:rsidR="00A218B0">
        <w:rPr>
          <w:rFonts w:hint="eastAsia"/>
        </w:rPr>
        <w:t xml:space="preserve"> Summons and </w:t>
      </w:r>
      <w:r w:rsidR="00621289">
        <w:rPr>
          <w:rFonts w:hint="eastAsia"/>
        </w:rPr>
        <w:t>approve</w:t>
      </w:r>
      <w:r w:rsidR="00A218B0">
        <w:rPr>
          <w:rFonts w:hint="eastAsia"/>
        </w:rPr>
        <w:t xml:space="preserve"> the </w:t>
      </w:r>
      <w:r>
        <w:rPr>
          <w:rFonts w:hint="eastAsia"/>
        </w:rPr>
        <w:t>1</w:t>
      </w:r>
      <w:r w:rsidRPr="000E41CD">
        <w:rPr>
          <w:rFonts w:hint="eastAsia"/>
          <w:vertAlign w:val="superscript"/>
        </w:rPr>
        <w:t>st</w:t>
      </w:r>
      <w:r>
        <w:rPr>
          <w:rFonts w:hint="eastAsia"/>
        </w:rPr>
        <w:t xml:space="preserve"> Summons as </w:t>
      </w:r>
      <w:r>
        <w:t>amended</w:t>
      </w:r>
      <w:r>
        <w:rPr>
          <w:rFonts w:hint="eastAsia"/>
        </w:rPr>
        <w:t>, namely:</w:t>
      </w:r>
    </w:p>
    <w:p w:rsidR="000E41CD" w:rsidRPr="000E41CD" w:rsidRDefault="000E41CD" w:rsidP="004B58D7">
      <w:pPr>
        <w:tabs>
          <w:tab w:val="clear" w:pos="1440"/>
          <w:tab w:val="clear" w:pos="4320"/>
          <w:tab w:val="clear" w:pos="9072"/>
          <w:tab w:val="left" w:pos="2160"/>
        </w:tabs>
        <w:snapToGrid/>
        <w:spacing w:line="360" w:lineRule="auto"/>
        <w:ind w:left="2160"/>
        <w:jc w:val="both"/>
        <w:rPr>
          <w:bCs/>
          <w:lang w:val="en-GB"/>
        </w:rPr>
      </w:pPr>
    </w:p>
    <w:p w:rsidR="000E41CD" w:rsidRPr="000E41CD" w:rsidRDefault="000E41CD" w:rsidP="004B58D7">
      <w:pPr>
        <w:numPr>
          <w:ilvl w:val="0"/>
          <w:numId w:val="18"/>
        </w:numPr>
        <w:tabs>
          <w:tab w:val="clear" w:pos="1440"/>
          <w:tab w:val="clear" w:pos="4320"/>
          <w:tab w:val="clear" w:pos="9072"/>
          <w:tab w:val="left" w:pos="2160"/>
        </w:tabs>
        <w:snapToGrid/>
        <w:spacing w:line="360" w:lineRule="auto"/>
        <w:ind w:left="2160" w:hanging="720"/>
        <w:jc w:val="both"/>
        <w:rPr>
          <w:bCs/>
          <w:lang w:val="en-GB"/>
        </w:rPr>
      </w:pPr>
      <w:r>
        <w:rPr>
          <w:rFonts w:hint="eastAsia"/>
        </w:rPr>
        <w:t xml:space="preserve">leave be granted to the plaintiff to </w:t>
      </w:r>
      <w:r w:rsidR="008B45D6">
        <w:rPr>
          <w:rFonts w:hint="eastAsia"/>
        </w:rPr>
        <w:t xml:space="preserve">apply for relief from sanction </w:t>
      </w:r>
      <w:r>
        <w:rPr>
          <w:rFonts w:hint="eastAsia"/>
        </w:rPr>
        <w:t>out of time;</w:t>
      </w:r>
    </w:p>
    <w:p w:rsidR="000E41CD" w:rsidRPr="000E41CD" w:rsidRDefault="000E41CD" w:rsidP="004B58D7">
      <w:pPr>
        <w:tabs>
          <w:tab w:val="clear" w:pos="1440"/>
          <w:tab w:val="clear" w:pos="4320"/>
          <w:tab w:val="clear" w:pos="9072"/>
          <w:tab w:val="left" w:pos="2160"/>
        </w:tabs>
        <w:snapToGrid/>
        <w:spacing w:line="360" w:lineRule="auto"/>
        <w:ind w:left="2160"/>
        <w:jc w:val="both"/>
        <w:rPr>
          <w:bCs/>
          <w:lang w:val="en-GB"/>
        </w:rPr>
      </w:pPr>
    </w:p>
    <w:p w:rsidR="000E41CD" w:rsidRPr="000E41CD" w:rsidRDefault="000E41CD" w:rsidP="004B58D7">
      <w:pPr>
        <w:numPr>
          <w:ilvl w:val="0"/>
          <w:numId w:val="18"/>
        </w:numPr>
        <w:tabs>
          <w:tab w:val="clear" w:pos="1440"/>
          <w:tab w:val="clear" w:pos="4320"/>
          <w:tab w:val="clear" w:pos="9072"/>
          <w:tab w:val="left" w:pos="2160"/>
        </w:tabs>
        <w:snapToGrid/>
        <w:spacing w:line="360" w:lineRule="auto"/>
        <w:ind w:left="2160" w:hanging="720"/>
        <w:jc w:val="both"/>
        <w:rPr>
          <w:bCs/>
          <w:lang w:val="en-GB"/>
        </w:rPr>
      </w:pPr>
      <w:r>
        <w:rPr>
          <w:rFonts w:hint="eastAsia"/>
        </w:rPr>
        <w:t>the order of Master J Chow dated 31 October 2013 be set aside;</w:t>
      </w:r>
      <w:r w:rsidR="008B45D6">
        <w:rPr>
          <w:rFonts w:hint="eastAsia"/>
        </w:rPr>
        <w:t xml:space="preserve"> and</w:t>
      </w:r>
    </w:p>
    <w:p w:rsidR="000E41CD" w:rsidRDefault="000E41CD" w:rsidP="004B58D7">
      <w:pPr>
        <w:pStyle w:val="ListParagraph"/>
        <w:spacing w:line="360" w:lineRule="auto"/>
        <w:jc w:val="both"/>
        <w:rPr>
          <w:bCs/>
          <w:lang w:val="en-GB"/>
        </w:rPr>
      </w:pPr>
    </w:p>
    <w:p w:rsidR="000E41CD" w:rsidRPr="008B45D6" w:rsidRDefault="000E41CD" w:rsidP="008B45D6">
      <w:pPr>
        <w:numPr>
          <w:ilvl w:val="0"/>
          <w:numId w:val="18"/>
        </w:numPr>
        <w:tabs>
          <w:tab w:val="clear" w:pos="1440"/>
          <w:tab w:val="clear" w:pos="4320"/>
          <w:tab w:val="clear" w:pos="9072"/>
          <w:tab w:val="left" w:pos="2160"/>
        </w:tabs>
        <w:snapToGrid/>
        <w:spacing w:line="360" w:lineRule="auto"/>
        <w:ind w:left="2160" w:hanging="720"/>
        <w:jc w:val="both"/>
        <w:rPr>
          <w:rFonts w:hint="eastAsia"/>
        </w:rPr>
      </w:pPr>
      <w:r>
        <w:t>the</w:t>
      </w:r>
      <w:r>
        <w:rPr>
          <w:rFonts w:hint="eastAsia"/>
        </w:rPr>
        <w:t xml:space="preserve"> plaintiff</w:t>
      </w:r>
      <w:r>
        <w:t>’</w:t>
      </w:r>
      <w:r>
        <w:rPr>
          <w:rFonts w:hint="eastAsia"/>
        </w:rPr>
        <w:t>s claim in this action be reinstated.</w:t>
      </w:r>
    </w:p>
    <w:p w:rsidR="00621289" w:rsidRPr="00621289" w:rsidRDefault="00621289" w:rsidP="00621289">
      <w:pPr>
        <w:tabs>
          <w:tab w:val="clear" w:pos="1440"/>
          <w:tab w:val="clear" w:pos="4320"/>
          <w:tab w:val="clear" w:pos="9072"/>
          <w:tab w:val="left" w:pos="1418"/>
        </w:tabs>
        <w:snapToGrid/>
        <w:spacing w:line="360" w:lineRule="auto"/>
        <w:jc w:val="both"/>
        <w:rPr>
          <w:rFonts w:hint="eastAsia"/>
          <w:bCs/>
          <w:lang w:val="en-GB"/>
        </w:rPr>
      </w:pPr>
    </w:p>
    <w:p w:rsidR="00440590" w:rsidRDefault="00440590" w:rsidP="004B58D7">
      <w:pPr>
        <w:numPr>
          <w:ilvl w:val="0"/>
          <w:numId w:val="4"/>
        </w:numPr>
        <w:tabs>
          <w:tab w:val="clear" w:pos="360"/>
          <w:tab w:val="clear" w:pos="1440"/>
          <w:tab w:val="clear" w:pos="4320"/>
          <w:tab w:val="clear" w:pos="9072"/>
          <w:tab w:val="left" w:pos="1418"/>
        </w:tabs>
        <w:snapToGrid/>
        <w:spacing w:line="360" w:lineRule="auto"/>
        <w:jc w:val="both"/>
        <w:rPr>
          <w:rFonts w:hint="eastAsia"/>
          <w:bCs/>
          <w:lang w:val="en-GB"/>
        </w:rPr>
      </w:pPr>
      <w:r>
        <w:rPr>
          <w:rFonts w:hint="eastAsia"/>
          <w:bCs/>
          <w:lang w:val="en-GB"/>
        </w:rPr>
        <w:t xml:space="preserve">On costs, both counsel agree that I should consider the costs of </w:t>
      </w:r>
      <w:r w:rsidR="00837394">
        <w:rPr>
          <w:rFonts w:hint="eastAsia"/>
          <w:bCs/>
          <w:lang w:val="en-GB"/>
        </w:rPr>
        <w:t>today</w:t>
      </w:r>
      <w:r w:rsidR="00837394">
        <w:rPr>
          <w:bCs/>
          <w:lang w:val="en-GB"/>
        </w:rPr>
        <w:t>’</w:t>
      </w:r>
      <w:r w:rsidR="00837394">
        <w:rPr>
          <w:rFonts w:hint="eastAsia"/>
          <w:bCs/>
          <w:lang w:val="en-GB"/>
        </w:rPr>
        <w:t>s</w:t>
      </w:r>
      <w:r>
        <w:rPr>
          <w:rFonts w:hint="eastAsia"/>
          <w:bCs/>
          <w:lang w:val="en-GB"/>
        </w:rPr>
        <w:t xml:space="preserve"> argument separately from the other costs</w:t>
      </w:r>
      <w:r w:rsidR="00837394">
        <w:rPr>
          <w:rFonts w:hint="eastAsia"/>
          <w:bCs/>
          <w:lang w:val="en-GB"/>
        </w:rPr>
        <w:t xml:space="preserve"> of</w:t>
      </w:r>
      <w:r>
        <w:rPr>
          <w:rFonts w:hint="eastAsia"/>
          <w:bCs/>
          <w:lang w:val="en-GB"/>
        </w:rPr>
        <w:t xml:space="preserve"> </w:t>
      </w:r>
      <w:r w:rsidR="00FD1C02">
        <w:rPr>
          <w:rFonts w:hint="eastAsia"/>
          <w:bCs/>
          <w:lang w:val="en-GB"/>
        </w:rPr>
        <w:t>the</w:t>
      </w:r>
      <w:r>
        <w:rPr>
          <w:rFonts w:hint="eastAsia"/>
          <w:bCs/>
          <w:lang w:val="en-GB"/>
        </w:rPr>
        <w:t xml:space="preserve"> summonses.</w:t>
      </w:r>
    </w:p>
    <w:p w:rsidR="00440590" w:rsidRDefault="00440590" w:rsidP="00440590">
      <w:pPr>
        <w:tabs>
          <w:tab w:val="clear" w:pos="1440"/>
          <w:tab w:val="clear" w:pos="4320"/>
          <w:tab w:val="clear" w:pos="9072"/>
          <w:tab w:val="left" w:pos="1418"/>
        </w:tabs>
        <w:snapToGrid/>
        <w:spacing w:line="360" w:lineRule="auto"/>
        <w:jc w:val="both"/>
        <w:rPr>
          <w:rFonts w:hint="eastAsia"/>
          <w:bCs/>
          <w:lang w:val="en-GB"/>
        </w:rPr>
      </w:pPr>
    </w:p>
    <w:p w:rsidR="00621289" w:rsidRDefault="00440590" w:rsidP="004B58D7">
      <w:pPr>
        <w:numPr>
          <w:ilvl w:val="0"/>
          <w:numId w:val="4"/>
        </w:numPr>
        <w:tabs>
          <w:tab w:val="clear" w:pos="360"/>
          <w:tab w:val="clear" w:pos="1440"/>
          <w:tab w:val="clear" w:pos="4320"/>
          <w:tab w:val="clear" w:pos="9072"/>
          <w:tab w:val="left" w:pos="1418"/>
        </w:tabs>
        <w:snapToGrid/>
        <w:spacing w:line="360" w:lineRule="auto"/>
        <w:jc w:val="both"/>
        <w:rPr>
          <w:rFonts w:hint="eastAsia"/>
          <w:bCs/>
          <w:lang w:val="en-GB"/>
        </w:rPr>
      </w:pPr>
      <w:r>
        <w:rPr>
          <w:rFonts w:hint="eastAsia"/>
          <w:bCs/>
          <w:lang w:val="en-GB"/>
        </w:rPr>
        <w:t xml:space="preserve">  The plaintiff is conceding </w:t>
      </w:r>
      <w:r w:rsidR="00837394">
        <w:rPr>
          <w:rFonts w:hint="eastAsia"/>
          <w:bCs/>
          <w:lang w:val="en-GB"/>
        </w:rPr>
        <w:t>all other</w:t>
      </w:r>
      <w:r>
        <w:rPr>
          <w:rFonts w:hint="eastAsia"/>
          <w:bCs/>
          <w:lang w:val="en-GB"/>
        </w:rPr>
        <w:t xml:space="preserve"> costs </w:t>
      </w:r>
      <w:r w:rsidR="00837394">
        <w:rPr>
          <w:rFonts w:hint="eastAsia"/>
          <w:bCs/>
          <w:lang w:val="en-GB"/>
        </w:rPr>
        <w:t xml:space="preserve">save and </w:t>
      </w:r>
      <w:r>
        <w:rPr>
          <w:rFonts w:hint="eastAsia"/>
          <w:bCs/>
          <w:lang w:val="en-GB"/>
        </w:rPr>
        <w:t xml:space="preserve">except the costs of </w:t>
      </w:r>
      <w:r w:rsidR="00837394">
        <w:rPr>
          <w:rFonts w:hint="eastAsia"/>
          <w:bCs/>
          <w:lang w:val="en-GB"/>
        </w:rPr>
        <w:t>today</w:t>
      </w:r>
      <w:r w:rsidR="00837394">
        <w:rPr>
          <w:bCs/>
          <w:lang w:val="en-GB"/>
        </w:rPr>
        <w:t>’</w:t>
      </w:r>
      <w:r w:rsidR="00837394">
        <w:rPr>
          <w:rFonts w:hint="eastAsia"/>
          <w:bCs/>
          <w:lang w:val="en-GB"/>
        </w:rPr>
        <w:t xml:space="preserve">s </w:t>
      </w:r>
      <w:r>
        <w:rPr>
          <w:rFonts w:hint="eastAsia"/>
          <w:bCs/>
          <w:lang w:val="en-GB"/>
        </w:rPr>
        <w:t xml:space="preserve">argument.  Ms Law has asked for costs as the </w:t>
      </w:r>
      <w:r>
        <w:rPr>
          <w:bCs/>
          <w:lang w:val="en-GB"/>
        </w:rPr>
        <w:t>defendant</w:t>
      </w:r>
      <w:r>
        <w:rPr>
          <w:rFonts w:hint="eastAsia"/>
          <w:bCs/>
          <w:lang w:val="en-GB"/>
        </w:rPr>
        <w:t xml:space="preserve"> has lost </w:t>
      </w:r>
      <w:r>
        <w:rPr>
          <w:bCs/>
          <w:lang w:val="en-GB"/>
        </w:rPr>
        <w:t>the</w:t>
      </w:r>
      <w:r>
        <w:rPr>
          <w:rFonts w:hint="eastAsia"/>
          <w:bCs/>
          <w:lang w:val="en-GB"/>
        </w:rPr>
        <w:t xml:space="preserve"> argument.  Alternatively, she says I should consider making no order.  Mr Li submits that the plaintiff would have to come to court to seek relief anyway and what the defendant did was merely to provide a balanced view of the matter.</w:t>
      </w:r>
    </w:p>
    <w:p w:rsidR="00621289" w:rsidRPr="00621289" w:rsidRDefault="00621289" w:rsidP="00621289">
      <w:pPr>
        <w:tabs>
          <w:tab w:val="clear" w:pos="1440"/>
          <w:tab w:val="clear" w:pos="4320"/>
          <w:tab w:val="clear" w:pos="9072"/>
          <w:tab w:val="left" w:pos="1418"/>
        </w:tabs>
        <w:snapToGrid/>
        <w:spacing w:line="360" w:lineRule="auto"/>
        <w:jc w:val="both"/>
        <w:rPr>
          <w:rFonts w:hint="eastAsia"/>
          <w:bCs/>
          <w:lang w:val="en-GB"/>
        </w:rPr>
      </w:pPr>
    </w:p>
    <w:p w:rsidR="00440590" w:rsidRPr="00440590" w:rsidRDefault="00837394" w:rsidP="004B58D7">
      <w:pPr>
        <w:numPr>
          <w:ilvl w:val="0"/>
          <w:numId w:val="4"/>
        </w:numPr>
        <w:tabs>
          <w:tab w:val="clear" w:pos="360"/>
          <w:tab w:val="clear" w:pos="1440"/>
          <w:tab w:val="clear" w:pos="4320"/>
          <w:tab w:val="clear" w:pos="9072"/>
          <w:tab w:val="left" w:pos="1418"/>
        </w:tabs>
        <w:snapToGrid/>
        <w:spacing w:line="360" w:lineRule="auto"/>
        <w:jc w:val="both"/>
        <w:rPr>
          <w:rFonts w:hint="eastAsia"/>
          <w:bCs/>
          <w:lang w:val="en-GB"/>
        </w:rPr>
      </w:pPr>
      <w:r>
        <w:rPr>
          <w:rFonts w:hint="eastAsia"/>
          <w:bCs/>
          <w:lang w:val="en-GB"/>
        </w:rPr>
        <w:t xml:space="preserve">In my view, the defendant should bear the costs of </w:t>
      </w:r>
      <w:r w:rsidR="00B84DB0">
        <w:rPr>
          <w:rFonts w:hint="eastAsia"/>
          <w:bCs/>
          <w:lang w:val="en-GB"/>
        </w:rPr>
        <w:t>today</w:t>
      </w:r>
      <w:r w:rsidR="00B84DB0">
        <w:rPr>
          <w:bCs/>
          <w:lang w:val="en-GB"/>
        </w:rPr>
        <w:t>’</w:t>
      </w:r>
      <w:r w:rsidR="00B84DB0">
        <w:rPr>
          <w:rFonts w:hint="eastAsia"/>
          <w:bCs/>
          <w:lang w:val="en-GB"/>
        </w:rPr>
        <w:t>s</w:t>
      </w:r>
      <w:r>
        <w:rPr>
          <w:rFonts w:hint="eastAsia"/>
          <w:bCs/>
          <w:lang w:val="en-GB"/>
        </w:rPr>
        <w:t xml:space="preserve"> argument.  </w:t>
      </w:r>
      <w:r w:rsidR="00B84DB0">
        <w:rPr>
          <w:rFonts w:hint="eastAsia"/>
          <w:bCs/>
          <w:lang w:val="en-GB"/>
        </w:rPr>
        <w:t xml:space="preserve">It is true that the plaintiff requires an order to relief him from </w:t>
      </w:r>
      <w:r w:rsidR="00B84DB0">
        <w:rPr>
          <w:bCs/>
          <w:lang w:val="en-GB"/>
        </w:rPr>
        <w:t>the</w:t>
      </w:r>
      <w:r w:rsidR="00B84DB0">
        <w:rPr>
          <w:rFonts w:hint="eastAsia"/>
          <w:bCs/>
          <w:lang w:val="en-GB"/>
        </w:rPr>
        <w:t xml:space="preserve"> sanction imposed by the Unless Order and t</w:t>
      </w:r>
      <w:r>
        <w:rPr>
          <w:rFonts w:hint="eastAsia"/>
          <w:bCs/>
          <w:lang w:val="en-GB"/>
        </w:rPr>
        <w:t xml:space="preserve">he defendant is </w:t>
      </w:r>
      <w:r w:rsidR="00B84DB0">
        <w:rPr>
          <w:rFonts w:hint="eastAsia"/>
          <w:bCs/>
          <w:lang w:val="en-GB"/>
        </w:rPr>
        <w:t>entitled to be heard on that.  But the defendant did more than providing a balanced view.  It actually advocated against the grant of relief, doubting the plaintiff</w:t>
      </w:r>
      <w:r w:rsidR="00B84DB0">
        <w:rPr>
          <w:bCs/>
          <w:lang w:val="en-GB"/>
        </w:rPr>
        <w:t>’</w:t>
      </w:r>
      <w:r w:rsidR="00B84DB0">
        <w:rPr>
          <w:rFonts w:hint="eastAsia"/>
          <w:bCs/>
          <w:lang w:val="en-GB"/>
        </w:rPr>
        <w:t>s explanations.  The defendant had the benefit of Ms Law</w:t>
      </w:r>
      <w:r w:rsidR="00B84DB0">
        <w:rPr>
          <w:bCs/>
          <w:lang w:val="en-GB"/>
        </w:rPr>
        <w:t>’</w:t>
      </w:r>
      <w:r w:rsidR="00B84DB0">
        <w:rPr>
          <w:rFonts w:hint="eastAsia"/>
          <w:bCs/>
          <w:lang w:val="en-GB"/>
        </w:rPr>
        <w:t xml:space="preserve">s written submissions before deciding to fight on today.  Now that the defendant has lost the argument, I can see no reason why he should not be responsible for the costs of the argument.  </w:t>
      </w:r>
    </w:p>
    <w:p w:rsidR="00440590" w:rsidRPr="00B84DB0" w:rsidRDefault="00440590" w:rsidP="00AC0C5A">
      <w:pPr>
        <w:pStyle w:val="ListParagraph"/>
        <w:spacing w:line="360" w:lineRule="auto"/>
        <w:rPr>
          <w:lang w:val="en-GB"/>
        </w:rPr>
      </w:pPr>
    </w:p>
    <w:p w:rsidR="00B84DB0" w:rsidRPr="00B84DB0" w:rsidRDefault="00B84DB0" w:rsidP="004B58D7">
      <w:pPr>
        <w:numPr>
          <w:ilvl w:val="0"/>
          <w:numId w:val="4"/>
        </w:numPr>
        <w:tabs>
          <w:tab w:val="clear" w:pos="360"/>
          <w:tab w:val="clear" w:pos="1440"/>
          <w:tab w:val="clear" w:pos="4320"/>
          <w:tab w:val="clear" w:pos="9072"/>
          <w:tab w:val="left" w:pos="1418"/>
        </w:tabs>
        <w:snapToGrid/>
        <w:spacing w:line="360" w:lineRule="auto"/>
        <w:jc w:val="both"/>
        <w:rPr>
          <w:rFonts w:hint="eastAsia"/>
          <w:bCs/>
          <w:lang w:val="en-GB"/>
        </w:rPr>
      </w:pPr>
      <w:r>
        <w:rPr>
          <w:rFonts w:hint="eastAsia"/>
          <w:bCs/>
          <w:lang w:val="en-GB"/>
        </w:rPr>
        <w:t xml:space="preserve">I therefore </w:t>
      </w:r>
      <w:r w:rsidR="004072AF">
        <w:rPr>
          <w:rFonts w:hint="eastAsia"/>
          <w:bCs/>
          <w:lang w:val="en-GB"/>
        </w:rPr>
        <w:t>grant the costs of today</w:t>
      </w:r>
      <w:r w:rsidR="004072AF">
        <w:rPr>
          <w:bCs/>
          <w:lang w:val="en-GB"/>
        </w:rPr>
        <w:t>’</w:t>
      </w:r>
      <w:r w:rsidR="004072AF">
        <w:rPr>
          <w:rFonts w:hint="eastAsia"/>
          <w:bCs/>
          <w:lang w:val="en-GB"/>
        </w:rPr>
        <w:t xml:space="preserve">s hearing to the plaintiff with certificate for </w:t>
      </w:r>
      <w:r w:rsidR="004072AF">
        <w:rPr>
          <w:bCs/>
          <w:lang w:val="en-GB"/>
        </w:rPr>
        <w:t>counsel</w:t>
      </w:r>
      <w:r w:rsidR="004072AF">
        <w:rPr>
          <w:rFonts w:hint="eastAsia"/>
          <w:bCs/>
          <w:lang w:val="en-GB"/>
        </w:rPr>
        <w:t xml:space="preserve">.  Save as to that, I order the costs </w:t>
      </w:r>
      <w:r>
        <w:rPr>
          <w:rFonts w:hint="eastAsia"/>
          <w:bCs/>
          <w:lang w:val="en-GB"/>
        </w:rPr>
        <w:t xml:space="preserve">of and incidental to both summonses </w:t>
      </w:r>
      <w:r w:rsidR="004072AF">
        <w:rPr>
          <w:rFonts w:hint="eastAsia"/>
          <w:bCs/>
          <w:lang w:val="en-GB"/>
        </w:rPr>
        <w:t>be to the defendant</w:t>
      </w:r>
      <w:r w:rsidR="00FD1C02">
        <w:rPr>
          <w:rFonts w:hint="eastAsia"/>
          <w:bCs/>
          <w:lang w:val="en-GB"/>
        </w:rPr>
        <w:t xml:space="preserve"> with certificate for counsel</w:t>
      </w:r>
      <w:r w:rsidR="004072AF">
        <w:rPr>
          <w:rFonts w:hint="eastAsia"/>
          <w:bCs/>
          <w:lang w:val="en-GB"/>
        </w:rPr>
        <w:t>.</w:t>
      </w:r>
    </w:p>
    <w:p w:rsidR="00B84DB0" w:rsidRPr="004072AF" w:rsidRDefault="00B84DB0" w:rsidP="00AC0C5A">
      <w:pPr>
        <w:pStyle w:val="ListParagraph"/>
        <w:spacing w:line="360" w:lineRule="auto"/>
        <w:rPr>
          <w:lang w:val="en-GB"/>
        </w:rPr>
      </w:pPr>
    </w:p>
    <w:p w:rsidR="00AC0C5A" w:rsidRPr="00AC0C5A" w:rsidRDefault="00AC0C5A" w:rsidP="004B58D7">
      <w:pPr>
        <w:numPr>
          <w:ilvl w:val="0"/>
          <w:numId w:val="4"/>
        </w:numPr>
        <w:tabs>
          <w:tab w:val="clear" w:pos="360"/>
          <w:tab w:val="clear" w:pos="1440"/>
          <w:tab w:val="clear" w:pos="4320"/>
          <w:tab w:val="clear" w:pos="9072"/>
          <w:tab w:val="left" w:pos="1418"/>
        </w:tabs>
        <w:snapToGrid/>
        <w:spacing w:line="360" w:lineRule="auto"/>
        <w:jc w:val="both"/>
        <w:rPr>
          <w:rFonts w:hint="eastAsia"/>
          <w:bCs/>
          <w:lang w:val="en-GB"/>
        </w:rPr>
      </w:pPr>
      <w:r>
        <w:rPr>
          <w:rFonts w:hint="eastAsia"/>
        </w:rPr>
        <w:t xml:space="preserve">I further direct </w:t>
      </w:r>
      <w:r w:rsidR="00FD1C02">
        <w:rPr>
          <w:rFonts w:hint="eastAsia"/>
        </w:rPr>
        <w:t>the</w:t>
      </w:r>
      <w:r>
        <w:rPr>
          <w:rFonts w:hint="eastAsia"/>
        </w:rPr>
        <w:t xml:space="preserve"> parties to jointly write to the PI Master within 14 days from today with a view to restore the Check List Review hearing of this </w:t>
      </w:r>
      <w:r w:rsidR="00FD1C02">
        <w:rPr>
          <w:rFonts w:hint="eastAsia"/>
        </w:rPr>
        <w:t>action</w:t>
      </w:r>
      <w:r>
        <w:rPr>
          <w:rFonts w:hint="eastAsia"/>
        </w:rPr>
        <w:t>.</w:t>
      </w:r>
    </w:p>
    <w:p w:rsidR="00AC0C5A" w:rsidRPr="00AC0C5A" w:rsidRDefault="00AC0C5A" w:rsidP="00AC0C5A">
      <w:pPr>
        <w:pStyle w:val="ListParagraph"/>
        <w:spacing w:line="360" w:lineRule="auto"/>
        <w:rPr>
          <w:lang w:val="en-GB"/>
        </w:rPr>
      </w:pPr>
    </w:p>
    <w:p w:rsidR="000E41CD" w:rsidRPr="005E67B9" w:rsidRDefault="004B58D7" w:rsidP="004B58D7">
      <w:pPr>
        <w:numPr>
          <w:ilvl w:val="0"/>
          <w:numId w:val="4"/>
        </w:numPr>
        <w:tabs>
          <w:tab w:val="clear" w:pos="360"/>
          <w:tab w:val="clear" w:pos="1440"/>
          <w:tab w:val="clear" w:pos="4320"/>
          <w:tab w:val="clear" w:pos="9072"/>
          <w:tab w:val="left" w:pos="1418"/>
        </w:tabs>
        <w:snapToGrid/>
        <w:spacing w:line="360" w:lineRule="auto"/>
        <w:jc w:val="both"/>
        <w:rPr>
          <w:bCs/>
          <w:lang w:val="en-GB"/>
        </w:rPr>
      </w:pPr>
      <w:r>
        <w:rPr>
          <w:rFonts w:hint="eastAsia"/>
        </w:rPr>
        <w:t>I thank both counsel for their able assistance.</w:t>
      </w:r>
    </w:p>
    <w:p w:rsidR="00CF421E" w:rsidRDefault="00CF421E" w:rsidP="004B58D7">
      <w:pPr>
        <w:tabs>
          <w:tab w:val="clear" w:pos="1440"/>
          <w:tab w:val="clear" w:pos="4320"/>
          <w:tab w:val="clear" w:pos="9072"/>
          <w:tab w:val="left" w:pos="1418"/>
        </w:tabs>
        <w:snapToGrid/>
        <w:spacing w:line="360" w:lineRule="auto"/>
        <w:jc w:val="both"/>
        <w:rPr>
          <w:bCs/>
          <w:lang w:val="en-GB"/>
        </w:rPr>
      </w:pPr>
    </w:p>
    <w:p w:rsidR="004B58D7" w:rsidRDefault="004B58D7" w:rsidP="004B58D7">
      <w:pPr>
        <w:tabs>
          <w:tab w:val="clear" w:pos="1440"/>
          <w:tab w:val="clear" w:pos="4320"/>
          <w:tab w:val="clear" w:pos="9072"/>
          <w:tab w:val="left" w:pos="1418"/>
        </w:tabs>
        <w:snapToGrid/>
        <w:spacing w:line="360" w:lineRule="auto"/>
        <w:jc w:val="both"/>
        <w:rPr>
          <w:bCs/>
          <w:lang w:val="en-GB"/>
        </w:rPr>
      </w:pPr>
    </w:p>
    <w:p w:rsidR="004B58D7" w:rsidRPr="00CF421E" w:rsidRDefault="004B58D7" w:rsidP="004B58D7">
      <w:pPr>
        <w:tabs>
          <w:tab w:val="clear" w:pos="1440"/>
          <w:tab w:val="clear" w:pos="4320"/>
          <w:tab w:val="clear" w:pos="9072"/>
          <w:tab w:val="left" w:pos="1418"/>
        </w:tabs>
        <w:snapToGrid/>
        <w:spacing w:line="360" w:lineRule="auto"/>
        <w:jc w:val="both"/>
        <w:rPr>
          <w:bCs/>
          <w:lang w:val="en-GB"/>
        </w:rPr>
      </w:pPr>
    </w:p>
    <w:p w:rsidR="00036141" w:rsidRDefault="00036141" w:rsidP="004B58D7">
      <w:pPr>
        <w:pStyle w:val="BodyText"/>
        <w:tabs>
          <w:tab w:val="left" w:pos="1440"/>
          <w:tab w:val="center" w:pos="6480"/>
        </w:tabs>
        <w:jc w:val="both"/>
      </w:pPr>
    </w:p>
    <w:p w:rsidR="00036141" w:rsidRDefault="00641475" w:rsidP="00581309">
      <w:pPr>
        <w:pStyle w:val="BodyText"/>
        <w:tabs>
          <w:tab w:val="left" w:pos="1440"/>
          <w:tab w:val="center" w:pos="6480"/>
        </w:tabs>
        <w:jc w:val="both"/>
        <w:rPr>
          <w:rFonts w:hint="eastAsia"/>
        </w:rPr>
      </w:pPr>
      <w:r>
        <w:rPr>
          <w:rFonts w:hint="eastAsia"/>
        </w:rPr>
        <w:tab/>
      </w:r>
      <w:r w:rsidR="00036141">
        <w:rPr>
          <w:rFonts w:hint="eastAsia"/>
        </w:rPr>
        <w:tab/>
        <w:t>(</w:t>
      </w:r>
      <w:r w:rsidR="00A86D68">
        <w:t>Justin Ko</w:t>
      </w:r>
      <w:r w:rsidR="00036141">
        <w:rPr>
          <w:rFonts w:hint="eastAsia"/>
        </w:rPr>
        <w:t>)</w:t>
      </w:r>
    </w:p>
    <w:p w:rsidR="00036141" w:rsidRDefault="00036141" w:rsidP="00581309">
      <w:pPr>
        <w:pStyle w:val="BodyText"/>
        <w:tabs>
          <w:tab w:val="left" w:pos="1440"/>
          <w:tab w:val="center" w:pos="6480"/>
        </w:tabs>
        <w:jc w:val="both"/>
        <w:rPr>
          <w:rFonts w:eastAsia="PMingLiU" w:hint="eastAsia"/>
          <w:lang w:eastAsia="zh-TW"/>
        </w:rPr>
      </w:pPr>
      <w:r>
        <w:rPr>
          <w:rFonts w:hint="eastAsia"/>
        </w:rPr>
        <w:tab/>
      </w:r>
      <w:r w:rsidR="00641475">
        <w:rPr>
          <w:rFonts w:hint="eastAsia"/>
        </w:rPr>
        <w:tab/>
      </w:r>
      <w:r w:rsidR="00A86D68">
        <w:t xml:space="preserve">Acting </w:t>
      </w:r>
      <w:r w:rsidR="002A3138">
        <w:rPr>
          <w:rFonts w:hint="eastAsia"/>
        </w:rPr>
        <w:t>Chief</w:t>
      </w:r>
      <w:r>
        <w:t xml:space="preserve"> </w:t>
      </w:r>
      <w:r>
        <w:rPr>
          <w:rFonts w:hint="eastAsia"/>
        </w:rPr>
        <w:t>District Judge</w:t>
      </w:r>
    </w:p>
    <w:p w:rsidR="00E004BB" w:rsidRDefault="00E004BB" w:rsidP="00581309">
      <w:pPr>
        <w:pStyle w:val="BodyText"/>
        <w:tabs>
          <w:tab w:val="left" w:pos="1440"/>
        </w:tabs>
        <w:jc w:val="both"/>
        <w:rPr>
          <w:bCs/>
        </w:rPr>
      </w:pPr>
    </w:p>
    <w:p w:rsidR="00036141" w:rsidRDefault="009D032F" w:rsidP="00581309">
      <w:pPr>
        <w:pStyle w:val="BodyText"/>
        <w:tabs>
          <w:tab w:val="left" w:pos="1440"/>
        </w:tabs>
        <w:jc w:val="both"/>
        <w:rPr>
          <w:rFonts w:hint="eastAsia"/>
        </w:rPr>
      </w:pPr>
      <w:r>
        <w:rPr>
          <w:bCs/>
        </w:rPr>
        <w:t xml:space="preserve">Ms </w:t>
      </w:r>
      <w:r>
        <w:rPr>
          <w:rFonts w:eastAsia="PMingLiU" w:hint="eastAsia"/>
          <w:lang w:eastAsia="zh-TW"/>
        </w:rPr>
        <w:t>Deanna Law</w:t>
      </w:r>
      <w:r w:rsidR="00D43DE2">
        <w:rPr>
          <w:bCs/>
        </w:rPr>
        <w:t xml:space="preserve">, instructed by </w:t>
      </w:r>
      <w:r w:rsidR="004B58D7">
        <w:rPr>
          <w:bCs/>
        </w:rPr>
        <w:t>Wong &amp; Tang</w:t>
      </w:r>
      <w:r w:rsidR="00CB2AF8">
        <w:rPr>
          <w:bCs/>
        </w:rPr>
        <w:t>, for plaintiff</w:t>
      </w:r>
      <w:r w:rsidR="00036141">
        <w:t xml:space="preserve">. </w:t>
      </w:r>
    </w:p>
    <w:p w:rsidR="00B154BD" w:rsidRPr="00B154BD" w:rsidRDefault="004B58D7" w:rsidP="00581309">
      <w:pPr>
        <w:tabs>
          <w:tab w:val="clear" w:pos="4320"/>
          <w:tab w:val="clear" w:pos="9072"/>
        </w:tabs>
        <w:spacing w:line="360" w:lineRule="auto"/>
        <w:jc w:val="both"/>
        <w:rPr>
          <w:rFonts w:hint="eastAsia"/>
          <w:bCs/>
          <w:lang w:val="en-GB"/>
        </w:rPr>
      </w:pPr>
      <w:r>
        <w:rPr>
          <w:bCs/>
        </w:rPr>
        <w:t xml:space="preserve">Mr </w:t>
      </w:r>
      <w:r w:rsidR="0057040D">
        <w:rPr>
          <w:bCs/>
        </w:rPr>
        <w:t>Tony Li</w:t>
      </w:r>
      <w:r>
        <w:rPr>
          <w:bCs/>
        </w:rPr>
        <w:t>, instructed by M K Lam &amp; Co, for d</w:t>
      </w:r>
      <w:r w:rsidR="00036B05">
        <w:rPr>
          <w:rFonts w:hint="eastAsia"/>
          <w:bCs/>
        </w:rPr>
        <w:t>efendant</w:t>
      </w:r>
      <w:r w:rsidR="00B154BD">
        <w:rPr>
          <w:rFonts w:hint="eastAsia"/>
          <w:bCs/>
          <w:lang w:val="en-GB"/>
        </w:rPr>
        <w:t>.</w:t>
      </w:r>
    </w:p>
    <w:sectPr w:rsidR="00B154BD" w:rsidRPr="00B154BD">
      <w:headerReference w:type="default" r:id="rId11"/>
      <w:type w:val="continuous"/>
      <w:pgSz w:w="11906" w:h="16838" w:code="9"/>
      <w:pgMar w:top="1800" w:right="1800" w:bottom="1440" w:left="1800" w:header="864"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21A3C" w:rsidRDefault="00F21A3C" w:rsidP="00036141">
      <w:r>
        <w:separator/>
      </w:r>
    </w:p>
  </w:endnote>
  <w:endnote w:type="continuationSeparator" w:id="0">
    <w:p w:rsidR="00F21A3C" w:rsidRDefault="00F21A3C" w:rsidP="00036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6141" w:rsidRDefault="0003614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36141" w:rsidRDefault="0003614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6141" w:rsidRDefault="00036141">
    <w:pPr>
      <w:pStyle w:val="Footer"/>
      <w:framePr w:wrap="around" w:vAnchor="text" w:hAnchor="margin" w:xAlign="right" w:y="1"/>
      <w:rPr>
        <w:rStyle w:val="PageNumber"/>
      </w:rPr>
    </w:pPr>
  </w:p>
  <w:p w:rsidR="00036141" w:rsidRDefault="00036141">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21A3C" w:rsidRDefault="00F21A3C" w:rsidP="00036141">
      <w:r>
        <w:separator/>
      </w:r>
    </w:p>
  </w:footnote>
  <w:footnote w:type="continuationSeparator" w:id="0">
    <w:p w:rsidR="00F21A3C" w:rsidRDefault="00F21A3C" w:rsidP="00036141">
      <w:r>
        <w:continuationSeparator/>
      </w:r>
    </w:p>
  </w:footnote>
  <w:footnote w:id="1">
    <w:p w:rsidR="0057040D" w:rsidRDefault="0057040D">
      <w:pPr>
        <w:pStyle w:val="FootnoteText"/>
      </w:pPr>
      <w:r>
        <w:rPr>
          <w:rStyle w:val="FootnoteReference"/>
        </w:rPr>
        <w:footnoteRef/>
      </w:r>
      <w:r>
        <w:t xml:space="preserve"> </w:t>
      </w:r>
      <w:r>
        <w:rPr>
          <w:rFonts w:hint="eastAsia"/>
        </w:rPr>
        <w:t>see para 1(a) and exhibits 1-3 thereof</w:t>
      </w:r>
    </w:p>
  </w:footnote>
  <w:footnote w:id="2">
    <w:p w:rsidR="000E41CD" w:rsidRDefault="000E41CD" w:rsidP="000E41CD">
      <w:pPr>
        <w:pStyle w:val="FootnoteText"/>
        <w:rPr>
          <w:rFonts w:hint="eastAsia"/>
        </w:rPr>
      </w:pPr>
      <w:r>
        <w:rPr>
          <w:rStyle w:val="FootnoteReference"/>
        </w:rPr>
        <w:footnoteRef/>
      </w:r>
      <w:r>
        <w:t xml:space="preserve"> </w:t>
      </w:r>
      <w:r>
        <w:rPr>
          <w:rFonts w:hint="eastAsia"/>
        </w:rPr>
        <w:t>[2012] 3 HKLRD 119.</w:t>
      </w:r>
    </w:p>
  </w:footnote>
  <w:footnote w:id="3">
    <w:p w:rsidR="000E41CD" w:rsidRDefault="000E41CD" w:rsidP="000E41CD">
      <w:pPr>
        <w:pStyle w:val="FootnoteText"/>
        <w:rPr>
          <w:rFonts w:hint="eastAsia"/>
        </w:rPr>
      </w:pPr>
      <w:r>
        <w:rPr>
          <w:rStyle w:val="FootnoteReference"/>
        </w:rPr>
        <w:footnoteRef/>
      </w:r>
      <w:r>
        <w:t xml:space="preserve"> </w:t>
      </w:r>
      <w:r>
        <w:rPr>
          <w:rFonts w:hint="eastAsia"/>
        </w:rPr>
        <w:t>Unreported, HCA 1711/2009, 31 May 2013.</w:t>
      </w:r>
    </w:p>
  </w:footnote>
  <w:footnote w:id="4">
    <w:p w:rsidR="000E41CD" w:rsidRDefault="000E41CD" w:rsidP="000E41CD">
      <w:pPr>
        <w:pStyle w:val="FootnoteText"/>
        <w:rPr>
          <w:rFonts w:hint="eastAsia"/>
        </w:rPr>
      </w:pPr>
      <w:r>
        <w:rPr>
          <w:rStyle w:val="FootnoteReference"/>
        </w:rPr>
        <w:footnoteRef/>
      </w:r>
      <w:r>
        <w:t xml:space="preserve"> </w:t>
      </w:r>
      <w:r>
        <w:rPr>
          <w:rFonts w:hint="eastAsia"/>
        </w:rPr>
        <w:t>[2011] 1 HKLRD 606.</w:t>
      </w:r>
    </w:p>
  </w:footnote>
  <w:footnote w:id="5">
    <w:p w:rsidR="000E41CD" w:rsidRDefault="000E41CD" w:rsidP="000E41CD">
      <w:pPr>
        <w:pStyle w:val="FootnoteText"/>
        <w:rPr>
          <w:rFonts w:hint="eastAsia"/>
        </w:rPr>
      </w:pPr>
      <w:r>
        <w:rPr>
          <w:rStyle w:val="FootnoteReference"/>
        </w:rPr>
        <w:footnoteRef/>
      </w:r>
      <w:r>
        <w:t xml:space="preserve"> </w:t>
      </w:r>
      <w:r>
        <w:rPr>
          <w:rFonts w:hint="eastAsia"/>
        </w:rPr>
        <w:t>Unreported, HCA 241/2010, 30 August 2012.</w:t>
      </w:r>
    </w:p>
    <w:p w:rsidR="009B28EC" w:rsidRDefault="009B28EC" w:rsidP="000E41CD">
      <w:pPr>
        <w:pStyle w:val="FootnoteText"/>
        <w:rPr>
          <w:rFonts w:hint="eastAsia"/>
        </w:rPr>
      </w:pPr>
    </w:p>
  </w:footnote>
  <w:footnote w:id="6">
    <w:p w:rsidR="00651E1E" w:rsidRDefault="00651E1E" w:rsidP="00651E1E">
      <w:pPr>
        <w:pStyle w:val="FootnoteText"/>
        <w:rPr>
          <w:rFonts w:hint="eastAsia"/>
        </w:rPr>
      </w:pPr>
      <w:r>
        <w:rPr>
          <w:rStyle w:val="FootnoteReference"/>
        </w:rPr>
        <w:footnoteRef/>
      </w:r>
      <w:r>
        <w:t xml:space="preserve"> A</w:t>
      </w:r>
      <w:r>
        <w:rPr>
          <w:rFonts w:hint="eastAsia"/>
        </w:rPr>
        <w:t>t para 27 of the judgment.</w:t>
      </w:r>
    </w:p>
  </w:footnote>
  <w:footnote w:id="7">
    <w:p w:rsidR="00651E1E" w:rsidRDefault="00651E1E" w:rsidP="00651E1E">
      <w:pPr>
        <w:pStyle w:val="FootnoteText"/>
        <w:rPr>
          <w:rFonts w:hint="eastAsia"/>
        </w:rPr>
      </w:pPr>
      <w:r>
        <w:rPr>
          <w:rStyle w:val="FootnoteReference"/>
        </w:rPr>
        <w:footnoteRef/>
      </w:r>
      <w:r>
        <w:t xml:space="preserve"> </w:t>
      </w:r>
      <w:r>
        <w:rPr>
          <w:rFonts w:hint="eastAsia"/>
        </w:rPr>
        <w:t>[2004] 1 WLR 3206 at para 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6141" w:rsidRDefault="009F71E0">
    <w:pPr>
      <w:pStyle w:val="Header"/>
      <w:rPr>
        <w:rFonts w:hint="eastAsia"/>
      </w:rPr>
    </w:pPr>
    <w:r>
      <w:rPr>
        <w:noProof/>
        <w:sz w:val="20"/>
      </w:rPr>
    </w:r>
    <w:r w:rsidR="009F71E0">
      <w:rPr>
        <w:noProof/>
        <w:sz w:val="20"/>
      </w:rPr>
      <w:pict>
        <v:shapetype id="_x0000_t202" coordsize="21600,21600" o:spt="202" path="m,l,21600r21600,l21600,xe">
          <v:stroke joinstyle="miter"/>
          <v:path gradientshapeok="t" o:connecttype="rect"/>
        </v:shapetype>
        <v:shape id="_x0000_s1026" type="#_x0000_t202" alt="" style="position:absolute;left:0;text-align:left;margin-left:474.4pt;margin-top:12.25pt;width:32.6pt;height:11in;z-index:251657216;mso-wrap-style:square;mso-wrap-edited:f;mso-width-percent:0;mso-height-percent:0;mso-width-percent:0;mso-height-percent:0;v-text-anchor:top" o:allowincell="f" stroked="f">
          <v:textbox style="mso-next-textbox:#_x0000_s1026">
            <w:txbxContent>
              <w:p w:rsidR="00036141" w:rsidRDefault="00036141">
                <w:pPr>
                  <w:rPr>
                    <w:rFonts w:hint="eastAsia"/>
                    <w:b/>
                    <w:sz w:val="20"/>
                  </w:rPr>
                </w:pPr>
                <w:r>
                  <w:rPr>
                    <w:rFonts w:hint="eastAsia"/>
                    <w:b/>
                    <w:sz w:val="20"/>
                  </w:rPr>
                  <w:t>A</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20"/>
                  </w:rPr>
                </w:pPr>
                <w:r>
                  <w:rPr>
                    <w:rFonts w:hint="eastAsia"/>
                    <w:b/>
                    <w:sz w:val="20"/>
                  </w:rPr>
                  <w:t>B</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C</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pStyle w:val="Heading2"/>
                  <w:rPr>
                    <w:rFonts w:hint="eastAsia"/>
                    <w:sz w:val="16"/>
                  </w:rPr>
                </w:pPr>
                <w:r>
                  <w:rPr>
                    <w:rFonts w:hint="eastAsia"/>
                  </w:rPr>
                  <w:t>D</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E</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20"/>
                  </w:rPr>
                </w:pPr>
                <w:r>
                  <w:rPr>
                    <w:rFonts w:hint="eastAsia"/>
                    <w:b/>
                    <w:sz w:val="20"/>
                  </w:rPr>
                  <w:t>F</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G</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H</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I</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J</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K</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L</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M</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N</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O</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P</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Q</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R</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S</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T</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U</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pStyle w:val="Heading3"/>
                  <w:jc w:val="left"/>
                  <w:rPr>
                    <w:rFonts w:hint="eastAsia"/>
                  </w:rPr>
                </w:pPr>
                <w:r>
                  <w:rPr>
                    <w:rFonts w:hint="eastAsia"/>
                  </w:rPr>
                  <w:t>V</w:t>
                </w:r>
              </w:p>
            </w:txbxContent>
          </v:textbox>
        </v:shape>
      </w:pict>
    </w:r>
    <w:r>
      <w:rPr>
        <w:noProof/>
        <w:sz w:val="20"/>
      </w:rPr>
    </w:r>
    <w:r w:rsidR="009F71E0">
      <w:rPr>
        <w:noProof/>
        <w:sz w:val="20"/>
      </w:rPr>
      <w:pict>
        <v:shape id="_x0000_s1025" type="#_x0000_t202" alt="" style="position:absolute;left:0;text-align:left;margin-left:-63pt;margin-top:12.05pt;width:27pt;height:783pt;z-index:251656192;mso-wrap-style:square;mso-wrap-edited:f;mso-width-percent:0;mso-height-percent:0;mso-width-percent:0;mso-height-percent:0;v-text-anchor:top" o:allowincell="f" stroked="f">
          <v:textbox style="mso-next-textbox:#_x0000_s1025">
            <w:txbxContent>
              <w:p w:rsidR="00036141" w:rsidRDefault="00036141">
                <w:pPr>
                  <w:rPr>
                    <w:rFonts w:hint="eastAsia"/>
                    <w:b/>
                    <w:sz w:val="20"/>
                  </w:rPr>
                </w:pPr>
                <w:r>
                  <w:rPr>
                    <w:rFonts w:hint="eastAsia"/>
                    <w:b/>
                    <w:sz w:val="20"/>
                  </w:rPr>
                  <w:t>A</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20"/>
                  </w:rPr>
                </w:pPr>
                <w:r>
                  <w:rPr>
                    <w:rFonts w:hint="eastAsia"/>
                    <w:b/>
                    <w:sz w:val="20"/>
                  </w:rPr>
                  <w:t>B</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C</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pStyle w:val="Heading2"/>
                  <w:rPr>
                    <w:rFonts w:hint="eastAsia"/>
                    <w:sz w:val="16"/>
                  </w:rPr>
                </w:pPr>
                <w:r>
                  <w:rPr>
                    <w:rFonts w:hint="eastAsia"/>
                  </w:rPr>
                  <w:t>D</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E</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20"/>
                  </w:rPr>
                </w:pPr>
                <w:r>
                  <w:rPr>
                    <w:rFonts w:hint="eastAsia"/>
                    <w:b/>
                    <w:sz w:val="20"/>
                  </w:rPr>
                  <w:t>F</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G</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H</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I</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J</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K</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L</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M</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N</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O</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P</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Q</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R</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S</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T</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U</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6141" w:rsidRDefault="00036141">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AE1C94">
      <w:rPr>
        <w:rStyle w:val="PageNumber"/>
        <w:noProof/>
        <w:sz w:val="28"/>
      </w:rPr>
      <w:t>17</w:t>
    </w:r>
    <w:r>
      <w:rPr>
        <w:rStyle w:val="PageNumber"/>
        <w:sz w:val="28"/>
      </w:rPr>
      <w:fldChar w:fldCharType="end"/>
    </w:r>
    <w:r>
      <w:rPr>
        <w:rStyle w:val="PageNumber"/>
        <w:rFonts w:hint="eastAsia"/>
        <w:sz w:val="28"/>
      </w:rPr>
      <w:t xml:space="preserve">  -</w:t>
    </w:r>
    <w:r w:rsidR="009F71E0">
      <w:rPr>
        <w:noProof/>
        <w:sz w:val="28"/>
      </w:rPr>
    </w:r>
    <w:r w:rsidR="009F71E0">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036141" w:rsidRDefault="00036141">
                <w:pPr>
                  <w:rPr>
                    <w:rFonts w:hint="eastAsia"/>
                    <w:b/>
                    <w:sz w:val="20"/>
                  </w:rPr>
                </w:pPr>
                <w:r>
                  <w:rPr>
                    <w:rFonts w:hint="eastAsia"/>
                    <w:b/>
                    <w:sz w:val="20"/>
                  </w:rPr>
                  <w:t>A</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20"/>
                  </w:rPr>
                </w:pPr>
                <w:r>
                  <w:rPr>
                    <w:rFonts w:hint="eastAsia"/>
                    <w:b/>
                    <w:sz w:val="20"/>
                  </w:rPr>
                  <w:t>B</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C</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pStyle w:val="Heading2"/>
                  <w:rPr>
                    <w:rFonts w:hint="eastAsia"/>
                    <w:sz w:val="16"/>
                  </w:rPr>
                </w:pPr>
                <w:r>
                  <w:rPr>
                    <w:rFonts w:hint="eastAsia"/>
                  </w:rPr>
                  <w:t>D</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E</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20"/>
                  </w:rPr>
                </w:pPr>
                <w:r>
                  <w:rPr>
                    <w:rFonts w:hint="eastAsia"/>
                    <w:b/>
                    <w:sz w:val="20"/>
                  </w:rPr>
                  <w:t>F</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G</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H</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I</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J</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K</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L</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M</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N</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O</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P</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Q</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R</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S</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T</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U</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pStyle w:val="Heading3"/>
                  <w:jc w:val="left"/>
                  <w:rPr>
                    <w:rFonts w:hint="eastAsia"/>
                  </w:rPr>
                </w:pPr>
                <w:r>
                  <w:rPr>
                    <w:rFonts w:hint="eastAsia"/>
                  </w:rPr>
                  <w:t>V</w:t>
                </w:r>
              </w:p>
            </w:txbxContent>
          </v:textbox>
        </v:shape>
      </w:pict>
    </w:r>
    <w:r w:rsidR="009F71E0">
      <w:rPr>
        <w:noProof/>
        <w:sz w:val="28"/>
      </w:rPr>
    </w:r>
    <w:r w:rsidR="009F71E0">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036141" w:rsidRDefault="00036141">
                <w:pPr>
                  <w:rPr>
                    <w:rFonts w:hint="eastAsia"/>
                    <w:b/>
                    <w:sz w:val="20"/>
                  </w:rPr>
                </w:pPr>
                <w:r>
                  <w:rPr>
                    <w:rFonts w:hint="eastAsia"/>
                    <w:b/>
                    <w:sz w:val="20"/>
                  </w:rPr>
                  <w:t>A</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20"/>
                  </w:rPr>
                </w:pPr>
                <w:r>
                  <w:rPr>
                    <w:rFonts w:hint="eastAsia"/>
                    <w:b/>
                    <w:sz w:val="20"/>
                  </w:rPr>
                  <w:t>B</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C</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pStyle w:val="Heading2"/>
                  <w:rPr>
                    <w:rFonts w:hint="eastAsia"/>
                    <w:sz w:val="16"/>
                  </w:rPr>
                </w:pPr>
                <w:r>
                  <w:rPr>
                    <w:rFonts w:hint="eastAsia"/>
                  </w:rPr>
                  <w:t>D</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E</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20"/>
                  </w:rPr>
                </w:pPr>
                <w:r>
                  <w:rPr>
                    <w:rFonts w:hint="eastAsia"/>
                    <w:b/>
                    <w:sz w:val="20"/>
                  </w:rPr>
                  <w:t>F</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G</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H</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I</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J</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K</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L</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M</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N</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O</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P</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Q</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R</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S</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T</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U</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102D9"/>
    <w:multiLevelType w:val="hybridMultilevel"/>
    <w:tmpl w:val="A7749E5C"/>
    <w:lvl w:ilvl="0" w:tplc="1AE067D4">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1AD75830"/>
    <w:multiLevelType w:val="hybridMultilevel"/>
    <w:tmpl w:val="C85884F2"/>
    <w:lvl w:ilvl="0" w:tplc="2D325C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D90728"/>
    <w:multiLevelType w:val="hybridMultilevel"/>
    <w:tmpl w:val="8180A898"/>
    <w:lvl w:ilvl="0" w:tplc="817C1922">
      <w:start w:val="1"/>
      <w:numFmt w:val="lowerLetter"/>
      <w:lvlText w:val="(%1)"/>
      <w:lvlJc w:val="left"/>
      <w:pPr>
        <w:ind w:left="720" w:hanging="360"/>
      </w:pPr>
      <w:rPr>
        <w:rFonts w:eastAsia="PMingLi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92139E"/>
    <w:multiLevelType w:val="hybridMultilevel"/>
    <w:tmpl w:val="DFD0E378"/>
    <w:lvl w:ilvl="0" w:tplc="1CC057B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28F44A7A"/>
    <w:multiLevelType w:val="hybridMultilevel"/>
    <w:tmpl w:val="4246C6FC"/>
    <w:lvl w:ilvl="0" w:tplc="DF30D9E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1594EA0"/>
    <w:multiLevelType w:val="hybridMultilevel"/>
    <w:tmpl w:val="83745CA4"/>
    <w:lvl w:ilvl="0" w:tplc="0CC07A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7" w15:restartNumberingAfterBreak="0">
    <w:nsid w:val="36CB48C4"/>
    <w:multiLevelType w:val="hybridMultilevel"/>
    <w:tmpl w:val="D440499A"/>
    <w:lvl w:ilvl="0" w:tplc="0BD42A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AA32F4D"/>
    <w:multiLevelType w:val="hybridMultilevel"/>
    <w:tmpl w:val="57A6F66E"/>
    <w:lvl w:ilvl="0" w:tplc="3204370C">
      <w:start w:val="1"/>
      <w:numFmt w:val="lowerLetter"/>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9" w15:restartNumberingAfterBreak="0">
    <w:nsid w:val="41FE7530"/>
    <w:multiLevelType w:val="hybridMultilevel"/>
    <w:tmpl w:val="EAA67FE8"/>
    <w:lvl w:ilvl="0" w:tplc="BB5663E6">
      <w:start w:val="1"/>
      <w:numFmt w:val="lowerLetter"/>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0" w15:restartNumberingAfterBreak="0">
    <w:nsid w:val="44A77171"/>
    <w:multiLevelType w:val="hybridMultilevel"/>
    <w:tmpl w:val="587A93C0"/>
    <w:lvl w:ilvl="0" w:tplc="BDA62A9E">
      <w:start w:val="1"/>
      <w:numFmt w:val="lowerRoman"/>
      <w:lvlText w:val="(%1)"/>
      <w:lvlJc w:val="left"/>
      <w:pPr>
        <w:ind w:left="2880" w:hanging="720"/>
      </w:pPr>
      <w:rPr>
        <w:rFonts w:eastAsia="PMingLiU"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525019B2"/>
    <w:multiLevelType w:val="hybridMultilevel"/>
    <w:tmpl w:val="8FA08C34"/>
    <w:lvl w:ilvl="0" w:tplc="0E82D9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4EF236B"/>
    <w:multiLevelType w:val="hybridMultilevel"/>
    <w:tmpl w:val="7E169ACA"/>
    <w:lvl w:ilvl="0" w:tplc="4E1610B6">
      <w:start w:val="1"/>
      <w:numFmt w:val="lowerLetter"/>
      <w:lvlText w:val="(%1)"/>
      <w:lvlJc w:val="left"/>
      <w:pPr>
        <w:ind w:left="1785" w:hanging="360"/>
      </w:pPr>
      <w:rPr>
        <w:rFonts w:eastAsia="PMingLiU"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13" w15:restartNumberingAfterBreak="0">
    <w:nsid w:val="690F29EE"/>
    <w:multiLevelType w:val="hybridMultilevel"/>
    <w:tmpl w:val="BABC703E"/>
    <w:lvl w:ilvl="0" w:tplc="DA9E80FE">
      <w:start w:val="1"/>
      <w:numFmt w:val="decimal"/>
      <w:lvlText w:val="%1."/>
      <w:lvlJc w:val="left"/>
      <w:pPr>
        <w:tabs>
          <w:tab w:val="num" w:pos="1080"/>
        </w:tabs>
        <w:ind w:left="1080" w:hanging="720"/>
      </w:pPr>
      <w:rPr>
        <w:rFonts w:hint="eastAsia"/>
      </w:rPr>
    </w:lvl>
    <w:lvl w:ilvl="1" w:tplc="941A2462">
      <w:start w:val="1"/>
      <w:numFmt w:val="lowerRoman"/>
      <w:lvlText w:val="(%2)"/>
      <w:lvlJc w:val="left"/>
      <w:pPr>
        <w:tabs>
          <w:tab w:val="num" w:pos="1800"/>
        </w:tabs>
        <w:ind w:left="1800" w:hanging="72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FDD3BFD"/>
    <w:multiLevelType w:val="hybridMultilevel"/>
    <w:tmpl w:val="68C49A0E"/>
    <w:lvl w:ilvl="0" w:tplc="1EDC24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043274"/>
    <w:multiLevelType w:val="hybridMultilevel"/>
    <w:tmpl w:val="074C3B00"/>
    <w:lvl w:ilvl="0" w:tplc="07D4AE02">
      <w:start w:val="1"/>
      <w:numFmt w:val="lowerLetter"/>
      <w:lvlText w:val="(%1)"/>
      <w:lvlJc w:val="left"/>
      <w:pPr>
        <w:ind w:left="1785" w:hanging="360"/>
      </w:pPr>
      <w:rPr>
        <w:rFonts w:eastAsia="PMingLiU"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16" w15:restartNumberingAfterBreak="0">
    <w:nsid w:val="740B1EBB"/>
    <w:multiLevelType w:val="hybridMultilevel"/>
    <w:tmpl w:val="8C483854"/>
    <w:lvl w:ilvl="0" w:tplc="0912387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C825809"/>
    <w:multiLevelType w:val="hybridMultilevel"/>
    <w:tmpl w:val="11508F9E"/>
    <w:lvl w:ilvl="0" w:tplc="FD3460EE">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16cid:durableId="1627926676">
    <w:abstractNumId w:val="13"/>
  </w:num>
  <w:num w:numId="2" w16cid:durableId="1666670414">
    <w:abstractNumId w:val="8"/>
  </w:num>
  <w:num w:numId="3" w16cid:durableId="219293791">
    <w:abstractNumId w:val="9"/>
  </w:num>
  <w:num w:numId="4" w16cid:durableId="128986446">
    <w:abstractNumId w:val="6"/>
  </w:num>
  <w:num w:numId="5" w16cid:durableId="1363433582">
    <w:abstractNumId w:val="3"/>
  </w:num>
  <w:num w:numId="6" w16cid:durableId="720053053">
    <w:abstractNumId w:val="4"/>
  </w:num>
  <w:num w:numId="7" w16cid:durableId="277029842">
    <w:abstractNumId w:val="7"/>
  </w:num>
  <w:num w:numId="8" w16cid:durableId="1532573366">
    <w:abstractNumId w:val="0"/>
  </w:num>
  <w:num w:numId="9" w16cid:durableId="587664854">
    <w:abstractNumId w:val="2"/>
  </w:num>
  <w:num w:numId="10" w16cid:durableId="1933270468">
    <w:abstractNumId w:val="5"/>
  </w:num>
  <w:num w:numId="11" w16cid:durableId="1647392046">
    <w:abstractNumId w:val="10"/>
  </w:num>
  <w:num w:numId="12" w16cid:durableId="1675648073">
    <w:abstractNumId w:val="12"/>
  </w:num>
  <w:num w:numId="13" w16cid:durableId="394476691">
    <w:abstractNumId w:val="15"/>
  </w:num>
  <w:num w:numId="14" w16cid:durableId="341054019">
    <w:abstractNumId w:val="16"/>
  </w:num>
  <w:num w:numId="15" w16cid:durableId="1001811398">
    <w:abstractNumId w:val="11"/>
  </w:num>
  <w:num w:numId="16" w16cid:durableId="422722420">
    <w:abstractNumId w:val="17"/>
  </w:num>
  <w:num w:numId="17" w16cid:durableId="384643568">
    <w:abstractNumId w:val="1"/>
  </w:num>
  <w:num w:numId="18" w16cid:durableId="199248977">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84271"/>
    <w:rsid w:val="000022EC"/>
    <w:rsid w:val="00014055"/>
    <w:rsid w:val="00036141"/>
    <w:rsid w:val="00036B05"/>
    <w:rsid w:val="00041207"/>
    <w:rsid w:val="000432FA"/>
    <w:rsid w:val="00051967"/>
    <w:rsid w:val="000574A3"/>
    <w:rsid w:val="00062FD3"/>
    <w:rsid w:val="00063E4E"/>
    <w:rsid w:val="0007275B"/>
    <w:rsid w:val="00072BA1"/>
    <w:rsid w:val="000853A9"/>
    <w:rsid w:val="000961AB"/>
    <w:rsid w:val="000A1959"/>
    <w:rsid w:val="000A4C3D"/>
    <w:rsid w:val="000B3A72"/>
    <w:rsid w:val="000B71C0"/>
    <w:rsid w:val="000C6B09"/>
    <w:rsid w:val="000C7C72"/>
    <w:rsid w:val="000D00FD"/>
    <w:rsid w:val="000D3220"/>
    <w:rsid w:val="000D6584"/>
    <w:rsid w:val="000E2C92"/>
    <w:rsid w:val="000E41CD"/>
    <w:rsid w:val="000E68B8"/>
    <w:rsid w:val="000E7A4A"/>
    <w:rsid w:val="000F1EDA"/>
    <w:rsid w:val="000F4093"/>
    <w:rsid w:val="00110520"/>
    <w:rsid w:val="00116943"/>
    <w:rsid w:val="00122E12"/>
    <w:rsid w:val="00147F12"/>
    <w:rsid w:val="00152AEA"/>
    <w:rsid w:val="001760F2"/>
    <w:rsid w:val="00177539"/>
    <w:rsid w:val="001816B2"/>
    <w:rsid w:val="00192503"/>
    <w:rsid w:val="00192CF0"/>
    <w:rsid w:val="001941CE"/>
    <w:rsid w:val="001944F4"/>
    <w:rsid w:val="001961B1"/>
    <w:rsid w:val="001A4552"/>
    <w:rsid w:val="001B005A"/>
    <w:rsid w:val="001B0DDE"/>
    <w:rsid w:val="001B2033"/>
    <w:rsid w:val="001B4ABA"/>
    <w:rsid w:val="001B6428"/>
    <w:rsid w:val="001C778E"/>
    <w:rsid w:val="001D36AE"/>
    <w:rsid w:val="001D53B9"/>
    <w:rsid w:val="001F3724"/>
    <w:rsid w:val="001F42FE"/>
    <w:rsid w:val="00225E42"/>
    <w:rsid w:val="002263D1"/>
    <w:rsid w:val="002418BE"/>
    <w:rsid w:val="00251753"/>
    <w:rsid w:val="0025607C"/>
    <w:rsid w:val="00270756"/>
    <w:rsid w:val="00273324"/>
    <w:rsid w:val="00280547"/>
    <w:rsid w:val="0028306C"/>
    <w:rsid w:val="0028408C"/>
    <w:rsid w:val="00287F17"/>
    <w:rsid w:val="002900C5"/>
    <w:rsid w:val="00295EE6"/>
    <w:rsid w:val="002A3138"/>
    <w:rsid w:val="002A5262"/>
    <w:rsid w:val="002C4A5A"/>
    <w:rsid w:val="002C7498"/>
    <w:rsid w:val="002D64D3"/>
    <w:rsid w:val="002E1A7F"/>
    <w:rsid w:val="002F404C"/>
    <w:rsid w:val="00305912"/>
    <w:rsid w:val="00340180"/>
    <w:rsid w:val="003460C1"/>
    <w:rsid w:val="00354249"/>
    <w:rsid w:val="003633DC"/>
    <w:rsid w:val="003636B0"/>
    <w:rsid w:val="0037049C"/>
    <w:rsid w:val="00371D46"/>
    <w:rsid w:val="00382211"/>
    <w:rsid w:val="00384271"/>
    <w:rsid w:val="00387F31"/>
    <w:rsid w:val="003A7BAC"/>
    <w:rsid w:val="003B310F"/>
    <w:rsid w:val="003B3BAD"/>
    <w:rsid w:val="003C269C"/>
    <w:rsid w:val="003D47CA"/>
    <w:rsid w:val="003E00D7"/>
    <w:rsid w:val="003E10EC"/>
    <w:rsid w:val="003E20BA"/>
    <w:rsid w:val="003E46B8"/>
    <w:rsid w:val="003E4AD6"/>
    <w:rsid w:val="003E6534"/>
    <w:rsid w:val="003F4081"/>
    <w:rsid w:val="004072AF"/>
    <w:rsid w:val="0041064F"/>
    <w:rsid w:val="0042608D"/>
    <w:rsid w:val="00433534"/>
    <w:rsid w:val="00433DAB"/>
    <w:rsid w:val="00440590"/>
    <w:rsid w:val="0044197D"/>
    <w:rsid w:val="00447399"/>
    <w:rsid w:val="00447DF3"/>
    <w:rsid w:val="00456A5C"/>
    <w:rsid w:val="00464813"/>
    <w:rsid w:val="00467F3A"/>
    <w:rsid w:val="00470F03"/>
    <w:rsid w:val="00486073"/>
    <w:rsid w:val="00490F04"/>
    <w:rsid w:val="004965FD"/>
    <w:rsid w:val="00497CD6"/>
    <w:rsid w:val="004A0082"/>
    <w:rsid w:val="004B5840"/>
    <w:rsid w:val="004B58D7"/>
    <w:rsid w:val="004B6350"/>
    <w:rsid w:val="004C606F"/>
    <w:rsid w:val="004E20B0"/>
    <w:rsid w:val="004F3AB7"/>
    <w:rsid w:val="004F6EA0"/>
    <w:rsid w:val="005036A7"/>
    <w:rsid w:val="005048CB"/>
    <w:rsid w:val="005140BD"/>
    <w:rsid w:val="00515526"/>
    <w:rsid w:val="00525075"/>
    <w:rsid w:val="0052548C"/>
    <w:rsid w:val="00533092"/>
    <w:rsid w:val="00544EDE"/>
    <w:rsid w:val="005535ED"/>
    <w:rsid w:val="00563FCB"/>
    <w:rsid w:val="005658A7"/>
    <w:rsid w:val="00566A4F"/>
    <w:rsid w:val="0057040D"/>
    <w:rsid w:val="00570D4E"/>
    <w:rsid w:val="0057348E"/>
    <w:rsid w:val="00575049"/>
    <w:rsid w:val="00576D81"/>
    <w:rsid w:val="00581309"/>
    <w:rsid w:val="00582775"/>
    <w:rsid w:val="00584DB0"/>
    <w:rsid w:val="00590B23"/>
    <w:rsid w:val="00594865"/>
    <w:rsid w:val="005B2FB8"/>
    <w:rsid w:val="005B5628"/>
    <w:rsid w:val="005C5D7F"/>
    <w:rsid w:val="005C76CB"/>
    <w:rsid w:val="005D09D9"/>
    <w:rsid w:val="005D1355"/>
    <w:rsid w:val="005E67B9"/>
    <w:rsid w:val="005F3DD0"/>
    <w:rsid w:val="006132FE"/>
    <w:rsid w:val="00621289"/>
    <w:rsid w:val="0063094F"/>
    <w:rsid w:val="0063220C"/>
    <w:rsid w:val="00641475"/>
    <w:rsid w:val="00651E1E"/>
    <w:rsid w:val="00652FC2"/>
    <w:rsid w:val="0065595B"/>
    <w:rsid w:val="006570C0"/>
    <w:rsid w:val="0066278E"/>
    <w:rsid w:val="00672C88"/>
    <w:rsid w:val="00677486"/>
    <w:rsid w:val="00684207"/>
    <w:rsid w:val="0069585E"/>
    <w:rsid w:val="006A3D38"/>
    <w:rsid w:val="006B0D5E"/>
    <w:rsid w:val="006C1268"/>
    <w:rsid w:val="006C59F9"/>
    <w:rsid w:val="006D2D27"/>
    <w:rsid w:val="006D3825"/>
    <w:rsid w:val="006D3955"/>
    <w:rsid w:val="006D78AA"/>
    <w:rsid w:val="006E0AD4"/>
    <w:rsid w:val="006E1931"/>
    <w:rsid w:val="006F5889"/>
    <w:rsid w:val="006F687E"/>
    <w:rsid w:val="00703D94"/>
    <w:rsid w:val="0070454D"/>
    <w:rsid w:val="00705B72"/>
    <w:rsid w:val="0071516F"/>
    <w:rsid w:val="007162E6"/>
    <w:rsid w:val="007219AF"/>
    <w:rsid w:val="007300C4"/>
    <w:rsid w:val="00737438"/>
    <w:rsid w:val="007423BC"/>
    <w:rsid w:val="007446C1"/>
    <w:rsid w:val="0075139E"/>
    <w:rsid w:val="00752333"/>
    <w:rsid w:val="0076435B"/>
    <w:rsid w:val="007650B2"/>
    <w:rsid w:val="0077063A"/>
    <w:rsid w:val="00770C40"/>
    <w:rsid w:val="00773C7A"/>
    <w:rsid w:val="00774506"/>
    <w:rsid w:val="007A0447"/>
    <w:rsid w:val="007C5727"/>
    <w:rsid w:val="007F186A"/>
    <w:rsid w:val="007F55B8"/>
    <w:rsid w:val="007F5A32"/>
    <w:rsid w:val="007F6650"/>
    <w:rsid w:val="007F797D"/>
    <w:rsid w:val="008043D1"/>
    <w:rsid w:val="0080603B"/>
    <w:rsid w:val="0081087C"/>
    <w:rsid w:val="0081119F"/>
    <w:rsid w:val="00815181"/>
    <w:rsid w:val="00827150"/>
    <w:rsid w:val="00834F6F"/>
    <w:rsid w:val="00837394"/>
    <w:rsid w:val="00843797"/>
    <w:rsid w:val="00863B62"/>
    <w:rsid w:val="00863E3C"/>
    <w:rsid w:val="00876619"/>
    <w:rsid w:val="00893858"/>
    <w:rsid w:val="00895EFA"/>
    <w:rsid w:val="008A2F90"/>
    <w:rsid w:val="008A5288"/>
    <w:rsid w:val="008B1EFE"/>
    <w:rsid w:val="008B45D6"/>
    <w:rsid w:val="008E63CE"/>
    <w:rsid w:val="009059D8"/>
    <w:rsid w:val="00906706"/>
    <w:rsid w:val="009313EB"/>
    <w:rsid w:val="0093663E"/>
    <w:rsid w:val="009417C6"/>
    <w:rsid w:val="009511BE"/>
    <w:rsid w:val="00966AE1"/>
    <w:rsid w:val="009671C9"/>
    <w:rsid w:val="0097146C"/>
    <w:rsid w:val="00972899"/>
    <w:rsid w:val="009A1561"/>
    <w:rsid w:val="009A30F6"/>
    <w:rsid w:val="009A3C51"/>
    <w:rsid w:val="009A42C5"/>
    <w:rsid w:val="009A58A1"/>
    <w:rsid w:val="009B1141"/>
    <w:rsid w:val="009B28EC"/>
    <w:rsid w:val="009D032F"/>
    <w:rsid w:val="009D1A46"/>
    <w:rsid w:val="009D4D80"/>
    <w:rsid w:val="009E05B9"/>
    <w:rsid w:val="009E5380"/>
    <w:rsid w:val="009F71E0"/>
    <w:rsid w:val="00A02DEB"/>
    <w:rsid w:val="00A0742F"/>
    <w:rsid w:val="00A13C49"/>
    <w:rsid w:val="00A218B0"/>
    <w:rsid w:val="00A23C26"/>
    <w:rsid w:val="00A27691"/>
    <w:rsid w:val="00A34817"/>
    <w:rsid w:val="00A40B56"/>
    <w:rsid w:val="00A46C04"/>
    <w:rsid w:val="00A5011F"/>
    <w:rsid w:val="00A54FCB"/>
    <w:rsid w:val="00A56CBD"/>
    <w:rsid w:val="00A61142"/>
    <w:rsid w:val="00A741E0"/>
    <w:rsid w:val="00A84AC5"/>
    <w:rsid w:val="00A86D68"/>
    <w:rsid w:val="00AA552F"/>
    <w:rsid w:val="00AB15F5"/>
    <w:rsid w:val="00AB1A4F"/>
    <w:rsid w:val="00AB2B4C"/>
    <w:rsid w:val="00AC0C5A"/>
    <w:rsid w:val="00AC2857"/>
    <w:rsid w:val="00AC4529"/>
    <w:rsid w:val="00AD1802"/>
    <w:rsid w:val="00AE1313"/>
    <w:rsid w:val="00AE1C94"/>
    <w:rsid w:val="00AE7B2E"/>
    <w:rsid w:val="00AF0857"/>
    <w:rsid w:val="00B0328D"/>
    <w:rsid w:val="00B03873"/>
    <w:rsid w:val="00B154BD"/>
    <w:rsid w:val="00B62880"/>
    <w:rsid w:val="00B652B8"/>
    <w:rsid w:val="00B72412"/>
    <w:rsid w:val="00B77164"/>
    <w:rsid w:val="00B84DB0"/>
    <w:rsid w:val="00B84E79"/>
    <w:rsid w:val="00B86BA1"/>
    <w:rsid w:val="00B86C61"/>
    <w:rsid w:val="00BB59F0"/>
    <w:rsid w:val="00BC240B"/>
    <w:rsid w:val="00BC3B58"/>
    <w:rsid w:val="00BD02B9"/>
    <w:rsid w:val="00BD0E9D"/>
    <w:rsid w:val="00BD5FFE"/>
    <w:rsid w:val="00BD7737"/>
    <w:rsid w:val="00BE7E67"/>
    <w:rsid w:val="00BF30AF"/>
    <w:rsid w:val="00BF62F3"/>
    <w:rsid w:val="00BF6D26"/>
    <w:rsid w:val="00BF7158"/>
    <w:rsid w:val="00BF7653"/>
    <w:rsid w:val="00C272EF"/>
    <w:rsid w:val="00C350E8"/>
    <w:rsid w:val="00C418C9"/>
    <w:rsid w:val="00C43E66"/>
    <w:rsid w:val="00C4741B"/>
    <w:rsid w:val="00C53FC1"/>
    <w:rsid w:val="00C547B7"/>
    <w:rsid w:val="00C5743C"/>
    <w:rsid w:val="00C614D5"/>
    <w:rsid w:val="00C63659"/>
    <w:rsid w:val="00C679B6"/>
    <w:rsid w:val="00C71AF7"/>
    <w:rsid w:val="00C80235"/>
    <w:rsid w:val="00C8447D"/>
    <w:rsid w:val="00C87DEE"/>
    <w:rsid w:val="00C94791"/>
    <w:rsid w:val="00CA49DF"/>
    <w:rsid w:val="00CA571E"/>
    <w:rsid w:val="00CB09CD"/>
    <w:rsid w:val="00CB2AF8"/>
    <w:rsid w:val="00CB62D4"/>
    <w:rsid w:val="00CC214A"/>
    <w:rsid w:val="00CC31C6"/>
    <w:rsid w:val="00CC5309"/>
    <w:rsid w:val="00CD7708"/>
    <w:rsid w:val="00CE243A"/>
    <w:rsid w:val="00CF1384"/>
    <w:rsid w:val="00CF421E"/>
    <w:rsid w:val="00CF7A03"/>
    <w:rsid w:val="00D00F11"/>
    <w:rsid w:val="00D03E01"/>
    <w:rsid w:val="00D070DC"/>
    <w:rsid w:val="00D263AF"/>
    <w:rsid w:val="00D27B60"/>
    <w:rsid w:val="00D30A3B"/>
    <w:rsid w:val="00D34F53"/>
    <w:rsid w:val="00D40EB4"/>
    <w:rsid w:val="00D42637"/>
    <w:rsid w:val="00D43DE2"/>
    <w:rsid w:val="00D447CB"/>
    <w:rsid w:val="00D5055B"/>
    <w:rsid w:val="00D568DF"/>
    <w:rsid w:val="00D57206"/>
    <w:rsid w:val="00D65F8B"/>
    <w:rsid w:val="00D82545"/>
    <w:rsid w:val="00D825B4"/>
    <w:rsid w:val="00D86050"/>
    <w:rsid w:val="00D86720"/>
    <w:rsid w:val="00DA415C"/>
    <w:rsid w:val="00DA7272"/>
    <w:rsid w:val="00DA796F"/>
    <w:rsid w:val="00DB3F81"/>
    <w:rsid w:val="00DB5B08"/>
    <w:rsid w:val="00DD50FF"/>
    <w:rsid w:val="00E004BB"/>
    <w:rsid w:val="00E00F3B"/>
    <w:rsid w:val="00E06D4F"/>
    <w:rsid w:val="00E07723"/>
    <w:rsid w:val="00E10AEB"/>
    <w:rsid w:val="00E131EC"/>
    <w:rsid w:val="00E15DCD"/>
    <w:rsid w:val="00E209F4"/>
    <w:rsid w:val="00E215A3"/>
    <w:rsid w:val="00E2422D"/>
    <w:rsid w:val="00E24BBC"/>
    <w:rsid w:val="00E25CEF"/>
    <w:rsid w:val="00E44DE2"/>
    <w:rsid w:val="00E522DE"/>
    <w:rsid w:val="00E55D0D"/>
    <w:rsid w:val="00E665D1"/>
    <w:rsid w:val="00E924CF"/>
    <w:rsid w:val="00E94F34"/>
    <w:rsid w:val="00EA2CEE"/>
    <w:rsid w:val="00EB3D7E"/>
    <w:rsid w:val="00ED0642"/>
    <w:rsid w:val="00ED130F"/>
    <w:rsid w:val="00ED570E"/>
    <w:rsid w:val="00ED59F6"/>
    <w:rsid w:val="00EE1278"/>
    <w:rsid w:val="00EF3C78"/>
    <w:rsid w:val="00F01CF1"/>
    <w:rsid w:val="00F10E01"/>
    <w:rsid w:val="00F11127"/>
    <w:rsid w:val="00F130B9"/>
    <w:rsid w:val="00F157E0"/>
    <w:rsid w:val="00F16C8C"/>
    <w:rsid w:val="00F21A3C"/>
    <w:rsid w:val="00F32A4B"/>
    <w:rsid w:val="00F37DAD"/>
    <w:rsid w:val="00F63691"/>
    <w:rsid w:val="00F84394"/>
    <w:rsid w:val="00F86809"/>
    <w:rsid w:val="00F91CFC"/>
    <w:rsid w:val="00F949F2"/>
    <w:rsid w:val="00FA0104"/>
    <w:rsid w:val="00FA07A9"/>
    <w:rsid w:val="00FB44F2"/>
    <w:rsid w:val="00FC0449"/>
    <w:rsid w:val="00FC261F"/>
    <w:rsid w:val="00FC2D71"/>
    <w:rsid w:val="00FD1C02"/>
    <w:rsid w:val="00FD75C5"/>
    <w:rsid w:val="00FE461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11F1B918-0BE2-3D4B-92E9-E2BB6C884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Title">
    <w:name w:val="Title"/>
    <w:basedOn w:val="Normal"/>
    <w:qFormat/>
    <w:pPr>
      <w:tabs>
        <w:tab w:val="clear" w:pos="1440"/>
        <w:tab w:val="clear" w:pos="4320"/>
        <w:tab w:val="clear" w:pos="9072"/>
      </w:tabs>
      <w:snapToGrid/>
      <w:spacing w:line="360" w:lineRule="auto"/>
      <w:jc w:val="center"/>
    </w:pPr>
    <w:rPr>
      <w:b/>
      <w:bCs/>
      <w:sz w:val="24"/>
      <w:szCs w:val="24"/>
      <w:u w:val="single"/>
      <w:lang w:val="en-GB"/>
    </w:rPr>
  </w:style>
  <w:style w:type="paragraph" w:styleId="BodyText3">
    <w:name w:val="Body Text 3"/>
    <w:basedOn w:val="Normal"/>
    <w:semiHidden/>
    <w:pPr>
      <w:tabs>
        <w:tab w:val="clear" w:pos="4320"/>
        <w:tab w:val="clear" w:pos="9072"/>
      </w:tabs>
      <w:spacing w:line="360" w:lineRule="auto"/>
      <w:jc w:val="both"/>
    </w:pPr>
  </w:style>
  <w:style w:type="paragraph" w:styleId="Subtitle">
    <w:name w:val="Subtitle"/>
    <w:basedOn w:val="Normal"/>
    <w:qFormat/>
    <w:pPr>
      <w:spacing w:line="360" w:lineRule="auto"/>
      <w:jc w:val="both"/>
    </w:pPr>
    <w:rPr>
      <w:rFonts w:eastAsia="PMingLiU"/>
      <w:u w:val="single"/>
      <w:lang w:eastAsia="zh-TW"/>
    </w:rPr>
  </w:style>
  <w:style w:type="paragraph" w:styleId="ListParagraph">
    <w:name w:val="List Paragraph"/>
    <w:basedOn w:val="Normal"/>
    <w:uiPriority w:val="34"/>
    <w:qFormat/>
    <w:rsid w:val="00A56CBD"/>
    <w:pPr>
      <w:ind w:left="720"/>
    </w:pPr>
  </w:style>
  <w:style w:type="paragraph" w:styleId="FootnoteText">
    <w:name w:val="footnote text"/>
    <w:basedOn w:val="Normal"/>
    <w:link w:val="FootnoteTextChar"/>
    <w:uiPriority w:val="99"/>
    <w:semiHidden/>
    <w:unhideWhenUsed/>
    <w:rsid w:val="0057348E"/>
    <w:rPr>
      <w:sz w:val="20"/>
    </w:rPr>
  </w:style>
  <w:style w:type="character" w:customStyle="1" w:styleId="FootnoteTextChar">
    <w:name w:val="Footnote Text Char"/>
    <w:basedOn w:val="DefaultParagraphFont"/>
    <w:link w:val="FootnoteText"/>
    <w:uiPriority w:val="99"/>
    <w:semiHidden/>
    <w:rsid w:val="0057348E"/>
  </w:style>
  <w:style w:type="character" w:styleId="FootnoteReference">
    <w:name w:val="footnote reference"/>
    <w:basedOn w:val="DefaultParagraphFont"/>
    <w:uiPriority w:val="99"/>
    <w:semiHidden/>
    <w:unhideWhenUsed/>
    <w:rsid w:val="0057348E"/>
    <w:rPr>
      <w:vertAlign w:val="superscript"/>
    </w:rPr>
  </w:style>
  <w:style w:type="paragraph" w:styleId="DocumentMap">
    <w:name w:val="Document Map"/>
    <w:basedOn w:val="Normal"/>
    <w:link w:val="DocumentMapChar"/>
    <w:uiPriority w:val="99"/>
    <w:semiHidden/>
    <w:unhideWhenUsed/>
    <w:rsid w:val="007F6650"/>
    <w:rPr>
      <w:rFonts w:ascii="Tahoma" w:hAnsi="Tahoma" w:cs="Tahoma"/>
      <w:sz w:val="16"/>
      <w:szCs w:val="16"/>
    </w:rPr>
  </w:style>
  <w:style w:type="character" w:customStyle="1" w:styleId="DocumentMapChar">
    <w:name w:val="Document Map Char"/>
    <w:basedOn w:val="DefaultParagraphFont"/>
    <w:link w:val="DocumentMap"/>
    <w:uiPriority w:val="99"/>
    <w:semiHidden/>
    <w:rsid w:val="007F6650"/>
    <w:rPr>
      <w:rFonts w:ascii="Tahoma" w:hAnsi="Tahoma" w:cs="Tahoma"/>
      <w:sz w:val="16"/>
      <w:szCs w:val="16"/>
    </w:rPr>
  </w:style>
  <w:style w:type="paragraph" w:styleId="BalloonText">
    <w:name w:val="Balloon Text"/>
    <w:basedOn w:val="Normal"/>
    <w:link w:val="BalloonTextChar"/>
    <w:semiHidden/>
    <w:rsid w:val="00B154BD"/>
    <w:pPr>
      <w:tabs>
        <w:tab w:val="clear" w:pos="1440"/>
        <w:tab w:val="clear" w:pos="4320"/>
        <w:tab w:val="clear" w:pos="9072"/>
      </w:tabs>
      <w:snapToGrid/>
    </w:pPr>
    <w:rPr>
      <w:rFonts w:ascii="Tahoma" w:hAnsi="Tahoma" w:cs="Tahoma"/>
      <w:sz w:val="16"/>
      <w:szCs w:val="16"/>
    </w:rPr>
  </w:style>
  <w:style w:type="character" w:customStyle="1" w:styleId="BalloonTextChar">
    <w:name w:val="Balloon Text Char"/>
    <w:basedOn w:val="DefaultParagraphFont"/>
    <w:link w:val="BalloonText"/>
    <w:semiHidden/>
    <w:rsid w:val="00B154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88621F-3479-4786-8A6B-459EA11C3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3485</Words>
  <Characters>19868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23307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2014-01-21T05:04:00Z</cp:lastPrinted>
  <dcterms:created xsi:type="dcterms:W3CDTF">2023-10-14T01:22:00Z</dcterms:created>
  <dcterms:modified xsi:type="dcterms:W3CDTF">2023-10-14T01:22:00Z</dcterms:modified>
</cp:coreProperties>
</file>