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033F8" w14:textId="7FF5749F" w:rsidR="00E71E46" w:rsidRPr="00625B8D" w:rsidRDefault="00FD07B6" w:rsidP="00C712C7">
      <w:pPr>
        <w:pStyle w:val="Heading2"/>
        <w:tabs>
          <w:tab w:val="clear" w:pos="4320"/>
          <w:tab w:val="clear" w:pos="9072"/>
        </w:tabs>
        <w:snapToGrid w:val="0"/>
        <w:spacing w:line="360" w:lineRule="auto"/>
        <w:jc w:val="right"/>
        <w:rPr>
          <w:rFonts w:eastAsia="PMingLiU"/>
          <w:b w:val="0"/>
          <w:sz w:val="28"/>
          <w:szCs w:val="28"/>
        </w:rPr>
      </w:pPr>
      <w:bookmarkStart w:id="0" w:name="_GoBack"/>
      <w:bookmarkEnd w:id="0"/>
      <w:r>
        <w:rPr>
          <w:rFonts w:eastAsia="PMingLiU"/>
          <w:b w:val="0"/>
          <w:sz w:val="28"/>
          <w:szCs w:val="28"/>
        </w:rPr>
        <w:t>DCPI 2723</w:t>
      </w:r>
      <w:r w:rsidR="00F0727E" w:rsidRPr="00625B8D">
        <w:rPr>
          <w:rFonts w:eastAsia="PMingLiU"/>
          <w:b w:val="0"/>
          <w:sz w:val="28"/>
          <w:szCs w:val="28"/>
        </w:rPr>
        <w:t>/</w:t>
      </w:r>
      <w:r w:rsidR="00E71E46" w:rsidRPr="00625B8D">
        <w:rPr>
          <w:rFonts w:eastAsia="PMingLiU"/>
          <w:b w:val="0"/>
          <w:sz w:val="28"/>
          <w:szCs w:val="28"/>
        </w:rPr>
        <w:t>20</w:t>
      </w:r>
      <w:r w:rsidR="00481CCA" w:rsidRPr="00625B8D">
        <w:rPr>
          <w:rFonts w:eastAsia="PMingLiU"/>
          <w:b w:val="0"/>
          <w:sz w:val="28"/>
          <w:szCs w:val="28"/>
        </w:rPr>
        <w:t>1</w:t>
      </w:r>
      <w:r w:rsidR="003C371A">
        <w:rPr>
          <w:rFonts w:eastAsia="PMingLiU" w:hint="eastAsia"/>
          <w:b w:val="0"/>
          <w:sz w:val="28"/>
          <w:szCs w:val="28"/>
          <w:lang w:eastAsia="zh-TW"/>
        </w:rPr>
        <w:t>8</w:t>
      </w:r>
    </w:p>
    <w:p w14:paraId="3DD6913A" w14:textId="6B1D4322" w:rsidR="00481CCA" w:rsidRPr="00625B8D" w:rsidRDefault="003260AB" w:rsidP="00BF38B9">
      <w:pPr>
        <w:spacing w:line="360" w:lineRule="auto"/>
        <w:jc w:val="right"/>
        <w:rPr>
          <w:rFonts w:eastAsia="PMingLiU"/>
          <w:szCs w:val="28"/>
        </w:rPr>
      </w:pPr>
      <w:sdt>
        <w:sdtPr>
          <w:rPr>
            <w:rStyle w:val="PlaceholderText"/>
            <w:rFonts w:eastAsia="PMingLiU"/>
            <w:color w:val="auto"/>
            <w:szCs w:val="28"/>
            <w:lang w:eastAsia="zh-TW"/>
          </w:rPr>
          <w:alias w:val="neutral citation number"/>
          <w:tag w:val="neutral citation number"/>
          <w:id w:val="210003420"/>
          <w:placeholder>
            <w:docPart w:val="4A7193A24442483D8D34EAB321028030"/>
          </w:placeholder>
          <w:text/>
        </w:sdtPr>
        <w:sdtEndPr>
          <w:rPr>
            <w:rStyle w:val="PlaceholderText"/>
          </w:rPr>
        </w:sdtEndPr>
        <w:sdtContent>
          <w:r w:rsidR="00B94E38" w:rsidRPr="00B94E38">
            <w:rPr>
              <w:rStyle w:val="PlaceholderText"/>
              <w:rFonts w:eastAsia="PMingLiU"/>
              <w:color w:val="auto"/>
              <w:szCs w:val="28"/>
              <w:lang w:eastAsia="zh-TW"/>
            </w:rPr>
            <w:t>[2020] HKDC 204</w:t>
          </w:r>
        </w:sdtContent>
      </w:sdt>
    </w:p>
    <w:p w14:paraId="6B8E39A1" w14:textId="77777777" w:rsidR="00E71E46" w:rsidRPr="00625B8D" w:rsidRDefault="00E71E46" w:rsidP="00C712C7">
      <w:pPr>
        <w:pStyle w:val="normal3"/>
        <w:tabs>
          <w:tab w:val="clear" w:pos="4320"/>
          <w:tab w:val="clear" w:pos="4500"/>
          <w:tab w:val="clear" w:pos="9000"/>
          <w:tab w:val="clear" w:pos="9072"/>
        </w:tabs>
        <w:overflowPunct/>
        <w:autoSpaceDE/>
        <w:autoSpaceDN/>
        <w:rPr>
          <w:rFonts w:eastAsia="PMingLiU"/>
          <w:szCs w:val="28"/>
          <w:lang w:val="en-US"/>
        </w:rPr>
        <w:sectPr w:rsidR="00E71E46" w:rsidRPr="00625B8D" w:rsidSect="00C1193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794F1B1E" w14:textId="77777777" w:rsidR="00D74BDC" w:rsidRDefault="00D74BDC" w:rsidP="00D74BDC">
      <w:pPr>
        <w:tabs>
          <w:tab w:val="clear" w:pos="4320"/>
          <w:tab w:val="clear" w:pos="9072"/>
        </w:tabs>
        <w:adjustRightInd w:val="0"/>
        <w:spacing w:line="360" w:lineRule="auto"/>
        <w:jc w:val="center"/>
        <w:rPr>
          <w:rFonts w:eastAsia="PMingLiU"/>
          <w:b/>
          <w:bCs/>
          <w:szCs w:val="28"/>
        </w:rPr>
      </w:pPr>
    </w:p>
    <w:p w14:paraId="4A45D457" w14:textId="41F1EE48" w:rsidR="00E71E46" w:rsidRPr="00625B8D" w:rsidRDefault="00E71E46" w:rsidP="00C712C7">
      <w:pPr>
        <w:tabs>
          <w:tab w:val="clear" w:pos="4320"/>
          <w:tab w:val="clear" w:pos="9072"/>
        </w:tabs>
        <w:adjustRightInd w:val="0"/>
        <w:spacing w:line="360" w:lineRule="auto"/>
        <w:jc w:val="center"/>
        <w:rPr>
          <w:rFonts w:eastAsia="PMingLiU"/>
          <w:b/>
          <w:bCs/>
          <w:szCs w:val="28"/>
        </w:rPr>
      </w:pPr>
      <w:r w:rsidRPr="00625B8D">
        <w:rPr>
          <w:rFonts w:eastAsia="PMingLiU"/>
          <w:b/>
          <w:bCs/>
          <w:szCs w:val="28"/>
        </w:rPr>
        <w:t>IN THE DISTRICT COURT OF THE</w:t>
      </w:r>
    </w:p>
    <w:p w14:paraId="73EFFB5F" w14:textId="77777777" w:rsidR="00E71E46" w:rsidRPr="00625B8D" w:rsidRDefault="00E71E46" w:rsidP="00C712C7">
      <w:pPr>
        <w:tabs>
          <w:tab w:val="clear" w:pos="4320"/>
          <w:tab w:val="clear" w:pos="9072"/>
        </w:tabs>
        <w:adjustRightInd w:val="0"/>
        <w:spacing w:line="360" w:lineRule="auto"/>
        <w:jc w:val="center"/>
        <w:rPr>
          <w:rFonts w:eastAsia="PMingLiU"/>
          <w:szCs w:val="28"/>
        </w:rPr>
      </w:pPr>
      <w:r w:rsidRPr="00625B8D">
        <w:rPr>
          <w:rFonts w:eastAsia="PMingLiU"/>
          <w:b/>
          <w:bCs/>
          <w:szCs w:val="28"/>
        </w:rPr>
        <w:t>HONG KONG SPECIAL ADMINISTRATIVE REGION</w:t>
      </w:r>
    </w:p>
    <w:p w14:paraId="588B6FAF" w14:textId="0446F3B7" w:rsidR="00E71E46" w:rsidRPr="00625B8D" w:rsidRDefault="008961B4" w:rsidP="00C712C7">
      <w:pPr>
        <w:tabs>
          <w:tab w:val="clear" w:pos="4320"/>
          <w:tab w:val="clear" w:pos="9072"/>
        </w:tabs>
        <w:adjustRightInd w:val="0"/>
        <w:spacing w:line="360" w:lineRule="auto"/>
        <w:jc w:val="center"/>
        <w:rPr>
          <w:rFonts w:eastAsia="PMingLiU"/>
          <w:szCs w:val="28"/>
        </w:rPr>
      </w:pPr>
      <w:r w:rsidRPr="00E6102F">
        <w:rPr>
          <w:rFonts w:eastAsia="PMingLiU"/>
          <w:szCs w:val="28"/>
          <w:lang w:val="en-US"/>
        </w:rPr>
        <w:t>PERSONAL INJURIES</w:t>
      </w:r>
      <w:r w:rsidR="00E71E46" w:rsidRPr="00625B8D">
        <w:rPr>
          <w:rFonts w:eastAsia="PMingLiU"/>
          <w:szCs w:val="28"/>
        </w:rPr>
        <w:t xml:space="preserve"> ACTION NO </w:t>
      </w:r>
      <w:r w:rsidR="00FD07B6">
        <w:rPr>
          <w:rFonts w:eastAsia="PMingLiU"/>
          <w:szCs w:val="28"/>
          <w:lang w:eastAsia="zh-TW"/>
        </w:rPr>
        <w:t>2723</w:t>
      </w:r>
      <w:r w:rsidR="00E71E46" w:rsidRPr="00625B8D">
        <w:rPr>
          <w:rFonts w:eastAsia="PMingLiU"/>
          <w:szCs w:val="28"/>
        </w:rPr>
        <w:t xml:space="preserve"> OF 20</w:t>
      </w:r>
      <w:r w:rsidR="00481CCA" w:rsidRPr="00625B8D">
        <w:rPr>
          <w:rFonts w:eastAsia="PMingLiU"/>
          <w:szCs w:val="28"/>
        </w:rPr>
        <w:t>1</w:t>
      </w:r>
      <w:r w:rsidR="003C371A">
        <w:rPr>
          <w:rFonts w:eastAsia="PMingLiU" w:hint="eastAsia"/>
          <w:szCs w:val="28"/>
          <w:lang w:eastAsia="zh-TW"/>
        </w:rPr>
        <w:t>8</w:t>
      </w:r>
    </w:p>
    <w:p w14:paraId="7848764C" w14:textId="77777777" w:rsidR="00E71E46" w:rsidRPr="00625B8D" w:rsidRDefault="00E71E46" w:rsidP="00C712C7">
      <w:pPr>
        <w:tabs>
          <w:tab w:val="clear" w:pos="4320"/>
          <w:tab w:val="clear" w:pos="9072"/>
        </w:tabs>
        <w:adjustRightInd w:val="0"/>
        <w:spacing w:line="360" w:lineRule="auto"/>
        <w:jc w:val="center"/>
        <w:rPr>
          <w:rFonts w:eastAsia="PMingLiU"/>
          <w:szCs w:val="28"/>
        </w:rPr>
      </w:pPr>
    </w:p>
    <w:p w14:paraId="0EEF26C4" w14:textId="77777777" w:rsidR="00E71E46" w:rsidRPr="00625B8D" w:rsidRDefault="00E71E46" w:rsidP="00C712C7">
      <w:pPr>
        <w:tabs>
          <w:tab w:val="clear" w:pos="4320"/>
          <w:tab w:val="clear" w:pos="9072"/>
        </w:tabs>
        <w:adjustRightInd w:val="0"/>
        <w:spacing w:line="360" w:lineRule="auto"/>
        <w:jc w:val="center"/>
        <w:rPr>
          <w:rFonts w:eastAsia="PMingLiU"/>
          <w:szCs w:val="28"/>
        </w:rPr>
      </w:pPr>
      <w:r w:rsidRPr="00625B8D">
        <w:rPr>
          <w:rFonts w:eastAsia="PMingLiU"/>
          <w:szCs w:val="28"/>
        </w:rPr>
        <w:t>------</w:t>
      </w:r>
      <w:r w:rsidR="007E6F57">
        <w:rPr>
          <w:rFonts w:eastAsia="PMingLiU" w:hint="eastAsia"/>
          <w:szCs w:val="28"/>
          <w:lang w:eastAsia="zh-TW"/>
        </w:rPr>
        <w:t>-------</w:t>
      </w:r>
      <w:r w:rsidRPr="00625B8D">
        <w:rPr>
          <w:rFonts w:eastAsia="PMingLiU"/>
          <w:szCs w:val="28"/>
        </w:rPr>
        <w:t>--------------</w:t>
      </w:r>
    </w:p>
    <w:p w14:paraId="07AEE913" w14:textId="77777777" w:rsidR="00E71E46" w:rsidRPr="00625B8D" w:rsidRDefault="00E71E46" w:rsidP="00C712C7">
      <w:pPr>
        <w:pStyle w:val="Heading5"/>
        <w:snapToGrid w:val="0"/>
        <w:spacing w:line="360" w:lineRule="auto"/>
        <w:jc w:val="both"/>
        <w:rPr>
          <w:rFonts w:ascii="Times New Roman" w:eastAsia="PMingLiU" w:hAnsi="Times New Roman"/>
          <w:b w:val="0"/>
          <w:sz w:val="28"/>
          <w:szCs w:val="28"/>
        </w:rPr>
      </w:pPr>
      <w:r w:rsidRPr="00625B8D">
        <w:rPr>
          <w:rFonts w:ascii="Times New Roman" w:eastAsia="PMingLiU" w:hAnsi="Times New Roman"/>
          <w:b w:val="0"/>
          <w:sz w:val="28"/>
          <w:szCs w:val="28"/>
        </w:rPr>
        <w:t>BETWEEN</w:t>
      </w:r>
    </w:p>
    <w:p w14:paraId="5C303666" w14:textId="434309A4" w:rsidR="004F7C88" w:rsidRPr="004F7C88" w:rsidRDefault="004F7C88" w:rsidP="00D74BDC">
      <w:pPr>
        <w:tabs>
          <w:tab w:val="clear" w:pos="1440"/>
          <w:tab w:val="clear" w:pos="4320"/>
          <w:tab w:val="clear" w:pos="9072"/>
          <w:tab w:val="center" w:pos="4230"/>
          <w:tab w:val="right" w:pos="8280"/>
        </w:tabs>
        <w:spacing w:line="360" w:lineRule="auto"/>
        <w:jc w:val="both"/>
        <w:rPr>
          <w:rFonts w:eastAsia="PMingLiU"/>
          <w:szCs w:val="28"/>
          <w:lang w:val="en-US"/>
        </w:rPr>
      </w:pPr>
      <w:r>
        <w:rPr>
          <w:rFonts w:eastAsia="PMingLiU"/>
          <w:szCs w:val="28"/>
          <w:lang w:val="en-US"/>
        </w:rPr>
        <w:tab/>
      </w:r>
      <w:r w:rsidR="00FD07B6">
        <w:rPr>
          <w:rFonts w:eastAsia="PMingLiU"/>
          <w:szCs w:val="28"/>
          <w:lang w:val="en-US"/>
        </w:rPr>
        <w:t>LIU WEI GANG</w:t>
      </w:r>
      <w:r w:rsidRPr="004F7C88">
        <w:rPr>
          <w:rFonts w:eastAsia="PMingLiU"/>
          <w:szCs w:val="28"/>
          <w:lang w:val="en-US"/>
        </w:rPr>
        <w:tab/>
        <w:t>Plaintiff</w:t>
      </w:r>
    </w:p>
    <w:p w14:paraId="40A3BF3F" w14:textId="77777777" w:rsidR="004F7C88" w:rsidRPr="004F7C88" w:rsidRDefault="004F7C88" w:rsidP="00D74BDC">
      <w:pPr>
        <w:tabs>
          <w:tab w:val="clear" w:pos="1440"/>
          <w:tab w:val="clear" w:pos="4320"/>
          <w:tab w:val="clear" w:pos="9072"/>
          <w:tab w:val="center" w:pos="4230"/>
          <w:tab w:val="right" w:pos="8280"/>
        </w:tabs>
        <w:spacing w:line="360" w:lineRule="auto"/>
        <w:jc w:val="both"/>
        <w:rPr>
          <w:rFonts w:eastAsia="PMingLiU"/>
          <w:szCs w:val="28"/>
          <w:lang w:val="en-US"/>
        </w:rPr>
      </w:pPr>
      <w:r>
        <w:rPr>
          <w:rFonts w:eastAsia="PMingLiU"/>
          <w:szCs w:val="28"/>
          <w:lang w:val="en-US"/>
        </w:rPr>
        <w:tab/>
      </w:r>
      <w:r w:rsidRPr="004F7C88">
        <w:rPr>
          <w:rFonts w:eastAsia="PMingLiU"/>
          <w:szCs w:val="28"/>
          <w:lang w:val="en-US"/>
        </w:rPr>
        <w:t>and</w:t>
      </w:r>
    </w:p>
    <w:p w14:paraId="659DF814" w14:textId="396413E2" w:rsidR="004F7C88" w:rsidRPr="004F7C88" w:rsidRDefault="004F7C88" w:rsidP="00D74BDC">
      <w:pPr>
        <w:tabs>
          <w:tab w:val="clear" w:pos="1440"/>
          <w:tab w:val="clear" w:pos="4320"/>
          <w:tab w:val="clear" w:pos="9072"/>
          <w:tab w:val="center" w:pos="4140"/>
          <w:tab w:val="right" w:pos="8280"/>
        </w:tabs>
        <w:spacing w:line="360" w:lineRule="auto"/>
        <w:jc w:val="both"/>
        <w:rPr>
          <w:rFonts w:eastAsia="PMingLiU"/>
          <w:szCs w:val="28"/>
          <w:lang w:val="en-US"/>
        </w:rPr>
      </w:pPr>
      <w:r>
        <w:rPr>
          <w:rFonts w:eastAsia="PMingLiU"/>
          <w:szCs w:val="28"/>
          <w:lang w:val="en-US"/>
        </w:rPr>
        <w:tab/>
      </w:r>
      <w:r w:rsidR="00FD07B6">
        <w:rPr>
          <w:rFonts w:eastAsia="PMingLiU"/>
          <w:szCs w:val="28"/>
          <w:lang w:val="en-US"/>
        </w:rPr>
        <w:t>LI KENG KO</w:t>
      </w:r>
      <w:r>
        <w:rPr>
          <w:rFonts w:eastAsia="PMingLiU"/>
          <w:szCs w:val="28"/>
          <w:lang w:val="en-US"/>
        </w:rPr>
        <w:tab/>
      </w:r>
      <w:r w:rsidRPr="004F7C88">
        <w:rPr>
          <w:rFonts w:eastAsia="PMingLiU"/>
          <w:szCs w:val="28"/>
          <w:lang w:val="en-US"/>
        </w:rPr>
        <w:t>1</w:t>
      </w:r>
      <w:r w:rsidRPr="009C3485">
        <w:rPr>
          <w:rFonts w:eastAsia="PMingLiU"/>
          <w:szCs w:val="28"/>
          <w:vertAlign w:val="superscript"/>
          <w:lang w:val="en-US"/>
        </w:rPr>
        <w:t>st</w:t>
      </w:r>
      <w:r w:rsidR="009C3485">
        <w:rPr>
          <w:rFonts w:eastAsia="PMingLiU"/>
          <w:szCs w:val="28"/>
          <w:lang w:val="en-US"/>
        </w:rPr>
        <w:t xml:space="preserve"> </w:t>
      </w:r>
      <w:r w:rsidRPr="004F7C88">
        <w:rPr>
          <w:rFonts w:eastAsia="PMingLiU"/>
          <w:szCs w:val="28"/>
          <w:lang w:val="en-US"/>
        </w:rPr>
        <w:t>Defendant</w:t>
      </w:r>
    </w:p>
    <w:p w14:paraId="7843039C" w14:textId="7851E358" w:rsidR="00FD07B6" w:rsidRDefault="009C3485" w:rsidP="00D74BDC">
      <w:pPr>
        <w:tabs>
          <w:tab w:val="clear" w:pos="1440"/>
          <w:tab w:val="clear" w:pos="4320"/>
          <w:tab w:val="clear" w:pos="9072"/>
          <w:tab w:val="center" w:pos="4140"/>
          <w:tab w:val="right" w:pos="8280"/>
        </w:tabs>
        <w:spacing w:line="360" w:lineRule="auto"/>
        <w:jc w:val="both"/>
        <w:rPr>
          <w:rFonts w:eastAsia="PMingLiU"/>
          <w:szCs w:val="28"/>
          <w:lang w:val="en-US"/>
        </w:rPr>
      </w:pPr>
      <w:r>
        <w:rPr>
          <w:rFonts w:eastAsia="PMingLiU"/>
          <w:szCs w:val="28"/>
          <w:lang w:val="en-US"/>
        </w:rPr>
        <w:tab/>
      </w:r>
    </w:p>
    <w:p w14:paraId="7A316900" w14:textId="5100D352" w:rsidR="00A259A8" w:rsidRPr="004F7C88" w:rsidRDefault="00A259A8" w:rsidP="00D74BDC">
      <w:pPr>
        <w:tabs>
          <w:tab w:val="clear" w:pos="1440"/>
          <w:tab w:val="clear" w:pos="4320"/>
          <w:tab w:val="clear" w:pos="9072"/>
          <w:tab w:val="left" w:pos="720"/>
          <w:tab w:val="center" w:pos="4140"/>
          <w:tab w:val="right" w:pos="8280"/>
        </w:tabs>
        <w:spacing w:line="360" w:lineRule="auto"/>
        <w:jc w:val="both"/>
        <w:rPr>
          <w:rFonts w:eastAsia="PMingLiU"/>
          <w:szCs w:val="28"/>
          <w:lang w:val="en-US"/>
        </w:rPr>
      </w:pPr>
      <w:r>
        <w:rPr>
          <w:rFonts w:eastAsia="PMingLiU"/>
          <w:szCs w:val="28"/>
          <w:lang w:val="en-US"/>
        </w:rPr>
        <w:tab/>
      </w:r>
      <w:r w:rsidRPr="00A259A8">
        <w:rPr>
          <w:rFonts w:eastAsia="PMingLiU"/>
          <w:szCs w:val="28"/>
          <w:lang w:val="en-US"/>
        </w:rPr>
        <w:t>ALPHA BUILDING CONSTRUCTION LIMITED</w:t>
      </w:r>
      <w:r w:rsidR="00D74BDC">
        <w:rPr>
          <w:rFonts w:eastAsia="PMingLiU"/>
          <w:szCs w:val="28"/>
          <w:lang w:val="en-US"/>
        </w:rPr>
        <w:tab/>
      </w:r>
      <w:r>
        <w:rPr>
          <w:rFonts w:eastAsia="PMingLiU"/>
          <w:szCs w:val="28"/>
          <w:lang w:val="en-US"/>
        </w:rPr>
        <w:t>2</w:t>
      </w:r>
      <w:r w:rsidRPr="00A259A8">
        <w:rPr>
          <w:rFonts w:eastAsia="PMingLiU"/>
          <w:szCs w:val="28"/>
          <w:vertAlign w:val="superscript"/>
          <w:lang w:val="en-US"/>
        </w:rPr>
        <w:t>nd</w:t>
      </w:r>
      <w:r>
        <w:rPr>
          <w:rFonts w:eastAsia="PMingLiU"/>
          <w:szCs w:val="28"/>
          <w:lang w:val="en-US"/>
        </w:rPr>
        <w:t xml:space="preserve"> </w:t>
      </w:r>
      <w:r w:rsidRPr="004F7C88">
        <w:rPr>
          <w:rFonts w:eastAsia="PMingLiU"/>
          <w:szCs w:val="28"/>
          <w:lang w:val="en-US"/>
        </w:rPr>
        <w:t>Defendant</w:t>
      </w:r>
    </w:p>
    <w:p w14:paraId="66DB440E" w14:textId="74DD1379" w:rsidR="007E6F57" w:rsidRPr="00625B8D" w:rsidRDefault="009C3485" w:rsidP="00D74BDC">
      <w:pPr>
        <w:tabs>
          <w:tab w:val="clear" w:pos="1440"/>
          <w:tab w:val="clear" w:pos="4320"/>
          <w:tab w:val="clear" w:pos="9072"/>
          <w:tab w:val="center" w:pos="4140"/>
          <w:tab w:val="right" w:pos="8280"/>
        </w:tabs>
        <w:spacing w:line="360" w:lineRule="auto"/>
        <w:jc w:val="both"/>
        <w:rPr>
          <w:rFonts w:eastAsia="PMingLiU"/>
          <w:szCs w:val="28"/>
        </w:rPr>
      </w:pPr>
      <w:r>
        <w:rPr>
          <w:rFonts w:eastAsia="PMingLiU"/>
          <w:szCs w:val="28"/>
          <w:lang w:val="en-US"/>
        </w:rPr>
        <w:tab/>
      </w:r>
      <w:r w:rsidR="007E6F57" w:rsidRPr="00625B8D">
        <w:rPr>
          <w:rFonts w:eastAsia="PMingLiU"/>
          <w:szCs w:val="28"/>
        </w:rPr>
        <w:t>------</w:t>
      </w:r>
      <w:r w:rsidR="007E6F57">
        <w:rPr>
          <w:rFonts w:eastAsia="PMingLiU" w:hint="eastAsia"/>
          <w:szCs w:val="28"/>
          <w:lang w:eastAsia="zh-TW"/>
        </w:rPr>
        <w:t>-------</w:t>
      </w:r>
      <w:r w:rsidR="007E6F57" w:rsidRPr="00625B8D">
        <w:rPr>
          <w:rFonts w:eastAsia="PMingLiU"/>
          <w:szCs w:val="28"/>
        </w:rPr>
        <w:t>--------------</w:t>
      </w:r>
    </w:p>
    <w:p w14:paraId="04CEBB02" w14:textId="77777777" w:rsidR="007E6F57" w:rsidRPr="007E6F57" w:rsidRDefault="007E6F57" w:rsidP="00C712C7">
      <w:pPr>
        <w:tabs>
          <w:tab w:val="clear" w:pos="1440"/>
          <w:tab w:val="clear" w:pos="4320"/>
          <w:tab w:val="clear" w:pos="9072"/>
        </w:tabs>
        <w:spacing w:line="360" w:lineRule="auto"/>
        <w:jc w:val="both"/>
        <w:rPr>
          <w:rFonts w:eastAsia="PMingLiU"/>
          <w:szCs w:val="28"/>
          <w:lang w:val="en-US"/>
        </w:rPr>
      </w:pPr>
    </w:p>
    <w:p w14:paraId="09E9011D" w14:textId="317C31D3"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Before: </w:t>
      </w:r>
      <w:r w:rsidR="00D74BDC">
        <w:rPr>
          <w:rFonts w:eastAsia="PMingLiU"/>
          <w:szCs w:val="28"/>
          <w:lang w:val="en-US"/>
        </w:rPr>
        <w:t xml:space="preserve"> </w:t>
      </w:r>
      <w:r w:rsidRPr="007E6F57">
        <w:rPr>
          <w:rFonts w:eastAsia="PMingLiU"/>
          <w:szCs w:val="28"/>
          <w:lang w:val="en-US"/>
        </w:rPr>
        <w:t>Her Honour Judge Phoebe Man in Chambers (by paper disposal)</w:t>
      </w:r>
    </w:p>
    <w:p w14:paraId="4ADC70A7" w14:textId="0C82C770"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FD07B6" w:rsidRPr="007E6F57">
        <w:rPr>
          <w:rFonts w:eastAsia="PMingLiU"/>
          <w:szCs w:val="28"/>
          <w:lang w:val="en-US"/>
        </w:rPr>
        <w:t xml:space="preserve">Defendants’ </w:t>
      </w:r>
      <w:r w:rsidRPr="007E6F57">
        <w:rPr>
          <w:rFonts w:eastAsia="PMingLiU"/>
          <w:szCs w:val="28"/>
          <w:lang w:val="en-US"/>
        </w:rPr>
        <w:t xml:space="preserve">Submission: </w:t>
      </w:r>
      <w:r w:rsidR="001A6B98">
        <w:rPr>
          <w:rFonts w:eastAsia="PMingLiU"/>
          <w:szCs w:val="28"/>
          <w:lang w:val="en-US"/>
        </w:rPr>
        <w:t>6 March 2020</w:t>
      </w:r>
    </w:p>
    <w:p w14:paraId="05DA9C93" w14:textId="3EE60B2A"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FD07B6" w:rsidRPr="007E6F57">
        <w:rPr>
          <w:rFonts w:eastAsia="PMingLiU"/>
          <w:szCs w:val="28"/>
          <w:lang w:val="en-US"/>
        </w:rPr>
        <w:t xml:space="preserve">Plaintiff’s </w:t>
      </w:r>
      <w:r w:rsidRPr="007E6F57">
        <w:rPr>
          <w:rFonts w:eastAsia="PMingLiU"/>
          <w:szCs w:val="28"/>
          <w:lang w:val="en-US"/>
        </w:rPr>
        <w:t xml:space="preserve">Submission: </w:t>
      </w:r>
      <w:r w:rsidR="001A6B98">
        <w:rPr>
          <w:rFonts w:eastAsia="PMingLiU"/>
          <w:szCs w:val="28"/>
          <w:lang w:val="en-US"/>
        </w:rPr>
        <w:t>11 March 2020</w:t>
      </w:r>
    </w:p>
    <w:p w14:paraId="2EB56814" w14:textId="47A0391D"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FD07B6">
        <w:rPr>
          <w:rFonts w:eastAsia="PMingLiU"/>
          <w:szCs w:val="28"/>
          <w:lang w:val="en-US"/>
        </w:rPr>
        <w:t>Defendant</w:t>
      </w:r>
      <w:r w:rsidRPr="007E6F57">
        <w:rPr>
          <w:rFonts w:eastAsia="PMingLiU"/>
          <w:szCs w:val="28"/>
          <w:lang w:val="en-US"/>
        </w:rPr>
        <w:t xml:space="preserve">’s Submission in reply: </w:t>
      </w:r>
      <w:r w:rsidR="001A6B98">
        <w:rPr>
          <w:rFonts w:eastAsia="PMingLiU"/>
          <w:szCs w:val="28"/>
          <w:lang w:val="en-US"/>
        </w:rPr>
        <w:t>16 March 2020</w:t>
      </w:r>
    </w:p>
    <w:p w14:paraId="00669558" w14:textId="107AD0BB"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Date of Decision</w:t>
      </w:r>
      <w:r w:rsidR="00C54BFA">
        <w:rPr>
          <w:rFonts w:eastAsia="PMingLiU"/>
          <w:szCs w:val="28"/>
          <w:lang w:val="en-US"/>
        </w:rPr>
        <w:t xml:space="preserve">: </w:t>
      </w:r>
      <w:r w:rsidR="001A6B98">
        <w:rPr>
          <w:rFonts w:eastAsia="PMingLiU"/>
          <w:szCs w:val="28"/>
          <w:lang w:val="en-US"/>
        </w:rPr>
        <w:t>9 April 2020</w:t>
      </w:r>
    </w:p>
    <w:p w14:paraId="7A7C0EC8" w14:textId="77777777" w:rsidR="007E6F57" w:rsidRPr="007E6F57" w:rsidRDefault="007E6F57" w:rsidP="00C712C7">
      <w:pPr>
        <w:tabs>
          <w:tab w:val="clear" w:pos="1440"/>
          <w:tab w:val="clear" w:pos="4320"/>
          <w:tab w:val="clear" w:pos="9072"/>
        </w:tabs>
        <w:spacing w:line="360" w:lineRule="auto"/>
        <w:jc w:val="both"/>
        <w:rPr>
          <w:rFonts w:eastAsia="PMingLiU"/>
          <w:szCs w:val="28"/>
          <w:lang w:val="en-US"/>
        </w:rPr>
      </w:pPr>
    </w:p>
    <w:p w14:paraId="0450093F" w14:textId="77777777" w:rsidR="00481CCA" w:rsidRPr="00625B8D" w:rsidRDefault="00481CCA" w:rsidP="00C712C7">
      <w:pPr>
        <w:tabs>
          <w:tab w:val="clear" w:pos="4320"/>
          <w:tab w:val="clear" w:pos="9072"/>
          <w:tab w:val="left" w:pos="1620"/>
          <w:tab w:val="right" w:pos="8280"/>
        </w:tabs>
        <w:adjustRightInd w:val="0"/>
        <w:spacing w:line="360" w:lineRule="auto"/>
        <w:jc w:val="center"/>
        <w:rPr>
          <w:rFonts w:eastAsia="PMingLiU"/>
          <w:szCs w:val="28"/>
        </w:rPr>
      </w:pPr>
      <w:r w:rsidRPr="00625B8D">
        <w:rPr>
          <w:rFonts w:eastAsia="PMingLiU"/>
          <w:szCs w:val="28"/>
        </w:rPr>
        <w:t>--------</w:t>
      </w:r>
      <w:r w:rsidR="00E002A6">
        <w:rPr>
          <w:rFonts w:eastAsia="PMingLiU"/>
          <w:szCs w:val="28"/>
        </w:rPr>
        <w:t>---</w:t>
      </w:r>
      <w:r w:rsidRPr="00625B8D">
        <w:rPr>
          <w:rFonts w:eastAsia="PMingLiU"/>
          <w:szCs w:val="28"/>
        </w:rPr>
        <w:t>--</w:t>
      </w:r>
      <w:r w:rsidR="00E002A6">
        <w:rPr>
          <w:rFonts w:eastAsia="PMingLiU"/>
          <w:szCs w:val="28"/>
        </w:rPr>
        <w:t>-------</w:t>
      </w:r>
    </w:p>
    <w:p w14:paraId="0D7F57AF" w14:textId="77777777" w:rsidR="00481CCA" w:rsidRPr="00625B8D" w:rsidRDefault="00351982" w:rsidP="00C712C7">
      <w:pPr>
        <w:tabs>
          <w:tab w:val="clear" w:pos="4320"/>
          <w:tab w:val="clear" w:pos="9072"/>
          <w:tab w:val="left" w:pos="1620"/>
          <w:tab w:val="right" w:pos="8280"/>
        </w:tabs>
        <w:adjustRightInd w:val="0"/>
        <w:spacing w:line="360" w:lineRule="auto"/>
        <w:jc w:val="center"/>
        <w:rPr>
          <w:rFonts w:eastAsia="PMingLiU"/>
          <w:szCs w:val="28"/>
          <w:lang w:eastAsia="zh-TW"/>
        </w:rPr>
      </w:pPr>
      <w:r>
        <w:rPr>
          <w:rFonts w:eastAsia="PMingLiU"/>
          <w:szCs w:val="28"/>
        </w:rPr>
        <w:t>DECISION</w:t>
      </w:r>
    </w:p>
    <w:p w14:paraId="695384FA" w14:textId="77777777" w:rsidR="00351982" w:rsidRPr="00625B8D" w:rsidRDefault="00351982" w:rsidP="00C712C7">
      <w:pPr>
        <w:tabs>
          <w:tab w:val="clear" w:pos="4320"/>
          <w:tab w:val="clear" w:pos="9072"/>
          <w:tab w:val="left" w:pos="1620"/>
          <w:tab w:val="right" w:pos="8280"/>
        </w:tabs>
        <w:adjustRightInd w:val="0"/>
        <w:spacing w:line="360" w:lineRule="auto"/>
        <w:jc w:val="center"/>
        <w:rPr>
          <w:rFonts w:eastAsia="PMingLiU"/>
          <w:szCs w:val="28"/>
        </w:rPr>
      </w:pPr>
      <w:r w:rsidRPr="00625B8D">
        <w:rPr>
          <w:rFonts w:eastAsia="PMingLiU"/>
          <w:szCs w:val="28"/>
        </w:rPr>
        <w:t>--------</w:t>
      </w:r>
      <w:r>
        <w:rPr>
          <w:rFonts w:eastAsia="PMingLiU"/>
          <w:szCs w:val="28"/>
        </w:rPr>
        <w:t>---</w:t>
      </w:r>
      <w:r w:rsidRPr="00625B8D">
        <w:rPr>
          <w:rFonts w:eastAsia="PMingLiU"/>
          <w:szCs w:val="28"/>
        </w:rPr>
        <w:t>--</w:t>
      </w:r>
      <w:r>
        <w:rPr>
          <w:rFonts w:eastAsia="PMingLiU"/>
          <w:szCs w:val="28"/>
        </w:rPr>
        <w:t>-------</w:t>
      </w:r>
    </w:p>
    <w:p w14:paraId="442151B2" w14:textId="273A7098" w:rsidR="00383504" w:rsidRDefault="00383504" w:rsidP="00C712C7">
      <w:pPr>
        <w:tabs>
          <w:tab w:val="clear" w:pos="4320"/>
          <w:tab w:val="clear" w:pos="9072"/>
        </w:tabs>
        <w:snapToGrid/>
        <w:spacing w:line="360" w:lineRule="auto"/>
        <w:jc w:val="both"/>
        <w:rPr>
          <w:rFonts w:eastAsia="PMingLiU"/>
          <w:szCs w:val="28"/>
          <w:lang w:eastAsia="zh-TW"/>
        </w:rPr>
      </w:pPr>
    </w:p>
    <w:p w14:paraId="07FE4260" w14:textId="5399B2C5" w:rsidR="00D74BDC" w:rsidRDefault="00D74BDC" w:rsidP="00C712C7">
      <w:pPr>
        <w:tabs>
          <w:tab w:val="clear" w:pos="4320"/>
          <w:tab w:val="clear" w:pos="9072"/>
        </w:tabs>
        <w:snapToGrid/>
        <w:spacing w:line="360" w:lineRule="auto"/>
        <w:jc w:val="both"/>
        <w:rPr>
          <w:rFonts w:eastAsia="PMingLiU"/>
          <w:szCs w:val="28"/>
          <w:lang w:eastAsia="zh-TW"/>
        </w:rPr>
      </w:pPr>
    </w:p>
    <w:p w14:paraId="4A6C055C" w14:textId="77777777" w:rsidR="00D74BDC" w:rsidRPr="00625B8D" w:rsidRDefault="00D74BDC" w:rsidP="00C712C7">
      <w:pPr>
        <w:tabs>
          <w:tab w:val="clear" w:pos="4320"/>
          <w:tab w:val="clear" w:pos="9072"/>
        </w:tabs>
        <w:snapToGrid/>
        <w:spacing w:line="360" w:lineRule="auto"/>
        <w:jc w:val="both"/>
        <w:rPr>
          <w:rFonts w:eastAsia="PMingLiU"/>
          <w:szCs w:val="28"/>
          <w:lang w:eastAsia="zh-TW"/>
        </w:rPr>
      </w:pPr>
    </w:p>
    <w:p w14:paraId="4D480290" w14:textId="77777777" w:rsidR="00D67884" w:rsidRPr="000B3200" w:rsidRDefault="00D67884" w:rsidP="00C712C7">
      <w:pPr>
        <w:tabs>
          <w:tab w:val="left" w:pos="720"/>
        </w:tabs>
        <w:spacing w:line="360" w:lineRule="auto"/>
        <w:ind w:left="90" w:hanging="90"/>
        <w:jc w:val="both"/>
        <w:rPr>
          <w:i/>
          <w:iCs/>
          <w:szCs w:val="28"/>
        </w:rPr>
      </w:pPr>
      <w:r w:rsidRPr="000B3200">
        <w:rPr>
          <w:i/>
          <w:iCs/>
          <w:szCs w:val="28"/>
        </w:rPr>
        <w:lastRenderedPageBreak/>
        <w:t>Variation of Costs</w:t>
      </w:r>
    </w:p>
    <w:p w14:paraId="5E97338A" w14:textId="77777777" w:rsidR="00D67884" w:rsidRPr="000B3200" w:rsidRDefault="00D67884" w:rsidP="00C712C7">
      <w:pPr>
        <w:tabs>
          <w:tab w:val="left" w:pos="720"/>
        </w:tabs>
        <w:spacing w:line="360" w:lineRule="auto"/>
        <w:ind w:left="90" w:hanging="90"/>
        <w:jc w:val="both"/>
        <w:rPr>
          <w:szCs w:val="28"/>
        </w:rPr>
      </w:pPr>
    </w:p>
    <w:p w14:paraId="69A11E2E" w14:textId="7E34FC94" w:rsidR="00D67884" w:rsidRPr="000B3200" w:rsidRDefault="00D67884" w:rsidP="00C712C7">
      <w:pPr>
        <w:numPr>
          <w:ilvl w:val="0"/>
          <w:numId w:val="4"/>
        </w:numPr>
        <w:tabs>
          <w:tab w:val="clear" w:pos="4320"/>
          <w:tab w:val="clear" w:pos="9072"/>
        </w:tabs>
        <w:snapToGrid/>
        <w:spacing w:line="360" w:lineRule="auto"/>
        <w:ind w:left="0" w:firstLine="0"/>
        <w:jc w:val="both"/>
        <w:rPr>
          <w:szCs w:val="28"/>
        </w:rPr>
      </w:pPr>
      <w:r w:rsidRPr="000B3200">
        <w:rPr>
          <w:szCs w:val="28"/>
        </w:rPr>
        <w:t xml:space="preserve">By a </w:t>
      </w:r>
      <w:r w:rsidR="00FD07B6">
        <w:rPr>
          <w:szCs w:val="28"/>
        </w:rPr>
        <w:t>judgment</w:t>
      </w:r>
      <w:r w:rsidRPr="000B3200">
        <w:rPr>
          <w:szCs w:val="28"/>
        </w:rPr>
        <w:t xml:space="preserve"> dated </w:t>
      </w:r>
      <w:r w:rsidR="00FD07B6">
        <w:rPr>
          <w:szCs w:val="28"/>
        </w:rPr>
        <w:t>14 January 2020</w:t>
      </w:r>
      <w:r w:rsidRPr="000B3200">
        <w:rPr>
          <w:szCs w:val="28"/>
        </w:rPr>
        <w:t xml:space="preserve"> (the “</w:t>
      </w:r>
      <w:r w:rsidR="00FD07B6">
        <w:rPr>
          <w:szCs w:val="28"/>
        </w:rPr>
        <w:t>Judgment</w:t>
      </w:r>
      <w:r w:rsidRPr="000B3200">
        <w:rPr>
          <w:szCs w:val="28"/>
        </w:rPr>
        <w:t>”), I</w:t>
      </w:r>
      <w:r w:rsidR="00FD07B6">
        <w:rPr>
          <w:szCs w:val="28"/>
        </w:rPr>
        <w:t xml:space="preserve"> ordered the 1</w:t>
      </w:r>
      <w:r w:rsidR="00FD07B6" w:rsidRPr="00FD07B6">
        <w:rPr>
          <w:szCs w:val="28"/>
          <w:vertAlign w:val="superscript"/>
        </w:rPr>
        <w:t>st</w:t>
      </w:r>
      <w:r w:rsidR="00FD07B6">
        <w:rPr>
          <w:szCs w:val="28"/>
        </w:rPr>
        <w:t xml:space="preserve"> and 2</w:t>
      </w:r>
      <w:r w:rsidR="00FD07B6" w:rsidRPr="00FD07B6">
        <w:rPr>
          <w:szCs w:val="28"/>
          <w:vertAlign w:val="superscript"/>
        </w:rPr>
        <w:t>nd</w:t>
      </w:r>
      <w:r w:rsidR="00FD07B6">
        <w:rPr>
          <w:szCs w:val="28"/>
        </w:rPr>
        <w:t xml:space="preserve"> </w:t>
      </w:r>
      <w:r w:rsidR="00D74BDC">
        <w:rPr>
          <w:szCs w:val="28"/>
        </w:rPr>
        <w:t>d</w:t>
      </w:r>
      <w:r w:rsidR="00FD07B6">
        <w:rPr>
          <w:szCs w:val="28"/>
        </w:rPr>
        <w:t xml:space="preserve">efendants to pay damages in the sum of HK$1,331,866.60 to the </w:t>
      </w:r>
      <w:r w:rsidR="00D74BDC">
        <w:rPr>
          <w:szCs w:val="28"/>
        </w:rPr>
        <w:t>p</w:t>
      </w:r>
      <w:r w:rsidR="00FD07B6">
        <w:rPr>
          <w:szCs w:val="28"/>
        </w:rPr>
        <w:t>laintiff in a personal injuries action</w:t>
      </w:r>
      <w:r w:rsidRPr="000B3200">
        <w:rPr>
          <w:szCs w:val="28"/>
        </w:rPr>
        <w:t xml:space="preserve">.  I made the following costs order </w:t>
      </w:r>
      <w:r w:rsidRPr="00926817">
        <w:rPr>
          <w:i/>
          <w:szCs w:val="28"/>
        </w:rPr>
        <w:t>nisi</w:t>
      </w:r>
      <w:r>
        <w:rPr>
          <w:szCs w:val="28"/>
        </w:rPr>
        <w:t xml:space="preserve"> </w:t>
      </w:r>
      <w:r w:rsidRPr="000B3200">
        <w:rPr>
          <w:szCs w:val="28"/>
        </w:rPr>
        <w:t xml:space="preserve">in the </w:t>
      </w:r>
      <w:r w:rsidR="007B3F07">
        <w:rPr>
          <w:szCs w:val="28"/>
        </w:rPr>
        <w:t>Judgment</w:t>
      </w:r>
      <w:r w:rsidRPr="000B3200">
        <w:rPr>
          <w:szCs w:val="28"/>
        </w:rPr>
        <w:t>:</w:t>
      </w:r>
      <w:r>
        <w:rPr>
          <w:rFonts w:ascii="PMingLiU" w:eastAsiaTheme="minorEastAsia" w:hAnsi="PMingLiU"/>
          <w:szCs w:val="28"/>
          <w:lang w:val="en-US"/>
        </w:rPr>
        <w:t>-</w:t>
      </w:r>
    </w:p>
    <w:p w14:paraId="650FBDE0" w14:textId="77777777" w:rsidR="00D67884" w:rsidRPr="000B3200" w:rsidRDefault="00D67884" w:rsidP="00C712C7">
      <w:pPr>
        <w:spacing w:line="360" w:lineRule="auto"/>
        <w:jc w:val="both"/>
        <w:rPr>
          <w:szCs w:val="28"/>
        </w:rPr>
      </w:pPr>
    </w:p>
    <w:p w14:paraId="25892DEB" w14:textId="7F3488C6" w:rsidR="00D67884" w:rsidRPr="00D74BDC" w:rsidRDefault="00FD07B6" w:rsidP="00D74BDC">
      <w:pPr>
        <w:pStyle w:val="ListParagraph"/>
        <w:tabs>
          <w:tab w:val="clear" w:pos="4320"/>
          <w:tab w:val="clear" w:pos="9072"/>
        </w:tabs>
        <w:snapToGrid/>
        <w:ind w:left="1440" w:right="746"/>
        <w:contextualSpacing/>
        <w:jc w:val="both"/>
        <w:rPr>
          <w:sz w:val="24"/>
          <w:szCs w:val="24"/>
        </w:rPr>
      </w:pPr>
      <w:r w:rsidRPr="00D74BDC">
        <w:rPr>
          <w:sz w:val="24"/>
          <w:szCs w:val="24"/>
        </w:rPr>
        <w:t>“</w:t>
      </w:r>
      <w:r w:rsidRPr="00D74BDC">
        <w:rPr>
          <w:i/>
          <w:iCs/>
          <w:sz w:val="24"/>
          <w:szCs w:val="24"/>
        </w:rPr>
        <w:t>the 1</w:t>
      </w:r>
      <w:r w:rsidRPr="00D74BDC">
        <w:rPr>
          <w:i/>
          <w:iCs/>
          <w:sz w:val="24"/>
          <w:szCs w:val="24"/>
          <w:vertAlign w:val="superscript"/>
        </w:rPr>
        <w:t>st</w:t>
      </w:r>
      <w:r w:rsidRPr="00D74BDC">
        <w:rPr>
          <w:i/>
          <w:iCs/>
          <w:sz w:val="24"/>
          <w:szCs w:val="24"/>
        </w:rPr>
        <w:t xml:space="preserve"> and 2</w:t>
      </w:r>
      <w:r w:rsidRPr="00D74BDC">
        <w:rPr>
          <w:i/>
          <w:iCs/>
          <w:sz w:val="24"/>
          <w:szCs w:val="24"/>
          <w:vertAlign w:val="superscript"/>
        </w:rPr>
        <w:t>nd</w:t>
      </w:r>
      <w:r w:rsidRPr="00D74BDC">
        <w:rPr>
          <w:i/>
          <w:iCs/>
          <w:sz w:val="24"/>
          <w:szCs w:val="24"/>
        </w:rPr>
        <w:t xml:space="preserve"> defendants do pay the plaintiff his costs of the action (including all costs reserved, if any) to be taxed, if not agreed, with certificate for Counsel. </w:t>
      </w:r>
      <w:r w:rsidR="00D74BDC">
        <w:rPr>
          <w:i/>
          <w:iCs/>
          <w:sz w:val="24"/>
          <w:szCs w:val="24"/>
        </w:rPr>
        <w:t xml:space="preserve"> </w:t>
      </w:r>
      <w:r w:rsidRPr="00D74BDC">
        <w:rPr>
          <w:i/>
          <w:iCs/>
          <w:sz w:val="24"/>
          <w:szCs w:val="24"/>
        </w:rPr>
        <w:t>The plaintiff’s own costs be taxed in accordance with the Legal Aid Regulations</w:t>
      </w:r>
      <w:r w:rsidR="00D67884" w:rsidRPr="00D74BDC">
        <w:rPr>
          <w:sz w:val="24"/>
          <w:szCs w:val="24"/>
        </w:rPr>
        <w:t>.</w:t>
      </w:r>
      <w:r w:rsidRPr="00D74BDC">
        <w:rPr>
          <w:sz w:val="24"/>
          <w:szCs w:val="24"/>
        </w:rPr>
        <w:t>”</w:t>
      </w:r>
    </w:p>
    <w:p w14:paraId="1AB35E39" w14:textId="77777777" w:rsidR="00D67884" w:rsidRPr="000B3200" w:rsidRDefault="00D67884" w:rsidP="00C712C7">
      <w:pPr>
        <w:spacing w:line="360" w:lineRule="auto"/>
        <w:jc w:val="both"/>
        <w:rPr>
          <w:szCs w:val="28"/>
        </w:rPr>
      </w:pPr>
    </w:p>
    <w:p w14:paraId="6E327FFB" w14:textId="31E65C18" w:rsidR="00D67884" w:rsidRDefault="00D67884" w:rsidP="00C712C7">
      <w:pPr>
        <w:numPr>
          <w:ilvl w:val="0"/>
          <w:numId w:val="4"/>
        </w:numPr>
        <w:tabs>
          <w:tab w:val="clear" w:pos="4320"/>
          <w:tab w:val="clear" w:pos="9072"/>
        </w:tabs>
        <w:snapToGrid/>
        <w:spacing w:line="360" w:lineRule="auto"/>
        <w:ind w:left="0" w:firstLine="0"/>
        <w:jc w:val="both"/>
        <w:rPr>
          <w:szCs w:val="28"/>
        </w:rPr>
      </w:pPr>
      <w:r w:rsidRPr="000B3200">
        <w:rPr>
          <w:szCs w:val="28"/>
        </w:rPr>
        <w:t xml:space="preserve">By a summons </w:t>
      </w:r>
      <w:r w:rsidR="00FD07B6">
        <w:rPr>
          <w:szCs w:val="28"/>
        </w:rPr>
        <w:t>dated 22 January 2020</w:t>
      </w:r>
      <w:r w:rsidRPr="000B3200">
        <w:rPr>
          <w:szCs w:val="28"/>
        </w:rPr>
        <w:t xml:space="preserve">, the </w:t>
      </w:r>
      <w:r w:rsidR="00E22C10">
        <w:rPr>
          <w:szCs w:val="28"/>
        </w:rPr>
        <w:t>defendants</w:t>
      </w:r>
      <w:r w:rsidRPr="000B3200">
        <w:rPr>
          <w:szCs w:val="28"/>
        </w:rPr>
        <w:t xml:space="preserve"> applied to vary the costs order </w:t>
      </w:r>
      <w:r w:rsidRPr="000B3200">
        <w:rPr>
          <w:i/>
          <w:szCs w:val="28"/>
        </w:rPr>
        <w:t xml:space="preserve">nisi, </w:t>
      </w:r>
      <w:r w:rsidRPr="000B3200">
        <w:rPr>
          <w:szCs w:val="28"/>
        </w:rPr>
        <w:t xml:space="preserve">asking </w:t>
      </w:r>
      <w:r w:rsidR="00E22C10">
        <w:rPr>
          <w:szCs w:val="28"/>
        </w:rPr>
        <w:t>for an order that there be no order as to costs on the ground that the plaintiff was found to be a malingerer</w:t>
      </w:r>
      <w:r w:rsidRPr="000B3200">
        <w:rPr>
          <w:szCs w:val="28"/>
        </w:rPr>
        <w:t>.</w:t>
      </w:r>
      <w:r w:rsidR="004A27E7">
        <w:rPr>
          <w:szCs w:val="28"/>
        </w:rPr>
        <w:t xml:space="preserve">  </w:t>
      </w:r>
    </w:p>
    <w:p w14:paraId="6D67E41A" w14:textId="288ACBC0" w:rsidR="004A27E7" w:rsidRDefault="004A27E7" w:rsidP="004A27E7">
      <w:pPr>
        <w:tabs>
          <w:tab w:val="clear" w:pos="4320"/>
          <w:tab w:val="clear" w:pos="9072"/>
        </w:tabs>
        <w:snapToGrid/>
        <w:spacing w:line="360" w:lineRule="auto"/>
        <w:jc w:val="both"/>
        <w:rPr>
          <w:szCs w:val="28"/>
        </w:rPr>
      </w:pPr>
    </w:p>
    <w:p w14:paraId="37007B66" w14:textId="3DDDF287" w:rsidR="004A27E7" w:rsidRDefault="004A27E7" w:rsidP="00C712C7">
      <w:pPr>
        <w:numPr>
          <w:ilvl w:val="0"/>
          <w:numId w:val="4"/>
        </w:numPr>
        <w:tabs>
          <w:tab w:val="clear" w:pos="4320"/>
          <w:tab w:val="clear" w:pos="9072"/>
        </w:tabs>
        <w:snapToGrid/>
        <w:spacing w:line="360" w:lineRule="auto"/>
        <w:ind w:left="0" w:firstLine="0"/>
        <w:jc w:val="both"/>
        <w:rPr>
          <w:szCs w:val="28"/>
        </w:rPr>
      </w:pPr>
      <w:r>
        <w:rPr>
          <w:szCs w:val="28"/>
        </w:rPr>
        <w:t xml:space="preserve">In his written submissions, the plaintiff </w:t>
      </w:r>
      <w:r w:rsidR="00D3687B">
        <w:rPr>
          <w:szCs w:val="28"/>
        </w:rPr>
        <w:t>did</w:t>
      </w:r>
      <w:r>
        <w:rPr>
          <w:szCs w:val="28"/>
        </w:rPr>
        <w:t xml:space="preserve"> not dispute the court had found in the Judgment that he had been evasive, unreliable and dishonest as a witness.  However, the plaintiff </w:t>
      </w:r>
      <w:r w:rsidR="00D3687B">
        <w:rPr>
          <w:szCs w:val="28"/>
        </w:rPr>
        <w:t>said</w:t>
      </w:r>
      <w:r>
        <w:rPr>
          <w:szCs w:val="28"/>
        </w:rPr>
        <w:t xml:space="preserve"> that despite such finding, it </w:t>
      </w:r>
      <w:r w:rsidR="00D3687B">
        <w:rPr>
          <w:szCs w:val="28"/>
        </w:rPr>
        <w:t>was</w:t>
      </w:r>
      <w:r>
        <w:rPr>
          <w:szCs w:val="28"/>
        </w:rPr>
        <w:t xml:space="preserve"> not appropriate to vary the costs order.</w:t>
      </w:r>
    </w:p>
    <w:p w14:paraId="5243C6BD" w14:textId="4E06812C" w:rsidR="00CF4DFB" w:rsidRDefault="00CF4DFB" w:rsidP="00CF4DFB">
      <w:pPr>
        <w:tabs>
          <w:tab w:val="clear" w:pos="4320"/>
          <w:tab w:val="clear" w:pos="9072"/>
        </w:tabs>
        <w:snapToGrid/>
        <w:spacing w:line="360" w:lineRule="auto"/>
        <w:jc w:val="both"/>
        <w:rPr>
          <w:szCs w:val="28"/>
        </w:rPr>
      </w:pPr>
    </w:p>
    <w:p w14:paraId="6A966633" w14:textId="2A50EE46" w:rsidR="00CF4DFB" w:rsidRDefault="00CF4DFB" w:rsidP="00CF4DFB">
      <w:pPr>
        <w:tabs>
          <w:tab w:val="clear" w:pos="4320"/>
          <w:tab w:val="clear" w:pos="9072"/>
        </w:tabs>
        <w:snapToGrid/>
        <w:spacing w:line="360" w:lineRule="auto"/>
        <w:jc w:val="both"/>
        <w:rPr>
          <w:i/>
          <w:iCs/>
          <w:szCs w:val="28"/>
        </w:rPr>
      </w:pPr>
      <w:r>
        <w:rPr>
          <w:i/>
          <w:iCs/>
          <w:szCs w:val="28"/>
        </w:rPr>
        <w:t>Legal Principles</w:t>
      </w:r>
    </w:p>
    <w:p w14:paraId="7DD1BF8E" w14:textId="77777777" w:rsidR="00CF4DFB" w:rsidRPr="00CF4DFB" w:rsidRDefault="00CF4DFB" w:rsidP="00CF4DFB">
      <w:pPr>
        <w:tabs>
          <w:tab w:val="clear" w:pos="4320"/>
          <w:tab w:val="clear" w:pos="9072"/>
        </w:tabs>
        <w:snapToGrid/>
        <w:spacing w:line="360" w:lineRule="auto"/>
        <w:jc w:val="both"/>
        <w:rPr>
          <w:i/>
          <w:iCs/>
          <w:szCs w:val="28"/>
        </w:rPr>
      </w:pPr>
    </w:p>
    <w:p w14:paraId="2F38EDBC" w14:textId="2F5ECDB5" w:rsidR="00CF4DFB" w:rsidRPr="00D74BDC" w:rsidRDefault="00CF4DFB" w:rsidP="00CF4DFB">
      <w:pPr>
        <w:numPr>
          <w:ilvl w:val="0"/>
          <w:numId w:val="4"/>
        </w:numPr>
        <w:tabs>
          <w:tab w:val="clear" w:pos="4320"/>
          <w:tab w:val="clear" w:pos="9072"/>
        </w:tabs>
        <w:snapToGrid/>
        <w:spacing w:line="360" w:lineRule="auto"/>
        <w:ind w:left="0" w:firstLine="0"/>
        <w:jc w:val="both"/>
        <w:rPr>
          <w:szCs w:val="28"/>
        </w:rPr>
      </w:pPr>
      <w:r w:rsidRPr="00CF4DFB">
        <w:rPr>
          <w:rFonts w:eastAsia="Times New Roman"/>
          <w:color w:val="000000"/>
          <w:szCs w:val="28"/>
          <w:lang w:val="en-HK" w:eastAsia="zh-TW"/>
        </w:rPr>
        <w:t xml:space="preserve">The usual starting point in the award of costs is costs following the event except when it appears to the </w:t>
      </w:r>
      <w:r w:rsidR="00D74BDC">
        <w:rPr>
          <w:rFonts w:eastAsia="Times New Roman"/>
          <w:color w:val="000000"/>
          <w:szCs w:val="28"/>
          <w:lang w:val="en-HK" w:eastAsia="zh-TW"/>
        </w:rPr>
        <w:t>c</w:t>
      </w:r>
      <w:r w:rsidRPr="00CF4DFB">
        <w:rPr>
          <w:rFonts w:eastAsia="Times New Roman"/>
          <w:color w:val="000000"/>
          <w:szCs w:val="28"/>
          <w:lang w:val="en-HK" w:eastAsia="zh-TW"/>
        </w:rPr>
        <w:t>ourt that in the circumstances of the case some other order should be made as to the whole or any part of the costs: O</w:t>
      </w:r>
      <w:r>
        <w:rPr>
          <w:rFonts w:eastAsia="Times New Roman"/>
          <w:color w:val="000000"/>
          <w:szCs w:val="28"/>
          <w:lang w:val="en-HK" w:eastAsia="zh-TW"/>
        </w:rPr>
        <w:t xml:space="preserve">rder </w:t>
      </w:r>
      <w:r w:rsidRPr="00CF4DFB">
        <w:rPr>
          <w:rFonts w:eastAsia="Times New Roman"/>
          <w:color w:val="000000"/>
          <w:szCs w:val="28"/>
          <w:lang w:val="en-HK" w:eastAsia="zh-TW"/>
        </w:rPr>
        <w:t xml:space="preserve">62 </w:t>
      </w:r>
      <w:r>
        <w:rPr>
          <w:rFonts w:eastAsia="Times New Roman"/>
          <w:color w:val="000000"/>
          <w:szCs w:val="28"/>
          <w:lang w:val="en-HK" w:eastAsia="zh-TW"/>
        </w:rPr>
        <w:t xml:space="preserve">Rule </w:t>
      </w:r>
      <w:r w:rsidRPr="00CF4DFB">
        <w:rPr>
          <w:rFonts w:eastAsia="Times New Roman"/>
          <w:color w:val="000000"/>
          <w:szCs w:val="28"/>
          <w:lang w:val="en-HK" w:eastAsia="zh-TW"/>
        </w:rPr>
        <w:t xml:space="preserve">3(2) </w:t>
      </w:r>
      <w:r>
        <w:rPr>
          <w:rFonts w:eastAsia="Times New Roman"/>
          <w:color w:val="000000"/>
          <w:szCs w:val="28"/>
          <w:lang w:val="en-HK" w:eastAsia="zh-TW"/>
        </w:rPr>
        <w:t xml:space="preserve">of the </w:t>
      </w:r>
      <w:r w:rsidRPr="00CF4DFB">
        <w:rPr>
          <w:rFonts w:eastAsia="Times New Roman"/>
          <w:color w:val="000000"/>
          <w:szCs w:val="28"/>
          <w:lang w:val="en-HK" w:eastAsia="zh-TW"/>
        </w:rPr>
        <w:t>R</w:t>
      </w:r>
      <w:r>
        <w:rPr>
          <w:rFonts w:eastAsia="Times New Roman"/>
          <w:color w:val="000000"/>
          <w:szCs w:val="28"/>
          <w:lang w:val="en-HK" w:eastAsia="zh-TW"/>
        </w:rPr>
        <w:t>ules of the District Court</w:t>
      </w:r>
      <w:r w:rsidRPr="00CF4DFB">
        <w:rPr>
          <w:rFonts w:eastAsia="Times New Roman"/>
          <w:color w:val="000000"/>
          <w:szCs w:val="28"/>
          <w:lang w:val="en-HK" w:eastAsia="zh-TW"/>
        </w:rPr>
        <w:t xml:space="preserve">. </w:t>
      </w:r>
      <w:r w:rsidR="00D74BDC">
        <w:rPr>
          <w:rFonts w:eastAsia="Times New Roman"/>
          <w:color w:val="000000"/>
          <w:szCs w:val="28"/>
          <w:lang w:val="en-HK" w:eastAsia="zh-TW"/>
        </w:rPr>
        <w:t xml:space="preserve"> </w:t>
      </w:r>
      <w:r w:rsidRPr="00CF4DFB">
        <w:rPr>
          <w:rFonts w:eastAsia="Times New Roman"/>
          <w:color w:val="000000"/>
          <w:szCs w:val="28"/>
          <w:lang w:val="en-HK" w:eastAsia="zh-TW"/>
        </w:rPr>
        <w:t>It operates to shift to the unsuccessful party the burden of showing why a different approach should be adopted on the fact of the particular case.</w:t>
      </w:r>
    </w:p>
    <w:p w14:paraId="6306609C" w14:textId="77777777" w:rsidR="00D74BDC" w:rsidRPr="00CF4DFB" w:rsidRDefault="00D74BDC" w:rsidP="00D74BDC">
      <w:pPr>
        <w:tabs>
          <w:tab w:val="clear" w:pos="4320"/>
          <w:tab w:val="clear" w:pos="9072"/>
        </w:tabs>
        <w:snapToGrid/>
        <w:spacing w:line="360" w:lineRule="auto"/>
        <w:jc w:val="both"/>
        <w:rPr>
          <w:szCs w:val="28"/>
        </w:rPr>
      </w:pPr>
    </w:p>
    <w:p w14:paraId="43F8B0CA" w14:textId="4F7B96AC" w:rsidR="00CF4DFB" w:rsidRPr="00CF4DFB" w:rsidRDefault="00CF4DFB" w:rsidP="00C712C7">
      <w:pPr>
        <w:numPr>
          <w:ilvl w:val="0"/>
          <w:numId w:val="4"/>
        </w:numPr>
        <w:tabs>
          <w:tab w:val="clear" w:pos="4320"/>
          <w:tab w:val="clear" w:pos="9072"/>
        </w:tabs>
        <w:snapToGrid/>
        <w:spacing w:line="360" w:lineRule="auto"/>
        <w:ind w:left="0" w:firstLine="0"/>
        <w:jc w:val="both"/>
        <w:rPr>
          <w:szCs w:val="28"/>
        </w:rPr>
      </w:pPr>
      <w:r w:rsidRPr="00CF4DFB">
        <w:rPr>
          <w:rFonts w:eastAsia="Times New Roman"/>
          <w:color w:val="000000"/>
          <w:szCs w:val="28"/>
          <w:lang w:val="en-HK" w:eastAsia="zh-TW"/>
        </w:rPr>
        <w:t xml:space="preserve">In exercising the </w:t>
      </w:r>
      <w:r w:rsidR="009E4ABE">
        <w:rPr>
          <w:rFonts w:eastAsia="Times New Roman"/>
          <w:color w:val="000000"/>
          <w:szCs w:val="28"/>
          <w:lang w:val="en-HK" w:eastAsia="zh-TW"/>
        </w:rPr>
        <w:t>c</w:t>
      </w:r>
      <w:r w:rsidRPr="00CF4DFB">
        <w:rPr>
          <w:rFonts w:eastAsia="Times New Roman"/>
          <w:color w:val="000000"/>
          <w:szCs w:val="28"/>
          <w:lang w:val="en-HK" w:eastAsia="zh-TW"/>
        </w:rPr>
        <w:t xml:space="preserve">ourt’s discretion, the </w:t>
      </w:r>
      <w:r w:rsidR="009E4ABE">
        <w:rPr>
          <w:rFonts w:eastAsia="Times New Roman"/>
          <w:color w:val="000000"/>
          <w:szCs w:val="28"/>
          <w:lang w:val="en-HK" w:eastAsia="zh-TW"/>
        </w:rPr>
        <w:t>c</w:t>
      </w:r>
      <w:r w:rsidRPr="00CF4DFB">
        <w:rPr>
          <w:rFonts w:eastAsia="Times New Roman"/>
          <w:color w:val="000000"/>
          <w:szCs w:val="28"/>
          <w:lang w:val="en-HK" w:eastAsia="zh-TW"/>
        </w:rPr>
        <w:t xml:space="preserve">ourt shall consider </w:t>
      </w:r>
      <w:r w:rsidR="00FC7978">
        <w:rPr>
          <w:rFonts w:eastAsia="Times New Roman"/>
          <w:color w:val="000000"/>
          <w:szCs w:val="28"/>
          <w:lang w:val="en-HK" w:eastAsia="zh-TW"/>
        </w:rPr>
        <w:t>the special matters to be taken into account as set out in Order 62 Rule 5.  Of relevance to the present case are</w:t>
      </w:r>
      <w:r w:rsidRPr="00CF4DFB">
        <w:rPr>
          <w:rFonts w:eastAsia="Times New Roman"/>
          <w:color w:val="000000"/>
          <w:szCs w:val="28"/>
          <w:lang w:val="en-HK" w:eastAsia="zh-TW"/>
        </w:rPr>
        <w:t>: (a) the underlying objectives set out in O</w:t>
      </w:r>
      <w:r w:rsidR="004A27E7">
        <w:rPr>
          <w:rFonts w:eastAsia="Times New Roman"/>
          <w:color w:val="000000"/>
          <w:szCs w:val="28"/>
          <w:lang w:val="en-HK" w:eastAsia="zh-TW"/>
        </w:rPr>
        <w:t>rder</w:t>
      </w:r>
      <w:r w:rsidRPr="00CF4DFB">
        <w:rPr>
          <w:rFonts w:eastAsia="Times New Roman"/>
          <w:color w:val="000000"/>
          <w:szCs w:val="28"/>
          <w:lang w:val="en-HK" w:eastAsia="zh-TW"/>
        </w:rPr>
        <w:t xml:space="preserve"> 1A</w:t>
      </w:r>
      <w:r w:rsidR="004A27E7">
        <w:rPr>
          <w:rFonts w:eastAsia="Times New Roman"/>
          <w:color w:val="000000"/>
          <w:szCs w:val="28"/>
          <w:lang w:val="en-HK" w:eastAsia="zh-TW"/>
        </w:rPr>
        <w:t>, Rule 1</w:t>
      </w:r>
      <w:r w:rsidRPr="00CF4DFB">
        <w:rPr>
          <w:rFonts w:eastAsia="Times New Roman"/>
          <w:color w:val="000000"/>
          <w:szCs w:val="28"/>
          <w:lang w:val="en-HK" w:eastAsia="zh-TW"/>
        </w:rPr>
        <w:t>; (b) any payment of money into court and the amount of such payment; (e) the conduct of all the parties; and (g) any admissible offer to settle made by a party</w:t>
      </w:r>
      <w:r w:rsidR="00FC7978">
        <w:rPr>
          <w:rFonts w:eastAsia="Times New Roman"/>
          <w:color w:val="000000"/>
          <w:szCs w:val="28"/>
          <w:lang w:val="en-HK" w:eastAsia="zh-TW"/>
        </w:rPr>
        <w:t>.</w:t>
      </w:r>
    </w:p>
    <w:p w14:paraId="2ADA3BD6" w14:textId="77777777" w:rsidR="00CF4DFB" w:rsidRPr="00CF4DFB" w:rsidRDefault="00CF4DFB" w:rsidP="00CF4DFB">
      <w:pPr>
        <w:tabs>
          <w:tab w:val="clear" w:pos="4320"/>
          <w:tab w:val="clear" w:pos="9072"/>
        </w:tabs>
        <w:snapToGrid/>
        <w:spacing w:line="360" w:lineRule="auto"/>
        <w:jc w:val="both"/>
        <w:rPr>
          <w:szCs w:val="28"/>
        </w:rPr>
      </w:pPr>
    </w:p>
    <w:p w14:paraId="40D52E32" w14:textId="454A6747" w:rsidR="00CF4DFB" w:rsidRPr="0000139D" w:rsidRDefault="00CF4DFB" w:rsidP="009E4ABE">
      <w:pPr>
        <w:numPr>
          <w:ilvl w:val="0"/>
          <w:numId w:val="4"/>
        </w:numPr>
        <w:tabs>
          <w:tab w:val="clear" w:pos="4320"/>
          <w:tab w:val="clear" w:pos="9072"/>
        </w:tabs>
        <w:snapToGrid/>
        <w:spacing w:line="360" w:lineRule="auto"/>
        <w:ind w:left="0" w:firstLine="0"/>
        <w:jc w:val="both"/>
        <w:rPr>
          <w:szCs w:val="28"/>
        </w:rPr>
      </w:pPr>
      <w:r w:rsidRPr="00CF4DFB">
        <w:rPr>
          <w:rFonts w:eastAsia="Times New Roman"/>
          <w:color w:val="000000"/>
          <w:szCs w:val="28"/>
          <w:lang w:val="en-HK" w:eastAsia="zh-TW"/>
        </w:rPr>
        <w:t xml:space="preserve">Further, in considering the “conduct of the parties”, the </w:t>
      </w:r>
      <w:r w:rsidR="009E4ABE">
        <w:rPr>
          <w:rFonts w:eastAsia="Times New Roman"/>
          <w:color w:val="000000"/>
          <w:szCs w:val="28"/>
          <w:lang w:val="en-HK" w:eastAsia="zh-TW"/>
        </w:rPr>
        <w:t>c</w:t>
      </w:r>
      <w:r w:rsidRPr="00CF4DFB">
        <w:rPr>
          <w:rFonts w:eastAsia="Times New Roman"/>
          <w:color w:val="000000"/>
          <w:szCs w:val="28"/>
          <w:lang w:val="en-HK" w:eastAsia="zh-TW"/>
        </w:rPr>
        <w:t>ourt shall take into account (a) whether it was reasonable for a party to raise, pursue or contest a particular allegation or issue, (b) the manner in which a party has pursued or defended its case or issue, (c) whether a claimant who has succeeded in his claim exaggerated his claim and (d) conduct before, as well as during, the proceedings: O</w:t>
      </w:r>
      <w:r w:rsidR="00FC7978">
        <w:rPr>
          <w:rFonts w:eastAsia="Times New Roman"/>
          <w:color w:val="000000"/>
          <w:szCs w:val="28"/>
          <w:lang w:val="en-HK" w:eastAsia="zh-TW"/>
        </w:rPr>
        <w:t>rder</w:t>
      </w:r>
      <w:r w:rsidRPr="00CF4DFB">
        <w:rPr>
          <w:rFonts w:eastAsia="Times New Roman"/>
          <w:color w:val="000000"/>
          <w:szCs w:val="28"/>
          <w:lang w:val="en-HK" w:eastAsia="zh-TW"/>
        </w:rPr>
        <w:t xml:space="preserve"> 62, </w:t>
      </w:r>
      <w:r w:rsidR="00FC7978">
        <w:rPr>
          <w:rFonts w:eastAsia="Times New Roman"/>
          <w:color w:val="000000"/>
          <w:szCs w:val="28"/>
          <w:lang w:val="en-HK" w:eastAsia="zh-TW"/>
        </w:rPr>
        <w:t>Rule 5(2).</w:t>
      </w:r>
    </w:p>
    <w:p w14:paraId="086AE2CC" w14:textId="77777777" w:rsidR="0000139D" w:rsidRDefault="0000139D" w:rsidP="009E4ABE">
      <w:pPr>
        <w:pStyle w:val="ListParagraph"/>
        <w:spacing w:line="360" w:lineRule="auto"/>
        <w:rPr>
          <w:szCs w:val="28"/>
        </w:rPr>
      </w:pPr>
    </w:p>
    <w:p w14:paraId="33BE22A3" w14:textId="5F3D2336" w:rsidR="00EA2CB8" w:rsidRDefault="003C5EEC" w:rsidP="009E4ABE">
      <w:pPr>
        <w:numPr>
          <w:ilvl w:val="0"/>
          <w:numId w:val="4"/>
        </w:numPr>
        <w:tabs>
          <w:tab w:val="clear" w:pos="4320"/>
          <w:tab w:val="clear" w:pos="9072"/>
        </w:tabs>
        <w:snapToGrid/>
        <w:spacing w:line="360" w:lineRule="auto"/>
        <w:ind w:left="0" w:firstLine="0"/>
        <w:jc w:val="both"/>
        <w:rPr>
          <w:szCs w:val="28"/>
        </w:rPr>
      </w:pPr>
      <w:r>
        <w:rPr>
          <w:szCs w:val="28"/>
        </w:rPr>
        <w:t xml:space="preserve">Parties agree that where a successful plaintiff exaggerated his claim, the court may consider depriving him of costs.  The burden rests on the unsuccessful party to show why costs should not follow the event </w:t>
      </w:r>
      <w:r>
        <w:rPr>
          <w:rStyle w:val="FootnoteReference"/>
          <w:szCs w:val="28"/>
        </w:rPr>
        <w:footnoteReference w:id="1"/>
      </w:r>
      <w:r>
        <w:rPr>
          <w:szCs w:val="28"/>
        </w:rPr>
        <w:t xml:space="preserve">. </w:t>
      </w:r>
    </w:p>
    <w:p w14:paraId="20438A34" w14:textId="77777777" w:rsidR="00EA2CB8" w:rsidRDefault="00EA2CB8" w:rsidP="009E4ABE">
      <w:pPr>
        <w:pStyle w:val="ListParagraph"/>
        <w:spacing w:line="360" w:lineRule="auto"/>
        <w:rPr>
          <w:szCs w:val="28"/>
        </w:rPr>
      </w:pPr>
    </w:p>
    <w:p w14:paraId="0E14A448" w14:textId="16E14556" w:rsidR="003F67FA" w:rsidRDefault="0000139D" w:rsidP="009E4ABE">
      <w:pPr>
        <w:numPr>
          <w:ilvl w:val="0"/>
          <w:numId w:val="4"/>
        </w:numPr>
        <w:tabs>
          <w:tab w:val="clear" w:pos="4320"/>
          <w:tab w:val="clear" w:pos="9072"/>
        </w:tabs>
        <w:snapToGrid/>
        <w:spacing w:line="360" w:lineRule="auto"/>
        <w:ind w:left="0" w:firstLine="0"/>
        <w:jc w:val="both"/>
        <w:rPr>
          <w:szCs w:val="28"/>
        </w:rPr>
      </w:pPr>
      <w:r w:rsidRPr="003F27CE">
        <w:rPr>
          <w:szCs w:val="28"/>
        </w:rPr>
        <w:t>It is thus clear that it is within the power of the court to deprive a successful party of his costs, when it is appropriate to do so.</w:t>
      </w:r>
      <w:r w:rsidR="003F27CE" w:rsidRPr="003F27CE">
        <w:rPr>
          <w:szCs w:val="28"/>
        </w:rPr>
        <w:t xml:space="preserve">  </w:t>
      </w:r>
      <w:r w:rsidRPr="003F27CE">
        <w:rPr>
          <w:szCs w:val="28"/>
        </w:rPr>
        <w:t xml:space="preserve">Each case differs on its own facts and there can be no single formula to determine the question.  </w:t>
      </w:r>
      <w:r w:rsidR="001920AD" w:rsidRPr="001920AD">
        <w:rPr>
          <w:szCs w:val="28"/>
        </w:rPr>
        <w:t xml:space="preserve">As noted by Judge Winnie Tsui in the case of </w:t>
      </w:r>
      <w:r w:rsidR="001920AD" w:rsidRPr="001920AD">
        <w:rPr>
          <w:i/>
          <w:iCs/>
          <w:szCs w:val="28"/>
        </w:rPr>
        <w:t>Chang Lok Kuan Rocky v German Pool Kitchen Equipment Ltd</w:t>
      </w:r>
      <w:r w:rsidR="001920AD">
        <w:rPr>
          <w:rStyle w:val="FootnoteReference"/>
          <w:i/>
          <w:iCs/>
          <w:szCs w:val="28"/>
        </w:rPr>
        <w:footnoteReference w:id="2"/>
      </w:r>
      <w:r w:rsidR="001920AD" w:rsidRPr="001920AD">
        <w:rPr>
          <w:szCs w:val="28"/>
        </w:rPr>
        <w:t>, the impact of the exaggeration on the progress of the proceedings and the exte</w:t>
      </w:r>
      <w:r w:rsidR="00D3687B">
        <w:rPr>
          <w:szCs w:val="28"/>
        </w:rPr>
        <w:t>nt of the exaggeration would be</w:t>
      </w:r>
      <w:r w:rsidR="001920AD">
        <w:rPr>
          <w:szCs w:val="28"/>
        </w:rPr>
        <w:t xml:space="preserve"> </w:t>
      </w:r>
      <w:r w:rsidR="001920AD" w:rsidRPr="001920AD">
        <w:rPr>
          <w:szCs w:val="28"/>
        </w:rPr>
        <w:t>relevant</w:t>
      </w:r>
      <w:r w:rsidR="001920AD">
        <w:rPr>
          <w:szCs w:val="28"/>
        </w:rPr>
        <w:t xml:space="preserve"> factor</w:t>
      </w:r>
      <w:r w:rsidR="00D3687B">
        <w:rPr>
          <w:szCs w:val="28"/>
        </w:rPr>
        <w:t>s</w:t>
      </w:r>
      <w:r w:rsidR="001920AD" w:rsidRPr="001920AD">
        <w:rPr>
          <w:szCs w:val="28"/>
        </w:rPr>
        <w:t>.</w:t>
      </w:r>
    </w:p>
    <w:p w14:paraId="10E294E4" w14:textId="77777777" w:rsidR="003F27CE" w:rsidRPr="003F27CE" w:rsidRDefault="003F27CE" w:rsidP="009E4ABE">
      <w:pPr>
        <w:tabs>
          <w:tab w:val="clear" w:pos="4320"/>
          <w:tab w:val="clear" w:pos="9072"/>
        </w:tabs>
        <w:snapToGrid/>
        <w:spacing w:line="360" w:lineRule="auto"/>
        <w:jc w:val="both"/>
        <w:rPr>
          <w:szCs w:val="28"/>
        </w:rPr>
      </w:pPr>
    </w:p>
    <w:p w14:paraId="046A30DF" w14:textId="38B553B8" w:rsidR="003F67FA" w:rsidRPr="003F67FA" w:rsidRDefault="003F67FA" w:rsidP="009E4ABE">
      <w:pPr>
        <w:tabs>
          <w:tab w:val="clear" w:pos="4320"/>
          <w:tab w:val="clear" w:pos="9072"/>
        </w:tabs>
        <w:snapToGrid/>
        <w:spacing w:line="360" w:lineRule="auto"/>
        <w:jc w:val="both"/>
        <w:rPr>
          <w:i/>
          <w:iCs/>
          <w:szCs w:val="28"/>
        </w:rPr>
      </w:pPr>
      <w:r>
        <w:rPr>
          <w:i/>
          <w:iCs/>
          <w:szCs w:val="28"/>
        </w:rPr>
        <w:t>Relevant Considerations</w:t>
      </w:r>
    </w:p>
    <w:p w14:paraId="68333EF0" w14:textId="77777777" w:rsidR="003F67FA" w:rsidRDefault="003F67FA" w:rsidP="009E4ABE">
      <w:pPr>
        <w:pStyle w:val="ListParagraph"/>
        <w:spacing w:line="360" w:lineRule="auto"/>
        <w:rPr>
          <w:szCs w:val="28"/>
        </w:rPr>
      </w:pPr>
    </w:p>
    <w:p w14:paraId="194F0245" w14:textId="41B596F7" w:rsidR="00EA2CB8" w:rsidRDefault="00EA2CB8" w:rsidP="00C712C7">
      <w:pPr>
        <w:numPr>
          <w:ilvl w:val="0"/>
          <w:numId w:val="4"/>
        </w:numPr>
        <w:tabs>
          <w:tab w:val="clear" w:pos="4320"/>
          <w:tab w:val="clear" w:pos="9072"/>
        </w:tabs>
        <w:snapToGrid/>
        <w:spacing w:line="360" w:lineRule="auto"/>
        <w:ind w:left="0" w:firstLine="0"/>
        <w:jc w:val="both"/>
        <w:rPr>
          <w:szCs w:val="28"/>
        </w:rPr>
      </w:pPr>
      <w:r>
        <w:rPr>
          <w:szCs w:val="28"/>
        </w:rPr>
        <w:t>In considering whether the costs order should be varied</w:t>
      </w:r>
      <w:r w:rsidR="004A27E7">
        <w:rPr>
          <w:szCs w:val="28"/>
        </w:rPr>
        <w:t xml:space="preserve"> in the present case</w:t>
      </w:r>
      <w:r>
        <w:rPr>
          <w:szCs w:val="28"/>
        </w:rPr>
        <w:t>, I took into account the following:</w:t>
      </w:r>
    </w:p>
    <w:p w14:paraId="6E6D6947" w14:textId="77777777" w:rsidR="003F27CE" w:rsidRDefault="003F27CE" w:rsidP="00AD78FE">
      <w:pPr>
        <w:tabs>
          <w:tab w:val="clear" w:pos="4320"/>
          <w:tab w:val="clear" w:pos="9072"/>
        </w:tabs>
        <w:snapToGrid/>
        <w:spacing w:line="360" w:lineRule="auto"/>
        <w:jc w:val="both"/>
        <w:rPr>
          <w:szCs w:val="28"/>
        </w:rPr>
      </w:pPr>
    </w:p>
    <w:p w14:paraId="16C6EB08" w14:textId="51696029" w:rsidR="003F67FA" w:rsidRDefault="003F67FA" w:rsidP="00AD78FE">
      <w:pPr>
        <w:pStyle w:val="ListParagraph"/>
        <w:numPr>
          <w:ilvl w:val="1"/>
          <w:numId w:val="4"/>
        </w:numPr>
        <w:tabs>
          <w:tab w:val="clear" w:pos="4320"/>
          <w:tab w:val="clear" w:pos="9072"/>
          <w:tab w:val="left" w:pos="2160"/>
        </w:tabs>
        <w:snapToGrid/>
        <w:spacing w:line="360" w:lineRule="auto"/>
        <w:ind w:left="2160"/>
        <w:jc w:val="both"/>
        <w:rPr>
          <w:szCs w:val="28"/>
        </w:rPr>
      </w:pPr>
      <w:r w:rsidRPr="00EA2CB8">
        <w:rPr>
          <w:szCs w:val="28"/>
        </w:rPr>
        <w:t>Liability having been admitted, the sole issue at trial was the quantum of damages.</w:t>
      </w:r>
    </w:p>
    <w:p w14:paraId="529AD61E" w14:textId="77777777" w:rsidR="00284F7C" w:rsidRDefault="00284F7C" w:rsidP="00AD78FE">
      <w:pPr>
        <w:pStyle w:val="ListParagraph"/>
        <w:tabs>
          <w:tab w:val="clear" w:pos="4320"/>
          <w:tab w:val="clear" w:pos="9072"/>
          <w:tab w:val="left" w:pos="2160"/>
        </w:tabs>
        <w:snapToGrid/>
        <w:spacing w:line="360" w:lineRule="auto"/>
        <w:ind w:left="2160" w:hanging="720"/>
        <w:jc w:val="both"/>
        <w:rPr>
          <w:szCs w:val="28"/>
        </w:rPr>
      </w:pPr>
    </w:p>
    <w:p w14:paraId="6A03D896" w14:textId="77777777" w:rsidR="00276989" w:rsidRDefault="00CD5F09" w:rsidP="00AD78FE">
      <w:pPr>
        <w:pStyle w:val="ListParagraph"/>
        <w:numPr>
          <w:ilvl w:val="1"/>
          <w:numId w:val="4"/>
        </w:numPr>
        <w:tabs>
          <w:tab w:val="clear" w:pos="4320"/>
          <w:tab w:val="clear" w:pos="9072"/>
          <w:tab w:val="left" w:pos="2160"/>
        </w:tabs>
        <w:snapToGrid/>
        <w:spacing w:line="360" w:lineRule="auto"/>
        <w:ind w:left="2160"/>
        <w:jc w:val="both"/>
        <w:rPr>
          <w:szCs w:val="28"/>
        </w:rPr>
      </w:pPr>
      <w:r>
        <w:rPr>
          <w:szCs w:val="28"/>
        </w:rPr>
        <w:t>The plaintiff sought damages in the amount of HK$2,411,028.01, the defendant offered at HK$682,794 (net of EC payment) whilst the court awarded HK$1,331,866.60.</w:t>
      </w:r>
      <w:r w:rsidR="00284F7C">
        <w:rPr>
          <w:szCs w:val="28"/>
        </w:rPr>
        <w:t xml:space="preserve">  </w:t>
      </w:r>
      <w:r w:rsidR="005365B2">
        <w:rPr>
          <w:szCs w:val="28"/>
        </w:rPr>
        <w:t>During settlement negotiations, t</w:t>
      </w:r>
      <w:r w:rsidR="007F361C">
        <w:rPr>
          <w:szCs w:val="28"/>
        </w:rPr>
        <w:t xml:space="preserve">he defendant could have offered a higher sum and the plaintiff could have offered a lower sum.  </w:t>
      </w:r>
      <w:r w:rsidR="005365B2">
        <w:rPr>
          <w:szCs w:val="28"/>
        </w:rPr>
        <w:t xml:space="preserve">Just from looking at the numbers and both sides’ offers of settlement prior to trial, it cannot be said one party had behaved more reasonably than the other.  </w:t>
      </w:r>
    </w:p>
    <w:p w14:paraId="3098E3A3" w14:textId="77777777" w:rsidR="00276989" w:rsidRPr="00276989" w:rsidRDefault="00276989" w:rsidP="00AD78FE">
      <w:pPr>
        <w:pStyle w:val="ListParagraph"/>
        <w:tabs>
          <w:tab w:val="left" w:pos="2160"/>
        </w:tabs>
        <w:spacing w:line="360" w:lineRule="auto"/>
        <w:ind w:left="2160" w:hanging="720"/>
        <w:rPr>
          <w:szCs w:val="28"/>
        </w:rPr>
      </w:pPr>
    </w:p>
    <w:p w14:paraId="5F6A4172" w14:textId="50261C15" w:rsidR="001920AD" w:rsidRDefault="00276989" w:rsidP="00AD78FE">
      <w:pPr>
        <w:pStyle w:val="ListParagraph"/>
        <w:numPr>
          <w:ilvl w:val="1"/>
          <w:numId w:val="4"/>
        </w:numPr>
        <w:tabs>
          <w:tab w:val="clear" w:pos="4320"/>
          <w:tab w:val="clear" w:pos="9072"/>
          <w:tab w:val="left" w:pos="2160"/>
        </w:tabs>
        <w:snapToGrid/>
        <w:spacing w:line="360" w:lineRule="auto"/>
        <w:ind w:left="2160"/>
        <w:jc w:val="both"/>
        <w:rPr>
          <w:szCs w:val="28"/>
        </w:rPr>
      </w:pPr>
      <w:r w:rsidRPr="00276989">
        <w:rPr>
          <w:szCs w:val="28"/>
        </w:rPr>
        <w:t xml:space="preserve">The plaintiff’s counsel submitted that the plaintiff’s exaggeration of his injuries was not significant.  </w:t>
      </w:r>
      <w:r w:rsidRPr="00276989">
        <w:rPr>
          <w:szCs w:val="28"/>
          <w:lang w:eastAsia="zh-TW"/>
        </w:rPr>
        <w:t xml:space="preserve">It is also submitted that the “practical impact” of the plaintiff’s malingering is not significant, and hence the usual costs order should not be disturbed. </w:t>
      </w:r>
      <w:r w:rsidR="00AD78FE">
        <w:rPr>
          <w:szCs w:val="28"/>
          <w:lang w:eastAsia="zh-TW"/>
        </w:rPr>
        <w:t xml:space="preserve"> </w:t>
      </w:r>
      <w:r>
        <w:rPr>
          <w:szCs w:val="28"/>
          <w:lang w:eastAsia="zh-TW"/>
        </w:rPr>
        <w:t xml:space="preserve">I do not agree that this is conclusive.  </w:t>
      </w:r>
      <w:r w:rsidRPr="00276989">
        <w:rPr>
          <w:szCs w:val="28"/>
          <w:lang w:eastAsia="zh-TW"/>
        </w:rPr>
        <w:t xml:space="preserve">The fact that there </w:t>
      </w:r>
      <w:r w:rsidR="00285BD1">
        <w:rPr>
          <w:szCs w:val="28"/>
          <w:lang w:eastAsia="zh-TW"/>
        </w:rPr>
        <w:t>wa</w:t>
      </w:r>
      <w:r w:rsidRPr="00276989">
        <w:rPr>
          <w:szCs w:val="28"/>
          <w:lang w:eastAsia="zh-TW"/>
        </w:rPr>
        <w:t>s no substantial reduction of the total damages awarded</w:t>
      </w:r>
      <w:r w:rsidR="00285BD1">
        <w:rPr>
          <w:szCs w:val="28"/>
          <w:lang w:eastAsia="zh-TW"/>
        </w:rPr>
        <w:t xml:space="preserve"> (which is not agreed, more than HK$1 million of the claim was disallowed)</w:t>
      </w:r>
      <w:r w:rsidRPr="00276989">
        <w:rPr>
          <w:szCs w:val="28"/>
          <w:lang w:eastAsia="zh-TW"/>
        </w:rPr>
        <w:t xml:space="preserve">, or that the trial would have been </w:t>
      </w:r>
      <w:r w:rsidRPr="00276989">
        <w:rPr>
          <w:szCs w:val="28"/>
          <w:lang w:eastAsia="zh-TW"/>
        </w:rPr>
        <w:lastRenderedPageBreak/>
        <w:t xml:space="preserve">proceeded with in any event cannot be determinative of the question of whether </w:t>
      </w:r>
      <w:r w:rsidRPr="00276989">
        <w:rPr>
          <w:szCs w:val="28"/>
        </w:rPr>
        <w:t>a plaintiff should have been deprived of his costs because of fraudulent malingering.  The court needs to look at all the circumstances of the case.</w:t>
      </w:r>
    </w:p>
    <w:p w14:paraId="0A5DA4AF" w14:textId="77777777" w:rsidR="001920AD" w:rsidRPr="001920AD" w:rsidRDefault="001920AD" w:rsidP="00AD78FE">
      <w:pPr>
        <w:pStyle w:val="ListParagraph"/>
        <w:tabs>
          <w:tab w:val="left" w:pos="2160"/>
        </w:tabs>
        <w:spacing w:line="360" w:lineRule="auto"/>
        <w:ind w:left="2160" w:hanging="720"/>
        <w:rPr>
          <w:szCs w:val="28"/>
        </w:rPr>
      </w:pPr>
    </w:p>
    <w:p w14:paraId="5D59F96F" w14:textId="728CD409" w:rsidR="00285BD1" w:rsidRDefault="001920AD" w:rsidP="00AD78FE">
      <w:pPr>
        <w:pStyle w:val="ListParagraph"/>
        <w:numPr>
          <w:ilvl w:val="1"/>
          <w:numId w:val="4"/>
        </w:numPr>
        <w:tabs>
          <w:tab w:val="clear" w:pos="4320"/>
          <w:tab w:val="clear" w:pos="9072"/>
          <w:tab w:val="left" w:pos="2160"/>
        </w:tabs>
        <w:snapToGrid/>
        <w:spacing w:line="360" w:lineRule="auto"/>
        <w:ind w:left="2160"/>
        <w:jc w:val="both"/>
        <w:rPr>
          <w:szCs w:val="28"/>
        </w:rPr>
      </w:pPr>
      <w:r>
        <w:rPr>
          <w:szCs w:val="28"/>
        </w:rPr>
        <w:t xml:space="preserve">I do not agree that the exaggeration was insignificant.  </w:t>
      </w:r>
      <w:r w:rsidR="003F27CE" w:rsidRPr="001920AD">
        <w:rPr>
          <w:szCs w:val="28"/>
        </w:rPr>
        <w:t xml:space="preserve">In the Judgment, </w:t>
      </w:r>
      <w:r w:rsidR="003F27CE" w:rsidRPr="001920AD">
        <w:rPr>
          <w:szCs w:val="28"/>
          <w:lang w:val="en-US" w:eastAsia="zh-TW"/>
        </w:rPr>
        <w:t xml:space="preserve">I had ruled against the plaintiff on the issues of </w:t>
      </w:r>
      <w:r w:rsidR="00AD78FE">
        <w:rPr>
          <w:szCs w:val="28"/>
          <w:lang w:val="en-US" w:eastAsia="zh-TW"/>
        </w:rPr>
        <w:t>1</w:t>
      </w:r>
      <w:r w:rsidR="003F27CE" w:rsidRPr="001920AD">
        <w:rPr>
          <w:szCs w:val="28"/>
          <w:lang w:val="en-US" w:eastAsia="zh-TW"/>
        </w:rPr>
        <w:t xml:space="preserve">) walking with a limp, 2) ankle pain, 3) ability to squat in both legs, 4) neck pain, 5) back pain, 6) arms pain and 7) chest pain.  </w:t>
      </w:r>
      <w:r w:rsidR="003F27CE" w:rsidRPr="00285BD1">
        <w:rPr>
          <w:szCs w:val="28"/>
          <w:lang w:val="en-US" w:eastAsia="zh-TW"/>
        </w:rPr>
        <w:t xml:space="preserve">The defendant’s counsel had to go through the medical records and cross-examined on all these areas one by one.  </w:t>
      </w:r>
      <w:r w:rsidR="006C6432" w:rsidRPr="00285BD1">
        <w:rPr>
          <w:szCs w:val="28"/>
        </w:rPr>
        <w:t xml:space="preserve">Substantial cross-examination was necessary to show malingering on the plaintiff’s part.  </w:t>
      </w:r>
    </w:p>
    <w:p w14:paraId="5FC2FF79" w14:textId="77777777" w:rsidR="00285BD1" w:rsidRPr="00285BD1" w:rsidRDefault="00285BD1" w:rsidP="00AD78FE">
      <w:pPr>
        <w:pStyle w:val="ListParagraph"/>
        <w:tabs>
          <w:tab w:val="left" w:pos="2160"/>
        </w:tabs>
        <w:spacing w:line="360" w:lineRule="auto"/>
        <w:ind w:left="2160" w:hanging="720"/>
        <w:rPr>
          <w:szCs w:val="28"/>
        </w:rPr>
      </w:pPr>
    </w:p>
    <w:p w14:paraId="432F3749" w14:textId="18C77854" w:rsidR="00285BD1" w:rsidRPr="00285BD1" w:rsidRDefault="006C6432" w:rsidP="00AD78FE">
      <w:pPr>
        <w:pStyle w:val="ListParagraph"/>
        <w:numPr>
          <w:ilvl w:val="1"/>
          <w:numId w:val="4"/>
        </w:numPr>
        <w:tabs>
          <w:tab w:val="clear" w:pos="4320"/>
          <w:tab w:val="clear" w:pos="9072"/>
          <w:tab w:val="left" w:pos="2160"/>
        </w:tabs>
        <w:snapToGrid/>
        <w:spacing w:line="360" w:lineRule="auto"/>
        <w:ind w:left="2160"/>
        <w:jc w:val="both"/>
        <w:rPr>
          <w:szCs w:val="28"/>
        </w:rPr>
      </w:pPr>
      <w:r w:rsidRPr="00285BD1">
        <w:rPr>
          <w:szCs w:val="28"/>
        </w:rPr>
        <w:t xml:space="preserve">Whenever the plaintiff was asked difficult questions that he did not have an answer to, he would either say he forgot, or he could not remember or he did not know.  He would use these answers interchangeably with no differentiation. </w:t>
      </w:r>
      <w:r w:rsidR="00AD78FE">
        <w:rPr>
          <w:szCs w:val="28"/>
        </w:rPr>
        <w:t xml:space="preserve"> </w:t>
      </w:r>
      <w:r w:rsidRPr="00285BD1">
        <w:rPr>
          <w:szCs w:val="28"/>
          <w:lang w:val="en-US" w:eastAsia="zh-TW"/>
        </w:rPr>
        <w:t>The manner in which he answered questions had significantly extended cross</w:t>
      </w:r>
      <w:r w:rsidR="009C5E6E" w:rsidRPr="00285BD1">
        <w:rPr>
          <w:szCs w:val="28"/>
          <w:lang w:val="en-US" w:eastAsia="zh-TW"/>
        </w:rPr>
        <w:t>-</w:t>
      </w:r>
      <w:r w:rsidRPr="00285BD1">
        <w:rPr>
          <w:szCs w:val="28"/>
          <w:lang w:val="en-US" w:eastAsia="zh-TW"/>
        </w:rPr>
        <w:t>examination.</w:t>
      </w:r>
      <w:r w:rsidR="00284F7C" w:rsidRPr="00285BD1">
        <w:rPr>
          <w:szCs w:val="28"/>
          <w:lang w:val="en-US" w:eastAsia="zh-TW"/>
        </w:rPr>
        <w:t xml:space="preserve">  </w:t>
      </w:r>
    </w:p>
    <w:p w14:paraId="0568C596" w14:textId="77777777" w:rsidR="00285BD1" w:rsidRPr="00285BD1" w:rsidRDefault="00285BD1" w:rsidP="00AD78FE">
      <w:pPr>
        <w:pStyle w:val="ListParagraph"/>
        <w:tabs>
          <w:tab w:val="left" w:pos="2160"/>
        </w:tabs>
        <w:spacing w:line="360" w:lineRule="auto"/>
        <w:ind w:left="2160" w:hanging="720"/>
        <w:rPr>
          <w:szCs w:val="28"/>
          <w:lang w:val="en-US" w:eastAsia="zh-TW"/>
        </w:rPr>
      </w:pPr>
    </w:p>
    <w:p w14:paraId="36260C30" w14:textId="2A65C3B9" w:rsidR="00285BD1" w:rsidRPr="00285BD1" w:rsidRDefault="00284F7C" w:rsidP="00AD78FE">
      <w:pPr>
        <w:pStyle w:val="ListParagraph"/>
        <w:numPr>
          <w:ilvl w:val="1"/>
          <w:numId w:val="4"/>
        </w:numPr>
        <w:tabs>
          <w:tab w:val="clear" w:pos="4320"/>
          <w:tab w:val="clear" w:pos="9072"/>
          <w:tab w:val="left" w:pos="2160"/>
        </w:tabs>
        <w:snapToGrid/>
        <w:spacing w:line="360" w:lineRule="auto"/>
        <w:ind w:left="2160"/>
        <w:jc w:val="both"/>
        <w:rPr>
          <w:szCs w:val="28"/>
        </w:rPr>
      </w:pPr>
      <w:r w:rsidRPr="00285BD1">
        <w:rPr>
          <w:szCs w:val="28"/>
          <w:lang w:val="en-US" w:eastAsia="zh-TW"/>
        </w:rPr>
        <w:t xml:space="preserve">Thus, </w:t>
      </w:r>
      <w:r w:rsidRPr="00285BD1">
        <w:rPr>
          <w:szCs w:val="28"/>
        </w:rPr>
        <w:t xml:space="preserve">unlike the case in </w:t>
      </w:r>
      <w:r w:rsidRPr="00285BD1">
        <w:rPr>
          <w:i/>
          <w:iCs/>
          <w:szCs w:val="28"/>
        </w:rPr>
        <w:t>Chang Lok Kuan Rocky</w:t>
      </w:r>
      <w:r w:rsidRPr="00285BD1">
        <w:rPr>
          <w:szCs w:val="28"/>
        </w:rPr>
        <w:t xml:space="preserve"> (</w:t>
      </w:r>
      <w:r w:rsidRPr="00285BD1">
        <w:rPr>
          <w:i/>
          <w:iCs/>
          <w:szCs w:val="28"/>
        </w:rPr>
        <w:t>supra</w:t>
      </w:r>
      <w:r w:rsidRPr="00285BD1">
        <w:rPr>
          <w:szCs w:val="28"/>
        </w:rPr>
        <w:t xml:space="preserve">), </w:t>
      </w:r>
      <w:r w:rsidRPr="00285BD1">
        <w:rPr>
          <w:rFonts w:hint="eastAsia"/>
          <w:szCs w:val="28"/>
          <w:lang w:eastAsia="zh-TW"/>
        </w:rPr>
        <w:t>I</w:t>
      </w:r>
      <w:r w:rsidRPr="00285BD1">
        <w:rPr>
          <w:szCs w:val="28"/>
          <w:lang w:eastAsia="zh-TW"/>
        </w:rPr>
        <w:t xml:space="preserve"> </w:t>
      </w:r>
      <w:r w:rsidRPr="00285BD1">
        <w:rPr>
          <w:szCs w:val="28"/>
          <w:lang w:val="en-US" w:eastAsia="zh-TW"/>
        </w:rPr>
        <w:t xml:space="preserve">am of the view that </w:t>
      </w:r>
      <w:r w:rsidR="009C5E6E" w:rsidRPr="00285BD1">
        <w:rPr>
          <w:szCs w:val="28"/>
          <w:lang w:val="en-US" w:eastAsia="zh-TW"/>
        </w:rPr>
        <w:t xml:space="preserve">in the present case, </w:t>
      </w:r>
      <w:r w:rsidRPr="00285BD1">
        <w:rPr>
          <w:szCs w:val="28"/>
          <w:lang w:val="en-US" w:eastAsia="zh-TW"/>
        </w:rPr>
        <w:t xml:space="preserve">the plaintiff’s exaggeration </w:t>
      </w:r>
      <w:r w:rsidR="00D3687B">
        <w:rPr>
          <w:szCs w:val="28"/>
          <w:lang w:val="en-US" w:eastAsia="zh-TW"/>
        </w:rPr>
        <w:t>was</w:t>
      </w:r>
      <w:r w:rsidRPr="00285BD1">
        <w:rPr>
          <w:szCs w:val="28"/>
          <w:lang w:val="en-US" w:eastAsia="zh-TW"/>
        </w:rPr>
        <w:t xml:space="preserve"> significant and </w:t>
      </w:r>
      <w:r w:rsidR="009C5E6E" w:rsidRPr="00285BD1">
        <w:rPr>
          <w:szCs w:val="28"/>
          <w:lang w:val="en-US" w:eastAsia="zh-TW"/>
        </w:rPr>
        <w:t xml:space="preserve">had </w:t>
      </w:r>
      <w:r w:rsidRPr="00285BD1">
        <w:rPr>
          <w:szCs w:val="28"/>
          <w:lang w:val="en-US" w:eastAsia="zh-TW"/>
        </w:rPr>
        <w:t>lengthened cross-examination significantly.</w:t>
      </w:r>
    </w:p>
    <w:p w14:paraId="6CAE6AB9" w14:textId="77777777" w:rsidR="00285BD1" w:rsidRPr="00285BD1" w:rsidRDefault="00285BD1" w:rsidP="00AD78FE">
      <w:pPr>
        <w:pStyle w:val="ListParagraph"/>
        <w:tabs>
          <w:tab w:val="left" w:pos="2160"/>
        </w:tabs>
        <w:spacing w:line="360" w:lineRule="auto"/>
        <w:ind w:left="2160" w:hanging="720"/>
        <w:rPr>
          <w:szCs w:val="28"/>
        </w:rPr>
      </w:pPr>
    </w:p>
    <w:p w14:paraId="22AC58BC" w14:textId="277087F9" w:rsidR="00285BD1" w:rsidRDefault="00925205" w:rsidP="00AD78FE">
      <w:pPr>
        <w:pStyle w:val="ListParagraph"/>
        <w:numPr>
          <w:ilvl w:val="1"/>
          <w:numId w:val="4"/>
        </w:numPr>
        <w:tabs>
          <w:tab w:val="clear" w:pos="4320"/>
          <w:tab w:val="clear" w:pos="9072"/>
          <w:tab w:val="left" w:pos="2160"/>
        </w:tabs>
        <w:snapToGrid/>
        <w:spacing w:line="360" w:lineRule="auto"/>
        <w:ind w:left="2160"/>
        <w:jc w:val="both"/>
        <w:rPr>
          <w:szCs w:val="28"/>
        </w:rPr>
      </w:pPr>
      <w:r w:rsidRPr="00285BD1">
        <w:rPr>
          <w:szCs w:val="28"/>
        </w:rPr>
        <w:lastRenderedPageBreak/>
        <w:t>Despite the fact that the court eventually awarded HK$866,353.30 for loss of post-trial earnings, this does not reflect that the plaintiff’s representation of his psychiatric state</w:t>
      </w:r>
      <w:r w:rsidR="00456707" w:rsidRPr="00285BD1">
        <w:rPr>
          <w:szCs w:val="28"/>
        </w:rPr>
        <w:t xml:space="preserve"> was accepted</w:t>
      </w:r>
      <w:r w:rsidRPr="00285BD1">
        <w:rPr>
          <w:szCs w:val="28"/>
        </w:rPr>
        <w:t>.</w:t>
      </w:r>
      <w:r w:rsidR="004477ED" w:rsidRPr="00285BD1">
        <w:rPr>
          <w:szCs w:val="28"/>
        </w:rPr>
        <w:t xml:space="preserve">  To the contrary, I found that there was malingering on the part of the plaintiff and he </w:t>
      </w:r>
      <w:r w:rsidR="00456707" w:rsidRPr="00285BD1">
        <w:rPr>
          <w:szCs w:val="28"/>
        </w:rPr>
        <w:t>wa</w:t>
      </w:r>
      <w:r w:rsidR="004477ED" w:rsidRPr="00285BD1">
        <w:rPr>
          <w:szCs w:val="28"/>
        </w:rPr>
        <w:t xml:space="preserve">s only </w:t>
      </w:r>
      <w:r w:rsidR="00456707" w:rsidRPr="00285BD1">
        <w:rPr>
          <w:szCs w:val="28"/>
        </w:rPr>
        <w:t>suffering from mild psychiatric symptoms</w:t>
      </w:r>
      <w:r w:rsidR="004477ED" w:rsidRPr="00285BD1">
        <w:rPr>
          <w:szCs w:val="28"/>
        </w:rPr>
        <w:t xml:space="preserve">.  I found </w:t>
      </w:r>
      <w:r w:rsidR="00456707" w:rsidRPr="00285BD1">
        <w:rPr>
          <w:szCs w:val="28"/>
        </w:rPr>
        <w:t>the plaintiff</w:t>
      </w:r>
      <w:r w:rsidR="004477ED" w:rsidRPr="00285BD1">
        <w:rPr>
          <w:szCs w:val="28"/>
        </w:rPr>
        <w:t xml:space="preserve"> to </w:t>
      </w:r>
      <w:r w:rsidR="003F27CE" w:rsidRPr="00285BD1">
        <w:rPr>
          <w:szCs w:val="28"/>
        </w:rPr>
        <w:t xml:space="preserve">have </w:t>
      </w:r>
      <w:r w:rsidR="004477ED" w:rsidRPr="00285BD1">
        <w:rPr>
          <w:szCs w:val="28"/>
        </w:rPr>
        <w:t>be</w:t>
      </w:r>
      <w:r w:rsidR="003F27CE" w:rsidRPr="00285BD1">
        <w:rPr>
          <w:szCs w:val="28"/>
        </w:rPr>
        <w:t>en</w:t>
      </w:r>
      <w:r w:rsidR="004477ED" w:rsidRPr="00285BD1">
        <w:rPr>
          <w:szCs w:val="28"/>
        </w:rPr>
        <w:t xml:space="preserve"> able to focus and stay alert even during the stressful process of cross-examination.  But for the fact that he worked as a construction worker </w:t>
      </w:r>
      <w:r w:rsidR="00456707" w:rsidRPr="00285BD1">
        <w:rPr>
          <w:szCs w:val="28"/>
        </w:rPr>
        <w:t>at construction sites which are potentially dangerous if one does not have enough concentration, there would have been minimal post-trial loss of earnings.</w:t>
      </w:r>
      <w:r w:rsidRPr="00285BD1">
        <w:rPr>
          <w:szCs w:val="28"/>
        </w:rPr>
        <w:t xml:space="preserve"> </w:t>
      </w:r>
      <w:r w:rsidR="00456707" w:rsidRPr="00285BD1">
        <w:rPr>
          <w:szCs w:val="28"/>
        </w:rPr>
        <w:t xml:space="preserve"> Again, this aspect required extensive cross-examination.  Although the defendant’s cr</w:t>
      </w:r>
      <w:r w:rsidR="00D543AC" w:rsidRPr="00285BD1">
        <w:rPr>
          <w:szCs w:val="28"/>
        </w:rPr>
        <w:t>o</w:t>
      </w:r>
      <w:r w:rsidR="00456707" w:rsidRPr="00285BD1">
        <w:rPr>
          <w:szCs w:val="28"/>
        </w:rPr>
        <w:t xml:space="preserve">ss-examination did not lead to the conclusion of zero or minimal post-trial loss of earnings, </w:t>
      </w:r>
      <w:r w:rsidR="00D543AC" w:rsidRPr="00285BD1">
        <w:rPr>
          <w:szCs w:val="28"/>
        </w:rPr>
        <w:t xml:space="preserve">suffice to say the court </w:t>
      </w:r>
      <w:r w:rsidR="003F27CE" w:rsidRPr="00285BD1">
        <w:rPr>
          <w:szCs w:val="28"/>
        </w:rPr>
        <w:t>found</w:t>
      </w:r>
      <w:r w:rsidR="00D543AC" w:rsidRPr="00285BD1">
        <w:rPr>
          <w:szCs w:val="28"/>
        </w:rPr>
        <w:t xml:space="preserve"> that there was malingering on the part of the plaintiff on his psychiatric state.  The cross-examination</w:t>
      </w:r>
      <w:r w:rsidR="00456707" w:rsidRPr="00285BD1">
        <w:rPr>
          <w:szCs w:val="28"/>
        </w:rPr>
        <w:t xml:space="preserve"> was </w:t>
      </w:r>
      <w:r w:rsidR="00285BD1">
        <w:rPr>
          <w:szCs w:val="28"/>
        </w:rPr>
        <w:t xml:space="preserve">in any event </w:t>
      </w:r>
      <w:r w:rsidR="00456707" w:rsidRPr="00285BD1">
        <w:rPr>
          <w:szCs w:val="28"/>
        </w:rPr>
        <w:t>necessary for the court’s reasoning and determination.</w:t>
      </w:r>
    </w:p>
    <w:p w14:paraId="48D4E3B0" w14:textId="77777777" w:rsidR="00285BD1" w:rsidRPr="00285BD1" w:rsidRDefault="00285BD1" w:rsidP="00AD78FE">
      <w:pPr>
        <w:pStyle w:val="ListParagraph"/>
        <w:tabs>
          <w:tab w:val="left" w:pos="2160"/>
        </w:tabs>
        <w:spacing w:line="360" w:lineRule="auto"/>
        <w:ind w:left="2160" w:hanging="720"/>
        <w:rPr>
          <w:szCs w:val="28"/>
          <w:lang w:eastAsia="zh-TW"/>
        </w:rPr>
      </w:pPr>
    </w:p>
    <w:p w14:paraId="4CE98642" w14:textId="2E38CC11" w:rsidR="00CF4DFB" w:rsidRPr="00285BD1" w:rsidRDefault="001C2C34" w:rsidP="00AD78FE">
      <w:pPr>
        <w:pStyle w:val="ListParagraph"/>
        <w:numPr>
          <w:ilvl w:val="1"/>
          <w:numId w:val="4"/>
        </w:numPr>
        <w:tabs>
          <w:tab w:val="clear" w:pos="4320"/>
          <w:tab w:val="clear" w:pos="9072"/>
          <w:tab w:val="left" w:pos="2160"/>
        </w:tabs>
        <w:snapToGrid/>
        <w:spacing w:line="360" w:lineRule="auto"/>
        <w:ind w:left="2160"/>
        <w:jc w:val="both"/>
        <w:rPr>
          <w:szCs w:val="28"/>
        </w:rPr>
      </w:pPr>
      <w:r w:rsidRPr="00285BD1">
        <w:rPr>
          <w:szCs w:val="28"/>
          <w:lang w:eastAsia="zh-TW"/>
        </w:rPr>
        <w:t>The plaintiff suggest</w:t>
      </w:r>
      <w:r w:rsidR="00D3687B">
        <w:rPr>
          <w:szCs w:val="28"/>
          <w:lang w:eastAsia="zh-TW"/>
        </w:rPr>
        <w:t>ed</w:t>
      </w:r>
      <w:r w:rsidRPr="00285BD1">
        <w:rPr>
          <w:szCs w:val="28"/>
          <w:lang w:eastAsia="zh-TW"/>
        </w:rPr>
        <w:t xml:space="preserve"> that the defendant had acted unreasonably during the course of the trial, including: fail</w:t>
      </w:r>
      <w:r w:rsidR="004A27E7" w:rsidRPr="00285BD1">
        <w:rPr>
          <w:szCs w:val="28"/>
          <w:lang w:eastAsia="zh-TW"/>
        </w:rPr>
        <w:t>ed</w:t>
      </w:r>
      <w:r w:rsidRPr="00285BD1">
        <w:rPr>
          <w:szCs w:val="28"/>
          <w:lang w:eastAsia="zh-TW"/>
        </w:rPr>
        <w:t xml:space="preserve"> to give a reasonable offer, raised irrelevant matters during cross-examination and unreasonably disput</w:t>
      </w:r>
      <w:r w:rsidR="004A27E7" w:rsidRPr="00285BD1">
        <w:rPr>
          <w:szCs w:val="28"/>
          <w:lang w:eastAsia="zh-TW"/>
        </w:rPr>
        <w:t>ed</w:t>
      </w:r>
      <w:r w:rsidRPr="00285BD1">
        <w:rPr>
          <w:szCs w:val="28"/>
          <w:lang w:eastAsia="zh-TW"/>
        </w:rPr>
        <w:t xml:space="preserve"> the plaintiff’s average monthly income.  </w:t>
      </w:r>
      <w:r w:rsidR="004A27E7" w:rsidRPr="00285BD1">
        <w:rPr>
          <w:szCs w:val="28"/>
          <w:lang w:eastAsia="zh-TW"/>
        </w:rPr>
        <w:t xml:space="preserve">As such, he says such conduct should “offset” the effect of </w:t>
      </w:r>
      <w:r w:rsidR="004A27E7" w:rsidRPr="00285BD1">
        <w:rPr>
          <w:szCs w:val="28"/>
          <w:lang w:eastAsia="zh-TW"/>
        </w:rPr>
        <w:lastRenderedPageBreak/>
        <w:t xml:space="preserve">malingering.  </w:t>
      </w:r>
      <w:r w:rsidRPr="00285BD1">
        <w:rPr>
          <w:szCs w:val="28"/>
          <w:lang w:eastAsia="zh-TW"/>
        </w:rPr>
        <w:t xml:space="preserve">Suffice to say that I do not consider such conduct in defending a personal injuries claim to be so unreasonable </w:t>
      </w:r>
      <w:r w:rsidR="004A27E7" w:rsidRPr="00285BD1">
        <w:rPr>
          <w:szCs w:val="28"/>
          <w:lang w:eastAsia="zh-TW"/>
        </w:rPr>
        <w:t xml:space="preserve">or so out of the ordinary </w:t>
      </w:r>
      <w:r w:rsidRPr="00285BD1">
        <w:rPr>
          <w:szCs w:val="28"/>
          <w:lang w:eastAsia="zh-TW"/>
        </w:rPr>
        <w:t>as to “offset” the effect of the plaintiff’s malingering behaviour in considering whether the c</w:t>
      </w:r>
      <w:r w:rsidR="004A27E7" w:rsidRPr="00285BD1">
        <w:rPr>
          <w:szCs w:val="28"/>
          <w:lang w:eastAsia="zh-TW"/>
        </w:rPr>
        <w:t>o</w:t>
      </w:r>
      <w:r w:rsidRPr="00285BD1">
        <w:rPr>
          <w:szCs w:val="28"/>
          <w:lang w:eastAsia="zh-TW"/>
        </w:rPr>
        <w:t xml:space="preserve">urt should deviate from the usual costs order. </w:t>
      </w:r>
    </w:p>
    <w:p w14:paraId="14553DCA" w14:textId="77777777" w:rsidR="00D67884" w:rsidRDefault="00D67884" w:rsidP="00AD78FE">
      <w:pPr>
        <w:pStyle w:val="ListParagraph"/>
        <w:spacing w:line="360" w:lineRule="auto"/>
      </w:pPr>
    </w:p>
    <w:p w14:paraId="25303B09" w14:textId="0FF99C69" w:rsidR="00D67884" w:rsidRDefault="00D67884" w:rsidP="00AD78FE">
      <w:pPr>
        <w:numPr>
          <w:ilvl w:val="0"/>
          <w:numId w:val="4"/>
        </w:numPr>
        <w:tabs>
          <w:tab w:val="clear" w:pos="4320"/>
          <w:tab w:val="clear" w:pos="9072"/>
        </w:tabs>
        <w:snapToGrid/>
        <w:spacing w:line="360" w:lineRule="auto"/>
        <w:ind w:left="0" w:firstLine="0"/>
        <w:jc w:val="both"/>
        <w:rPr>
          <w:szCs w:val="28"/>
        </w:rPr>
      </w:pPr>
      <w:r>
        <w:rPr>
          <w:szCs w:val="28"/>
        </w:rPr>
        <w:t xml:space="preserve">Consequently, </w:t>
      </w:r>
      <w:r w:rsidR="007F361C">
        <w:rPr>
          <w:szCs w:val="28"/>
        </w:rPr>
        <w:t xml:space="preserve">I agree that the plaintiff’s exaggeration of his injuries in the action </w:t>
      </w:r>
      <w:r w:rsidR="005365B2">
        <w:rPr>
          <w:szCs w:val="28"/>
        </w:rPr>
        <w:t>had unnecessarily prolonged the proceedings and increased the costs.  Such malingering behaviour on the part of a plaintiff should also be deterred</w:t>
      </w:r>
      <w:r w:rsidR="007F361C">
        <w:rPr>
          <w:szCs w:val="28"/>
        </w:rPr>
        <w:t xml:space="preserve">.  </w:t>
      </w:r>
      <w:r>
        <w:rPr>
          <w:szCs w:val="28"/>
        </w:rPr>
        <w:t xml:space="preserve">I </w:t>
      </w:r>
      <w:r w:rsidR="007F361C">
        <w:rPr>
          <w:szCs w:val="28"/>
        </w:rPr>
        <w:t>therefore allow the defendants’</w:t>
      </w:r>
      <w:r>
        <w:rPr>
          <w:szCs w:val="28"/>
        </w:rPr>
        <w:t xml:space="preserve"> application to vary the costs order </w:t>
      </w:r>
      <w:r>
        <w:rPr>
          <w:i/>
          <w:iCs/>
          <w:szCs w:val="28"/>
        </w:rPr>
        <w:t xml:space="preserve">nisi </w:t>
      </w:r>
      <w:r>
        <w:rPr>
          <w:szCs w:val="28"/>
        </w:rPr>
        <w:t xml:space="preserve">in the </w:t>
      </w:r>
      <w:r w:rsidR="007F361C">
        <w:rPr>
          <w:szCs w:val="28"/>
        </w:rPr>
        <w:t>Judgment, to the following costs order:</w:t>
      </w:r>
    </w:p>
    <w:p w14:paraId="29530B5D" w14:textId="77777777" w:rsidR="007F361C" w:rsidRDefault="007F361C" w:rsidP="00AD78FE">
      <w:pPr>
        <w:pStyle w:val="ListParagraph"/>
        <w:spacing w:line="360" w:lineRule="auto"/>
        <w:rPr>
          <w:szCs w:val="28"/>
        </w:rPr>
      </w:pPr>
    </w:p>
    <w:p w14:paraId="40376CBB" w14:textId="013FBB3C" w:rsidR="007F361C" w:rsidRPr="00AD78FE" w:rsidRDefault="005365B2" w:rsidP="00AD78FE">
      <w:pPr>
        <w:tabs>
          <w:tab w:val="clear" w:pos="4320"/>
          <w:tab w:val="clear" w:pos="9072"/>
        </w:tabs>
        <w:snapToGrid/>
        <w:ind w:left="1440" w:right="746"/>
        <w:jc w:val="both"/>
        <w:rPr>
          <w:sz w:val="24"/>
          <w:szCs w:val="24"/>
        </w:rPr>
      </w:pPr>
      <w:r w:rsidRPr="00AD78FE">
        <w:rPr>
          <w:sz w:val="24"/>
          <w:szCs w:val="24"/>
        </w:rPr>
        <w:t>“The defendants do pay 50% of the plaintiff’s costs of the action</w:t>
      </w:r>
      <w:r w:rsidR="002147B9" w:rsidRPr="00AD78FE">
        <w:rPr>
          <w:sz w:val="24"/>
          <w:szCs w:val="24"/>
        </w:rPr>
        <w:t>, including all costs reserved (if any),</w:t>
      </w:r>
      <w:r w:rsidRPr="00AD78FE">
        <w:rPr>
          <w:sz w:val="24"/>
          <w:szCs w:val="24"/>
        </w:rPr>
        <w:t xml:space="preserve"> (except the costs of the Summons dated 22 January 2020), to be taxed if not agreed, with certificate for counsel. </w:t>
      </w:r>
      <w:r w:rsidR="00AD78FE">
        <w:rPr>
          <w:sz w:val="24"/>
          <w:szCs w:val="24"/>
        </w:rPr>
        <w:t xml:space="preserve"> </w:t>
      </w:r>
      <w:r w:rsidRPr="00AD78FE">
        <w:rPr>
          <w:sz w:val="24"/>
          <w:szCs w:val="24"/>
        </w:rPr>
        <w:t>The plaintiff’s own costs be taxed in accordance with the Legal Aid Regulations”</w:t>
      </w:r>
    </w:p>
    <w:p w14:paraId="46559B24" w14:textId="77777777" w:rsidR="00D67884" w:rsidRDefault="00D67884" w:rsidP="00AD78FE">
      <w:pPr>
        <w:pStyle w:val="ListParagraph"/>
        <w:spacing w:line="360" w:lineRule="auto"/>
      </w:pPr>
    </w:p>
    <w:p w14:paraId="5D2D89DF" w14:textId="3C84B141" w:rsidR="00D67884" w:rsidRDefault="00D67884" w:rsidP="00AD78FE">
      <w:pPr>
        <w:numPr>
          <w:ilvl w:val="0"/>
          <w:numId w:val="4"/>
        </w:numPr>
        <w:tabs>
          <w:tab w:val="clear" w:pos="4320"/>
          <w:tab w:val="clear" w:pos="9072"/>
        </w:tabs>
        <w:snapToGrid/>
        <w:spacing w:line="360" w:lineRule="auto"/>
        <w:ind w:left="0" w:firstLine="0"/>
        <w:jc w:val="both"/>
        <w:rPr>
          <w:szCs w:val="28"/>
        </w:rPr>
      </w:pPr>
      <w:r>
        <w:rPr>
          <w:szCs w:val="28"/>
        </w:rPr>
        <w:t xml:space="preserve">In view of the result, I make an order </w:t>
      </w:r>
      <w:r>
        <w:rPr>
          <w:i/>
          <w:iCs/>
          <w:szCs w:val="28"/>
        </w:rPr>
        <w:t xml:space="preserve">nisi </w:t>
      </w:r>
      <w:r w:rsidRPr="00A0307E">
        <w:rPr>
          <w:szCs w:val="28"/>
        </w:rPr>
        <w:t>that the</w:t>
      </w:r>
      <w:r w:rsidR="00B74984">
        <w:rPr>
          <w:szCs w:val="28"/>
        </w:rPr>
        <w:t xml:space="preserve"> p</w:t>
      </w:r>
      <w:r>
        <w:rPr>
          <w:szCs w:val="28"/>
        </w:rPr>
        <w:t xml:space="preserve">laintiff is to pay the </w:t>
      </w:r>
      <w:r w:rsidR="001F73BA">
        <w:rPr>
          <w:szCs w:val="28"/>
        </w:rPr>
        <w:t>d</w:t>
      </w:r>
      <w:r>
        <w:rPr>
          <w:szCs w:val="28"/>
        </w:rPr>
        <w:t xml:space="preserve">efendants’ costs of and occasioned by the Summons dated </w:t>
      </w:r>
      <w:r w:rsidR="001F73BA">
        <w:rPr>
          <w:szCs w:val="28"/>
        </w:rPr>
        <w:t>22 January 2020, to be taxed if not agreed, with certificate for counsel</w:t>
      </w:r>
      <w:r>
        <w:rPr>
          <w:szCs w:val="28"/>
        </w:rPr>
        <w:t>.</w:t>
      </w:r>
      <w:r w:rsidR="005365B2">
        <w:rPr>
          <w:szCs w:val="28"/>
        </w:rPr>
        <w:t xml:space="preserve">  The plaintiff’s own costs be taxed in accordance with the Legal Aid Regulations</w:t>
      </w:r>
      <w:r w:rsidR="00AD78FE">
        <w:rPr>
          <w:szCs w:val="28"/>
        </w:rPr>
        <w:t>.</w:t>
      </w:r>
    </w:p>
    <w:p w14:paraId="370F0907" w14:textId="51C34191" w:rsidR="005447A0" w:rsidRDefault="005447A0" w:rsidP="00AD78FE">
      <w:pPr>
        <w:pStyle w:val="ListParagraph"/>
        <w:spacing w:line="360" w:lineRule="auto"/>
      </w:pPr>
    </w:p>
    <w:p w14:paraId="4AB731F7" w14:textId="1C9ADD80" w:rsidR="00AD78FE" w:rsidRDefault="00AD78FE" w:rsidP="00AD78FE">
      <w:pPr>
        <w:pStyle w:val="ListParagraph"/>
        <w:spacing w:line="360" w:lineRule="auto"/>
      </w:pPr>
    </w:p>
    <w:p w14:paraId="7C30359D" w14:textId="77777777" w:rsidR="00AD78FE" w:rsidRDefault="00AD78FE" w:rsidP="00AD78FE">
      <w:pPr>
        <w:pStyle w:val="ListParagraph"/>
        <w:spacing w:line="360" w:lineRule="auto"/>
      </w:pPr>
    </w:p>
    <w:p w14:paraId="56DA234A" w14:textId="77777777" w:rsidR="00D67884" w:rsidRPr="00E450BA" w:rsidRDefault="00D67884" w:rsidP="00AD78FE">
      <w:pPr>
        <w:spacing w:line="360" w:lineRule="auto"/>
        <w:jc w:val="both"/>
        <w:rPr>
          <w:szCs w:val="28"/>
        </w:rPr>
      </w:pPr>
    </w:p>
    <w:p w14:paraId="0988AE3F" w14:textId="77777777" w:rsidR="00D67884" w:rsidRPr="005447A0" w:rsidRDefault="00D67884" w:rsidP="00AD78FE">
      <w:pPr>
        <w:tabs>
          <w:tab w:val="clear" w:pos="4320"/>
          <w:tab w:val="clear" w:pos="9072"/>
        </w:tabs>
        <w:ind w:left="4320"/>
        <w:jc w:val="center"/>
        <w:rPr>
          <w:rFonts w:eastAsia="PMingLiU"/>
          <w:szCs w:val="28"/>
        </w:rPr>
      </w:pPr>
      <w:r>
        <w:tab/>
      </w:r>
      <w:r w:rsidRPr="005447A0">
        <w:rPr>
          <w:rFonts w:eastAsia="PMingLiU"/>
          <w:szCs w:val="28"/>
        </w:rPr>
        <w:t>( Phoebe Man )</w:t>
      </w:r>
    </w:p>
    <w:p w14:paraId="5B914AA0" w14:textId="77777777" w:rsidR="00D67884" w:rsidRPr="005447A0" w:rsidRDefault="00D67884" w:rsidP="00AD78FE">
      <w:pPr>
        <w:tabs>
          <w:tab w:val="clear" w:pos="4320"/>
          <w:tab w:val="clear" w:pos="9072"/>
        </w:tabs>
        <w:ind w:left="4320"/>
        <w:jc w:val="center"/>
        <w:rPr>
          <w:rFonts w:eastAsia="PMingLiU"/>
          <w:szCs w:val="28"/>
        </w:rPr>
      </w:pPr>
      <w:r w:rsidRPr="005447A0">
        <w:rPr>
          <w:rFonts w:eastAsia="PMingLiU"/>
          <w:szCs w:val="28"/>
        </w:rPr>
        <w:tab/>
        <w:t>District Judge</w:t>
      </w:r>
    </w:p>
    <w:p w14:paraId="6FE8CE9D" w14:textId="6396F2EB" w:rsidR="00D67884" w:rsidRDefault="00D67884" w:rsidP="00AD78FE">
      <w:pPr>
        <w:jc w:val="both"/>
        <w:rPr>
          <w:rFonts w:eastAsia="PMingLiU"/>
          <w:szCs w:val="28"/>
          <w:lang w:val="en-US"/>
        </w:rPr>
      </w:pPr>
    </w:p>
    <w:p w14:paraId="30F212F7" w14:textId="77777777" w:rsidR="00AD78FE" w:rsidRPr="005447A0" w:rsidRDefault="00AD78FE" w:rsidP="00AD78FE">
      <w:pPr>
        <w:jc w:val="both"/>
        <w:rPr>
          <w:rFonts w:eastAsia="PMingLiU"/>
          <w:szCs w:val="28"/>
          <w:lang w:val="en-US"/>
        </w:rPr>
      </w:pPr>
    </w:p>
    <w:p w14:paraId="514B4BDA" w14:textId="70813AAB" w:rsidR="00D67884" w:rsidRPr="005447A0" w:rsidRDefault="00900BEB" w:rsidP="00AD78FE">
      <w:pPr>
        <w:jc w:val="both"/>
        <w:rPr>
          <w:rFonts w:eastAsia="PMingLiU"/>
          <w:szCs w:val="28"/>
          <w:lang w:val="en-US"/>
        </w:rPr>
      </w:pPr>
      <w:r w:rsidRPr="00900BEB">
        <w:rPr>
          <w:bCs/>
          <w:szCs w:val="28"/>
        </w:rPr>
        <w:t>Lincoln Cheung</w:t>
      </w:r>
      <w:r w:rsidR="00D67884" w:rsidRPr="005447A0">
        <w:rPr>
          <w:rFonts w:eastAsia="PMingLiU"/>
          <w:szCs w:val="28"/>
          <w:lang w:val="en-US"/>
        </w:rPr>
        <w:t>,</w:t>
      </w:r>
      <w:r w:rsidR="00F30A62">
        <w:rPr>
          <w:rFonts w:eastAsia="PMingLiU"/>
          <w:szCs w:val="28"/>
          <w:lang w:val="en-US"/>
        </w:rPr>
        <w:t xml:space="preserve"> </w:t>
      </w:r>
      <w:r>
        <w:rPr>
          <w:rFonts w:eastAsia="PMingLiU"/>
          <w:szCs w:val="28"/>
          <w:lang w:val="en-US"/>
        </w:rPr>
        <w:t>Council instructed by</w:t>
      </w:r>
      <w:r w:rsidR="002D5C0E">
        <w:rPr>
          <w:rFonts w:eastAsia="PMingLiU"/>
          <w:szCs w:val="28"/>
          <w:lang w:val="en-US"/>
        </w:rPr>
        <w:t xml:space="preserve"> </w:t>
      </w:r>
      <w:r w:rsidR="002D5C0E" w:rsidRPr="002D5C0E">
        <w:rPr>
          <w:rFonts w:eastAsia="PMingLiU"/>
          <w:szCs w:val="28"/>
          <w:lang w:val="en-US"/>
        </w:rPr>
        <w:t>B Mak &amp; Co</w:t>
      </w:r>
      <w:r w:rsidR="00F13C82">
        <w:rPr>
          <w:rFonts w:eastAsia="PMingLiU"/>
          <w:szCs w:val="28"/>
          <w:lang w:val="en-US"/>
        </w:rPr>
        <w:t>,</w:t>
      </w:r>
      <w:r w:rsidR="00D67884" w:rsidRPr="005447A0">
        <w:rPr>
          <w:rFonts w:eastAsia="PMingLiU"/>
          <w:szCs w:val="28"/>
          <w:lang w:val="en-US"/>
        </w:rPr>
        <w:t xml:space="preserve"> </w:t>
      </w:r>
      <w:r w:rsidR="0098510A" w:rsidRPr="00791EA5">
        <w:rPr>
          <w:rFonts w:eastAsia="DFKai-SB"/>
          <w:szCs w:val="28"/>
        </w:rPr>
        <w:t>assigned by the Director of Legal Aid</w:t>
      </w:r>
      <w:r w:rsidR="0098510A" w:rsidRPr="00791EA5">
        <w:rPr>
          <w:bCs/>
          <w:szCs w:val="28"/>
        </w:rPr>
        <w:t>,</w:t>
      </w:r>
      <w:r w:rsidR="0098510A">
        <w:rPr>
          <w:bCs/>
          <w:szCs w:val="28"/>
        </w:rPr>
        <w:t xml:space="preserve"> </w:t>
      </w:r>
      <w:r w:rsidR="00D67884" w:rsidRPr="005447A0">
        <w:rPr>
          <w:rFonts w:eastAsia="PMingLiU"/>
          <w:szCs w:val="28"/>
          <w:lang w:val="en-US"/>
        </w:rPr>
        <w:t xml:space="preserve">for the plaintiff </w:t>
      </w:r>
    </w:p>
    <w:p w14:paraId="50A9DCE9" w14:textId="77777777" w:rsidR="00D67884" w:rsidRPr="005447A0" w:rsidRDefault="00D67884" w:rsidP="00AD78FE">
      <w:pPr>
        <w:jc w:val="both"/>
        <w:rPr>
          <w:rFonts w:eastAsia="PMingLiU"/>
          <w:szCs w:val="28"/>
          <w:lang w:val="en-US"/>
        </w:rPr>
      </w:pPr>
    </w:p>
    <w:p w14:paraId="1F8CB402" w14:textId="4EC96483" w:rsidR="00D67884" w:rsidRPr="005447A0" w:rsidRDefault="00900BEB" w:rsidP="00AD78FE">
      <w:pPr>
        <w:jc w:val="both"/>
        <w:rPr>
          <w:rFonts w:eastAsia="PMingLiU"/>
          <w:szCs w:val="28"/>
          <w:lang w:val="en-US"/>
        </w:rPr>
      </w:pPr>
      <w:r>
        <w:rPr>
          <w:rFonts w:eastAsia="PMingLiU"/>
          <w:szCs w:val="28"/>
          <w:lang w:val="en-US"/>
        </w:rPr>
        <w:t>Leon Ho</w:t>
      </w:r>
      <w:r w:rsidR="00D67884" w:rsidRPr="005447A0">
        <w:rPr>
          <w:rFonts w:eastAsia="PMingLiU"/>
          <w:szCs w:val="28"/>
          <w:lang w:val="en-US"/>
        </w:rPr>
        <w:t>,</w:t>
      </w:r>
      <w:r>
        <w:rPr>
          <w:rFonts w:eastAsia="PMingLiU"/>
          <w:szCs w:val="28"/>
          <w:lang w:val="en-US"/>
        </w:rPr>
        <w:t xml:space="preserve"> Council</w:t>
      </w:r>
      <w:r w:rsidR="00D67884" w:rsidRPr="005447A0">
        <w:rPr>
          <w:rFonts w:eastAsia="PMingLiU"/>
          <w:szCs w:val="28"/>
          <w:lang w:val="en-US"/>
        </w:rPr>
        <w:t xml:space="preserve"> instructed by</w:t>
      </w:r>
      <w:r w:rsidR="00F13C82">
        <w:rPr>
          <w:rFonts w:eastAsia="PMingLiU"/>
          <w:szCs w:val="28"/>
          <w:lang w:val="en-US"/>
        </w:rPr>
        <w:t xml:space="preserve"> </w:t>
      </w:r>
      <w:r w:rsidR="00F13C82" w:rsidRPr="00F13C82">
        <w:rPr>
          <w:rFonts w:eastAsia="PMingLiU"/>
          <w:szCs w:val="28"/>
          <w:lang w:val="en-US"/>
        </w:rPr>
        <w:t>Au &amp; Associates</w:t>
      </w:r>
      <w:r w:rsidR="00D67884" w:rsidRPr="005447A0">
        <w:rPr>
          <w:rFonts w:eastAsia="PMingLiU"/>
          <w:szCs w:val="28"/>
          <w:lang w:val="en-US"/>
        </w:rPr>
        <w:t xml:space="preserve">, for the </w:t>
      </w:r>
      <w:r w:rsidR="00F13C82">
        <w:rPr>
          <w:rFonts w:eastAsia="PMingLiU"/>
          <w:szCs w:val="28"/>
          <w:lang w:val="en-US"/>
        </w:rPr>
        <w:t>1</w:t>
      </w:r>
      <w:r w:rsidR="00F13C82" w:rsidRPr="00F13C82">
        <w:rPr>
          <w:rFonts w:eastAsia="PMingLiU"/>
          <w:szCs w:val="28"/>
          <w:vertAlign w:val="superscript"/>
          <w:lang w:val="en-US"/>
        </w:rPr>
        <w:t>st</w:t>
      </w:r>
      <w:r w:rsidR="00F13C82">
        <w:rPr>
          <w:rFonts w:eastAsia="PMingLiU"/>
          <w:szCs w:val="28"/>
          <w:lang w:val="en-US"/>
        </w:rPr>
        <w:t xml:space="preserve"> and 2</w:t>
      </w:r>
      <w:r w:rsidR="00F13C82" w:rsidRPr="00F13C82">
        <w:rPr>
          <w:rFonts w:eastAsia="PMingLiU"/>
          <w:szCs w:val="28"/>
          <w:vertAlign w:val="superscript"/>
          <w:lang w:val="en-US"/>
        </w:rPr>
        <w:t>nd</w:t>
      </w:r>
      <w:r w:rsidR="00F13C82">
        <w:rPr>
          <w:rFonts w:eastAsia="PMingLiU"/>
          <w:szCs w:val="28"/>
          <w:lang w:val="en-US"/>
        </w:rPr>
        <w:t xml:space="preserve"> </w:t>
      </w:r>
      <w:r w:rsidR="00D67884" w:rsidRPr="005447A0">
        <w:rPr>
          <w:rFonts w:eastAsia="PMingLiU"/>
          <w:szCs w:val="28"/>
          <w:lang w:val="en-US"/>
        </w:rPr>
        <w:t xml:space="preserve">defendants </w:t>
      </w:r>
    </w:p>
    <w:sectPr w:rsidR="00D67884" w:rsidRPr="005447A0" w:rsidSect="00D037F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B9736" w14:textId="77777777" w:rsidR="008B303C" w:rsidRDefault="008B303C">
      <w:r>
        <w:separator/>
      </w:r>
    </w:p>
  </w:endnote>
  <w:endnote w:type="continuationSeparator" w:id="0">
    <w:p w14:paraId="6544298E" w14:textId="77777777" w:rsidR="008B303C" w:rsidRDefault="008B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7772F" w14:textId="77777777" w:rsidR="00BA4256" w:rsidRDefault="00BA42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4259D" w14:textId="77777777" w:rsidR="00BA4256" w:rsidRDefault="00BA42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ECD4B" w14:textId="77777777" w:rsidR="00BA4256" w:rsidRDefault="00BA4256">
    <w:pPr>
      <w:pStyle w:val="Footer"/>
      <w:framePr w:wrap="around" w:vAnchor="text" w:hAnchor="margin" w:xAlign="right" w:y="1"/>
      <w:rPr>
        <w:rStyle w:val="PageNumber"/>
      </w:rPr>
    </w:pPr>
  </w:p>
  <w:p w14:paraId="5AA69195" w14:textId="77777777" w:rsidR="00BA4256" w:rsidRDefault="00BA42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BC31F" w14:textId="77777777" w:rsidR="008B303C" w:rsidRDefault="008B303C">
      <w:r>
        <w:separator/>
      </w:r>
    </w:p>
  </w:footnote>
  <w:footnote w:type="continuationSeparator" w:id="0">
    <w:p w14:paraId="3D077594" w14:textId="77777777" w:rsidR="008B303C" w:rsidRDefault="008B303C">
      <w:r>
        <w:continuationSeparator/>
      </w:r>
    </w:p>
  </w:footnote>
  <w:footnote w:id="1">
    <w:p w14:paraId="6E56A409" w14:textId="388766C1" w:rsidR="003C5EEC" w:rsidRPr="009E4ABE" w:rsidRDefault="003C5EEC" w:rsidP="009E4ABE">
      <w:pPr>
        <w:pStyle w:val="FootnoteText"/>
        <w:jc w:val="both"/>
        <w:rPr>
          <w:sz w:val="20"/>
          <w:szCs w:val="20"/>
        </w:rPr>
      </w:pPr>
      <w:r w:rsidRPr="009E4ABE">
        <w:rPr>
          <w:rStyle w:val="FootnoteReference"/>
          <w:sz w:val="20"/>
          <w:szCs w:val="20"/>
        </w:rPr>
        <w:footnoteRef/>
      </w:r>
      <w:r w:rsidRPr="009E4ABE">
        <w:rPr>
          <w:sz w:val="20"/>
          <w:szCs w:val="20"/>
        </w:rPr>
        <w:t xml:space="preserve"> </w:t>
      </w:r>
      <w:r w:rsidR="003F27CE" w:rsidRPr="009E4ABE">
        <w:rPr>
          <w:i/>
          <w:iCs/>
          <w:sz w:val="20"/>
          <w:szCs w:val="20"/>
        </w:rPr>
        <w:t>Pak Siu Hin Simon v JV Fitness Ltd</w:t>
      </w:r>
      <w:r w:rsidR="003F27CE" w:rsidRPr="009E4ABE">
        <w:rPr>
          <w:sz w:val="20"/>
          <w:szCs w:val="20"/>
        </w:rPr>
        <w:t xml:space="preserve"> [2017] 6 HKC 110, </w:t>
      </w:r>
      <w:r w:rsidR="003F27CE" w:rsidRPr="009E4ABE">
        <w:rPr>
          <w:i/>
          <w:iCs/>
          <w:sz w:val="20"/>
          <w:szCs w:val="20"/>
        </w:rPr>
        <w:t>Yau Wang Ngai v Win Elite International Limited</w:t>
      </w:r>
      <w:r w:rsidR="003F27CE" w:rsidRPr="009E4ABE">
        <w:rPr>
          <w:sz w:val="20"/>
          <w:szCs w:val="20"/>
        </w:rPr>
        <w:t>, DCEC 1536/2013, 8 May 2017</w:t>
      </w:r>
    </w:p>
  </w:footnote>
  <w:footnote w:id="2">
    <w:p w14:paraId="041C447E" w14:textId="77777777" w:rsidR="001920AD" w:rsidRPr="009E4ABE" w:rsidRDefault="001920AD" w:rsidP="009E4ABE">
      <w:pPr>
        <w:pStyle w:val="FootnoteText"/>
        <w:jc w:val="both"/>
        <w:rPr>
          <w:sz w:val="20"/>
          <w:szCs w:val="20"/>
        </w:rPr>
      </w:pPr>
      <w:r w:rsidRPr="009E4ABE">
        <w:rPr>
          <w:rStyle w:val="FootnoteReference"/>
          <w:sz w:val="20"/>
          <w:szCs w:val="20"/>
        </w:rPr>
        <w:footnoteRef/>
      </w:r>
      <w:r w:rsidRPr="009E4ABE">
        <w:rPr>
          <w:sz w:val="20"/>
          <w:szCs w:val="20"/>
        </w:rPr>
        <w:t xml:space="preserve"> [2018] 4 HKLRD 660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8AB91" w14:textId="77777777" w:rsidR="00BA4256" w:rsidRDefault="00BA4256">
    <w:pPr>
      <w:pStyle w:val="Header"/>
    </w:pPr>
    <w:r w:rsidRPr="00FA43CA">
      <w:rPr>
        <w:noProof/>
        <w:sz w:val="20"/>
        <w:lang w:val="en-US"/>
      </w:rPr>
      <mc:AlternateContent>
        <mc:Choice Requires="wps">
          <w:drawing>
            <wp:anchor distT="0" distB="0" distL="114300" distR="114300" simplePos="0" relativeHeight="251656192" behindDoc="0" locked="0" layoutInCell="0" allowOverlap="1" wp14:anchorId="4850BB80" wp14:editId="5C35FD7B">
              <wp:simplePos x="0" y="0"/>
              <wp:positionH relativeFrom="column">
                <wp:posOffset>5853694</wp:posOffset>
              </wp:positionH>
              <wp:positionV relativeFrom="paragraph">
                <wp:posOffset>155575</wp:posOffset>
              </wp:positionV>
              <wp:extent cx="414020" cy="10058400"/>
              <wp:effectExtent l="0" t="0" r="508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863FC" w14:textId="77777777" w:rsidR="00BA4256" w:rsidRDefault="00BA4256">
                          <w:pPr>
                            <w:rPr>
                              <w:b/>
                              <w:sz w:val="20"/>
                            </w:rPr>
                          </w:pPr>
                          <w:r>
                            <w:rPr>
                              <w:rFonts w:hint="eastAsia"/>
                              <w:b/>
                              <w:sz w:val="20"/>
                            </w:rPr>
                            <w:t>A</w:t>
                          </w:r>
                        </w:p>
                        <w:p w14:paraId="127097C3" w14:textId="77777777" w:rsidR="00BA4256" w:rsidRDefault="00BA4256">
                          <w:pPr>
                            <w:rPr>
                              <w:b/>
                              <w:sz w:val="10"/>
                            </w:rPr>
                          </w:pPr>
                        </w:p>
                        <w:p w14:paraId="047AC5D2" w14:textId="77777777" w:rsidR="00BA4256" w:rsidRDefault="00BA4256">
                          <w:pPr>
                            <w:rPr>
                              <w:b/>
                              <w:sz w:val="16"/>
                            </w:rPr>
                          </w:pPr>
                        </w:p>
                        <w:p w14:paraId="7503C2AE" w14:textId="77777777" w:rsidR="00BA4256" w:rsidRDefault="00BA4256">
                          <w:pPr>
                            <w:rPr>
                              <w:b/>
                              <w:sz w:val="16"/>
                            </w:rPr>
                          </w:pPr>
                        </w:p>
                        <w:p w14:paraId="2C5092A9" w14:textId="77777777" w:rsidR="00BA4256" w:rsidRDefault="00BA4256">
                          <w:pPr>
                            <w:rPr>
                              <w:b/>
                              <w:sz w:val="20"/>
                            </w:rPr>
                          </w:pPr>
                          <w:r>
                            <w:rPr>
                              <w:rFonts w:hint="eastAsia"/>
                              <w:b/>
                              <w:sz w:val="20"/>
                            </w:rPr>
                            <w:t>B</w:t>
                          </w:r>
                        </w:p>
                        <w:p w14:paraId="2A172434" w14:textId="77777777" w:rsidR="00BA4256" w:rsidRDefault="00BA4256">
                          <w:pPr>
                            <w:rPr>
                              <w:b/>
                              <w:sz w:val="10"/>
                            </w:rPr>
                          </w:pPr>
                        </w:p>
                        <w:p w14:paraId="54D4AB51" w14:textId="77777777" w:rsidR="00BA4256" w:rsidRDefault="00BA4256">
                          <w:pPr>
                            <w:rPr>
                              <w:b/>
                              <w:sz w:val="16"/>
                            </w:rPr>
                          </w:pPr>
                        </w:p>
                        <w:p w14:paraId="7DBD26C0" w14:textId="77777777" w:rsidR="00BA4256" w:rsidRDefault="00BA4256">
                          <w:pPr>
                            <w:rPr>
                              <w:b/>
                              <w:sz w:val="16"/>
                            </w:rPr>
                          </w:pPr>
                        </w:p>
                        <w:p w14:paraId="5C849C45" w14:textId="77777777" w:rsidR="00BA4256" w:rsidRDefault="00BA4256">
                          <w:pPr>
                            <w:rPr>
                              <w:b/>
                              <w:sz w:val="16"/>
                            </w:rPr>
                          </w:pPr>
                          <w:r>
                            <w:rPr>
                              <w:rFonts w:hint="eastAsia"/>
                              <w:b/>
                              <w:sz w:val="20"/>
                            </w:rPr>
                            <w:t>C</w:t>
                          </w:r>
                        </w:p>
                        <w:p w14:paraId="666BDB1B" w14:textId="77777777" w:rsidR="00BA4256" w:rsidRDefault="00BA4256">
                          <w:pPr>
                            <w:rPr>
                              <w:b/>
                              <w:sz w:val="10"/>
                            </w:rPr>
                          </w:pPr>
                        </w:p>
                        <w:p w14:paraId="52C1850E" w14:textId="77777777" w:rsidR="00BA4256" w:rsidRDefault="00BA4256">
                          <w:pPr>
                            <w:rPr>
                              <w:b/>
                              <w:sz w:val="16"/>
                            </w:rPr>
                          </w:pPr>
                        </w:p>
                        <w:p w14:paraId="651A59A7" w14:textId="77777777" w:rsidR="00BA4256" w:rsidRDefault="00BA4256">
                          <w:pPr>
                            <w:rPr>
                              <w:b/>
                              <w:sz w:val="16"/>
                            </w:rPr>
                          </w:pPr>
                        </w:p>
                        <w:p w14:paraId="3EEE4744" w14:textId="77777777" w:rsidR="00BA4256" w:rsidRDefault="00BA4256">
                          <w:pPr>
                            <w:pStyle w:val="Heading2"/>
                            <w:rPr>
                              <w:sz w:val="16"/>
                            </w:rPr>
                          </w:pPr>
                          <w:r>
                            <w:rPr>
                              <w:rFonts w:hint="eastAsia"/>
                            </w:rPr>
                            <w:t>D</w:t>
                          </w:r>
                        </w:p>
                        <w:p w14:paraId="5630CF3F" w14:textId="77777777" w:rsidR="00BA4256" w:rsidRDefault="00BA4256">
                          <w:pPr>
                            <w:rPr>
                              <w:b/>
                              <w:sz w:val="10"/>
                            </w:rPr>
                          </w:pPr>
                        </w:p>
                        <w:p w14:paraId="298B9208" w14:textId="77777777" w:rsidR="00BA4256" w:rsidRDefault="00BA4256">
                          <w:pPr>
                            <w:rPr>
                              <w:b/>
                              <w:sz w:val="16"/>
                            </w:rPr>
                          </w:pPr>
                        </w:p>
                        <w:p w14:paraId="6A6E1731" w14:textId="77777777" w:rsidR="00BA4256" w:rsidRDefault="00BA4256">
                          <w:pPr>
                            <w:rPr>
                              <w:b/>
                              <w:sz w:val="16"/>
                            </w:rPr>
                          </w:pPr>
                        </w:p>
                        <w:p w14:paraId="1C7CAE49" w14:textId="77777777" w:rsidR="00BA4256" w:rsidRDefault="00BA4256">
                          <w:pPr>
                            <w:rPr>
                              <w:b/>
                              <w:sz w:val="16"/>
                            </w:rPr>
                          </w:pPr>
                          <w:r>
                            <w:rPr>
                              <w:rFonts w:hint="eastAsia"/>
                              <w:b/>
                              <w:sz w:val="20"/>
                            </w:rPr>
                            <w:t>E</w:t>
                          </w:r>
                        </w:p>
                        <w:p w14:paraId="7636E72E" w14:textId="77777777" w:rsidR="00BA4256" w:rsidRDefault="00BA4256">
                          <w:pPr>
                            <w:rPr>
                              <w:b/>
                              <w:sz w:val="10"/>
                            </w:rPr>
                          </w:pPr>
                        </w:p>
                        <w:p w14:paraId="334FC68C" w14:textId="77777777" w:rsidR="00BA4256" w:rsidRDefault="00BA4256">
                          <w:pPr>
                            <w:rPr>
                              <w:b/>
                              <w:sz w:val="16"/>
                            </w:rPr>
                          </w:pPr>
                        </w:p>
                        <w:p w14:paraId="1680C600" w14:textId="77777777" w:rsidR="00BA4256" w:rsidRDefault="00BA4256">
                          <w:pPr>
                            <w:rPr>
                              <w:b/>
                              <w:sz w:val="16"/>
                            </w:rPr>
                          </w:pPr>
                        </w:p>
                        <w:p w14:paraId="65389902" w14:textId="77777777" w:rsidR="00BA4256" w:rsidRDefault="00BA4256">
                          <w:pPr>
                            <w:rPr>
                              <w:b/>
                              <w:sz w:val="20"/>
                            </w:rPr>
                          </w:pPr>
                          <w:r>
                            <w:rPr>
                              <w:rFonts w:hint="eastAsia"/>
                              <w:b/>
                              <w:sz w:val="20"/>
                            </w:rPr>
                            <w:t>F</w:t>
                          </w:r>
                        </w:p>
                        <w:p w14:paraId="4752C59B" w14:textId="77777777" w:rsidR="00BA4256" w:rsidRDefault="00BA4256">
                          <w:pPr>
                            <w:rPr>
                              <w:b/>
                              <w:sz w:val="10"/>
                            </w:rPr>
                          </w:pPr>
                        </w:p>
                        <w:p w14:paraId="4D73AA04" w14:textId="77777777" w:rsidR="00BA4256" w:rsidRDefault="00BA4256">
                          <w:pPr>
                            <w:rPr>
                              <w:b/>
                              <w:sz w:val="16"/>
                            </w:rPr>
                          </w:pPr>
                        </w:p>
                        <w:p w14:paraId="694E4C11" w14:textId="77777777" w:rsidR="00BA4256" w:rsidRDefault="00BA4256">
                          <w:pPr>
                            <w:rPr>
                              <w:b/>
                              <w:sz w:val="16"/>
                            </w:rPr>
                          </w:pPr>
                        </w:p>
                        <w:p w14:paraId="7BC92899" w14:textId="77777777" w:rsidR="00BA4256" w:rsidRDefault="00BA4256">
                          <w:pPr>
                            <w:rPr>
                              <w:b/>
                              <w:sz w:val="16"/>
                            </w:rPr>
                          </w:pPr>
                          <w:r>
                            <w:rPr>
                              <w:rFonts w:hint="eastAsia"/>
                              <w:b/>
                              <w:sz w:val="20"/>
                            </w:rPr>
                            <w:t>G</w:t>
                          </w:r>
                        </w:p>
                        <w:p w14:paraId="6F278285" w14:textId="77777777" w:rsidR="00BA4256" w:rsidRDefault="00BA4256">
                          <w:pPr>
                            <w:rPr>
                              <w:b/>
                              <w:sz w:val="10"/>
                            </w:rPr>
                          </w:pPr>
                        </w:p>
                        <w:p w14:paraId="59C71BC8" w14:textId="77777777" w:rsidR="00BA4256" w:rsidRDefault="00BA4256">
                          <w:pPr>
                            <w:rPr>
                              <w:b/>
                              <w:sz w:val="16"/>
                            </w:rPr>
                          </w:pPr>
                        </w:p>
                        <w:p w14:paraId="46819E0C" w14:textId="77777777" w:rsidR="00BA4256" w:rsidRDefault="00BA4256">
                          <w:pPr>
                            <w:rPr>
                              <w:b/>
                              <w:sz w:val="16"/>
                            </w:rPr>
                          </w:pPr>
                        </w:p>
                        <w:p w14:paraId="75991CC1" w14:textId="77777777" w:rsidR="00BA4256" w:rsidRDefault="00BA4256">
                          <w:pPr>
                            <w:rPr>
                              <w:b/>
                              <w:sz w:val="16"/>
                            </w:rPr>
                          </w:pPr>
                          <w:r>
                            <w:rPr>
                              <w:rFonts w:hint="eastAsia"/>
                              <w:b/>
                              <w:sz w:val="20"/>
                            </w:rPr>
                            <w:t>H</w:t>
                          </w:r>
                        </w:p>
                        <w:p w14:paraId="0DF1159F" w14:textId="77777777" w:rsidR="00BA4256" w:rsidRDefault="00BA4256">
                          <w:pPr>
                            <w:rPr>
                              <w:b/>
                              <w:sz w:val="10"/>
                            </w:rPr>
                          </w:pPr>
                        </w:p>
                        <w:p w14:paraId="74D731D3" w14:textId="77777777" w:rsidR="00BA4256" w:rsidRDefault="00BA4256">
                          <w:pPr>
                            <w:rPr>
                              <w:b/>
                              <w:sz w:val="16"/>
                            </w:rPr>
                          </w:pPr>
                        </w:p>
                        <w:p w14:paraId="7E9F6D46" w14:textId="77777777" w:rsidR="00BA4256" w:rsidRDefault="00BA4256">
                          <w:pPr>
                            <w:rPr>
                              <w:b/>
                              <w:sz w:val="16"/>
                            </w:rPr>
                          </w:pPr>
                        </w:p>
                        <w:p w14:paraId="45301FEC" w14:textId="77777777" w:rsidR="00BA4256" w:rsidRDefault="00BA4256">
                          <w:pPr>
                            <w:rPr>
                              <w:b/>
                              <w:sz w:val="16"/>
                            </w:rPr>
                          </w:pPr>
                          <w:r>
                            <w:rPr>
                              <w:rFonts w:hint="eastAsia"/>
                              <w:b/>
                              <w:sz w:val="20"/>
                            </w:rPr>
                            <w:t>I</w:t>
                          </w:r>
                        </w:p>
                        <w:p w14:paraId="6245868F" w14:textId="77777777" w:rsidR="00BA4256" w:rsidRDefault="00BA4256">
                          <w:pPr>
                            <w:rPr>
                              <w:b/>
                              <w:sz w:val="10"/>
                            </w:rPr>
                          </w:pPr>
                        </w:p>
                        <w:p w14:paraId="20481662" w14:textId="77777777" w:rsidR="00BA4256" w:rsidRDefault="00BA4256">
                          <w:pPr>
                            <w:rPr>
                              <w:b/>
                              <w:sz w:val="16"/>
                            </w:rPr>
                          </w:pPr>
                        </w:p>
                        <w:p w14:paraId="088F7FCD" w14:textId="77777777" w:rsidR="00BA4256" w:rsidRDefault="00BA4256">
                          <w:pPr>
                            <w:rPr>
                              <w:b/>
                              <w:sz w:val="16"/>
                            </w:rPr>
                          </w:pPr>
                        </w:p>
                        <w:p w14:paraId="042698EB" w14:textId="77777777" w:rsidR="00BA4256" w:rsidRDefault="00BA4256">
                          <w:pPr>
                            <w:rPr>
                              <w:b/>
                              <w:sz w:val="16"/>
                            </w:rPr>
                          </w:pPr>
                          <w:r>
                            <w:rPr>
                              <w:rFonts w:hint="eastAsia"/>
                              <w:b/>
                              <w:sz w:val="20"/>
                            </w:rPr>
                            <w:t>J</w:t>
                          </w:r>
                        </w:p>
                        <w:p w14:paraId="57C520BF" w14:textId="77777777" w:rsidR="00BA4256" w:rsidRDefault="00BA4256">
                          <w:pPr>
                            <w:rPr>
                              <w:b/>
                              <w:sz w:val="10"/>
                            </w:rPr>
                          </w:pPr>
                        </w:p>
                        <w:p w14:paraId="40863420" w14:textId="77777777" w:rsidR="00BA4256" w:rsidRDefault="00BA4256">
                          <w:pPr>
                            <w:rPr>
                              <w:b/>
                              <w:sz w:val="16"/>
                            </w:rPr>
                          </w:pPr>
                        </w:p>
                        <w:p w14:paraId="778A8950" w14:textId="77777777" w:rsidR="00BA4256" w:rsidRDefault="00BA4256">
                          <w:pPr>
                            <w:rPr>
                              <w:b/>
                              <w:sz w:val="16"/>
                            </w:rPr>
                          </w:pPr>
                        </w:p>
                        <w:p w14:paraId="18C2AC2A" w14:textId="77777777" w:rsidR="00BA4256" w:rsidRDefault="00BA4256">
                          <w:pPr>
                            <w:rPr>
                              <w:b/>
                              <w:sz w:val="16"/>
                            </w:rPr>
                          </w:pPr>
                          <w:r>
                            <w:rPr>
                              <w:rFonts w:hint="eastAsia"/>
                              <w:b/>
                              <w:sz w:val="20"/>
                            </w:rPr>
                            <w:t>K</w:t>
                          </w:r>
                        </w:p>
                        <w:p w14:paraId="7F538286" w14:textId="77777777" w:rsidR="00BA4256" w:rsidRDefault="00BA4256">
                          <w:pPr>
                            <w:rPr>
                              <w:b/>
                              <w:sz w:val="10"/>
                            </w:rPr>
                          </w:pPr>
                        </w:p>
                        <w:p w14:paraId="41C34285" w14:textId="77777777" w:rsidR="00BA4256" w:rsidRDefault="00BA4256">
                          <w:pPr>
                            <w:rPr>
                              <w:b/>
                              <w:sz w:val="16"/>
                            </w:rPr>
                          </w:pPr>
                        </w:p>
                        <w:p w14:paraId="7ADBBB42" w14:textId="77777777" w:rsidR="00BA4256" w:rsidRDefault="00BA4256">
                          <w:pPr>
                            <w:rPr>
                              <w:b/>
                              <w:sz w:val="16"/>
                            </w:rPr>
                          </w:pPr>
                        </w:p>
                        <w:p w14:paraId="5AABD61A" w14:textId="77777777" w:rsidR="00BA4256" w:rsidRDefault="00BA4256">
                          <w:pPr>
                            <w:rPr>
                              <w:b/>
                              <w:sz w:val="16"/>
                            </w:rPr>
                          </w:pPr>
                          <w:r>
                            <w:rPr>
                              <w:rFonts w:hint="eastAsia"/>
                              <w:b/>
                              <w:sz w:val="20"/>
                            </w:rPr>
                            <w:t>L</w:t>
                          </w:r>
                        </w:p>
                        <w:p w14:paraId="0D41787E" w14:textId="77777777" w:rsidR="00BA4256" w:rsidRDefault="00BA4256">
                          <w:pPr>
                            <w:rPr>
                              <w:b/>
                              <w:sz w:val="10"/>
                            </w:rPr>
                          </w:pPr>
                        </w:p>
                        <w:p w14:paraId="23B83378" w14:textId="77777777" w:rsidR="00BA4256" w:rsidRDefault="00BA4256">
                          <w:pPr>
                            <w:rPr>
                              <w:b/>
                              <w:sz w:val="16"/>
                            </w:rPr>
                          </w:pPr>
                        </w:p>
                        <w:p w14:paraId="6C9B572F" w14:textId="77777777" w:rsidR="00BA4256" w:rsidRDefault="00BA4256">
                          <w:pPr>
                            <w:rPr>
                              <w:b/>
                              <w:sz w:val="16"/>
                            </w:rPr>
                          </w:pPr>
                        </w:p>
                        <w:p w14:paraId="1E6CA90D" w14:textId="77777777" w:rsidR="00BA4256" w:rsidRDefault="00BA4256">
                          <w:pPr>
                            <w:rPr>
                              <w:b/>
                              <w:sz w:val="16"/>
                            </w:rPr>
                          </w:pPr>
                          <w:r>
                            <w:rPr>
                              <w:rFonts w:hint="eastAsia"/>
                              <w:b/>
                              <w:sz w:val="20"/>
                            </w:rPr>
                            <w:t>M</w:t>
                          </w:r>
                        </w:p>
                        <w:p w14:paraId="499E1EAE" w14:textId="77777777" w:rsidR="00BA4256" w:rsidRDefault="00BA4256">
                          <w:pPr>
                            <w:rPr>
                              <w:b/>
                              <w:sz w:val="10"/>
                            </w:rPr>
                          </w:pPr>
                        </w:p>
                        <w:p w14:paraId="520BD393" w14:textId="77777777" w:rsidR="00BA4256" w:rsidRDefault="00BA4256">
                          <w:pPr>
                            <w:rPr>
                              <w:b/>
                              <w:sz w:val="16"/>
                            </w:rPr>
                          </w:pPr>
                        </w:p>
                        <w:p w14:paraId="2AC08A7E" w14:textId="77777777" w:rsidR="00BA4256" w:rsidRDefault="00BA4256">
                          <w:pPr>
                            <w:rPr>
                              <w:b/>
                              <w:sz w:val="16"/>
                            </w:rPr>
                          </w:pPr>
                        </w:p>
                        <w:p w14:paraId="378DC051" w14:textId="77777777" w:rsidR="00BA4256" w:rsidRDefault="00BA4256">
                          <w:pPr>
                            <w:rPr>
                              <w:b/>
                              <w:sz w:val="16"/>
                            </w:rPr>
                          </w:pPr>
                          <w:r>
                            <w:rPr>
                              <w:rFonts w:hint="eastAsia"/>
                              <w:b/>
                              <w:sz w:val="20"/>
                            </w:rPr>
                            <w:t>N</w:t>
                          </w:r>
                        </w:p>
                        <w:p w14:paraId="5417B446" w14:textId="77777777" w:rsidR="00BA4256" w:rsidRDefault="00BA4256">
                          <w:pPr>
                            <w:rPr>
                              <w:b/>
                              <w:sz w:val="10"/>
                            </w:rPr>
                          </w:pPr>
                        </w:p>
                        <w:p w14:paraId="2C6BBAE5" w14:textId="77777777" w:rsidR="00BA4256" w:rsidRDefault="00BA4256">
                          <w:pPr>
                            <w:rPr>
                              <w:b/>
                              <w:sz w:val="16"/>
                            </w:rPr>
                          </w:pPr>
                        </w:p>
                        <w:p w14:paraId="3BEDB863" w14:textId="77777777" w:rsidR="00BA4256" w:rsidRDefault="00BA4256">
                          <w:pPr>
                            <w:rPr>
                              <w:b/>
                              <w:sz w:val="16"/>
                            </w:rPr>
                          </w:pPr>
                        </w:p>
                        <w:p w14:paraId="29C77599" w14:textId="77777777" w:rsidR="00BA4256" w:rsidRDefault="00BA4256">
                          <w:pPr>
                            <w:rPr>
                              <w:b/>
                              <w:sz w:val="16"/>
                            </w:rPr>
                          </w:pPr>
                          <w:r>
                            <w:rPr>
                              <w:rFonts w:hint="eastAsia"/>
                              <w:b/>
                              <w:sz w:val="20"/>
                            </w:rPr>
                            <w:t>O</w:t>
                          </w:r>
                        </w:p>
                        <w:p w14:paraId="63F73AEF" w14:textId="77777777" w:rsidR="00BA4256" w:rsidRDefault="00BA4256">
                          <w:pPr>
                            <w:rPr>
                              <w:b/>
                              <w:sz w:val="10"/>
                            </w:rPr>
                          </w:pPr>
                        </w:p>
                        <w:p w14:paraId="1E9CC030" w14:textId="77777777" w:rsidR="00BA4256" w:rsidRDefault="00BA4256">
                          <w:pPr>
                            <w:rPr>
                              <w:b/>
                              <w:sz w:val="16"/>
                            </w:rPr>
                          </w:pPr>
                        </w:p>
                        <w:p w14:paraId="7E85B159" w14:textId="77777777" w:rsidR="00BA4256" w:rsidRDefault="00BA4256">
                          <w:pPr>
                            <w:rPr>
                              <w:b/>
                              <w:sz w:val="16"/>
                            </w:rPr>
                          </w:pPr>
                        </w:p>
                        <w:p w14:paraId="69F1A136" w14:textId="77777777" w:rsidR="00BA4256" w:rsidRDefault="00BA4256">
                          <w:pPr>
                            <w:rPr>
                              <w:b/>
                              <w:sz w:val="16"/>
                            </w:rPr>
                          </w:pPr>
                          <w:r>
                            <w:rPr>
                              <w:rFonts w:hint="eastAsia"/>
                              <w:b/>
                              <w:sz w:val="20"/>
                            </w:rPr>
                            <w:t>P</w:t>
                          </w:r>
                        </w:p>
                        <w:p w14:paraId="75C27473" w14:textId="77777777" w:rsidR="00BA4256" w:rsidRDefault="00BA4256">
                          <w:pPr>
                            <w:rPr>
                              <w:b/>
                              <w:sz w:val="10"/>
                            </w:rPr>
                          </w:pPr>
                        </w:p>
                        <w:p w14:paraId="3FFA45D4" w14:textId="77777777" w:rsidR="00BA4256" w:rsidRDefault="00BA4256">
                          <w:pPr>
                            <w:rPr>
                              <w:b/>
                              <w:sz w:val="16"/>
                            </w:rPr>
                          </w:pPr>
                        </w:p>
                        <w:p w14:paraId="7F55BF23" w14:textId="77777777" w:rsidR="00BA4256" w:rsidRDefault="00BA4256">
                          <w:pPr>
                            <w:rPr>
                              <w:b/>
                              <w:sz w:val="16"/>
                            </w:rPr>
                          </w:pPr>
                        </w:p>
                        <w:p w14:paraId="17929BDA" w14:textId="77777777" w:rsidR="00BA4256" w:rsidRDefault="00BA4256">
                          <w:pPr>
                            <w:rPr>
                              <w:b/>
                              <w:sz w:val="16"/>
                            </w:rPr>
                          </w:pPr>
                          <w:r>
                            <w:rPr>
                              <w:rFonts w:hint="eastAsia"/>
                              <w:b/>
                              <w:sz w:val="20"/>
                            </w:rPr>
                            <w:t>Q</w:t>
                          </w:r>
                        </w:p>
                        <w:p w14:paraId="6E71B0AA" w14:textId="77777777" w:rsidR="00BA4256" w:rsidRDefault="00BA4256">
                          <w:pPr>
                            <w:rPr>
                              <w:b/>
                              <w:sz w:val="10"/>
                            </w:rPr>
                          </w:pPr>
                        </w:p>
                        <w:p w14:paraId="1A936BFC" w14:textId="77777777" w:rsidR="00BA4256" w:rsidRDefault="00BA4256">
                          <w:pPr>
                            <w:rPr>
                              <w:b/>
                              <w:sz w:val="16"/>
                            </w:rPr>
                          </w:pPr>
                        </w:p>
                        <w:p w14:paraId="24A270B3" w14:textId="77777777" w:rsidR="00BA4256" w:rsidRDefault="00BA4256">
                          <w:pPr>
                            <w:rPr>
                              <w:b/>
                              <w:sz w:val="16"/>
                            </w:rPr>
                          </w:pPr>
                        </w:p>
                        <w:p w14:paraId="06CA47D1" w14:textId="77777777" w:rsidR="00BA4256" w:rsidRDefault="00BA4256">
                          <w:pPr>
                            <w:rPr>
                              <w:b/>
                              <w:sz w:val="16"/>
                            </w:rPr>
                          </w:pPr>
                          <w:r>
                            <w:rPr>
                              <w:rFonts w:hint="eastAsia"/>
                              <w:b/>
                              <w:sz w:val="20"/>
                            </w:rPr>
                            <w:t>R</w:t>
                          </w:r>
                        </w:p>
                        <w:p w14:paraId="1931C6AA" w14:textId="77777777" w:rsidR="00BA4256" w:rsidRDefault="00BA4256">
                          <w:pPr>
                            <w:rPr>
                              <w:b/>
                              <w:sz w:val="10"/>
                            </w:rPr>
                          </w:pPr>
                        </w:p>
                        <w:p w14:paraId="259F21E7" w14:textId="77777777" w:rsidR="00BA4256" w:rsidRDefault="00BA4256">
                          <w:pPr>
                            <w:rPr>
                              <w:b/>
                              <w:sz w:val="16"/>
                            </w:rPr>
                          </w:pPr>
                        </w:p>
                        <w:p w14:paraId="64E472F5" w14:textId="77777777" w:rsidR="00BA4256" w:rsidRDefault="00BA4256">
                          <w:pPr>
                            <w:rPr>
                              <w:b/>
                              <w:sz w:val="16"/>
                            </w:rPr>
                          </w:pPr>
                        </w:p>
                        <w:p w14:paraId="2B1B0B41" w14:textId="77777777" w:rsidR="00BA4256" w:rsidRDefault="00BA4256">
                          <w:pPr>
                            <w:rPr>
                              <w:b/>
                              <w:sz w:val="16"/>
                            </w:rPr>
                          </w:pPr>
                          <w:r>
                            <w:rPr>
                              <w:rFonts w:hint="eastAsia"/>
                              <w:b/>
                              <w:sz w:val="20"/>
                            </w:rPr>
                            <w:t>S</w:t>
                          </w:r>
                        </w:p>
                        <w:p w14:paraId="478B85D1" w14:textId="77777777" w:rsidR="00BA4256" w:rsidRDefault="00BA4256">
                          <w:pPr>
                            <w:rPr>
                              <w:b/>
                              <w:sz w:val="10"/>
                            </w:rPr>
                          </w:pPr>
                        </w:p>
                        <w:p w14:paraId="4E998E86" w14:textId="77777777" w:rsidR="00BA4256" w:rsidRDefault="00BA4256">
                          <w:pPr>
                            <w:rPr>
                              <w:b/>
                              <w:sz w:val="16"/>
                            </w:rPr>
                          </w:pPr>
                        </w:p>
                        <w:p w14:paraId="73FD7E39" w14:textId="77777777" w:rsidR="00BA4256" w:rsidRDefault="00BA4256">
                          <w:pPr>
                            <w:rPr>
                              <w:b/>
                              <w:sz w:val="16"/>
                            </w:rPr>
                          </w:pPr>
                        </w:p>
                        <w:p w14:paraId="5EE03EDA" w14:textId="77777777" w:rsidR="00BA4256" w:rsidRDefault="00BA4256">
                          <w:pPr>
                            <w:rPr>
                              <w:b/>
                              <w:sz w:val="16"/>
                            </w:rPr>
                          </w:pPr>
                          <w:r>
                            <w:rPr>
                              <w:rFonts w:hint="eastAsia"/>
                              <w:b/>
                              <w:sz w:val="20"/>
                            </w:rPr>
                            <w:t>T</w:t>
                          </w:r>
                        </w:p>
                        <w:p w14:paraId="5BD80BA2" w14:textId="77777777" w:rsidR="00BA4256" w:rsidRDefault="00BA4256">
                          <w:pPr>
                            <w:rPr>
                              <w:b/>
                              <w:sz w:val="10"/>
                            </w:rPr>
                          </w:pPr>
                        </w:p>
                        <w:p w14:paraId="0A4328E9" w14:textId="77777777" w:rsidR="00BA4256" w:rsidRDefault="00BA4256">
                          <w:pPr>
                            <w:rPr>
                              <w:b/>
                              <w:sz w:val="16"/>
                            </w:rPr>
                          </w:pPr>
                        </w:p>
                        <w:p w14:paraId="4D852B11" w14:textId="77777777" w:rsidR="00BA4256" w:rsidRDefault="00BA4256">
                          <w:pPr>
                            <w:rPr>
                              <w:b/>
                              <w:sz w:val="16"/>
                            </w:rPr>
                          </w:pPr>
                        </w:p>
                        <w:p w14:paraId="08D1FC67" w14:textId="77777777" w:rsidR="00BA4256" w:rsidRDefault="00BA4256">
                          <w:pPr>
                            <w:rPr>
                              <w:b/>
                              <w:sz w:val="16"/>
                            </w:rPr>
                          </w:pPr>
                          <w:r>
                            <w:rPr>
                              <w:rFonts w:hint="eastAsia"/>
                              <w:b/>
                              <w:sz w:val="20"/>
                            </w:rPr>
                            <w:t>U</w:t>
                          </w:r>
                        </w:p>
                        <w:p w14:paraId="7ACCAAFF" w14:textId="77777777" w:rsidR="00BA4256" w:rsidRDefault="00BA4256">
                          <w:pPr>
                            <w:rPr>
                              <w:b/>
                              <w:sz w:val="10"/>
                            </w:rPr>
                          </w:pPr>
                        </w:p>
                        <w:p w14:paraId="18C8DF97" w14:textId="77777777" w:rsidR="00BA4256" w:rsidRDefault="00BA4256">
                          <w:pPr>
                            <w:rPr>
                              <w:b/>
                              <w:sz w:val="16"/>
                            </w:rPr>
                          </w:pPr>
                        </w:p>
                        <w:p w14:paraId="6D366D82" w14:textId="77777777" w:rsidR="00BA4256" w:rsidRDefault="00BA4256">
                          <w:pPr>
                            <w:rPr>
                              <w:b/>
                              <w:sz w:val="16"/>
                            </w:rPr>
                          </w:pPr>
                        </w:p>
                        <w:p w14:paraId="5C140345"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2"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" o:allowincell="f" stroked="f">
              <v:textbox>
                <w:txbxContent>
                  <w:p w:rsidR="00BA4256" w:rsidRDefault="00BA4256">
                    <w:pPr>
                      <w:rPr>
                        <w:b/>
                        <w:sz w:val="20"/>
                      </w:rPr>
                    </w:pPr>
                    <w:r>
                      <w:rPr>
                        <w:rFonts w:hint="eastAsia"/>
                        <w:b/>
                        <w:sz w:val="20"/>
                      </w:rPr>
                      <w:t>A</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B</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C</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2"/>
                      <w:rPr>
                        <w:sz w:val="16"/>
                      </w:rPr>
                    </w:pPr>
                    <w:r>
                      <w:rPr>
                        <w:rFonts w:hint="eastAsia"/>
                      </w:rPr>
                      <w:t>D</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E</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F</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G</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H</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I</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J</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K</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L</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M</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N</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O</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P</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Q</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R</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S</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T</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U</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3"/>
                      <w:jc w:val="left"/>
                    </w:pPr>
                    <w:r>
                      <w:rPr>
                        <w:rFonts w:hint="eastAsia"/>
                      </w:rPr>
                      <w:t>V</w:t>
                    </w:r>
                  </w:p>
                </w:txbxContent>
              </v:textbox>
            </v:shape>
          </w:pict>
        </mc:Fallback>
      </mc:AlternateContent>
    </w:r>
    <w:r w:rsidRPr="00FA43CA">
      <w:rPr>
        <w:noProof/>
        <w:sz w:val="20"/>
        <w:lang w:val="en-US"/>
      </w:rPr>
      <mc:AlternateContent>
        <mc:Choice Requires="wps">
          <w:drawing>
            <wp:anchor distT="0" distB="0" distL="114300" distR="114300" simplePos="0" relativeHeight="251655168" behindDoc="0" locked="0" layoutInCell="0" allowOverlap="1" wp14:anchorId="1E4A4BAD" wp14:editId="2345E638">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8D406" w14:textId="77777777" w:rsidR="00BA4256" w:rsidRDefault="00BA4256">
                          <w:pPr>
                            <w:rPr>
                              <w:b/>
                              <w:sz w:val="20"/>
                            </w:rPr>
                          </w:pPr>
                          <w:r>
                            <w:rPr>
                              <w:rFonts w:hint="eastAsia"/>
                              <w:b/>
                              <w:sz w:val="20"/>
                            </w:rPr>
                            <w:t>A</w:t>
                          </w:r>
                        </w:p>
                        <w:p w14:paraId="3A7AA719" w14:textId="77777777" w:rsidR="00BA4256" w:rsidRDefault="00BA4256">
                          <w:pPr>
                            <w:rPr>
                              <w:b/>
                              <w:sz w:val="10"/>
                            </w:rPr>
                          </w:pPr>
                        </w:p>
                        <w:p w14:paraId="0E693769" w14:textId="77777777" w:rsidR="00BA4256" w:rsidRDefault="00BA4256">
                          <w:pPr>
                            <w:rPr>
                              <w:b/>
                              <w:sz w:val="16"/>
                            </w:rPr>
                          </w:pPr>
                        </w:p>
                        <w:p w14:paraId="757F7C00" w14:textId="77777777" w:rsidR="00BA4256" w:rsidRDefault="00BA4256">
                          <w:pPr>
                            <w:rPr>
                              <w:b/>
                              <w:sz w:val="16"/>
                            </w:rPr>
                          </w:pPr>
                        </w:p>
                        <w:p w14:paraId="36C5096E" w14:textId="77777777" w:rsidR="00BA4256" w:rsidRDefault="00BA4256">
                          <w:pPr>
                            <w:rPr>
                              <w:b/>
                              <w:sz w:val="20"/>
                            </w:rPr>
                          </w:pPr>
                          <w:r>
                            <w:rPr>
                              <w:rFonts w:hint="eastAsia"/>
                              <w:b/>
                              <w:sz w:val="20"/>
                            </w:rPr>
                            <w:t>B</w:t>
                          </w:r>
                        </w:p>
                        <w:p w14:paraId="40079D7F" w14:textId="77777777" w:rsidR="00BA4256" w:rsidRDefault="00BA4256">
                          <w:pPr>
                            <w:rPr>
                              <w:b/>
                              <w:sz w:val="10"/>
                            </w:rPr>
                          </w:pPr>
                        </w:p>
                        <w:p w14:paraId="7F31F77C" w14:textId="77777777" w:rsidR="00BA4256" w:rsidRDefault="00BA4256">
                          <w:pPr>
                            <w:rPr>
                              <w:b/>
                              <w:sz w:val="16"/>
                            </w:rPr>
                          </w:pPr>
                        </w:p>
                        <w:p w14:paraId="3AF054E5" w14:textId="77777777" w:rsidR="00BA4256" w:rsidRDefault="00BA4256">
                          <w:pPr>
                            <w:rPr>
                              <w:b/>
                              <w:sz w:val="16"/>
                            </w:rPr>
                          </w:pPr>
                        </w:p>
                        <w:p w14:paraId="30F5B0FB" w14:textId="77777777" w:rsidR="00BA4256" w:rsidRDefault="00BA4256">
                          <w:pPr>
                            <w:rPr>
                              <w:b/>
                              <w:sz w:val="16"/>
                            </w:rPr>
                          </w:pPr>
                          <w:r>
                            <w:rPr>
                              <w:rFonts w:hint="eastAsia"/>
                              <w:b/>
                              <w:sz w:val="20"/>
                            </w:rPr>
                            <w:t>C</w:t>
                          </w:r>
                        </w:p>
                        <w:p w14:paraId="5C935437" w14:textId="77777777" w:rsidR="00BA4256" w:rsidRDefault="00BA4256">
                          <w:pPr>
                            <w:rPr>
                              <w:b/>
                              <w:sz w:val="10"/>
                            </w:rPr>
                          </w:pPr>
                        </w:p>
                        <w:p w14:paraId="1B12A351" w14:textId="77777777" w:rsidR="00BA4256" w:rsidRDefault="00BA4256">
                          <w:pPr>
                            <w:rPr>
                              <w:b/>
                              <w:sz w:val="16"/>
                            </w:rPr>
                          </w:pPr>
                        </w:p>
                        <w:p w14:paraId="35100C08" w14:textId="77777777" w:rsidR="00BA4256" w:rsidRDefault="00BA4256">
                          <w:pPr>
                            <w:rPr>
                              <w:b/>
                              <w:sz w:val="16"/>
                            </w:rPr>
                          </w:pPr>
                        </w:p>
                        <w:p w14:paraId="43AA4BD3" w14:textId="77777777" w:rsidR="00BA4256" w:rsidRDefault="00BA4256">
                          <w:pPr>
                            <w:pStyle w:val="Heading2"/>
                            <w:rPr>
                              <w:sz w:val="16"/>
                            </w:rPr>
                          </w:pPr>
                          <w:r>
                            <w:rPr>
                              <w:rFonts w:hint="eastAsia"/>
                            </w:rPr>
                            <w:t>D</w:t>
                          </w:r>
                        </w:p>
                        <w:p w14:paraId="772BAAFA" w14:textId="77777777" w:rsidR="00BA4256" w:rsidRDefault="00BA4256">
                          <w:pPr>
                            <w:rPr>
                              <w:b/>
                              <w:sz w:val="10"/>
                            </w:rPr>
                          </w:pPr>
                        </w:p>
                        <w:p w14:paraId="614B240A" w14:textId="77777777" w:rsidR="00BA4256" w:rsidRDefault="00BA4256">
                          <w:pPr>
                            <w:rPr>
                              <w:b/>
                              <w:sz w:val="16"/>
                            </w:rPr>
                          </w:pPr>
                        </w:p>
                        <w:p w14:paraId="1AB29124" w14:textId="77777777" w:rsidR="00BA4256" w:rsidRDefault="00BA4256">
                          <w:pPr>
                            <w:rPr>
                              <w:b/>
                              <w:sz w:val="16"/>
                            </w:rPr>
                          </w:pPr>
                        </w:p>
                        <w:p w14:paraId="4F76CF12" w14:textId="77777777" w:rsidR="00BA4256" w:rsidRDefault="00BA4256">
                          <w:pPr>
                            <w:rPr>
                              <w:b/>
                              <w:sz w:val="16"/>
                            </w:rPr>
                          </w:pPr>
                          <w:r>
                            <w:rPr>
                              <w:rFonts w:hint="eastAsia"/>
                              <w:b/>
                              <w:sz w:val="20"/>
                            </w:rPr>
                            <w:t>E</w:t>
                          </w:r>
                        </w:p>
                        <w:p w14:paraId="1BF2B9D6" w14:textId="77777777" w:rsidR="00BA4256" w:rsidRDefault="00BA4256">
                          <w:pPr>
                            <w:rPr>
                              <w:b/>
                              <w:sz w:val="10"/>
                            </w:rPr>
                          </w:pPr>
                        </w:p>
                        <w:p w14:paraId="49D0077B" w14:textId="77777777" w:rsidR="00BA4256" w:rsidRDefault="00BA4256">
                          <w:pPr>
                            <w:rPr>
                              <w:b/>
                              <w:sz w:val="16"/>
                            </w:rPr>
                          </w:pPr>
                        </w:p>
                        <w:p w14:paraId="4CBBD120" w14:textId="77777777" w:rsidR="00BA4256" w:rsidRDefault="00BA4256">
                          <w:pPr>
                            <w:rPr>
                              <w:b/>
                              <w:sz w:val="16"/>
                            </w:rPr>
                          </w:pPr>
                        </w:p>
                        <w:p w14:paraId="5C52917D" w14:textId="77777777" w:rsidR="00BA4256" w:rsidRDefault="00BA4256">
                          <w:pPr>
                            <w:rPr>
                              <w:b/>
                              <w:sz w:val="20"/>
                            </w:rPr>
                          </w:pPr>
                          <w:r>
                            <w:rPr>
                              <w:rFonts w:hint="eastAsia"/>
                              <w:b/>
                              <w:sz w:val="20"/>
                            </w:rPr>
                            <w:t>F</w:t>
                          </w:r>
                        </w:p>
                        <w:p w14:paraId="66A45295" w14:textId="77777777" w:rsidR="00BA4256" w:rsidRDefault="00BA4256">
                          <w:pPr>
                            <w:rPr>
                              <w:b/>
                              <w:sz w:val="10"/>
                            </w:rPr>
                          </w:pPr>
                        </w:p>
                        <w:p w14:paraId="490106BB" w14:textId="77777777" w:rsidR="00BA4256" w:rsidRDefault="00BA4256">
                          <w:pPr>
                            <w:rPr>
                              <w:b/>
                              <w:sz w:val="16"/>
                            </w:rPr>
                          </w:pPr>
                        </w:p>
                        <w:p w14:paraId="476BFD4A" w14:textId="77777777" w:rsidR="00BA4256" w:rsidRDefault="00BA4256">
                          <w:pPr>
                            <w:rPr>
                              <w:b/>
                              <w:sz w:val="16"/>
                            </w:rPr>
                          </w:pPr>
                        </w:p>
                        <w:p w14:paraId="14E0D30E" w14:textId="77777777" w:rsidR="00BA4256" w:rsidRDefault="00BA4256">
                          <w:pPr>
                            <w:rPr>
                              <w:b/>
                              <w:sz w:val="16"/>
                            </w:rPr>
                          </w:pPr>
                          <w:r>
                            <w:rPr>
                              <w:rFonts w:hint="eastAsia"/>
                              <w:b/>
                              <w:sz w:val="20"/>
                            </w:rPr>
                            <w:t>G</w:t>
                          </w:r>
                        </w:p>
                        <w:p w14:paraId="100D8B64" w14:textId="77777777" w:rsidR="00BA4256" w:rsidRDefault="00BA4256">
                          <w:pPr>
                            <w:rPr>
                              <w:b/>
                              <w:sz w:val="10"/>
                            </w:rPr>
                          </w:pPr>
                        </w:p>
                        <w:p w14:paraId="72A943DB" w14:textId="77777777" w:rsidR="00BA4256" w:rsidRDefault="00BA4256">
                          <w:pPr>
                            <w:rPr>
                              <w:b/>
                              <w:sz w:val="16"/>
                            </w:rPr>
                          </w:pPr>
                        </w:p>
                        <w:p w14:paraId="629D222A" w14:textId="77777777" w:rsidR="00BA4256" w:rsidRDefault="00BA4256">
                          <w:pPr>
                            <w:rPr>
                              <w:b/>
                              <w:sz w:val="16"/>
                            </w:rPr>
                          </w:pPr>
                        </w:p>
                        <w:p w14:paraId="41349DF8" w14:textId="77777777" w:rsidR="00BA4256" w:rsidRDefault="00BA4256">
                          <w:pPr>
                            <w:rPr>
                              <w:b/>
                              <w:sz w:val="16"/>
                            </w:rPr>
                          </w:pPr>
                          <w:r>
                            <w:rPr>
                              <w:rFonts w:hint="eastAsia"/>
                              <w:b/>
                              <w:sz w:val="20"/>
                            </w:rPr>
                            <w:t>H</w:t>
                          </w:r>
                        </w:p>
                        <w:p w14:paraId="1A9CFE79" w14:textId="77777777" w:rsidR="00BA4256" w:rsidRDefault="00BA4256">
                          <w:pPr>
                            <w:rPr>
                              <w:b/>
                              <w:sz w:val="10"/>
                            </w:rPr>
                          </w:pPr>
                        </w:p>
                        <w:p w14:paraId="13DB3775" w14:textId="77777777" w:rsidR="00BA4256" w:rsidRDefault="00BA4256">
                          <w:pPr>
                            <w:rPr>
                              <w:b/>
                              <w:sz w:val="16"/>
                            </w:rPr>
                          </w:pPr>
                        </w:p>
                        <w:p w14:paraId="5BEB52A0" w14:textId="77777777" w:rsidR="00BA4256" w:rsidRDefault="00BA4256">
                          <w:pPr>
                            <w:rPr>
                              <w:b/>
                              <w:sz w:val="16"/>
                            </w:rPr>
                          </w:pPr>
                        </w:p>
                        <w:p w14:paraId="6DCDBD22" w14:textId="77777777" w:rsidR="00BA4256" w:rsidRDefault="00BA4256">
                          <w:pPr>
                            <w:rPr>
                              <w:b/>
                              <w:sz w:val="16"/>
                            </w:rPr>
                          </w:pPr>
                          <w:r>
                            <w:rPr>
                              <w:rFonts w:hint="eastAsia"/>
                              <w:b/>
                              <w:sz w:val="20"/>
                            </w:rPr>
                            <w:t>I</w:t>
                          </w:r>
                        </w:p>
                        <w:p w14:paraId="08DDA89B" w14:textId="77777777" w:rsidR="00BA4256" w:rsidRDefault="00BA4256">
                          <w:pPr>
                            <w:rPr>
                              <w:b/>
                              <w:sz w:val="10"/>
                            </w:rPr>
                          </w:pPr>
                        </w:p>
                        <w:p w14:paraId="3A9A0179" w14:textId="77777777" w:rsidR="00BA4256" w:rsidRDefault="00BA4256">
                          <w:pPr>
                            <w:rPr>
                              <w:b/>
                              <w:sz w:val="16"/>
                            </w:rPr>
                          </w:pPr>
                        </w:p>
                        <w:p w14:paraId="41375D84" w14:textId="77777777" w:rsidR="00BA4256" w:rsidRDefault="00BA4256">
                          <w:pPr>
                            <w:rPr>
                              <w:b/>
                              <w:sz w:val="16"/>
                            </w:rPr>
                          </w:pPr>
                        </w:p>
                        <w:p w14:paraId="040B73A3" w14:textId="77777777" w:rsidR="00BA4256" w:rsidRDefault="00BA4256">
                          <w:pPr>
                            <w:rPr>
                              <w:b/>
                              <w:sz w:val="16"/>
                            </w:rPr>
                          </w:pPr>
                          <w:r>
                            <w:rPr>
                              <w:rFonts w:hint="eastAsia"/>
                              <w:b/>
                              <w:sz w:val="20"/>
                            </w:rPr>
                            <w:t>J</w:t>
                          </w:r>
                        </w:p>
                        <w:p w14:paraId="465FF028" w14:textId="77777777" w:rsidR="00BA4256" w:rsidRDefault="00BA4256">
                          <w:pPr>
                            <w:rPr>
                              <w:b/>
                              <w:sz w:val="10"/>
                            </w:rPr>
                          </w:pPr>
                        </w:p>
                        <w:p w14:paraId="698D145B" w14:textId="77777777" w:rsidR="00BA4256" w:rsidRDefault="00BA4256">
                          <w:pPr>
                            <w:rPr>
                              <w:b/>
                              <w:sz w:val="16"/>
                            </w:rPr>
                          </w:pPr>
                        </w:p>
                        <w:p w14:paraId="6452E17D" w14:textId="77777777" w:rsidR="00BA4256" w:rsidRDefault="00BA4256">
                          <w:pPr>
                            <w:rPr>
                              <w:b/>
                              <w:sz w:val="16"/>
                            </w:rPr>
                          </w:pPr>
                        </w:p>
                        <w:p w14:paraId="5AA170F8" w14:textId="77777777" w:rsidR="00BA4256" w:rsidRDefault="00BA4256">
                          <w:pPr>
                            <w:rPr>
                              <w:b/>
                              <w:sz w:val="16"/>
                            </w:rPr>
                          </w:pPr>
                          <w:r>
                            <w:rPr>
                              <w:rFonts w:hint="eastAsia"/>
                              <w:b/>
                              <w:sz w:val="20"/>
                            </w:rPr>
                            <w:t>K</w:t>
                          </w:r>
                        </w:p>
                        <w:p w14:paraId="7E77BDE5" w14:textId="77777777" w:rsidR="00BA4256" w:rsidRDefault="00BA4256">
                          <w:pPr>
                            <w:rPr>
                              <w:b/>
                              <w:sz w:val="10"/>
                            </w:rPr>
                          </w:pPr>
                        </w:p>
                        <w:p w14:paraId="52BCF84B" w14:textId="77777777" w:rsidR="00BA4256" w:rsidRDefault="00BA4256">
                          <w:pPr>
                            <w:rPr>
                              <w:b/>
                              <w:sz w:val="16"/>
                            </w:rPr>
                          </w:pPr>
                        </w:p>
                        <w:p w14:paraId="368E4A0F" w14:textId="77777777" w:rsidR="00BA4256" w:rsidRDefault="00BA4256">
                          <w:pPr>
                            <w:rPr>
                              <w:b/>
                              <w:sz w:val="16"/>
                            </w:rPr>
                          </w:pPr>
                        </w:p>
                        <w:p w14:paraId="0BBC021C" w14:textId="77777777" w:rsidR="00BA4256" w:rsidRDefault="00BA4256">
                          <w:pPr>
                            <w:rPr>
                              <w:b/>
                              <w:sz w:val="16"/>
                            </w:rPr>
                          </w:pPr>
                          <w:r>
                            <w:rPr>
                              <w:rFonts w:hint="eastAsia"/>
                              <w:b/>
                              <w:sz w:val="20"/>
                            </w:rPr>
                            <w:t>L</w:t>
                          </w:r>
                        </w:p>
                        <w:p w14:paraId="46A9ABC9" w14:textId="77777777" w:rsidR="00BA4256" w:rsidRDefault="00BA4256">
                          <w:pPr>
                            <w:rPr>
                              <w:b/>
                              <w:sz w:val="10"/>
                            </w:rPr>
                          </w:pPr>
                        </w:p>
                        <w:p w14:paraId="76302006" w14:textId="77777777" w:rsidR="00BA4256" w:rsidRDefault="00BA4256">
                          <w:pPr>
                            <w:rPr>
                              <w:b/>
                              <w:sz w:val="16"/>
                            </w:rPr>
                          </w:pPr>
                        </w:p>
                        <w:p w14:paraId="2F497680" w14:textId="77777777" w:rsidR="00BA4256" w:rsidRDefault="00BA4256">
                          <w:pPr>
                            <w:rPr>
                              <w:b/>
                              <w:sz w:val="16"/>
                            </w:rPr>
                          </w:pPr>
                        </w:p>
                        <w:p w14:paraId="3053CAC4" w14:textId="77777777" w:rsidR="00BA4256" w:rsidRDefault="00BA4256">
                          <w:pPr>
                            <w:rPr>
                              <w:b/>
                              <w:sz w:val="16"/>
                            </w:rPr>
                          </w:pPr>
                          <w:r>
                            <w:rPr>
                              <w:rFonts w:hint="eastAsia"/>
                              <w:b/>
                              <w:sz w:val="20"/>
                            </w:rPr>
                            <w:t>M</w:t>
                          </w:r>
                        </w:p>
                        <w:p w14:paraId="199698DF" w14:textId="77777777" w:rsidR="00BA4256" w:rsidRDefault="00BA4256">
                          <w:pPr>
                            <w:rPr>
                              <w:b/>
                              <w:sz w:val="10"/>
                            </w:rPr>
                          </w:pPr>
                        </w:p>
                        <w:p w14:paraId="41736A6B" w14:textId="77777777" w:rsidR="00BA4256" w:rsidRDefault="00BA4256">
                          <w:pPr>
                            <w:rPr>
                              <w:b/>
                              <w:sz w:val="16"/>
                            </w:rPr>
                          </w:pPr>
                        </w:p>
                        <w:p w14:paraId="03C668AF" w14:textId="77777777" w:rsidR="00BA4256" w:rsidRDefault="00BA4256">
                          <w:pPr>
                            <w:rPr>
                              <w:b/>
                              <w:sz w:val="16"/>
                            </w:rPr>
                          </w:pPr>
                        </w:p>
                        <w:p w14:paraId="6DAAC4EF" w14:textId="77777777" w:rsidR="00BA4256" w:rsidRDefault="00BA4256">
                          <w:pPr>
                            <w:rPr>
                              <w:b/>
                              <w:sz w:val="16"/>
                            </w:rPr>
                          </w:pPr>
                          <w:r>
                            <w:rPr>
                              <w:rFonts w:hint="eastAsia"/>
                              <w:b/>
                              <w:sz w:val="20"/>
                            </w:rPr>
                            <w:t>N</w:t>
                          </w:r>
                        </w:p>
                        <w:p w14:paraId="4B51E9FA" w14:textId="77777777" w:rsidR="00BA4256" w:rsidRDefault="00BA4256">
                          <w:pPr>
                            <w:rPr>
                              <w:b/>
                              <w:sz w:val="10"/>
                            </w:rPr>
                          </w:pPr>
                        </w:p>
                        <w:p w14:paraId="2089FE0E" w14:textId="77777777" w:rsidR="00BA4256" w:rsidRDefault="00BA4256">
                          <w:pPr>
                            <w:rPr>
                              <w:b/>
                              <w:sz w:val="16"/>
                            </w:rPr>
                          </w:pPr>
                        </w:p>
                        <w:p w14:paraId="68E41794" w14:textId="77777777" w:rsidR="00BA4256" w:rsidRDefault="00BA4256">
                          <w:pPr>
                            <w:rPr>
                              <w:b/>
                              <w:sz w:val="16"/>
                            </w:rPr>
                          </w:pPr>
                        </w:p>
                        <w:p w14:paraId="11698753" w14:textId="77777777" w:rsidR="00BA4256" w:rsidRDefault="00BA4256">
                          <w:pPr>
                            <w:rPr>
                              <w:b/>
                              <w:sz w:val="16"/>
                            </w:rPr>
                          </w:pPr>
                          <w:r>
                            <w:rPr>
                              <w:rFonts w:hint="eastAsia"/>
                              <w:b/>
                              <w:sz w:val="20"/>
                            </w:rPr>
                            <w:t>O</w:t>
                          </w:r>
                        </w:p>
                        <w:p w14:paraId="1879269D" w14:textId="77777777" w:rsidR="00BA4256" w:rsidRDefault="00BA4256">
                          <w:pPr>
                            <w:rPr>
                              <w:b/>
                              <w:sz w:val="10"/>
                            </w:rPr>
                          </w:pPr>
                        </w:p>
                        <w:p w14:paraId="7ACB15FF" w14:textId="77777777" w:rsidR="00BA4256" w:rsidRDefault="00BA4256">
                          <w:pPr>
                            <w:rPr>
                              <w:b/>
                              <w:sz w:val="16"/>
                            </w:rPr>
                          </w:pPr>
                        </w:p>
                        <w:p w14:paraId="5C17C3FB" w14:textId="77777777" w:rsidR="00BA4256" w:rsidRDefault="00BA4256">
                          <w:pPr>
                            <w:rPr>
                              <w:b/>
                              <w:sz w:val="16"/>
                            </w:rPr>
                          </w:pPr>
                        </w:p>
                        <w:p w14:paraId="16C66734" w14:textId="77777777" w:rsidR="00BA4256" w:rsidRDefault="00BA4256">
                          <w:pPr>
                            <w:rPr>
                              <w:b/>
                              <w:sz w:val="16"/>
                            </w:rPr>
                          </w:pPr>
                          <w:r>
                            <w:rPr>
                              <w:rFonts w:hint="eastAsia"/>
                              <w:b/>
                              <w:sz w:val="20"/>
                            </w:rPr>
                            <w:t>P</w:t>
                          </w:r>
                        </w:p>
                        <w:p w14:paraId="5471E266" w14:textId="77777777" w:rsidR="00BA4256" w:rsidRDefault="00BA4256">
                          <w:pPr>
                            <w:rPr>
                              <w:b/>
                              <w:sz w:val="10"/>
                            </w:rPr>
                          </w:pPr>
                        </w:p>
                        <w:p w14:paraId="300738D9" w14:textId="77777777" w:rsidR="00BA4256" w:rsidRDefault="00BA4256">
                          <w:pPr>
                            <w:rPr>
                              <w:b/>
                              <w:sz w:val="16"/>
                            </w:rPr>
                          </w:pPr>
                        </w:p>
                        <w:p w14:paraId="201CB5D9" w14:textId="77777777" w:rsidR="00BA4256" w:rsidRDefault="00BA4256">
                          <w:pPr>
                            <w:rPr>
                              <w:b/>
                              <w:sz w:val="16"/>
                            </w:rPr>
                          </w:pPr>
                        </w:p>
                        <w:p w14:paraId="08791795" w14:textId="77777777" w:rsidR="00BA4256" w:rsidRDefault="00BA4256">
                          <w:pPr>
                            <w:rPr>
                              <w:b/>
                              <w:sz w:val="16"/>
                            </w:rPr>
                          </w:pPr>
                          <w:r>
                            <w:rPr>
                              <w:rFonts w:hint="eastAsia"/>
                              <w:b/>
                              <w:sz w:val="20"/>
                            </w:rPr>
                            <w:t>Q</w:t>
                          </w:r>
                        </w:p>
                        <w:p w14:paraId="288A6920" w14:textId="77777777" w:rsidR="00BA4256" w:rsidRDefault="00BA4256">
                          <w:pPr>
                            <w:rPr>
                              <w:b/>
                              <w:sz w:val="10"/>
                            </w:rPr>
                          </w:pPr>
                        </w:p>
                        <w:p w14:paraId="60EFBABA" w14:textId="77777777" w:rsidR="00BA4256" w:rsidRDefault="00BA4256">
                          <w:pPr>
                            <w:rPr>
                              <w:b/>
                              <w:sz w:val="16"/>
                            </w:rPr>
                          </w:pPr>
                        </w:p>
                        <w:p w14:paraId="67DB640F" w14:textId="77777777" w:rsidR="00BA4256" w:rsidRDefault="00BA4256">
                          <w:pPr>
                            <w:rPr>
                              <w:b/>
                              <w:sz w:val="16"/>
                            </w:rPr>
                          </w:pPr>
                        </w:p>
                        <w:p w14:paraId="669A8244" w14:textId="77777777" w:rsidR="00BA4256" w:rsidRDefault="00BA4256">
                          <w:pPr>
                            <w:rPr>
                              <w:b/>
                              <w:sz w:val="16"/>
                            </w:rPr>
                          </w:pPr>
                          <w:r>
                            <w:rPr>
                              <w:rFonts w:hint="eastAsia"/>
                              <w:b/>
                              <w:sz w:val="20"/>
                            </w:rPr>
                            <w:t>R</w:t>
                          </w:r>
                        </w:p>
                        <w:p w14:paraId="50845D58" w14:textId="77777777" w:rsidR="00BA4256" w:rsidRDefault="00BA4256">
                          <w:pPr>
                            <w:rPr>
                              <w:b/>
                              <w:sz w:val="10"/>
                            </w:rPr>
                          </w:pPr>
                        </w:p>
                        <w:p w14:paraId="00FDCF5E" w14:textId="77777777" w:rsidR="00BA4256" w:rsidRDefault="00BA4256">
                          <w:pPr>
                            <w:rPr>
                              <w:b/>
                              <w:sz w:val="16"/>
                            </w:rPr>
                          </w:pPr>
                        </w:p>
                        <w:p w14:paraId="2408E6D2" w14:textId="77777777" w:rsidR="00BA4256" w:rsidRDefault="00BA4256">
                          <w:pPr>
                            <w:rPr>
                              <w:b/>
                              <w:sz w:val="16"/>
                            </w:rPr>
                          </w:pPr>
                        </w:p>
                        <w:p w14:paraId="048BDD70" w14:textId="77777777" w:rsidR="00BA4256" w:rsidRDefault="00BA4256">
                          <w:pPr>
                            <w:rPr>
                              <w:b/>
                              <w:sz w:val="16"/>
                            </w:rPr>
                          </w:pPr>
                          <w:r>
                            <w:rPr>
                              <w:rFonts w:hint="eastAsia"/>
                              <w:b/>
                              <w:sz w:val="20"/>
                            </w:rPr>
                            <w:t>S</w:t>
                          </w:r>
                        </w:p>
                        <w:p w14:paraId="04BAB3D2" w14:textId="77777777" w:rsidR="00BA4256" w:rsidRDefault="00BA4256">
                          <w:pPr>
                            <w:rPr>
                              <w:b/>
                              <w:sz w:val="10"/>
                            </w:rPr>
                          </w:pPr>
                        </w:p>
                        <w:p w14:paraId="09913BDF" w14:textId="77777777" w:rsidR="00BA4256" w:rsidRDefault="00BA4256">
                          <w:pPr>
                            <w:rPr>
                              <w:b/>
                              <w:sz w:val="16"/>
                            </w:rPr>
                          </w:pPr>
                        </w:p>
                        <w:p w14:paraId="23B29B2A" w14:textId="77777777" w:rsidR="00BA4256" w:rsidRDefault="00BA4256">
                          <w:pPr>
                            <w:rPr>
                              <w:b/>
                              <w:sz w:val="16"/>
                            </w:rPr>
                          </w:pPr>
                        </w:p>
                        <w:p w14:paraId="15F75E7C" w14:textId="77777777" w:rsidR="00BA4256" w:rsidRDefault="00BA4256">
                          <w:pPr>
                            <w:rPr>
                              <w:b/>
                              <w:sz w:val="16"/>
                            </w:rPr>
                          </w:pPr>
                          <w:r>
                            <w:rPr>
                              <w:rFonts w:hint="eastAsia"/>
                              <w:b/>
                              <w:sz w:val="20"/>
                            </w:rPr>
                            <w:t>T</w:t>
                          </w:r>
                        </w:p>
                        <w:p w14:paraId="4DF06A10" w14:textId="77777777" w:rsidR="00BA4256" w:rsidRDefault="00BA4256">
                          <w:pPr>
                            <w:rPr>
                              <w:b/>
                              <w:sz w:val="10"/>
                            </w:rPr>
                          </w:pPr>
                        </w:p>
                        <w:p w14:paraId="1B21D40D" w14:textId="77777777" w:rsidR="00BA4256" w:rsidRDefault="00BA4256">
                          <w:pPr>
                            <w:rPr>
                              <w:b/>
                              <w:sz w:val="16"/>
                            </w:rPr>
                          </w:pPr>
                        </w:p>
                        <w:p w14:paraId="7BD0A5A0" w14:textId="77777777" w:rsidR="00BA4256" w:rsidRDefault="00BA4256">
                          <w:pPr>
                            <w:rPr>
                              <w:b/>
                              <w:sz w:val="16"/>
                            </w:rPr>
                          </w:pPr>
                        </w:p>
                        <w:p w14:paraId="0E6EE017" w14:textId="77777777" w:rsidR="00BA4256" w:rsidRDefault="00BA4256">
                          <w:pPr>
                            <w:rPr>
                              <w:b/>
                              <w:sz w:val="16"/>
                            </w:rPr>
                          </w:pPr>
                          <w:r>
                            <w:rPr>
                              <w:rFonts w:hint="eastAsia"/>
                              <w:b/>
                              <w:sz w:val="20"/>
                            </w:rPr>
                            <w:t>U</w:t>
                          </w:r>
                        </w:p>
                        <w:p w14:paraId="4E979AA9" w14:textId="77777777" w:rsidR="00BA4256" w:rsidRDefault="00BA4256">
                          <w:pPr>
                            <w:rPr>
                              <w:b/>
                              <w:sz w:val="10"/>
                            </w:rPr>
                          </w:pPr>
                        </w:p>
                        <w:p w14:paraId="29152A1A" w14:textId="77777777" w:rsidR="00BA4256" w:rsidRDefault="00BA4256">
                          <w:pPr>
                            <w:rPr>
                              <w:b/>
                              <w:sz w:val="16"/>
                            </w:rPr>
                          </w:pPr>
                        </w:p>
                        <w:p w14:paraId="2BFCDFB8" w14:textId="77777777" w:rsidR="00BA4256" w:rsidRDefault="00BA4256">
                          <w:pPr>
                            <w:rPr>
                              <w:b/>
                              <w:sz w:val="16"/>
                            </w:rPr>
                          </w:pPr>
                        </w:p>
                        <w:p w14:paraId="1F1F5922"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A4256" w:rsidRDefault="00BA4256">
                    <w:pPr>
                      <w:rPr>
                        <w:b/>
                        <w:sz w:val="20"/>
                      </w:rPr>
                    </w:pPr>
                    <w:r>
                      <w:rPr>
                        <w:rFonts w:hint="eastAsia"/>
                        <w:b/>
                        <w:sz w:val="20"/>
                      </w:rPr>
                      <w:t>A</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B</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C</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2"/>
                      <w:rPr>
                        <w:sz w:val="16"/>
                      </w:rPr>
                    </w:pPr>
                    <w:r>
                      <w:rPr>
                        <w:rFonts w:hint="eastAsia"/>
                      </w:rPr>
                      <w:t>D</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E</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F</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G</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H</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I</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J</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K</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L</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M</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N</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O</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P</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Q</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R</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S</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T</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U</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3"/>
                      <w:jc w:val="left"/>
                    </w:pPr>
                    <w:r>
                      <w:rPr>
                        <w:rFonts w:hint="eastAsia"/>
                      </w:rPr>
                      <w:t>V</w:t>
                    </w:r>
                  </w:p>
                </w:txbxContent>
              </v:textbox>
            </v:shape>
          </w:pict>
        </mc:Fallback>
      </mc:AlternateContent>
    </w:r>
    <w:r w:rsidRPr="00FA43CA">
      <w:rPr>
        <w:noProof/>
        <w:sz w:val="20"/>
        <w:lang w:val="en-US"/>
      </w:rPr>
      <mc:AlternateContent>
        <mc:Choice Requires="wps">
          <w:drawing>
            <wp:anchor distT="0" distB="0" distL="114300" distR="114300" simplePos="0" relativeHeight="251657216" behindDoc="0" locked="0" layoutInCell="0" allowOverlap="1" wp14:anchorId="4B9DB8ED" wp14:editId="7CCC39FB">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DEF31" w14:textId="77777777" w:rsidR="00BA4256" w:rsidRPr="00481CCA" w:rsidRDefault="00BA4256">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BA4256" w:rsidRPr="00481CCA" w:rsidRDefault="00BA4256">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631F7" w14:textId="1134363F" w:rsidR="00BA4256" w:rsidRDefault="00BA4256">
    <w:pPr>
      <w:pStyle w:val="Header"/>
      <w:rPr>
        <w:sz w:val="28"/>
      </w:rPr>
    </w:pPr>
    <w:r>
      <w:rPr>
        <w:noProof/>
        <w:sz w:val="28"/>
        <w:lang w:val="en-US"/>
      </w:rPr>
      <mc:AlternateContent>
        <mc:Choice Requires="wps">
          <w:drawing>
            <wp:anchor distT="0" distB="0" distL="114300" distR="114300" simplePos="0" relativeHeight="251659264" behindDoc="0" locked="0" layoutInCell="0" allowOverlap="1" wp14:anchorId="41D942E0" wp14:editId="46E76C68">
              <wp:simplePos x="0" y="0"/>
              <wp:positionH relativeFrom="column">
                <wp:posOffset>5853694</wp:posOffset>
              </wp:positionH>
              <wp:positionV relativeFrom="paragraph">
                <wp:posOffset>155575</wp:posOffset>
              </wp:positionV>
              <wp:extent cx="414020" cy="10058400"/>
              <wp:effectExtent l="0" t="0" r="508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0AB81" w14:textId="77777777" w:rsidR="00BA4256" w:rsidRDefault="00BA4256">
                          <w:pPr>
                            <w:rPr>
                              <w:b/>
                              <w:sz w:val="20"/>
                            </w:rPr>
                          </w:pPr>
                          <w:r>
                            <w:rPr>
                              <w:rFonts w:hint="eastAsia"/>
                              <w:b/>
                              <w:sz w:val="20"/>
                            </w:rPr>
                            <w:t>A</w:t>
                          </w:r>
                        </w:p>
                        <w:p w14:paraId="7B30332D" w14:textId="77777777" w:rsidR="00BA4256" w:rsidRDefault="00BA4256">
                          <w:pPr>
                            <w:rPr>
                              <w:b/>
                              <w:sz w:val="10"/>
                            </w:rPr>
                          </w:pPr>
                        </w:p>
                        <w:p w14:paraId="032831D9" w14:textId="77777777" w:rsidR="00BA4256" w:rsidRDefault="00BA4256">
                          <w:pPr>
                            <w:rPr>
                              <w:b/>
                              <w:sz w:val="16"/>
                            </w:rPr>
                          </w:pPr>
                        </w:p>
                        <w:p w14:paraId="380D05E8" w14:textId="77777777" w:rsidR="00BA4256" w:rsidRDefault="00BA4256">
                          <w:pPr>
                            <w:rPr>
                              <w:b/>
                              <w:sz w:val="16"/>
                            </w:rPr>
                          </w:pPr>
                        </w:p>
                        <w:p w14:paraId="66A87856" w14:textId="77777777" w:rsidR="00BA4256" w:rsidRDefault="00BA4256">
                          <w:pPr>
                            <w:rPr>
                              <w:b/>
                              <w:sz w:val="20"/>
                            </w:rPr>
                          </w:pPr>
                          <w:r>
                            <w:rPr>
                              <w:rFonts w:hint="eastAsia"/>
                              <w:b/>
                              <w:sz w:val="20"/>
                            </w:rPr>
                            <w:t>B</w:t>
                          </w:r>
                        </w:p>
                        <w:p w14:paraId="681D7107" w14:textId="77777777" w:rsidR="00BA4256" w:rsidRDefault="00BA4256">
                          <w:pPr>
                            <w:rPr>
                              <w:b/>
                              <w:sz w:val="10"/>
                            </w:rPr>
                          </w:pPr>
                        </w:p>
                        <w:p w14:paraId="4C860810" w14:textId="77777777" w:rsidR="00BA4256" w:rsidRDefault="00BA4256">
                          <w:pPr>
                            <w:rPr>
                              <w:b/>
                              <w:sz w:val="16"/>
                            </w:rPr>
                          </w:pPr>
                        </w:p>
                        <w:p w14:paraId="4CF02494" w14:textId="77777777" w:rsidR="00BA4256" w:rsidRDefault="00BA4256">
                          <w:pPr>
                            <w:rPr>
                              <w:b/>
                              <w:sz w:val="16"/>
                            </w:rPr>
                          </w:pPr>
                        </w:p>
                        <w:p w14:paraId="33B828A5" w14:textId="77777777" w:rsidR="00BA4256" w:rsidRDefault="00BA4256">
                          <w:pPr>
                            <w:rPr>
                              <w:b/>
                              <w:sz w:val="16"/>
                            </w:rPr>
                          </w:pPr>
                          <w:r>
                            <w:rPr>
                              <w:rFonts w:hint="eastAsia"/>
                              <w:b/>
                              <w:sz w:val="20"/>
                            </w:rPr>
                            <w:t>C</w:t>
                          </w:r>
                        </w:p>
                        <w:p w14:paraId="3AFC047A" w14:textId="77777777" w:rsidR="00BA4256" w:rsidRDefault="00BA4256">
                          <w:pPr>
                            <w:rPr>
                              <w:b/>
                              <w:sz w:val="10"/>
                            </w:rPr>
                          </w:pPr>
                        </w:p>
                        <w:p w14:paraId="7144A18C" w14:textId="77777777" w:rsidR="00BA4256" w:rsidRDefault="00BA4256">
                          <w:pPr>
                            <w:rPr>
                              <w:b/>
                              <w:sz w:val="16"/>
                            </w:rPr>
                          </w:pPr>
                        </w:p>
                        <w:p w14:paraId="70F660E8" w14:textId="77777777" w:rsidR="00BA4256" w:rsidRDefault="00BA4256">
                          <w:pPr>
                            <w:rPr>
                              <w:b/>
                              <w:sz w:val="16"/>
                            </w:rPr>
                          </w:pPr>
                        </w:p>
                        <w:p w14:paraId="36F09799" w14:textId="77777777" w:rsidR="00BA4256" w:rsidRDefault="00BA4256">
                          <w:pPr>
                            <w:pStyle w:val="Heading2"/>
                            <w:rPr>
                              <w:sz w:val="16"/>
                            </w:rPr>
                          </w:pPr>
                          <w:r>
                            <w:rPr>
                              <w:rFonts w:hint="eastAsia"/>
                            </w:rPr>
                            <w:t>D</w:t>
                          </w:r>
                        </w:p>
                        <w:p w14:paraId="46F4910A" w14:textId="77777777" w:rsidR="00BA4256" w:rsidRDefault="00BA4256">
                          <w:pPr>
                            <w:rPr>
                              <w:b/>
                              <w:sz w:val="10"/>
                            </w:rPr>
                          </w:pPr>
                        </w:p>
                        <w:p w14:paraId="2F6CF8E9" w14:textId="77777777" w:rsidR="00BA4256" w:rsidRDefault="00BA4256">
                          <w:pPr>
                            <w:rPr>
                              <w:b/>
                              <w:sz w:val="16"/>
                            </w:rPr>
                          </w:pPr>
                        </w:p>
                        <w:p w14:paraId="0295D90A" w14:textId="77777777" w:rsidR="00BA4256" w:rsidRDefault="00BA4256">
                          <w:pPr>
                            <w:rPr>
                              <w:b/>
                              <w:sz w:val="16"/>
                            </w:rPr>
                          </w:pPr>
                        </w:p>
                        <w:p w14:paraId="49B418AB" w14:textId="77777777" w:rsidR="00BA4256" w:rsidRDefault="00BA4256">
                          <w:pPr>
                            <w:rPr>
                              <w:b/>
                              <w:sz w:val="16"/>
                            </w:rPr>
                          </w:pPr>
                          <w:r>
                            <w:rPr>
                              <w:rFonts w:hint="eastAsia"/>
                              <w:b/>
                              <w:sz w:val="20"/>
                            </w:rPr>
                            <w:t>E</w:t>
                          </w:r>
                        </w:p>
                        <w:p w14:paraId="1D232F44" w14:textId="77777777" w:rsidR="00BA4256" w:rsidRDefault="00BA4256">
                          <w:pPr>
                            <w:rPr>
                              <w:b/>
                              <w:sz w:val="10"/>
                            </w:rPr>
                          </w:pPr>
                        </w:p>
                        <w:p w14:paraId="69D917B2" w14:textId="77777777" w:rsidR="00BA4256" w:rsidRDefault="00BA4256">
                          <w:pPr>
                            <w:rPr>
                              <w:b/>
                              <w:sz w:val="16"/>
                            </w:rPr>
                          </w:pPr>
                        </w:p>
                        <w:p w14:paraId="486EF941" w14:textId="77777777" w:rsidR="00BA4256" w:rsidRDefault="00BA4256">
                          <w:pPr>
                            <w:rPr>
                              <w:b/>
                              <w:sz w:val="16"/>
                            </w:rPr>
                          </w:pPr>
                        </w:p>
                        <w:p w14:paraId="645D1A89" w14:textId="77777777" w:rsidR="00BA4256" w:rsidRDefault="00BA4256">
                          <w:pPr>
                            <w:rPr>
                              <w:b/>
                              <w:sz w:val="20"/>
                            </w:rPr>
                          </w:pPr>
                          <w:r>
                            <w:rPr>
                              <w:rFonts w:hint="eastAsia"/>
                              <w:b/>
                              <w:sz w:val="20"/>
                            </w:rPr>
                            <w:t>F</w:t>
                          </w:r>
                        </w:p>
                        <w:p w14:paraId="62CFF77F" w14:textId="77777777" w:rsidR="00BA4256" w:rsidRDefault="00BA4256">
                          <w:pPr>
                            <w:rPr>
                              <w:b/>
                              <w:sz w:val="10"/>
                            </w:rPr>
                          </w:pPr>
                        </w:p>
                        <w:p w14:paraId="5F56BB65" w14:textId="77777777" w:rsidR="00BA4256" w:rsidRDefault="00BA4256">
                          <w:pPr>
                            <w:rPr>
                              <w:b/>
                              <w:sz w:val="16"/>
                            </w:rPr>
                          </w:pPr>
                        </w:p>
                        <w:p w14:paraId="1D5FFFFD" w14:textId="77777777" w:rsidR="00BA4256" w:rsidRDefault="00BA4256">
                          <w:pPr>
                            <w:rPr>
                              <w:b/>
                              <w:sz w:val="16"/>
                            </w:rPr>
                          </w:pPr>
                        </w:p>
                        <w:p w14:paraId="06EC4EC7" w14:textId="77777777" w:rsidR="00BA4256" w:rsidRDefault="00BA4256">
                          <w:pPr>
                            <w:rPr>
                              <w:b/>
                              <w:sz w:val="16"/>
                            </w:rPr>
                          </w:pPr>
                          <w:r>
                            <w:rPr>
                              <w:rFonts w:hint="eastAsia"/>
                              <w:b/>
                              <w:sz w:val="20"/>
                            </w:rPr>
                            <w:t>G</w:t>
                          </w:r>
                        </w:p>
                        <w:p w14:paraId="3296CECF" w14:textId="77777777" w:rsidR="00BA4256" w:rsidRDefault="00BA4256">
                          <w:pPr>
                            <w:rPr>
                              <w:b/>
                              <w:sz w:val="10"/>
                            </w:rPr>
                          </w:pPr>
                        </w:p>
                        <w:p w14:paraId="5E889C9C" w14:textId="77777777" w:rsidR="00BA4256" w:rsidRDefault="00BA4256">
                          <w:pPr>
                            <w:rPr>
                              <w:b/>
                              <w:sz w:val="16"/>
                            </w:rPr>
                          </w:pPr>
                        </w:p>
                        <w:p w14:paraId="39ECFC77" w14:textId="77777777" w:rsidR="00BA4256" w:rsidRDefault="00BA4256">
                          <w:pPr>
                            <w:rPr>
                              <w:b/>
                              <w:sz w:val="16"/>
                            </w:rPr>
                          </w:pPr>
                        </w:p>
                        <w:p w14:paraId="539E3B5E" w14:textId="77777777" w:rsidR="00BA4256" w:rsidRDefault="00BA4256">
                          <w:pPr>
                            <w:rPr>
                              <w:b/>
                              <w:sz w:val="16"/>
                            </w:rPr>
                          </w:pPr>
                          <w:r>
                            <w:rPr>
                              <w:rFonts w:hint="eastAsia"/>
                              <w:b/>
                              <w:sz w:val="20"/>
                            </w:rPr>
                            <w:t>H</w:t>
                          </w:r>
                        </w:p>
                        <w:p w14:paraId="785872B1" w14:textId="77777777" w:rsidR="00BA4256" w:rsidRDefault="00BA4256">
                          <w:pPr>
                            <w:rPr>
                              <w:b/>
                              <w:sz w:val="10"/>
                            </w:rPr>
                          </w:pPr>
                        </w:p>
                        <w:p w14:paraId="7434DF91" w14:textId="77777777" w:rsidR="00BA4256" w:rsidRDefault="00BA4256">
                          <w:pPr>
                            <w:rPr>
                              <w:b/>
                              <w:sz w:val="16"/>
                            </w:rPr>
                          </w:pPr>
                        </w:p>
                        <w:p w14:paraId="2B71B3D7" w14:textId="77777777" w:rsidR="00BA4256" w:rsidRDefault="00BA4256">
                          <w:pPr>
                            <w:rPr>
                              <w:b/>
                              <w:sz w:val="16"/>
                            </w:rPr>
                          </w:pPr>
                        </w:p>
                        <w:p w14:paraId="440D03D1" w14:textId="77777777" w:rsidR="00BA4256" w:rsidRDefault="00BA4256">
                          <w:pPr>
                            <w:rPr>
                              <w:b/>
                              <w:sz w:val="16"/>
                            </w:rPr>
                          </w:pPr>
                          <w:r>
                            <w:rPr>
                              <w:rFonts w:hint="eastAsia"/>
                              <w:b/>
                              <w:sz w:val="20"/>
                            </w:rPr>
                            <w:t>I</w:t>
                          </w:r>
                        </w:p>
                        <w:p w14:paraId="4258320E" w14:textId="77777777" w:rsidR="00BA4256" w:rsidRDefault="00BA4256">
                          <w:pPr>
                            <w:rPr>
                              <w:b/>
                              <w:sz w:val="10"/>
                            </w:rPr>
                          </w:pPr>
                        </w:p>
                        <w:p w14:paraId="4C8527B7" w14:textId="77777777" w:rsidR="00BA4256" w:rsidRDefault="00BA4256">
                          <w:pPr>
                            <w:rPr>
                              <w:b/>
                              <w:sz w:val="16"/>
                            </w:rPr>
                          </w:pPr>
                        </w:p>
                        <w:p w14:paraId="2B516F26" w14:textId="77777777" w:rsidR="00BA4256" w:rsidRDefault="00BA4256">
                          <w:pPr>
                            <w:rPr>
                              <w:b/>
                              <w:sz w:val="16"/>
                            </w:rPr>
                          </w:pPr>
                        </w:p>
                        <w:p w14:paraId="6E21CC35" w14:textId="77777777" w:rsidR="00BA4256" w:rsidRDefault="00BA4256">
                          <w:pPr>
                            <w:rPr>
                              <w:b/>
                              <w:sz w:val="16"/>
                            </w:rPr>
                          </w:pPr>
                          <w:r>
                            <w:rPr>
                              <w:rFonts w:hint="eastAsia"/>
                              <w:b/>
                              <w:sz w:val="20"/>
                            </w:rPr>
                            <w:t>J</w:t>
                          </w:r>
                        </w:p>
                        <w:p w14:paraId="21A4116E" w14:textId="77777777" w:rsidR="00BA4256" w:rsidRDefault="00BA4256">
                          <w:pPr>
                            <w:rPr>
                              <w:b/>
                              <w:sz w:val="10"/>
                            </w:rPr>
                          </w:pPr>
                        </w:p>
                        <w:p w14:paraId="2E3D6C53" w14:textId="77777777" w:rsidR="00BA4256" w:rsidRDefault="00BA4256">
                          <w:pPr>
                            <w:rPr>
                              <w:b/>
                              <w:sz w:val="16"/>
                            </w:rPr>
                          </w:pPr>
                        </w:p>
                        <w:p w14:paraId="05716AF2" w14:textId="77777777" w:rsidR="00BA4256" w:rsidRDefault="00BA4256">
                          <w:pPr>
                            <w:rPr>
                              <w:b/>
                              <w:sz w:val="16"/>
                            </w:rPr>
                          </w:pPr>
                        </w:p>
                        <w:p w14:paraId="6B2081A1" w14:textId="77777777" w:rsidR="00BA4256" w:rsidRDefault="00BA4256">
                          <w:pPr>
                            <w:rPr>
                              <w:b/>
                              <w:sz w:val="16"/>
                            </w:rPr>
                          </w:pPr>
                          <w:r>
                            <w:rPr>
                              <w:rFonts w:hint="eastAsia"/>
                              <w:b/>
                              <w:sz w:val="20"/>
                            </w:rPr>
                            <w:t>K</w:t>
                          </w:r>
                        </w:p>
                        <w:p w14:paraId="5919F4C6" w14:textId="77777777" w:rsidR="00BA4256" w:rsidRDefault="00BA4256">
                          <w:pPr>
                            <w:rPr>
                              <w:b/>
                              <w:sz w:val="10"/>
                            </w:rPr>
                          </w:pPr>
                        </w:p>
                        <w:p w14:paraId="53D0305D" w14:textId="77777777" w:rsidR="00BA4256" w:rsidRDefault="00BA4256">
                          <w:pPr>
                            <w:rPr>
                              <w:b/>
                              <w:sz w:val="16"/>
                            </w:rPr>
                          </w:pPr>
                        </w:p>
                        <w:p w14:paraId="74DC30DB" w14:textId="77777777" w:rsidR="00BA4256" w:rsidRDefault="00BA4256">
                          <w:pPr>
                            <w:rPr>
                              <w:b/>
                              <w:sz w:val="16"/>
                            </w:rPr>
                          </w:pPr>
                        </w:p>
                        <w:p w14:paraId="3E4B2FEE" w14:textId="77777777" w:rsidR="00BA4256" w:rsidRDefault="00BA4256">
                          <w:pPr>
                            <w:rPr>
                              <w:b/>
                              <w:sz w:val="16"/>
                            </w:rPr>
                          </w:pPr>
                          <w:r>
                            <w:rPr>
                              <w:rFonts w:hint="eastAsia"/>
                              <w:b/>
                              <w:sz w:val="20"/>
                            </w:rPr>
                            <w:t>L</w:t>
                          </w:r>
                        </w:p>
                        <w:p w14:paraId="657A865D" w14:textId="77777777" w:rsidR="00BA4256" w:rsidRDefault="00BA4256">
                          <w:pPr>
                            <w:rPr>
                              <w:b/>
                              <w:sz w:val="10"/>
                            </w:rPr>
                          </w:pPr>
                        </w:p>
                        <w:p w14:paraId="288193E0" w14:textId="77777777" w:rsidR="00BA4256" w:rsidRDefault="00BA4256">
                          <w:pPr>
                            <w:rPr>
                              <w:b/>
                              <w:sz w:val="16"/>
                            </w:rPr>
                          </w:pPr>
                        </w:p>
                        <w:p w14:paraId="0E12B60B" w14:textId="77777777" w:rsidR="00BA4256" w:rsidRDefault="00BA4256">
                          <w:pPr>
                            <w:rPr>
                              <w:b/>
                              <w:sz w:val="16"/>
                            </w:rPr>
                          </w:pPr>
                        </w:p>
                        <w:p w14:paraId="7EDE8A46" w14:textId="77777777" w:rsidR="00BA4256" w:rsidRDefault="00BA4256">
                          <w:pPr>
                            <w:rPr>
                              <w:b/>
                              <w:sz w:val="16"/>
                            </w:rPr>
                          </w:pPr>
                          <w:r>
                            <w:rPr>
                              <w:rFonts w:hint="eastAsia"/>
                              <w:b/>
                              <w:sz w:val="20"/>
                            </w:rPr>
                            <w:t>M</w:t>
                          </w:r>
                        </w:p>
                        <w:p w14:paraId="3A6BAE2B" w14:textId="77777777" w:rsidR="00BA4256" w:rsidRDefault="00BA4256">
                          <w:pPr>
                            <w:rPr>
                              <w:b/>
                              <w:sz w:val="10"/>
                            </w:rPr>
                          </w:pPr>
                        </w:p>
                        <w:p w14:paraId="50058282" w14:textId="77777777" w:rsidR="00BA4256" w:rsidRDefault="00BA4256">
                          <w:pPr>
                            <w:rPr>
                              <w:b/>
                              <w:sz w:val="16"/>
                            </w:rPr>
                          </w:pPr>
                        </w:p>
                        <w:p w14:paraId="7E6C9BBA" w14:textId="77777777" w:rsidR="00BA4256" w:rsidRDefault="00BA4256">
                          <w:pPr>
                            <w:rPr>
                              <w:b/>
                              <w:sz w:val="16"/>
                            </w:rPr>
                          </w:pPr>
                        </w:p>
                        <w:p w14:paraId="279F1AFE" w14:textId="77777777" w:rsidR="00BA4256" w:rsidRDefault="00BA4256">
                          <w:pPr>
                            <w:rPr>
                              <w:b/>
                              <w:sz w:val="16"/>
                            </w:rPr>
                          </w:pPr>
                          <w:r>
                            <w:rPr>
                              <w:rFonts w:hint="eastAsia"/>
                              <w:b/>
                              <w:sz w:val="20"/>
                            </w:rPr>
                            <w:t>N</w:t>
                          </w:r>
                        </w:p>
                        <w:p w14:paraId="1DDB55D2" w14:textId="77777777" w:rsidR="00BA4256" w:rsidRDefault="00BA4256">
                          <w:pPr>
                            <w:rPr>
                              <w:b/>
                              <w:sz w:val="10"/>
                            </w:rPr>
                          </w:pPr>
                        </w:p>
                        <w:p w14:paraId="02782113" w14:textId="77777777" w:rsidR="00BA4256" w:rsidRDefault="00BA4256">
                          <w:pPr>
                            <w:rPr>
                              <w:b/>
                              <w:sz w:val="16"/>
                            </w:rPr>
                          </w:pPr>
                        </w:p>
                        <w:p w14:paraId="559989D4" w14:textId="77777777" w:rsidR="00BA4256" w:rsidRDefault="00BA4256">
                          <w:pPr>
                            <w:rPr>
                              <w:b/>
                              <w:sz w:val="16"/>
                            </w:rPr>
                          </w:pPr>
                        </w:p>
                        <w:p w14:paraId="7E495F22" w14:textId="77777777" w:rsidR="00BA4256" w:rsidRDefault="00BA4256">
                          <w:pPr>
                            <w:rPr>
                              <w:b/>
                              <w:sz w:val="16"/>
                            </w:rPr>
                          </w:pPr>
                          <w:r>
                            <w:rPr>
                              <w:rFonts w:hint="eastAsia"/>
                              <w:b/>
                              <w:sz w:val="20"/>
                            </w:rPr>
                            <w:t>O</w:t>
                          </w:r>
                        </w:p>
                        <w:p w14:paraId="5FD39961" w14:textId="77777777" w:rsidR="00BA4256" w:rsidRDefault="00BA4256">
                          <w:pPr>
                            <w:rPr>
                              <w:b/>
                              <w:sz w:val="10"/>
                            </w:rPr>
                          </w:pPr>
                        </w:p>
                        <w:p w14:paraId="53B00C28" w14:textId="77777777" w:rsidR="00BA4256" w:rsidRDefault="00BA4256">
                          <w:pPr>
                            <w:rPr>
                              <w:b/>
                              <w:sz w:val="16"/>
                            </w:rPr>
                          </w:pPr>
                        </w:p>
                        <w:p w14:paraId="23CF4648" w14:textId="77777777" w:rsidR="00BA4256" w:rsidRDefault="00BA4256">
                          <w:pPr>
                            <w:rPr>
                              <w:b/>
                              <w:sz w:val="16"/>
                            </w:rPr>
                          </w:pPr>
                        </w:p>
                        <w:p w14:paraId="61C7F346" w14:textId="77777777" w:rsidR="00BA4256" w:rsidRDefault="00BA4256">
                          <w:pPr>
                            <w:rPr>
                              <w:b/>
                              <w:sz w:val="16"/>
                            </w:rPr>
                          </w:pPr>
                          <w:r>
                            <w:rPr>
                              <w:rFonts w:hint="eastAsia"/>
                              <w:b/>
                              <w:sz w:val="20"/>
                            </w:rPr>
                            <w:t>P</w:t>
                          </w:r>
                        </w:p>
                        <w:p w14:paraId="4ECCAA55" w14:textId="77777777" w:rsidR="00BA4256" w:rsidRDefault="00BA4256">
                          <w:pPr>
                            <w:rPr>
                              <w:b/>
                              <w:sz w:val="10"/>
                            </w:rPr>
                          </w:pPr>
                        </w:p>
                        <w:p w14:paraId="1CAF59EB" w14:textId="77777777" w:rsidR="00BA4256" w:rsidRDefault="00BA4256">
                          <w:pPr>
                            <w:rPr>
                              <w:b/>
                              <w:sz w:val="16"/>
                            </w:rPr>
                          </w:pPr>
                        </w:p>
                        <w:p w14:paraId="0E195A73" w14:textId="77777777" w:rsidR="00BA4256" w:rsidRDefault="00BA4256">
                          <w:pPr>
                            <w:rPr>
                              <w:b/>
                              <w:sz w:val="16"/>
                            </w:rPr>
                          </w:pPr>
                        </w:p>
                        <w:p w14:paraId="7DAFAB97" w14:textId="77777777" w:rsidR="00BA4256" w:rsidRDefault="00BA4256">
                          <w:pPr>
                            <w:rPr>
                              <w:b/>
                              <w:sz w:val="16"/>
                            </w:rPr>
                          </w:pPr>
                          <w:r>
                            <w:rPr>
                              <w:rFonts w:hint="eastAsia"/>
                              <w:b/>
                              <w:sz w:val="20"/>
                            </w:rPr>
                            <w:t>Q</w:t>
                          </w:r>
                        </w:p>
                        <w:p w14:paraId="5756BA70" w14:textId="77777777" w:rsidR="00BA4256" w:rsidRDefault="00BA4256">
                          <w:pPr>
                            <w:rPr>
                              <w:b/>
                              <w:sz w:val="10"/>
                            </w:rPr>
                          </w:pPr>
                        </w:p>
                        <w:p w14:paraId="353B3AD2" w14:textId="77777777" w:rsidR="00BA4256" w:rsidRDefault="00BA4256">
                          <w:pPr>
                            <w:rPr>
                              <w:b/>
                              <w:sz w:val="16"/>
                            </w:rPr>
                          </w:pPr>
                        </w:p>
                        <w:p w14:paraId="3C4C65DA" w14:textId="77777777" w:rsidR="00BA4256" w:rsidRDefault="00BA4256">
                          <w:pPr>
                            <w:rPr>
                              <w:b/>
                              <w:sz w:val="16"/>
                            </w:rPr>
                          </w:pPr>
                        </w:p>
                        <w:p w14:paraId="59EC34AF" w14:textId="77777777" w:rsidR="00BA4256" w:rsidRDefault="00BA4256">
                          <w:pPr>
                            <w:rPr>
                              <w:b/>
                              <w:sz w:val="16"/>
                            </w:rPr>
                          </w:pPr>
                          <w:r>
                            <w:rPr>
                              <w:rFonts w:hint="eastAsia"/>
                              <w:b/>
                              <w:sz w:val="20"/>
                            </w:rPr>
                            <w:t>R</w:t>
                          </w:r>
                        </w:p>
                        <w:p w14:paraId="55AE0B45" w14:textId="77777777" w:rsidR="00BA4256" w:rsidRDefault="00BA4256">
                          <w:pPr>
                            <w:rPr>
                              <w:b/>
                              <w:sz w:val="10"/>
                            </w:rPr>
                          </w:pPr>
                        </w:p>
                        <w:p w14:paraId="10F32CE9" w14:textId="77777777" w:rsidR="00BA4256" w:rsidRDefault="00BA4256">
                          <w:pPr>
                            <w:rPr>
                              <w:b/>
                              <w:sz w:val="16"/>
                            </w:rPr>
                          </w:pPr>
                        </w:p>
                        <w:p w14:paraId="5C0EAE20" w14:textId="77777777" w:rsidR="00BA4256" w:rsidRDefault="00BA4256">
                          <w:pPr>
                            <w:rPr>
                              <w:b/>
                              <w:sz w:val="16"/>
                            </w:rPr>
                          </w:pPr>
                        </w:p>
                        <w:p w14:paraId="3A3AE667" w14:textId="77777777" w:rsidR="00BA4256" w:rsidRDefault="00BA4256">
                          <w:pPr>
                            <w:rPr>
                              <w:b/>
                              <w:sz w:val="16"/>
                            </w:rPr>
                          </w:pPr>
                          <w:r>
                            <w:rPr>
                              <w:rFonts w:hint="eastAsia"/>
                              <w:b/>
                              <w:sz w:val="20"/>
                            </w:rPr>
                            <w:t>S</w:t>
                          </w:r>
                        </w:p>
                        <w:p w14:paraId="00A5E306" w14:textId="77777777" w:rsidR="00BA4256" w:rsidRDefault="00BA4256">
                          <w:pPr>
                            <w:rPr>
                              <w:b/>
                              <w:sz w:val="10"/>
                            </w:rPr>
                          </w:pPr>
                        </w:p>
                        <w:p w14:paraId="77031C57" w14:textId="77777777" w:rsidR="00BA4256" w:rsidRDefault="00BA4256">
                          <w:pPr>
                            <w:rPr>
                              <w:b/>
                              <w:sz w:val="16"/>
                            </w:rPr>
                          </w:pPr>
                        </w:p>
                        <w:p w14:paraId="4D633A87" w14:textId="77777777" w:rsidR="00BA4256" w:rsidRDefault="00BA4256">
                          <w:pPr>
                            <w:rPr>
                              <w:b/>
                              <w:sz w:val="16"/>
                            </w:rPr>
                          </w:pPr>
                        </w:p>
                        <w:p w14:paraId="72C93B42" w14:textId="77777777" w:rsidR="00BA4256" w:rsidRDefault="00BA4256">
                          <w:pPr>
                            <w:rPr>
                              <w:b/>
                              <w:sz w:val="16"/>
                            </w:rPr>
                          </w:pPr>
                          <w:r>
                            <w:rPr>
                              <w:rFonts w:hint="eastAsia"/>
                              <w:b/>
                              <w:sz w:val="20"/>
                            </w:rPr>
                            <w:t>T</w:t>
                          </w:r>
                        </w:p>
                        <w:p w14:paraId="2CF35A99" w14:textId="77777777" w:rsidR="00BA4256" w:rsidRDefault="00BA4256">
                          <w:pPr>
                            <w:rPr>
                              <w:b/>
                              <w:sz w:val="10"/>
                            </w:rPr>
                          </w:pPr>
                        </w:p>
                        <w:p w14:paraId="0EE770BC" w14:textId="77777777" w:rsidR="00BA4256" w:rsidRDefault="00BA4256">
                          <w:pPr>
                            <w:rPr>
                              <w:b/>
                              <w:sz w:val="16"/>
                            </w:rPr>
                          </w:pPr>
                        </w:p>
                        <w:p w14:paraId="5FDC84E8" w14:textId="77777777" w:rsidR="00BA4256" w:rsidRDefault="00BA4256">
                          <w:pPr>
                            <w:rPr>
                              <w:b/>
                              <w:sz w:val="16"/>
                            </w:rPr>
                          </w:pPr>
                        </w:p>
                        <w:p w14:paraId="29E3A35B" w14:textId="77777777" w:rsidR="00BA4256" w:rsidRDefault="00BA4256">
                          <w:pPr>
                            <w:rPr>
                              <w:b/>
                              <w:sz w:val="16"/>
                            </w:rPr>
                          </w:pPr>
                          <w:r>
                            <w:rPr>
                              <w:rFonts w:hint="eastAsia"/>
                              <w:b/>
                              <w:sz w:val="20"/>
                            </w:rPr>
                            <w:t>U</w:t>
                          </w:r>
                        </w:p>
                        <w:p w14:paraId="1CFEA331" w14:textId="77777777" w:rsidR="00BA4256" w:rsidRDefault="00BA4256">
                          <w:pPr>
                            <w:rPr>
                              <w:b/>
                              <w:sz w:val="10"/>
                            </w:rPr>
                          </w:pPr>
                        </w:p>
                        <w:p w14:paraId="6FC74D10" w14:textId="77777777" w:rsidR="00BA4256" w:rsidRDefault="00BA4256">
                          <w:pPr>
                            <w:rPr>
                              <w:b/>
                              <w:sz w:val="16"/>
                            </w:rPr>
                          </w:pPr>
                        </w:p>
                        <w:p w14:paraId="4BE45CD7" w14:textId="77777777" w:rsidR="00BA4256" w:rsidRDefault="00BA4256">
                          <w:pPr>
                            <w:rPr>
                              <w:b/>
                              <w:sz w:val="16"/>
                            </w:rPr>
                          </w:pPr>
                        </w:p>
                        <w:p w14:paraId="12CA9207"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5" o:spid="_x0000_s1029" type="#_x0000_t202" style="position:absolute;left:0;text-align:left;margin-left:460.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" o:allowincell="f" stroked="f">
              <v:textbox>
                <w:txbxContent>
                  <w:p w:rsidR="00BA4256" w:rsidRDefault="00BA4256">
                    <w:pPr>
                      <w:rPr>
                        <w:b/>
                        <w:sz w:val="20"/>
                      </w:rPr>
                    </w:pPr>
                    <w:r>
                      <w:rPr>
                        <w:rFonts w:hint="eastAsia"/>
                        <w:b/>
                        <w:sz w:val="20"/>
                      </w:rPr>
                      <w:t>A</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B</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C</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2"/>
                      <w:rPr>
                        <w:sz w:val="16"/>
                      </w:rPr>
                    </w:pPr>
                    <w:r>
                      <w:rPr>
                        <w:rFonts w:hint="eastAsia"/>
                      </w:rPr>
                      <w:t>D</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E</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F</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G</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H</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I</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J</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K</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L</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M</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N</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O</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P</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Q</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R</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S</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T</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U</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260AB">
      <w:rPr>
        <w:rStyle w:val="PageNumber"/>
        <w:noProof/>
        <w:sz w:val="28"/>
      </w:rPr>
      <w:t>2</w:t>
    </w:r>
    <w:r>
      <w:rPr>
        <w:rStyle w:val="PageNumber"/>
        <w:sz w:val="28"/>
      </w:rPr>
      <w:fldChar w:fldCharType="end"/>
    </w:r>
    <w:r>
      <w:rPr>
        <w:rStyle w:val="PageNumber"/>
        <w:rFonts w:hint="eastAsia"/>
        <w:sz w:val="28"/>
      </w:rPr>
      <w:t xml:space="preserve"> -</w:t>
    </w:r>
    <w:r>
      <w:rPr>
        <w:noProof/>
        <w:sz w:val="28"/>
        <w:lang w:val="en-US"/>
      </w:rPr>
      <mc:AlternateContent>
        <mc:Choice Requires="wps">
          <w:drawing>
            <wp:anchor distT="0" distB="0" distL="114300" distR="114300" simplePos="0" relativeHeight="251658240" behindDoc="0" locked="0" layoutInCell="0" allowOverlap="1" wp14:anchorId="3736B43D" wp14:editId="48AD5590">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F495" w14:textId="77777777" w:rsidR="00BA4256" w:rsidRDefault="00BA4256">
                          <w:pPr>
                            <w:rPr>
                              <w:b/>
                              <w:sz w:val="20"/>
                            </w:rPr>
                          </w:pPr>
                          <w:r>
                            <w:rPr>
                              <w:rFonts w:hint="eastAsia"/>
                              <w:b/>
                              <w:sz w:val="20"/>
                            </w:rPr>
                            <w:t>A</w:t>
                          </w:r>
                        </w:p>
                        <w:p w14:paraId="00E0B7AC" w14:textId="77777777" w:rsidR="00BA4256" w:rsidRDefault="00BA4256">
                          <w:pPr>
                            <w:rPr>
                              <w:b/>
                              <w:sz w:val="10"/>
                            </w:rPr>
                          </w:pPr>
                        </w:p>
                        <w:p w14:paraId="47F3048C" w14:textId="77777777" w:rsidR="00BA4256" w:rsidRDefault="00BA4256">
                          <w:pPr>
                            <w:rPr>
                              <w:b/>
                              <w:sz w:val="16"/>
                            </w:rPr>
                          </w:pPr>
                        </w:p>
                        <w:p w14:paraId="51023824" w14:textId="77777777" w:rsidR="00BA4256" w:rsidRDefault="00BA4256">
                          <w:pPr>
                            <w:rPr>
                              <w:b/>
                              <w:sz w:val="16"/>
                            </w:rPr>
                          </w:pPr>
                        </w:p>
                        <w:p w14:paraId="5D3094BE" w14:textId="77777777" w:rsidR="00BA4256" w:rsidRDefault="00BA4256">
                          <w:pPr>
                            <w:rPr>
                              <w:b/>
                              <w:sz w:val="20"/>
                            </w:rPr>
                          </w:pPr>
                          <w:r>
                            <w:rPr>
                              <w:rFonts w:hint="eastAsia"/>
                              <w:b/>
                              <w:sz w:val="20"/>
                            </w:rPr>
                            <w:t>B</w:t>
                          </w:r>
                        </w:p>
                        <w:p w14:paraId="2BC72ACC" w14:textId="77777777" w:rsidR="00BA4256" w:rsidRDefault="00BA4256">
                          <w:pPr>
                            <w:rPr>
                              <w:b/>
                              <w:sz w:val="10"/>
                            </w:rPr>
                          </w:pPr>
                        </w:p>
                        <w:p w14:paraId="12C18B8F" w14:textId="77777777" w:rsidR="00BA4256" w:rsidRDefault="00BA4256">
                          <w:pPr>
                            <w:rPr>
                              <w:b/>
                              <w:sz w:val="16"/>
                            </w:rPr>
                          </w:pPr>
                        </w:p>
                        <w:p w14:paraId="2613B050" w14:textId="77777777" w:rsidR="00BA4256" w:rsidRDefault="00BA4256">
                          <w:pPr>
                            <w:rPr>
                              <w:b/>
                              <w:sz w:val="16"/>
                            </w:rPr>
                          </w:pPr>
                        </w:p>
                        <w:p w14:paraId="5C5FABDA" w14:textId="77777777" w:rsidR="00BA4256" w:rsidRDefault="00BA4256">
                          <w:pPr>
                            <w:rPr>
                              <w:b/>
                              <w:sz w:val="16"/>
                            </w:rPr>
                          </w:pPr>
                          <w:r>
                            <w:rPr>
                              <w:rFonts w:hint="eastAsia"/>
                              <w:b/>
                              <w:sz w:val="20"/>
                            </w:rPr>
                            <w:t>C</w:t>
                          </w:r>
                        </w:p>
                        <w:p w14:paraId="5D50AC46" w14:textId="77777777" w:rsidR="00BA4256" w:rsidRDefault="00BA4256">
                          <w:pPr>
                            <w:rPr>
                              <w:b/>
                              <w:sz w:val="10"/>
                            </w:rPr>
                          </w:pPr>
                        </w:p>
                        <w:p w14:paraId="7AEDF0B6" w14:textId="77777777" w:rsidR="00BA4256" w:rsidRDefault="00BA4256">
                          <w:pPr>
                            <w:rPr>
                              <w:b/>
                              <w:sz w:val="16"/>
                            </w:rPr>
                          </w:pPr>
                        </w:p>
                        <w:p w14:paraId="15387CEB" w14:textId="77777777" w:rsidR="00BA4256" w:rsidRDefault="00BA4256">
                          <w:pPr>
                            <w:rPr>
                              <w:b/>
                              <w:sz w:val="16"/>
                            </w:rPr>
                          </w:pPr>
                        </w:p>
                        <w:p w14:paraId="331CEE28" w14:textId="77777777" w:rsidR="00BA4256" w:rsidRDefault="00BA4256">
                          <w:pPr>
                            <w:pStyle w:val="Heading2"/>
                            <w:rPr>
                              <w:sz w:val="16"/>
                            </w:rPr>
                          </w:pPr>
                          <w:r>
                            <w:rPr>
                              <w:rFonts w:hint="eastAsia"/>
                            </w:rPr>
                            <w:t>D</w:t>
                          </w:r>
                        </w:p>
                        <w:p w14:paraId="77E94381" w14:textId="77777777" w:rsidR="00BA4256" w:rsidRDefault="00BA4256">
                          <w:pPr>
                            <w:rPr>
                              <w:b/>
                              <w:sz w:val="10"/>
                            </w:rPr>
                          </w:pPr>
                        </w:p>
                        <w:p w14:paraId="4ACF96EF" w14:textId="77777777" w:rsidR="00BA4256" w:rsidRDefault="00BA4256">
                          <w:pPr>
                            <w:rPr>
                              <w:b/>
                              <w:sz w:val="16"/>
                            </w:rPr>
                          </w:pPr>
                        </w:p>
                        <w:p w14:paraId="18DE3E65" w14:textId="77777777" w:rsidR="00BA4256" w:rsidRDefault="00BA4256">
                          <w:pPr>
                            <w:rPr>
                              <w:b/>
                              <w:sz w:val="16"/>
                            </w:rPr>
                          </w:pPr>
                        </w:p>
                        <w:p w14:paraId="210C6DED" w14:textId="77777777" w:rsidR="00BA4256" w:rsidRDefault="00BA4256">
                          <w:pPr>
                            <w:rPr>
                              <w:b/>
                              <w:sz w:val="16"/>
                            </w:rPr>
                          </w:pPr>
                          <w:r>
                            <w:rPr>
                              <w:rFonts w:hint="eastAsia"/>
                              <w:b/>
                              <w:sz w:val="20"/>
                            </w:rPr>
                            <w:t>E</w:t>
                          </w:r>
                        </w:p>
                        <w:p w14:paraId="74E1F0A4" w14:textId="77777777" w:rsidR="00BA4256" w:rsidRDefault="00BA4256">
                          <w:pPr>
                            <w:rPr>
                              <w:b/>
                              <w:sz w:val="10"/>
                            </w:rPr>
                          </w:pPr>
                        </w:p>
                        <w:p w14:paraId="1AD9B1BA" w14:textId="77777777" w:rsidR="00BA4256" w:rsidRDefault="00BA4256">
                          <w:pPr>
                            <w:rPr>
                              <w:b/>
                              <w:sz w:val="16"/>
                            </w:rPr>
                          </w:pPr>
                        </w:p>
                        <w:p w14:paraId="2C83E0A6" w14:textId="77777777" w:rsidR="00BA4256" w:rsidRDefault="00BA4256">
                          <w:pPr>
                            <w:rPr>
                              <w:b/>
                              <w:sz w:val="16"/>
                            </w:rPr>
                          </w:pPr>
                        </w:p>
                        <w:p w14:paraId="5A4DFCFF" w14:textId="77777777" w:rsidR="00BA4256" w:rsidRDefault="00BA4256">
                          <w:pPr>
                            <w:rPr>
                              <w:b/>
                              <w:sz w:val="20"/>
                            </w:rPr>
                          </w:pPr>
                          <w:r>
                            <w:rPr>
                              <w:rFonts w:hint="eastAsia"/>
                              <w:b/>
                              <w:sz w:val="20"/>
                            </w:rPr>
                            <w:t>F</w:t>
                          </w:r>
                        </w:p>
                        <w:p w14:paraId="7CEFA16B" w14:textId="77777777" w:rsidR="00BA4256" w:rsidRDefault="00BA4256">
                          <w:pPr>
                            <w:rPr>
                              <w:b/>
                              <w:sz w:val="10"/>
                            </w:rPr>
                          </w:pPr>
                        </w:p>
                        <w:p w14:paraId="10107D76" w14:textId="77777777" w:rsidR="00BA4256" w:rsidRDefault="00BA4256">
                          <w:pPr>
                            <w:rPr>
                              <w:b/>
                              <w:sz w:val="16"/>
                            </w:rPr>
                          </w:pPr>
                        </w:p>
                        <w:p w14:paraId="63A9C772" w14:textId="77777777" w:rsidR="00BA4256" w:rsidRDefault="00BA4256">
                          <w:pPr>
                            <w:rPr>
                              <w:b/>
                              <w:sz w:val="16"/>
                            </w:rPr>
                          </w:pPr>
                        </w:p>
                        <w:p w14:paraId="0355475F" w14:textId="77777777" w:rsidR="00BA4256" w:rsidRDefault="00BA4256">
                          <w:pPr>
                            <w:rPr>
                              <w:b/>
                              <w:sz w:val="16"/>
                            </w:rPr>
                          </w:pPr>
                          <w:r>
                            <w:rPr>
                              <w:rFonts w:hint="eastAsia"/>
                              <w:b/>
                              <w:sz w:val="20"/>
                            </w:rPr>
                            <w:t>G</w:t>
                          </w:r>
                        </w:p>
                        <w:p w14:paraId="799FAAA6" w14:textId="77777777" w:rsidR="00BA4256" w:rsidRDefault="00BA4256">
                          <w:pPr>
                            <w:rPr>
                              <w:b/>
                              <w:sz w:val="10"/>
                            </w:rPr>
                          </w:pPr>
                        </w:p>
                        <w:p w14:paraId="7D62A9C6" w14:textId="77777777" w:rsidR="00BA4256" w:rsidRDefault="00BA4256">
                          <w:pPr>
                            <w:rPr>
                              <w:b/>
                              <w:sz w:val="16"/>
                            </w:rPr>
                          </w:pPr>
                        </w:p>
                        <w:p w14:paraId="4D18116E" w14:textId="77777777" w:rsidR="00BA4256" w:rsidRDefault="00BA4256">
                          <w:pPr>
                            <w:rPr>
                              <w:b/>
                              <w:sz w:val="16"/>
                            </w:rPr>
                          </w:pPr>
                        </w:p>
                        <w:p w14:paraId="2F619695" w14:textId="77777777" w:rsidR="00BA4256" w:rsidRDefault="00BA4256">
                          <w:pPr>
                            <w:rPr>
                              <w:b/>
                              <w:sz w:val="16"/>
                            </w:rPr>
                          </w:pPr>
                          <w:r>
                            <w:rPr>
                              <w:rFonts w:hint="eastAsia"/>
                              <w:b/>
                              <w:sz w:val="20"/>
                            </w:rPr>
                            <w:t>H</w:t>
                          </w:r>
                        </w:p>
                        <w:p w14:paraId="4DDAA200" w14:textId="77777777" w:rsidR="00BA4256" w:rsidRDefault="00BA4256">
                          <w:pPr>
                            <w:rPr>
                              <w:b/>
                              <w:sz w:val="10"/>
                            </w:rPr>
                          </w:pPr>
                        </w:p>
                        <w:p w14:paraId="5785CBF7" w14:textId="77777777" w:rsidR="00BA4256" w:rsidRDefault="00BA4256">
                          <w:pPr>
                            <w:rPr>
                              <w:b/>
                              <w:sz w:val="16"/>
                            </w:rPr>
                          </w:pPr>
                        </w:p>
                        <w:p w14:paraId="42EEA722" w14:textId="77777777" w:rsidR="00BA4256" w:rsidRDefault="00BA4256">
                          <w:pPr>
                            <w:rPr>
                              <w:b/>
                              <w:sz w:val="16"/>
                            </w:rPr>
                          </w:pPr>
                        </w:p>
                        <w:p w14:paraId="588EAC7A" w14:textId="77777777" w:rsidR="00BA4256" w:rsidRDefault="00BA4256">
                          <w:pPr>
                            <w:rPr>
                              <w:b/>
                              <w:sz w:val="16"/>
                            </w:rPr>
                          </w:pPr>
                          <w:r>
                            <w:rPr>
                              <w:rFonts w:hint="eastAsia"/>
                              <w:b/>
                              <w:sz w:val="20"/>
                            </w:rPr>
                            <w:t>I</w:t>
                          </w:r>
                        </w:p>
                        <w:p w14:paraId="747B9816" w14:textId="77777777" w:rsidR="00BA4256" w:rsidRDefault="00BA4256">
                          <w:pPr>
                            <w:rPr>
                              <w:b/>
                              <w:sz w:val="10"/>
                            </w:rPr>
                          </w:pPr>
                        </w:p>
                        <w:p w14:paraId="4486870B" w14:textId="77777777" w:rsidR="00BA4256" w:rsidRDefault="00BA4256">
                          <w:pPr>
                            <w:rPr>
                              <w:b/>
                              <w:sz w:val="16"/>
                            </w:rPr>
                          </w:pPr>
                        </w:p>
                        <w:p w14:paraId="77F77EFE" w14:textId="77777777" w:rsidR="00BA4256" w:rsidRDefault="00BA4256">
                          <w:pPr>
                            <w:rPr>
                              <w:b/>
                              <w:sz w:val="16"/>
                            </w:rPr>
                          </w:pPr>
                        </w:p>
                        <w:p w14:paraId="6CCFD9D8" w14:textId="77777777" w:rsidR="00BA4256" w:rsidRDefault="00BA4256">
                          <w:pPr>
                            <w:rPr>
                              <w:b/>
                              <w:sz w:val="16"/>
                            </w:rPr>
                          </w:pPr>
                          <w:r>
                            <w:rPr>
                              <w:rFonts w:hint="eastAsia"/>
                              <w:b/>
                              <w:sz w:val="20"/>
                            </w:rPr>
                            <w:t>J</w:t>
                          </w:r>
                        </w:p>
                        <w:p w14:paraId="7CE5322B" w14:textId="77777777" w:rsidR="00BA4256" w:rsidRDefault="00BA4256">
                          <w:pPr>
                            <w:rPr>
                              <w:b/>
                              <w:sz w:val="10"/>
                            </w:rPr>
                          </w:pPr>
                        </w:p>
                        <w:p w14:paraId="7FC2A1D0" w14:textId="77777777" w:rsidR="00BA4256" w:rsidRDefault="00BA4256">
                          <w:pPr>
                            <w:rPr>
                              <w:b/>
                              <w:sz w:val="16"/>
                            </w:rPr>
                          </w:pPr>
                        </w:p>
                        <w:p w14:paraId="68C6B50D" w14:textId="77777777" w:rsidR="00BA4256" w:rsidRDefault="00BA4256">
                          <w:pPr>
                            <w:rPr>
                              <w:b/>
                              <w:sz w:val="16"/>
                            </w:rPr>
                          </w:pPr>
                        </w:p>
                        <w:p w14:paraId="2A1CA3BE" w14:textId="77777777" w:rsidR="00BA4256" w:rsidRDefault="00BA4256">
                          <w:pPr>
                            <w:rPr>
                              <w:b/>
                              <w:sz w:val="16"/>
                            </w:rPr>
                          </w:pPr>
                          <w:r>
                            <w:rPr>
                              <w:rFonts w:hint="eastAsia"/>
                              <w:b/>
                              <w:sz w:val="20"/>
                            </w:rPr>
                            <w:t>K</w:t>
                          </w:r>
                        </w:p>
                        <w:p w14:paraId="27C278B5" w14:textId="77777777" w:rsidR="00BA4256" w:rsidRDefault="00BA4256">
                          <w:pPr>
                            <w:rPr>
                              <w:b/>
                              <w:sz w:val="10"/>
                            </w:rPr>
                          </w:pPr>
                        </w:p>
                        <w:p w14:paraId="6A9D7292" w14:textId="77777777" w:rsidR="00BA4256" w:rsidRDefault="00BA4256">
                          <w:pPr>
                            <w:rPr>
                              <w:b/>
                              <w:sz w:val="16"/>
                            </w:rPr>
                          </w:pPr>
                        </w:p>
                        <w:p w14:paraId="35413B6F" w14:textId="77777777" w:rsidR="00BA4256" w:rsidRDefault="00BA4256">
                          <w:pPr>
                            <w:rPr>
                              <w:b/>
                              <w:sz w:val="16"/>
                            </w:rPr>
                          </w:pPr>
                        </w:p>
                        <w:p w14:paraId="2291D67C" w14:textId="77777777" w:rsidR="00BA4256" w:rsidRDefault="00BA4256">
                          <w:pPr>
                            <w:rPr>
                              <w:b/>
                              <w:sz w:val="16"/>
                            </w:rPr>
                          </w:pPr>
                          <w:r>
                            <w:rPr>
                              <w:rFonts w:hint="eastAsia"/>
                              <w:b/>
                              <w:sz w:val="20"/>
                            </w:rPr>
                            <w:t>L</w:t>
                          </w:r>
                        </w:p>
                        <w:p w14:paraId="4FDE1F9F" w14:textId="77777777" w:rsidR="00BA4256" w:rsidRDefault="00BA4256">
                          <w:pPr>
                            <w:rPr>
                              <w:b/>
                              <w:sz w:val="10"/>
                            </w:rPr>
                          </w:pPr>
                        </w:p>
                        <w:p w14:paraId="17700908" w14:textId="77777777" w:rsidR="00BA4256" w:rsidRDefault="00BA4256">
                          <w:pPr>
                            <w:rPr>
                              <w:b/>
                              <w:sz w:val="16"/>
                            </w:rPr>
                          </w:pPr>
                        </w:p>
                        <w:p w14:paraId="40172B75" w14:textId="77777777" w:rsidR="00BA4256" w:rsidRDefault="00BA4256">
                          <w:pPr>
                            <w:rPr>
                              <w:b/>
                              <w:sz w:val="16"/>
                            </w:rPr>
                          </w:pPr>
                        </w:p>
                        <w:p w14:paraId="53EB0025" w14:textId="77777777" w:rsidR="00BA4256" w:rsidRDefault="00BA4256">
                          <w:pPr>
                            <w:rPr>
                              <w:b/>
                              <w:sz w:val="16"/>
                            </w:rPr>
                          </w:pPr>
                          <w:r>
                            <w:rPr>
                              <w:rFonts w:hint="eastAsia"/>
                              <w:b/>
                              <w:sz w:val="20"/>
                            </w:rPr>
                            <w:t>M</w:t>
                          </w:r>
                        </w:p>
                        <w:p w14:paraId="797160B5" w14:textId="77777777" w:rsidR="00BA4256" w:rsidRDefault="00BA4256">
                          <w:pPr>
                            <w:rPr>
                              <w:b/>
                              <w:sz w:val="10"/>
                            </w:rPr>
                          </w:pPr>
                        </w:p>
                        <w:p w14:paraId="0D97F4B8" w14:textId="77777777" w:rsidR="00BA4256" w:rsidRDefault="00BA4256">
                          <w:pPr>
                            <w:rPr>
                              <w:b/>
                              <w:sz w:val="16"/>
                            </w:rPr>
                          </w:pPr>
                        </w:p>
                        <w:p w14:paraId="1993FF27" w14:textId="77777777" w:rsidR="00BA4256" w:rsidRDefault="00BA4256">
                          <w:pPr>
                            <w:rPr>
                              <w:b/>
                              <w:sz w:val="16"/>
                            </w:rPr>
                          </w:pPr>
                        </w:p>
                        <w:p w14:paraId="5DB03982" w14:textId="77777777" w:rsidR="00BA4256" w:rsidRDefault="00BA4256">
                          <w:pPr>
                            <w:rPr>
                              <w:b/>
                              <w:sz w:val="16"/>
                            </w:rPr>
                          </w:pPr>
                          <w:r>
                            <w:rPr>
                              <w:rFonts w:hint="eastAsia"/>
                              <w:b/>
                              <w:sz w:val="20"/>
                            </w:rPr>
                            <w:t>N</w:t>
                          </w:r>
                        </w:p>
                        <w:p w14:paraId="4C9B0EDC" w14:textId="77777777" w:rsidR="00BA4256" w:rsidRDefault="00BA4256">
                          <w:pPr>
                            <w:rPr>
                              <w:b/>
                              <w:sz w:val="10"/>
                            </w:rPr>
                          </w:pPr>
                        </w:p>
                        <w:p w14:paraId="7395F791" w14:textId="77777777" w:rsidR="00BA4256" w:rsidRDefault="00BA4256">
                          <w:pPr>
                            <w:rPr>
                              <w:b/>
                              <w:sz w:val="16"/>
                            </w:rPr>
                          </w:pPr>
                        </w:p>
                        <w:p w14:paraId="5B477A39" w14:textId="77777777" w:rsidR="00BA4256" w:rsidRDefault="00BA4256">
                          <w:pPr>
                            <w:rPr>
                              <w:b/>
                              <w:sz w:val="16"/>
                            </w:rPr>
                          </w:pPr>
                        </w:p>
                        <w:p w14:paraId="6028C2FC" w14:textId="77777777" w:rsidR="00BA4256" w:rsidRDefault="00BA4256">
                          <w:pPr>
                            <w:rPr>
                              <w:b/>
                              <w:sz w:val="16"/>
                            </w:rPr>
                          </w:pPr>
                          <w:r>
                            <w:rPr>
                              <w:rFonts w:hint="eastAsia"/>
                              <w:b/>
                              <w:sz w:val="20"/>
                            </w:rPr>
                            <w:t>O</w:t>
                          </w:r>
                        </w:p>
                        <w:p w14:paraId="16CD1511" w14:textId="77777777" w:rsidR="00BA4256" w:rsidRDefault="00BA4256">
                          <w:pPr>
                            <w:rPr>
                              <w:b/>
                              <w:sz w:val="10"/>
                            </w:rPr>
                          </w:pPr>
                        </w:p>
                        <w:p w14:paraId="54ADE6A5" w14:textId="77777777" w:rsidR="00BA4256" w:rsidRDefault="00BA4256">
                          <w:pPr>
                            <w:rPr>
                              <w:b/>
                              <w:sz w:val="16"/>
                            </w:rPr>
                          </w:pPr>
                        </w:p>
                        <w:p w14:paraId="2E762DFF" w14:textId="77777777" w:rsidR="00BA4256" w:rsidRDefault="00BA4256">
                          <w:pPr>
                            <w:rPr>
                              <w:b/>
                              <w:sz w:val="16"/>
                            </w:rPr>
                          </w:pPr>
                        </w:p>
                        <w:p w14:paraId="06CF5240" w14:textId="77777777" w:rsidR="00BA4256" w:rsidRDefault="00BA4256">
                          <w:pPr>
                            <w:rPr>
                              <w:b/>
                              <w:sz w:val="16"/>
                            </w:rPr>
                          </w:pPr>
                          <w:r>
                            <w:rPr>
                              <w:rFonts w:hint="eastAsia"/>
                              <w:b/>
                              <w:sz w:val="20"/>
                            </w:rPr>
                            <w:t>P</w:t>
                          </w:r>
                        </w:p>
                        <w:p w14:paraId="5A932715" w14:textId="77777777" w:rsidR="00BA4256" w:rsidRDefault="00BA4256">
                          <w:pPr>
                            <w:rPr>
                              <w:b/>
                              <w:sz w:val="10"/>
                            </w:rPr>
                          </w:pPr>
                        </w:p>
                        <w:p w14:paraId="5A4F358E" w14:textId="77777777" w:rsidR="00BA4256" w:rsidRDefault="00BA4256">
                          <w:pPr>
                            <w:rPr>
                              <w:b/>
                              <w:sz w:val="16"/>
                            </w:rPr>
                          </w:pPr>
                        </w:p>
                        <w:p w14:paraId="2BC67C20" w14:textId="77777777" w:rsidR="00BA4256" w:rsidRDefault="00BA4256">
                          <w:pPr>
                            <w:rPr>
                              <w:b/>
                              <w:sz w:val="16"/>
                            </w:rPr>
                          </w:pPr>
                        </w:p>
                        <w:p w14:paraId="7894B4E8" w14:textId="77777777" w:rsidR="00BA4256" w:rsidRDefault="00BA4256">
                          <w:pPr>
                            <w:rPr>
                              <w:b/>
                              <w:sz w:val="16"/>
                            </w:rPr>
                          </w:pPr>
                          <w:r>
                            <w:rPr>
                              <w:rFonts w:hint="eastAsia"/>
                              <w:b/>
                              <w:sz w:val="20"/>
                            </w:rPr>
                            <w:t>Q</w:t>
                          </w:r>
                        </w:p>
                        <w:p w14:paraId="7BED2DF3" w14:textId="77777777" w:rsidR="00BA4256" w:rsidRDefault="00BA4256">
                          <w:pPr>
                            <w:rPr>
                              <w:b/>
                              <w:sz w:val="10"/>
                            </w:rPr>
                          </w:pPr>
                        </w:p>
                        <w:p w14:paraId="5508C547" w14:textId="77777777" w:rsidR="00BA4256" w:rsidRDefault="00BA4256">
                          <w:pPr>
                            <w:rPr>
                              <w:b/>
                              <w:sz w:val="16"/>
                            </w:rPr>
                          </w:pPr>
                        </w:p>
                        <w:p w14:paraId="4C851453" w14:textId="77777777" w:rsidR="00BA4256" w:rsidRDefault="00BA4256">
                          <w:pPr>
                            <w:rPr>
                              <w:b/>
                              <w:sz w:val="16"/>
                            </w:rPr>
                          </w:pPr>
                        </w:p>
                        <w:p w14:paraId="2869A4B2" w14:textId="77777777" w:rsidR="00BA4256" w:rsidRDefault="00BA4256">
                          <w:pPr>
                            <w:rPr>
                              <w:b/>
                              <w:sz w:val="16"/>
                            </w:rPr>
                          </w:pPr>
                          <w:r>
                            <w:rPr>
                              <w:rFonts w:hint="eastAsia"/>
                              <w:b/>
                              <w:sz w:val="20"/>
                            </w:rPr>
                            <w:t>R</w:t>
                          </w:r>
                        </w:p>
                        <w:p w14:paraId="77E013C2" w14:textId="77777777" w:rsidR="00BA4256" w:rsidRDefault="00BA4256">
                          <w:pPr>
                            <w:rPr>
                              <w:b/>
                              <w:sz w:val="10"/>
                            </w:rPr>
                          </w:pPr>
                        </w:p>
                        <w:p w14:paraId="6A62E42C" w14:textId="77777777" w:rsidR="00BA4256" w:rsidRDefault="00BA4256">
                          <w:pPr>
                            <w:rPr>
                              <w:b/>
                              <w:sz w:val="16"/>
                            </w:rPr>
                          </w:pPr>
                        </w:p>
                        <w:p w14:paraId="6ED85EFF" w14:textId="77777777" w:rsidR="00BA4256" w:rsidRDefault="00BA4256">
                          <w:pPr>
                            <w:rPr>
                              <w:b/>
                              <w:sz w:val="16"/>
                            </w:rPr>
                          </w:pPr>
                        </w:p>
                        <w:p w14:paraId="7DC155DE" w14:textId="77777777" w:rsidR="00BA4256" w:rsidRDefault="00BA4256">
                          <w:pPr>
                            <w:rPr>
                              <w:b/>
                              <w:sz w:val="16"/>
                            </w:rPr>
                          </w:pPr>
                          <w:r>
                            <w:rPr>
                              <w:rFonts w:hint="eastAsia"/>
                              <w:b/>
                              <w:sz w:val="20"/>
                            </w:rPr>
                            <w:t>S</w:t>
                          </w:r>
                        </w:p>
                        <w:p w14:paraId="7D0821F3" w14:textId="77777777" w:rsidR="00BA4256" w:rsidRDefault="00BA4256">
                          <w:pPr>
                            <w:rPr>
                              <w:b/>
                              <w:sz w:val="10"/>
                            </w:rPr>
                          </w:pPr>
                        </w:p>
                        <w:p w14:paraId="3C0B74AB" w14:textId="77777777" w:rsidR="00BA4256" w:rsidRDefault="00BA4256">
                          <w:pPr>
                            <w:rPr>
                              <w:b/>
                              <w:sz w:val="16"/>
                            </w:rPr>
                          </w:pPr>
                        </w:p>
                        <w:p w14:paraId="1E8794AC" w14:textId="77777777" w:rsidR="00BA4256" w:rsidRDefault="00BA4256">
                          <w:pPr>
                            <w:rPr>
                              <w:b/>
                              <w:sz w:val="16"/>
                            </w:rPr>
                          </w:pPr>
                        </w:p>
                        <w:p w14:paraId="525F4813" w14:textId="77777777" w:rsidR="00BA4256" w:rsidRDefault="00BA4256">
                          <w:pPr>
                            <w:rPr>
                              <w:b/>
                              <w:sz w:val="16"/>
                            </w:rPr>
                          </w:pPr>
                          <w:r>
                            <w:rPr>
                              <w:rFonts w:hint="eastAsia"/>
                              <w:b/>
                              <w:sz w:val="20"/>
                            </w:rPr>
                            <w:t>T</w:t>
                          </w:r>
                        </w:p>
                        <w:p w14:paraId="2C5CE695" w14:textId="77777777" w:rsidR="00BA4256" w:rsidRDefault="00BA4256">
                          <w:pPr>
                            <w:rPr>
                              <w:b/>
                              <w:sz w:val="10"/>
                            </w:rPr>
                          </w:pPr>
                        </w:p>
                        <w:p w14:paraId="0306A844" w14:textId="77777777" w:rsidR="00BA4256" w:rsidRDefault="00BA4256">
                          <w:pPr>
                            <w:rPr>
                              <w:b/>
                              <w:sz w:val="16"/>
                            </w:rPr>
                          </w:pPr>
                        </w:p>
                        <w:p w14:paraId="3171ECC8" w14:textId="77777777" w:rsidR="00BA4256" w:rsidRDefault="00BA4256">
                          <w:pPr>
                            <w:rPr>
                              <w:b/>
                              <w:sz w:val="16"/>
                            </w:rPr>
                          </w:pPr>
                        </w:p>
                        <w:p w14:paraId="7A957159" w14:textId="77777777" w:rsidR="00BA4256" w:rsidRDefault="00BA4256">
                          <w:pPr>
                            <w:rPr>
                              <w:b/>
                              <w:sz w:val="16"/>
                            </w:rPr>
                          </w:pPr>
                          <w:r>
                            <w:rPr>
                              <w:rFonts w:hint="eastAsia"/>
                              <w:b/>
                              <w:sz w:val="20"/>
                            </w:rPr>
                            <w:t>U</w:t>
                          </w:r>
                        </w:p>
                        <w:p w14:paraId="522A591E" w14:textId="77777777" w:rsidR="00BA4256" w:rsidRDefault="00BA4256">
                          <w:pPr>
                            <w:rPr>
                              <w:b/>
                              <w:sz w:val="10"/>
                            </w:rPr>
                          </w:pPr>
                        </w:p>
                        <w:p w14:paraId="3DA9C26B" w14:textId="77777777" w:rsidR="00BA4256" w:rsidRDefault="00BA4256">
                          <w:pPr>
                            <w:rPr>
                              <w:b/>
                              <w:sz w:val="16"/>
                            </w:rPr>
                          </w:pPr>
                        </w:p>
                        <w:p w14:paraId="349459A4" w14:textId="77777777" w:rsidR="00BA4256" w:rsidRDefault="00BA4256">
                          <w:pPr>
                            <w:rPr>
                              <w:b/>
                              <w:sz w:val="16"/>
                            </w:rPr>
                          </w:pPr>
                        </w:p>
                        <w:p w14:paraId="3A3FA918"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A4256" w:rsidRDefault="00BA4256">
                    <w:pPr>
                      <w:rPr>
                        <w:b/>
                        <w:sz w:val="20"/>
                      </w:rPr>
                    </w:pPr>
                    <w:r>
                      <w:rPr>
                        <w:rFonts w:hint="eastAsia"/>
                        <w:b/>
                        <w:sz w:val="20"/>
                      </w:rPr>
                      <w:t>A</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B</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C</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2"/>
                      <w:rPr>
                        <w:sz w:val="16"/>
                      </w:rPr>
                    </w:pPr>
                    <w:r>
                      <w:rPr>
                        <w:rFonts w:hint="eastAsia"/>
                      </w:rPr>
                      <w:t>D</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E</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20"/>
                      </w:rPr>
                    </w:pPr>
                    <w:r>
                      <w:rPr>
                        <w:rFonts w:hint="eastAsia"/>
                        <w:b/>
                        <w:sz w:val="20"/>
                      </w:rPr>
                      <w:t>F</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G</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H</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I</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J</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K</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L</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M</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N</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O</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P</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Q</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R</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S</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T</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rPr>
                        <w:b/>
                        <w:sz w:val="16"/>
                      </w:rPr>
                    </w:pPr>
                    <w:r>
                      <w:rPr>
                        <w:rFonts w:hint="eastAsia"/>
                        <w:b/>
                        <w:sz w:val="20"/>
                      </w:rPr>
                      <w:t>U</w:t>
                    </w:r>
                  </w:p>
                  <w:p w:rsidR="00BA4256" w:rsidRDefault="00BA4256">
                    <w:pPr>
                      <w:rPr>
                        <w:b/>
                        <w:sz w:val="10"/>
                      </w:rPr>
                    </w:pPr>
                  </w:p>
                  <w:p w:rsidR="00BA4256" w:rsidRDefault="00BA4256">
                    <w:pPr>
                      <w:rPr>
                        <w:b/>
                        <w:sz w:val="16"/>
                      </w:rPr>
                    </w:pPr>
                  </w:p>
                  <w:p w:rsidR="00BA4256" w:rsidRDefault="00BA4256">
                    <w:pPr>
                      <w:rPr>
                        <w:b/>
                        <w:sz w:val="16"/>
                      </w:rPr>
                    </w:pPr>
                  </w:p>
                  <w:p w:rsidR="00BA4256" w:rsidRDefault="00BA4256">
                    <w:pPr>
                      <w:pStyle w:val="Heading3"/>
                      <w:jc w:val="left"/>
                    </w:pPr>
                    <w:r>
                      <w:rPr>
                        <w:rFonts w:hint="eastAsia"/>
                      </w:rPr>
                      <w:t>V</w:t>
                    </w:r>
                  </w:p>
                </w:txbxContent>
              </v:textbox>
            </v:shape>
          </w:pict>
        </mc:Fallback>
      </mc:AlternateContent>
    </w:r>
    <w:r>
      <w:rPr>
        <w:noProof/>
        <w:sz w:val="28"/>
        <w:lang w:val="en-US"/>
      </w:rPr>
      <mc:AlternateContent>
        <mc:Choice Requires="wps">
          <w:drawing>
            <wp:anchor distT="0" distB="0" distL="114300" distR="114300" simplePos="0" relativeHeight="251660288" behindDoc="0" locked="0" layoutInCell="0" allowOverlap="1" wp14:anchorId="3CB84124" wp14:editId="03A7D507">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A62D8" w14:textId="77777777" w:rsidR="00BA4256" w:rsidRDefault="00BA425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BA4256" w:rsidRDefault="00BA4256">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E2F3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DB2DE0"/>
    <w:multiLevelType w:val="hybridMultilevel"/>
    <w:tmpl w:val="2840A894"/>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F7108AF"/>
    <w:multiLevelType w:val="hybridMultilevel"/>
    <w:tmpl w:val="92B466B0"/>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9AD34B5"/>
    <w:multiLevelType w:val="hybridMultilevel"/>
    <w:tmpl w:val="1998241A"/>
    <w:lvl w:ilvl="0" w:tplc="A2400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D22C29"/>
    <w:multiLevelType w:val="hybridMultilevel"/>
    <w:tmpl w:val="A1CA3288"/>
    <w:lvl w:ilvl="0" w:tplc="552019C2">
      <w:start w:val="1"/>
      <w:numFmt w:val="decimal"/>
      <w:lvlText w:val="(%1)"/>
      <w:lvlJc w:val="left"/>
      <w:pPr>
        <w:ind w:left="2138" w:hanging="720"/>
      </w:pPr>
      <w:rPr>
        <w:rFonts w:hint="default"/>
      </w:rPr>
    </w:lvl>
    <w:lvl w:ilvl="1" w:tplc="08090019" w:tentative="1">
      <w:start w:val="1"/>
      <w:numFmt w:val="lowerLetter"/>
      <w:lvlText w:val="%2."/>
      <w:lvlJc w:val="left"/>
      <w:pPr>
        <w:ind w:left="1778" w:hanging="360"/>
      </w:pPr>
    </w:lvl>
    <w:lvl w:ilvl="2" w:tplc="0809001B" w:tentative="1">
      <w:start w:val="1"/>
      <w:numFmt w:val="lowerRoman"/>
      <w:lvlText w:val="%3."/>
      <w:lvlJc w:val="right"/>
      <w:pPr>
        <w:ind w:left="2498" w:hanging="180"/>
      </w:pPr>
    </w:lvl>
    <w:lvl w:ilvl="3" w:tplc="0809000F" w:tentative="1">
      <w:start w:val="1"/>
      <w:numFmt w:val="decimal"/>
      <w:lvlText w:val="%4."/>
      <w:lvlJc w:val="left"/>
      <w:pPr>
        <w:ind w:left="3218" w:hanging="360"/>
      </w:pPr>
    </w:lvl>
    <w:lvl w:ilvl="4" w:tplc="08090019" w:tentative="1">
      <w:start w:val="1"/>
      <w:numFmt w:val="lowerLetter"/>
      <w:lvlText w:val="%5."/>
      <w:lvlJc w:val="left"/>
      <w:pPr>
        <w:ind w:left="3938" w:hanging="360"/>
      </w:pPr>
    </w:lvl>
    <w:lvl w:ilvl="5" w:tplc="0809001B" w:tentative="1">
      <w:start w:val="1"/>
      <w:numFmt w:val="lowerRoman"/>
      <w:lvlText w:val="%6."/>
      <w:lvlJc w:val="right"/>
      <w:pPr>
        <w:ind w:left="4658" w:hanging="180"/>
      </w:pPr>
    </w:lvl>
    <w:lvl w:ilvl="6" w:tplc="0809000F" w:tentative="1">
      <w:start w:val="1"/>
      <w:numFmt w:val="decimal"/>
      <w:lvlText w:val="%7."/>
      <w:lvlJc w:val="left"/>
      <w:pPr>
        <w:ind w:left="5378" w:hanging="360"/>
      </w:pPr>
    </w:lvl>
    <w:lvl w:ilvl="7" w:tplc="08090019" w:tentative="1">
      <w:start w:val="1"/>
      <w:numFmt w:val="lowerLetter"/>
      <w:lvlText w:val="%8."/>
      <w:lvlJc w:val="left"/>
      <w:pPr>
        <w:ind w:left="6098" w:hanging="360"/>
      </w:pPr>
    </w:lvl>
    <w:lvl w:ilvl="8" w:tplc="0809001B" w:tentative="1">
      <w:start w:val="1"/>
      <w:numFmt w:val="lowerRoman"/>
      <w:lvlText w:val="%9."/>
      <w:lvlJc w:val="right"/>
      <w:pPr>
        <w:ind w:left="6818" w:hanging="180"/>
      </w:pPr>
    </w:lvl>
  </w:abstractNum>
  <w:abstractNum w:abstractNumId="5"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cs="Times New Roman" w:hint="default"/>
        <w:b w:val="0"/>
        <w:i w:val="0"/>
      </w:rPr>
    </w:lvl>
    <w:lvl w:ilvl="2">
      <w:start w:val="1"/>
      <w:numFmt w:val="lowerRoman"/>
      <w:lvlText w:val="(%3)"/>
      <w:lvlJc w:val="left"/>
      <w:pPr>
        <w:tabs>
          <w:tab w:val="num" w:pos="2160"/>
        </w:tabs>
        <w:ind w:left="2160" w:hanging="720"/>
      </w:pPr>
      <w:rPr>
        <w:rFonts w:ascii="Times New Roman" w:hAnsi="Times New Roman" w:cs="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6" w15:restartNumberingAfterBreak="0">
    <w:nsid w:val="248A00E9"/>
    <w:multiLevelType w:val="hybridMultilevel"/>
    <w:tmpl w:val="4D621C16"/>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62469AB"/>
    <w:multiLevelType w:val="singleLevel"/>
    <w:tmpl w:val="5B6EE9CE"/>
    <w:lvl w:ilvl="0">
      <w:start w:val="1"/>
      <w:numFmt w:val="decimal"/>
      <w:pStyle w:val="para"/>
      <w:lvlText w:val="%1."/>
      <w:lvlJc w:val="left"/>
      <w:pPr>
        <w:tabs>
          <w:tab w:val="num" w:pos="360"/>
        </w:tabs>
      </w:pPr>
      <w:rPr>
        <w:rFonts w:hint="eastAsia"/>
      </w:rPr>
    </w:lvl>
  </w:abstractNum>
  <w:abstractNum w:abstractNumId="8"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9" w15:restartNumberingAfterBreak="0">
    <w:nsid w:val="3BC83833"/>
    <w:multiLevelType w:val="hybridMultilevel"/>
    <w:tmpl w:val="EE20E1F8"/>
    <w:lvl w:ilvl="0" w:tplc="3ECA45F6">
      <w:start w:val="1"/>
      <w:numFmt w:val="decimal"/>
      <w:lvlText w:val="(%1)"/>
      <w:lvlJc w:val="left"/>
      <w:pPr>
        <w:ind w:left="1367" w:hanging="440"/>
      </w:pPr>
      <w:rPr>
        <w:rFonts w:ascii="Times New Roman" w:eastAsia="PMingLiU" w:hAnsi="Times New Roman" w:hint="default"/>
        <w:sz w:val="28"/>
      </w:rPr>
    </w:lvl>
    <w:lvl w:ilvl="1" w:tplc="1E18FF8C">
      <w:start w:val="1"/>
      <w:numFmt w:val="decimal"/>
      <w:lvlText w:val="(%2)"/>
      <w:lvlJc w:val="left"/>
      <w:pPr>
        <w:ind w:left="1440" w:hanging="360"/>
      </w:pPr>
      <w:rPr>
        <w:rFonts w:ascii="Times New Roman" w:eastAsia="PMingLiU" w:hAnsi="Times New Roman" w:hint="default"/>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45F4E"/>
    <w:multiLevelType w:val="hybridMultilevel"/>
    <w:tmpl w:val="0492C41E"/>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E3E0F00"/>
    <w:multiLevelType w:val="hybridMultilevel"/>
    <w:tmpl w:val="DCCCF882"/>
    <w:lvl w:ilvl="0" w:tplc="A5703BA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14EC29B8">
      <w:start w:val="1"/>
      <w:numFmt w:val="lowerRoman"/>
      <w:lvlText w:val="(%3)"/>
      <w:lvlJc w:val="left"/>
      <w:pPr>
        <w:ind w:left="2160" w:hanging="180"/>
      </w:pPr>
      <w:rPr>
        <w:rFonts w:hint="eastAsia"/>
        <w:sz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42D7F"/>
    <w:multiLevelType w:val="hybridMultilevel"/>
    <w:tmpl w:val="1FB486BA"/>
    <w:lvl w:ilvl="0" w:tplc="1E18FF8C">
      <w:start w:val="1"/>
      <w:numFmt w:val="decimal"/>
      <w:lvlText w:val="(%1)"/>
      <w:lvlJc w:val="left"/>
      <w:pPr>
        <w:ind w:left="1800" w:hanging="360"/>
      </w:pPr>
      <w:rPr>
        <w:rFonts w:ascii="Times New Roman" w:eastAsia="PMingLiU" w:hAnsi="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A29490F"/>
    <w:multiLevelType w:val="hybridMultilevel"/>
    <w:tmpl w:val="AC7A31BC"/>
    <w:lvl w:ilvl="0" w:tplc="20F6DCFA">
      <w:start w:val="1"/>
      <w:numFmt w:val="decimal"/>
      <w:lvlText w:val="%1."/>
      <w:lvlJc w:val="left"/>
      <w:pPr>
        <w:ind w:left="720" w:hanging="360"/>
      </w:pPr>
      <w:rPr>
        <w:rFonts w:ascii="Times New Roman" w:hAnsi="PMingLiU" w:cs="Arial" w:hint="default"/>
        <w:sz w:val="28"/>
      </w:rPr>
    </w:lvl>
    <w:lvl w:ilvl="1" w:tplc="552019C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914D6"/>
    <w:multiLevelType w:val="hybridMultilevel"/>
    <w:tmpl w:val="04D82130"/>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4DD353BB"/>
    <w:multiLevelType w:val="hybridMultilevel"/>
    <w:tmpl w:val="A60A674C"/>
    <w:lvl w:ilvl="0" w:tplc="8812863A">
      <w:start w:val="1"/>
      <w:numFmt w:val="decimal"/>
      <w:lvlText w:val="%1."/>
      <w:lvlJc w:val="left"/>
      <w:pPr>
        <w:ind w:left="360" w:hanging="360"/>
      </w:pPr>
      <w:rPr>
        <w:rFonts w:hint="default"/>
        <w:sz w:val="28"/>
        <w:szCs w:val="28"/>
      </w:rPr>
    </w:lvl>
    <w:lvl w:ilvl="1" w:tplc="1E18FF8C">
      <w:start w:val="1"/>
      <w:numFmt w:val="decimal"/>
      <w:lvlText w:val="(%2)"/>
      <w:lvlJc w:val="left"/>
      <w:pPr>
        <w:ind w:left="920" w:hanging="440"/>
      </w:pPr>
      <w:rPr>
        <w:rFonts w:ascii="Times New Roman" w:eastAsia="PMingLiU" w:hAnsi="Times New Roman" w:hint="default"/>
        <w:sz w:val="28"/>
      </w:rPr>
    </w:lvl>
    <w:lvl w:ilvl="2" w:tplc="D1AE9B5A">
      <w:start w:val="1"/>
      <w:numFmt w:val="lowerLetter"/>
      <w:lvlText w:val="(%3)"/>
      <w:lvlJc w:val="left"/>
      <w:pPr>
        <w:ind w:left="1340" w:hanging="3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6" w15:restartNumberingAfterBreak="0">
    <w:nsid w:val="5EAF2447"/>
    <w:multiLevelType w:val="hybridMultilevel"/>
    <w:tmpl w:val="0298C954"/>
    <w:lvl w:ilvl="0" w:tplc="3ECA45F6">
      <w:start w:val="1"/>
      <w:numFmt w:val="decimal"/>
      <w:lvlText w:val="(%1)"/>
      <w:lvlJc w:val="left"/>
      <w:pPr>
        <w:ind w:left="1367" w:hanging="440"/>
      </w:pPr>
      <w:rPr>
        <w:rFonts w:ascii="Times New Roman" w:eastAsia="PMingLiU" w:hAnsi="Times New Roman" w:hint="default"/>
        <w:sz w:val="28"/>
      </w:rPr>
    </w:lvl>
    <w:lvl w:ilvl="1" w:tplc="1E18FF8C">
      <w:start w:val="1"/>
      <w:numFmt w:val="decimal"/>
      <w:lvlText w:val="(%2)"/>
      <w:lvlJc w:val="left"/>
      <w:pPr>
        <w:ind w:left="1440" w:hanging="360"/>
      </w:pPr>
      <w:rPr>
        <w:rFonts w:ascii="Times New Roman" w:eastAsia="PMingLiU" w:hAnsi="Times New Roman" w:hint="default"/>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F5228"/>
    <w:multiLevelType w:val="hybridMultilevel"/>
    <w:tmpl w:val="342A9AA2"/>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69890582"/>
    <w:multiLevelType w:val="hybridMultilevel"/>
    <w:tmpl w:val="8D9E6BBC"/>
    <w:lvl w:ilvl="0" w:tplc="71AC54F2">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5FA3855"/>
    <w:multiLevelType w:val="hybridMultilevel"/>
    <w:tmpl w:val="951E19BE"/>
    <w:lvl w:ilvl="0" w:tplc="A9D2733E">
      <w:start w:val="1"/>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8"/>
  </w:num>
  <w:num w:numId="4">
    <w:abstractNumId w:val="13"/>
  </w:num>
  <w:num w:numId="5">
    <w:abstractNumId w:val="5"/>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2"/>
  </w:num>
  <w:num w:numId="8">
    <w:abstractNumId w:val="10"/>
  </w:num>
  <w:num w:numId="9">
    <w:abstractNumId w:val="9"/>
  </w:num>
  <w:num w:numId="10">
    <w:abstractNumId w:val="16"/>
  </w:num>
  <w:num w:numId="11">
    <w:abstractNumId w:val="6"/>
  </w:num>
  <w:num w:numId="12">
    <w:abstractNumId w:val="14"/>
  </w:num>
  <w:num w:numId="13">
    <w:abstractNumId w:val="2"/>
  </w:num>
  <w:num w:numId="14">
    <w:abstractNumId w:val="17"/>
  </w:num>
  <w:num w:numId="15">
    <w:abstractNumId w:val="1"/>
  </w:num>
  <w:num w:numId="16">
    <w:abstractNumId w:val="1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3"/>
  </w:num>
  <w:num w:numId="2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F04"/>
    <w:rsid w:val="0000139D"/>
    <w:rsid w:val="000015BA"/>
    <w:rsid w:val="00003416"/>
    <w:rsid w:val="0000439E"/>
    <w:rsid w:val="00004CCF"/>
    <w:rsid w:val="000156C3"/>
    <w:rsid w:val="00020063"/>
    <w:rsid w:val="00023BD6"/>
    <w:rsid w:val="0002479B"/>
    <w:rsid w:val="00025DCA"/>
    <w:rsid w:val="00031C54"/>
    <w:rsid w:val="00032679"/>
    <w:rsid w:val="00033B36"/>
    <w:rsid w:val="00033C4C"/>
    <w:rsid w:val="00034C11"/>
    <w:rsid w:val="00046437"/>
    <w:rsid w:val="000472A2"/>
    <w:rsid w:val="000547AC"/>
    <w:rsid w:val="000600F2"/>
    <w:rsid w:val="0006197E"/>
    <w:rsid w:val="000627E3"/>
    <w:rsid w:val="00064C56"/>
    <w:rsid w:val="00066074"/>
    <w:rsid w:val="00067DC7"/>
    <w:rsid w:val="00070353"/>
    <w:rsid w:val="00080DFC"/>
    <w:rsid w:val="00084348"/>
    <w:rsid w:val="000852AD"/>
    <w:rsid w:val="00085ACF"/>
    <w:rsid w:val="00086B0C"/>
    <w:rsid w:val="00090A3F"/>
    <w:rsid w:val="0009248E"/>
    <w:rsid w:val="000946CF"/>
    <w:rsid w:val="00095777"/>
    <w:rsid w:val="00096C01"/>
    <w:rsid w:val="000A3E2A"/>
    <w:rsid w:val="000A48F3"/>
    <w:rsid w:val="000A7561"/>
    <w:rsid w:val="000A7F35"/>
    <w:rsid w:val="000A7FA3"/>
    <w:rsid w:val="000B138C"/>
    <w:rsid w:val="000B2227"/>
    <w:rsid w:val="000B2836"/>
    <w:rsid w:val="000B7643"/>
    <w:rsid w:val="000B7DB6"/>
    <w:rsid w:val="000C00DC"/>
    <w:rsid w:val="000C17C2"/>
    <w:rsid w:val="000C1A58"/>
    <w:rsid w:val="000C2A65"/>
    <w:rsid w:val="000C3839"/>
    <w:rsid w:val="000C3EDF"/>
    <w:rsid w:val="000C5DCF"/>
    <w:rsid w:val="000C6152"/>
    <w:rsid w:val="000C66DA"/>
    <w:rsid w:val="000D01CF"/>
    <w:rsid w:val="000D0F73"/>
    <w:rsid w:val="000D13D3"/>
    <w:rsid w:val="000D2117"/>
    <w:rsid w:val="000D2BCA"/>
    <w:rsid w:val="000D4C61"/>
    <w:rsid w:val="000D639A"/>
    <w:rsid w:val="000D77E9"/>
    <w:rsid w:val="000D7C47"/>
    <w:rsid w:val="000F1C47"/>
    <w:rsid w:val="000F216D"/>
    <w:rsid w:val="000F2E1F"/>
    <w:rsid w:val="000F3B5A"/>
    <w:rsid w:val="000F47BA"/>
    <w:rsid w:val="000F71A3"/>
    <w:rsid w:val="001004BC"/>
    <w:rsid w:val="00100EF8"/>
    <w:rsid w:val="001016AD"/>
    <w:rsid w:val="00102EF5"/>
    <w:rsid w:val="0011036B"/>
    <w:rsid w:val="00110660"/>
    <w:rsid w:val="00111A4B"/>
    <w:rsid w:val="001139FD"/>
    <w:rsid w:val="00115E0B"/>
    <w:rsid w:val="00120AE8"/>
    <w:rsid w:val="00122C18"/>
    <w:rsid w:val="00124965"/>
    <w:rsid w:val="00124AE1"/>
    <w:rsid w:val="00125696"/>
    <w:rsid w:val="00126BC5"/>
    <w:rsid w:val="001274BE"/>
    <w:rsid w:val="00136BCF"/>
    <w:rsid w:val="001378CD"/>
    <w:rsid w:val="00141AD3"/>
    <w:rsid w:val="00141E3B"/>
    <w:rsid w:val="001459D1"/>
    <w:rsid w:val="0014634C"/>
    <w:rsid w:val="001473AE"/>
    <w:rsid w:val="00147B13"/>
    <w:rsid w:val="00151253"/>
    <w:rsid w:val="0015292C"/>
    <w:rsid w:val="00152E32"/>
    <w:rsid w:val="00154669"/>
    <w:rsid w:val="00156F99"/>
    <w:rsid w:val="0016183B"/>
    <w:rsid w:val="00161909"/>
    <w:rsid w:val="00167463"/>
    <w:rsid w:val="001704D7"/>
    <w:rsid w:val="001721C3"/>
    <w:rsid w:val="001728DF"/>
    <w:rsid w:val="001741B1"/>
    <w:rsid w:val="00174696"/>
    <w:rsid w:val="0018403A"/>
    <w:rsid w:val="00184D32"/>
    <w:rsid w:val="001920AD"/>
    <w:rsid w:val="00193498"/>
    <w:rsid w:val="00193E14"/>
    <w:rsid w:val="0019658A"/>
    <w:rsid w:val="001A2C94"/>
    <w:rsid w:val="001A311B"/>
    <w:rsid w:val="001A3B7C"/>
    <w:rsid w:val="001A42C1"/>
    <w:rsid w:val="001A5C99"/>
    <w:rsid w:val="001A6B98"/>
    <w:rsid w:val="001B011E"/>
    <w:rsid w:val="001B04D8"/>
    <w:rsid w:val="001B25F1"/>
    <w:rsid w:val="001B401B"/>
    <w:rsid w:val="001B6F84"/>
    <w:rsid w:val="001C08C8"/>
    <w:rsid w:val="001C1DC9"/>
    <w:rsid w:val="001C2B08"/>
    <w:rsid w:val="001C2C34"/>
    <w:rsid w:val="001C36BE"/>
    <w:rsid w:val="001C3B55"/>
    <w:rsid w:val="001C4F4E"/>
    <w:rsid w:val="001D4C36"/>
    <w:rsid w:val="001D5836"/>
    <w:rsid w:val="001D6408"/>
    <w:rsid w:val="001D7C28"/>
    <w:rsid w:val="001D7E23"/>
    <w:rsid w:val="001E1252"/>
    <w:rsid w:val="001E5204"/>
    <w:rsid w:val="001E52D0"/>
    <w:rsid w:val="001E6943"/>
    <w:rsid w:val="001E7BC5"/>
    <w:rsid w:val="001E7D4C"/>
    <w:rsid w:val="001F0520"/>
    <w:rsid w:val="001F73BA"/>
    <w:rsid w:val="001F7CE3"/>
    <w:rsid w:val="00204452"/>
    <w:rsid w:val="0020544C"/>
    <w:rsid w:val="00205574"/>
    <w:rsid w:val="00210790"/>
    <w:rsid w:val="00211628"/>
    <w:rsid w:val="00211717"/>
    <w:rsid w:val="00212B04"/>
    <w:rsid w:val="002130EB"/>
    <w:rsid w:val="002139AA"/>
    <w:rsid w:val="002145D6"/>
    <w:rsid w:val="002147B9"/>
    <w:rsid w:val="00214832"/>
    <w:rsid w:val="002238B2"/>
    <w:rsid w:val="0022480B"/>
    <w:rsid w:val="00224BD4"/>
    <w:rsid w:val="00224DA0"/>
    <w:rsid w:val="00226D28"/>
    <w:rsid w:val="00227E55"/>
    <w:rsid w:val="0023019C"/>
    <w:rsid w:val="00230558"/>
    <w:rsid w:val="0023257A"/>
    <w:rsid w:val="002327EF"/>
    <w:rsid w:val="00236F8B"/>
    <w:rsid w:val="0024258F"/>
    <w:rsid w:val="00245723"/>
    <w:rsid w:val="002478BF"/>
    <w:rsid w:val="0025207B"/>
    <w:rsid w:val="00257E10"/>
    <w:rsid w:val="00260AEE"/>
    <w:rsid w:val="00271374"/>
    <w:rsid w:val="00275709"/>
    <w:rsid w:val="00276989"/>
    <w:rsid w:val="00277615"/>
    <w:rsid w:val="00283E2A"/>
    <w:rsid w:val="00284398"/>
    <w:rsid w:val="0028486A"/>
    <w:rsid w:val="00284F7C"/>
    <w:rsid w:val="00285BD1"/>
    <w:rsid w:val="00285E37"/>
    <w:rsid w:val="00287512"/>
    <w:rsid w:val="00287F5A"/>
    <w:rsid w:val="0029341F"/>
    <w:rsid w:val="00294BB8"/>
    <w:rsid w:val="00294E01"/>
    <w:rsid w:val="00295646"/>
    <w:rsid w:val="0029693D"/>
    <w:rsid w:val="002A2EE8"/>
    <w:rsid w:val="002A33E0"/>
    <w:rsid w:val="002A4F56"/>
    <w:rsid w:val="002A597E"/>
    <w:rsid w:val="002B0134"/>
    <w:rsid w:val="002B06BB"/>
    <w:rsid w:val="002B6CB1"/>
    <w:rsid w:val="002C05C7"/>
    <w:rsid w:val="002C0DC2"/>
    <w:rsid w:val="002C0E62"/>
    <w:rsid w:val="002C1FCF"/>
    <w:rsid w:val="002C2483"/>
    <w:rsid w:val="002C31CC"/>
    <w:rsid w:val="002C3C80"/>
    <w:rsid w:val="002C3E83"/>
    <w:rsid w:val="002C5729"/>
    <w:rsid w:val="002C7210"/>
    <w:rsid w:val="002D0107"/>
    <w:rsid w:val="002D01F7"/>
    <w:rsid w:val="002D04C9"/>
    <w:rsid w:val="002D0783"/>
    <w:rsid w:val="002D33B6"/>
    <w:rsid w:val="002D5C0E"/>
    <w:rsid w:val="002D5CAF"/>
    <w:rsid w:val="002D7DEF"/>
    <w:rsid w:val="002E01B8"/>
    <w:rsid w:val="002E0BE2"/>
    <w:rsid w:val="002E31BC"/>
    <w:rsid w:val="002E3A65"/>
    <w:rsid w:val="002E6652"/>
    <w:rsid w:val="002E753D"/>
    <w:rsid w:val="002F1C93"/>
    <w:rsid w:val="002F2730"/>
    <w:rsid w:val="002F54BD"/>
    <w:rsid w:val="002F72A9"/>
    <w:rsid w:val="0030147E"/>
    <w:rsid w:val="00301D17"/>
    <w:rsid w:val="0030424E"/>
    <w:rsid w:val="00306C2C"/>
    <w:rsid w:val="0030755C"/>
    <w:rsid w:val="003101F5"/>
    <w:rsid w:val="00314FD8"/>
    <w:rsid w:val="0032016B"/>
    <w:rsid w:val="003228A1"/>
    <w:rsid w:val="003237D5"/>
    <w:rsid w:val="00323DAA"/>
    <w:rsid w:val="00323DD7"/>
    <w:rsid w:val="003260AB"/>
    <w:rsid w:val="00332E8D"/>
    <w:rsid w:val="00333A4F"/>
    <w:rsid w:val="00342421"/>
    <w:rsid w:val="00344BA7"/>
    <w:rsid w:val="00345C8A"/>
    <w:rsid w:val="00350022"/>
    <w:rsid w:val="00351982"/>
    <w:rsid w:val="00353CB7"/>
    <w:rsid w:val="00353D46"/>
    <w:rsid w:val="00354D39"/>
    <w:rsid w:val="003604E6"/>
    <w:rsid w:val="00361C05"/>
    <w:rsid w:val="003637CD"/>
    <w:rsid w:val="00363A22"/>
    <w:rsid w:val="00366B98"/>
    <w:rsid w:val="00371D69"/>
    <w:rsid w:val="00373289"/>
    <w:rsid w:val="00373741"/>
    <w:rsid w:val="003776AF"/>
    <w:rsid w:val="00383504"/>
    <w:rsid w:val="00383DC5"/>
    <w:rsid w:val="00385AC2"/>
    <w:rsid w:val="003861B6"/>
    <w:rsid w:val="003864EA"/>
    <w:rsid w:val="00387D24"/>
    <w:rsid w:val="00390F3C"/>
    <w:rsid w:val="00392683"/>
    <w:rsid w:val="00395AA0"/>
    <w:rsid w:val="003A55BA"/>
    <w:rsid w:val="003B069F"/>
    <w:rsid w:val="003B4AFE"/>
    <w:rsid w:val="003B5984"/>
    <w:rsid w:val="003C371A"/>
    <w:rsid w:val="003C4CA0"/>
    <w:rsid w:val="003C5EEC"/>
    <w:rsid w:val="003C6BF5"/>
    <w:rsid w:val="003D4422"/>
    <w:rsid w:val="003D4690"/>
    <w:rsid w:val="003D484C"/>
    <w:rsid w:val="003D7DED"/>
    <w:rsid w:val="003E1AEA"/>
    <w:rsid w:val="003E313C"/>
    <w:rsid w:val="003E4B75"/>
    <w:rsid w:val="003E52E0"/>
    <w:rsid w:val="003E71DD"/>
    <w:rsid w:val="003E7614"/>
    <w:rsid w:val="003F27CE"/>
    <w:rsid w:val="003F31E0"/>
    <w:rsid w:val="003F4707"/>
    <w:rsid w:val="003F59D0"/>
    <w:rsid w:val="003F67FA"/>
    <w:rsid w:val="00400BBE"/>
    <w:rsid w:val="00403AFA"/>
    <w:rsid w:val="0040458D"/>
    <w:rsid w:val="00407ED5"/>
    <w:rsid w:val="004101E2"/>
    <w:rsid w:val="004103D0"/>
    <w:rsid w:val="004117C6"/>
    <w:rsid w:val="0041740E"/>
    <w:rsid w:val="00420AE3"/>
    <w:rsid w:val="00421001"/>
    <w:rsid w:val="004262CA"/>
    <w:rsid w:val="00433A63"/>
    <w:rsid w:val="00434D23"/>
    <w:rsid w:val="00435DEA"/>
    <w:rsid w:val="00436EDD"/>
    <w:rsid w:val="00441662"/>
    <w:rsid w:val="00442052"/>
    <w:rsid w:val="004424DA"/>
    <w:rsid w:val="0044317E"/>
    <w:rsid w:val="00443245"/>
    <w:rsid w:val="00446227"/>
    <w:rsid w:val="004469B6"/>
    <w:rsid w:val="00447622"/>
    <w:rsid w:val="004477ED"/>
    <w:rsid w:val="00452A89"/>
    <w:rsid w:val="004553FA"/>
    <w:rsid w:val="004554FD"/>
    <w:rsid w:val="00456707"/>
    <w:rsid w:val="00461317"/>
    <w:rsid w:val="00461BE2"/>
    <w:rsid w:val="004647AF"/>
    <w:rsid w:val="00464EA8"/>
    <w:rsid w:val="00466D4D"/>
    <w:rsid w:val="00467A2A"/>
    <w:rsid w:val="00467B29"/>
    <w:rsid w:val="00470851"/>
    <w:rsid w:val="00472A33"/>
    <w:rsid w:val="00481CCA"/>
    <w:rsid w:val="00485D78"/>
    <w:rsid w:val="00487138"/>
    <w:rsid w:val="0049104A"/>
    <w:rsid w:val="00491CB1"/>
    <w:rsid w:val="004930B9"/>
    <w:rsid w:val="00493CCE"/>
    <w:rsid w:val="00494EC7"/>
    <w:rsid w:val="00495C05"/>
    <w:rsid w:val="004A125B"/>
    <w:rsid w:val="004A255D"/>
    <w:rsid w:val="004A27E7"/>
    <w:rsid w:val="004A293C"/>
    <w:rsid w:val="004A683B"/>
    <w:rsid w:val="004A7AA6"/>
    <w:rsid w:val="004B446B"/>
    <w:rsid w:val="004B46AF"/>
    <w:rsid w:val="004B625E"/>
    <w:rsid w:val="004B77BB"/>
    <w:rsid w:val="004C0851"/>
    <w:rsid w:val="004C2858"/>
    <w:rsid w:val="004C46A6"/>
    <w:rsid w:val="004D00E8"/>
    <w:rsid w:val="004D3CCC"/>
    <w:rsid w:val="004D5F51"/>
    <w:rsid w:val="004D653D"/>
    <w:rsid w:val="004D78D8"/>
    <w:rsid w:val="004E047F"/>
    <w:rsid w:val="004E1016"/>
    <w:rsid w:val="004E2309"/>
    <w:rsid w:val="004E6EF8"/>
    <w:rsid w:val="004F749E"/>
    <w:rsid w:val="004F7C88"/>
    <w:rsid w:val="00502DB4"/>
    <w:rsid w:val="00503B73"/>
    <w:rsid w:val="00510DFC"/>
    <w:rsid w:val="00511328"/>
    <w:rsid w:val="005218DD"/>
    <w:rsid w:val="00523CF1"/>
    <w:rsid w:val="00525503"/>
    <w:rsid w:val="005308AF"/>
    <w:rsid w:val="00531A7F"/>
    <w:rsid w:val="00532149"/>
    <w:rsid w:val="005365B2"/>
    <w:rsid w:val="0053712C"/>
    <w:rsid w:val="0054477B"/>
    <w:rsid w:val="005447A0"/>
    <w:rsid w:val="00545107"/>
    <w:rsid w:val="0054748F"/>
    <w:rsid w:val="005501D6"/>
    <w:rsid w:val="00552D88"/>
    <w:rsid w:val="005542E4"/>
    <w:rsid w:val="00556C6E"/>
    <w:rsid w:val="00557A82"/>
    <w:rsid w:val="00557BBC"/>
    <w:rsid w:val="00565A51"/>
    <w:rsid w:val="00571C13"/>
    <w:rsid w:val="00572FE5"/>
    <w:rsid w:val="005756EC"/>
    <w:rsid w:val="005774A9"/>
    <w:rsid w:val="00581C35"/>
    <w:rsid w:val="005835A9"/>
    <w:rsid w:val="00583CA3"/>
    <w:rsid w:val="00583E03"/>
    <w:rsid w:val="00593D37"/>
    <w:rsid w:val="00595E12"/>
    <w:rsid w:val="005A2057"/>
    <w:rsid w:val="005A3488"/>
    <w:rsid w:val="005A3B44"/>
    <w:rsid w:val="005A6086"/>
    <w:rsid w:val="005A7C75"/>
    <w:rsid w:val="005B27B0"/>
    <w:rsid w:val="005B33FE"/>
    <w:rsid w:val="005B4DC7"/>
    <w:rsid w:val="005B7B19"/>
    <w:rsid w:val="005C07C2"/>
    <w:rsid w:val="005C1CED"/>
    <w:rsid w:val="005C5CAE"/>
    <w:rsid w:val="005C61D0"/>
    <w:rsid w:val="005C7B2C"/>
    <w:rsid w:val="005D32B3"/>
    <w:rsid w:val="005D39A4"/>
    <w:rsid w:val="005D4DE8"/>
    <w:rsid w:val="005D5B48"/>
    <w:rsid w:val="005D67B9"/>
    <w:rsid w:val="005E102F"/>
    <w:rsid w:val="005E245C"/>
    <w:rsid w:val="005E3A32"/>
    <w:rsid w:val="005E4D7A"/>
    <w:rsid w:val="005E60C4"/>
    <w:rsid w:val="005E7393"/>
    <w:rsid w:val="005E7412"/>
    <w:rsid w:val="005E7B91"/>
    <w:rsid w:val="005F1635"/>
    <w:rsid w:val="005F3D01"/>
    <w:rsid w:val="005F49DF"/>
    <w:rsid w:val="005F7F91"/>
    <w:rsid w:val="00601D6D"/>
    <w:rsid w:val="00602345"/>
    <w:rsid w:val="00604771"/>
    <w:rsid w:val="00610810"/>
    <w:rsid w:val="006120A1"/>
    <w:rsid w:val="00615013"/>
    <w:rsid w:val="0061580B"/>
    <w:rsid w:val="00615D3F"/>
    <w:rsid w:val="00616603"/>
    <w:rsid w:val="006166D7"/>
    <w:rsid w:val="00620EFD"/>
    <w:rsid w:val="0062138B"/>
    <w:rsid w:val="00621D8D"/>
    <w:rsid w:val="006244AC"/>
    <w:rsid w:val="00625B8D"/>
    <w:rsid w:val="0062704F"/>
    <w:rsid w:val="0062795B"/>
    <w:rsid w:val="006304A5"/>
    <w:rsid w:val="006322F2"/>
    <w:rsid w:val="00632851"/>
    <w:rsid w:val="006336BD"/>
    <w:rsid w:val="006344B9"/>
    <w:rsid w:val="00635164"/>
    <w:rsid w:val="006371D9"/>
    <w:rsid w:val="00637C2D"/>
    <w:rsid w:val="0064029F"/>
    <w:rsid w:val="006457E7"/>
    <w:rsid w:val="0064672D"/>
    <w:rsid w:val="00646C48"/>
    <w:rsid w:val="00646E8E"/>
    <w:rsid w:val="00651604"/>
    <w:rsid w:val="0065317A"/>
    <w:rsid w:val="006569D1"/>
    <w:rsid w:val="00662BAA"/>
    <w:rsid w:val="006632BE"/>
    <w:rsid w:val="00663A82"/>
    <w:rsid w:val="00664EBE"/>
    <w:rsid w:val="00672092"/>
    <w:rsid w:val="00681359"/>
    <w:rsid w:val="00681A8D"/>
    <w:rsid w:val="00684894"/>
    <w:rsid w:val="00686EAA"/>
    <w:rsid w:val="00692056"/>
    <w:rsid w:val="00692D9C"/>
    <w:rsid w:val="006963B5"/>
    <w:rsid w:val="00696812"/>
    <w:rsid w:val="006A18AB"/>
    <w:rsid w:val="006A1F8B"/>
    <w:rsid w:val="006A71E0"/>
    <w:rsid w:val="006B1088"/>
    <w:rsid w:val="006B6341"/>
    <w:rsid w:val="006C6432"/>
    <w:rsid w:val="006C6AF7"/>
    <w:rsid w:val="006C7C71"/>
    <w:rsid w:val="006D2226"/>
    <w:rsid w:val="006D3802"/>
    <w:rsid w:val="006D5E42"/>
    <w:rsid w:val="006E1A96"/>
    <w:rsid w:val="006E3875"/>
    <w:rsid w:val="006E3C0C"/>
    <w:rsid w:val="006E4B10"/>
    <w:rsid w:val="006F0924"/>
    <w:rsid w:val="006F3261"/>
    <w:rsid w:val="006F37EB"/>
    <w:rsid w:val="006F48AC"/>
    <w:rsid w:val="00711AE6"/>
    <w:rsid w:val="00711E1A"/>
    <w:rsid w:val="00712ED3"/>
    <w:rsid w:val="0071484B"/>
    <w:rsid w:val="00715648"/>
    <w:rsid w:val="007162FF"/>
    <w:rsid w:val="00716523"/>
    <w:rsid w:val="00725516"/>
    <w:rsid w:val="007347C4"/>
    <w:rsid w:val="0073587B"/>
    <w:rsid w:val="00735C90"/>
    <w:rsid w:val="0074186A"/>
    <w:rsid w:val="00742AAA"/>
    <w:rsid w:val="00744816"/>
    <w:rsid w:val="007449FE"/>
    <w:rsid w:val="007457F1"/>
    <w:rsid w:val="00746CCB"/>
    <w:rsid w:val="0074714B"/>
    <w:rsid w:val="0074786B"/>
    <w:rsid w:val="00747F1C"/>
    <w:rsid w:val="00755F23"/>
    <w:rsid w:val="00763779"/>
    <w:rsid w:val="00763947"/>
    <w:rsid w:val="0077240D"/>
    <w:rsid w:val="007751CF"/>
    <w:rsid w:val="0077632B"/>
    <w:rsid w:val="00776D4B"/>
    <w:rsid w:val="00780D51"/>
    <w:rsid w:val="00781F7D"/>
    <w:rsid w:val="0078232E"/>
    <w:rsid w:val="0078245C"/>
    <w:rsid w:val="00783090"/>
    <w:rsid w:val="00785C71"/>
    <w:rsid w:val="00787019"/>
    <w:rsid w:val="0079382B"/>
    <w:rsid w:val="00794D6C"/>
    <w:rsid w:val="00794EF2"/>
    <w:rsid w:val="007A1D69"/>
    <w:rsid w:val="007A1FDB"/>
    <w:rsid w:val="007A4867"/>
    <w:rsid w:val="007B1A89"/>
    <w:rsid w:val="007B1AF9"/>
    <w:rsid w:val="007B1CDE"/>
    <w:rsid w:val="007B1D18"/>
    <w:rsid w:val="007B3B87"/>
    <w:rsid w:val="007B3E2B"/>
    <w:rsid w:val="007B3F07"/>
    <w:rsid w:val="007B6F3B"/>
    <w:rsid w:val="007C4B7E"/>
    <w:rsid w:val="007C6BF2"/>
    <w:rsid w:val="007C74AA"/>
    <w:rsid w:val="007D00C8"/>
    <w:rsid w:val="007D0E34"/>
    <w:rsid w:val="007D45F7"/>
    <w:rsid w:val="007D48F6"/>
    <w:rsid w:val="007D53E3"/>
    <w:rsid w:val="007E067D"/>
    <w:rsid w:val="007E6F57"/>
    <w:rsid w:val="007E735D"/>
    <w:rsid w:val="007F0435"/>
    <w:rsid w:val="007F13EC"/>
    <w:rsid w:val="007F1A06"/>
    <w:rsid w:val="007F228B"/>
    <w:rsid w:val="007F3267"/>
    <w:rsid w:val="007F361C"/>
    <w:rsid w:val="007F7E2B"/>
    <w:rsid w:val="00800D89"/>
    <w:rsid w:val="00811D76"/>
    <w:rsid w:val="00812569"/>
    <w:rsid w:val="0081341C"/>
    <w:rsid w:val="008153C9"/>
    <w:rsid w:val="00816CD1"/>
    <w:rsid w:val="00817261"/>
    <w:rsid w:val="00817A55"/>
    <w:rsid w:val="00817DB3"/>
    <w:rsid w:val="008200AC"/>
    <w:rsid w:val="0082636C"/>
    <w:rsid w:val="00826390"/>
    <w:rsid w:val="008270D2"/>
    <w:rsid w:val="00827C6D"/>
    <w:rsid w:val="00827F5A"/>
    <w:rsid w:val="00834695"/>
    <w:rsid w:val="00835EAD"/>
    <w:rsid w:val="0083763A"/>
    <w:rsid w:val="00841509"/>
    <w:rsid w:val="008431AA"/>
    <w:rsid w:val="00845E7B"/>
    <w:rsid w:val="008475AE"/>
    <w:rsid w:val="00847D6E"/>
    <w:rsid w:val="00851F4A"/>
    <w:rsid w:val="008522F3"/>
    <w:rsid w:val="00852B82"/>
    <w:rsid w:val="008563A8"/>
    <w:rsid w:val="008569FC"/>
    <w:rsid w:val="0086053E"/>
    <w:rsid w:val="00865C9E"/>
    <w:rsid w:val="00867FD3"/>
    <w:rsid w:val="00871E55"/>
    <w:rsid w:val="008742F3"/>
    <w:rsid w:val="008758BC"/>
    <w:rsid w:val="00877846"/>
    <w:rsid w:val="00881C01"/>
    <w:rsid w:val="00882631"/>
    <w:rsid w:val="0088368C"/>
    <w:rsid w:val="00884751"/>
    <w:rsid w:val="00884A46"/>
    <w:rsid w:val="00884E03"/>
    <w:rsid w:val="008857A5"/>
    <w:rsid w:val="00885CA1"/>
    <w:rsid w:val="008863A4"/>
    <w:rsid w:val="00890AAD"/>
    <w:rsid w:val="008914A3"/>
    <w:rsid w:val="00892E0A"/>
    <w:rsid w:val="008936C2"/>
    <w:rsid w:val="00895A95"/>
    <w:rsid w:val="00895D13"/>
    <w:rsid w:val="008961B4"/>
    <w:rsid w:val="00897D74"/>
    <w:rsid w:val="008A2139"/>
    <w:rsid w:val="008A248E"/>
    <w:rsid w:val="008A6A7B"/>
    <w:rsid w:val="008B303C"/>
    <w:rsid w:val="008B35D8"/>
    <w:rsid w:val="008B39C1"/>
    <w:rsid w:val="008B5405"/>
    <w:rsid w:val="008B6BD5"/>
    <w:rsid w:val="008C0F3A"/>
    <w:rsid w:val="008C3D55"/>
    <w:rsid w:val="008C517C"/>
    <w:rsid w:val="008C54C5"/>
    <w:rsid w:val="008C58EF"/>
    <w:rsid w:val="008C5EB6"/>
    <w:rsid w:val="008C702D"/>
    <w:rsid w:val="008C7D82"/>
    <w:rsid w:val="008D2133"/>
    <w:rsid w:val="008D4B54"/>
    <w:rsid w:val="008D5F8F"/>
    <w:rsid w:val="008E0AAC"/>
    <w:rsid w:val="008E1C14"/>
    <w:rsid w:val="008E25CF"/>
    <w:rsid w:val="008E2CE1"/>
    <w:rsid w:val="008E53FB"/>
    <w:rsid w:val="008E5618"/>
    <w:rsid w:val="008E683C"/>
    <w:rsid w:val="008E7B38"/>
    <w:rsid w:val="008F3B05"/>
    <w:rsid w:val="008F3D6F"/>
    <w:rsid w:val="008F449B"/>
    <w:rsid w:val="008F60A7"/>
    <w:rsid w:val="008F7A3C"/>
    <w:rsid w:val="00900BEB"/>
    <w:rsid w:val="00900F9D"/>
    <w:rsid w:val="009024A9"/>
    <w:rsid w:val="00905694"/>
    <w:rsid w:val="00907990"/>
    <w:rsid w:val="00914F24"/>
    <w:rsid w:val="00915314"/>
    <w:rsid w:val="00925205"/>
    <w:rsid w:val="00927AEF"/>
    <w:rsid w:val="00927F35"/>
    <w:rsid w:val="009309C9"/>
    <w:rsid w:val="00931C49"/>
    <w:rsid w:val="00931DCA"/>
    <w:rsid w:val="00932889"/>
    <w:rsid w:val="0093526A"/>
    <w:rsid w:val="009361C6"/>
    <w:rsid w:val="0093714E"/>
    <w:rsid w:val="00943A39"/>
    <w:rsid w:val="00943E42"/>
    <w:rsid w:val="00944C6E"/>
    <w:rsid w:val="00946F78"/>
    <w:rsid w:val="00952AB3"/>
    <w:rsid w:val="0095326C"/>
    <w:rsid w:val="009547C8"/>
    <w:rsid w:val="00955472"/>
    <w:rsid w:val="009573D8"/>
    <w:rsid w:val="0096350E"/>
    <w:rsid w:val="0096596D"/>
    <w:rsid w:val="00970F92"/>
    <w:rsid w:val="00971CE2"/>
    <w:rsid w:val="00974048"/>
    <w:rsid w:val="009779F7"/>
    <w:rsid w:val="00981902"/>
    <w:rsid w:val="00981AA0"/>
    <w:rsid w:val="0098231C"/>
    <w:rsid w:val="0098310A"/>
    <w:rsid w:val="0098510A"/>
    <w:rsid w:val="009854D4"/>
    <w:rsid w:val="00986CA8"/>
    <w:rsid w:val="00992257"/>
    <w:rsid w:val="00993652"/>
    <w:rsid w:val="00995F62"/>
    <w:rsid w:val="00997411"/>
    <w:rsid w:val="00997CE3"/>
    <w:rsid w:val="009A09CB"/>
    <w:rsid w:val="009A0F98"/>
    <w:rsid w:val="009A35D3"/>
    <w:rsid w:val="009A3BEC"/>
    <w:rsid w:val="009A426E"/>
    <w:rsid w:val="009A4EE5"/>
    <w:rsid w:val="009A75C1"/>
    <w:rsid w:val="009B1057"/>
    <w:rsid w:val="009B2EE0"/>
    <w:rsid w:val="009B3C18"/>
    <w:rsid w:val="009B4E40"/>
    <w:rsid w:val="009B5987"/>
    <w:rsid w:val="009B68D9"/>
    <w:rsid w:val="009B7018"/>
    <w:rsid w:val="009B71C7"/>
    <w:rsid w:val="009C0EFD"/>
    <w:rsid w:val="009C2F49"/>
    <w:rsid w:val="009C3485"/>
    <w:rsid w:val="009C3EDD"/>
    <w:rsid w:val="009C5E6E"/>
    <w:rsid w:val="009C6E34"/>
    <w:rsid w:val="009C7275"/>
    <w:rsid w:val="009C758F"/>
    <w:rsid w:val="009D1626"/>
    <w:rsid w:val="009D498E"/>
    <w:rsid w:val="009D51E4"/>
    <w:rsid w:val="009D603C"/>
    <w:rsid w:val="009D697D"/>
    <w:rsid w:val="009E13D8"/>
    <w:rsid w:val="009E1717"/>
    <w:rsid w:val="009E17B1"/>
    <w:rsid w:val="009E422F"/>
    <w:rsid w:val="009E4ABE"/>
    <w:rsid w:val="009E6197"/>
    <w:rsid w:val="009F209E"/>
    <w:rsid w:val="009F2E16"/>
    <w:rsid w:val="009F3387"/>
    <w:rsid w:val="009F3639"/>
    <w:rsid w:val="009F50C1"/>
    <w:rsid w:val="009F5E7F"/>
    <w:rsid w:val="009F61BC"/>
    <w:rsid w:val="009F7A27"/>
    <w:rsid w:val="00A00A2C"/>
    <w:rsid w:val="00A00A96"/>
    <w:rsid w:val="00A01DCC"/>
    <w:rsid w:val="00A05D36"/>
    <w:rsid w:val="00A079AB"/>
    <w:rsid w:val="00A101D4"/>
    <w:rsid w:val="00A109FD"/>
    <w:rsid w:val="00A10BC0"/>
    <w:rsid w:val="00A12658"/>
    <w:rsid w:val="00A136B8"/>
    <w:rsid w:val="00A2442B"/>
    <w:rsid w:val="00A25192"/>
    <w:rsid w:val="00A259A8"/>
    <w:rsid w:val="00A26F52"/>
    <w:rsid w:val="00A323DE"/>
    <w:rsid w:val="00A34232"/>
    <w:rsid w:val="00A3630F"/>
    <w:rsid w:val="00A36ECD"/>
    <w:rsid w:val="00A42A09"/>
    <w:rsid w:val="00A42E24"/>
    <w:rsid w:val="00A43F48"/>
    <w:rsid w:val="00A45852"/>
    <w:rsid w:val="00A45853"/>
    <w:rsid w:val="00A47A41"/>
    <w:rsid w:val="00A47E3A"/>
    <w:rsid w:val="00A54775"/>
    <w:rsid w:val="00A553AA"/>
    <w:rsid w:val="00A57D62"/>
    <w:rsid w:val="00A600DA"/>
    <w:rsid w:val="00A66DCF"/>
    <w:rsid w:val="00A67889"/>
    <w:rsid w:val="00A71AD1"/>
    <w:rsid w:val="00A7257B"/>
    <w:rsid w:val="00A81A95"/>
    <w:rsid w:val="00A929F6"/>
    <w:rsid w:val="00A930F9"/>
    <w:rsid w:val="00A93F84"/>
    <w:rsid w:val="00A96EEB"/>
    <w:rsid w:val="00AA58F9"/>
    <w:rsid w:val="00AA58FA"/>
    <w:rsid w:val="00AA6102"/>
    <w:rsid w:val="00AB05A2"/>
    <w:rsid w:val="00AB0FB1"/>
    <w:rsid w:val="00AB2389"/>
    <w:rsid w:val="00AB6540"/>
    <w:rsid w:val="00AC0B38"/>
    <w:rsid w:val="00AC2E91"/>
    <w:rsid w:val="00AC396F"/>
    <w:rsid w:val="00AD3281"/>
    <w:rsid w:val="00AD34A4"/>
    <w:rsid w:val="00AD60F0"/>
    <w:rsid w:val="00AD75A2"/>
    <w:rsid w:val="00AD78FE"/>
    <w:rsid w:val="00AE1C17"/>
    <w:rsid w:val="00AE74EC"/>
    <w:rsid w:val="00AF0DEE"/>
    <w:rsid w:val="00AF3C5E"/>
    <w:rsid w:val="00AF3DDE"/>
    <w:rsid w:val="00B01117"/>
    <w:rsid w:val="00B01F70"/>
    <w:rsid w:val="00B07906"/>
    <w:rsid w:val="00B136C6"/>
    <w:rsid w:val="00B149E3"/>
    <w:rsid w:val="00B17E82"/>
    <w:rsid w:val="00B20428"/>
    <w:rsid w:val="00B21932"/>
    <w:rsid w:val="00B3054C"/>
    <w:rsid w:val="00B306C1"/>
    <w:rsid w:val="00B31F2C"/>
    <w:rsid w:val="00B33FF0"/>
    <w:rsid w:val="00B356FA"/>
    <w:rsid w:val="00B35B27"/>
    <w:rsid w:val="00B4555C"/>
    <w:rsid w:val="00B45EB6"/>
    <w:rsid w:val="00B46862"/>
    <w:rsid w:val="00B46CAD"/>
    <w:rsid w:val="00B54E25"/>
    <w:rsid w:val="00B56EBD"/>
    <w:rsid w:val="00B678EB"/>
    <w:rsid w:val="00B745AF"/>
    <w:rsid w:val="00B74984"/>
    <w:rsid w:val="00B75F77"/>
    <w:rsid w:val="00B812FC"/>
    <w:rsid w:val="00B84982"/>
    <w:rsid w:val="00B9183A"/>
    <w:rsid w:val="00B91FE4"/>
    <w:rsid w:val="00B92305"/>
    <w:rsid w:val="00B923DB"/>
    <w:rsid w:val="00B92C85"/>
    <w:rsid w:val="00B933DE"/>
    <w:rsid w:val="00B94E38"/>
    <w:rsid w:val="00B97B0D"/>
    <w:rsid w:val="00BA21BA"/>
    <w:rsid w:val="00BA3399"/>
    <w:rsid w:val="00BA39E0"/>
    <w:rsid w:val="00BA4256"/>
    <w:rsid w:val="00BA5C59"/>
    <w:rsid w:val="00BB00EC"/>
    <w:rsid w:val="00BB1B2E"/>
    <w:rsid w:val="00BB31BE"/>
    <w:rsid w:val="00BB58A1"/>
    <w:rsid w:val="00BB64F7"/>
    <w:rsid w:val="00BB74A7"/>
    <w:rsid w:val="00BB7B80"/>
    <w:rsid w:val="00BC0B0F"/>
    <w:rsid w:val="00BC221E"/>
    <w:rsid w:val="00BC659B"/>
    <w:rsid w:val="00BC6B78"/>
    <w:rsid w:val="00BC72D9"/>
    <w:rsid w:val="00BC73A7"/>
    <w:rsid w:val="00BD0273"/>
    <w:rsid w:val="00BD27D4"/>
    <w:rsid w:val="00BD4AAB"/>
    <w:rsid w:val="00BD53B9"/>
    <w:rsid w:val="00BE008C"/>
    <w:rsid w:val="00BE1EB3"/>
    <w:rsid w:val="00BE27B6"/>
    <w:rsid w:val="00BE2A25"/>
    <w:rsid w:val="00BE63E2"/>
    <w:rsid w:val="00BE6F6F"/>
    <w:rsid w:val="00BF1561"/>
    <w:rsid w:val="00BF38B9"/>
    <w:rsid w:val="00BF39A2"/>
    <w:rsid w:val="00BF4131"/>
    <w:rsid w:val="00BF5289"/>
    <w:rsid w:val="00BF588A"/>
    <w:rsid w:val="00BF6170"/>
    <w:rsid w:val="00BF6493"/>
    <w:rsid w:val="00C067C4"/>
    <w:rsid w:val="00C06A44"/>
    <w:rsid w:val="00C11937"/>
    <w:rsid w:val="00C12742"/>
    <w:rsid w:val="00C165D7"/>
    <w:rsid w:val="00C16644"/>
    <w:rsid w:val="00C24B26"/>
    <w:rsid w:val="00C2748F"/>
    <w:rsid w:val="00C310B9"/>
    <w:rsid w:val="00C3278A"/>
    <w:rsid w:val="00C35345"/>
    <w:rsid w:val="00C37A41"/>
    <w:rsid w:val="00C44D33"/>
    <w:rsid w:val="00C47EC9"/>
    <w:rsid w:val="00C51827"/>
    <w:rsid w:val="00C53132"/>
    <w:rsid w:val="00C534A6"/>
    <w:rsid w:val="00C54324"/>
    <w:rsid w:val="00C5484A"/>
    <w:rsid w:val="00C54BFA"/>
    <w:rsid w:val="00C5508E"/>
    <w:rsid w:val="00C56EDD"/>
    <w:rsid w:val="00C57136"/>
    <w:rsid w:val="00C60690"/>
    <w:rsid w:val="00C64534"/>
    <w:rsid w:val="00C647D9"/>
    <w:rsid w:val="00C65FE9"/>
    <w:rsid w:val="00C70BE6"/>
    <w:rsid w:val="00C712C7"/>
    <w:rsid w:val="00C73283"/>
    <w:rsid w:val="00C7413D"/>
    <w:rsid w:val="00C768EF"/>
    <w:rsid w:val="00C80EC8"/>
    <w:rsid w:val="00C810BD"/>
    <w:rsid w:val="00C82FB1"/>
    <w:rsid w:val="00C850DD"/>
    <w:rsid w:val="00C8602D"/>
    <w:rsid w:val="00C902D8"/>
    <w:rsid w:val="00C9573F"/>
    <w:rsid w:val="00C97CEA"/>
    <w:rsid w:val="00CA2AA8"/>
    <w:rsid w:val="00CB2581"/>
    <w:rsid w:val="00CB636D"/>
    <w:rsid w:val="00CB74FC"/>
    <w:rsid w:val="00CC1045"/>
    <w:rsid w:val="00CC2943"/>
    <w:rsid w:val="00CC3930"/>
    <w:rsid w:val="00CC3EB6"/>
    <w:rsid w:val="00CC43D0"/>
    <w:rsid w:val="00CC4568"/>
    <w:rsid w:val="00CC6180"/>
    <w:rsid w:val="00CC76FD"/>
    <w:rsid w:val="00CD5F09"/>
    <w:rsid w:val="00CD626B"/>
    <w:rsid w:val="00CD7627"/>
    <w:rsid w:val="00CE2C6F"/>
    <w:rsid w:val="00CE4989"/>
    <w:rsid w:val="00CE4D2F"/>
    <w:rsid w:val="00CF0B74"/>
    <w:rsid w:val="00CF4DFB"/>
    <w:rsid w:val="00CF5F5F"/>
    <w:rsid w:val="00D02865"/>
    <w:rsid w:val="00D0293D"/>
    <w:rsid w:val="00D037FE"/>
    <w:rsid w:val="00D0646E"/>
    <w:rsid w:val="00D12975"/>
    <w:rsid w:val="00D1343E"/>
    <w:rsid w:val="00D136EC"/>
    <w:rsid w:val="00D156BF"/>
    <w:rsid w:val="00D204D2"/>
    <w:rsid w:val="00D2156E"/>
    <w:rsid w:val="00D249B9"/>
    <w:rsid w:val="00D317DE"/>
    <w:rsid w:val="00D32976"/>
    <w:rsid w:val="00D32A6B"/>
    <w:rsid w:val="00D36675"/>
    <w:rsid w:val="00D3687B"/>
    <w:rsid w:val="00D411FA"/>
    <w:rsid w:val="00D4486E"/>
    <w:rsid w:val="00D4506A"/>
    <w:rsid w:val="00D456C2"/>
    <w:rsid w:val="00D4740B"/>
    <w:rsid w:val="00D47461"/>
    <w:rsid w:val="00D47C93"/>
    <w:rsid w:val="00D543AC"/>
    <w:rsid w:val="00D543FB"/>
    <w:rsid w:val="00D54863"/>
    <w:rsid w:val="00D55021"/>
    <w:rsid w:val="00D645A3"/>
    <w:rsid w:val="00D654CD"/>
    <w:rsid w:val="00D65597"/>
    <w:rsid w:val="00D664ED"/>
    <w:rsid w:val="00D67884"/>
    <w:rsid w:val="00D72A84"/>
    <w:rsid w:val="00D73CAF"/>
    <w:rsid w:val="00D74920"/>
    <w:rsid w:val="00D74BDC"/>
    <w:rsid w:val="00D778A0"/>
    <w:rsid w:val="00D81C9D"/>
    <w:rsid w:val="00D82C4D"/>
    <w:rsid w:val="00D8559E"/>
    <w:rsid w:val="00D85A33"/>
    <w:rsid w:val="00D87641"/>
    <w:rsid w:val="00D87B52"/>
    <w:rsid w:val="00D9111D"/>
    <w:rsid w:val="00D920E6"/>
    <w:rsid w:val="00D93FA9"/>
    <w:rsid w:val="00D94783"/>
    <w:rsid w:val="00D973C4"/>
    <w:rsid w:val="00DA0307"/>
    <w:rsid w:val="00DA13F6"/>
    <w:rsid w:val="00DA1ABD"/>
    <w:rsid w:val="00DA2EAE"/>
    <w:rsid w:val="00DA3388"/>
    <w:rsid w:val="00DA40FE"/>
    <w:rsid w:val="00DA63FC"/>
    <w:rsid w:val="00DB0390"/>
    <w:rsid w:val="00DB1A28"/>
    <w:rsid w:val="00DB1CFA"/>
    <w:rsid w:val="00DB2D58"/>
    <w:rsid w:val="00DB74AB"/>
    <w:rsid w:val="00DC2AC6"/>
    <w:rsid w:val="00DC475D"/>
    <w:rsid w:val="00DC4788"/>
    <w:rsid w:val="00DC56B4"/>
    <w:rsid w:val="00DC6C58"/>
    <w:rsid w:val="00DD0FCA"/>
    <w:rsid w:val="00DD419E"/>
    <w:rsid w:val="00DD5ACC"/>
    <w:rsid w:val="00DD63B4"/>
    <w:rsid w:val="00DD68D9"/>
    <w:rsid w:val="00DE0492"/>
    <w:rsid w:val="00DE4D66"/>
    <w:rsid w:val="00DE53B6"/>
    <w:rsid w:val="00DE574C"/>
    <w:rsid w:val="00DE5D39"/>
    <w:rsid w:val="00DE6207"/>
    <w:rsid w:val="00DF0785"/>
    <w:rsid w:val="00DF0C49"/>
    <w:rsid w:val="00DF172C"/>
    <w:rsid w:val="00DF4DF3"/>
    <w:rsid w:val="00DF4E96"/>
    <w:rsid w:val="00DF7363"/>
    <w:rsid w:val="00E002A6"/>
    <w:rsid w:val="00E00573"/>
    <w:rsid w:val="00E01CDA"/>
    <w:rsid w:val="00E023A8"/>
    <w:rsid w:val="00E02627"/>
    <w:rsid w:val="00E02B40"/>
    <w:rsid w:val="00E02FCA"/>
    <w:rsid w:val="00E02FE2"/>
    <w:rsid w:val="00E03567"/>
    <w:rsid w:val="00E06124"/>
    <w:rsid w:val="00E1046F"/>
    <w:rsid w:val="00E12ED8"/>
    <w:rsid w:val="00E15199"/>
    <w:rsid w:val="00E20911"/>
    <w:rsid w:val="00E20CE0"/>
    <w:rsid w:val="00E22C10"/>
    <w:rsid w:val="00E24D62"/>
    <w:rsid w:val="00E259B2"/>
    <w:rsid w:val="00E26A50"/>
    <w:rsid w:val="00E2709C"/>
    <w:rsid w:val="00E27600"/>
    <w:rsid w:val="00E30B8A"/>
    <w:rsid w:val="00E34529"/>
    <w:rsid w:val="00E347ED"/>
    <w:rsid w:val="00E363A0"/>
    <w:rsid w:val="00E40035"/>
    <w:rsid w:val="00E4525D"/>
    <w:rsid w:val="00E47229"/>
    <w:rsid w:val="00E53186"/>
    <w:rsid w:val="00E53C90"/>
    <w:rsid w:val="00E557C7"/>
    <w:rsid w:val="00E55CC0"/>
    <w:rsid w:val="00E55CDB"/>
    <w:rsid w:val="00E568D7"/>
    <w:rsid w:val="00E611F4"/>
    <w:rsid w:val="00E6602F"/>
    <w:rsid w:val="00E66358"/>
    <w:rsid w:val="00E67022"/>
    <w:rsid w:val="00E70E1D"/>
    <w:rsid w:val="00E71D97"/>
    <w:rsid w:val="00E71E46"/>
    <w:rsid w:val="00E71E8D"/>
    <w:rsid w:val="00E72772"/>
    <w:rsid w:val="00E72783"/>
    <w:rsid w:val="00E75A86"/>
    <w:rsid w:val="00E81F8D"/>
    <w:rsid w:val="00E82413"/>
    <w:rsid w:val="00E8401C"/>
    <w:rsid w:val="00E84A2C"/>
    <w:rsid w:val="00E874B9"/>
    <w:rsid w:val="00E91195"/>
    <w:rsid w:val="00E959C7"/>
    <w:rsid w:val="00EA1740"/>
    <w:rsid w:val="00EA2CB8"/>
    <w:rsid w:val="00EB18D6"/>
    <w:rsid w:val="00EB5CC2"/>
    <w:rsid w:val="00EC103B"/>
    <w:rsid w:val="00EC1792"/>
    <w:rsid w:val="00EC419E"/>
    <w:rsid w:val="00EC6548"/>
    <w:rsid w:val="00EC675A"/>
    <w:rsid w:val="00EC6BDE"/>
    <w:rsid w:val="00ED39FA"/>
    <w:rsid w:val="00ED4C26"/>
    <w:rsid w:val="00ED4CDF"/>
    <w:rsid w:val="00ED5560"/>
    <w:rsid w:val="00ED6134"/>
    <w:rsid w:val="00ED65BF"/>
    <w:rsid w:val="00ED7FA6"/>
    <w:rsid w:val="00EE1975"/>
    <w:rsid w:val="00EE1A7C"/>
    <w:rsid w:val="00EE2607"/>
    <w:rsid w:val="00EE4131"/>
    <w:rsid w:val="00EE530E"/>
    <w:rsid w:val="00EE5BCF"/>
    <w:rsid w:val="00EE7165"/>
    <w:rsid w:val="00EE7BD0"/>
    <w:rsid w:val="00EF0E2A"/>
    <w:rsid w:val="00EF255F"/>
    <w:rsid w:val="00EF603F"/>
    <w:rsid w:val="00F00D19"/>
    <w:rsid w:val="00F01D4D"/>
    <w:rsid w:val="00F05C83"/>
    <w:rsid w:val="00F0727E"/>
    <w:rsid w:val="00F10C7C"/>
    <w:rsid w:val="00F10E42"/>
    <w:rsid w:val="00F1116E"/>
    <w:rsid w:val="00F12C7C"/>
    <w:rsid w:val="00F13C82"/>
    <w:rsid w:val="00F140E8"/>
    <w:rsid w:val="00F24A20"/>
    <w:rsid w:val="00F26771"/>
    <w:rsid w:val="00F30A62"/>
    <w:rsid w:val="00F318CA"/>
    <w:rsid w:val="00F3255C"/>
    <w:rsid w:val="00F32637"/>
    <w:rsid w:val="00F34F67"/>
    <w:rsid w:val="00F35C6E"/>
    <w:rsid w:val="00F36164"/>
    <w:rsid w:val="00F36616"/>
    <w:rsid w:val="00F36770"/>
    <w:rsid w:val="00F37CEA"/>
    <w:rsid w:val="00F42424"/>
    <w:rsid w:val="00F430D6"/>
    <w:rsid w:val="00F50C10"/>
    <w:rsid w:val="00F50E8F"/>
    <w:rsid w:val="00F50F92"/>
    <w:rsid w:val="00F523D6"/>
    <w:rsid w:val="00F527E5"/>
    <w:rsid w:val="00F53016"/>
    <w:rsid w:val="00F53D78"/>
    <w:rsid w:val="00F56134"/>
    <w:rsid w:val="00F568F3"/>
    <w:rsid w:val="00F572DD"/>
    <w:rsid w:val="00F60E0E"/>
    <w:rsid w:val="00F622DB"/>
    <w:rsid w:val="00F62B5B"/>
    <w:rsid w:val="00F64D89"/>
    <w:rsid w:val="00F76DEB"/>
    <w:rsid w:val="00F83496"/>
    <w:rsid w:val="00F845B6"/>
    <w:rsid w:val="00F900AB"/>
    <w:rsid w:val="00F958C9"/>
    <w:rsid w:val="00F95D16"/>
    <w:rsid w:val="00F96F74"/>
    <w:rsid w:val="00F970AC"/>
    <w:rsid w:val="00F979AD"/>
    <w:rsid w:val="00FA28FA"/>
    <w:rsid w:val="00FA43CA"/>
    <w:rsid w:val="00FA51F1"/>
    <w:rsid w:val="00FA65F9"/>
    <w:rsid w:val="00FB4EB3"/>
    <w:rsid w:val="00FB55D2"/>
    <w:rsid w:val="00FB5CF4"/>
    <w:rsid w:val="00FB6669"/>
    <w:rsid w:val="00FC57D2"/>
    <w:rsid w:val="00FC7978"/>
    <w:rsid w:val="00FD07B6"/>
    <w:rsid w:val="00FD096E"/>
    <w:rsid w:val="00FD0D78"/>
    <w:rsid w:val="00FD2221"/>
    <w:rsid w:val="00FD2662"/>
    <w:rsid w:val="00FD41A8"/>
    <w:rsid w:val="00FD6D7F"/>
    <w:rsid w:val="00FE203E"/>
    <w:rsid w:val="00FE2FA9"/>
    <w:rsid w:val="00FE3FE0"/>
    <w:rsid w:val="00FE4C70"/>
    <w:rsid w:val="00FE7E3F"/>
    <w:rsid w:val="00FE7EE6"/>
    <w:rsid w:val="00FF4B2F"/>
    <w:rsid w:val="00FF4D80"/>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E35407C"/>
  <w15:chartTrackingRefBased/>
  <w15:docId w15:val="{4081EF19-C2AA-4042-9643-51B41DFA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lang w:val="en-GB"/>
    </w:rPr>
  </w:style>
  <w:style w:type="paragraph" w:styleId="Heading1">
    <w:name w:val="heading 1"/>
    <w:basedOn w:val="Normal"/>
    <w:next w:val="Normal"/>
    <w:link w:val="Heading1Char"/>
    <w:uiPriority w:val="9"/>
    <w:qFormat/>
    <w:rsid w:val="00FA43CA"/>
    <w:pPr>
      <w:keepNext/>
      <w:tabs>
        <w:tab w:val="clear" w:pos="1440"/>
        <w:tab w:val="clear" w:pos="4320"/>
        <w:tab w:val="clear" w:pos="9072"/>
      </w:tabs>
      <w:snapToGrid/>
      <w:spacing w:before="240" w:after="60"/>
      <w:outlineLvl w:val="0"/>
    </w:pPr>
    <w:rPr>
      <w:rFonts w:ascii="Arial" w:hAnsi="Arial"/>
      <w:b/>
      <w:kern w:val="28"/>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link w:val="Heading3Char"/>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rPr>
  </w:style>
  <w:style w:type="paragraph" w:styleId="Heading8">
    <w:name w:val="heading 8"/>
    <w:basedOn w:val="Normal"/>
    <w:next w:val="NormalIndent"/>
    <w:link w:val="Heading8Char"/>
    <w:qFormat/>
    <w:rsid w:val="00FA43CA"/>
    <w:pPr>
      <w:keepNext/>
      <w:tabs>
        <w:tab w:val="clear" w:pos="4320"/>
        <w:tab w:val="clear" w:pos="9072"/>
      </w:tabs>
      <w:spacing w:line="480" w:lineRule="auto"/>
      <w:jc w:val="center"/>
      <w:outlineLvl w:val="7"/>
    </w:pPr>
    <w:rPr>
      <w:sz w:val="26"/>
      <w:u w:val="single"/>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rPr>
  </w:style>
  <w:style w:type="paragraph" w:styleId="Header">
    <w:name w:val="header"/>
    <w:basedOn w:val="Normal"/>
    <w:link w:val="HeaderChar"/>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styleId="PageNumber">
    <w:name w:val="page number"/>
    <w:basedOn w:val="DefaultParagraphFont"/>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eastAsia="x-none"/>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ListBullet">
    <w:name w:val="List Bullet"/>
    <w:basedOn w:val="Normal"/>
    <w:uiPriority w:val="99"/>
    <w:unhideWhenUsed/>
    <w:rsid w:val="00827C6D"/>
    <w:pPr>
      <w:numPr>
        <w:numId w:val="1"/>
      </w:numPr>
      <w:contextualSpacing/>
    </w:pPr>
  </w:style>
  <w:style w:type="character" w:styleId="Hyperlink">
    <w:name w:val="Hyperlink"/>
    <w:basedOn w:val="DefaultParagraphFont"/>
    <w:unhideWhenUsed/>
    <w:rsid w:val="001E6943"/>
    <w:rPr>
      <w:color w:val="0000FF"/>
      <w:u w:val="single"/>
    </w:rPr>
  </w:style>
  <w:style w:type="paragraph" w:customStyle="1" w:styleId="para">
    <w:name w:val="para"/>
    <w:rsid w:val="00C11937"/>
    <w:pPr>
      <w:numPr>
        <w:numId w:val="2"/>
      </w:numPr>
      <w:snapToGrid w:val="0"/>
      <w:spacing w:before="480" w:line="360" w:lineRule="auto"/>
      <w:jc w:val="both"/>
    </w:pPr>
    <w:rPr>
      <w:sz w:val="28"/>
      <w:szCs w:val="28"/>
      <w:lang w:val="en-GB"/>
    </w:rPr>
  </w:style>
  <w:style w:type="paragraph" w:customStyle="1" w:styleId="Quote1">
    <w:name w:val="Quote1"/>
    <w:rsid w:val="00C11937"/>
    <w:pPr>
      <w:tabs>
        <w:tab w:val="left" w:pos="1985"/>
      </w:tabs>
      <w:adjustRightInd w:val="0"/>
      <w:snapToGrid w:val="0"/>
      <w:spacing w:before="120" w:after="120"/>
      <w:ind w:left="1418" w:right="737"/>
    </w:pPr>
    <w:rPr>
      <w:sz w:val="24"/>
      <w:szCs w:val="24"/>
      <w:lang w:val="en-GB"/>
    </w:rPr>
  </w:style>
  <w:style w:type="paragraph" w:customStyle="1" w:styleId="j-draft">
    <w:name w:val="j-draft"/>
    <w:basedOn w:val="Normal"/>
    <w:rsid w:val="00C11937"/>
    <w:pPr>
      <w:numPr>
        <w:numId w:val="3"/>
      </w:numPr>
      <w:tabs>
        <w:tab w:val="clear" w:pos="1440"/>
        <w:tab w:val="clear" w:pos="4320"/>
        <w:tab w:val="clear" w:pos="9072"/>
        <w:tab w:val="left" w:pos="1418"/>
      </w:tabs>
      <w:kinsoku w:val="0"/>
      <w:overflowPunct w:val="0"/>
      <w:autoSpaceDE w:val="0"/>
      <w:autoSpaceDN w:val="0"/>
      <w:adjustRightInd w:val="0"/>
      <w:spacing w:before="360" w:line="360" w:lineRule="auto"/>
      <w:jc w:val="both"/>
    </w:pPr>
    <w:rPr>
      <w:rFonts w:eastAsia="MingLiU"/>
      <w:snapToGrid w:val="0"/>
    </w:rPr>
  </w:style>
  <w:style w:type="paragraph" w:customStyle="1" w:styleId="ar-quotation">
    <w:name w:val="ar-quotation"/>
    <w:basedOn w:val="Normal"/>
    <w:rsid w:val="00C11937"/>
    <w:pPr>
      <w:tabs>
        <w:tab w:val="clear" w:pos="4320"/>
        <w:tab w:val="clear" w:pos="9072"/>
        <w:tab w:val="left" w:pos="2160"/>
      </w:tabs>
      <w:spacing w:before="240"/>
      <w:ind w:left="1418" w:right="737"/>
      <w:jc w:val="both"/>
    </w:pPr>
    <w:rPr>
      <w:rFonts w:eastAsia="MingLiU"/>
      <w:sz w:val="24"/>
    </w:rPr>
  </w:style>
  <w:style w:type="character" w:customStyle="1" w:styleId="apple-converted-space">
    <w:name w:val="apple-converted-space"/>
    <w:basedOn w:val="DefaultParagraphFont"/>
    <w:rsid w:val="00C11937"/>
  </w:style>
  <w:style w:type="character" w:styleId="CommentReference">
    <w:name w:val="annotation reference"/>
    <w:semiHidden/>
    <w:rsid w:val="00C11937"/>
    <w:rPr>
      <w:sz w:val="21"/>
      <w:szCs w:val="21"/>
    </w:rPr>
  </w:style>
  <w:style w:type="paragraph" w:styleId="CommentText">
    <w:name w:val="annotation text"/>
    <w:basedOn w:val="Normal"/>
    <w:link w:val="CommentTextChar"/>
    <w:semiHidden/>
    <w:rsid w:val="00C11937"/>
    <w:pPr>
      <w:widowControl w:val="0"/>
      <w:tabs>
        <w:tab w:val="clear" w:pos="1440"/>
        <w:tab w:val="clear" w:pos="4320"/>
        <w:tab w:val="clear" w:pos="9072"/>
      </w:tabs>
      <w:snapToGrid/>
    </w:pPr>
    <w:rPr>
      <w:kern w:val="2"/>
      <w:sz w:val="21"/>
      <w:szCs w:val="24"/>
      <w:lang w:val="en-US"/>
    </w:rPr>
  </w:style>
  <w:style w:type="character" w:customStyle="1" w:styleId="CommentTextChar">
    <w:name w:val="Comment Text Char"/>
    <w:basedOn w:val="DefaultParagraphFont"/>
    <w:link w:val="CommentText"/>
    <w:semiHidden/>
    <w:rsid w:val="00C11937"/>
    <w:rPr>
      <w:kern w:val="2"/>
      <w:sz w:val="21"/>
      <w:szCs w:val="24"/>
    </w:rPr>
  </w:style>
  <w:style w:type="paragraph" w:styleId="CommentSubject">
    <w:name w:val="annotation subject"/>
    <w:basedOn w:val="CommentText"/>
    <w:next w:val="CommentText"/>
    <w:link w:val="CommentSubjectChar"/>
    <w:semiHidden/>
    <w:rsid w:val="00C11937"/>
    <w:rPr>
      <w:b/>
      <w:bCs/>
    </w:rPr>
  </w:style>
  <w:style w:type="character" w:customStyle="1" w:styleId="CommentSubjectChar">
    <w:name w:val="Comment Subject Char"/>
    <w:basedOn w:val="CommentTextChar"/>
    <w:link w:val="CommentSubject"/>
    <w:semiHidden/>
    <w:rsid w:val="00C11937"/>
    <w:rPr>
      <w:b/>
      <w:bCs/>
      <w:kern w:val="2"/>
      <w:sz w:val="21"/>
      <w:szCs w:val="24"/>
    </w:rPr>
  </w:style>
  <w:style w:type="paragraph" w:styleId="BalloonText">
    <w:name w:val="Balloon Text"/>
    <w:basedOn w:val="Normal"/>
    <w:link w:val="BalloonTextChar"/>
    <w:uiPriority w:val="99"/>
    <w:semiHidden/>
    <w:rsid w:val="00C11937"/>
    <w:pPr>
      <w:widowControl w:val="0"/>
      <w:tabs>
        <w:tab w:val="clear" w:pos="1440"/>
        <w:tab w:val="clear" w:pos="4320"/>
        <w:tab w:val="clear" w:pos="9072"/>
      </w:tabs>
      <w:snapToGrid/>
      <w:jc w:val="both"/>
    </w:pPr>
    <w:rPr>
      <w:kern w:val="2"/>
      <w:sz w:val="18"/>
      <w:szCs w:val="18"/>
      <w:lang w:val="en-US"/>
    </w:rPr>
  </w:style>
  <w:style w:type="character" w:customStyle="1" w:styleId="BalloonTextChar">
    <w:name w:val="Balloon Text Char"/>
    <w:basedOn w:val="DefaultParagraphFont"/>
    <w:link w:val="BalloonText"/>
    <w:uiPriority w:val="99"/>
    <w:semiHidden/>
    <w:rsid w:val="00C11937"/>
    <w:rPr>
      <w:kern w:val="2"/>
      <w:sz w:val="18"/>
      <w:szCs w:val="18"/>
    </w:rPr>
  </w:style>
  <w:style w:type="paragraph" w:styleId="FootnoteText">
    <w:name w:val="footnote text"/>
    <w:basedOn w:val="Normal"/>
    <w:link w:val="FootnoteTextChar"/>
    <w:uiPriority w:val="99"/>
    <w:rsid w:val="00C11937"/>
    <w:pPr>
      <w:widowControl w:val="0"/>
      <w:tabs>
        <w:tab w:val="clear" w:pos="1440"/>
        <w:tab w:val="clear" w:pos="4320"/>
        <w:tab w:val="clear" w:pos="9072"/>
      </w:tabs>
    </w:pPr>
    <w:rPr>
      <w:kern w:val="2"/>
      <w:sz w:val="18"/>
      <w:szCs w:val="18"/>
      <w:lang w:val="en-US"/>
    </w:rPr>
  </w:style>
  <w:style w:type="character" w:customStyle="1" w:styleId="FootnoteTextChar">
    <w:name w:val="Footnote Text Char"/>
    <w:basedOn w:val="DefaultParagraphFont"/>
    <w:link w:val="FootnoteText"/>
    <w:uiPriority w:val="99"/>
    <w:rsid w:val="00C11937"/>
    <w:rPr>
      <w:kern w:val="2"/>
      <w:sz w:val="18"/>
      <w:szCs w:val="18"/>
    </w:rPr>
  </w:style>
  <w:style w:type="character" w:styleId="FootnoteReference">
    <w:name w:val="footnote reference"/>
    <w:uiPriority w:val="99"/>
    <w:rsid w:val="00C11937"/>
    <w:rPr>
      <w:vertAlign w:val="superscript"/>
    </w:rPr>
  </w:style>
  <w:style w:type="paragraph" w:styleId="NormalWeb">
    <w:name w:val="Normal (Web)"/>
    <w:basedOn w:val="Normal"/>
    <w:uiPriority w:val="99"/>
    <w:rsid w:val="00C11937"/>
    <w:pPr>
      <w:tabs>
        <w:tab w:val="clear" w:pos="1440"/>
        <w:tab w:val="clear" w:pos="4320"/>
        <w:tab w:val="clear" w:pos="9072"/>
      </w:tabs>
      <w:snapToGrid/>
      <w:spacing w:before="100" w:beforeAutospacing="1" w:after="100" w:afterAutospacing="1"/>
    </w:pPr>
    <w:rPr>
      <w:rFonts w:ascii="宋体" w:hAnsi="宋体" w:cs="宋体"/>
      <w:sz w:val="24"/>
      <w:szCs w:val="24"/>
      <w:lang w:val="en-US"/>
    </w:rPr>
  </w:style>
  <w:style w:type="paragraph" w:styleId="HTMLPreformatted">
    <w:name w:val="HTML Preformatted"/>
    <w:basedOn w:val="Normal"/>
    <w:link w:val="HTMLPreformattedChar"/>
    <w:rsid w:val="00C11937"/>
    <w:pPr>
      <w:tabs>
        <w:tab w:val="clear" w:pos="1440"/>
        <w:tab w:val="clear" w:pos="4320"/>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sz w:val="24"/>
      <w:szCs w:val="24"/>
      <w:lang w:val="en-US"/>
    </w:rPr>
  </w:style>
  <w:style w:type="character" w:customStyle="1" w:styleId="HTMLPreformattedChar">
    <w:name w:val="HTML Preformatted Char"/>
    <w:basedOn w:val="DefaultParagraphFont"/>
    <w:link w:val="HTMLPreformatted"/>
    <w:rsid w:val="00C11937"/>
    <w:rPr>
      <w:rFonts w:ascii="宋体" w:hAnsi="宋体" w:cs="宋体"/>
      <w:sz w:val="24"/>
      <w:szCs w:val="24"/>
    </w:rPr>
  </w:style>
  <w:style w:type="character" w:styleId="Strong">
    <w:name w:val="Strong"/>
    <w:qFormat/>
    <w:rsid w:val="00C11937"/>
    <w:rPr>
      <w:b/>
      <w:bCs/>
    </w:rPr>
  </w:style>
  <w:style w:type="paragraph" w:styleId="Date">
    <w:name w:val="Date"/>
    <w:basedOn w:val="Normal"/>
    <w:next w:val="Normal"/>
    <w:link w:val="DateChar"/>
    <w:rsid w:val="00C11937"/>
    <w:pPr>
      <w:widowControl w:val="0"/>
      <w:tabs>
        <w:tab w:val="clear" w:pos="1440"/>
        <w:tab w:val="clear" w:pos="4320"/>
        <w:tab w:val="clear" w:pos="9072"/>
      </w:tabs>
      <w:snapToGrid/>
      <w:ind w:leftChars="2500" w:left="100"/>
      <w:jc w:val="both"/>
    </w:pPr>
    <w:rPr>
      <w:kern w:val="2"/>
      <w:sz w:val="21"/>
      <w:szCs w:val="24"/>
      <w:lang w:val="en-US"/>
    </w:rPr>
  </w:style>
  <w:style w:type="character" w:customStyle="1" w:styleId="DateChar">
    <w:name w:val="Date Char"/>
    <w:basedOn w:val="DefaultParagraphFont"/>
    <w:link w:val="Date"/>
    <w:rsid w:val="00C11937"/>
    <w:rPr>
      <w:kern w:val="2"/>
      <w:sz w:val="21"/>
      <w:szCs w:val="24"/>
    </w:rPr>
  </w:style>
  <w:style w:type="character" w:customStyle="1" w:styleId="searchterm">
    <w:name w:val="searchterm"/>
    <w:basedOn w:val="DefaultParagraphFont"/>
    <w:rsid w:val="00C11937"/>
  </w:style>
  <w:style w:type="paragraph" w:customStyle="1" w:styleId="Default">
    <w:name w:val="Default"/>
    <w:rsid w:val="00C11937"/>
    <w:pPr>
      <w:widowControl w:val="0"/>
      <w:autoSpaceDE w:val="0"/>
      <w:autoSpaceDN w:val="0"/>
      <w:adjustRightInd w:val="0"/>
    </w:pPr>
    <w:rPr>
      <w:color w:val="000000"/>
      <w:sz w:val="24"/>
      <w:szCs w:val="24"/>
    </w:rPr>
  </w:style>
  <w:style w:type="character" w:customStyle="1" w:styleId="Normal10">
    <w:name w:val="Normal1"/>
    <w:basedOn w:val="DefaultParagraphFont"/>
    <w:rsid w:val="00C11937"/>
  </w:style>
  <w:style w:type="character" w:customStyle="1" w:styleId="HeaderChar">
    <w:name w:val="Header Char"/>
    <w:basedOn w:val="DefaultParagraphFont"/>
    <w:link w:val="Header"/>
    <w:rsid w:val="00C11937"/>
    <w:rPr>
      <w:sz w:val="18"/>
      <w:lang w:val="en-GB"/>
    </w:rPr>
  </w:style>
  <w:style w:type="character" w:customStyle="1" w:styleId="FooterChar">
    <w:name w:val="Footer Char"/>
    <w:basedOn w:val="DefaultParagraphFont"/>
    <w:link w:val="Footer"/>
    <w:rsid w:val="00C11937"/>
    <w:rPr>
      <w:lang w:val="en-GB"/>
    </w:rPr>
  </w:style>
  <w:style w:type="paragraph" w:customStyle="1" w:styleId="Body">
    <w:name w:val="Body"/>
    <w:rsid w:val="007763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heading0">
    <w:name w:val="heading"/>
    <w:basedOn w:val="Normal"/>
    <w:rsid w:val="00363A22"/>
    <w:pPr>
      <w:tabs>
        <w:tab w:val="clear" w:pos="1440"/>
        <w:tab w:val="clear" w:pos="4320"/>
        <w:tab w:val="clear" w:pos="9072"/>
      </w:tabs>
      <w:snapToGrid/>
      <w:spacing w:before="100" w:beforeAutospacing="1" w:after="100" w:afterAutospacing="1"/>
    </w:pPr>
    <w:rPr>
      <w:rFonts w:eastAsia="Times New Roman"/>
      <w:sz w:val="24"/>
      <w:szCs w:val="24"/>
      <w:lang w:val="en-US"/>
    </w:rPr>
  </w:style>
  <w:style w:type="paragraph" w:customStyle="1" w:styleId="Level1">
    <w:name w:val="Level 1"/>
    <w:basedOn w:val="Normal"/>
    <w:rsid w:val="00363A22"/>
    <w:pPr>
      <w:widowControl w:val="0"/>
      <w:tabs>
        <w:tab w:val="clear" w:pos="1440"/>
        <w:tab w:val="clear" w:pos="4320"/>
        <w:tab w:val="clear" w:pos="9072"/>
      </w:tabs>
      <w:suppressAutoHyphens/>
      <w:snapToGrid/>
    </w:pPr>
    <w:rPr>
      <w:rFonts w:eastAsia="PMingLiU"/>
      <w:sz w:val="24"/>
      <w:lang w:val="en-US" w:eastAsia="ar-SA"/>
    </w:rPr>
  </w:style>
  <w:style w:type="paragraph" w:customStyle="1" w:styleId="loose">
    <w:name w:val="loose"/>
    <w:basedOn w:val="Normal"/>
    <w:rsid w:val="00363A22"/>
    <w:pPr>
      <w:tabs>
        <w:tab w:val="clear" w:pos="1440"/>
        <w:tab w:val="clear" w:pos="4320"/>
        <w:tab w:val="clear" w:pos="9072"/>
      </w:tabs>
      <w:snapToGrid/>
      <w:spacing w:before="100" w:beforeAutospacing="1" w:after="100" w:afterAutospacing="1"/>
    </w:pPr>
    <w:rPr>
      <w:sz w:val="24"/>
      <w:szCs w:val="24"/>
      <w:lang w:eastAsia="zh-TW"/>
    </w:rPr>
  </w:style>
  <w:style w:type="character" w:customStyle="1" w:styleId="italic">
    <w:name w:val="italic"/>
    <w:rsid w:val="00363A22"/>
  </w:style>
  <w:style w:type="character" w:styleId="FollowedHyperlink">
    <w:name w:val="FollowedHyperlink"/>
    <w:uiPriority w:val="99"/>
    <w:semiHidden/>
    <w:unhideWhenUsed/>
    <w:rsid w:val="00363A22"/>
    <w:rPr>
      <w:color w:val="800080"/>
      <w:u w:val="single"/>
    </w:rPr>
  </w:style>
  <w:style w:type="character" w:styleId="PlaceholderText">
    <w:name w:val="Placeholder Text"/>
    <w:uiPriority w:val="99"/>
    <w:semiHidden/>
    <w:rsid w:val="000D0F73"/>
    <w:rPr>
      <w:color w:val="808080"/>
    </w:rPr>
  </w:style>
  <w:style w:type="character" w:customStyle="1" w:styleId="Bob1Char">
    <w:name w:val="Bob 1 Char"/>
    <w:basedOn w:val="DefaultParagraphFont"/>
    <w:link w:val="Bob1"/>
    <w:locked/>
    <w:rsid w:val="00811D76"/>
    <w:rPr>
      <w:lang w:val="en-GB"/>
    </w:rPr>
  </w:style>
  <w:style w:type="paragraph" w:customStyle="1" w:styleId="Bob1">
    <w:name w:val="Bob 1"/>
    <w:link w:val="Bob1Char"/>
    <w:qFormat/>
    <w:rsid w:val="00811D76"/>
    <w:pPr>
      <w:numPr>
        <w:numId w:val="5"/>
      </w:numPr>
      <w:kinsoku w:val="0"/>
      <w:autoSpaceDE w:val="0"/>
      <w:autoSpaceDN w:val="0"/>
      <w:snapToGrid w:val="0"/>
      <w:spacing w:after="240" w:line="360" w:lineRule="auto"/>
    </w:pPr>
    <w:rPr>
      <w:lang w:val="en-GB"/>
    </w:rPr>
  </w:style>
  <w:style w:type="character" w:customStyle="1" w:styleId="docmapheadingChar">
    <w:name w:val="doc map heading Char"/>
    <w:basedOn w:val="DefaultParagraphFont"/>
    <w:link w:val="docmapheading"/>
    <w:locked/>
    <w:rsid w:val="002C2483"/>
    <w:rPr>
      <w:rFonts w:ascii="PMingLiU" w:eastAsia="PMingLiU" w:hAnsi="PMingLiU"/>
      <w:i/>
      <w:spacing w:val="15"/>
      <w:szCs w:val="28"/>
      <w:lang w:val="en-GB"/>
    </w:rPr>
  </w:style>
  <w:style w:type="paragraph" w:customStyle="1" w:styleId="docmapheading">
    <w:name w:val="doc map heading"/>
    <w:basedOn w:val="DocumentMap"/>
    <w:link w:val="docmapheadingChar"/>
    <w:autoRedefine/>
    <w:qFormat/>
    <w:rsid w:val="002C2483"/>
    <w:pPr>
      <w:spacing w:line="360" w:lineRule="auto"/>
      <w:ind w:left="1440" w:right="746"/>
      <w:jc w:val="both"/>
      <w:outlineLvl w:val="1"/>
    </w:pPr>
    <w:rPr>
      <w:rFonts w:ascii="PMingLiU" w:eastAsia="PMingLiU" w:hAnsi="PMingLiU" w:cs="Times New Roman"/>
      <w:i/>
      <w:spacing w:val="15"/>
      <w:sz w:val="20"/>
      <w:szCs w:val="28"/>
      <w:lang w:val="en-GB" w:eastAsia="zh-CN"/>
    </w:rPr>
  </w:style>
  <w:style w:type="paragraph" w:styleId="DocumentMap">
    <w:name w:val="Document Map"/>
    <w:basedOn w:val="Normal"/>
    <w:link w:val="DocumentMapChar"/>
    <w:uiPriority w:val="99"/>
    <w:semiHidden/>
    <w:unhideWhenUsed/>
    <w:rsid w:val="00811D76"/>
    <w:pPr>
      <w:tabs>
        <w:tab w:val="clear" w:pos="1440"/>
        <w:tab w:val="clear" w:pos="4320"/>
        <w:tab w:val="clear" w:pos="9072"/>
      </w:tabs>
      <w:snapToGrid/>
    </w:pPr>
    <w:rPr>
      <w:rFonts w:ascii="Segoe UI" w:eastAsiaTheme="minorEastAsia" w:hAnsi="Segoe UI" w:cs="Segoe UI"/>
      <w:sz w:val="16"/>
      <w:szCs w:val="16"/>
      <w:lang w:val="en-HK" w:eastAsia="zh-TW"/>
    </w:rPr>
  </w:style>
  <w:style w:type="character" w:customStyle="1" w:styleId="DocumentMapChar">
    <w:name w:val="Document Map Char"/>
    <w:basedOn w:val="DefaultParagraphFont"/>
    <w:link w:val="DocumentMap"/>
    <w:uiPriority w:val="99"/>
    <w:semiHidden/>
    <w:rsid w:val="00811D76"/>
    <w:rPr>
      <w:rFonts w:ascii="Segoe UI" w:eastAsiaTheme="minorEastAsia" w:hAnsi="Segoe UI" w:cs="Segoe UI"/>
      <w:sz w:val="16"/>
      <w:szCs w:val="16"/>
      <w:lang w:val="en-HK" w:eastAsia="zh-TW"/>
    </w:rPr>
  </w:style>
  <w:style w:type="paragraph" w:styleId="Closing">
    <w:name w:val="Closing"/>
    <w:basedOn w:val="Normal"/>
    <w:link w:val="ClosingChar"/>
    <w:uiPriority w:val="99"/>
    <w:semiHidden/>
    <w:unhideWhenUsed/>
    <w:rsid w:val="00811D76"/>
    <w:pPr>
      <w:tabs>
        <w:tab w:val="clear" w:pos="1440"/>
        <w:tab w:val="clear" w:pos="4320"/>
        <w:tab w:val="clear" w:pos="9072"/>
      </w:tabs>
      <w:snapToGrid/>
      <w:ind w:left="4252"/>
    </w:pPr>
    <w:rPr>
      <w:rFonts w:asciiTheme="minorHAnsi" w:eastAsia="等线" w:hAnsiTheme="minorHAnsi" w:cstheme="minorBidi"/>
      <w:sz w:val="22"/>
      <w:szCs w:val="22"/>
      <w:lang w:val="en-HK"/>
    </w:rPr>
  </w:style>
  <w:style w:type="character" w:customStyle="1" w:styleId="ClosingChar">
    <w:name w:val="Closing Char"/>
    <w:basedOn w:val="DefaultParagraphFont"/>
    <w:link w:val="Closing"/>
    <w:uiPriority w:val="99"/>
    <w:semiHidden/>
    <w:rsid w:val="00811D76"/>
    <w:rPr>
      <w:rFonts w:asciiTheme="minorHAnsi" w:eastAsia="等线" w:hAnsiTheme="minorHAnsi" w:cstheme="minorBidi"/>
      <w:sz w:val="22"/>
      <w:szCs w:val="22"/>
      <w:lang w:val="en-HK"/>
    </w:rPr>
  </w:style>
  <w:style w:type="paragraph" w:styleId="Salutation">
    <w:name w:val="Salutation"/>
    <w:basedOn w:val="Normal"/>
    <w:next w:val="Normal"/>
    <w:link w:val="SalutationChar"/>
    <w:uiPriority w:val="99"/>
    <w:semiHidden/>
    <w:unhideWhenUsed/>
    <w:rsid w:val="00811D76"/>
    <w:pPr>
      <w:tabs>
        <w:tab w:val="clear" w:pos="1440"/>
        <w:tab w:val="clear" w:pos="4320"/>
        <w:tab w:val="clear" w:pos="9072"/>
      </w:tabs>
      <w:snapToGrid/>
      <w:spacing w:after="160" w:line="256" w:lineRule="auto"/>
    </w:pPr>
    <w:rPr>
      <w:rFonts w:asciiTheme="minorHAnsi" w:eastAsia="等线" w:hAnsiTheme="minorHAnsi" w:cstheme="minorBidi"/>
      <w:sz w:val="22"/>
      <w:szCs w:val="22"/>
      <w:lang w:val="en-HK"/>
    </w:rPr>
  </w:style>
  <w:style w:type="character" w:customStyle="1" w:styleId="SalutationChar">
    <w:name w:val="Salutation Char"/>
    <w:basedOn w:val="DefaultParagraphFont"/>
    <w:link w:val="Salutation"/>
    <w:uiPriority w:val="99"/>
    <w:semiHidden/>
    <w:rsid w:val="00811D76"/>
    <w:rPr>
      <w:rFonts w:asciiTheme="minorHAnsi" w:eastAsia="等线" w:hAnsiTheme="minorHAnsi" w:cstheme="minorBidi"/>
      <w:sz w:val="22"/>
      <w:szCs w:val="22"/>
      <w:lang w:val="en-HK"/>
    </w:rPr>
  </w:style>
  <w:style w:type="character" w:customStyle="1" w:styleId="Heading2Char">
    <w:name w:val="Heading 2 Char"/>
    <w:basedOn w:val="DefaultParagraphFont"/>
    <w:link w:val="Heading2"/>
    <w:rsid w:val="00383504"/>
    <w:rPr>
      <w:b/>
      <w:bCs/>
      <w:szCs w:val="24"/>
      <w:lang w:val="en-GB"/>
    </w:rPr>
  </w:style>
  <w:style w:type="character" w:customStyle="1" w:styleId="Heading3Char">
    <w:name w:val="Heading 3 Char"/>
    <w:basedOn w:val="DefaultParagraphFont"/>
    <w:link w:val="Heading3"/>
    <w:rsid w:val="00383504"/>
    <w:rPr>
      <w:b/>
      <w:bCs/>
      <w:szCs w:val="24"/>
      <w:lang w:val="en-GB"/>
    </w:rPr>
  </w:style>
  <w:style w:type="character" w:customStyle="1" w:styleId="Heading8Char">
    <w:name w:val="Heading 8 Char"/>
    <w:basedOn w:val="DefaultParagraphFont"/>
    <w:link w:val="Heading8"/>
    <w:rsid w:val="00383504"/>
    <w:rPr>
      <w:sz w:val="26"/>
      <w:u w:val="single"/>
      <w:lang w:val="en-GB"/>
    </w:rPr>
  </w:style>
  <w:style w:type="character" w:customStyle="1" w:styleId="Heading1Char">
    <w:name w:val="Heading 1 Char"/>
    <w:basedOn w:val="DefaultParagraphFont"/>
    <w:link w:val="Heading1"/>
    <w:uiPriority w:val="9"/>
    <w:rsid w:val="00383504"/>
    <w:rPr>
      <w:rFonts w:ascii="Arial" w:hAnsi="Arial"/>
      <w:b/>
      <w:kern w:val="28"/>
      <w:sz w:val="28"/>
      <w:lang w:val="en-GB"/>
    </w:rPr>
  </w:style>
  <w:style w:type="character" w:customStyle="1" w:styleId="case-para-label">
    <w:name w:val="case-para-label"/>
    <w:basedOn w:val="DefaultParagraphFont"/>
    <w:rsid w:val="00383504"/>
  </w:style>
  <w:style w:type="character" w:styleId="Emphasis">
    <w:name w:val="Emphasis"/>
    <w:basedOn w:val="DefaultParagraphFont"/>
    <w:uiPriority w:val="20"/>
    <w:qFormat/>
    <w:rsid w:val="00383504"/>
    <w:rPr>
      <w:i/>
      <w:iCs/>
    </w:rPr>
  </w:style>
  <w:style w:type="character" w:customStyle="1" w:styleId="n-highlight">
    <w:name w:val="n-highlight"/>
    <w:basedOn w:val="DefaultParagraphFont"/>
    <w:rsid w:val="00383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7193A24442483D8D34EAB321028030"/>
        <w:category>
          <w:name w:val="General"/>
          <w:gallery w:val="placeholder"/>
        </w:category>
        <w:types>
          <w:type w:val="bbPlcHdr"/>
        </w:types>
        <w:behaviors>
          <w:behavior w:val="content"/>
        </w:behaviors>
        <w:guid w:val="{2BE96775-1DB2-470F-B97A-EC5641AA6C8A}"/>
      </w:docPartPr>
      <w:docPartBody>
        <w:p w:rsidR="00775156" w:rsidRDefault="006214EF" w:rsidP="006214EF">
          <w:pPr>
            <w:pStyle w:val="4A7193A24442483D8D34EAB321028030"/>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EF"/>
    <w:rsid w:val="000534F3"/>
    <w:rsid w:val="00097E27"/>
    <w:rsid w:val="000F1FE8"/>
    <w:rsid w:val="00141173"/>
    <w:rsid w:val="00184F60"/>
    <w:rsid w:val="00262626"/>
    <w:rsid w:val="00263910"/>
    <w:rsid w:val="002C3D4D"/>
    <w:rsid w:val="003D355A"/>
    <w:rsid w:val="004312BE"/>
    <w:rsid w:val="005F13D0"/>
    <w:rsid w:val="006214EF"/>
    <w:rsid w:val="006E7541"/>
    <w:rsid w:val="00775156"/>
    <w:rsid w:val="00A11F69"/>
    <w:rsid w:val="00A40889"/>
    <w:rsid w:val="00AC0F61"/>
    <w:rsid w:val="00AC2917"/>
    <w:rsid w:val="00B32D66"/>
    <w:rsid w:val="00BB005F"/>
    <w:rsid w:val="00CE224D"/>
    <w:rsid w:val="00D67154"/>
    <w:rsid w:val="00E34B4F"/>
    <w:rsid w:val="00E85212"/>
    <w:rsid w:val="00ED36E5"/>
    <w:rsid w:val="00F102F4"/>
    <w:rsid w:val="00F90D78"/>
    <w:rsid w:val="00FB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214EF"/>
    <w:rPr>
      <w:color w:val="808080"/>
    </w:rPr>
  </w:style>
  <w:style w:type="paragraph" w:customStyle="1" w:styleId="4A7193A24442483D8D34EAB321028030">
    <w:name w:val="4A7193A24442483D8D34EAB321028030"/>
    <w:rsid w:val="00621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21971-59AA-4FE5-A84B-67DEE8B1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8</Pages>
  <Words>1470</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2020-03-18T07:12:00Z</cp:lastPrinted>
  <dcterms:created xsi:type="dcterms:W3CDTF">2020-04-09T07:25:00Z</dcterms:created>
  <dcterms:modified xsi:type="dcterms:W3CDTF">2020-04-09T07:25:00Z</dcterms:modified>
</cp:coreProperties>
</file>