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8B2" w:rsidRDefault="001928B2">
      <w:pPr>
        <w:rPr>
          <w:rFonts w:hint="eastAsia"/>
        </w:rPr>
      </w:pPr>
    </w:p>
    <w:p w:rsidR="00234715" w:rsidRPr="00ED7F4E" w:rsidRDefault="00234715" w:rsidP="00ED7F4E">
      <w:pPr>
        <w:wordWrap w:val="0"/>
        <w:spacing w:line="360" w:lineRule="auto"/>
        <w:jc w:val="right"/>
        <w:outlineLvl w:val="0"/>
        <w:rPr>
          <w:rFonts w:eastAsia="PMingLiU" w:hint="eastAsia"/>
          <w:lang w:eastAsia="zh-HK"/>
        </w:rPr>
      </w:pPr>
      <w:r>
        <w:t xml:space="preserve">DCPI </w:t>
      </w:r>
      <w:r w:rsidR="00F614B4">
        <w:rPr>
          <w:rFonts w:eastAsia="PMingLiU" w:hint="eastAsia"/>
          <w:lang w:eastAsia="zh-HK"/>
        </w:rPr>
        <w:t>2</w:t>
      </w:r>
      <w:r w:rsidR="00F614B4">
        <w:rPr>
          <w:rFonts w:hint="eastAsia"/>
        </w:rPr>
        <w:t>734</w:t>
      </w:r>
      <w:r w:rsidR="00ED7F4E">
        <w:rPr>
          <w:rFonts w:eastAsia="PMingLiU" w:hint="eastAsia"/>
          <w:lang w:eastAsia="zh-HK"/>
        </w:rPr>
        <w:t>/09</w:t>
      </w:r>
    </w:p>
    <w:p w:rsidR="00234715" w:rsidRDefault="00234715" w:rsidP="00234715">
      <w:pPr>
        <w:spacing w:line="360" w:lineRule="auto"/>
        <w:jc w:val="right"/>
      </w:pPr>
    </w:p>
    <w:p w:rsidR="00234715" w:rsidRDefault="00234715" w:rsidP="00234715">
      <w:pPr>
        <w:jc w:val="center"/>
        <w:outlineLvl w:val="0"/>
        <w:rPr>
          <w:b/>
        </w:rPr>
      </w:pPr>
      <w:r>
        <w:rPr>
          <w:b/>
        </w:rPr>
        <w:t xml:space="preserve">IN THE DISTRICT COURT OF THE </w:t>
      </w:r>
    </w:p>
    <w:p w:rsidR="00234715" w:rsidRDefault="00234715" w:rsidP="00234715">
      <w:pPr>
        <w:jc w:val="center"/>
        <w:rPr>
          <w:b/>
        </w:rPr>
      </w:pPr>
      <w:r>
        <w:rPr>
          <w:b/>
        </w:rPr>
        <w:t>HONG KONG SPECIAL ADMINISTRATIVE REGION</w:t>
      </w:r>
    </w:p>
    <w:p w:rsidR="00234715" w:rsidRPr="00ED7F4E" w:rsidRDefault="00234715" w:rsidP="00234715">
      <w:pPr>
        <w:jc w:val="center"/>
        <w:rPr>
          <w:rFonts w:eastAsia="PMingLiU"/>
          <w:b/>
          <w:lang w:eastAsia="zh-HK"/>
        </w:rPr>
      </w:pPr>
      <w:r>
        <w:rPr>
          <w:b/>
        </w:rPr>
        <w:t xml:space="preserve">PERSONAL INJURIES ACTION DCPI </w:t>
      </w:r>
      <w:r w:rsidR="00ED7F4E">
        <w:rPr>
          <w:rFonts w:eastAsia="PMingLiU" w:hint="eastAsia"/>
          <w:b/>
          <w:lang w:eastAsia="zh-HK"/>
        </w:rPr>
        <w:t>2642</w:t>
      </w:r>
      <w:r>
        <w:rPr>
          <w:rFonts w:hint="eastAsia"/>
          <w:b/>
        </w:rPr>
        <w:t xml:space="preserve"> of 200</w:t>
      </w:r>
      <w:r w:rsidR="00ED7F4E">
        <w:rPr>
          <w:rFonts w:eastAsia="PMingLiU" w:hint="eastAsia"/>
          <w:b/>
          <w:lang w:eastAsia="zh-HK"/>
        </w:rPr>
        <w:t>9</w:t>
      </w:r>
    </w:p>
    <w:p w:rsidR="00234715" w:rsidRDefault="00234715" w:rsidP="00234715">
      <w:pPr>
        <w:spacing w:line="360" w:lineRule="auto"/>
        <w:jc w:val="center"/>
      </w:pPr>
      <w:r>
        <w:t>________________________________</w:t>
      </w:r>
    </w:p>
    <w:p w:rsidR="00234715" w:rsidRDefault="00234715" w:rsidP="00234715">
      <w:pPr>
        <w:spacing w:line="360" w:lineRule="auto"/>
        <w:jc w:val="both"/>
        <w:outlineLvl w:val="0"/>
      </w:pPr>
      <w:r>
        <w:t>BETWEEN</w:t>
      </w:r>
      <w:r>
        <w:tab/>
      </w:r>
      <w:r>
        <w:tab/>
      </w:r>
    </w:p>
    <w:p w:rsidR="00234715" w:rsidRDefault="004867E0" w:rsidP="00234715">
      <w:pPr>
        <w:spacing w:line="360" w:lineRule="auto"/>
        <w:jc w:val="both"/>
      </w:pPr>
      <w:r>
        <w:rPr>
          <w:rFonts w:hint="eastAsia"/>
        </w:rPr>
        <w:t xml:space="preserve"> </w:t>
      </w:r>
      <w:r w:rsidR="00234715">
        <w:rPr>
          <w:rFonts w:hint="eastAsia"/>
        </w:rPr>
        <w:t xml:space="preserve">        </w:t>
      </w:r>
      <w:r w:rsidR="00234715">
        <w:rPr>
          <w:rFonts w:hint="eastAsia"/>
        </w:rPr>
        <w:tab/>
      </w:r>
      <w:r w:rsidR="00F614B4">
        <w:rPr>
          <w:rFonts w:hint="eastAsia"/>
        </w:rPr>
        <w:t>LO CHUN KONG DARYL</w:t>
      </w:r>
      <w:r w:rsidR="00234715">
        <w:t xml:space="preserve">  </w:t>
      </w:r>
      <w:r>
        <w:rPr>
          <w:rFonts w:hint="eastAsia"/>
        </w:rPr>
        <w:t xml:space="preserve">           </w:t>
      </w:r>
      <w:r w:rsidR="00F614B4">
        <w:rPr>
          <w:rFonts w:hint="eastAsia"/>
        </w:rPr>
        <w:t xml:space="preserve">                            </w:t>
      </w:r>
      <w:r w:rsidR="00234715">
        <w:t>Plaintiff</w:t>
      </w:r>
    </w:p>
    <w:p w:rsidR="00234715" w:rsidRDefault="00234715" w:rsidP="00234715">
      <w:pPr>
        <w:spacing w:line="360" w:lineRule="auto"/>
        <w:jc w:val="both"/>
      </w:pPr>
      <w:r>
        <w:tab/>
      </w:r>
      <w:r>
        <w:tab/>
      </w:r>
    </w:p>
    <w:p w:rsidR="00234715" w:rsidRDefault="00234715" w:rsidP="00234715">
      <w:pPr>
        <w:spacing w:line="360" w:lineRule="auto"/>
        <w:jc w:val="both"/>
      </w:pPr>
      <w:r>
        <w:tab/>
      </w:r>
      <w:r>
        <w:tab/>
        <w:t>And</w:t>
      </w:r>
    </w:p>
    <w:p w:rsidR="00234715" w:rsidRDefault="00234715" w:rsidP="00234715">
      <w:pPr>
        <w:spacing w:line="360" w:lineRule="auto"/>
        <w:jc w:val="both"/>
      </w:pPr>
    </w:p>
    <w:p w:rsidR="00234715" w:rsidRPr="00F614B4" w:rsidRDefault="00234715" w:rsidP="00F614B4">
      <w:pPr>
        <w:jc w:val="both"/>
        <w:outlineLvl w:val="0"/>
        <w:rPr>
          <w:rFonts w:hint="eastAsia"/>
        </w:rPr>
      </w:pPr>
      <w:r>
        <w:rPr>
          <w:rFonts w:hint="eastAsia"/>
        </w:rPr>
        <w:tab/>
      </w:r>
      <w:r w:rsidR="00F614B4">
        <w:rPr>
          <w:rFonts w:hint="eastAsia"/>
        </w:rPr>
        <w:t xml:space="preserve">WONG TZE KAN </w:t>
      </w:r>
      <w:r w:rsidR="00F614B4">
        <w:rPr>
          <w:rFonts w:hint="eastAsia"/>
        </w:rPr>
        <w:tab/>
        <w:t xml:space="preserve">                                               </w:t>
      </w:r>
      <w:r>
        <w:rPr>
          <w:rFonts w:hint="eastAsia"/>
        </w:rPr>
        <w:t>1</w:t>
      </w:r>
      <w:r w:rsidRPr="00F86202">
        <w:rPr>
          <w:rFonts w:hint="eastAsia"/>
          <w:vertAlign w:val="superscript"/>
        </w:rPr>
        <w:t>st</w:t>
      </w:r>
      <w:r>
        <w:rPr>
          <w:rFonts w:hint="eastAsia"/>
        </w:rPr>
        <w:t xml:space="preserve"> Defendant</w:t>
      </w:r>
    </w:p>
    <w:p w:rsidR="00234715" w:rsidRDefault="00234715" w:rsidP="00234715">
      <w:pPr>
        <w:jc w:val="both"/>
        <w:rPr>
          <w:rFonts w:hint="eastAsia"/>
        </w:rPr>
      </w:pPr>
    </w:p>
    <w:p w:rsidR="00F614B4" w:rsidRDefault="00ED7F4E" w:rsidP="00F614B4">
      <w:pPr>
        <w:jc w:val="both"/>
        <w:rPr>
          <w:rFonts w:hint="eastAsia"/>
        </w:rPr>
      </w:pPr>
      <w:r>
        <w:rPr>
          <w:rFonts w:hint="eastAsia"/>
        </w:rPr>
        <w:tab/>
      </w:r>
    </w:p>
    <w:p w:rsidR="00F614B4" w:rsidRDefault="00F614B4" w:rsidP="00F614B4">
      <w:pPr>
        <w:jc w:val="both"/>
        <w:rPr>
          <w:rFonts w:hint="eastAsia"/>
        </w:rPr>
      </w:pPr>
      <w:r>
        <w:rPr>
          <w:rFonts w:hint="eastAsia"/>
        </w:rPr>
        <w:tab/>
        <w:t>KONG SIN WAH trading as WAH KEE</w:t>
      </w:r>
    </w:p>
    <w:p w:rsidR="00234715" w:rsidRDefault="00F614B4" w:rsidP="00F614B4">
      <w:pPr>
        <w:jc w:val="both"/>
        <w:rPr>
          <w:rFonts w:hint="eastAsia"/>
        </w:rPr>
      </w:pPr>
      <w:r>
        <w:rPr>
          <w:rFonts w:hint="eastAsia"/>
        </w:rPr>
        <w:tab/>
        <w:t xml:space="preserve">TRANSPORTATION SERVICES CO.               </w:t>
      </w:r>
      <w:r w:rsidR="007E1C95">
        <w:rPr>
          <w:rFonts w:hint="eastAsia"/>
        </w:rPr>
        <w:t>2</w:t>
      </w:r>
      <w:r w:rsidR="007E1C95" w:rsidRPr="007E1C95">
        <w:rPr>
          <w:rFonts w:hint="eastAsia"/>
          <w:vertAlign w:val="superscript"/>
        </w:rPr>
        <w:t>nd</w:t>
      </w:r>
      <w:r w:rsidR="007E1C95">
        <w:rPr>
          <w:rFonts w:hint="eastAsia"/>
        </w:rPr>
        <w:t xml:space="preserve"> </w:t>
      </w:r>
      <w:r w:rsidR="00234715">
        <w:rPr>
          <w:rFonts w:hint="eastAsia"/>
        </w:rPr>
        <w:t>Defendant</w:t>
      </w:r>
    </w:p>
    <w:p w:rsidR="00F614B4" w:rsidRDefault="00F614B4" w:rsidP="00F614B4">
      <w:pPr>
        <w:jc w:val="both"/>
        <w:rPr>
          <w:rFonts w:hint="eastAsia"/>
        </w:rPr>
      </w:pPr>
    </w:p>
    <w:p w:rsidR="00F614B4" w:rsidRDefault="00F614B4" w:rsidP="00F614B4">
      <w:pPr>
        <w:jc w:val="both"/>
        <w:rPr>
          <w:rFonts w:hint="eastAsia"/>
        </w:rPr>
      </w:pPr>
      <w:r>
        <w:rPr>
          <w:rFonts w:hint="eastAsia"/>
        </w:rPr>
        <w:tab/>
        <w:t>PIONEER INSURANCE &amp; SURETY</w:t>
      </w:r>
    </w:p>
    <w:p w:rsidR="00F614B4" w:rsidRDefault="00F614B4" w:rsidP="00F614B4">
      <w:pPr>
        <w:jc w:val="both"/>
        <w:rPr>
          <w:rFonts w:hint="eastAsia"/>
        </w:rPr>
      </w:pPr>
      <w:r>
        <w:rPr>
          <w:rFonts w:hint="eastAsia"/>
        </w:rPr>
        <w:tab/>
        <w:t>CORPORATION</w:t>
      </w:r>
      <w:r>
        <w:rPr>
          <w:rFonts w:hint="eastAsia"/>
        </w:rPr>
        <w:tab/>
        <w:t xml:space="preserve">                                                  3</w:t>
      </w:r>
      <w:r w:rsidRPr="00F614B4">
        <w:rPr>
          <w:rFonts w:hint="eastAsia"/>
          <w:vertAlign w:val="superscript"/>
        </w:rPr>
        <w:t>rd</w:t>
      </w:r>
      <w:r>
        <w:rPr>
          <w:rFonts w:hint="eastAsia"/>
        </w:rPr>
        <w:t xml:space="preserve"> Defendant </w:t>
      </w:r>
    </w:p>
    <w:p w:rsidR="007E1C95" w:rsidRDefault="007E1C95" w:rsidP="00234715">
      <w:pPr>
        <w:jc w:val="both"/>
      </w:pPr>
      <w:r>
        <w:rPr>
          <w:rFonts w:hint="eastAsia"/>
        </w:rPr>
        <w:tab/>
        <w:t xml:space="preserve">                                                              </w:t>
      </w:r>
      <w:r w:rsidR="00ED7F4E">
        <w:rPr>
          <w:rFonts w:hint="eastAsia"/>
        </w:rPr>
        <w:t xml:space="preserve">                 </w:t>
      </w:r>
      <w:r>
        <w:rPr>
          <w:rFonts w:hint="eastAsia"/>
        </w:rPr>
        <w:t xml:space="preserve">                      </w:t>
      </w:r>
    </w:p>
    <w:p w:rsidR="00234715" w:rsidRDefault="00234715" w:rsidP="00234715">
      <w:pPr>
        <w:spacing w:line="360" w:lineRule="auto"/>
        <w:jc w:val="center"/>
      </w:pPr>
      <w:r>
        <w:t>__________________________________</w:t>
      </w:r>
    </w:p>
    <w:p w:rsidR="00234715" w:rsidRDefault="00234715" w:rsidP="00234715">
      <w:pPr>
        <w:spacing w:line="360" w:lineRule="auto"/>
        <w:jc w:val="both"/>
      </w:pPr>
    </w:p>
    <w:p w:rsidR="00234715" w:rsidRDefault="00234715" w:rsidP="00234715">
      <w:pPr>
        <w:spacing w:line="360" w:lineRule="auto"/>
        <w:outlineLvl w:val="0"/>
        <w:rPr>
          <w:rFonts w:eastAsia="PMingLiU"/>
          <w:lang w:eastAsia="zh-TW"/>
        </w:rPr>
      </w:pPr>
      <w:r>
        <w:rPr>
          <w:rFonts w:eastAsia="PMingLiU"/>
          <w:lang w:eastAsia="zh-TW"/>
        </w:rPr>
        <w:t>Coram:</w:t>
      </w:r>
      <w:r>
        <w:t xml:space="preserve">  </w:t>
      </w:r>
      <w:r>
        <w:rPr>
          <w:rFonts w:eastAsia="PMingLiU"/>
          <w:lang w:eastAsia="zh-TW"/>
        </w:rPr>
        <w:t>Before Master J Chow in Chambers</w:t>
      </w:r>
    </w:p>
    <w:p w:rsidR="00234715" w:rsidRPr="00F614B4" w:rsidRDefault="00234715" w:rsidP="00234715">
      <w:pPr>
        <w:spacing w:line="360" w:lineRule="auto"/>
        <w:rPr>
          <w:rFonts w:hint="eastAsia"/>
        </w:rPr>
      </w:pPr>
      <w:r>
        <w:rPr>
          <w:rFonts w:eastAsia="PMingLiU"/>
          <w:lang w:eastAsia="zh-TW"/>
        </w:rPr>
        <w:t>Date of Hearing:</w:t>
      </w:r>
      <w:r>
        <w:t xml:space="preserve"> </w:t>
      </w:r>
      <w:r w:rsidR="00F614B4">
        <w:rPr>
          <w:rFonts w:hint="eastAsia"/>
        </w:rPr>
        <w:t>31</w:t>
      </w:r>
      <w:r w:rsidR="00F614B4">
        <w:rPr>
          <w:rFonts w:hint="eastAsia"/>
          <w:vertAlign w:val="superscript"/>
        </w:rPr>
        <w:t xml:space="preserve">st </w:t>
      </w:r>
      <w:r w:rsidR="00F614B4">
        <w:rPr>
          <w:rFonts w:hint="eastAsia"/>
        </w:rPr>
        <w:t>Jan 2011</w:t>
      </w:r>
    </w:p>
    <w:p w:rsidR="00234715" w:rsidRPr="00F614B4" w:rsidRDefault="006D33DC" w:rsidP="00234715">
      <w:pPr>
        <w:spacing w:line="360" w:lineRule="auto"/>
      </w:pPr>
      <w:r>
        <w:rPr>
          <w:rFonts w:eastAsia="PMingLiU"/>
          <w:lang w:eastAsia="zh-TW"/>
        </w:rPr>
        <w:t xml:space="preserve">Date of Handing Down </w:t>
      </w:r>
      <w:r>
        <w:t>Decision</w:t>
      </w:r>
      <w:r>
        <w:rPr>
          <w:rFonts w:hint="eastAsia"/>
        </w:rPr>
        <w:t xml:space="preserve"> </w:t>
      </w:r>
      <w:r w:rsidR="00234715">
        <w:rPr>
          <w:rFonts w:eastAsia="PMingLiU"/>
          <w:lang w:eastAsia="zh-TW"/>
        </w:rPr>
        <w:t>:</w:t>
      </w:r>
      <w:r w:rsidR="004867E0">
        <w:rPr>
          <w:rFonts w:hint="eastAsia"/>
        </w:rPr>
        <w:t xml:space="preserve"> </w:t>
      </w:r>
      <w:r w:rsidR="00CB43C8">
        <w:rPr>
          <w:rFonts w:hint="eastAsia"/>
        </w:rPr>
        <w:t xml:space="preserve"> 28</w:t>
      </w:r>
      <w:r w:rsidR="00CB43C8" w:rsidRPr="00CB43C8">
        <w:rPr>
          <w:rFonts w:hint="eastAsia"/>
          <w:vertAlign w:val="superscript"/>
        </w:rPr>
        <w:t>th</w:t>
      </w:r>
      <w:r w:rsidR="00CB43C8">
        <w:rPr>
          <w:rFonts w:hint="eastAsia"/>
        </w:rPr>
        <w:t xml:space="preserve"> Feb 2011</w:t>
      </w:r>
    </w:p>
    <w:p w:rsidR="00234715" w:rsidRDefault="00234715" w:rsidP="00234715">
      <w:pPr>
        <w:spacing w:line="360" w:lineRule="auto"/>
        <w:rPr>
          <w:rFonts w:hint="eastAsia"/>
        </w:rPr>
      </w:pPr>
    </w:p>
    <w:p w:rsidR="004867E0" w:rsidRDefault="004867E0" w:rsidP="00234715">
      <w:pPr>
        <w:spacing w:line="360" w:lineRule="auto"/>
      </w:pPr>
    </w:p>
    <w:p w:rsidR="00234715" w:rsidRDefault="00234715" w:rsidP="00234715">
      <w:pPr>
        <w:spacing w:line="360" w:lineRule="auto"/>
        <w:jc w:val="center"/>
        <w:outlineLvl w:val="0"/>
        <w:rPr>
          <w:rFonts w:hint="eastAsia"/>
        </w:rPr>
      </w:pPr>
      <w:r>
        <w:rPr>
          <w:rFonts w:hint="eastAsia"/>
          <w:u w:val="single"/>
        </w:rPr>
        <w:t>DECISION</w:t>
      </w:r>
    </w:p>
    <w:p w:rsidR="004867E0" w:rsidRDefault="004867E0" w:rsidP="00234715">
      <w:pPr>
        <w:spacing w:line="360" w:lineRule="auto"/>
        <w:jc w:val="both"/>
        <w:rPr>
          <w:rFonts w:hint="eastAsia"/>
        </w:rPr>
      </w:pPr>
    </w:p>
    <w:p w:rsidR="003F2ED5" w:rsidRDefault="00234715" w:rsidP="00234715">
      <w:pPr>
        <w:spacing w:line="360" w:lineRule="auto"/>
        <w:jc w:val="both"/>
        <w:outlineLvl w:val="0"/>
        <w:rPr>
          <w:rFonts w:hint="eastAsia"/>
        </w:rPr>
      </w:pPr>
      <w:r w:rsidRPr="00F86202">
        <w:rPr>
          <w:rFonts w:hint="eastAsia"/>
          <w:u w:val="single"/>
        </w:rPr>
        <w:t>Introduction</w:t>
      </w:r>
      <w:r w:rsidR="003F2ED5">
        <w:rPr>
          <w:rFonts w:hint="eastAsia"/>
        </w:rPr>
        <w:t xml:space="preserve">    </w:t>
      </w:r>
    </w:p>
    <w:p w:rsidR="000F5CFA" w:rsidRDefault="008675B0" w:rsidP="00056F34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Th</w:t>
      </w:r>
      <w:r>
        <w:rPr>
          <w:rFonts w:eastAsia="PMingLiU" w:hint="eastAsia"/>
          <w:lang w:eastAsia="zh-HK"/>
        </w:rPr>
        <w:t>is</w:t>
      </w:r>
      <w:r w:rsidR="00CB43C8">
        <w:rPr>
          <w:rFonts w:hint="eastAsia"/>
        </w:rPr>
        <w:t xml:space="preserve"> is the Plaintiff</w:t>
      </w:r>
      <w:r w:rsidR="00CB43C8">
        <w:t>’</w:t>
      </w:r>
      <w:r w:rsidR="00CB43C8">
        <w:rPr>
          <w:rFonts w:hint="eastAsia"/>
        </w:rPr>
        <w:t xml:space="preserve">s </w:t>
      </w:r>
      <w:r w:rsidR="00D66AF0">
        <w:rPr>
          <w:rFonts w:eastAsia="PMingLiU" w:hint="eastAsia"/>
          <w:lang w:eastAsia="zh-HK"/>
        </w:rPr>
        <w:t>summons</w:t>
      </w:r>
      <w:r w:rsidR="00CB43C8">
        <w:rPr>
          <w:rFonts w:hint="eastAsia"/>
        </w:rPr>
        <w:t xml:space="preserve"> t</w:t>
      </w:r>
      <w:r w:rsidR="000F5CFA">
        <w:rPr>
          <w:rFonts w:hint="eastAsia"/>
        </w:rPr>
        <w:t xml:space="preserve">o set aside an </w:t>
      </w:r>
      <w:r w:rsidR="000F5CFA">
        <w:t>unless</w:t>
      </w:r>
      <w:r w:rsidR="00D66AF0">
        <w:rPr>
          <w:rFonts w:hint="eastAsia"/>
        </w:rPr>
        <w:t xml:space="preserve"> order and also for time extension (</w:t>
      </w:r>
      <w:r w:rsidR="00D66AF0">
        <w:t>“</w:t>
      </w:r>
      <w:r w:rsidR="00D66AF0">
        <w:rPr>
          <w:rFonts w:eastAsia="PMingLiU" w:hint="eastAsia"/>
          <w:lang w:eastAsia="zh-HK"/>
        </w:rPr>
        <w:t>the Summons</w:t>
      </w:r>
      <w:r w:rsidR="004014FB">
        <w:t>”</w:t>
      </w:r>
      <w:r w:rsidR="00D66AF0">
        <w:rPr>
          <w:rFonts w:eastAsia="PMingLiU" w:hint="eastAsia"/>
          <w:lang w:eastAsia="zh-HK"/>
        </w:rPr>
        <w:t>)</w:t>
      </w:r>
      <w:r w:rsidR="000F5CFA">
        <w:rPr>
          <w:rFonts w:hint="eastAsia"/>
        </w:rPr>
        <w:t>.</w:t>
      </w:r>
    </w:p>
    <w:p w:rsidR="000F5CFA" w:rsidRPr="000F5CFA" w:rsidRDefault="000F5CFA" w:rsidP="000F5CFA">
      <w:pPr>
        <w:spacing w:line="360" w:lineRule="auto"/>
        <w:ind w:left="360"/>
        <w:jc w:val="both"/>
        <w:outlineLvl w:val="0"/>
        <w:rPr>
          <w:rFonts w:hint="eastAsia"/>
        </w:rPr>
      </w:pPr>
      <w:r w:rsidRPr="000F5CFA">
        <w:rPr>
          <w:rFonts w:hint="eastAsia"/>
          <w:u w:val="single"/>
        </w:rPr>
        <w:lastRenderedPageBreak/>
        <w:t>Background</w:t>
      </w:r>
      <w:r w:rsidR="00FB6349">
        <w:rPr>
          <w:rFonts w:hint="eastAsia"/>
          <w:u w:val="single"/>
        </w:rPr>
        <w:t xml:space="preserve"> </w:t>
      </w:r>
    </w:p>
    <w:p w:rsidR="003F2ED5" w:rsidRDefault="0009531B" w:rsidP="00056F34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</w:t>
      </w:r>
      <w:r w:rsidR="00056F34">
        <w:rPr>
          <w:rFonts w:hint="eastAsia"/>
        </w:rPr>
        <w:t xml:space="preserve">he Plaintiff sustained multiple </w:t>
      </w:r>
      <w:r w:rsidR="00056F34">
        <w:t>injurie</w:t>
      </w:r>
      <w:r w:rsidR="00056F34">
        <w:rPr>
          <w:rFonts w:hint="eastAsia"/>
        </w:rPr>
        <w:t xml:space="preserve">s in a traffic accident </w:t>
      </w:r>
      <w:r w:rsidR="00016C9B">
        <w:rPr>
          <w:rFonts w:hint="eastAsia"/>
        </w:rPr>
        <w:t>on 5</w:t>
      </w:r>
      <w:r w:rsidR="00016C9B" w:rsidRPr="00016C9B">
        <w:rPr>
          <w:rFonts w:hint="eastAsia"/>
          <w:vertAlign w:val="superscript"/>
        </w:rPr>
        <w:t>th</w:t>
      </w:r>
      <w:r w:rsidR="00016C9B">
        <w:rPr>
          <w:rFonts w:hint="eastAsia"/>
        </w:rPr>
        <w:t xml:space="preserve"> December 2007 </w:t>
      </w:r>
      <w:r w:rsidR="00056F34">
        <w:rPr>
          <w:rFonts w:hint="eastAsia"/>
        </w:rPr>
        <w:t xml:space="preserve">while he was </w:t>
      </w:r>
      <w:r w:rsidR="00CB43C8">
        <w:rPr>
          <w:rFonts w:hint="eastAsia"/>
        </w:rPr>
        <w:t xml:space="preserve">a passenger </w:t>
      </w:r>
      <w:r w:rsidR="00056F34">
        <w:rPr>
          <w:rFonts w:hint="eastAsia"/>
        </w:rPr>
        <w:t xml:space="preserve">on board a light goods vehicle </w:t>
      </w:r>
      <w:r>
        <w:rPr>
          <w:rFonts w:hint="eastAsia"/>
        </w:rPr>
        <w:t>driven by the 1</w:t>
      </w:r>
      <w:r w:rsidRPr="00056F34">
        <w:rPr>
          <w:rFonts w:hint="eastAsia"/>
          <w:vertAlign w:val="superscript"/>
        </w:rPr>
        <w:t>st</w:t>
      </w:r>
      <w:r>
        <w:rPr>
          <w:rFonts w:hint="eastAsia"/>
        </w:rPr>
        <w:t xml:space="preserve"> Defendant, whom was an employee of the 2</w:t>
      </w:r>
      <w:r w:rsidRPr="00056F34">
        <w:rPr>
          <w:rFonts w:hint="eastAsia"/>
          <w:vertAlign w:val="superscript"/>
        </w:rPr>
        <w:t>nd</w:t>
      </w:r>
      <w:r>
        <w:rPr>
          <w:rFonts w:hint="eastAsia"/>
        </w:rPr>
        <w:t xml:space="preserve"> Defendant. </w:t>
      </w:r>
      <w:r w:rsidR="00056F34">
        <w:rPr>
          <w:rFonts w:hint="eastAsia"/>
        </w:rPr>
        <w:t xml:space="preserve"> </w:t>
      </w:r>
      <w:r w:rsidR="00CB43C8">
        <w:rPr>
          <w:rFonts w:hint="eastAsia"/>
        </w:rPr>
        <w:t>He claimed damages against both the 1</w:t>
      </w:r>
      <w:r w:rsidR="00CB43C8" w:rsidRPr="00CB43C8">
        <w:rPr>
          <w:rFonts w:hint="eastAsia"/>
          <w:vertAlign w:val="superscript"/>
        </w:rPr>
        <w:t>st</w:t>
      </w:r>
      <w:r w:rsidR="00CB43C8">
        <w:rPr>
          <w:rFonts w:hint="eastAsia"/>
        </w:rPr>
        <w:t xml:space="preserve"> and 2</w:t>
      </w:r>
      <w:r w:rsidR="00CB43C8" w:rsidRPr="00CB43C8">
        <w:rPr>
          <w:rFonts w:hint="eastAsia"/>
          <w:vertAlign w:val="superscript"/>
        </w:rPr>
        <w:t>nd</w:t>
      </w:r>
      <w:r w:rsidR="00CB43C8">
        <w:rPr>
          <w:rFonts w:hint="eastAsia"/>
        </w:rPr>
        <w:t xml:space="preserve"> Defendants for their negligence.</w:t>
      </w:r>
    </w:p>
    <w:p w:rsidR="00016C9B" w:rsidRDefault="00016C9B" w:rsidP="00016C9B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121782" w:rsidRDefault="00CB43C8" w:rsidP="00056F34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At the </w:t>
      </w:r>
      <w:r>
        <w:t>commencement</w:t>
      </w:r>
      <w:r>
        <w:rPr>
          <w:rFonts w:hint="eastAsia"/>
        </w:rPr>
        <w:t xml:space="preserve"> of the proceedings, the Plaintiff was </w:t>
      </w:r>
      <w:r w:rsidR="008675B0">
        <w:rPr>
          <w:rFonts w:eastAsia="PMingLiU" w:hint="eastAsia"/>
          <w:lang w:eastAsia="zh-HK"/>
        </w:rPr>
        <w:t xml:space="preserve"> </w:t>
      </w:r>
      <w:r>
        <w:rPr>
          <w:rFonts w:hint="eastAsia"/>
        </w:rPr>
        <w:t>legally aided</w:t>
      </w:r>
      <w:r w:rsidR="008675B0">
        <w:rPr>
          <w:rFonts w:eastAsia="PMingLiU" w:hint="eastAsia"/>
          <w:lang w:eastAsia="zh-HK"/>
        </w:rPr>
        <w:t xml:space="preserve"> </w:t>
      </w:r>
      <w:r w:rsidR="003A4668">
        <w:rPr>
          <w:rFonts w:hint="eastAsia"/>
        </w:rPr>
        <w:t>and was r</w:t>
      </w:r>
      <w:r w:rsidR="00016C9B">
        <w:rPr>
          <w:rFonts w:hint="eastAsia"/>
        </w:rPr>
        <w:t>epresented by Messrs. Damien Shea &amp; Co. On 31</w:t>
      </w:r>
      <w:r w:rsidR="00016C9B" w:rsidRPr="00016C9B">
        <w:rPr>
          <w:rFonts w:hint="eastAsia"/>
          <w:vertAlign w:val="superscript"/>
        </w:rPr>
        <w:t>st</w:t>
      </w:r>
      <w:r w:rsidR="00016C9B">
        <w:rPr>
          <w:rFonts w:hint="eastAsia"/>
        </w:rPr>
        <w:t xml:space="preserve"> Dec 2009, the Plaintiff</w:t>
      </w:r>
      <w:r w:rsidR="00016C9B">
        <w:t>’</w:t>
      </w:r>
      <w:r w:rsidR="00016C9B">
        <w:rPr>
          <w:rFonts w:hint="eastAsia"/>
        </w:rPr>
        <w:t xml:space="preserve">s </w:t>
      </w:r>
      <w:r w:rsidR="00016C9B">
        <w:t>solicitors</w:t>
      </w:r>
      <w:r w:rsidR="00016C9B">
        <w:rPr>
          <w:rFonts w:hint="eastAsia"/>
        </w:rPr>
        <w:t xml:space="preserve"> issued a Writ of Summons against </w:t>
      </w:r>
      <w:r w:rsidR="00016C9B">
        <w:t>the</w:t>
      </w:r>
      <w:r w:rsidR="00016C9B">
        <w:rPr>
          <w:rFonts w:hint="eastAsia"/>
        </w:rPr>
        <w:t xml:space="preserve"> 1</w:t>
      </w:r>
      <w:r w:rsidR="00016C9B" w:rsidRPr="00016C9B">
        <w:rPr>
          <w:rFonts w:hint="eastAsia"/>
          <w:vertAlign w:val="superscript"/>
        </w:rPr>
        <w:t>st</w:t>
      </w:r>
      <w:r w:rsidR="00016C9B">
        <w:rPr>
          <w:rFonts w:hint="eastAsia"/>
        </w:rPr>
        <w:t xml:space="preserve"> and 2</w:t>
      </w:r>
      <w:r w:rsidR="00016C9B" w:rsidRPr="00016C9B">
        <w:rPr>
          <w:rFonts w:hint="eastAsia"/>
          <w:vertAlign w:val="superscript"/>
        </w:rPr>
        <w:t>nd</w:t>
      </w:r>
      <w:r>
        <w:rPr>
          <w:rFonts w:hint="eastAsia"/>
        </w:rPr>
        <w:t xml:space="preserve"> Defendants</w:t>
      </w:r>
      <w:r w:rsidR="00016C9B">
        <w:rPr>
          <w:rFonts w:hint="eastAsia"/>
        </w:rPr>
        <w:t xml:space="preserve">.  </w:t>
      </w:r>
      <w:r w:rsidR="00121782">
        <w:rPr>
          <w:rFonts w:hint="eastAsia"/>
        </w:rPr>
        <w:t>The 1</w:t>
      </w:r>
      <w:r w:rsidR="00121782" w:rsidRPr="00121782">
        <w:rPr>
          <w:rFonts w:hint="eastAsia"/>
          <w:vertAlign w:val="superscript"/>
        </w:rPr>
        <w:t>st</w:t>
      </w:r>
      <w:r w:rsidR="00121782">
        <w:rPr>
          <w:rFonts w:hint="eastAsia"/>
        </w:rPr>
        <w:t xml:space="preserve"> </w:t>
      </w:r>
      <w:r w:rsidR="00121782">
        <w:t>and</w:t>
      </w:r>
      <w:r w:rsidR="00121782">
        <w:rPr>
          <w:rFonts w:hint="eastAsia"/>
        </w:rPr>
        <w:t xml:space="preserve"> 2</w:t>
      </w:r>
      <w:r w:rsidR="00121782" w:rsidRPr="00121782">
        <w:rPr>
          <w:rFonts w:hint="eastAsia"/>
          <w:vertAlign w:val="superscript"/>
        </w:rPr>
        <w:t>nd</w:t>
      </w:r>
      <w:r w:rsidR="00121782">
        <w:rPr>
          <w:rFonts w:hint="eastAsia"/>
        </w:rPr>
        <w:t xml:space="preserve"> Defendants did not file an acknowledge</w:t>
      </w:r>
      <w:r w:rsidR="008675B0">
        <w:rPr>
          <w:rFonts w:hint="eastAsia"/>
        </w:rPr>
        <w:t xml:space="preserve">ment of service within </w:t>
      </w:r>
      <w:r w:rsidR="008675B0">
        <w:t>the</w:t>
      </w:r>
      <w:r w:rsidR="008675B0">
        <w:rPr>
          <w:rFonts w:hint="eastAsia"/>
        </w:rPr>
        <w:t xml:space="preserve"> </w:t>
      </w:r>
      <w:r w:rsidR="008675B0">
        <w:rPr>
          <w:rFonts w:eastAsia="PMingLiU" w:hint="eastAsia"/>
          <w:lang w:eastAsia="zh-HK"/>
        </w:rPr>
        <w:t xml:space="preserve">prescribed time but the Plaintiff made no application for default </w:t>
      </w:r>
      <w:r w:rsidR="008675B0">
        <w:rPr>
          <w:rFonts w:eastAsia="PMingLiU"/>
          <w:lang w:eastAsia="zh-HK"/>
        </w:rPr>
        <w:t>judgment</w:t>
      </w:r>
      <w:r w:rsidR="008675B0">
        <w:rPr>
          <w:rFonts w:eastAsia="PMingLiU" w:hint="eastAsia"/>
          <w:lang w:eastAsia="zh-HK"/>
        </w:rPr>
        <w:t xml:space="preserve">, </w:t>
      </w:r>
      <w:r w:rsidR="008675B0">
        <w:rPr>
          <w:rFonts w:hint="eastAsia"/>
        </w:rPr>
        <w:t xml:space="preserve">the case </w:t>
      </w:r>
      <w:r w:rsidR="008675B0">
        <w:rPr>
          <w:rFonts w:eastAsia="PMingLiU" w:hint="eastAsia"/>
          <w:lang w:eastAsia="zh-HK"/>
        </w:rPr>
        <w:t>went</w:t>
      </w:r>
      <w:r w:rsidR="008675B0">
        <w:rPr>
          <w:rFonts w:hint="eastAsia"/>
        </w:rPr>
        <w:t xml:space="preserve"> dormant</w:t>
      </w:r>
      <w:r w:rsidR="00121782">
        <w:rPr>
          <w:rFonts w:hint="eastAsia"/>
        </w:rPr>
        <w:t xml:space="preserve">. </w:t>
      </w:r>
    </w:p>
    <w:p w:rsidR="00121782" w:rsidRDefault="00121782" w:rsidP="00121782">
      <w:pPr>
        <w:pStyle w:val="ListParagraph"/>
      </w:pPr>
    </w:p>
    <w:p w:rsidR="00016C9B" w:rsidRDefault="008905C0" w:rsidP="008905C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The 1</w:t>
      </w:r>
      <w:r w:rsidRPr="008905C0">
        <w:rPr>
          <w:rFonts w:hint="eastAsia"/>
          <w:vertAlign w:val="superscript"/>
        </w:rPr>
        <w:t>st</w:t>
      </w:r>
      <w:r>
        <w:rPr>
          <w:rFonts w:hint="eastAsia"/>
        </w:rPr>
        <w:t xml:space="preserve"> Checklist Review Hearing was fixed on 11</w:t>
      </w:r>
      <w:r w:rsidRPr="008905C0">
        <w:rPr>
          <w:rFonts w:hint="eastAsia"/>
          <w:vertAlign w:val="superscript"/>
        </w:rPr>
        <w:t>th</w:t>
      </w:r>
      <w:r>
        <w:rPr>
          <w:rFonts w:hint="eastAsia"/>
        </w:rPr>
        <w:t xml:space="preserve"> June 2010, the Plaintiff</w:t>
      </w:r>
      <w:r>
        <w:t>’</w:t>
      </w:r>
      <w:r>
        <w:rPr>
          <w:rFonts w:hint="eastAsia"/>
        </w:rPr>
        <w:t>s solicitors applied on 3</w:t>
      </w:r>
      <w:r w:rsidRPr="008905C0">
        <w:rPr>
          <w:rFonts w:hint="eastAsia"/>
          <w:vertAlign w:val="superscript"/>
        </w:rPr>
        <w:t>rd</w:t>
      </w:r>
      <w:r>
        <w:rPr>
          <w:rFonts w:hint="eastAsia"/>
        </w:rPr>
        <w:t xml:space="preserve"> June 2010 for an adjournment with </w:t>
      </w:r>
      <w:r>
        <w:t>reason that the Plaintiff’</w:t>
      </w:r>
      <w:r>
        <w:rPr>
          <w:rFonts w:hint="eastAsia"/>
        </w:rPr>
        <w:t xml:space="preserve">s health condition was </w:t>
      </w:r>
      <w:r>
        <w:t>“</w:t>
      </w:r>
      <w:r>
        <w:rPr>
          <w:rFonts w:hint="eastAsia"/>
        </w:rPr>
        <w:t>not stablised</w:t>
      </w:r>
      <w:r>
        <w:t>”</w:t>
      </w:r>
      <w:r>
        <w:rPr>
          <w:rFonts w:hint="eastAsia"/>
        </w:rPr>
        <w:t>.  T</w:t>
      </w:r>
      <w:r>
        <w:t>he</w:t>
      </w:r>
      <w:r>
        <w:rPr>
          <w:rFonts w:hint="eastAsia"/>
        </w:rPr>
        <w:t xml:space="preserve"> Checklist </w:t>
      </w:r>
      <w:r>
        <w:t>Review</w:t>
      </w:r>
      <w:r>
        <w:rPr>
          <w:rFonts w:hint="eastAsia"/>
        </w:rPr>
        <w:t xml:space="preserve"> Hearing was </w:t>
      </w:r>
      <w:r>
        <w:t>adjourned</w:t>
      </w:r>
      <w:r>
        <w:rPr>
          <w:rFonts w:hint="eastAsia"/>
        </w:rPr>
        <w:t xml:space="preserve"> to 10</w:t>
      </w:r>
      <w:r w:rsidRPr="008905C0">
        <w:rPr>
          <w:rFonts w:hint="eastAsia"/>
          <w:vertAlign w:val="superscript"/>
        </w:rPr>
        <w:t>th</w:t>
      </w:r>
      <w:r>
        <w:rPr>
          <w:rFonts w:hint="eastAsia"/>
        </w:rPr>
        <w:t xml:space="preserve"> August 2010</w:t>
      </w:r>
      <w:r w:rsidRPr="008905C0">
        <w:rPr>
          <w:rFonts w:eastAsia="PMingLiU" w:hint="eastAsia"/>
          <w:lang w:eastAsia="zh-HK"/>
        </w:rPr>
        <w:t xml:space="preserve">. </w:t>
      </w:r>
      <w:r>
        <w:rPr>
          <w:rFonts w:hint="eastAsia"/>
        </w:rPr>
        <w:t xml:space="preserve"> </w:t>
      </w:r>
      <w:r w:rsidR="00016C9B">
        <w:rPr>
          <w:rFonts w:hint="eastAsia"/>
        </w:rPr>
        <w:t>On 17</w:t>
      </w:r>
      <w:r w:rsidR="00016C9B" w:rsidRPr="008905C0">
        <w:rPr>
          <w:rFonts w:hint="eastAsia"/>
          <w:vertAlign w:val="superscript"/>
        </w:rPr>
        <w:t>th</w:t>
      </w:r>
      <w:r w:rsidR="00016C9B">
        <w:rPr>
          <w:rFonts w:hint="eastAsia"/>
        </w:rPr>
        <w:t xml:space="preserve"> September 2010, the 3</w:t>
      </w:r>
      <w:r w:rsidR="00016C9B" w:rsidRPr="008905C0">
        <w:rPr>
          <w:rFonts w:hint="eastAsia"/>
          <w:vertAlign w:val="superscript"/>
        </w:rPr>
        <w:t>rd</w:t>
      </w:r>
      <w:r w:rsidR="00016C9B">
        <w:rPr>
          <w:rFonts w:hint="eastAsia"/>
        </w:rPr>
        <w:t xml:space="preserve"> Defendant</w:t>
      </w:r>
      <w:r w:rsidR="00CB43C8">
        <w:rPr>
          <w:rFonts w:hint="eastAsia"/>
        </w:rPr>
        <w:t>, the insurer,</w:t>
      </w:r>
      <w:r w:rsidR="00016C9B">
        <w:rPr>
          <w:rFonts w:hint="eastAsia"/>
        </w:rPr>
        <w:t xml:space="preserve"> was added as a party to the action. </w:t>
      </w:r>
    </w:p>
    <w:p w:rsidR="00016C9B" w:rsidRDefault="00016C9B" w:rsidP="00016C9B">
      <w:pPr>
        <w:pStyle w:val="ListParagraph"/>
      </w:pPr>
    </w:p>
    <w:p w:rsidR="00016C9B" w:rsidRDefault="00CB43C8" w:rsidP="00016C9B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On the Plaintiff</w:t>
      </w:r>
      <w:r>
        <w:t>’</w:t>
      </w:r>
      <w:r>
        <w:rPr>
          <w:rFonts w:hint="eastAsia"/>
        </w:rPr>
        <w:t>s failure to serve t</w:t>
      </w:r>
      <w:r w:rsidR="00016C9B">
        <w:rPr>
          <w:rFonts w:hint="eastAsia"/>
        </w:rPr>
        <w:t>he Statement of</w:t>
      </w:r>
      <w:r>
        <w:rPr>
          <w:rFonts w:hint="eastAsia"/>
        </w:rPr>
        <w:t xml:space="preserve"> Claim and Statement of Damages</w:t>
      </w:r>
      <w:r w:rsidR="00016C9B">
        <w:rPr>
          <w:rFonts w:hint="eastAsia"/>
        </w:rPr>
        <w:t xml:space="preserve"> after issuance of the Writ, the 3</w:t>
      </w:r>
      <w:r w:rsidR="00016C9B" w:rsidRPr="00016C9B">
        <w:rPr>
          <w:rFonts w:hint="eastAsia"/>
          <w:vertAlign w:val="superscript"/>
        </w:rPr>
        <w:t>rd</w:t>
      </w:r>
      <w:r w:rsidR="00016C9B">
        <w:rPr>
          <w:rFonts w:hint="eastAsia"/>
        </w:rPr>
        <w:t xml:space="preserve"> </w:t>
      </w:r>
      <w:r w:rsidR="001B4907">
        <w:rPr>
          <w:rFonts w:hint="eastAsia"/>
        </w:rPr>
        <w:t>Defendant took out a summons on 26</w:t>
      </w:r>
      <w:r w:rsidR="001B4907" w:rsidRPr="001B4907">
        <w:rPr>
          <w:rFonts w:hint="eastAsia"/>
          <w:vertAlign w:val="superscript"/>
        </w:rPr>
        <w:t>th</w:t>
      </w:r>
      <w:r w:rsidR="001B4907">
        <w:rPr>
          <w:rFonts w:hint="eastAsia"/>
        </w:rPr>
        <w:t xml:space="preserve"> August 2010</w:t>
      </w:r>
      <w:r w:rsidR="00016C9B">
        <w:rPr>
          <w:rFonts w:hint="eastAsia"/>
        </w:rPr>
        <w:t xml:space="preserve"> for an  unless order against Plaintiff to issue the same. </w:t>
      </w:r>
      <w:r w:rsidR="001B4907">
        <w:rPr>
          <w:rFonts w:hint="eastAsia"/>
        </w:rPr>
        <w:t>The said summons was heard by Master G. Own on 17</w:t>
      </w:r>
      <w:r w:rsidR="001B4907" w:rsidRPr="001B4907">
        <w:rPr>
          <w:rFonts w:hint="eastAsia"/>
          <w:vertAlign w:val="superscript"/>
        </w:rPr>
        <w:t>th</w:t>
      </w:r>
      <w:r w:rsidR="001B4907">
        <w:rPr>
          <w:rFonts w:hint="eastAsia"/>
        </w:rPr>
        <w:t xml:space="preserve"> September 2010</w:t>
      </w:r>
      <w:r w:rsidR="008675B0">
        <w:rPr>
          <w:rFonts w:eastAsia="PMingLiU" w:hint="eastAsia"/>
          <w:lang w:eastAsia="zh-HK"/>
        </w:rPr>
        <w:t xml:space="preserve"> and </w:t>
      </w:r>
      <w:r w:rsidR="008675B0">
        <w:rPr>
          <w:rFonts w:eastAsia="PMingLiU"/>
          <w:lang w:eastAsia="zh-HK"/>
        </w:rPr>
        <w:t>the</w:t>
      </w:r>
      <w:r w:rsidR="008675B0">
        <w:rPr>
          <w:rFonts w:eastAsia="PMingLiU" w:hint="eastAsia"/>
          <w:lang w:eastAsia="zh-HK"/>
        </w:rPr>
        <w:t xml:space="preserve"> </w:t>
      </w:r>
      <w:r w:rsidR="00470C98">
        <w:rPr>
          <w:rFonts w:hint="eastAsia"/>
        </w:rPr>
        <w:t xml:space="preserve">following order was </w:t>
      </w:r>
      <w:r w:rsidR="001B4907">
        <w:rPr>
          <w:rFonts w:hint="eastAsia"/>
        </w:rPr>
        <w:t>granted in the absence of the Plaintiff</w:t>
      </w:r>
      <w:r w:rsidR="000F5CFA">
        <w:rPr>
          <w:rFonts w:hint="eastAsia"/>
        </w:rPr>
        <w:t>, 1</w:t>
      </w:r>
      <w:r w:rsidR="000F5CFA" w:rsidRPr="000F5CFA">
        <w:rPr>
          <w:rFonts w:hint="eastAsia"/>
          <w:vertAlign w:val="superscript"/>
        </w:rPr>
        <w:t>st</w:t>
      </w:r>
      <w:r w:rsidR="000F5CFA">
        <w:rPr>
          <w:rFonts w:hint="eastAsia"/>
        </w:rPr>
        <w:t xml:space="preserve"> and 2</w:t>
      </w:r>
      <w:r w:rsidR="000F5CFA" w:rsidRPr="000F5CFA">
        <w:rPr>
          <w:rFonts w:hint="eastAsia"/>
          <w:vertAlign w:val="superscript"/>
        </w:rPr>
        <w:t>nd</w:t>
      </w:r>
      <w:r w:rsidR="000F5CFA">
        <w:rPr>
          <w:rFonts w:hint="eastAsia"/>
        </w:rPr>
        <w:t xml:space="preserve"> Defendants</w:t>
      </w:r>
      <w:r w:rsidR="00FB6349">
        <w:rPr>
          <w:rFonts w:hint="eastAsia"/>
        </w:rPr>
        <w:t xml:space="preserve"> (</w:t>
      </w:r>
      <w:r w:rsidR="00FB6349">
        <w:t>“</w:t>
      </w:r>
      <w:r w:rsidR="00FB6349">
        <w:rPr>
          <w:rFonts w:hint="eastAsia"/>
        </w:rPr>
        <w:t>the Unless Order</w:t>
      </w:r>
      <w:r w:rsidR="00FB6349">
        <w:t>”</w:t>
      </w:r>
      <w:r w:rsidR="00FB6349">
        <w:rPr>
          <w:rFonts w:hint="eastAsia"/>
        </w:rPr>
        <w:t>)</w:t>
      </w:r>
      <w:r w:rsidR="001B4907">
        <w:rPr>
          <w:rFonts w:hint="eastAsia"/>
        </w:rPr>
        <w:t>,</w:t>
      </w:r>
    </w:p>
    <w:p w:rsidR="001B4907" w:rsidRDefault="001B4907" w:rsidP="001B4907">
      <w:pPr>
        <w:pStyle w:val="ListParagraph"/>
      </w:pPr>
    </w:p>
    <w:p w:rsidR="001B4907" w:rsidRDefault="001B4907" w:rsidP="001B4907">
      <w:pPr>
        <w:ind w:left="1440"/>
        <w:jc w:val="both"/>
        <w:outlineLvl w:val="0"/>
        <w:rPr>
          <w:rFonts w:hint="eastAsia"/>
          <w:sz w:val="24"/>
          <w:szCs w:val="24"/>
        </w:rPr>
      </w:pPr>
      <w:r w:rsidRPr="001B4907">
        <w:rPr>
          <w:rFonts w:hint="eastAsia"/>
          <w:sz w:val="24"/>
          <w:szCs w:val="24"/>
        </w:rPr>
        <w:tab/>
      </w:r>
      <w:r w:rsidRPr="001B4907">
        <w:rPr>
          <w:sz w:val="24"/>
          <w:szCs w:val="24"/>
        </w:rPr>
        <w:t>“</w:t>
      </w:r>
      <w:r w:rsidRPr="001B4907">
        <w:rPr>
          <w:rFonts w:hint="eastAsia"/>
          <w:sz w:val="24"/>
          <w:szCs w:val="24"/>
        </w:rPr>
        <w:t xml:space="preserve">(1) Unless the Plaintiff do within 14 days from </w:t>
      </w:r>
      <w:r w:rsidRPr="001B4907">
        <w:rPr>
          <w:sz w:val="24"/>
          <w:szCs w:val="24"/>
        </w:rPr>
        <w:t>the</w:t>
      </w:r>
      <w:r w:rsidRPr="001B4907">
        <w:rPr>
          <w:rFonts w:hint="eastAsia"/>
          <w:sz w:val="24"/>
          <w:szCs w:val="24"/>
        </w:rPr>
        <w:t xml:space="preserve"> date of this Order to </w:t>
      </w:r>
      <w:r>
        <w:rPr>
          <w:rFonts w:hint="eastAsia"/>
          <w:sz w:val="24"/>
          <w:szCs w:val="24"/>
        </w:rPr>
        <w:t xml:space="preserve">    </w:t>
      </w:r>
      <w:r w:rsidRPr="001B4907">
        <w:rPr>
          <w:rFonts w:hint="eastAsia"/>
          <w:sz w:val="24"/>
          <w:szCs w:val="24"/>
        </w:rPr>
        <w:t xml:space="preserve">be made herein file and serve on </w:t>
      </w:r>
      <w:r w:rsidRPr="001B4907">
        <w:rPr>
          <w:sz w:val="24"/>
          <w:szCs w:val="24"/>
        </w:rPr>
        <w:t>the</w:t>
      </w:r>
      <w:r w:rsidRPr="001B4907">
        <w:rPr>
          <w:rFonts w:hint="eastAsia"/>
          <w:sz w:val="24"/>
          <w:szCs w:val="24"/>
        </w:rPr>
        <w:t xml:space="preserve"> Defendants (a) Statement of Claim; (b) Statement of Damages relating to </w:t>
      </w:r>
      <w:r w:rsidRPr="001B4907">
        <w:rPr>
          <w:sz w:val="24"/>
          <w:szCs w:val="24"/>
        </w:rPr>
        <w:t>the</w:t>
      </w:r>
      <w:r w:rsidRPr="001B4907">
        <w:rPr>
          <w:rFonts w:hint="eastAsia"/>
          <w:sz w:val="24"/>
          <w:szCs w:val="24"/>
        </w:rPr>
        <w:t xml:space="preserve"> issue of quantum; and (c) Medical Documents pursuant to Order 18, rule 12(1A) of the Rules of District Court, this action be dismissed with costs; and </w:t>
      </w:r>
    </w:p>
    <w:p w:rsidR="001B4907" w:rsidRPr="001B4907" w:rsidRDefault="001B4907" w:rsidP="001B4907">
      <w:pPr>
        <w:ind w:left="1440"/>
        <w:jc w:val="both"/>
        <w:outlineLvl w:val="0"/>
        <w:rPr>
          <w:rFonts w:hint="eastAsia"/>
          <w:sz w:val="24"/>
          <w:szCs w:val="24"/>
        </w:rPr>
      </w:pPr>
    </w:p>
    <w:p w:rsidR="001B4907" w:rsidRPr="001B4907" w:rsidRDefault="001B4907" w:rsidP="001B4907">
      <w:pPr>
        <w:ind w:left="720"/>
        <w:jc w:val="both"/>
        <w:outlineLvl w:val="0"/>
        <w:rPr>
          <w:rFonts w:hint="eastAsia"/>
          <w:sz w:val="24"/>
          <w:szCs w:val="24"/>
        </w:rPr>
      </w:pPr>
      <w:r w:rsidRPr="001B4907">
        <w:rPr>
          <w:rFonts w:hint="eastAsia"/>
          <w:sz w:val="24"/>
          <w:szCs w:val="24"/>
        </w:rPr>
        <w:t xml:space="preserve">       </w:t>
      </w:r>
      <w:r w:rsidRPr="001B4907">
        <w:rPr>
          <w:rFonts w:hint="eastAsia"/>
          <w:sz w:val="24"/>
          <w:szCs w:val="24"/>
        </w:rPr>
        <w:tab/>
        <w:t>(2) The costs of this application be to the 3</w:t>
      </w:r>
      <w:r w:rsidRPr="001B4907">
        <w:rPr>
          <w:rFonts w:hint="eastAsia"/>
          <w:sz w:val="24"/>
          <w:szCs w:val="24"/>
          <w:vertAlign w:val="superscript"/>
        </w:rPr>
        <w:t>rd</w:t>
      </w:r>
      <w:r w:rsidRPr="001B4907">
        <w:rPr>
          <w:rFonts w:hint="eastAsia"/>
          <w:sz w:val="24"/>
          <w:szCs w:val="24"/>
        </w:rPr>
        <w:t xml:space="preserve"> Defendant</w:t>
      </w:r>
      <w:r w:rsidRPr="001B4907">
        <w:rPr>
          <w:sz w:val="24"/>
          <w:szCs w:val="24"/>
        </w:rPr>
        <w:t>.</w:t>
      </w:r>
      <w:r w:rsidR="00FB6349">
        <w:rPr>
          <w:rFonts w:hint="eastAsia"/>
          <w:sz w:val="24"/>
          <w:szCs w:val="24"/>
        </w:rPr>
        <w:t xml:space="preserve"> </w:t>
      </w:r>
      <w:r w:rsidRPr="001B4907">
        <w:rPr>
          <w:sz w:val="24"/>
          <w:szCs w:val="24"/>
        </w:rPr>
        <w:t>”</w:t>
      </w:r>
    </w:p>
    <w:p w:rsidR="001B4907" w:rsidRDefault="001B4907" w:rsidP="001B4907">
      <w:pPr>
        <w:ind w:left="720"/>
        <w:jc w:val="both"/>
        <w:outlineLvl w:val="0"/>
        <w:rPr>
          <w:rFonts w:hint="eastAsia"/>
        </w:rPr>
      </w:pPr>
    </w:p>
    <w:p w:rsidR="00016C9B" w:rsidRDefault="00016C9B" w:rsidP="00016C9B">
      <w:pPr>
        <w:pStyle w:val="ListParagraph"/>
      </w:pPr>
    </w:p>
    <w:p w:rsidR="008675B0" w:rsidRPr="008675B0" w:rsidRDefault="003D131B" w:rsidP="008675B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The Plaintiff</w:t>
      </w:r>
      <w:r>
        <w:t>’</w:t>
      </w:r>
      <w:r>
        <w:rPr>
          <w:rFonts w:hint="eastAsia"/>
        </w:rPr>
        <w:t>s legal aid certificate was discharged on 11</w:t>
      </w:r>
      <w:r w:rsidRPr="003D131B">
        <w:rPr>
          <w:rFonts w:hint="eastAsia"/>
          <w:vertAlign w:val="superscript"/>
        </w:rPr>
        <w:t>th</w:t>
      </w:r>
      <w:r>
        <w:rPr>
          <w:rFonts w:hint="eastAsia"/>
        </w:rPr>
        <w:t xml:space="preserve"> August 2010, that was why the Plaintiff</w:t>
      </w:r>
      <w:r>
        <w:t>’</w:t>
      </w:r>
      <w:r>
        <w:rPr>
          <w:rFonts w:hint="eastAsia"/>
        </w:rPr>
        <w:t>s solicitors did not appear for him at the hearing on 26</w:t>
      </w:r>
      <w:r w:rsidRPr="003D131B">
        <w:rPr>
          <w:rFonts w:hint="eastAsia"/>
          <w:vertAlign w:val="superscript"/>
        </w:rPr>
        <w:t>th</w:t>
      </w:r>
      <w:r>
        <w:rPr>
          <w:rFonts w:hint="eastAsia"/>
        </w:rPr>
        <w:t xml:space="preserve"> August 2010.</w:t>
      </w:r>
    </w:p>
    <w:p w:rsidR="008675B0" w:rsidRPr="008675B0" w:rsidRDefault="008675B0" w:rsidP="008675B0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FB6349" w:rsidRDefault="008675B0" w:rsidP="008675B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>O</w:t>
      </w:r>
      <w:r>
        <w:rPr>
          <w:rFonts w:hint="eastAsia"/>
        </w:rPr>
        <w:t>n 1</w:t>
      </w:r>
      <w:r w:rsidRPr="008675B0">
        <w:rPr>
          <w:rFonts w:hint="eastAsia"/>
          <w:vertAlign w:val="superscript"/>
        </w:rPr>
        <w:t>st</w:t>
      </w:r>
      <w:r>
        <w:rPr>
          <w:rFonts w:hint="eastAsia"/>
        </w:rPr>
        <w:t xml:space="preserve"> October 2010</w:t>
      </w:r>
      <w:r>
        <w:rPr>
          <w:rFonts w:eastAsia="PMingLiU" w:hint="eastAsia"/>
          <w:lang w:eastAsia="zh-HK"/>
        </w:rPr>
        <w:t xml:space="preserve">, </w:t>
      </w:r>
      <w:r>
        <w:rPr>
          <w:rFonts w:hint="eastAsia"/>
        </w:rPr>
        <w:t>the Plaintiff</w:t>
      </w:r>
      <w:r>
        <w:t>’</w:t>
      </w:r>
      <w:r>
        <w:rPr>
          <w:rFonts w:hint="eastAsia"/>
        </w:rPr>
        <w:t xml:space="preserve">s claim was dismissed </w:t>
      </w:r>
      <w:r>
        <w:rPr>
          <w:rFonts w:eastAsia="PMingLiU" w:hint="eastAsia"/>
          <w:lang w:eastAsia="zh-HK"/>
        </w:rPr>
        <w:t xml:space="preserve">upon </w:t>
      </w:r>
      <w:r w:rsidR="006A3AC2">
        <w:rPr>
          <w:rFonts w:hint="eastAsia"/>
        </w:rPr>
        <w:t xml:space="preserve">non compliance of the Unless Order. </w:t>
      </w:r>
      <w:r>
        <w:rPr>
          <w:rFonts w:eastAsia="PMingLiU" w:hint="eastAsia"/>
          <w:lang w:eastAsia="zh-HK"/>
        </w:rPr>
        <w:t>On 5</w:t>
      </w:r>
      <w:r w:rsidRPr="008675B0">
        <w:rPr>
          <w:rFonts w:eastAsia="PMingLiU" w:hint="eastAsia"/>
          <w:vertAlign w:val="superscript"/>
          <w:lang w:eastAsia="zh-HK"/>
        </w:rPr>
        <w:t>th</w:t>
      </w:r>
      <w:r>
        <w:rPr>
          <w:rFonts w:eastAsia="PMingLiU" w:hint="eastAsia"/>
          <w:lang w:eastAsia="zh-HK"/>
        </w:rPr>
        <w:t xml:space="preserve"> Oct 2010, the 3</w:t>
      </w:r>
      <w:r w:rsidRPr="008675B0">
        <w:rPr>
          <w:rFonts w:eastAsia="PMingLiU" w:hint="eastAsia"/>
          <w:vertAlign w:val="superscript"/>
          <w:lang w:eastAsia="zh-HK"/>
        </w:rPr>
        <w:t>rd</w:t>
      </w:r>
      <w:r>
        <w:rPr>
          <w:rFonts w:eastAsia="PMingLiU" w:hint="eastAsia"/>
          <w:lang w:eastAsia="zh-HK"/>
        </w:rPr>
        <w:t xml:space="preserve"> Defendant</w:t>
      </w:r>
      <w:r>
        <w:rPr>
          <w:rFonts w:eastAsia="PMingLiU"/>
          <w:lang w:eastAsia="zh-HK"/>
        </w:rPr>
        <w:t>’</w:t>
      </w:r>
      <w:r>
        <w:rPr>
          <w:rFonts w:eastAsia="PMingLiU" w:hint="eastAsia"/>
          <w:lang w:eastAsia="zh-HK"/>
        </w:rPr>
        <w:t>s solicitors wrote to Court</w:t>
      </w:r>
      <w:r w:rsidR="00CB43C8">
        <w:rPr>
          <w:rFonts w:hint="eastAsia"/>
        </w:rPr>
        <w:t xml:space="preserve"> to </w:t>
      </w:r>
      <w:r w:rsidR="00FB6349">
        <w:rPr>
          <w:rFonts w:hint="eastAsia"/>
        </w:rPr>
        <w:t>seek an order to vacate the forthcoming Checklist Review Hearing on 19</w:t>
      </w:r>
      <w:r w:rsidR="00FB6349" w:rsidRPr="008675B0">
        <w:rPr>
          <w:rFonts w:hint="eastAsia"/>
          <w:vertAlign w:val="superscript"/>
        </w:rPr>
        <w:t>th</w:t>
      </w:r>
      <w:r w:rsidR="00FB6349">
        <w:rPr>
          <w:rFonts w:hint="eastAsia"/>
        </w:rPr>
        <w:t xml:space="preserve"> October 2010.  </w:t>
      </w:r>
      <w:r w:rsidR="00FB6349">
        <w:t>T</w:t>
      </w:r>
      <w:r w:rsidR="00FB6349">
        <w:rPr>
          <w:rFonts w:hint="eastAsia"/>
        </w:rPr>
        <w:t xml:space="preserve">his paper </w:t>
      </w:r>
      <w:r w:rsidR="00FB6349">
        <w:t>application</w:t>
      </w:r>
      <w:r w:rsidR="00FB6349">
        <w:rPr>
          <w:rFonts w:hint="eastAsia"/>
        </w:rPr>
        <w:t xml:space="preserve"> came before</w:t>
      </w:r>
      <w:r w:rsidR="00CB43C8">
        <w:rPr>
          <w:rFonts w:hint="eastAsia"/>
        </w:rPr>
        <w:t xml:space="preserve"> me and I so ordered</w:t>
      </w:r>
      <w:r w:rsidR="00FB6349">
        <w:rPr>
          <w:rFonts w:hint="eastAsia"/>
        </w:rPr>
        <w:t xml:space="preserve">. </w:t>
      </w:r>
    </w:p>
    <w:p w:rsidR="00FB6349" w:rsidRDefault="00FB6349" w:rsidP="00FB6349">
      <w:pPr>
        <w:spacing w:line="360" w:lineRule="auto"/>
        <w:jc w:val="both"/>
        <w:outlineLvl w:val="0"/>
        <w:rPr>
          <w:rFonts w:hint="eastAsia"/>
          <w:u w:val="single"/>
        </w:rPr>
      </w:pPr>
      <w:r>
        <w:rPr>
          <w:rFonts w:hint="eastAsia"/>
        </w:rPr>
        <w:t xml:space="preserve">     </w:t>
      </w:r>
    </w:p>
    <w:p w:rsidR="00016C9B" w:rsidRDefault="00FB6349" w:rsidP="00D66AF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On 9</w:t>
      </w:r>
      <w:r w:rsidRPr="00FB6349">
        <w:rPr>
          <w:rFonts w:hint="eastAsia"/>
          <w:vertAlign w:val="superscript"/>
        </w:rPr>
        <w:t>th</w:t>
      </w:r>
      <w:r>
        <w:rPr>
          <w:rFonts w:hint="eastAsia"/>
        </w:rPr>
        <w:t xml:space="preserve"> December 2010, t</w:t>
      </w:r>
      <w:r w:rsidR="00016C9B">
        <w:rPr>
          <w:rFonts w:hint="eastAsia"/>
        </w:rPr>
        <w:t xml:space="preserve">he Plaintiff </w:t>
      </w:r>
      <w:r w:rsidR="00D66AF0">
        <w:rPr>
          <w:rFonts w:eastAsia="PMingLiU" w:hint="eastAsia"/>
          <w:lang w:eastAsia="zh-HK"/>
        </w:rPr>
        <w:t>took out the S</w:t>
      </w:r>
      <w:r w:rsidR="00D66AF0">
        <w:rPr>
          <w:rFonts w:eastAsia="PMingLiU"/>
          <w:lang w:eastAsia="zh-HK"/>
        </w:rPr>
        <w:t>u</w:t>
      </w:r>
      <w:r w:rsidR="00D66AF0">
        <w:rPr>
          <w:rFonts w:eastAsia="PMingLiU" w:hint="eastAsia"/>
          <w:lang w:eastAsia="zh-HK"/>
        </w:rPr>
        <w:t>mmons.</w:t>
      </w:r>
      <w:r w:rsidR="001839F6">
        <w:rPr>
          <w:rFonts w:eastAsia="PMingLiU" w:hint="eastAsia"/>
          <w:lang w:eastAsia="zh-HK"/>
        </w:rPr>
        <w:t xml:space="preserve"> </w:t>
      </w:r>
      <w:r w:rsidR="00016C9B">
        <w:rPr>
          <w:rFonts w:hint="eastAsia"/>
        </w:rPr>
        <w:t xml:space="preserve"> </w:t>
      </w:r>
      <w:r>
        <w:rPr>
          <w:rFonts w:hint="eastAsia"/>
        </w:rPr>
        <w:t xml:space="preserve">The Defendant </w:t>
      </w:r>
      <w:r w:rsidR="001839F6">
        <w:rPr>
          <w:rFonts w:hint="eastAsia"/>
        </w:rPr>
        <w:t>resisted</w:t>
      </w:r>
      <w:r w:rsidR="001839F6" w:rsidRPr="00D66AF0">
        <w:rPr>
          <w:rFonts w:eastAsia="PMingLiU" w:hint="eastAsia"/>
          <w:lang w:eastAsia="zh-HK"/>
        </w:rPr>
        <w:t xml:space="preserve">, </w:t>
      </w:r>
      <w:r>
        <w:t>the</w:t>
      </w:r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 was heard before me.</w:t>
      </w:r>
    </w:p>
    <w:p w:rsidR="00FB6349" w:rsidRDefault="00FB6349" w:rsidP="00FB6349">
      <w:pPr>
        <w:spacing w:line="360" w:lineRule="auto"/>
        <w:ind w:left="360"/>
        <w:jc w:val="both"/>
        <w:outlineLvl w:val="0"/>
        <w:rPr>
          <w:rFonts w:hint="eastAsia"/>
        </w:rPr>
      </w:pPr>
    </w:p>
    <w:p w:rsidR="00FB6349" w:rsidRPr="00FB6349" w:rsidRDefault="003426A9" w:rsidP="00FB6349">
      <w:pPr>
        <w:spacing w:line="360" w:lineRule="auto"/>
        <w:ind w:left="360"/>
        <w:jc w:val="both"/>
        <w:outlineLvl w:val="0"/>
        <w:rPr>
          <w:rFonts w:hint="eastAsia"/>
          <w:u w:val="single"/>
        </w:rPr>
      </w:pPr>
      <w:r>
        <w:rPr>
          <w:rFonts w:hint="eastAsia"/>
          <w:u w:val="single"/>
        </w:rPr>
        <w:t xml:space="preserve">Was the Unless Order </w:t>
      </w:r>
      <w:r w:rsidR="00FB6349" w:rsidRPr="00FB6349">
        <w:rPr>
          <w:rFonts w:hint="eastAsia"/>
          <w:u w:val="single"/>
        </w:rPr>
        <w:t>served?</w:t>
      </w:r>
    </w:p>
    <w:p w:rsidR="003C18F3" w:rsidRPr="001839F6" w:rsidRDefault="00261196" w:rsidP="003C18F3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Before considering the </w:t>
      </w:r>
      <w:r w:rsidR="001839F6" w:rsidRPr="001839F6">
        <w:rPr>
          <w:rFonts w:eastAsia="PMingLiU" w:hint="eastAsia"/>
          <w:lang w:eastAsia="zh-HK"/>
        </w:rPr>
        <w:t xml:space="preserve">merits of the </w:t>
      </w:r>
      <w:r>
        <w:rPr>
          <w:rFonts w:hint="eastAsia"/>
        </w:rPr>
        <w:t xml:space="preserve">argument, </w:t>
      </w:r>
      <w:r w:rsidR="003C18F3">
        <w:rPr>
          <w:rFonts w:hint="eastAsia"/>
        </w:rPr>
        <w:t xml:space="preserve">I discovered the Unless Order was </w:t>
      </w:r>
      <w:r w:rsidR="006A3AC2">
        <w:rPr>
          <w:rFonts w:hint="eastAsia"/>
        </w:rPr>
        <w:t xml:space="preserve">only </w:t>
      </w:r>
      <w:r w:rsidR="003C18F3">
        <w:rPr>
          <w:rFonts w:hint="eastAsia"/>
        </w:rPr>
        <w:t>sealed on 30</w:t>
      </w:r>
      <w:r w:rsidR="003C18F3" w:rsidRPr="001839F6">
        <w:rPr>
          <w:rFonts w:hint="eastAsia"/>
          <w:vertAlign w:val="superscript"/>
        </w:rPr>
        <w:t>th</w:t>
      </w:r>
      <w:r w:rsidR="003C18F3">
        <w:rPr>
          <w:rFonts w:hint="eastAsia"/>
        </w:rPr>
        <w:t xml:space="preserve"> September 2010 (the day before the expiry of t</w:t>
      </w:r>
      <w:r w:rsidR="001839F6">
        <w:rPr>
          <w:rFonts w:hint="eastAsia"/>
        </w:rPr>
        <w:t xml:space="preserve">he 14-day period) and </w:t>
      </w:r>
      <w:r w:rsidR="003C18F3">
        <w:rPr>
          <w:rFonts w:hint="eastAsia"/>
        </w:rPr>
        <w:t>no</w:t>
      </w:r>
      <w:r w:rsidR="003426A9">
        <w:rPr>
          <w:rFonts w:hint="eastAsia"/>
        </w:rPr>
        <w:t xml:space="preserve"> </w:t>
      </w:r>
      <w:r w:rsidR="003426A9">
        <w:t>affirmation</w:t>
      </w:r>
      <w:r w:rsidR="003426A9">
        <w:rPr>
          <w:rFonts w:hint="eastAsia"/>
        </w:rPr>
        <w:t xml:space="preserve"> </w:t>
      </w:r>
      <w:r w:rsidR="003C18F3">
        <w:rPr>
          <w:rFonts w:hint="eastAsia"/>
        </w:rPr>
        <w:t>of service</w:t>
      </w:r>
      <w:r>
        <w:rPr>
          <w:rFonts w:hint="eastAsia"/>
        </w:rPr>
        <w:t xml:space="preserve"> was filed.</w:t>
      </w:r>
      <w:r w:rsidR="003426A9">
        <w:rPr>
          <w:rFonts w:hint="eastAsia"/>
        </w:rPr>
        <w:t xml:space="preserve"> </w:t>
      </w:r>
      <w:r w:rsidR="003C18F3">
        <w:rPr>
          <w:rFonts w:hint="eastAsia"/>
        </w:rPr>
        <w:t xml:space="preserve"> </w:t>
      </w:r>
      <w:r w:rsidR="003426A9">
        <w:rPr>
          <w:rFonts w:hint="eastAsia"/>
        </w:rPr>
        <w:t>Surprisingly, the Plaintiff has never protested</w:t>
      </w:r>
      <w:r w:rsidR="003C18F3">
        <w:rPr>
          <w:rFonts w:hint="eastAsia"/>
        </w:rPr>
        <w:t xml:space="preserve"> the service </w:t>
      </w:r>
      <w:r>
        <w:rPr>
          <w:rFonts w:hint="eastAsia"/>
        </w:rPr>
        <w:t>or the Unless Order</w:t>
      </w:r>
      <w:r w:rsidR="001839F6" w:rsidRPr="001839F6">
        <w:rPr>
          <w:rFonts w:eastAsia="PMingLiU" w:hint="eastAsia"/>
          <w:lang w:eastAsia="zh-HK"/>
        </w:rPr>
        <w:t xml:space="preserve">. </w:t>
      </w:r>
    </w:p>
    <w:p w:rsidR="001839F6" w:rsidRDefault="001839F6" w:rsidP="001839F6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3C18F3" w:rsidRDefault="003C18F3" w:rsidP="00056F34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Mr. Lau, the 3</w:t>
      </w:r>
      <w:r w:rsidRPr="003C18F3">
        <w:rPr>
          <w:rFonts w:hint="eastAsia"/>
          <w:vertAlign w:val="superscript"/>
        </w:rPr>
        <w:t>rd</w:t>
      </w:r>
      <w:r>
        <w:rPr>
          <w:rFonts w:hint="eastAsia"/>
        </w:rPr>
        <w:t xml:space="preserve"> Defendant</w:t>
      </w:r>
      <w:r>
        <w:t>’</w:t>
      </w:r>
      <w:r>
        <w:rPr>
          <w:rFonts w:hint="eastAsia"/>
        </w:rPr>
        <w:t>s solicitors clarifi</w:t>
      </w:r>
      <w:r w:rsidR="00D66AF0">
        <w:rPr>
          <w:rFonts w:hint="eastAsia"/>
        </w:rPr>
        <w:t>ed at the hearing</w:t>
      </w:r>
      <w:r>
        <w:rPr>
          <w:rFonts w:hint="eastAsia"/>
        </w:rPr>
        <w:t xml:space="preserve">, </w:t>
      </w:r>
      <w:r w:rsidR="00675562">
        <w:rPr>
          <w:rFonts w:hint="eastAsia"/>
        </w:rPr>
        <w:t xml:space="preserve">the sealed order was served </w:t>
      </w:r>
      <w:r w:rsidR="00675562">
        <w:t>“</w:t>
      </w:r>
      <w:r w:rsidR="00675562">
        <w:rPr>
          <w:rFonts w:hint="eastAsia"/>
        </w:rPr>
        <w:t>By Confirmed Post</w:t>
      </w:r>
      <w:r w:rsidR="00675562">
        <w:t>”</w:t>
      </w:r>
      <w:r w:rsidR="00675562">
        <w:rPr>
          <w:rFonts w:hint="eastAsia"/>
        </w:rPr>
        <w:t xml:space="preserve"> to the Plaintiff on 4</w:t>
      </w:r>
      <w:r w:rsidR="00675562" w:rsidRPr="00675562">
        <w:rPr>
          <w:rFonts w:hint="eastAsia"/>
          <w:vertAlign w:val="superscript"/>
        </w:rPr>
        <w:t>th</w:t>
      </w:r>
      <w:r w:rsidR="00675562">
        <w:rPr>
          <w:rFonts w:hint="eastAsia"/>
        </w:rPr>
        <w:t xml:space="preserve"> October 2010. T</w:t>
      </w:r>
      <w:r w:rsidR="00675562">
        <w:t>h</w:t>
      </w:r>
      <w:r w:rsidR="00675562">
        <w:rPr>
          <w:rFonts w:hint="eastAsia"/>
        </w:rPr>
        <w:t xml:space="preserve">at is to say, the Plaintiff was being notified </w:t>
      </w:r>
      <w:r w:rsidR="00261196">
        <w:rPr>
          <w:rFonts w:hint="eastAsia"/>
        </w:rPr>
        <w:t>of th</w:t>
      </w:r>
      <w:r w:rsidR="00D66AF0">
        <w:rPr>
          <w:rFonts w:hint="eastAsia"/>
        </w:rPr>
        <w:t>e Unless Order after it has</w:t>
      </w:r>
      <w:r w:rsidR="006A3AC2">
        <w:rPr>
          <w:rFonts w:hint="eastAsia"/>
        </w:rPr>
        <w:t xml:space="preserve"> </w:t>
      </w:r>
      <w:r w:rsidR="00675562">
        <w:rPr>
          <w:rFonts w:hint="eastAsia"/>
        </w:rPr>
        <w:t xml:space="preserve">expired. </w:t>
      </w:r>
    </w:p>
    <w:p w:rsidR="00675562" w:rsidRDefault="00675562" w:rsidP="00675562">
      <w:pPr>
        <w:pStyle w:val="ListParagraph"/>
      </w:pPr>
    </w:p>
    <w:p w:rsidR="00675562" w:rsidRDefault="006A3AC2" w:rsidP="00056F34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Mr. Lau thereby conceded, </w:t>
      </w:r>
      <w:r w:rsidR="00261196">
        <w:rPr>
          <w:rFonts w:hint="eastAsia"/>
        </w:rPr>
        <w:t xml:space="preserve">to be fair for the Plaintiff, </w:t>
      </w:r>
      <w:r>
        <w:rPr>
          <w:rFonts w:hint="eastAsia"/>
        </w:rPr>
        <w:t>n</w:t>
      </w:r>
      <w:r w:rsidR="00261196">
        <w:rPr>
          <w:rFonts w:hint="eastAsia"/>
        </w:rPr>
        <w:t xml:space="preserve">otwithstanding the time limit </w:t>
      </w:r>
      <w:r>
        <w:rPr>
          <w:rFonts w:hint="eastAsia"/>
        </w:rPr>
        <w:t xml:space="preserve">specified in </w:t>
      </w:r>
      <w:r>
        <w:t>the</w:t>
      </w:r>
      <w:r>
        <w:rPr>
          <w:rFonts w:hint="eastAsia"/>
        </w:rPr>
        <w:t xml:space="preserve"> Unless Order, time shall run after </w:t>
      </w:r>
      <w:r>
        <w:t>the</w:t>
      </w:r>
      <w:r>
        <w:rPr>
          <w:rFonts w:hint="eastAsia"/>
        </w:rPr>
        <w:t xml:space="preserve"> service of the same including a period of 7 days of deemed service, which falls on 11</w:t>
      </w:r>
      <w:r w:rsidRPr="006A3AC2">
        <w:rPr>
          <w:rFonts w:hint="eastAsia"/>
          <w:vertAlign w:val="superscript"/>
        </w:rPr>
        <w:t>th</w:t>
      </w:r>
      <w:r>
        <w:rPr>
          <w:rFonts w:hint="eastAsia"/>
        </w:rPr>
        <w:t xml:space="preserve"> October 2010.  If that is so, the expiry date of t</w:t>
      </w:r>
      <w:r w:rsidR="00261196">
        <w:rPr>
          <w:rFonts w:hint="eastAsia"/>
        </w:rPr>
        <w:t>he Unless Order shall fall on 25</w:t>
      </w:r>
      <w:r w:rsidRPr="006A3AC2">
        <w:rPr>
          <w:rFonts w:hint="eastAsia"/>
          <w:vertAlign w:val="superscript"/>
        </w:rPr>
        <w:t>th</w:t>
      </w:r>
      <w:r>
        <w:rPr>
          <w:rFonts w:hint="eastAsia"/>
        </w:rPr>
        <w:t xml:space="preserve"> October 2010, not 1</w:t>
      </w:r>
      <w:r w:rsidRPr="006A3AC2">
        <w:rPr>
          <w:rFonts w:hint="eastAsia"/>
          <w:vertAlign w:val="superscript"/>
        </w:rPr>
        <w:t>st</w:t>
      </w:r>
      <w:r>
        <w:rPr>
          <w:rFonts w:hint="eastAsia"/>
        </w:rPr>
        <w:t xml:space="preserve"> October 2010. </w:t>
      </w:r>
    </w:p>
    <w:p w:rsidR="00B54823" w:rsidRDefault="00B54823" w:rsidP="00B54823">
      <w:pPr>
        <w:pStyle w:val="ListParagraph"/>
      </w:pPr>
    </w:p>
    <w:p w:rsidR="0082166A" w:rsidRDefault="00B54823" w:rsidP="0082166A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Mr. Lau </w:t>
      </w:r>
      <w:r w:rsidR="00261196">
        <w:rPr>
          <w:rFonts w:hint="eastAsia"/>
        </w:rPr>
        <w:t xml:space="preserve">further </w:t>
      </w:r>
      <w:r>
        <w:t>submitted</w:t>
      </w:r>
      <w:r w:rsidR="00261196">
        <w:rPr>
          <w:rFonts w:hint="eastAsia"/>
        </w:rPr>
        <w:t>, the Plaintiff</w:t>
      </w:r>
      <w:r w:rsidR="00261196">
        <w:t>’</w:t>
      </w:r>
      <w:r w:rsidR="00261196">
        <w:rPr>
          <w:rFonts w:hint="eastAsia"/>
        </w:rPr>
        <w:t xml:space="preserve">s summons came late and has </w:t>
      </w:r>
      <w:r>
        <w:rPr>
          <w:rFonts w:hint="eastAsia"/>
        </w:rPr>
        <w:t xml:space="preserve">failed to observe </w:t>
      </w:r>
      <w:r w:rsidR="00261196">
        <w:rPr>
          <w:rFonts w:hint="eastAsia"/>
        </w:rPr>
        <w:t xml:space="preserve">the time for obtaining relief as stipulated in </w:t>
      </w:r>
      <w:r w:rsidR="0082166A">
        <w:rPr>
          <w:rFonts w:hint="eastAsia"/>
        </w:rPr>
        <w:t>Order 2 Rule 4 of the Rules of District Court, which reads,</w:t>
      </w:r>
    </w:p>
    <w:p w:rsidR="0082166A" w:rsidRDefault="0082166A" w:rsidP="0082166A">
      <w:pPr>
        <w:pStyle w:val="ListParagraph"/>
      </w:pPr>
    </w:p>
    <w:p w:rsidR="0082166A" w:rsidRPr="0082166A" w:rsidRDefault="0082166A" w:rsidP="0082166A">
      <w:pPr>
        <w:spacing w:after="100" w:afterAutospacing="1"/>
        <w:ind w:left="1418"/>
        <w:jc w:val="both"/>
        <w:outlineLvl w:val="0"/>
        <w:rPr>
          <w:rFonts w:hint="eastAsia"/>
          <w:sz w:val="24"/>
          <w:szCs w:val="24"/>
        </w:rPr>
      </w:pPr>
      <w:r w:rsidRPr="0082166A">
        <w:rPr>
          <w:rFonts w:hint="eastAsia"/>
          <w:sz w:val="24"/>
          <w:szCs w:val="24"/>
        </w:rPr>
        <w:tab/>
      </w:r>
      <w:r w:rsidRPr="0082166A">
        <w:rPr>
          <w:sz w:val="24"/>
          <w:szCs w:val="24"/>
        </w:rPr>
        <w:t>“</w:t>
      </w:r>
      <w:r w:rsidRPr="0082166A">
        <w:rPr>
          <w:rFonts w:hint="eastAsia"/>
          <w:sz w:val="24"/>
          <w:szCs w:val="24"/>
        </w:rPr>
        <w:t xml:space="preserve">Where a party has failed to comply with a rule or court order, any </w:t>
      </w:r>
      <w:r w:rsidRPr="0082166A">
        <w:rPr>
          <w:sz w:val="24"/>
          <w:szCs w:val="24"/>
        </w:rPr>
        <w:t>sanction</w:t>
      </w:r>
      <w:r w:rsidRPr="0082166A">
        <w:rPr>
          <w:rFonts w:hint="eastAsia"/>
          <w:sz w:val="24"/>
          <w:szCs w:val="24"/>
        </w:rPr>
        <w:t xml:space="preserve"> for failure to comply imposed by </w:t>
      </w:r>
      <w:r w:rsidRPr="0082166A">
        <w:rPr>
          <w:sz w:val="24"/>
          <w:szCs w:val="24"/>
        </w:rPr>
        <w:t>the</w:t>
      </w:r>
      <w:r w:rsidRPr="0082166A">
        <w:rPr>
          <w:rFonts w:hint="eastAsia"/>
          <w:sz w:val="24"/>
          <w:szCs w:val="24"/>
        </w:rPr>
        <w:t xml:space="preserve"> rule or court order has effect unless the party in default applies to the C</w:t>
      </w:r>
      <w:r w:rsidRPr="0082166A">
        <w:rPr>
          <w:sz w:val="24"/>
          <w:szCs w:val="24"/>
        </w:rPr>
        <w:t>o</w:t>
      </w:r>
      <w:r w:rsidRPr="0082166A">
        <w:rPr>
          <w:rFonts w:hint="eastAsia"/>
          <w:sz w:val="24"/>
          <w:szCs w:val="24"/>
        </w:rPr>
        <w:t>urt for and obtains relief from the sanction within 14 days of failure.</w:t>
      </w:r>
      <w:r w:rsidRPr="0082166A">
        <w:rPr>
          <w:sz w:val="24"/>
          <w:szCs w:val="24"/>
        </w:rPr>
        <w:t>”</w:t>
      </w:r>
    </w:p>
    <w:p w:rsidR="00261196" w:rsidRDefault="00261196" w:rsidP="00C770A0">
      <w:pPr>
        <w:spacing w:line="360" w:lineRule="auto"/>
        <w:ind w:left="720"/>
        <w:jc w:val="both"/>
        <w:outlineLvl w:val="0"/>
        <w:rPr>
          <w:rFonts w:hint="eastAsia"/>
        </w:rPr>
      </w:pPr>
      <w:r>
        <w:rPr>
          <w:rFonts w:hint="eastAsia"/>
        </w:rPr>
        <w:t>T</w:t>
      </w:r>
      <w:r w:rsidR="0082166A">
        <w:rPr>
          <w:rFonts w:hint="eastAsia"/>
        </w:rPr>
        <w:t>he Plaintiff</w:t>
      </w:r>
      <w:r w:rsidR="0082166A">
        <w:t>’</w:t>
      </w:r>
      <w:r w:rsidR="0082166A">
        <w:rPr>
          <w:rFonts w:hint="eastAsia"/>
        </w:rPr>
        <w:t>s solicitors should have applied f</w:t>
      </w:r>
      <w:r>
        <w:rPr>
          <w:rFonts w:hint="eastAsia"/>
        </w:rPr>
        <w:t>or relief within 14 days from 25</w:t>
      </w:r>
      <w:r w:rsidR="0082166A" w:rsidRPr="0082166A">
        <w:rPr>
          <w:rFonts w:hint="eastAsia"/>
          <w:vertAlign w:val="superscript"/>
        </w:rPr>
        <w:t>th</w:t>
      </w:r>
      <w:r w:rsidR="0082166A">
        <w:rPr>
          <w:rFonts w:hint="eastAsia"/>
        </w:rPr>
        <w:t xml:space="preserve"> October 2010 (i.e. </w:t>
      </w:r>
      <w:r w:rsidR="00D66AF0">
        <w:rPr>
          <w:rFonts w:eastAsia="PMingLiU" w:hint="eastAsia"/>
          <w:lang w:eastAsia="zh-HK"/>
        </w:rPr>
        <w:t xml:space="preserve">not later than </w:t>
      </w:r>
      <w:r w:rsidR="0082166A">
        <w:rPr>
          <w:rFonts w:hint="eastAsia"/>
        </w:rPr>
        <w:t>8</w:t>
      </w:r>
      <w:r w:rsidR="0082166A" w:rsidRPr="0082166A">
        <w:rPr>
          <w:rFonts w:hint="eastAsia"/>
          <w:vertAlign w:val="superscript"/>
        </w:rPr>
        <w:t>th</w:t>
      </w:r>
      <w:r w:rsidR="00D66AF0">
        <w:rPr>
          <w:rFonts w:hint="eastAsia"/>
        </w:rPr>
        <w:t xml:space="preserve"> November 2010), </w:t>
      </w:r>
      <w:r w:rsidR="0082166A">
        <w:rPr>
          <w:rFonts w:hint="eastAsia"/>
        </w:rPr>
        <w:t xml:space="preserve">they have only </w:t>
      </w:r>
      <w:r w:rsidR="00D66AF0">
        <w:rPr>
          <w:rFonts w:eastAsia="PMingLiU" w:hint="eastAsia"/>
          <w:lang w:eastAsia="zh-HK"/>
        </w:rPr>
        <w:t>taken out the</w:t>
      </w:r>
      <w:r w:rsidR="0082166A">
        <w:rPr>
          <w:rFonts w:hint="eastAsia"/>
        </w:rPr>
        <w:t xml:space="preserve"> </w:t>
      </w:r>
      <w:r w:rsidR="00D66AF0">
        <w:rPr>
          <w:rFonts w:eastAsia="PMingLiU" w:hint="eastAsia"/>
          <w:lang w:eastAsia="zh-HK"/>
        </w:rPr>
        <w:t>S</w:t>
      </w:r>
      <w:r w:rsidR="0082166A">
        <w:rPr>
          <w:rFonts w:hint="eastAsia"/>
        </w:rPr>
        <w:t>ummons on 9</w:t>
      </w:r>
      <w:r w:rsidR="0082166A" w:rsidRPr="0082166A">
        <w:rPr>
          <w:rFonts w:hint="eastAsia"/>
          <w:vertAlign w:val="superscript"/>
        </w:rPr>
        <w:t>th</w:t>
      </w:r>
      <w:r w:rsidR="00D66AF0">
        <w:rPr>
          <w:rFonts w:hint="eastAsia"/>
        </w:rPr>
        <w:t xml:space="preserve"> December 2010,  which </w:t>
      </w:r>
      <w:r w:rsidR="00D66AF0">
        <w:rPr>
          <w:rFonts w:eastAsia="PMingLiU" w:hint="eastAsia"/>
          <w:lang w:eastAsia="zh-HK"/>
        </w:rPr>
        <w:t>is</w:t>
      </w:r>
      <w:r w:rsidR="0082166A">
        <w:rPr>
          <w:rFonts w:hint="eastAsia"/>
        </w:rPr>
        <w:t xml:space="preserve"> almost 4 </w:t>
      </w:r>
      <w:r w:rsidR="0082166A">
        <w:t>½</w:t>
      </w:r>
      <w:r w:rsidR="0082166A">
        <w:rPr>
          <w:rFonts w:hint="eastAsia"/>
        </w:rPr>
        <w:t xml:space="preserve"> weeks from the time specified in Order 2 Rule 4.  The </w:t>
      </w:r>
      <w:r>
        <w:rPr>
          <w:rFonts w:hint="eastAsia"/>
        </w:rPr>
        <w:t>Plaintiff</w:t>
      </w:r>
      <w:r>
        <w:t>’</w:t>
      </w:r>
      <w:r>
        <w:rPr>
          <w:rFonts w:hint="eastAsia"/>
        </w:rPr>
        <w:t xml:space="preserve">s </w:t>
      </w:r>
      <w:r w:rsidR="0082166A">
        <w:rPr>
          <w:rFonts w:hint="eastAsia"/>
        </w:rPr>
        <w:t xml:space="preserve">explanations </w:t>
      </w:r>
      <w:r>
        <w:rPr>
          <w:rFonts w:hint="eastAsia"/>
        </w:rPr>
        <w:t>in his</w:t>
      </w:r>
      <w:r w:rsidR="0082166A">
        <w:rPr>
          <w:rFonts w:hint="eastAsia"/>
        </w:rPr>
        <w:t xml:space="preserve"> affirmation dated 7</w:t>
      </w:r>
      <w:r w:rsidR="0082166A" w:rsidRPr="0082166A">
        <w:rPr>
          <w:rFonts w:hint="eastAsia"/>
          <w:vertAlign w:val="superscript"/>
        </w:rPr>
        <w:t>th</w:t>
      </w:r>
      <w:r w:rsidR="0082166A">
        <w:rPr>
          <w:rFonts w:hint="eastAsia"/>
        </w:rPr>
        <w:t xml:space="preserve"> December 2010 we</w:t>
      </w:r>
      <w:r>
        <w:rPr>
          <w:rFonts w:hint="eastAsia"/>
        </w:rPr>
        <w:t xml:space="preserve">re </w:t>
      </w:r>
      <w:r w:rsidR="00D66AF0">
        <w:rPr>
          <w:rFonts w:eastAsia="PMingLiU" w:hint="eastAsia"/>
          <w:lang w:eastAsia="zh-HK"/>
        </w:rPr>
        <w:t>not s</w:t>
      </w:r>
      <w:r>
        <w:rPr>
          <w:rFonts w:hint="eastAsia"/>
        </w:rPr>
        <w:t>ound</w:t>
      </w:r>
      <w:r w:rsidR="00C770A0">
        <w:rPr>
          <w:rFonts w:hint="eastAsia"/>
        </w:rPr>
        <w:t xml:space="preserve"> reasons for</w:t>
      </w:r>
      <w:r w:rsidR="0082166A">
        <w:rPr>
          <w:rFonts w:hint="eastAsia"/>
        </w:rPr>
        <w:t xml:space="preserve"> his tardiness. </w:t>
      </w:r>
    </w:p>
    <w:p w:rsidR="00261196" w:rsidRDefault="00261196" w:rsidP="00261196">
      <w:pPr>
        <w:spacing w:line="360" w:lineRule="auto"/>
        <w:jc w:val="both"/>
        <w:outlineLvl w:val="0"/>
        <w:rPr>
          <w:rFonts w:hint="eastAsia"/>
        </w:rPr>
      </w:pPr>
    </w:p>
    <w:p w:rsidR="00C31497" w:rsidRDefault="0082166A" w:rsidP="00261196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Mr. Lau has sensibly agreed, in light of case management power a</w:t>
      </w:r>
      <w:r w:rsidR="00261196">
        <w:rPr>
          <w:rFonts w:hint="eastAsia"/>
        </w:rPr>
        <w:t>s conferred in Order 1B Rule 1, t</w:t>
      </w:r>
      <w:r>
        <w:rPr>
          <w:rFonts w:hint="eastAsia"/>
        </w:rPr>
        <w:t xml:space="preserve">he Court has power to consider </w:t>
      </w:r>
      <w:r w:rsidR="00C31497">
        <w:rPr>
          <w:rFonts w:hint="eastAsia"/>
        </w:rPr>
        <w:t>the Plaintiff</w:t>
      </w:r>
      <w:r w:rsidR="00C31497">
        <w:t>’</w:t>
      </w:r>
      <w:r w:rsidR="00C31497">
        <w:rPr>
          <w:rFonts w:hint="eastAsia"/>
        </w:rPr>
        <w:t xml:space="preserve">s </w:t>
      </w:r>
      <w:r w:rsidR="00C31497">
        <w:t xml:space="preserve">summons in light of the </w:t>
      </w:r>
      <w:r w:rsidR="00C31497">
        <w:rPr>
          <w:rFonts w:hint="eastAsia"/>
        </w:rPr>
        <w:t xml:space="preserve">requirements in </w:t>
      </w:r>
      <w:r>
        <w:rPr>
          <w:rFonts w:hint="eastAsia"/>
        </w:rPr>
        <w:t>Order 2 Rule 5</w:t>
      </w:r>
      <w:r w:rsidR="00C31497">
        <w:rPr>
          <w:rFonts w:hint="eastAsia"/>
        </w:rPr>
        <w:t xml:space="preserve">, </w:t>
      </w:r>
      <w:r w:rsidR="00C31497">
        <w:t>which</w:t>
      </w:r>
      <w:r w:rsidR="00C31497">
        <w:rPr>
          <w:rFonts w:hint="eastAsia"/>
        </w:rPr>
        <w:t xml:space="preserve"> were mainly the reasons for non compliance of court orders. Upon </w:t>
      </w:r>
      <w:r w:rsidR="00C770A0">
        <w:rPr>
          <w:rFonts w:hint="eastAsia"/>
        </w:rPr>
        <w:t>such</w:t>
      </w:r>
      <w:r w:rsidR="00C31497">
        <w:rPr>
          <w:rFonts w:hint="eastAsia"/>
        </w:rPr>
        <w:t xml:space="preserve"> clarification, I agreed to proceed with </w:t>
      </w:r>
      <w:r w:rsidR="00C31497">
        <w:t>the</w:t>
      </w:r>
      <w:r w:rsidR="00C31497">
        <w:rPr>
          <w:rFonts w:hint="eastAsia"/>
        </w:rPr>
        <w:t xml:space="preserve"> Plaintiff</w:t>
      </w:r>
      <w:r w:rsidR="00C31497">
        <w:t>’</w:t>
      </w:r>
      <w:r w:rsidR="00C31497">
        <w:rPr>
          <w:rFonts w:hint="eastAsia"/>
        </w:rPr>
        <w:t xml:space="preserve">s Summons. </w:t>
      </w:r>
    </w:p>
    <w:p w:rsidR="00C770A0" w:rsidRDefault="00C770A0" w:rsidP="00C770A0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C770A0" w:rsidRPr="00790E78" w:rsidRDefault="00334786" w:rsidP="00C770A0">
      <w:pPr>
        <w:spacing w:line="360" w:lineRule="auto"/>
        <w:jc w:val="both"/>
        <w:outlineLvl w:val="0"/>
        <w:rPr>
          <w:rFonts w:eastAsia="PMingLiU" w:hint="eastAsia"/>
          <w:lang w:eastAsia="zh-HK"/>
        </w:rPr>
      </w:pPr>
      <w:r>
        <w:rPr>
          <w:rFonts w:hint="eastAsia"/>
          <w:u w:val="single"/>
        </w:rPr>
        <w:t xml:space="preserve">Reasons for </w:t>
      </w:r>
      <w:r w:rsidR="00C770A0" w:rsidRPr="00C770A0">
        <w:rPr>
          <w:rFonts w:hint="eastAsia"/>
          <w:u w:val="single"/>
        </w:rPr>
        <w:t>Non compliance of the Unless Order</w:t>
      </w:r>
      <w:r w:rsidR="00790E78">
        <w:rPr>
          <w:rFonts w:eastAsia="PMingLiU" w:hint="eastAsia"/>
          <w:u w:val="single"/>
          <w:lang w:eastAsia="zh-HK"/>
        </w:rPr>
        <w:t xml:space="preserve"> and his late application</w:t>
      </w:r>
    </w:p>
    <w:p w:rsidR="00C770A0" w:rsidRDefault="00C770A0" w:rsidP="00C770A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="00261196">
        <w:rPr>
          <w:rFonts w:hint="eastAsia"/>
        </w:rPr>
        <w:t>Plaintiff</w:t>
      </w:r>
      <w:r w:rsidR="00261196">
        <w:t>’</w:t>
      </w:r>
      <w:r w:rsidR="00261196">
        <w:rPr>
          <w:rFonts w:hint="eastAsia"/>
        </w:rPr>
        <w:t xml:space="preserve">s </w:t>
      </w:r>
      <w:r>
        <w:rPr>
          <w:rFonts w:hint="eastAsia"/>
        </w:rPr>
        <w:t>reasons</w:t>
      </w:r>
      <w:r w:rsidR="00261196">
        <w:rPr>
          <w:rFonts w:hint="eastAsia"/>
        </w:rPr>
        <w:t xml:space="preserve"> can be </w:t>
      </w:r>
      <w:r w:rsidR="00261196">
        <w:t>summarized</w:t>
      </w:r>
      <w:r w:rsidR="00261196">
        <w:rPr>
          <w:rFonts w:hint="eastAsia"/>
        </w:rPr>
        <w:t xml:space="preserve"> </w:t>
      </w:r>
      <w:r>
        <w:rPr>
          <w:rFonts w:hint="eastAsia"/>
        </w:rPr>
        <w:t>as follows:</w:t>
      </w:r>
    </w:p>
    <w:p w:rsidR="00C770A0" w:rsidRDefault="00C770A0" w:rsidP="00C770A0">
      <w:pPr>
        <w:numPr>
          <w:ilvl w:val="0"/>
          <w:numId w:val="1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The Plaintiff has been suffering from post traumatic stress disorder throughout 2008 </w:t>
      </w:r>
      <w:r>
        <w:t>–</w:t>
      </w:r>
      <w:r>
        <w:rPr>
          <w:rFonts w:hint="eastAsia"/>
        </w:rPr>
        <w:t xml:space="preserve"> 2009, he was </w:t>
      </w:r>
      <w:r>
        <w:t>hospitalized</w:t>
      </w:r>
      <w:r>
        <w:rPr>
          <w:rFonts w:hint="eastAsia"/>
        </w:rPr>
        <w:t xml:space="preserve"> on various </w:t>
      </w:r>
      <w:r>
        <w:t>occasions</w:t>
      </w:r>
      <w:r>
        <w:rPr>
          <w:rFonts w:hint="eastAsia"/>
        </w:rPr>
        <w:t>.</w:t>
      </w:r>
    </w:p>
    <w:p w:rsidR="00C770A0" w:rsidRDefault="00790E78" w:rsidP="003D131B">
      <w:pPr>
        <w:numPr>
          <w:ilvl w:val="0"/>
          <w:numId w:val="12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>H</w:t>
      </w:r>
      <w:r w:rsidR="003D131B">
        <w:rPr>
          <w:rFonts w:hint="eastAsia"/>
        </w:rPr>
        <w:t>e cohabited with his girlfriend</w:t>
      </w:r>
      <w:r w:rsidR="00470C98">
        <w:rPr>
          <w:rFonts w:hint="eastAsia"/>
        </w:rPr>
        <w:t xml:space="preserve"> at all material times.  This girlfriend was</w:t>
      </w:r>
      <w:r w:rsidR="003D131B">
        <w:rPr>
          <w:rFonts w:hint="eastAsia"/>
        </w:rPr>
        <w:t xml:space="preserve"> </w:t>
      </w:r>
      <w:r w:rsidR="00C770A0">
        <w:rPr>
          <w:rFonts w:hint="eastAsia"/>
        </w:rPr>
        <w:t xml:space="preserve">convicted and sentenced </w:t>
      </w:r>
      <w:r w:rsidR="003D131B">
        <w:rPr>
          <w:rFonts w:hint="eastAsia"/>
        </w:rPr>
        <w:t>for one year</w:t>
      </w:r>
      <w:r>
        <w:rPr>
          <w:rFonts w:eastAsia="PMingLiU" w:hint="eastAsia"/>
          <w:lang w:eastAsia="zh-HK"/>
        </w:rPr>
        <w:t xml:space="preserve"> imprisonment</w:t>
      </w:r>
      <w:r w:rsidR="003D131B">
        <w:rPr>
          <w:rFonts w:hint="eastAsia"/>
        </w:rPr>
        <w:t xml:space="preserve"> on 22</w:t>
      </w:r>
      <w:r w:rsidR="003D131B" w:rsidRPr="003D131B">
        <w:rPr>
          <w:rFonts w:hint="eastAsia"/>
          <w:vertAlign w:val="superscript"/>
        </w:rPr>
        <w:t>nd</w:t>
      </w:r>
      <w:r w:rsidR="003D131B">
        <w:rPr>
          <w:rFonts w:hint="eastAsia"/>
        </w:rPr>
        <w:t xml:space="preserve"> </w:t>
      </w:r>
      <w:r w:rsidR="003D131B">
        <w:t>February</w:t>
      </w:r>
      <w:r w:rsidR="003D131B">
        <w:rPr>
          <w:rFonts w:hint="eastAsia"/>
        </w:rPr>
        <w:t xml:space="preserve"> 2010. </w:t>
      </w:r>
      <w:r w:rsidR="00C770A0">
        <w:rPr>
          <w:rFonts w:hint="eastAsia"/>
        </w:rPr>
        <w:t xml:space="preserve">The Plaintiff was left alone </w:t>
      </w:r>
      <w:r w:rsidR="003D131B">
        <w:rPr>
          <w:rFonts w:hint="eastAsia"/>
        </w:rPr>
        <w:t xml:space="preserve">without her care and </w:t>
      </w:r>
      <w:r w:rsidR="003D131B">
        <w:t>attention</w:t>
      </w:r>
      <w:r w:rsidR="00470C98">
        <w:rPr>
          <w:rFonts w:hint="eastAsia"/>
        </w:rPr>
        <w:t>. His back pain caused irritation</w:t>
      </w:r>
      <w:r>
        <w:rPr>
          <w:rFonts w:eastAsia="PMingLiU" w:hint="eastAsia"/>
          <w:lang w:eastAsia="zh-HK"/>
        </w:rPr>
        <w:t>, coupled with his</w:t>
      </w:r>
      <w:r>
        <w:rPr>
          <w:rFonts w:hint="eastAsia"/>
        </w:rPr>
        <w:t xml:space="preserve"> psychiatric illness</w:t>
      </w:r>
      <w:r>
        <w:rPr>
          <w:rFonts w:eastAsia="PMingLiU" w:hint="eastAsia"/>
          <w:lang w:eastAsia="zh-HK"/>
        </w:rPr>
        <w:t xml:space="preserve">, </w:t>
      </w:r>
      <w:r w:rsidR="003D131B">
        <w:rPr>
          <w:rFonts w:hint="eastAsia"/>
        </w:rPr>
        <w:t xml:space="preserve">he </w:t>
      </w:r>
      <w:r w:rsidR="00C770A0">
        <w:t>“</w:t>
      </w:r>
      <w:r w:rsidR="00C770A0">
        <w:rPr>
          <w:rFonts w:hint="eastAsia"/>
        </w:rPr>
        <w:t xml:space="preserve">lost interests on anything includes </w:t>
      </w:r>
      <w:r w:rsidR="00C770A0" w:rsidRPr="003D131B">
        <w:rPr>
          <w:rFonts w:hint="eastAsia"/>
          <w:i/>
        </w:rPr>
        <w:t>[sic]</w:t>
      </w:r>
      <w:r w:rsidR="00C770A0">
        <w:rPr>
          <w:rFonts w:hint="eastAsia"/>
        </w:rPr>
        <w:t xml:space="preserve"> the present action</w:t>
      </w:r>
      <w:r w:rsidR="00C770A0">
        <w:t>”</w:t>
      </w:r>
      <w:r>
        <w:rPr>
          <w:rFonts w:eastAsia="PMingLiU" w:hint="eastAsia"/>
          <w:lang w:eastAsia="zh-HK"/>
        </w:rPr>
        <w:t>.</w:t>
      </w:r>
    </w:p>
    <w:p w:rsidR="003A4668" w:rsidRDefault="00790E78" w:rsidP="00C770A0">
      <w:pPr>
        <w:numPr>
          <w:ilvl w:val="0"/>
          <w:numId w:val="12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>Being affected by his psychiatric illness, h</w:t>
      </w:r>
      <w:r>
        <w:rPr>
          <w:rFonts w:hint="eastAsia"/>
        </w:rPr>
        <w:t xml:space="preserve">e </w:t>
      </w:r>
      <w:r>
        <w:rPr>
          <w:rFonts w:eastAsia="PMingLiU" w:hint="eastAsia"/>
          <w:lang w:eastAsia="zh-HK"/>
        </w:rPr>
        <w:t xml:space="preserve">claimed he </w:t>
      </w:r>
      <w:r>
        <w:rPr>
          <w:rFonts w:hint="eastAsia"/>
        </w:rPr>
        <w:t>was unable to give instructions</w:t>
      </w:r>
      <w:r>
        <w:rPr>
          <w:rFonts w:eastAsia="PMingLiU" w:hint="eastAsia"/>
          <w:lang w:eastAsia="zh-HK"/>
        </w:rPr>
        <w:t xml:space="preserve"> to his solicitors. </w:t>
      </w:r>
      <w:r w:rsidR="003A4668">
        <w:rPr>
          <w:rFonts w:hint="eastAsia"/>
        </w:rPr>
        <w:t>The legal aid certificate was discharged on 11</w:t>
      </w:r>
      <w:r w:rsidR="003A4668" w:rsidRPr="003A4668">
        <w:rPr>
          <w:rFonts w:hint="eastAsia"/>
          <w:vertAlign w:val="superscript"/>
        </w:rPr>
        <w:t>th</w:t>
      </w:r>
      <w:r w:rsidR="003A4668">
        <w:rPr>
          <w:rFonts w:hint="eastAsia"/>
        </w:rPr>
        <w:t xml:space="preserve"> August 2010.</w:t>
      </w:r>
    </w:p>
    <w:p w:rsidR="003A4668" w:rsidRDefault="00790E78" w:rsidP="00C770A0">
      <w:pPr>
        <w:numPr>
          <w:ilvl w:val="0"/>
          <w:numId w:val="12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 xml:space="preserve">The Plaintiff </w:t>
      </w:r>
      <w:r w:rsidR="00956397">
        <w:rPr>
          <w:rFonts w:hint="eastAsia"/>
        </w:rPr>
        <w:t>left his last known address and resided at his friend</w:t>
      </w:r>
      <w:r w:rsidR="00956397">
        <w:t xml:space="preserve">, Mr. </w:t>
      </w:r>
      <w:r w:rsidR="00956397">
        <w:rPr>
          <w:rFonts w:hint="eastAsia"/>
        </w:rPr>
        <w:t>Lee Lok Ming</w:t>
      </w:r>
      <w:r w:rsidR="00956397">
        <w:t>’</w:t>
      </w:r>
      <w:r>
        <w:rPr>
          <w:rFonts w:hint="eastAsia"/>
        </w:rPr>
        <w:t xml:space="preserve">s </w:t>
      </w:r>
      <w:r>
        <w:rPr>
          <w:rFonts w:eastAsia="PMingLiU" w:hint="eastAsia"/>
          <w:lang w:eastAsia="zh-HK"/>
        </w:rPr>
        <w:t>premise</w:t>
      </w:r>
      <w:r w:rsidR="00956397">
        <w:rPr>
          <w:rFonts w:hint="eastAsia"/>
        </w:rPr>
        <w:t xml:space="preserve"> from June 2010</w:t>
      </w:r>
      <w:r w:rsidR="003D131B">
        <w:rPr>
          <w:rFonts w:hint="eastAsia"/>
        </w:rPr>
        <w:t>.  He did not bring along his mobile phone and could not be</w:t>
      </w:r>
      <w:r w:rsidR="00956397">
        <w:rPr>
          <w:rFonts w:hint="eastAsia"/>
        </w:rPr>
        <w:t xml:space="preserve"> reached by his solicitors during the period. </w:t>
      </w:r>
    </w:p>
    <w:p w:rsidR="00956397" w:rsidRDefault="003D131B" w:rsidP="00C770A0">
      <w:pPr>
        <w:numPr>
          <w:ilvl w:val="0"/>
          <w:numId w:val="12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By the </w:t>
      </w:r>
      <w:r w:rsidR="00956397">
        <w:rPr>
          <w:rFonts w:hint="eastAsia"/>
        </w:rPr>
        <w:t>end of November 2010, the Plaintiff returned to his last known address after his girlfriend</w:t>
      </w:r>
      <w:r w:rsidR="00956397">
        <w:t>’</w:t>
      </w:r>
      <w:r>
        <w:rPr>
          <w:rFonts w:hint="eastAsia"/>
        </w:rPr>
        <w:t xml:space="preserve">s release, he </w:t>
      </w:r>
      <w:r w:rsidR="00790E78">
        <w:rPr>
          <w:rFonts w:eastAsia="PMingLiU" w:hint="eastAsia"/>
          <w:lang w:eastAsia="zh-HK"/>
        </w:rPr>
        <w:t>said</w:t>
      </w:r>
      <w:r w:rsidR="00956397">
        <w:rPr>
          <w:rFonts w:hint="eastAsia"/>
        </w:rPr>
        <w:t xml:space="preserve"> his health condition</w:t>
      </w:r>
      <w:r>
        <w:rPr>
          <w:rFonts w:hint="eastAsia"/>
        </w:rPr>
        <w:t xml:space="preserve"> has</w:t>
      </w:r>
      <w:r w:rsidR="00956397">
        <w:rPr>
          <w:rFonts w:hint="eastAsia"/>
        </w:rPr>
        <w:t xml:space="preserve"> improved. </w:t>
      </w:r>
      <w:r>
        <w:rPr>
          <w:rFonts w:hint="eastAsia"/>
        </w:rPr>
        <w:t>It was only by that time, t</w:t>
      </w:r>
      <w:r w:rsidR="00956397">
        <w:rPr>
          <w:rFonts w:hint="eastAsia"/>
        </w:rPr>
        <w:t xml:space="preserve">he Plaintiff </w:t>
      </w:r>
      <w:r w:rsidR="00470C98">
        <w:rPr>
          <w:rFonts w:eastAsia="PMingLiU" w:hint="eastAsia"/>
          <w:lang w:eastAsia="zh-HK"/>
        </w:rPr>
        <w:t>was first awar</w:t>
      </w:r>
      <w:r w:rsidR="00470C98">
        <w:rPr>
          <w:rFonts w:hint="eastAsia"/>
        </w:rPr>
        <w:t>e</w:t>
      </w:r>
      <w:r w:rsidR="00790E78">
        <w:rPr>
          <w:rFonts w:eastAsia="PMingLiU" w:hint="eastAsia"/>
          <w:lang w:eastAsia="zh-HK"/>
        </w:rPr>
        <w:t xml:space="preserve"> of the</w:t>
      </w:r>
      <w:r w:rsidR="00956397">
        <w:rPr>
          <w:rFonts w:hint="eastAsia"/>
        </w:rPr>
        <w:t xml:space="preserve"> Unless Order</w:t>
      </w:r>
      <w:r w:rsidR="00790E78">
        <w:rPr>
          <w:rFonts w:eastAsia="PMingLiU" w:hint="eastAsia"/>
          <w:lang w:eastAsia="zh-HK"/>
        </w:rPr>
        <w:t xml:space="preserve">. </w:t>
      </w:r>
      <w:r>
        <w:rPr>
          <w:rFonts w:hint="eastAsia"/>
        </w:rPr>
        <w:t xml:space="preserve">He </w:t>
      </w:r>
      <w:r w:rsidR="00956397">
        <w:rPr>
          <w:rFonts w:hint="eastAsia"/>
        </w:rPr>
        <w:t xml:space="preserve">contacted his solicitors for further action. </w:t>
      </w:r>
    </w:p>
    <w:p w:rsidR="00956397" w:rsidRDefault="00956397" w:rsidP="00956397">
      <w:pPr>
        <w:spacing w:line="360" w:lineRule="auto"/>
        <w:ind w:left="1080"/>
        <w:jc w:val="both"/>
        <w:outlineLvl w:val="0"/>
        <w:rPr>
          <w:rFonts w:hint="eastAsia"/>
        </w:rPr>
      </w:pPr>
    </w:p>
    <w:p w:rsidR="00C770A0" w:rsidRDefault="00334786" w:rsidP="00C770A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The Plaintiff said his solicitors advised him that he would </w:t>
      </w:r>
      <w:r>
        <w:t>“</w:t>
      </w:r>
      <w:r>
        <w:rPr>
          <w:rFonts w:hint="eastAsia"/>
        </w:rPr>
        <w:t xml:space="preserve">probably be awarded a sum of around $500,000 and was unfair to dismiss his claim for non </w:t>
      </w:r>
      <w:r>
        <w:t>compliance</w:t>
      </w:r>
      <w:r w:rsidR="003107B5">
        <w:rPr>
          <w:rFonts w:hint="eastAsia"/>
        </w:rPr>
        <w:t xml:space="preserve"> of order</w:t>
      </w:r>
      <w:r w:rsidR="003107B5">
        <w:t>”</w:t>
      </w:r>
      <w:r w:rsidR="003107B5">
        <w:rPr>
          <w:rFonts w:hint="eastAsia"/>
        </w:rPr>
        <w:t xml:space="preserve">, </w:t>
      </w:r>
      <w:r>
        <w:rPr>
          <w:rFonts w:hint="eastAsia"/>
        </w:rPr>
        <w:t xml:space="preserve">there was no inordinate delay </w:t>
      </w:r>
      <w:r w:rsidR="003107B5">
        <w:rPr>
          <w:rFonts w:hint="eastAsia"/>
        </w:rPr>
        <w:t xml:space="preserve">in the application </w:t>
      </w:r>
      <w:r>
        <w:rPr>
          <w:rFonts w:hint="eastAsia"/>
        </w:rPr>
        <w:t>and the 1</w:t>
      </w:r>
      <w:r w:rsidRPr="00334786">
        <w:rPr>
          <w:rFonts w:hint="eastAsia"/>
          <w:vertAlign w:val="superscript"/>
        </w:rPr>
        <w:t>st</w:t>
      </w:r>
      <w:r w:rsidR="009A3493">
        <w:rPr>
          <w:rFonts w:hint="eastAsia"/>
        </w:rPr>
        <w:t xml:space="preserve"> </w:t>
      </w:r>
      <w:r>
        <w:rPr>
          <w:rFonts w:hint="eastAsia"/>
        </w:rPr>
        <w:t>to 3</w:t>
      </w:r>
      <w:r w:rsidRPr="00334786">
        <w:rPr>
          <w:rFonts w:hint="eastAsia"/>
          <w:vertAlign w:val="superscript"/>
        </w:rPr>
        <w:t>rd</w:t>
      </w:r>
      <w:r>
        <w:rPr>
          <w:rFonts w:hint="eastAsia"/>
        </w:rPr>
        <w:t xml:space="preserve"> Defendants suffered no injustice.  </w:t>
      </w:r>
    </w:p>
    <w:p w:rsidR="00334786" w:rsidRDefault="00334786" w:rsidP="00334786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B50ECE" w:rsidRDefault="00334786" w:rsidP="009A3493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Ms Lam has taken me through the reasons in light of the criteria in Order 2 Rule 5.</w:t>
      </w:r>
      <w:r w:rsidR="009C1E17">
        <w:rPr>
          <w:rFonts w:hint="eastAsia"/>
        </w:rPr>
        <w:t xml:space="preserve">  Apart from that, Ms Lam relied on</w:t>
      </w:r>
      <w:r w:rsidR="009A3493">
        <w:rPr>
          <w:rFonts w:hint="eastAsia"/>
        </w:rPr>
        <w:t xml:space="preserve"> other authorities on non compliance of Court orders.</w:t>
      </w:r>
      <w:r w:rsidR="009A3493">
        <w:rPr>
          <w:rStyle w:val="FootnoteReference"/>
        </w:rPr>
        <w:footnoteReference w:id="1"/>
      </w:r>
      <w:r w:rsidR="009C1E17">
        <w:rPr>
          <w:rFonts w:hint="eastAsia"/>
        </w:rPr>
        <w:t xml:space="preserve"> </w:t>
      </w:r>
    </w:p>
    <w:p w:rsidR="009A3493" w:rsidRDefault="009A3493" w:rsidP="009A3493">
      <w:pPr>
        <w:pStyle w:val="ListParagraph"/>
      </w:pPr>
    </w:p>
    <w:p w:rsidR="009A3493" w:rsidRDefault="009A3493" w:rsidP="009A3493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334786" w:rsidRPr="00334786" w:rsidRDefault="00334786" w:rsidP="00334786">
      <w:pPr>
        <w:spacing w:line="360" w:lineRule="auto"/>
        <w:ind w:left="360"/>
        <w:jc w:val="both"/>
        <w:outlineLvl w:val="0"/>
        <w:rPr>
          <w:rFonts w:hint="eastAsia"/>
        </w:rPr>
      </w:pPr>
      <w:r w:rsidRPr="00334786">
        <w:rPr>
          <w:rFonts w:hint="eastAsia"/>
          <w:u w:val="single"/>
        </w:rPr>
        <w:t>The 3</w:t>
      </w:r>
      <w:r w:rsidRPr="00334786">
        <w:rPr>
          <w:rFonts w:hint="eastAsia"/>
          <w:u w:val="single"/>
          <w:vertAlign w:val="superscript"/>
        </w:rPr>
        <w:t>rd</w:t>
      </w:r>
      <w:r w:rsidRPr="00334786">
        <w:rPr>
          <w:rFonts w:hint="eastAsia"/>
          <w:u w:val="single"/>
        </w:rPr>
        <w:t xml:space="preserve"> Defendant</w:t>
      </w:r>
      <w:r w:rsidRPr="00334786">
        <w:rPr>
          <w:u w:val="single"/>
        </w:rPr>
        <w:t>’</w:t>
      </w:r>
      <w:r w:rsidRPr="00334786">
        <w:rPr>
          <w:rFonts w:hint="eastAsia"/>
          <w:u w:val="single"/>
        </w:rPr>
        <w:t>s Submission</w:t>
      </w:r>
    </w:p>
    <w:p w:rsidR="00852FFA" w:rsidRDefault="009C1E17" w:rsidP="00AD232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Mr. </w:t>
      </w:r>
      <w:r w:rsidR="00C5176B">
        <w:rPr>
          <w:rFonts w:hint="eastAsia"/>
        </w:rPr>
        <w:t xml:space="preserve">Lau objected </w:t>
      </w:r>
      <w:r w:rsidR="00852FFA">
        <w:rPr>
          <w:rFonts w:hint="eastAsia"/>
        </w:rPr>
        <w:t xml:space="preserve">the </w:t>
      </w:r>
      <w:r w:rsidR="00AD2320">
        <w:rPr>
          <w:rFonts w:hint="eastAsia"/>
        </w:rPr>
        <w:t>Plaintiff</w:t>
      </w:r>
      <w:r w:rsidR="00AD2320">
        <w:t>’</w:t>
      </w:r>
      <w:r w:rsidR="00AD2320">
        <w:rPr>
          <w:rFonts w:hint="eastAsia"/>
        </w:rPr>
        <w:t xml:space="preserve">s </w:t>
      </w:r>
      <w:r w:rsidR="00852FFA">
        <w:rPr>
          <w:rFonts w:hint="eastAsia"/>
        </w:rPr>
        <w:t>reasons</w:t>
      </w:r>
      <w:r w:rsidR="00AD2320">
        <w:rPr>
          <w:rFonts w:hint="eastAsia"/>
        </w:rPr>
        <w:t xml:space="preserve">. </w:t>
      </w:r>
      <w:r w:rsidR="00852FFA">
        <w:rPr>
          <w:rFonts w:hint="eastAsia"/>
        </w:rPr>
        <w:t xml:space="preserve"> </w:t>
      </w:r>
      <w:r w:rsidR="00AD2320">
        <w:rPr>
          <w:rFonts w:hint="eastAsia"/>
        </w:rPr>
        <w:t>He cited the</w:t>
      </w:r>
      <w:r w:rsidR="00852FFA">
        <w:rPr>
          <w:rFonts w:hint="eastAsia"/>
        </w:rPr>
        <w:t xml:space="preserve"> tests in</w:t>
      </w:r>
      <w:r w:rsidR="00C5176B">
        <w:rPr>
          <w:rFonts w:hint="eastAsia"/>
        </w:rPr>
        <w:t xml:space="preserve"> </w:t>
      </w:r>
      <w:r w:rsidR="00C5176B" w:rsidRPr="00AD2320">
        <w:rPr>
          <w:rFonts w:hint="eastAsia"/>
          <w:u w:val="single"/>
        </w:rPr>
        <w:t>Chan Chun Lung Allen &amp; anor v. Ryland Limited &amp; ors</w:t>
      </w:r>
      <w:r w:rsidR="00C5176B">
        <w:rPr>
          <w:rFonts w:hint="eastAsia"/>
        </w:rPr>
        <w:t xml:space="preserve"> unrep HCA 4904/1996, </w:t>
      </w:r>
    </w:p>
    <w:p w:rsidR="00334786" w:rsidRPr="00852FFA" w:rsidRDefault="00852FFA" w:rsidP="00852FFA">
      <w:pPr>
        <w:ind w:left="1418" w:hanging="698"/>
        <w:jc w:val="both"/>
        <w:outlineLvl w:val="0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852FFA">
        <w:rPr>
          <w:sz w:val="24"/>
          <w:szCs w:val="24"/>
        </w:rPr>
        <w:t>“</w:t>
      </w:r>
      <w:r w:rsidR="00C5176B" w:rsidRPr="00852FFA">
        <w:rPr>
          <w:rFonts w:hint="eastAsia"/>
          <w:sz w:val="24"/>
          <w:szCs w:val="24"/>
        </w:rPr>
        <w:t xml:space="preserve">that </w:t>
      </w:r>
      <w:r w:rsidR="00ED2B77" w:rsidRPr="00852FFA">
        <w:rPr>
          <w:rFonts w:hint="eastAsia"/>
          <w:sz w:val="24"/>
          <w:szCs w:val="24"/>
        </w:rPr>
        <w:t xml:space="preserve">the relevant question is whether </w:t>
      </w:r>
      <w:r w:rsidR="00ED2B77" w:rsidRPr="00852FFA">
        <w:rPr>
          <w:sz w:val="24"/>
          <w:szCs w:val="24"/>
        </w:rPr>
        <w:t>the</w:t>
      </w:r>
      <w:r w:rsidR="00ED2B77" w:rsidRPr="00852FFA">
        <w:rPr>
          <w:rFonts w:hint="eastAsia"/>
          <w:sz w:val="24"/>
          <w:szCs w:val="24"/>
        </w:rPr>
        <w:t xml:space="preserve"> Plaintiff</w:t>
      </w:r>
      <w:r w:rsidR="00ED2B77" w:rsidRPr="00852FFA">
        <w:rPr>
          <w:sz w:val="24"/>
          <w:szCs w:val="24"/>
        </w:rPr>
        <w:t>’</w:t>
      </w:r>
      <w:r w:rsidR="00ED2B77" w:rsidRPr="00852FFA">
        <w:rPr>
          <w:rFonts w:hint="eastAsia"/>
          <w:sz w:val="24"/>
          <w:szCs w:val="24"/>
        </w:rPr>
        <w:t xml:space="preserve">s default was intentional and contumelious. </w:t>
      </w:r>
      <w:r w:rsidR="00C5176B" w:rsidRPr="00852FFA">
        <w:rPr>
          <w:rFonts w:hint="eastAsia"/>
          <w:sz w:val="24"/>
          <w:szCs w:val="24"/>
        </w:rPr>
        <w:t xml:space="preserve">The burden rests with </w:t>
      </w:r>
      <w:r w:rsidR="00C5176B" w:rsidRPr="00852FFA">
        <w:rPr>
          <w:sz w:val="24"/>
          <w:szCs w:val="24"/>
        </w:rPr>
        <w:t>the</w:t>
      </w:r>
      <w:r w:rsidR="00C5176B" w:rsidRPr="00852FFA">
        <w:rPr>
          <w:rFonts w:hint="eastAsia"/>
          <w:sz w:val="24"/>
          <w:szCs w:val="24"/>
        </w:rPr>
        <w:t xml:space="preserve"> Plaintiff to demonstrate by adducing evidence that there was no intention to ignore or flout </w:t>
      </w:r>
      <w:r w:rsidR="00C5176B" w:rsidRPr="00852FFA">
        <w:rPr>
          <w:sz w:val="24"/>
          <w:szCs w:val="24"/>
        </w:rPr>
        <w:t>the</w:t>
      </w:r>
      <w:r w:rsidR="00C5176B" w:rsidRPr="00852FFA">
        <w:rPr>
          <w:rFonts w:hint="eastAsia"/>
          <w:sz w:val="24"/>
          <w:szCs w:val="24"/>
        </w:rPr>
        <w:t xml:space="preserve"> order and that </w:t>
      </w:r>
      <w:r w:rsidR="00C5176B" w:rsidRPr="00852FFA">
        <w:rPr>
          <w:sz w:val="24"/>
          <w:szCs w:val="24"/>
        </w:rPr>
        <w:t>the</w:t>
      </w:r>
      <w:r w:rsidR="00C5176B" w:rsidRPr="00852FFA">
        <w:rPr>
          <w:rFonts w:hint="eastAsia"/>
          <w:sz w:val="24"/>
          <w:szCs w:val="24"/>
        </w:rPr>
        <w:t xml:space="preserve"> failure to obey was due to extraneous circumstances.</w:t>
      </w:r>
      <w:r w:rsidRPr="00852FFA">
        <w:rPr>
          <w:sz w:val="24"/>
          <w:szCs w:val="24"/>
        </w:rPr>
        <w:t>”</w:t>
      </w:r>
      <w:r w:rsidR="00C5176B" w:rsidRPr="00852FFA">
        <w:rPr>
          <w:rFonts w:hint="eastAsia"/>
          <w:sz w:val="24"/>
          <w:szCs w:val="24"/>
        </w:rPr>
        <w:t xml:space="preserve">  </w:t>
      </w:r>
    </w:p>
    <w:p w:rsidR="00336EF6" w:rsidRDefault="00336EF6" w:rsidP="00336EF6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336EF6" w:rsidRDefault="00790E78" w:rsidP="00C770A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>I</w:t>
      </w:r>
      <w:r w:rsidR="00AD2320">
        <w:rPr>
          <w:rFonts w:hint="eastAsia"/>
        </w:rPr>
        <w:t xml:space="preserve">n </w:t>
      </w:r>
      <w:r w:rsidR="00F12BFC">
        <w:rPr>
          <w:rFonts w:hint="eastAsia"/>
        </w:rPr>
        <w:t>a</w:t>
      </w:r>
      <w:r w:rsidR="00336EF6">
        <w:rPr>
          <w:rFonts w:hint="eastAsia"/>
        </w:rPr>
        <w:t xml:space="preserve">n English case </w:t>
      </w:r>
      <w:r w:rsidR="00336EF6" w:rsidRPr="00852FFA">
        <w:rPr>
          <w:rFonts w:hint="eastAsia"/>
          <w:u w:val="single"/>
        </w:rPr>
        <w:t>Hytec Information Systems Ltd. v. Coventry City Council</w:t>
      </w:r>
      <w:r w:rsidR="00336EF6">
        <w:rPr>
          <w:rFonts w:hint="eastAsia"/>
        </w:rPr>
        <w:t xml:space="preserve"> [1997] 1 WLR 1666</w:t>
      </w:r>
      <w:r w:rsidR="00AD2320">
        <w:rPr>
          <w:rFonts w:hint="eastAsia"/>
        </w:rPr>
        <w:t xml:space="preserve">, the </w:t>
      </w:r>
      <w:r w:rsidR="00336EF6">
        <w:rPr>
          <w:rFonts w:hint="eastAsia"/>
        </w:rPr>
        <w:t>threshold of the test</w:t>
      </w:r>
      <w:r w:rsidR="00AD2320">
        <w:rPr>
          <w:rFonts w:hint="eastAsia"/>
        </w:rPr>
        <w:t xml:space="preserve"> was subsequently lowered.</w:t>
      </w:r>
      <w:r w:rsidR="00F12BFC">
        <w:rPr>
          <w:rStyle w:val="FootnoteReference"/>
        </w:rPr>
        <w:footnoteReference w:id="2"/>
      </w:r>
    </w:p>
    <w:p w:rsidR="00C5176B" w:rsidRDefault="00C5176B" w:rsidP="00C5176B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336EF6" w:rsidRDefault="00B50ECE" w:rsidP="00C770A0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In a more recent case </w:t>
      </w:r>
      <w:r w:rsidRPr="00B50ECE">
        <w:rPr>
          <w:rFonts w:hint="eastAsia"/>
          <w:u w:val="single"/>
        </w:rPr>
        <w:t>Top One International (China) Property Group Company Limited &amp; ors v. Top One Property Group Limited &amp; ors</w:t>
      </w:r>
      <w:r w:rsidR="00AD2320">
        <w:rPr>
          <w:rFonts w:hint="eastAsia"/>
        </w:rPr>
        <w:t xml:space="preserve"> HCA 1244/2009, </w:t>
      </w:r>
      <w:r>
        <w:rPr>
          <w:rFonts w:hint="eastAsia"/>
        </w:rPr>
        <w:t xml:space="preserve">Fok J revisited the test on issue. </w:t>
      </w:r>
      <w:r w:rsidR="00336EF6">
        <w:rPr>
          <w:rFonts w:hint="eastAsia"/>
        </w:rPr>
        <w:t xml:space="preserve"> It was decided in light of the Civil Justice Reform, the test in </w:t>
      </w:r>
      <w:r w:rsidR="00336EF6" w:rsidRPr="00852FFA">
        <w:rPr>
          <w:rFonts w:hint="eastAsia"/>
          <w:u w:val="single"/>
        </w:rPr>
        <w:t>Hytec</w:t>
      </w:r>
      <w:r w:rsidR="00336EF6">
        <w:rPr>
          <w:rFonts w:hint="eastAsia"/>
        </w:rPr>
        <w:t xml:space="preserve"> was entirely </w:t>
      </w:r>
      <w:r w:rsidR="00336EF6">
        <w:t>consistent</w:t>
      </w:r>
      <w:r w:rsidR="00336EF6">
        <w:rPr>
          <w:rFonts w:hint="eastAsia"/>
        </w:rPr>
        <w:t xml:space="preserve"> with </w:t>
      </w:r>
      <w:r w:rsidR="00336EF6">
        <w:t>the</w:t>
      </w:r>
      <w:r w:rsidR="00336EF6">
        <w:rPr>
          <w:rFonts w:hint="eastAsia"/>
        </w:rPr>
        <w:t xml:space="preserve"> pro-active management approach encouraged, in para 41 therein</w:t>
      </w:r>
      <w:r w:rsidR="00AD2320">
        <w:rPr>
          <w:rFonts w:hint="eastAsia"/>
        </w:rPr>
        <w:t xml:space="preserve"> provides</w:t>
      </w:r>
      <w:r w:rsidR="00336EF6">
        <w:rPr>
          <w:rFonts w:hint="eastAsia"/>
        </w:rPr>
        <w:t xml:space="preserve">, </w:t>
      </w:r>
    </w:p>
    <w:p w:rsidR="00336EF6" w:rsidRDefault="00336EF6" w:rsidP="00336EF6">
      <w:pPr>
        <w:pStyle w:val="ListParagraph"/>
      </w:pPr>
    </w:p>
    <w:p w:rsidR="00C5176B" w:rsidRDefault="00336EF6" w:rsidP="00336EF6">
      <w:pPr>
        <w:ind w:left="1418"/>
        <w:jc w:val="both"/>
        <w:outlineLvl w:val="0"/>
        <w:rPr>
          <w:rFonts w:hint="eastAsia"/>
          <w:sz w:val="24"/>
          <w:szCs w:val="24"/>
        </w:rPr>
      </w:pPr>
      <w:r>
        <w:t>“</w:t>
      </w:r>
      <w:r w:rsidRPr="00336EF6">
        <w:rPr>
          <w:rFonts w:hint="eastAsia"/>
          <w:sz w:val="24"/>
          <w:szCs w:val="24"/>
        </w:rPr>
        <w:t>that is to say, although intentional and contumelious disregard of court</w:t>
      </w:r>
      <w:r w:rsidRPr="00336EF6">
        <w:rPr>
          <w:sz w:val="24"/>
          <w:szCs w:val="24"/>
        </w:rPr>
        <w:t>’</w:t>
      </w:r>
      <w:r w:rsidRPr="00336EF6">
        <w:rPr>
          <w:rFonts w:hint="eastAsia"/>
          <w:sz w:val="24"/>
          <w:szCs w:val="24"/>
        </w:rPr>
        <w:t xml:space="preserve">s peremptory order may be the most usual circumstance leading to refusal of an extension of time to comply with a peremptory order, the exercise of discretion to refuse an extension or a relieve a party from sanctions is not limited to cases of intentional and contumelious default. As directed by RHC O.2 r.5, </w:t>
      </w:r>
      <w:r w:rsidRPr="00336EF6">
        <w:rPr>
          <w:sz w:val="24"/>
          <w:szCs w:val="24"/>
        </w:rPr>
        <w:t>the</w:t>
      </w:r>
      <w:r w:rsidRPr="00336EF6">
        <w:rPr>
          <w:rFonts w:hint="eastAsia"/>
          <w:sz w:val="24"/>
          <w:szCs w:val="24"/>
        </w:rPr>
        <w:t xml:space="preserve"> court should consider all the individual circumstances including those listed in r.5(1) at sub paragraphs (a) to (j).  </w:t>
      </w:r>
      <w:r>
        <w:rPr>
          <w:rFonts w:hint="eastAsia"/>
          <w:sz w:val="24"/>
          <w:szCs w:val="24"/>
        </w:rPr>
        <w:t xml:space="preserve">Depending on the circumstances, failure to comply with one or a number of orders </w:t>
      </w:r>
      <w:r>
        <w:rPr>
          <w:sz w:val="24"/>
          <w:szCs w:val="24"/>
        </w:rPr>
        <w:t>through</w:t>
      </w:r>
      <w:r>
        <w:rPr>
          <w:rFonts w:hint="eastAsia"/>
          <w:sz w:val="24"/>
          <w:szCs w:val="24"/>
        </w:rPr>
        <w:t xml:space="preserve"> negligence, incompetence or sheer indolence may be such as to lead the court to conclude there is an existence and degree of fault which warrants a refusal of an extension of time, so that relief from a sanction for non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compliance specified in a peremptory order (including an order striking out a pleading) should not be granted.  Any other conclusion would, in my opinion, be to ignore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positive duty placed on parties to assist the court to further the underlying objectives of CJR (RHC O.1A r.3) and on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court to do so by actively managing cases (RHC O.1A r.4(1))</w:t>
      </w:r>
      <w:r>
        <w:rPr>
          <w:sz w:val="24"/>
          <w:szCs w:val="24"/>
        </w:rPr>
        <w:t>”</w:t>
      </w:r>
    </w:p>
    <w:p w:rsidR="00852FFA" w:rsidRDefault="00852FFA" w:rsidP="00852FFA">
      <w:pPr>
        <w:jc w:val="both"/>
        <w:outlineLvl w:val="0"/>
        <w:rPr>
          <w:rFonts w:hint="eastAsia"/>
        </w:rPr>
      </w:pPr>
    </w:p>
    <w:p w:rsidR="003D30FD" w:rsidRDefault="003D30FD" w:rsidP="00852FFA">
      <w:pPr>
        <w:spacing w:line="360" w:lineRule="auto"/>
        <w:jc w:val="both"/>
        <w:outlineLvl w:val="0"/>
        <w:rPr>
          <w:rFonts w:hint="eastAsia"/>
          <w:u w:val="single"/>
        </w:rPr>
      </w:pPr>
    </w:p>
    <w:p w:rsidR="003D30FD" w:rsidRDefault="00852FFA" w:rsidP="003D30FD">
      <w:pPr>
        <w:spacing w:line="360" w:lineRule="auto"/>
        <w:jc w:val="both"/>
        <w:outlineLvl w:val="0"/>
        <w:rPr>
          <w:rFonts w:hint="eastAsia"/>
        </w:rPr>
      </w:pPr>
      <w:r w:rsidRPr="00852FFA">
        <w:rPr>
          <w:rFonts w:hint="eastAsia"/>
          <w:u w:val="single"/>
        </w:rPr>
        <w:t>Analysis</w:t>
      </w:r>
      <w:r w:rsidR="003D30FD">
        <w:rPr>
          <w:rFonts w:hint="eastAsia"/>
        </w:rPr>
        <w:t xml:space="preserve"> </w:t>
      </w:r>
    </w:p>
    <w:p w:rsidR="00852FFA" w:rsidRDefault="003D30FD" w:rsidP="003D30FD">
      <w:pPr>
        <w:numPr>
          <w:ilvl w:val="0"/>
          <w:numId w:val="9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 xml:space="preserve">Mr. Lau </w:t>
      </w:r>
      <w:r w:rsidR="00D82500">
        <w:rPr>
          <w:rFonts w:hint="eastAsia"/>
        </w:rPr>
        <w:t>cited the correct</w:t>
      </w:r>
      <w:r>
        <w:rPr>
          <w:rFonts w:hint="eastAsia"/>
        </w:rPr>
        <w:t xml:space="preserve"> test here. </w:t>
      </w:r>
      <w:r w:rsidR="00D524C4">
        <w:rPr>
          <w:rFonts w:hint="eastAsia"/>
        </w:rPr>
        <w:t xml:space="preserve">The Plaintiff is obliged to demonstrate with evidence </w:t>
      </w:r>
      <w:r w:rsidR="00D82500">
        <w:rPr>
          <w:rFonts w:hint="eastAsia"/>
        </w:rPr>
        <w:t>under two limbs: (i) his tardiness of</w:t>
      </w:r>
      <w:r w:rsidR="00D524C4">
        <w:rPr>
          <w:rFonts w:hint="eastAsia"/>
        </w:rPr>
        <w:t xml:space="preserve"> 4</w:t>
      </w:r>
      <w:r w:rsidR="00D524C4">
        <w:t>½</w:t>
      </w:r>
      <w:r w:rsidR="00D524C4">
        <w:rPr>
          <w:rFonts w:hint="eastAsia"/>
        </w:rPr>
        <w:t xml:space="preserve"> weeks</w:t>
      </w:r>
      <w:r w:rsidR="00D524C4">
        <w:t xml:space="preserve"> </w:t>
      </w:r>
      <w:r w:rsidR="00D524C4">
        <w:rPr>
          <w:rFonts w:hint="eastAsia"/>
        </w:rPr>
        <w:t xml:space="preserve">to seek relief from Court from the </w:t>
      </w:r>
      <w:r w:rsidR="00D524C4">
        <w:t>sanctioned</w:t>
      </w:r>
      <w:r w:rsidR="00D524C4">
        <w:rPr>
          <w:rFonts w:hint="eastAsia"/>
        </w:rPr>
        <w:t xml:space="preserve"> imposed under </w:t>
      </w:r>
      <w:r w:rsidR="00D524C4">
        <w:t>the</w:t>
      </w:r>
      <w:r w:rsidR="00D82500">
        <w:rPr>
          <w:rFonts w:hint="eastAsia"/>
        </w:rPr>
        <w:t xml:space="preserve"> Unless Order and (ii) the reason for non compliance of the Unless Order. In fact, both limb</w:t>
      </w:r>
      <w:r w:rsidR="00790E78">
        <w:rPr>
          <w:rFonts w:hint="eastAsia"/>
        </w:rPr>
        <w:t>s are inter related. For c</w:t>
      </w:r>
      <w:r w:rsidR="00790E78">
        <w:rPr>
          <w:rFonts w:eastAsia="PMingLiU" w:hint="eastAsia"/>
          <w:lang w:eastAsia="zh-HK"/>
        </w:rPr>
        <w:t>onvenient</w:t>
      </w:r>
      <w:r w:rsidR="00D82500">
        <w:rPr>
          <w:rFonts w:hint="eastAsia"/>
        </w:rPr>
        <w:t xml:space="preserve"> sake, I shall deal with both of them in light of the </w:t>
      </w:r>
      <w:r w:rsidR="00D82500">
        <w:t>requirements</w:t>
      </w:r>
      <w:r w:rsidR="00D82500">
        <w:rPr>
          <w:rFonts w:hint="eastAsia"/>
        </w:rPr>
        <w:t xml:space="preserve"> in </w:t>
      </w:r>
      <w:r w:rsidR="00D524C4">
        <w:rPr>
          <w:rFonts w:hint="eastAsia"/>
        </w:rPr>
        <w:t>sub paragraphs (a) to (j) of Order 2 Rule 5 of the Rules of District C</w:t>
      </w:r>
      <w:r w:rsidR="00D524C4">
        <w:t>o</w:t>
      </w:r>
      <w:r w:rsidR="00D82500">
        <w:rPr>
          <w:rFonts w:hint="eastAsia"/>
        </w:rPr>
        <w:t>urt</w:t>
      </w:r>
      <w:r w:rsidR="00D524C4">
        <w:rPr>
          <w:rFonts w:hint="eastAsia"/>
        </w:rPr>
        <w:t>.</w:t>
      </w:r>
      <w:r w:rsidR="00B01C60">
        <w:rPr>
          <w:rFonts w:hint="eastAsia"/>
        </w:rPr>
        <w:t xml:space="preserve">  </w:t>
      </w:r>
    </w:p>
    <w:p w:rsidR="00D524C4" w:rsidRDefault="00D524C4" w:rsidP="00D524C4">
      <w:pPr>
        <w:spacing w:line="360" w:lineRule="auto"/>
        <w:ind w:left="360"/>
        <w:jc w:val="both"/>
        <w:outlineLvl w:val="0"/>
        <w:rPr>
          <w:rFonts w:hint="eastAsia"/>
        </w:rPr>
      </w:pPr>
    </w:p>
    <w:p w:rsidR="00B63854" w:rsidRPr="00B63854" w:rsidRDefault="000D0BFF" w:rsidP="00B63854">
      <w:pPr>
        <w:jc w:val="both"/>
        <w:outlineLvl w:val="0"/>
        <w:rPr>
          <w:rFonts w:hint="eastAsia"/>
          <w:i/>
        </w:rPr>
      </w:pPr>
      <w:r w:rsidRPr="00B63854">
        <w:rPr>
          <w:rFonts w:hint="eastAsia"/>
          <w:i/>
        </w:rPr>
        <w:t xml:space="preserve">Whether </w:t>
      </w:r>
      <w:r w:rsidRPr="00B63854">
        <w:rPr>
          <w:i/>
        </w:rPr>
        <w:t>the</w:t>
      </w:r>
      <w:r w:rsidRPr="00B63854">
        <w:rPr>
          <w:rFonts w:hint="eastAsia"/>
          <w:i/>
        </w:rPr>
        <w:t xml:space="preserve"> application for relief has been made promptly</w:t>
      </w:r>
      <w:r w:rsidR="00B01C60" w:rsidRPr="00B63854">
        <w:rPr>
          <w:rFonts w:hint="eastAsia"/>
          <w:i/>
        </w:rPr>
        <w:t xml:space="preserve"> &amp; whether there is a good explanation for the failure to comply - Order 2 Rule 5(1)(b) &amp; (d)</w:t>
      </w:r>
      <w:r w:rsidR="00B63854" w:rsidRPr="00B63854">
        <w:rPr>
          <w:rFonts w:hint="eastAsia"/>
          <w:i/>
        </w:rPr>
        <w:t xml:space="preserve"> and whether the failure to comply was intentional - Order 2 Rule 5(1)(c)</w:t>
      </w:r>
    </w:p>
    <w:p w:rsidR="00B63854" w:rsidRDefault="00B63854" w:rsidP="00FE24A9">
      <w:pPr>
        <w:jc w:val="both"/>
        <w:outlineLvl w:val="0"/>
        <w:rPr>
          <w:rFonts w:hint="eastAsia"/>
        </w:rPr>
      </w:pPr>
    </w:p>
    <w:p w:rsidR="00B01C60" w:rsidRPr="00B01C60" w:rsidRDefault="00B01C60" w:rsidP="00B01C60">
      <w:pPr>
        <w:jc w:val="both"/>
        <w:outlineLvl w:val="0"/>
        <w:rPr>
          <w:rFonts w:hint="eastAsia"/>
        </w:rPr>
      </w:pPr>
    </w:p>
    <w:p w:rsidR="000D0BFF" w:rsidRDefault="00B01C60" w:rsidP="00FA719B">
      <w:pPr>
        <w:numPr>
          <w:ilvl w:val="0"/>
          <w:numId w:val="16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The Plaintiff blamed he has no</w:t>
      </w:r>
      <w:r w:rsidR="00470C98">
        <w:rPr>
          <w:rFonts w:hint="eastAsia"/>
        </w:rPr>
        <w:t xml:space="preserve"> knowledge of the Unless Order because </w:t>
      </w:r>
      <w:r>
        <w:rPr>
          <w:rFonts w:hint="eastAsia"/>
        </w:rPr>
        <w:t xml:space="preserve">he </w:t>
      </w:r>
      <w:r w:rsidR="00470C98">
        <w:rPr>
          <w:rFonts w:hint="eastAsia"/>
        </w:rPr>
        <w:t xml:space="preserve">had </w:t>
      </w:r>
      <w:r>
        <w:rPr>
          <w:rFonts w:hint="eastAsia"/>
        </w:rPr>
        <w:t>move</w:t>
      </w:r>
      <w:r w:rsidR="00470C98">
        <w:rPr>
          <w:rFonts w:hint="eastAsia"/>
        </w:rPr>
        <w:t>d</w:t>
      </w:r>
      <w:r>
        <w:rPr>
          <w:rFonts w:hint="eastAsia"/>
        </w:rPr>
        <w:t xml:space="preserve"> to reside with his friend.   Obvio</w:t>
      </w:r>
      <w:r w:rsidR="00480AB9">
        <w:rPr>
          <w:rFonts w:hint="eastAsia"/>
        </w:rPr>
        <w:t>usly, it was not a sound reason.</w:t>
      </w:r>
      <w:r>
        <w:rPr>
          <w:rFonts w:hint="eastAsia"/>
        </w:rPr>
        <w:t xml:space="preserve"> </w:t>
      </w:r>
      <w:r w:rsidR="00FA719B">
        <w:rPr>
          <w:rFonts w:hint="eastAsia"/>
        </w:rPr>
        <w:t xml:space="preserve"> </w:t>
      </w:r>
      <w:r w:rsidR="00480AB9">
        <w:rPr>
          <w:rFonts w:hint="eastAsia"/>
        </w:rPr>
        <w:t>T</w:t>
      </w:r>
      <w:r w:rsidR="00FA719B">
        <w:rPr>
          <w:rFonts w:hint="eastAsia"/>
        </w:rPr>
        <w:t xml:space="preserve">he Plaintiff chose </w:t>
      </w:r>
      <w:r w:rsidR="00623F83">
        <w:rPr>
          <w:rFonts w:hint="eastAsia"/>
        </w:rPr>
        <w:t>not to re</w:t>
      </w:r>
      <w:r w:rsidR="00480AB9">
        <w:rPr>
          <w:rFonts w:hint="eastAsia"/>
        </w:rPr>
        <w:t xml:space="preserve">side at his last known address; </w:t>
      </w:r>
      <w:r w:rsidR="00623F83">
        <w:rPr>
          <w:rFonts w:hint="eastAsia"/>
        </w:rPr>
        <w:t xml:space="preserve">he blatantly left </w:t>
      </w:r>
      <w:r>
        <w:rPr>
          <w:rFonts w:hint="eastAsia"/>
        </w:rPr>
        <w:t xml:space="preserve">the place </w:t>
      </w:r>
      <w:r w:rsidR="00623F83">
        <w:rPr>
          <w:rFonts w:hint="eastAsia"/>
        </w:rPr>
        <w:t>without b</w:t>
      </w:r>
      <w:r w:rsidR="00480AB9">
        <w:rPr>
          <w:rFonts w:hint="eastAsia"/>
        </w:rPr>
        <w:t>ringing along his mobile phone. H</w:t>
      </w:r>
      <w:r w:rsidR="00623F83">
        <w:rPr>
          <w:rFonts w:hint="eastAsia"/>
        </w:rPr>
        <w:t xml:space="preserve">e made no attempt to notify his solicitors </w:t>
      </w:r>
      <w:r w:rsidR="00FA719B">
        <w:rPr>
          <w:rFonts w:hint="eastAsia"/>
        </w:rPr>
        <w:t>or the Court his new address (</w:t>
      </w:r>
      <w:r w:rsidR="00623F83">
        <w:rPr>
          <w:rFonts w:hint="eastAsia"/>
        </w:rPr>
        <w:t xml:space="preserve">even it was meant to be a </w:t>
      </w:r>
      <w:r w:rsidR="00623F83">
        <w:t>temporary</w:t>
      </w:r>
      <w:r w:rsidR="00FA719B">
        <w:rPr>
          <w:rFonts w:hint="eastAsia"/>
        </w:rPr>
        <w:t xml:space="preserve"> one).</w:t>
      </w:r>
      <w:r w:rsidR="00623F83">
        <w:rPr>
          <w:rFonts w:hint="eastAsia"/>
        </w:rPr>
        <w:t xml:space="preserve"> </w:t>
      </w:r>
      <w:r w:rsidR="00623F83">
        <w:t>H</w:t>
      </w:r>
      <w:r w:rsidR="00D5044E">
        <w:rPr>
          <w:rFonts w:hint="eastAsia"/>
        </w:rPr>
        <w:t xml:space="preserve">e simply withdrew </w:t>
      </w:r>
      <w:r w:rsidR="00FA719B">
        <w:rPr>
          <w:rFonts w:hint="eastAsia"/>
        </w:rPr>
        <w:t xml:space="preserve">himself </w:t>
      </w:r>
      <w:r w:rsidR="00D5044E">
        <w:rPr>
          <w:rFonts w:hint="eastAsia"/>
        </w:rPr>
        <w:t xml:space="preserve">from the proceedings by not </w:t>
      </w:r>
      <w:r w:rsidR="00D5044E">
        <w:t>maintaining</w:t>
      </w:r>
      <w:r w:rsidR="00D5044E">
        <w:rPr>
          <w:rFonts w:hint="eastAsia"/>
        </w:rPr>
        <w:t xml:space="preserve"> </w:t>
      </w:r>
      <w:r w:rsidR="00623F83">
        <w:rPr>
          <w:rFonts w:hint="eastAsia"/>
        </w:rPr>
        <w:t xml:space="preserve">any means of contact during the period. </w:t>
      </w:r>
      <w:r w:rsidR="00D5044E">
        <w:rPr>
          <w:rFonts w:hint="eastAsia"/>
        </w:rPr>
        <w:t>I am also alarmed by the Plaintiff</w:t>
      </w:r>
      <w:r w:rsidR="00D5044E">
        <w:t>’</w:t>
      </w:r>
      <w:r w:rsidR="00D5044E">
        <w:rPr>
          <w:rFonts w:hint="eastAsia"/>
        </w:rPr>
        <w:t xml:space="preserve">s attitude of </w:t>
      </w:r>
      <w:r w:rsidR="00D5044E">
        <w:t>“</w:t>
      </w:r>
      <w:r w:rsidR="00D5044E">
        <w:rPr>
          <w:rFonts w:hint="eastAsia"/>
        </w:rPr>
        <w:t>losing interests in anything</w:t>
      </w:r>
      <w:r w:rsidR="00D5044E">
        <w:t>, including this proceedings,”</w:t>
      </w:r>
      <w:r w:rsidR="00D5044E">
        <w:rPr>
          <w:rFonts w:hint="eastAsia"/>
        </w:rPr>
        <w:t xml:space="preserve"> this must be one of the worst</w:t>
      </w:r>
      <w:r>
        <w:rPr>
          <w:rFonts w:hint="eastAsia"/>
        </w:rPr>
        <w:t xml:space="preserve"> explanation</w:t>
      </w:r>
      <w:r w:rsidR="00D5044E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480AB9">
        <w:rPr>
          <w:rFonts w:hint="eastAsia"/>
        </w:rPr>
        <w:t xml:space="preserve">His conduct and attitude squarely fall within the </w:t>
      </w:r>
      <w:r w:rsidR="00FA719B">
        <w:t>“</w:t>
      </w:r>
      <w:r w:rsidR="00FA719B" w:rsidRPr="00FA719B">
        <w:rPr>
          <w:rFonts w:hint="eastAsia"/>
        </w:rPr>
        <w:t>intentional and contumelious default</w:t>
      </w:r>
      <w:r w:rsidR="00FA719B">
        <w:t>”</w:t>
      </w:r>
      <w:r w:rsidR="00480AB9">
        <w:rPr>
          <w:rFonts w:hint="eastAsia"/>
        </w:rPr>
        <w:t xml:space="preserve"> category</w:t>
      </w:r>
      <w:r w:rsidR="00FA719B">
        <w:rPr>
          <w:rFonts w:hint="eastAsia"/>
        </w:rPr>
        <w:t xml:space="preserve">, suffice to say he is </w:t>
      </w:r>
      <w:r w:rsidR="00FA719B">
        <w:t>“</w:t>
      </w:r>
      <w:r w:rsidR="00FA719B">
        <w:rPr>
          <w:rFonts w:hint="eastAsia"/>
        </w:rPr>
        <w:t>negligent, incompetent or sheer indolent</w:t>
      </w:r>
      <w:r w:rsidR="00FA719B">
        <w:t>”</w:t>
      </w:r>
      <w:r w:rsidR="00FA719B">
        <w:rPr>
          <w:rFonts w:hint="eastAsia"/>
        </w:rPr>
        <w:t xml:space="preserve">.  The Plaintiff has </w:t>
      </w:r>
      <w:r>
        <w:rPr>
          <w:rFonts w:hint="eastAsia"/>
        </w:rPr>
        <w:t>no</w:t>
      </w:r>
      <w:r w:rsidR="00D5044E">
        <w:rPr>
          <w:rFonts w:hint="eastAsia"/>
        </w:rPr>
        <w:t xml:space="preserve"> excuse or excuses </w:t>
      </w:r>
      <w:r w:rsidR="00D5044E">
        <w:t>whatsoever</w:t>
      </w:r>
      <w:r w:rsidR="00D5044E">
        <w:rPr>
          <w:rFonts w:hint="eastAsia"/>
        </w:rPr>
        <w:t xml:space="preserve"> to justify the</w:t>
      </w:r>
      <w:r w:rsidR="00FA719B">
        <w:rPr>
          <w:rFonts w:hint="eastAsia"/>
        </w:rPr>
        <w:t xml:space="preserve"> non compliance of the Unless Order or to</w:t>
      </w:r>
      <w:r w:rsidR="00D5044E">
        <w:rPr>
          <w:rFonts w:hint="eastAsia"/>
        </w:rPr>
        <w:t xml:space="preserve"> delay of seeking relief from </w:t>
      </w:r>
      <w:r w:rsidR="00D5044E">
        <w:t>the</w:t>
      </w:r>
      <w:r w:rsidR="00D5044E">
        <w:rPr>
          <w:rFonts w:hint="eastAsia"/>
        </w:rPr>
        <w:t xml:space="preserve"> C</w:t>
      </w:r>
      <w:r w:rsidR="00D5044E">
        <w:t>o</w:t>
      </w:r>
      <w:r w:rsidR="00D5044E">
        <w:rPr>
          <w:rFonts w:hint="eastAsia"/>
        </w:rPr>
        <w:t>urt.</w:t>
      </w:r>
    </w:p>
    <w:p w:rsidR="00FA719B" w:rsidRDefault="00FA719B" w:rsidP="00FA719B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FE24A9" w:rsidRDefault="00790E78" w:rsidP="00FA719B">
      <w:pPr>
        <w:numPr>
          <w:ilvl w:val="0"/>
          <w:numId w:val="16"/>
        </w:numPr>
        <w:spacing w:line="360" w:lineRule="auto"/>
        <w:jc w:val="both"/>
        <w:outlineLvl w:val="0"/>
        <w:rPr>
          <w:rFonts w:hint="eastAsia"/>
        </w:rPr>
      </w:pPr>
      <w:r>
        <w:rPr>
          <w:rFonts w:eastAsia="PMingLiU" w:hint="eastAsia"/>
          <w:lang w:eastAsia="zh-HK"/>
        </w:rPr>
        <w:t xml:space="preserve">Secondly, </w:t>
      </w:r>
      <w:r w:rsidR="00FE24A9">
        <w:rPr>
          <w:rFonts w:hint="eastAsia"/>
        </w:rPr>
        <w:t xml:space="preserve">I agree with Mr. Lau that it was not uncommon for victims of </w:t>
      </w:r>
      <w:r w:rsidR="00FE24A9">
        <w:t>traffic</w:t>
      </w:r>
      <w:r w:rsidR="00FE24A9">
        <w:rPr>
          <w:rFonts w:hint="eastAsia"/>
        </w:rPr>
        <w:t xml:space="preserve"> accidents to have suffered from post traumatic stress disorder. There was no evidence from </w:t>
      </w:r>
      <w:r w:rsidR="00FE24A9">
        <w:t>the</w:t>
      </w:r>
      <w:r w:rsidR="00FE24A9">
        <w:rPr>
          <w:rFonts w:hint="eastAsia"/>
        </w:rPr>
        <w:t xml:space="preserve"> Pla</w:t>
      </w:r>
      <w:r w:rsidR="00B63854">
        <w:rPr>
          <w:rFonts w:hint="eastAsia"/>
        </w:rPr>
        <w:t xml:space="preserve">intiff that he was incapable of giving </w:t>
      </w:r>
      <w:r w:rsidR="00FE24A9">
        <w:rPr>
          <w:rFonts w:hint="eastAsia"/>
        </w:rPr>
        <w:t xml:space="preserve">instructions to his solicitors.  </w:t>
      </w:r>
    </w:p>
    <w:p w:rsidR="00FE24A9" w:rsidRDefault="00FE24A9" w:rsidP="00FE24A9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B01C60" w:rsidRPr="008905C0" w:rsidRDefault="00FE24A9" w:rsidP="00B01C60">
      <w:pPr>
        <w:numPr>
          <w:ilvl w:val="0"/>
          <w:numId w:val="16"/>
        </w:numPr>
        <w:spacing w:line="360" w:lineRule="auto"/>
        <w:ind w:left="360"/>
        <w:jc w:val="both"/>
        <w:outlineLvl w:val="0"/>
        <w:rPr>
          <w:rFonts w:hint="eastAsia"/>
        </w:rPr>
      </w:pPr>
      <w:r>
        <w:t>The</w:t>
      </w:r>
      <w:r>
        <w:rPr>
          <w:rFonts w:hint="eastAsia"/>
        </w:rPr>
        <w:t xml:space="preserve"> Plaintiff </w:t>
      </w:r>
      <w:r>
        <w:t>failed</w:t>
      </w:r>
      <w:r>
        <w:rPr>
          <w:rFonts w:hint="eastAsia"/>
        </w:rPr>
        <w:t xml:space="preserve"> to make available recent medical evidence save and except one dated 20</w:t>
      </w:r>
      <w:r w:rsidRPr="008905C0">
        <w:rPr>
          <w:rFonts w:hint="eastAsia"/>
          <w:vertAlign w:val="superscript"/>
        </w:rPr>
        <w:t>th</w:t>
      </w:r>
      <w:r>
        <w:rPr>
          <w:rFonts w:hint="eastAsia"/>
        </w:rPr>
        <w:t xml:space="preserve"> March 2009 (see exhibit LCK-2).  He was last seen </w:t>
      </w:r>
      <w:r w:rsidR="00B63854">
        <w:rPr>
          <w:rFonts w:hint="eastAsia"/>
        </w:rPr>
        <w:t xml:space="preserve">by his treating doctors </w:t>
      </w:r>
      <w:r>
        <w:rPr>
          <w:rFonts w:hint="eastAsia"/>
        </w:rPr>
        <w:t>on 19</w:t>
      </w:r>
      <w:r w:rsidRPr="008905C0">
        <w:rPr>
          <w:rFonts w:hint="eastAsia"/>
          <w:vertAlign w:val="superscript"/>
        </w:rPr>
        <w:t>th</w:t>
      </w:r>
      <w:r w:rsidR="008905C0">
        <w:rPr>
          <w:rFonts w:hint="eastAsia"/>
        </w:rPr>
        <w:t xml:space="preserve"> March 200</w:t>
      </w:r>
      <w:r w:rsidR="008905C0" w:rsidRPr="008905C0">
        <w:rPr>
          <w:rFonts w:eastAsia="PMingLiU" w:hint="eastAsia"/>
          <w:lang w:eastAsia="zh-HK"/>
        </w:rPr>
        <w:t>9.  The diagnosis revealed he has suffered from p</w:t>
      </w:r>
      <w:r w:rsidR="00480AB9">
        <w:rPr>
          <w:rFonts w:hint="eastAsia"/>
        </w:rPr>
        <w:t>ost traumatic stress disorder and</w:t>
      </w:r>
      <w:r w:rsidR="008905C0" w:rsidRPr="008905C0">
        <w:rPr>
          <w:rFonts w:eastAsia="PMingLiU" w:hint="eastAsia"/>
          <w:lang w:eastAsia="zh-HK"/>
        </w:rPr>
        <w:t xml:space="preserve"> was administrated </w:t>
      </w:r>
      <w:r>
        <w:rPr>
          <w:rFonts w:hint="eastAsia"/>
        </w:rPr>
        <w:t xml:space="preserve">with </w:t>
      </w:r>
      <w:r>
        <w:t>medication</w:t>
      </w:r>
      <w:r>
        <w:rPr>
          <w:rFonts w:hint="eastAsia"/>
        </w:rPr>
        <w:t xml:space="preserve">.  I am not satisfied the Plaintiff can </w:t>
      </w:r>
      <w:r w:rsidR="008905C0">
        <w:rPr>
          <w:rFonts w:eastAsia="PMingLiU" w:hint="eastAsia"/>
          <w:lang w:eastAsia="zh-HK"/>
        </w:rPr>
        <w:t>demonstrate hi</w:t>
      </w:r>
      <w:r>
        <w:rPr>
          <w:rFonts w:hint="eastAsia"/>
        </w:rPr>
        <w:t>s inca</w:t>
      </w:r>
      <w:r w:rsidR="008905C0">
        <w:rPr>
          <w:rFonts w:hint="eastAsia"/>
        </w:rPr>
        <w:t xml:space="preserve">pacity to conduct his case by </w:t>
      </w:r>
      <w:r w:rsidR="00480AB9">
        <w:rPr>
          <w:rFonts w:hint="eastAsia"/>
        </w:rPr>
        <w:t xml:space="preserve">submitting </w:t>
      </w:r>
      <w:r w:rsidR="008905C0">
        <w:rPr>
          <w:rFonts w:hint="eastAsia"/>
        </w:rPr>
        <w:t>the said medical repor</w:t>
      </w:r>
      <w:r w:rsidR="00480AB9">
        <w:rPr>
          <w:rFonts w:hint="eastAsia"/>
        </w:rPr>
        <w:t>t which was compiled 18 months before t</w:t>
      </w:r>
      <w:r w:rsidR="008905C0">
        <w:rPr>
          <w:rFonts w:hint="eastAsia"/>
        </w:rPr>
        <w:t>he relevant period.</w:t>
      </w:r>
    </w:p>
    <w:p w:rsidR="00B01C60" w:rsidRDefault="00B01C60" w:rsidP="000A1436">
      <w:pPr>
        <w:jc w:val="both"/>
        <w:outlineLvl w:val="0"/>
        <w:rPr>
          <w:rFonts w:hint="eastAsia"/>
          <w:i/>
        </w:rPr>
      </w:pPr>
      <w:r w:rsidRPr="000A1436">
        <w:rPr>
          <w:rFonts w:hint="eastAsia"/>
          <w:i/>
        </w:rPr>
        <w:t>Whether the failure to comply was caused by the party in default or his legal representative - Order 2 Rule 5(1)(</w:t>
      </w:r>
      <w:r w:rsidR="000A1436" w:rsidRPr="000A1436">
        <w:rPr>
          <w:rFonts w:hint="eastAsia"/>
          <w:i/>
        </w:rPr>
        <w:t>f</w:t>
      </w:r>
      <w:r w:rsidRPr="000A1436">
        <w:rPr>
          <w:rFonts w:hint="eastAsia"/>
          <w:i/>
        </w:rPr>
        <w:t>)</w:t>
      </w:r>
    </w:p>
    <w:p w:rsidR="000A1436" w:rsidRDefault="000A1436" w:rsidP="000A1436">
      <w:pPr>
        <w:jc w:val="both"/>
        <w:outlineLvl w:val="0"/>
        <w:rPr>
          <w:rFonts w:hint="eastAsia"/>
          <w:i/>
        </w:rPr>
      </w:pPr>
    </w:p>
    <w:p w:rsidR="00D5044E" w:rsidRDefault="00F8539D" w:rsidP="00FA719B">
      <w:pPr>
        <w:numPr>
          <w:ilvl w:val="0"/>
          <w:numId w:val="16"/>
        </w:numPr>
        <w:spacing w:line="360" w:lineRule="auto"/>
        <w:ind w:left="714" w:hanging="357"/>
        <w:jc w:val="both"/>
        <w:outlineLvl w:val="0"/>
        <w:rPr>
          <w:rFonts w:hint="eastAsia"/>
        </w:rPr>
      </w:pPr>
      <w:r>
        <w:rPr>
          <w:rFonts w:hint="eastAsia"/>
        </w:rPr>
        <w:t>T</w:t>
      </w:r>
      <w:r w:rsidR="00FE24A9">
        <w:t>here</w:t>
      </w:r>
      <w:r w:rsidR="00FE24A9">
        <w:rPr>
          <w:rFonts w:hint="eastAsia"/>
        </w:rPr>
        <w:t xml:space="preserve"> was no evidence from his legal representatives. </w:t>
      </w:r>
    </w:p>
    <w:p w:rsidR="00F8539D" w:rsidRDefault="00F8539D" w:rsidP="00F8539D">
      <w:pPr>
        <w:spacing w:line="360" w:lineRule="auto"/>
        <w:ind w:left="714"/>
        <w:jc w:val="both"/>
        <w:outlineLvl w:val="0"/>
        <w:rPr>
          <w:rFonts w:hint="eastAsia"/>
        </w:rPr>
      </w:pPr>
    </w:p>
    <w:p w:rsidR="00F8539D" w:rsidRDefault="00F8539D" w:rsidP="00F8539D">
      <w:pPr>
        <w:jc w:val="both"/>
        <w:outlineLvl w:val="0"/>
        <w:rPr>
          <w:rFonts w:hint="eastAsia"/>
          <w:i/>
        </w:rPr>
      </w:pPr>
      <w:r w:rsidRPr="00D524C4">
        <w:rPr>
          <w:i/>
        </w:rPr>
        <w:t>T</w:t>
      </w:r>
      <w:r w:rsidRPr="00D524C4">
        <w:rPr>
          <w:rFonts w:hint="eastAsia"/>
          <w:i/>
        </w:rPr>
        <w:t xml:space="preserve">he interests of </w:t>
      </w:r>
      <w:r w:rsidRPr="00D524C4">
        <w:rPr>
          <w:i/>
        </w:rPr>
        <w:t>administration</w:t>
      </w:r>
      <w:r w:rsidRPr="00D524C4">
        <w:rPr>
          <w:rFonts w:hint="eastAsia"/>
          <w:i/>
        </w:rPr>
        <w:t xml:space="preserve"> of justice</w:t>
      </w:r>
      <w:r>
        <w:rPr>
          <w:rFonts w:hint="eastAsia"/>
          <w:i/>
        </w:rPr>
        <w:t xml:space="preserve">; the effect which </w:t>
      </w:r>
      <w:r>
        <w:rPr>
          <w:i/>
        </w:rPr>
        <w:t>the</w:t>
      </w:r>
      <w:r>
        <w:rPr>
          <w:rFonts w:hint="eastAsia"/>
          <w:i/>
        </w:rPr>
        <w:t xml:space="preserve"> failure to comply had on each party &amp; the effect of </w:t>
      </w:r>
      <w:r>
        <w:rPr>
          <w:i/>
        </w:rPr>
        <w:t>which</w:t>
      </w:r>
      <w:r>
        <w:rPr>
          <w:rFonts w:hint="eastAsia"/>
          <w:i/>
        </w:rPr>
        <w:t xml:space="preserve"> </w:t>
      </w:r>
      <w:r>
        <w:rPr>
          <w:i/>
        </w:rPr>
        <w:t>the</w:t>
      </w:r>
      <w:r>
        <w:rPr>
          <w:rFonts w:hint="eastAsia"/>
          <w:i/>
        </w:rPr>
        <w:t xml:space="preserve"> granting the relief would have on each party </w:t>
      </w:r>
      <w:r>
        <w:rPr>
          <w:i/>
        </w:rPr>
        <w:t>–</w:t>
      </w:r>
      <w:r>
        <w:rPr>
          <w:rFonts w:hint="eastAsia"/>
          <w:i/>
        </w:rPr>
        <w:t xml:space="preserve"> Order 2 Rule 5(1)(a); (i) &amp; (j)</w:t>
      </w:r>
    </w:p>
    <w:p w:rsidR="00F8539D" w:rsidRPr="00D524C4" w:rsidRDefault="00F8539D" w:rsidP="00F8539D">
      <w:pPr>
        <w:jc w:val="both"/>
        <w:outlineLvl w:val="0"/>
        <w:rPr>
          <w:rFonts w:hint="eastAsia"/>
          <w:i/>
        </w:rPr>
      </w:pPr>
    </w:p>
    <w:p w:rsidR="00121782" w:rsidRPr="008905C0" w:rsidRDefault="00F8539D" w:rsidP="00121782">
      <w:pPr>
        <w:numPr>
          <w:ilvl w:val="0"/>
          <w:numId w:val="16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I</w:t>
      </w:r>
      <w:r w:rsidR="00121782">
        <w:rPr>
          <w:rFonts w:hint="eastAsia"/>
        </w:rPr>
        <w:t>t is a balancing exercise</w:t>
      </w:r>
      <w:r>
        <w:rPr>
          <w:rFonts w:hint="eastAsia"/>
        </w:rPr>
        <w:t xml:space="preserve">. </w:t>
      </w:r>
      <w:r w:rsidR="000C7DF9">
        <w:rPr>
          <w:rFonts w:hint="eastAsia"/>
        </w:rPr>
        <w:t xml:space="preserve"> </w:t>
      </w:r>
      <w:r w:rsidR="00121782">
        <w:rPr>
          <w:rFonts w:hint="eastAsia"/>
        </w:rPr>
        <w:t>As the 1</w:t>
      </w:r>
      <w:r w:rsidR="00121782" w:rsidRPr="008905C0">
        <w:rPr>
          <w:rFonts w:hint="eastAsia"/>
          <w:vertAlign w:val="superscript"/>
        </w:rPr>
        <w:t>st</w:t>
      </w:r>
      <w:r w:rsidR="00121782">
        <w:rPr>
          <w:rFonts w:hint="eastAsia"/>
        </w:rPr>
        <w:t xml:space="preserve"> and 2</w:t>
      </w:r>
      <w:r w:rsidR="00121782" w:rsidRPr="008905C0">
        <w:rPr>
          <w:rFonts w:hint="eastAsia"/>
          <w:vertAlign w:val="superscript"/>
        </w:rPr>
        <w:t>nd</w:t>
      </w:r>
      <w:r w:rsidR="00121782">
        <w:rPr>
          <w:rFonts w:hint="eastAsia"/>
        </w:rPr>
        <w:t xml:space="preserve"> Defendants filed no acknowledgement of service, the case was left in abeyance. It proceeded only after the </w:t>
      </w:r>
      <w:r w:rsidR="000C7DF9">
        <w:rPr>
          <w:rFonts w:hint="eastAsia"/>
        </w:rPr>
        <w:t>3</w:t>
      </w:r>
      <w:r w:rsidR="000C7DF9" w:rsidRPr="008905C0">
        <w:rPr>
          <w:rFonts w:hint="eastAsia"/>
          <w:vertAlign w:val="superscript"/>
        </w:rPr>
        <w:t>rd</w:t>
      </w:r>
      <w:r w:rsidR="000C7DF9">
        <w:rPr>
          <w:rFonts w:hint="eastAsia"/>
        </w:rPr>
        <w:t xml:space="preserve"> </w:t>
      </w:r>
      <w:r w:rsidR="00121782">
        <w:rPr>
          <w:rFonts w:hint="eastAsia"/>
        </w:rPr>
        <w:t xml:space="preserve">Defendant, the insurer, </w:t>
      </w:r>
      <w:r w:rsidR="0025216E">
        <w:rPr>
          <w:rFonts w:hint="eastAsia"/>
        </w:rPr>
        <w:t>intervened.  I would say, there was no drastic impact on the 1</w:t>
      </w:r>
      <w:r w:rsidR="0025216E" w:rsidRPr="008905C0">
        <w:rPr>
          <w:rFonts w:hint="eastAsia"/>
          <w:vertAlign w:val="superscript"/>
        </w:rPr>
        <w:t>st</w:t>
      </w:r>
      <w:r w:rsidR="0025216E">
        <w:rPr>
          <w:rFonts w:hint="eastAsia"/>
        </w:rPr>
        <w:t xml:space="preserve"> to 3</w:t>
      </w:r>
      <w:r w:rsidR="0025216E" w:rsidRPr="008905C0">
        <w:rPr>
          <w:rFonts w:hint="eastAsia"/>
          <w:vertAlign w:val="superscript"/>
        </w:rPr>
        <w:t>rd</w:t>
      </w:r>
      <w:r w:rsidR="0025216E">
        <w:rPr>
          <w:rFonts w:hint="eastAsia"/>
        </w:rPr>
        <w:t xml:space="preserve"> Defendants in defending the action if the Plaintiff is given an opportunity to proceed.  Yet, I </w:t>
      </w:r>
      <w:r w:rsidR="0025216E">
        <w:t>have</w:t>
      </w:r>
      <w:r w:rsidR="0025216E">
        <w:rPr>
          <w:rFonts w:hint="eastAsia"/>
        </w:rPr>
        <w:t xml:space="preserve"> to exercise my pro </w:t>
      </w:r>
      <w:r w:rsidR="0025216E">
        <w:t>–</w:t>
      </w:r>
      <w:r w:rsidR="0025216E">
        <w:rPr>
          <w:rFonts w:hint="eastAsia"/>
        </w:rPr>
        <w:t xml:space="preserve"> active case management powers with caution, </w:t>
      </w:r>
      <w:r w:rsidR="0025216E">
        <w:t>the</w:t>
      </w:r>
      <w:r w:rsidR="0025216E">
        <w:rPr>
          <w:rFonts w:hint="eastAsia"/>
        </w:rPr>
        <w:t xml:space="preserve"> Plaintiff would certainly pitched his case sufficient high to say he should not be deprived of damages of whom he was a vic</w:t>
      </w:r>
      <w:r w:rsidR="00121782">
        <w:rPr>
          <w:rFonts w:hint="eastAsia"/>
        </w:rPr>
        <w:t>tim of the traff</w:t>
      </w:r>
      <w:r w:rsidR="008905C0">
        <w:rPr>
          <w:rFonts w:hint="eastAsia"/>
        </w:rPr>
        <w:t xml:space="preserve">ic accident.  </w:t>
      </w:r>
      <w:r w:rsidR="008905C0" w:rsidRPr="008905C0">
        <w:rPr>
          <w:rFonts w:eastAsia="PMingLiU"/>
          <w:lang w:eastAsia="zh-HK"/>
        </w:rPr>
        <w:t>N</w:t>
      </w:r>
      <w:r w:rsidR="008905C0" w:rsidRPr="008905C0">
        <w:rPr>
          <w:rFonts w:eastAsia="PMingLiU" w:hint="eastAsia"/>
          <w:lang w:eastAsia="zh-HK"/>
        </w:rPr>
        <w:t>onetheless,</w:t>
      </w:r>
      <w:r w:rsidR="00121782">
        <w:rPr>
          <w:rFonts w:hint="eastAsia"/>
        </w:rPr>
        <w:t xml:space="preserve"> the</w:t>
      </w:r>
      <w:r w:rsidR="0025216E">
        <w:rPr>
          <w:rFonts w:hint="eastAsia"/>
        </w:rPr>
        <w:t xml:space="preserve"> Writ has already been issued on 31</w:t>
      </w:r>
      <w:r w:rsidR="0025216E" w:rsidRPr="008905C0">
        <w:rPr>
          <w:rFonts w:hint="eastAsia"/>
          <w:vertAlign w:val="superscript"/>
        </w:rPr>
        <w:t>st</w:t>
      </w:r>
      <w:r w:rsidR="0025216E">
        <w:rPr>
          <w:rFonts w:hint="eastAsia"/>
        </w:rPr>
        <w:t xml:space="preserve"> December 2009, which is some 15 months from today. </w:t>
      </w:r>
      <w:r w:rsidR="008905C0" w:rsidRPr="008905C0">
        <w:rPr>
          <w:rFonts w:eastAsia="PMingLiU"/>
          <w:lang w:eastAsia="zh-HK"/>
        </w:rPr>
        <w:t>T</w:t>
      </w:r>
      <w:r w:rsidR="008905C0" w:rsidRPr="008905C0">
        <w:rPr>
          <w:rFonts w:eastAsia="PMingLiU" w:hint="eastAsia"/>
          <w:lang w:eastAsia="zh-HK"/>
        </w:rPr>
        <w:t>he 3</w:t>
      </w:r>
      <w:r w:rsidR="008905C0" w:rsidRPr="008905C0">
        <w:rPr>
          <w:rFonts w:eastAsia="PMingLiU" w:hint="eastAsia"/>
          <w:vertAlign w:val="superscript"/>
          <w:lang w:eastAsia="zh-HK"/>
        </w:rPr>
        <w:t>rd</w:t>
      </w:r>
      <w:r w:rsidR="008905C0" w:rsidRPr="008905C0">
        <w:rPr>
          <w:rFonts w:eastAsia="PMingLiU" w:hint="eastAsia"/>
          <w:lang w:eastAsia="zh-HK"/>
        </w:rPr>
        <w:t xml:space="preserve"> Defendant is quite right to have applied for an order to conclude the case if there was inaction on the Plaintiff</w:t>
      </w:r>
      <w:r w:rsidR="008905C0" w:rsidRPr="008905C0">
        <w:rPr>
          <w:rFonts w:eastAsia="PMingLiU"/>
          <w:lang w:eastAsia="zh-HK"/>
        </w:rPr>
        <w:t>’</w:t>
      </w:r>
      <w:r w:rsidR="008905C0" w:rsidRPr="008905C0">
        <w:rPr>
          <w:rFonts w:eastAsia="PMingLiU" w:hint="eastAsia"/>
          <w:lang w:eastAsia="zh-HK"/>
        </w:rPr>
        <w:t xml:space="preserve">s part. </w:t>
      </w:r>
    </w:p>
    <w:p w:rsidR="008905C0" w:rsidRDefault="008905C0" w:rsidP="008905C0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F8539D" w:rsidRDefault="00F72038" w:rsidP="00121782">
      <w:pPr>
        <w:numPr>
          <w:ilvl w:val="0"/>
          <w:numId w:val="16"/>
        </w:numPr>
        <w:spacing w:line="360" w:lineRule="auto"/>
        <w:jc w:val="both"/>
        <w:outlineLvl w:val="0"/>
      </w:pPr>
      <w:r>
        <w:rPr>
          <w:rFonts w:hint="eastAsia"/>
        </w:rPr>
        <w:t xml:space="preserve">  In absence of any medical reports or </w:t>
      </w:r>
      <w:r w:rsidR="00121782">
        <w:rPr>
          <w:rFonts w:hint="eastAsia"/>
        </w:rPr>
        <w:t xml:space="preserve">medical </w:t>
      </w:r>
      <w:r>
        <w:rPr>
          <w:rFonts w:hint="eastAsia"/>
        </w:rPr>
        <w:t xml:space="preserve">notes by </w:t>
      </w:r>
      <w:r>
        <w:t>the</w:t>
      </w:r>
      <w:r>
        <w:rPr>
          <w:rFonts w:hint="eastAsia"/>
        </w:rPr>
        <w:t xml:space="preserve"> Plaintiff</w:t>
      </w:r>
      <w:r>
        <w:t>, I seriously doubt whether his health condition play a part in the delay of proceedings.</w:t>
      </w:r>
      <w:r>
        <w:rPr>
          <w:rFonts w:hint="eastAsia"/>
        </w:rPr>
        <w:t xml:space="preserve">  If the Plaintiff was found to be a victim in the traffic accident, he </w:t>
      </w:r>
      <w:r>
        <w:t>should</w:t>
      </w:r>
      <w:r>
        <w:rPr>
          <w:rFonts w:hint="eastAsia"/>
        </w:rPr>
        <w:t xml:space="preserve"> </w:t>
      </w:r>
      <w:r w:rsidR="00121782">
        <w:t>concern</w:t>
      </w:r>
      <w:r>
        <w:rPr>
          <w:rFonts w:hint="eastAsia"/>
        </w:rPr>
        <w:t xml:space="preserve"> his claim</w:t>
      </w:r>
      <w:r w:rsidR="0001196F">
        <w:rPr>
          <w:rFonts w:hint="eastAsia"/>
        </w:rPr>
        <w:t xml:space="preserve"> diligently. He should </w:t>
      </w:r>
      <w:r w:rsidR="0001196F">
        <w:t>have</w:t>
      </w:r>
      <w:r w:rsidR="0001196F">
        <w:rPr>
          <w:rFonts w:hint="eastAsia"/>
        </w:rPr>
        <w:t xml:space="preserve"> b</w:t>
      </w:r>
      <w:r w:rsidR="00121782">
        <w:rPr>
          <w:rFonts w:hint="eastAsia"/>
        </w:rPr>
        <w:t>een alerted to court orders or a</w:t>
      </w:r>
      <w:r w:rsidR="00480AB9">
        <w:rPr>
          <w:rFonts w:hint="eastAsia"/>
        </w:rPr>
        <w:t>t least</w:t>
      </w:r>
      <w:r w:rsidR="00121782">
        <w:rPr>
          <w:rFonts w:hint="eastAsia"/>
        </w:rPr>
        <w:t xml:space="preserve"> </w:t>
      </w:r>
      <w:r w:rsidR="0001196F">
        <w:rPr>
          <w:rFonts w:hint="eastAsia"/>
        </w:rPr>
        <w:t>to keep himself reachable</w:t>
      </w:r>
      <w:r w:rsidR="00121782">
        <w:rPr>
          <w:rFonts w:hint="eastAsia"/>
        </w:rPr>
        <w:t xml:space="preserve"> by his legal representatives.  If the Plaintiff </w:t>
      </w:r>
      <w:r w:rsidR="008905C0">
        <w:rPr>
          <w:rFonts w:eastAsia="PMingLiU" w:hint="eastAsia"/>
          <w:lang w:eastAsia="zh-HK"/>
        </w:rPr>
        <w:t>was uninterested in</w:t>
      </w:r>
      <w:r w:rsidR="00121782">
        <w:rPr>
          <w:rFonts w:hint="eastAsia"/>
        </w:rPr>
        <w:t xml:space="preserve"> the </w:t>
      </w:r>
      <w:r w:rsidR="00121782">
        <w:t>proceedings</w:t>
      </w:r>
      <w:r w:rsidR="008905C0">
        <w:rPr>
          <w:rFonts w:eastAsia="PMingLiU" w:hint="eastAsia"/>
          <w:lang w:eastAsia="zh-HK"/>
        </w:rPr>
        <w:t xml:space="preserve">, </w:t>
      </w:r>
      <w:r w:rsidR="008905C0">
        <w:rPr>
          <w:rFonts w:hint="eastAsia"/>
        </w:rPr>
        <w:t>he</w:t>
      </w:r>
      <w:r w:rsidR="0001196F">
        <w:rPr>
          <w:rFonts w:hint="eastAsia"/>
        </w:rPr>
        <w:t xml:space="preserve"> ought to</w:t>
      </w:r>
      <w:r>
        <w:rPr>
          <w:rFonts w:hint="eastAsia"/>
        </w:rPr>
        <w:t xml:space="preserve"> bear th</w:t>
      </w:r>
      <w:r w:rsidR="00121782">
        <w:rPr>
          <w:rFonts w:hint="eastAsia"/>
        </w:rPr>
        <w:t xml:space="preserve">e consequence of his conduct. </w:t>
      </w:r>
      <w:r w:rsidR="0001196F">
        <w:rPr>
          <w:rFonts w:hint="eastAsia"/>
        </w:rPr>
        <w:t>I do not see it is in the administrative justice to grant extension of time to him to proceed with his claim.</w:t>
      </w:r>
    </w:p>
    <w:p w:rsidR="00F8539D" w:rsidRDefault="00F8539D" w:rsidP="00F8539D">
      <w:pPr>
        <w:spacing w:line="360" w:lineRule="auto"/>
        <w:jc w:val="both"/>
        <w:outlineLvl w:val="0"/>
        <w:rPr>
          <w:rFonts w:hint="eastAsia"/>
        </w:rPr>
      </w:pPr>
    </w:p>
    <w:p w:rsidR="00F8539D" w:rsidRDefault="00F8539D" w:rsidP="00F8539D">
      <w:pPr>
        <w:spacing w:line="360" w:lineRule="auto"/>
        <w:jc w:val="both"/>
        <w:outlineLvl w:val="0"/>
        <w:rPr>
          <w:rFonts w:hint="eastAsia"/>
        </w:rPr>
      </w:pPr>
      <w:r w:rsidRPr="00F8539D">
        <w:rPr>
          <w:rFonts w:hint="eastAsia"/>
          <w:u w:val="single"/>
        </w:rPr>
        <w:t>Conclusion</w:t>
      </w:r>
    </w:p>
    <w:p w:rsidR="00F8539D" w:rsidRDefault="00C353D7" w:rsidP="00FA719B">
      <w:pPr>
        <w:numPr>
          <w:ilvl w:val="0"/>
          <w:numId w:val="16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The Unless Order (with time revised) do stand. The Plaintiff</w:t>
      </w:r>
      <w:r>
        <w:t>’</w:t>
      </w:r>
      <w:r>
        <w:rPr>
          <w:rFonts w:hint="eastAsia"/>
        </w:rPr>
        <w:t>s Summons be dismissed.</w:t>
      </w:r>
    </w:p>
    <w:p w:rsidR="00121782" w:rsidRDefault="00121782" w:rsidP="00121782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C353D7" w:rsidRPr="00C353D7" w:rsidRDefault="00C353D7" w:rsidP="00121782">
      <w:pPr>
        <w:spacing w:line="360" w:lineRule="auto"/>
        <w:jc w:val="both"/>
        <w:outlineLvl w:val="0"/>
        <w:rPr>
          <w:rFonts w:hint="eastAsia"/>
          <w:u w:val="single"/>
        </w:rPr>
      </w:pPr>
      <w:r w:rsidRPr="00C353D7">
        <w:rPr>
          <w:rFonts w:hint="eastAsia"/>
          <w:u w:val="single"/>
        </w:rPr>
        <w:t>Costs</w:t>
      </w:r>
    </w:p>
    <w:p w:rsidR="00C353D7" w:rsidRPr="00F8539D" w:rsidRDefault="00C353D7" w:rsidP="00FA719B">
      <w:pPr>
        <w:numPr>
          <w:ilvl w:val="0"/>
          <w:numId w:val="16"/>
        </w:numPr>
        <w:spacing w:line="360" w:lineRule="auto"/>
        <w:jc w:val="both"/>
        <w:outlineLvl w:val="0"/>
        <w:rPr>
          <w:rFonts w:hint="eastAsia"/>
        </w:rPr>
      </w:pPr>
      <w:r>
        <w:rPr>
          <w:rFonts w:hint="eastAsia"/>
        </w:rPr>
        <w:t>I see nothing in this case should depart from the usual costs order</w:t>
      </w:r>
      <w:r w:rsidR="00747463">
        <w:rPr>
          <w:rFonts w:hint="eastAsia"/>
        </w:rPr>
        <w:t xml:space="preserve"> to follow the event. I make a </w:t>
      </w:r>
      <w:r>
        <w:rPr>
          <w:rFonts w:hint="eastAsia"/>
        </w:rPr>
        <w:t xml:space="preserve">costs order </w:t>
      </w:r>
      <w:r w:rsidRPr="00C353D7">
        <w:rPr>
          <w:rFonts w:hint="eastAsia"/>
          <w:i/>
        </w:rPr>
        <w:t>nisi</w:t>
      </w:r>
      <w:r>
        <w:rPr>
          <w:rFonts w:hint="eastAsia"/>
        </w:rPr>
        <w:t xml:space="preserve"> that the costs</w:t>
      </w:r>
      <w:r w:rsidR="00747463">
        <w:rPr>
          <w:rFonts w:hint="eastAsia"/>
        </w:rPr>
        <w:t xml:space="preserve"> of the S</w:t>
      </w:r>
      <w:r>
        <w:rPr>
          <w:rFonts w:hint="eastAsia"/>
        </w:rPr>
        <w:t>ummons be to the 3</w:t>
      </w:r>
      <w:r w:rsidRPr="00C353D7">
        <w:rPr>
          <w:rFonts w:hint="eastAsia"/>
          <w:vertAlign w:val="superscript"/>
        </w:rPr>
        <w:t>rd</w:t>
      </w:r>
      <w:r>
        <w:rPr>
          <w:rFonts w:hint="eastAsia"/>
        </w:rPr>
        <w:t xml:space="preserve"> Defendant payable by the Plaintiff forthwith.  I shall invite the </w:t>
      </w:r>
      <w:r w:rsidR="00747463">
        <w:rPr>
          <w:rFonts w:hint="eastAsia"/>
        </w:rPr>
        <w:t>3</w:t>
      </w:r>
      <w:r w:rsidR="00747463" w:rsidRPr="00747463">
        <w:rPr>
          <w:rFonts w:hint="eastAsia"/>
          <w:vertAlign w:val="superscript"/>
        </w:rPr>
        <w:t>rd</w:t>
      </w:r>
      <w:r w:rsidR="00747463">
        <w:rPr>
          <w:rFonts w:hint="eastAsia"/>
        </w:rPr>
        <w:t xml:space="preserve"> </w:t>
      </w:r>
      <w:r>
        <w:rPr>
          <w:rFonts w:hint="eastAsia"/>
        </w:rPr>
        <w:t>Defendant</w:t>
      </w:r>
      <w:r>
        <w:t>’</w:t>
      </w:r>
      <w:r>
        <w:rPr>
          <w:rFonts w:hint="eastAsia"/>
        </w:rPr>
        <w:t xml:space="preserve">s solicitors to submit their statement of costs within 14 days from today and </w:t>
      </w:r>
      <w:r>
        <w:t>the</w:t>
      </w:r>
      <w:r>
        <w:rPr>
          <w:rFonts w:hint="eastAsia"/>
        </w:rPr>
        <w:t xml:space="preserve"> Plaintiff</w:t>
      </w:r>
      <w:r>
        <w:t>’</w:t>
      </w:r>
      <w:r>
        <w:rPr>
          <w:rFonts w:hint="eastAsia"/>
        </w:rPr>
        <w:t>s solicitors</w:t>
      </w:r>
      <w:r>
        <w:t>’</w:t>
      </w:r>
      <w:r>
        <w:rPr>
          <w:rFonts w:hint="eastAsia"/>
        </w:rPr>
        <w:t xml:space="preserve"> </w:t>
      </w:r>
      <w:r w:rsidR="00747463">
        <w:rPr>
          <w:rFonts w:hint="eastAsia"/>
        </w:rPr>
        <w:t xml:space="preserve">to submit their </w:t>
      </w:r>
      <w:r w:rsidR="00480AB9">
        <w:rPr>
          <w:rFonts w:hint="eastAsia"/>
        </w:rPr>
        <w:t xml:space="preserve">list of </w:t>
      </w:r>
      <w:r>
        <w:rPr>
          <w:rFonts w:hint="eastAsia"/>
        </w:rPr>
        <w:t>objection</w:t>
      </w:r>
      <w:r w:rsidR="00480AB9">
        <w:rPr>
          <w:rFonts w:hint="eastAsia"/>
        </w:rPr>
        <w:t>s</w:t>
      </w:r>
      <w:r>
        <w:rPr>
          <w:rFonts w:hint="eastAsia"/>
        </w:rPr>
        <w:t xml:space="preserve"> </w:t>
      </w:r>
      <w:r w:rsidR="00747463">
        <w:rPr>
          <w:rFonts w:hint="eastAsia"/>
        </w:rPr>
        <w:t xml:space="preserve">to the statements of costs </w:t>
      </w:r>
      <w:r>
        <w:rPr>
          <w:rFonts w:hint="eastAsia"/>
        </w:rPr>
        <w:t xml:space="preserve">within 14 days thereafter for summary assessment. </w:t>
      </w:r>
    </w:p>
    <w:p w:rsidR="00D5044E" w:rsidRDefault="00D5044E" w:rsidP="00D5044E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D5044E" w:rsidRPr="003D30FD" w:rsidRDefault="00D5044E" w:rsidP="00D5044E">
      <w:pPr>
        <w:spacing w:line="360" w:lineRule="auto"/>
        <w:ind w:left="720"/>
        <w:jc w:val="both"/>
        <w:outlineLvl w:val="0"/>
        <w:rPr>
          <w:rFonts w:hint="eastAsia"/>
        </w:rPr>
      </w:pPr>
    </w:p>
    <w:p w:rsidR="00852FFA" w:rsidRPr="00852FFA" w:rsidRDefault="00852FFA" w:rsidP="00852FFA">
      <w:pPr>
        <w:jc w:val="both"/>
        <w:outlineLvl w:val="0"/>
        <w:rPr>
          <w:rFonts w:hint="eastAsia"/>
        </w:rPr>
      </w:pPr>
    </w:p>
    <w:p w:rsidR="00573DA7" w:rsidRDefault="00573DA7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Chars="127" w:left="356" w:firstLineChars="1950" w:firstLine="5460"/>
        <w:jc w:val="both"/>
        <w:rPr>
          <w:rFonts w:eastAsia="PMingLiU" w:hint="eastAsia"/>
          <w:lang w:eastAsia="zh-HK"/>
        </w:rPr>
      </w:pPr>
      <w:r>
        <w:rPr>
          <w:rFonts w:eastAsia="PMingLiU" w:hint="eastAsia"/>
          <w:lang w:eastAsia="zh-HK"/>
        </w:rPr>
        <w:t>(J Chow)</w:t>
      </w:r>
    </w:p>
    <w:p w:rsidR="00573DA7" w:rsidRDefault="00573DA7" w:rsidP="00573DA7">
      <w:pPr>
        <w:pStyle w:val="ListParagraph"/>
        <w:tabs>
          <w:tab w:val="clear" w:pos="1440"/>
          <w:tab w:val="clear" w:pos="4320"/>
          <w:tab w:val="center" w:pos="1418"/>
          <w:tab w:val="left" w:pos="1520"/>
        </w:tabs>
        <w:ind w:left="357"/>
        <w:jc w:val="both"/>
        <w:rPr>
          <w:rFonts w:eastAsia="PMingLiU" w:hint="eastAsia"/>
          <w:lang w:eastAsia="zh-HK"/>
        </w:rPr>
      </w:pPr>
      <w:r>
        <w:rPr>
          <w:rFonts w:eastAsia="PMingLiU" w:hint="eastAsia"/>
          <w:lang w:eastAsia="zh-HK"/>
        </w:rPr>
        <w:tab/>
        <w:t xml:space="preserve">                                                                  Master of the District Court</w:t>
      </w:r>
    </w:p>
    <w:p w:rsidR="009C1027" w:rsidRDefault="009C1027" w:rsidP="009C102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spacing w:line="360" w:lineRule="auto"/>
        <w:ind w:left="360"/>
        <w:jc w:val="both"/>
        <w:rPr>
          <w:rFonts w:eastAsia="PMingLiU" w:hint="eastAsia"/>
          <w:lang w:eastAsia="zh-HK"/>
        </w:rPr>
      </w:pPr>
    </w:p>
    <w:p w:rsidR="00475F2A" w:rsidRDefault="00475F2A" w:rsidP="00E973B8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eastAsia="PMingLiU" w:hint="eastAsia"/>
          <w:lang w:eastAsia="zh-HK"/>
        </w:rPr>
      </w:pPr>
    </w:p>
    <w:p w:rsidR="009C1027" w:rsidRDefault="00F614B4" w:rsidP="00E973B8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hint="eastAsia"/>
        </w:rPr>
      </w:pPr>
      <w:r>
        <w:rPr>
          <w:rFonts w:hint="eastAsia"/>
        </w:rPr>
        <w:t xml:space="preserve">Ms. Isabella Lam instructed by Messrs. Damien Shea &amp; Co. </w:t>
      </w:r>
      <w:r w:rsidR="002611C3">
        <w:rPr>
          <w:rFonts w:eastAsia="PMingLiU" w:hint="eastAsia"/>
          <w:lang w:eastAsia="zh-HK"/>
        </w:rPr>
        <w:t>for the Plaintiff</w:t>
      </w:r>
      <w:r w:rsidR="009C1027">
        <w:rPr>
          <w:rFonts w:hint="eastAsia"/>
        </w:rPr>
        <w:t>.</w:t>
      </w:r>
    </w:p>
    <w:p w:rsidR="00F614B4" w:rsidRDefault="009C1027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hint="eastAsia"/>
        </w:rPr>
      </w:pPr>
      <w:r>
        <w:rPr>
          <w:rFonts w:hint="eastAsia"/>
        </w:rPr>
        <w:t>M</w:t>
      </w:r>
      <w:r w:rsidR="00F614B4">
        <w:rPr>
          <w:rFonts w:hint="eastAsia"/>
        </w:rPr>
        <w:t>r. Wong Tze Kan, the 1</w:t>
      </w:r>
      <w:r w:rsidR="00F614B4" w:rsidRPr="00F614B4">
        <w:rPr>
          <w:rFonts w:hint="eastAsia"/>
          <w:vertAlign w:val="superscript"/>
        </w:rPr>
        <w:t>st</w:t>
      </w:r>
      <w:r w:rsidR="00F614B4">
        <w:rPr>
          <w:rFonts w:hint="eastAsia"/>
        </w:rPr>
        <w:t xml:space="preserve"> Defendant absent.</w:t>
      </w:r>
    </w:p>
    <w:p w:rsidR="00F614B4" w:rsidRDefault="00F614B4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hint="eastAsia"/>
        </w:rPr>
      </w:pPr>
      <w:r>
        <w:rPr>
          <w:rFonts w:hint="eastAsia"/>
        </w:rPr>
        <w:t>Mr. Kong Sin Wah, the 2</w:t>
      </w:r>
      <w:r w:rsidRPr="00F614B4">
        <w:rPr>
          <w:rFonts w:hint="eastAsia"/>
          <w:vertAlign w:val="superscript"/>
        </w:rPr>
        <w:t>nd</w:t>
      </w:r>
      <w:r>
        <w:rPr>
          <w:rFonts w:hint="eastAsia"/>
        </w:rPr>
        <w:t xml:space="preserve"> Defendant absent. </w:t>
      </w:r>
    </w:p>
    <w:p w:rsidR="00573DA7" w:rsidRDefault="00F614B4" w:rsidP="00573DA7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  <w:rPr>
          <w:rFonts w:eastAsia="PMingLiU" w:hint="eastAsia"/>
          <w:lang w:eastAsia="zh-HK"/>
        </w:rPr>
      </w:pPr>
      <w:r>
        <w:rPr>
          <w:rFonts w:eastAsia="PMingLiU" w:hint="eastAsia"/>
          <w:lang w:eastAsia="zh-HK"/>
        </w:rPr>
        <w:t>Mr. CM Lau of Messrs.</w:t>
      </w:r>
      <w:r>
        <w:rPr>
          <w:rFonts w:hint="eastAsia"/>
        </w:rPr>
        <w:t xml:space="preserve"> Lee Kwok &amp; Law for the 3</w:t>
      </w:r>
      <w:r w:rsidRPr="00F614B4">
        <w:rPr>
          <w:rFonts w:hint="eastAsia"/>
          <w:vertAlign w:val="superscript"/>
        </w:rPr>
        <w:t>rd</w:t>
      </w:r>
      <w:r>
        <w:rPr>
          <w:rFonts w:hint="eastAsia"/>
        </w:rPr>
        <w:t xml:space="preserve"> Defendant.</w:t>
      </w:r>
      <w:r w:rsidR="00573DA7">
        <w:rPr>
          <w:rFonts w:eastAsia="PMingLiU" w:hint="eastAsia"/>
          <w:lang w:eastAsia="zh-HK"/>
        </w:rPr>
        <w:t xml:space="preserve">                      </w:t>
      </w:r>
    </w:p>
    <w:p w:rsidR="00234715" w:rsidRDefault="00573DA7" w:rsidP="00121782">
      <w:pPr>
        <w:pStyle w:val="ListParagraph"/>
        <w:tabs>
          <w:tab w:val="clear" w:pos="1440"/>
          <w:tab w:val="clear" w:pos="4320"/>
          <w:tab w:val="left" w:pos="709"/>
          <w:tab w:val="center" w:pos="1418"/>
        </w:tabs>
        <w:ind w:left="357"/>
        <w:jc w:val="both"/>
      </w:pPr>
      <w:r>
        <w:rPr>
          <w:rFonts w:eastAsia="PMingLiU" w:hint="eastAsia"/>
          <w:lang w:eastAsia="zh-HK"/>
        </w:rPr>
        <w:tab/>
      </w:r>
      <w:r>
        <w:rPr>
          <w:rFonts w:eastAsia="PMingLiU" w:hint="eastAsia"/>
          <w:lang w:eastAsia="zh-HK"/>
        </w:rPr>
        <w:tab/>
        <w:t xml:space="preserve">                                                          </w:t>
      </w:r>
    </w:p>
    <w:sectPr w:rsidR="00234715">
      <w:headerReference w:type="default" r:id="rId8"/>
      <w:type w:val="continuous"/>
      <w:pgSz w:w="11906" w:h="16838" w:code="9"/>
      <w:pgMar w:top="1418" w:right="1701" w:bottom="1418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517F" w:rsidRDefault="0067517F">
      <w:r>
        <w:separator/>
      </w:r>
    </w:p>
  </w:endnote>
  <w:endnote w:type="continuationSeparator" w:id="0">
    <w:p w:rsidR="0067517F" w:rsidRDefault="0067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???">
    <w:altName w:val="Arial Unicode MS"/>
    <w:panose1 w:val="020B0604020202020204"/>
    <w:charset w:val="88"/>
    <w:family w:val="modern"/>
    <w:notTrueType/>
    <w:pitch w:val="fixed"/>
    <w:sig w:usb0="00000001" w:usb1="08080000" w:usb2="00000010" w:usb3="00000000" w:csb0="001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517F" w:rsidRDefault="0067517F">
      <w:r>
        <w:separator/>
      </w:r>
    </w:p>
  </w:footnote>
  <w:footnote w:type="continuationSeparator" w:id="0">
    <w:p w:rsidR="0067517F" w:rsidRDefault="0067517F">
      <w:r>
        <w:continuationSeparator/>
      </w:r>
    </w:p>
  </w:footnote>
  <w:footnote w:id="1">
    <w:p w:rsidR="009A3493" w:rsidRPr="009A3493" w:rsidRDefault="009A3493" w:rsidP="009A3493">
      <w:pPr>
        <w:jc w:val="both"/>
        <w:outlineLvl w:val="0"/>
        <w:rPr>
          <w:rFonts w:hint="eastAsia"/>
        </w:rPr>
      </w:pPr>
      <w:r w:rsidRPr="009A3493">
        <w:rPr>
          <w:rStyle w:val="FootnoteReference"/>
          <w:sz w:val="20"/>
          <w:szCs w:val="20"/>
        </w:rPr>
        <w:footnoteRef/>
      </w:r>
      <w:r w:rsidRPr="009A3493">
        <w:rPr>
          <w:rFonts w:hint="eastAsia"/>
          <w:sz w:val="20"/>
          <w:szCs w:val="20"/>
          <w:u w:val="single"/>
        </w:rPr>
        <w:t>Chow Kai Sang v. Toi Samuel &amp; ors</w:t>
      </w:r>
      <w:r w:rsidRPr="009A3493">
        <w:rPr>
          <w:rFonts w:hint="eastAsia"/>
          <w:sz w:val="20"/>
          <w:szCs w:val="20"/>
        </w:rPr>
        <w:t xml:space="preserve"> [1996] 4 HKC 330; </w:t>
      </w:r>
      <w:r w:rsidRPr="009A3493">
        <w:rPr>
          <w:rFonts w:hint="eastAsia"/>
          <w:sz w:val="20"/>
          <w:szCs w:val="20"/>
          <w:u w:val="single"/>
        </w:rPr>
        <w:t xml:space="preserve">Po Kwong Marble Factory Ltd. </w:t>
      </w:r>
      <w:r w:rsidRPr="009A3493">
        <w:rPr>
          <w:sz w:val="20"/>
          <w:szCs w:val="20"/>
          <w:u w:val="single"/>
        </w:rPr>
        <w:t>v</w:t>
      </w:r>
      <w:r w:rsidRPr="009A3493">
        <w:rPr>
          <w:rFonts w:hint="eastAsia"/>
          <w:sz w:val="20"/>
          <w:szCs w:val="20"/>
          <w:u w:val="single"/>
        </w:rPr>
        <w:t>. Wah Yee Decoration Co. Ltd</w:t>
      </w:r>
      <w:r w:rsidRPr="009A3493">
        <w:rPr>
          <w:rFonts w:hint="eastAsia"/>
          <w:sz w:val="20"/>
          <w:szCs w:val="20"/>
        </w:rPr>
        <w:t xml:space="preserve"> [1997] HKLRD 1341; </w:t>
      </w:r>
      <w:r w:rsidRPr="009A3493">
        <w:rPr>
          <w:rFonts w:hint="eastAsia"/>
          <w:sz w:val="20"/>
          <w:szCs w:val="20"/>
          <w:u w:val="single"/>
        </w:rPr>
        <w:t>Chiu Sin Chung v. Yu Yan Yan, Angela</w:t>
      </w:r>
      <w:r w:rsidRPr="009A3493">
        <w:rPr>
          <w:rFonts w:hint="eastAsia"/>
          <w:sz w:val="20"/>
          <w:szCs w:val="20"/>
        </w:rPr>
        <w:t xml:space="preserve"> [1993] 1 HKLR 225; and </w:t>
      </w:r>
      <w:r w:rsidRPr="009A3493">
        <w:rPr>
          <w:rFonts w:hint="eastAsia"/>
          <w:sz w:val="20"/>
          <w:szCs w:val="20"/>
          <w:u w:val="single"/>
        </w:rPr>
        <w:t>R. v. Bloomsbury and Marylebone County Court, ex p Villerwest Ltd</w:t>
      </w:r>
      <w:r w:rsidRPr="009A3493">
        <w:rPr>
          <w:rFonts w:hint="eastAsia"/>
          <w:sz w:val="20"/>
          <w:szCs w:val="20"/>
        </w:rPr>
        <w:t xml:space="preserve"> [1976] 1 All ER 897. </w:t>
      </w:r>
    </w:p>
  </w:footnote>
  <w:footnote w:id="2">
    <w:p w:rsidR="0025216E" w:rsidRDefault="0025216E" w:rsidP="00F12BFC">
      <w:pPr>
        <w:pStyle w:val="FootnoteText"/>
        <w:jc w:val="both"/>
        <w:rPr>
          <w:rFonts w:hint="eastAsia"/>
        </w:rPr>
      </w:pPr>
      <w:r>
        <w:rPr>
          <w:rStyle w:val="FootnoteReference"/>
        </w:rPr>
        <w:footnoteRef/>
      </w:r>
      <w:r>
        <w:t xml:space="preserve"> Per Auld LG at p.1677, “</w:t>
      </w:r>
      <w:r>
        <w:rPr>
          <w:rFonts w:hint="eastAsia"/>
        </w:rPr>
        <w:t>In my judgment, there is no need to confine the test to that of an intentional disregard of a court</w:t>
      </w:r>
      <w:r>
        <w:t>’</w:t>
      </w:r>
      <w:r>
        <w:rPr>
          <w:rFonts w:hint="eastAsia"/>
        </w:rPr>
        <w:t xml:space="preserve">s peremptory order, whether or not it is </w:t>
      </w:r>
      <w:r>
        <w:t>characterized</w:t>
      </w:r>
      <w:r>
        <w:rPr>
          <w:rFonts w:hint="eastAsia"/>
        </w:rPr>
        <w:t xml:space="preserve"> as flouting, contumelious, contumacious, perverse, obstinate or otherwise. Such an intent may be the most usual circumstance giving rise to the exercise of this jurisdiction.  But failure to comply with one or a </w:t>
      </w:r>
      <w:r>
        <w:t>number</w:t>
      </w:r>
      <w:r>
        <w:rPr>
          <w:rFonts w:hint="eastAsia"/>
        </w:rPr>
        <w:t xml:space="preserve"> of orders through </w:t>
      </w:r>
      <w:r>
        <w:t>negligence</w:t>
      </w:r>
      <w:r>
        <w:rPr>
          <w:rFonts w:hint="eastAsia"/>
        </w:rPr>
        <w:t xml:space="preserve">, </w:t>
      </w:r>
      <w:r>
        <w:t>incompetence</w:t>
      </w:r>
      <w:r>
        <w:rPr>
          <w:rFonts w:hint="eastAsia"/>
        </w:rPr>
        <w:t xml:space="preserve"> or sheer indolence could equally qualify for it exercise.  It all depends on the individual circumstances and the existence and degree of fault found by the court after hearing </w:t>
      </w:r>
      <w:r>
        <w:t>representations</w:t>
      </w:r>
      <w:r>
        <w:rPr>
          <w:rFonts w:hint="eastAsia"/>
        </w:rPr>
        <w:t xml:space="preserve"> to the contrary by the party whose pleading it is sought to strike out.</w:t>
      </w:r>
      <w: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216E" w:rsidRDefault="0025216E">
    <w:pPr>
      <w:pStyle w:val="Header"/>
      <w:rPr>
        <w:rStyle w:val="PageNumber"/>
        <w:sz w:val="28"/>
        <w:szCs w:val="28"/>
      </w:rPr>
    </w:pPr>
    <w:r>
      <w:rPr>
        <w:sz w:val="28"/>
        <w:szCs w:val="28"/>
      </w:rPr>
      <w:t xml:space="preserve">- 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 w:rsidR="00860F9E">
      <w:rPr>
        <w:rStyle w:val="PageNumber"/>
        <w:noProof/>
        <w:sz w:val="28"/>
        <w:szCs w:val="28"/>
      </w:rPr>
      <w:t>1</w:t>
    </w:r>
    <w:r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 -</w:t>
    </w:r>
  </w:p>
  <w:p w:rsidR="0025216E" w:rsidRDefault="00752CC8">
    <w:pPr>
      <w:pStyle w:val="Header"/>
      <w:jc w:val="left"/>
      <w:rPr>
        <w:sz w:val="28"/>
        <w:szCs w:val="28"/>
      </w:rPr>
    </w:pPr>
    <w:r>
      <w:rPr>
        <w:noProof/>
        <w:sz w:val="20"/>
        <w:lang w:eastAsia="en-US"/>
      </w:rPr>
    </w:r>
    <w:r w:rsidR="00752CC8">
      <w:rPr>
        <w:noProof/>
        <w:sz w:val="20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pt;margin-top:12.05pt;width:27pt;height:783pt;z-index:251656704;mso-wrap-style:square;mso-wrap-edited:f;mso-width-percent:0;mso-height-percent:0;mso-width-percent:0;mso-height-percent:0;v-text-anchor:top" o:allowincell="f" stroked="f">
          <v:textbox style="mso-next-textbox:#_x0000_s1028">
            <w:txbxContent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752CC8">
      <w:rPr>
        <w:noProof/>
        <w:sz w:val="20"/>
        <w:lang w:eastAsia="en-US"/>
      </w:rPr>
      <w:pict>
        <v:shape id="_x0000_s1030" type="#_x0000_t202" alt="" style="position:absolute;margin-left:-63pt;margin-top:-19.15pt;width:45pt;height:23.4pt;z-index:251658752;mso-wrap-style:square;mso-wrap-edited:f;mso-width-percent:0;mso-height-percent:0;mso-width-percent:0;mso-height-percent:0;v-text-anchor:top" o:allowincell="f" stroked="f">
          <v:textbox style="mso-next-textbox:#_x0000_s1030">
            <w:txbxContent>
              <w:p w:rsidR="0025216E" w:rsidRDefault="0025216E">
                <w:pPr>
                  <w:rPr>
                    <w:rFonts w:eastAsia="SimHei"/>
                    <w:b/>
                    <w:bCs/>
                    <w:sz w:val="18"/>
                    <w:szCs w:val="18"/>
                  </w:rPr>
                </w:pPr>
                <w:r>
                  <w:rPr>
                    <w:rFonts w:eastAsia="SimHei" w:hint="eastAsia"/>
                    <w:b/>
                    <w:bCs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  <w:lang w:eastAsia="en-US"/>
      </w:rPr>
    </w:r>
    <w:r w:rsidR="00752CC8">
      <w:rPr>
        <w:noProof/>
        <w:sz w:val="20"/>
        <w:lang w:eastAsia="en-US"/>
      </w:rPr>
      <w:pict>
        <v:shape id="_x0000_s1029" type="#_x0000_t202" alt="" style="position:absolute;margin-left:471.4pt;margin-top:12.25pt;width:32.6pt;height:11in;z-index:251657728;mso-wrap-style:square;mso-wrap-edited:f;mso-width-percent:0;mso-height-percent:0;mso-width-percent:0;mso-height-percent:0;v-text-anchor:top" o:allowincell="f" stroked="f">
          <v:textbox style="mso-next-textbox:#_x0000_s1029">
            <w:txbxContent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B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C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2"/>
                  <w:rPr>
                    <w:sz w:val="16"/>
                    <w:szCs w:val="16"/>
                  </w:rPr>
                </w:pPr>
                <w:r>
                  <w:t>D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E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H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J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K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L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M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N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O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P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Q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R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S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</w:t>
                </w:r>
              </w:p>
              <w:p w:rsidR="0025216E" w:rsidRDefault="0025216E">
                <w:pPr>
                  <w:rPr>
                    <w:b/>
                    <w:bCs/>
                    <w:sz w:val="10"/>
                    <w:szCs w:val="10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rPr>
                    <w:b/>
                    <w:bCs/>
                    <w:sz w:val="16"/>
                    <w:szCs w:val="16"/>
                  </w:rPr>
                </w:pPr>
              </w:p>
              <w:p w:rsidR="0025216E" w:rsidRDefault="0025216E">
                <w:pPr>
                  <w:pStyle w:val="Heading3"/>
                  <w:jc w:val="left"/>
                </w:pPr>
                <w: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222"/>
    <w:multiLevelType w:val="hybridMultilevel"/>
    <w:tmpl w:val="5302D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860"/>
    <w:multiLevelType w:val="hybridMultilevel"/>
    <w:tmpl w:val="196A6CAC"/>
    <w:lvl w:ilvl="0" w:tplc="0FE04046">
      <w:start w:val="1"/>
      <w:numFmt w:val="lowerRoman"/>
      <w:lvlText w:val="(%1)"/>
      <w:lvlJc w:val="left"/>
      <w:pPr>
        <w:ind w:left="1440" w:hanging="72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8334D"/>
    <w:multiLevelType w:val="hybridMultilevel"/>
    <w:tmpl w:val="921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B5EA2"/>
    <w:multiLevelType w:val="hybridMultilevel"/>
    <w:tmpl w:val="8ED2A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7376"/>
    <w:multiLevelType w:val="hybridMultilevel"/>
    <w:tmpl w:val="833E6F3A"/>
    <w:lvl w:ilvl="0" w:tplc="4CF49570">
      <w:start w:val="1"/>
      <w:numFmt w:val="lowerRoman"/>
      <w:lvlText w:val="(%1)"/>
      <w:lvlJc w:val="left"/>
      <w:pPr>
        <w:ind w:left="1440" w:hanging="72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A613DB1"/>
    <w:multiLevelType w:val="hybridMultilevel"/>
    <w:tmpl w:val="C71C08BE"/>
    <w:lvl w:ilvl="0" w:tplc="48D0A0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D1975"/>
    <w:multiLevelType w:val="hybridMultilevel"/>
    <w:tmpl w:val="E72C2664"/>
    <w:lvl w:ilvl="0" w:tplc="F724DB34">
      <w:start w:val="1"/>
      <w:numFmt w:val="lowerRoman"/>
      <w:lvlText w:val="(%1)"/>
      <w:lvlJc w:val="left"/>
      <w:pPr>
        <w:ind w:left="1440" w:hanging="72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79005F9"/>
    <w:multiLevelType w:val="hybridMultilevel"/>
    <w:tmpl w:val="BFB2B2FE"/>
    <w:lvl w:ilvl="0" w:tplc="274CE39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4D639B"/>
    <w:multiLevelType w:val="hybridMultilevel"/>
    <w:tmpl w:val="D16CBE2C"/>
    <w:lvl w:ilvl="0" w:tplc="54885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03A1D"/>
    <w:multiLevelType w:val="hybridMultilevel"/>
    <w:tmpl w:val="1062F82A"/>
    <w:lvl w:ilvl="0" w:tplc="48D0A0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271F2"/>
    <w:multiLevelType w:val="hybridMultilevel"/>
    <w:tmpl w:val="921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E43EE"/>
    <w:multiLevelType w:val="hybridMultilevel"/>
    <w:tmpl w:val="4D96E77A"/>
    <w:lvl w:ilvl="0" w:tplc="7CA2EE72">
      <w:start w:val="1"/>
      <w:numFmt w:val="lowerRoman"/>
      <w:lvlText w:val="(%1)"/>
      <w:lvlJc w:val="left"/>
      <w:pPr>
        <w:ind w:left="1440" w:hanging="7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60C40341"/>
    <w:multiLevelType w:val="hybridMultilevel"/>
    <w:tmpl w:val="B2308DEC"/>
    <w:lvl w:ilvl="0" w:tplc="68DAF3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D10EA"/>
    <w:multiLevelType w:val="hybridMultilevel"/>
    <w:tmpl w:val="85D49AC6"/>
    <w:lvl w:ilvl="0" w:tplc="FCB67E0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CB2AA9"/>
    <w:multiLevelType w:val="hybridMultilevel"/>
    <w:tmpl w:val="B66A8E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F2324B2"/>
    <w:multiLevelType w:val="hybridMultilevel"/>
    <w:tmpl w:val="9210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27933">
    <w:abstractNumId w:val="0"/>
  </w:num>
  <w:num w:numId="2" w16cid:durableId="716971711">
    <w:abstractNumId w:val="3"/>
  </w:num>
  <w:num w:numId="3" w16cid:durableId="1113281362">
    <w:abstractNumId w:val="12"/>
  </w:num>
  <w:num w:numId="4" w16cid:durableId="1048846245">
    <w:abstractNumId w:val="6"/>
  </w:num>
  <w:num w:numId="5" w16cid:durableId="606697745">
    <w:abstractNumId w:val="1"/>
  </w:num>
  <w:num w:numId="6" w16cid:durableId="1578635039">
    <w:abstractNumId w:val="4"/>
  </w:num>
  <w:num w:numId="7" w16cid:durableId="1169633565">
    <w:abstractNumId w:val="14"/>
  </w:num>
  <w:num w:numId="8" w16cid:durableId="1384676066">
    <w:abstractNumId w:val="11"/>
  </w:num>
  <w:num w:numId="9" w16cid:durableId="340356078">
    <w:abstractNumId w:val="10"/>
  </w:num>
  <w:num w:numId="10" w16cid:durableId="1177308182">
    <w:abstractNumId w:val="13"/>
  </w:num>
  <w:num w:numId="11" w16cid:durableId="790633868">
    <w:abstractNumId w:val="7"/>
  </w:num>
  <w:num w:numId="12" w16cid:durableId="690299398">
    <w:abstractNumId w:val="9"/>
  </w:num>
  <w:num w:numId="13" w16cid:durableId="1766343021">
    <w:abstractNumId w:val="5"/>
  </w:num>
  <w:num w:numId="14" w16cid:durableId="1096637502">
    <w:abstractNumId w:val="8"/>
  </w:num>
  <w:num w:numId="15" w16cid:durableId="2126651071">
    <w:abstractNumId w:val="2"/>
  </w:num>
  <w:num w:numId="16" w16cid:durableId="13199653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D69"/>
    <w:rsid w:val="0001196F"/>
    <w:rsid w:val="00016C9B"/>
    <w:rsid w:val="00056F34"/>
    <w:rsid w:val="0009531B"/>
    <w:rsid w:val="00095D12"/>
    <w:rsid w:val="000A1436"/>
    <w:rsid w:val="000C7DF9"/>
    <w:rsid w:val="000D0BFF"/>
    <w:rsid w:val="000F153F"/>
    <w:rsid w:val="000F26CC"/>
    <w:rsid w:val="000F5CFA"/>
    <w:rsid w:val="00121782"/>
    <w:rsid w:val="00126BAD"/>
    <w:rsid w:val="00143829"/>
    <w:rsid w:val="00163B02"/>
    <w:rsid w:val="00164A42"/>
    <w:rsid w:val="001839F6"/>
    <w:rsid w:val="001928B2"/>
    <w:rsid w:val="001B4907"/>
    <w:rsid w:val="001C48B9"/>
    <w:rsid w:val="00223D69"/>
    <w:rsid w:val="00234715"/>
    <w:rsid w:val="00235509"/>
    <w:rsid w:val="0025216E"/>
    <w:rsid w:val="00261196"/>
    <w:rsid w:val="002611C3"/>
    <w:rsid w:val="002732ED"/>
    <w:rsid w:val="002B6105"/>
    <w:rsid w:val="002C7FA6"/>
    <w:rsid w:val="002D1602"/>
    <w:rsid w:val="002F3758"/>
    <w:rsid w:val="003107B5"/>
    <w:rsid w:val="00316D3C"/>
    <w:rsid w:val="00334786"/>
    <w:rsid w:val="00336EF6"/>
    <w:rsid w:val="003426A9"/>
    <w:rsid w:val="003430C1"/>
    <w:rsid w:val="00343341"/>
    <w:rsid w:val="0035458F"/>
    <w:rsid w:val="00392CD9"/>
    <w:rsid w:val="003A4668"/>
    <w:rsid w:val="003C18F3"/>
    <w:rsid w:val="003D131B"/>
    <w:rsid w:val="003D30FD"/>
    <w:rsid w:val="003E300C"/>
    <w:rsid w:val="003F2ED5"/>
    <w:rsid w:val="004005A7"/>
    <w:rsid w:val="004014FB"/>
    <w:rsid w:val="00401A56"/>
    <w:rsid w:val="0040391D"/>
    <w:rsid w:val="00411E13"/>
    <w:rsid w:val="00414BF0"/>
    <w:rsid w:val="004276EE"/>
    <w:rsid w:val="00441C3D"/>
    <w:rsid w:val="004471AE"/>
    <w:rsid w:val="00470C98"/>
    <w:rsid w:val="00475F2A"/>
    <w:rsid w:val="004804CE"/>
    <w:rsid w:val="004805F0"/>
    <w:rsid w:val="00480AB9"/>
    <w:rsid w:val="00484681"/>
    <w:rsid w:val="004867E0"/>
    <w:rsid w:val="00492267"/>
    <w:rsid w:val="004F54BE"/>
    <w:rsid w:val="00502BD2"/>
    <w:rsid w:val="00546349"/>
    <w:rsid w:val="00553C52"/>
    <w:rsid w:val="00573DA7"/>
    <w:rsid w:val="00573FCB"/>
    <w:rsid w:val="00574601"/>
    <w:rsid w:val="00593975"/>
    <w:rsid w:val="005B5CA0"/>
    <w:rsid w:val="005D3D6E"/>
    <w:rsid w:val="00604E73"/>
    <w:rsid w:val="00605D4B"/>
    <w:rsid w:val="006103D1"/>
    <w:rsid w:val="006234AB"/>
    <w:rsid w:val="00623F83"/>
    <w:rsid w:val="0063475F"/>
    <w:rsid w:val="0064492B"/>
    <w:rsid w:val="00647A37"/>
    <w:rsid w:val="00657D83"/>
    <w:rsid w:val="00673323"/>
    <w:rsid w:val="0067517F"/>
    <w:rsid w:val="00675562"/>
    <w:rsid w:val="00677C03"/>
    <w:rsid w:val="006848A5"/>
    <w:rsid w:val="006A3AC2"/>
    <w:rsid w:val="006C44AC"/>
    <w:rsid w:val="006D33DC"/>
    <w:rsid w:val="007053F5"/>
    <w:rsid w:val="00747463"/>
    <w:rsid w:val="00752CC8"/>
    <w:rsid w:val="00790E78"/>
    <w:rsid w:val="00795F44"/>
    <w:rsid w:val="007A1F44"/>
    <w:rsid w:val="007E1C95"/>
    <w:rsid w:val="007F54DB"/>
    <w:rsid w:val="0080257C"/>
    <w:rsid w:val="0082166A"/>
    <w:rsid w:val="00827EDB"/>
    <w:rsid w:val="00834579"/>
    <w:rsid w:val="00843E3F"/>
    <w:rsid w:val="00852FFA"/>
    <w:rsid w:val="00860F9E"/>
    <w:rsid w:val="008675B0"/>
    <w:rsid w:val="008728DF"/>
    <w:rsid w:val="008777FD"/>
    <w:rsid w:val="008821AF"/>
    <w:rsid w:val="008905C0"/>
    <w:rsid w:val="008A49F8"/>
    <w:rsid w:val="008B1D29"/>
    <w:rsid w:val="008B73A1"/>
    <w:rsid w:val="008B7D76"/>
    <w:rsid w:val="008C1B14"/>
    <w:rsid w:val="008C3AD9"/>
    <w:rsid w:val="008D0580"/>
    <w:rsid w:val="008E7C77"/>
    <w:rsid w:val="00907E3E"/>
    <w:rsid w:val="009337C8"/>
    <w:rsid w:val="0095343E"/>
    <w:rsid w:val="00953FA9"/>
    <w:rsid w:val="00956397"/>
    <w:rsid w:val="00972235"/>
    <w:rsid w:val="00982BA8"/>
    <w:rsid w:val="009A3493"/>
    <w:rsid w:val="009A5F41"/>
    <w:rsid w:val="009B62A6"/>
    <w:rsid w:val="009C1027"/>
    <w:rsid w:val="009C1E17"/>
    <w:rsid w:val="009E10BB"/>
    <w:rsid w:val="009E54C1"/>
    <w:rsid w:val="00A07235"/>
    <w:rsid w:val="00A11B08"/>
    <w:rsid w:val="00A3595C"/>
    <w:rsid w:val="00A3656D"/>
    <w:rsid w:val="00A4299D"/>
    <w:rsid w:val="00A533B4"/>
    <w:rsid w:val="00A736D2"/>
    <w:rsid w:val="00A73B15"/>
    <w:rsid w:val="00A81426"/>
    <w:rsid w:val="00A9502A"/>
    <w:rsid w:val="00AA703D"/>
    <w:rsid w:val="00AC05C7"/>
    <w:rsid w:val="00AD2320"/>
    <w:rsid w:val="00AD2512"/>
    <w:rsid w:val="00AD61C6"/>
    <w:rsid w:val="00AE2D4D"/>
    <w:rsid w:val="00B01C60"/>
    <w:rsid w:val="00B10423"/>
    <w:rsid w:val="00B14507"/>
    <w:rsid w:val="00B21CD3"/>
    <w:rsid w:val="00B416FE"/>
    <w:rsid w:val="00B50ECE"/>
    <w:rsid w:val="00B54823"/>
    <w:rsid w:val="00B616DE"/>
    <w:rsid w:val="00B63854"/>
    <w:rsid w:val="00B96B43"/>
    <w:rsid w:val="00BE44FA"/>
    <w:rsid w:val="00C0587F"/>
    <w:rsid w:val="00C31497"/>
    <w:rsid w:val="00C31D4E"/>
    <w:rsid w:val="00C353D7"/>
    <w:rsid w:val="00C45E00"/>
    <w:rsid w:val="00C5176B"/>
    <w:rsid w:val="00C52951"/>
    <w:rsid w:val="00C770A0"/>
    <w:rsid w:val="00C872C2"/>
    <w:rsid w:val="00C92123"/>
    <w:rsid w:val="00CB3992"/>
    <w:rsid w:val="00CB43C8"/>
    <w:rsid w:val="00CD184A"/>
    <w:rsid w:val="00D01B90"/>
    <w:rsid w:val="00D308F7"/>
    <w:rsid w:val="00D33BDD"/>
    <w:rsid w:val="00D36B56"/>
    <w:rsid w:val="00D5044E"/>
    <w:rsid w:val="00D524C4"/>
    <w:rsid w:val="00D66AF0"/>
    <w:rsid w:val="00D7026D"/>
    <w:rsid w:val="00D82500"/>
    <w:rsid w:val="00DA194D"/>
    <w:rsid w:val="00DC5927"/>
    <w:rsid w:val="00E06603"/>
    <w:rsid w:val="00E1306C"/>
    <w:rsid w:val="00E55863"/>
    <w:rsid w:val="00E70AC1"/>
    <w:rsid w:val="00E8301C"/>
    <w:rsid w:val="00E91961"/>
    <w:rsid w:val="00E93850"/>
    <w:rsid w:val="00E973B8"/>
    <w:rsid w:val="00EB5F5D"/>
    <w:rsid w:val="00ED2B77"/>
    <w:rsid w:val="00ED7F4E"/>
    <w:rsid w:val="00EF249A"/>
    <w:rsid w:val="00F12BFC"/>
    <w:rsid w:val="00F13FF5"/>
    <w:rsid w:val="00F22A79"/>
    <w:rsid w:val="00F3194D"/>
    <w:rsid w:val="00F614B4"/>
    <w:rsid w:val="00F72038"/>
    <w:rsid w:val="00F7344E"/>
    <w:rsid w:val="00F8178D"/>
    <w:rsid w:val="00F8539D"/>
    <w:rsid w:val="00F97FD9"/>
    <w:rsid w:val="00FA719B"/>
    <w:rsid w:val="00FB3ABB"/>
    <w:rsid w:val="00FB6349"/>
    <w:rsid w:val="00FE143A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F24086-086C-7847-8DAB-FAEE8A96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D69"/>
    <w:pPr>
      <w:tabs>
        <w:tab w:val="left" w:pos="1440"/>
        <w:tab w:val="center" w:pos="4320"/>
        <w:tab w:val="right" w:pos="9072"/>
      </w:tabs>
      <w:snapToGrid w:val="0"/>
    </w:pPr>
    <w:rPr>
      <w:rFonts w:ascii="Times New Roman" w:hAnsi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223D69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223D69"/>
    <w:pPr>
      <w:keepNext/>
      <w:snapToGrid/>
      <w:jc w:val="center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23D69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3D69"/>
    <w:rPr>
      <w:rFonts w:ascii="Times New Roman" w:eastAsia="SimSu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rsid w:val="00223D6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223D69"/>
    <w:rPr>
      <w:rFonts w:ascii="Times New Roman" w:eastAsia="SimSun" w:hAnsi="Times New Roman" w:cs="Times New Roman"/>
      <w:sz w:val="18"/>
      <w:szCs w:val="18"/>
    </w:rPr>
  </w:style>
  <w:style w:type="paragraph" w:customStyle="1" w:styleId="normal2">
    <w:name w:val="normal2"/>
    <w:basedOn w:val="Normal"/>
    <w:rsid w:val="00223D69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caps/>
      <w:lang w:val="en-GB"/>
    </w:rPr>
  </w:style>
  <w:style w:type="paragraph" w:customStyle="1" w:styleId="normal3">
    <w:name w:val="normal3"/>
    <w:basedOn w:val="Normal"/>
    <w:rsid w:val="00223D69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"/>
    <w:next w:val="Normal"/>
    <w:rsid w:val="00223D69"/>
    <w:pPr>
      <w:tabs>
        <w:tab w:val="left" w:pos="1411"/>
      </w:tabs>
      <w:overflowPunct w:val="0"/>
      <w:autoSpaceDE w:val="0"/>
      <w:autoSpaceDN w:val="0"/>
      <w:jc w:val="right"/>
    </w:pPr>
    <w:rPr>
      <w:rFonts w:eastAsia="MingLiU"/>
      <w:caps/>
      <w:lang w:val="en-GB"/>
    </w:rPr>
  </w:style>
  <w:style w:type="paragraph" w:styleId="Footer">
    <w:name w:val="footer"/>
    <w:basedOn w:val="Normal"/>
    <w:link w:val="FooterChar"/>
    <w:uiPriority w:val="99"/>
    <w:rsid w:val="00223D6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3D69"/>
    <w:rPr>
      <w:rFonts w:ascii="Times New Roman" w:eastAsia="SimSu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23D69"/>
  </w:style>
  <w:style w:type="paragraph" w:customStyle="1" w:styleId="hspace">
    <w:name w:val="hspace"/>
    <w:basedOn w:val="Normal"/>
    <w:rsid w:val="00223D69"/>
    <w:pPr>
      <w:spacing w:line="200" w:lineRule="exact"/>
    </w:pPr>
  </w:style>
  <w:style w:type="paragraph" w:styleId="BodyText">
    <w:name w:val="Body Text"/>
    <w:basedOn w:val="Normal"/>
    <w:link w:val="BodyTextChar"/>
    <w:semiHidden/>
    <w:rsid w:val="00223D69"/>
    <w:pPr>
      <w:tabs>
        <w:tab w:val="clear" w:pos="1440"/>
        <w:tab w:val="clear" w:pos="4320"/>
        <w:tab w:val="clear" w:pos="9072"/>
        <w:tab w:val="left" w:pos="1400"/>
        <w:tab w:val="left" w:pos="7020"/>
      </w:tabs>
      <w:kinsoku w:val="0"/>
      <w:overflowPunct w:val="0"/>
      <w:autoSpaceDE w:val="0"/>
      <w:autoSpaceDN w:val="0"/>
      <w:adjustRightInd w:val="0"/>
      <w:snapToGrid/>
      <w:spacing w:line="600" w:lineRule="exact"/>
      <w:jc w:val="both"/>
      <w:textAlignment w:val="baseline"/>
    </w:pPr>
    <w:rPr>
      <w:rFonts w:eastAsia="???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223D69"/>
    <w:rPr>
      <w:rFonts w:ascii="Times New Roman" w:eastAsia="???" w:hAnsi="Times New Roman" w:cs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347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12B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2BFC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F12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B1C60-3B04-47AC-844B-71D82723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hong Kong</Company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cp:lastModifiedBy>Adrien Kwong</cp:lastModifiedBy>
  <cp:revision>2</cp:revision>
  <cp:lastPrinted>2011-02-28T03:49:00Z</cp:lastPrinted>
  <dcterms:created xsi:type="dcterms:W3CDTF">2023-10-14T01:22:00Z</dcterms:created>
  <dcterms:modified xsi:type="dcterms:W3CDTF">2023-10-14T01:22:00Z</dcterms:modified>
</cp:coreProperties>
</file>