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69C9" w:rsidRDefault="003D69C9">
      <w:pPr>
        <w:pStyle w:val="Heading1"/>
        <w:spacing w:line="360" w:lineRule="auto"/>
        <w:rPr>
          <w:rFonts w:hint="eastAsia"/>
          <w:sz w:val="28"/>
          <w:lang w:eastAsia="zh-CN"/>
        </w:rPr>
      </w:pPr>
      <w:r>
        <w:rPr>
          <w:sz w:val="28"/>
        </w:rPr>
        <w:t>DCPI 48/2000</w:t>
      </w:r>
    </w:p>
    <w:p w:rsidR="003D69C9" w:rsidRDefault="003D69C9">
      <w:pPr>
        <w:spacing w:line="360" w:lineRule="auto"/>
        <w:jc w:val="center"/>
        <w:rPr>
          <w:sz w:val="28"/>
        </w:rPr>
      </w:pPr>
      <w:r>
        <w:rPr>
          <w:sz w:val="28"/>
        </w:rPr>
        <w:t>IN THE DISTRICT COURT OF THE</w:t>
      </w:r>
    </w:p>
    <w:p w:rsidR="003D69C9" w:rsidRDefault="003D69C9">
      <w:pPr>
        <w:spacing w:line="360" w:lineRule="auto"/>
        <w:jc w:val="center"/>
        <w:rPr>
          <w:sz w:val="28"/>
        </w:rPr>
      </w:pPr>
      <w:r>
        <w:rPr>
          <w:sz w:val="28"/>
        </w:rPr>
        <w:t>HONG KONG SPECIAL ADMINISTRATIVE REGION</w:t>
      </w:r>
    </w:p>
    <w:p w:rsidR="003D69C9" w:rsidRDefault="003D69C9">
      <w:pPr>
        <w:pStyle w:val="Heading2"/>
        <w:spacing w:line="360" w:lineRule="auto"/>
        <w:rPr>
          <w:sz w:val="28"/>
        </w:rPr>
      </w:pPr>
      <w:r>
        <w:rPr>
          <w:sz w:val="28"/>
        </w:rPr>
        <w:t>PERSONAL INJURIES ACTION NO.48 OF 2000</w:t>
      </w:r>
    </w:p>
    <w:p w:rsidR="003D69C9" w:rsidRDefault="003D69C9">
      <w:pPr>
        <w:spacing w:line="360" w:lineRule="auto"/>
        <w:jc w:val="center"/>
        <w:rPr>
          <w:sz w:val="28"/>
        </w:rPr>
      </w:pPr>
      <w:r>
        <w:rPr>
          <w:sz w:val="28"/>
        </w:rPr>
        <w:t>------------------------------------</w:t>
      </w:r>
    </w:p>
    <w:p w:rsidR="003D69C9" w:rsidRDefault="003D69C9">
      <w:pPr>
        <w:pStyle w:val="Heading3"/>
        <w:spacing w:line="360" w:lineRule="auto"/>
        <w:jc w:val="center"/>
        <w:rPr>
          <w:sz w:val="28"/>
        </w:rPr>
      </w:pPr>
      <w:r>
        <w:rPr>
          <w:sz w:val="28"/>
        </w:rPr>
        <w:t>BETWEEN</w:t>
      </w:r>
    </w:p>
    <w:p w:rsidR="003D69C9" w:rsidRDefault="003D69C9">
      <w:pPr>
        <w:spacing w:line="360" w:lineRule="auto"/>
        <w:jc w:val="both"/>
        <w:rPr>
          <w:sz w:val="28"/>
        </w:rPr>
      </w:pPr>
      <w:r>
        <w:rPr>
          <w:sz w:val="28"/>
        </w:rPr>
        <w:tab/>
      </w:r>
      <w:r>
        <w:rPr>
          <w:sz w:val="28"/>
        </w:rPr>
        <w:tab/>
        <w:t xml:space="preserve">WONG SHEK HUNG            </w:t>
      </w:r>
      <w:r>
        <w:rPr>
          <w:sz w:val="28"/>
        </w:rPr>
        <w:tab/>
      </w:r>
      <w:r>
        <w:rPr>
          <w:sz w:val="28"/>
        </w:rPr>
        <w:tab/>
      </w:r>
      <w:r>
        <w:rPr>
          <w:sz w:val="28"/>
        </w:rPr>
        <w:tab/>
      </w:r>
      <w:r>
        <w:rPr>
          <w:sz w:val="28"/>
        </w:rPr>
        <w:tab/>
        <w:t>Plaintiff</w:t>
      </w:r>
    </w:p>
    <w:p w:rsidR="003D69C9" w:rsidRDefault="003D69C9">
      <w:pPr>
        <w:spacing w:line="360" w:lineRule="auto"/>
        <w:jc w:val="center"/>
        <w:rPr>
          <w:sz w:val="28"/>
        </w:rPr>
      </w:pPr>
      <w:r>
        <w:rPr>
          <w:rFonts w:hint="eastAsia"/>
          <w:sz w:val="28"/>
          <w:lang w:eastAsia="zh-CN"/>
        </w:rPr>
        <w:t>a</w:t>
      </w:r>
      <w:r>
        <w:rPr>
          <w:sz w:val="28"/>
        </w:rPr>
        <w:t>nd</w:t>
      </w:r>
    </w:p>
    <w:p w:rsidR="003D69C9" w:rsidRDefault="003D69C9">
      <w:pPr>
        <w:spacing w:line="360" w:lineRule="auto"/>
        <w:jc w:val="both"/>
        <w:rPr>
          <w:sz w:val="28"/>
        </w:rPr>
      </w:pPr>
      <w:r>
        <w:rPr>
          <w:sz w:val="28"/>
        </w:rPr>
        <w:tab/>
      </w:r>
      <w:r>
        <w:rPr>
          <w:sz w:val="28"/>
        </w:rPr>
        <w:tab/>
        <w:t>PENTECOSTAL LAM HON KWONG SCHOOL</w:t>
      </w:r>
      <w:r>
        <w:rPr>
          <w:sz w:val="28"/>
        </w:rPr>
        <w:tab/>
        <w:t>Defendant</w:t>
      </w:r>
    </w:p>
    <w:p w:rsidR="003D69C9" w:rsidRDefault="003D69C9">
      <w:pPr>
        <w:spacing w:line="360" w:lineRule="auto"/>
        <w:jc w:val="center"/>
        <w:rPr>
          <w:sz w:val="28"/>
        </w:rPr>
      </w:pPr>
      <w:r>
        <w:rPr>
          <w:sz w:val="28"/>
        </w:rPr>
        <w:t>--------------------------------------</w:t>
      </w:r>
    </w:p>
    <w:p w:rsidR="003D69C9" w:rsidRDefault="003D69C9">
      <w:pPr>
        <w:spacing w:line="360" w:lineRule="auto"/>
        <w:jc w:val="both"/>
        <w:rPr>
          <w:rFonts w:hint="eastAsia"/>
          <w:sz w:val="28"/>
          <w:lang w:eastAsia="zh-CN"/>
        </w:rPr>
      </w:pPr>
    </w:p>
    <w:p w:rsidR="003D69C9" w:rsidRDefault="003D69C9">
      <w:pPr>
        <w:spacing w:line="360" w:lineRule="auto"/>
        <w:jc w:val="both"/>
        <w:rPr>
          <w:sz w:val="28"/>
        </w:rPr>
      </w:pPr>
      <w:r>
        <w:rPr>
          <w:sz w:val="28"/>
        </w:rPr>
        <w:t>Coram:</w:t>
      </w:r>
      <w:r>
        <w:rPr>
          <w:sz w:val="28"/>
        </w:rPr>
        <w:tab/>
      </w:r>
      <w:r>
        <w:rPr>
          <w:sz w:val="28"/>
        </w:rPr>
        <w:tab/>
      </w:r>
      <w:r>
        <w:rPr>
          <w:sz w:val="28"/>
        </w:rPr>
        <w:tab/>
      </w:r>
      <w:r>
        <w:rPr>
          <w:rFonts w:hint="eastAsia"/>
          <w:sz w:val="28"/>
          <w:lang w:eastAsia="zh-CN"/>
        </w:rPr>
        <w:tab/>
      </w:r>
      <w:r>
        <w:rPr>
          <w:rFonts w:hint="eastAsia"/>
          <w:sz w:val="28"/>
          <w:lang w:eastAsia="zh-CN"/>
        </w:rPr>
        <w:tab/>
      </w:r>
      <w:r>
        <w:rPr>
          <w:sz w:val="28"/>
        </w:rPr>
        <w:t>Deputy District Judge Anthony Chow</w:t>
      </w:r>
    </w:p>
    <w:p w:rsidR="003D69C9" w:rsidRDefault="003D69C9">
      <w:pPr>
        <w:spacing w:line="360" w:lineRule="auto"/>
        <w:jc w:val="both"/>
        <w:rPr>
          <w:sz w:val="28"/>
        </w:rPr>
      </w:pPr>
      <w:r>
        <w:rPr>
          <w:sz w:val="28"/>
        </w:rPr>
        <w:t xml:space="preserve">Dates of Hearing: </w:t>
      </w:r>
      <w:r>
        <w:rPr>
          <w:sz w:val="28"/>
        </w:rPr>
        <w:tab/>
      </w:r>
      <w:r>
        <w:rPr>
          <w:sz w:val="28"/>
        </w:rPr>
        <w:tab/>
        <w:t xml:space="preserve"> </w:t>
      </w:r>
      <w:r>
        <w:rPr>
          <w:rFonts w:hint="eastAsia"/>
          <w:sz w:val="28"/>
          <w:lang w:eastAsia="zh-CN"/>
        </w:rPr>
        <w:tab/>
      </w:r>
      <w:r>
        <w:rPr>
          <w:rFonts w:hint="eastAsia"/>
          <w:sz w:val="28"/>
          <w:lang w:eastAsia="zh-CN"/>
        </w:rPr>
        <w:tab/>
      </w:r>
      <w:r>
        <w:rPr>
          <w:sz w:val="28"/>
        </w:rPr>
        <w:t>4</w:t>
      </w:r>
      <w:r>
        <w:rPr>
          <w:sz w:val="28"/>
          <w:vertAlign w:val="superscript"/>
        </w:rPr>
        <w:t>th</w:t>
      </w:r>
      <w:r>
        <w:rPr>
          <w:sz w:val="28"/>
        </w:rPr>
        <w:t>, 5</w:t>
      </w:r>
      <w:r>
        <w:rPr>
          <w:sz w:val="28"/>
          <w:vertAlign w:val="superscript"/>
        </w:rPr>
        <w:t>th</w:t>
      </w:r>
      <w:r>
        <w:rPr>
          <w:sz w:val="28"/>
        </w:rPr>
        <w:t xml:space="preserve"> and 7</w:t>
      </w:r>
      <w:r>
        <w:rPr>
          <w:sz w:val="28"/>
          <w:vertAlign w:val="superscript"/>
        </w:rPr>
        <w:t>th</w:t>
      </w:r>
      <w:r>
        <w:rPr>
          <w:sz w:val="28"/>
        </w:rPr>
        <w:t xml:space="preserve"> July 2001 </w:t>
      </w:r>
    </w:p>
    <w:p w:rsidR="003D69C9" w:rsidRDefault="003D69C9">
      <w:pPr>
        <w:spacing w:line="360" w:lineRule="auto"/>
        <w:jc w:val="both"/>
        <w:rPr>
          <w:sz w:val="28"/>
        </w:rPr>
      </w:pPr>
      <w:r>
        <w:rPr>
          <w:sz w:val="28"/>
        </w:rPr>
        <w:t>Date of Handing Down</w:t>
      </w:r>
      <w:r>
        <w:rPr>
          <w:rFonts w:hint="eastAsia"/>
          <w:sz w:val="28"/>
          <w:lang w:eastAsia="zh-CN"/>
        </w:rPr>
        <w:t xml:space="preserve"> Judgment</w:t>
      </w:r>
      <w:r>
        <w:rPr>
          <w:sz w:val="28"/>
        </w:rPr>
        <w:t>:</w:t>
      </w:r>
      <w:r>
        <w:rPr>
          <w:sz w:val="28"/>
        </w:rPr>
        <w:tab/>
      </w:r>
      <w:r>
        <w:rPr>
          <w:rFonts w:hint="eastAsia"/>
          <w:sz w:val="28"/>
          <w:lang w:eastAsia="zh-CN"/>
        </w:rPr>
        <w:t>23</w:t>
      </w:r>
      <w:r>
        <w:rPr>
          <w:rFonts w:hint="eastAsia"/>
          <w:sz w:val="28"/>
          <w:vertAlign w:val="superscript"/>
          <w:lang w:eastAsia="zh-CN"/>
        </w:rPr>
        <w:t>rd</w:t>
      </w:r>
      <w:r>
        <w:rPr>
          <w:rFonts w:hint="eastAsia"/>
          <w:sz w:val="28"/>
          <w:lang w:eastAsia="zh-CN"/>
        </w:rPr>
        <w:t xml:space="preserve"> </w:t>
      </w:r>
      <w:r>
        <w:rPr>
          <w:sz w:val="28"/>
        </w:rPr>
        <w:t>July 2001</w:t>
      </w:r>
    </w:p>
    <w:p w:rsidR="003D69C9" w:rsidRDefault="003D69C9">
      <w:pPr>
        <w:spacing w:line="360" w:lineRule="auto"/>
        <w:jc w:val="both"/>
        <w:rPr>
          <w:sz w:val="28"/>
        </w:rPr>
      </w:pPr>
    </w:p>
    <w:p w:rsidR="003D69C9" w:rsidRDefault="003D69C9">
      <w:pPr>
        <w:spacing w:line="360" w:lineRule="auto"/>
        <w:jc w:val="center"/>
        <w:rPr>
          <w:rFonts w:hint="eastAsia"/>
          <w:sz w:val="28"/>
          <w:lang w:eastAsia="zh-CN"/>
        </w:rPr>
      </w:pPr>
      <w:r>
        <w:rPr>
          <w:sz w:val="28"/>
        </w:rPr>
        <w:t>---------------------------------------</w:t>
      </w:r>
    </w:p>
    <w:p w:rsidR="003D69C9" w:rsidRDefault="003D69C9">
      <w:pPr>
        <w:spacing w:line="360" w:lineRule="auto"/>
        <w:jc w:val="center"/>
        <w:rPr>
          <w:rFonts w:hint="eastAsia"/>
          <w:sz w:val="28"/>
          <w:lang w:eastAsia="zh-CN"/>
        </w:rPr>
      </w:pPr>
      <w:r>
        <w:rPr>
          <w:sz w:val="28"/>
        </w:rPr>
        <w:t>JUDGMENT</w:t>
      </w:r>
    </w:p>
    <w:p w:rsidR="003D69C9" w:rsidRDefault="003D69C9">
      <w:pPr>
        <w:spacing w:line="360" w:lineRule="auto"/>
        <w:jc w:val="center"/>
        <w:rPr>
          <w:sz w:val="28"/>
        </w:rPr>
      </w:pPr>
      <w:r>
        <w:rPr>
          <w:sz w:val="28"/>
        </w:rPr>
        <w:t>---------------------------------------</w:t>
      </w:r>
    </w:p>
    <w:p w:rsidR="003D69C9" w:rsidRDefault="003D69C9">
      <w:pPr>
        <w:spacing w:line="360" w:lineRule="auto"/>
        <w:jc w:val="both"/>
        <w:rPr>
          <w:rFonts w:hint="eastAsia"/>
          <w:sz w:val="28"/>
          <w:lang w:eastAsia="zh-CN"/>
        </w:rPr>
      </w:pPr>
    </w:p>
    <w:p w:rsidR="003D69C9" w:rsidRDefault="003D69C9">
      <w:pPr>
        <w:pStyle w:val="Heading3"/>
        <w:spacing w:line="360" w:lineRule="auto"/>
        <w:jc w:val="both"/>
        <w:rPr>
          <w:rFonts w:hint="eastAsia"/>
          <w:sz w:val="28"/>
          <w:lang w:eastAsia="zh-CN"/>
        </w:rPr>
      </w:pPr>
      <w:r>
        <w:rPr>
          <w:sz w:val="28"/>
        </w:rPr>
        <w:t>BACKGROUND</w:t>
      </w:r>
    </w:p>
    <w:p w:rsidR="003D69C9" w:rsidRDefault="003D69C9">
      <w:pPr>
        <w:spacing w:line="360" w:lineRule="auto"/>
        <w:jc w:val="both"/>
        <w:rPr>
          <w:rFonts w:hint="eastAsia"/>
          <w:sz w:val="28"/>
          <w:lang w:eastAsia="zh-CN"/>
        </w:rPr>
      </w:pPr>
    </w:p>
    <w:p w:rsidR="003D69C9" w:rsidRDefault="003D69C9">
      <w:pPr>
        <w:pStyle w:val="BodyText"/>
        <w:spacing w:line="360" w:lineRule="auto"/>
        <w:rPr>
          <w:sz w:val="28"/>
        </w:rPr>
      </w:pPr>
      <w:r>
        <w:rPr>
          <w:sz w:val="28"/>
        </w:rPr>
        <w:t>1.</w:t>
      </w:r>
      <w:r>
        <w:rPr>
          <w:sz w:val="28"/>
        </w:rPr>
        <w:tab/>
        <w:t xml:space="preserve">This is a personal injuries action in which the Plaintiff, a former student of the Defendant’s school, </w:t>
      </w:r>
      <w:r>
        <w:rPr>
          <w:rFonts w:hint="eastAsia"/>
          <w:sz w:val="28"/>
          <w:lang w:eastAsia="zh-CN"/>
        </w:rPr>
        <w:t>is seeking</w:t>
      </w:r>
      <w:r>
        <w:rPr>
          <w:sz w:val="28"/>
        </w:rPr>
        <w:t xml:space="preserve"> damages</w:t>
      </w:r>
      <w:r>
        <w:rPr>
          <w:rFonts w:hint="eastAsia"/>
          <w:sz w:val="28"/>
          <w:lang w:eastAsia="zh-CN"/>
        </w:rPr>
        <w:t>, under the Occupiers</w:t>
      </w:r>
      <w:r>
        <w:rPr>
          <w:sz w:val="28"/>
          <w:lang w:eastAsia="zh-CN"/>
        </w:rPr>
        <w:t>’</w:t>
      </w:r>
      <w:r>
        <w:rPr>
          <w:rFonts w:hint="eastAsia"/>
          <w:sz w:val="28"/>
          <w:lang w:eastAsia="zh-CN"/>
        </w:rPr>
        <w:t xml:space="preserve"> Liability Ordinance (Cap.314),</w:t>
      </w:r>
      <w:r>
        <w:rPr>
          <w:sz w:val="28"/>
        </w:rPr>
        <w:t xml:space="preserve"> against the Defendant for injuries suffered as a result of an </w:t>
      </w:r>
      <w:r>
        <w:rPr>
          <w:rFonts w:hint="eastAsia"/>
          <w:sz w:val="28"/>
          <w:lang w:eastAsia="zh-CN"/>
        </w:rPr>
        <w:t>incident</w:t>
      </w:r>
      <w:r>
        <w:rPr>
          <w:sz w:val="28"/>
        </w:rPr>
        <w:t xml:space="preserve"> </w:t>
      </w:r>
      <w:r>
        <w:rPr>
          <w:rFonts w:hint="eastAsia"/>
          <w:sz w:val="28"/>
          <w:lang w:eastAsia="zh-CN"/>
        </w:rPr>
        <w:t>in 1997.</w:t>
      </w:r>
    </w:p>
    <w:p w:rsidR="003D69C9" w:rsidRDefault="003D69C9">
      <w:pPr>
        <w:spacing w:line="360" w:lineRule="auto"/>
        <w:jc w:val="both"/>
        <w:rPr>
          <w:sz w:val="28"/>
        </w:rPr>
      </w:pPr>
    </w:p>
    <w:p w:rsidR="003D69C9" w:rsidRDefault="003D69C9">
      <w:pPr>
        <w:spacing w:line="360" w:lineRule="auto"/>
        <w:ind w:left="-90"/>
        <w:jc w:val="both"/>
        <w:rPr>
          <w:rFonts w:hint="eastAsia"/>
          <w:sz w:val="28"/>
          <w:lang w:eastAsia="zh-CN"/>
        </w:rPr>
      </w:pPr>
      <w:r>
        <w:rPr>
          <w:rFonts w:hint="eastAsia"/>
          <w:sz w:val="28"/>
          <w:lang w:eastAsia="zh-CN"/>
        </w:rPr>
        <w:lastRenderedPageBreak/>
        <w:t>2.</w:t>
      </w:r>
      <w:r>
        <w:rPr>
          <w:rFonts w:hint="eastAsia"/>
          <w:sz w:val="28"/>
          <w:lang w:eastAsia="zh-CN"/>
        </w:rPr>
        <w:tab/>
        <w:t xml:space="preserve">At the relevant time, </w:t>
      </w:r>
      <w:r>
        <w:rPr>
          <w:sz w:val="28"/>
        </w:rPr>
        <w:t xml:space="preserve">the Plaintiff was </w:t>
      </w:r>
      <w:r>
        <w:rPr>
          <w:rFonts w:hint="eastAsia"/>
          <w:sz w:val="28"/>
          <w:lang w:eastAsia="zh-CN"/>
        </w:rPr>
        <w:t>a form 6 student at the Defendant</w:t>
      </w:r>
      <w:r>
        <w:rPr>
          <w:sz w:val="28"/>
          <w:lang w:eastAsia="zh-CN"/>
        </w:rPr>
        <w:t>’</w:t>
      </w:r>
      <w:r>
        <w:rPr>
          <w:rFonts w:hint="eastAsia"/>
          <w:sz w:val="28"/>
          <w:lang w:eastAsia="zh-CN"/>
        </w:rPr>
        <w:t>s school. The Plaintiff</w:t>
      </w:r>
      <w:r>
        <w:rPr>
          <w:sz w:val="28"/>
          <w:lang w:eastAsia="zh-CN"/>
        </w:rPr>
        <w:t>’</w:t>
      </w:r>
      <w:r>
        <w:rPr>
          <w:rFonts w:hint="eastAsia"/>
          <w:sz w:val="28"/>
          <w:lang w:eastAsia="zh-CN"/>
        </w:rPr>
        <w:t xml:space="preserve">s class was using room 209, the Home Economics Room, as their form room (the </w:t>
      </w:r>
      <w:r>
        <w:rPr>
          <w:sz w:val="28"/>
          <w:lang w:eastAsia="zh-CN"/>
        </w:rPr>
        <w:t>“</w:t>
      </w:r>
      <w:r>
        <w:rPr>
          <w:rFonts w:hint="eastAsia"/>
          <w:sz w:val="28"/>
          <w:lang w:eastAsia="zh-CN"/>
        </w:rPr>
        <w:t>Classroom</w:t>
      </w:r>
      <w:r>
        <w:rPr>
          <w:sz w:val="28"/>
          <w:lang w:eastAsia="zh-CN"/>
        </w:rPr>
        <w:t>”</w:t>
      </w:r>
      <w:r>
        <w:rPr>
          <w:rFonts w:hint="eastAsia"/>
          <w:sz w:val="28"/>
          <w:lang w:eastAsia="zh-CN"/>
        </w:rPr>
        <w:t>).</w:t>
      </w:r>
    </w:p>
    <w:p w:rsidR="003D69C9" w:rsidRDefault="003D69C9">
      <w:pPr>
        <w:spacing w:line="360" w:lineRule="auto"/>
        <w:ind w:left="-90"/>
        <w:jc w:val="both"/>
        <w:rPr>
          <w:rFonts w:hint="eastAsia"/>
          <w:sz w:val="28"/>
          <w:lang w:eastAsia="zh-CN"/>
        </w:rPr>
      </w:pPr>
    </w:p>
    <w:p w:rsidR="003D69C9" w:rsidRDefault="003D69C9">
      <w:pPr>
        <w:spacing w:line="360" w:lineRule="auto"/>
        <w:ind w:left="-90"/>
        <w:jc w:val="both"/>
        <w:rPr>
          <w:rFonts w:hint="eastAsia"/>
          <w:sz w:val="28"/>
          <w:lang w:eastAsia="zh-CN"/>
        </w:rPr>
      </w:pPr>
      <w:r>
        <w:rPr>
          <w:rFonts w:hint="eastAsia"/>
          <w:sz w:val="28"/>
          <w:lang w:eastAsia="zh-CN"/>
        </w:rPr>
        <w:t>3.</w:t>
      </w:r>
      <w:r>
        <w:rPr>
          <w:rFonts w:hint="eastAsia"/>
          <w:sz w:val="28"/>
          <w:lang w:eastAsia="zh-CN"/>
        </w:rPr>
        <w:tab/>
        <w:t xml:space="preserve">The entrance from the corridor leading to the Classroom consisted of an enclave with a set of double doors. The left door was usually bolted shut, leaving the right door for general use. There were handles on the corridor side of the doors, but none on the classroom side. The doors were controlled by a spring hinge system concealed in the floor. The hinge system allowed the door to be opened and locked at a 90-degree angle. To release the door from the 90-degree position, it was necessary to pull the door </w:t>
      </w:r>
      <w:r>
        <w:rPr>
          <w:rFonts w:hint="eastAsia"/>
          <w:sz w:val="28"/>
          <w:lang w:eastAsia="zh-CN"/>
        </w:rPr>
        <w:t xml:space="preserve">away slightly and the spring hinge system would pull the door shut. The hinge system was also designed to </w:t>
      </w:r>
      <w:r>
        <w:rPr>
          <w:sz w:val="28"/>
          <w:lang w:eastAsia="zh-CN"/>
        </w:rPr>
        <w:t>slow</w:t>
      </w:r>
      <w:r>
        <w:rPr>
          <w:rFonts w:hint="eastAsia"/>
          <w:sz w:val="28"/>
          <w:lang w:eastAsia="zh-CN"/>
        </w:rPr>
        <w:t xml:space="preserve"> the door down as it got near to the closed position. </w:t>
      </w:r>
    </w:p>
    <w:p w:rsidR="003D69C9" w:rsidRDefault="003D69C9">
      <w:pPr>
        <w:spacing w:line="360" w:lineRule="auto"/>
        <w:ind w:hanging="90"/>
        <w:jc w:val="both"/>
        <w:rPr>
          <w:rFonts w:hint="eastAsia"/>
          <w:sz w:val="28"/>
          <w:lang w:eastAsia="zh-CN"/>
        </w:rPr>
      </w:pPr>
      <w:r>
        <w:rPr>
          <w:rFonts w:hint="eastAsia"/>
          <w:sz w:val="28"/>
          <w:lang w:eastAsia="zh-CN"/>
        </w:rPr>
        <w:t xml:space="preserve"> </w:t>
      </w:r>
    </w:p>
    <w:p w:rsidR="003D69C9" w:rsidRDefault="003D69C9">
      <w:pPr>
        <w:spacing w:line="360" w:lineRule="auto"/>
        <w:ind w:hanging="90"/>
        <w:jc w:val="both"/>
        <w:rPr>
          <w:rFonts w:hint="eastAsia"/>
          <w:sz w:val="28"/>
          <w:lang w:eastAsia="zh-CN"/>
        </w:rPr>
      </w:pPr>
      <w:r>
        <w:rPr>
          <w:rFonts w:hint="eastAsia"/>
          <w:sz w:val="28"/>
          <w:lang w:eastAsia="zh-CN"/>
        </w:rPr>
        <w:t>4.</w:t>
      </w:r>
      <w:r>
        <w:rPr>
          <w:rFonts w:hint="eastAsia"/>
          <w:sz w:val="28"/>
          <w:lang w:eastAsia="zh-CN"/>
        </w:rPr>
        <w:tab/>
        <w:t>On 9</w:t>
      </w:r>
      <w:r>
        <w:rPr>
          <w:rFonts w:hint="eastAsia"/>
          <w:sz w:val="28"/>
          <w:vertAlign w:val="superscript"/>
          <w:lang w:eastAsia="zh-CN"/>
        </w:rPr>
        <w:t>th</w:t>
      </w:r>
      <w:r>
        <w:rPr>
          <w:rFonts w:hint="eastAsia"/>
          <w:sz w:val="28"/>
          <w:lang w:eastAsia="zh-CN"/>
        </w:rPr>
        <w:t xml:space="preserve"> January 1997, after recess, the Plaintiff was the last of a group of students returning to the Classroom. The right door was stuck at the 90-degree position and as the Plaintiff entered the Classroom, she pulled the right door shut. While the Plaintiff was still touching the door it closed, trapping the Plaintiff</w:t>
      </w:r>
      <w:r>
        <w:rPr>
          <w:sz w:val="28"/>
          <w:lang w:eastAsia="zh-CN"/>
        </w:rPr>
        <w:t>’</w:t>
      </w:r>
      <w:r>
        <w:rPr>
          <w:rFonts w:hint="eastAsia"/>
          <w:sz w:val="28"/>
          <w:lang w:eastAsia="zh-CN"/>
        </w:rPr>
        <w:t>s right middle finger tip between the two doors. As a result of the incident, the right middle finger tip of the Plaintiff, including the fingernail, was severed.</w:t>
      </w:r>
    </w:p>
    <w:p w:rsidR="003D69C9" w:rsidRDefault="003D69C9">
      <w:pPr>
        <w:spacing w:line="360" w:lineRule="auto"/>
        <w:ind w:hanging="90"/>
        <w:jc w:val="both"/>
        <w:rPr>
          <w:rFonts w:hint="eastAsia"/>
          <w:sz w:val="28"/>
          <w:lang w:eastAsia="zh-CN"/>
        </w:rPr>
      </w:pPr>
    </w:p>
    <w:p w:rsidR="003D69C9" w:rsidRDefault="003D69C9">
      <w:pPr>
        <w:spacing w:line="360" w:lineRule="auto"/>
        <w:ind w:left="-90"/>
        <w:jc w:val="both"/>
        <w:rPr>
          <w:sz w:val="28"/>
        </w:rPr>
      </w:pPr>
      <w:r>
        <w:rPr>
          <w:rFonts w:hint="eastAsia"/>
          <w:sz w:val="28"/>
          <w:lang w:eastAsia="zh-CN"/>
        </w:rPr>
        <w:t xml:space="preserve">5. </w:t>
      </w:r>
      <w:r>
        <w:rPr>
          <w:rFonts w:hint="eastAsia"/>
          <w:sz w:val="28"/>
          <w:lang w:eastAsia="zh-CN"/>
        </w:rPr>
        <w:tab/>
        <w:t>After the incident, the Plaintiff was attended by a teacher Ms. Chiu Fung Ying (</w:t>
      </w:r>
      <w:r>
        <w:rPr>
          <w:sz w:val="28"/>
          <w:lang w:eastAsia="zh-CN"/>
        </w:rPr>
        <w:t>“</w:t>
      </w:r>
      <w:r>
        <w:rPr>
          <w:rFonts w:hint="eastAsia"/>
          <w:sz w:val="28"/>
          <w:lang w:eastAsia="zh-CN"/>
        </w:rPr>
        <w:t>Ms. Chiu</w:t>
      </w:r>
      <w:r>
        <w:rPr>
          <w:sz w:val="28"/>
          <w:lang w:eastAsia="zh-CN"/>
        </w:rPr>
        <w:t>”</w:t>
      </w:r>
      <w:r>
        <w:rPr>
          <w:rFonts w:hint="eastAsia"/>
          <w:sz w:val="28"/>
          <w:lang w:eastAsia="zh-CN"/>
        </w:rPr>
        <w:t>), at the school infirmary. The Plaintiff was sent to the hospital with the fingertip that was recovered by Ms. Chiu. The Plaintiff</w:t>
      </w:r>
      <w:r>
        <w:rPr>
          <w:sz w:val="28"/>
        </w:rPr>
        <w:t xml:space="preserve"> was hospitalized for 3 days</w:t>
      </w:r>
      <w:r>
        <w:rPr>
          <w:rFonts w:hint="eastAsia"/>
          <w:sz w:val="28"/>
          <w:lang w:eastAsia="zh-CN"/>
        </w:rPr>
        <w:t>,</w:t>
      </w:r>
      <w:r>
        <w:rPr>
          <w:sz w:val="28"/>
        </w:rPr>
        <w:t xml:space="preserve"> during which time an operation was </w:t>
      </w:r>
      <w:r>
        <w:rPr>
          <w:rFonts w:hint="eastAsia"/>
          <w:sz w:val="28"/>
          <w:lang w:eastAsia="zh-CN"/>
        </w:rPr>
        <w:t>carried out to reattach the fingertip.</w:t>
      </w:r>
      <w:r>
        <w:rPr>
          <w:sz w:val="28"/>
        </w:rPr>
        <w:t xml:space="preserve"> </w:t>
      </w:r>
      <w:r>
        <w:rPr>
          <w:rFonts w:hint="eastAsia"/>
          <w:sz w:val="28"/>
          <w:lang w:eastAsia="zh-CN"/>
        </w:rPr>
        <w:t>U</w:t>
      </w:r>
      <w:r>
        <w:rPr>
          <w:sz w:val="28"/>
        </w:rPr>
        <w:t>nfortunately the reattachment was not successful</w:t>
      </w:r>
      <w:r>
        <w:rPr>
          <w:rFonts w:hint="eastAsia"/>
          <w:sz w:val="28"/>
          <w:lang w:eastAsia="zh-CN"/>
        </w:rPr>
        <w:t>.</w:t>
      </w:r>
      <w:r>
        <w:rPr>
          <w:sz w:val="28"/>
        </w:rPr>
        <w:t xml:space="preserve"> </w:t>
      </w:r>
    </w:p>
    <w:p w:rsidR="003D69C9" w:rsidRDefault="003D69C9">
      <w:pPr>
        <w:pStyle w:val="BodyTextIndent2"/>
        <w:spacing w:line="360" w:lineRule="auto"/>
        <w:jc w:val="both"/>
        <w:rPr>
          <w:sz w:val="28"/>
          <w:u w:val="single"/>
        </w:rPr>
      </w:pPr>
    </w:p>
    <w:p w:rsidR="003D69C9" w:rsidRDefault="003D69C9">
      <w:pPr>
        <w:spacing w:line="360" w:lineRule="auto"/>
        <w:jc w:val="both"/>
        <w:rPr>
          <w:sz w:val="28"/>
        </w:rPr>
      </w:pPr>
      <w:r>
        <w:rPr>
          <w:rFonts w:hint="eastAsia"/>
          <w:sz w:val="28"/>
          <w:lang w:eastAsia="zh-CN"/>
        </w:rPr>
        <w:t>6</w:t>
      </w:r>
      <w:r>
        <w:rPr>
          <w:sz w:val="28"/>
        </w:rPr>
        <w:t>.</w:t>
      </w:r>
      <w:r>
        <w:rPr>
          <w:sz w:val="28"/>
        </w:rPr>
        <w:tab/>
        <w:t>The Plaintiff is now a university student studying marketing.</w:t>
      </w:r>
    </w:p>
    <w:p w:rsidR="003D69C9" w:rsidRDefault="003D69C9">
      <w:pPr>
        <w:spacing w:line="360" w:lineRule="auto"/>
        <w:jc w:val="both"/>
        <w:rPr>
          <w:rFonts w:hint="eastAsia"/>
          <w:sz w:val="28"/>
          <w:lang w:eastAsia="zh-CN"/>
        </w:rPr>
      </w:pPr>
    </w:p>
    <w:p w:rsidR="003D69C9" w:rsidRDefault="003D69C9">
      <w:pPr>
        <w:spacing w:line="360" w:lineRule="auto"/>
        <w:jc w:val="both"/>
        <w:rPr>
          <w:rFonts w:hint="eastAsia"/>
          <w:sz w:val="28"/>
          <w:lang w:eastAsia="zh-CN"/>
        </w:rPr>
      </w:pPr>
      <w:r>
        <w:rPr>
          <w:rFonts w:hint="eastAsia"/>
          <w:sz w:val="28"/>
          <w:lang w:eastAsia="zh-CN"/>
        </w:rPr>
        <w:t>THE PLAINTIFF</w:t>
      </w:r>
      <w:r>
        <w:rPr>
          <w:sz w:val="28"/>
          <w:lang w:eastAsia="zh-CN"/>
        </w:rPr>
        <w:t>’</w:t>
      </w:r>
      <w:r>
        <w:rPr>
          <w:rFonts w:hint="eastAsia"/>
          <w:sz w:val="28"/>
          <w:lang w:eastAsia="zh-CN"/>
        </w:rPr>
        <w:t>S CASE</w:t>
      </w:r>
    </w:p>
    <w:p w:rsidR="003D69C9" w:rsidRDefault="003D69C9">
      <w:pPr>
        <w:spacing w:line="360" w:lineRule="auto"/>
        <w:jc w:val="both"/>
        <w:rPr>
          <w:rFonts w:hint="eastAsia"/>
          <w:sz w:val="28"/>
          <w:lang w:eastAsia="zh-CN"/>
        </w:rPr>
      </w:pPr>
    </w:p>
    <w:p w:rsidR="003D69C9" w:rsidRDefault="003D69C9">
      <w:pPr>
        <w:spacing w:line="360" w:lineRule="auto"/>
        <w:jc w:val="both"/>
        <w:rPr>
          <w:rFonts w:hint="eastAsia"/>
          <w:sz w:val="28"/>
          <w:lang w:eastAsia="zh-CN"/>
        </w:rPr>
      </w:pPr>
      <w:r>
        <w:rPr>
          <w:rFonts w:hint="eastAsia"/>
          <w:sz w:val="28"/>
          <w:lang w:eastAsia="zh-CN"/>
        </w:rPr>
        <w:t>7.</w:t>
      </w:r>
      <w:r>
        <w:rPr>
          <w:rFonts w:hint="eastAsia"/>
          <w:sz w:val="28"/>
          <w:lang w:eastAsia="zh-CN"/>
        </w:rPr>
        <w:tab/>
        <w:t xml:space="preserve">At the time of the incident, because there was no internal door handle, the Plaintiff had to pull the door shut by its edge. The door </w:t>
      </w:r>
      <w:r>
        <w:rPr>
          <w:sz w:val="28"/>
          <w:lang w:eastAsia="zh-CN"/>
        </w:rPr>
        <w:t>closed</w:t>
      </w:r>
      <w:r>
        <w:rPr>
          <w:rFonts w:hint="eastAsia"/>
          <w:sz w:val="28"/>
          <w:lang w:eastAsia="zh-CN"/>
        </w:rPr>
        <w:t xml:space="preserve"> at a great speed. Before she could withdraw her hand from the edge, the door had closed trapping her fingertip between the doors. </w:t>
      </w:r>
    </w:p>
    <w:p w:rsidR="003D69C9" w:rsidRDefault="003D69C9">
      <w:pPr>
        <w:spacing w:line="360" w:lineRule="auto"/>
        <w:jc w:val="both"/>
        <w:rPr>
          <w:rFonts w:hint="eastAsia"/>
          <w:sz w:val="28"/>
          <w:lang w:eastAsia="zh-CN"/>
        </w:rPr>
      </w:pPr>
    </w:p>
    <w:p w:rsidR="003D69C9" w:rsidRDefault="003D69C9">
      <w:pPr>
        <w:spacing w:line="360" w:lineRule="auto"/>
        <w:jc w:val="both"/>
        <w:rPr>
          <w:rFonts w:hint="eastAsia"/>
          <w:sz w:val="28"/>
          <w:lang w:eastAsia="zh-CN"/>
        </w:rPr>
      </w:pPr>
      <w:r>
        <w:rPr>
          <w:rFonts w:hint="eastAsia"/>
          <w:sz w:val="28"/>
          <w:lang w:eastAsia="zh-CN"/>
        </w:rPr>
        <w:t>8.</w:t>
      </w:r>
      <w:r>
        <w:rPr>
          <w:rFonts w:hint="eastAsia"/>
          <w:sz w:val="28"/>
          <w:lang w:eastAsia="zh-CN"/>
        </w:rPr>
        <w:tab/>
        <w:t xml:space="preserve">When the Plaintiff was still recuperating at home, her mother and sister, Ms. Wong Chor Wai (the </w:t>
      </w:r>
      <w:r>
        <w:rPr>
          <w:sz w:val="28"/>
          <w:lang w:eastAsia="zh-CN"/>
        </w:rPr>
        <w:t>“</w:t>
      </w:r>
      <w:r>
        <w:rPr>
          <w:rFonts w:hint="eastAsia"/>
          <w:sz w:val="28"/>
          <w:lang w:eastAsia="zh-CN"/>
        </w:rPr>
        <w:t>Sister</w:t>
      </w:r>
      <w:r>
        <w:rPr>
          <w:sz w:val="28"/>
          <w:lang w:eastAsia="zh-CN"/>
        </w:rPr>
        <w:t>”</w:t>
      </w:r>
      <w:r>
        <w:rPr>
          <w:rFonts w:hint="eastAsia"/>
          <w:sz w:val="28"/>
          <w:lang w:eastAsia="zh-CN"/>
        </w:rPr>
        <w:t xml:space="preserve">) attended a meeting with the school principal, Mr. Ho Kuen Fai (the </w:t>
      </w:r>
      <w:r>
        <w:rPr>
          <w:sz w:val="28"/>
          <w:lang w:eastAsia="zh-CN"/>
        </w:rPr>
        <w:t>“</w:t>
      </w:r>
      <w:r>
        <w:rPr>
          <w:rFonts w:hint="eastAsia"/>
          <w:sz w:val="28"/>
          <w:lang w:eastAsia="zh-CN"/>
        </w:rPr>
        <w:t>Mr. Ho</w:t>
      </w:r>
      <w:r>
        <w:rPr>
          <w:sz w:val="28"/>
          <w:lang w:eastAsia="zh-CN"/>
        </w:rPr>
        <w:t>”</w:t>
      </w:r>
      <w:r>
        <w:rPr>
          <w:rFonts w:hint="eastAsia"/>
          <w:sz w:val="28"/>
          <w:lang w:eastAsia="zh-CN"/>
        </w:rPr>
        <w:t>) and the deputy principal Mr. Wan Pui To (</w:t>
      </w:r>
      <w:r>
        <w:rPr>
          <w:sz w:val="28"/>
          <w:lang w:eastAsia="zh-CN"/>
        </w:rPr>
        <w:t>“</w:t>
      </w:r>
      <w:r>
        <w:rPr>
          <w:rFonts w:hint="eastAsia"/>
          <w:sz w:val="28"/>
          <w:lang w:eastAsia="zh-CN"/>
        </w:rPr>
        <w:t>Mr. Wan</w:t>
      </w:r>
      <w:r>
        <w:rPr>
          <w:sz w:val="28"/>
          <w:lang w:eastAsia="zh-CN"/>
        </w:rPr>
        <w:t>”</w:t>
      </w:r>
      <w:r>
        <w:rPr>
          <w:rFonts w:hint="eastAsia"/>
          <w:sz w:val="28"/>
          <w:lang w:eastAsia="zh-CN"/>
        </w:rPr>
        <w:t xml:space="preserve">). </w:t>
      </w:r>
    </w:p>
    <w:p w:rsidR="003D69C9" w:rsidRDefault="003D69C9">
      <w:pPr>
        <w:spacing w:line="360" w:lineRule="auto"/>
        <w:jc w:val="both"/>
        <w:rPr>
          <w:rFonts w:hint="eastAsia"/>
          <w:sz w:val="28"/>
          <w:lang w:eastAsia="zh-CN"/>
        </w:rPr>
      </w:pPr>
    </w:p>
    <w:p w:rsidR="003D69C9" w:rsidRDefault="003D69C9">
      <w:pPr>
        <w:spacing w:line="360" w:lineRule="auto"/>
        <w:jc w:val="both"/>
        <w:rPr>
          <w:rFonts w:hint="eastAsia"/>
          <w:sz w:val="28"/>
          <w:lang w:eastAsia="zh-CN"/>
        </w:rPr>
      </w:pPr>
      <w:r>
        <w:rPr>
          <w:rFonts w:hint="eastAsia"/>
          <w:sz w:val="28"/>
          <w:lang w:eastAsia="zh-CN"/>
        </w:rPr>
        <w:t>9.</w:t>
      </w:r>
      <w:r>
        <w:rPr>
          <w:rFonts w:hint="eastAsia"/>
          <w:sz w:val="28"/>
          <w:lang w:eastAsia="zh-CN"/>
        </w:rPr>
        <w:tab/>
        <w:t xml:space="preserve">During this meeting Mr. Ho made certain admissions to the Sister, including: (i) he was aware of the defective door in the Classroom; (ii) a similar accident had happened involving a school worker; and (iii) that the school was waiting for funding approval for the required repairs. </w:t>
      </w:r>
    </w:p>
    <w:p w:rsidR="003D69C9" w:rsidRDefault="003D69C9">
      <w:pPr>
        <w:spacing w:line="360" w:lineRule="auto"/>
        <w:ind w:firstLine="720"/>
        <w:jc w:val="both"/>
        <w:rPr>
          <w:rFonts w:hint="eastAsia"/>
          <w:sz w:val="28"/>
          <w:lang w:eastAsia="zh-CN"/>
        </w:rPr>
      </w:pPr>
    </w:p>
    <w:p w:rsidR="003D69C9" w:rsidRDefault="003D69C9">
      <w:pPr>
        <w:spacing w:line="360" w:lineRule="auto"/>
        <w:jc w:val="both"/>
        <w:rPr>
          <w:rFonts w:hint="eastAsia"/>
          <w:sz w:val="28"/>
          <w:lang w:eastAsia="zh-CN"/>
        </w:rPr>
      </w:pPr>
      <w:r>
        <w:rPr>
          <w:rFonts w:hint="eastAsia"/>
          <w:sz w:val="28"/>
          <w:lang w:eastAsia="zh-CN"/>
        </w:rPr>
        <w:t>10.</w:t>
      </w:r>
      <w:r>
        <w:rPr>
          <w:rFonts w:hint="eastAsia"/>
          <w:sz w:val="28"/>
          <w:lang w:eastAsia="zh-CN"/>
        </w:rPr>
        <w:tab/>
        <w:t>Mr. Ho also took the Sister up to the Classroom and pointed out and explained the defective hinge system and how it made the door shut so quickly. It was stated that the door hinge was concealed in the floor under a metal plate, making the required repair difficult.</w:t>
      </w:r>
    </w:p>
    <w:p w:rsidR="003D69C9" w:rsidRDefault="003D69C9">
      <w:pPr>
        <w:spacing w:line="360" w:lineRule="auto"/>
        <w:ind w:firstLine="720"/>
        <w:jc w:val="both"/>
        <w:rPr>
          <w:rFonts w:hint="eastAsia"/>
          <w:sz w:val="28"/>
          <w:lang w:eastAsia="zh-CN"/>
        </w:rPr>
      </w:pPr>
    </w:p>
    <w:p w:rsidR="003D69C9" w:rsidRDefault="003D69C9">
      <w:pPr>
        <w:spacing w:line="360" w:lineRule="auto"/>
        <w:jc w:val="both"/>
        <w:rPr>
          <w:rFonts w:hint="eastAsia"/>
          <w:sz w:val="28"/>
          <w:lang w:eastAsia="zh-CN"/>
        </w:rPr>
      </w:pPr>
      <w:r>
        <w:rPr>
          <w:rFonts w:hint="eastAsia"/>
          <w:sz w:val="28"/>
          <w:lang w:eastAsia="zh-CN"/>
        </w:rPr>
        <w:t>11.</w:t>
      </w:r>
      <w:r>
        <w:rPr>
          <w:rFonts w:hint="eastAsia"/>
          <w:sz w:val="28"/>
          <w:lang w:eastAsia="zh-CN"/>
        </w:rPr>
        <w:tab/>
        <w:t>Soon after the incident, a pair of door handle was installed on the inside of the Classroom door. External door dampers were also installed on the top of the Classroom doors.</w:t>
      </w:r>
    </w:p>
    <w:p w:rsidR="003D69C9" w:rsidRDefault="003D69C9">
      <w:pPr>
        <w:spacing w:line="360" w:lineRule="auto"/>
        <w:jc w:val="both"/>
        <w:rPr>
          <w:rFonts w:hint="eastAsia"/>
          <w:sz w:val="28"/>
          <w:lang w:eastAsia="zh-CN"/>
        </w:rPr>
      </w:pPr>
    </w:p>
    <w:p w:rsidR="003D69C9" w:rsidRDefault="003D69C9">
      <w:pPr>
        <w:spacing w:line="360" w:lineRule="auto"/>
        <w:jc w:val="both"/>
        <w:rPr>
          <w:rFonts w:hint="eastAsia"/>
          <w:sz w:val="28"/>
          <w:lang w:eastAsia="zh-CN"/>
        </w:rPr>
      </w:pPr>
      <w:r>
        <w:rPr>
          <w:rFonts w:hint="eastAsia"/>
          <w:sz w:val="28"/>
          <w:lang w:eastAsia="zh-CN"/>
        </w:rPr>
        <w:t>THE DEFENDANT</w:t>
      </w:r>
      <w:r>
        <w:rPr>
          <w:sz w:val="28"/>
          <w:lang w:eastAsia="zh-CN"/>
        </w:rPr>
        <w:t>’</w:t>
      </w:r>
      <w:r>
        <w:rPr>
          <w:rFonts w:hint="eastAsia"/>
          <w:sz w:val="28"/>
          <w:lang w:eastAsia="zh-CN"/>
        </w:rPr>
        <w:t xml:space="preserve">S CASE  </w:t>
      </w:r>
    </w:p>
    <w:p w:rsidR="003D69C9" w:rsidRDefault="003D69C9">
      <w:pPr>
        <w:spacing w:line="360" w:lineRule="auto"/>
        <w:jc w:val="both"/>
        <w:rPr>
          <w:rFonts w:hint="eastAsia"/>
          <w:sz w:val="28"/>
          <w:lang w:eastAsia="zh-CN"/>
        </w:rPr>
      </w:pPr>
    </w:p>
    <w:p w:rsidR="003D69C9" w:rsidRDefault="003D69C9">
      <w:pPr>
        <w:spacing w:line="360" w:lineRule="auto"/>
        <w:jc w:val="both"/>
        <w:rPr>
          <w:rFonts w:hint="eastAsia"/>
          <w:sz w:val="28"/>
          <w:lang w:eastAsia="zh-CN"/>
        </w:rPr>
      </w:pPr>
      <w:r>
        <w:rPr>
          <w:rFonts w:hint="eastAsia"/>
          <w:sz w:val="28"/>
          <w:lang w:eastAsia="zh-CN"/>
        </w:rPr>
        <w:t>12.</w:t>
      </w:r>
      <w:r>
        <w:rPr>
          <w:rFonts w:hint="eastAsia"/>
          <w:sz w:val="28"/>
          <w:lang w:eastAsia="zh-CN"/>
        </w:rPr>
        <w:tab/>
        <w:t>The Defendant alleged that the Classroom door was operating properly at the time of the incident. Alternatively, the incident was caused by the Plaintiff</w:t>
      </w:r>
      <w:r>
        <w:rPr>
          <w:sz w:val="28"/>
          <w:lang w:eastAsia="zh-CN"/>
        </w:rPr>
        <w:t>’</w:t>
      </w:r>
      <w:r>
        <w:rPr>
          <w:rFonts w:hint="eastAsia"/>
          <w:sz w:val="28"/>
          <w:lang w:eastAsia="zh-CN"/>
        </w:rPr>
        <w:t>s own negligence, including putting her hand in the wrong place when it was closing and putting her hand on the door with a view of pushing it open when she knew that the door would close automatically.</w:t>
      </w:r>
    </w:p>
    <w:p w:rsidR="003D69C9" w:rsidRDefault="003D69C9">
      <w:pPr>
        <w:spacing w:line="360" w:lineRule="auto"/>
        <w:jc w:val="both"/>
        <w:rPr>
          <w:rFonts w:hint="eastAsia"/>
          <w:sz w:val="28"/>
          <w:lang w:eastAsia="zh-CN"/>
        </w:rPr>
      </w:pPr>
    </w:p>
    <w:p w:rsidR="003D69C9" w:rsidRDefault="003D69C9">
      <w:pPr>
        <w:pStyle w:val="BodyTextIndent2"/>
        <w:spacing w:line="360" w:lineRule="auto"/>
        <w:ind w:firstLine="0"/>
        <w:jc w:val="both"/>
        <w:rPr>
          <w:sz w:val="28"/>
        </w:rPr>
      </w:pPr>
      <w:r>
        <w:rPr>
          <w:rFonts w:hint="eastAsia"/>
          <w:sz w:val="28"/>
          <w:lang w:eastAsia="zh-CN"/>
        </w:rPr>
        <w:t>13.</w:t>
      </w:r>
      <w:r>
        <w:rPr>
          <w:rFonts w:hint="eastAsia"/>
          <w:sz w:val="28"/>
          <w:lang w:eastAsia="zh-CN"/>
        </w:rPr>
        <w:tab/>
      </w:r>
      <w:r>
        <w:rPr>
          <w:sz w:val="28"/>
        </w:rPr>
        <w:t>After the accident,</w:t>
      </w:r>
      <w:r>
        <w:rPr>
          <w:rFonts w:hint="eastAsia"/>
          <w:sz w:val="28"/>
          <w:lang w:eastAsia="zh-CN"/>
        </w:rPr>
        <w:t xml:space="preserve"> to </w:t>
      </w:r>
      <w:r>
        <w:rPr>
          <w:sz w:val="28"/>
          <w:lang w:eastAsia="zh-CN"/>
        </w:rPr>
        <w:t>alleviate</w:t>
      </w:r>
      <w:r>
        <w:rPr>
          <w:rFonts w:hint="eastAsia"/>
          <w:sz w:val="28"/>
          <w:lang w:eastAsia="zh-CN"/>
        </w:rPr>
        <w:t xml:space="preserve"> other student</w:t>
      </w:r>
      <w:r>
        <w:rPr>
          <w:sz w:val="28"/>
          <w:lang w:eastAsia="zh-CN"/>
        </w:rPr>
        <w:t>’</w:t>
      </w:r>
      <w:r>
        <w:rPr>
          <w:rFonts w:hint="eastAsia"/>
          <w:sz w:val="28"/>
          <w:lang w:eastAsia="zh-CN"/>
        </w:rPr>
        <w:t>s concern and for no other reasons,</w:t>
      </w:r>
      <w:r>
        <w:rPr>
          <w:sz w:val="28"/>
        </w:rPr>
        <w:t xml:space="preserve"> the Defendant installed door handle</w:t>
      </w:r>
      <w:r>
        <w:rPr>
          <w:rFonts w:hint="eastAsia"/>
          <w:sz w:val="28"/>
          <w:lang w:eastAsia="zh-CN"/>
        </w:rPr>
        <w:t>s</w:t>
      </w:r>
      <w:r>
        <w:rPr>
          <w:sz w:val="28"/>
        </w:rPr>
        <w:t xml:space="preserve"> on the inside so that one can </w:t>
      </w:r>
      <w:r>
        <w:rPr>
          <w:rFonts w:hint="eastAsia"/>
          <w:sz w:val="28"/>
          <w:lang w:eastAsia="zh-CN"/>
        </w:rPr>
        <w:t xml:space="preserve">now </w:t>
      </w:r>
      <w:r>
        <w:rPr>
          <w:sz w:val="28"/>
        </w:rPr>
        <w:t>hold on</w:t>
      </w:r>
      <w:r>
        <w:rPr>
          <w:rFonts w:hint="eastAsia"/>
          <w:sz w:val="28"/>
          <w:lang w:eastAsia="zh-CN"/>
        </w:rPr>
        <w:t xml:space="preserve">to </w:t>
      </w:r>
      <w:r>
        <w:rPr>
          <w:sz w:val="28"/>
        </w:rPr>
        <w:t>the door without grab</w:t>
      </w:r>
      <w:r>
        <w:rPr>
          <w:rFonts w:hint="eastAsia"/>
          <w:sz w:val="28"/>
          <w:lang w:eastAsia="zh-CN"/>
        </w:rPr>
        <w:t>bing</w:t>
      </w:r>
      <w:r>
        <w:rPr>
          <w:sz w:val="28"/>
        </w:rPr>
        <w:t xml:space="preserve"> </w:t>
      </w:r>
      <w:r>
        <w:rPr>
          <w:rFonts w:hint="eastAsia"/>
          <w:sz w:val="28"/>
          <w:lang w:eastAsia="zh-CN"/>
        </w:rPr>
        <w:t>its</w:t>
      </w:r>
      <w:r>
        <w:rPr>
          <w:sz w:val="28"/>
        </w:rPr>
        <w:t xml:space="preserve"> edge. In addition, they also installed </w:t>
      </w:r>
      <w:r>
        <w:rPr>
          <w:rFonts w:hint="eastAsia"/>
          <w:sz w:val="28"/>
          <w:lang w:eastAsia="zh-CN"/>
        </w:rPr>
        <w:t xml:space="preserve">door </w:t>
      </w:r>
      <w:r>
        <w:rPr>
          <w:sz w:val="28"/>
        </w:rPr>
        <w:t>damper</w:t>
      </w:r>
      <w:r>
        <w:rPr>
          <w:rFonts w:hint="eastAsia"/>
          <w:sz w:val="28"/>
          <w:lang w:eastAsia="zh-CN"/>
        </w:rPr>
        <w:t>s</w:t>
      </w:r>
      <w:r>
        <w:rPr>
          <w:sz w:val="28"/>
        </w:rPr>
        <w:t xml:space="preserve"> at the top of the door</w:t>
      </w:r>
      <w:r>
        <w:rPr>
          <w:rFonts w:hint="eastAsia"/>
          <w:sz w:val="28"/>
          <w:lang w:eastAsia="zh-CN"/>
        </w:rPr>
        <w:t>s</w:t>
      </w:r>
      <w:r>
        <w:rPr>
          <w:sz w:val="28"/>
        </w:rPr>
        <w:t>. These installations were inexpensive and were easily installed by the Defendant’s worker.</w:t>
      </w:r>
    </w:p>
    <w:p w:rsidR="003D69C9" w:rsidRDefault="003D69C9">
      <w:pPr>
        <w:pStyle w:val="BodyTextIndent2"/>
        <w:spacing w:line="360" w:lineRule="auto"/>
        <w:ind w:firstLine="0"/>
        <w:jc w:val="both"/>
        <w:rPr>
          <w:sz w:val="28"/>
        </w:rPr>
      </w:pPr>
    </w:p>
    <w:p w:rsidR="003D69C9" w:rsidRDefault="003D69C9">
      <w:pPr>
        <w:pStyle w:val="BodyTextIndent2"/>
        <w:spacing w:line="360" w:lineRule="auto"/>
        <w:ind w:firstLine="0"/>
        <w:jc w:val="both"/>
        <w:rPr>
          <w:sz w:val="28"/>
        </w:rPr>
      </w:pPr>
      <w:r>
        <w:rPr>
          <w:rFonts w:hint="eastAsia"/>
          <w:sz w:val="28"/>
          <w:lang w:eastAsia="zh-CN"/>
        </w:rPr>
        <w:t>14.</w:t>
      </w:r>
      <w:r>
        <w:rPr>
          <w:rFonts w:hint="eastAsia"/>
          <w:sz w:val="28"/>
          <w:lang w:eastAsia="zh-CN"/>
        </w:rPr>
        <w:tab/>
      </w:r>
      <w:r>
        <w:rPr>
          <w:sz w:val="28"/>
        </w:rPr>
        <w:t xml:space="preserve">About a year after the accident, during the school’s </w:t>
      </w:r>
      <w:r>
        <w:rPr>
          <w:rFonts w:hint="eastAsia"/>
          <w:sz w:val="28"/>
          <w:lang w:eastAsia="zh-CN"/>
        </w:rPr>
        <w:t xml:space="preserve">major </w:t>
      </w:r>
      <w:r>
        <w:rPr>
          <w:sz w:val="28"/>
        </w:rPr>
        <w:t xml:space="preserve">renovation, the Defendant went through the </w:t>
      </w:r>
      <w:r>
        <w:rPr>
          <w:rFonts w:hint="eastAsia"/>
          <w:sz w:val="28"/>
          <w:lang w:eastAsia="zh-CN"/>
        </w:rPr>
        <w:t>trouble</w:t>
      </w:r>
      <w:r>
        <w:rPr>
          <w:sz w:val="28"/>
        </w:rPr>
        <w:t xml:space="preserve"> of removing the original concealed door hinges that were set on the ground. The original door hinges were discarded without replac</w:t>
      </w:r>
      <w:r>
        <w:rPr>
          <w:rFonts w:hint="eastAsia"/>
          <w:sz w:val="28"/>
          <w:lang w:eastAsia="zh-CN"/>
        </w:rPr>
        <w:t>ement</w:t>
      </w:r>
      <w:r>
        <w:rPr>
          <w:sz w:val="28"/>
        </w:rPr>
        <w:t>. The Defendant’s action supported that they took necessary precaution and measurements to avoid any future accident like the one suffered by the Plaintiff.</w:t>
      </w:r>
    </w:p>
    <w:p w:rsidR="003D69C9" w:rsidRDefault="003D69C9">
      <w:pPr>
        <w:pStyle w:val="BodyTextIndent2"/>
        <w:spacing w:line="360" w:lineRule="auto"/>
        <w:ind w:firstLine="0"/>
        <w:jc w:val="both"/>
        <w:rPr>
          <w:sz w:val="28"/>
        </w:rPr>
      </w:pPr>
    </w:p>
    <w:p w:rsidR="003D69C9" w:rsidRDefault="003D69C9">
      <w:pPr>
        <w:spacing w:line="360" w:lineRule="auto"/>
        <w:jc w:val="both"/>
        <w:rPr>
          <w:rFonts w:hint="eastAsia"/>
          <w:sz w:val="28"/>
          <w:lang w:eastAsia="zh-CN"/>
        </w:rPr>
      </w:pPr>
    </w:p>
    <w:p w:rsidR="003D69C9" w:rsidRDefault="003D69C9">
      <w:pPr>
        <w:spacing w:line="360" w:lineRule="auto"/>
        <w:jc w:val="both"/>
        <w:rPr>
          <w:rFonts w:hint="eastAsia"/>
          <w:sz w:val="28"/>
          <w:lang w:eastAsia="zh-CN"/>
        </w:rPr>
      </w:pPr>
    </w:p>
    <w:p w:rsidR="003D69C9" w:rsidRDefault="003D69C9">
      <w:pPr>
        <w:spacing w:line="360" w:lineRule="auto"/>
        <w:jc w:val="both"/>
        <w:rPr>
          <w:rFonts w:hint="eastAsia"/>
          <w:sz w:val="28"/>
          <w:lang w:eastAsia="zh-CN"/>
        </w:rPr>
      </w:pPr>
      <w:r>
        <w:rPr>
          <w:sz w:val="28"/>
        </w:rPr>
        <w:t>ISSUE</w:t>
      </w:r>
      <w:r>
        <w:rPr>
          <w:rFonts w:hint="eastAsia"/>
          <w:sz w:val="28"/>
          <w:lang w:eastAsia="zh-CN"/>
        </w:rPr>
        <w:t>S</w:t>
      </w:r>
    </w:p>
    <w:p w:rsidR="003D69C9" w:rsidRDefault="003D69C9">
      <w:pPr>
        <w:spacing w:line="360" w:lineRule="auto"/>
        <w:jc w:val="both"/>
        <w:rPr>
          <w:rFonts w:hint="eastAsia"/>
          <w:sz w:val="28"/>
          <w:lang w:eastAsia="zh-CN"/>
        </w:rPr>
      </w:pPr>
    </w:p>
    <w:p w:rsidR="003D69C9" w:rsidRDefault="003D69C9">
      <w:pPr>
        <w:pStyle w:val="BodyText"/>
        <w:spacing w:line="360" w:lineRule="auto"/>
        <w:rPr>
          <w:rFonts w:hint="eastAsia"/>
          <w:sz w:val="28"/>
          <w:lang w:eastAsia="zh-CN"/>
        </w:rPr>
      </w:pPr>
      <w:r>
        <w:rPr>
          <w:rFonts w:hint="eastAsia"/>
          <w:sz w:val="28"/>
          <w:lang w:eastAsia="zh-CN"/>
        </w:rPr>
        <w:t>15.</w:t>
      </w:r>
      <w:r>
        <w:rPr>
          <w:rFonts w:hint="eastAsia"/>
          <w:sz w:val="28"/>
          <w:lang w:eastAsia="zh-CN"/>
        </w:rPr>
        <w:tab/>
        <w:t>C</w:t>
      </w:r>
      <w:r>
        <w:rPr>
          <w:sz w:val="28"/>
        </w:rPr>
        <w:t xml:space="preserve">ounsels for </w:t>
      </w:r>
      <w:r>
        <w:rPr>
          <w:rFonts w:hint="eastAsia"/>
          <w:sz w:val="28"/>
          <w:lang w:eastAsia="zh-CN"/>
        </w:rPr>
        <w:t xml:space="preserve">both </w:t>
      </w:r>
      <w:r>
        <w:rPr>
          <w:sz w:val="28"/>
        </w:rPr>
        <w:t xml:space="preserve">parties </w:t>
      </w:r>
      <w:r>
        <w:rPr>
          <w:rFonts w:hint="eastAsia"/>
          <w:sz w:val="28"/>
          <w:lang w:eastAsia="zh-CN"/>
        </w:rPr>
        <w:t xml:space="preserve">had </w:t>
      </w:r>
      <w:r>
        <w:rPr>
          <w:sz w:val="28"/>
        </w:rPr>
        <w:t>agreed on a number of issues</w:t>
      </w:r>
      <w:r>
        <w:rPr>
          <w:rFonts w:hint="eastAsia"/>
          <w:sz w:val="28"/>
          <w:lang w:eastAsia="zh-CN"/>
        </w:rPr>
        <w:t>, including:</w:t>
      </w:r>
    </w:p>
    <w:p w:rsidR="003D69C9" w:rsidRDefault="003D69C9">
      <w:pPr>
        <w:pStyle w:val="BodyText"/>
        <w:numPr>
          <w:ilvl w:val="0"/>
          <w:numId w:val="1"/>
        </w:numPr>
        <w:spacing w:line="360" w:lineRule="auto"/>
        <w:rPr>
          <w:rFonts w:hint="eastAsia"/>
          <w:sz w:val="28"/>
        </w:rPr>
      </w:pPr>
      <w:r>
        <w:rPr>
          <w:sz w:val="28"/>
        </w:rPr>
        <w:t>The Defendant was the occupier of the premises within the meaning of the Occupiers’ Liability Ordinance, Cap.314 (“the Ordinance”)</w:t>
      </w:r>
      <w:r>
        <w:rPr>
          <w:rFonts w:hint="eastAsia"/>
          <w:sz w:val="28"/>
          <w:lang w:eastAsia="zh-CN"/>
        </w:rPr>
        <w:t>;</w:t>
      </w:r>
    </w:p>
    <w:p w:rsidR="003D69C9" w:rsidRDefault="003D69C9">
      <w:pPr>
        <w:pStyle w:val="BodyText"/>
        <w:numPr>
          <w:ilvl w:val="0"/>
          <w:numId w:val="1"/>
        </w:numPr>
        <w:spacing w:line="360" w:lineRule="auto"/>
        <w:rPr>
          <w:sz w:val="28"/>
        </w:rPr>
      </w:pPr>
      <w:r>
        <w:rPr>
          <w:rFonts w:hint="eastAsia"/>
          <w:sz w:val="28"/>
          <w:lang w:eastAsia="zh-CN"/>
        </w:rPr>
        <w:t>T</w:t>
      </w:r>
      <w:r>
        <w:rPr>
          <w:sz w:val="28"/>
        </w:rPr>
        <w:t xml:space="preserve">he Plaintiff was a lawful visitor at the premises within the meaning of the Ordinance to whom the Defendant owed </w:t>
      </w:r>
      <w:r>
        <w:rPr>
          <w:rFonts w:hint="eastAsia"/>
          <w:sz w:val="28"/>
          <w:lang w:eastAsia="zh-CN"/>
        </w:rPr>
        <w:t>a</w:t>
      </w:r>
      <w:r>
        <w:rPr>
          <w:sz w:val="28"/>
        </w:rPr>
        <w:t xml:space="preserve"> common duty of care;</w:t>
      </w:r>
      <w:r>
        <w:rPr>
          <w:rFonts w:hint="eastAsia"/>
          <w:sz w:val="28"/>
          <w:lang w:eastAsia="zh-CN"/>
        </w:rPr>
        <w:t xml:space="preserve"> </w:t>
      </w:r>
      <w:r>
        <w:rPr>
          <w:sz w:val="28"/>
        </w:rPr>
        <w:t>and</w:t>
      </w:r>
    </w:p>
    <w:p w:rsidR="003D69C9" w:rsidRDefault="003D69C9">
      <w:pPr>
        <w:pStyle w:val="BodyText"/>
        <w:numPr>
          <w:ilvl w:val="0"/>
          <w:numId w:val="1"/>
        </w:numPr>
        <w:spacing w:line="360" w:lineRule="auto"/>
        <w:rPr>
          <w:sz w:val="28"/>
        </w:rPr>
      </w:pPr>
      <w:r>
        <w:rPr>
          <w:sz w:val="28"/>
        </w:rPr>
        <w:t xml:space="preserve">The damages for the Plaintiff’s pain, suffering and loss of amenities </w:t>
      </w:r>
      <w:r>
        <w:rPr>
          <w:rFonts w:hint="eastAsia"/>
          <w:sz w:val="28"/>
          <w:lang w:eastAsia="zh-CN"/>
        </w:rPr>
        <w:t>were</w:t>
      </w:r>
      <w:r>
        <w:rPr>
          <w:sz w:val="28"/>
        </w:rPr>
        <w:t xml:space="preserve"> </w:t>
      </w:r>
      <w:r>
        <w:rPr>
          <w:rFonts w:hint="eastAsia"/>
          <w:sz w:val="28"/>
          <w:lang w:eastAsia="zh-CN"/>
        </w:rPr>
        <w:t>HK</w:t>
      </w:r>
      <w:r>
        <w:rPr>
          <w:sz w:val="28"/>
        </w:rPr>
        <w:t>$120,000.</w:t>
      </w:r>
    </w:p>
    <w:p w:rsidR="003D69C9" w:rsidRDefault="003D69C9">
      <w:pPr>
        <w:spacing w:line="360" w:lineRule="auto"/>
        <w:ind w:left="1080"/>
        <w:jc w:val="both"/>
        <w:rPr>
          <w:sz w:val="28"/>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16.</w:t>
      </w:r>
      <w:r>
        <w:rPr>
          <w:rFonts w:hint="eastAsia"/>
          <w:sz w:val="28"/>
          <w:lang w:eastAsia="zh-CN"/>
        </w:rPr>
        <w:tab/>
        <w:t>On these facts a number of issues arose:</w:t>
      </w:r>
    </w:p>
    <w:p w:rsidR="003D69C9" w:rsidRDefault="003D69C9">
      <w:pPr>
        <w:pStyle w:val="BodyTextIndent2"/>
        <w:numPr>
          <w:ilvl w:val="0"/>
          <w:numId w:val="15"/>
        </w:numPr>
        <w:spacing w:line="360" w:lineRule="auto"/>
        <w:jc w:val="both"/>
        <w:rPr>
          <w:rFonts w:hint="eastAsia"/>
          <w:sz w:val="28"/>
          <w:lang w:eastAsia="zh-CN"/>
        </w:rPr>
      </w:pPr>
      <w:r>
        <w:rPr>
          <w:rFonts w:hint="eastAsia"/>
          <w:sz w:val="28"/>
          <w:lang w:eastAsia="zh-CN"/>
        </w:rPr>
        <w:t>What was the nature and degree of duty of care which the Defendant/school owed to the Plaintiff/student?</w:t>
      </w:r>
    </w:p>
    <w:p w:rsidR="003D69C9" w:rsidRDefault="003D69C9">
      <w:pPr>
        <w:pStyle w:val="BodyTextIndent2"/>
        <w:numPr>
          <w:ilvl w:val="0"/>
          <w:numId w:val="15"/>
        </w:numPr>
        <w:spacing w:line="360" w:lineRule="auto"/>
        <w:jc w:val="both"/>
        <w:rPr>
          <w:rFonts w:hint="eastAsia"/>
          <w:sz w:val="28"/>
          <w:lang w:eastAsia="zh-CN"/>
        </w:rPr>
      </w:pPr>
      <w:r>
        <w:rPr>
          <w:rFonts w:hint="eastAsia"/>
          <w:sz w:val="28"/>
          <w:lang w:eastAsia="zh-CN"/>
        </w:rPr>
        <w:t>Had the Defendant breached that duty?</w:t>
      </w:r>
    </w:p>
    <w:p w:rsidR="003D69C9" w:rsidRDefault="003D69C9">
      <w:pPr>
        <w:pStyle w:val="BodyTextIndent2"/>
        <w:numPr>
          <w:ilvl w:val="0"/>
          <w:numId w:val="15"/>
        </w:numPr>
        <w:spacing w:line="360" w:lineRule="auto"/>
        <w:jc w:val="both"/>
        <w:rPr>
          <w:rFonts w:hint="eastAsia"/>
          <w:sz w:val="28"/>
          <w:lang w:eastAsia="zh-CN"/>
        </w:rPr>
      </w:pPr>
      <w:r>
        <w:rPr>
          <w:rFonts w:hint="eastAsia"/>
          <w:sz w:val="28"/>
          <w:lang w:eastAsia="zh-CN"/>
        </w:rPr>
        <w:t>If not, was the Plaintiff</w:t>
      </w:r>
      <w:r>
        <w:rPr>
          <w:sz w:val="28"/>
          <w:lang w:eastAsia="zh-CN"/>
        </w:rPr>
        <w:t>’</w:t>
      </w:r>
      <w:r>
        <w:rPr>
          <w:rFonts w:hint="eastAsia"/>
          <w:sz w:val="28"/>
          <w:lang w:eastAsia="zh-CN"/>
        </w:rPr>
        <w:t>s injury caused by the Defendant</w:t>
      </w:r>
      <w:r>
        <w:rPr>
          <w:sz w:val="28"/>
          <w:lang w:eastAsia="zh-CN"/>
        </w:rPr>
        <w:t>’</w:t>
      </w:r>
      <w:r>
        <w:rPr>
          <w:rFonts w:hint="eastAsia"/>
          <w:sz w:val="28"/>
          <w:lang w:eastAsia="zh-CN"/>
        </w:rPr>
        <w:t>s failure to discharge that duty of care?</w:t>
      </w:r>
    </w:p>
    <w:p w:rsidR="003D69C9" w:rsidRDefault="003D69C9">
      <w:pPr>
        <w:pStyle w:val="BodyTextIndent2"/>
        <w:numPr>
          <w:ilvl w:val="0"/>
          <w:numId w:val="15"/>
        </w:numPr>
        <w:spacing w:line="360" w:lineRule="auto"/>
        <w:jc w:val="both"/>
        <w:rPr>
          <w:rFonts w:hint="eastAsia"/>
          <w:sz w:val="28"/>
          <w:lang w:eastAsia="zh-CN"/>
        </w:rPr>
      </w:pPr>
      <w:r>
        <w:rPr>
          <w:rFonts w:hint="eastAsia"/>
          <w:sz w:val="28"/>
          <w:lang w:eastAsia="zh-CN"/>
        </w:rPr>
        <w:t>Was the Plaintiff guilty of any negligent conduct and to what degree did this conduct contributed to her own injury?</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17.</w:t>
      </w:r>
      <w:r>
        <w:rPr>
          <w:rFonts w:hint="eastAsia"/>
          <w:sz w:val="28"/>
          <w:lang w:eastAsia="zh-CN"/>
        </w:rPr>
        <w:tab/>
        <w:t xml:space="preserve">The evidence relating to these issues overlap each other, but each issue must be considered </w:t>
      </w:r>
      <w:r>
        <w:rPr>
          <w:sz w:val="28"/>
          <w:lang w:eastAsia="zh-CN"/>
        </w:rPr>
        <w:t>separately</w:t>
      </w:r>
      <w:r>
        <w:rPr>
          <w:rFonts w:hint="eastAsia"/>
          <w:sz w:val="28"/>
          <w:lang w:eastAsia="zh-CN"/>
        </w:rPr>
        <w:t xml:space="preserve">. </w:t>
      </w:r>
    </w:p>
    <w:p w:rsidR="003D69C9" w:rsidRDefault="003D69C9">
      <w:pPr>
        <w:pStyle w:val="BodyTextIndent2"/>
        <w:spacing w:line="360" w:lineRule="auto"/>
        <w:ind w:firstLine="709"/>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DUTY OF CARE</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18.</w:t>
      </w:r>
      <w:r>
        <w:rPr>
          <w:rFonts w:hint="eastAsia"/>
          <w:sz w:val="28"/>
          <w:lang w:eastAsia="zh-CN"/>
        </w:rPr>
        <w:tab/>
        <w:t>It was necessary to review the background of the school building before we can define the nature of the duties required and the actions or lack thereof taken by the Defendant.</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19.</w:t>
      </w:r>
      <w:r>
        <w:rPr>
          <w:rFonts w:hint="eastAsia"/>
          <w:sz w:val="28"/>
          <w:lang w:eastAsia="zh-CN"/>
        </w:rPr>
        <w:tab/>
        <w:t xml:space="preserve">The school building was completed by government contractors and turned over to the Defendant in 1983. At the beginning, the school and all of its facilities, including its mechanical system, were new and not much repair and maintenance were expected or required. </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20.</w:t>
      </w:r>
      <w:r>
        <w:rPr>
          <w:rFonts w:hint="eastAsia"/>
          <w:sz w:val="28"/>
          <w:lang w:eastAsia="zh-CN"/>
        </w:rPr>
        <w:tab/>
        <w:t>One of the duties required by an occupier under the Ordinance was the duty to maintain the property to a reasonably safe level. Section 3(2) of the Ordinance provided:</w:t>
      </w:r>
    </w:p>
    <w:p w:rsidR="003D69C9" w:rsidRDefault="003D69C9">
      <w:pPr>
        <w:pStyle w:val="BodyTextIndent2"/>
        <w:ind w:left="709" w:right="1270" w:firstLine="0"/>
        <w:jc w:val="both"/>
        <w:rPr>
          <w:rFonts w:hint="eastAsia"/>
          <w:sz w:val="28"/>
          <w:lang w:eastAsia="zh-CN"/>
        </w:rPr>
      </w:pPr>
    </w:p>
    <w:p w:rsidR="003D69C9" w:rsidRDefault="003D69C9">
      <w:pPr>
        <w:pStyle w:val="BodyTextIndent2"/>
        <w:ind w:left="709" w:right="1270" w:firstLine="0"/>
        <w:jc w:val="both"/>
        <w:rPr>
          <w:rFonts w:hint="eastAsia"/>
          <w:lang w:eastAsia="zh-CN"/>
        </w:rPr>
      </w:pPr>
      <w:r>
        <w:rPr>
          <w:rFonts w:hint="eastAsia"/>
          <w:sz w:val="28"/>
          <w:lang w:eastAsia="zh-CN"/>
        </w:rPr>
        <w:tab/>
      </w:r>
      <w:r>
        <w:rPr>
          <w:lang w:eastAsia="zh-CN"/>
        </w:rPr>
        <w:t>“</w:t>
      </w:r>
      <w:r>
        <w:rPr>
          <w:rFonts w:hint="eastAsia"/>
          <w:lang w:eastAsia="zh-CN"/>
        </w:rPr>
        <w:t>The common duty of care is a duty to take such care as in all the circumstances of the case is reasonable to see that the visitor will be reasonably safe in using the premises for the purposes for which he is invited or permitted by the occupier to be there for.</w:t>
      </w:r>
      <w:r>
        <w:rPr>
          <w:lang w:eastAsia="zh-CN"/>
        </w:rPr>
        <w:t>”</w:t>
      </w:r>
      <w:r>
        <w:rPr>
          <w:rFonts w:hint="eastAsia"/>
          <w:lang w:eastAsia="zh-CN"/>
        </w:rPr>
        <w:t xml:space="preserve"> </w:t>
      </w:r>
    </w:p>
    <w:p w:rsidR="003D69C9" w:rsidRDefault="003D69C9">
      <w:pPr>
        <w:pStyle w:val="BodyTextIndent2"/>
        <w:spacing w:line="360" w:lineRule="auto"/>
        <w:ind w:firstLine="0"/>
        <w:jc w:val="both"/>
        <w:rPr>
          <w:rFonts w:hint="eastAsia"/>
          <w:sz w:val="28"/>
          <w:lang w:eastAsia="zh-CN"/>
        </w:rPr>
      </w:pPr>
      <w:r>
        <w:rPr>
          <w:rFonts w:hint="eastAsia"/>
          <w:sz w:val="28"/>
          <w:lang w:eastAsia="zh-CN"/>
        </w:rPr>
        <w:tab/>
      </w:r>
    </w:p>
    <w:p w:rsidR="003D69C9" w:rsidRDefault="003D69C9">
      <w:pPr>
        <w:pStyle w:val="BodyTextIndent2"/>
        <w:spacing w:line="360" w:lineRule="auto"/>
        <w:ind w:firstLine="0"/>
        <w:jc w:val="both"/>
        <w:rPr>
          <w:rFonts w:hint="eastAsia"/>
          <w:sz w:val="28"/>
          <w:lang w:eastAsia="zh-CN"/>
        </w:rPr>
      </w:pPr>
      <w:r>
        <w:rPr>
          <w:rFonts w:hint="eastAsia"/>
          <w:sz w:val="28"/>
          <w:lang w:eastAsia="zh-CN"/>
        </w:rPr>
        <w:t>21.</w:t>
      </w:r>
      <w:r>
        <w:rPr>
          <w:rFonts w:hint="eastAsia"/>
          <w:sz w:val="28"/>
          <w:lang w:eastAsia="zh-CN"/>
        </w:rPr>
        <w:tab/>
        <w:t xml:space="preserve">The extend of this duty includes a duty to repair and maintain the building, to provide the staffs and students a reasonably safe </w:t>
      </w:r>
      <w:r>
        <w:rPr>
          <w:sz w:val="28"/>
          <w:lang w:eastAsia="zh-CN"/>
        </w:rPr>
        <w:t>environment</w:t>
      </w:r>
      <w:r>
        <w:rPr>
          <w:rFonts w:hint="eastAsia"/>
          <w:sz w:val="28"/>
          <w:lang w:eastAsia="zh-CN"/>
        </w:rPr>
        <w:t xml:space="preserve"> to teach and learn.</w:t>
      </w:r>
    </w:p>
    <w:p w:rsidR="003D69C9" w:rsidRDefault="003D69C9">
      <w:pPr>
        <w:pStyle w:val="BodyTextIndent2"/>
        <w:spacing w:line="360" w:lineRule="auto"/>
        <w:ind w:left="1440" w:right="1269" w:hanging="731"/>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 xml:space="preserve"> BREACH OF DUTY</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22.</w:t>
      </w:r>
      <w:r>
        <w:rPr>
          <w:rFonts w:hint="eastAsia"/>
          <w:sz w:val="28"/>
          <w:lang w:eastAsia="zh-CN"/>
        </w:rPr>
        <w:tab/>
        <w:t>Mr. Ho, the Principal and Mr. Wan, the Deputy Principal both admitted, with the sole exception of the air-conditioning system, the school</w:t>
      </w:r>
      <w:r>
        <w:rPr>
          <w:sz w:val="28"/>
          <w:lang w:eastAsia="zh-CN"/>
        </w:rPr>
        <w:t>’</w:t>
      </w:r>
      <w:r>
        <w:rPr>
          <w:rFonts w:hint="eastAsia"/>
          <w:sz w:val="28"/>
          <w:lang w:eastAsia="zh-CN"/>
        </w:rPr>
        <w:t xml:space="preserve">s system </w:t>
      </w:r>
      <w:r>
        <w:rPr>
          <w:sz w:val="28"/>
        </w:rPr>
        <w:t xml:space="preserve">of maintenance and repair </w:t>
      </w:r>
      <w:r>
        <w:rPr>
          <w:rFonts w:hint="eastAsia"/>
          <w:sz w:val="28"/>
          <w:lang w:eastAsia="zh-CN"/>
        </w:rPr>
        <w:t xml:space="preserve">consisted of an </w:t>
      </w:r>
      <w:r>
        <w:rPr>
          <w:rFonts w:hint="eastAsia"/>
          <w:i/>
          <w:sz w:val="28"/>
          <w:lang w:eastAsia="zh-CN"/>
        </w:rPr>
        <w:t>ad hoc</w:t>
      </w:r>
      <w:r>
        <w:rPr>
          <w:rFonts w:hint="eastAsia"/>
          <w:sz w:val="28"/>
          <w:lang w:eastAsia="zh-CN"/>
        </w:rPr>
        <w:t xml:space="preserve"> arrangement, which they described as </w:t>
      </w:r>
      <w:r>
        <w:rPr>
          <w:sz w:val="28"/>
          <w:lang w:eastAsia="zh-CN"/>
        </w:rPr>
        <w:t>“</w:t>
      </w:r>
      <w:r>
        <w:rPr>
          <w:rFonts w:hint="eastAsia"/>
          <w:i/>
          <w:sz w:val="28"/>
          <w:lang w:eastAsia="zh-CN"/>
        </w:rPr>
        <w:t xml:space="preserve">we </w:t>
      </w:r>
      <w:r>
        <w:rPr>
          <w:i/>
          <w:sz w:val="28"/>
        </w:rPr>
        <w:t>would fix it whenever the</w:t>
      </w:r>
      <w:r>
        <w:rPr>
          <w:rFonts w:hint="eastAsia"/>
          <w:i/>
          <w:sz w:val="28"/>
          <w:lang w:eastAsia="zh-CN"/>
        </w:rPr>
        <w:t xml:space="preserve">re was a </w:t>
      </w:r>
      <w:r>
        <w:rPr>
          <w:i/>
          <w:sz w:val="28"/>
        </w:rPr>
        <w:t>problem</w:t>
      </w:r>
      <w:r>
        <w:rPr>
          <w:sz w:val="28"/>
          <w:lang w:eastAsia="zh-CN"/>
        </w:rPr>
        <w:t>”</w:t>
      </w:r>
      <w:r>
        <w:rPr>
          <w:sz w:val="28"/>
        </w:rPr>
        <w:t xml:space="preserve">. </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23.</w:t>
      </w:r>
      <w:r>
        <w:rPr>
          <w:rFonts w:hint="eastAsia"/>
          <w:sz w:val="28"/>
          <w:lang w:eastAsia="zh-CN"/>
        </w:rPr>
        <w:tab/>
        <w:t xml:space="preserve">That may have been sufficient in 1983, when the school building was new, but as the school building aged its mechanical systems aged too. Something more was required. One must remember that all mechanical systems will </w:t>
      </w:r>
      <w:r>
        <w:rPr>
          <w:sz w:val="28"/>
          <w:lang w:eastAsia="zh-CN"/>
        </w:rPr>
        <w:t>eventually</w:t>
      </w:r>
      <w:r>
        <w:rPr>
          <w:rFonts w:hint="eastAsia"/>
          <w:sz w:val="28"/>
          <w:lang w:eastAsia="zh-CN"/>
        </w:rPr>
        <w:t xml:space="preserve"> </w:t>
      </w:r>
      <w:r>
        <w:rPr>
          <w:sz w:val="28"/>
          <w:lang w:eastAsia="zh-CN"/>
        </w:rPr>
        <w:t>fail</w:t>
      </w:r>
      <w:r>
        <w:rPr>
          <w:rFonts w:hint="eastAsia"/>
          <w:sz w:val="28"/>
          <w:lang w:eastAsia="zh-CN"/>
        </w:rPr>
        <w:t xml:space="preserve">; it is only a matter of time. </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numPr>
          <w:ilvl w:val="2"/>
          <w:numId w:val="1"/>
        </w:numPr>
        <w:tabs>
          <w:tab w:val="clear" w:pos="2340"/>
          <w:tab w:val="num" w:pos="709"/>
        </w:tabs>
        <w:spacing w:line="360" w:lineRule="auto"/>
        <w:ind w:left="0" w:firstLine="0"/>
        <w:jc w:val="both"/>
        <w:rPr>
          <w:rFonts w:hint="eastAsia"/>
          <w:sz w:val="28"/>
          <w:lang w:eastAsia="zh-CN"/>
        </w:rPr>
      </w:pPr>
      <w:r>
        <w:rPr>
          <w:rFonts w:hint="eastAsia"/>
          <w:sz w:val="28"/>
          <w:lang w:eastAsia="zh-CN"/>
        </w:rPr>
        <w:t>Mechanical failures generally take two forms:</w:t>
      </w:r>
      <w:r>
        <w:rPr>
          <w:sz w:val="28"/>
        </w:rPr>
        <w:t xml:space="preserve"> catastroph</w:t>
      </w:r>
      <w:r>
        <w:rPr>
          <w:rFonts w:hint="eastAsia"/>
          <w:sz w:val="28"/>
          <w:lang w:eastAsia="zh-CN"/>
        </w:rPr>
        <w:t>ic</w:t>
      </w:r>
      <w:r>
        <w:rPr>
          <w:sz w:val="28"/>
        </w:rPr>
        <w:t xml:space="preserve"> failure and gradual </w:t>
      </w:r>
      <w:r>
        <w:rPr>
          <w:rFonts w:hint="eastAsia"/>
          <w:sz w:val="28"/>
          <w:lang w:eastAsia="zh-CN"/>
        </w:rPr>
        <w:t>decreasing function failures</w:t>
      </w:r>
      <w:r>
        <w:rPr>
          <w:sz w:val="28"/>
        </w:rPr>
        <w:t xml:space="preserve">. </w:t>
      </w:r>
      <w:r>
        <w:rPr>
          <w:rFonts w:hint="eastAsia"/>
          <w:sz w:val="28"/>
          <w:lang w:eastAsia="zh-CN"/>
        </w:rPr>
        <w:t xml:space="preserve">Catastrophic failures are easy to spot. For example, when a light bulb fails, it gives out no light and one knows it is time to replace it. Gradual decreasing function failures, however, are much more difficult to discover or detect. Unlike </w:t>
      </w:r>
      <w:r>
        <w:rPr>
          <w:sz w:val="28"/>
          <w:lang w:eastAsia="zh-CN"/>
        </w:rPr>
        <w:t>catastrophic</w:t>
      </w:r>
      <w:r>
        <w:rPr>
          <w:rFonts w:hint="eastAsia"/>
          <w:sz w:val="28"/>
          <w:lang w:eastAsia="zh-CN"/>
        </w:rPr>
        <w:t xml:space="preserve"> failures there are no </w:t>
      </w:r>
      <w:r>
        <w:rPr>
          <w:sz w:val="28"/>
          <w:lang w:eastAsia="zh-CN"/>
        </w:rPr>
        <w:t>telltale</w:t>
      </w:r>
      <w:r>
        <w:rPr>
          <w:rFonts w:hint="eastAsia"/>
          <w:sz w:val="28"/>
          <w:lang w:eastAsia="zh-CN"/>
        </w:rPr>
        <w:t xml:space="preserve"> events to </w:t>
      </w:r>
      <w:r>
        <w:rPr>
          <w:sz w:val="28"/>
          <w:lang w:eastAsia="zh-CN"/>
        </w:rPr>
        <w:t>alert</w:t>
      </w:r>
      <w:r>
        <w:rPr>
          <w:rFonts w:hint="eastAsia"/>
          <w:sz w:val="28"/>
          <w:lang w:eastAsia="zh-CN"/>
        </w:rPr>
        <w:t xml:space="preserve"> the user. The system will continue to function but with decreasing ability. </w:t>
      </w:r>
    </w:p>
    <w:p w:rsidR="003D69C9" w:rsidRDefault="003D69C9">
      <w:pPr>
        <w:pStyle w:val="BodyTextIndent2"/>
        <w:spacing w:line="360" w:lineRule="auto"/>
        <w:ind w:firstLine="72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25.</w:t>
      </w:r>
      <w:r>
        <w:rPr>
          <w:rFonts w:hint="eastAsia"/>
          <w:sz w:val="28"/>
          <w:lang w:eastAsia="zh-CN"/>
        </w:rPr>
        <w:tab/>
        <w:t xml:space="preserve">To a daily user of a gradually failing mechanical system, all may appear to be normal; but over time, its function would have decreased by a greatly when compared to its optimal operating level. The only way to spot this type of decreasing function failures is a systematic repair and maintenance program, including keeping of detailed records. </w:t>
      </w:r>
    </w:p>
    <w:p w:rsidR="003D69C9" w:rsidRDefault="003D69C9">
      <w:pPr>
        <w:pStyle w:val="BodyTextIndent2"/>
        <w:spacing w:line="360" w:lineRule="auto"/>
        <w:ind w:firstLine="72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26.</w:t>
      </w:r>
      <w:r>
        <w:rPr>
          <w:rFonts w:hint="eastAsia"/>
          <w:sz w:val="28"/>
          <w:lang w:eastAsia="zh-CN"/>
        </w:rPr>
        <w:tab/>
        <w:t xml:space="preserve">It was easy for Mr. Ho and Mr. Wan to fall into the trap of continuing their </w:t>
      </w:r>
      <w:r>
        <w:rPr>
          <w:rFonts w:hint="eastAsia"/>
          <w:i/>
          <w:sz w:val="28"/>
          <w:lang w:eastAsia="zh-CN"/>
        </w:rPr>
        <w:t>ad hoc</w:t>
      </w:r>
      <w:r>
        <w:rPr>
          <w:rFonts w:hint="eastAsia"/>
          <w:sz w:val="28"/>
          <w:lang w:eastAsia="zh-CN"/>
        </w:rPr>
        <w:t xml:space="preserve"> maintenance program they started in 1983. </w:t>
      </w:r>
      <w:r>
        <w:rPr>
          <w:sz w:val="28"/>
        </w:rPr>
        <w:t>This type of maintenance and repair</w:t>
      </w:r>
      <w:r>
        <w:rPr>
          <w:rFonts w:hint="eastAsia"/>
          <w:sz w:val="28"/>
          <w:lang w:eastAsia="zh-CN"/>
        </w:rPr>
        <w:t>,</w:t>
      </w:r>
      <w:r>
        <w:rPr>
          <w:sz w:val="28"/>
        </w:rPr>
        <w:t xml:space="preserve"> </w:t>
      </w:r>
      <w:r>
        <w:rPr>
          <w:rFonts w:hint="eastAsia"/>
          <w:sz w:val="28"/>
          <w:lang w:eastAsia="zh-CN"/>
        </w:rPr>
        <w:t xml:space="preserve">however, </w:t>
      </w:r>
      <w:r>
        <w:rPr>
          <w:sz w:val="28"/>
        </w:rPr>
        <w:t>will only cover catastroph</w:t>
      </w:r>
      <w:r>
        <w:rPr>
          <w:rFonts w:hint="eastAsia"/>
          <w:sz w:val="28"/>
          <w:lang w:eastAsia="zh-CN"/>
        </w:rPr>
        <w:t>ic</w:t>
      </w:r>
      <w:r>
        <w:rPr>
          <w:sz w:val="28"/>
        </w:rPr>
        <w:t xml:space="preserve"> failure</w:t>
      </w:r>
      <w:r>
        <w:rPr>
          <w:rFonts w:hint="eastAsia"/>
          <w:sz w:val="28"/>
          <w:lang w:eastAsia="zh-CN"/>
        </w:rPr>
        <w:t>s</w:t>
      </w:r>
      <w:r>
        <w:rPr>
          <w:sz w:val="28"/>
        </w:rPr>
        <w:t xml:space="preserve"> and </w:t>
      </w:r>
      <w:r>
        <w:rPr>
          <w:rFonts w:hint="eastAsia"/>
          <w:sz w:val="28"/>
          <w:lang w:eastAsia="zh-CN"/>
        </w:rPr>
        <w:t xml:space="preserve">was useless against the type of </w:t>
      </w:r>
      <w:r>
        <w:rPr>
          <w:sz w:val="28"/>
        </w:rPr>
        <w:t>failure</w:t>
      </w:r>
      <w:r>
        <w:rPr>
          <w:rFonts w:hint="eastAsia"/>
          <w:sz w:val="28"/>
          <w:lang w:eastAsia="zh-CN"/>
        </w:rPr>
        <w:t xml:space="preserve"> that the door hinge may have suffered</w:t>
      </w:r>
      <w:r>
        <w:rPr>
          <w:sz w:val="28"/>
        </w:rPr>
        <w:t>.</w:t>
      </w:r>
      <w:r>
        <w:rPr>
          <w:rFonts w:hint="eastAsia"/>
          <w:sz w:val="28"/>
          <w:lang w:eastAsia="zh-CN"/>
        </w:rPr>
        <w:t xml:space="preserve"> The </w:t>
      </w:r>
      <w:r>
        <w:rPr>
          <w:rFonts w:hint="eastAsia"/>
          <w:i/>
          <w:sz w:val="28"/>
          <w:lang w:eastAsia="zh-CN"/>
        </w:rPr>
        <w:t>ad hoc</w:t>
      </w:r>
      <w:r>
        <w:rPr>
          <w:rFonts w:hint="eastAsia"/>
          <w:sz w:val="28"/>
          <w:lang w:eastAsia="zh-CN"/>
        </w:rPr>
        <w:t xml:space="preserve"> maintenance program was clearly insufficient at the time of the incident, when the school has been used for 14 years by groups of </w:t>
      </w:r>
      <w:r>
        <w:rPr>
          <w:sz w:val="28"/>
          <w:lang w:eastAsia="zh-CN"/>
        </w:rPr>
        <w:t>sometimes-rambunctious</w:t>
      </w:r>
      <w:r>
        <w:rPr>
          <w:rFonts w:hint="eastAsia"/>
          <w:sz w:val="28"/>
          <w:lang w:eastAsia="zh-CN"/>
        </w:rPr>
        <w:t xml:space="preserve"> young students.</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72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27.</w:t>
      </w:r>
      <w:r>
        <w:rPr>
          <w:rFonts w:hint="eastAsia"/>
          <w:sz w:val="28"/>
          <w:lang w:eastAsia="zh-CN"/>
        </w:rPr>
        <w:tab/>
        <w:t xml:space="preserve">It was common ground that the concealed hinge system in the Classroom door served several functions. First, to allow the door to be locked at a 90 degree position; second, to function as a spring so that the door will close by itself if opened; and third, to slow the door down before it reached the close position. </w:t>
      </w:r>
    </w:p>
    <w:p w:rsidR="003D69C9" w:rsidRDefault="003D69C9">
      <w:pPr>
        <w:pStyle w:val="BodyTextIndent2"/>
        <w:spacing w:line="360" w:lineRule="auto"/>
        <w:ind w:firstLine="72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28.</w:t>
      </w:r>
      <w:r>
        <w:rPr>
          <w:rFonts w:hint="eastAsia"/>
          <w:sz w:val="28"/>
          <w:lang w:eastAsia="zh-CN"/>
        </w:rPr>
        <w:tab/>
        <w:t>It was unfortunate that no test was ever performed on the hinge system after the incident. One year after the incident, the hinge was removed so that no test can now be performed. The Plaintiff and her former classmates</w:t>
      </w:r>
      <w:r>
        <w:rPr>
          <w:sz w:val="28"/>
          <w:lang w:eastAsia="zh-CN"/>
        </w:rPr>
        <w:t>’</w:t>
      </w:r>
      <w:r>
        <w:rPr>
          <w:rFonts w:hint="eastAsia"/>
          <w:sz w:val="28"/>
          <w:lang w:eastAsia="zh-CN"/>
        </w:rPr>
        <w:t xml:space="preserve"> testimonies and the degree of injury suffered by the Plaintiff, however, clearly pointed to the fact that the door did not slow down before reaching the closed position.</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29.</w:t>
      </w:r>
      <w:r>
        <w:rPr>
          <w:rFonts w:hint="eastAsia"/>
          <w:sz w:val="28"/>
          <w:lang w:eastAsia="zh-CN"/>
        </w:rPr>
        <w:tab/>
        <w:t>Mr. Gidwani, in his final submission, argued that there was not evidence proving that the door hinge was defective at the time of the incident. After reviewing the evidence, I found I could not agree with his submission.</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30.</w:t>
      </w:r>
      <w:r>
        <w:rPr>
          <w:rFonts w:hint="eastAsia"/>
          <w:sz w:val="28"/>
          <w:lang w:eastAsia="zh-CN"/>
        </w:rPr>
        <w:tab/>
        <w:t>The injury suffered by the Plaintiff was severe. The evidence was that the fingertip of the Plaintiff, including the fingernail was completely severed. Ms. Chiu gave evidence that she saw bone from the Plaintiff</w:t>
      </w:r>
      <w:r>
        <w:rPr>
          <w:sz w:val="28"/>
          <w:lang w:eastAsia="zh-CN"/>
        </w:rPr>
        <w:t>’</w:t>
      </w:r>
      <w:r>
        <w:rPr>
          <w:rFonts w:hint="eastAsia"/>
          <w:sz w:val="28"/>
          <w:lang w:eastAsia="zh-CN"/>
        </w:rPr>
        <w:t xml:space="preserve">s wound. In the submitted photographs and video, it was clearly shown that the edge of the Classroom door was blunt. It was slightly rounded from daily wear. </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numPr>
          <w:ilvl w:val="0"/>
          <w:numId w:val="17"/>
        </w:numPr>
        <w:tabs>
          <w:tab w:val="clear" w:pos="720"/>
          <w:tab w:val="num" w:pos="0"/>
        </w:tabs>
        <w:spacing w:line="360" w:lineRule="auto"/>
        <w:ind w:left="0" w:firstLine="0"/>
        <w:jc w:val="both"/>
        <w:rPr>
          <w:rFonts w:hint="eastAsia"/>
          <w:sz w:val="28"/>
          <w:lang w:eastAsia="zh-CN"/>
        </w:rPr>
      </w:pPr>
      <w:r>
        <w:rPr>
          <w:rFonts w:hint="eastAsia"/>
          <w:sz w:val="28"/>
          <w:lang w:eastAsia="zh-CN"/>
        </w:rPr>
        <w:t xml:space="preserve">Given the fact that the fingertip of the Plaintiff was ripped off from the rest of her finger, the force required to do such damage must have been </w:t>
      </w:r>
      <w:r>
        <w:rPr>
          <w:sz w:val="28"/>
          <w:lang w:eastAsia="zh-CN"/>
        </w:rPr>
        <w:t>enormous</w:t>
      </w:r>
      <w:r>
        <w:rPr>
          <w:rFonts w:hint="eastAsia"/>
          <w:sz w:val="28"/>
          <w:lang w:eastAsia="zh-CN"/>
        </w:rPr>
        <w:t xml:space="preserve">. The Classroom door must have been closing at </w:t>
      </w:r>
      <w:r>
        <w:rPr>
          <w:sz w:val="28"/>
          <w:lang w:eastAsia="zh-CN"/>
        </w:rPr>
        <w:t>tremendous</w:t>
      </w:r>
      <w:r>
        <w:rPr>
          <w:rFonts w:hint="eastAsia"/>
          <w:sz w:val="28"/>
          <w:lang w:eastAsia="zh-CN"/>
        </w:rPr>
        <w:t xml:space="preserve"> speed at the time of the impact. The Plaintiff and both of her former classmates all clearly described the door as closing at great speed. </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 xml:space="preserve"> 32.</w:t>
      </w:r>
      <w:r>
        <w:rPr>
          <w:rFonts w:hint="eastAsia"/>
          <w:sz w:val="28"/>
          <w:lang w:eastAsia="zh-CN"/>
        </w:rPr>
        <w:tab/>
        <w:t xml:space="preserve">After careful consideration of the evidence, the natural conclusion was that at the time of the incident, the hinge was not functioning properly. It failed to slow down the door and to prevent the kind of severe injury suffered by the Plaintiff. </w:t>
      </w:r>
    </w:p>
    <w:p w:rsidR="003D69C9" w:rsidRDefault="003D69C9">
      <w:pPr>
        <w:pStyle w:val="BodyTextIndent2"/>
        <w:spacing w:line="360" w:lineRule="auto"/>
        <w:ind w:firstLine="72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33.</w:t>
      </w:r>
      <w:r>
        <w:rPr>
          <w:rFonts w:hint="eastAsia"/>
          <w:sz w:val="28"/>
          <w:lang w:eastAsia="zh-CN"/>
        </w:rPr>
        <w:tab/>
        <w:t xml:space="preserve">My finding did not mean that Mr. Ho, Mr. Wan and Ms. Chiu were not telling the truth, when they testified that the door was functioning </w:t>
      </w:r>
      <w:r>
        <w:rPr>
          <w:sz w:val="28"/>
          <w:lang w:eastAsia="zh-CN"/>
        </w:rPr>
        <w:t>“</w:t>
      </w:r>
      <w:r>
        <w:rPr>
          <w:rFonts w:hint="eastAsia"/>
          <w:sz w:val="28"/>
          <w:lang w:eastAsia="zh-CN"/>
        </w:rPr>
        <w:t>normally</w:t>
      </w:r>
      <w:r>
        <w:rPr>
          <w:sz w:val="28"/>
          <w:lang w:eastAsia="zh-CN"/>
        </w:rPr>
        <w:t>”</w:t>
      </w:r>
      <w:r>
        <w:rPr>
          <w:rFonts w:hint="eastAsia"/>
          <w:sz w:val="28"/>
          <w:lang w:eastAsia="zh-CN"/>
        </w:rPr>
        <w:t>. For t</w:t>
      </w:r>
      <w:r>
        <w:rPr>
          <w:sz w:val="28"/>
        </w:rPr>
        <w:t xml:space="preserve">he </w:t>
      </w:r>
      <w:r>
        <w:rPr>
          <w:rFonts w:hint="eastAsia"/>
          <w:sz w:val="28"/>
          <w:lang w:eastAsia="zh-CN"/>
        </w:rPr>
        <w:t xml:space="preserve">door may have appeared to be functioning </w:t>
      </w:r>
      <w:r>
        <w:rPr>
          <w:sz w:val="28"/>
          <w:lang w:eastAsia="zh-CN"/>
        </w:rPr>
        <w:t>“</w:t>
      </w:r>
      <w:r>
        <w:rPr>
          <w:rFonts w:hint="eastAsia"/>
          <w:sz w:val="28"/>
          <w:lang w:eastAsia="zh-CN"/>
        </w:rPr>
        <w:t>normally</w:t>
      </w:r>
      <w:r>
        <w:rPr>
          <w:sz w:val="28"/>
          <w:lang w:eastAsia="zh-CN"/>
        </w:rPr>
        <w:t>”</w:t>
      </w:r>
      <w:r>
        <w:rPr>
          <w:rFonts w:hint="eastAsia"/>
          <w:sz w:val="28"/>
          <w:lang w:eastAsia="zh-CN"/>
        </w:rPr>
        <w:t xml:space="preserve"> to them, when in fact its function had deteriorated over a period of time and had completely failed in one of its three functions. Without a systematic repair and maintenance program and keeping of detailed records of the same, there was simply no way Mr. Ho, Mr. Wan and Ms. Chiu could tell if the door</w:t>
      </w:r>
      <w:r>
        <w:rPr>
          <w:rFonts w:hint="eastAsia"/>
          <w:sz w:val="28"/>
          <w:lang w:eastAsia="zh-CN"/>
        </w:rPr>
        <w:t xml:space="preserve"> was functioning </w:t>
      </w:r>
      <w:r>
        <w:rPr>
          <w:sz w:val="28"/>
          <w:lang w:eastAsia="zh-CN"/>
        </w:rPr>
        <w:t>“</w:t>
      </w:r>
      <w:r>
        <w:rPr>
          <w:rFonts w:hint="eastAsia"/>
          <w:sz w:val="28"/>
          <w:lang w:eastAsia="zh-CN"/>
        </w:rPr>
        <w:t>normally</w:t>
      </w:r>
      <w:r>
        <w:rPr>
          <w:sz w:val="28"/>
          <w:lang w:eastAsia="zh-CN"/>
        </w:rPr>
        <w:t>”</w:t>
      </w:r>
      <w:r>
        <w:rPr>
          <w:rFonts w:hint="eastAsia"/>
          <w:sz w:val="28"/>
          <w:lang w:eastAsia="zh-CN"/>
        </w:rPr>
        <w:t xml:space="preserve"> or not.</w:t>
      </w:r>
    </w:p>
    <w:p w:rsidR="003D69C9" w:rsidRDefault="003D69C9">
      <w:pPr>
        <w:pStyle w:val="BodyTextIndent2"/>
        <w:spacing w:line="360" w:lineRule="auto"/>
        <w:ind w:firstLine="72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34.</w:t>
      </w:r>
      <w:r>
        <w:rPr>
          <w:rFonts w:hint="eastAsia"/>
          <w:sz w:val="28"/>
          <w:lang w:eastAsia="zh-CN"/>
        </w:rPr>
        <w:tab/>
        <w:t xml:space="preserve">The facts as I have found can be distinguished from </w:t>
      </w:r>
      <w:r>
        <w:rPr>
          <w:rFonts w:hint="eastAsia"/>
          <w:i/>
          <w:sz w:val="28"/>
          <w:lang w:eastAsia="zh-CN"/>
        </w:rPr>
        <w:t>Meehan v. Lancashire County Council</w:t>
      </w:r>
      <w:r>
        <w:rPr>
          <w:rFonts w:hint="eastAsia"/>
          <w:sz w:val="28"/>
          <w:lang w:eastAsia="zh-CN"/>
        </w:rPr>
        <w:t xml:space="preserve">, an unreported case of the English Court of Appeal submitted by Mr. Gidwani. In </w:t>
      </w:r>
      <w:r>
        <w:rPr>
          <w:rFonts w:hint="eastAsia"/>
          <w:i/>
          <w:sz w:val="28"/>
          <w:lang w:eastAsia="zh-CN"/>
        </w:rPr>
        <w:t>Meehan</w:t>
      </w:r>
      <w:r>
        <w:rPr>
          <w:rFonts w:hint="eastAsia"/>
          <w:sz w:val="28"/>
          <w:lang w:eastAsia="zh-CN"/>
        </w:rPr>
        <w:t>, a student injured her lower right forearm when it was trapped by a set of closing swing doors. After concluding that the doors were functioning properly, the trial judge dismissed the Plaintiff</w:t>
      </w:r>
      <w:r>
        <w:rPr>
          <w:sz w:val="28"/>
          <w:lang w:eastAsia="zh-CN"/>
        </w:rPr>
        <w:t>’</w:t>
      </w:r>
      <w:r>
        <w:rPr>
          <w:rFonts w:hint="eastAsia"/>
          <w:sz w:val="28"/>
          <w:lang w:eastAsia="zh-CN"/>
        </w:rPr>
        <w:t xml:space="preserve">s claim. The evidence of this case led me to conclude that the door hinge was not functioning properly. Furthermore, in </w:t>
      </w:r>
      <w:r>
        <w:rPr>
          <w:rFonts w:hint="eastAsia"/>
          <w:i/>
          <w:sz w:val="28"/>
          <w:lang w:eastAsia="zh-CN"/>
        </w:rPr>
        <w:t>Meehan</w:t>
      </w:r>
      <w:r>
        <w:rPr>
          <w:rFonts w:hint="eastAsia"/>
          <w:sz w:val="28"/>
          <w:lang w:eastAsia="zh-CN"/>
        </w:rPr>
        <w:t>, the Plaintiff</w:t>
      </w:r>
      <w:r>
        <w:rPr>
          <w:rFonts w:hint="eastAsia"/>
          <w:sz w:val="28"/>
          <w:lang w:eastAsia="zh-CN"/>
        </w:rPr>
        <w:t xml:space="preserve"> gave conflicting evidence on how she suffered her injuries, but in this case there was no dispute on how the Plaintiff</w:t>
      </w:r>
      <w:r>
        <w:rPr>
          <w:sz w:val="28"/>
          <w:lang w:eastAsia="zh-CN"/>
        </w:rPr>
        <w:t>’</w:t>
      </w:r>
      <w:r>
        <w:rPr>
          <w:rFonts w:hint="eastAsia"/>
          <w:sz w:val="28"/>
          <w:lang w:eastAsia="zh-CN"/>
        </w:rPr>
        <w:t xml:space="preserve">s injury had occurred. </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35.</w:t>
      </w:r>
      <w:r>
        <w:rPr>
          <w:rFonts w:hint="eastAsia"/>
          <w:sz w:val="28"/>
          <w:lang w:eastAsia="zh-CN"/>
        </w:rPr>
        <w:tab/>
        <w:t xml:space="preserve">I had carefully considered the costs of instituting a </w:t>
      </w:r>
      <w:r>
        <w:rPr>
          <w:sz w:val="28"/>
          <w:lang w:eastAsia="zh-CN"/>
        </w:rPr>
        <w:t>proper</w:t>
      </w:r>
      <w:r>
        <w:rPr>
          <w:rFonts w:hint="eastAsia"/>
          <w:sz w:val="28"/>
          <w:lang w:eastAsia="zh-CN"/>
        </w:rPr>
        <w:t xml:space="preserve"> program of maintenance and repairs and the impact it may have on the Defendant and other occupiers of aging schools and institutions. The </w:t>
      </w:r>
      <w:r>
        <w:rPr>
          <w:sz w:val="28"/>
          <w:lang w:eastAsia="zh-CN"/>
        </w:rPr>
        <w:t>potential</w:t>
      </w:r>
      <w:r>
        <w:rPr>
          <w:rFonts w:hint="eastAsia"/>
          <w:sz w:val="28"/>
          <w:lang w:eastAsia="zh-CN"/>
        </w:rPr>
        <w:t xml:space="preserve"> cost to </w:t>
      </w:r>
      <w:r>
        <w:rPr>
          <w:sz w:val="28"/>
          <w:lang w:eastAsia="zh-CN"/>
        </w:rPr>
        <w:t>society</w:t>
      </w:r>
      <w:r>
        <w:rPr>
          <w:rFonts w:hint="eastAsia"/>
          <w:sz w:val="28"/>
          <w:lang w:eastAsia="zh-CN"/>
        </w:rPr>
        <w:t xml:space="preserve"> in injuries, sufferings and deaths as a result of poorly maintained and failing mechanical systems far out weights the </w:t>
      </w:r>
      <w:r>
        <w:rPr>
          <w:sz w:val="28"/>
          <w:lang w:eastAsia="zh-CN"/>
        </w:rPr>
        <w:t>minimal</w:t>
      </w:r>
      <w:r>
        <w:rPr>
          <w:rFonts w:hint="eastAsia"/>
          <w:sz w:val="28"/>
          <w:lang w:eastAsia="zh-CN"/>
        </w:rPr>
        <w:t xml:space="preserve"> costs of instituting suitable program of repair and maintenance. Accordingly, my conclusion was that the Plaintiff had breached its duty to the Plaintiff. </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CAUSATION</w:t>
      </w:r>
    </w:p>
    <w:p w:rsidR="003D69C9" w:rsidRDefault="003D69C9">
      <w:pPr>
        <w:pStyle w:val="BodyTextIndent2"/>
        <w:spacing w:line="360" w:lineRule="auto"/>
        <w:ind w:firstLine="0"/>
        <w:jc w:val="both"/>
        <w:rPr>
          <w:rFonts w:hint="eastAsia"/>
          <w:sz w:val="28"/>
          <w:lang w:eastAsia="zh-CN"/>
        </w:rPr>
      </w:pPr>
      <w:r>
        <w:rPr>
          <w:rFonts w:hint="eastAsia"/>
          <w:sz w:val="28"/>
          <w:lang w:eastAsia="zh-CN"/>
        </w:rPr>
        <w:tab/>
      </w:r>
    </w:p>
    <w:p w:rsidR="003D69C9" w:rsidRDefault="003D69C9">
      <w:pPr>
        <w:pStyle w:val="BodyTextIndent2"/>
        <w:spacing w:line="360" w:lineRule="auto"/>
        <w:ind w:firstLine="0"/>
        <w:jc w:val="both"/>
        <w:rPr>
          <w:rFonts w:hint="eastAsia"/>
          <w:sz w:val="28"/>
          <w:lang w:eastAsia="zh-CN"/>
        </w:rPr>
      </w:pPr>
      <w:r>
        <w:rPr>
          <w:rFonts w:hint="eastAsia"/>
          <w:sz w:val="28"/>
          <w:lang w:eastAsia="zh-CN"/>
        </w:rPr>
        <w:t>36.</w:t>
      </w:r>
      <w:r>
        <w:rPr>
          <w:rFonts w:hint="eastAsia"/>
          <w:sz w:val="28"/>
          <w:lang w:eastAsia="zh-CN"/>
        </w:rPr>
        <w:tab/>
        <w:t>Neither Ms. Cruden nor Mr. Gidwani addressed me on the issue of causation, it must then be assumed that the parties agreed if I found the Defendant was in breach its duty, the Plaintiff</w:t>
      </w:r>
      <w:r>
        <w:rPr>
          <w:sz w:val="28"/>
          <w:lang w:eastAsia="zh-CN"/>
        </w:rPr>
        <w:t>’</w:t>
      </w:r>
      <w:r>
        <w:rPr>
          <w:rFonts w:hint="eastAsia"/>
          <w:sz w:val="28"/>
          <w:lang w:eastAsia="zh-CN"/>
        </w:rPr>
        <w:t xml:space="preserve">s injury was within the type of injuries foreseeable by the Defendant. </w:t>
      </w:r>
      <w:r>
        <w:rPr>
          <w:sz w:val="28"/>
          <w:lang w:eastAsia="zh-CN"/>
        </w:rPr>
        <w:t>I</w:t>
      </w:r>
      <w:r>
        <w:rPr>
          <w:rFonts w:hint="eastAsia"/>
          <w:sz w:val="28"/>
          <w:lang w:eastAsia="zh-CN"/>
        </w:rPr>
        <w:t xml:space="preserve">n this circumstance, I agree with them that there was little doubt the failure of the Defendant to have a proper </w:t>
      </w:r>
      <w:r>
        <w:rPr>
          <w:sz w:val="28"/>
          <w:lang w:eastAsia="zh-CN"/>
        </w:rPr>
        <w:t>system</w:t>
      </w:r>
      <w:r>
        <w:rPr>
          <w:rFonts w:hint="eastAsia"/>
          <w:sz w:val="28"/>
          <w:lang w:eastAsia="zh-CN"/>
        </w:rPr>
        <w:t xml:space="preserve"> of repair and maintenance was one of the causes of the Plaintiff</w:t>
      </w:r>
      <w:r>
        <w:rPr>
          <w:sz w:val="28"/>
          <w:lang w:eastAsia="zh-CN"/>
        </w:rPr>
        <w:t>’</w:t>
      </w:r>
      <w:r>
        <w:rPr>
          <w:rFonts w:hint="eastAsia"/>
          <w:sz w:val="28"/>
          <w:lang w:eastAsia="zh-CN"/>
        </w:rPr>
        <w:t>s injury.</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CONTRIBUTORY NEGLIGENCE</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37.</w:t>
      </w:r>
      <w:r>
        <w:rPr>
          <w:rFonts w:hint="eastAsia"/>
          <w:sz w:val="28"/>
          <w:lang w:eastAsia="zh-CN"/>
        </w:rPr>
        <w:tab/>
        <w:t>Mr. Gidwani however, argued</w:t>
      </w:r>
      <w:r>
        <w:rPr>
          <w:sz w:val="28"/>
        </w:rPr>
        <w:t xml:space="preserve"> that the Plaintiff</w:t>
      </w:r>
      <w:r>
        <w:rPr>
          <w:sz w:val="28"/>
          <w:lang w:eastAsia="zh-CN"/>
        </w:rPr>
        <w:t>’</w:t>
      </w:r>
      <w:r>
        <w:rPr>
          <w:rFonts w:hint="eastAsia"/>
          <w:sz w:val="28"/>
          <w:lang w:eastAsia="zh-CN"/>
        </w:rPr>
        <w:t>s</w:t>
      </w:r>
      <w:r>
        <w:rPr>
          <w:sz w:val="28"/>
        </w:rPr>
        <w:t xml:space="preserve"> </w:t>
      </w:r>
      <w:r>
        <w:rPr>
          <w:rFonts w:hint="eastAsia"/>
          <w:sz w:val="28"/>
          <w:lang w:eastAsia="zh-CN"/>
        </w:rPr>
        <w:t xml:space="preserve">failure to keep her finger away from the closing door was also a cause of her injury. </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38.</w:t>
      </w:r>
      <w:r>
        <w:rPr>
          <w:rFonts w:hint="eastAsia"/>
          <w:sz w:val="28"/>
          <w:lang w:eastAsia="zh-CN"/>
        </w:rPr>
        <w:tab/>
        <w:t xml:space="preserve">In </w:t>
      </w:r>
      <w:r>
        <w:rPr>
          <w:rFonts w:hint="eastAsia"/>
          <w:i/>
          <w:sz w:val="28"/>
          <w:lang w:eastAsia="zh-CN"/>
        </w:rPr>
        <w:t>Stapley v. Gypsum Mines Ltd</w:t>
      </w:r>
      <w:r>
        <w:rPr>
          <w:rFonts w:hint="eastAsia"/>
          <w:sz w:val="28"/>
          <w:lang w:eastAsia="zh-CN"/>
        </w:rPr>
        <w:t>. [1953] AC 663. Lord Reid stated:</w:t>
      </w:r>
    </w:p>
    <w:p w:rsidR="003D69C9" w:rsidRDefault="003D69C9">
      <w:pPr>
        <w:pStyle w:val="BodyTextIndent2"/>
        <w:ind w:left="709" w:right="1270" w:firstLine="0"/>
        <w:jc w:val="both"/>
        <w:rPr>
          <w:rFonts w:hint="eastAsia"/>
          <w:lang w:eastAsia="zh-CN"/>
        </w:rPr>
      </w:pPr>
    </w:p>
    <w:p w:rsidR="003D69C9" w:rsidRDefault="003D69C9">
      <w:pPr>
        <w:pStyle w:val="BodyTextIndent2"/>
        <w:ind w:left="709" w:right="1270" w:firstLine="0"/>
        <w:jc w:val="both"/>
        <w:rPr>
          <w:rFonts w:hint="eastAsia"/>
          <w:lang w:eastAsia="zh-CN"/>
        </w:rPr>
      </w:pPr>
      <w:r>
        <w:rPr>
          <w:lang w:eastAsia="zh-CN"/>
        </w:rPr>
        <w:t>“</w:t>
      </w:r>
      <w:r>
        <w:rPr>
          <w:rFonts w:hint="eastAsia"/>
          <w:lang w:eastAsia="zh-CN"/>
        </w:rPr>
        <w:t>To determine what caused an accident from the point of view of legal liability is a most difficult task. If there is any valid logical scientific theory of causation, it is quite irrelevant in this connection</w:t>
      </w:r>
      <w:r>
        <w:rPr>
          <w:lang w:eastAsia="zh-CN"/>
        </w:rPr>
        <w:t>…</w:t>
      </w:r>
      <w:r>
        <w:rPr>
          <w:rFonts w:hint="eastAsia"/>
          <w:lang w:eastAsia="zh-CN"/>
        </w:rPr>
        <w:t xml:space="preserve"> The question must be determined by applying common sense to the facts of each case. One may find that as a matter of history several people have been at fault and that if any one of them had acted properly the accident would not have happened, but that does not mean the accident must be regarded as ha</w:t>
      </w:r>
      <w:r>
        <w:rPr>
          <w:rFonts w:hint="eastAsia"/>
          <w:lang w:eastAsia="zh-CN"/>
        </w:rPr>
        <w:t>ving been caused by the faults of all of them. One must discriminate between those faults which must be discarded as being remote and those which must not. Sometimes it is proper to discard all but one and to regard that one as the sole cause, but in other cases it is proper to regard two or more as having jointly caused the accident.</w:t>
      </w:r>
      <w:r>
        <w:rPr>
          <w:lang w:eastAsia="zh-CN"/>
        </w:rPr>
        <w:t>”</w:t>
      </w:r>
    </w:p>
    <w:p w:rsidR="003D69C9" w:rsidRDefault="003D69C9">
      <w:pPr>
        <w:pStyle w:val="BodyTextIndent2"/>
        <w:spacing w:line="360" w:lineRule="auto"/>
        <w:ind w:firstLine="0"/>
        <w:jc w:val="both"/>
        <w:rPr>
          <w:rFonts w:hint="eastAsia"/>
          <w:lang w:eastAsia="zh-CN"/>
        </w:rPr>
      </w:pPr>
    </w:p>
    <w:p w:rsidR="003D69C9" w:rsidRDefault="003D69C9">
      <w:pPr>
        <w:pStyle w:val="BodyTextIndent2"/>
        <w:numPr>
          <w:ilvl w:val="0"/>
          <w:numId w:val="18"/>
        </w:numPr>
        <w:tabs>
          <w:tab w:val="clear" w:pos="720"/>
        </w:tabs>
        <w:spacing w:line="360" w:lineRule="auto"/>
        <w:ind w:left="0" w:firstLine="0"/>
        <w:jc w:val="both"/>
        <w:rPr>
          <w:rFonts w:hint="eastAsia"/>
          <w:sz w:val="28"/>
          <w:lang w:eastAsia="zh-CN"/>
        </w:rPr>
      </w:pPr>
      <w:r>
        <w:rPr>
          <w:rFonts w:hint="eastAsia"/>
          <w:sz w:val="28"/>
          <w:lang w:eastAsia="zh-CN"/>
        </w:rPr>
        <w:t>It was clear that the Plaintiff</w:t>
      </w:r>
      <w:r>
        <w:rPr>
          <w:sz w:val="28"/>
          <w:lang w:eastAsia="zh-CN"/>
        </w:rPr>
        <w:t>’</w:t>
      </w:r>
      <w:r>
        <w:rPr>
          <w:rFonts w:hint="eastAsia"/>
          <w:sz w:val="28"/>
          <w:lang w:eastAsia="zh-CN"/>
        </w:rPr>
        <w:t xml:space="preserve">s own action was a cause of her injury, my task is to determine if this </w:t>
      </w:r>
      <w:r>
        <w:rPr>
          <w:sz w:val="28"/>
          <w:lang w:eastAsia="zh-CN"/>
        </w:rPr>
        <w:t>“</w:t>
      </w:r>
      <w:r>
        <w:rPr>
          <w:rFonts w:hint="eastAsia"/>
          <w:sz w:val="28"/>
          <w:lang w:eastAsia="zh-CN"/>
        </w:rPr>
        <w:t>cause</w:t>
      </w:r>
      <w:r>
        <w:rPr>
          <w:sz w:val="28"/>
          <w:lang w:eastAsia="zh-CN"/>
        </w:rPr>
        <w:t>”</w:t>
      </w:r>
      <w:r>
        <w:rPr>
          <w:rFonts w:hint="eastAsia"/>
          <w:sz w:val="28"/>
          <w:lang w:eastAsia="zh-CN"/>
        </w:rPr>
        <w:t xml:space="preserve"> should be discarded or not. Keeping</w:t>
      </w:r>
      <w:r>
        <w:rPr>
          <w:sz w:val="28"/>
        </w:rPr>
        <w:t xml:space="preserve"> in mind</w:t>
      </w:r>
      <w:r>
        <w:rPr>
          <w:rFonts w:hint="eastAsia"/>
          <w:sz w:val="28"/>
          <w:lang w:eastAsia="zh-CN"/>
        </w:rPr>
        <w:t xml:space="preserve"> that,</w:t>
      </w:r>
      <w:r>
        <w:rPr>
          <w:sz w:val="28"/>
        </w:rPr>
        <w:t xml:space="preserve"> at the time of</w:t>
      </w:r>
      <w:r>
        <w:rPr>
          <w:rFonts w:hint="eastAsia"/>
          <w:sz w:val="28"/>
          <w:lang w:eastAsia="zh-CN"/>
        </w:rPr>
        <w:t xml:space="preserve"> the</w:t>
      </w:r>
      <w:r>
        <w:rPr>
          <w:sz w:val="28"/>
        </w:rPr>
        <w:t xml:space="preserve"> </w:t>
      </w:r>
      <w:r>
        <w:rPr>
          <w:rFonts w:hint="eastAsia"/>
          <w:sz w:val="28"/>
          <w:lang w:eastAsia="zh-CN"/>
        </w:rPr>
        <w:t>incident</w:t>
      </w:r>
      <w:r>
        <w:rPr>
          <w:sz w:val="28"/>
        </w:rPr>
        <w:t xml:space="preserve">, </w:t>
      </w:r>
      <w:r>
        <w:rPr>
          <w:rFonts w:hint="eastAsia"/>
          <w:sz w:val="28"/>
          <w:lang w:eastAsia="zh-CN"/>
        </w:rPr>
        <w:t>the Plaintiff</w:t>
      </w:r>
      <w:r>
        <w:rPr>
          <w:sz w:val="28"/>
        </w:rPr>
        <w:t xml:space="preserve"> was</w:t>
      </w:r>
      <w:r>
        <w:rPr>
          <w:rFonts w:hint="eastAsia"/>
          <w:sz w:val="28"/>
          <w:lang w:eastAsia="zh-CN"/>
        </w:rPr>
        <w:t xml:space="preserve"> a</w:t>
      </w:r>
      <w:r>
        <w:rPr>
          <w:sz w:val="28"/>
        </w:rPr>
        <w:t xml:space="preserve"> </w:t>
      </w:r>
      <w:r>
        <w:rPr>
          <w:sz w:val="28"/>
          <w:lang w:eastAsia="zh-CN"/>
        </w:rPr>
        <w:t>17-year-old</w:t>
      </w:r>
      <w:r>
        <w:rPr>
          <w:rFonts w:hint="eastAsia"/>
          <w:sz w:val="28"/>
          <w:lang w:eastAsia="zh-CN"/>
        </w:rPr>
        <w:t xml:space="preserve"> </w:t>
      </w:r>
      <w:r>
        <w:rPr>
          <w:sz w:val="28"/>
        </w:rPr>
        <w:t>student at the Defendant’s school. All parties agreed that she was diligent and obedience.</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40.</w:t>
      </w:r>
      <w:r>
        <w:rPr>
          <w:rFonts w:hint="eastAsia"/>
          <w:sz w:val="28"/>
          <w:lang w:eastAsia="zh-CN"/>
        </w:rPr>
        <w:tab/>
      </w:r>
      <w:r>
        <w:rPr>
          <w:sz w:val="28"/>
        </w:rPr>
        <w:t xml:space="preserve">According to the evidences of the Plaintiff and </w:t>
      </w:r>
      <w:r>
        <w:rPr>
          <w:rFonts w:hint="eastAsia"/>
          <w:sz w:val="28"/>
          <w:lang w:eastAsia="zh-CN"/>
        </w:rPr>
        <w:t>her former classmates,</w:t>
      </w:r>
      <w:r>
        <w:rPr>
          <w:sz w:val="28"/>
        </w:rPr>
        <w:t xml:space="preserve"> the door was heavy and </w:t>
      </w:r>
      <w:r>
        <w:rPr>
          <w:rFonts w:hint="eastAsia"/>
          <w:sz w:val="28"/>
          <w:lang w:eastAsia="zh-CN"/>
        </w:rPr>
        <w:t xml:space="preserve">would </w:t>
      </w:r>
      <w:r>
        <w:rPr>
          <w:sz w:val="28"/>
        </w:rPr>
        <w:t xml:space="preserve">slam shut with a loud </w:t>
      </w:r>
      <w:r>
        <w:rPr>
          <w:sz w:val="28"/>
          <w:lang w:eastAsia="zh-CN"/>
        </w:rPr>
        <w:t>“</w:t>
      </w:r>
      <w:r>
        <w:rPr>
          <w:sz w:val="28"/>
        </w:rPr>
        <w:t>ban</w:t>
      </w:r>
      <w:r>
        <w:rPr>
          <w:rFonts w:hint="eastAsia"/>
          <w:sz w:val="28"/>
          <w:lang w:eastAsia="zh-CN"/>
        </w:rPr>
        <w:t>g</w:t>
      </w:r>
      <w:r>
        <w:rPr>
          <w:sz w:val="28"/>
          <w:lang w:eastAsia="zh-CN"/>
        </w:rPr>
        <w:t>”</w:t>
      </w:r>
      <w:r>
        <w:rPr>
          <w:rFonts w:hint="eastAsia"/>
          <w:sz w:val="28"/>
          <w:lang w:eastAsia="zh-CN"/>
        </w:rPr>
        <w:t xml:space="preserve">, if allowed to close on its own. </w:t>
      </w:r>
      <w:r>
        <w:rPr>
          <w:sz w:val="28"/>
        </w:rPr>
        <w:t>As an obedien</w:t>
      </w:r>
      <w:r>
        <w:rPr>
          <w:rFonts w:hint="eastAsia"/>
          <w:sz w:val="28"/>
          <w:lang w:eastAsia="zh-CN"/>
        </w:rPr>
        <w:t>t</w:t>
      </w:r>
      <w:r>
        <w:rPr>
          <w:sz w:val="28"/>
        </w:rPr>
        <w:t xml:space="preserve"> student, </w:t>
      </w:r>
      <w:r>
        <w:rPr>
          <w:rFonts w:hint="eastAsia"/>
          <w:sz w:val="28"/>
          <w:lang w:eastAsia="zh-CN"/>
        </w:rPr>
        <w:t xml:space="preserve">it would have been natural for her to </w:t>
      </w:r>
      <w:r>
        <w:rPr>
          <w:sz w:val="28"/>
        </w:rPr>
        <w:t>avoid making a</w:t>
      </w:r>
      <w:r>
        <w:rPr>
          <w:rFonts w:hint="eastAsia"/>
          <w:sz w:val="28"/>
          <w:lang w:eastAsia="zh-CN"/>
        </w:rPr>
        <w:t>ny</w:t>
      </w:r>
      <w:r>
        <w:rPr>
          <w:sz w:val="28"/>
        </w:rPr>
        <w:t xml:space="preserve"> loud </w:t>
      </w:r>
      <w:r>
        <w:rPr>
          <w:rFonts w:hint="eastAsia"/>
          <w:sz w:val="28"/>
          <w:lang w:eastAsia="zh-CN"/>
        </w:rPr>
        <w:t>noises when she entered her classroom</w:t>
      </w:r>
      <w:r>
        <w:rPr>
          <w:sz w:val="28"/>
        </w:rPr>
        <w:t>.</w:t>
      </w:r>
      <w:r>
        <w:rPr>
          <w:rFonts w:hint="eastAsia"/>
          <w:sz w:val="28"/>
          <w:lang w:eastAsia="zh-CN"/>
        </w:rPr>
        <w:t xml:space="preserve"> It was unavoidable for the Plaintiff to place her hand on the door, in an attempt to slow it down before it closed. </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41.</w:t>
      </w:r>
      <w:r>
        <w:rPr>
          <w:rFonts w:hint="eastAsia"/>
          <w:sz w:val="28"/>
          <w:lang w:eastAsia="zh-CN"/>
        </w:rPr>
        <w:tab/>
        <w:t xml:space="preserve">From the nature of her injury and the way the door was positioned at the relevant time, I found </w:t>
      </w:r>
      <w:r>
        <w:rPr>
          <w:sz w:val="28"/>
        </w:rPr>
        <w:t xml:space="preserve">the </w:t>
      </w:r>
      <w:r>
        <w:rPr>
          <w:rFonts w:hint="eastAsia"/>
          <w:sz w:val="28"/>
          <w:lang w:eastAsia="zh-CN"/>
        </w:rPr>
        <w:t xml:space="preserve">most natural and probable sequence of events leading to the injury was as follows: the Plaintiff first walked into the enclave outside the Classroom, she then </w:t>
      </w:r>
      <w:r>
        <w:rPr>
          <w:sz w:val="28"/>
        </w:rPr>
        <w:t>grab</w:t>
      </w:r>
      <w:r>
        <w:rPr>
          <w:rFonts w:hint="eastAsia"/>
          <w:sz w:val="28"/>
          <w:lang w:eastAsia="zh-CN"/>
        </w:rPr>
        <w:t>bed</w:t>
      </w:r>
      <w:r>
        <w:rPr>
          <w:sz w:val="28"/>
        </w:rPr>
        <w:t xml:space="preserve"> the edge of the door</w:t>
      </w:r>
      <w:r>
        <w:rPr>
          <w:rFonts w:hint="eastAsia"/>
          <w:sz w:val="28"/>
          <w:lang w:eastAsia="zh-CN"/>
        </w:rPr>
        <w:t xml:space="preserve"> as she</w:t>
      </w:r>
      <w:r>
        <w:rPr>
          <w:sz w:val="28"/>
        </w:rPr>
        <w:t xml:space="preserve"> walked part way through the </w:t>
      </w:r>
      <w:r>
        <w:rPr>
          <w:rFonts w:hint="eastAsia"/>
          <w:sz w:val="28"/>
          <w:lang w:eastAsia="zh-CN"/>
        </w:rPr>
        <w:t xml:space="preserve">enclave, </w:t>
      </w:r>
      <w:r>
        <w:rPr>
          <w:sz w:val="28"/>
        </w:rPr>
        <w:t>pull</w:t>
      </w:r>
      <w:r>
        <w:rPr>
          <w:rFonts w:hint="eastAsia"/>
          <w:sz w:val="28"/>
          <w:lang w:eastAsia="zh-CN"/>
        </w:rPr>
        <w:t>ing</w:t>
      </w:r>
      <w:r>
        <w:rPr>
          <w:sz w:val="28"/>
        </w:rPr>
        <w:t xml:space="preserve"> </w:t>
      </w:r>
      <w:r>
        <w:rPr>
          <w:rFonts w:hint="eastAsia"/>
          <w:sz w:val="28"/>
          <w:lang w:eastAsia="zh-CN"/>
        </w:rPr>
        <w:t>it away from its locked position as she walked pass. The Plaintiff was at the same time, trying to slow the speed of the closing door by slipping her hand from the edge of</w:t>
      </w:r>
      <w:r>
        <w:rPr>
          <w:rFonts w:hint="eastAsia"/>
          <w:sz w:val="28"/>
          <w:lang w:eastAsia="zh-CN"/>
        </w:rPr>
        <w:t xml:space="preserve"> the door and placing it on the inside surface of the door. In the transition from the edge to the surface of the door, her fingertip remained extended beyond the edge and was trapped when the door closed unexpectedly fast. </w:t>
      </w:r>
    </w:p>
    <w:p w:rsidR="003D69C9" w:rsidRDefault="003D69C9">
      <w:pPr>
        <w:pStyle w:val="BodyTextIndent2"/>
        <w:spacing w:line="360" w:lineRule="auto"/>
        <w:ind w:firstLine="72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42.</w:t>
      </w:r>
      <w:r>
        <w:rPr>
          <w:rFonts w:hint="eastAsia"/>
          <w:sz w:val="28"/>
          <w:lang w:eastAsia="zh-CN"/>
        </w:rPr>
        <w:tab/>
        <w:t xml:space="preserve">Mr. Gidwani suggested that the Plaintiff was negligent by not carefully placing her hand and ensuring her fingers were not extended outside the surface of the door. </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43.</w:t>
      </w:r>
      <w:r>
        <w:rPr>
          <w:rFonts w:hint="eastAsia"/>
          <w:sz w:val="28"/>
          <w:lang w:eastAsia="zh-CN"/>
        </w:rPr>
        <w:tab/>
        <w:t xml:space="preserve">Given the fact that there was no inside door handle, the only place the Plaintiff could place her hand to slow it down was on the door surface. To make sure her fingers were not extended beyond the door surface, the Plaintiff would have had to stop after pulling the door from its stuck position, turn around to face the door, put her hand against the door surface, look to ensure the position of her hand and backed into the Classroom, while carefully looking at the position of her hand. </w:t>
      </w:r>
    </w:p>
    <w:p w:rsidR="003D69C9" w:rsidRDefault="003D69C9">
      <w:pPr>
        <w:pStyle w:val="BodyTextIndent2"/>
        <w:spacing w:line="360" w:lineRule="auto"/>
        <w:ind w:firstLine="72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44.</w:t>
      </w:r>
      <w:r>
        <w:rPr>
          <w:rFonts w:hint="eastAsia"/>
          <w:sz w:val="28"/>
          <w:lang w:eastAsia="zh-CN"/>
        </w:rPr>
        <w:tab/>
        <w:t>I found this contrary to the natural range of motion a reasonable person would have taken, given the same circumstance of the Plaintiff. The actions Plaintiff took were the most natural movements a reasonable person would have taken. This is specially so, when one took into consideration the age of the Plaintiff at the time of the incident. Section 3(3) of the Ordinance provided:</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ind w:left="709" w:right="1270" w:firstLine="0"/>
        <w:jc w:val="both"/>
        <w:rPr>
          <w:rFonts w:hint="eastAsia"/>
          <w:lang w:eastAsia="zh-CN"/>
        </w:rPr>
      </w:pPr>
      <w:r>
        <w:rPr>
          <w:rFonts w:hint="eastAsia"/>
          <w:sz w:val="28"/>
          <w:lang w:eastAsia="zh-CN"/>
        </w:rPr>
        <w:tab/>
      </w:r>
      <w:r>
        <w:rPr>
          <w:lang w:eastAsia="zh-CN"/>
        </w:rPr>
        <w:t>“</w:t>
      </w:r>
      <w:r>
        <w:rPr>
          <w:rFonts w:hint="eastAsia"/>
          <w:lang w:eastAsia="zh-CN"/>
        </w:rPr>
        <w:t>The circumstances relevant for the present purposes include the degree of care, and of want of care, which would ordinarily be looked for in such a visitor, so that (for example) in proper cases-</w:t>
      </w:r>
    </w:p>
    <w:p w:rsidR="003D69C9" w:rsidRDefault="003D69C9">
      <w:pPr>
        <w:pStyle w:val="BodyTextIndent2"/>
        <w:numPr>
          <w:ilvl w:val="0"/>
          <w:numId w:val="14"/>
        </w:numPr>
        <w:ind w:right="1270" w:hanging="371"/>
        <w:jc w:val="both"/>
        <w:rPr>
          <w:rFonts w:hint="eastAsia"/>
          <w:sz w:val="28"/>
        </w:rPr>
      </w:pPr>
      <w:r>
        <w:rPr>
          <w:rFonts w:hint="eastAsia"/>
          <w:lang w:eastAsia="zh-CN"/>
        </w:rPr>
        <w:t>an occupier must be prepared for children to be less careful than adults; and</w:t>
      </w:r>
      <w:r>
        <w:rPr>
          <w:rFonts w:hint="eastAsia"/>
          <w:sz w:val="28"/>
          <w:lang w:eastAsia="zh-CN"/>
        </w:rPr>
        <w:t xml:space="preserve"> </w:t>
      </w:r>
    </w:p>
    <w:p w:rsidR="003D69C9" w:rsidRDefault="003D69C9">
      <w:pPr>
        <w:pStyle w:val="BodyTextIndent2"/>
        <w:numPr>
          <w:ilvl w:val="0"/>
          <w:numId w:val="14"/>
        </w:numPr>
        <w:ind w:right="1270" w:hanging="371"/>
        <w:jc w:val="both"/>
        <w:rPr>
          <w:rFonts w:hint="eastAsia"/>
          <w:sz w:val="28"/>
        </w:rPr>
      </w:pPr>
      <w:r>
        <w:rPr>
          <w:lang w:eastAsia="zh-CN"/>
        </w:rPr>
        <w:t>…”</w:t>
      </w:r>
    </w:p>
    <w:p w:rsidR="003D69C9" w:rsidRDefault="003D69C9">
      <w:pPr>
        <w:pStyle w:val="BodyTextIndent2"/>
        <w:ind w:right="1270" w:firstLine="0"/>
        <w:jc w:val="both"/>
        <w:rPr>
          <w:rFonts w:hint="eastAsia"/>
          <w:sz w:val="28"/>
          <w:lang w:eastAsia="zh-CN"/>
        </w:rPr>
      </w:pPr>
    </w:p>
    <w:p w:rsidR="003D69C9" w:rsidRDefault="003D69C9">
      <w:pPr>
        <w:pStyle w:val="BodyTextIndent2"/>
        <w:ind w:right="1270" w:firstLine="0"/>
        <w:jc w:val="both"/>
        <w:rPr>
          <w:rFonts w:hint="eastAsia"/>
          <w:sz w:val="28"/>
          <w:lang w:eastAsia="zh-CN"/>
        </w:rPr>
      </w:pPr>
    </w:p>
    <w:p w:rsidR="003D69C9" w:rsidRDefault="003D69C9">
      <w:pPr>
        <w:pStyle w:val="BodyTextIndent2"/>
        <w:spacing w:line="360" w:lineRule="auto"/>
        <w:ind w:right="-7" w:firstLine="0"/>
        <w:jc w:val="both"/>
        <w:rPr>
          <w:rFonts w:hint="eastAsia"/>
          <w:sz w:val="28"/>
          <w:lang w:eastAsia="zh-CN"/>
        </w:rPr>
      </w:pPr>
      <w:r>
        <w:rPr>
          <w:rFonts w:hint="eastAsia"/>
          <w:sz w:val="28"/>
          <w:lang w:eastAsia="zh-CN"/>
        </w:rPr>
        <w:t>45.</w:t>
      </w:r>
      <w:r>
        <w:rPr>
          <w:rFonts w:hint="eastAsia"/>
          <w:sz w:val="28"/>
          <w:lang w:eastAsia="zh-CN"/>
        </w:rPr>
        <w:tab/>
        <w:t>Finally, the Plaintiff</w:t>
      </w:r>
      <w:r>
        <w:rPr>
          <w:sz w:val="28"/>
          <w:lang w:eastAsia="zh-CN"/>
        </w:rPr>
        <w:t>’</w:t>
      </w:r>
      <w:r>
        <w:rPr>
          <w:rFonts w:hint="eastAsia"/>
          <w:sz w:val="28"/>
          <w:lang w:eastAsia="zh-CN"/>
        </w:rPr>
        <w:t xml:space="preserve">s injury could have easily been avoided by the Defendant, fitting a pair of inexpensive handles on the inside door surface. </w:t>
      </w:r>
    </w:p>
    <w:p w:rsidR="003D69C9" w:rsidRDefault="003D69C9">
      <w:pPr>
        <w:pStyle w:val="BodyTextIndent2"/>
        <w:spacing w:line="360" w:lineRule="auto"/>
        <w:ind w:left="709" w:right="1269" w:firstLine="0"/>
        <w:jc w:val="both"/>
        <w:rPr>
          <w:rFonts w:hint="eastAsia"/>
          <w:sz w:val="28"/>
          <w:lang w:eastAsia="zh-CN"/>
        </w:rPr>
      </w:pPr>
    </w:p>
    <w:p w:rsidR="003D69C9" w:rsidRDefault="003D69C9">
      <w:pPr>
        <w:pStyle w:val="BodyTextIndent2"/>
        <w:spacing w:line="360" w:lineRule="auto"/>
        <w:ind w:firstLine="0"/>
        <w:jc w:val="both"/>
        <w:rPr>
          <w:sz w:val="28"/>
        </w:rPr>
      </w:pPr>
      <w:r>
        <w:rPr>
          <w:rFonts w:hint="eastAsia"/>
          <w:sz w:val="28"/>
          <w:lang w:eastAsia="zh-CN"/>
        </w:rPr>
        <w:t>46.</w:t>
      </w:r>
      <w:r>
        <w:rPr>
          <w:rFonts w:hint="eastAsia"/>
          <w:sz w:val="28"/>
          <w:lang w:eastAsia="zh-CN"/>
        </w:rPr>
        <w:tab/>
        <w:t>Given the Plaintiff</w:t>
      </w:r>
      <w:r>
        <w:rPr>
          <w:sz w:val="28"/>
          <w:lang w:eastAsia="zh-CN"/>
        </w:rPr>
        <w:t>’</w:t>
      </w:r>
      <w:r>
        <w:rPr>
          <w:rFonts w:hint="eastAsia"/>
          <w:sz w:val="28"/>
          <w:lang w:eastAsia="zh-CN"/>
        </w:rPr>
        <w:t>s young age, the defective condition of the hinge, the range of motions natural to a reasonable person given the same task to perform and that the injury could easily and inexpensively been avoided by the Defendant, I could not find any</w:t>
      </w:r>
      <w:r>
        <w:rPr>
          <w:sz w:val="28"/>
        </w:rPr>
        <w:t xml:space="preserve"> blameworthiness on the part of the Plaintiff.  </w:t>
      </w:r>
      <w:r>
        <w:rPr>
          <w:rFonts w:hint="eastAsia"/>
          <w:sz w:val="28"/>
          <w:lang w:eastAsia="zh-CN"/>
        </w:rPr>
        <w:t xml:space="preserve">Accordingly, I found </w:t>
      </w:r>
      <w:r>
        <w:rPr>
          <w:sz w:val="28"/>
        </w:rPr>
        <w:t>there was no contributory negligen</w:t>
      </w:r>
      <w:r>
        <w:rPr>
          <w:rFonts w:hint="eastAsia"/>
          <w:sz w:val="28"/>
          <w:lang w:eastAsia="zh-CN"/>
        </w:rPr>
        <w:t>ce</w:t>
      </w:r>
      <w:r>
        <w:rPr>
          <w:sz w:val="28"/>
        </w:rPr>
        <w:t>.</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rFonts w:hint="eastAsia"/>
          <w:sz w:val="28"/>
          <w:lang w:eastAsia="zh-CN"/>
        </w:rPr>
      </w:pPr>
      <w:r>
        <w:rPr>
          <w:rFonts w:hint="eastAsia"/>
          <w:sz w:val="28"/>
          <w:lang w:eastAsia="zh-CN"/>
        </w:rPr>
        <w:t>JUDGMENT</w:t>
      </w:r>
    </w:p>
    <w:p w:rsidR="003D69C9" w:rsidRDefault="003D69C9">
      <w:pPr>
        <w:pStyle w:val="BodyTextIndent2"/>
        <w:spacing w:line="360" w:lineRule="auto"/>
        <w:ind w:firstLine="0"/>
        <w:jc w:val="both"/>
        <w:rPr>
          <w:rFonts w:hint="eastAsia"/>
          <w:sz w:val="28"/>
          <w:lang w:eastAsia="zh-CN"/>
        </w:rPr>
      </w:pPr>
    </w:p>
    <w:p w:rsidR="003D69C9" w:rsidRDefault="003D69C9">
      <w:pPr>
        <w:pStyle w:val="BodyTextIndent2"/>
        <w:spacing w:line="360" w:lineRule="auto"/>
        <w:ind w:firstLine="0"/>
        <w:jc w:val="both"/>
        <w:rPr>
          <w:sz w:val="28"/>
        </w:rPr>
      </w:pPr>
      <w:r>
        <w:rPr>
          <w:rFonts w:hint="eastAsia"/>
          <w:sz w:val="28"/>
          <w:lang w:eastAsia="zh-CN"/>
        </w:rPr>
        <w:t>(1)</w:t>
      </w:r>
      <w:r>
        <w:rPr>
          <w:rFonts w:hint="eastAsia"/>
          <w:sz w:val="28"/>
          <w:lang w:eastAsia="zh-CN"/>
        </w:rPr>
        <w:tab/>
        <w:t>Judgment is for the Plaintiff at the agreed sum of HK$</w:t>
      </w:r>
      <w:r>
        <w:rPr>
          <w:sz w:val="28"/>
        </w:rPr>
        <w:t>120,000.</w:t>
      </w:r>
    </w:p>
    <w:p w:rsidR="003D69C9" w:rsidRDefault="003D69C9">
      <w:pPr>
        <w:pStyle w:val="BodyTextIndent2"/>
        <w:spacing w:line="360" w:lineRule="auto"/>
        <w:ind w:left="720" w:hanging="720"/>
        <w:jc w:val="both"/>
        <w:rPr>
          <w:rFonts w:hint="eastAsia"/>
          <w:sz w:val="28"/>
          <w:lang w:eastAsia="zh-CN"/>
        </w:rPr>
      </w:pPr>
      <w:r>
        <w:rPr>
          <w:rFonts w:hint="eastAsia"/>
          <w:sz w:val="28"/>
          <w:lang w:eastAsia="zh-CN"/>
        </w:rPr>
        <w:t>(2)</w:t>
      </w:r>
      <w:r>
        <w:rPr>
          <w:rFonts w:hint="eastAsia"/>
          <w:sz w:val="28"/>
          <w:lang w:eastAsia="zh-CN"/>
        </w:rPr>
        <w:tab/>
        <w:t>Costs to the Plaintiff, with certificate for counsel, to be taxed on a Party/Party basis if not agreed.</w:t>
      </w:r>
    </w:p>
    <w:p w:rsidR="003D69C9" w:rsidRDefault="003D69C9">
      <w:pPr>
        <w:pStyle w:val="BodyTextIndent2"/>
        <w:spacing w:line="360" w:lineRule="auto"/>
        <w:ind w:left="720" w:hanging="720"/>
        <w:jc w:val="both"/>
        <w:rPr>
          <w:rFonts w:hint="eastAsia"/>
          <w:sz w:val="28"/>
          <w:lang w:eastAsia="zh-CN"/>
        </w:rPr>
      </w:pPr>
      <w:r>
        <w:rPr>
          <w:rFonts w:hint="eastAsia"/>
          <w:sz w:val="28"/>
          <w:lang w:eastAsia="zh-CN"/>
        </w:rPr>
        <w:t>(3)</w:t>
      </w:r>
      <w:r>
        <w:rPr>
          <w:rFonts w:hint="eastAsia"/>
          <w:sz w:val="28"/>
          <w:lang w:eastAsia="zh-CN"/>
        </w:rPr>
        <w:tab/>
        <w:t>Plaintiff</w:t>
      </w:r>
      <w:r>
        <w:rPr>
          <w:sz w:val="28"/>
          <w:lang w:eastAsia="zh-CN"/>
        </w:rPr>
        <w:t>’</w:t>
      </w:r>
      <w:r>
        <w:rPr>
          <w:rFonts w:hint="eastAsia"/>
          <w:sz w:val="28"/>
          <w:lang w:eastAsia="zh-CN"/>
        </w:rPr>
        <w:t>s own costs be assessed in accordance with the Legal Aid Regulations.</w:t>
      </w:r>
    </w:p>
    <w:p w:rsidR="003D69C9" w:rsidRDefault="003D69C9">
      <w:pPr>
        <w:pStyle w:val="BodyTextIndent2"/>
        <w:spacing w:line="360" w:lineRule="auto"/>
        <w:ind w:left="720" w:hanging="720"/>
        <w:jc w:val="both"/>
        <w:rPr>
          <w:rFonts w:hint="eastAsia"/>
          <w:sz w:val="28"/>
          <w:lang w:eastAsia="zh-CN"/>
        </w:rPr>
      </w:pPr>
    </w:p>
    <w:p w:rsidR="003D69C9" w:rsidRDefault="003D69C9">
      <w:pPr>
        <w:pStyle w:val="BodyTextIndent2"/>
        <w:spacing w:line="360" w:lineRule="auto"/>
        <w:ind w:left="720" w:hanging="720"/>
        <w:jc w:val="both"/>
        <w:rPr>
          <w:rFonts w:hint="eastAsia"/>
          <w:sz w:val="28"/>
          <w:lang w:eastAsia="zh-CN"/>
        </w:rPr>
      </w:pPr>
      <w:r>
        <w:rPr>
          <w:rFonts w:hint="eastAsia"/>
          <w:sz w:val="28"/>
          <w:lang w:eastAsia="zh-CN"/>
        </w:rPr>
        <w:tab/>
      </w:r>
      <w:r>
        <w:rPr>
          <w:rFonts w:hint="eastAsia"/>
          <w:sz w:val="28"/>
          <w:lang w:eastAsia="zh-CN"/>
        </w:rPr>
        <w:tab/>
      </w:r>
      <w:r>
        <w:rPr>
          <w:rFonts w:hint="eastAsia"/>
          <w:sz w:val="28"/>
          <w:lang w:eastAsia="zh-CN"/>
        </w:rPr>
        <w:tab/>
      </w:r>
      <w:r>
        <w:rPr>
          <w:rFonts w:hint="eastAsia"/>
          <w:sz w:val="28"/>
          <w:lang w:eastAsia="zh-CN"/>
        </w:rPr>
        <w:tab/>
      </w:r>
      <w:r>
        <w:rPr>
          <w:rFonts w:hint="eastAsia"/>
          <w:sz w:val="28"/>
          <w:lang w:eastAsia="zh-CN"/>
        </w:rPr>
        <w:tab/>
      </w:r>
      <w:r>
        <w:rPr>
          <w:rFonts w:hint="eastAsia"/>
          <w:sz w:val="28"/>
          <w:lang w:eastAsia="zh-CN"/>
        </w:rPr>
        <w:tab/>
        <w:t xml:space="preserve"> </w:t>
      </w:r>
      <w:r>
        <w:rPr>
          <w:rFonts w:hint="eastAsia"/>
          <w:sz w:val="28"/>
          <w:lang w:eastAsia="zh-CN"/>
        </w:rPr>
        <w:tab/>
        <w:t>________________________</w:t>
      </w:r>
    </w:p>
    <w:p w:rsidR="003D69C9" w:rsidRDefault="003D69C9">
      <w:pPr>
        <w:pStyle w:val="BodyTextIndent2"/>
        <w:spacing w:line="360" w:lineRule="auto"/>
        <w:ind w:left="720" w:hanging="720"/>
        <w:jc w:val="both"/>
        <w:rPr>
          <w:rFonts w:hint="eastAsia"/>
          <w:sz w:val="28"/>
          <w:lang w:eastAsia="zh-CN"/>
        </w:rPr>
      </w:pPr>
      <w:r>
        <w:rPr>
          <w:rFonts w:hint="eastAsia"/>
          <w:sz w:val="28"/>
          <w:lang w:eastAsia="zh-CN"/>
        </w:rPr>
        <w:tab/>
      </w:r>
      <w:r>
        <w:rPr>
          <w:rFonts w:hint="eastAsia"/>
          <w:sz w:val="28"/>
          <w:lang w:eastAsia="zh-CN"/>
        </w:rPr>
        <w:tab/>
      </w:r>
      <w:r>
        <w:rPr>
          <w:rFonts w:hint="eastAsia"/>
          <w:sz w:val="28"/>
          <w:lang w:eastAsia="zh-CN"/>
        </w:rPr>
        <w:tab/>
      </w:r>
      <w:r>
        <w:rPr>
          <w:rFonts w:hint="eastAsia"/>
          <w:sz w:val="28"/>
          <w:lang w:eastAsia="zh-CN"/>
        </w:rPr>
        <w:tab/>
      </w:r>
      <w:r>
        <w:rPr>
          <w:rFonts w:hint="eastAsia"/>
          <w:sz w:val="28"/>
          <w:lang w:eastAsia="zh-CN"/>
        </w:rPr>
        <w:tab/>
      </w:r>
      <w:r>
        <w:rPr>
          <w:rFonts w:hint="eastAsia"/>
          <w:sz w:val="28"/>
          <w:lang w:eastAsia="zh-CN"/>
        </w:rPr>
        <w:tab/>
      </w:r>
      <w:r>
        <w:rPr>
          <w:rFonts w:hint="eastAsia"/>
          <w:sz w:val="28"/>
          <w:lang w:eastAsia="zh-CN"/>
        </w:rPr>
        <w:tab/>
        <w:t>Anthony Chow</w:t>
      </w:r>
    </w:p>
    <w:p w:rsidR="003D69C9" w:rsidRDefault="003D69C9">
      <w:pPr>
        <w:pStyle w:val="BodyTextIndent2"/>
        <w:spacing w:line="360" w:lineRule="auto"/>
        <w:ind w:left="720" w:hanging="720"/>
        <w:jc w:val="both"/>
        <w:rPr>
          <w:rFonts w:hint="eastAsia"/>
          <w:sz w:val="28"/>
          <w:lang w:eastAsia="zh-CN"/>
        </w:rPr>
      </w:pPr>
      <w:r>
        <w:rPr>
          <w:rFonts w:hint="eastAsia"/>
          <w:sz w:val="28"/>
          <w:lang w:eastAsia="zh-CN"/>
        </w:rPr>
        <w:tab/>
      </w:r>
      <w:r>
        <w:rPr>
          <w:rFonts w:hint="eastAsia"/>
          <w:sz w:val="28"/>
          <w:lang w:eastAsia="zh-CN"/>
        </w:rPr>
        <w:tab/>
      </w:r>
      <w:r>
        <w:rPr>
          <w:rFonts w:hint="eastAsia"/>
          <w:sz w:val="28"/>
          <w:lang w:eastAsia="zh-CN"/>
        </w:rPr>
        <w:tab/>
      </w:r>
      <w:r>
        <w:rPr>
          <w:rFonts w:hint="eastAsia"/>
          <w:sz w:val="28"/>
          <w:lang w:eastAsia="zh-CN"/>
        </w:rPr>
        <w:tab/>
      </w:r>
      <w:r>
        <w:rPr>
          <w:rFonts w:hint="eastAsia"/>
          <w:sz w:val="28"/>
          <w:lang w:eastAsia="zh-CN"/>
        </w:rPr>
        <w:tab/>
      </w:r>
      <w:r>
        <w:rPr>
          <w:rFonts w:hint="eastAsia"/>
          <w:sz w:val="28"/>
          <w:lang w:eastAsia="zh-CN"/>
        </w:rPr>
        <w:tab/>
      </w:r>
      <w:r>
        <w:rPr>
          <w:rFonts w:hint="eastAsia"/>
          <w:sz w:val="28"/>
          <w:lang w:eastAsia="zh-CN"/>
        </w:rPr>
        <w:tab/>
        <w:t>Deputy District Court Judge</w:t>
      </w:r>
    </w:p>
    <w:p w:rsidR="003D69C9" w:rsidRDefault="003D69C9">
      <w:pPr>
        <w:pStyle w:val="BodyTextIndent2"/>
        <w:spacing w:line="360" w:lineRule="auto"/>
        <w:ind w:right="-999" w:firstLine="0"/>
        <w:jc w:val="both"/>
        <w:rPr>
          <w:rFonts w:hint="eastAsia"/>
          <w:lang w:eastAsia="zh-CN"/>
        </w:rPr>
      </w:pPr>
      <w:r>
        <w:rPr>
          <w:rFonts w:hint="eastAsia"/>
          <w:lang w:eastAsia="zh-CN"/>
        </w:rPr>
        <w:t>Ms. Liza Jane Cruden Instructed by Messrs. Hobson &amp; Ma for the Plaintiff assigned by D.L.A.</w:t>
      </w:r>
    </w:p>
    <w:p w:rsidR="003D69C9" w:rsidRDefault="003D69C9">
      <w:pPr>
        <w:pStyle w:val="BodyTextIndent2"/>
        <w:tabs>
          <w:tab w:val="left" w:pos="709"/>
        </w:tabs>
        <w:spacing w:line="360" w:lineRule="auto"/>
        <w:ind w:firstLine="0"/>
        <w:jc w:val="both"/>
        <w:rPr>
          <w:rFonts w:hint="eastAsia"/>
          <w:lang w:eastAsia="zh-CN"/>
        </w:rPr>
      </w:pPr>
      <w:r>
        <w:rPr>
          <w:rFonts w:hint="eastAsia"/>
          <w:lang w:eastAsia="zh-CN"/>
        </w:rPr>
        <w:t>Mr. Victor Gidwani Instructed by Messrs. Ip Kwan &amp; Co. for the Defendant.</w:t>
      </w:r>
    </w:p>
    <w:sectPr w:rsidR="00000000">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69C9" w:rsidRDefault="003D69C9">
      <w:r>
        <w:separator/>
      </w:r>
    </w:p>
  </w:endnote>
  <w:endnote w:type="continuationSeparator" w:id="0">
    <w:p w:rsidR="003D69C9" w:rsidRDefault="003D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69C9" w:rsidRDefault="003D69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D69C9" w:rsidRDefault="003D69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69C9" w:rsidRDefault="003D69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rsidR="003D69C9" w:rsidRDefault="003D6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69C9" w:rsidRDefault="003D69C9">
      <w:r>
        <w:separator/>
      </w:r>
    </w:p>
  </w:footnote>
  <w:footnote w:type="continuationSeparator" w:id="0">
    <w:p w:rsidR="003D69C9" w:rsidRDefault="003D6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822"/>
    <w:multiLevelType w:val="hybridMultilevel"/>
    <w:tmpl w:val="1B9A2798"/>
    <w:lvl w:ilvl="0">
      <w:start w:val="3"/>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AA33213"/>
    <w:multiLevelType w:val="hybridMultilevel"/>
    <w:tmpl w:val="D7CC5E78"/>
    <w:lvl w:ilvl="0">
      <w:start w:val="1"/>
      <w:numFmt w:val="lowerRoman"/>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C0C665B"/>
    <w:multiLevelType w:val="hybridMultilevel"/>
    <w:tmpl w:val="3F18038C"/>
    <w:lvl w:ilvl="0">
      <w:start w:val="1"/>
      <w:numFmt w:val="lowerLetter"/>
      <w:lvlText w:val="(%1)"/>
      <w:lvlJc w:val="left"/>
      <w:pPr>
        <w:tabs>
          <w:tab w:val="num" w:pos="1080"/>
        </w:tabs>
        <w:ind w:left="1080" w:hanging="720"/>
      </w:pPr>
      <w:rPr>
        <w:rFonts w:hint="eastAsia"/>
        <w:sz w:val="24"/>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9C96B8D"/>
    <w:multiLevelType w:val="hybridMultilevel"/>
    <w:tmpl w:val="53741E80"/>
    <w:lvl w:ilvl="0">
      <w:start w:val="5"/>
      <w:numFmt w:val="decimal"/>
      <w:lvlText w:val="%1."/>
      <w:lvlJc w:val="left"/>
      <w:pPr>
        <w:tabs>
          <w:tab w:val="num" w:pos="270"/>
        </w:tabs>
        <w:ind w:left="270" w:hanging="360"/>
      </w:pPr>
      <w:rPr>
        <w:rFonts w:hint="eastAsia"/>
        <w:u w:val="none"/>
      </w:rPr>
    </w:lvl>
    <w:lvl w:ilvl="1" w:tentative="1">
      <w:start w:val="1"/>
      <w:numFmt w:val="lowerLetter"/>
      <w:lvlText w:val="%2."/>
      <w:lvlJc w:val="left"/>
      <w:pPr>
        <w:tabs>
          <w:tab w:val="num" w:pos="990"/>
        </w:tabs>
        <w:ind w:left="990" w:hanging="360"/>
      </w:pPr>
    </w:lvl>
    <w:lvl w:ilvl="2" w:tentative="1">
      <w:start w:val="1"/>
      <w:numFmt w:val="lowerRoman"/>
      <w:lvlText w:val="%3."/>
      <w:lvlJc w:val="right"/>
      <w:pPr>
        <w:tabs>
          <w:tab w:val="num" w:pos="1710"/>
        </w:tabs>
        <w:ind w:left="1710" w:hanging="180"/>
      </w:pPr>
    </w:lvl>
    <w:lvl w:ilvl="3" w:tentative="1">
      <w:start w:val="1"/>
      <w:numFmt w:val="decimal"/>
      <w:lvlText w:val="%4."/>
      <w:lvlJc w:val="left"/>
      <w:pPr>
        <w:tabs>
          <w:tab w:val="num" w:pos="2430"/>
        </w:tabs>
        <w:ind w:left="2430" w:hanging="360"/>
      </w:pPr>
    </w:lvl>
    <w:lvl w:ilvl="4" w:tentative="1">
      <w:start w:val="1"/>
      <w:numFmt w:val="lowerLetter"/>
      <w:lvlText w:val="%5."/>
      <w:lvlJc w:val="left"/>
      <w:pPr>
        <w:tabs>
          <w:tab w:val="num" w:pos="3150"/>
        </w:tabs>
        <w:ind w:left="3150" w:hanging="360"/>
      </w:pPr>
    </w:lvl>
    <w:lvl w:ilvl="5" w:tentative="1">
      <w:start w:val="1"/>
      <w:numFmt w:val="lowerRoman"/>
      <w:lvlText w:val="%6."/>
      <w:lvlJc w:val="right"/>
      <w:pPr>
        <w:tabs>
          <w:tab w:val="num" w:pos="3870"/>
        </w:tabs>
        <w:ind w:left="3870" w:hanging="180"/>
      </w:pPr>
    </w:lvl>
    <w:lvl w:ilvl="6" w:tentative="1">
      <w:start w:val="1"/>
      <w:numFmt w:val="decimal"/>
      <w:lvlText w:val="%7."/>
      <w:lvlJc w:val="left"/>
      <w:pPr>
        <w:tabs>
          <w:tab w:val="num" w:pos="4590"/>
        </w:tabs>
        <w:ind w:left="4590" w:hanging="360"/>
      </w:pPr>
    </w:lvl>
    <w:lvl w:ilvl="7" w:tentative="1">
      <w:start w:val="1"/>
      <w:numFmt w:val="lowerLetter"/>
      <w:lvlText w:val="%8."/>
      <w:lvlJc w:val="left"/>
      <w:pPr>
        <w:tabs>
          <w:tab w:val="num" w:pos="5310"/>
        </w:tabs>
        <w:ind w:left="5310" w:hanging="360"/>
      </w:pPr>
    </w:lvl>
    <w:lvl w:ilvl="8" w:tentative="1">
      <w:start w:val="1"/>
      <w:numFmt w:val="lowerRoman"/>
      <w:lvlText w:val="%9."/>
      <w:lvlJc w:val="right"/>
      <w:pPr>
        <w:tabs>
          <w:tab w:val="num" w:pos="6030"/>
        </w:tabs>
        <w:ind w:left="6030" w:hanging="180"/>
      </w:pPr>
    </w:lvl>
  </w:abstractNum>
  <w:abstractNum w:abstractNumId="4" w15:restartNumberingAfterBreak="0">
    <w:nsid w:val="27EC3530"/>
    <w:multiLevelType w:val="hybridMultilevel"/>
    <w:tmpl w:val="6276BBF8"/>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36784F6F"/>
    <w:multiLevelType w:val="hybridMultilevel"/>
    <w:tmpl w:val="A3F2014C"/>
    <w:lvl w:ilvl="0">
      <w:start w:val="2"/>
      <w:numFmt w:val="decimal"/>
      <w:lvlText w:val="%1."/>
      <w:lvlJc w:val="left"/>
      <w:pPr>
        <w:tabs>
          <w:tab w:val="num" w:pos="270"/>
        </w:tabs>
        <w:ind w:left="270" w:hanging="360"/>
      </w:pPr>
      <w:rPr>
        <w:rFonts w:hint="eastAsia"/>
      </w:rPr>
    </w:lvl>
    <w:lvl w:ilvl="1" w:tentative="1">
      <w:start w:val="1"/>
      <w:numFmt w:val="lowerLetter"/>
      <w:lvlText w:val="%2."/>
      <w:lvlJc w:val="left"/>
      <w:pPr>
        <w:tabs>
          <w:tab w:val="num" w:pos="990"/>
        </w:tabs>
        <w:ind w:left="990" w:hanging="360"/>
      </w:pPr>
    </w:lvl>
    <w:lvl w:ilvl="2" w:tentative="1">
      <w:start w:val="1"/>
      <w:numFmt w:val="lowerRoman"/>
      <w:lvlText w:val="%3."/>
      <w:lvlJc w:val="right"/>
      <w:pPr>
        <w:tabs>
          <w:tab w:val="num" w:pos="1710"/>
        </w:tabs>
        <w:ind w:left="1710" w:hanging="180"/>
      </w:pPr>
    </w:lvl>
    <w:lvl w:ilvl="3" w:tentative="1">
      <w:start w:val="1"/>
      <w:numFmt w:val="decimal"/>
      <w:lvlText w:val="%4."/>
      <w:lvlJc w:val="left"/>
      <w:pPr>
        <w:tabs>
          <w:tab w:val="num" w:pos="2430"/>
        </w:tabs>
        <w:ind w:left="2430" w:hanging="360"/>
      </w:pPr>
    </w:lvl>
    <w:lvl w:ilvl="4" w:tentative="1">
      <w:start w:val="1"/>
      <w:numFmt w:val="lowerLetter"/>
      <w:lvlText w:val="%5."/>
      <w:lvlJc w:val="left"/>
      <w:pPr>
        <w:tabs>
          <w:tab w:val="num" w:pos="3150"/>
        </w:tabs>
        <w:ind w:left="3150" w:hanging="360"/>
      </w:pPr>
    </w:lvl>
    <w:lvl w:ilvl="5" w:tentative="1">
      <w:start w:val="1"/>
      <w:numFmt w:val="lowerRoman"/>
      <w:lvlText w:val="%6."/>
      <w:lvlJc w:val="right"/>
      <w:pPr>
        <w:tabs>
          <w:tab w:val="num" w:pos="3870"/>
        </w:tabs>
        <w:ind w:left="3870" w:hanging="180"/>
      </w:pPr>
    </w:lvl>
    <w:lvl w:ilvl="6" w:tentative="1">
      <w:start w:val="1"/>
      <w:numFmt w:val="decimal"/>
      <w:lvlText w:val="%7."/>
      <w:lvlJc w:val="left"/>
      <w:pPr>
        <w:tabs>
          <w:tab w:val="num" w:pos="4590"/>
        </w:tabs>
        <w:ind w:left="4590" w:hanging="360"/>
      </w:pPr>
    </w:lvl>
    <w:lvl w:ilvl="7" w:tentative="1">
      <w:start w:val="1"/>
      <w:numFmt w:val="lowerLetter"/>
      <w:lvlText w:val="%8."/>
      <w:lvlJc w:val="left"/>
      <w:pPr>
        <w:tabs>
          <w:tab w:val="num" w:pos="5310"/>
        </w:tabs>
        <w:ind w:left="5310" w:hanging="360"/>
      </w:pPr>
    </w:lvl>
    <w:lvl w:ilvl="8" w:tentative="1">
      <w:start w:val="1"/>
      <w:numFmt w:val="lowerRoman"/>
      <w:lvlText w:val="%9."/>
      <w:lvlJc w:val="right"/>
      <w:pPr>
        <w:tabs>
          <w:tab w:val="num" w:pos="6030"/>
        </w:tabs>
        <w:ind w:left="6030" w:hanging="180"/>
      </w:pPr>
    </w:lvl>
  </w:abstractNum>
  <w:abstractNum w:abstractNumId="6" w15:restartNumberingAfterBreak="0">
    <w:nsid w:val="3A923817"/>
    <w:multiLevelType w:val="hybridMultilevel"/>
    <w:tmpl w:val="0E7CEABE"/>
    <w:lvl w:ilvl="0">
      <w:start w:val="5"/>
      <w:numFmt w:val="decimal"/>
      <w:lvlText w:val="%1."/>
      <w:lvlJc w:val="left"/>
      <w:pPr>
        <w:tabs>
          <w:tab w:val="num" w:pos="270"/>
        </w:tabs>
        <w:ind w:left="270" w:hanging="360"/>
      </w:pPr>
      <w:rPr>
        <w:rFonts w:hint="eastAsia"/>
        <w:u w:val="none"/>
      </w:rPr>
    </w:lvl>
    <w:lvl w:ilvl="1" w:tentative="1">
      <w:start w:val="1"/>
      <w:numFmt w:val="lowerLetter"/>
      <w:lvlText w:val="%2."/>
      <w:lvlJc w:val="left"/>
      <w:pPr>
        <w:tabs>
          <w:tab w:val="num" w:pos="990"/>
        </w:tabs>
        <w:ind w:left="990" w:hanging="360"/>
      </w:pPr>
    </w:lvl>
    <w:lvl w:ilvl="2" w:tentative="1">
      <w:start w:val="1"/>
      <w:numFmt w:val="lowerRoman"/>
      <w:lvlText w:val="%3."/>
      <w:lvlJc w:val="right"/>
      <w:pPr>
        <w:tabs>
          <w:tab w:val="num" w:pos="1710"/>
        </w:tabs>
        <w:ind w:left="1710" w:hanging="180"/>
      </w:pPr>
    </w:lvl>
    <w:lvl w:ilvl="3" w:tentative="1">
      <w:start w:val="1"/>
      <w:numFmt w:val="decimal"/>
      <w:lvlText w:val="%4."/>
      <w:lvlJc w:val="left"/>
      <w:pPr>
        <w:tabs>
          <w:tab w:val="num" w:pos="2430"/>
        </w:tabs>
        <w:ind w:left="2430" w:hanging="360"/>
      </w:pPr>
    </w:lvl>
    <w:lvl w:ilvl="4" w:tentative="1">
      <w:start w:val="1"/>
      <w:numFmt w:val="lowerLetter"/>
      <w:lvlText w:val="%5."/>
      <w:lvlJc w:val="left"/>
      <w:pPr>
        <w:tabs>
          <w:tab w:val="num" w:pos="3150"/>
        </w:tabs>
        <w:ind w:left="3150" w:hanging="360"/>
      </w:pPr>
    </w:lvl>
    <w:lvl w:ilvl="5" w:tentative="1">
      <w:start w:val="1"/>
      <w:numFmt w:val="lowerRoman"/>
      <w:lvlText w:val="%6."/>
      <w:lvlJc w:val="right"/>
      <w:pPr>
        <w:tabs>
          <w:tab w:val="num" w:pos="3870"/>
        </w:tabs>
        <w:ind w:left="3870" w:hanging="180"/>
      </w:pPr>
    </w:lvl>
    <w:lvl w:ilvl="6" w:tentative="1">
      <w:start w:val="1"/>
      <w:numFmt w:val="decimal"/>
      <w:lvlText w:val="%7."/>
      <w:lvlJc w:val="left"/>
      <w:pPr>
        <w:tabs>
          <w:tab w:val="num" w:pos="4590"/>
        </w:tabs>
        <w:ind w:left="4590" w:hanging="360"/>
      </w:pPr>
    </w:lvl>
    <w:lvl w:ilvl="7" w:tentative="1">
      <w:start w:val="1"/>
      <w:numFmt w:val="lowerLetter"/>
      <w:lvlText w:val="%8."/>
      <w:lvlJc w:val="left"/>
      <w:pPr>
        <w:tabs>
          <w:tab w:val="num" w:pos="5310"/>
        </w:tabs>
        <w:ind w:left="5310" w:hanging="360"/>
      </w:pPr>
    </w:lvl>
    <w:lvl w:ilvl="8" w:tentative="1">
      <w:start w:val="1"/>
      <w:numFmt w:val="lowerRoman"/>
      <w:lvlText w:val="%9."/>
      <w:lvlJc w:val="right"/>
      <w:pPr>
        <w:tabs>
          <w:tab w:val="num" w:pos="6030"/>
        </w:tabs>
        <w:ind w:left="6030" w:hanging="180"/>
      </w:pPr>
    </w:lvl>
  </w:abstractNum>
  <w:abstractNum w:abstractNumId="7" w15:restartNumberingAfterBreak="0">
    <w:nsid w:val="4620055D"/>
    <w:multiLevelType w:val="hybridMultilevel"/>
    <w:tmpl w:val="187229A0"/>
    <w:lvl w:ilvl="0">
      <w:start w:val="31"/>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4DC83E49"/>
    <w:multiLevelType w:val="hybridMultilevel"/>
    <w:tmpl w:val="1F0ECBBC"/>
    <w:lvl w:ilvl="0">
      <w:start w:val="1"/>
      <w:numFmt w:val="lowerLetter"/>
      <w:lvlText w:val="(%1)"/>
      <w:lvlJc w:val="left"/>
      <w:pPr>
        <w:tabs>
          <w:tab w:val="num" w:pos="1444"/>
        </w:tabs>
        <w:ind w:left="1444" w:hanging="735"/>
      </w:pPr>
      <w:rPr>
        <w:rFonts w:hint="eastAsia"/>
      </w:rPr>
    </w:lvl>
    <w:lvl w:ilvl="1" w:tentative="1">
      <w:start w:val="1"/>
      <w:numFmt w:val="lowerLetter"/>
      <w:lvlText w:val="%2."/>
      <w:lvlJc w:val="left"/>
      <w:pPr>
        <w:tabs>
          <w:tab w:val="num" w:pos="1789"/>
        </w:tabs>
        <w:ind w:left="1789" w:hanging="360"/>
      </w:pPr>
    </w:lvl>
    <w:lvl w:ilvl="2" w:tentative="1">
      <w:start w:val="1"/>
      <w:numFmt w:val="lowerRoman"/>
      <w:lvlText w:val="%3."/>
      <w:lvlJc w:val="right"/>
      <w:pPr>
        <w:tabs>
          <w:tab w:val="num" w:pos="2509"/>
        </w:tabs>
        <w:ind w:left="2509" w:hanging="180"/>
      </w:pPr>
    </w:lvl>
    <w:lvl w:ilvl="3" w:tentative="1">
      <w:start w:val="1"/>
      <w:numFmt w:val="decimal"/>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Roman"/>
      <w:lvlText w:val="%6."/>
      <w:lvlJc w:val="right"/>
      <w:pPr>
        <w:tabs>
          <w:tab w:val="num" w:pos="4669"/>
        </w:tabs>
        <w:ind w:left="4669" w:hanging="180"/>
      </w:pPr>
    </w:lvl>
    <w:lvl w:ilvl="6" w:tentative="1">
      <w:start w:val="1"/>
      <w:numFmt w:val="decimal"/>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Roman"/>
      <w:lvlText w:val="%9."/>
      <w:lvlJc w:val="right"/>
      <w:pPr>
        <w:tabs>
          <w:tab w:val="num" w:pos="6829"/>
        </w:tabs>
        <w:ind w:left="6829" w:hanging="180"/>
      </w:pPr>
    </w:lvl>
  </w:abstractNum>
  <w:abstractNum w:abstractNumId="9" w15:restartNumberingAfterBreak="0">
    <w:nsid w:val="4F0D7A59"/>
    <w:multiLevelType w:val="hybridMultilevel"/>
    <w:tmpl w:val="046A99DC"/>
    <w:lvl w:ilvl="0">
      <w:start w:val="1"/>
      <w:numFmt w:val="lowerLetter"/>
      <w:lvlText w:val="(%1)"/>
      <w:lvlJc w:val="left"/>
      <w:pPr>
        <w:tabs>
          <w:tab w:val="num" w:pos="1069"/>
        </w:tabs>
        <w:ind w:left="1069" w:hanging="360"/>
      </w:pPr>
      <w:rPr>
        <w:rFonts w:hint="eastAsia"/>
      </w:rPr>
    </w:lvl>
    <w:lvl w:ilvl="1" w:tentative="1">
      <w:start w:val="1"/>
      <w:numFmt w:val="lowerLetter"/>
      <w:lvlText w:val="%2."/>
      <w:lvlJc w:val="left"/>
      <w:pPr>
        <w:tabs>
          <w:tab w:val="num" w:pos="1789"/>
        </w:tabs>
        <w:ind w:left="1789" w:hanging="360"/>
      </w:pPr>
    </w:lvl>
    <w:lvl w:ilvl="2" w:tentative="1">
      <w:start w:val="1"/>
      <w:numFmt w:val="lowerRoman"/>
      <w:lvlText w:val="%3."/>
      <w:lvlJc w:val="right"/>
      <w:pPr>
        <w:tabs>
          <w:tab w:val="num" w:pos="2509"/>
        </w:tabs>
        <w:ind w:left="2509" w:hanging="180"/>
      </w:pPr>
    </w:lvl>
    <w:lvl w:ilvl="3" w:tentative="1">
      <w:start w:val="1"/>
      <w:numFmt w:val="decimal"/>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Roman"/>
      <w:lvlText w:val="%6."/>
      <w:lvlJc w:val="right"/>
      <w:pPr>
        <w:tabs>
          <w:tab w:val="num" w:pos="4669"/>
        </w:tabs>
        <w:ind w:left="4669" w:hanging="180"/>
      </w:pPr>
    </w:lvl>
    <w:lvl w:ilvl="6" w:tentative="1">
      <w:start w:val="1"/>
      <w:numFmt w:val="decimal"/>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Roman"/>
      <w:lvlText w:val="%9."/>
      <w:lvlJc w:val="right"/>
      <w:pPr>
        <w:tabs>
          <w:tab w:val="num" w:pos="6829"/>
        </w:tabs>
        <w:ind w:left="6829" w:hanging="180"/>
      </w:pPr>
    </w:lvl>
  </w:abstractNum>
  <w:abstractNum w:abstractNumId="10" w15:restartNumberingAfterBreak="0">
    <w:nsid w:val="513B0E1E"/>
    <w:multiLevelType w:val="hybridMultilevel"/>
    <w:tmpl w:val="28C469F6"/>
    <w:lvl w:ilvl="0">
      <w:start w:val="1"/>
      <w:numFmt w:val="lowerLetter"/>
      <w:lvlText w:val="(%1)"/>
      <w:lvlJc w:val="left"/>
      <w:pPr>
        <w:tabs>
          <w:tab w:val="num" w:pos="2160"/>
        </w:tabs>
        <w:ind w:left="2160" w:hanging="720"/>
      </w:pPr>
      <w:rPr>
        <w:rFonts w:hint="eastAsia"/>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11" w15:restartNumberingAfterBreak="0">
    <w:nsid w:val="51F90A06"/>
    <w:multiLevelType w:val="hybridMultilevel"/>
    <w:tmpl w:val="57C80F0A"/>
    <w:lvl w:ilvl="0">
      <w:start w:val="5"/>
      <w:numFmt w:val="decimal"/>
      <w:lvlText w:val="%1."/>
      <w:lvlJc w:val="left"/>
      <w:pPr>
        <w:tabs>
          <w:tab w:val="num" w:pos="270"/>
        </w:tabs>
        <w:ind w:left="270" w:hanging="360"/>
      </w:pPr>
      <w:rPr>
        <w:rFonts w:hint="eastAsia"/>
        <w:u w:val="none"/>
      </w:rPr>
    </w:lvl>
    <w:lvl w:ilvl="1" w:tentative="1">
      <w:start w:val="1"/>
      <w:numFmt w:val="lowerLetter"/>
      <w:lvlText w:val="%2."/>
      <w:lvlJc w:val="left"/>
      <w:pPr>
        <w:tabs>
          <w:tab w:val="num" w:pos="990"/>
        </w:tabs>
        <w:ind w:left="990" w:hanging="360"/>
      </w:pPr>
    </w:lvl>
    <w:lvl w:ilvl="2" w:tentative="1">
      <w:start w:val="1"/>
      <w:numFmt w:val="lowerRoman"/>
      <w:lvlText w:val="%3."/>
      <w:lvlJc w:val="right"/>
      <w:pPr>
        <w:tabs>
          <w:tab w:val="num" w:pos="1710"/>
        </w:tabs>
        <w:ind w:left="1710" w:hanging="180"/>
      </w:pPr>
    </w:lvl>
    <w:lvl w:ilvl="3" w:tentative="1">
      <w:start w:val="1"/>
      <w:numFmt w:val="decimal"/>
      <w:lvlText w:val="%4."/>
      <w:lvlJc w:val="left"/>
      <w:pPr>
        <w:tabs>
          <w:tab w:val="num" w:pos="2430"/>
        </w:tabs>
        <w:ind w:left="2430" w:hanging="360"/>
      </w:pPr>
    </w:lvl>
    <w:lvl w:ilvl="4" w:tentative="1">
      <w:start w:val="1"/>
      <w:numFmt w:val="lowerLetter"/>
      <w:lvlText w:val="%5."/>
      <w:lvlJc w:val="left"/>
      <w:pPr>
        <w:tabs>
          <w:tab w:val="num" w:pos="3150"/>
        </w:tabs>
        <w:ind w:left="3150" w:hanging="360"/>
      </w:pPr>
    </w:lvl>
    <w:lvl w:ilvl="5" w:tentative="1">
      <w:start w:val="1"/>
      <w:numFmt w:val="lowerRoman"/>
      <w:lvlText w:val="%6."/>
      <w:lvlJc w:val="right"/>
      <w:pPr>
        <w:tabs>
          <w:tab w:val="num" w:pos="3870"/>
        </w:tabs>
        <w:ind w:left="3870" w:hanging="180"/>
      </w:pPr>
    </w:lvl>
    <w:lvl w:ilvl="6" w:tentative="1">
      <w:start w:val="1"/>
      <w:numFmt w:val="decimal"/>
      <w:lvlText w:val="%7."/>
      <w:lvlJc w:val="left"/>
      <w:pPr>
        <w:tabs>
          <w:tab w:val="num" w:pos="4590"/>
        </w:tabs>
        <w:ind w:left="4590" w:hanging="360"/>
      </w:pPr>
    </w:lvl>
    <w:lvl w:ilvl="7" w:tentative="1">
      <w:start w:val="1"/>
      <w:numFmt w:val="lowerLetter"/>
      <w:lvlText w:val="%8."/>
      <w:lvlJc w:val="left"/>
      <w:pPr>
        <w:tabs>
          <w:tab w:val="num" w:pos="5310"/>
        </w:tabs>
        <w:ind w:left="5310" w:hanging="360"/>
      </w:pPr>
    </w:lvl>
    <w:lvl w:ilvl="8" w:tentative="1">
      <w:start w:val="1"/>
      <w:numFmt w:val="lowerRoman"/>
      <w:lvlText w:val="%9."/>
      <w:lvlJc w:val="right"/>
      <w:pPr>
        <w:tabs>
          <w:tab w:val="num" w:pos="6030"/>
        </w:tabs>
        <w:ind w:left="6030" w:hanging="180"/>
      </w:pPr>
    </w:lvl>
  </w:abstractNum>
  <w:abstractNum w:abstractNumId="12" w15:restartNumberingAfterBreak="0">
    <w:nsid w:val="5362212A"/>
    <w:multiLevelType w:val="hybridMultilevel"/>
    <w:tmpl w:val="440CE5B8"/>
    <w:lvl w:ilvl="0">
      <w:start w:val="1"/>
      <w:numFmt w:val="lowerLetter"/>
      <w:lvlText w:val="(%1)"/>
      <w:lvlJc w:val="left"/>
      <w:pPr>
        <w:tabs>
          <w:tab w:val="num" w:pos="1080"/>
        </w:tabs>
        <w:ind w:left="1080" w:hanging="720"/>
      </w:pPr>
      <w:rPr>
        <w:rFonts w:hint="default"/>
      </w:rPr>
    </w:lvl>
    <w:lvl w:ilvl="1">
      <w:start w:val="24"/>
      <w:numFmt w:val="decimal"/>
      <w:lvlText w:val="%2"/>
      <w:lvlJc w:val="left"/>
      <w:pPr>
        <w:tabs>
          <w:tab w:val="num" w:pos="1440"/>
        </w:tabs>
        <w:ind w:left="1440" w:hanging="360"/>
      </w:pPr>
      <w:rPr>
        <w:rFonts w:hint="eastAsia"/>
      </w:rPr>
    </w:lvl>
    <w:lvl w:ilvl="2">
      <w:start w:val="24"/>
      <w:numFmt w:val="decimal"/>
      <w:lvlText w:val="%3."/>
      <w:lvlJc w:val="left"/>
      <w:pPr>
        <w:tabs>
          <w:tab w:val="num" w:pos="2340"/>
        </w:tabs>
        <w:ind w:left="2340" w:hanging="360"/>
      </w:pPr>
      <w:rPr>
        <w:rFonts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5F7A0EA8"/>
    <w:multiLevelType w:val="hybridMultilevel"/>
    <w:tmpl w:val="AFFE4668"/>
    <w:lvl w:ilvl="0">
      <w:start w:val="31"/>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60B71DA3"/>
    <w:multiLevelType w:val="hybridMultilevel"/>
    <w:tmpl w:val="F2F8DA5E"/>
    <w:lvl w:ilvl="0">
      <w:start w:val="2"/>
      <w:numFmt w:val="decimal"/>
      <w:lvlText w:val="%1."/>
      <w:lvlJc w:val="left"/>
      <w:pPr>
        <w:tabs>
          <w:tab w:val="num" w:pos="720"/>
        </w:tabs>
        <w:ind w:left="720" w:hanging="810"/>
      </w:pPr>
      <w:rPr>
        <w:rFonts w:hint="eastAsia"/>
      </w:rPr>
    </w:lvl>
    <w:lvl w:ilvl="1" w:tentative="1">
      <w:start w:val="1"/>
      <w:numFmt w:val="lowerLetter"/>
      <w:lvlText w:val="%2."/>
      <w:lvlJc w:val="left"/>
      <w:pPr>
        <w:tabs>
          <w:tab w:val="num" w:pos="990"/>
        </w:tabs>
        <w:ind w:left="990" w:hanging="360"/>
      </w:pPr>
    </w:lvl>
    <w:lvl w:ilvl="2" w:tentative="1">
      <w:start w:val="1"/>
      <w:numFmt w:val="lowerRoman"/>
      <w:lvlText w:val="%3."/>
      <w:lvlJc w:val="right"/>
      <w:pPr>
        <w:tabs>
          <w:tab w:val="num" w:pos="1710"/>
        </w:tabs>
        <w:ind w:left="1710" w:hanging="180"/>
      </w:pPr>
    </w:lvl>
    <w:lvl w:ilvl="3" w:tentative="1">
      <w:start w:val="1"/>
      <w:numFmt w:val="decimal"/>
      <w:lvlText w:val="%4."/>
      <w:lvlJc w:val="left"/>
      <w:pPr>
        <w:tabs>
          <w:tab w:val="num" w:pos="2430"/>
        </w:tabs>
        <w:ind w:left="2430" w:hanging="360"/>
      </w:pPr>
    </w:lvl>
    <w:lvl w:ilvl="4" w:tentative="1">
      <w:start w:val="1"/>
      <w:numFmt w:val="lowerLetter"/>
      <w:lvlText w:val="%5."/>
      <w:lvlJc w:val="left"/>
      <w:pPr>
        <w:tabs>
          <w:tab w:val="num" w:pos="3150"/>
        </w:tabs>
        <w:ind w:left="3150" w:hanging="360"/>
      </w:pPr>
    </w:lvl>
    <w:lvl w:ilvl="5" w:tentative="1">
      <w:start w:val="1"/>
      <w:numFmt w:val="lowerRoman"/>
      <w:lvlText w:val="%6."/>
      <w:lvlJc w:val="right"/>
      <w:pPr>
        <w:tabs>
          <w:tab w:val="num" w:pos="3870"/>
        </w:tabs>
        <w:ind w:left="3870" w:hanging="180"/>
      </w:pPr>
    </w:lvl>
    <w:lvl w:ilvl="6" w:tentative="1">
      <w:start w:val="1"/>
      <w:numFmt w:val="decimal"/>
      <w:lvlText w:val="%7."/>
      <w:lvlJc w:val="left"/>
      <w:pPr>
        <w:tabs>
          <w:tab w:val="num" w:pos="4590"/>
        </w:tabs>
        <w:ind w:left="4590" w:hanging="360"/>
      </w:pPr>
    </w:lvl>
    <w:lvl w:ilvl="7" w:tentative="1">
      <w:start w:val="1"/>
      <w:numFmt w:val="lowerLetter"/>
      <w:lvlText w:val="%8."/>
      <w:lvlJc w:val="left"/>
      <w:pPr>
        <w:tabs>
          <w:tab w:val="num" w:pos="5310"/>
        </w:tabs>
        <w:ind w:left="5310" w:hanging="360"/>
      </w:pPr>
    </w:lvl>
    <w:lvl w:ilvl="8" w:tentative="1">
      <w:start w:val="1"/>
      <w:numFmt w:val="lowerRoman"/>
      <w:lvlText w:val="%9."/>
      <w:lvlJc w:val="right"/>
      <w:pPr>
        <w:tabs>
          <w:tab w:val="num" w:pos="6030"/>
        </w:tabs>
        <w:ind w:left="6030" w:hanging="180"/>
      </w:pPr>
    </w:lvl>
  </w:abstractNum>
  <w:abstractNum w:abstractNumId="15" w15:restartNumberingAfterBreak="0">
    <w:nsid w:val="712733CD"/>
    <w:multiLevelType w:val="hybridMultilevel"/>
    <w:tmpl w:val="5ABEC7E8"/>
    <w:lvl w:ilvl="0">
      <w:start w:val="2"/>
      <w:numFmt w:val="decimal"/>
      <w:lvlText w:val="%1."/>
      <w:lvlJc w:val="left"/>
      <w:pPr>
        <w:tabs>
          <w:tab w:val="num" w:pos="270"/>
        </w:tabs>
        <w:ind w:left="270" w:hanging="360"/>
      </w:pPr>
      <w:rPr>
        <w:rFonts w:hint="eastAsia"/>
      </w:rPr>
    </w:lvl>
    <w:lvl w:ilvl="1" w:tentative="1">
      <w:start w:val="1"/>
      <w:numFmt w:val="lowerLetter"/>
      <w:lvlText w:val="%2."/>
      <w:lvlJc w:val="left"/>
      <w:pPr>
        <w:tabs>
          <w:tab w:val="num" w:pos="990"/>
        </w:tabs>
        <w:ind w:left="990" w:hanging="360"/>
      </w:pPr>
    </w:lvl>
    <w:lvl w:ilvl="2" w:tentative="1">
      <w:start w:val="1"/>
      <w:numFmt w:val="lowerRoman"/>
      <w:lvlText w:val="%3."/>
      <w:lvlJc w:val="right"/>
      <w:pPr>
        <w:tabs>
          <w:tab w:val="num" w:pos="1710"/>
        </w:tabs>
        <w:ind w:left="1710" w:hanging="180"/>
      </w:pPr>
    </w:lvl>
    <w:lvl w:ilvl="3" w:tentative="1">
      <w:start w:val="1"/>
      <w:numFmt w:val="decimal"/>
      <w:lvlText w:val="%4."/>
      <w:lvlJc w:val="left"/>
      <w:pPr>
        <w:tabs>
          <w:tab w:val="num" w:pos="2430"/>
        </w:tabs>
        <w:ind w:left="2430" w:hanging="360"/>
      </w:pPr>
    </w:lvl>
    <w:lvl w:ilvl="4" w:tentative="1">
      <w:start w:val="1"/>
      <w:numFmt w:val="lowerLetter"/>
      <w:lvlText w:val="%5."/>
      <w:lvlJc w:val="left"/>
      <w:pPr>
        <w:tabs>
          <w:tab w:val="num" w:pos="3150"/>
        </w:tabs>
        <w:ind w:left="3150" w:hanging="360"/>
      </w:pPr>
    </w:lvl>
    <w:lvl w:ilvl="5" w:tentative="1">
      <w:start w:val="1"/>
      <w:numFmt w:val="lowerRoman"/>
      <w:lvlText w:val="%6."/>
      <w:lvlJc w:val="right"/>
      <w:pPr>
        <w:tabs>
          <w:tab w:val="num" w:pos="3870"/>
        </w:tabs>
        <w:ind w:left="3870" w:hanging="180"/>
      </w:pPr>
    </w:lvl>
    <w:lvl w:ilvl="6" w:tentative="1">
      <w:start w:val="1"/>
      <w:numFmt w:val="decimal"/>
      <w:lvlText w:val="%7."/>
      <w:lvlJc w:val="left"/>
      <w:pPr>
        <w:tabs>
          <w:tab w:val="num" w:pos="4590"/>
        </w:tabs>
        <w:ind w:left="4590" w:hanging="360"/>
      </w:pPr>
    </w:lvl>
    <w:lvl w:ilvl="7" w:tentative="1">
      <w:start w:val="1"/>
      <w:numFmt w:val="lowerLetter"/>
      <w:lvlText w:val="%8."/>
      <w:lvlJc w:val="left"/>
      <w:pPr>
        <w:tabs>
          <w:tab w:val="num" w:pos="5310"/>
        </w:tabs>
        <w:ind w:left="5310" w:hanging="360"/>
      </w:pPr>
    </w:lvl>
    <w:lvl w:ilvl="8" w:tentative="1">
      <w:start w:val="1"/>
      <w:numFmt w:val="lowerRoman"/>
      <w:lvlText w:val="%9."/>
      <w:lvlJc w:val="right"/>
      <w:pPr>
        <w:tabs>
          <w:tab w:val="num" w:pos="6030"/>
        </w:tabs>
        <w:ind w:left="6030" w:hanging="180"/>
      </w:pPr>
    </w:lvl>
  </w:abstractNum>
  <w:abstractNum w:abstractNumId="16" w15:restartNumberingAfterBreak="0">
    <w:nsid w:val="7CA508E1"/>
    <w:multiLevelType w:val="hybridMultilevel"/>
    <w:tmpl w:val="AFF86EA0"/>
    <w:lvl w:ilvl="0">
      <w:start w:val="2"/>
      <w:numFmt w:val="decimal"/>
      <w:lvlText w:val="%1."/>
      <w:lvlJc w:val="left"/>
      <w:pPr>
        <w:tabs>
          <w:tab w:val="num" w:pos="720"/>
        </w:tabs>
        <w:ind w:left="720" w:hanging="810"/>
      </w:pPr>
      <w:rPr>
        <w:rFonts w:hint="eastAsia"/>
      </w:rPr>
    </w:lvl>
    <w:lvl w:ilvl="1" w:tentative="1">
      <w:start w:val="1"/>
      <w:numFmt w:val="lowerLetter"/>
      <w:lvlText w:val="%2."/>
      <w:lvlJc w:val="left"/>
      <w:pPr>
        <w:tabs>
          <w:tab w:val="num" w:pos="990"/>
        </w:tabs>
        <w:ind w:left="990" w:hanging="360"/>
      </w:pPr>
    </w:lvl>
    <w:lvl w:ilvl="2" w:tentative="1">
      <w:start w:val="1"/>
      <w:numFmt w:val="lowerRoman"/>
      <w:lvlText w:val="%3."/>
      <w:lvlJc w:val="right"/>
      <w:pPr>
        <w:tabs>
          <w:tab w:val="num" w:pos="1710"/>
        </w:tabs>
        <w:ind w:left="1710" w:hanging="180"/>
      </w:pPr>
    </w:lvl>
    <w:lvl w:ilvl="3" w:tentative="1">
      <w:start w:val="1"/>
      <w:numFmt w:val="decimal"/>
      <w:lvlText w:val="%4."/>
      <w:lvlJc w:val="left"/>
      <w:pPr>
        <w:tabs>
          <w:tab w:val="num" w:pos="2430"/>
        </w:tabs>
        <w:ind w:left="2430" w:hanging="360"/>
      </w:pPr>
    </w:lvl>
    <w:lvl w:ilvl="4" w:tentative="1">
      <w:start w:val="1"/>
      <w:numFmt w:val="lowerLetter"/>
      <w:lvlText w:val="%5."/>
      <w:lvlJc w:val="left"/>
      <w:pPr>
        <w:tabs>
          <w:tab w:val="num" w:pos="3150"/>
        </w:tabs>
        <w:ind w:left="3150" w:hanging="360"/>
      </w:pPr>
    </w:lvl>
    <w:lvl w:ilvl="5" w:tentative="1">
      <w:start w:val="1"/>
      <w:numFmt w:val="lowerRoman"/>
      <w:lvlText w:val="%6."/>
      <w:lvlJc w:val="right"/>
      <w:pPr>
        <w:tabs>
          <w:tab w:val="num" w:pos="3870"/>
        </w:tabs>
        <w:ind w:left="3870" w:hanging="180"/>
      </w:pPr>
    </w:lvl>
    <w:lvl w:ilvl="6" w:tentative="1">
      <w:start w:val="1"/>
      <w:numFmt w:val="decimal"/>
      <w:lvlText w:val="%7."/>
      <w:lvlJc w:val="left"/>
      <w:pPr>
        <w:tabs>
          <w:tab w:val="num" w:pos="4590"/>
        </w:tabs>
        <w:ind w:left="4590" w:hanging="360"/>
      </w:pPr>
    </w:lvl>
    <w:lvl w:ilvl="7" w:tentative="1">
      <w:start w:val="1"/>
      <w:numFmt w:val="lowerLetter"/>
      <w:lvlText w:val="%8."/>
      <w:lvlJc w:val="left"/>
      <w:pPr>
        <w:tabs>
          <w:tab w:val="num" w:pos="5310"/>
        </w:tabs>
        <w:ind w:left="5310" w:hanging="360"/>
      </w:pPr>
    </w:lvl>
    <w:lvl w:ilvl="8" w:tentative="1">
      <w:start w:val="1"/>
      <w:numFmt w:val="lowerRoman"/>
      <w:lvlText w:val="%9."/>
      <w:lvlJc w:val="right"/>
      <w:pPr>
        <w:tabs>
          <w:tab w:val="num" w:pos="6030"/>
        </w:tabs>
        <w:ind w:left="6030" w:hanging="180"/>
      </w:pPr>
    </w:lvl>
  </w:abstractNum>
  <w:abstractNum w:abstractNumId="17" w15:restartNumberingAfterBreak="0">
    <w:nsid w:val="7F39768D"/>
    <w:multiLevelType w:val="hybridMultilevel"/>
    <w:tmpl w:val="A240E6FE"/>
    <w:lvl w:ilvl="0">
      <w:start w:val="39"/>
      <w:numFmt w:val="decimal"/>
      <w:lvlText w:val="%1."/>
      <w:lvlJc w:val="left"/>
      <w:pPr>
        <w:tabs>
          <w:tab w:val="num" w:pos="720"/>
        </w:tabs>
        <w:ind w:left="720" w:hanging="645"/>
      </w:pPr>
      <w:rPr>
        <w:rFonts w:hint="eastAsia"/>
      </w:rPr>
    </w:lvl>
    <w:lvl w:ilvl="1" w:tentative="1">
      <w:start w:val="1"/>
      <w:numFmt w:val="lowerLetter"/>
      <w:lvlText w:val="%2."/>
      <w:lvlJc w:val="left"/>
      <w:pPr>
        <w:tabs>
          <w:tab w:val="num" w:pos="1155"/>
        </w:tabs>
        <w:ind w:left="1155" w:hanging="360"/>
      </w:pPr>
    </w:lvl>
    <w:lvl w:ilvl="2" w:tentative="1">
      <w:start w:val="1"/>
      <w:numFmt w:val="lowerRoman"/>
      <w:lvlText w:val="%3."/>
      <w:lvlJc w:val="right"/>
      <w:pPr>
        <w:tabs>
          <w:tab w:val="num" w:pos="1875"/>
        </w:tabs>
        <w:ind w:left="1875" w:hanging="180"/>
      </w:pPr>
    </w:lvl>
    <w:lvl w:ilvl="3" w:tentative="1">
      <w:start w:val="1"/>
      <w:numFmt w:val="decimal"/>
      <w:lvlText w:val="%4."/>
      <w:lvlJc w:val="left"/>
      <w:pPr>
        <w:tabs>
          <w:tab w:val="num" w:pos="2595"/>
        </w:tabs>
        <w:ind w:left="2595" w:hanging="360"/>
      </w:pPr>
    </w:lvl>
    <w:lvl w:ilvl="4" w:tentative="1">
      <w:start w:val="1"/>
      <w:numFmt w:val="lowerLetter"/>
      <w:lvlText w:val="%5."/>
      <w:lvlJc w:val="left"/>
      <w:pPr>
        <w:tabs>
          <w:tab w:val="num" w:pos="3315"/>
        </w:tabs>
        <w:ind w:left="3315" w:hanging="360"/>
      </w:pPr>
    </w:lvl>
    <w:lvl w:ilvl="5" w:tentative="1">
      <w:start w:val="1"/>
      <w:numFmt w:val="lowerRoman"/>
      <w:lvlText w:val="%6."/>
      <w:lvlJc w:val="right"/>
      <w:pPr>
        <w:tabs>
          <w:tab w:val="num" w:pos="4035"/>
        </w:tabs>
        <w:ind w:left="4035" w:hanging="180"/>
      </w:pPr>
    </w:lvl>
    <w:lvl w:ilvl="6" w:tentative="1">
      <w:start w:val="1"/>
      <w:numFmt w:val="decimal"/>
      <w:lvlText w:val="%7."/>
      <w:lvlJc w:val="left"/>
      <w:pPr>
        <w:tabs>
          <w:tab w:val="num" w:pos="4755"/>
        </w:tabs>
        <w:ind w:left="4755" w:hanging="360"/>
      </w:pPr>
    </w:lvl>
    <w:lvl w:ilvl="7" w:tentative="1">
      <w:start w:val="1"/>
      <w:numFmt w:val="lowerLetter"/>
      <w:lvlText w:val="%8."/>
      <w:lvlJc w:val="left"/>
      <w:pPr>
        <w:tabs>
          <w:tab w:val="num" w:pos="5475"/>
        </w:tabs>
        <w:ind w:left="5475" w:hanging="360"/>
      </w:pPr>
    </w:lvl>
    <w:lvl w:ilvl="8" w:tentative="1">
      <w:start w:val="1"/>
      <w:numFmt w:val="lowerRoman"/>
      <w:lvlText w:val="%9."/>
      <w:lvlJc w:val="right"/>
      <w:pPr>
        <w:tabs>
          <w:tab w:val="num" w:pos="6195"/>
        </w:tabs>
        <w:ind w:left="6195" w:hanging="180"/>
      </w:pPr>
    </w:lvl>
  </w:abstractNum>
  <w:num w:numId="1" w16cid:durableId="87166551">
    <w:abstractNumId w:val="12"/>
  </w:num>
  <w:num w:numId="2" w16cid:durableId="1699429307">
    <w:abstractNumId w:val="4"/>
  </w:num>
  <w:num w:numId="3" w16cid:durableId="818308227">
    <w:abstractNumId w:val="5"/>
  </w:num>
  <w:num w:numId="4" w16cid:durableId="961108919">
    <w:abstractNumId w:val="0"/>
  </w:num>
  <w:num w:numId="5" w16cid:durableId="1446457641">
    <w:abstractNumId w:val="14"/>
  </w:num>
  <w:num w:numId="6" w16cid:durableId="561872598">
    <w:abstractNumId w:val="15"/>
  </w:num>
  <w:num w:numId="7" w16cid:durableId="680593550">
    <w:abstractNumId w:val="16"/>
  </w:num>
  <w:num w:numId="8" w16cid:durableId="1338852009">
    <w:abstractNumId w:val="11"/>
  </w:num>
  <w:num w:numId="9" w16cid:durableId="98064293">
    <w:abstractNumId w:val="3"/>
  </w:num>
  <w:num w:numId="10" w16cid:durableId="733089852">
    <w:abstractNumId w:val="6"/>
  </w:num>
  <w:num w:numId="11" w16cid:durableId="98961435">
    <w:abstractNumId w:val="10"/>
  </w:num>
  <w:num w:numId="12" w16cid:durableId="647323034">
    <w:abstractNumId w:val="8"/>
  </w:num>
  <w:num w:numId="13" w16cid:durableId="386756766">
    <w:abstractNumId w:val="9"/>
  </w:num>
  <w:num w:numId="14" w16cid:durableId="498929441">
    <w:abstractNumId w:val="2"/>
  </w:num>
  <w:num w:numId="15" w16cid:durableId="186018951">
    <w:abstractNumId w:val="1"/>
  </w:num>
  <w:num w:numId="16" w16cid:durableId="999424485">
    <w:abstractNumId w:val="13"/>
  </w:num>
  <w:num w:numId="17" w16cid:durableId="1610771785">
    <w:abstractNumId w:val="7"/>
  </w:num>
  <w:num w:numId="18" w16cid:durableId="13855222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69C9"/>
    <w:rsid w:val="003D69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3AB183F0-44E9-9A4C-9376-AA880C2D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right"/>
      <w:outlineLvl w:val="0"/>
    </w:pPr>
    <w:rPr>
      <w:sz w:val="24"/>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outlineLvl w:val="2"/>
    </w:pPr>
    <w:rPr>
      <w:sz w:val="24"/>
    </w:rPr>
  </w:style>
  <w:style w:type="paragraph" w:styleId="Heading4">
    <w:name w:val="heading 4"/>
    <w:basedOn w:val="Normal"/>
    <w:next w:val="Normal"/>
    <w:qFormat/>
    <w:pPr>
      <w:keepNext/>
      <w:outlineLvl w:val="3"/>
    </w:pPr>
    <w:rPr>
      <w:b/>
      <w:bC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360" w:hanging="360"/>
    </w:pPr>
    <w:rPr>
      <w:sz w:val="24"/>
    </w:rPr>
  </w:style>
  <w:style w:type="paragraph" w:styleId="BodyTextIndent2">
    <w:name w:val="Body Text Indent 2"/>
    <w:basedOn w:val="Normal"/>
    <w:semiHidden/>
    <w:pPr>
      <w:ind w:hanging="90"/>
    </w:pPr>
    <w:rPr>
      <w:sz w:val="24"/>
    </w:rPr>
  </w:style>
  <w:style w:type="paragraph" w:styleId="BodyText">
    <w:name w:val="Body Text"/>
    <w:basedOn w:val="Normal"/>
    <w:semiHidden/>
    <w:pPr>
      <w:jc w:val="both"/>
    </w:pPr>
    <w:rPr>
      <w:sz w:val="24"/>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DCCJ16002/2000</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DCCJ16002/2000</dc:title>
  <dc:subject/>
  <dc:creator>ac</dc:creator>
  <cp:keywords/>
  <dc:description/>
  <cp:lastModifiedBy>Adrien Kwong</cp:lastModifiedBy>
  <cp:revision>2</cp:revision>
  <cp:lastPrinted>2001-07-19T08:59:00Z</cp:lastPrinted>
  <dcterms:created xsi:type="dcterms:W3CDTF">2023-10-14T01:10:00Z</dcterms:created>
  <dcterms:modified xsi:type="dcterms:W3CDTF">2023-10-14T01:10:00Z</dcterms:modified>
</cp:coreProperties>
</file>