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EB4E6E">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5952AD">
        <w:rPr>
          <w:rFonts w:hint="eastAsia"/>
          <w:b w:val="0"/>
          <w:bCs w:val="0"/>
          <w:sz w:val="28"/>
          <w:szCs w:val="26"/>
        </w:rPr>
        <w:t>65</w:t>
      </w:r>
      <w:r>
        <w:rPr>
          <w:rFonts w:hint="eastAsia"/>
          <w:b w:val="0"/>
          <w:bCs w:val="0"/>
          <w:sz w:val="28"/>
          <w:szCs w:val="26"/>
        </w:rPr>
        <w:t>/2</w:t>
      </w:r>
      <w:r>
        <w:rPr>
          <w:b w:val="0"/>
          <w:bCs w:val="0"/>
          <w:sz w:val="28"/>
          <w:szCs w:val="26"/>
        </w:rPr>
        <w:t>0</w:t>
      </w:r>
      <w:r w:rsidR="005E4F81">
        <w:rPr>
          <w:b w:val="0"/>
          <w:bCs w:val="0"/>
          <w:sz w:val="28"/>
          <w:szCs w:val="26"/>
        </w:rPr>
        <w:t>1</w:t>
      </w:r>
      <w:r w:rsidR="005952AD">
        <w:rPr>
          <w:rFonts w:hint="eastAsia"/>
          <w:b w:val="0"/>
          <w:bCs w:val="0"/>
          <w:sz w:val="28"/>
          <w:szCs w:val="26"/>
        </w:rPr>
        <w:t>2</w:t>
      </w:r>
    </w:p>
    <w:p w:rsidR="00F26B60" w:rsidRDefault="00F26B60" w:rsidP="00EB4E6E">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EB4E6E">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EB4E6E">
      <w:pPr>
        <w:tabs>
          <w:tab w:val="clear" w:pos="4320"/>
          <w:tab w:val="clear" w:pos="9072"/>
        </w:tabs>
        <w:spacing w:line="360" w:lineRule="auto"/>
        <w:jc w:val="center"/>
        <w:rPr>
          <w:b/>
          <w:szCs w:val="26"/>
        </w:rPr>
      </w:pPr>
      <w:r>
        <w:rPr>
          <w:b/>
          <w:szCs w:val="26"/>
        </w:rPr>
        <w:t>IN THE DISTRICT COURT OF THE</w:t>
      </w:r>
    </w:p>
    <w:p w:rsidR="00F26B60" w:rsidRDefault="00F26B60" w:rsidP="00EB4E6E">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EB4E6E">
      <w:pPr>
        <w:tabs>
          <w:tab w:val="clear" w:pos="4320"/>
          <w:tab w:val="clear" w:pos="9072"/>
        </w:tabs>
        <w:spacing w:line="360" w:lineRule="auto"/>
        <w:jc w:val="center"/>
        <w:rPr>
          <w:szCs w:val="26"/>
        </w:rPr>
      </w:pPr>
      <w:r>
        <w:rPr>
          <w:szCs w:val="26"/>
        </w:rPr>
        <w:t xml:space="preserve">PERSONAL INJURIES ACTION NO </w:t>
      </w:r>
      <w:r w:rsidR="005952AD">
        <w:rPr>
          <w:rFonts w:hint="eastAsia"/>
          <w:szCs w:val="26"/>
        </w:rPr>
        <w:t>65</w:t>
      </w:r>
      <w:r>
        <w:rPr>
          <w:rFonts w:hint="eastAsia"/>
          <w:szCs w:val="26"/>
        </w:rPr>
        <w:t xml:space="preserve"> OF 20</w:t>
      </w:r>
      <w:r w:rsidR="005E4F81">
        <w:rPr>
          <w:szCs w:val="26"/>
        </w:rPr>
        <w:t>1</w:t>
      </w:r>
      <w:r w:rsidR="005952AD">
        <w:rPr>
          <w:rFonts w:hint="eastAsia"/>
          <w:szCs w:val="26"/>
        </w:rPr>
        <w:t>2</w:t>
      </w:r>
    </w:p>
    <w:p w:rsidR="005E4F81" w:rsidRDefault="005E4F81" w:rsidP="00EB4E6E">
      <w:pPr>
        <w:tabs>
          <w:tab w:val="clear" w:pos="4320"/>
          <w:tab w:val="clear" w:pos="9072"/>
        </w:tabs>
        <w:spacing w:line="360" w:lineRule="auto"/>
        <w:jc w:val="center"/>
        <w:rPr>
          <w:szCs w:val="26"/>
        </w:rPr>
      </w:pPr>
    </w:p>
    <w:p w:rsidR="005E4F81" w:rsidRDefault="005E4F81" w:rsidP="00EB4E6E">
      <w:pPr>
        <w:tabs>
          <w:tab w:val="clear" w:pos="4320"/>
          <w:tab w:val="clear" w:pos="9072"/>
        </w:tabs>
        <w:spacing w:line="360" w:lineRule="auto"/>
        <w:jc w:val="center"/>
        <w:rPr>
          <w:szCs w:val="26"/>
        </w:rPr>
      </w:pPr>
      <w:r>
        <w:rPr>
          <w:szCs w:val="26"/>
        </w:rPr>
        <w:t>-------------------------</w:t>
      </w:r>
    </w:p>
    <w:p w:rsidR="00F26B60" w:rsidRDefault="00F26B60" w:rsidP="00EB4E6E">
      <w:pPr>
        <w:tabs>
          <w:tab w:val="clear" w:pos="4320"/>
          <w:tab w:val="clear" w:pos="9072"/>
        </w:tabs>
        <w:spacing w:line="360" w:lineRule="auto"/>
        <w:rPr>
          <w:szCs w:val="26"/>
        </w:rPr>
      </w:pPr>
      <w:r>
        <w:rPr>
          <w:szCs w:val="26"/>
        </w:rPr>
        <w:t>BETWEEN</w:t>
      </w:r>
    </w:p>
    <w:p w:rsidR="00F26B60" w:rsidRDefault="00F26B60" w:rsidP="00522AE0">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5952AD">
        <w:rPr>
          <w:rFonts w:hint="eastAsia"/>
          <w:szCs w:val="26"/>
        </w:rPr>
        <w:t>HUNG MUN YING</w:t>
      </w:r>
      <w:r>
        <w:rPr>
          <w:szCs w:val="26"/>
        </w:rPr>
        <w:tab/>
      </w:r>
      <w:r>
        <w:rPr>
          <w:rFonts w:eastAsia="PMingLiU" w:hint="eastAsia"/>
          <w:szCs w:val="26"/>
          <w:lang w:eastAsia="zh-TW"/>
        </w:rPr>
        <w:t>Pla</w:t>
      </w:r>
      <w:r>
        <w:rPr>
          <w:rFonts w:hint="eastAsia"/>
          <w:szCs w:val="26"/>
        </w:rPr>
        <w:t>intiff</w:t>
      </w:r>
    </w:p>
    <w:p w:rsidR="003522E3" w:rsidRDefault="003522E3" w:rsidP="00EB4E6E">
      <w:pPr>
        <w:tabs>
          <w:tab w:val="clear" w:pos="1440"/>
          <w:tab w:val="clear" w:pos="4320"/>
          <w:tab w:val="clear" w:pos="9072"/>
          <w:tab w:val="right" w:pos="8280"/>
        </w:tabs>
        <w:spacing w:line="360" w:lineRule="auto"/>
        <w:ind w:right="-29"/>
        <w:jc w:val="center"/>
        <w:rPr>
          <w:szCs w:val="26"/>
        </w:rPr>
      </w:pPr>
    </w:p>
    <w:p w:rsidR="00F26B60" w:rsidRDefault="00F26B60" w:rsidP="00EB4E6E">
      <w:pPr>
        <w:tabs>
          <w:tab w:val="clear" w:pos="1440"/>
          <w:tab w:val="clear" w:pos="4320"/>
          <w:tab w:val="clear" w:pos="9072"/>
          <w:tab w:val="right" w:pos="8280"/>
        </w:tabs>
        <w:spacing w:line="360" w:lineRule="auto"/>
        <w:ind w:right="-29"/>
        <w:jc w:val="center"/>
        <w:rPr>
          <w:szCs w:val="26"/>
        </w:rPr>
      </w:pPr>
      <w:r>
        <w:rPr>
          <w:szCs w:val="26"/>
        </w:rPr>
        <w:t>and</w:t>
      </w:r>
    </w:p>
    <w:p w:rsidR="003522E3" w:rsidRDefault="003522E3" w:rsidP="005952AD">
      <w:pPr>
        <w:tabs>
          <w:tab w:val="clear" w:pos="1440"/>
          <w:tab w:val="clear" w:pos="4320"/>
          <w:tab w:val="clear" w:pos="9072"/>
          <w:tab w:val="center" w:pos="4140"/>
          <w:tab w:val="right" w:pos="8280"/>
        </w:tabs>
        <w:ind w:right="-29"/>
        <w:jc w:val="center"/>
        <w:rPr>
          <w:szCs w:val="26"/>
        </w:rPr>
      </w:pPr>
    </w:p>
    <w:p w:rsidR="00F26B60" w:rsidRDefault="005952AD" w:rsidP="005952AD">
      <w:pPr>
        <w:tabs>
          <w:tab w:val="clear" w:pos="1440"/>
          <w:tab w:val="clear" w:pos="4320"/>
          <w:tab w:val="clear" w:pos="9072"/>
          <w:tab w:val="center" w:pos="4140"/>
          <w:tab w:val="right" w:pos="8280"/>
        </w:tabs>
        <w:ind w:right="-29"/>
        <w:jc w:val="center"/>
        <w:rPr>
          <w:rFonts w:hint="eastAsia"/>
          <w:szCs w:val="26"/>
        </w:rPr>
      </w:pPr>
      <w:r>
        <w:rPr>
          <w:rFonts w:hint="eastAsia"/>
          <w:szCs w:val="26"/>
        </w:rPr>
        <w:t>AMBERWING COMPANY LIMITED trading as</w:t>
      </w:r>
    </w:p>
    <w:p w:rsidR="005F0579" w:rsidRDefault="005952AD" w:rsidP="001F2090">
      <w:pPr>
        <w:tabs>
          <w:tab w:val="clear" w:pos="1440"/>
          <w:tab w:val="clear" w:pos="4320"/>
          <w:tab w:val="clear" w:pos="9072"/>
          <w:tab w:val="left" w:pos="1350"/>
          <w:tab w:val="right" w:pos="8280"/>
        </w:tabs>
        <w:spacing w:line="360" w:lineRule="auto"/>
        <w:ind w:right="-29"/>
        <w:jc w:val="both"/>
        <w:rPr>
          <w:szCs w:val="26"/>
        </w:rPr>
      </w:pPr>
      <w:r>
        <w:rPr>
          <w:rFonts w:hint="eastAsia"/>
          <w:szCs w:val="26"/>
        </w:rPr>
        <w:tab/>
        <w:t>AMBER SLIM &amp; BEAUTY CARE</w:t>
      </w:r>
      <w:r>
        <w:rPr>
          <w:rFonts w:hint="eastAsia"/>
          <w:szCs w:val="26"/>
        </w:rPr>
        <w:tab/>
      </w:r>
      <w:r w:rsidR="005F0579">
        <w:rPr>
          <w:szCs w:val="26"/>
        </w:rPr>
        <w:t>Defendant</w:t>
      </w:r>
    </w:p>
    <w:p w:rsidR="005E4F81" w:rsidRDefault="005E4F81" w:rsidP="001F2090">
      <w:pPr>
        <w:tabs>
          <w:tab w:val="clear" w:pos="4320"/>
          <w:tab w:val="clear" w:pos="9072"/>
          <w:tab w:val="left" w:pos="6930"/>
        </w:tabs>
        <w:spacing w:line="360" w:lineRule="auto"/>
        <w:jc w:val="center"/>
        <w:rPr>
          <w:szCs w:val="26"/>
        </w:rPr>
      </w:pPr>
      <w:r>
        <w:rPr>
          <w:szCs w:val="26"/>
        </w:rPr>
        <w:t>-------------------------</w:t>
      </w:r>
    </w:p>
    <w:p w:rsidR="003C6642" w:rsidRDefault="003C6642" w:rsidP="001F2090">
      <w:pPr>
        <w:spacing w:line="360" w:lineRule="auto"/>
      </w:pPr>
    </w:p>
    <w:p w:rsidR="003C6642" w:rsidRDefault="003C6642" w:rsidP="001F2090">
      <w:pPr>
        <w:tabs>
          <w:tab w:val="clear" w:pos="4320"/>
          <w:tab w:val="clear" w:pos="9072"/>
        </w:tabs>
        <w:adjustRightInd w:val="0"/>
        <w:spacing w:line="360" w:lineRule="auto"/>
      </w:pPr>
      <w:r>
        <w:t>Before</w:t>
      </w:r>
      <w:r>
        <w:rPr>
          <w:rFonts w:hint="eastAsia"/>
        </w:rPr>
        <w:t xml:space="preserve">:  </w:t>
      </w:r>
      <w:r w:rsidR="005952AD">
        <w:rPr>
          <w:rFonts w:hint="eastAsia"/>
        </w:rPr>
        <w:t>Deputy District Judge J Chow in Court</w:t>
      </w:r>
    </w:p>
    <w:p w:rsidR="003C6642" w:rsidRPr="00120AE8" w:rsidRDefault="003C6642" w:rsidP="001F2090">
      <w:pPr>
        <w:tabs>
          <w:tab w:val="clear" w:pos="1440"/>
          <w:tab w:val="clear" w:pos="4320"/>
          <w:tab w:val="clear" w:pos="9072"/>
          <w:tab w:val="left" w:pos="2552"/>
        </w:tabs>
        <w:adjustRightInd w:val="0"/>
        <w:spacing w:line="360" w:lineRule="auto"/>
        <w:ind w:left="2127" w:hanging="2127"/>
      </w:pPr>
      <w:r>
        <w:rPr>
          <w:rFonts w:hint="eastAsia"/>
        </w:rPr>
        <w:t xml:space="preserve">Dates of </w:t>
      </w:r>
      <w:r>
        <w:t>H</w:t>
      </w:r>
      <w:r>
        <w:rPr>
          <w:rFonts w:hint="eastAsia"/>
        </w:rPr>
        <w:t xml:space="preserve">earing: </w:t>
      </w:r>
      <w:r>
        <w:t xml:space="preserve"> </w:t>
      </w:r>
      <w:r w:rsidR="005952AD">
        <w:rPr>
          <w:rFonts w:hint="eastAsia"/>
        </w:rPr>
        <w:t>10 and 11 November 2014</w:t>
      </w:r>
    </w:p>
    <w:p w:rsidR="003C6642" w:rsidRDefault="003C6642" w:rsidP="001F2090">
      <w:pPr>
        <w:tabs>
          <w:tab w:val="clear" w:pos="4320"/>
          <w:tab w:val="clear" w:pos="9072"/>
        </w:tabs>
        <w:adjustRightInd w:val="0"/>
        <w:spacing w:line="360" w:lineRule="auto"/>
        <w:rPr>
          <w:rFonts w:hint="eastAsia"/>
        </w:rPr>
      </w:pPr>
      <w:r>
        <w:rPr>
          <w:rFonts w:hint="eastAsia"/>
        </w:rPr>
        <w:t xml:space="preserve">Date of </w:t>
      </w:r>
      <w:r w:rsidR="00F15D18">
        <w:rPr>
          <w:rFonts w:hint="eastAsia"/>
        </w:rPr>
        <w:t>Judgment:</w:t>
      </w:r>
      <w:r w:rsidR="00F15D18">
        <w:rPr>
          <w:rFonts w:hint="eastAsia"/>
        </w:rPr>
        <w:tab/>
        <w:t>24</w:t>
      </w:r>
      <w:r w:rsidR="00F15D18">
        <w:t xml:space="preserve"> </w:t>
      </w:r>
      <w:r w:rsidR="005952AD">
        <w:rPr>
          <w:rFonts w:hint="eastAsia"/>
        </w:rPr>
        <w:t>November 2014</w:t>
      </w:r>
      <w:r>
        <w:rPr>
          <w:rFonts w:hint="eastAsia"/>
        </w:rPr>
        <w:t xml:space="preserve"> </w:t>
      </w:r>
    </w:p>
    <w:p w:rsidR="005952AD" w:rsidRPr="00F50E8F" w:rsidRDefault="005952AD" w:rsidP="001F2090">
      <w:pPr>
        <w:tabs>
          <w:tab w:val="clear" w:pos="4320"/>
          <w:tab w:val="clear" w:pos="9072"/>
        </w:tabs>
        <w:adjustRightInd w:val="0"/>
        <w:spacing w:line="360" w:lineRule="auto"/>
      </w:pPr>
    </w:p>
    <w:p w:rsidR="005952AD" w:rsidRDefault="003878F6" w:rsidP="001F2090">
      <w:pPr>
        <w:tabs>
          <w:tab w:val="clear" w:pos="4320"/>
          <w:tab w:val="clear" w:pos="9072"/>
        </w:tabs>
        <w:spacing w:line="360" w:lineRule="auto"/>
        <w:jc w:val="center"/>
        <w:rPr>
          <w:rFonts w:hint="eastAsia"/>
          <w:szCs w:val="26"/>
        </w:rPr>
      </w:pPr>
      <w:r>
        <w:rPr>
          <w:szCs w:val="26"/>
        </w:rPr>
        <w:t>-----------</w:t>
      </w:r>
      <w:r w:rsidR="005E4F81">
        <w:rPr>
          <w:szCs w:val="26"/>
        </w:rPr>
        <w:t>----------</w:t>
      </w:r>
    </w:p>
    <w:p w:rsidR="005E4F81" w:rsidRDefault="005952AD" w:rsidP="001F2090">
      <w:pPr>
        <w:tabs>
          <w:tab w:val="clear" w:pos="4320"/>
          <w:tab w:val="clear" w:pos="9072"/>
        </w:tabs>
        <w:spacing w:line="360" w:lineRule="auto"/>
        <w:jc w:val="center"/>
        <w:rPr>
          <w:rFonts w:hint="eastAsia"/>
          <w:szCs w:val="26"/>
        </w:rPr>
      </w:pPr>
      <w:r>
        <w:rPr>
          <w:rFonts w:hint="eastAsia"/>
          <w:szCs w:val="26"/>
        </w:rPr>
        <w:t>JUDGM</w:t>
      </w:r>
      <w:r w:rsidR="00C27AC6">
        <w:rPr>
          <w:rFonts w:hint="eastAsia"/>
          <w:szCs w:val="26"/>
        </w:rPr>
        <w:t>E</w:t>
      </w:r>
      <w:r>
        <w:rPr>
          <w:rFonts w:hint="eastAsia"/>
          <w:szCs w:val="26"/>
        </w:rPr>
        <w:t>NT</w:t>
      </w:r>
    </w:p>
    <w:p w:rsidR="005952AD" w:rsidRDefault="005952AD" w:rsidP="001F2090">
      <w:pPr>
        <w:tabs>
          <w:tab w:val="clear" w:pos="4320"/>
          <w:tab w:val="clear" w:pos="9072"/>
        </w:tabs>
        <w:spacing w:line="360" w:lineRule="auto"/>
        <w:jc w:val="center"/>
        <w:rPr>
          <w:rFonts w:hint="eastAsia"/>
          <w:szCs w:val="26"/>
        </w:rPr>
      </w:pPr>
      <w:r>
        <w:rPr>
          <w:szCs w:val="26"/>
        </w:rPr>
        <w:t>---------------------</w:t>
      </w:r>
    </w:p>
    <w:p w:rsidR="00AF3F3D" w:rsidRDefault="00AF3F3D" w:rsidP="001F2090">
      <w:pPr>
        <w:tabs>
          <w:tab w:val="clear" w:pos="4320"/>
          <w:tab w:val="clear" w:pos="9072"/>
        </w:tabs>
        <w:spacing w:line="360" w:lineRule="auto"/>
        <w:jc w:val="both"/>
        <w:rPr>
          <w:rFonts w:hint="eastAsia"/>
          <w:i/>
        </w:rPr>
      </w:pPr>
    </w:p>
    <w:p w:rsidR="00AF3F3D" w:rsidRDefault="00AF3F3D" w:rsidP="001F2090">
      <w:pPr>
        <w:tabs>
          <w:tab w:val="clear" w:pos="4320"/>
          <w:tab w:val="clear" w:pos="9072"/>
        </w:tabs>
        <w:spacing w:line="360" w:lineRule="auto"/>
        <w:jc w:val="both"/>
        <w:rPr>
          <w:rFonts w:hint="eastAsia"/>
          <w:i/>
        </w:rPr>
      </w:pPr>
      <w:r w:rsidRPr="00AF3F3D">
        <w:rPr>
          <w:i/>
        </w:rPr>
        <w:t>Introduction</w:t>
      </w:r>
    </w:p>
    <w:p w:rsidR="00AF3F3D" w:rsidRPr="00AF3F3D" w:rsidRDefault="00AF3F3D" w:rsidP="001F2090">
      <w:pPr>
        <w:tabs>
          <w:tab w:val="clear" w:pos="4320"/>
          <w:tab w:val="clear" w:pos="9072"/>
        </w:tabs>
        <w:spacing w:line="360" w:lineRule="auto"/>
        <w:jc w:val="both"/>
        <w:rPr>
          <w:i/>
        </w:rPr>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The defendant carries on business as a beauty parlour</w:t>
      </w:r>
      <w:r w:rsidR="00F15D18">
        <w:t>, t</w:t>
      </w:r>
      <w:r w:rsidRPr="00AF3F3D">
        <w:t>he plaintif</w:t>
      </w:r>
      <w:r w:rsidR="00F15D18">
        <w:t>f is its customer</w:t>
      </w:r>
      <w:r w:rsidRPr="00AF3F3D">
        <w:t>.</w:t>
      </w:r>
      <w:r>
        <w:rPr>
          <w:rFonts w:hint="eastAsia"/>
        </w:rPr>
        <w:t xml:space="preserve"> </w:t>
      </w:r>
      <w:r w:rsidRPr="00AF3F3D">
        <w:t xml:space="preserve"> The plaintiff claims damages arising fro</w:t>
      </w:r>
      <w:r w:rsidR="00F15D18">
        <w:t>m personal injuries sustained after</w:t>
      </w:r>
      <w:r w:rsidRPr="00AF3F3D">
        <w:t xml:space="preserve"> an intense pulsed light facial treatment </w:t>
      </w:r>
      <w:r w:rsidRPr="00AF3F3D">
        <w:lastRenderedPageBreak/>
        <w:t>(“the IPL treatment”) done by a beautician of the defendant on 17 May 2011</w:t>
      </w:r>
      <w:r w:rsidR="00923E27">
        <w:rPr>
          <w:rFonts w:hint="eastAsia"/>
        </w:rPr>
        <w:t xml:space="preserve"> (</w:t>
      </w:r>
      <w:r w:rsidR="00923E27">
        <w:t>“</w:t>
      </w:r>
      <w:r w:rsidR="00923E27">
        <w:rPr>
          <w:rFonts w:hint="eastAsia"/>
        </w:rPr>
        <w:t>the Accident</w:t>
      </w:r>
      <w:r w:rsidR="00923E27">
        <w:t>”</w:t>
      </w:r>
      <w:r w:rsidR="00923E27">
        <w:rPr>
          <w:rFonts w:hint="eastAsia"/>
        </w:rPr>
        <w:t>)</w:t>
      </w:r>
      <w:r w:rsidRPr="00AF3F3D">
        <w:t xml:space="preserve">.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The quantum of the plaintiff’s claim is agreed at $100,000 inclusive of interest. This is a trial on liability only. </w:t>
      </w:r>
    </w:p>
    <w:p w:rsidR="00AF3F3D" w:rsidRDefault="00AF3F3D" w:rsidP="001F2090">
      <w:pPr>
        <w:tabs>
          <w:tab w:val="clear" w:pos="4320"/>
          <w:tab w:val="clear" w:pos="9072"/>
        </w:tabs>
        <w:spacing w:line="360" w:lineRule="auto"/>
        <w:jc w:val="both"/>
      </w:pPr>
    </w:p>
    <w:p w:rsidR="003522E3" w:rsidRPr="00AF3F3D" w:rsidRDefault="003522E3" w:rsidP="001F2090">
      <w:pPr>
        <w:tabs>
          <w:tab w:val="clear" w:pos="4320"/>
          <w:tab w:val="clear" w:pos="9072"/>
        </w:tabs>
        <w:spacing w:line="360" w:lineRule="auto"/>
        <w:jc w:val="both"/>
        <w:rPr>
          <w:rFonts w:hint="eastAsia"/>
        </w:rPr>
      </w:pPr>
    </w:p>
    <w:p w:rsidR="00AF3F3D" w:rsidRPr="00AF3F3D" w:rsidRDefault="00AF3F3D" w:rsidP="001F2090">
      <w:pPr>
        <w:tabs>
          <w:tab w:val="clear" w:pos="4320"/>
          <w:tab w:val="clear" w:pos="9072"/>
        </w:tabs>
        <w:spacing w:line="360" w:lineRule="auto"/>
        <w:jc w:val="both"/>
        <w:rPr>
          <w:i/>
        </w:rPr>
      </w:pPr>
      <w:r w:rsidRPr="00AF3F3D">
        <w:rPr>
          <w:i/>
        </w:rPr>
        <w:t>Issues</w:t>
      </w:r>
    </w:p>
    <w:p w:rsidR="00AF3F3D" w:rsidRPr="00AF3F3D" w:rsidRDefault="00AF3F3D" w:rsidP="001F2090">
      <w:pPr>
        <w:tabs>
          <w:tab w:val="clear" w:pos="4320"/>
          <w:tab w:val="clear" w:pos="9072"/>
        </w:tabs>
        <w:spacing w:line="360" w:lineRule="auto"/>
        <w:jc w:val="both"/>
      </w:pPr>
    </w:p>
    <w:p w:rsidR="00AF3F3D" w:rsidRPr="00AF3F3D" w:rsidRDefault="00452603" w:rsidP="001F2090">
      <w:pPr>
        <w:numPr>
          <w:ilvl w:val="0"/>
          <w:numId w:val="11"/>
        </w:numPr>
        <w:tabs>
          <w:tab w:val="clear" w:pos="4320"/>
          <w:tab w:val="clear" w:pos="9072"/>
        </w:tabs>
        <w:spacing w:line="360" w:lineRule="auto"/>
        <w:ind w:left="0" w:firstLine="0"/>
        <w:jc w:val="both"/>
      </w:pPr>
      <w:r>
        <w:t xml:space="preserve">The defendant </w:t>
      </w:r>
      <w:r w:rsidR="00F15D18">
        <w:t xml:space="preserve">agrees </w:t>
      </w:r>
      <w:r w:rsidR="001B1C5F">
        <w:rPr>
          <w:rFonts w:hint="eastAsia"/>
        </w:rPr>
        <w:t>the plaintiff</w:t>
      </w:r>
      <w:r w:rsidR="001B1C5F">
        <w:t>’</w:t>
      </w:r>
      <w:r w:rsidR="001B1C5F">
        <w:rPr>
          <w:rFonts w:hint="eastAsia"/>
        </w:rPr>
        <w:t xml:space="preserve">s injury </w:t>
      </w:r>
      <w:r w:rsidR="00470892">
        <w:rPr>
          <w:rFonts w:hint="eastAsia"/>
        </w:rPr>
        <w:t xml:space="preserve">was a result of an IPL treatment. </w:t>
      </w:r>
      <w:r w:rsidR="00470892">
        <w:t>T</w:t>
      </w:r>
      <w:r w:rsidR="00470892">
        <w:rPr>
          <w:rFonts w:hint="eastAsia"/>
        </w:rPr>
        <w:t>he defendant</w:t>
      </w:r>
      <w:r w:rsidR="001B1C5F">
        <w:rPr>
          <w:rFonts w:hint="eastAsia"/>
        </w:rPr>
        <w:t xml:space="preserve"> did not dispute the beautician was </w:t>
      </w:r>
      <w:r w:rsidR="001B1C5F">
        <w:t>negligent</w:t>
      </w:r>
      <w:r w:rsidR="009149DC">
        <w:rPr>
          <w:rFonts w:hint="eastAsia"/>
        </w:rPr>
        <w:t xml:space="preserve"> if she had</w:t>
      </w:r>
      <w:r w:rsidR="001B1C5F">
        <w:rPr>
          <w:rFonts w:hint="eastAsia"/>
        </w:rPr>
        <w:t xml:space="preserve"> caused the plaintiff</w:t>
      </w:r>
      <w:r w:rsidR="001B1C5F">
        <w:t>’</w:t>
      </w:r>
      <w:r w:rsidR="001B1C5F">
        <w:rPr>
          <w:rFonts w:hint="eastAsia"/>
        </w:rPr>
        <w:t xml:space="preserve">s injury. </w:t>
      </w:r>
      <w:r w:rsidR="001B1C5F">
        <w:t>T</w:t>
      </w:r>
      <w:r w:rsidR="001B1C5F">
        <w:rPr>
          <w:rFonts w:hint="eastAsia"/>
        </w:rPr>
        <w:t>he defendant</w:t>
      </w:r>
      <w:r w:rsidR="00470892">
        <w:rPr>
          <w:rFonts w:hint="eastAsia"/>
        </w:rPr>
        <w:t xml:space="preserve"> says the plaintiff did not have an IPL treatment on 17 May 2011, she had an </w:t>
      </w:r>
      <w:r w:rsidR="00052340">
        <w:t xml:space="preserve">aroma facial </w:t>
      </w:r>
      <w:r w:rsidR="00F15D18">
        <w:rPr>
          <w:rFonts w:hint="eastAsia"/>
        </w:rPr>
        <w:t>instead</w:t>
      </w:r>
      <w:r w:rsidR="00470892">
        <w:rPr>
          <w:rFonts w:hint="eastAsia"/>
        </w:rPr>
        <w:t xml:space="preserve">. </w:t>
      </w:r>
      <w:r>
        <w:rPr>
          <w:rFonts w:hint="eastAsia"/>
        </w:rPr>
        <w:t xml:space="preserve"> </w:t>
      </w:r>
      <w:r w:rsidR="001B1C5F">
        <w:t>The issue at trial is purely</w:t>
      </w:r>
      <w:r w:rsidR="00AF3F3D" w:rsidRPr="00AF3F3D">
        <w:t xml:space="preserve"> factual dispute, whether the plaintiff had attended the defendant for a</w:t>
      </w:r>
      <w:r w:rsidR="00A75A51">
        <w:rPr>
          <w:rFonts w:hint="eastAsia"/>
        </w:rPr>
        <w:t>n</w:t>
      </w:r>
      <w:r w:rsidR="00052340">
        <w:t xml:space="preserve"> IPL</w:t>
      </w:r>
      <w:r w:rsidR="00AF3F3D" w:rsidRPr="00AF3F3D">
        <w:t xml:space="preserve"> treatment on 17 May 2011. </w:t>
      </w:r>
    </w:p>
    <w:p w:rsidR="00AF3F3D" w:rsidRDefault="00AF3F3D" w:rsidP="001F2090">
      <w:pPr>
        <w:tabs>
          <w:tab w:val="clear" w:pos="4320"/>
          <w:tab w:val="clear" w:pos="9072"/>
        </w:tabs>
        <w:spacing w:line="360" w:lineRule="auto"/>
        <w:jc w:val="both"/>
      </w:pPr>
    </w:p>
    <w:p w:rsidR="003522E3" w:rsidRPr="00AF3F3D" w:rsidRDefault="003522E3" w:rsidP="001F2090">
      <w:pPr>
        <w:tabs>
          <w:tab w:val="clear" w:pos="4320"/>
          <w:tab w:val="clear" w:pos="9072"/>
        </w:tabs>
        <w:spacing w:line="360" w:lineRule="auto"/>
        <w:jc w:val="both"/>
        <w:rPr>
          <w:rFonts w:hint="eastAsia"/>
        </w:rPr>
      </w:pPr>
    </w:p>
    <w:p w:rsidR="00AF3F3D" w:rsidRPr="00AF3F3D" w:rsidRDefault="00AF3F3D" w:rsidP="001F2090">
      <w:pPr>
        <w:tabs>
          <w:tab w:val="clear" w:pos="4320"/>
          <w:tab w:val="clear" w:pos="9072"/>
        </w:tabs>
        <w:spacing w:line="360" w:lineRule="auto"/>
        <w:jc w:val="both"/>
        <w:rPr>
          <w:i/>
        </w:rPr>
      </w:pPr>
      <w:r w:rsidRPr="00AF3F3D">
        <w:rPr>
          <w:i/>
        </w:rPr>
        <w:t>Evidence</w:t>
      </w:r>
    </w:p>
    <w:p w:rsidR="00AF3F3D" w:rsidRPr="00AF3F3D" w:rsidRDefault="00AF3F3D" w:rsidP="001F2090">
      <w:pPr>
        <w:tabs>
          <w:tab w:val="clear" w:pos="4320"/>
          <w:tab w:val="clear" w:pos="9072"/>
        </w:tabs>
        <w:spacing w:line="360" w:lineRule="auto"/>
        <w:jc w:val="both"/>
      </w:pPr>
    </w:p>
    <w:p w:rsidR="00AF3F3D" w:rsidRDefault="00AF3F3D" w:rsidP="001F2090">
      <w:pPr>
        <w:numPr>
          <w:ilvl w:val="0"/>
          <w:numId w:val="11"/>
        </w:numPr>
        <w:tabs>
          <w:tab w:val="clear" w:pos="4320"/>
          <w:tab w:val="clear" w:pos="9072"/>
        </w:tabs>
        <w:spacing w:line="360" w:lineRule="auto"/>
        <w:ind w:left="0" w:firstLine="0"/>
        <w:jc w:val="both"/>
        <w:rPr>
          <w:rFonts w:hint="eastAsia"/>
        </w:rPr>
      </w:pPr>
      <w:r w:rsidRPr="00AF3F3D">
        <w:t xml:space="preserve">The plaintiff and Madam Ho Yin Fong (“Madam Ho”), the director of the defendant are the only witnesses.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The plaintiff elected not to call Madam Jia Yueqing </w:t>
      </w:r>
      <w:r w:rsidR="009149DC">
        <w:rPr>
          <w:rFonts w:hint="eastAsia"/>
        </w:rPr>
        <w:t>(</w:t>
      </w:r>
      <w:r w:rsidR="009149DC">
        <w:t>“</w:t>
      </w:r>
      <w:r w:rsidR="009149DC">
        <w:rPr>
          <w:rFonts w:hint="eastAsia"/>
        </w:rPr>
        <w:t>Madam Jia</w:t>
      </w:r>
      <w:r w:rsidR="009149DC">
        <w:t>”</w:t>
      </w:r>
      <w:r w:rsidR="009149DC">
        <w:rPr>
          <w:rFonts w:hint="eastAsia"/>
        </w:rPr>
        <w:t xml:space="preserve">) </w:t>
      </w:r>
      <w:r w:rsidRPr="00AF3F3D">
        <w:t xml:space="preserve">as her witness. </w:t>
      </w:r>
      <w:r>
        <w:rPr>
          <w:rFonts w:hint="eastAsia"/>
        </w:rPr>
        <w:t xml:space="preserve"> </w:t>
      </w:r>
      <w:r w:rsidRPr="00AF3F3D">
        <w:t>Madam Jia was a</w:t>
      </w:r>
      <w:r w:rsidR="009149DC">
        <w:t xml:space="preserve"> colleaque of the plaintiff </w:t>
      </w:r>
      <w:r w:rsidR="009149DC">
        <w:rPr>
          <w:rFonts w:hint="eastAsia"/>
        </w:rPr>
        <w:t xml:space="preserve">who </w:t>
      </w:r>
      <w:r w:rsidR="002723A0">
        <w:t>had undergone an IPL</w:t>
      </w:r>
      <w:r w:rsidR="002723A0">
        <w:rPr>
          <w:rFonts w:hint="eastAsia"/>
        </w:rPr>
        <w:t xml:space="preserve"> </w:t>
      </w:r>
      <w:r w:rsidRPr="00AF3F3D">
        <w:t xml:space="preserve">treatment with the defendant on 18 May 2011. </w:t>
      </w:r>
      <w:r>
        <w:rPr>
          <w:rFonts w:hint="eastAsia"/>
        </w:rPr>
        <w:t xml:space="preserve"> </w:t>
      </w:r>
      <w:r w:rsidR="00F67CD4">
        <w:t xml:space="preserve">She </w:t>
      </w:r>
      <w:r w:rsidR="00F67CD4">
        <w:rPr>
          <w:rFonts w:hint="eastAsia"/>
        </w:rPr>
        <w:t xml:space="preserve">sustained </w:t>
      </w:r>
      <w:r w:rsidRPr="00AF3F3D">
        <w:t>injuries and ha</w:t>
      </w:r>
      <w:r w:rsidR="00F67CD4">
        <w:t xml:space="preserve">d filed </w:t>
      </w:r>
      <w:r w:rsidR="00F67CD4">
        <w:rPr>
          <w:rFonts w:hint="eastAsia"/>
        </w:rPr>
        <w:t>a</w:t>
      </w:r>
      <w:r w:rsidRPr="00AF3F3D">
        <w:t xml:space="preserve"> complaint with the </w:t>
      </w:r>
      <w:r w:rsidR="002723A0">
        <w:rPr>
          <w:rFonts w:hint="eastAsia"/>
        </w:rPr>
        <w:t>C</w:t>
      </w:r>
      <w:r w:rsidR="002723A0">
        <w:t xml:space="preserve">onsumer </w:t>
      </w:r>
      <w:r w:rsidR="002723A0">
        <w:rPr>
          <w:rFonts w:hint="eastAsia"/>
        </w:rPr>
        <w:t>C</w:t>
      </w:r>
      <w:r w:rsidRPr="00AF3F3D">
        <w:t xml:space="preserve">ouncil. </w:t>
      </w:r>
      <w:r>
        <w:rPr>
          <w:rFonts w:hint="eastAsia"/>
        </w:rPr>
        <w:t xml:space="preserve"> </w:t>
      </w:r>
      <w:r w:rsidRPr="00AF3F3D">
        <w:t>Madam Jia filed a claim</w:t>
      </w:r>
      <w:r w:rsidR="009149DC">
        <w:rPr>
          <w:rFonts w:hint="eastAsia"/>
        </w:rPr>
        <w:t xml:space="preserve"> against the defendan</w:t>
      </w:r>
      <w:r w:rsidR="00F67CD4">
        <w:rPr>
          <w:rFonts w:hint="eastAsia"/>
        </w:rPr>
        <w:t>t</w:t>
      </w:r>
      <w:r w:rsidRPr="00AF3F3D">
        <w:t xml:space="preserve"> in the Small Claims Tribunal, the case was heard and concluded. </w:t>
      </w:r>
      <w:r>
        <w:rPr>
          <w:rFonts w:hint="eastAsia"/>
        </w:rPr>
        <w:t xml:space="preserve"> </w:t>
      </w:r>
      <w:r w:rsidRPr="00AF3F3D">
        <w:t xml:space="preserve">Notwithstanding Madam </w:t>
      </w:r>
      <w:r w:rsidRPr="00AF3F3D">
        <w:lastRenderedPageBreak/>
        <w:t>Jia’s witness statement has been expunged, parties agreed the transcript of the Small Claims Tribunal claim be included as evidence of the trial.</w:t>
      </w:r>
      <w:r>
        <w:rPr>
          <w:rFonts w:hint="eastAsia"/>
        </w:rPr>
        <w:t xml:space="preserve"> </w:t>
      </w:r>
      <w:r w:rsidR="00F15D18">
        <w:t xml:space="preserve"> Mr Hoe</w:t>
      </w:r>
      <w:r w:rsidRPr="00AF3F3D">
        <w:t xml:space="preserve">, </w:t>
      </w:r>
      <w:r w:rsidR="00F67CD4">
        <w:rPr>
          <w:rFonts w:hint="eastAsia"/>
        </w:rPr>
        <w:t xml:space="preserve">counsel for the defendant submitted, </w:t>
      </w:r>
      <w:r w:rsidRPr="00AF3F3D">
        <w:t xml:space="preserve">the relevance of the transcript was limited to the evidence that Madam Ho </w:t>
      </w:r>
      <w:r w:rsidR="009149DC">
        <w:rPr>
          <w:rFonts w:hint="eastAsia"/>
        </w:rPr>
        <w:t xml:space="preserve">testified she </w:t>
      </w:r>
      <w:r w:rsidRPr="00AF3F3D">
        <w:t xml:space="preserve">did not perform an IPL </w:t>
      </w:r>
      <w:r w:rsidR="002723A0">
        <w:rPr>
          <w:rFonts w:hint="eastAsia"/>
        </w:rPr>
        <w:t xml:space="preserve">treatment </w:t>
      </w:r>
      <w:r w:rsidRPr="00AF3F3D">
        <w:t xml:space="preserve">on the plaintiff on </w:t>
      </w:r>
      <w:r w:rsidR="009149DC">
        <w:rPr>
          <w:rFonts w:hint="eastAsia"/>
        </w:rPr>
        <w:t>the day of Accident</w:t>
      </w:r>
      <w:r w:rsidRPr="00AF3F3D">
        <w:rPr>
          <w:rStyle w:val="FootnoteReference"/>
        </w:rPr>
        <w:footnoteReference w:id="1"/>
      </w:r>
      <w:r w:rsidRPr="00AF3F3D">
        <w:t>.</w:t>
      </w:r>
    </w:p>
    <w:p w:rsidR="00AF3F3D" w:rsidRDefault="00AF3F3D" w:rsidP="001F2090">
      <w:pPr>
        <w:tabs>
          <w:tab w:val="clear" w:pos="4320"/>
          <w:tab w:val="clear" w:pos="9072"/>
        </w:tabs>
        <w:spacing w:line="360" w:lineRule="auto"/>
        <w:jc w:val="both"/>
      </w:pPr>
    </w:p>
    <w:p w:rsidR="003522E3" w:rsidRPr="00AF3F3D" w:rsidRDefault="003522E3" w:rsidP="001F2090">
      <w:pPr>
        <w:tabs>
          <w:tab w:val="clear" w:pos="4320"/>
          <w:tab w:val="clear" w:pos="9072"/>
        </w:tabs>
        <w:spacing w:line="360" w:lineRule="auto"/>
        <w:jc w:val="both"/>
        <w:rPr>
          <w:rFonts w:hint="eastAsia"/>
        </w:rPr>
      </w:pPr>
    </w:p>
    <w:p w:rsidR="00AF3F3D" w:rsidRDefault="00AF3F3D" w:rsidP="001F2090">
      <w:pPr>
        <w:tabs>
          <w:tab w:val="clear" w:pos="4320"/>
          <w:tab w:val="clear" w:pos="9072"/>
        </w:tabs>
        <w:spacing w:line="360" w:lineRule="auto"/>
        <w:jc w:val="both"/>
        <w:rPr>
          <w:rFonts w:hint="eastAsia"/>
          <w:i/>
        </w:rPr>
      </w:pPr>
      <w:r w:rsidRPr="00AF3F3D">
        <w:rPr>
          <w:i/>
        </w:rPr>
        <w:t>The plaintiff’s evidence</w:t>
      </w:r>
    </w:p>
    <w:p w:rsidR="00AF3F3D" w:rsidRPr="00AF3F3D" w:rsidRDefault="00AF3F3D" w:rsidP="001F2090">
      <w:pPr>
        <w:tabs>
          <w:tab w:val="clear" w:pos="4320"/>
          <w:tab w:val="clear" w:pos="9072"/>
        </w:tabs>
        <w:spacing w:line="360" w:lineRule="auto"/>
        <w:jc w:val="both"/>
        <w:rPr>
          <w:i/>
        </w:rPr>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The plaintiff </w:t>
      </w:r>
      <w:r w:rsidR="009149DC">
        <w:rPr>
          <w:rFonts w:hint="eastAsia"/>
        </w:rPr>
        <w:t xml:space="preserve">was a </w:t>
      </w:r>
      <w:r w:rsidR="009149DC">
        <w:t xml:space="preserve">regular customer </w:t>
      </w:r>
      <w:r w:rsidR="009149DC">
        <w:rPr>
          <w:rFonts w:hint="eastAsia"/>
        </w:rPr>
        <w:t xml:space="preserve">of </w:t>
      </w:r>
      <w:r w:rsidR="009149DC">
        <w:t>the defendant</w:t>
      </w:r>
      <w:r w:rsidR="002723A0">
        <w:rPr>
          <w:rFonts w:hint="eastAsia"/>
        </w:rPr>
        <w:t xml:space="preserve"> since 20</w:t>
      </w:r>
      <w:r w:rsidRPr="00AF3F3D">
        <w:t>07</w:t>
      </w:r>
      <w:r w:rsidR="009149DC">
        <w:rPr>
          <w:rFonts w:hint="eastAsia"/>
        </w:rPr>
        <w:t>.</w:t>
      </w:r>
      <w:r w:rsidR="00F15D18">
        <w:rPr>
          <w:rFonts w:hint="eastAsia"/>
        </w:rPr>
        <w:t xml:space="preserve"> </w:t>
      </w:r>
      <w:r w:rsidRPr="00AF3F3D">
        <w:t xml:space="preserve">On 2 December 2010, she </w:t>
      </w:r>
      <w:r w:rsidR="00F15D18">
        <w:t xml:space="preserve">spent $5,000 for </w:t>
      </w:r>
      <w:r w:rsidRPr="00AF3F3D">
        <w:t>a</w:t>
      </w:r>
      <w:r w:rsidR="00F15D18">
        <w:t xml:space="preserve">n IPL </w:t>
      </w:r>
      <w:r w:rsidR="002723A0">
        <w:rPr>
          <w:rFonts w:hint="eastAsia"/>
        </w:rPr>
        <w:t xml:space="preserve">treatment </w:t>
      </w:r>
      <w:r w:rsidR="00F15D18">
        <w:t xml:space="preserve"> package, in that s</w:t>
      </w:r>
      <w:r w:rsidR="00923E27">
        <w:t xml:space="preserve">he could enjoy unlimited </w:t>
      </w:r>
      <w:r w:rsidR="00923E27">
        <w:rPr>
          <w:rFonts w:hint="eastAsia"/>
        </w:rPr>
        <w:t>sessions</w:t>
      </w:r>
      <w:r w:rsidRPr="00AF3F3D">
        <w:t xml:space="preserve"> of IPL treatment</w:t>
      </w:r>
      <w:r w:rsidR="00923E27">
        <w:rPr>
          <w:rFonts w:hint="eastAsia"/>
        </w:rPr>
        <w:t>s</w:t>
      </w:r>
      <w:r w:rsidRPr="00AF3F3D">
        <w:t xml:space="preserve"> within </w:t>
      </w:r>
      <w:r w:rsidR="00923E27">
        <w:rPr>
          <w:rFonts w:hint="eastAsia"/>
        </w:rPr>
        <w:t xml:space="preserve">a </w:t>
      </w:r>
      <w:r w:rsidR="00923E27">
        <w:t>12</w:t>
      </w:r>
      <w:r w:rsidR="00923E27">
        <w:rPr>
          <w:rFonts w:hint="eastAsia"/>
        </w:rPr>
        <w:t>-</w:t>
      </w:r>
      <w:r w:rsidR="00923E27">
        <w:t>month</w:t>
      </w:r>
      <w:r w:rsidRPr="00AF3F3D">
        <w:t xml:space="preserve"> </w:t>
      </w:r>
      <w:r w:rsidR="00923E27">
        <w:rPr>
          <w:rFonts w:hint="eastAsia"/>
        </w:rPr>
        <w:t xml:space="preserve">period </w:t>
      </w:r>
      <w:r w:rsidRPr="00AF3F3D">
        <w:t xml:space="preserve">from the date of purchase. </w:t>
      </w:r>
      <w:r>
        <w:rPr>
          <w:rFonts w:hint="eastAsia"/>
        </w:rPr>
        <w:t xml:space="preserve"> </w:t>
      </w:r>
      <w:r w:rsidRPr="00AF3F3D">
        <w:t>She was aware IPL treatment</w:t>
      </w:r>
      <w:r w:rsidR="00923E27">
        <w:rPr>
          <w:rFonts w:hint="eastAsia"/>
        </w:rPr>
        <w:t>s</w:t>
      </w:r>
      <w:r w:rsidRPr="00AF3F3D">
        <w:t xml:space="preserve"> can only be done no less than 21 da</w:t>
      </w:r>
      <w:r w:rsidR="00F15D18">
        <w:t xml:space="preserve">ys intervals.  </w:t>
      </w:r>
      <w:r w:rsidR="009149DC" w:rsidRPr="00AF3F3D">
        <w:t>The plaintiff further upgraded her services with the defendant by purchasing another facial package at a price of $4,400.</w:t>
      </w:r>
      <w:r w:rsidRPr="00AF3F3D">
        <w:t xml:space="preserve">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On 17 May 2011, the plaintif</w:t>
      </w:r>
      <w:r w:rsidR="00D92AED">
        <w:t xml:space="preserve">f went to the defendant for </w:t>
      </w:r>
      <w:r w:rsidR="00D92AED">
        <w:rPr>
          <w:rFonts w:hint="eastAsia"/>
        </w:rPr>
        <w:t xml:space="preserve">an </w:t>
      </w:r>
      <w:r w:rsidRPr="00AF3F3D">
        <w:t>IPL treatment.</w:t>
      </w:r>
      <w:r w:rsidR="005A0E06">
        <w:rPr>
          <w:rFonts w:hint="eastAsia"/>
        </w:rPr>
        <w:t xml:space="preserve"> </w:t>
      </w:r>
      <w:r w:rsidRPr="00AF3F3D">
        <w:t xml:space="preserve"> </w:t>
      </w:r>
      <w:r w:rsidR="009149DC">
        <w:t>A</w:t>
      </w:r>
      <w:r w:rsidR="009149DC">
        <w:rPr>
          <w:rFonts w:hint="eastAsia"/>
        </w:rPr>
        <w:t>t that time, t</w:t>
      </w:r>
      <w:r w:rsidR="009149DC">
        <w:t xml:space="preserve">he plaintiff </w:t>
      </w:r>
      <w:r w:rsidR="009149DC">
        <w:rPr>
          <w:rFonts w:hint="eastAsia"/>
        </w:rPr>
        <w:t>has already undergone</w:t>
      </w:r>
      <w:r w:rsidR="009149DC">
        <w:t xml:space="preserve"> 4 sessions of IPL treatments</w:t>
      </w:r>
      <w:r w:rsidR="009149DC" w:rsidRPr="00AF3F3D">
        <w:t xml:space="preserve">.  </w:t>
      </w:r>
      <w:r w:rsidR="009149DC">
        <w:rPr>
          <w:rFonts w:hint="eastAsia"/>
        </w:rPr>
        <w:t xml:space="preserve">After the IPL </w:t>
      </w:r>
      <w:r w:rsidR="002723A0">
        <w:t>treatment</w:t>
      </w:r>
      <w:r w:rsidR="002723A0">
        <w:rPr>
          <w:rFonts w:hint="eastAsia"/>
        </w:rPr>
        <w:t xml:space="preserve"> </w:t>
      </w:r>
      <w:r w:rsidR="009149DC">
        <w:rPr>
          <w:rFonts w:hint="eastAsia"/>
        </w:rPr>
        <w:t>was done, s</w:t>
      </w:r>
      <w:r w:rsidRPr="00AF3F3D">
        <w:t xml:space="preserve">he felt pain over her face. </w:t>
      </w:r>
      <w:r w:rsidR="005A0E06">
        <w:rPr>
          <w:rFonts w:hint="eastAsia"/>
        </w:rPr>
        <w:t xml:space="preserve"> </w:t>
      </w:r>
      <w:r w:rsidR="009149DC">
        <w:t xml:space="preserve">She complained to </w:t>
      </w:r>
      <w:r w:rsidR="009149DC">
        <w:rPr>
          <w:rFonts w:hint="eastAsia"/>
        </w:rPr>
        <w:t>a</w:t>
      </w:r>
      <w:r w:rsidR="009149DC">
        <w:t xml:space="preserve"> staff of the defendant and</w:t>
      </w:r>
      <w:r w:rsidRPr="00AF3F3D">
        <w:t xml:space="preserve"> was told it was normal skin reaction. </w:t>
      </w:r>
      <w:r w:rsidR="005A0E06">
        <w:rPr>
          <w:rFonts w:hint="eastAsia"/>
        </w:rPr>
        <w:t xml:space="preserve"> </w:t>
      </w:r>
      <w:r w:rsidRPr="00AF3F3D">
        <w:t xml:space="preserve">By evening of the same day, some parts of her face started to blister and were swollen in the next morning.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On 18 May 2011, she was further reassured by </w:t>
      </w:r>
      <w:r w:rsidR="009B6542">
        <w:rPr>
          <w:rFonts w:hint="eastAsia"/>
        </w:rPr>
        <w:t xml:space="preserve">a staff of </w:t>
      </w:r>
      <w:r w:rsidR="00052340">
        <w:t>the defendant that it was</w:t>
      </w:r>
      <w:r w:rsidRPr="00AF3F3D">
        <w:t xml:space="preserve"> normal skin reaction.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In or about noon time of 19 May 2011, she could not have tolerated pain over her face and went to Dr K Leung of Wellness Medical Centre.</w:t>
      </w:r>
      <w:r w:rsidR="005A0E06">
        <w:rPr>
          <w:rFonts w:hint="eastAsia"/>
        </w:rPr>
        <w:t xml:space="preserve"> </w:t>
      </w:r>
      <w:r w:rsidRPr="00AF3F3D">
        <w:t xml:space="preserve"> She was diagnosed to have suffered from multiple blisters with yellow discharge; inflammatory change with swelling and erythema (abnormal redness to t</w:t>
      </w:r>
      <w:r w:rsidR="009B6542">
        <w:t>he skin due to skin congestion)</w:t>
      </w:r>
      <w:r w:rsidR="009B6542">
        <w:rPr>
          <w:rFonts w:hint="eastAsia"/>
        </w:rPr>
        <w:t xml:space="preserve">. </w:t>
      </w:r>
      <w:r w:rsidR="009B6542">
        <w:t>S</w:t>
      </w:r>
      <w:r w:rsidR="009B6542">
        <w:rPr>
          <w:rFonts w:hint="eastAsia"/>
        </w:rPr>
        <w:t xml:space="preserve">he suffered from </w:t>
      </w:r>
      <w:r w:rsidR="009B6542">
        <w:t>further complicat</w:t>
      </w:r>
      <w:r w:rsidR="009B6542">
        <w:rPr>
          <w:rFonts w:hint="eastAsia"/>
        </w:rPr>
        <w:t xml:space="preserve">ion of </w:t>
      </w:r>
      <w:r w:rsidR="00F15D18">
        <w:t xml:space="preserve">right eye conjunctivitis </w:t>
      </w:r>
      <w:r w:rsidRPr="00AF3F3D">
        <w:t>redness and pain.</w:t>
      </w:r>
      <w:r w:rsidR="005A0E06">
        <w:rPr>
          <w:rFonts w:hint="eastAsia"/>
        </w:rPr>
        <w:t xml:space="preserve"> </w:t>
      </w:r>
      <w:r w:rsidRPr="00AF3F3D">
        <w:t xml:space="preserve"> By late evening of the same day, the plaintiff went to the A&amp;E </w:t>
      </w:r>
      <w:r w:rsidR="005A0E06">
        <w:rPr>
          <w:rFonts w:hint="eastAsia"/>
        </w:rPr>
        <w:t>D</w:t>
      </w:r>
      <w:r w:rsidRPr="00AF3F3D">
        <w:t>epartment of</w:t>
      </w:r>
      <w:r w:rsidR="00F15D18">
        <w:t xml:space="preserve"> Yan Chai Hospital</w:t>
      </w:r>
      <w:r w:rsidRPr="00AF3F3D">
        <w:t xml:space="preserve">. </w:t>
      </w:r>
      <w:r w:rsidR="005A0E06">
        <w:rPr>
          <w:rFonts w:hint="eastAsia"/>
        </w:rPr>
        <w:t xml:space="preserve"> </w:t>
      </w:r>
      <w:r w:rsidR="00D92AED">
        <w:t xml:space="preserve">She was diagnosed </w:t>
      </w:r>
      <w:r w:rsidR="00D92AED">
        <w:rPr>
          <w:rFonts w:hint="eastAsia"/>
        </w:rPr>
        <w:t>with</w:t>
      </w:r>
      <w:r w:rsidRPr="00AF3F3D">
        <w:t xml:space="preserve"> “about 1 cm diameter blister with discharge and mild underlying swelling over left orbital region.  Mild swelling and erythema over both sides of the face”.  She was administered with oral antibiotic and the wounds were dressed (“the Injuries”)</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On 19 May 2011, the</w:t>
      </w:r>
      <w:r w:rsidR="00D92AED">
        <w:t xml:space="preserve"> plaintiff </w:t>
      </w:r>
      <w:r w:rsidRPr="00AF3F3D">
        <w:t>file</w:t>
      </w:r>
      <w:r w:rsidR="00D92AED">
        <w:rPr>
          <w:rFonts w:hint="eastAsia"/>
        </w:rPr>
        <w:t>d</w:t>
      </w:r>
      <w:r w:rsidRPr="00AF3F3D">
        <w:t xml:space="preserve"> a complaint with the Consumer Council. </w:t>
      </w:r>
      <w:r w:rsidR="005A0E06">
        <w:rPr>
          <w:rFonts w:hint="eastAsia"/>
        </w:rPr>
        <w:t xml:space="preserve"> </w:t>
      </w:r>
      <w:r w:rsidR="00D92AED">
        <w:t xml:space="preserve">She complained </w:t>
      </w:r>
      <w:r w:rsidRPr="00AF3F3D">
        <w:t xml:space="preserve">the Injuries suffered as a result of the IPL treatment, she demanded refund of all the fees paid to the defendant. </w:t>
      </w:r>
    </w:p>
    <w:p w:rsidR="00AF3F3D" w:rsidRDefault="00AF3F3D" w:rsidP="001F2090">
      <w:pPr>
        <w:tabs>
          <w:tab w:val="clear" w:pos="4320"/>
          <w:tab w:val="clear" w:pos="9072"/>
        </w:tabs>
        <w:spacing w:line="360" w:lineRule="auto"/>
        <w:jc w:val="both"/>
      </w:pPr>
    </w:p>
    <w:p w:rsidR="003522E3" w:rsidRPr="00AF3F3D" w:rsidRDefault="003522E3" w:rsidP="001F2090">
      <w:pPr>
        <w:tabs>
          <w:tab w:val="clear" w:pos="4320"/>
          <w:tab w:val="clear" w:pos="9072"/>
        </w:tabs>
        <w:spacing w:line="360" w:lineRule="auto"/>
        <w:jc w:val="both"/>
        <w:rPr>
          <w:rFonts w:hint="eastAsia"/>
        </w:rPr>
      </w:pPr>
    </w:p>
    <w:p w:rsidR="00AF3F3D" w:rsidRPr="005A0E06" w:rsidRDefault="00AF3F3D" w:rsidP="001F2090">
      <w:pPr>
        <w:tabs>
          <w:tab w:val="clear" w:pos="4320"/>
          <w:tab w:val="clear" w:pos="9072"/>
        </w:tabs>
        <w:spacing w:line="360" w:lineRule="auto"/>
        <w:jc w:val="both"/>
        <w:rPr>
          <w:i/>
        </w:rPr>
      </w:pPr>
      <w:r w:rsidRPr="005A0E06">
        <w:rPr>
          <w:i/>
        </w:rPr>
        <w:t>The defendant’s evidence</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Madam Ho testified for the defendant. </w:t>
      </w:r>
      <w:r w:rsidR="005A0E06">
        <w:rPr>
          <w:rFonts w:hint="eastAsia"/>
        </w:rPr>
        <w:t xml:space="preserve"> </w:t>
      </w:r>
      <w:r w:rsidRPr="00AF3F3D">
        <w:t xml:space="preserve">She was a director and also a beautician of the defendant. </w:t>
      </w:r>
      <w:r w:rsidR="005A0E06">
        <w:rPr>
          <w:rFonts w:hint="eastAsia"/>
        </w:rPr>
        <w:t xml:space="preserve"> </w:t>
      </w:r>
      <w:r w:rsidRPr="00AF3F3D">
        <w:t xml:space="preserve">She has been working in the profession for more than 20 years. </w:t>
      </w:r>
    </w:p>
    <w:p w:rsidR="00AF3F3D" w:rsidRPr="00AF3F3D" w:rsidRDefault="00AF3F3D" w:rsidP="001F2090">
      <w:pPr>
        <w:tabs>
          <w:tab w:val="clear" w:pos="4320"/>
          <w:tab w:val="clear" w:pos="9072"/>
        </w:tabs>
        <w:spacing w:line="360" w:lineRule="auto"/>
        <w:jc w:val="both"/>
      </w:pPr>
    </w:p>
    <w:p w:rsidR="005F4DF7" w:rsidRDefault="002723A0" w:rsidP="005F4DF7">
      <w:pPr>
        <w:numPr>
          <w:ilvl w:val="0"/>
          <w:numId w:val="11"/>
        </w:numPr>
        <w:tabs>
          <w:tab w:val="clear" w:pos="4320"/>
          <w:tab w:val="clear" w:pos="9072"/>
        </w:tabs>
        <w:spacing w:line="360" w:lineRule="auto"/>
        <w:ind w:left="0" w:firstLine="0"/>
        <w:jc w:val="both"/>
        <w:rPr>
          <w:rFonts w:hint="eastAsia"/>
        </w:rPr>
      </w:pPr>
      <w:r>
        <w:t xml:space="preserve">Madam Ho </w:t>
      </w:r>
      <w:r>
        <w:rPr>
          <w:rFonts w:hint="eastAsia"/>
        </w:rPr>
        <w:t>agreed,</w:t>
      </w:r>
      <w:r w:rsidR="00AF3F3D" w:rsidRPr="00AF3F3D">
        <w:t xml:space="preserve"> the plaintiff was one of her </w:t>
      </w:r>
      <w:r w:rsidR="000541A8">
        <w:rPr>
          <w:rFonts w:hint="eastAsia"/>
        </w:rPr>
        <w:t>regular</w:t>
      </w:r>
      <w:r w:rsidR="00AF3F3D" w:rsidRPr="00AF3F3D">
        <w:t xml:space="preserve"> customer since 2007. </w:t>
      </w:r>
      <w:r w:rsidR="005A0E06">
        <w:rPr>
          <w:rFonts w:hint="eastAsia"/>
        </w:rPr>
        <w:t xml:space="preserve"> </w:t>
      </w:r>
      <w:r w:rsidR="00AF3F3D" w:rsidRPr="00AF3F3D">
        <w:t>The plaintiff had a trial IPL treatment in 22 December 2009, not until 2 December 2010, she purchased a course of IPL treatment</w:t>
      </w:r>
      <w:r w:rsidR="000541A8">
        <w:rPr>
          <w:rFonts w:hint="eastAsia"/>
        </w:rPr>
        <w:t>s</w:t>
      </w:r>
      <w:r w:rsidR="00AF3F3D" w:rsidRPr="00AF3F3D">
        <w:t xml:space="preserve"> at $5,000, with unlimited session</w:t>
      </w:r>
      <w:r w:rsidR="005F4DF7">
        <w:rPr>
          <w:rFonts w:hint="eastAsia"/>
        </w:rPr>
        <w:t>s</w:t>
      </w:r>
      <w:r w:rsidR="00AF3F3D" w:rsidRPr="00AF3F3D">
        <w:t xml:space="preserve"> within </w:t>
      </w:r>
      <w:r>
        <w:rPr>
          <w:rFonts w:hint="eastAsia"/>
        </w:rPr>
        <w:t xml:space="preserve">a </w:t>
      </w:r>
      <w:r w:rsidR="005F4DF7">
        <w:rPr>
          <w:rFonts w:hint="eastAsia"/>
        </w:rPr>
        <w:t>12-month period from the date of purchase</w:t>
      </w:r>
      <w:r w:rsidR="00AF3F3D" w:rsidRPr="00AF3F3D">
        <w:t xml:space="preserve">. </w:t>
      </w:r>
      <w:r w:rsidR="005A0E06">
        <w:rPr>
          <w:rFonts w:hint="eastAsia"/>
        </w:rPr>
        <w:t xml:space="preserve"> </w:t>
      </w:r>
      <w:r w:rsidR="00F15D18">
        <w:t>She agreed, p</w:t>
      </w:r>
      <w:r w:rsidR="00AC5AD9">
        <w:rPr>
          <w:rFonts w:hint="eastAsia"/>
        </w:rPr>
        <w:t>rior to the Accident, t</w:t>
      </w:r>
      <w:r w:rsidR="005F4DF7">
        <w:rPr>
          <w:rFonts w:hint="eastAsia"/>
        </w:rPr>
        <w:t>he plaintiff</w:t>
      </w:r>
      <w:r w:rsidR="005F4DF7" w:rsidRPr="00AF3F3D">
        <w:t xml:space="preserve"> upgraded her</w:t>
      </w:r>
      <w:r w:rsidR="00F15D18">
        <w:t xml:space="preserve"> services </w:t>
      </w:r>
      <w:r w:rsidR="005F4DF7" w:rsidRPr="00AF3F3D">
        <w:t xml:space="preserve">with the defendant for an extra $4,400.  </w:t>
      </w:r>
      <w:r w:rsidR="005F4DF7">
        <w:rPr>
          <w:rFonts w:hint="eastAsia"/>
        </w:rPr>
        <w:t xml:space="preserve">Madam Ho explained the </w:t>
      </w:r>
      <w:r w:rsidR="005F4DF7">
        <w:t>plaintiff</w:t>
      </w:r>
      <w:r w:rsidR="00F15D18">
        <w:rPr>
          <w:rFonts w:hint="eastAsia"/>
        </w:rPr>
        <w:t xml:space="preserve"> could benefit from enjoying</w:t>
      </w:r>
      <w:r w:rsidR="005F4DF7">
        <w:rPr>
          <w:rFonts w:hint="eastAsia"/>
        </w:rPr>
        <w:t xml:space="preserve"> all kinds of beauty treatments with the upgraded package.</w:t>
      </w:r>
    </w:p>
    <w:p w:rsidR="005F4DF7" w:rsidRDefault="005F4DF7" w:rsidP="005F4DF7">
      <w:pPr>
        <w:tabs>
          <w:tab w:val="clear" w:pos="4320"/>
          <w:tab w:val="clear" w:pos="9072"/>
        </w:tabs>
        <w:spacing w:line="360" w:lineRule="auto"/>
        <w:jc w:val="both"/>
        <w:rPr>
          <w:rFonts w:hint="eastAsia"/>
        </w:rPr>
      </w:pPr>
    </w:p>
    <w:p w:rsidR="00AF3F3D" w:rsidRPr="00AF3F3D" w:rsidRDefault="00AC5AD9" w:rsidP="001F2090">
      <w:pPr>
        <w:numPr>
          <w:ilvl w:val="0"/>
          <w:numId w:val="11"/>
        </w:numPr>
        <w:tabs>
          <w:tab w:val="clear" w:pos="4320"/>
          <w:tab w:val="clear" w:pos="9072"/>
        </w:tabs>
        <w:spacing w:line="360" w:lineRule="auto"/>
        <w:ind w:left="0" w:firstLine="0"/>
        <w:jc w:val="both"/>
      </w:pPr>
      <w:r>
        <w:rPr>
          <w:rFonts w:hint="eastAsia"/>
        </w:rPr>
        <w:t>T</w:t>
      </w:r>
      <w:r w:rsidR="00AF3F3D" w:rsidRPr="00AF3F3D">
        <w:t>he plaint</w:t>
      </w:r>
      <w:r w:rsidR="005F4DF7">
        <w:t>iff attempted 4 IPL treatments</w:t>
      </w:r>
      <w:r>
        <w:rPr>
          <w:rFonts w:hint="eastAsia"/>
        </w:rPr>
        <w:t xml:space="preserve"> before </w:t>
      </w:r>
      <w:r w:rsidR="006B19BF">
        <w:t xml:space="preserve">the Accident. </w:t>
      </w:r>
      <w:r>
        <w:rPr>
          <w:rFonts w:hint="eastAsia"/>
        </w:rPr>
        <w:t xml:space="preserve"> </w:t>
      </w:r>
      <w:r w:rsidR="005F4DF7">
        <w:rPr>
          <w:rFonts w:hint="eastAsia"/>
        </w:rPr>
        <w:t xml:space="preserve"> </w:t>
      </w:r>
      <w:r w:rsidR="00AF3F3D" w:rsidRPr="00AF3F3D">
        <w:t>Madam Ho has made known to the plaintiff of two conditions</w:t>
      </w:r>
      <w:r>
        <w:rPr>
          <w:rFonts w:hint="eastAsia"/>
        </w:rPr>
        <w:t xml:space="preserve"> in deciding </w:t>
      </w:r>
      <w:r w:rsidR="002723A0">
        <w:rPr>
          <w:rFonts w:hint="eastAsia"/>
        </w:rPr>
        <w:t xml:space="preserve">whether </w:t>
      </w:r>
      <w:r>
        <w:rPr>
          <w:rFonts w:hint="eastAsia"/>
        </w:rPr>
        <w:t>an IPL treatment was suitable for a customer</w:t>
      </w:r>
      <w:r w:rsidR="002723A0">
        <w:rPr>
          <w:rFonts w:hint="eastAsia"/>
        </w:rPr>
        <w:t xml:space="preserve"> on a particular visit</w:t>
      </w:r>
      <w:r w:rsidR="00AF3F3D" w:rsidRPr="00AF3F3D">
        <w:t>: (i) a resti</w:t>
      </w:r>
      <w:r w:rsidR="000541A8">
        <w:t>ng time of at least 21 days</w:t>
      </w:r>
      <w:r w:rsidR="00A737F6">
        <w:rPr>
          <w:rFonts w:hint="eastAsia"/>
        </w:rPr>
        <w:t xml:space="preserve"> is required after </w:t>
      </w:r>
      <w:r w:rsidR="00A737F6" w:rsidRPr="00AF3F3D">
        <w:t>each IPL treatment</w:t>
      </w:r>
      <w:r w:rsidR="00AF3F3D" w:rsidRPr="00AF3F3D">
        <w:t xml:space="preserve">; </w:t>
      </w:r>
      <w:r w:rsidR="006B19BF">
        <w:t xml:space="preserve">and </w:t>
      </w:r>
      <w:r w:rsidR="00AF3F3D" w:rsidRPr="00AF3F3D">
        <w:t xml:space="preserve">(ii) her skin condition. </w:t>
      </w:r>
    </w:p>
    <w:p w:rsidR="00AF3F3D" w:rsidRPr="00AF3F3D" w:rsidRDefault="00AF3F3D" w:rsidP="001F2090">
      <w:pPr>
        <w:tabs>
          <w:tab w:val="clear" w:pos="4320"/>
          <w:tab w:val="clear" w:pos="9072"/>
        </w:tabs>
        <w:spacing w:line="360" w:lineRule="auto"/>
        <w:jc w:val="both"/>
      </w:pPr>
    </w:p>
    <w:p w:rsidR="00AF3F3D" w:rsidRPr="00AF3F3D" w:rsidRDefault="006B19BF" w:rsidP="001F2090">
      <w:pPr>
        <w:numPr>
          <w:ilvl w:val="0"/>
          <w:numId w:val="11"/>
        </w:numPr>
        <w:tabs>
          <w:tab w:val="clear" w:pos="4320"/>
          <w:tab w:val="clear" w:pos="9072"/>
        </w:tabs>
        <w:spacing w:line="360" w:lineRule="auto"/>
        <w:ind w:left="0" w:firstLine="0"/>
        <w:jc w:val="both"/>
      </w:pPr>
      <w:r>
        <w:t xml:space="preserve">Madam Ho emphasized, she has </w:t>
      </w:r>
      <w:r w:rsidR="00AF3F3D" w:rsidRPr="00AF3F3D">
        <w:t>performed an aroma facial</w:t>
      </w:r>
      <w:r>
        <w:t xml:space="preserve"> instead an IPL treatment on the defendant on the day of Accident</w:t>
      </w:r>
      <w:r w:rsidR="00AF3F3D" w:rsidRPr="00AF3F3D">
        <w:t>, the treatment was well recorded in the customer record and was countersigned by the plaintiff.</w:t>
      </w:r>
      <w:r w:rsidR="005A0E06">
        <w:rPr>
          <w:rFonts w:hint="eastAsia"/>
        </w:rPr>
        <w:t xml:space="preserve"> </w:t>
      </w:r>
      <w:r w:rsidR="00AF3F3D" w:rsidRPr="00AF3F3D">
        <w:t xml:space="preserve"> Madam Ho expl</w:t>
      </w:r>
      <w:r>
        <w:t xml:space="preserve">ained, the reason no IPL </w:t>
      </w:r>
      <w:r w:rsidR="00AF3F3D" w:rsidRPr="00AF3F3D">
        <w:t xml:space="preserve">treatment was performed because </w:t>
      </w:r>
      <w:r>
        <w:t xml:space="preserve">she found </w:t>
      </w:r>
      <w:r w:rsidR="00AF3F3D" w:rsidRPr="00AF3F3D">
        <w:t xml:space="preserve">some redness on the plaintiff’s skin.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In Madam Ho’s supplementary witness statement filed on 10 April 2014 (which is 5 months after her witness statement), she explained </w:t>
      </w:r>
      <w:r w:rsidR="005F4FBB">
        <w:rPr>
          <w:rFonts w:hint="eastAsia"/>
        </w:rPr>
        <w:t xml:space="preserve">further in respect of (i) </w:t>
      </w:r>
      <w:r w:rsidR="005F4FBB" w:rsidRPr="00AF3F3D">
        <w:t>Madam Jia</w:t>
      </w:r>
      <w:r w:rsidR="005F4FBB">
        <w:t>’</w:t>
      </w:r>
      <w:r w:rsidR="005F4FBB">
        <w:rPr>
          <w:rFonts w:hint="eastAsia"/>
        </w:rPr>
        <w:t xml:space="preserve">s </w:t>
      </w:r>
      <w:r w:rsidR="005F4FBB">
        <w:t>Small Claims Tribunal claim</w:t>
      </w:r>
      <w:r w:rsidRPr="00AF3F3D">
        <w:t xml:space="preserve">; </w:t>
      </w:r>
      <w:r w:rsidR="005F4FBB">
        <w:rPr>
          <w:rFonts w:hint="eastAsia"/>
        </w:rPr>
        <w:t xml:space="preserve">(ii) </w:t>
      </w:r>
      <w:r w:rsidRPr="00AF3F3D">
        <w:t xml:space="preserve">the plaintiff’s complaint of the </w:t>
      </w:r>
      <w:r w:rsidR="00142DCD">
        <w:rPr>
          <w:rFonts w:hint="eastAsia"/>
        </w:rPr>
        <w:t>A</w:t>
      </w:r>
      <w:r w:rsidRPr="00AF3F3D">
        <w:t xml:space="preserve">ccident to the Consumer Council and </w:t>
      </w:r>
      <w:r w:rsidR="005F4FBB">
        <w:rPr>
          <w:rFonts w:hint="eastAsia"/>
        </w:rPr>
        <w:t xml:space="preserve">(iii) </w:t>
      </w:r>
      <w:r w:rsidRPr="00AF3F3D">
        <w:t xml:space="preserve">the interpretation of the plaintiff’s customer record. </w:t>
      </w:r>
    </w:p>
    <w:p w:rsidR="00AF3F3D" w:rsidRDefault="00AF3F3D" w:rsidP="001F2090">
      <w:pPr>
        <w:tabs>
          <w:tab w:val="clear" w:pos="4320"/>
          <w:tab w:val="clear" w:pos="9072"/>
        </w:tabs>
        <w:spacing w:line="360" w:lineRule="auto"/>
        <w:jc w:val="both"/>
      </w:pPr>
    </w:p>
    <w:p w:rsidR="003522E3" w:rsidRPr="00AF3F3D" w:rsidRDefault="003522E3" w:rsidP="001F2090">
      <w:pPr>
        <w:tabs>
          <w:tab w:val="clear" w:pos="4320"/>
          <w:tab w:val="clear" w:pos="9072"/>
        </w:tabs>
        <w:spacing w:line="360" w:lineRule="auto"/>
        <w:jc w:val="both"/>
        <w:rPr>
          <w:rFonts w:hint="eastAsia"/>
        </w:rPr>
      </w:pPr>
    </w:p>
    <w:p w:rsidR="00AF3F3D" w:rsidRPr="00AF3F3D" w:rsidRDefault="00AF3F3D" w:rsidP="001F2090">
      <w:pPr>
        <w:tabs>
          <w:tab w:val="clear" w:pos="4320"/>
          <w:tab w:val="clear" w:pos="9072"/>
        </w:tabs>
        <w:spacing w:line="360" w:lineRule="auto"/>
        <w:jc w:val="both"/>
        <w:rPr>
          <w:i/>
        </w:rPr>
      </w:pPr>
      <w:r w:rsidRPr="00AF3F3D">
        <w:rPr>
          <w:i/>
        </w:rPr>
        <w:t>Discussion</w:t>
      </w:r>
    </w:p>
    <w:p w:rsidR="00AF3F3D" w:rsidRPr="00AF3F3D" w:rsidRDefault="00AF3F3D" w:rsidP="001F2090">
      <w:pPr>
        <w:tabs>
          <w:tab w:val="clear" w:pos="4320"/>
          <w:tab w:val="clear" w:pos="9072"/>
        </w:tabs>
        <w:spacing w:line="360" w:lineRule="auto"/>
        <w:jc w:val="both"/>
      </w:pPr>
    </w:p>
    <w:p w:rsidR="006B19BF" w:rsidRDefault="00D42E2D" w:rsidP="001F2090">
      <w:pPr>
        <w:numPr>
          <w:ilvl w:val="0"/>
          <w:numId w:val="11"/>
        </w:numPr>
        <w:tabs>
          <w:tab w:val="clear" w:pos="4320"/>
          <w:tab w:val="clear" w:pos="9072"/>
        </w:tabs>
        <w:spacing w:line="360" w:lineRule="auto"/>
        <w:ind w:left="0" w:firstLine="0"/>
        <w:jc w:val="both"/>
      </w:pPr>
      <w:r>
        <w:rPr>
          <w:rFonts w:hint="eastAsia"/>
        </w:rPr>
        <w:t xml:space="preserve">This case is on credibility of witnesses. </w:t>
      </w:r>
      <w:r w:rsidR="00AF3F3D" w:rsidRPr="00AF3F3D">
        <w:t xml:space="preserve">The dispute is purely factual and the evidence shall be assessed on a balance of probabilities. </w:t>
      </w:r>
    </w:p>
    <w:p w:rsidR="006B19BF" w:rsidRDefault="006B19BF" w:rsidP="006B19BF">
      <w:pPr>
        <w:tabs>
          <w:tab w:val="clear" w:pos="4320"/>
          <w:tab w:val="clear" w:pos="9072"/>
        </w:tabs>
        <w:spacing w:line="360" w:lineRule="auto"/>
        <w:jc w:val="both"/>
      </w:pPr>
    </w:p>
    <w:p w:rsidR="00AF3F3D" w:rsidRPr="00AF3F3D" w:rsidRDefault="005A0E06" w:rsidP="001F2090">
      <w:pPr>
        <w:numPr>
          <w:ilvl w:val="0"/>
          <w:numId w:val="11"/>
        </w:numPr>
        <w:tabs>
          <w:tab w:val="clear" w:pos="4320"/>
          <w:tab w:val="clear" w:pos="9072"/>
        </w:tabs>
        <w:spacing w:line="360" w:lineRule="auto"/>
        <w:ind w:left="0" w:firstLine="0"/>
        <w:jc w:val="both"/>
      </w:pPr>
      <w:r>
        <w:rPr>
          <w:rFonts w:hint="eastAsia"/>
        </w:rPr>
        <w:t xml:space="preserve"> </w:t>
      </w:r>
      <w:r w:rsidR="00AF3F3D" w:rsidRPr="00AF3F3D">
        <w:t>In assessing the c</w:t>
      </w:r>
      <w:r w:rsidR="006B19BF">
        <w:t>redibility of witnesses, both Mr Hoe</w:t>
      </w:r>
      <w:r w:rsidR="00AF3F3D" w:rsidRPr="00AF3F3D">
        <w:t xml:space="preserve"> and Mr Wong, counsel for the plaintiff agreed, the tests as laid down in </w:t>
      </w:r>
      <w:r w:rsidR="00AF3F3D" w:rsidRPr="00AF3F3D">
        <w:rPr>
          <w:i/>
        </w:rPr>
        <w:t>Lee Fu Wing v Yan Po Ting Paul</w:t>
      </w:r>
      <w:r w:rsidR="00AF3F3D" w:rsidRPr="00AF3F3D">
        <w:t xml:space="preserve"> [2009] 5 HKLRD 513 at 524, paragraph 53 per Deputy High Court Judge Au (as he then was) as follows:</w:t>
      </w:r>
      <w:r>
        <w:rPr>
          <w:rFonts w:hint="eastAsia"/>
        </w:rPr>
        <w:t>-</w:t>
      </w:r>
      <w:r w:rsidR="00AF3F3D" w:rsidRPr="00AF3F3D">
        <w:rPr>
          <w:rFonts w:eastAsia="PMingLiU"/>
          <w:b/>
          <w:bCs/>
          <w:lang w:eastAsia="zh-TW"/>
        </w:rPr>
        <w:t xml:space="preserve"> </w:t>
      </w:r>
    </w:p>
    <w:p w:rsidR="00AF3F3D" w:rsidRPr="00AF3F3D" w:rsidRDefault="00AF3F3D" w:rsidP="001F2090">
      <w:pPr>
        <w:tabs>
          <w:tab w:val="clear" w:pos="4320"/>
          <w:tab w:val="clear" w:pos="9072"/>
        </w:tabs>
        <w:spacing w:line="360" w:lineRule="auto"/>
        <w:jc w:val="both"/>
        <w:rPr>
          <w:b/>
          <w:bCs/>
        </w:rPr>
      </w:pPr>
    </w:p>
    <w:p w:rsidR="00AF3F3D" w:rsidRPr="005A0E06" w:rsidRDefault="00AF3F3D" w:rsidP="005A0E06">
      <w:pPr>
        <w:tabs>
          <w:tab w:val="clear" w:pos="4320"/>
          <w:tab w:val="clear" w:pos="9072"/>
          <w:tab w:val="left" w:pos="2160"/>
        </w:tabs>
        <w:ind w:left="1440" w:right="746"/>
        <w:jc w:val="both"/>
        <w:rPr>
          <w:bCs/>
          <w:sz w:val="24"/>
          <w:szCs w:val="24"/>
        </w:rPr>
      </w:pPr>
      <w:r w:rsidRPr="005A0E06">
        <w:rPr>
          <w:bCs/>
          <w:sz w:val="24"/>
          <w:szCs w:val="24"/>
        </w:rPr>
        <w:t>“53.</w:t>
      </w:r>
      <w:r w:rsidR="005A0E06">
        <w:rPr>
          <w:rFonts w:hint="eastAsia"/>
          <w:bCs/>
          <w:sz w:val="24"/>
          <w:szCs w:val="24"/>
        </w:rPr>
        <w:tab/>
      </w:r>
      <w:r w:rsidRPr="005A0E06">
        <w:rPr>
          <w:rFonts w:eastAsia="PMingLiU"/>
          <w:bCs/>
          <w:sz w:val="24"/>
          <w:szCs w:val="24"/>
          <w:lang w:eastAsia="zh-TW"/>
        </w:rPr>
        <w:t>In assessing the credibility of a party’s case on a particular issue, I accept the submissions of Ms Lisa Wong (leading counsel for the Plaintiffs) that the Court should take into considerations the following:</w:t>
      </w:r>
    </w:p>
    <w:p w:rsidR="00AF3F3D" w:rsidRPr="005A0E06" w:rsidRDefault="00AF3F3D" w:rsidP="005A0E06">
      <w:pPr>
        <w:tabs>
          <w:tab w:val="clear" w:pos="4320"/>
          <w:tab w:val="clear" w:pos="9072"/>
          <w:tab w:val="left" w:pos="2160"/>
        </w:tabs>
        <w:ind w:left="1440" w:right="746"/>
        <w:jc w:val="both"/>
        <w:rPr>
          <w:bCs/>
          <w:sz w:val="24"/>
          <w:szCs w:val="24"/>
        </w:rPr>
      </w:pPr>
    </w:p>
    <w:p w:rsidR="00AF3F3D" w:rsidRPr="009829C4" w:rsidRDefault="00AF3F3D" w:rsidP="009829C4">
      <w:pPr>
        <w:numPr>
          <w:ilvl w:val="0"/>
          <w:numId w:val="13"/>
        </w:numPr>
        <w:tabs>
          <w:tab w:val="clear" w:pos="4320"/>
          <w:tab w:val="clear" w:pos="9072"/>
          <w:tab w:val="left" w:pos="2160"/>
        </w:tabs>
        <w:ind w:left="2160" w:right="746" w:hanging="720"/>
        <w:jc w:val="both"/>
        <w:rPr>
          <w:rFonts w:eastAsia="PMingLiU" w:hint="eastAsia"/>
          <w:bCs/>
          <w:sz w:val="24"/>
          <w:szCs w:val="24"/>
          <w:lang w:eastAsia="zh-TW"/>
        </w:rPr>
      </w:pPr>
      <w:r w:rsidRPr="005A0E06">
        <w:rPr>
          <w:rFonts w:eastAsia="PMingLiU"/>
          <w:bCs/>
          <w:sz w:val="24"/>
          <w:szCs w:val="24"/>
          <w:lang w:eastAsia="zh-TW"/>
        </w:rPr>
        <w:t>Whether the party’s case is inherently plausible or implausible.</w:t>
      </w:r>
    </w:p>
    <w:p w:rsidR="009829C4" w:rsidRPr="005A0E06" w:rsidRDefault="009829C4" w:rsidP="009829C4">
      <w:pPr>
        <w:tabs>
          <w:tab w:val="clear" w:pos="4320"/>
          <w:tab w:val="clear" w:pos="9072"/>
          <w:tab w:val="left" w:pos="2160"/>
        </w:tabs>
        <w:ind w:left="2160" w:right="746"/>
        <w:jc w:val="both"/>
        <w:rPr>
          <w:rFonts w:eastAsia="PMingLiU"/>
          <w:bCs/>
          <w:sz w:val="24"/>
          <w:szCs w:val="24"/>
          <w:lang w:eastAsia="zh-TW"/>
        </w:rPr>
      </w:pPr>
    </w:p>
    <w:p w:rsidR="00AF3F3D" w:rsidRPr="009829C4" w:rsidRDefault="00AF3F3D" w:rsidP="009829C4">
      <w:pPr>
        <w:numPr>
          <w:ilvl w:val="0"/>
          <w:numId w:val="13"/>
        </w:numPr>
        <w:tabs>
          <w:tab w:val="clear" w:pos="4320"/>
          <w:tab w:val="clear" w:pos="9072"/>
          <w:tab w:val="left" w:pos="2160"/>
        </w:tabs>
        <w:ind w:left="2160" w:right="746" w:hanging="720"/>
        <w:jc w:val="both"/>
        <w:rPr>
          <w:rFonts w:eastAsia="PMingLiU" w:hint="eastAsia"/>
          <w:bCs/>
          <w:sz w:val="24"/>
          <w:szCs w:val="24"/>
          <w:lang w:eastAsia="zh-TW"/>
        </w:rPr>
      </w:pPr>
      <w:r w:rsidRPr="005A0E06">
        <w:rPr>
          <w:rFonts w:eastAsia="PMingLiU"/>
          <w:bCs/>
          <w:sz w:val="24"/>
          <w:szCs w:val="24"/>
          <w:lang w:eastAsia="zh-TW"/>
        </w:rPr>
        <w:t>Whether the party’s case is, in a material way, contradicted by other evidence (documentary or otherwise) which is undisputed or indisputable.</w:t>
      </w:r>
    </w:p>
    <w:p w:rsidR="009829C4" w:rsidRPr="005A0E06" w:rsidRDefault="009829C4" w:rsidP="009829C4">
      <w:pPr>
        <w:tabs>
          <w:tab w:val="clear" w:pos="4320"/>
          <w:tab w:val="clear" w:pos="9072"/>
          <w:tab w:val="left" w:pos="2160"/>
        </w:tabs>
        <w:ind w:right="746"/>
        <w:jc w:val="both"/>
        <w:rPr>
          <w:rFonts w:eastAsia="PMingLiU"/>
          <w:bCs/>
          <w:sz w:val="24"/>
          <w:szCs w:val="24"/>
          <w:lang w:eastAsia="zh-TW"/>
        </w:rPr>
      </w:pPr>
    </w:p>
    <w:p w:rsidR="00AF3F3D" w:rsidRPr="009829C4" w:rsidRDefault="00AF3F3D" w:rsidP="009829C4">
      <w:pPr>
        <w:numPr>
          <w:ilvl w:val="0"/>
          <w:numId w:val="13"/>
        </w:numPr>
        <w:tabs>
          <w:tab w:val="clear" w:pos="4320"/>
          <w:tab w:val="clear" w:pos="9072"/>
          <w:tab w:val="left" w:pos="2160"/>
        </w:tabs>
        <w:ind w:left="2160" w:right="746" w:hanging="720"/>
        <w:jc w:val="both"/>
        <w:rPr>
          <w:rFonts w:eastAsia="PMingLiU" w:hint="eastAsia"/>
          <w:bCs/>
          <w:sz w:val="24"/>
          <w:szCs w:val="24"/>
          <w:lang w:eastAsia="zh-TW"/>
        </w:rPr>
      </w:pPr>
      <w:r w:rsidRPr="005A0E06">
        <w:rPr>
          <w:rFonts w:eastAsia="PMingLiU"/>
          <w:bCs/>
          <w:sz w:val="24"/>
          <w:szCs w:val="24"/>
          <w:lang w:eastAsia="zh-TW"/>
        </w:rPr>
        <w:t>Where it is shown that a witness has been discredited over one or more matters to which he has given evidence using the above tests. This is relevant to the assessment of his overall credibility.</w:t>
      </w:r>
    </w:p>
    <w:p w:rsidR="009829C4" w:rsidRPr="005A0E06" w:rsidRDefault="009829C4" w:rsidP="009829C4">
      <w:pPr>
        <w:tabs>
          <w:tab w:val="clear" w:pos="4320"/>
          <w:tab w:val="clear" w:pos="9072"/>
          <w:tab w:val="left" w:pos="2160"/>
        </w:tabs>
        <w:ind w:right="746"/>
        <w:jc w:val="both"/>
        <w:rPr>
          <w:rFonts w:eastAsia="PMingLiU"/>
          <w:bCs/>
          <w:sz w:val="24"/>
          <w:szCs w:val="24"/>
          <w:lang w:eastAsia="zh-TW"/>
        </w:rPr>
      </w:pPr>
    </w:p>
    <w:p w:rsidR="00AF3F3D" w:rsidRPr="009829C4" w:rsidRDefault="00AF3F3D" w:rsidP="009829C4">
      <w:pPr>
        <w:numPr>
          <w:ilvl w:val="0"/>
          <w:numId w:val="13"/>
        </w:numPr>
        <w:tabs>
          <w:tab w:val="clear" w:pos="4320"/>
          <w:tab w:val="clear" w:pos="9072"/>
          <w:tab w:val="left" w:pos="2160"/>
        </w:tabs>
        <w:ind w:left="2160" w:right="746" w:hanging="720"/>
        <w:jc w:val="both"/>
        <w:rPr>
          <w:rFonts w:eastAsia="PMingLiU" w:hint="eastAsia"/>
          <w:bCs/>
          <w:sz w:val="24"/>
          <w:szCs w:val="24"/>
          <w:lang w:eastAsia="zh-TW"/>
        </w:rPr>
      </w:pPr>
      <w:r w:rsidRPr="005A0E06">
        <w:rPr>
          <w:rFonts w:eastAsia="PMingLiU"/>
          <w:bCs/>
          <w:sz w:val="24"/>
          <w:szCs w:val="24"/>
          <w:lang w:eastAsia="zh-TW"/>
        </w:rPr>
        <w:t>The demeanour of the witnesses.</w:t>
      </w:r>
    </w:p>
    <w:p w:rsidR="009829C4" w:rsidRPr="005A0E06" w:rsidRDefault="009829C4" w:rsidP="009829C4">
      <w:pPr>
        <w:tabs>
          <w:tab w:val="clear" w:pos="4320"/>
          <w:tab w:val="clear" w:pos="9072"/>
          <w:tab w:val="left" w:pos="2160"/>
        </w:tabs>
        <w:ind w:right="746"/>
        <w:jc w:val="both"/>
        <w:rPr>
          <w:rFonts w:eastAsia="PMingLiU"/>
          <w:bCs/>
          <w:sz w:val="24"/>
          <w:szCs w:val="24"/>
          <w:lang w:eastAsia="zh-TW"/>
        </w:rPr>
      </w:pPr>
    </w:p>
    <w:p w:rsidR="00AF3F3D" w:rsidRPr="005A0E06" w:rsidRDefault="009829C4" w:rsidP="009829C4">
      <w:pPr>
        <w:tabs>
          <w:tab w:val="clear" w:pos="4320"/>
          <w:tab w:val="clear" w:pos="9072"/>
          <w:tab w:val="left" w:pos="2160"/>
        </w:tabs>
        <w:ind w:left="2160" w:right="746" w:hanging="2160"/>
        <w:jc w:val="both"/>
        <w:rPr>
          <w:bCs/>
          <w:sz w:val="24"/>
          <w:szCs w:val="24"/>
        </w:rPr>
      </w:pPr>
      <w:r>
        <w:rPr>
          <w:rFonts w:hint="eastAsia"/>
          <w:bCs/>
          <w:sz w:val="24"/>
          <w:szCs w:val="24"/>
        </w:rPr>
        <w:tab/>
      </w:r>
      <w:r>
        <w:rPr>
          <w:rFonts w:hint="eastAsia"/>
          <w:bCs/>
          <w:sz w:val="24"/>
          <w:szCs w:val="24"/>
        </w:rPr>
        <w:tab/>
      </w:r>
      <w:r w:rsidR="00AF3F3D" w:rsidRPr="005A0E06">
        <w:rPr>
          <w:rFonts w:eastAsia="PMingLiU"/>
          <w:bCs/>
          <w:sz w:val="24"/>
          <w:szCs w:val="24"/>
          <w:lang w:eastAsia="zh-TW"/>
        </w:rPr>
        <w:t>See:</w:t>
      </w:r>
      <w:r w:rsidR="00AF3F3D" w:rsidRPr="005A0E06">
        <w:rPr>
          <w:rFonts w:eastAsia="PMingLiU"/>
          <w:bCs/>
          <w:sz w:val="24"/>
          <w:szCs w:val="24"/>
          <w:lang w:eastAsia="zh-TW"/>
        </w:rPr>
        <w:tab/>
      </w:r>
      <w:r w:rsidR="00AF3F3D" w:rsidRPr="005A0E06">
        <w:rPr>
          <w:rFonts w:eastAsia="PMingLiU"/>
          <w:i/>
          <w:iCs/>
          <w:sz w:val="24"/>
          <w:szCs w:val="24"/>
          <w:lang w:eastAsia="zh-TW"/>
        </w:rPr>
        <w:t>R v Ng Wing Ming</w:t>
      </w:r>
      <w:r w:rsidR="00AF3F3D" w:rsidRPr="005A0E06">
        <w:rPr>
          <w:rFonts w:eastAsia="PMingLiU"/>
          <w:bCs/>
          <w:sz w:val="24"/>
          <w:szCs w:val="24"/>
          <w:vertAlign w:val="superscript"/>
          <w:lang w:eastAsia="zh-TW"/>
        </w:rPr>
        <w:footnoteReference w:id="2"/>
      </w:r>
      <w:r w:rsidR="00AF3F3D" w:rsidRPr="005A0E06">
        <w:rPr>
          <w:rFonts w:eastAsia="PMingLiU"/>
          <w:bCs/>
          <w:sz w:val="24"/>
          <w:szCs w:val="24"/>
          <w:lang w:eastAsia="zh-TW"/>
        </w:rPr>
        <w:t xml:space="preserve">, </w:t>
      </w:r>
      <w:r w:rsidR="00AF3F3D" w:rsidRPr="005A0E06">
        <w:rPr>
          <w:rFonts w:eastAsia="PMingLiU"/>
          <w:bCs/>
          <w:i/>
          <w:iCs/>
          <w:sz w:val="24"/>
          <w:szCs w:val="24"/>
          <w:lang w:eastAsia="zh-TW"/>
        </w:rPr>
        <w:t>per</w:t>
      </w:r>
      <w:r w:rsidR="00AF3F3D" w:rsidRPr="005A0E06">
        <w:rPr>
          <w:rFonts w:eastAsia="PMingLiU"/>
          <w:bCs/>
          <w:sz w:val="24"/>
          <w:szCs w:val="24"/>
          <w:lang w:eastAsia="zh-TW"/>
        </w:rPr>
        <w:t xml:space="preserve"> Litton JA at 465, 467; </w:t>
      </w:r>
      <w:r w:rsidR="00AF3F3D" w:rsidRPr="005A0E06">
        <w:rPr>
          <w:rFonts w:eastAsia="PMingLiU"/>
          <w:i/>
          <w:iCs/>
          <w:sz w:val="24"/>
          <w:szCs w:val="24"/>
          <w:lang w:eastAsia="zh-TW"/>
        </w:rPr>
        <w:t>Four Seas Fish Balls Co Ltd v Yeung Hung Sin</w:t>
      </w:r>
      <w:r w:rsidR="00AF3F3D" w:rsidRPr="005A0E06">
        <w:rPr>
          <w:rFonts w:eastAsia="PMingLiU"/>
          <w:bCs/>
          <w:sz w:val="24"/>
          <w:szCs w:val="24"/>
          <w:vertAlign w:val="superscript"/>
          <w:lang w:eastAsia="zh-TW"/>
        </w:rPr>
        <w:footnoteReference w:id="3"/>
      </w:r>
      <w:r w:rsidR="00AF3F3D" w:rsidRPr="005A0E06">
        <w:rPr>
          <w:rFonts w:eastAsia="PMingLiU"/>
          <w:bCs/>
          <w:sz w:val="24"/>
          <w:szCs w:val="24"/>
          <w:lang w:eastAsia="zh-TW"/>
        </w:rPr>
        <w:t xml:space="preserve">, </w:t>
      </w:r>
      <w:r w:rsidR="00AF3F3D" w:rsidRPr="005A0E06">
        <w:rPr>
          <w:rFonts w:eastAsia="PMingLiU"/>
          <w:bCs/>
          <w:i/>
          <w:iCs/>
          <w:sz w:val="24"/>
          <w:szCs w:val="24"/>
          <w:lang w:eastAsia="zh-TW"/>
        </w:rPr>
        <w:t>per</w:t>
      </w:r>
      <w:r w:rsidR="00AF3F3D" w:rsidRPr="005A0E06">
        <w:rPr>
          <w:rFonts w:eastAsia="PMingLiU"/>
          <w:bCs/>
          <w:sz w:val="24"/>
          <w:szCs w:val="24"/>
          <w:lang w:eastAsia="zh-TW"/>
        </w:rPr>
        <w:t xml:space="preserve"> Chung J at para 20; </w:t>
      </w:r>
      <w:r w:rsidR="00AF3F3D" w:rsidRPr="005A0E06">
        <w:rPr>
          <w:rFonts w:eastAsia="PMingLiU"/>
          <w:i/>
          <w:iCs/>
          <w:sz w:val="24"/>
          <w:szCs w:val="24"/>
          <w:lang w:eastAsia="zh-TW"/>
        </w:rPr>
        <w:t>Profit Boat Development Ltd v Craft Projects (HK) Co Ltd</w:t>
      </w:r>
      <w:r w:rsidR="00AF3F3D" w:rsidRPr="005A0E06">
        <w:rPr>
          <w:rFonts w:eastAsia="PMingLiU"/>
          <w:bCs/>
          <w:sz w:val="24"/>
          <w:szCs w:val="24"/>
          <w:vertAlign w:val="superscript"/>
          <w:lang w:eastAsia="zh-TW"/>
        </w:rPr>
        <w:footnoteReference w:id="4"/>
      </w:r>
      <w:r w:rsidR="00AF3F3D" w:rsidRPr="005A0E06">
        <w:rPr>
          <w:rFonts w:eastAsia="PMingLiU"/>
          <w:bCs/>
          <w:sz w:val="24"/>
          <w:szCs w:val="24"/>
          <w:lang w:eastAsia="zh-TW"/>
        </w:rPr>
        <w:t xml:space="preserve">, </w:t>
      </w:r>
      <w:r w:rsidR="00AF3F3D" w:rsidRPr="005A0E06">
        <w:rPr>
          <w:rFonts w:eastAsia="PMingLiU"/>
          <w:bCs/>
          <w:i/>
          <w:iCs/>
          <w:sz w:val="24"/>
          <w:szCs w:val="24"/>
          <w:lang w:eastAsia="zh-TW"/>
        </w:rPr>
        <w:t>per</w:t>
      </w:r>
      <w:r w:rsidR="00AF3F3D" w:rsidRPr="005A0E06">
        <w:rPr>
          <w:rFonts w:eastAsia="PMingLiU"/>
          <w:bCs/>
          <w:sz w:val="24"/>
          <w:szCs w:val="24"/>
          <w:lang w:eastAsia="zh-TW"/>
        </w:rPr>
        <w:t xml:space="preserve"> Recorder R Yuen SC at para 16.</w:t>
      </w:r>
      <w:r w:rsidR="00AF3F3D" w:rsidRPr="005A0E06">
        <w:rPr>
          <w:bCs/>
          <w:sz w:val="24"/>
          <w:szCs w:val="24"/>
        </w:rPr>
        <w:t>”</w:t>
      </w:r>
    </w:p>
    <w:p w:rsidR="00AF3F3D" w:rsidRPr="00AF3F3D" w:rsidRDefault="00AF3F3D" w:rsidP="001F2090">
      <w:pPr>
        <w:tabs>
          <w:tab w:val="clear" w:pos="4320"/>
          <w:tab w:val="clear" w:pos="9072"/>
        </w:tabs>
        <w:spacing w:line="360" w:lineRule="auto"/>
        <w:jc w:val="both"/>
      </w:pPr>
    </w:p>
    <w:p w:rsidR="00A10FF5" w:rsidRDefault="006B19BF" w:rsidP="00A10FF5">
      <w:pPr>
        <w:numPr>
          <w:ilvl w:val="0"/>
          <w:numId w:val="11"/>
        </w:numPr>
        <w:tabs>
          <w:tab w:val="clear" w:pos="4320"/>
          <w:tab w:val="clear" w:pos="9072"/>
        </w:tabs>
        <w:spacing w:line="360" w:lineRule="auto"/>
        <w:ind w:left="0" w:firstLine="0"/>
        <w:jc w:val="both"/>
        <w:rPr>
          <w:rFonts w:hint="eastAsia"/>
        </w:rPr>
      </w:pPr>
      <w:r w:rsidRPr="00AF3F3D">
        <w:t>The plaintiff has the burden of proof, she has to prove</w:t>
      </w:r>
      <w:r w:rsidR="000541A8">
        <w:rPr>
          <w:rFonts w:hint="eastAsia"/>
        </w:rPr>
        <w:t>, on balance,</w:t>
      </w:r>
      <w:r w:rsidR="000541A8">
        <w:t xml:space="preserve"> the defendant </w:t>
      </w:r>
      <w:r w:rsidR="000541A8">
        <w:rPr>
          <w:rFonts w:hint="eastAsia"/>
        </w:rPr>
        <w:t>performed</w:t>
      </w:r>
      <w:r w:rsidRPr="00AF3F3D">
        <w:t xml:space="preserve"> an IP</w:t>
      </w:r>
      <w:r w:rsidR="000541A8">
        <w:t>L treatment on her</w:t>
      </w:r>
      <w:r w:rsidR="000541A8">
        <w:rPr>
          <w:rFonts w:hint="eastAsia"/>
        </w:rPr>
        <w:t xml:space="preserve"> on the date of Accident</w:t>
      </w:r>
      <w:r w:rsidRPr="00AF3F3D">
        <w:t xml:space="preserve">. </w:t>
      </w:r>
      <w:r>
        <w:rPr>
          <w:rFonts w:hint="eastAsia"/>
        </w:rPr>
        <w:t xml:space="preserve"> </w:t>
      </w:r>
    </w:p>
    <w:p w:rsidR="00A10FF5" w:rsidRPr="00AF3F3D" w:rsidRDefault="00A10FF5" w:rsidP="00A10FF5">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Mr Hoe submitted, the defendant </w:t>
      </w:r>
      <w:r w:rsidR="006B19BF">
        <w:t xml:space="preserve">agrees </w:t>
      </w:r>
      <w:r w:rsidRPr="00AF3F3D">
        <w:t xml:space="preserve">the </w:t>
      </w:r>
      <w:r w:rsidR="006B19BF">
        <w:t>I</w:t>
      </w:r>
      <w:r w:rsidRPr="00AF3F3D">
        <w:t>n</w:t>
      </w:r>
      <w:r w:rsidR="006B19BF">
        <w:t>juries</w:t>
      </w:r>
      <w:r w:rsidRPr="00AF3F3D">
        <w:t xml:space="preserve"> is caused by an IPL treatment, he emphasized the court shall give weight to the defendant’s customer record where the plaintiff counters</w:t>
      </w:r>
      <w:r w:rsidR="000541A8">
        <w:t>igned</w:t>
      </w:r>
      <w:r w:rsidR="000541A8">
        <w:rPr>
          <w:rFonts w:hint="eastAsia"/>
        </w:rPr>
        <w:t xml:space="preserve">. </w:t>
      </w:r>
      <w:r w:rsidR="000541A8">
        <w:t>T</w:t>
      </w:r>
      <w:r w:rsidR="000541A8">
        <w:rPr>
          <w:rFonts w:hint="eastAsia"/>
        </w:rPr>
        <w:t xml:space="preserve">he plaintiff </w:t>
      </w:r>
      <w:r w:rsidR="000541A8">
        <w:t>confirmed</w:t>
      </w:r>
      <w:r w:rsidR="000541A8">
        <w:rPr>
          <w:rFonts w:hint="eastAsia"/>
        </w:rPr>
        <w:t xml:space="preserve"> </w:t>
      </w:r>
      <w:r w:rsidR="006B19BF">
        <w:t>an aroma facial treatment</w:t>
      </w:r>
      <w:r w:rsidR="000541A8">
        <w:rPr>
          <w:rFonts w:hint="eastAsia"/>
        </w:rPr>
        <w:t xml:space="preserve"> was done and no IPL treatment was performed. </w:t>
      </w:r>
    </w:p>
    <w:p w:rsidR="00AF3F3D" w:rsidRPr="00AF3F3D" w:rsidRDefault="00AF3F3D" w:rsidP="001F2090">
      <w:pPr>
        <w:tabs>
          <w:tab w:val="clear" w:pos="4320"/>
          <w:tab w:val="clear" w:pos="9072"/>
        </w:tabs>
        <w:spacing w:line="360" w:lineRule="auto"/>
        <w:jc w:val="both"/>
      </w:pPr>
    </w:p>
    <w:p w:rsidR="00AF3F3D" w:rsidRDefault="00AF3F3D" w:rsidP="001F2090">
      <w:pPr>
        <w:numPr>
          <w:ilvl w:val="0"/>
          <w:numId w:val="11"/>
        </w:numPr>
        <w:tabs>
          <w:tab w:val="clear" w:pos="4320"/>
          <w:tab w:val="clear" w:pos="9072"/>
        </w:tabs>
        <w:spacing w:line="360" w:lineRule="auto"/>
        <w:ind w:left="0" w:firstLine="0"/>
        <w:jc w:val="both"/>
        <w:rPr>
          <w:rFonts w:hint="eastAsia"/>
        </w:rPr>
      </w:pPr>
      <w:r w:rsidRPr="00AF3F3D">
        <w:t xml:space="preserve">During cross examination </w:t>
      </w:r>
      <w:r w:rsidR="006B19BF">
        <w:t xml:space="preserve">of the plaintiff, </w:t>
      </w:r>
      <w:r w:rsidRPr="00AF3F3D">
        <w:t>Mr Hoe</w:t>
      </w:r>
      <w:r w:rsidR="006B19BF">
        <w:t xml:space="preserve"> </w:t>
      </w:r>
      <w:r w:rsidRPr="00AF3F3D">
        <w:t xml:space="preserve">placed emphasis on the discrepancy of </w:t>
      </w:r>
      <w:r w:rsidR="006B19BF">
        <w:t xml:space="preserve">the plaintiff’s </w:t>
      </w:r>
      <w:r w:rsidRPr="00AF3F3D">
        <w:t>complaints in her medical records/expert reports</w:t>
      </w:r>
      <w:r w:rsidR="006B19BF">
        <w:t>, m</w:t>
      </w:r>
      <w:r w:rsidRPr="00AF3F3D">
        <w:t xml:space="preserve">ore particularly, sleeplessness at night, after the </w:t>
      </w:r>
      <w:r w:rsidR="00D42E2D">
        <w:rPr>
          <w:rFonts w:hint="eastAsia"/>
        </w:rPr>
        <w:t>A</w:t>
      </w:r>
      <w:r w:rsidRPr="00AF3F3D">
        <w:t>ccident.</w:t>
      </w:r>
      <w:r w:rsidR="009829C4">
        <w:rPr>
          <w:rFonts w:hint="eastAsia"/>
        </w:rPr>
        <w:t xml:space="preserve"> </w:t>
      </w:r>
      <w:r w:rsidRPr="00AF3F3D">
        <w:t xml:space="preserve"> I must say, the areas of cross examination did not assist the defendant. </w:t>
      </w:r>
      <w:r w:rsidR="009829C4">
        <w:rPr>
          <w:rFonts w:hint="eastAsia"/>
        </w:rPr>
        <w:t xml:space="preserve"> </w:t>
      </w:r>
      <w:r w:rsidRPr="00AF3F3D">
        <w:t>The discrepancy between the plaintiff’s complaint in her witness statements and medical records are not conducive.</w:t>
      </w:r>
      <w:r w:rsidR="009829C4">
        <w:rPr>
          <w:rFonts w:hint="eastAsia"/>
        </w:rPr>
        <w:t xml:space="preserve"> </w:t>
      </w:r>
      <w:r w:rsidRPr="00AF3F3D">
        <w:t xml:space="preserve"> </w:t>
      </w:r>
      <w:r w:rsidR="008F2372" w:rsidRPr="00AF3F3D">
        <w:t>The plaintiff gave firm</w:t>
      </w:r>
      <w:r w:rsidR="00CE2F5C">
        <w:t xml:space="preserve"> answer</w:t>
      </w:r>
      <w:r w:rsidR="00CE2F5C">
        <w:rPr>
          <w:rFonts w:hint="eastAsia"/>
        </w:rPr>
        <w:t>s</w:t>
      </w:r>
      <w:r w:rsidRPr="00AF3F3D">
        <w:t xml:space="preserve"> her discomfort was not continuing since the </w:t>
      </w:r>
      <w:r w:rsidR="008F2372">
        <w:rPr>
          <w:rFonts w:hint="eastAsia"/>
        </w:rPr>
        <w:t>A</w:t>
      </w:r>
      <w:r w:rsidR="008F2372">
        <w:t xml:space="preserve">ccident, </w:t>
      </w:r>
      <w:r w:rsidR="00A10FF5">
        <w:rPr>
          <w:rFonts w:hint="eastAsia"/>
        </w:rPr>
        <w:t xml:space="preserve">she said, </w:t>
      </w:r>
      <w:r w:rsidR="002356FA">
        <w:t>it</w:t>
      </w:r>
      <w:r w:rsidR="008F2372">
        <w:t xml:space="preserve"> lessened </w:t>
      </w:r>
      <w:r w:rsidR="00A10FF5">
        <w:t>some</w:t>
      </w:r>
      <w:r w:rsidRPr="00AF3F3D">
        <w:t>times.</w:t>
      </w:r>
      <w:r w:rsidR="008F2372">
        <w:rPr>
          <w:rFonts w:hint="eastAsia"/>
        </w:rPr>
        <w:t xml:space="preserve"> </w:t>
      </w:r>
      <w:r w:rsidRPr="00AF3F3D">
        <w:t>As the medical reports were compiled by different medical practitioners, it is difficult to draw co</w:t>
      </w:r>
      <w:r w:rsidR="000541A8">
        <w:t>nclusions that the plaintiff’</w:t>
      </w:r>
      <w:r w:rsidR="000541A8">
        <w:rPr>
          <w:rFonts w:hint="eastAsia"/>
        </w:rPr>
        <w:t xml:space="preserve">s evidence is </w:t>
      </w:r>
      <w:r w:rsidRPr="00AF3F3D">
        <w:t xml:space="preserve">not credible only for the difference in the present complaint of her discomfort </w:t>
      </w:r>
      <w:r w:rsidR="008F2372">
        <w:t xml:space="preserve">as </w:t>
      </w:r>
      <w:r w:rsidR="00D42E2D">
        <w:rPr>
          <w:rFonts w:hint="eastAsia"/>
        </w:rPr>
        <w:t>recorded</w:t>
      </w:r>
      <w:r w:rsidR="008F2372">
        <w:t>.</w:t>
      </w:r>
      <w:r w:rsidRPr="00AF3F3D">
        <w:t xml:space="preserve"> </w:t>
      </w:r>
      <w:r w:rsidR="009829C4">
        <w:rPr>
          <w:rFonts w:hint="eastAsia"/>
        </w:rPr>
        <w:t xml:space="preserve"> </w:t>
      </w:r>
    </w:p>
    <w:p w:rsidR="00CC1DBF" w:rsidRDefault="00CC1DBF" w:rsidP="00CC1DBF">
      <w:pPr>
        <w:pStyle w:val="ListParagraph"/>
      </w:pPr>
    </w:p>
    <w:p w:rsidR="00AF3F3D" w:rsidRPr="00AF3F3D" w:rsidRDefault="00AF3F3D" w:rsidP="000541A8">
      <w:pPr>
        <w:numPr>
          <w:ilvl w:val="0"/>
          <w:numId w:val="11"/>
        </w:numPr>
        <w:tabs>
          <w:tab w:val="clear" w:pos="4320"/>
          <w:tab w:val="clear" w:pos="9072"/>
        </w:tabs>
        <w:spacing w:line="360" w:lineRule="auto"/>
        <w:ind w:left="0" w:firstLine="0"/>
        <w:jc w:val="both"/>
      </w:pPr>
      <w:r w:rsidRPr="00AF3F3D">
        <w:t xml:space="preserve">The defendant </w:t>
      </w:r>
      <w:r w:rsidR="008F2372">
        <w:t>agreed the</w:t>
      </w:r>
      <w:r w:rsidRPr="00AF3F3D">
        <w:t xml:space="preserve"> plaintiff has paid visit to its beauty p</w:t>
      </w:r>
      <w:r w:rsidR="008F2372">
        <w:t>arlour on the day of Accident</w:t>
      </w:r>
      <w:r w:rsidRPr="00AF3F3D">
        <w:t>.</w:t>
      </w:r>
      <w:r w:rsidR="009829C4">
        <w:rPr>
          <w:rFonts w:hint="eastAsia"/>
        </w:rPr>
        <w:t xml:space="preserve"> </w:t>
      </w:r>
      <w:r w:rsidRPr="00AF3F3D">
        <w:t xml:space="preserve"> </w:t>
      </w:r>
      <w:r w:rsidR="000541A8">
        <w:t xml:space="preserve">The plaintiff bought a course of </w:t>
      </w:r>
      <w:r w:rsidR="008F2372" w:rsidRPr="00AF3F3D">
        <w:t>unlimited s</w:t>
      </w:r>
      <w:r w:rsidR="008F2372">
        <w:t>essions of IPL treatment</w:t>
      </w:r>
      <w:r w:rsidR="00A10FF5">
        <w:rPr>
          <w:rFonts w:hint="eastAsia"/>
        </w:rPr>
        <w:t>s</w:t>
      </w:r>
      <w:r w:rsidR="008F2372" w:rsidRPr="00AF3F3D">
        <w:t>, the possibility of having it done with other</w:t>
      </w:r>
      <w:r w:rsidR="00A10FF5">
        <w:t xml:space="preserve"> beauty parlour is </w:t>
      </w:r>
      <w:r w:rsidR="00A10FF5">
        <w:rPr>
          <w:rFonts w:hint="eastAsia"/>
        </w:rPr>
        <w:t>low</w:t>
      </w:r>
      <w:r w:rsidR="008F2372" w:rsidRPr="00AF3F3D">
        <w:t>.</w:t>
      </w:r>
      <w:r w:rsidR="008F2372">
        <w:t xml:space="preserve"> </w:t>
      </w:r>
      <w:r w:rsidR="00A10FF5">
        <w:rPr>
          <w:rFonts w:hint="eastAsia"/>
        </w:rPr>
        <w:t xml:space="preserve">Likewise, </w:t>
      </w:r>
      <w:r w:rsidR="008F2372" w:rsidRPr="000541A8">
        <w:rPr>
          <w:rFonts w:eastAsia="PMingLiU" w:hint="eastAsia"/>
          <w:lang w:eastAsia="zh-TW"/>
        </w:rPr>
        <w:t xml:space="preserve">Mr Hoe </w:t>
      </w:r>
      <w:r w:rsidR="00A10FF5">
        <w:t>confirmed</w:t>
      </w:r>
      <w:r w:rsidR="00A10FF5">
        <w:rPr>
          <w:rFonts w:hint="eastAsia"/>
        </w:rPr>
        <w:t xml:space="preserve"> the defendant has n</w:t>
      </w:r>
      <w:r w:rsidRPr="00AF3F3D">
        <w:t>o positive</w:t>
      </w:r>
      <w:r w:rsidR="008F2372">
        <w:t xml:space="preserve"> case </w:t>
      </w:r>
      <w:r w:rsidR="00A10FF5">
        <w:rPr>
          <w:rFonts w:hint="eastAsia"/>
        </w:rPr>
        <w:t xml:space="preserve">put </w:t>
      </w:r>
      <w:r w:rsidR="008F2372">
        <w:t xml:space="preserve">to </w:t>
      </w:r>
      <w:r w:rsidRPr="00AF3F3D">
        <w:t xml:space="preserve">the plaintiff </w:t>
      </w:r>
      <w:r w:rsidR="00A10FF5">
        <w:rPr>
          <w:rFonts w:hint="eastAsia"/>
        </w:rPr>
        <w:t>that an</w:t>
      </w:r>
      <w:r w:rsidRPr="00AF3F3D">
        <w:t xml:space="preserve"> IPL treatment </w:t>
      </w:r>
      <w:r w:rsidR="00A10FF5">
        <w:rPr>
          <w:rFonts w:hint="eastAsia"/>
        </w:rPr>
        <w:t xml:space="preserve">was done </w:t>
      </w:r>
      <w:r w:rsidRPr="00AF3F3D">
        <w:t xml:space="preserve">in </w:t>
      </w:r>
      <w:r w:rsidR="00A10FF5">
        <w:rPr>
          <w:rFonts w:hint="eastAsia"/>
        </w:rPr>
        <w:t>an</w:t>
      </w:r>
      <w:r w:rsidRPr="00AF3F3D">
        <w:t>other beaut</w:t>
      </w:r>
      <w:r w:rsidR="00A10FF5">
        <w:t xml:space="preserve">y parlour which has caused the </w:t>
      </w:r>
      <w:r w:rsidR="00A10FF5">
        <w:rPr>
          <w:rFonts w:hint="eastAsia"/>
        </w:rPr>
        <w:t>I</w:t>
      </w:r>
      <w:r w:rsidRPr="00AF3F3D">
        <w:t xml:space="preserve">njury.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  </w:t>
      </w:r>
      <w:r w:rsidR="008F2372">
        <w:t>As there is</w:t>
      </w:r>
      <w:r w:rsidR="008F2372" w:rsidRPr="00AF3F3D">
        <w:t xml:space="preserve"> no evidence </w:t>
      </w:r>
      <w:r w:rsidR="008F2372">
        <w:rPr>
          <w:rFonts w:hint="eastAsia"/>
        </w:rPr>
        <w:t>that the plaintiff and Madam Ho had an</w:t>
      </w:r>
      <w:r w:rsidR="008F2372" w:rsidRPr="00AF3F3D">
        <w:t xml:space="preserve"> </w:t>
      </w:r>
      <w:r w:rsidR="000541A8">
        <w:rPr>
          <w:rFonts w:hint="eastAsia"/>
        </w:rPr>
        <w:t xml:space="preserve">argument </w:t>
      </w:r>
      <w:r w:rsidR="00A10FF5">
        <w:t>on the provision of IPL treatment</w:t>
      </w:r>
      <w:r w:rsidR="008F2372">
        <w:rPr>
          <w:rFonts w:hint="eastAsia"/>
        </w:rPr>
        <w:t xml:space="preserve"> on the day of Accident</w:t>
      </w:r>
      <w:r w:rsidR="008F2372" w:rsidRPr="00AF3F3D">
        <w:t>,</w:t>
      </w:r>
      <w:r w:rsidR="008F2372">
        <w:t xml:space="preserve"> it is </w:t>
      </w:r>
      <w:r w:rsidR="008F2372" w:rsidRPr="00AF3F3D">
        <w:t xml:space="preserve"> </w:t>
      </w:r>
      <w:r w:rsidR="008F2372">
        <w:t>un</w:t>
      </w:r>
      <w:r w:rsidR="008F2372" w:rsidRPr="00AF3F3D">
        <w:t>reasonable for the plaintiff to have attended other beauty parlour for IPL treatment</w:t>
      </w:r>
      <w:r w:rsidR="008F2372">
        <w:t xml:space="preserve"> on the same day</w:t>
      </w:r>
      <w:r w:rsidR="000541A8">
        <w:rPr>
          <w:rFonts w:hint="eastAsia"/>
        </w:rPr>
        <w:t xml:space="preserve">, where she has already </w:t>
      </w:r>
      <w:r w:rsidR="004B524F">
        <w:rPr>
          <w:rFonts w:hint="eastAsia"/>
        </w:rPr>
        <w:t xml:space="preserve">entitled to benefit from unlimited sessions of IPL treatments </w:t>
      </w:r>
      <w:r w:rsidR="004B524F">
        <w:t>throughout</w:t>
      </w:r>
      <w:r w:rsidR="004B524F">
        <w:rPr>
          <w:rFonts w:hint="eastAsia"/>
        </w:rPr>
        <w:t xml:space="preserve"> the entire year</w:t>
      </w:r>
      <w:r w:rsidR="008F2372" w:rsidRPr="00AF3F3D">
        <w:t xml:space="preserve">. </w:t>
      </w:r>
      <w:r w:rsidR="00CE2F5C">
        <w:rPr>
          <w:rFonts w:hint="eastAsia"/>
        </w:rPr>
        <w:t>It is i</w:t>
      </w:r>
      <w:r w:rsidR="008F2372">
        <w:t>mplausible.</w:t>
      </w:r>
      <w:r w:rsidRPr="00AF3F3D">
        <w:t xml:space="preserve"> </w:t>
      </w:r>
    </w:p>
    <w:p w:rsidR="00456FB6" w:rsidRPr="00AF3F3D" w:rsidRDefault="00456FB6" w:rsidP="001F2090">
      <w:pPr>
        <w:tabs>
          <w:tab w:val="clear" w:pos="4320"/>
          <w:tab w:val="clear" w:pos="9072"/>
        </w:tabs>
        <w:spacing w:line="360" w:lineRule="auto"/>
        <w:jc w:val="both"/>
      </w:pPr>
    </w:p>
    <w:p w:rsidR="00AF3F3D" w:rsidRDefault="00AF3F3D" w:rsidP="001F2090">
      <w:pPr>
        <w:numPr>
          <w:ilvl w:val="0"/>
          <w:numId w:val="11"/>
        </w:numPr>
        <w:tabs>
          <w:tab w:val="clear" w:pos="4320"/>
          <w:tab w:val="clear" w:pos="9072"/>
        </w:tabs>
        <w:spacing w:line="360" w:lineRule="auto"/>
        <w:ind w:left="0" w:firstLine="0"/>
        <w:jc w:val="both"/>
        <w:rPr>
          <w:rFonts w:hint="eastAsia"/>
        </w:rPr>
      </w:pPr>
      <w:r w:rsidRPr="00AF3F3D">
        <w:t>Madam Ho testified, for the first time, that she found the plaintiff</w:t>
      </w:r>
      <w:r w:rsidR="008F2372">
        <w:t>’s skin condition on the day of Accident</w:t>
      </w:r>
      <w:r w:rsidRPr="00AF3F3D">
        <w:t xml:space="preserve"> was no</w:t>
      </w:r>
      <w:r w:rsidR="008F2372">
        <w:t>t</w:t>
      </w:r>
      <w:r w:rsidRPr="00AF3F3D">
        <w:t xml:space="preserve"> suitable for </w:t>
      </w:r>
      <w:r w:rsidR="008F2372">
        <w:t xml:space="preserve">an </w:t>
      </w:r>
      <w:r w:rsidRPr="00AF3F3D">
        <w:t xml:space="preserve">IPL treatment. </w:t>
      </w:r>
      <w:r w:rsidR="009829C4">
        <w:rPr>
          <w:rFonts w:hint="eastAsia"/>
        </w:rPr>
        <w:t xml:space="preserve"> </w:t>
      </w:r>
      <w:r w:rsidRPr="00AF3F3D">
        <w:t xml:space="preserve">She placed strong emphasis that she had </w:t>
      </w:r>
      <w:r w:rsidR="008F2372">
        <w:t>seen the plaintiff few days be</w:t>
      </w:r>
      <w:r w:rsidR="00CE2F5C">
        <w:t xml:space="preserve">fore when the plaintiff </w:t>
      </w:r>
      <w:r w:rsidR="00CE2F5C">
        <w:rPr>
          <w:rFonts w:hint="eastAsia"/>
        </w:rPr>
        <w:t xml:space="preserve">visited </w:t>
      </w:r>
      <w:r w:rsidR="008F2372">
        <w:t xml:space="preserve">the defendant for other treatments. She </w:t>
      </w:r>
      <w:r w:rsidRPr="00AF3F3D">
        <w:t xml:space="preserve">remembered there was some redness on the plaintiff’s </w:t>
      </w:r>
      <w:r w:rsidR="008F2372">
        <w:t>face and she has suggested an aroma facial rather than</w:t>
      </w:r>
      <w:r w:rsidRPr="00AF3F3D">
        <w:t xml:space="preserve"> </w:t>
      </w:r>
      <w:r w:rsidR="00413F79" w:rsidRPr="00A10FF5">
        <w:rPr>
          <w:rFonts w:eastAsia="PMingLiU" w:hint="eastAsia"/>
          <w:lang w:eastAsia="zh-TW"/>
        </w:rPr>
        <w:t>a</w:t>
      </w:r>
      <w:r w:rsidR="00413F79" w:rsidRPr="00A10FF5">
        <w:rPr>
          <w:rFonts w:eastAsia="PMingLiU"/>
          <w:lang w:eastAsia="zh-TW"/>
        </w:rPr>
        <w:t xml:space="preserve">n IPL treatment. </w:t>
      </w:r>
      <w:r w:rsidR="009829C4">
        <w:rPr>
          <w:rFonts w:hint="eastAsia"/>
        </w:rPr>
        <w:t xml:space="preserve"> </w:t>
      </w:r>
      <w:r w:rsidR="004B524F">
        <w:t>T</w:t>
      </w:r>
      <w:r w:rsidR="004B524F">
        <w:rPr>
          <w:rFonts w:hint="eastAsia"/>
        </w:rPr>
        <w:t xml:space="preserve">his </w:t>
      </w:r>
      <w:r w:rsidR="004B524F">
        <w:t xml:space="preserve">is something new in the </w:t>
      </w:r>
      <w:r w:rsidR="004B524F">
        <w:rPr>
          <w:rFonts w:hint="eastAsia"/>
        </w:rPr>
        <w:t>evidence</w:t>
      </w:r>
      <w:r w:rsidR="009C0290">
        <w:rPr>
          <w:rFonts w:hint="eastAsia"/>
        </w:rPr>
        <w:t xml:space="preserve"> which the court is </w:t>
      </w:r>
      <w:r w:rsidR="009C0290">
        <w:t>reluctant</w:t>
      </w:r>
      <w:r w:rsidR="009C0290">
        <w:rPr>
          <w:rFonts w:hint="eastAsia"/>
        </w:rPr>
        <w:t xml:space="preserve"> to accept, the material fact was not</w:t>
      </w:r>
      <w:r w:rsidR="004B524F">
        <w:rPr>
          <w:rFonts w:hint="eastAsia"/>
        </w:rPr>
        <w:t xml:space="preserve"> pleaded in </w:t>
      </w:r>
      <w:r w:rsidR="004B524F">
        <w:t>the</w:t>
      </w:r>
      <w:r w:rsidR="004B524F">
        <w:rPr>
          <w:rFonts w:hint="eastAsia"/>
        </w:rPr>
        <w:t xml:space="preserve"> defence, nor </w:t>
      </w:r>
      <w:r w:rsidR="009C0290">
        <w:rPr>
          <w:rFonts w:hint="eastAsia"/>
        </w:rPr>
        <w:t xml:space="preserve">was it </w:t>
      </w:r>
      <w:r w:rsidRPr="00AF3F3D">
        <w:t xml:space="preserve">mentioned </w:t>
      </w:r>
      <w:r w:rsidR="004B524F">
        <w:rPr>
          <w:rFonts w:hint="eastAsia"/>
        </w:rPr>
        <w:t>in</w:t>
      </w:r>
      <w:r w:rsidRPr="00AF3F3D">
        <w:t xml:space="preserve"> Madam </w:t>
      </w:r>
      <w:r w:rsidR="00413F79">
        <w:t>Ho</w:t>
      </w:r>
      <w:r w:rsidR="004B524F">
        <w:t>’</w:t>
      </w:r>
      <w:r w:rsidR="004B524F">
        <w:rPr>
          <w:rFonts w:hint="eastAsia"/>
        </w:rPr>
        <w:t>s</w:t>
      </w:r>
      <w:r w:rsidR="00413F79">
        <w:t xml:space="preserve"> </w:t>
      </w:r>
      <w:r w:rsidRPr="00AF3F3D">
        <w:t>two witness statement</w:t>
      </w:r>
      <w:r w:rsidR="008F2372">
        <w:t>s</w:t>
      </w:r>
      <w:r w:rsidRPr="00AF3F3D">
        <w:t xml:space="preserve">. </w:t>
      </w:r>
      <w:r w:rsidR="009829C4">
        <w:rPr>
          <w:rFonts w:hint="eastAsia"/>
        </w:rPr>
        <w:t xml:space="preserve"> </w:t>
      </w:r>
    </w:p>
    <w:p w:rsidR="00A10FF5" w:rsidRPr="00AF3F3D" w:rsidRDefault="00A10FF5" w:rsidP="00A10FF5">
      <w:pPr>
        <w:tabs>
          <w:tab w:val="clear" w:pos="4320"/>
          <w:tab w:val="clear" w:pos="9072"/>
        </w:tabs>
        <w:spacing w:line="360" w:lineRule="auto"/>
        <w:jc w:val="both"/>
      </w:pPr>
    </w:p>
    <w:p w:rsidR="00413F79" w:rsidRDefault="00AF3F3D" w:rsidP="001F2090">
      <w:pPr>
        <w:numPr>
          <w:ilvl w:val="0"/>
          <w:numId w:val="11"/>
        </w:numPr>
        <w:tabs>
          <w:tab w:val="clear" w:pos="4320"/>
          <w:tab w:val="clear" w:pos="9072"/>
        </w:tabs>
        <w:spacing w:line="360" w:lineRule="auto"/>
        <w:ind w:left="0" w:firstLine="0"/>
        <w:jc w:val="both"/>
      </w:pPr>
      <w:r w:rsidRPr="00AF3F3D">
        <w:t xml:space="preserve">The plaintiff filed a complaint with the Consumer Council on 19 May 2011, two days after the </w:t>
      </w:r>
      <w:r w:rsidR="00413F79">
        <w:rPr>
          <w:rFonts w:hint="eastAsia"/>
        </w:rPr>
        <w:t>A</w:t>
      </w:r>
      <w:r w:rsidRPr="00AF3F3D">
        <w:t xml:space="preserve">ccident. </w:t>
      </w:r>
      <w:r w:rsidR="009829C4">
        <w:rPr>
          <w:rFonts w:hint="eastAsia"/>
        </w:rPr>
        <w:t xml:space="preserve"> </w:t>
      </w:r>
      <w:r w:rsidRPr="00AF3F3D">
        <w:t>The brief summary of the case details tallies with</w:t>
      </w:r>
      <w:r w:rsidR="00413F79">
        <w:t xml:space="preserve"> the plaintiff’s evidence</w:t>
      </w:r>
      <w:r w:rsidRPr="00AF3F3D">
        <w:t>.</w:t>
      </w:r>
      <w:r w:rsidR="009829C4">
        <w:rPr>
          <w:rFonts w:hint="eastAsia"/>
        </w:rPr>
        <w:t xml:space="preserve"> </w:t>
      </w:r>
      <w:r w:rsidRPr="00AF3F3D">
        <w:t xml:space="preserve"> The plaintiff has contemporaneous medical reports with both her private doctor and the A&amp;E </w:t>
      </w:r>
      <w:r w:rsidR="009829C4">
        <w:rPr>
          <w:rFonts w:hint="eastAsia"/>
        </w:rPr>
        <w:t>D</w:t>
      </w:r>
      <w:r w:rsidRPr="00AF3F3D">
        <w:t>epartment of the Yan Chai Ho</w:t>
      </w:r>
      <w:r w:rsidR="00413F79">
        <w:t>spital of the Injuries</w:t>
      </w:r>
      <w:r w:rsidRPr="00AF3F3D">
        <w:t xml:space="preserve">. </w:t>
      </w:r>
      <w:r w:rsidR="00413F79">
        <w:t xml:space="preserve"> </w:t>
      </w:r>
    </w:p>
    <w:p w:rsidR="00413F79" w:rsidRDefault="00413F79" w:rsidP="00413F79">
      <w:pPr>
        <w:pStyle w:val="ListParagraph"/>
      </w:pPr>
    </w:p>
    <w:p w:rsidR="00AF3F3D" w:rsidRPr="00AF3F3D" w:rsidRDefault="00075584" w:rsidP="001F2090">
      <w:pPr>
        <w:numPr>
          <w:ilvl w:val="0"/>
          <w:numId w:val="11"/>
        </w:numPr>
        <w:tabs>
          <w:tab w:val="clear" w:pos="4320"/>
          <w:tab w:val="clear" w:pos="9072"/>
        </w:tabs>
        <w:spacing w:line="360" w:lineRule="auto"/>
        <w:ind w:left="0" w:firstLine="0"/>
        <w:jc w:val="both"/>
      </w:pPr>
      <w:r>
        <w:t xml:space="preserve">Madam Ho’s evidence is contradicted by her response to the </w:t>
      </w:r>
      <w:r w:rsidRPr="00AF3F3D">
        <w:t>plaintiff’s complaint to</w:t>
      </w:r>
      <w:r>
        <w:t xml:space="preserve"> the Consumer Council</w:t>
      </w:r>
      <w:r w:rsidRPr="00AF3F3D">
        <w:t xml:space="preserve">.  </w:t>
      </w:r>
      <w:r w:rsidR="00413F79">
        <w:t>I</w:t>
      </w:r>
      <w:r w:rsidR="00AF3F3D" w:rsidRPr="00AF3F3D">
        <w:t>n a letter issued by the Consumer Council to the defendant dated 21 June 2011, i</w:t>
      </w:r>
      <w:r w:rsidR="00413F79">
        <w:t>t recorded the defendant’s response</w:t>
      </w:r>
      <w:r w:rsidR="00AF3F3D" w:rsidRPr="00AF3F3D">
        <w:t xml:space="preserve"> to</w:t>
      </w:r>
      <w:r w:rsidR="00DB54B8">
        <w:rPr>
          <w:rFonts w:hint="eastAsia"/>
        </w:rPr>
        <w:t xml:space="preserve"> </w:t>
      </w:r>
      <w:r w:rsidR="00413F79">
        <w:t xml:space="preserve">a </w:t>
      </w:r>
      <w:r w:rsidR="00413F79">
        <w:rPr>
          <w:rFonts w:hint="eastAsia"/>
        </w:rPr>
        <w:t>staff of the Consumer Council:</w:t>
      </w:r>
      <w:r w:rsidR="00DB54B8">
        <w:rPr>
          <w:rFonts w:hint="eastAsia"/>
        </w:rPr>
        <w:t xml:space="preserve"> the plaintiff m</w:t>
      </w:r>
      <w:r w:rsidR="00AF3F3D" w:rsidRPr="00AF3F3D">
        <w:t>ight have tempered the wounds temporarily caused by the IPL tre</w:t>
      </w:r>
      <w:r w:rsidR="00A10FF5">
        <w:t xml:space="preserve">atment, the defendant </w:t>
      </w:r>
      <w:r w:rsidR="00A10FF5">
        <w:rPr>
          <w:rFonts w:hint="eastAsia"/>
        </w:rPr>
        <w:t xml:space="preserve">said </w:t>
      </w:r>
      <w:r w:rsidR="00AF3F3D" w:rsidRPr="00AF3F3D">
        <w:t>it</w:t>
      </w:r>
      <w:r w:rsidR="00A10FF5">
        <w:t xml:space="preserve"> would not be responsible</w:t>
      </w:r>
      <w:r w:rsidR="00AF3F3D" w:rsidRPr="00AF3F3D">
        <w:t xml:space="preserve">.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Madam Ho explained during cro</w:t>
      </w:r>
      <w:r w:rsidR="00413F79">
        <w:t>ss examination, the said response</w:t>
      </w:r>
      <w:r w:rsidRPr="00AF3F3D">
        <w:t xml:space="preserve"> as recorded in the letter dated </w:t>
      </w:r>
      <w:r w:rsidR="00413F79">
        <w:t xml:space="preserve">21 June 2011 was meant to be her </w:t>
      </w:r>
      <w:r w:rsidR="00075584">
        <w:t xml:space="preserve"> response to Madam Jia’s </w:t>
      </w:r>
      <w:r w:rsidR="00075584">
        <w:rPr>
          <w:rFonts w:hint="eastAsia"/>
        </w:rPr>
        <w:t>complaint</w:t>
      </w:r>
      <w:r w:rsidRPr="00AF3F3D">
        <w:t xml:space="preserve">, not the plaintiff. Madam Ho has mixed up two complaints. </w:t>
      </w:r>
      <w:r w:rsidR="001F2090">
        <w:rPr>
          <w:rFonts w:hint="eastAsia"/>
        </w:rPr>
        <w:t xml:space="preserve"> </w:t>
      </w:r>
      <w:r w:rsidR="00075584">
        <w:t>At that time,</w:t>
      </w:r>
      <w:r w:rsidR="00413F79">
        <w:t xml:space="preserve"> </w:t>
      </w:r>
      <w:r w:rsidR="00A10FF5">
        <w:rPr>
          <w:rFonts w:hint="eastAsia"/>
        </w:rPr>
        <w:t xml:space="preserve">as </w:t>
      </w:r>
      <w:r w:rsidRPr="00AF3F3D">
        <w:t xml:space="preserve">she was confident </w:t>
      </w:r>
      <w:r w:rsidR="00A10FF5">
        <w:rPr>
          <w:rFonts w:hint="eastAsia"/>
        </w:rPr>
        <w:t>no</w:t>
      </w:r>
      <w:r w:rsidRPr="00AF3F3D">
        <w:t xml:space="preserve"> </w:t>
      </w:r>
      <w:r w:rsidR="00413F79">
        <w:t>IPL treatment</w:t>
      </w:r>
      <w:r w:rsidR="00A10FF5">
        <w:rPr>
          <w:rFonts w:hint="eastAsia"/>
        </w:rPr>
        <w:t xml:space="preserve"> was done on</w:t>
      </w:r>
      <w:r w:rsidR="00075584">
        <w:rPr>
          <w:rFonts w:hint="eastAsia"/>
        </w:rPr>
        <w:t xml:space="preserve"> the plaintiff</w:t>
      </w:r>
      <w:r w:rsidRPr="00AF3F3D">
        <w:t xml:space="preserve">, she would not have responded in that </w:t>
      </w:r>
      <w:r w:rsidR="00413F79">
        <w:t>way.  Nonetheless, the Madam Ho</w:t>
      </w:r>
      <w:r w:rsidRPr="00AF3F3D">
        <w:t xml:space="preserve"> admitted during cross examination, </w:t>
      </w:r>
      <w:r w:rsidR="00A10FF5" w:rsidRPr="00AF3F3D">
        <w:t xml:space="preserve">in the letter </w:t>
      </w:r>
      <w:r w:rsidR="00A10FF5">
        <w:rPr>
          <w:rFonts w:hint="eastAsia"/>
        </w:rPr>
        <w:t xml:space="preserve">from the </w:t>
      </w:r>
      <w:r w:rsidR="00A10FF5" w:rsidRPr="00AF3F3D">
        <w:t>Co</w:t>
      </w:r>
      <w:r w:rsidR="00CE2F5C">
        <w:t>nsumer Council dated 25 May 201</w:t>
      </w:r>
      <w:r w:rsidR="00CE2F5C">
        <w:rPr>
          <w:rFonts w:hint="eastAsia"/>
        </w:rPr>
        <w:t>1</w:t>
      </w:r>
      <w:r w:rsidR="00A10FF5">
        <w:rPr>
          <w:rFonts w:hint="eastAsia"/>
        </w:rPr>
        <w:t>,</w:t>
      </w:r>
      <w:r w:rsidR="00A10FF5">
        <w:t xml:space="preserve"> she </w:t>
      </w:r>
      <w:r w:rsidR="00CE2F5C">
        <w:rPr>
          <w:rFonts w:hint="eastAsia"/>
        </w:rPr>
        <w:t>knew</w:t>
      </w:r>
      <w:r w:rsidR="00A10FF5">
        <w:rPr>
          <w:rFonts w:hint="eastAsia"/>
        </w:rPr>
        <w:t xml:space="preserve"> there was a complaint from an anonymous customer. </w:t>
      </w:r>
      <w:r w:rsidR="00CC1DBF">
        <w:t>R</w:t>
      </w:r>
      <w:r w:rsidR="00CC1DBF">
        <w:rPr>
          <w:rFonts w:hint="eastAsia"/>
        </w:rPr>
        <w:t xml:space="preserve">eading from </w:t>
      </w:r>
      <w:r w:rsidR="00CC1DBF">
        <w:t>the</w:t>
      </w:r>
      <w:r w:rsidR="00CE2F5C">
        <w:rPr>
          <w:rFonts w:hint="eastAsia"/>
        </w:rPr>
        <w:t xml:space="preserve"> enclosures, </w:t>
      </w:r>
      <w:r w:rsidR="00CC1DBF">
        <w:rPr>
          <w:rFonts w:hint="eastAsia"/>
        </w:rPr>
        <w:t>the defendant</w:t>
      </w:r>
      <w:r w:rsidR="00CC1DBF">
        <w:t>’</w:t>
      </w:r>
      <w:r w:rsidR="00CC1DBF">
        <w:rPr>
          <w:rFonts w:hint="eastAsia"/>
        </w:rPr>
        <w:t xml:space="preserve">s </w:t>
      </w:r>
      <w:r w:rsidR="00CC1DBF">
        <w:t>receipts</w:t>
      </w:r>
      <w:r w:rsidR="00CC1DBF">
        <w:rPr>
          <w:rFonts w:hint="eastAsia"/>
        </w:rPr>
        <w:t xml:space="preserve"> and </w:t>
      </w:r>
      <w:r w:rsidR="00413F79">
        <w:t xml:space="preserve">recent </w:t>
      </w:r>
      <w:r w:rsidRPr="00AF3F3D">
        <w:t>photo</w:t>
      </w:r>
      <w:r w:rsidR="00CC1DBF">
        <w:t>s of the injuries</w:t>
      </w:r>
      <w:r w:rsidR="00CC1DBF">
        <w:rPr>
          <w:rFonts w:hint="eastAsia"/>
        </w:rPr>
        <w:t>, s</w:t>
      </w:r>
      <w:r w:rsidR="00CC1DBF">
        <w:t xml:space="preserve">he </w:t>
      </w:r>
      <w:r w:rsidR="00CE2F5C">
        <w:rPr>
          <w:rFonts w:hint="eastAsia"/>
        </w:rPr>
        <w:t xml:space="preserve">said she </w:t>
      </w:r>
      <w:r w:rsidR="00CE2F5C">
        <w:t>recognized</w:t>
      </w:r>
      <w:r w:rsidR="00CE2F5C">
        <w:rPr>
          <w:rFonts w:hint="eastAsia"/>
        </w:rPr>
        <w:t xml:space="preserve"> </w:t>
      </w:r>
      <w:r w:rsidR="00CC1DBF">
        <w:rPr>
          <w:rFonts w:hint="eastAsia"/>
        </w:rPr>
        <w:t xml:space="preserve">the anonymous customer was </w:t>
      </w:r>
      <w:r w:rsidR="00075584">
        <w:rPr>
          <w:rFonts w:hint="eastAsia"/>
        </w:rPr>
        <w:t xml:space="preserve">the </w:t>
      </w:r>
      <w:r w:rsidRPr="00AF3F3D">
        <w:t>plaintiff</w:t>
      </w:r>
      <w:r w:rsidR="00075584">
        <w:rPr>
          <w:rFonts w:hint="eastAsia"/>
        </w:rPr>
        <w:t>.</w:t>
      </w:r>
      <w:r w:rsidRPr="00AF3F3D">
        <w:t xml:space="preserve">  </w:t>
      </w:r>
      <w:r w:rsidR="00304D6D">
        <w:rPr>
          <w:rFonts w:hint="eastAsia"/>
        </w:rPr>
        <w:t xml:space="preserve">If this is </w:t>
      </w:r>
      <w:r w:rsidR="00413F79">
        <w:rPr>
          <w:rFonts w:hint="eastAsia"/>
        </w:rPr>
        <w:t xml:space="preserve">so, the </w:t>
      </w:r>
      <w:r w:rsidR="00413F79">
        <w:t>plausibility</w:t>
      </w:r>
      <w:r w:rsidR="00413F79">
        <w:rPr>
          <w:rFonts w:hint="eastAsia"/>
        </w:rPr>
        <w:t xml:space="preserve"> </w:t>
      </w:r>
      <w:r w:rsidR="00413F79">
        <w:t>of mixing up two compl</w:t>
      </w:r>
      <w:r w:rsidR="00075584">
        <w:t xml:space="preserve">aints is relatively </w:t>
      </w:r>
      <w:r w:rsidR="00075584">
        <w:rPr>
          <w:rFonts w:hint="eastAsia"/>
        </w:rPr>
        <w:t>low</w:t>
      </w:r>
      <w:r w:rsidR="00304D6D">
        <w:rPr>
          <w:rFonts w:hint="eastAsia"/>
        </w:rPr>
        <w:t xml:space="preserve">. </w:t>
      </w:r>
    </w:p>
    <w:p w:rsidR="00AF3F3D" w:rsidRPr="00AF3F3D" w:rsidRDefault="00AF3F3D" w:rsidP="001F2090">
      <w:pPr>
        <w:tabs>
          <w:tab w:val="clear" w:pos="4320"/>
          <w:tab w:val="clear" w:pos="9072"/>
        </w:tabs>
        <w:spacing w:line="360" w:lineRule="auto"/>
        <w:jc w:val="both"/>
      </w:pPr>
    </w:p>
    <w:p w:rsidR="00AF3F3D" w:rsidRDefault="00AF3F3D" w:rsidP="001F2090">
      <w:pPr>
        <w:numPr>
          <w:ilvl w:val="0"/>
          <w:numId w:val="11"/>
        </w:numPr>
        <w:tabs>
          <w:tab w:val="clear" w:pos="4320"/>
          <w:tab w:val="clear" w:pos="9072"/>
        </w:tabs>
        <w:spacing w:line="360" w:lineRule="auto"/>
        <w:ind w:left="0" w:firstLine="0"/>
        <w:jc w:val="both"/>
        <w:rPr>
          <w:rFonts w:hint="eastAsia"/>
        </w:rPr>
      </w:pPr>
      <w:r w:rsidRPr="00AF3F3D">
        <w:t>As submitted by Mr Wong, there was no positive case raised by the defendant as early as the plaintiff filing her complaint with the Consumer Council.</w:t>
      </w:r>
      <w:r w:rsidR="001F2090">
        <w:rPr>
          <w:rFonts w:hint="eastAsia"/>
        </w:rPr>
        <w:t xml:space="preserve">  </w:t>
      </w:r>
      <w:r w:rsidRPr="00AF3F3D">
        <w:t>Coupled with the contemporaneous records, I find the explanati</w:t>
      </w:r>
      <w:r w:rsidR="00413F79">
        <w:t>on of Madam Ho was not believable</w:t>
      </w:r>
      <w:r w:rsidRPr="00AF3F3D">
        <w:t xml:space="preserve"> and of which I reject.</w:t>
      </w:r>
    </w:p>
    <w:p w:rsidR="00A737F6" w:rsidRDefault="00A737F6" w:rsidP="00A737F6">
      <w:pPr>
        <w:pStyle w:val="ListParagraph"/>
      </w:pPr>
    </w:p>
    <w:p w:rsidR="00A737F6" w:rsidRPr="00AF3F3D" w:rsidRDefault="00A737F6" w:rsidP="001F2090">
      <w:pPr>
        <w:numPr>
          <w:ilvl w:val="0"/>
          <w:numId w:val="11"/>
        </w:numPr>
        <w:tabs>
          <w:tab w:val="clear" w:pos="4320"/>
          <w:tab w:val="clear" w:pos="9072"/>
        </w:tabs>
        <w:spacing w:line="360" w:lineRule="auto"/>
        <w:ind w:left="0" w:firstLine="0"/>
        <w:jc w:val="both"/>
      </w:pPr>
      <w:r>
        <w:rPr>
          <w:rFonts w:hint="eastAsia"/>
        </w:rPr>
        <w:t xml:space="preserve">I also reject the </w:t>
      </w:r>
      <w:r>
        <w:t>defendant’</w:t>
      </w:r>
      <w:r>
        <w:rPr>
          <w:rFonts w:hint="eastAsia"/>
        </w:rPr>
        <w:t xml:space="preserve">s customer record is an accurate record of the </w:t>
      </w:r>
      <w:r>
        <w:t xml:space="preserve">beauty services provided </w:t>
      </w:r>
      <w:r>
        <w:rPr>
          <w:rFonts w:hint="eastAsia"/>
        </w:rPr>
        <w:t>to the plaintiff on the date of Accident.</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Afterall, the plaintiff is a long term customer of the defendant. </w:t>
      </w:r>
      <w:r w:rsidR="001F2090">
        <w:rPr>
          <w:rFonts w:hint="eastAsia"/>
        </w:rPr>
        <w:t xml:space="preserve"> </w:t>
      </w:r>
      <w:r w:rsidRPr="00AF3F3D">
        <w:t xml:space="preserve">There is no evidence that the plaintiff and the defendant were in a bleak relationship prior to the </w:t>
      </w:r>
      <w:r w:rsidR="00304D6D">
        <w:rPr>
          <w:rFonts w:hint="eastAsia"/>
        </w:rPr>
        <w:t>A</w:t>
      </w:r>
      <w:r w:rsidRPr="00AF3F3D">
        <w:t>ccident.</w:t>
      </w:r>
      <w:r w:rsidR="001F2090">
        <w:rPr>
          <w:rFonts w:hint="eastAsia"/>
        </w:rPr>
        <w:t xml:space="preserve"> </w:t>
      </w:r>
      <w:r w:rsidR="00075584">
        <w:t xml:space="preserve"> </w:t>
      </w:r>
      <w:r w:rsidR="00CE2F5C">
        <w:t xml:space="preserve">I accept the plaintiff </w:t>
      </w:r>
      <w:r w:rsidR="00CE2F5C">
        <w:rPr>
          <w:rFonts w:hint="eastAsia"/>
        </w:rPr>
        <w:t>is</w:t>
      </w:r>
      <w:r w:rsidR="00CC1DBF" w:rsidRPr="00AF3F3D">
        <w:t xml:space="preserve"> a</w:t>
      </w:r>
      <w:r w:rsidR="00CC1DBF">
        <w:t xml:space="preserve"> truthful and credible witness.</w:t>
      </w:r>
      <w:r w:rsidR="00CC1DBF">
        <w:rPr>
          <w:rFonts w:hint="eastAsia"/>
        </w:rPr>
        <w:t xml:space="preserve"> </w:t>
      </w:r>
      <w:r w:rsidR="00075584">
        <w:t xml:space="preserve">I accept </w:t>
      </w:r>
      <w:r w:rsidR="00CC1DBF">
        <w:t>what</w:t>
      </w:r>
      <w:r w:rsidR="00CE2F5C">
        <w:rPr>
          <w:rFonts w:hint="eastAsia"/>
        </w:rPr>
        <w:t xml:space="preserve"> the plaintiff testified are</w:t>
      </w:r>
      <w:r w:rsidR="00CC1DBF">
        <w:rPr>
          <w:rFonts w:hint="eastAsia"/>
        </w:rPr>
        <w:t xml:space="preserve"> the fact</w:t>
      </w:r>
      <w:r w:rsidR="00CE2F5C">
        <w:rPr>
          <w:rFonts w:hint="eastAsia"/>
        </w:rPr>
        <w:t>s</w:t>
      </w:r>
      <w:r w:rsidR="00CC1DBF">
        <w:rPr>
          <w:rFonts w:hint="eastAsia"/>
        </w:rPr>
        <w:t xml:space="preserve">. </w:t>
      </w:r>
      <w:r w:rsidRPr="00AF3F3D">
        <w:t xml:space="preserve"> </w:t>
      </w:r>
    </w:p>
    <w:p w:rsidR="00AF3F3D" w:rsidRDefault="00AF3F3D" w:rsidP="001F2090">
      <w:pPr>
        <w:tabs>
          <w:tab w:val="clear" w:pos="4320"/>
          <w:tab w:val="clear" w:pos="9072"/>
        </w:tabs>
        <w:spacing w:line="360" w:lineRule="auto"/>
        <w:jc w:val="both"/>
      </w:pPr>
    </w:p>
    <w:p w:rsidR="00AF3F3D" w:rsidRPr="00AF3F3D" w:rsidRDefault="00AF3F3D" w:rsidP="001F2090">
      <w:pPr>
        <w:tabs>
          <w:tab w:val="clear" w:pos="4320"/>
          <w:tab w:val="clear" w:pos="9072"/>
        </w:tabs>
        <w:spacing w:line="360" w:lineRule="auto"/>
        <w:jc w:val="both"/>
        <w:rPr>
          <w:i/>
        </w:rPr>
      </w:pPr>
      <w:r w:rsidRPr="00AF3F3D">
        <w:rPr>
          <w:i/>
        </w:rPr>
        <w:t>Conclusion</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I find the plaintiff has attended the defendant’s beauty parlour on 17 May 2011 for an IPL treatment. </w:t>
      </w:r>
      <w:r w:rsidR="001F2090">
        <w:rPr>
          <w:rFonts w:hint="eastAsia"/>
        </w:rPr>
        <w:t xml:space="preserve"> </w:t>
      </w:r>
      <w:r w:rsidR="00413F79">
        <w:t>The plaintiff sustained the I</w:t>
      </w:r>
      <w:r w:rsidRPr="00AF3F3D">
        <w:t xml:space="preserve">njuries </w:t>
      </w:r>
      <w:r w:rsidR="00413F79">
        <w:t>after the IPL treatment</w:t>
      </w:r>
      <w:r w:rsidR="001B1C5F">
        <w:t xml:space="preserve">, the defendant </w:t>
      </w:r>
      <w:r w:rsidR="001B1C5F">
        <w:rPr>
          <w:rFonts w:hint="eastAsia"/>
        </w:rPr>
        <w:t>was</w:t>
      </w:r>
      <w:r w:rsidRPr="00AF3F3D">
        <w:t xml:space="preserve"> negligent</w:t>
      </w:r>
      <w:r w:rsidR="00413F79">
        <w:t xml:space="preserve"> in the course of providing the service.</w:t>
      </w:r>
      <w:r w:rsidRPr="00AF3F3D">
        <w:t xml:space="preserve"> </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I award the damages, agreed at </w:t>
      </w:r>
      <w:r w:rsidR="00EC2E93">
        <w:t>$100,000 inclusive of interest</w:t>
      </w:r>
      <w:r w:rsidR="00EC2E93">
        <w:rPr>
          <w:rFonts w:hint="eastAsia"/>
        </w:rPr>
        <w:t xml:space="preserve"> </w:t>
      </w:r>
      <w:r w:rsidRPr="00AF3F3D">
        <w:t>to the plaintiff.</w:t>
      </w:r>
    </w:p>
    <w:p w:rsidR="00AF3F3D" w:rsidRPr="00AF3F3D" w:rsidRDefault="00AF3F3D" w:rsidP="001F2090">
      <w:pPr>
        <w:tabs>
          <w:tab w:val="clear" w:pos="4320"/>
          <w:tab w:val="clear" w:pos="9072"/>
        </w:tabs>
        <w:spacing w:line="360" w:lineRule="auto"/>
        <w:jc w:val="both"/>
      </w:pPr>
    </w:p>
    <w:p w:rsidR="00AF3F3D" w:rsidRPr="00AF3F3D" w:rsidRDefault="00AF3F3D" w:rsidP="001F2090">
      <w:pPr>
        <w:numPr>
          <w:ilvl w:val="0"/>
          <w:numId w:val="11"/>
        </w:numPr>
        <w:tabs>
          <w:tab w:val="clear" w:pos="4320"/>
          <w:tab w:val="clear" w:pos="9072"/>
        </w:tabs>
        <w:spacing w:line="360" w:lineRule="auto"/>
        <w:ind w:left="0" w:firstLine="0"/>
        <w:jc w:val="both"/>
      </w:pPr>
      <w:r w:rsidRPr="00AF3F3D">
        <w:t xml:space="preserve">I further make a costs order </w:t>
      </w:r>
      <w:r w:rsidRPr="00AF3F3D">
        <w:rPr>
          <w:i/>
        </w:rPr>
        <w:t>nisi</w:t>
      </w:r>
      <w:r w:rsidRPr="00AF3F3D">
        <w:t xml:space="preserve"> that costs of the action be to the plaintiff, </w:t>
      </w:r>
      <w:r w:rsidR="00CC1DBF">
        <w:rPr>
          <w:rFonts w:hint="eastAsia"/>
        </w:rPr>
        <w:t xml:space="preserve">with certificate of counsel, </w:t>
      </w:r>
      <w:r w:rsidRPr="00AF3F3D">
        <w:t xml:space="preserve">to be taxed if not agreed. </w:t>
      </w:r>
      <w:r w:rsidR="001F2090">
        <w:rPr>
          <w:rFonts w:hint="eastAsia"/>
        </w:rPr>
        <w:t xml:space="preserve"> </w:t>
      </w:r>
      <w:r w:rsidRPr="00AF3F3D">
        <w:t xml:space="preserve">The plaintiff’s own costs be taxed in accordance with the Legal Aid Regulations. </w:t>
      </w:r>
      <w:r w:rsidR="001F2090">
        <w:rPr>
          <w:rFonts w:hint="eastAsia"/>
        </w:rPr>
        <w:t xml:space="preserve"> </w:t>
      </w:r>
      <w:r w:rsidRPr="00AF3F3D">
        <w:t>Unless there be</w:t>
      </w:r>
      <w:r w:rsidR="00304D6D">
        <w:rPr>
          <w:rFonts w:hint="eastAsia"/>
        </w:rPr>
        <w:t xml:space="preserve"> an</w:t>
      </w:r>
      <w:r w:rsidRPr="00AF3F3D">
        <w:t xml:space="preserve"> application to vary the same</w:t>
      </w:r>
      <w:r w:rsidR="00304D6D">
        <w:rPr>
          <w:rFonts w:hint="eastAsia"/>
        </w:rPr>
        <w:t xml:space="preserve"> by summons</w:t>
      </w:r>
      <w:r w:rsidRPr="00AF3F3D">
        <w:t xml:space="preserve">, the costs order </w:t>
      </w:r>
      <w:r w:rsidRPr="00AF3F3D">
        <w:rPr>
          <w:i/>
        </w:rPr>
        <w:t>nisi</w:t>
      </w:r>
      <w:r w:rsidRPr="00AF3F3D">
        <w:t xml:space="preserve"> shall be made absolute 14 days from today. </w:t>
      </w:r>
    </w:p>
    <w:p w:rsidR="00AF3F3D" w:rsidRPr="00AF3F3D" w:rsidRDefault="00AF3F3D" w:rsidP="001F2090">
      <w:pPr>
        <w:tabs>
          <w:tab w:val="clear" w:pos="4320"/>
          <w:tab w:val="clear" w:pos="9072"/>
        </w:tabs>
        <w:spacing w:line="360" w:lineRule="auto"/>
        <w:jc w:val="both"/>
      </w:pPr>
    </w:p>
    <w:p w:rsidR="00AF3F3D" w:rsidRDefault="00AF3F3D" w:rsidP="001F2090">
      <w:pPr>
        <w:tabs>
          <w:tab w:val="clear" w:pos="4320"/>
          <w:tab w:val="clear" w:pos="9072"/>
        </w:tabs>
        <w:spacing w:line="360" w:lineRule="auto"/>
        <w:jc w:val="both"/>
        <w:rPr>
          <w:rFonts w:hint="eastAsia"/>
        </w:rPr>
      </w:pPr>
    </w:p>
    <w:p w:rsidR="001F2090" w:rsidRDefault="001F2090" w:rsidP="001F2090">
      <w:pPr>
        <w:tabs>
          <w:tab w:val="clear" w:pos="4320"/>
          <w:tab w:val="clear" w:pos="9072"/>
        </w:tabs>
        <w:spacing w:line="360" w:lineRule="auto"/>
        <w:jc w:val="both"/>
      </w:pPr>
    </w:p>
    <w:p w:rsidR="001F2090" w:rsidRPr="00AF3F3D" w:rsidRDefault="001F2090" w:rsidP="001F2090">
      <w:pPr>
        <w:tabs>
          <w:tab w:val="clear" w:pos="4320"/>
          <w:tab w:val="clear" w:pos="9072"/>
        </w:tabs>
        <w:spacing w:line="360" w:lineRule="auto"/>
        <w:jc w:val="both"/>
      </w:pPr>
    </w:p>
    <w:p w:rsidR="005F0579" w:rsidRDefault="006B6A7B" w:rsidP="008F2937">
      <w:pPr>
        <w:tabs>
          <w:tab w:val="clear" w:pos="4320"/>
          <w:tab w:val="clear" w:pos="9072"/>
          <w:tab w:val="center" w:pos="6480"/>
        </w:tabs>
        <w:outlineLvl w:val="0"/>
        <w:rPr>
          <w:rFonts w:hint="eastAsia"/>
        </w:rPr>
      </w:pPr>
      <w:r>
        <w:tab/>
      </w:r>
      <w:r>
        <w:tab/>
      </w:r>
      <w:r w:rsidR="00EB4E6E">
        <w:rPr>
          <w:rFonts w:hint="eastAsia"/>
        </w:rPr>
        <w:t xml:space="preserve">( </w:t>
      </w:r>
      <w:r w:rsidR="00C27AC6">
        <w:rPr>
          <w:rFonts w:hint="eastAsia"/>
        </w:rPr>
        <w:t xml:space="preserve">J Chow </w:t>
      </w:r>
      <w:r w:rsidR="00EB4E6E">
        <w:rPr>
          <w:rFonts w:hint="eastAsia"/>
        </w:rPr>
        <w:t>)</w:t>
      </w:r>
    </w:p>
    <w:p w:rsidR="005F0579" w:rsidRDefault="008F2937" w:rsidP="008F2937">
      <w:pPr>
        <w:tabs>
          <w:tab w:val="clear" w:pos="4320"/>
          <w:tab w:val="clear" w:pos="9072"/>
          <w:tab w:val="center" w:pos="6480"/>
        </w:tabs>
        <w:rPr>
          <w:rFonts w:hint="eastAsia"/>
        </w:rPr>
      </w:pPr>
      <w:r>
        <w:tab/>
      </w:r>
      <w:r>
        <w:tab/>
      </w:r>
      <w:r w:rsidR="00C27AC6">
        <w:rPr>
          <w:rFonts w:hint="eastAsia"/>
        </w:rPr>
        <w:t>Deputy District Judge</w:t>
      </w:r>
    </w:p>
    <w:p w:rsidR="005F0579" w:rsidRDefault="005F0579" w:rsidP="005F0579">
      <w:pPr>
        <w:spacing w:line="360" w:lineRule="auto"/>
      </w:pPr>
    </w:p>
    <w:p w:rsidR="008F2937" w:rsidRDefault="008F2937" w:rsidP="005F0579">
      <w:pPr>
        <w:spacing w:line="360" w:lineRule="auto"/>
        <w:rPr>
          <w:rFonts w:hint="eastAsia"/>
        </w:rPr>
      </w:pPr>
    </w:p>
    <w:p w:rsidR="005F0579" w:rsidRDefault="005F0579" w:rsidP="00037F3A">
      <w:pPr>
        <w:tabs>
          <w:tab w:val="clear" w:pos="4320"/>
          <w:tab w:val="clear" w:pos="9072"/>
        </w:tabs>
        <w:jc w:val="both"/>
        <w:outlineLvl w:val="0"/>
        <w:rPr>
          <w:rFonts w:hint="eastAsia"/>
        </w:rPr>
      </w:pPr>
      <w:r>
        <w:rPr>
          <w:rFonts w:hint="eastAsia"/>
        </w:rPr>
        <w:t xml:space="preserve">Mr </w:t>
      </w:r>
      <w:r w:rsidR="00C27AC6">
        <w:rPr>
          <w:rFonts w:hint="eastAsia"/>
        </w:rPr>
        <w:t>Wong Chi Kwong</w:t>
      </w:r>
      <w:r>
        <w:rPr>
          <w:rFonts w:hint="eastAsia"/>
        </w:rPr>
        <w:t xml:space="preserve">, instructed by </w:t>
      </w:r>
      <w:r w:rsidR="00C27AC6">
        <w:rPr>
          <w:rFonts w:hint="eastAsia"/>
        </w:rPr>
        <w:t>W</w:t>
      </w:r>
      <w:r w:rsidR="005807DA">
        <w:rPr>
          <w:rFonts w:hint="eastAsia"/>
        </w:rPr>
        <w:t xml:space="preserve"> </w:t>
      </w:r>
      <w:r w:rsidR="00C27AC6">
        <w:rPr>
          <w:rFonts w:hint="eastAsia"/>
        </w:rPr>
        <w:t>K To &amp; Co</w:t>
      </w:r>
      <w:r>
        <w:rPr>
          <w:rFonts w:hint="eastAsia"/>
        </w:rPr>
        <w:t xml:space="preserve">, </w:t>
      </w:r>
      <w:r w:rsidR="00C27AC6">
        <w:rPr>
          <w:rFonts w:hint="eastAsia"/>
        </w:rPr>
        <w:t xml:space="preserve">assigned by the Director of Legal Aid, </w:t>
      </w:r>
      <w:r>
        <w:rPr>
          <w:rFonts w:hint="eastAsia"/>
        </w:rPr>
        <w:t xml:space="preserve">for the </w:t>
      </w:r>
      <w:r w:rsidR="00EB4E6E">
        <w:rPr>
          <w:rFonts w:hint="eastAsia"/>
        </w:rPr>
        <w:t>p</w:t>
      </w:r>
      <w:r>
        <w:rPr>
          <w:rFonts w:hint="eastAsia"/>
        </w:rPr>
        <w:t>laintiff</w:t>
      </w:r>
    </w:p>
    <w:p w:rsidR="005F0579" w:rsidRDefault="005F0579" w:rsidP="00EB4E6E">
      <w:pPr>
        <w:tabs>
          <w:tab w:val="clear" w:pos="4320"/>
          <w:tab w:val="clear" w:pos="9072"/>
        </w:tabs>
        <w:rPr>
          <w:rFonts w:hint="eastAsia"/>
        </w:rPr>
      </w:pPr>
    </w:p>
    <w:p w:rsidR="005F0579" w:rsidRDefault="00C27AC6" w:rsidP="00C27AC6">
      <w:pPr>
        <w:tabs>
          <w:tab w:val="clear" w:pos="4320"/>
          <w:tab w:val="clear" w:pos="9072"/>
        </w:tabs>
        <w:rPr>
          <w:rFonts w:hint="eastAsia"/>
        </w:rPr>
      </w:pPr>
      <w:r>
        <w:rPr>
          <w:rFonts w:hint="eastAsia"/>
        </w:rPr>
        <w:t>Mr Felix C</w:t>
      </w:r>
      <w:r w:rsidR="00037F3A">
        <w:rPr>
          <w:rFonts w:hint="eastAsia"/>
        </w:rPr>
        <w:t>Y</w:t>
      </w:r>
      <w:r>
        <w:rPr>
          <w:rFonts w:hint="eastAsia"/>
        </w:rPr>
        <w:t xml:space="preserve"> Hoe, </w:t>
      </w:r>
      <w:r w:rsidR="005F0579">
        <w:rPr>
          <w:rFonts w:hint="eastAsia"/>
        </w:rPr>
        <w:t xml:space="preserve">instructed by </w:t>
      </w:r>
      <w:r>
        <w:rPr>
          <w:rFonts w:hint="eastAsia"/>
        </w:rPr>
        <w:t>S Cheng &amp; Yeung</w:t>
      </w:r>
      <w:r w:rsidR="005F0579">
        <w:rPr>
          <w:rFonts w:hint="eastAsia"/>
        </w:rPr>
        <w:t xml:space="preserve">, for the </w:t>
      </w:r>
      <w:r w:rsidR="003E659F">
        <w:rPr>
          <w:rFonts w:hint="eastAsia"/>
        </w:rPr>
        <w:t>d</w:t>
      </w:r>
      <w:r w:rsidR="005F0579">
        <w:rPr>
          <w:rFonts w:hint="eastAsia"/>
        </w:rPr>
        <w:t>efendant</w:t>
      </w:r>
    </w:p>
    <w:sectPr w:rsidR="005F0579" w:rsidSect="008F2937">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136C" w:rsidRDefault="0069136C">
      <w:r>
        <w:separator/>
      </w:r>
    </w:p>
  </w:endnote>
  <w:endnote w:type="continuationSeparator" w:id="0">
    <w:p w:rsidR="0069136C" w:rsidRDefault="0069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136C" w:rsidRDefault="0069136C">
      <w:r>
        <w:separator/>
      </w:r>
    </w:p>
  </w:footnote>
  <w:footnote w:type="continuationSeparator" w:id="0">
    <w:p w:rsidR="0069136C" w:rsidRDefault="0069136C">
      <w:r>
        <w:continuationSeparator/>
      </w:r>
    </w:p>
  </w:footnote>
  <w:footnote w:id="1">
    <w:p w:rsidR="00AF3F3D" w:rsidRDefault="00AF3F3D" w:rsidP="00456FB6">
      <w:pPr>
        <w:pStyle w:val="FootnoteText"/>
        <w:spacing w:after="0" w:line="240" w:lineRule="auto"/>
        <w:rPr>
          <w:rFonts w:hint="eastAsia"/>
        </w:rPr>
      </w:pPr>
      <w:r>
        <w:rPr>
          <w:rStyle w:val="FootnoteReference"/>
        </w:rPr>
        <w:footnoteRef/>
      </w:r>
      <w:r>
        <w:t xml:space="preserve"> A</w:t>
      </w:r>
      <w:r>
        <w:rPr>
          <w:rFonts w:hint="eastAsia"/>
        </w:rPr>
        <w:t xml:space="preserve">t page 216P </w:t>
      </w:r>
      <w:r>
        <w:t>–</w:t>
      </w:r>
      <w:r>
        <w:rPr>
          <w:rFonts w:hint="eastAsia"/>
        </w:rPr>
        <w:t xml:space="preserve"> R of the </w:t>
      </w:r>
      <w:r>
        <w:t>transcript</w:t>
      </w:r>
      <w:r>
        <w:rPr>
          <w:rFonts w:hint="eastAsia"/>
        </w:rPr>
        <w:t xml:space="preserve"> </w:t>
      </w:r>
    </w:p>
  </w:footnote>
  <w:footnote w:id="2">
    <w:p w:rsidR="00AF3F3D" w:rsidRPr="00456FB6" w:rsidRDefault="00AF3F3D" w:rsidP="00456FB6">
      <w:pPr>
        <w:pStyle w:val="FootnoteText"/>
        <w:spacing w:after="0" w:line="240" w:lineRule="auto"/>
        <w:jc w:val="both"/>
        <w:rPr>
          <w:bCs/>
        </w:rPr>
      </w:pPr>
      <w:r w:rsidRPr="00456FB6">
        <w:rPr>
          <w:rStyle w:val="FootnoteReference"/>
          <w:bCs/>
        </w:rPr>
        <w:footnoteRef/>
      </w:r>
      <w:r w:rsidRPr="00456FB6">
        <w:rPr>
          <w:bCs/>
        </w:rPr>
        <w:t xml:space="preserve"> [1994] 2 HKC 464 (CA)</w:t>
      </w:r>
    </w:p>
  </w:footnote>
  <w:footnote w:id="3">
    <w:p w:rsidR="00AF3F3D" w:rsidRPr="00456FB6" w:rsidRDefault="00AF3F3D" w:rsidP="00456FB6">
      <w:pPr>
        <w:pStyle w:val="FootnoteText"/>
        <w:spacing w:after="0" w:line="240" w:lineRule="auto"/>
        <w:jc w:val="both"/>
      </w:pPr>
      <w:r w:rsidRPr="00456FB6">
        <w:rPr>
          <w:rStyle w:val="FootnoteReference"/>
          <w:bCs/>
        </w:rPr>
        <w:footnoteRef/>
      </w:r>
      <w:r w:rsidRPr="00456FB6">
        <w:rPr>
          <w:bCs/>
        </w:rPr>
        <w:t xml:space="preserve"> Unrep., HCA 4159/2003, 25 August 2006</w:t>
      </w:r>
    </w:p>
  </w:footnote>
  <w:footnote w:id="4">
    <w:p w:rsidR="00AF3F3D" w:rsidRPr="00456FB6" w:rsidRDefault="00AF3F3D" w:rsidP="00456FB6">
      <w:pPr>
        <w:pStyle w:val="FootnoteText"/>
        <w:spacing w:after="0" w:line="240" w:lineRule="auto"/>
        <w:jc w:val="both"/>
        <w:rPr>
          <w:bCs/>
        </w:rPr>
      </w:pPr>
      <w:r w:rsidRPr="00456FB6">
        <w:rPr>
          <w:rStyle w:val="FootnoteReference"/>
          <w:bCs/>
        </w:rPr>
        <w:footnoteRef/>
      </w:r>
      <w:r w:rsidRPr="00456FB6">
        <w:rPr>
          <w:bCs/>
        </w:rPr>
        <w:t xml:space="preserve"> Unrep., HCCT 122/2000, 31 August 2007</w:t>
      </w:r>
    </w:p>
    <w:p w:rsidR="00AF3F3D" w:rsidRDefault="00AF3F3D" w:rsidP="00AF3F3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C47204">
    <w:pPr>
      <w:pStyle w:val="Header"/>
    </w:pPr>
    <w:r w:rsidRPr="006C6DEC">
      <w:rPr>
        <w:noProof/>
        <w:sz w:val="20"/>
        <w:lang w:eastAsia="en-US"/>
      </w:rPr>
    </w:r>
    <w:r w:rsidR="00C47204"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C47204"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C47204"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6B6A2E">
      <w:rPr>
        <w:rStyle w:val="PageNumber"/>
        <w:noProof/>
        <w:sz w:val="28"/>
        <w:szCs w:val="28"/>
      </w:rPr>
      <w:t>10</w:t>
    </w:r>
    <w:r w:rsidR="006C6DEC">
      <w:rPr>
        <w:rStyle w:val="PageNumber"/>
        <w:sz w:val="28"/>
        <w:szCs w:val="28"/>
      </w:rPr>
      <w:fldChar w:fldCharType="end"/>
    </w:r>
    <w:r>
      <w:rPr>
        <w:rStyle w:val="PageNumber"/>
        <w:sz w:val="28"/>
        <w:szCs w:val="28"/>
      </w:rPr>
      <w:t xml:space="preserve"> -</w:t>
    </w:r>
    <w:r w:rsidR="00C47204" w:rsidRPr="006C6DEC">
      <w:rPr>
        <w:noProof/>
        <w:sz w:val="20"/>
        <w:lang w:eastAsia="en-US"/>
      </w:rPr>
    </w:r>
    <w:r w:rsidR="00C47204"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C47204" w:rsidRPr="006C6DEC">
      <w:rPr>
        <w:noProof/>
        <w:sz w:val="20"/>
        <w:lang w:eastAsia="en-US"/>
      </w:rPr>
    </w:r>
    <w:r w:rsidR="00C47204"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C47204" w:rsidRPr="006C6DEC">
      <w:rPr>
        <w:noProof/>
        <w:sz w:val="20"/>
        <w:lang w:eastAsia="en-US"/>
      </w:rPr>
    </w:r>
    <w:r w:rsidR="00C47204"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B0699B"/>
    <w:multiLevelType w:val="hybridMultilevel"/>
    <w:tmpl w:val="67409040"/>
    <w:lvl w:ilvl="0" w:tplc="E9BC847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36882"/>
    <w:multiLevelType w:val="hybridMultilevel"/>
    <w:tmpl w:val="3F7A9100"/>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D7CBC"/>
    <w:multiLevelType w:val="hybridMultilevel"/>
    <w:tmpl w:val="1F660A10"/>
    <w:lvl w:ilvl="0" w:tplc="859A0D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E773FDC"/>
    <w:multiLevelType w:val="hybridMultilevel"/>
    <w:tmpl w:val="17A8DFAA"/>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CE3EDB"/>
    <w:multiLevelType w:val="hybridMultilevel"/>
    <w:tmpl w:val="2640D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C1632"/>
    <w:multiLevelType w:val="multilevel"/>
    <w:tmpl w:val="779C187E"/>
    <w:lvl w:ilvl="0">
      <w:start w:val="1"/>
      <w:numFmt w:val="decimal"/>
      <w:lvlText w:val="%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6C0FEB"/>
    <w:multiLevelType w:val="hybridMultilevel"/>
    <w:tmpl w:val="95E63B18"/>
    <w:lvl w:ilvl="0" w:tplc="859A0D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7455B"/>
    <w:multiLevelType w:val="hybridMultilevel"/>
    <w:tmpl w:val="42CE5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64388">
    <w:abstractNumId w:val="4"/>
  </w:num>
  <w:num w:numId="2" w16cid:durableId="349769369">
    <w:abstractNumId w:val="11"/>
  </w:num>
  <w:num w:numId="3" w16cid:durableId="960916330">
    <w:abstractNumId w:val="7"/>
  </w:num>
  <w:num w:numId="4" w16cid:durableId="195630683">
    <w:abstractNumId w:val="10"/>
  </w:num>
  <w:num w:numId="5" w16cid:durableId="1472407855">
    <w:abstractNumId w:val="0"/>
  </w:num>
  <w:num w:numId="6" w16cid:durableId="697850128">
    <w:abstractNumId w:val="12"/>
  </w:num>
  <w:num w:numId="7" w16cid:durableId="2035031612">
    <w:abstractNumId w:val="9"/>
  </w:num>
  <w:num w:numId="8" w16cid:durableId="507670929">
    <w:abstractNumId w:val="3"/>
  </w:num>
  <w:num w:numId="9" w16cid:durableId="519465775">
    <w:abstractNumId w:val="6"/>
  </w:num>
  <w:num w:numId="10" w16cid:durableId="852450716">
    <w:abstractNumId w:val="5"/>
  </w:num>
  <w:num w:numId="11" w16cid:durableId="2022703312">
    <w:abstractNumId w:val="1"/>
  </w:num>
  <w:num w:numId="12" w16cid:durableId="1325816682">
    <w:abstractNumId w:val="8"/>
  </w:num>
  <w:num w:numId="13" w16cid:durableId="103569526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37F3A"/>
    <w:rsid w:val="00052340"/>
    <w:rsid w:val="000541A8"/>
    <w:rsid w:val="00057338"/>
    <w:rsid w:val="000646AF"/>
    <w:rsid w:val="00075584"/>
    <w:rsid w:val="000C15CE"/>
    <w:rsid w:val="000D59F2"/>
    <w:rsid w:val="000F494C"/>
    <w:rsid w:val="00142DCD"/>
    <w:rsid w:val="00150C06"/>
    <w:rsid w:val="00182F95"/>
    <w:rsid w:val="00187172"/>
    <w:rsid w:val="001B1C5F"/>
    <w:rsid w:val="001D0B73"/>
    <w:rsid w:val="001D2B6C"/>
    <w:rsid w:val="001F2090"/>
    <w:rsid w:val="002356FA"/>
    <w:rsid w:val="002723A0"/>
    <w:rsid w:val="002B0F35"/>
    <w:rsid w:val="002C562D"/>
    <w:rsid w:val="002D03D9"/>
    <w:rsid w:val="002D0D6D"/>
    <w:rsid w:val="002E27B6"/>
    <w:rsid w:val="00304D6D"/>
    <w:rsid w:val="00311921"/>
    <w:rsid w:val="00334EE2"/>
    <w:rsid w:val="00337131"/>
    <w:rsid w:val="003522E3"/>
    <w:rsid w:val="003878F6"/>
    <w:rsid w:val="003C6642"/>
    <w:rsid w:val="003E659F"/>
    <w:rsid w:val="00413F79"/>
    <w:rsid w:val="00423D11"/>
    <w:rsid w:val="00425A69"/>
    <w:rsid w:val="00452603"/>
    <w:rsid w:val="00454A93"/>
    <w:rsid w:val="00456FB6"/>
    <w:rsid w:val="00470892"/>
    <w:rsid w:val="004A4024"/>
    <w:rsid w:val="004B524F"/>
    <w:rsid w:val="004B5BC0"/>
    <w:rsid w:val="004E1F4D"/>
    <w:rsid w:val="004F5B91"/>
    <w:rsid w:val="00522AE0"/>
    <w:rsid w:val="0054124A"/>
    <w:rsid w:val="0056426F"/>
    <w:rsid w:val="005807DA"/>
    <w:rsid w:val="005952AD"/>
    <w:rsid w:val="005973FA"/>
    <w:rsid w:val="005A0E06"/>
    <w:rsid w:val="005C2280"/>
    <w:rsid w:val="005E4F81"/>
    <w:rsid w:val="005F0579"/>
    <w:rsid w:val="005F4DF7"/>
    <w:rsid w:val="005F4FBB"/>
    <w:rsid w:val="00654564"/>
    <w:rsid w:val="00677817"/>
    <w:rsid w:val="00687961"/>
    <w:rsid w:val="0069136C"/>
    <w:rsid w:val="006A6B46"/>
    <w:rsid w:val="006B19BF"/>
    <w:rsid w:val="006B6A2E"/>
    <w:rsid w:val="006B6A7B"/>
    <w:rsid w:val="006C426E"/>
    <w:rsid w:val="006C6DEC"/>
    <w:rsid w:val="007001B5"/>
    <w:rsid w:val="00706433"/>
    <w:rsid w:val="007133DF"/>
    <w:rsid w:val="00745850"/>
    <w:rsid w:val="00753CAF"/>
    <w:rsid w:val="00757DFF"/>
    <w:rsid w:val="007C5736"/>
    <w:rsid w:val="007F0F94"/>
    <w:rsid w:val="007F4740"/>
    <w:rsid w:val="00827D22"/>
    <w:rsid w:val="00827FFC"/>
    <w:rsid w:val="00853FBB"/>
    <w:rsid w:val="00875561"/>
    <w:rsid w:val="008A58E6"/>
    <w:rsid w:val="008E6121"/>
    <w:rsid w:val="008F2372"/>
    <w:rsid w:val="008F2937"/>
    <w:rsid w:val="009149DC"/>
    <w:rsid w:val="00923E27"/>
    <w:rsid w:val="009774FA"/>
    <w:rsid w:val="009829C4"/>
    <w:rsid w:val="00985BFF"/>
    <w:rsid w:val="00992161"/>
    <w:rsid w:val="00992FB5"/>
    <w:rsid w:val="009B6542"/>
    <w:rsid w:val="009C0290"/>
    <w:rsid w:val="009E1F5A"/>
    <w:rsid w:val="00A10FF5"/>
    <w:rsid w:val="00A13676"/>
    <w:rsid w:val="00A17C0A"/>
    <w:rsid w:val="00A37096"/>
    <w:rsid w:val="00A737F6"/>
    <w:rsid w:val="00A75A51"/>
    <w:rsid w:val="00A83AA5"/>
    <w:rsid w:val="00AA733C"/>
    <w:rsid w:val="00AB4780"/>
    <w:rsid w:val="00AC19E9"/>
    <w:rsid w:val="00AC4541"/>
    <w:rsid w:val="00AC5AD9"/>
    <w:rsid w:val="00AF3F3D"/>
    <w:rsid w:val="00B04F88"/>
    <w:rsid w:val="00B65231"/>
    <w:rsid w:val="00BD61C5"/>
    <w:rsid w:val="00C27AC6"/>
    <w:rsid w:val="00C47204"/>
    <w:rsid w:val="00C5759E"/>
    <w:rsid w:val="00C77CD9"/>
    <w:rsid w:val="00CA1C8B"/>
    <w:rsid w:val="00CC1DBF"/>
    <w:rsid w:val="00CE2F5C"/>
    <w:rsid w:val="00CE5880"/>
    <w:rsid w:val="00D30860"/>
    <w:rsid w:val="00D42E2D"/>
    <w:rsid w:val="00D92AED"/>
    <w:rsid w:val="00DA1549"/>
    <w:rsid w:val="00DB54B8"/>
    <w:rsid w:val="00DC6A7E"/>
    <w:rsid w:val="00DD35DA"/>
    <w:rsid w:val="00DE386F"/>
    <w:rsid w:val="00E45166"/>
    <w:rsid w:val="00E65269"/>
    <w:rsid w:val="00EB4E6E"/>
    <w:rsid w:val="00EC2E93"/>
    <w:rsid w:val="00EE29EE"/>
    <w:rsid w:val="00EF147E"/>
    <w:rsid w:val="00F002C9"/>
    <w:rsid w:val="00F15D18"/>
    <w:rsid w:val="00F26B60"/>
    <w:rsid w:val="00F67CD4"/>
    <w:rsid w:val="00F87079"/>
    <w:rsid w:val="00F953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83FA5A8-7B9F-F747-B751-45C76D77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sz w:val="16"/>
      <w:szCs w:val="16"/>
      <w:lang w:val="x-none" w:eastAsia="x-none"/>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semiHidden/>
    <w:unhideWhenUsed/>
    <w:rsid w:val="00AF3F3D"/>
    <w:pPr>
      <w:tabs>
        <w:tab w:val="clear" w:pos="1440"/>
        <w:tab w:val="clear" w:pos="4320"/>
        <w:tab w:val="clear" w:pos="9072"/>
      </w:tabs>
      <w:snapToGrid/>
      <w:spacing w:after="200" w:line="276" w:lineRule="auto"/>
    </w:pPr>
    <w:rPr>
      <w:sz w:val="20"/>
      <w:szCs w:val="20"/>
    </w:rPr>
  </w:style>
  <w:style w:type="character" w:customStyle="1" w:styleId="FootnoteTextChar">
    <w:name w:val="Footnote Text Char"/>
    <w:basedOn w:val="DefaultParagraphFont"/>
    <w:link w:val="FootnoteText"/>
    <w:semiHidden/>
    <w:rsid w:val="00AF3F3D"/>
  </w:style>
  <w:style w:type="character" w:styleId="FootnoteReference">
    <w:name w:val="footnote reference"/>
    <w:semiHidden/>
    <w:unhideWhenUsed/>
    <w:rsid w:val="00AF3F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6D0AF-3AB2-4966-B583-B6031E74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2014-11-21T06:39:00Z</cp:lastPrinted>
  <dcterms:created xsi:type="dcterms:W3CDTF">2023-10-14T01:10:00Z</dcterms:created>
  <dcterms:modified xsi:type="dcterms:W3CDTF">2023-10-14T01:10:00Z</dcterms:modified>
</cp:coreProperties>
</file>