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96A" w:rsidRDefault="00FD096A">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PI388</w:t>
      </w:r>
      <w:r>
        <w:rPr>
          <w:rFonts w:ascii="Times New Roman" w:hAnsi="Times New Roman" w:hint="eastAsia"/>
          <w:b w:val="0"/>
        </w:rPr>
        <w:t>/200</w:t>
      </w:r>
      <w:r>
        <w:rPr>
          <w:rFonts w:ascii="Times New Roman" w:hAnsi="Times New Roman"/>
          <w:b w:val="0"/>
        </w:rPr>
        <w:t>3</w:t>
      </w:r>
    </w:p>
    <w:p w:rsidR="00FD096A" w:rsidRDefault="00FD096A">
      <w:pPr>
        <w:spacing w:line="360" w:lineRule="auto"/>
        <w:rPr>
          <w:lang w:val="en-GB"/>
        </w:rPr>
      </w:pPr>
    </w:p>
    <w:p w:rsidR="00FD096A" w:rsidRDefault="00FD096A">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even" r:id="rId8"/>
          <w:footerReference w:type="default" r:id="rId9"/>
          <w:pgSz w:w="11906" w:h="16838" w:code="9"/>
          <w:pgMar w:top="1728" w:right="1728" w:bottom="1728" w:left="1728" w:header="864" w:footer="720" w:gutter="0"/>
          <w:cols w:space="708"/>
          <w:docGrid w:linePitch="380"/>
        </w:sectPr>
      </w:pPr>
    </w:p>
    <w:p w:rsidR="00FD096A" w:rsidRDefault="00FD096A">
      <w:pPr>
        <w:tabs>
          <w:tab w:val="clear" w:pos="4320"/>
          <w:tab w:val="clear" w:pos="9072"/>
        </w:tabs>
        <w:adjustRightInd w:val="0"/>
        <w:spacing w:line="360" w:lineRule="auto"/>
        <w:jc w:val="center"/>
        <w:rPr>
          <w:rFonts w:hint="eastAsia"/>
        </w:rPr>
      </w:pPr>
      <w:r>
        <w:rPr>
          <w:rFonts w:hint="eastAsia"/>
        </w:rPr>
        <w:t xml:space="preserve">IN THE DISTRICT COURT OF THE </w:t>
      </w:r>
    </w:p>
    <w:p w:rsidR="00FD096A" w:rsidRDefault="00FD096A">
      <w:pPr>
        <w:tabs>
          <w:tab w:val="clear" w:pos="4320"/>
          <w:tab w:val="clear" w:pos="9072"/>
        </w:tabs>
        <w:adjustRightInd w:val="0"/>
        <w:spacing w:line="360" w:lineRule="auto"/>
        <w:jc w:val="center"/>
        <w:rPr>
          <w:rFonts w:hint="eastAsia"/>
        </w:rPr>
      </w:pPr>
      <w:r>
        <w:rPr>
          <w:rFonts w:hint="eastAsia"/>
        </w:rPr>
        <w:t>HONG KONG SPECIAL ADMINISTRATIVE REGION</w:t>
      </w:r>
    </w:p>
    <w:p w:rsidR="00FD096A" w:rsidRDefault="00FD096A">
      <w:pPr>
        <w:tabs>
          <w:tab w:val="clear" w:pos="4320"/>
          <w:tab w:val="clear" w:pos="9072"/>
        </w:tabs>
        <w:adjustRightInd w:val="0"/>
        <w:spacing w:line="360" w:lineRule="auto"/>
        <w:jc w:val="center"/>
      </w:pPr>
      <w:r>
        <w:t xml:space="preserve">PERSONAL INJURIES ACTION </w:t>
      </w:r>
      <w:r>
        <w:rPr>
          <w:rFonts w:hint="eastAsia"/>
        </w:rPr>
        <w:t xml:space="preserve">NO. </w:t>
      </w:r>
      <w:r>
        <w:t xml:space="preserve">388 </w:t>
      </w:r>
      <w:r>
        <w:rPr>
          <w:rFonts w:hint="eastAsia"/>
        </w:rPr>
        <w:t>OF 200</w:t>
      </w:r>
      <w:r>
        <w:t>3</w:t>
      </w:r>
    </w:p>
    <w:p w:rsidR="00FD096A" w:rsidRDefault="00FD096A">
      <w:pPr>
        <w:tabs>
          <w:tab w:val="clear" w:pos="4320"/>
          <w:tab w:val="clear" w:pos="9072"/>
        </w:tabs>
        <w:adjustRightInd w:val="0"/>
        <w:spacing w:line="360" w:lineRule="auto"/>
        <w:jc w:val="center"/>
      </w:pPr>
    </w:p>
    <w:p w:rsidR="00FD096A" w:rsidRDefault="00FD096A">
      <w:pPr>
        <w:tabs>
          <w:tab w:val="clear" w:pos="4320"/>
          <w:tab w:val="clear" w:pos="9072"/>
        </w:tabs>
        <w:adjustRightInd w:val="0"/>
        <w:spacing w:line="360" w:lineRule="auto"/>
        <w:jc w:val="center"/>
        <w:rPr>
          <w:rFonts w:hint="eastAsia"/>
        </w:rPr>
      </w:pPr>
      <w:r>
        <w:rPr>
          <w:rFonts w:hint="eastAsia"/>
        </w:rPr>
        <w:t>--------------------</w:t>
      </w:r>
    </w:p>
    <w:p w:rsidR="00FD096A" w:rsidRDefault="00FD096A">
      <w:pPr>
        <w:pStyle w:val="normal3"/>
        <w:tabs>
          <w:tab w:val="clear" w:pos="4320"/>
          <w:tab w:val="clear" w:pos="4500"/>
          <w:tab w:val="clear" w:pos="9000"/>
          <w:tab w:val="clear" w:pos="9072"/>
        </w:tabs>
        <w:overflowPunct/>
        <w:autoSpaceDE/>
        <w:autoSpaceDN/>
        <w:adjustRightInd w:val="0"/>
        <w:rPr>
          <w:rFonts w:eastAsia="SimSun"/>
          <w:lang w:val="en-US"/>
        </w:rPr>
      </w:pPr>
      <w:r>
        <w:rPr>
          <w:rFonts w:eastAsia="SimSun"/>
          <w:lang w:val="en-US"/>
        </w:rPr>
        <w:t>BETWEEN</w:t>
      </w:r>
    </w:p>
    <w:p w:rsidR="00FD096A" w:rsidRDefault="00FD096A">
      <w:pPr>
        <w:pStyle w:val="Heading2"/>
        <w:tabs>
          <w:tab w:val="clear" w:pos="1440"/>
          <w:tab w:val="clear" w:pos="4320"/>
          <w:tab w:val="clear" w:pos="9072"/>
          <w:tab w:val="left" w:pos="2940"/>
          <w:tab w:val="left" w:pos="6720"/>
        </w:tabs>
        <w:snapToGrid w:val="0"/>
        <w:spacing w:line="360" w:lineRule="auto"/>
        <w:rPr>
          <w:rFonts w:hint="eastAsia"/>
          <w:b w:val="0"/>
          <w:sz w:val="28"/>
        </w:rPr>
      </w:pPr>
      <w:r>
        <w:rPr>
          <w:rFonts w:hint="eastAsia"/>
          <w:sz w:val="28"/>
          <w:lang w:eastAsia="zh-TW"/>
        </w:rPr>
        <w:tab/>
      </w:r>
      <w:r>
        <w:rPr>
          <w:b w:val="0"/>
          <w:bCs w:val="0"/>
          <w:sz w:val="28"/>
          <w:lang w:eastAsia="zh-TW"/>
        </w:rPr>
        <w:t>HUNG SHING KUN</w:t>
      </w:r>
      <w:r>
        <w:rPr>
          <w:rFonts w:hint="eastAsia"/>
          <w:b w:val="0"/>
          <w:sz w:val="28"/>
        </w:rPr>
        <w:tab/>
      </w:r>
      <w:r>
        <w:rPr>
          <w:b w:val="0"/>
          <w:sz w:val="28"/>
        </w:rPr>
        <w:t>Plaintiff</w:t>
      </w:r>
    </w:p>
    <w:p w:rsidR="00FD096A" w:rsidRDefault="00FD096A">
      <w:pPr>
        <w:pStyle w:val="Heading3"/>
        <w:tabs>
          <w:tab w:val="clear" w:pos="4320"/>
          <w:tab w:val="clear" w:pos="9072"/>
          <w:tab w:val="left" w:pos="2380"/>
          <w:tab w:val="left" w:pos="2940"/>
          <w:tab w:val="left" w:pos="6720"/>
          <w:tab w:val="left" w:pos="7560"/>
        </w:tabs>
        <w:snapToGrid w:val="0"/>
        <w:spacing w:line="360" w:lineRule="auto"/>
        <w:rPr>
          <w:b w:val="0"/>
          <w:sz w:val="28"/>
        </w:rPr>
      </w:pPr>
      <w:r>
        <w:rPr>
          <w:b w:val="0"/>
          <w:sz w:val="28"/>
        </w:rPr>
        <w:t>a</w:t>
      </w:r>
      <w:r>
        <w:rPr>
          <w:rFonts w:hint="eastAsia"/>
          <w:b w:val="0"/>
          <w:sz w:val="28"/>
        </w:rPr>
        <w:t>nd</w:t>
      </w:r>
    </w:p>
    <w:p w:rsidR="00FD096A" w:rsidRDefault="00FD096A">
      <w:pPr>
        <w:pStyle w:val="BodyTextIndent2"/>
        <w:tabs>
          <w:tab w:val="left" w:pos="2940"/>
          <w:tab w:val="left" w:pos="6720"/>
        </w:tabs>
        <w:spacing w:line="360" w:lineRule="auto"/>
        <w:ind w:left="0" w:firstLine="0"/>
        <w:rPr>
          <w:sz w:val="28"/>
        </w:rPr>
      </w:pPr>
      <w:r>
        <w:rPr>
          <w:rFonts w:hint="eastAsia"/>
          <w:sz w:val="28"/>
        </w:rPr>
        <w:tab/>
      </w:r>
      <w:r>
        <w:rPr>
          <w:sz w:val="28"/>
        </w:rPr>
        <w:t>YEUNG CHI MING</w:t>
      </w:r>
      <w:r>
        <w:rPr>
          <w:sz w:val="28"/>
        </w:rPr>
        <w:tab/>
        <w:t>1</w:t>
      </w:r>
      <w:r>
        <w:rPr>
          <w:sz w:val="28"/>
          <w:vertAlign w:val="superscript"/>
        </w:rPr>
        <w:t>st</w:t>
      </w:r>
      <w:r>
        <w:rPr>
          <w:sz w:val="28"/>
        </w:rPr>
        <w:t xml:space="preserve"> Defendant</w:t>
      </w:r>
    </w:p>
    <w:p w:rsidR="00FD096A" w:rsidRDefault="00FD096A">
      <w:pPr>
        <w:pStyle w:val="BodyTextIndent2"/>
        <w:tabs>
          <w:tab w:val="left" w:pos="2940"/>
          <w:tab w:val="left" w:pos="6720"/>
        </w:tabs>
        <w:spacing w:line="360" w:lineRule="auto"/>
        <w:ind w:left="0" w:firstLine="0"/>
        <w:rPr>
          <w:sz w:val="28"/>
        </w:rPr>
      </w:pPr>
      <w:r>
        <w:rPr>
          <w:sz w:val="28"/>
        </w:rPr>
        <w:tab/>
        <w:t>LAM SAI CHEONG</w:t>
      </w:r>
      <w:r>
        <w:rPr>
          <w:sz w:val="28"/>
        </w:rPr>
        <w:tab/>
        <w:t>2</w:t>
      </w:r>
      <w:r>
        <w:rPr>
          <w:sz w:val="28"/>
          <w:vertAlign w:val="superscript"/>
        </w:rPr>
        <w:t>nd</w:t>
      </w:r>
      <w:r>
        <w:rPr>
          <w:sz w:val="28"/>
        </w:rPr>
        <w:t xml:space="preserve"> Defendant</w:t>
      </w:r>
    </w:p>
    <w:p w:rsidR="00FD096A" w:rsidRDefault="00FD096A">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FD096A" w:rsidRDefault="00FD096A">
      <w:pPr>
        <w:pStyle w:val="BodyTextIndent2"/>
        <w:tabs>
          <w:tab w:val="left" w:pos="1400"/>
        </w:tabs>
        <w:spacing w:line="360" w:lineRule="auto"/>
        <w:ind w:left="0" w:firstLine="0"/>
        <w:rPr>
          <w:rFonts w:hint="eastAsia"/>
          <w:sz w:val="28"/>
        </w:rPr>
      </w:pPr>
    </w:p>
    <w:p w:rsidR="00FD096A" w:rsidRDefault="00FD096A">
      <w:pPr>
        <w:pStyle w:val="BodyTextIndent2"/>
        <w:tabs>
          <w:tab w:val="left" w:pos="1400"/>
        </w:tabs>
        <w:spacing w:line="360" w:lineRule="auto"/>
        <w:ind w:left="0" w:firstLine="0"/>
        <w:rPr>
          <w:sz w:val="28"/>
        </w:rPr>
      </w:pPr>
      <w:r>
        <w:rPr>
          <w:rFonts w:hint="eastAsia"/>
          <w:sz w:val="28"/>
        </w:rPr>
        <w:t>Coram : H</w:t>
      </w:r>
      <w:r>
        <w:rPr>
          <w:sz w:val="28"/>
        </w:rPr>
        <w:t>er</w:t>
      </w:r>
      <w:r>
        <w:rPr>
          <w:rFonts w:hint="eastAsia"/>
          <w:sz w:val="28"/>
        </w:rPr>
        <w:t xml:space="preserve"> Honour Judge </w:t>
      </w:r>
      <w:r>
        <w:rPr>
          <w:sz w:val="28"/>
        </w:rPr>
        <w:t xml:space="preserve">H.C. Wong </w:t>
      </w:r>
      <w:r>
        <w:rPr>
          <w:rFonts w:hint="eastAsia"/>
          <w:sz w:val="28"/>
        </w:rPr>
        <w:t xml:space="preserve">in </w:t>
      </w:r>
      <w:r>
        <w:rPr>
          <w:sz w:val="28"/>
        </w:rPr>
        <w:t>Court</w:t>
      </w:r>
    </w:p>
    <w:p w:rsidR="00FD096A" w:rsidRDefault="00FD096A">
      <w:pPr>
        <w:pStyle w:val="BodyTextIndent2"/>
        <w:tabs>
          <w:tab w:val="left" w:pos="1400"/>
        </w:tabs>
        <w:spacing w:line="360" w:lineRule="auto"/>
        <w:ind w:left="0" w:firstLine="0"/>
        <w:rPr>
          <w:sz w:val="28"/>
        </w:rPr>
      </w:pPr>
      <w:r>
        <w:rPr>
          <w:rFonts w:hint="eastAsia"/>
          <w:sz w:val="28"/>
        </w:rPr>
        <w:t>Date</w:t>
      </w:r>
      <w:r>
        <w:rPr>
          <w:sz w:val="28"/>
        </w:rPr>
        <w:t>s</w:t>
      </w:r>
      <w:r>
        <w:rPr>
          <w:rFonts w:hint="eastAsia"/>
          <w:sz w:val="28"/>
        </w:rPr>
        <w:t xml:space="preserve"> of Hearing : </w:t>
      </w:r>
      <w:r>
        <w:rPr>
          <w:sz w:val="28"/>
        </w:rPr>
        <w:t>16</w:t>
      </w:r>
      <w:r>
        <w:rPr>
          <w:sz w:val="28"/>
          <w:vertAlign w:val="superscript"/>
        </w:rPr>
        <w:t>th</w:t>
      </w:r>
      <w:r>
        <w:rPr>
          <w:sz w:val="28"/>
        </w:rPr>
        <w:t xml:space="preserve"> to 20</w:t>
      </w:r>
      <w:r>
        <w:rPr>
          <w:sz w:val="28"/>
          <w:vertAlign w:val="superscript"/>
        </w:rPr>
        <w:t>th</w:t>
      </w:r>
      <w:r>
        <w:rPr>
          <w:sz w:val="28"/>
        </w:rPr>
        <w:t xml:space="preserve"> January 2006</w:t>
      </w:r>
    </w:p>
    <w:p w:rsidR="00FD096A" w:rsidRDefault="00FD096A">
      <w:pPr>
        <w:pStyle w:val="BodyTextIndent2"/>
        <w:tabs>
          <w:tab w:val="left" w:pos="1400"/>
        </w:tabs>
        <w:spacing w:line="360" w:lineRule="auto"/>
        <w:ind w:left="0" w:firstLine="0"/>
        <w:rPr>
          <w:sz w:val="28"/>
        </w:rPr>
      </w:pPr>
      <w:r>
        <w:rPr>
          <w:rFonts w:hint="eastAsia"/>
          <w:sz w:val="28"/>
        </w:rPr>
        <w:t xml:space="preserve">Date of </w:t>
      </w:r>
      <w:r>
        <w:rPr>
          <w:sz w:val="28"/>
        </w:rPr>
        <w:t xml:space="preserve">Handing Down Judgment </w:t>
      </w:r>
      <w:r>
        <w:rPr>
          <w:rFonts w:hint="eastAsia"/>
          <w:sz w:val="28"/>
        </w:rPr>
        <w:t>: 12</w:t>
      </w:r>
      <w:r>
        <w:rPr>
          <w:rFonts w:hint="eastAsia"/>
          <w:sz w:val="28"/>
          <w:vertAlign w:val="superscript"/>
        </w:rPr>
        <w:t>th</w:t>
      </w:r>
      <w:r>
        <w:rPr>
          <w:rFonts w:hint="eastAsia"/>
          <w:sz w:val="28"/>
        </w:rPr>
        <w:t xml:space="preserve"> </w:t>
      </w:r>
      <w:r>
        <w:rPr>
          <w:sz w:val="28"/>
        </w:rPr>
        <w:t>May 2006</w:t>
      </w:r>
    </w:p>
    <w:p w:rsidR="00FD096A" w:rsidRDefault="00FD096A">
      <w:pPr>
        <w:pStyle w:val="BodyTextIndent2"/>
        <w:tabs>
          <w:tab w:val="left" w:pos="851"/>
        </w:tabs>
        <w:spacing w:line="360" w:lineRule="auto"/>
        <w:ind w:left="0" w:firstLine="0"/>
        <w:jc w:val="left"/>
        <w:rPr>
          <w:sz w:val="28"/>
          <w:lang w:val="en-US"/>
        </w:rPr>
      </w:pPr>
    </w:p>
    <w:p w:rsidR="00FD096A" w:rsidRDefault="00FD096A">
      <w:pPr>
        <w:pStyle w:val="BodyTextIndent2"/>
        <w:spacing w:line="360" w:lineRule="auto"/>
        <w:ind w:left="0" w:firstLine="0"/>
        <w:jc w:val="center"/>
        <w:rPr>
          <w:rFonts w:hint="eastAsia"/>
          <w:sz w:val="28"/>
          <w:u w:val="single"/>
        </w:rPr>
      </w:pPr>
      <w:r>
        <w:rPr>
          <w:sz w:val="28"/>
          <w:u w:val="single"/>
        </w:rPr>
        <w:t>JUDGMENT</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 xml:space="preserve">The Plaintiff claims against the </w:t>
      </w:r>
      <w:r>
        <w:rPr>
          <w:rFonts w:hint="eastAsia"/>
        </w:rPr>
        <w:t>two</w:t>
      </w:r>
      <w:r>
        <w:t xml:space="preserve"> Defendants for damages for personal injuries arising out of an assault on 2 October 2001. </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The Plaintiff is now age 59.  He was born on 19 September 1946.  He is married to his wife Wu Enlan and they have a daughter and a son.  At the time of the incident</w:t>
      </w:r>
      <w:r>
        <w:rPr>
          <w:rFonts w:hint="eastAsia"/>
        </w:rPr>
        <w:t xml:space="preserve"> </w:t>
      </w:r>
      <w:r>
        <w:t>on 2 October 2001, he and his family lived in Tai Po</w:t>
      </w:r>
      <w:r>
        <w:rPr>
          <w:rFonts w:hint="eastAsia"/>
        </w:rPr>
        <w:t>,</w:t>
      </w:r>
      <w:r>
        <w:t xml:space="preserve"> Tai Yuen Estate.  He was employed as a carpenter working for Chan Shun Kei Construction Works (“Chan Shun Kei”).  Between May </w:t>
      </w:r>
      <w:r>
        <w:lastRenderedPageBreak/>
        <w:t xml:space="preserve">and October 2001, the Plaintiff (“Mr. Hung”) was working at his employer’s construction site located at Tolo Highway at Pak Shek Kok area.  </w:t>
      </w:r>
      <w:r>
        <w:rPr>
          <w:rFonts w:hint="eastAsia"/>
        </w:rPr>
        <w:t>A</w:t>
      </w:r>
      <w:r>
        <w:t>t the material time, Chan Shun Kei was a sub-contractor for road and drainage works of the road-widening project at Tolo Highway (“the construction site”).  The employer was the Highways Dep</w:t>
      </w:r>
      <w:r>
        <w:t>artment.  The principal contractor of the project was Hong Kong Construction (Holdings) Ltd.  The construction work undertaken by the principal contractor was to widen the Tolo Highway involving reclamation of part of the Tolo Harbour.  In about September and October 2001, the reclamation line had come close to the original coastline and at the time before the reclamation completed, an artificial lagoon had been formed in front and below the offices of the sub-constructors of the construction site including</w:t>
      </w:r>
      <w:r>
        <w:t xml:space="preserve"> that of Chan Shun Kei.</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r>
        <w:rPr>
          <w:u w:val="single"/>
        </w:rPr>
        <w:t>The Plaintiff’s Case</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2 October 2001 was a public holiday</w:t>
      </w:r>
      <w:r>
        <w:rPr>
          <w:rFonts w:hint="eastAsia"/>
        </w:rPr>
        <w:t>.  T</w:t>
      </w:r>
      <w:r>
        <w:t>here was no one working at the lagoon area of the construction site.  Shortly before noon, Mr. Hung took his wife and his two children to the said construction site for some fishing at the lagoon.  Mr. Hung went into the Chan Shun Kei office where he changed into shorts leaving his wife and two children behind in the office before going down to the lagoon to swim and to catch fish.  Within an hour, his daughter went down to the lagoon and came back with a bucket of fish he caught.  Mr. Hung carried on f</w:t>
      </w:r>
      <w:r>
        <w:t>ishing until he felt thirsty and went up</w:t>
      </w:r>
      <w:r>
        <w:rPr>
          <w:rFonts w:hint="eastAsia"/>
        </w:rPr>
        <w:t xml:space="preserve"> </w:t>
      </w:r>
      <w:r>
        <w:t xml:space="preserve">to shore with a bag of fish, a fish net and a lifebuoy.  As he was ascending up the earth mound to get to the road he saw two men approaching him.  They had an argument with Mr. Hung over Mr. Hung’s fishing in the construction site area.  One of the men demanded Mr. Hung </w:t>
      </w:r>
      <w:r>
        <w:lastRenderedPageBreak/>
        <w:t xml:space="preserve">shall put down the lifebuoy.  Mr. Hung refused to pay </w:t>
      </w:r>
      <w:r>
        <w:rPr>
          <w:rFonts w:hint="eastAsia"/>
        </w:rPr>
        <w:t xml:space="preserve">any </w:t>
      </w:r>
      <w:r>
        <w:t xml:space="preserve">attention to them and went on his way back to the office when he was suddenly assaulted from behind.  He turned and tried to defend himself, </w:t>
      </w:r>
      <w:r>
        <w:t xml:space="preserve">but was attacked by the two men with fists, they also kicked him.  His bag of fish and the lifebuoy fell to the ground.  </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At the same time, Mr. Hung’s wife Madam Wu Enlan came down from the office to look for Mr. Hung and found he was being beaten up by two men.  She went up to the men shouting to them to stop.  They ignored her and Mr. Hung called out to his wife telling her to report to the police.</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As Madam Wu spoke little Cantonese at the time, she called up a friend and asked her to call 999 on her behalf.  She then went back to the office and asked her daughter to call 999 on her mobile phone.  Minutes later, she herself also called 999 and reported to the police that her husband was being assaulted.  She then returned to the scene and saw Mr. Hung lying in front of a jeep.  Mr. Hung handed to her a bunch of keys and told her those were the keys to the jeep belonging to the two men.</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 xml:space="preserve">Eventually the police arrived and all persons were taken back to the police station for enquiries while Mr. Hung was taken directly to the Prince of Wales Hospital for treatment.  </w:t>
      </w: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u w:val="single"/>
        </w:rPr>
      </w:pPr>
      <w:r>
        <w:rPr>
          <w:u w:val="single"/>
        </w:rPr>
        <w:t>The Defence Case</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The two Defendants, Mr. Yeung Chi Ming and Mr. Lam Sai Cheong, admitted they were present at the construction site on the day of the incident.  The 1</w:t>
      </w:r>
      <w:r>
        <w:rPr>
          <w:vertAlign w:val="superscript"/>
        </w:rPr>
        <w:t>st</w:t>
      </w:r>
      <w:r>
        <w:t xml:space="preserve"> Defendant Mr. Yeung was working at the construction site as supervisor of Man Wah Concept Engineering Limited.  The 2</w:t>
      </w:r>
      <w:r>
        <w:rPr>
          <w:vertAlign w:val="superscript"/>
        </w:rPr>
        <w:t>nd</w:t>
      </w:r>
      <w:r>
        <w:t xml:space="preserve"> Defendant Mr. Lam was a shareholder and director of Man Wah Concepts Engineering Company Limited. </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 xml:space="preserve">Man Wah Concepts Engineering Company Limited was a sub-contractor of Hong Kong Construction (Holdings) Ltd. working on the reclamation work at the construction site at Pak Shek Kok reclamation area phase 4 in Tai Po in October 2002.  </w:t>
      </w:r>
    </w:p>
    <w:p w:rsidR="00FD096A" w:rsidRDefault="00FD096A">
      <w:pPr>
        <w:tabs>
          <w:tab w:val="clear" w:pos="4320"/>
          <w:tab w:val="clear" w:pos="9072"/>
        </w:tabs>
        <w:spacing w:line="360" w:lineRule="auto"/>
        <w:jc w:val="both"/>
      </w:pPr>
    </w:p>
    <w:p w:rsidR="00FD096A" w:rsidRDefault="00FD096A">
      <w:pPr>
        <w:numPr>
          <w:ilvl w:val="0"/>
          <w:numId w:val="79"/>
        </w:numPr>
        <w:tabs>
          <w:tab w:val="clear" w:pos="3380"/>
          <w:tab w:val="clear" w:pos="4320"/>
          <w:tab w:val="clear" w:pos="9072"/>
        </w:tabs>
        <w:spacing w:line="360" w:lineRule="auto"/>
        <w:ind w:left="0"/>
        <w:jc w:val="both"/>
      </w:pPr>
      <w:r>
        <w:t>It is Mr. Lam’s evidence that on 2 October 2002, at about 2.00 p.m., Mr. Lam drove his car (regist</w:t>
      </w:r>
      <w:r>
        <w:rPr>
          <w:rFonts w:hint="eastAsia"/>
        </w:rPr>
        <w:t>ration</w:t>
      </w:r>
      <w:r>
        <w:t xml:space="preserve"> no. GS7121) with Mr. Yeung to patrol the construction site.  When he reached the reclamation area opposite the lagoon, he saw a man sitting on </w:t>
      </w:r>
      <w:r>
        <w:rPr>
          <w:rFonts w:hint="eastAsia"/>
        </w:rPr>
        <w:t xml:space="preserve">a </w:t>
      </w:r>
      <w:r>
        <w:t>floating ring catching fish.  He and Mr. Yeung drove down to the shore near the lagoon and stopped the car</w:t>
      </w:r>
      <w:r>
        <w:rPr>
          <w:rFonts w:hint="eastAsia"/>
        </w:rPr>
        <w:t xml:space="preserve">, </w:t>
      </w:r>
      <w:r>
        <w:t>got off</w:t>
      </w:r>
      <w:r>
        <w:rPr>
          <w:rFonts w:hint="eastAsia"/>
        </w:rPr>
        <w:t>,</w:t>
      </w:r>
      <w:r>
        <w:t xml:space="preserve"> and shouted at the man </w:t>
      </w:r>
      <w:r>
        <w:rPr>
          <w:rFonts w:hint="eastAsia"/>
        </w:rPr>
        <w:t xml:space="preserve">telling </w:t>
      </w:r>
      <w:r>
        <w:t xml:space="preserve">him to leave.  Both Mr. Yeung and Mr. Lam claimed that the man immediately came up from the water and </w:t>
      </w:r>
      <w:r>
        <w:rPr>
          <w:rFonts w:hint="eastAsia"/>
        </w:rPr>
        <w:t xml:space="preserve">went </w:t>
      </w:r>
      <w:r>
        <w:t xml:space="preserve">up the dam </w:t>
      </w:r>
      <w:r>
        <w:rPr>
          <w:rFonts w:hint="eastAsia"/>
        </w:rPr>
        <w:t>or moun</w:t>
      </w:r>
      <w:r>
        <w:t>d</w:t>
      </w:r>
      <w:r>
        <w:rPr>
          <w:rFonts w:hint="eastAsia"/>
        </w:rPr>
        <w:t xml:space="preserve"> </w:t>
      </w:r>
      <w:r>
        <w:t xml:space="preserve">made of rocks.  As he began climbing up the </w:t>
      </w:r>
      <w:r>
        <w:rPr>
          <w:rFonts w:hint="eastAsia"/>
        </w:rPr>
        <w:t>moun</w:t>
      </w:r>
      <w:r>
        <w:t>d before reach</w:t>
      </w:r>
      <w:r>
        <w:rPr>
          <w:rFonts w:hint="eastAsia"/>
        </w:rPr>
        <w:t>ing</w:t>
      </w:r>
      <w:r>
        <w:t xml:space="preserve"> the top</w:t>
      </w:r>
      <w:r>
        <w:rPr>
          <w:rFonts w:hint="eastAsia"/>
        </w:rPr>
        <w:t>,</w:t>
      </w:r>
      <w:r>
        <w:t xml:space="preserve"> he suddenl</w:t>
      </w:r>
      <w:r>
        <w:t>y lost balance and fell down the</w:t>
      </w:r>
      <w:r>
        <w:rPr>
          <w:rFonts w:hint="eastAsia"/>
        </w:rPr>
        <w:t xml:space="preserve"> moun</w:t>
      </w:r>
      <w:r>
        <w:t>d.  Mr. Lam and Mr. Yeung claimed that when they saw the man fell down hurt</w:t>
      </w:r>
      <w:r>
        <w:rPr>
          <w:rFonts w:hint="eastAsia"/>
        </w:rPr>
        <w:t>ing himself,</w:t>
      </w:r>
      <w:r>
        <w:t xml:space="preserve"> they immediately went up and together </w:t>
      </w:r>
      <w:r>
        <w:rPr>
          <w:rFonts w:hint="eastAsia"/>
        </w:rPr>
        <w:t xml:space="preserve">helped </w:t>
      </w:r>
      <w:r>
        <w:t xml:space="preserve">him to walk towards their car.  </w:t>
      </w:r>
      <w:r>
        <w:rPr>
          <w:rFonts w:hint="eastAsia"/>
        </w:rPr>
        <w:t>T</w:t>
      </w:r>
      <w:r>
        <w:t xml:space="preserve">hey put him into the passenger seat next to the driver </w:t>
      </w:r>
      <w:r>
        <w:rPr>
          <w:rFonts w:hint="eastAsia"/>
        </w:rPr>
        <w:t xml:space="preserve">seat </w:t>
      </w:r>
      <w:r>
        <w:t>inside the car</w:t>
      </w:r>
      <w:r>
        <w:rPr>
          <w:rFonts w:hint="eastAsia"/>
        </w:rPr>
        <w:t xml:space="preserve"> before going </w:t>
      </w:r>
      <w:r>
        <w:t>off to call the police for help.  Later on</w:t>
      </w:r>
      <w:r>
        <w:rPr>
          <w:rFonts w:hint="eastAsia"/>
        </w:rPr>
        <w:t xml:space="preserve">, </w:t>
      </w:r>
      <w:r>
        <w:t xml:space="preserve">when the police arrived they </w:t>
      </w:r>
      <w:r>
        <w:rPr>
          <w:rFonts w:hint="eastAsia"/>
        </w:rPr>
        <w:t xml:space="preserve">went </w:t>
      </w:r>
      <w:r>
        <w:t>to the police station with the police because the man’s wife accused the two of them of assaulting her husband.</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rPr>
          <w:b/>
          <w:bCs/>
        </w:rPr>
      </w:pPr>
      <w:r>
        <w:rPr>
          <w:b/>
          <w:bCs/>
          <w:u w:val="single"/>
        </w:rPr>
        <w:t>Findings</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rPr>
          <w:rFonts w:hint="eastAsia"/>
          <w:u w:val="single"/>
        </w:rPr>
      </w:pPr>
      <w:r>
        <w:rPr>
          <w:rFonts w:hint="eastAsia"/>
          <w:u w:val="single"/>
        </w:rPr>
        <w:t>Liability</w:t>
      </w:r>
    </w:p>
    <w:p w:rsidR="00FD096A" w:rsidRDefault="00FD096A">
      <w:pPr>
        <w:tabs>
          <w:tab w:val="clear" w:pos="4320"/>
          <w:tab w:val="clear" w:pos="9072"/>
        </w:tabs>
        <w:spacing w:line="360" w:lineRule="auto"/>
        <w:jc w:val="both"/>
        <w:rPr>
          <w:rFonts w:hint="eastAsia"/>
          <w:u w:val="single"/>
        </w:rPr>
      </w:pPr>
    </w:p>
    <w:p w:rsidR="00FD096A" w:rsidRDefault="00FD096A">
      <w:pPr>
        <w:numPr>
          <w:ilvl w:val="0"/>
          <w:numId w:val="79"/>
        </w:numPr>
        <w:tabs>
          <w:tab w:val="clear" w:pos="3380"/>
          <w:tab w:val="clear" w:pos="4320"/>
          <w:tab w:val="clear" w:pos="9072"/>
        </w:tabs>
        <w:spacing w:line="360" w:lineRule="auto"/>
        <w:ind w:left="0"/>
        <w:jc w:val="both"/>
        <w:rPr>
          <w:rFonts w:hint="eastAsia"/>
        </w:rPr>
      </w:pPr>
      <w:r>
        <w:rPr>
          <w:rFonts w:hint="eastAsia"/>
        </w:rPr>
        <w:t xml:space="preserve">The issue on liability is whether the </w:t>
      </w:r>
      <w:r>
        <w:t>Plaintiff</w:t>
      </w:r>
      <w:r>
        <w:rPr>
          <w:rFonts w:hint="eastAsia"/>
        </w:rPr>
        <w:t xml:space="preserve"> was assaulted by the </w:t>
      </w:r>
      <w:r>
        <w:t>Defendant</w:t>
      </w:r>
      <w:r>
        <w:rPr>
          <w:rFonts w:hint="eastAsia"/>
        </w:rPr>
        <w:t xml:space="preserve">s after a heated argument or did the </w:t>
      </w:r>
      <w:r>
        <w:t>Plaintiff</w:t>
      </w:r>
      <w:r>
        <w:rPr>
          <w:rFonts w:hint="eastAsia"/>
        </w:rPr>
        <w:t xml:space="preserve"> </w:t>
      </w:r>
      <w:r>
        <w:t>accidentally</w:t>
      </w:r>
      <w:r>
        <w:rPr>
          <w:rFonts w:hint="eastAsia"/>
        </w:rPr>
        <w:t xml:space="preserve"> injured himself when he tried to </w:t>
      </w:r>
      <w:r>
        <w:t xml:space="preserve">climb </w:t>
      </w:r>
      <w:r>
        <w:rPr>
          <w:rFonts w:hint="eastAsia"/>
        </w:rPr>
        <w:t>up the moun</w:t>
      </w:r>
      <w:r>
        <w:t>d</w:t>
      </w:r>
      <w:r>
        <w:rPr>
          <w:rFonts w:hint="eastAsia"/>
        </w:rPr>
        <w:t>, tripped and fell</w:t>
      </w:r>
      <w:r>
        <w:t>,</w:t>
      </w:r>
      <w:r>
        <w:rPr>
          <w:rFonts w:hint="eastAsia"/>
        </w:rPr>
        <w:t xml:space="preserve"> hurting </w:t>
      </w:r>
      <w:r>
        <w:t>himself</w:t>
      </w:r>
      <w:r>
        <w:rPr>
          <w:rFonts w:hint="eastAsia"/>
        </w:rPr>
        <w:t xml:space="preserve">. </w:t>
      </w:r>
    </w:p>
    <w:p w:rsidR="00FD096A" w:rsidRDefault="00FD096A">
      <w:pPr>
        <w:tabs>
          <w:tab w:val="clear" w:pos="4320"/>
          <w:tab w:val="clear" w:pos="9072"/>
        </w:tabs>
        <w:spacing w:line="360" w:lineRule="auto"/>
        <w:jc w:val="both"/>
        <w:rPr>
          <w:rFonts w:hint="eastAsia"/>
        </w:rPr>
      </w:pPr>
    </w:p>
    <w:p w:rsidR="00FD096A" w:rsidRDefault="00FD096A">
      <w:pPr>
        <w:numPr>
          <w:ilvl w:val="0"/>
          <w:numId w:val="79"/>
        </w:numPr>
        <w:tabs>
          <w:tab w:val="clear" w:pos="3380"/>
          <w:tab w:val="clear" w:pos="4320"/>
          <w:tab w:val="clear" w:pos="9072"/>
        </w:tabs>
        <w:spacing w:line="360" w:lineRule="auto"/>
        <w:ind w:left="0"/>
        <w:jc w:val="both"/>
      </w:pPr>
      <w:r>
        <w:rPr>
          <w:rFonts w:hint="eastAsia"/>
        </w:rPr>
        <w:t xml:space="preserve">There is no dispute to the </w:t>
      </w:r>
      <w:r>
        <w:t>following</w:t>
      </w:r>
      <w:r>
        <w:rPr>
          <w:rFonts w:hint="eastAsia"/>
        </w:rPr>
        <w:t>:-</w:t>
      </w:r>
    </w:p>
    <w:p w:rsidR="00FD096A" w:rsidRDefault="00FD096A">
      <w:pPr>
        <w:tabs>
          <w:tab w:val="clear" w:pos="4320"/>
          <w:tab w:val="clear" w:pos="9072"/>
        </w:tabs>
        <w:spacing w:line="360" w:lineRule="auto"/>
        <w:jc w:val="both"/>
      </w:pPr>
    </w:p>
    <w:p w:rsidR="00FD096A" w:rsidRDefault="00FD096A">
      <w:pPr>
        <w:numPr>
          <w:ilvl w:val="1"/>
          <w:numId w:val="79"/>
        </w:numPr>
        <w:tabs>
          <w:tab w:val="clear" w:pos="1440"/>
          <w:tab w:val="clear" w:pos="4320"/>
          <w:tab w:val="clear" w:pos="9072"/>
          <w:tab w:val="left" w:pos="2520"/>
        </w:tabs>
        <w:spacing w:line="360" w:lineRule="auto"/>
        <w:ind w:left="2520" w:hanging="1120"/>
        <w:jc w:val="both"/>
        <w:rPr>
          <w:rFonts w:hint="eastAsia"/>
        </w:rPr>
      </w:pPr>
      <w:r>
        <w:rPr>
          <w:rFonts w:hint="eastAsia"/>
        </w:rPr>
        <w:t xml:space="preserve">The time and date of the </w:t>
      </w:r>
      <w:r>
        <w:t>incident</w:t>
      </w:r>
      <w:r>
        <w:rPr>
          <w:rFonts w:hint="eastAsia"/>
        </w:rPr>
        <w:t xml:space="preserve"> was 2 October 2001 after 2.00 p.m.;</w:t>
      </w:r>
    </w:p>
    <w:p w:rsidR="00FD096A" w:rsidRDefault="00FD096A">
      <w:pPr>
        <w:numPr>
          <w:ilvl w:val="1"/>
          <w:numId w:val="79"/>
        </w:numPr>
        <w:tabs>
          <w:tab w:val="clear" w:pos="1440"/>
          <w:tab w:val="clear" w:pos="4320"/>
          <w:tab w:val="clear" w:pos="9072"/>
          <w:tab w:val="left" w:pos="2520"/>
        </w:tabs>
        <w:spacing w:line="360" w:lineRule="auto"/>
        <w:ind w:left="2520" w:hanging="1120"/>
        <w:jc w:val="both"/>
        <w:rPr>
          <w:rFonts w:hint="eastAsia"/>
        </w:rPr>
      </w:pPr>
      <w:r>
        <w:rPr>
          <w:rFonts w:hint="eastAsia"/>
        </w:rPr>
        <w:t xml:space="preserve">The identities of the persons </w:t>
      </w:r>
      <w:r>
        <w:t xml:space="preserve">at the scene were </w:t>
      </w:r>
      <w:r>
        <w:rPr>
          <w:rFonts w:hint="eastAsia"/>
        </w:rPr>
        <w:t xml:space="preserve">Mr. Hung and his </w:t>
      </w:r>
      <w:r>
        <w:t>wife</w:t>
      </w:r>
      <w:r>
        <w:rPr>
          <w:rFonts w:hint="eastAsia"/>
        </w:rPr>
        <w:t xml:space="preserve"> Madam </w:t>
      </w:r>
      <w:r>
        <w:t xml:space="preserve">Wu </w:t>
      </w:r>
      <w:r>
        <w:rPr>
          <w:rFonts w:hint="eastAsia"/>
        </w:rPr>
        <w:t>and the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s Mr. Yeung and Mr. Lam;</w:t>
      </w:r>
    </w:p>
    <w:p w:rsidR="00FD096A" w:rsidRDefault="00FD096A">
      <w:pPr>
        <w:numPr>
          <w:ilvl w:val="1"/>
          <w:numId w:val="79"/>
        </w:numPr>
        <w:tabs>
          <w:tab w:val="clear" w:pos="1440"/>
          <w:tab w:val="clear" w:pos="4320"/>
          <w:tab w:val="clear" w:pos="9072"/>
          <w:tab w:val="left" w:pos="2520"/>
        </w:tabs>
        <w:spacing w:line="360" w:lineRule="auto"/>
        <w:ind w:left="2520" w:hanging="1120"/>
        <w:jc w:val="both"/>
        <w:rPr>
          <w:rFonts w:hint="eastAsia"/>
        </w:rPr>
      </w:pPr>
      <w:r>
        <w:rPr>
          <w:rFonts w:hint="eastAsia"/>
        </w:rPr>
        <w:t xml:space="preserve">Mr. Hung was </w:t>
      </w:r>
      <w:r>
        <w:t>catching</w:t>
      </w:r>
      <w:r>
        <w:rPr>
          <w:rFonts w:hint="eastAsia"/>
        </w:rPr>
        <w:t xml:space="preserve"> fish in the lagoon, </w:t>
      </w:r>
      <w:r>
        <w:t xml:space="preserve">as </w:t>
      </w:r>
      <w:r>
        <w:rPr>
          <w:rFonts w:hint="eastAsia"/>
        </w:rPr>
        <w:t>he came up from the lagoon he sustained injuries.</w:t>
      </w:r>
    </w:p>
    <w:p w:rsidR="00FD096A" w:rsidRDefault="00FD096A">
      <w:pPr>
        <w:numPr>
          <w:ilvl w:val="1"/>
          <w:numId w:val="79"/>
        </w:numPr>
        <w:tabs>
          <w:tab w:val="clear" w:pos="1440"/>
          <w:tab w:val="clear" w:pos="4320"/>
          <w:tab w:val="clear" w:pos="9072"/>
          <w:tab w:val="left" w:pos="2520"/>
        </w:tabs>
        <w:spacing w:line="360" w:lineRule="auto"/>
        <w:ind w:left="2520" w:hanging="1120"/>
        <w:jc w:val="both"/>
        <w:rPr>
          <w:rFonts w:hint="eastAsia"/>
        </w:rPr>
      </w:pPr>
      <w:r>
        <w:rPr>
          <w:rFonts w:hint="eastAsia"/>
        </w:rPr>
        <w:t xml:space="preserve">After Mr. Hung sustained injuries he was placed inside the </w:t>
      </w:r>
      <w:r>
        <w:t>Defendant</w:t>
      </w:r>
      <w:r>
        <w:rPr>
          <w:rFonts w:hint="eastAsia"/>
        </w:rPr>
        <w:t>s</w:t>
      </w:r>
      <w:r>
        <w:t>’</w:t>
      </w:r>
      <w:r>
        <w:rPr>
          <w:rFonts w:hint="eastAsia"/>
        </w:rPr>
        <w:t xml:space="preserve"> car.</w:t>
      </w:r>
    </w:p>
    <w:p w:rsidR="00FD096A" w:rsidRDefault="00FD096A">
      <w:pPr>
        <w:numPr>
          <w:ilvl w:val="1"/>
          <w:numId w:val="79"/>
        </w:numPr>
        <w:tabs>
          <w:tab w:val="clear" w:pos="1440"/>
          <w:tab w:val="clear" w:pos="4320"/>
          <w:tab w:val="clear" w:pos="9072"/>
          <w:tab w:val="left" w:pos="2520"/>
        </w:tabs>
        <w:spacing w:line="360" w:lineRule="auto"/>
        <w:ind w:left="2520" w:hanging="1120"/>
        <w:jc w:val="both"/>
        <w:rPr>
          <w:rFonts w:hint="eastAsia"/>
        </w:rPr>
      </w:pPr>
      <w:r>
        <w:rPr>
          <w:rFonts w:hint="eastAsia"/>
        </w:rPr>
        <w:t>999 calls were made and after waiting</w:t>
      </w:r>
      <w:r>
        <w:t xml:space="preserve"> for</w:t>
      </w:r>
      <w:r>
        <w:rPr>
          <w:rFonts w:hint="eastAsia"/>
        </w:rPr>
        <w:t xml:space="preserve"> some time, the police and ambulance arrived at the scene.</w:t>
      </w:r>
    </w:p>
    <w:p w:rsidR="00FD096A" w:rsidRDefault="00FD096A">
      <w:pPr>
        <w:numPr>
          <w:ilvl w:val="1"/>
          <w:numId w:val="79"/>
        </w:numPr>
        <w:tabs>
          <w:tab w:val="clear" w:pos="1440"/>
          <w:tab w:val="clear" w:pos="4320"/>
          <w:tab w:val="clear" w:pos="9072"/>
          <w:tab w:val="left" w:pos="2520"/>
        </w:tabs>
        <w:spacing w:line="360" w:lineRule="auto"/>
        <w:ind w:left="2520" w:hanging="1120"/>
        <w:jc w:val="both"/>
        <w:rPr>
          <w:rFonts w:hint="eastAsia"/>
        </w:rPr>
      </w:pPr>
      <w:r>
        <w:rPr>
          <w:rFonts w:hint="eastAsia"/>
        </w:rPr>
        <w:t>Mr. Hung</w:t>
      </w:r>
      <w:r>
        <w:t>’</w:t>
      </w:r>
      <w:r>
        <w:rPr>
          <w:rFonts w:hint="eastAsia"/>
        </w:rPr>
        <w:t xml:space="preserve">s wife and the police found Mr. Hung lying in front of the </w:t>
      </w:r>
      <w:r>
        <w:t>Defendant</w:t>
      </w:r>
      <w:r>
        <w:rPr>
          <w:rFonts w:hint="eastAsia"/>
        </w:rPr>
        <w:t>s</w:t>
      </w:r>
      <w:r>
        <w:t>’</w:t>
      </w:r>
      <w:r>
        <w:rPr>
          <w:rFonts w:hint="eastAsia"/>
        </w:rPr>
        <w:t xml:space="preserve"> car.</w:t>
      </w:r>
    </w:p>
    <w:p w:rsidR="00FD096A" w:rsidRDefault="00FD096A">
      <w:pPr>
        <w:tabs>
          <w:tab w:val="clear" w:pos="1440"/>
          <w:tab w:val="clear" w:pos="4320"/>
          <w:tab w:val="clear" w:pos="9072"/>
          <w:tab w:val="left" w:pos="2520"/>
        </w:tabs>
        <w:spacing w:line="360" w:lineRule="auto"/>
        <w:jc w:val="both"/>
        <w:rPr>
          <w:rFonts w:hint="eastAsia"/>
        </w:rPr>
      </w:pPr>
    </w:p>
    <w:p w:rsidR="00FD096A" w:rsidRDefault="00FD096A">
      <w:pPr>
        <w:numPr>
          <w:ilvl w:val="2"/>
          <w:numId w:val="79"/>
        </w:numPr>
        <w:tabs>
          <w:tab w:val="clear" w:pos="1440"/>
          <w:tab w:val="clear" w:pos="3380"/>
          <w:tab w:val="clear" w:pos="4320"/>
          <w:tab w:val="clear" w:pos="9072"/>
          <w:tab w:val="left" w:pos="1400"/>
        </w:tabs>
        <w:spacing w:line="360" w:lineRule="auto"/>
        <w:ind w:left="0"/>
        <w:jc w:val="both"/>
        <w:rPr>
          <w:rFonts w:hint="eastAsia"/>
        </w:rPr>
      </w:pPr>
      <w:r>
        <w:rPr>
          <w:rFonts w:hint="eastAsia"/>
        </w:rPr>
        <w:t>It is also not disputed that the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 xml:space="preserve">s had never met Mr. Hung or his wife before the </w:t>
      </w:r>
      <w:r>
        <w:t>incident</w:t>
      </w:r>
      <w:r>
        <w:rPr>
          <w:rFonts w:hint="eastAsia"/>
        </w:rPr>
        <w:t xml:space="preserve">.  The </w:t>
      </w:r>
      <w:r>
        <w:t>Defendant’</w:t>
      </w:r>
      <w:r>
        <w:rPr>
          <w:rFonts w:hint="eastAsia"/>
        </w:rPr>
        <w:t xml:space="preserve">s </w:t>
      </w:r>
      <w:r>
        <w:t>c</w:t>
      </w:r>
      <w:r>
        <w:rPr>
          <w:rFonts w:hint="eastAsia"/>
        </w:rPr>
        <w:t xml:space="preserve">ounsel Ms. Tsui accused the </w:t>
      </w:r>
      <w:r>
        <w:t>Plaintiff</w:t>
      </w:r>
      <w:r>
        <w:rPr>
          <w:rFonts w:hint="eastAsia"/>
        </w:rPr>
        <w:t xml:space="preserve"> Mr. Hung and his </w:t>
      </w:r>
      <w:r>
        <w:t>wife</w:t>
      </w:r>
      <w:r>
        <w:rPr>
          <w:rFonts w:hint="eastAsia"/>
        </w:rPr>
        <w:t xml:space="preserve"> Madam </w:t>
      </w:r>
      <w:r>
        <w:t xml:space="preserve">Wu </w:t>
      </w:r>
      <w:r>
        <w:rPr>
          <w:rFonts w:hint="eastAsia"/>
        </w:rPr>
        <w:t xml:space="preserve">of concocting a story against the two </w:t>
      </w:r>
      <w:r>
        <w:t>Defendant</w:t>
      </w:r>
      <w:r>
        <w:rPr>
          <w:rFonts w:hint="eastAsia"/>
        </w:rPr>
        <w:t xml:space="preserve">s.  Mr. Hung and his wife both claimed that the two </w:t>
      </w:r>
      <w:r>
        <w:t>Defendant</w:t>
      </w:r>
      <w:r>
        <w:rPr>
          <w:rFonts w:hint="eastAsia"/>
        </w:rPr>
        <w:t xml:space="preserve">s assaulted Mr. Hung after he came up from the lagoon with a bag of fish and </w:t>
      </w:r>
      <w:r>
        <w:t xml:space="preserve">a </w:t>
      </w:r>
      <w:r>
        <w:rPr>
          <w:rFonts w:hint="eastAsia"/>
        </w:rPr>
        <w:t>lifebuoy in his hands.</w:t>
      </w:r>
    </w:p>
    <w:p w:rsidR="00FD096A" w:rsidRDefault="00FD096A">
      <w:pPr>
        <w:tabs>
          <w:tab w:val="clear" w:pos="1440"/>
          <w:tab w:val="clear" w:pos="4320"/>
          <w:tab w:val="clear" w:pos="9072"/>
          <w:tab w:val="left" w:pos="1400"/>
        </w:tabs>
        <w:spacing w:line="360" w:lineRule="auto"/>
        <w:jc w:val="both"/>
        <w:rPr>
          <w:rFonts w:hint="eastAsia"/>
        </w:rPr>
      </w:pPr>
    </w:p>
    <w:p w:rsidR="00FD096A" w:rsidRDefault="00FD096A">
      <w:pPr>
        <w:numPr>
          <w:ilvl w:val="2"/>
          <w:numId w:val="79"/>
        </w:numPr>
        <w:tabs>
          <w:tab w:val="clear" w:pos="1440"/>
          <w:tab w:val="clear" w:pos="3380"/>
          <w:tab w:val="clear" w:pos="4320"/>
          <w:tab w:val="clear" w:pos="9072"/>
          <w:tab w:val="left" w:pos="1400"/>
        </w:tabs>
        <w:spacing w:line="360" w:lineRule="auto"/>
        <w:ind w:left="0"/>
        <w:jc w:val="both"/>
        <w:rPr>
          <w:rFonts w:hint="eastAsia"/>
        </w:rPr>
      </w:pPr>
      <w:r>
        <w:rPr>
          <w:rFonts w:hint="eastAsia"/>
        </w:rPr>
        <w:t xml:space="preserve">Mr. Hung and his </w:t>
      </w:r>
      <w:r>
        <w:t>wife</w:t>
      </w:r>
      <w:r>
        <w:rPr>
          <w:rFonts w:hint="eastAsia"/>
        </w:rPr>
        <w:t xml:space="preserve"> Madam </w:t>
      </w:r>
      <w:r>
        <w:t xml:space="preserve">Wu </w:t>
      </w:r>
      <w:r>
        <w:rPr>
          <w:rFonts w:hint="eastAsia"/>
        </w:rPr>
        <w:t xml:space="preserve">made </w:t>
      </w:r>
      <w:r>
        <w:t xml:space="preserve">separate </w:t>
      </w:r>
      <w:r>
        <w:rPr>
          <w:rFonts w:hint="eastAsia"/>
        </w:rPr>
        <w:t xml:space="preserve">witness statements to the police.  In Madam </w:t>
      </w:r>
      <w:r>
        <w:t>Wu’</w:t>
      </w:r>
      <w:r>
        <w:rPr>
          <w:rFonts w:hint="eastAsia"/>
        </w:rPr>
        <w:t xml:space="preserve">s case, her statement was taken at the police station </w:t>
      </w:r>
      <w:r>
        <w:t xml:space="preserve">immediately </w:t>
      </w:r>
      <w:r>
        <w:rPr>
          <w:rFonts w:hint="eastAsia"/>
        </w:rPr>
        <w:t>after the incident, Mr. Hung</w:t>
      </w:r>
      <w:r>
        <w:t>’</w:t>
      </w:r>
      <w:r>
        <w:rPr>
          <w:rFonts w:hint="eastAsia"/>
        </w:rPr>
        <w:t xml:space="preserve">s police statement was made on 6 October </w:t>
      </w:r>
      <w:r>
        <w:t xml:space="preserve">at the hospital bed </w:t>
      </w:r>
      <w:r>
        <w:rPr>
          <w:rFonts w:hint="eastAsia"/>
        </w:rPr>
        <w:t xml:space="preserve">after he received </w:t>
      </w:r>
      <w:r>
        <w:t>treatments</w:t>
      </w:r>
      <w:r>
        <w:rPr>
          <w:rFonts w:hint="eastAsia"/>
        </w:rPr>
        <w:t xml:space="preserve"> at the Prince of Wales Hospital.  Both of them claimed that Mr. Hung was assaulted by the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s</w:t>
      </w:r>
      <w:r>
        <w:t>,</w:t>
      </w:r>
      <w:r>
        <w:rPr>
          <w:rFonts w:hint="eastAsia"/>
        </w:rPr>
        <w:t xml:space="preserve"> Mr. Yeung and Mr. Lam.  The police statements of Mr. Yeung and Mr. Lam both </w:t>
      </w:r>
      <w:r>
        <w:t>claimed</w:t>
      </w:r>
      <w:r>
        <w:rPr>
          <w:rFonts w:hint="eastAsia"/>
        </w:rPr>
        <w:t xml:space="preserve"> that Mr. Hung had fallen down from the moun</w:t>
      </w:r>
      <w:r>
        <w:t>d</w:t>
      </w:r>
      <w:r>
        <w:rPr>
          <w:rFonts w:hint="eastAsia"/>
        </w:rPr>
        <w:t xml:space="preserve"> and hurt </w:t>
      </w:r>
      <w:r>
        <w:rPr>
          <w:rFonts w:hint="eastAsia"/>
        </w:rPr>
        <w:t xml:space="preserve">himself after he left the lagoon </w:t>
      </w:r>
      <w:r>
        <w:t xml:space="preserve">he </w:t>
      </w:r>
      <w:r>
        <w:rPr>
          <w:rFonts w:hint="eastAsia"/>
        </w:rPr>
        <w:t xml:space="preserve">had </w:t>
      </w:r>
      <w:r>
        <w:t>accidentally</w:t>
      </w:r>
      <w:r>
        <w:rPr>
          <w:rFonts w:hint="eastAsia"/>
        </w:rPr>
        <w:t xml:space="preserve"> tripped and fallen</w:t>
      </w:r>
      <w:r>
        <w:t xml:space="preserve"> down</w:t>
      </w:r>
      <w:r>
        <w:rPr>
          <w:rFonts w:hint="eastAsia"/>
        </w:rPr>
        <w:t xml:space="preserve">.  </w:t>
      </w:r>
    </w:p>
    <w:p w:rsidR="00FD096A" w:rsidRDefault="00FD096A">
      <w:pPr>
        <w:tabs>
          <w:tab w:val="clear" w:pos="1440"/>
          <w:tab w:val="clear" w:pos="4320"/>
          <w:tab w:val="clear" w:pos="9072"/>
          <w:tab w:val="left" w:pos="1400"/>
        </w:tabs>
        <w:spacing w:line="360" w:lineRule="auto"/>
        <w:jc w:val="both"/>
      </w:pPr>
    </w:p>
    <w:p w:rsidR="00FD096A" w:rsidRDefault="00FD096A">
      <w:pPr>
        <w:numPr>
          <w:ilvl w:val="2"/>
          <w:numId w:val="79"/>
        </w:numPr>
        <w:tabs>
          <w:tab w:val="clear" w:pos="1440"/>
          <w:tab w:val="clear" w:pos="3380"/>
          <w:tab w:val="clear" w:pos="4320"/>
          <w:tab w:val="clear" w:pos="9072"/>
          <w:tab w:val="left" w:pos="1400"/>
        </w:tabs>
        <w:spacing w:line="360" w:lineRule="auto"/>
        <w:ind w:left="0"/>
        <w:jc w:val="both"/>
        <w:rPr>
          <w:rFonts w:hint="eastAsia"/>
        </w:rPr>
      </w:pPr>
      <w:r>
        <w:rPr>
          <w:rFonts w:hint="eastAsia"/>
        </w:rPr>
        <w:t xml:space="preserve">On page 5 of the bundle of </w:t>
      </w:r>
      <w:r>
        <w:t xml:space="preserve">documents </w:t>
      </w:r>
      <w:r>
        <w:rPr>
          <w:rFonts w:hint="eastAsia"/>
        </w:rPr>
        <w:t>relating to liability, the police 999 record</w:t>
      </w:r>
      <w:r>
        <w:t>s</w:t>
      </w:r>
      <w:r>
        <w:rPr>
          <w:rFonts w:hint="eastAsia"/>
        </w:rPr>
        <w:t xml:space="preserve"> w</w:t>
      </w:r>
      <w:r>
        <w:t>ere</w:t>
      </w:r>
      <w:r>
        <w:rPr>
          <w:rFonts w:hint="eastAsia"/>
        </w:rPr>
        <w:t xml:space="preserve"> exhibited.  On pages 5 and 6 of the </w:t>
      </w:r>
      <w:r>
        <w:t xml:space="preserve">999 </w:t>
      </w:r>
      <w:r>
        <w:rPr>
          <w:rFonts w:hint="eastAsia"/>
        </w:rPr>
        <w:t>reports recorded on 2 October 2001</w:t>
      </w:r>
      <w:r>
        <w:t>, t</w:t>
      </w:r>
      <w:r>
        <w:rPr>
          <w:rFonts w:hint="eastAsia"/>
        </w:rPr>
        <w:t xml:space="preserve">he first report </w:t>
      </w:r>
      <w:r>
        <w:t>relating</w:t>
      </w:r>
      <w:r>
        <w:rPr>
          <w:rFonts w:hint="eastAsia"/>
        </w:rPr>
        <w:t xml:space="preserve"> to this incident was recorded at 13:51 on that day</w:t>
      </w:r>
      <w:r>
        <w:t xml:space="preserve">; </w:t>
      </w:r>
      <w:r>
        <w:rPr>
          <w:rFonts w:hint="eastAsia"/>
        </w:rPr>
        <w:t xml:space="preserve">it </w:t>
      </w:r>
      <w:r>
        <w:t xml:space="preserve">was revealed </w:t>
      </w:r>
      <w:r>
        <w:rPr>
          <w:rFonts w:hint="eastAsia"/>
        </w:rPr>
        <w:t xml:space="preserve">that the informant reported his friend was being assaulted by </w:t>
      </w:r>
      <w:r>
        <w:t>someone</w:t>
      </w:r>
      <w:r>
        <w:rPr>
          <w:rFonts w:hint="eastAsia"/>
        </w:rPr>
        <w:t xml:space="preserve">.  The records on page 5 are as </w:t>
      </w:r>
      <w:r>
        <w:t>follow</w:t>
      </w:r>
      <w:r>
        <w:rPr>
          <w:rFonts w:hint="eastAsia"/>
        </w:rPr>
        <w:t>s:-</w:t>
      </w:r>
    </w:p>
    <w:p w:rsidR="00FD096A" w:rsidRDefault="00FD096A">
      <w:pPr>
        <w:tabs>
          <w:tab w:val="clear" w:pos="1440"/>
          <w:tab w:val="clear" w:pos="4320"/>
          <w:tab w:val="clear" w:pos="9072"/>
          <w:tab w:val="left" w:pos="1400"/>
        </w:tabs>
        <w:spacing w:line="360" w:lineRule="auto"/>
        <w:jc w:val="both"/>
      </w:pPr>
    </w:p>
    <w:p w:rsidR="00FD096A" w:rsidRDefault="00FD096A">
      <w:pPr>
        <w:tabs>
          <w:tab w:val="clear" w:pos="1440"/>
          <w:tab w:val="clear" w:pos="4320"/>
          <w:tab w:val="clear" w:pos="9072"/>
          <w:tab w:val="left" w:pos="1400"/>
          <w:tab w:val="left" w:pos="2520"/>
        </w:tabs>
        <w:spacing w:line="360" w:lineRule="auto"/>
        <w:jc w:val="both"/>
        <w:rPr>
          <w:rFonts w:hint="eastAsia"/>
        </w:rPr>
      </w:pPr>
      <w:r>
        <w:rPr>
          <w:rFonts w:hint="eastAsia"/>
        </w:rPr>
        <w:tab/>
        <w:t>13:51</w:t>
      </w:r>
      <w:r>
        <w:rPr>
          <w:rFonts w:hint="eastAsia"/>
        </w:rPr>
        <w:tab/>
        <w:t>TP console was informed</w:t>
      </w:r>
    </w:p>
    <w:p w:rsidR="00FD096A" w:rsidRDefault="00FD096A">
      <w:pPr>
        <w:tabs>
          <w:tab w:val="clear" w:pos="1440"/>
          <w:tab w:val="clear" w:pos="4320"/>
          <w:tab w:val="clear" w:pos="9072"/>
          <w:tab w:val="left" w:pos="1400"/>
          <w:tab w:val="left" w:pos="2520"/>
        </w:tabs>
        <w:spacing w:line="360" w:lineRule="auto"/>
        <w:jc w:val="both"/>
        <w:rPr>
          <w:rFonts w:hint="eastAsia"/>
        </w:rPr>
      </w:pPr>
      <w:r>
        <w:rPr>
          <w:rFonts w:hint="eastAsia"/>
        </w:rPr>
        <w:tab/>
        <w:t>13:51</w:t>
      </w:r>
      <w:r>
        <w:rPr>
          <w:rFonts w:hint="eastAsia"/>
        </w:rPr>
        <w:tab/>
        <w:t>PC33936 assigned</w:t>
      </w:r>
    </w:p>
    <w:p w:rsidR="00FD096A" w:rsidRDefault="00FD096A">
      <w:pPr>
        <w:tabs>
          <w:tab w:val="clear" w:pos="1440"/>
          <w:tab w:val="clear" w:pos="4320"/>
          <w:tab w:val="clear" w:pos="9072"/>
          <w:tab w:val="left" w:pos="1400"/>
          <w:tab w:val="left" w:pos="2520"/>
        </w:tabs>
        <w:spacing w:line="360" w:lineRule="auto"/>
        <w:jc w:val="both"/>
        <w:rPr>
          <w:rFonts w:hint="eastAsia"/>
        </w:rPr>
      </w:pPr>
      <w:r>
        <w:rPr>
          <w:rFonts w:hint="eastAsia"/>
        </w:rPr>
        <w:tab/>
        <w:t>13:51</w:t>
      </w:r>
      <w:r>
        <w:rPr>
          <w:rFonts w:hint="eastAsia"/>
        </w:rPr>
        <w:tab/>
        <w:t>PC33936 in charge of inc.</w:t>
      </w:r>
    </w:p>
    <w:p w:rsidR="00FD096A" w:rsidRDefault="00FD096A">
      <w:pPr>
        <w:tabs>
          <w:tab w:val="clear" w:pos="1440"/>
          <w:tab w:val="clear" w:pos="4320"/>
          <w:tab w:val="clear" w:pos="9072"/>
          <w:tab w:val="left" w:pos="1400"/>
          <w:tab w:val="left" w:pos="2520"/>
        </w:tabs>
        <w:spacing w:line="360" w:lineRule="auto"/>
        <w:jc w:val="both"/>
        <w:rPr>
          <w:rFonts w:hint="eastAsia"/>
        </w:rPr>
      </w:pPr>
      <w:r>
        <w:rPr>
          <w:rFonts w:hint="eastAsia"/>
        </w:rPr>
        <w:tab/>
        <w:t>13:51</w:t>
      </w:r>
      <w:r>
        <w:rPr>
          <w:rFonts w:hint="eastAsia"/>
        </w:rPr>
        <w:tab/>
        <w:t>PC00810 assigned</w:t>
      </w: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r>
        <w:rPr>
          <w:rFonts w:hint="eastAsia"/>
        </w:rPr>
        <w:tab/>
        <w:t>13:52</w:t>
      </w:r>
      <w:r>
        <w:rPr>
          <w:rFonts w:hint="eastAsia"/>
        </w:rPr>
        <w:tab/>
      </w:r>
      <w:r>
        <w:t>o</w:t>
      </w:r>
      <w:r>
        <w:rPr>
          <w:rFonts w:hint="eastAsia"/>
        </w:rPr>
        <w:t xml:space="preserve">ther </w:t>
      </w:r>
      <w:r>
        <w:t>informant</w:t>
      </w:r>
      <w:r>
        <w:rPr>
          <w:rFonts w:hint="eastAsia"/>
        </w:rPr>
        <w:t xml:space="preserve"> girl Hon Hoi Shan Tel. 96613968 report her father was assaulted by two males at TP Waterfront Park near Pak Ken Construction site.  AMB &amp; TPRC was informed.</w:t>
      </w: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r>
        <w:rPr>
          <w:rFonts w:hint="eastAsia"/>
        </w:rPr>
        <w:tab/>
        <w:t>13:53</w:t>
      </w:r>
      <w:r>
        <w:rPr>
          <w:rFonts w:hint="eastAsia"/>
        </w:rPr>
        <w:tab/>
        <w:t>Prime data updated</w:t>
      </w: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r>
        <w:rPr>
          <w:rFonts w:hint="eastAsia"/>
        </w:rPr>
        <w:t>on page 6</w:t>
      </w: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r>
        <w:rPr>
          <w:rFonts w:hint="eastAsia"/>
        </w:rPr>
        <w:tab/>
        <w:t>13:59</w:t>
      </w:r>
      <w:r>
        <w:rPr>
          <w:rFonts w:hint="eastAsia"/>
        </w:rPr>
        <w:tab/>
        <w:t>it is recorded Female/Ng with CND 96613968 reported the same case and she stated that her husband was assaulted by 2 males (age about 40.  One wore blue T-shirt and other wore white T-shirt).  AMB was informed.</w:t>
      </w:r>
    </w:p>
    <w:p w:rsidR="00FD096A" w:rsidRDefault="00FD096A">
      <w:pPr>
        <w:tabs>
          <w:tab w:val="clear" w:pos="1440"/>
          <w:tab w:val="clear" w:pos="4320"/>
          <w:tab w:val="clear" w:pos="9072"/>
          <w:tab w:val="left" w:pos="1400"/>
          <w:tab w:val="left" w:pos="2520"/>
        </w:tabs>
        <w:spacing w:line="360" w:lineRule="auto"/>
        <w:ind w:left="2520" w:hanging="2520"/>
        <w:jc w:val="both"/>
        <w:rPr>
          <w:rFonts w:hint="eastAsia"/>
        </w:rPr>
      </w:pPr>
    </w:p>
    <w:p w:rsidR="00FD096A" w:rsidRDefault="00FD096A">
      <w:pPr>
        <w:numPr>
          <w:ilvl w:val="0"/>
          <w:numId w:val="83"/>
        </w:numPr>
        <w:tabs>
          <w:tab w:val="clear" w:pos="3380"/>
          <w:tab w:val="clear" w:pos="4320"/>
          <w:tab w:val="clear" w:pos="9072"/>
        </w:tabs>
        <w:spacing w:line="360" w:lineRule="auto"/>
        <w:ind w:left="0"/>
        <w:jc w:val="both"/>
        <w:rPr>
          <w:rFonts w:hint="eastAsia"/>
        </w:rPr>
      </w:pPr>
      <w:r>
        <w:rPr>
          <w:rFonts w:hint="eastAsia"/>
        </w:rPr>
        <w:t>The aforesaid was the police 999 record</w:t>
      </w:r>
      <w:r>
        <w:t>s</w:t>
      </w:r>
      <w:r>
        <w:rPr>
          <w:rFonts w:hint="eastAsia"/>
        </w:rPr>
        <w:t xml:space="preserve"> of the calls </w:t>
      </w:r>
      <w:r>
        <w:t>made</w:t>
      </w:r>
      <w:r>
        <w:rPr>
          <w:rFonts w:hint="eastAsia"/>
        </w:rPr>
        <w:t xml:space="preserve"> at the time of the incident to the police.  The 999 record</w:t>
      </w:r>
      <w:r>
        <w:t>s</w:t>
      </w:r>
      <w:r>
        <w:rPr>
          <w:rFonts w:hint="eastAsia"/>
        </w:rPr>
        <w:t xml:space="preserve"> of the </w:t>
      </w:r>
      <w:r>
        <w:t>police</w:t>
      </w:r>
      <w:r>
        <w:rPr>
          <w:rFonts w:hint="eastAsia"/>
        </w:rPr>
        <w:t xml:space="preserve"> evidently showed that Madam Wu had been consistent in her police statement, her </w:t>
      </w:r>
      <w:r>
        <w:t>evidence</w:t>
      </w:r>
      <w:r>
        <w:rPr>
          <w:rFonts w:hint="eastAsia"/>
        </w:rPr>
        <w:t xml:space="preserve"> in Court and her </w:t>
      </w:r>
      <w:r>
        <w:t>witness</w:t>
      </w:r>
      <w:r>
        <w:rPr>
          <w:rFonts w:hint="eastAsia"/>
        </w:rPr>
        <w:t xml:space="preserve"> </w:t>
      </w:r>
      <w:r>
        <w:t>statement</w:t>
      </w:r>
      <w:r>
        <w:rPr>
          <w:rFonts w:hint="eastAsia"/>
        </w:rPr>
        <w:t xml:space="preserve"> filed in this case.  The first 999 call regarding this incident was </w:t>
      </w:r>
      <w:r>
        <w:t>made</w:t>
      </w:r>
      <w:r>
        <w:rPr>
          <w:rFonts w:hint="eastAsia"/>
        </w:rPr>
        <w:t xml:space="preserve"> by Madam Wu</w:t>
      </w:r>
      <w:r>
        <w:t>’</w:t>
      </w:r>
      <w:r>
        <w:rPr>
          <w:rFonts w:hint="eastAsia"/>
        </w:rPr>
        <w:t>s friend at her request.  The second call was from Madam Wu</w:t>
      </w:r>
      <w:r>
        <w:t>’</w:t>
      </w:r>
      <w:r>
        <w:rPr>
          <w:rFonts w:hint="eastAsia"/>
        </w:rPr>
        <w:t xml:space="preserve">s own mobile phone </w:t>
      </w:r>
      <w:r>
        <w:t>made</w:t>
      </w:r>
      <w:r>
        <w:rPr>
          <w:rFonts w:hint="eastAsia"/>
        </w:rPr>
        <w:t xml:space="preserve"> by her daughter.  The third call was from Madam Wu herself</w:t>
      </w:r>
      <w:r>
        <w:t>;</w:t>
      </w:r>
      <w:r>
        <w:rPr>
          <w:rFonts w:hint="eastAsia"/>
        </w:rPr>
        <w:t xml:space="preserve"> she gave the same information as the other two calls that her </w:t>
      </w:r>
      <w:r>
        <w:t>hus</w:t>
      </w:r>
      <w:r>
        <w:t>band</w:t>
      </w:r>
      <w:r>
        <w:rPr>
          <w:rFonts w:hint="eastAsia"/>
        </w:rPr>
        <w:t xml:space="preserve"> was being assaulted</w:t>
      </w:r>
      <w:r>
        <w:t xml:space="preserve"> by 2 men</w:t>
      </w:r>
      <w:r>
        <w:rPr>
          <w:rFonts w:hint="eastAsia"/>
        </w:rPr>
        <w:t xml:space="preserve">.  She </w:t>
      </w:r>
      <w:r>
        <w:t>made</w:t>
      </w:r>
      <w:r>
        <w:rPr>
          <w:rFonts w:hint="eastAsia"/>
        </w:rPr>
        <w:t xml:space="preserve"> the call at 13:59 hours and gave descriptions of the two males who assaulted her husband.</w:t>
      </w:r>
    </w:p>
    <w:p w:rsidR="00FD096A" w:rsidRDefault="00FD096A">
      <w:pPr>
        <w:tabs>
          <w:tab w:val="clear" w:pos="4320"/>
          <w:tab w:val="clear" w:pos="9072"/>
        </w:tabs>
        <w:spacing w:line="360" w:lineRule="auto"/>
        <w:jc w:val="both"/>
        <w:rPr>
          <w:rFonts w:hint="eastAsia"/>
        </w:rPr>
      </w:pPr>
    </w:p>
    <w:p w:rsidR="00FD096A" w:rsidRDefault="00FD096A">
      <w:pPr>
        <w:numPr>
          <w:ilvl w:val="0"/>
          <w:numId w:val="83"/>
        </w:numPr>
        <w:tabs>
          <w:tab w:val="clear" w:pos="3380"/>
          <w:tab w:val="clear" w:pos="4320"/>
          <w:tab w:val="clear" w:pos="9072"/>
        </w:tabs>
        <w:spacing w:line="360" w:lineRule="auto"/>
        <w:ind w:left="0"/>
        <w:jc w:val="both"/>
        <w:rPr>
          <w:rFonts w:hint="eastAsia"/>
        </w:rPr>
      </w:pPr>
      <w:r>
        <w:rPr>
          <w:rFonts w:hint="eastAsia"/>
        </w:rPr>
        <w:t>Mr. Hung</w:t>
      </w:r>
      <w:r>
        <w:t>’</w:t>
      </w:r>
      <w:r>
        <w:rPr>
          <w:rFonts w:hint="eastAsia"/>
        </w:rPr>
        <w:t xml:space="preserve">s </w:t>
      </w:r>
      <w:r>
        <w:t>evidence</w:t>
      </w:r>
      <w:r>
        <w:rPr>
          <w:rFonts w:hint="eastAsia"/>
        </w:rPr>
        <w:t xml:space="preserve"> was consistent with the </w:t>
      </w:r>
      <w:r>
        <w:t>evidence</w:t>
      </w:r>
      <w:r>
        <w:rPr>
          <w:rFonts w:hint="eastAsia"/>
        </w:rPr>
        <w:t xml:space="preserve"> of his wife Madam Wu.  His </w:t>
      </w:r>
      <w:r>
        <w:t>evidence</w:t>
      </w:r>
      <w:r>
        <w:rPr>
          <w:rFonts w:hint="eastAsia"/>
        </w:rPr>
        <w:t xml:space="preserve"> in Court and in his witness statement </w:t>
      </w:r>
      <w:r>
        <w:t xml:space="preserve">contained a large number of minor </w:t>
      </w:r>
      <w:r>
        <w:rPr>
          <w:rFonts w:hint="eastAsia"/>
        </w:rPr>
        <w:t xml:space="preserve">details.  They included details such as he had a bag of fish in one hand and a lifebuoy in </w:t>
      </w:r>
      <w:r>
        <w:t>the</w:t>
      </w:r>
      <w:r>
        <w:rPr>
          <w:rFonts w:hint="eastAsia"/>
        </w:rPr>
        <w:t xml:space="preserve"> </w:t>
      </w:r>
      <w:r>
        <w:t>other</w:t>
      </w:r>
      <w:r>
        <w:rPr>
          <w:rFonts w:hint="eastAsia"/>
        </w:rPr>
        <w:t xml:space="preserve"> hand, these fell down to the ground when one of the two men assaulted him from behind with an object that Mr. Hung suspected was a mobile phone.  For Mr. Hung, the lifebuoy became an object of dispute </w:t>
      </w:r>
      <w:r>
        <w:t xml:space="preserve">for </w:t>
      </w:r>
      <w:r>
        <w:rPr>
          <w:rFonts w:hint="eastAsia"/>
        </w:rPr>
        <w:t xml:space="preserve">he was told to put </w:t>
      </w:r>
      <w:r>
        <w:t xml:space="preserve">it </w:t>
      </w:r>
      <w:r>
        <w:rPr>
          <w:rFonts w:hint="eastAsia"/>
        </w:rPr>
        <w:t>down by one of the two men</w:t>
      </w:r>
      <w:r>
        <w:t xml:space="preserve">, </w:t>
      </w:r>
      <w:r>
        <w:rPr>
          <w:rFonts w:hint="eastAsia"/>
        </w:rPr>
        <w:t>bec</w:t>
      </w:r>
      <w:r>
        <w:rPr>
          <w:rFonts w:hint="eastAsia"/>
        </w:rPr>
        <w:t xml:space="preserve">ause he refused and walked away he was assaulted by the two men.  </w:t>
      </w:r>
    </w:p>
    <w:p w:rsidR="00FD096A" w:rsidRDefault="00FD096A">
      <w:pPr>
        <w:tabs>
          <w:tab w:val="clear" w:pos="4320"/>
          <w:tab w:val="clear" w:pos="9072"/>
        </w:tabs>
        <w:spacing w:line="360" w:lineRule="auto"/>
        <w:jc w:val="both"/>
      </w:pPr>
    </w:p>
    <w:p w:rsidR="00FD096A" w:rsidRDefault="00FD096A">
      <w:pPr>
        <w:numPr>
          <w:ilvl w:val="0"/>
          <w:numId w:val="83"/>
        </w:numPr>
        <w:tabs>
          <w:tab w:val="clear" w:pos="3380"/>
          <w:tab w:val="clear" w:pos="4320"/>
          <w:tab w:val="clear" w:pos="9072"/>
        </w:tabs>
        <w:spacing w:line="360" w:lineRule="auto"/>
        <w:ind w:left="0"/>
        <w:jc w:val="both"/>
        <w:rPr>
          <w:rFonts w:hint="eastAsia"/>
        </w:rPr>
      </w:pPr>
      <w:r>
        <w:rPr>
          <w:rFonts w:hint="eastAsia"/>
        </w:rPr>
        <w:t xml:space="preserve">The </w:t>
      </w:r>
      <w:r>
        <w:t>evidence</w:t>
      </w:r>
      <w:r>
        <w:rPr>
          <w:rFonts w:hint="eastAsia"/>
        </w:rPr>
        <w:t xml:space="preserve"> of Mr. Yeung and Mr. Lam was consistent with each other.  Their </w:t>
      </w:r>
      <w:r>
        <w:t>evidence</w:t>
      </w:r>
      <w:r>
        <w:rPr>
          <w:rFonts w:hint="eastAsia"/>
        </w:rPr>
        <w:t xml:space="preserve"> was Mr. Hung went up the rocky mound, tripped and fell, hurting his face and hand.  They went to help him, pulled him up and helped him into their car.  However, they did not explain why did they fail to drive Mr. Hung to a </w:t>
      </w:r>
      <w:r>
        <w:t>hospital</w:t>
      </w:r>
      <w:r>
        <w:rPr>
          <w:rFonts w:hint="eastAsia"/>
        </w:rPr>
        <w:t xml:space="preserve"> nearby immediately after they helped him into the car.  It was obvious that Mr. Hung was quite badly </w:t>
      </w:r>
      <w:r>
        <w:t>injured</w:t>
      </w:r>
      <w:r>
        <w:rPr>
          <w:rFonts w:hint="eastAsia"/>
        </w:rPr>
        <w:t>.  He was bleeding and yet neither man after helping him to their car took him to the hos</w:t>
      </w:r>
      <w:r>
        <w:rPr>
          <w:rFonts w:hint="eastAsia"/>
        </w:rPr>
        <w:t xml:space="preserve">pital.  They claimed they were making a 999 call for an ambulance to take Mr. Hung to </w:t>
      </w:r>
      <w:r>
        <w:t>hospital</w:t>
      </w:r>
      <w:r>
        <w:rPr>
          <w:rFonts w:hint="eastAsia"/>
        </w:rPr>
        <w:t xml:space="preserve">.  Unfortunately, no record of their 999 calls had been exhibited, otherwise, there would </w:t>
      </w:r>
      <w:r>
        <w:t xml:space="preserve">have been </w:t>
      </w:r>
      <w:r>
        <w:rPr>
          <w:rFonts w:hint="eastAsia"/>
        </w:rPr>
        <w:t xml:space="preserve">some </w:t>
      </w:r>
      <w:r>
        <w:t>evidence</w:t>
      </w:r>
      <w:r>
        <w:rPr>
          <w:rFonts w:hint="eastAsia"/>
        </w:rPr>
        <w:t xml:space="preserve"> of the report and the contents of their call to the police would be revealed.  </w:t>
      </w:r>
    </w:p>
    <w:p w:rsidR="00FD096A" w:rsidRDefault="00FD096A">
      <w:pPr>
        <w:tabs>
          <w:tab w:val="clear" w:pos="4320"/>
          <w:tab w:val="clear" w:pos="9072"/>
        </w:tabs>
        <w:spacing w:line="360" w:lineRule="auto"/>
        <w:jc w:val="both"/>
      </w:pPr>
    </w:p>
    <w:p w:rsidR="00FD096A" w:rsidRDefault="00FD096A">
      <w:pPr>
        <w:numPr>
          <w:ilvl w:val="0"/>
          <w:numId w:val="83"/>
        </w:numPr>
        <w:tabs>
          <w:tab w:val="clear" w:pos="3380"/>
          <w:tab w:val="clear" w:pos="4320"/>
          <w:tab w:val="clear" w:pos="9072"/>
        </w:tabs>
        <w:spacing w:line="360" w:lineRule="auto"/>
        <w:ind w:left="0"/>
        <w:jc w:val="both"/>
        <w:rPr>
          <w:rFonts w:hint="eastAsia"/>
        </w:rPr>
      </w:pPr>
      <w:r>
        <w:rPr>
          <w:rFonts w:hint="eastAsia"/>
        </w:rPr>
        <w:t xml:space="preserve">The two </w:t>
      </w:r>
      <w:r>
        <w:t>Defendant</w:t>
      </w:r>
      <w:r>
        <w:rPr>
          <w:rFonts w:hint="eastAsia"/>
        </w:rPr>
        <w:t xml:space="preserve">s were originally taken to the police station for enquiries and put on police bail.  A few months later they were told they would not be charged by the police and they were released.  The </w:t>
      </w:r>
      <w:r>
        <w:t>Plaintiff’</w:t>
      </w:r>
      <w:r>
        <w:rPr>
          <w:rFonts w:hint="eastAsia"/>
        </w:rPr>
        <w:t xml:space="preserve">s solicitor was informed by the Police Department that the </w:t>
      </w:r>
      <w:r>
        <w:t>police</w:t>
      </w:r>
      <w:r>
        <w:rPr>
          <w:rFonts w:hint="eastAsia"/>
        </w:rPr>
        <w:t xml:space="preserve"> considered there w</w:t>
      </w:r>
      <w:r>
        <w:t xml:space="preserve">as </w:t>
      </w:r>
      <w:r>
        <w:rPr>
          <w:rFonts w:hint="eastAsia"/>
        </w:rPr>
        <w:t xml:space="preserve">insufficient </w:t>
      </w:r>
      <w:r>
        <w:t>evidence</w:t>
      </w:r>
      <w:r>
        <w:rPr>
          <w:rFonts w:hint="eastAsia"/>
        </w:rPr>
        <w:t xml:space="preserve"> to charge the </w:t>
      </w:r>
      <w:r>
        <w:t>arrested</w:t>
      </w:r>
      <w:r>
        <w:rPr>
          <w:rFonts w:hint="eastAsia"/>
        </w:rPr>
        <w:t xml:space="preserve"> persons (see letter dated 29 March 2002).  </w:t>
      </w:r>
    </w:p>
    <w:p w:rsidR="00FD096A" w:rsidRDefault="00FD096A">
      <w:pPr>
        <w:tabs>
          <w:tab w:val="clear" w:pos="4320"/>
          <w:tab w:val="clear" w:pos="9072"/>
        </w:tabs>
        <w:spacing w:line="360" w:lineRule="auto"/>
        <w:jc w:val="both"/>
      </w:pPr>
    </w:p>
    <w:p w:rsidR="00FD096A" w:rsidRDefault="00FD096A">
      <w:pPr>
        <w:numPr>
          <w:ilvl w:val="0"/>
          <w:numId w:val="83"/>
        </w:numPr>
        <w:tabs>
          <w:tab w:val="clear" w:pos="3380"/>
          <w:tab w:val="clear" w:pos="4320"/>
          <w:tab w:val="clear" w:pos="9072"/>
        </w:tabs>
        <w:spacing w:line="360" w:lineRule="auto"/>
        <w:ind w:left="0"/>
        <w:jc w:val="both"/>
        <w:rPr>
          <w:rFonts w:hint="eastAsia"/>
        </w:rPr>
      </w:pPr>
      <w:r>
        <w:rPr>
          <w:rFonts w:hint="eastAsia"/>
        </w:rPr>
        <w:t xml:space="preserve">I turn to the medical reports of Mr. Hung after the incident on 2 October 2001.  The first medical report was </w:t>
      </w:r>
      <w:r>
        <w:t>written</w:t>
      </w:r>
      <w:r>
        <w:rPr>
          <w:rFonts w:hint="eastAsia"/>
        </w:rPr>
        <w:t xml:space="preserve"> by Dr. C.Y. Chow, Division of Neurosurgery, Department of Surgery, Prince of Wales Hospital.  It stated that:- </w:t>
      </w:r>
    </w:p>
    <w:p w:rsidR="00FD096A" w:rsidRDefault="00FD096A">
      <w:pPr>
        <w:tabs>
          <w:tab w:val="clear" w:pos="4320"/>
          <w:tab w:val="clear" w:pos="9072"/>
        </w:tabs>
        <w:spacing w:line="360" w:lineRule="auto"/>
        <w:jc w:val="both"/>
        <w:rPr>
          <w:rFonts w:hint="eastAsia"/>
        </w:rPr>
      </w:pPr>
    </w:p>
    <w:p w:rsidR="00FD096A" w:rsidRDefault="00FD096A">
      <w:pPr>
        <w:tabs>
          <w:tab w:val="clear" w:pos="1440"/>
          <w:tab w:val="clear" w:pos="4320"/>
          <w:tab w:val="clear" w:pos="9072"/>
          <w:tab w:val="left" w:pos="1400"/>
        </w:tabs>
        <w:spacing w:line="360" w:lineRule="auto"/>
        <w:ind w:left="1400" w:right="1026"/>
        <w:jc w:val="both"/>
        <w:rPr>
          <w:rFonts w:hint="eastAsia"/>
          <w:sz w:val="26"/>
        </w:rPr>
      </w:pPr>
      <w:r>
        <w:rPr>
          <w:sz w:val="26"/>
        </w:rPr>
        <w:t>“</w:t>
      </w:r>
      <w:r>
        <w:rPr>
          <w:rFonts w:hint="eastAsia"/>
          <w:sz w:val="26"/>
        </w:rPr>
        <w:t xml:space="preserve">This gentleman was </w:t>
      </w:r>
      <w:r>
        <w:rPr>
          <w:sz w:val="26"/>
        </w:rPr>
        <w:t>assaulted</w:t>
      </w:r>
      <w:r>
        <w:rPr>
          <w:rFonts w:hint="eastAsia"/>
          <w:sz w:val="26"/>
        </w:rPr>
        <w:t xml:space="preserve"> by </w:t>
      </w:r>
      <w:r>
        <w:rPr>
          <w:sz w:val="26"/>
        </w:rPr>
        <w:t>people</w:t>
      </w:r>
      <w:r>
        <w:rPr>
          <w:rFonts w:hint="eastAsia"/>
          <w:sz w:val="26"/>
        </w:rPr>
        <w:t xml:space="preserve"> using mobile phone hitting over the head on 2 October 2001.</w:t>
      </w:r>
    </w:p>
    <w:p w:rsidR="00FD096A" w:rsidRDefault="00FD096A">
      <w:pPr>
        <w:tabs>
          <w:tab w:val="clear" w:pos="1440"/>
          <w:tab w:val="clear" w:pos="4320"/>
          <w:tab w:val="clear" w:pos="9072"/>
          <w:tab w:val="left" w:pos="1400"/>
        </w:tabs>
        <w:spacing w:line="360" w:lineRule="auto"/>
        <w:ind w:left="1400" w:right="1026"/>
        <w:jc w:val="both"/>
        <w:rPr>
          <w:rFonts w:hint="eastAsia"/>
          <w:sz w:val="26"/>
        </w:rPr>
      </w:pPr>
      <w:r>
        <w:rPr>
          <w:rFonts w:hint="eastAsia"/>
          <w:sz w:val="26"/>
        </w:rPr>
        <w:t>He had transient loss of consciousness.  He was sent to Prince of Wales Hospital.  Physical examination revealed right facial laceration and left parietal scalp haematoma.  There was no neurological deficit.</w:t>
      </w:r>
      <w:r>
        <w:rPr>
          <w:sz w:val="26"/>
        </w:rPr>
        <w:t>”</w:t>
      </w:r>
    </w:p>
    <w:p w:rsidR="00FD096A" w:rsidRDefault="00FD096A">
      <w:pPr>
        <w:tabs>
          <w:tab w:val="clear" w:pos="1440"/>
          <w:tab w:val="clear" w:pos="4320"/>
          <w:tab w:val="clear" w:pos="9072"/>
          <w:tab w:val="left" w:pos="1400"/>
        </w:tabs>
        <w:spacing w:line="360" w:lineRule="auto"/>
        <w:ind w:left="1400" w:right="1026"/>
        <w:jc w:val="both"/>
        <w:rPr>
          <w:rFonts w:hint="eastAsia"/>
        </w:rPr>
      </w:pPr>
      <w:r>
        <w:rPr>
          <w:rFonts w:hint="eastAsia"/>
        </w:rPr>
        <w:t>(Page 1 of bundle B).</w:t>
      </w:r>
    </w:p>
    <w:p w:rsidR="00FD096A" w:rsidRDefault="00FD096A">
      <w:pPr>
        <w:tabs>
          <w:tab w:val="clear" w:pos="1440"/>
          <w:tab w:val="clear" w:pos="4320"/>
          <w:tab w:val="clear" w:pos="9072"/>
          <w:tab w:val="left" w:pos="1400"/>
        </w:tabs>
        <w:spacing w:line="360" w:lineRule="auto"/>
        <w:ind w:right="1026"/>
        <w:jc w:val="both"/>
        <w:rPr>
          <w:rFonts w:hint="eastAsia"/>
        </w:rPr>
      </w:pPr>
    </w:p>
    <w:p w:rsidR="00FD096A" w:rsidRDefault="00FD096A">
      <w:pPr>
        <w:tabs>
          <w:tab w:val="clear" w:pos="1440"/>
          <w:tab w:val="clear" w:pos="4320"/>
          <w:tab w:val="clear" w:pos="9072"/>
          <w:tab w:val="left" w:pos="1400"/>
        </w:tabs>
        <w:spacing w:line="360" w:lineRule="auto"/>
        <w:ind w:right="46"/>
        <w:jc w:val="both"/>
      </w:pPr>
      <w:r>
        <w:rPr>
          <w:rFonts w:hint="eastAsia"/>
        </w:rPr>
        <w:t>The second report was a report by Dr. Yau Kit Ting, Medical Officer at the Accident &amp; Emergency Department of Alice Ho Miu Ling Nethersole Hospital (page 2 of Bundle B).  It described the case as a common assault case, diagnosed as post</w:t>
      </w:r>
      <w:r>
        <w:t xml:space="preserve"> </w:t>
      </w:r>
      <w:r>
        <w:rPr>
          <w:rFonts w:hint="eastAsia"/>
        </w:rPr>
        <w:t xml:space="preserve">concussion syndrome.  </w:t>
      </w:r>
      <w:r>
        <w:t>It included the following d</w:t>
      </w:r>
      <w:r>
        <w:rPr>
          <w:rFonts w:hint="eastAsia"/>
        </w:rPr>
        <w:t xml:space="preserve">escription </w:t>
      </w:r>
      <w:r>
        <w:t>“</w:t>
      </w:r>
      <w:r>
        <w:rPr>
          <w:rFonts w:hint="eastAsia"/>
        </w:rPr>
        <w:t>Alleged assault with injury of head on 2-10-01.  Complained of dizziness and left shoulder pain.  Examination of shoulder showed mildly decreased range of movement.  Neurological examination was normal</w:t>
      </w:r>
      <w:r>
        <w:t>”</w:t>
      </w:r>
      <w:r>
        <w:rPr>
          <w:rFonts w:hint="eastAsia"/>
        </w:rPr>
        <w:t>.</w:t>
      </w:r>
    </w:p>
    <w:p w:rsidR="00FD096A" w:rsidRDefault="00FD096A">
      <w:pPr>
        <w:tabs>
          <w:tab w:val="clear" w:pos="1440"/>
          <w:tab w:val="clear" w:pos="4320"/>
          <w:tab w:val="clear" w:pos="9072"/>
          <w:tab w:val="left" w:pos="1400"/>
        </w:tabs>
        <w:spacing w:line="360" w:lineRule="auto"/>
        <w:ind w:right="46"/>
        <w:jc w:val="both"/>
      </w:pPr>
    </w:p>
    <w:p w:rsidR="00FD096A" w:rsidRDefault="00FD096A">
      <w:pPr>
        <w:numPr>
          <w:ilvl w:val="0"/>
          <w:numId w:val="96"/>
        </w:numPr>
        <w:tabs>
          <w:tab w:val="clear" w:pos="720"/>
          <w:tab w:val="clear" w:pos="1440"/>
          <w:tab w:val="clear" w:pos="4320"/>
          <w:tab w:val="clear" w:pos="9072"/>
          <w:tab w:val="left" w:pos="1400"/>
        </w:tabs>
        <w:spacing w:line="360" w:lineRule="auto"/>
        <w:ind w:left="0" w:right="46"/>
        <w:jc w:val="both"/>
      </w:pPr>
      <w:r>
        <w:rPr>
          <w:rFonts w:hint="eastAsia"/>
        </w:rPr>
        <w:t xml:space="preserve">There was also exhibited the nursing record taken at the Prince of Wales Hospital, Accident &amp; Emergency Department, recording the brief complaints </w:t>
      </w:r>
      <w:r>
        <w:t xml:space="preserve">and </w:t>
      </w:r>
      <w:r>
        <w:rPr>
          <w:rFonts w:hint="eastAsia"/>
        </w:rPr>
        <w:t xml:space="preserve">history.  </w:t>
      </w:r>
      <w:r>
        <w:t xml:space="preserve">According to the </w:t>
      </w:r>
      <w:r>
        <w:rPr>
          <w:rFonts w:hint="eastAsia"/>
        </w:rPr>
        <w:t>nursing record on page 57</w:t>
      </w:r>
      <w:r>
        <w:t>, it was described as an “assault by two people</w:t>
      </w:r>
      <w:r>
        <w:rPr>
          <w:rFonts w:hint="eastAsia"/>
        </w:rPr>
        <w:t>,</w:t>
      </w:r>
      <w:r>
        <w:t xml:space="preserve"> hit over face with mobile phone facial L/W? LOC chest wall contusion”.  The same record appeared on the top right hand corner of page 60.  Presumably, the information was recorded when Mr. Hung was admitted into Prince of Wales Hospital at 14:39 hours on 2 October 2001</w:t>
      </w:r>
      <w:r>
        <w:rPr>
          <w:rFonts w:hint="eastAsia"/>
        </w:rPr>
        <w:t xml:space="preserve">, </w:t>
      </w:r>
      <w:r>
        <w:t>he or someone must have given the history of assault to the doctors and nurses at the Accident &amp; Emergency Department of the Prince of W</w:t>
      </w:r>
      <w:r>
        <w:t xml:space="preserve">ales Hospital. </w:t>
      </w:r>
    </w:p>
    <w:p w:rsidR="00FD096A" w:rsidRDefault="00FD096A">
      <w:pPr>
        <w:tabs>
          <w:tab w:val="clear" w:pos="1440"/>
          <w:tab w:val="clear" w:pos="4320"/>
          <w:tab w:val="clear" w:pos="9072"/>
          <w:tab w:val="left" w:pos="1400"/>
        </w:tabs>
        <w:spacing w:line="360" w:lineRule="auto"/>
        <w:ind w:right="1026"/>
        <w:jc w:val="both"/>
        <w:rPr>
          <w:rFonts w:hint="eastAsia"/>
        </w:rPr>
      </w:pPr>
    </w:p>
    <w:p w:rsidR="00FD096A" w:rsidRDefault="00FD096A">
      <w:pPr>
        <w:numPr>
          <w:ilvl w:val="0"/>
          <w:numId w:val="97"/>
        </w:numPr>
        <w:tabs>
          <w:tab w:val="clear" w:pos="720"/>
          <w:tab w:val="clear" w:pos="1440"/>
          <w:tab w:val="clear" w:pos="4320"/>
          <w:tab w:val="clear" w:pos="9072"/>
          <w:tab w:val="left" w:pos="1400"/>
        </w:tabs>
        <w:spacing w:line="360" w:lineRule="auto"/>
        <w:ind w:left="0" w:right="46"/>
        <w:jc w:val="both"/>
      </w:pPr>
      <w:r>
        <w:t xml:space="preserve">It was </w:t>
      </w:r>
      <w:r>
        <w:rPr>
          <w:rFonts w:hint="eastAsia"/>
        </w:rPr>
        <w:t xml:space="preserve">the </w:t>
      </w:r>
      <w:r>
        <w:t xml:space="preserve">evidence of Madam </w:t>
      </w:r>
      <w:r>
        <w:rPr>
          <w:rFonts w:hint="eastAsia"/>
        </w:rPr>
        <w:t xml:space="preserve">Wu </w:t>
      </w:r>
      <w:r>
        <w:t>that she had to go to the Tai Po Police Station with the police officers and did not accompany her husband to the Prince of Wales Hospital.  The</w:t>
      </w:r>
      <w:r>
        <w:rPr>
          <w:rFonts w:hint="eastAsia"/>
        </w:rPr>
        <w:t>refore, the</w:t>
      </w:r>
      <w:r>
        <w:t xml:space="preserve"> information about Mr. Hung being assaulted by two persons must have come from Mr. Hung himself at the time when he was examined by the doctors at the </w:t>
      </w:r>
      <w:r>
        <w:rPr>
          <w:rFonts w:hint="eastAsia"/>
        </w:rPr>
        <w:t>h</w:t>
      </w:r>
      <w:r>
        <w:t>ospital’</w:t>
      </w:r>
      <w:r>
        <w:rPr>
          <w:rFonts w:hint="eastAsia"/>
        </w:rPr>
        <w:t>s</w:t>
      </w:r>
      <w:r>
        <w:t xml:space="preserve"> Accident &amp; Emergency Department.  The progress &amp; treatment report at page 61 of the bundle also recorded the same history at 3:20 p.m.  On page 63</w:t>
      </w:r>
      <w:r>
        <w:rPr>
          <w:rFonts w:hint="eastAsia"/>
        </w:rPr>
        <w:t>,</w:t>
      </w:r>
      <w:r>
        <w:t xml:space="preserve"> it was recorded that a</w:t>
      </w:r>
      <w:r>
        <w:t>t about 6:00 p.m. on the same day</w:t>
      </w:r>
      <w:r>
        <w:rPr>
          <w:rFonts w:hint="eastAsia"/>
        </w:rPr>
        <w:t>,</w:t>
      </w:r>
      <w:r>
        <w:t xml:space="preserve"> he was examined by Dr. S. Lam from the Plastic &amp; Reconstructive Surgery </w:t>
      </w:r>
      <w:r>
        <w:rPr>
          <w:rFonts w:hint="eastAsia"/>
        </w:rPr>
        <w:t xml:space="preserve">Department </w:t>
      </w:r>
      <w:r>
        <w:t>and it stated again “allegedly assaulted by men by mobile phones at construction site today 2:00 p.m.”</w:t>
      </w:r>
    </w:p>
    <w:p w:rsidR="00FD096A" w:rsidRDefault="00FD096A">
      <w:pPr>
        <w:tabs>
          <w:tab w:val="clear" w:pos="1440"/>
          <w:tab w:val="clear" w:pos="4320"/>
          <w:tab w:val="clear" w:pos="9072"/>
          <w:tab w:val="left" w:pos="1400"/>
        </w:tabs>
        <w:spacing w:line="360" w:lineRule="auto"/>
        <w:ind w:right="46"/>
        <w:jc w:val="both"/>
      </w:pPr>
    </w:p>
    <w:p w:rsidR="00FD096A" w:rsidRDefault="00FD096A">
      <w:pPr>
        <w:numPr>
          <w:ilvl w:val="0"/>
          <w:numId w:val="97"/>
        </w:numPr>
        <w:tabs>
          <w:tab w:val="clear" w:pos="720"/>
          <w:tab w:val="clear" w:pos="1440"/>
          <w:tab w:val="clear" w:pos="4320"/>
          <w:tab w:val="clear" w:pos="9072"/>
          <w:tab w:val="left" w:pos="1400"/>
        </w:tabs>
        <w:spacing w:line="360" w:lineRule="auto"/>
        <w:ind w:left="0" w:right="46"/>
        <w:jc w:val="both"/>
      </w:pPr>
      <w:r>
        <w:t xml:space="preserve">It follows that Mr. Hung had maintained from the beginning that he was assaulted by two men at the construction site at around 2:00 p.m.  His evidence was supported by his wife that he was assaulted by the two Defendants.  Mr. Hung and his wife Madam </w:t>
      </w:r>
      <w:r>
        <w:rPr>
          <w:rFonts w:hint="eastAsia"/>
        </w:rPr>
        <w:t>Wu w</w:t>
      </w:r>
      <w:r>
        <w:t>ere</w:t>
      </w:r>
      <w:r>
        <w:rPr>
          <w:rFonts w:hint="eastAsia"/>
        </w:rPr>
        <w:t xml:space="preserve"> </w:t>
      </w:r>
      <w:r>
        <w:t xml:space="preserve">vigorously cross-examined.  They were questioned about various </w:t>
      </w:r>
      <w:r>
        <w:rPr>
          <w:rFonts w:hint="eastAsia"/>
        </w:rPr>
        <w:t xml:space="preserve">matters including </w:t>
      </w:r>
      <w:r>
        <w:t>the</w:t>
      </w:r>
      <w:r>
        <w:rPr>
          <w:rFonts w:hint="eastAsia"/>
        </w:rPr>
        <w:t xml:space="preserve"> time of </w:t>
      </w:r>
      <w:r>
        <w:t>the</w:t>
      </w:r>
      <w:r>
        <w:rPr>
          <w:rFonts w:hint="eastAsia"/>
        </w:rPr>
        <w:t xml:space="preserve"> </w:t>
      </w:r>
      <w:r>
        <w:t>incident</w:t>
      </w:r>
      <w:r>
        <w:rPr>
          <w:rFonts w:hint="eastAsia"/>
        </w:rPr>
        <w:t xml:space="preserve">, </w:t>
      </w:r>
      <w:r>
        <w:t>whether Mr. Hung was under the influence of alcohol and lastly whether the head injury had affected his memory.  The medical record</w:t>
      </w:r>
      <w:r>
        <w:rPr>
          <w:rFonts w:hint="eastAsia"/>
        </w:rPr>
        <w:t xml:space="preserve"> at the </w:t>
      </w:r>
      <w:r>
        <w:t>time of admission at Prince of Wales Hospital</w:t>
      </w:r>
      <w:r>
        <w:rPr>
          <w:rFonts w:hint="eastAsia"/>
        </w:rPr>
        <w:t>,</w:t>
      </w:r>
      <w:r>
        <w:t xml:space="preserve"> Madam </w:t>
      </w:r>
      <w:r>
        <w:rPr>
          <w:rFonts w:hint="eastAsia"/>
        </w:rPr>
        <w:t>Wu</w:t>
      </w:r>
      <w:r>
        <w:t xml:space="preserve">’s police </w:t>
      </w:r>
      <w:r>
        <w:rPr>
          <w:rFonts w:hint="eastAsia"/>
        </w:rPr>
        <w:t xml:space="preserve">witness </w:t>
      </w:r>
      <w:r>
        <w:t xml:space="preserve">statement and Mr. Hung’s own police witness statements all supported </w:t>
      </w:r>
      <w:r>
        <w:rPr>
          <w:rFonts w:hint="eastAsia"/>
        </w:rPr>
        <w:t xml:space="preserve">their version </w:t>
      </w:r>
      <w:r>
        <w:t xml:space="preserve">of what </w:t>
      </w:r>
      <w:r>
        <w:rPr>
          <w:rFonts w:hint="eastAsia"/>
        </w:rPr>
        <w:t xml:space="preserve">happened </w:t>
      </w:r>
      <w:r>
        <w:t xml:space="preserve">on 2 October.  </w:t>
      </w:r>
    </w:p>
    <w:p w:rsidR="00FD096A" w:rsidRDefault="00FD096A">
      <w:pPr>
        <w:tabs>
          <w:tab w:val="clear" w:pos="1440"/>
          <w:tab w:val="clear" w:pos="4320"/>
          <w:tab w:val="clear" w:pos="9072"/>
          <w:tab w:val="left" w:pos="1400"/>
        </w:tabs>
        <w:spacing w:line="360" w:lineRule="auto"/>
        <w:ind w:right="46"/>
        <w:jc w:val="both"/>
      </w:pPr>
    </w:p>
    <w:p w:rsidR="00FD096A" w:rsidRDefault="00FD096A">
      <w:pPr>
        <w:numPr>
          <w:ilvl w:val="0"/>
          <w:numId w:val="97"/>
        </w:numPr>
        <w:tabs>
          <w:tab w:val="clear" w:pos="720"/>
          <w:tab w:val="clear" w:pos="4320"/>
          <w:tab w:val="clear" w:pos="9072"/>
        </w:tabs>
        <w:spacing w:line="360" w:lineRule="auto"/>
        <w:ind w:left="0"/>
        <w:jc w:val="both"/>
      </w:pPr>
      <w:r>
        <w:t xml:space="preserve">I find Mr. Hung and his wife Madam </w:t>
      </w:r>
      <w:r>
        <w:rPr>
          <w:rFonts w:hint="eastAsia"/>
        </w:rPr>
        <w:t xml:space="preserve">Wu </w:t>
      </w:r>
      <w:r>
        <w:t xml:space="preserve">to be honest witnesses and their evidence </w:t>
      </w:r>
      <w:r>
        <w:rPr>
          <w:rFonts w:hint="eastAsia"/>
        </w:rPr>
        <w:t xml:space="preserve">to be </w:t>
      </w:r>
      <w:r>
        <w:t>reliable.</w:t>
      </w:r>
      <w:r>
        <w:rPr>
          <w:rFonts w:hint="eastAsia"/>
        </w:rPr>
        <w:t xml:space="preserve">  </w:t>
      </w:r>
      <w:r>
        <w:t>On the other hand</w:t>
      </w:r>
      <w:r>
        <w:rPr>
          <w:rFonts w:hint="eastAsia"/>
        </w:rPr>
        <w:t>,</w:t>
      </w:r>
      <w:r>
        <w:t xml:space="preserve"> I find the evidence of the 1</w:t>
      </w:r>
      <w:r>
        <w:rPr>
          <w:vertAlign w:val="superscript"/>
        </w:rPr>
        <w:t>st</w:t>
      </w:r>
      <w:r>
        <w:t xml:space="preserve"> and 2</w:t>
      </w:r>
      <w:r>
        <w:rPr>
          <w:vertAlign w:val="superscript"/>
        </w:rPr>
        <w:t>nd</w:t>
      </w:r>
      <w:r>
        <w:t xml:space="preserve"> Defendants to be inconsistent.  Their evidence of witnessing Mr. Hung falling down the </w:t>
      </w:r>
      <w:r>
        <w:rPr>
          <w:rFonts w:hint="eastAsia"/>
        </w:rPr>
        <w:t>st</w:t>
      </w:r>
      <w:r>
        <w:t>e</w:t>
      </w:r>
      <w:r>
        <w:rPr>
          <w:rFonts w:hint="eastAsia"/>
        </w:rPr>
        <w:t>e</w:t>
      </w:r>
      <w:r>
        <w:t xml:space="preserve">p mound while trying to run away and hurt himself in the fall and </w:t>
      </w:r>
      <w:r>
        <w:rPr>
          <w:rFonts w:hint="eastAsia"/>
        </w:rPr>
        <w:t xml:space="preserve">their efforts to help him in particular I find to be </w:t>
      </w:r>
      <w:r>
        <w:t>illogical</w:t>
      </w:r>
      <w:r>
        <w:rPr>
          <w:rFonts w:hint="eastAsia"/>
        </w:rPr>
        <w:t xml:space="preserve">.  If they made an effort to help </w:t>
      </w:r>
      <w:r>
        <w:t xml:space="preserve">Mr. Hung back to their car, </w:t>
      </w:r>
      <w:r>
        <w:rPr>
          <w:rFonts w:hint="eastAsia"/>
        </w:rPr>
        <w:t>why did they n</w:t>
      </w:r>
      <w:r>
        <w:t xml:space="preserve">ot take him in their car to the hospital </w:t>
      </w:r>
      <w:r>
        <w:rPr>
          <w:rFonts w:hint="eastAsia"/>
        </w:rPr>
        <w:t xml:space="preserve">to seek immediate medical </w:t>
      </w:r>
      <w:r>
        <w:t>treatment?</w:t>
      </w:r>
      <w:r>
        <w:rPr>
          <w:rFonts w:hint="eastAsia"/>
        </w:rPr>
        <w:t xml:space="preserve">  </w:t>
      </w:r>
      <w:r>
        <w:t xml:space="preserve">They claimed they </w:t>
      </w:r>
      <w:r>
        <w:t>cal</w:t>
      </w:r>
      <w:r>
        <w:rPr>
          <w:rFonts w:hint="eastAsia"/>
        </w:rPr>
        <w:t>l</w:t>
      </w:r>
      <w:r>
        <w:t xml:space="preserve"> up the police</w:t>
      </w:r>
      <w:r>
        <w:rPr>
          <w:rFonts w:hint="eastAsia"/>
        </w:rPr>
        <w:t xml:space="preserve"> instead</w:t>
      </w:r>
      <w:r>
        <w:t>, ye</w:t>
      </w:r>
      <w:r>
        <w:rPr>
          <w:rFonts w:hint="eastAsia"/>
        </w:rPr>
        <w:t>t, t</w:t>
      </w:r>
      <w:r>
        <w:t xml:space="preserve">here was no police 999 record of their </w:t>
      </w:r>
      <w:r>
        <w:rPr>
          <w:rFonts w:hint="eastAsia"/>
        </w:rPr>
        <w:t xml:space="preserve">call </w:t>
      </w:r>
      <w:r>
        <w:t>exhibited</w:t>
      </w:r>
      <w:r>
        <w:rPr>
          <w:rFonts w:hint="eastAsia"/>
        </w:rPr>
        <w:t>.  T</w:t>
      </w:r>
      <w:r>
        <w:t xml:space="preserve">hey </w:t>
      </w:r>
      <w:r>
        <w:rPr>
          <w:rFonts w:hint="eastAsia"/>
        </w:rPr>
        <w:t xml:space="preserve">admitted while Mr. Hung was hurt and bleeding, they were giving the police </w:t>
      </w:r>
      <w:r>
        <w:t>instructions</w:t>
      </w:r>
      <w:r>
        <w:rPr>
          <w:rFonts w:hint="eastAsia"/>
        </w:rPr>
        <w:t xml:space="preserve"> to get to the construction site</w:t>
      </w:r>
      <w:r>
        <w:t xml:space="preserve"> and they</w:t>
      </w:r>
      <w:r>
        <w:rPr>
          <w:rFonts w:hint="eastAsia"/>
        </w:rPr>
        <w:t xml:space="preserve"> </w:t>
      </w:r>
      <w:r>
        <w:t xml:space="preserve">had waited </w:t>
      </w:r>
      <w:r>
        <w:rPr>
          <w:rFonts w:hint="eastAsia"/>
        </w:rPr>
        <w:t xml:space="preserve">a long </w:t>
      </w:r>
      <w:r>
        <w:t xml:space="preserve">time for the police and ambulance to arrive.  If that was the case, they could have driven Mr. Hung in their car to meet the ambulance and the police at the entrance to the construction site.  </w:t>
      </w:r>
      <w:r>
        <w:rPr>
          <w:rFonts w:hint="eastAsia"/>
        </w:rPr>
        <w:t>I find t</w:t>
      </w:r>
      <w:r>
        <w:t xml:space="preserve">heir story </w:t>
      </w:r>
      <w:r>
        <w:rPr>
          <w:rFonts w:hint="eastAsia"/>
        </w:rPr>
        <w:t>to be in</w:t>
      </w:r>
      <w:r>
        <w:t>credible and unconvincing</w:t>
      </w:r>
      <w:r>
        <w:rPr>
          <w:rFonts w:hint="eastAsia"/>
        </w:rPr>
        <w:t>.  On a balance of probab</w:t>
      </w:r>
      <w:r>
        <w:rPr>
          <w:rFonts w:hint="eastAsia"/>
        </w:rPr>
        <w:t xml:space="preserve">ilities, </w:t>
      </w:r>
      <w:r>
        <w:t xml:space="preserve">I reject their evidence and accept the evidence of Mr. Hung and his wife Madam </w:t>
      </w:r>
      <w:r>
        <w:rPr>
          <w:rFonts w:hint="eastAsia"/>
        </w:rPr>
        <w:t>Wu</w:t>
      </w:r>
      <w:r>
        <w:t xml:space="preserve">.  </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rPr>
          <w:rFonts w:hint="eastAsia"/>
          <w:u w:val="single"/>
        </w:rPr>
      </w:pPr>
      <w:r>
        <w:rPr>
          <w:u w:val="single"/>
        </w:rPr>
        <w:t>Injur</w:t>
      </w:r>
      <w:r>
        <w:rPr>
          <w:rFonts w:hint="eastAsia"/>
          <w:u w:val="single"/>
        </w:rPr>
        <w:t>ies</w:t>
      </w:r>
    </w:p>
    <w:p w:rsidR="00FD096A" w:rsidRDefault="00FD096A">
      <w:pPr>
        <w:tabs>
          <w:tab w:val="clear" w:pos="4320"/>
          <w:tab w:val="clear" w:pos="9072"/>
        </w:tabs>
        <w:spacing w:line="360" w:lineRule="auto"/>
        <w:jc w:val="both"/>
        <w:rPr>
          <w:u w:val="single"/>
        </w:rPr>
      </w:pPr>
    </w:p>
    <w:p w:rsidR="00FD096A" w:rsidRDefault="00FD096A">
      <w:pPr>
        <w:numPr>
          <w:ilvl w:val="0"/>
          <w:numId w:val="97"/>
        </w:numPr>
        <w:tabs>
          <w:tab w:val="clear" w:pos="720"/>
          <w:tab w:val="clear" w:pos="4320"/>
          <w:tab w:val="clear" w:pos="9072"/>
        </w:tabs>
        <w:spacing w:line="360" w:lineRule="auto"/>
        <w:ind w:left="0"/>
        <w:jc w:val="both"/>
        <w:rPr>
          <w:rFonts w:hint="eastAsia"/>
        </w:rPr>
      </w:pPr>
      <w:r>
        <w:t xml:space="preserve">The Plaintiff Mr. Hung was </w:t>
      </w:r>
      <w:r>
        <w:rPr>
          <w:rFonts w:hint="eastAsia"/>
        </w:rPr>
        <w:t xml:space="preserve">delivered </w:t>
      </w:r>
      <w:r>
        <w:t>by ambulance to the Accident &amp; Emergency Department of the Prince of Wales Hospital</w:t>
      </w:r>
      <w:r>
        <w:rPr>
          <w:rFonts w:hint="eastAsia"/>
        </w:rPr>
        <w:t xml:space="preserve">.  </w:t>
      </w:r>
      <w:r>
        <w:t>The hospital record</w:t>
      </w:r>
      <w:r>
        <w:rPr>
          <w:rFonts w:hint="eastAsia"/>
        </w:rPr>
        <w:t>s</w:t>
      </w:r>
      <w:r>
        <w:t xml:space="preserve"> showed that upon physical examination</w:t>
      </w:r>
      <w:r>
        <w:rPr>
          <w:rFonts w:hint="eastAsia"/>
        </w:rPr>
        <w:t>,</w:t>
      </w:r>
      <w:r>
        <w:t xml:space="preserve"> Mr. Hung suffered from facial laceration and left parietal scalp haematoma.  Mr. Hung was treated with suturing of the facial laceration.  He was admitted into the Neurological Ward for observation and was discharged home on 5 October 2001.  Mr. Hung continue</w:t>
      </w:r>
      <w:r>
        <w:rPr>
          <w:rFonts w:hint="eastAsia"/>
        </w:rPr>
        <w:t>d</w:t>
      </w:r>
      <w:r>
        <w:t xml:space="preserve"> to suffer from persistent headache, dizziness, pain and weakness over the left side of his body</w:t>
      </w:r>
      <w:r>
        <w:t xml:space="preserve">.  </w:t>
      </w:r>
      <w:r>
        <w:rPr>
          <w:rFonts w:hint="eastAsia"/>
        </w:rPr>
        <w:t xml:space="preserve">He </w:t>
      </w:r>
      <w:r>
        <w:t xml:space="preserve">complained </w:t>
      </w:r>
      <w:r>
        <w:rPr>
          <w:rFonts w:hint="eastAsia"/>
        </w:rPr>
        <w:t xml:space="preserve">of </w:t>
      </w:r>
      <w:r>
        <w:t xml:space="preserve">having </w:t>
      </w:r>
      <w:r>
        <w:rPr>
          <w:rFonts w:hint="eastAsia"/>
        </w:rPr>
        <w:t xml:space="preserve">had </w:t>
      </w:r>
      <w:r>
        <w:t xml:space="preserve">eight episodes of loss of consciousness.  Five episodes </w:t>
      </w:r>
      <w:r>
        <w:rPr>
          <w:rFonts w:hint="eastAsia"/>
        </w:rPr>
        <w:t xml:space="preserve">were </w:t>
      </w:r>
      <w:r>
        <w:t>documented in medi</w:t>
      </w:r>
      <w:r>
        <w:rPr>
          <w:rFonts w:hint="eastAsia"/>
        </w:rPr>
        <w:t>c</w:t>
      </w:r>
      <w:r>
        <w:t>al reports</w:t>
      </w:r>
      <w:r>
        <w:rPr>
          <w:rFonts w:hint="eastAsia"/>
        </w:rPr>
        <w:t xml:space="preserve"> of </w:t>
      </w:r>
      <w:r>
        <w:t>8 October 2001, 28 February 2002, 25 May 2002, 23 November 2002 and 15 September 2003.</w:t>
      </w:r>
    </w:p>
    <w:p w:rsidR="00FD096A" w:rsidRDefault="00FD096A">
      <w:pPr>
        <w:tabs>
          <w:tab w:val="clear" w:pos="4320"/>
          <w:tab w:val="clear" w:pos="9072"/>
        </w:tabs>
        <w:spacing w:line="360" w:lineRule="auto"/>
        <w:jc w:val="both"/>
        <w:rPr>
          <w:rFonts w:hint="eastAsia"/>
        </w:rPr>
      </w:pPr>
    </w:p>
    <w:p w:rsidR="00FD096A" w:rsidRDefault="00FD096A">
      <w:pPr>
        <w:numPr>
          <w:ilvl w:val="0"/>
          <w:numId w:val="97"/>
        </w:numPr>
        <w:tabs>
          <w:tab w:val="clear" w:pos="720"/>
          <w:tab w:val="clear" w:pos="4320"/>
          <w:tab w:val="clear" w:pos="9072"/>
        </w:tabs>
        <w:spacing w:line="360" w:lineRule="auto"/>
        <w:ind w:left="0"/>
        <w:jc w:val="both"/>
      </w:pPr>
      <w:r>
        <w:t xml:space="preserve">The hospital records of the Nethersole Hospital in Tai Po showed </w:t>
      </w:r>
      <w:r>
        <w:rPr>
          <w:rFonts w:hint="eastAsia"/>
        </w:rPr>
        <w:t xml:space="preserve">that </w:t>
      </w:r>
      <w:r>
        <w:t xml:space="preserve">3 days after </w:t>
      </w:r>
      <w:r>
        <w:rPr>
          <w:rFonts w:hint="eastAsia"/>
        </w:rPr>
        <w:t xml:space="preserve">his </w:t>
      </w:r>
      <w:r>
        <w:t xml:space="preserve">discharged from the Prince of Wales Hospital he was re-admitted into the Accident &amp; Emergency Department of the Nethersole Hospital on 8 October 2001 because Mr. Hung experienced </w:t>
      </w:r>
      <w:r>
        <w:rPr>
          <w:rFonts w:hint="eastAsia"/>
        </w:rPr>
        <w:t xml:space="preserve">an </w:t>
      </w:r>
      <w:r>
        <w:t xml:space="preserve">episode of loss of consciousness.  Mr. Hung also complained of weakness over the left side of his body and the upper limb </w:t>
      </w:r>
      <w:r>
        <w:rPr>
          <w:rFonts w:hint="eastAsia"/>
        </w:rPr>
        <w:t xml:space="preserve">and </w:t>
      </w:r>
      <w:r>
        <w:t>not able to hold a bowl and chopsticks</w:t>
      </w:r>
      <w:r>
        <w:rPr>
          <w:rFonts w:hint="eastAsia"/>
        </w:rPr>
        <w:t xml:space="preserve">.  He </w:t>
      </w:r>
      <w:r>
        <w:t xml:space="preserve">was admitted for observation and discharged on 13 October 2001.  At the out patient follow up treatment </w:t>
      </w:r>
      <w:r>
        <w:rPr>
          <w:rFonts w:hint="eastAsia"/>
        </w:rPr>
        <w:t>of</w:t>
      </w:r>
      <w:r>
        <w:t xml:space="preserve"> Nethersole Hospital on 12 Novem</w:t>
      </w:r>
      <w:r>
        <w:t>ber 2001</w:t>
      </w:r>
      <w:r>
        <w:rPr>
          <w:rFonts w:hint="eastAsia"/>
        </w:rPr>
        <w:t>,</w:t>
      </w:r>
      <w:r>
        <w:t xml:space="preserve"> he complained there was residual pain over the left upper limb around the shoulder, elbow, wrist and hand</w:t>
      </w:r>
      <w:r>
        <w:rPr>
          <w:rFonts w:hint="eastAsia"/>
        </w:rPr>
        <w:t xml:space="preserve"> region, and that</w:t>
      </w:r>
      <w:r>
        <w:t xml:space="preserve"> he was not able to move the left upper limb.  Upon examination</w:t>
      </w:r>
      <w:r>
        <w:rPr>
          <w:rFonts w:hint="eastAsia"/>
        </w:rPr>
        <w:t xml:space="preserve">, doctors </w:t>
      </w:r>
      <w:r>
        <w:t xml:space="preserve">found the muscle group on his left upper limb </w:t>
      </w:r>
      <w:r>
        <w:rPr>
          <w:rFonts w:hint="eastAsia"/>
        </w:rPr>
        <w:t xml:space="preserve">to be </w:t>
      </w:r>
      <w:r>
        <w:t xml:space="preserve">grossly deficit with </w:t>
      </w:r>
      <w:r>
        <w:rPr>
          <w:rFonts w:hint="eastAsia"/>
        </w:rPr>
        <w:t>g</w:t>
      </w:r>
      <w:r>
        <w:t>rade 2/5 which mean</w:t>
      </w:r>
      <w:r>
        <w:rPr>
          <w:rFonts w:hint="eastAsia"/>
        </w:rPr>
        <w:t>t</w:t>
      </w:r>
      <w:r>
        <w:t xml:space="preserve"> his motor power was not sufficient for anti-gravity activities.</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 xml:space="preserve">Mr. Hung continued to complain of persistent headache, dizziness and episodic loss of consciousness since the accident up to the date of hearing.  He was prescribed </w:t>
      </w:r>
      <w:r>
        <w:rPr>
          <w:rFonts w:hint="eastAsia"/>
        </w:rPr>
        <w:t xml:space="preserve">the drug </w:t>
      </w:r>
      <w:r>
        <w:t>stemitil for his dizziness.  He continued to receive neurosurgery outpatient follow-up treatment</w:t>
      </w:r>
      <w:r>
        <w:rPr>
          <w:rFonts w:hint="eastAsia"/>
        </w:rPr>
        <w:t>s</w:t>
      </w:r>
      <w:r>
        <w:t xml:space="preserve"> at the Prince of Wales Hospital and occupational therapy sessions at Nethersole Hospital.  In addition</w:t>
      </w:r>
      <w:r>
        <w:rPr>
          <w:rFonts w:hint="eastAsia"/>
        </w:rPr>
        <w:t>,</w:t>
      </w:r>
      <w:r>
        <w:t xml:space="preserve"> he also attended the outpatient clinic of Tuen Mun Hospital for treatment of loss of consciousness and dizziness.  These are recorded </w:t>
      </w:r>
      <w:r>
        <w:rPr>
          <w:rFonts w:hint="eastAsia"/>
        </w:rPr>
        <w:t xml:space="preserve">in </w:t>
      </w:r>
      <w:r>
        <w:t xml:space="preserve">the medical reports </w:t>
      </w:r>
      <w:r>
        <w:rPr>
          <w:rFonts w:hint="eastAsia"/>
        </w:rPr>
        <w:t xml:space="preserve">from </w:t>
      </w:r>
      <w:r>
        <w:t xml:space="preserve">Nethersole Hospital, Prince of Wales Hospital and Tuen Mun Hospital.    </w:t>
      </w:r>
    </w:p>
    <w:p w:rsidR="00FD096A" w:rsidRDefault="00FD096A">
      <w:pPr>
        <w:tabs>
          <w:tab w:val="clear" w:pos="4320"/>
          <w:tab w:val="clear" w:pos="9072"/>
        </w:tabs>
        <w:spacing w:line="360" w:lineRule="auto"/>
        <w:jc w:val="both"/>
        <w:rPr>
          <w:rFonts w:hint="eastAsia"/>
          <w:u w:val="single"/>
        </w:rPr>
      </w:pPr>
    </w:p>
    <w:p w:rsidR="00FD096A" w:rsidRDefault="00FD096A">
      <w:pPr>
        <w:tabs>
          <w:tab w:val="clear" w:pos="4320"/>
          <w:tab w:val="clear" w:pos="9072"/>
        </w:tabs>
        <w:spacing w:line="360" w:lineRule="auto"/>
        <w:jc w:val="both"/>
        <w:rPr>
          <w:u w:val="single"/>
        </w:rPr>
      </w:pPr>
      <w:r>
        <w:rPr>
          <w:u w:val="single"/>
        </w:rPr>
        <w:t>Medical Expert Evidence</w:t>
      </w:r>
    </w:p>
    <w:p w:rsidR="00FD096A" w:rsidRDefault="00FD096A">
      <w:pPr>
        <w:tabs>
          <w:tab w:val="clear" w:pos="4320"/>
          <w:tab w:val="clear" w:pos="9072"/>
        </w:tabs>
        <w:spacing w:line="360" w:lineRule="auto"/>
        <w:jc w:val="both"/>
        <w:rPr>
          <w:u w:val="single"/>
        </w:rPr>
      </w:pPr>
    </w:p>
    <w:p w:rsidR="00FD096A" w:rsidRDefault="00FD096A">
      <w:pPr>
        <w:numPr>
          <w:ilvl w:val="0"/>
          <w:numId w:val="97"/>
        </w:numPr>
        <w:tabs>
          <w:tab w:val="clear" w:pos="720"/>
          <w:tab w:val="clear" w:pos="4320"/>
          <w:tab w:val="clear" w:pos="9072"/>
        </w:tabs>
        <w:spacing w:line="360" w:lineRule="auto"/>
        <w:ind w:left="0"/>
        <w:jc w:val="both"/>
      </w:pPr>
      <w:r>
        <w:t xml:space="preserve">The Plaintiff’s </w:t>
      </w:r>
      <w:r>
        <w:rPr>
          <w:rFonts w:hint="eastAsia"/>
        </w:rPr>
        <w:t>neurological</w:t>
      </w:r>
      <w:r>
        <w:rPr>
          <w:rFonts w:hint="eastAsia"/>
          <w:sz w:val="26"/>
        </w:rPr>
        <w:t xml:space="preserve"> </w:t>
      </w:r>
      <w:r>
        <w:t xml:space="preserve">expert was Professor W.S. Poon of the Prince of Wales Hospital </w:t>
      </w:r>
      <w:r>
        <w:rPr>
          <w:rFonts w:hint="eastAsia"/>
        </w:rPr>
        <w:t xml:space="preserve">and the </w:t>
      </w:r>
      <w:r>
        <w:t>Chinese University.  Professor Poon</w:t>
      </w:r>
      <w:r>
        <w:rPr>
          <w:rFonts w:hint="eastAsia"/>
        </w:rPr>
        <w:t xml:space="preserve"> concluded </w:t>
      </w:r>
      <w:r>
        <w:t>that Mr. Hung had a minor head injury on 2 October 2001.  The injury however was significant as it was followed by period</w:t>
      </w:r>
      <w:r>
        <w:rPr>
          <w:rFonts w:hint="eastAsia"/>
        </w:rPr>
        <w:t>s</w:t>
      </w:r>
      <w:r>
        <w:t xml:space="preserve"> of loss of consciousness</w:t>
      </w:r>
      <w:r>
        <w:rPr>
          <w:rFonts w:hint="eastAsia"/>
        </w:rPr>
        <w:t xml:space="preserve">.  </w:t>
      </w:r>
      <w:r>
        <w:t xml:space="preserve">Professor Poon after considering the medical reports said Mr. Hung </w:t>
      </w:r>
      <w:r>
        <w:rPr>
          <w:rFonts w:hint="eastAsia"/>
        </w:rPr>
        <w:t xml:space="preserve">had </w:t>
      </w:r>
      <w:r>
        <w:t xml:space="preserve">“an estimated 18 hours of post-traumatic amnesia.  And Mr. Hung also suffered from persistent postconcussional syndrome with headache and dizziness that require </w:t>
      </w:r>
      <w:r>
        <w:t xml:space="preserve">regular medication”.  </w:t>
      </w:r>
      <w:r>
        <w:rPr>
          <w:rFonts w:hint="eastAsia"/>
        </w:rPr>
        <w:t xml:space="preserve">He concluded </w:t>
      </w:r>
      <w:r>
        <w:t xml:space="preserve">Mr. Hung exhibited “a moderate global impairment of cognitive function” and he found Mr. Hung suffered from 5% impairment of the whole person.  </w:t>
      </w:r>
      <w:r>
        <w:rPr>
          <w:rFonts w:hint="eastAsia"/>
        </w:rPr>
        <w:t xml:space="preserve">In </w:t>
      </w:r>
      <w:r>
        <w:t>Professor Poon’s opinion</w:t>
      </w:r>
      <w:r>
        <w:rPr>
          <w:rFonts w:hint="eastAsia"/>
        </w:rPr>
        <w:t xml:space="preserve">, </w:t>
      </w:r>
      <w:r>
        <w:t xml:space="preserve">the five episodes of collapse were more likely to be convulsion related.  </w:t>
      </w:r>
      <w:r>
        <w:rPr>
          <w:rFonts w:hint="eastAsia"/>
        </w:rPr>
        <w:t xml:space="preserve">He </w:t>
      </w:r>
      <w:r>
        <w:t>considered it might take up to 12 to 18 months for the Plaintiff to recover from the head injury.  Professor Poon expressed that his medical report on page 10 of bundle B was not based on his own clinical assessment of the Plai</w:t>
      </w:r>
      <w:r>
        <w:t xml:space="preserve">ntiff but was prepared based on the reports written by </w:t>
      </w:r>
      <w:r>
        <w:rPr>
          <w:rFonts w:hint="eastAsia"/>
        </w:rPr>
        <w:t xml:space="preserve">the </w:t>
      </w:r>
      <w:r>
        <w:t xml:space="preserve">doctors in his Department.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t xml:space="preserve">The Defendants’ </w:t>
      </w:r>
      <w:r>
        <w:rPr>
          <w:rFonts w:hint="eastAsia"/>
        </w:rPr>
        <w:t>neurological</w:t>
      </w:r>
      <w:r>
        <w:rPr>
          <w:rFonts w:hint="eastAsia"/>
          <w:sz w:val="26"/>
        </w:rPr>
        <w:t xml:space="preserve"> </w:t>
      </w:r>
      <w:r>
        <w:t xml:space="preserve">expert was Dr. Edmund Woo.  It was his opinion that the Plaintiff had </w:t>
      </w:r>
      <w:r>
        <w:rPr>
          <w:rFonts w:hint="eastAsia"/>
        </w:rPr>
        <w:t xml:space="preserve">sustained </w:t>
      </w:r>
      <w:r>
        <w:t>only a mild head injury on 2 October 2001</w:t>
      </w:r>
      <w:r>
        <w:rPr>
          <w:rFonts w:hint="eastAsia"/>
        </w:rPr>
        <w:t xml:space="preserve"> for </w:t>
      </w:r>
      <w:r>
        <w:t>he had only suffered “</w:t>
      </w:r>
      <w:r>
        <w:rPr>
          <w:rFonts w:hint="eastAsia"/>
        </w:rPr>
        <w:t xml:space="preserve">transient </w:t>
      </w:r>
      <w:r>
        <w:t xml:space="preserve">loss of </w:t>
      </w:r>
      <w:r>
        <w:rPr>
          <w:rFonts w:hint="eastAsia"/>
        </w:rPr>
        <w:t>consciousness</w:t>
      </w:r>
      <w:r>
        <w:t>”</w:t>
      </w:r>
      <w:r>
        <w:rPr>
          <w:rFonts w:hint="eastAsia"/>
        </w:rPr>
        <w:t>.  Dr. Woo seriously doubted the genuineness of Mr. Hung</w:t>
      </w:r>
      <w:r>
        <w:t>’</w:t>
      </w:r>
      <w:r>
        <w:rPr>
          <w:rFonts w:hint="eastAsia"/>
        </w:rPr>
        <w:t xml:space="preserve">s complaints.  He said Mr. Hung </w:t>
      </w:r>
      <w:r>
        <w:t>demonstrated</w:t>
      </w:r>
      <w:r>
        <w:rPr>
          <w:rFonts w:hint="eastAsia"/>
        </w:rPr>
        <w:t xml:space="preserve"> the Hoover</w:t>
      </w:r>
      <w:r>
        <w:t>’</w:t>
      </w:r>
      <w:r>
        <w:rPr>
          <w:rFonts w:hint="eastAsia"/>
        </w:rPr>
        <w:t xml:space="preserve">s sign on left hip flexion, that he might </w:t>
      </w:r>
      <w:r>
        <w:t xml:space="preserve">have </w:t>
      </w:r>
      <w:r>
        <w:rPr>
          <w:rFonts w:hint="eastAsia"/>
        </w:rPr>
        <w:t>feign</w:t>
      </w:r>
      <w:r>
        <w:t>ed</w:t>
      </w:r>
      <w:r>
        <w:rPr>
          <w:rFonts w:hint="eastAsia"/>
        </w:rPr>
        <w:t xml:space="preserve"> or grossly exaggerated the weakness in his left extremity.  On page 3 of bundle B, another doctor who saw the </w:t>
      </w:r>
      <w:r>
        <w:t>Plaintiff</w:t>
      </w:r>
      <w:r>
        <w:rPr>
          <w:rFonts w:hint="eastAsia"/>
        </w:rPr>
        <w:t xml:space="preserve"> shortly after the incident refe</w:t>
      </w:r>
      <w:r>
        <w:rPr>
          <w:rFonts w:hint="eastAsia"/>
        </w:rPr>
        <w:t xml:space="preserve">rred to his </w:t>
      </w:r>
      <w:r>
        <w:t>“suboptimal</w:t>
      </w:r>
      <w:r>
        <w:rPr>
          <w:rFonts w:hint="eastAsia"/>
        </w:rPr>
        <w:t xml:space="preserve"> effort of exertion</w:t>
      </w:r>
      <w:r>
        <w:t>”</w:t>
      </w:r>
      <w:r>
        <w:rPr>
          <w:rFonts w:hint="eastAsia"/>
        </w:rPr>
        <w:t xml:space="preserve">.  Dr. Woo therefore found </w:t>
      </w:r>
      <w:r>
        <w:t xml:space="preserve">it was </w:t>
      </w:r>
      <w:r>
        <w:rPr>
          <w:rFonts w:hint="eastAsia"/>
        </w:rPr>
        <w:t>difficult to gauge the true extent of the Mr. Hung</w:t>
      </w:r>
      <w:r>
        <w:t>’</w:t>
      </w:r>
      <w:r>
        <w:rPr>
          <w:rFonts w:hint="eastAsia"/>
        </w:rPr>
        <w:t xml:space="preserve">s residual neurological handicap.  Dr. Woo estimated that Mr. Hung should not suffer more than 1% </w:t>
      </w:r>
      <w:r>
        <w:t>impairment</w:t>
      </w:r>
      <w:r>
        <w:rPr>
          <w:rFonts w:hint="eastAsia"/>
        </w:rPr>
        <w:t xml:space="preserve"> of the whole person.  Dr. Woo further found the five occasions of collapse were </w:t>
      </w:r>
      <w:r>
        <w:t>“</w:t>
      </w:r>
      <w:r>
        <w:rPr>
          <w:rFonts w:hint="eastAsia"/>
        </w:rPr>
        <w:t xml:space="preserve">syncopal in </w:t>
      </w:r>
      <w:r>
        <w:t>nature</w:t>
      </w:r>
      <w:r>
        <w:rPr>
          <w:rFonts w:hint="eastAsia"/>
        </w:rPr>
        <w:t xml:space="preserve"> and due to his cardiac disturbance of sinus bradycardia</w:t>
      </w:r>
      <w:r>
        <w:t>”</w:t>
      </w:r>
      <w:r>
        <w:rPr>
          <w:rFonts w:hint="eastAsia"/>
        </w:rPr>
        <w:t>.  In Dr. Woo</w:t>
      </w:r>
      <w:r>
        <w:t>’</w:t>
      </w:r>
      <w:r>
        <w:rPr>
          <w:rFonts w:hint="eastAsia"/>
        </w:rPr>
        <w:t>s opinion, for this type of mild head injury Mr. Hung should have recovered over a period of six to twelv</w:t>
      </w:r>
      <w:r>
        <w:rPr>
          <w:rFonts w:hint="eastAsia"/>
        </w:rPr>
        <w:t>e months.</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 xml:space="preserve">As to the duration of the period of post-traumatic amnesia, based on the </w:t>
      </w:r>
      <w:r>
        <w:t>contemporary</w:t>
      </w:r>
      <w:r>
        <w:rPr>
          <w:rFonts w:hint="eastAsia"/>
        </w:rPr>
        <w:t xml:space="preserve"> hospital notes and the records taken </w:t>
      </w:r>
      <w:r>
        <w:t>during</w:t>
      </w:r>
      <w:r>
        <w:rPr>
          <w:rFonts w:hint="eastAsia"/>
        </w:rPr>
        <w:t xml:space="preserve"> the time Mr. Hung was in hospital, Professor Poon concluded</w:t>
      </w:r>
      <w:r>
        <w:t xml:space="preserve"> </w:t>
      </w:r>
      <w:r>
        <w:rPr>
          <w:rFonts w:hint="eastAsia"/>
        </w:rPr>
        <w:t>t</w:t>
      </w:r>
      <w:r>
        <w:t>hat</w:t>
      </w:r>
      <w:r>
        <w:rPr>
          <w:rFonts w:hint="eastAsia"/>
        </w:rPr>
        <w:t xml:space="preserve"> Mr. Hung had an 18 hour post-traumatic </w:t>
      </w:r>
      <w:r>
        <w:t>amnesia</w:t>
      </w:r>
      <w:r>
        <w:rPr>
          <w:rFonts w:hint="eastAsia"/>
        </w:rPr>
        <w:t xml:space="preserve"> because Mr. Hung was recorded to be feeling drowsy at 6:00 a.m. on 3 October 2001.  Dr. Woo, on the other hand, did not make any findings as to the duration of the amnesia.  He offered, however, an alternative cause of amnesia and </w:t>
      </w:r>
      <w:r>
        <w:t>suggested</w:t>
      </w:r>
      <w:r>
        <w:rPr>
          <w:rFonts w:hint="eastAsia"/>
        </w:rPr>
        <w:t xml:space="preserve"> it might have been caused by </w:t>
      </w:r>
      <w:r>
        <w:t>alcohol</w:t>
      </w:r>
      <w:r>
        <w:rPr>
          <w:rFonts w:hint="eastAsia"/>
        </w:rPr>
        <w:t xml:space="preserve"> consumption.  He said it was because of the alcohol consumption t</w:t>
      </w:r>
      <w:r>
        <w:rPr>
          <w:rFonts w:hint="eastAsia"/>
        </w:rPr>
        <w:t>hat contributed to the amnesia th</w:t>
      </w:r>
      <w:r>
        <w:t>at</w:t>
      </w:r>
      <w:r>
        <w:rPr>
          <w:rFonts w:hint="eastAsia"/>
        </w:rPr>
        <w:t xml:space="preserve"> follow</w:t>
      </w:r>
      <w:r>
        <w:t>ed</w:t>
      </w:r>
      <w:r>
        <w:rPr>
          <w:rFonts w:hint="eastAsia"/>
        </w:rPr>
        <w:t xml:space="preserve"> </w:t>
      </w:r>
      <w:r>
        <w:t xml:space="preserve">the </w:t>
      </w:r>
      <w:r>
        <w:rPr>
          <w:rFonts w:hint="eastAsia"/>
        </w:rPr>
        <w:t>head injury or at least partially contributed by Mr. Hung</w:t>
      </w:r>
      <w:r>
        <w:t>’</w:t>
      </w:r>
      <w:r>
        <w:rPr>
          <w:rFonts w:hint="eastAsia"/>
        </w:rPr>
        <w:t xml:space="preserve">s intake of alcohol prior to the accident.  He referred to pages 60 to 61 of the medical notes in bundle B, the doctor examining Mr. Hung recorded </w:t>
      </w:r>
      <w:r>
        <w:t>“</w:t>
      </w:r>
      <w:r>
        <w:rPr>
          <w:rFonts w:hint="eastAsia"/>
        </w:rPr>
        <w:t>alcohol smell?</w:t>
      </w:r>
      <w:r>
        <w:t xml:space="preserve">” in the medical notes.  </w:t>
      </w:r>
      <w:r>
        <w:rPr>
          <w:rFonts w:hint="eastAsia"/>
        </w:rPr>
        <w:t xml:space="preserve">Professor Poon, however, ruled out the possibility of alcohol causing amnesia in the case of Mr. Hung </w:t>
      </w:r>
      <w:r>
        <w:t xml:space="preserve">and </w:t>
      </w:r>
      <w:r>
        <w:rPr>
          <w:rFonts w:hint="eastAsia"/>
        </w:rPr>
        <w:t xml:space="preserve">in </w:t>
      </w:r>
      <w:r>
        <w:t>general</w:t>
      </w:r>
      <w:r>
        <w:rPr>
          <w:rFonts w:hint="eastAsia"/>
        </w:rPr>
        <w:t xml:space="preserve">.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Dr. Edmund Woo in his 13 January 2005 report (page 16 of bundle B) commented at page 24 of the bundle:</w:t>
      </w:r>
    </w:p>
    <w:p w:rsidR="00FD096A" w:rsidRDefault="00FD096A">
      <w:pPr>
        <w:tabs>
          <w:tab w:val="clear" w:pos="4320"/>
          <w:tab w:val="clear" w:pos="9072"/>
        </w:tabs>
        <w:spacing w:line="360" w:lineRule="auto"/>
        <w:jc w:val="both"/>
      </w:pP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w:t>
      </w:r>
      <w:r>
        <w:rPr>
          <w:rFonts w:hint="eastAsia"/>
          <w:sz w:val="26"/>
        </w:rPr>
        <w:t>2.</w:t>
      </w:r>
      <w:r>
        <w:rPr>
          <w:rFonts w:hint="eastAsia"/>
          <w:sz w:val="26"/>
        </w:rPr>
        <w:tab/>
        <w:t xml:space="preserve">He complains of </w:t>
      </w:r>
      <w:r>
        <w:rPr>
          <w:sz w:val="26"/>
        </w:rPr>
        <w:t>residual</w:t>
      </w:r>
      <w:r>
        <w:rPr>
          <w:rFonts w:hint="eastAsia"/>
          <w:sz w:val="26"/>
        </w:rPr>
        <w:t xml:space="preserve"> headache, giddiness, impaired memory and weakness in his left extremities.  His neurological examination, however, demonstrated many unusual features.</w:t>
      </w: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3.</w:t>
      </w:r>
      <w:r>
        <w:rPr>
          <w:sz w:val="26"/>
        </w:rPr>
        <w:tab/>
      </w:r>
      <w:r>
        <w:rPr>
          <w:rFonts w:hint="eastAsia"/>
          <w:sz w:val="26"/>
        </w:rPr>
        <w:t xml:space="preserve">Neurophysiological principles dictate that the motor deficits in any extremity </w:t>
      </w:r>
      <w:r>
        <w:rPr>
          <w:sz w:val="26"/>
        </w:rPr>
        <w:t>associated</w:t>
      </w:r>
      <w:r>
        <w:rPr>
          <w:rFonts w:hint="eastAsia"/>
          <w:sz w:val="26"/>
        </w:rPr>
        <w:t xml:space="preserve"> with a brain injury take on a pyramidal distribution in which the muscle weakness is characterized by a differential </w:t>
      </w:r>
      <w:r>
        <w:rPr>
          <w:sz w:val="26"/>
        </w:rPr>
        <w:t>involvement</w:t>
      </w:r>
      <w:r>
        <w:rPr>
          <w:rFonts w:hint="eastAsia"/>
          <w:sz w:val="26"/>
        </w:rPr>
        <w:t xml:space="preserve"> of </w:t>
      </w:r>
      <w:r>
        <w:rPr>
          <w:sz w:val="26"/>
        </w:rPr>
        <w:t>the</w:t>
      </w:r>
      <w:r>
        <w:rPr>
          <w:rFonts w:hint="eastAsia"/>
          <w:sz w:val="26"/>
        </w:rPr>
        <w:t xml:space="preserve"> </w:t>
      </w:r>
      <w:r>
        <w:rPr>
          <w:sz w:val="26"/>
        </w:rPr>
        <w:t>agonist</w:t>
      </w:r>
      <w:r>
        <w:rPr>
          <w:rFonts w:hint="eastAsia"/>
          <w:sz w:val="26"/>
        </w:rPr>
        <w:t xml:space="preserve"> and the antagonist muscles at each joint, and the </w:t>
      </w:r>
      <w:r>
        <w:rPr>
          <w:sz w:val="26"/>
        </w:rPr>
        <w:t>weakness</w:t>
      </w:r>
      <w:r>
        <w:rPr>
          <w:rFonts w:hint="eastAsia"/>
          <w:sz w:val="26"/>
        </w:rPr>
        <w:t xml:space="preserve"> is associated with hypertonia (increase in muscle tone) and hyper-reflexia (hyperactive deep tendon reflexes).  Mr. Hung demonstrated moderate weakness in all the muscles of the left upper and lower extremities, but su</w:t>
      </w:r>
      <w:r>
        <w:rPr>
          <w:rFonts w:hint="eastAsia"/>
          <w:sz w:val="26"/>
        </w:rPr>
        <w:t xml:space="preserve">ch weakness was characterized by an equal involvement of the </w:t>
      </w:r>
      <w:r>
        <w:rPr>
          <w:sz w:val="26"/>
        </w:rPr>
        <w:t>agonist</w:t>
      </w:r>
      <w:r>
        <w:rPr>
          <w:rFonts w:hint="eastAsia"/>
          <w:sz w:val="26"/>
        </w:rPr>
        <w:t xml:space="preserve"> and the antagonist muscles at each joint.  There was no associated hypertonia or hyper-reflexia.</w:t>
      </w: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4.</w:t>
      </w:r>
      <w:r>
        <w:rPr>
          <w:sz w:val="26"/>
        </w:rPr>
        <w:tab/>
      </w:r>
      <w:r>
        <w:rPr>
          <w:rFonts w:hint="eastAsia"/>
          <w:sz w:val="26"/>
        </w:rPr>
        <w:t>He demonstrated the Hoover</w:t>
      </w:r>
      <w:r>
        <w:rPr>
          <w:sz w:val="26"/>
        </w:rPr>
        <w:t>’</w:t>
      </w:r>
      <w:r>
        <w:rPr>
          <w:rFonts w:hint="eastAsia"/>
          <w:sz w:val="26"/>
        </w:rPr>
        <w:t xml:space="preserve">s sign on left hip flexion.  This indicated under-performance in the motor </w:t>
      </w:r>
      <w:r>
        <w:rPr>
          <w:sz w:val="26"/>
        </w:rPr>
        <w:t>examination</w:t>
      </w:r>
      <w:r>
        <w:rPr>
          <w:rFonts w:hint="eastAsia"/>
          <w:sz w:val="26"/>
        </w:rPr>
        <w:t>.</w:t>
      </w: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5.</w:t>
      </w:r>
      <w:r>
        <w:rPr>
          <w:sz w:val="26"/>
        </w:rPr>
        <w:tab/>
      </w:r>
      <w:r>
        <w:rPr>
          <w:rFonts w:hint="eastAsia"/>
          <w:sz w:val="26"/>
        </w:rPr>
        <w:t>While pain in the left shoulder may limit volitional activity in the left periscapular muscles, weakness in the distal muscles of the left hand clearly cannot be accounted for by pain in the proximal part of the extremity.</w:t>
      </w: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6.</w:t>
      </w:r>
      <w:r>
        <w:rPr>
          <w:sz w:val="26"/>
        </w:rPr>
        <w:tab/>
      </w:r>
      <w:r>
        <w:rPr>
          <w:rFonts w:hint="eastAsia"/>
          <w:sz w:val="26"/>
        </w:rPr>
        <w:t>The above discrepancies and inconsistencies defied neurophysiological principles and they raised the strong suspicion that his deficits were either feigned or grossly exaggerated for the purpose of the examination.  They cast serious doubt on the genuineness and integrity of his complaints.</w:t>
      </w: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rPr>
      </w:pPr>
      <w:r>
        <w:rPr>
          <w:sz w:val="26"/>
        </w:rPr>
        <w:t>7.</w:t>
      </w:r>
      <w:r>
        <w:rPr>
          <w:sz w:val="26"/>
        </w:rPr>
        <w:tab/>
      </w:r>
      <w:r>
        <w:rPr>
          <w:rFonts w:hint="eastAsia"/>
          <w:sz w:val="26"/>
        </w:rPr>
        <w:t xml:space="preserve">In the fact of the above inconsistencies, it is difficult to gauge the true extent of the residual neurological handicap.  With his mild head injury, the usual </w:t>
      </w:r>
      <w:r>
        <w:rPr>
          <w:sz w:val="26"/>
        </w:rPr>
        <w:t>natural</w:t>
      </w:r>
      <w:r>
        <w:rPr>
          <w:rFonts w:hint="eastAsia"/>
          <w:sz w:val="26"/>
        </w:rPr>
        <w:t xml:space="preserve"> history is one of gradual recovery over a period of 6 to 12 months, although a mild degree of residual headache, </w:t>
      </w:r>
      <w:r>
        <w:rPr>
          <w:sz w:val="26"/>
        </w:rPr>
        <w:t>nonspecific</w:t>
      </w:r>
      <w:r>
        <w:rPr>
          <w:rFonts w:hint="eastAsia"/>
          <w:sz w:val="26"/>
        </w:rPr>
        <w:t xml:space="preserve"> giddiness and subjectively-impaired memory consistent with the diagnosis of a mild post-concussional syndrome may remain.</w:t>
      </w:r>
      <w:r>
        <w:rPr>
          <w:sz w:val="26"/>
        </w:rPr>
        <w:t>”</w:t>
      </w:r>
    </w:p>
    <w:p w:rsidR="00FD096A" w:rsidRDefault="00FD096A">
      <w:pPr>
        <w:tabs>
          <w:tab w:val="clear" w:pos="4320"/>
          <w:tab w:val="clear" w:pos="9072"/>
        </w:tabs>
        <w:spacing w:line="360" w:lineRule="auto"/>
        <w:jc w:val="both"/>
        <w:rPr>
          <w:rFonts w:hint="eastAsia"/>
        </w:rPr>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 xml:space="preserve">Dr. Woo concluded that the </w:t>
      </w:r>
      <w:r>
        <w:t>symptoms</w:t>
      </w:r>
      <w:r>
        <w:rPr>
          <w:rFonts w:hint="eastAsia"/>
        </w:rPr>
        <w:t xml:space="preserve"> presented by the </w:t>
      </w:r>
      <w:r>
        <w:t>Plaintiff</w:t>
      </w:r>
      <w:r>
        <w:rPr>
          <w:rFonts w:hint="eastAsia"/>
        </w:rPr>
        <w:t xml:space="preserve"> Mr. Hung to account for not more than 1% impairment of the whole person.  </w:t>
      </w:r>
      <w:r>
        <w:t>That t</w:t>
      </w:r>
      <w:r>
        <w:rPr>
          <w:rFonts w:hint="eastAsia"/>
        </w:rPr>
        <w:t>he impaired memory may limit Mr. Hung</w:t>
      </w:r>
      <w:r>
        <w:t>’</w:t>
      </w:r>
      <w:r>
        <w:rPr>
          <w:rFonts w:hint="eastAsia"/>
        </w:rPr>
        <w:t xml:space="preserve">s performance at work while the headache and giddiness may compel periodic rests during the day.  He concluded that Mr. Hung would </w:t>
      </w:r>
      <w:r>
        <w:t xml:space="preserve">nevertheless </w:t>
      </w:r>
      <w:r>
        <w:rPr>
          <w:rFonts w:hint="eastAsia"/>
        </w:rPr>
        <w:t xml:space="preserve">be able to resume his pre-accident job as a form worker </w:t>
      </w:r>
      <w:r>
        <w:t>at</w:t>
      </w:r>
      <w:r>
        <w:rPr>
          <w:rFonts w:hint="eastAsia"/>
        </w:rPr>
        <w:t xml:space="preserve"> construction sites.  And the loss of earning capacity should not exceed 1%.  </w:t>
      </w:r>
    </w:p>
    <w:p w:rsidR="00FD096A" w:rsidRDefault="00FD096A">
      <w:pPr>
        <w:tabs>
          <w:tab w:val="clear" w:pos="4320"/>
          <w:tab w:val="clear" w:pos="9072"/>
        </w:tabs>
        <w:spacing w:line="360" w:lineRule="auto"/>
        <w:jc w:val="both"/>
        <w:rPr>
          <w:rFonts w:hint="eastAsia"/>
        </w:rPr>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Professor Poon, however, in reply to the comments by Dr. Woo said at page 34 of the bundle:</w:t>
      </w:r>
    </w:p>
    <w:p w:rsidR="00FD096A" w:rsidRDefault="00FD096A">
      <w:pPr>
        <w:tabs>
          <w:tab w:val="clear" w:pos="4320"/>
          <w:tab w:val="clear" w:pos="9072"/>
        </w:tabs>
        <w:spacing w:line="360" w:lineRule="auto"/>
        <w:jc w:val="both"/>
        <w:rPr>
          <w:rFonts w:hint="eastAsia"/>
        </w:rPr>
      </w:pPr>
    </w:p>
    <w:p w:rsidR="00FD096A" w:rsidRDefault="00FD096A">
      <w:pPr>
        <w:tabs>
          <w:tab w:val="clear" w:pos="1440"/>
          <w:tab w:val="clear" w:pos="4320"/>
          <w:tab w:val="clear" w:pos="9072"/>
          <w:tab w:val="left" w:pos="1400"/>
        </w:tabs>
        <w:spacing w:line="360" w:lineRule="auto"/>
        <w:ind w:left="1400" w:right="1026"/>
        <w:jc w:val="both"/>
        <w:rPr>
          <w:rFonts w:hint="eastAsia"/>
          <w:sz w:val="26"/>
        </w:rPr>
      </w:pPr>
      <w:r>
        <w:rPr>
          <w:sz w:val="26"/>
        </w:rPr>
        <w:t>“</w:t>
      </w:r>
      <w:r>
        <w:rPr>
          <w:rFonts w:hint="eastAsia"/>
          <w:sz w:val="26"/>
        </w:rPr>
        <w:t>Mr. Hung has sustained a minor head injury associated with a significant period of post-traumatic amnesia.  Disabilities following minor head injury have traditionally been under-estimated.  Recent data from Scotland confirmed that 47% of this group of patients continued to be disabled one year after injury.</w:t>
      </w:r>
      <w:r>
        <w:rPr>
          <w:sz w:val="26"/>
        </w:rPr>
        <w:t>”</w:t>
      </w:r>
    </w:p>
    <w:p w:rsidR="00FD096A" w:rsidRDefault="00FD096A">
      <w:pPr>
        <w:tabs>
          <w:tab w:val="clear" w:pos="4320"/>
          <w:tab w:val="clear" w:pos="9072"/>
        </w:tabs>
        <w:spacing w:line="360" w:lineRule="auto"/>
        <w:jc w:val="both"/>
        <w:rPr>
          <w:rFonts w:hint="eastAsia"/>
        </w:rPr>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Professor Poon disagreed with Dr. Woo</w:t>
      </w:r>
      <w:r>
        <w:t>’</w:t>
      </w:r>
      <w:r>
        <w:rPr>
          <w:rFonts w:hint="eastAsia"/>
        </w:rPr>
        <w:t>s view that Mr. Hung</w:t>
      </w:r>
      <w:r>
        <w:t>’</w:t>
      </w:r>
      <w:r>
        <w:rPr>
          <w:rFonts w:hint="eastAsia"/>
        </w:rPr>
        <w:t>s syncope attack was not seizure (epileptic) attacks; and syncope associated with bradycardia has no relationship with head injury.  Professor Poon considered Mr. Hung</w:t>
      </w:r>
      <w:r>
        <w:t>’</w:t>
      </w:r>
      <w:r>
        <w:rPr>
          <w:rFonts w:hint="eastAsia"/>
        </w:rPr>
        <w:t>s syncope attack is likely to be a seizure and his reasons:</w:t>
      </w:r>
    </w:p>
    <w:p w:rsidR="00FD096A" w:rsidRDefault="00FD096A">
      <w:pPr>
        <w:tabs>
          <w:tab w:val="clear" w:pos="4320"/>
          <w:tab w:val="clear" w:pos="9072"/>
        </w:tabs>
        <w:spacing w:line="360" w:lineRule="auto"/>
        <w:jc w:val="both"/>
        <w:rPr>
          <w:rFonts w:hint="eastAsia"/>
        </w:rPr>
      </w:pP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w:t>
      </w:r>
      <w:r>
        <w:rPr>
          <w:rFonts w:hint="eastAsia"/>
          <w:sz w:val="26"/>
        </w:rPr>
        <w:t>(a)</w:t>
      </w:r>
      <w:r>
        <w:rPr>
          <w:rFonts w:hint="eastAsia"/>
          <w:sz w:val="26"/>
        </w:rPr>
        <w:tab/>
        <w:t xml:space="preserve">in the first episodes on 8 October 2001, it was </w:t>
      </w:r>
      <w:r>
        <w:rPr>
          <w:sz w:val="26"/>
        </w:rPr>
        <w:t>associated</w:t>
      </w:r>
      <w:r>
        <w:rPr>
          <w:rFonts w:hint="eastAsia"/>
          <w:sz w:val="26"/>
        </w:rPr>
        <w:t xml:space="preserve"> with a left sided weakness, which resolved with time;</w:t>
      </w:r>
    </w:p>
    <w:p w:rsidR="00FD096A" w:rsidRDefault="00FD096A">
      <w:pPr>
        <w:tabs>
          <w:tab w:val="clear" w:pos="1440"/>
          <w:tab w:val="clear" w:pos="4320"/>
          <w:tab w:val="clear" w:pos="9072"/>
          <w:tab w:val="left" w:pos="1400"/>
          <w:tab w:val="left" w:pos="2240"/>
        </w:tabs>
        <w:spacing w:line="360" w:lineRule="auto"/>
        <w:ind w:left="2240" w:right="1026" w:hanging="840"/>
        <w:jc w:val="both"/>
        <w:rPr>
          <w:rFonts w:hint="eastAsia"/>
          <w:sz w:val="26"/>
        </w:rPr>
      </w:pPr>
      <w:r>
        <w:rPr>
          <w:sz w:val="26"/>
        </w:rPr>
        <w:t>(b)</w:t>
      </w:r>
      <w:r>
        <w:rPr>
          <w:sz w:val="26"/>
        </w:rPr>
        <w:tab/>
      </w:r>
      <w:r>
        <w:rPr>
          <w:rFonts w:hint="eastAsia"/>
          <w:sz w:val="26"/>
        </w:rPr>
        <w:t xml:space="preserve">these episodes of syncope were </w:t>
      </w:r>
      <w:r>
        <w:rPr>
          <w:sz w:val="26"/>
        </w:rPr>
        <w:t>associated</w:t>
      </w:r>
      <w:r>
        <w:rPr>
          <w:rFonts w:hint="eastAsia"/>
          <w:sz w:val="26"/>
        </w:rPr>
        <w:t xml:space="preserve"> with a period of drowsiness.  For patients with classical syncope related to vasovagal attacks, they wake up immediately when normal </w:t>
      </w:r>
      <w:r>
        <w:rPr>
          <w:sz w:val="26"/>
        </w:rPr>
        <w:t>cardiac</w:t>
      </w:r>
      <w:r>
        <w:rPr>
          <w:rFonts w:hint="eastAsia"/>
          <w:sz w:val="26"/>
        </w:rPr>
        <w:t xml:space="preserve"> rhythm is resumed.</w:t>
      </w:r>
      <w:r>
        <w:rPr>
          <w:sz w:val="26"/>
        </w:rPr>
        <w:t>”</w:t>
      </w:r>
    </w:p>
    <w:p w:rsidR="00FD096A" w:rsidRDefault="00FD096A">
      <w:pPr>
        <w:tabs>
          <w:tab w:val="clear" w:pos="4320"/>
          <w:tab w:val="clear" w:pos="9072"/>
        </w:tabs>
        <w:spacing w:line="360" w:lineRule="auto"/>
        <w:jc w:val="both"/>
        <w:rPr>
          <w:rFonts w:hint="eastAsia"/>
        </w:rPr>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Professor Poon and Dr. Woo maintained their differences in the diagnosis of the cause of Mr. Hung</w:t>
      </w:r>
      <w:r>
        <w:t>’</w:t>
      </w:r>
      <w:r>
        <w:rPr>
          <w:rFonts w:hint="eastAsia"/>
        </w:rPr>
        <w:t xml:space="preserve">s </w:t>
      </w:r>
      <w:r>
        <w:t>continuous</w:t>
      </w:r>
      <w:r>
        <w:rPr>
          <w:rFonts w:hint="eastAsia"/>
        </w:rPr>
        <w:t xml:space="preserve"> and </w:t>
      </w:r>
      <w:r>
        <w:t>numerous</w:t>
      </w:r>
      <w:r>
        <w:rPr>
          <w:rFonts w:hint="eastAsia"/>
        </w:rPr>
        <w:t xml:space="preserve"> attacks of blackout.  In any event, it was the </w:t>
      </w:r>
      <w:r>
        <w:t>evidence</w:t>
      </w:r>
      <w:r>
        <w:rPr>
          <w:rFonts w:hint="eastAsia"/>
        </w:rPr>
        <w:t xml:space="preserve"> of Mr. Hung and his wife prior to the attack that Mr. Hung enjoyed very good health.  Since the incident of attack, Mr. Hung was </w:t>
      </w:r>
      <w:r>
        <w:t>prone</w:t>
      </w:r>
      <w:r>
        <w:rPr>
          <w:rFonts w:hint="eastAsia"/>
        </w:rPr>
        <w:t xml:space="preserve"> to blackouts and fainting spells when he would lose consciousness</w:t>
      </w:r>
      <w:r>
        <w:t xml:space="preserve"> and </w:t>
      </w:r>
      <w:r>
        <w:rPr>
          <w:rFonts w:hint="eastAsia"/>
        </w:rPr>
        <w:t xml:space="preserve">had to be </w:t>
      </w:r>
      <w:r>
        <w:t>taken to hospital</w:t>
      </w:r>
      <w:r>
        <w:rPr>
          <w:rFonts w:hint="eastAsia"/>
        </w:rPr>
        <w:t>.</w:t>
      </w:r>
    </w:p>
    <w:p w:rsidR="00FD096A" w:rsidRDefault="00FD096A">
      <w:pPr>
        <w:tabs>
          <w:tab w:val="clear" w:pos="4320"/>
          <w:tab w:val="clear" w:pos="9072"/>
        </w:tabs>
        <w:spacing w:line="360" w:lineRule="auto"/>
        <w:jc w:val="both"/>
        <w:rPr>
          <w:rFonts w:hint="eastAsia"/>
        </w:rPr>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 xml:space="preserve">The hospital records exhibited showed that Mr. Hung was admitted into the Hospital Authority hospitals on no less than eight occasions since the </w:t>
      </w:r>
      <w:r>
        <w:t>incident</w:t>
      </w:r>
      <w:r>
        <w:rPr>
          <w:rFonts w:hint="eastAsia"/>
        </w:rPr>
        <w:t xml:space="preserve"> on 2 October 2001.</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 xml:space="preserve">The hospital records from Alice Ho Miu Ling Nethersole Hospital prior to the incident on 2 October </w:t>
      </w:r>
      <w:r>
        <w:t xml:space="preserve">2001 </w:t>
      </w:r>
      <w:r>
        <w:rPr>
          <w:rFonts w:hint="eastAsia"/>
        </w:rPr>
        <w:t xml:space="preserve">showed that Mr. Hung had been </w:t>
      </w:r>
      <w:r>
        <w:t>admitted</w:t>
      </w:r>
      <w:r>
        <w:rPr>
          <w:rFonts w:hint="eastAsia"/>
        </w:rPr>
        <w:t xml:space="preserve"> into the Nethersole Hospital on three occasions in 2000 due to chest pain and these records showed that there was no loss of consciousness and no </w:t>
      </w:r>
      <w:r>
        <w:t>dizziness</w:t>
      </w:r>
      <w:r>
        <w:rPr>
          <w:rFonts w:hint="eastAsia"/>
        </w:rPr>
        <w:t xml:space="preserve"> on any of these occasions (page</w:t>
      </w:r>
      <w:r>
        <w:t>s</w:t>
      </w:r>
      <w:r>
        <w:rPr>
          <w:rFonts w:hint="eastAsia"/>
        </w:rPr>
        <w:t xml:space="preserve"> 145 to 147 of the bundle).  However, on his later admissions after the </w:t>
      </w:r>
      <w:r>
        <w:t>incident</w:t>
      </w:r>
      <w:r>
        <w:rPr>
          <w:rFonts w:hint="eastAsia"/>
        </w:rPr>
        <w:t xml:space="preserve"> on 2 October 2001, each of the admission recorded that his admission was due to loss of </w:t>
      </w:r>
      <w:r>
        <w:t>consciousness</w:t>
      </w:r>
      <w:r>
        <w:rPr>
          <w:rFonts w:hint="eastAsia"/>
        </w:rPr>
        <w:t xml:space="preserve">, headache and dizziness, slow in </w:t>
      </w:r>
      <w:r>
        <w:t>response</w:t>
      </w:r>
      <w:r>
        <w:rPr>
          <w:rFonts w:hint="eastAsia"/>
        </w:rPr>
        <w:t>, but no chest pain had been recorded as one of the symp</w:t>
      </w:r>
      <w:r>
        <w:rPr>
          <w:rFonts w:hint="eastAsia"/>
        </w:rPr>
        <w:t xml:space="preserve">toms, although there was complaint of weakness of the whole left side of the body.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As Mr. Hung</w:t>
      </w:r>
      <w:r>
        <w:t>’</w:t>
      </w:r>
      <w:r>
        <w:rPr>
          <w:rFonts w:hint="eastAsia"/>
        </w:rPr>
        <w:t xml:space="preserve">s previous occupation working at the construction site required Mr. Hung to be fully alert and his present status being prone to fainting spells, losing consciousness and dizziness would make him unsuitable to work at a construction site.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Based on the reply of Professor Poon to Dr. Woo</w:t>
      </w:r>
      <w:r>
        <w:t>’</w:t>
      </w:r>
      <w:r>
        <w:rPr>
          <w:rFonts w:hint="eastAsia"/>
        </w:rPr>
        <w:t xml:space="preserve">s updated second medical report of 30 September 2005, Professor Poon concluded on 29 October 2005 in his updated report that having regard to all medical </w:t>
      </w:r>
      <w:r>
        <w:t>evidence</w:t>
      </w:r>
      <w:r>
        <w:rPr>
          <w:rFonts w:hint="eastAsia"/>
        </w:rPr>
        <w:t xml:space="preserve"> it was more probable that the </w:t>
      </w:r>
      <w:r>
        <w:t>Plaintiff</w:t>
      </w:r>
      <w:r>
        <w:rPr>
          <w:rFonts w:hint="eastAsia"/>
        </w:rPr>
        <w:t xml:space="preserve"> syncope attacks were convulsion </w:t>
      </w:r>
      <w:r>
        <w:t>related</w:t>
      </w:r>
      <w:r>
        <w:rPr>
          <w:rFonts w:hint="eastAsia"/>
        </w:rPr>
        <w:t xml:space="preserve"> rather than due to </w:t>
      </w:r>
      <w:r>
        <w:t xml:space="preserve">his </w:t>
      </w:r>
      <w:r>
        <w:rPr>
          <w:rFonts w:hint="eastAsia"/>
        </w:rPr>
        <w:t xml:space="preserve">sinus bradycardia.  </w:t>
      </w:r>
      <w:r>
        <w:t>Evidence</w:t>
      </w:r>
      <w:r>
        <w:rPr>
          <w:rFonts w:hint="eastAsia"/>
        </w:rPr>
        <w:t xml:space="preserve"> of medical records before the incident on 2 October 2001 showed that the fainting attacks before the 2 October 2001 incident in 2000 were due to sinus bradycardia but </w:t>
      </w:r>
      <w:r>
        <w:t>they</w:t>
      </w:r>
      <w:r>
        <w:rPr>
          <w:rFonts w:hint="eastAsia"/>
        </w:rPr>
        <w:t xml:space="preserve"> were associated with chest pain.  The post-i</w:t>
      </w:r>
      <w:r>
        <w:rPr>
          <w:rFonts w:hint="eastAsia"/>
        </w:rPr>
        <w:t>ncident fainting spells and blackouts were not associated with chest pains.  On a balance of probabilities, after considering the hospital records on Mr. Hung over a long period after the incident, I am satisfied Mr. Hung</w:t>
      </w:r>
      <w:r>
        <w:t>’</w:t>
      </w:r>
      <w:r>
        <w:rPr>
          <w:rFonts w:hint="eastAsia"/>
        </w:rPr>
        <w:t xml:space="preserve">s blackouts were due to the head injury he suffered on 2 October 2001 rather than due to sinus bradycardia.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rPr>
          <w:rFonts w:hint="eastAsia"/>
        </w:rPr>
      </w:pPr>
      <w:r>
        <w:rPr>
          <w:rFonts w:hint="eastAsia"/>
        </w:rPr>
        <w:t>As to Dr. Woo</w:t>
      </w:r>
      <w:r>
        <w:t>’</w:t>
      </w:r>
      <w:r>
        <w:rPr>
          <w:rFonts w:hint="eastAsia"/>
        </w:rPr>
        <w:t xml:space="preserve">s assessment of the condition of Mr. Hung of his loss of consciousness followed by 18 hours of post-traumatic amnesia after </w:t>
      </w:r>
      <w:r>
        <w:t>the</w:t>
      </w:r>
      <w:r>
        <w:rPr>
          <w:rFonts w:hint="eastAsia"/>
        </w:rPr>
        <w:t xml:space="preserve"> assault to be probably due to possible intake of alcohol before the head injury.  There was a significant lack of comments from </w:t>
      </w:r>
      <w:r>
        <w:t xml:space="preserve">the </w:t>
      </w:r>
      <w:r>
        <w:rPr>
          <w:rFonts w:hint="eastAsia"/>
        </w:rPr>
        <w:t xml:space="preserve">attending doctors at the Prince of Wales Hospital or Tuen Mun Hospital or the Tai Po Nethersole Hospital that the 18 hours prolonged post-traumatic amnesia was due to intake of alcohol.  Based on the </w:t>
      </w:r>
      <w:r>
        <w:t>background</w:t>
      </w:r>
      <w:r>
        <w:rPr>
          <w:rFonts w:hint="eastAsia"/>
        </w:rPr>
        <w:t xml:space="preserve"> of the case that Mr. Hung had </w:t>
      </w:r>
      <w:r>
        <w:t xml:space="preserve">been </w:t>
      </w:r>
      <w:r>
        <w:rPr>
          <w:rFonts w:hint="eastAsia"/>
        </w:rPr>
        <w:t>fishi</w:t>
      </w:r>
      <w:r>
        <w:rPr>
          <w:rFonts w:hint="eastAsia"/>
        </w:rPr>
        <w:t xml:space="preserve">ng and swimming for 2 hours before </w:t>
      </w:r>
      <w:r>
        <w:t xml:space="preserve">the </w:t>
      </w:r>
      <w:r>
        <w:rPr>
          <w:rFonts w:hint="eastAsia"/>
        </w:rPr>
        <w:t xml:space="preserve">head injury was inflicted, it is most unlikely that he would still be under the influence of alcohol even if he had drunk alcohol at lunch time before he went fishing at the said construction site.  Furthermore, there was no </w:t>
      </w:r>
      <w:r>
        <w:t>evidence</w:t>
      </w:r>
      <w:r>
        <w:rPr>
          <w:rFonts w:hint="eastAsia"/>
        </w:rPr>
        <w:t xml:space="preserve"> from either </w:t>
      </w:r>
      <w:r>
        <w:t>Defendant</w:t>
      </w:r>
      <w:r>
        <w:rPr>
          <w:rFonts w:hint="eastAsia"/>
        </w:rPr>
        <w:t xml:space="preserve"> that Mr. Hung smelt of alcohol at the time of </w:t>
      </w:r>
      <w:r>
        <w:t>the</w:t>
      </w:r>
      <w:r>
        <w:rPr>
          <w:rFonts w:hint="eastAsia"/>
        </w:rPr>
        <w:t xml:space="preserve"> incident.  Both Mr. Hung and Madam Wu denied Mr. Hung had been consuming alcohol </w:t>
      </w:r>
      <w:r>
        <w:t>before</w:t>
      </w:r>
      <w:r>
        <w:rPr>
          <w:rFonts w:hint="eastAsia"/>
        </w:rPr>
        <w:t xml:space="preserve"> the incident.  </w:t>
      </w: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rFonts w:hint="eastAsia"/>
          <w:b/>
          <w:bCs/>
        </w:rPr>
      </w:pPr>
      <w:r>
        <w:rPr>
          <w:rFonts w:hint="eastAsia"/>
          <w:b/>
          <w:bCs/>
          <w:u w:val="single"/>
        </w:rPr>
        <w:t>Quantum</w:t>
      </w: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rFonts w:hint="eastAsia"/>
          <w:u w:val="single"/>
        </w:rPr>
      </w:pPr>
      <w:r>
        <w:rPr>
          <w:rFonts w:hint="eastAsia"/>
          <w:u w:val="single"/>
        </w:rPr>
        <w:t>Pain, Suffering and Loss of Amenities</w:t>
      </w:r>
    </w:p>
    <w:p w:rsidR="00FD096A" w:rsidRDefault="00FD096A">
      <w:pPr>
        <w:tabs>
          <w:tab w:val="clear" w:pos="4320"/>
          <w:tab w:val="clear" w:pos="9072"/>
        </w:tabs>
        <w:spacing w:line="360" w:lineRule="auto"/>
        <w:jc w:val="both"/>
        <w:rPr>
          <w:rFonts w:hint="eastAsia"/>
          <w:u w:val="single"/>
        </w:rPr>
      </w:pPr>
    </w:p>
    <w:p w:rsidR="00FD096A" w:rsidRDefault="00FD096A">
      <w:pPr>
        <w:numPr>
          <w:ilvl w:val="0"/>
          <w:numId w:val="97"/>
        </w:numPr>
        <w:tabs>
          <w:tab w:val="clear" w:pos="720"/>
          <w:tab w:val="clear" w:pos="4320"/>
          <w:tab w:val="clear" w:pos="9072"/>
        </w:tabs>
        <w:spacing w:line="360" w:lineRule="auto"/>
        <w:ind w:left="0"/>
        <w:jc w:val="both"/>
      </w:pPr>
      <w:r>
        <w:rPr>
          <w:rFonts w:hint="eastAsia"/>
        </w:rPr>
        <w:t>Mr. Hung</w:t>
      </w:r>
      <w:r>
        <w:t>’</w:t>
      </w:r>
      <w:r>
        <w:rPr>
          <w:rFonts w:hint="eastAsia"/>
        </w:rPr>
        <w:t xml:space="preserve">s counsel, Mr. Law, </w:t>
      </w:r>
      <w:r>
        <w:t>submitted</w:t>
      </w:r>
      <w:r>
        <w:rPr>
          <w:rFonts w:hint="eastAsia"/>
        </w:rPr>
        <w:t xml:space="preserve"> that on if Professor Poon</w:t>
      </w:r>
      <w:r>
        <w:t>’</w:t>
      </w:r>
      <w:r>
        <w:rPr>
          <w:rFonts w:hint="eastAsia"/>
        </w:rPr>
        <w:t xml:space="preserve">s view are accepted, then the sum of $250,000 should be appropriate according to </w:t>
      </w:r>
      <w:r>
        <w:t xml:space="preserve">the case of </w:t>
      </w:r>
      <w:r>
        <w:rPr>
          <w:rFonts w:hint="eastAsia"/>
          <w:i/>
          <w:iCs/>
        </w:rPr>
        <w:t>Lau Yuk Sim v. Wong Yuk Chun</w:t>
      </w:r>
      <w:r>
        <w:rPr>
          <w:rFonts w:hint="eastAsia"/>
        </w:rPr>
        <w:t xml:space="preserve"> DCPI 107/2004, (one of m</w:t>
      </w:r>
      <w:r>
        <w:t>y</w:t>
      </w:r>
      <w:r>
        <w:rPr>
          <w:rFonts w:hint="eastAsia"/>
        </w:rPr>
        <w:t xml:space="preserve"> assessment of damages on 3 September 2004) an award of $180,000 was allowed under this head.  In the case of </w:t>
      </w:r>
      <w:r>
        <w:rPr>
          <w:rFonts w:hint="eastAsia"/>
          <w:i/>
          <w:iCs/>
        </w:rPr>
        <w:t>Wong Siu Shan v. Tsang Hin Sum</w:t>
      </w:r>
      <w:r>
        <w:rPr>
          <w:rFonts w:hint="eastAsia"/>
        </w:rPr>
        <w:t xml:space="preserve"> DCPI 181/2002, a </w:t>
      </w:r>
      <w:r>
        <w:t>judgment</w:t>
      </w:r>
      <w:r>
        <w:rPr>
          <w:rFonts w:hint="eastAsia"/>
        </w:rPr>
        <w:t xml:space="preserve"> and assessment by my brother Judge Lok on 18 December 2002, the p</w:t>
      </w:r>
      <w:r>
        <w:t>laintiff</w:t>
      </w:r>
      <w:r>
        <w:rPr>
          <w:rFonts w:hint="eastAsia"/>
        </w:rPr>
        <w:t xml:space="preserve"> sustained laceration on his head, arm and leg from the assault, res</w:t>
      </w:r>
      <w:r>
        <w:rPr>
          <w:rFonts w:hint="eastAsia"/>
        </w:rPr>
        <w:t xml:space="preserve">ulted in headache, dizziness, fatigue, irritability, impairment of </w:t>
      </w:r>
      <w:r>
        <w:t>memory</w:t>
      </w:r>
      <w:r>
        <w:rPr>
          <w:rFonts w:hint="eastAsia"/>
        </w:rPr>
        <w:t xml:space="preserve">, insomnia, reduced tolerance to stress and emotional excitement.  The PSLA awarded was $180,000.  </w:t>
      </w:r>
      <w:r>
        <w:t xml:space="preserve">Mr. Law further referred to the case of </w:t>
      </w:r>
      <w:r>
        <w:rPr>
          <w:i/>
          <w:iCs/>
        </w:rPr>
        <w:t>Ng Ka Ho v. Yeung Kwok Leung</w:t>
      </w:r>
      <w:r>
        <w:t xml:space="preserve"> DCPI 28/2004</w:t>
      </w:r>
      <w:r>
        <w:rPr>
          <w:rFonts w:hint="eastAsia"/>
        </w:rPr>
        <w:t>,</w:t>
      </w:r>
      <w:r>
        <w:t xml:space="preserve"> an assessment by Deputy Judge P. Li on 4 May 2005</w:t>
      </w:r>
      <w:r>
        <w:rPr>
          <w:rFonts w:hint="eastAsia"/>
        </w:rPr>
        <w:t xml:space="preserve">.  He </w:t>
      </w:r>
      <w:r>
        <w:t xml:space="preserve">awarded $250,000 to the </w:t>
      </w:r>
      <w:r>
        <w:rPr>
          <w:rFonts w:hint="eastAsia"/>
        </w:rPr>
        <w:t>p</w:t>
      </w:r>
      <w:r>
        <w:t xml:space="preserve">laintiff who received head injury with a loss of consciousness </w:t>
      </w:r>
      <w:r>
        <w:rPr>
          <w:rFonts w:hint="eastAsia"/>
        </w:rPr>
        <w:t xml:space="preserve">and </w:t>
      </w:r>
      <w:r>
        <w:t xml:space="preserve">further minor injury at the right knee </w:t>
      </w:r>
      <w:r>
        <w:rPr>
          <w:rFonts w:hint="eastAsia"/>
        </w:rPr>
        <w:t xml:space="preserve">with </w:t>
      </w:r>
      <w:r>
        <w:t xml:space="preserve">no fracture.  </w:t>
      </w:r>
      <w:r>
        <w:rPr>
          <w:rFonts w:hint="eastAsia"/>
        </w:rPr>
        <w:t>T</w:t>
      </w:r>
      <w:r>
        <w:t xml:space="preserve">he </w:t>
      </w:r>
      <w:r>
        <w:rPr>
          <w:rFonts w:hint="eastAsia"/>
        </w:rPr>
        <w:t>p</w:t>
      </w:r>
      <w:r>
        <w:t xml:space="preserve">laintiff </w:t>
      </w:r>
      <w:r>
        <w:rPr>
          <w:rFonts w:hint="eastAsia"/>
        </w:rPr>
        <w:t xml:space="preserve">in that case </w:t>
      </w:r>
      <w:r>
        <w:t xml:space="preserve">had developed </w:t>
      </w:r>
      <w:r>
        <w:rPr>
          <w:rFonts w:hint="eastAsia"/>
        </w:rPr>
        <w:t xml:space="preserve">on </w:t>
      </w:r>
      <w:r>
        <w:t>the next</w:t>
      </w:r>
      <w:r>
        <w:t xml:space="preserve"> day dizziness and vomiting</w:t>
      </w:r>
      <w:r>
        <w:rPr>
          <w:rFonts w:hint="eastAsia"/>
        </w:rPr>
        <w:t>, and s</w:t>
      </w:r>
      <w:r>
        <w:t>ubsequently</w:t>
      </w:r>
      <w:r>
        <w:rPr>
          <w:rFonts w:hint="eastAsia"/>
        </w:rPr>
        <w:t>,</w:t>
      </w:r>
      <w:r>
        <w:t xml:space="preserve"> the </w:t>
      </w:r>
      <w:r>
        <w:rPr>
          <w:rFonts w:hint="eastAsia"/>
        </w:rPr>
        <w:t>p</w:t>
      </w:r>
      <w:r>
        <w:t xml:space="preserve">laintiff complained of loss of memory but </w:t>
      </w:r>
      <w:r>
        <w:rPr>
          <w:rFonts w:hint="eastAsia"/>
        </w:rPr>
        <w:t xml:space="preserve">suffered </w:t>
      </w:r>
      <w:r>
        <w:t xml:space="preserve">no damage to the brain or haemorrhage dysfunction.  </w:t>
      </w:r>
      <w:r>
        <w:rPr>
          <w:rFonts w:hint="eastAsia"/>
        </w:rPr>
        <w:t xml:space="preserve">Both </w:t>
      </w:r>
      <w:r>
        <w:t>medical experts in that case</w:t>
      </w:r>
      <w:r>
        <w:rPr>
          <w:rFonts w:hint="eastAsia"/>
        </w:rPr>
        <w:t xml:space="preserve">, </w:t>
      </w:r>
      <w:r>
        <w:t xml:space="preserve">Dr. </w:t>
      </w:r>
      <w:r>
        <w:rPr>
          <w:rFonts w:hint="eastAsia"/>
        </w:rPr>
        <w:t>E</w:t>
      </w:r>
      <w:r>
        <w:t xml:space="preserve">dmund </w:t>
      </w:r>
      <w:r>
        <w:rPr>
          <w:rFonts w:hint="eastAsia"/>
        </w:rPr>
        <w:t>W</w:t>
      </w:r>
      <w:r>
        <w:t>oo and Dr. Pierre Lam</w:t>
      </w:r>
      <w:r>
        <w:rPr>
          <w:rFonts w:hint="eastAsia"/>
        </w:rPr>
        <w:t>,</w:t>
      </w:r>
      <w:r>
        <w:t xml:space="preserve"> assessed the </w:t>
      </w:r>
      <w:r>
        <w:rPr>
          <w:rFonts w:hint="eastAsia"/>
        </w:rPr>
        <w:t>p</w:t>
      </w:r>
      <w:r>
        <w:t>laintiff to have an overall 1% impairment of the whole person.</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Ms. Tsui</w:t>
      </w:r>
      <w:r>
        <w:rPr>
          <w:rFonts w:hint="eastAsia"/>
        </w:rPr>
        <w:t>,</w:t>
      </w:r>
      <w:r>
        <w:t xml:space="preserve"> </w:t>
      </w:r>
      <w:r>
        <w:rPr>
          <w:rFonts w:hint="eastAsia"/>
        </w:rPr>
        <w:t>c</w:t>
      </w:r>
      <w:r>
        <w:t>ounsel for the Defendants</w:t>
      </w:r>
      <w:r>
        <w:rPr>
          <w:rFonts w:hint="eastAsia"/>
        </w:rPr>
        <w:t>,</w:t>
      </w:r>
      <w:r>
        <w:t xml:space="preserve"> referred to two cases</w:t>
      </w:r>
      <w:r>
        <w:rPr>
          <w:rFonts w:hint="eastAsia"/>
        </w:rPr>
        <w:t>.  T</w:t>
      </w:r>
      <w:r>
        <w:t xml:space="preserve">he case of </w:t>
      </w:r>
      <w:r>
        <w:rPr>
          <w:i/>
          <w:iCs/>
        </w:rPr>
        <w:t>Tong Lin Keung v. Wong Chi Leung</w:t>
      </w:r>
      <w:r>
        <w:t xml:space="preserve"> HCPI 789/1996 </w:t>
      </w:r>
      <w:r>
        <w:rPr>
          <w:rFonts w:hint="eastAsia"/>
        </w:rPr>
        <w:t xml:space="preserve">(date of </w:t>
      </w:r>
      <w:r>
        <w:t>assessment 28 October 1999</w:t>
      </w:r>
      <w:r>
        <w:rPr>
          <w:rFonts w:hint="eastAsia"/>
        </w:rPr>
        <w:t>)</w:t>
      </w:r>
      <w:r>
        <w:t xml:space="preserve"> where the </w:t>
      </w:r>
      <w:r>
        <w:rPr>
          <w:rFonts w:hint="eastAsia"/>
        </w:rPr>
        <w:t>p</w:t>
      </w:r>
      <w:r>
        <w:t>laintiff</w:t>
      </w:r>
      <w:r>
        <w:rPr>
          <w:rFonts w:hint="eastAsia"/>
        </w:rPr>
        <w:t>,</w:t>
      </w:r>
      <w:r>
        <w:t xml:space="preserve"> due to neck injury</w:t>
      </w:r>
      <w:r>
        <w:rPr>
          <w:rFonts w:hint="eastAsia"/>
        </w:rPr>
        <w:t xml:space="preserve">, suffered from </w:t>
      </w:r>
      <w:r>
        <w:t xml:space="preserve">disturbance </w:t>
      </w:r>
      <w:r>
        <w:rPr>
          <w:rFonts w:hint="eastAsia"/>
        </w:rPr>
        <w:t xml:space="preserve">to his </w:t>
      </w:r>
      <w:r>
        <w:t>balancing system</w:t>
      </w:r>
      <w:r>
        <w:rPr>
          <w:rFonts w:hint="eastAsia"/>
        </w:rPr>
        <w:t>, post-concussion syndrome</w:t>
      </w:r>
      <w:r>
        <w:t>,</w:t>
      </w:r>
      <w:r>
        <w:rPr>
          <w:rFonts w:hint="eastAsia"/>
        </w:rPr>
        <w:t xml:space="preserve"> </w:t>
      </w:r>
      <w:r>
        <w:t xml:space="preserve">loss of memory and mood change.  </w:t>
      </w:r>
      <w:r>
        <w:rPr>
          <w:rFonts w:hint="eastAsia"/>
        </w:rPr>
        <w:t>T</w:t>
      </w:r>
      <w:r>
        <w:t xml:space="preserve">he award under PSLA of $90,000 was made.  The second case of </w:t>
      </w:r>
      <w:r>
        <w:rPr>
          <w:i/>
          <w:iCs/>
        </w:rPr>
        <w:t xml:space="preserve">Mak Hung Yin v. Tsang Kuen Chung </w:t>
      </w:r>
      <w:r>
        <w:t xml:space="preserve">HCPI 1038/1997 </w:t>
      </w:r>
      <w:r>
        <w:rPr>
          <w:rFonts w:hint="eastAsia"/>
        </w:rPr>
        <w:t>(</w:t>
      </w:r>
      <w:r>
        <w:t>date of assessment 9 August 2000</w:t>
      </w:r>
      <w:r>
        <w:rPr>
          <w:rFonts w:hint="eastAsia"/>
        </w:rPr>
        <w:t>),</w:t>
      </w:r>
      <w:r>
        <w:t xml:space="preserve"> where the </w:t>
      </w:r>
      <w:r>
        <w:rPr>
          <w:rFonts w:hint="eastAsia"/>
        </w:rPr>
        <w:t>p</w:t>
      </w:r>
      <w:r>
        <w:t>laintiff suffer</w:t>
      </w:r>
      <w:r>
        <w:rPr>
          <w:rFonts w:hint="eastAsia"/>
        </w:rPr>
        <w:t>ed</w:t>
      </w:r>
      <w:r>
        <w:t xml:space="preserve"> from head injury result</w:t>
      </w:r>
      <w:r>
        <w:rPr>
          <w:rFonts w:hint="eastAsia"/>
        </w:rPr>
        <w:t>ing</w:t>
      </w:r>
      <w:r>
        <w:t xml:space="preserve"> in mild i</w:t>
      </w:r>
      <w:r>
        <w:t xml:space="preserve">mpairment </w:t>
      </w:r>
      <w:r>
        <w:rPr>
          <w:rFonts w:hint="eastAsia"/>
        </w:rPr>
        <w:t>(</w:t>
      </w:r>
      <w:r>
        <w:t>5%</w:t>
      </w:r>
      <w:r>
        <w:rPr>
          <w:rFonts w:hint="eastAsia"/>
        </w:rPr>
        <w:t>)</w:t>
      </w:r>
      <w:r>
        <w:t xml:space="preserve"> of memory and concentration</w:t>
      </w:r>
      <w:r>
        <w:rPr>
          <w:rFonts w:hint="eastAsia"/>
        </w:rPr>
        <w:t>.  T</w:t>
      </w:r>
      <w:r>
        <w:t>he PSLA award</w:t>
      </w:r>
      <w:r>
        <w:rPr>
          <w:rFonts w:hint="eastAsia"/>
        </w:rPr>
        <w:t>ed</w:t>
      </w:r>
      <w:r>
        <w:t xml:space="preserve"> was $90,000.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 xml:space="preserve">I take into my consideration the post-incident conditions of Mr. Hung and the serious attack Mr. Hung received on 2 October 2001 in the hands of the two Defendants.  I considered the PSLA </w:t>
      </w:r>
      <w:r>
        <w:rPr>
          <w:rFonts w:hint="eastAsia"/>
        </w:rPr>
        <w:t xml:space="preserve">of </w:t>
      </w:r>
      <w:r>
        <w:t>$180,000 to be appropriate.  However</w:t>
      </w:r>
      <w:r>
        <w:rPr>
          <w:rFonts w:hint="eastAsia"/>
        </w:rPr>
        <w:t>,</w:t>
      </w:r>
      <w:r>
        <w:t xml:space="preserve"> because Mr. Hung had a previous complaint of </w:t>
      </w:r>
      <w:r>
        <w:rPr>
          <w:rFonts w:hint="eastAsia"/>
        </w:rPr>
        <w:t>sinus bradycardia</w:t>
      </w:r>
      <w:r>
        <w:t xml:space="preserve"> it may have contributed to some of the post-incident blackouts that caused Mr. Hung so much discomfort</w:t>
      </w:r>
      <w:r>
        <w:rPr>
          <w:rFonts w:hint="eastAsia"/>
        </w:rPr>
        <w:t>,</w:t>
      </w:r>
      <w:r>
        <w:t xml:space="preserve"> therefore</w:t>
      </w:r>
      <w:r>
        <w:rPr>
          <w:rFonts w:hint="eastAsia"/>
        </w:rPr>
        <w:t>,</w:t>
      </w:r>
      <w:r>
        <w:t xml:space="preserve"> I would </w:t>
      </w:r>
      <w:r>
        <w:rPr>
          <w:rFonts w:hint="eastAsia"/>
        </w:rPr>
        <w:t xml:space="preserve">make </w:t>
      </w:r>
      <w:r>
        <w:t xml:space="preserve">a deduction </w:t>
      </w:r>
      <w:r>
        <w:rPr>
          <w:rFonts w:hint="eastAsia"/>
        </w:rPr>
        <w:t xml:space="preserve">in </w:t>
      </w:r>
      <w:r>
        <w:t xml:space="preserve">the PSLA award and </w:t>
      </w:r>
      <w:r>
        <w:rPr>
          <w:rFonts w:hint="eastAsia"/>
        </w:rPr>
        <w:t xml:space="preserve">allowed </w:t>
      </w:r>
      <w:r>
        <w:t xml:space="preserve">the sum of $150,000 </w:t>
      </w:r>
      <w:r>
        <w:rPr>
          <w:rFonts w:hint="eastAsia"/>
        </w:rPr>
        <w:t xml:space="preserve">as an allowance for a possible </w:t>
      </w:r>
      <w:r>
        <w:t>contributing factor of the pre-existing sinus bradycardia of Mr. Hung.</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rPr>
          <w:u w:val="single"/>
        </w:rPr>
      </w:pPr>
      <w:r>
        <w:rPr>
          <w:u w:val="single"/>
        </w:rPr>
        <w:t>Loss of Earnings</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rPr>
          <w:rFonts w:hint="eastAsia"/>
          <w:u w:val="single"/>
        </w:rPr>
      </w:pPr>
      <w:r>
        <w:rPr>
          <w:u w:val="single"/>
        </w:rPr>
        <w:t>Pre-trial loss of earnings</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Mr. Hung’s monthly earning</w:t>
      </w:r>
      <w:r>
        <w:rPr>
          <w:rFonts w:hint="eastAsia"/>
        </w:rPr>
        <w:t>s</w:t>
      </w:r>
      <w:r>
        <w:t xml:space="preserve"> </w:t>
      </w:r>
      <w:r>
        <w:rPr>
          <w:rFonts w:hint="eastAsia"/>
        </w:rPr>
        <w:t xml:space="preserve">were </w:t>
      </w:r>
      <w:r>
        <w:t xml:space="preserve">documented </w:t>
      </w:r>
      <w:r>
        <w:rPr>
          <w:rFonts w:hint="eastAsia"/>
        </w:rPr>
        <w:t xml:space="preserve">in the </w:t>
      </w:r>
      <w:r>
        <w:t>tax documents</w:t>
      </w:r>
      <w:r>
        <w:rPr>
          <w:rFonts w:hint="eastAsia"/>
        </w:rPr>
        <w:t>.  His c</w:t>
      </w:r>
      <w:r>
        <w:t>ounsel</w:t>
      </w:r>
      <w:r>
        <w:rPr>
          <w:rFonts w:hint="eastAsia"/>
        </w:rPr>
        <w:t>,</w:t>
      </w:r>
      <w:r>
        <w:t xml:space="preserve"> Mr. Law</w:t>
      </w:r>
      <w:r>
        <w:rPr>
          <w:rFonts w:hint="eastAsia"/>
        </w:rPr>
        <w:t>,</w:t>
      </w:r>
      <w:r>
        <w:t xml:space="preserve"> accepted </w:t>
      </w:r>
      <w:r>
        <w:rPr>
          <w:rFonts w:hint="eastAsia"/>
        </w:rPr>
        <w:t xml:space="preserve">that </w:t>
      </w:r>
      <w:r>
        <w:t>with the downturn of economy since 2001 the medi</w:t>
      </w:r>
      <w:r>
        <w:rPr>
          <w:rFonts w:hint="eastAsia"/>
        </w:rPr>
        <w:t>an</w:t>
      </w:r>
      <w:r>
        <w:t xml:space="preserve"> earning during the pre-trial period to be $18,000 per month.  </w:t>
      </w:r>
      <w:r>
        <w:rPr>
          <w:rFonts w:hint="eastAsia"/>
        </w:rPr>
        <w:t>T</w:t>
      </w:r>
      <w:r>
        <w:t>his amount was accepted by the Defendants.</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rPr>
          <w:rFonts w:hint="eastAsia"/>
        </w:rPr>
        <w:t xml:space="preserve">On the basis that Professor Poon </w:t>
      </w:r>
      <w:r>
        <w:t xml:space="preserve">considered Mr. Hung’s head injuries should recover in 12-18 months </w:t>
      </w:r>
      <w:r>
        <w:rPr>
          <w:rFonts w:hint="eastAsia"/>
        </w:rPr>
        <w:t>and Dr. Woo agreed Mr. Hung</w:t>
      </w:r>
      <w:r>
        <w:t>’</w:t>
      </w:r>
      <w:r>
        <w:rPr>
          <w:rFonts w:hint="eastAsia"/>
        </w:rPr>
        <w:t xml:space="preserve">s condition would recover between 6 to 12 months, and Mr. Hung did produce </w:t>
      </w:r>
      <w:r>
        <w:t xml:space="preserve">evidence of </w:t>
      </w:r>
      <w:r>
        <w:rPr>
          <w:rFonts w:hint="eastAsia"/>
        </w:rPr>
        <w:t xml:space="preserve">sick leave to cover a similar period, </w:t>
      </w:r>
      <w:r>
        <w:t xml:space="preserve">I accept the period of 12 months sick leave to be </w:t>
      </w:r>
      <w:r>
        <w:rPr>
          <w:rFonts w:hint="eastAsia"/>
        </w:rPr>
        <w:t xml:space="preserve">reasonable.  His </w:t>
      </w:r>
      <w:r>
        <w:t>loss of earning</w:t>
      </w:r>
      <w:r>
        <w:rPr>
          <w:rFonts w:hint="eastAsia"/>
        </w:rPr>
        <w:t>s</w:t>
      </w:r>
      <w:r>
        <w:t xml:space="preserve"> would </w:t>
      </w:r>
      <w:r>
        <w:rPr>
          <w:rFonts w:hint="eastAsia"/>
        </w:rPr>
        <w:t xml:space="preserve">therefore </w:t>
      </w:r>
      <w:r>
        <w:t>be in the sum of $216,000 for the 12 months</w:t>
      </w:r>
      <w:r>
        <w:rPr>
          <w:rFonts w:hint="eastAsia"/>
        </w:rPr>
        <w:t xml:space="preserve"> period</w:t>
      </w:r>
      <w:r>
        <w:t xml:space="preserve">.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I also accept that after 12 months</w:t>
      </w:r>
      <w:r>
        <w:rPr>
          <w:rFonts w:hint="eastAsia"/>
        </w:rPr>
        <w:t>,</w:t>
      </w:r>
      <w:r>
        <w:t xml:space="preserve"> Mr. Hung should be able to find a job as a caretaker earning $6,500 a month</w:t>
      </w:r>
      <w:r>
        <w:rPr>
          <w:rFonts w:hint="eastAsia"/>
        </w:rPr>
        <w:t>;</w:t>
      </w:r>
      <w:r>
        <w:t xml:space="preserve"> therefore</w:t>
      </w:r>
      <w:r>
        <w:rPr>
          <w:rFonts w:hint="eastAsia"/>
        </w:rPr>
        <w:t>,</w:t>
      </w:r>
      <w:r>
        <w:t xml:space="preserve"> the loss of earning</w:t>
      </w:r>
      <w:r>
        <w:rPr>
          <w:rFonts w:hint="eastAsia"/>
        </w:rPr>
        <w:t>s</w:t>
      </w:r>
      <w:r>
        <w:t xml:space="preserve"> each month would be $11,500.  I </w:t>
      </w:r>
      <w:r>
        <w:rPr>
          <w:rFonts w:hint="eastAsia"/>
        </w:rPr>
        <w:t xml:space="preserve">also </w:t>
      </w:r>
      <w:r>
        <w:t>accept Mr. Law’s submission that to allow for possible risk arising from his pre-existing sinus bradycardiac</w:t>
      </w:r>
      <w:r>
        <w:rPr>
          <w:rFonts w:hint="eastAsia"/>
        </w:rPr>
        <w:t>,</w:t>
      </w:r>
      <w:r>
        <w:t xml:space="preserve"> </w:t>
      </w:r>
      <w:r>
        <w:rPr>
          <w:rFonts w:hint="eastAsia"/>
        </w:rPr>
        <w:t xml:space="preserve">a </w:t>
      </w:r>
      <w:r>
        <w:t xml:space="preserve">50% discount should be applied.  </w:t>
      </w:r>
      <w:r>
        <w:rPr>
          <w:rFonts w:hint="eastAsia"/>
        </w:rPr>
        <w:t xml:space="preserve">Consequently, for </w:t>
      </w:r>
      <w:r>
        <w:t xml:space="preserve">the pre-trial period of 51.5 months and the remaining balance of 39.5 months his loss should be $11,500 x 39.5 x 50% = $227,125.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 xml:space="preserve">Total pre-trial loss therefore </w:t>
      </w:r>
      <w:r>
        <w:rPr>
          <w:rFonts w:hint="eastAsia"/>
        </w:rPr>
        <w:t xml:space="preserve">comes to </w:t>
      </w:r>
      <w:r>
        <w:t xml:space="preserve">$216,000 + $227,125 = $443,125.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The correspond</w:t>
      </w:r>
      <w:r>
        <w:rPr>
          <w:rFonts w:hint="eastAsia"/>
        </w:rPr>
        <w:t>ing</w:t>
      </w:r>
      <w:r>
        <w:t xml:space="preserve"> 5% of loss of MPF is therefore in the sum of $22,156.</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rPr>
          <w:u w:val="single"/>
        </w:rPr>
      </w:pPr>
      <w:r>
        <w:rPr>
          <w:u w:val="single"/>
        </w:rPr>
        <w:t>Post-trial loss of earnings</w:t>
      </w:r>
    </w:p>
    <w:p w:rsidR="00FD096A" w:rsidRDefault="00FD096A">
      <w:pPr>
        <w:tabs>
          <w:tab w:val="clear" w:pos="4320"/>
          <w:tab w:val="clear" w:pos="9072"/>
        </w:tabs>
        <w:spacing w:line="360" w:lineRule="auto"/>
        <w:jc w:val="both"/>
        <w:rPr>
          <w:u w:val="single"/>
        </w:rPr>
      </w:pPr>
    </w:p>
    <w:p w:rsidR="00FD096A" w:rsidRDefault="00FD096A">
      <w:pPr>
        <w:numPr>
          <w:ilvl w:val="0"/>
          <w:numId w:val="97"/>
        </w:numPr>
        <w:tabs>
          <w:tab w:val="clear" w:pos="720"/>
          <w:tab w:val="clear" w:pos="4320"/>
          <w:tab w:val="clear" w:pos="9072"/>
        </w:tabs>
        <w:spacing w:line="360" w:lineRule="auto"/>
        <w:ind w:left="0"/>
        <w:jc w:val="both"/>
      </w:pPr>
      <w:r>
        <w:rPr>
          <w:rFonts w:hint="eastAsia"/>
        </w:rPr>
        <w:t xml:space="preserve">In </w:t>
      </w:r>
      <w:r>
        <w:t>Dr. Woo’s opinion</w:t>
      </w:r>
      <w:r>
        <w:rPr>
          <w:rFonts w:hint="eastAsia"/>
        </w:rPr>
        <w:t xml:space="preserve">, </w:t>
      </w:r>
      <w:r>
        <w:t xml:space="preserve">there should be no further loss of earnings </w:t>
      </w:r>
      <w:r>
        <w:rPr>
          <w:rFonts w:hint="eastAsia"/>
        </w:rPr>
        <w:t xml:space="preserve">for the </w:t>
      </w:r>
      <w:r>
        <w:t>Plaintiff because Mr. Hung was 59 years old at the time of the trial and under normal circumstances he should retired at the age of 60.</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Mr. Law</w:t>
      </w:r>
      <w:r>
        <w:rPr>
          <w:rFonts w:hint="eastAsia"/>
        </w:rPr>
        <w:t>, c</w:t>
      </w:r>
      <w:r>
        <w:t>ounsel for the Plaintiff</w:t>
      </w:r>
      <w:r>
        <w:rPr>
          <w:rFonts w:hint="eastAsia"/>
        </w:rPr>
        <w:t>,</w:t>
      </w:r>
      <w:r>
        <w:t xml:space="preserve"> disagreed because Mr. Hung has a young family and he would under normal circumstances have supported his family up to the age of 65.  Mr. Law</w:t>
      </w:r>
      <w:r>
        <w:rPr>
          <w:rFonts w:hint="eastAsia"/>
        </w:rPr>
        <w:t xml:space="preserve"> submitted </w:t>
      </w:r>
      <w:r>
        <w:t xml:space="preserve">that Mr. Hung’s evidence </w:t>
      </w:r>
      <w:r>
        <w:rPr>
          <w:rFonts w:hint="eastAsia"/>
        </w:rPr>
        <w:t xml:space="preserve">that </w:t>
      </w:r>
      <w:r>
        <w:t>if not for the assault</w:t>
      </w:r>
      <w:r>
        <w:rPr>
          <w:rFonts w:hint="eastAsia"/>
        </w:rPr>
        <w:t>,</w:t>
      </w:r>
      <w:r>
        <w:t xml:space="preserve"> he would have worked until 65 was </w:t>
      </w:r>
      <w:r>
        <w:rPr>
          <w:rFonts w:hint="eastAsia"/>
        </w:rPr>
        <w:t xml:space="preserve">not </w:t>
      </w:r>
      <w:r>
        <w:t xml:space="preserve">challenged.  </w:t>
      </w:r>
      <w:r>
        <w:rPr>
          <w:rFonts w:hint="eastAsia"/>
        </w:rPr>
        <w:t xml:space="preserve">Mr. Law </w:t>
      </w:r>
      <w:r>
        <w:t xml:space="preserve">submitted that a multiplier of 3 to be </w:t>
      </w:r>
      <w:r>
        <w:rPr>
          <w:rFonts w:hint="eastAsia"/>
        </w:rPr>
        <w:t xml:space="preserve">a </w:t>
      </w:r>
      <w:r>
        <w:t xml:space="preserve">reasonable multiplier to apply.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 xml:space="preserve">I accept Mr. Law’s submission </w:t>
      </w:r>
      <w:r>
        <w:rPr>
          <w:rFonts w:hint="eastAsia"/>
        </w:rPr>
        <w:t xml:space="preserve">that a </w:t>
      </w:r>
      <w:r>
        <w:t xml:space="preserve">multiplier of 3 is a reasonable multiplier to </w:t>
      </w:r>
      <w:r>
        <w:rPr>
          <w:rFonts w:hint="eastAsia"/>
        </w:rPr>
        <w:t>a</w:t>
      </w:r>
      <w:r>
        <w:t xml:space="preserve">pply in view of the fact that Mr. Hung has a young family and it is in this type of Chinese family that the father would work until his health </w:t>
      </w:r>
      <w:r>
        <w:rPr>
          <w:rFonts w:hint="eastAsia"/>
        </w:rPr>
        <w:t xml:space="preserve">stops </w:t>
      </w:r>
      <w:r>
        <w:t xml:space="preserve">him </w:t>
      </w:r>
      <w:r>
        <w:rPr>
          <w:rFonts w:hint="eastAsia"/>
        </w:rPr>
        <w:t xml:space="preserve">from doing </w:t>
      </w:r>
      <w:r>
        <w:t xml:space="preserve">so.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I also accept</w:t>
      </w:r>
      <w:r>
        <w:rPr>
          <w:rFonts w:hint="eastAsia"/>
        </w:rPr>
        <w:t xml:space="preserve">, on </w:t>
      </w:r>
      <w:r>
        <w:t>the basis of Professor Poon’s view</w:t>
      </w:r>
      <w:r>
        <w:rPr>
          <w:rFonts w:hint="eastAsia"/>
        </w:rPr>
        <w:t>,</w:t>
      </w:r>
      <w:r>
        <w:t xml:space="preserve"> </w:t>
      </w:r>
      <w:r>
        <w:rPr>
          <w:rFonts w:hint="eastAsia"/>
        </w:rPr>
        <w:t xml:space="preserve">and </w:t>
      </w:r>
      <w:r>
        <w:t>applying a 50% discount</w:t>
      </w:r>
      <w:r>
        <w:rPr>
          <w:rFonts w:hint="eastAsia"/>
        </w:rPr>
        <w:t>,</w:t>
      </w:r>
      <w:r>
        <w:t xml:space="preserve"> the loss would be base</w:t>
      </w:r>
      <w:r>
        <w:rPr>
          <w:rFonts w:hint="eastAsia"/>
        </w:rPr>
        <w:t>d</w:t>
      </w:r>
      <w:r>
        <w:t xml:space="preserve"> on a monthly earning of $17,000 as the current monthly earnings of Mr. Hung’s previous occupation </w:t>
      </w:r>
      <w:r>
        <w:rPr>
          <w:rFonts w:hint="eastAsia"/>
        </w:rPr>
        <w:t xml:space="preserve">with a deduction of </w:t>
      </w:r>
      <w:r>
        <w:t>$6,500 (</w:t>
      </w:r>
      <w:r>
        <w:rPr>
          <w:rFonts w:hint="eastAsia"/>
        </w:rPr>
        <w:t xml:space="preserve">the pay of </w:t>
      </w:r>
      <w:r>
        <w:t>a caretaker)</w:t>
      </w:r>
      <w:r>
        <w:rPr>
          <w:rFonts w:hint="eastAsia"/>
        </w:rPr>
        <w:t xml:space="preserve">.  Therefore, $(17,000 </w:t>
      </w:r>
      <w:r>
        <w:t>–</w:t>
      </w:r>
      <w:r>
        <w:rPr>
          <w:rFonts w:hint="eastAsia"/>
        </w:rPr>
        <w:t xml:space="preserve"> 6,500) x 12 x 3 </w:t>
      </w:r>
      <w:r>
        <w:rPr>
          <w:rFonts w:ascii="MingLiU" w:eastAsia="MingLiU" w:hAnsi="MingLiU" w:hint="eastAsia"/>
          <w:lang w:val="en-GB"/>
        </w:rPr>
        <w:t>÷</w:t>
      </w:r>
      <w:r>
        <w:rPr>
          <w:rFonts w:hint="eastAsia"/>
        </w:rPr>
        <w:t xml:space="preserve"> 2 </w:t>
      </w:r>
      <w:r>
        <w:t xml:space="preserve">= </w:t>
      </w:r>
      <w:r>
        <w:rPr>
          <w:rFonts w:hint="eastAsia"/>
        </w:rPr>
        <w:t>$</w:t>
      </w:r>
      <w:r>
        <w:t>189,000.</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The correspond</w:t>
      </w:r>
      <w:r>
        <w:rPr>
          <w:rFonts w:hint="eastAsia"/>
        </w:rPr>
        <w:t>ing</w:t>
      </w:r>
      <w:r>
        <w:t xml:space="preserve"> 5% loss of MPF is $9,450.</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r>
        <w:rPr>
          <w:u w:val="single"/>
        </w:rPr>
        <w:t>Loss of Earning Capacity</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The Defendants submitted that on Dr. Woo’s assessment bas</w:t>
      </w:r>
      <w:r>
        <w:rPr>
          <w:rFonts w:hint="eastAsia"/>
        </w:rPr>
        <w:t>i</w:t>
      </w:r>
      <w:r>
        <w:t>s</w:t>
      </w:r>
      <w:r>
        <w:rPr>
          <w:rFonts w:hint="eastAsia"/>
        </w:rPr>
        <w:t xml:space="preserve">, </w:t>
      </w:r>
      <w:r>
        <w:t xml:space="preserve">there </w:t>
      </w:r>
      <w:r>
        <w:rPr>
          <w:rFonts w:hint="eastAsia"/>
        </w:rPr>
        <w:t xml:space="preserve">should be </w:t>
      </w:r>
      <w:r>
        <w:t>no further loss of earning</w:t>
      </w:r>
      <w:r>
        <w:rPr>
          <w:rFonts w:hint="eastAsia"/>
        </w:rPr>
        <w:t>s</w:t>
      </w:r>
      <w:r>
        <w:t xml:space="preserve"> and the amount </w:t>
      </w:r>
      <w:r>
        <w:rPr>
          <w:rFonts w:hint="eastAsia"/>
        </w:rPr>
        <w:t>to be awarded s</w:t>
      </w:r>
      <w:r>
        <w:t xml:space="preserve">hould be three months i.e. $17,000 x 3 = $51,000.  </w:t>
      </w:r>
      <w:r>
        <w:rPr>
          <w:rFonts w:hint="eastAsia"/>
        </w:rPr>
        <w:t xml:space="preserve">Based on </w:t>
      </w:r>
      <w:r>
        <w:t xml:space="preserve">Professor Poon’s </w:t>
      </w:r>
      <w:r>
        <w:rPr>
          <w:rFonts w:hint="eastAsia"/>
        </w:rPr>
        <w:t xml:space="preserve">opinion, </w:t>
      </w:r>
      <w:r>
        <w:t>3 months would be $6</w:t>
      </w:r>
      <w:r>
        <w:rPr>
          <w:rFonts w:hint="eastAsia"/>
          <w:lang w:val="en-GB"/>
        </w:rPr>
        <w:t>,</w:t>
      </w:r>
      <w:r>
        <w:t>500 x 3 = $19</w:t>
      </w:r>
      <w:r>
        <w:rPr>
          <w:rFonts w:hint="eastAsia"/>
        </w:rPr>
        <w:t>,</w:t>
      </w:r>
      <w:r>
        <w:t xml:space="preserve">500.  I accept Professor Poon’s view </w:t>
      </w:r>
      <w:r>
        <w:rPr>
          <w:rFonts w:hint="eastAsia"/>
        </w:rPr>
        <w:t>and adopt the calculation.  T</w:t>
      </w:r>
      <w:r>
        <w:t xml:space="preserve">he 3 months </w:t>
      </w:r>
      <w:r>
        <w:rPr>
          <w:rFonts w:hint="eastAsia"/>
        </w:rPr>
        <w:t xml:space="preserve">calculation would come to </w:t>
      </w:r>
      <w:r>
        <w:t>$6,</w:t>
      </w:r>
      <w:r>
        <w:rPr>
          <w:rFonts w:hint="eastAsia"/>
        </w:rPr>
        <w:t>5</w:t>
      </w:r>
      <w:r>
        <w:t>00 x 3 = $19,</w:t>
      </w:r>
      <w:r>
        <w:rPr>
          <w:rFonts w:hint="eastAsia"/>
        </w:rPr>
        <w:t>5</w:t>
      </w:r>
      <w:r>
        <w:t>00.</w:t>
      </w: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u w:val="single"/>
        </w:rPr>
      </w:pPr>
      <w:r>
        <w:rPr>
          <w:u w:val="single"/>
        </w:rPr>
        <w:t xml:space="preserve">Special </w:t>
      </w:r>
      <w:r>
        <w:rPr>
          <w:rFonts w:hint="eastAsia"/>
          <w:u w:val="single"/>
        </w:rPr>
        <w:t>D</w:t>
      </w:r>
      <w:r>
        <w:rPr>
          <w:u w:val="single"/>
        </w:rPr>
        <w:t xml:space="preserve">amages </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 xml:space="preserve">On the </w:t>
      </w:r>
      <w:r>
        <w:rPr>
          <w:rFonts w:hint="eastAsia"/>
        </w:rPr>
        <w:t xml:space="preserve">claim of </w:t>
      </w:r>
      <w:r>
        <w:t>special damages</w:t>
      </w:r>
      <w:r>
        <w:rPr>
          <w:rFonts w:hint="eastAsia"/>
        </w:rPr>
        <w:t xml:space="preserve">: </w:t>
      </w:r>
      <w:r>
        <w:t xml:space="preserve">travelling expenses </w:t>
      </w:r>
      <w:r>
        <w:rPr>
          <w:rFonts w:hint="eastAsia"/>
        </w:rPr>
        <w:t xml:space="preserve">claimed was </w:t>
      </w:r>
      <w:r>
        <w:t>$5,000</w:t>
      </w:r>
      <w:r>
        <w:rPr>
          <w:rFonts w:hint="eastAsia"/>
        </w:rPr>
        <w:t xml:space="preserve">, and $5,000 on </w:t>
      </w:r>
      <w:r>
        <w:t>tonic food</w:t>
      </w:r>
      <w:r>
        <w:rPr>
          <w:rFonts w:hint="eastAsia"/>
        </w:rPr>
        <w:t xml:space="preserve">.  </w:t>
      </w:r>
      <w:r>
        <w:t>I allow both sum</w:t>
      </w:r>
      <w:r>
        <w:rPr>
          <w:rFonts w:hint="eastAsia"/>
        </w:rPr>
        <w:t>s</w:t>
      </w:r>
      <w:r>
        <w:t xml:space="preserve"> because of the nature </w:t>
      </w:r>
      <w:r>
        <w:rPr>
          <w:rFonts w:hint="eastAsia"/>
        </w:rPr>
        <w:t xml:space="preserve">of </w:t>
      </w:r>
      <w:r>
        <w:t xml:space="preserve">Mr. Hung’s complaint </w:t>
      </w:r>
      <w:r>
        <w:rPr>
          <w:rFonts w:hint="eastAsia"/>
        </w:rPr>
        <w:t xml:space="preserve">was </w:t>
      </w:r>
      <w:r>
        <w:t>blackouts and dizziness and the taking of taxi</w:t>
      </w:r>
      <w:r>
        <w:rPr>
          <w:rFonts w:hint="eastAsia"/>
        </w:rPr>
        <w:t>s</w:t>
      </w:r>
      <w:r>
        <w:t xml:space="preserve"> to go to hospital </w:t>
      </w:r>
      <w:r>
        <w:rPr>
          <w:rFonts w:hint="eastAsia"/>
        </w:rPr>
        <w:t xml:space="preserve">both of which I find to be </w:t>
      </w:r>
      <w:r>
        <w:t xml:space="preserve">acceptable.  As the </w:t>
      </w:r>
      <w:r>
        <w:rPr>
          <w:rFonts w:hint="eastAsia"/>
        </w:rPr>
        <w:t xml:space="preserve">taking of </w:t>
      </w:r>
      <w:r>
        <w:t>tonic food is a traditional and conventional belief amongst Chinese particular</w:t>
      </w:r>
      <w:r>
        <w:rPr>
          <w:rFonts w:hint="eastAsia"/>
        </w:rPr>
        <w:t>ly</w:t>
      </w:r>
      <w:r>
        <w:t xml:space="preserve"> </w:t>
      </w:r>
      <w:r>
        <w:rPr>
          <w:rFonts w:hint="eastAsia"/>
        </w:rPr>
        <w:t xml:space="preserve">for </w:t>
      </w:r>
      <w:r>
        <w:t xml:space="preserve">Mr. Hung’s </w:t>
      </w:r>
      <w:r>
        <w:rPr>
          <w:rFonts w:hint="eastAsia"/>
        </w:rPr>
        <w:t xml:space="preserve">type of </w:t>
      </w:r>
      <w:r>
        <w:t>complaint</w:t>
      </w:r>
      <w:r>
        <w:rPr>
          <w:rFonts w:hint="eastAsia"/>
        </w:rPr>
        <w:t xml:space="preserve">s.  </w:t>
      </w:r>
      <w:r>
        <w:t xml:space="preserve">I accept the amount </w:t>
      </w:r>
      <w:r>
        <w:rPr>
          <w:rFonts w:hint="eastAsia"/>
        </w:rPr>
        <w:t xml:space="preserve">of </w:t>
      </w:r>
      <w:r>
        <w:t>$5,000</w:t>
      </w:r>
      <w:r>
        <w:rPr>
          <w:rFonts w:hint="eastAsia"/>
        </w:rPr>
        <w:t xml:space="preserve"> to be reasonable</w:t>
      </w:r>
      <w:r>
        <w:t>.</w:t>
      </w: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rPr>
          <w:u w:val="single"/>
        </w:rPr>
      </w:pPr>
      <w:r>
        <w:rPr>
          <w:u w:val="single"/>
        </w:rPr>
        <w:t>Summary</w:t>
      </w:r>
    </w:p>
    <w:p w:rsidR="00FD096A" w:rsidRDefault="00FD096A">
      <w:pPr>
        <w:tabs>
          <w:tab w:val="clear" w:pos="4320"/>
          <w:tab w:val="clear" w:pos="9072"/>
        </w:tabs>
        <w:spacing w:line="360" w:lineRule="auto"/>
        <w:jc w:val="both"/>
        <w:rPr>
          <w:u w:val="single"/>
        </w:rPr>
      </w:pPr>
    </w:p>
    <w:p w:rsidR="00FD096A" w:rsidRDefault="00FD096A">
      <w:pPr>
        <w:numPr>
          <w:ilvl w:val="0"/>
          <w:numId w:val="97"/>
        </w:numPr>
        <w:tabs>
          <w:tab w:val="clear" w:pos="720"/>
          <w:tab w:val="clear" w:pos="4320"/>
          <w:tab w:val="clear" w:pos="9072"/>
        </w:tabs>
        <w:spacing w:line="360" w:lineRule="auto"/>
        <w:ind w:left="0"/>
        <w:jc w:val="both"/>
      </w:pPr>
      <w:r>
        <w:t>The Plaintiff’</w:t>
      </w:r>
      <w:r>
        <w:rPr>
          <w:rFonts w:hint="eastAsia"/>
        </w:rPr>
        <w:t>s</w:t>
      </w:r>
      <w:r>
        <w:t xml:space="preserve"> award is as follows:-</w:t>
      </w: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lear" w:pos="9072"/>
          <w:tab w:val="left" w:pos="2240"/>
          <w:tab w:val="decimal" w:pos="7140"/>
        </w:tabs>
        <w:spacing w:line="360" w:lineRule="auto"/>
        <w:jc w:val="both"/>
      </w:pPr>
      <w:r>
        <w:tab/>
        <w:t>(a)</w:t>
      </w:r>
      <w:r>
        <w:tab/>
        <w:t>PSLA</w:t>
      </w:r>
      <w:r>
        <w:tab/>
        <w:t>$150,000</w:t>
      </w:r>
    </w:p>
    <w:p w:rsidR="00FD096A" w:rsidRDefault="00FD096A">
      <w:pPr>
        <w:tabs>
          <w:tab w:val="clear" w:pos="4320"/>
          <w:tab w:val="clear" w:pos="9072"/>
          <w:tab w:val="left" w:pos="2240"/>
          <w:tab w:val="decimal" w:pos="7140"/>
        </w:tabs>
        <w:spacing w:line="360" w:lineRule="auto"/>
        <w:jc w:val="both"/>
      </w:pPr>
      <w:r>
        <w:tab/>
        <w:t>(b)</w:t>
      </w:r>
      <w:r>
        <w:tab/>
        <w:t>Pre-trial loss of earnings</w:t>
      </w:r>
      <w:r>
        <w:tab/>
        <w:t>443,125</w:t>
      </w:r>
    </w:p>
    <w:p w:rsidR="00FD096A" w:rsidRDefault="00FD096A">
      <w:pPr>
        <w:tabs>
          <w:tab w:val="clear" w:pos="4320"/>
          <w:tab w:val="clear" w:pos="9072"/>
          <w:tab w:val="left" w:pos="2240"/>
          <w:tab w:val="decimal" w:pos="7140"/>
        </w:tabs>
        <w:spacing w:line="360" w:lineRule="auto"/>
        <w:jc w:val="both"/>
      </w:pPr>
      <w:r>
        <w:tab/>
        <w:t>(c)</w:t>
      </w:r>
      <w:r>
        <w:tab/>
        <w:t>Post-trial loss of earnings</w:t>
      </w:r>
      <w:r>
        <w:tab/>
        <w:t>189,000</w:t>
      </w:r>
    </w:p>
    <w:p w:rsidR="00FD096A" w:rsidRDefault="00FD096A">
      <w:pPr>
        <w:tabs>
          <w:tab w:val="clear" w:pos="4320"/>
          <w:tab w:val="clear" w:pos="9072"/>
          <w:tab w:val="left" w:pos="2240"/>
          <w:tab w:val="decimal" w:pos="7140"/>
        </w:tabs>
        <w:spacing w:line="360" w:lineRule="auto"/>
        <w:jc w:val="both"/>
      </w:pPr>
      <w:r>
        <w:tab/>
        <w:t>(d)</w:t>
      </w:r>
      <w:r>
        <w:tab/>
        <w:t>Loss of MPF</w:t>
      </w:r>
      <w:r>
        <w:rPr>
          <w:rFonts w:hint="eastAsia"/>
        </w:rPr>
        <w:t xml:space="preserve"> ($22,156 + $9,450)</w:t>
      </w:r>
      <w:r>
        <w:tab/>
        <w:t>31,606</w:t>
      </w:r>
    </w:p>
    <w:p w:rsidR="00FD096A" w:rsidRDefault="00FD096A">
      <w:pPr>
        <w:tabs>
          <w:tab w:val="clear" w:pos="4320"/>
          <w:tab w:val="clear" w:pos="9072"/>
          <w:tab w:val="left" w:pos="2240"/>
          <w:tab w:val="decimal" w:pos="7140"/>
        </w:tabs>
        <w:spacing w:line="360" w:lineRule="auto"/>
        <w:jc w:val="both"/>
      </w:pPr>
      <w:r>
        <w:tab/>
        <w:t>(e)</w:t>
      </w:r>
      <w:r>
        <w:tab/>
        <w:t>Loss of earning capacity</w:t>
      </w:r>
      <w:r>
        <w:tab/>
        <w:t>19,500</w:t>
      </w:r>
    </w:p>
    <w:p w:rsidR="00FD096A" w:rsidRDefault="00FD096A">
      <w:pPr>
        <w:tabs>
          <w:tab w:val="clear" w:pos="4320"/>
          <w:tab w:val="clear" w:pos="9072"/>
          <w:tab w:val="left" w:pos="2240"/>
          <w:tab w:val="decimal" w:pos="7140"/>
        </w:tabs>
        <w:jc w:val="both"/>
      </w:pPr>
      <w:r>
        <w:tab/>
        <w:t>(f)</w:t>
      </w:r>
      <w:r>
        <w:tab/>
        <w:t>Special damages</w:t>
      </w:r>
      <w:r>
        <w:tab/>
        <w:t>10,000</w:t>
      </w:r>
    </w:p>
    <w:p w:rsidR="00FD096A" w:rsidRDefault="00FD096A">
      <w:pPr>
        <w:tabs>
          <w:tab w:val="clear" w:pos="4320"/>
          <w:tab w:val="clear" w:pos="9072"/>
          <w:tab w:val="left" w:pos="6020"/>
        </w:tabs>
        <w:jc w:val="both"/>
      </w:pPr>
      <w:r>
        <w:tab/>
      </w:r>
      <w:r>
        <w:tab/>
        <w:t>________</w:t>
      </w:r>
    </w:p>
    <w:p w:rsidR="00FD096A" w:rsidRDefault="00FD096A">
      <w:pPr>
        <w:tabs>
          <w:tab w:val="clear" w:pos="4320"/>
          <w:tab w:val="clear" w:pos="9072"/>
          <w:tab w:val="decimal" w:pos="7140"/>
        </w:tabs>
        <w:spacing w:line="360" w:lineRule="auto"/>
        <w:jc w:val="both"/>
      </w:pPr>
      <w:r>
        <w:tab/>
        <w:t>Total</w:t>
      </w:r>
      <w:r>
        <w:tab/>
        <w:t>$843,231</w:t>
      </w:r>
    </w:p>
    <w:p w:rsidR="00FD096A" w:rsidRDefault="00FD096A">
      <w:pPr>
        <w:tabs>
          <w:tab w:val="clear" w:pos="4320"/>
          <w:tab w:val="clear" w:pos="9072"/>
        </w:tabs>
        <w:spacing w:line="360" w:lineRule="auto"/>
        <w:jc w:val="both"/>
        <w:rPr>
          <w:rFonts w:hint="eastAsia"/>
        </w:rPr>
      </w:pPr>
    </w:p>
    <w:p w:rsidR="00FD096A" w:rsidRDefault="00FD096A">
      <w:pPr>
        <w:tabs>
          <w:tab w:val="clear" w:pos="4320"/>
          <w:tab w:val="clear" w:pos="9072"/>
        </w:tabs>
        <w:spacing w:line="360" w:lineRule="auto"/>
        <w:jc w:val="both"/>
      </w:pPr>
      <w:r>
        <w:rPr>
          <w:u w:val="single"/>
        </w:rPr>
        <w:t>Interest</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rPr>
          <w:rFonts w:hint="eastAsia"/>
        </w:rPr>
        <w:t xml:space="preserve">I award interests at </w:t>
      </w:r>
      <w:r>
        <w:t xml:space="preserve">2% </w:t>
      </w:r>
      <w:r>
        <w:rPr>
          <w:rFonts w:hint="eastAsia"/>
        </w:rPr>
        <w:t xml:space="preserve">p.a. </w:t>
      </w:r>
      <w:r>
        <w:t xml:space="preserve">on the award of PSLA from the date of service of writ to </w:t>
      </w:r>
      <w:r>
        <w:rPr>
          <w:rFonts w:hint="eastAsia"/>
        </w:rPr>
        <w:t xml:space="preserve">the </w:t>
      </w:r>
      <w:r>
        <w:t xml:space="preserve">date of judgment.  </w:t>
      </w:r>
      <w:r>
        <w:rPr>
          <w:rFonts w:hint="eastAsia"/>
        </w:rPr>
        <w:t>As to i</w:t>
      </w:r>
      <w:r>
        <w:t>nterest</w:t>
      </w:r>
      <w:r>
        <w:rPr>
          <w:rFonts w:hint="eastAsia"/>
        </w:rPr>
        <w:t>s</w:t>
      </w:r>
      <w:r>
        <w:t xml:space="preserve"> on special damages and loss of earning capacity and pre-trial loss of earnings</w:t>
      </w:r>
      <w:r>
        <w:rPr>
          <w:rFonts w:hint="eastAsia"/>
        </w:rPr>
        <w:t xml:space="preserve">, it will </w:t>
      </w:r>
      <w:r>
        <w:t xml:space="preserve">be </w:t>
      </w:r>
      <w:r>
        <w:rPr>
          <w:rFonts w:hint="eastAsia"/>
        </w:rPr>
        <w:t xml:space="preserve">at </w:t>
      </w:r>
      <w:r>
        <w:t xml:space="preserve">half judgment rate </w:t>
      </w:r>
      <w:r>
        <w:rPr>
          <w:rFonts w:hint="eastAsia"/>
        </w:rPr>
        <w:t xml:space="preserve">from </w:t>
      </w:r>
      <w:r>
        <w:t>the date of writ to the date of judgment and thereafter at judgment rate until full payment.</w:t>
      </w:r>
    </w:p>
    <w:p w:rsidR="00FD096A" w:rsidRDefault="00FD096A">
      <w:pPr>
        <w:tabs>
          <w:tab w:val="clear" w:pos="4320"/>
          <w:tab w:val="clear" w:pos="9072"/>
        </w:tabs>
        <w:spacing w:line="360" w:lineRule="auto"/>
        <w:jc w:val="both"/>
        <w:rPr>
          <w:rFonts w:hint="eastAsia"/>
          <w:u w:val="single"/>
        </w:rPr>
      </w:pPr>
    </w:p>
    <w:p w:rsidR="00FD096A" w:rsidRDefault="00FD096A">
      <w:pPr>
        <w:tabs>
          <w:tab w:val="clear" w:pos="4320"/>
          <w:tab w:val="clear" w:pos="9072"/>
        </w:tabs>
        <w:spacing w:line="360" w:lineRule="auto"/>
        <w:jc w:val="both"/>
        <w:rPr>
          <w:u w:val="single"/>
        </w:rPr>
      </w:pPr>
      <w:r>
        <w:rPr>
          <w:u w:val="single"/>
        </w:rPr>
        <w:t>Costs</w:t>
      </w:r>
    </w:p>
    <w:p w:rsidR="00FD096A" w:rsidRDefault="00FD096A">
      <w:pPr>
        <w:tabs>
          <w:tab w:val="clear" w:pos="4320"/>
          <w:tab w:val="clear" w:pos="9072"/>
        </w:tabs>
        <w:spacing w:line="360" w:lineRule="auto"/>
        <w:jc w:val="both"/>
      </w:pPr>
    </w:p>
    <w:p w:rsidR="00FD096A" w:rsidRDefault="00FD096A">
      <w:pPr>
        <w:numPr>
          <w:ilvl w:val="0"/>
          <w:numId w:val="97"/>
        </w:numPr>
        <w:tabs>
          <w:tab w:val="clear" w:pos="720"/>
          <w:tab w:val="clear" w:pos="4320"/>
          <w:tab w:val="clear" w:pos="9072"/>
        </w:tabs>
        <w:spacing w:line="360" w:lineRule="auto"/>
        <w:ind w:left="0"/>
        <w:jc w:val="both"/>
      </w:pPr>
      <w:r>
        <w:t xml:space="preserve">Costs to the Plaintiff to be borne by the Defendants to be taxed if not agreed with </w:t>
      </w:r>
      <w:r>
        <w:rPr>
          <w:rFonts w:hint="eastAsia"/>
        </w:rPr>
        <w:t>c</w:t>
      </w:r>
      <w:r>
        <w:t xml:space="preserve">ertificate for Counsel.  The Plaintiff’s own cost to be taxed in accordance with Legal Aid Regulations.  </w:t>
      </w:r>
    </w:p>
    <w:p w:rsidR="00FD096A" w:rsidRDefault="00FD096A">
      <w:pPr>
        <w:tabs>
          <w:tab w:val="clear" w:pos="4320"/>
          <w:tab w:val="clear" w:pos="9072"/>
        </w:tabs>
        <w:spacing w:line="360" w:lineRule="auto"/>
        <w:jc w:val="both"/>
        <w:rPr>
          <w:lang w:val="en-GB"/>
        </w:rPr>
      </w:pP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lear" w:pos="9072"/>
        </w:tabs>
        <w:spacing w:line="360" w:lineRule="auto"/>
        <w:jc w:val="both"/>
      </w:pPr>
    </w:p>
    <w:p w:rsidR="00FD096A" w:rsidRDefault="00FD096A">
      <w:pPr>
        <w:tabs>
          <w:tab w:val="clear" w:pos="4320"/>
          <w:tab w:val="center" w:pos="6860"/>
        </w:tabs>
        <w:rPr>
          <w:rFonts w:hint="eastAsia"/>
          <w:lang w:val="en-GB"/>
        </w:rPr>
      </w:pPr>
      <w:r>
        <w:rPr>
          <w:rFonts w:hint="eastAsia"/>
          <w:lang w:val="en-GB"/>
        </w:rPr>
        <w:tab/>
      </w:r>
      <w:r>
        <w:rPr>
          <w:rFonts w:hint="eastAsia"/>
          <w:lang w:val="en-GB"/>
        </w:rPr>
        <w:tab/>
        <w:t xml:space="preserve">( </w:t>
      </w:r>
      <w:r>
        <w:rPr>
          <w:lang w:val="en-GB"/>
        </w:rPr>
        <w:t xml:space="preserve">H.C. Wong </w:t>
      </w:r>
      <w:r>
        <w:rPr>
          <w:rFonts w:hint="eastAsia"/>
          <w:lang w:val="en-GB"/>
        </w:rPr>
        <w:t>)</w:t>
      </w:r>
    </w:p>
    <w:p w:rsidR="00FD096A" w:rsidRDefault="00FD096A">
      <w:pPr>
        <w:pStyle w:val="normal3"/>
        <w:tabs>
          <w:tab w:val="clear" w:pos="4320"/>
          <w:tab w:val="clear" w:pos="4500"/>
          <w:tab w:val="clear" w:pos="9000"/>
          <w:tab w:val="center" w:pos="6860"/>
        </w:tabs>
        <w:overflowPunct/>
        <w:autoSpaceDE/>
        <w:autoSpaceDN/>
        <w:spacing w:line="240" w:lineRule="auto"/>
        <w:rPr>
          <w:rFonts w:eastAsia="SimSun" w:hint="eastAsia"/>
        </w:rPr>
      </w:pPr>
      <w:r>
        <w:rPr>
          <w:rFonts w:eastAsia="SimSun" w:hint="eastAsia"/>
        </w:rPr>
        <w:tab/>
      </w:r>
      <w:r>
        <w:rPr>
          <w:rFonts w:eastAsia="SimSun" w:hint="eastAsia"/>
        </w:rPr>
        <w:tab/>
        <w:t>District Court Judge</w:t>
      </w:r>
    </w:p>
    <w:p w:rsidR="00FD096A" w:rsidRDefault="00FD096A">
      <w:pPr>
        <w:pStyle w:val="NormalIndent"/>
        <w:tabs>
          <w:tab w:val="left" w:pos="1400"/>
        </w:tabs>
        <w:snapToGrid w:val="0"/>
        <w:spacing w:line="360" w:lineRule="auto"/>
        <w:ind w:firstLine="0"/>
        <w:jc w:val="both"/>
        <w:rPr>
          <w:rFonts w:ascii="Times New Roman" w:hAnsi="Times New Roman"/>
          <w:b w:val="0"/>
          <w:bCs/>
          <w:sz w:val="28"/>
        </w:rPr>
      </w:pPr>
    </w:p>
    <w:p w:rsidR="00FD096A" w:rsidRDefault="00FD096A">
      <w:pPr>
        <w:pStyle w:val="NormalIndent"/>
        <w:tabs>
          <w:tab w:val="left" w:pos="1400"/>
        </w:tabs>
        <w:snapToGrid w:val="0"/>
        <w:spacing w:line="360" w:lineRule="auto"/>
        <w:ind w:firstLine="0"/>
        <w:jc w:val="both"/>
        <w:rPr>
          <w:rFonts w:ascii="Times New Roman" w:hAnsi="Times New Roman"/>
          <w:b w:val="0"/>
          <w:bCs/>
          <w:sz w:val="28"/>
        </w:rPr>
      </w:pPr>
      <w:r>
        <w:rPr>
          <w:rFonts w:ascii="Times New Roman" w:hAnsi="Times New Roman"/>
          <w:b w:val="0"/>
          <w:bCs/>
          <w:sz w:val="28"/>
        </w:rPr>
        <w:t>Parties:</w:t>
      </w:r>
    </w:p>
    <w:p w:rsidR="00FD096A" w:rsidRDefault="00FD096A">
      <w:pPr>
        <w:pStyle w:val="NormalIndent"/>
        <w:tabs>
          <w:tab w:val="left" w:pos="1400"/>
        </w:tabs>
        <w:snapToGrid w:val="0"/>
        <w:spacing w:line="360" w:lineRule="auto"/>
        <w:ind w:firstLine="0"/>
        <w:jc w:val="both"/>
        <w:rPr>
          <w:rFonts w:ascii="Times New Roman" w:hAnsi="Times New Roman"/>
          <w:b w:val="0"/>
          <w:bCs/>
          <w:sz w:val="28"/>
        </w:rPr>
      </w:pPr>
      <w:r>
        <w:rPr>
          <w:rFonts w:ascii="Times New Roman" w:hAnsi="Times New Roman"/>
          <w:b w:val="0"/>
          <w:bCs/>
          <w:sz w:val="28"/>
        </w:rPr>
        <w:t>Mr. Dennis Law instructed by Messrs. D.S. Cheung &amp; Co. assigned by Director of Legal Aid for the Plaintiff.</w:t>
      </w:r>
    </w:p>
    <w:p w:rsidR="00FD096A" w:rsidRDefault="00FD096A">
      <w:pPr>
        <w:pStyle w:val="NormalIndent"/>
        <w:tabs>
          <w:tab w:val="left" w:pos="1400"/>
        </w:tabs>
        <w:snapToGrid w:val="0"/>
        <w:spacing w:line="360" w:lineRule="auto"/>
        <w:ind w:firstLine="0"/>
        <w:jc w:val="both"/>
        <w:rPr>
          <w:rFonts w:ascii="Times New Roman" w:hAnsi="Times New Roman"/>
          <w:b w:val="0"/>
          <w:bCs/>
          <w:sz w:val="28"/>
        </w:rPr>
      </w:pPr>
      <w:r>
        <w:rPr>
          <w:rFonts w:ascii="Times New Roman" w:hAnsi="Times New Roman"/>
          <w:b w:val="0"/>
          <w:bCs/>
          <w:sz w:val="28"/>
        </w:rPr>
        <w:t>Ms. Winnie Tsui instructed by Messrs. Betty Chan &amp; C</w:t>
      </w:r>
      <w:r>
        <w:rPr>
          <w:rFonts w:ascii="Times New Roman" w:hAnsi="Times New Roman" w:hint="eastAsia"/>
          <w:b w:val="0"/>
          <w:bCs/>
          <w:sz w:val="28"/>
        </w:rPr>
        <w:t>o</w:t>
      </w:r>
      <w:r>
        <w:rPr>
          <w:rFonts w:ascii="Times New Roman" w:hAnsi="Times New Roman"/>
          <w:b w:val="0"/>
          <w:bCs/>
          <w:sz w:val="28"/>
        </w:rPr>
        <w:t>. for the 1</w:t>
      </w:r>
      <w:r>
        <w:rPr>
          <w:rFonts w:ascii="Times New Roman" w:hAnsi="Times New Roman"/>
          <w:b w:val="0"/>
          <w:bCs/>
          <w:sz w:val="28"/>
          <w:vertAlign w:val="superscript"/>
        </w:rPr>
        <w:t>st</w:t>
      </w:r>
      <w:r>
        <w:rPr>
          <w:rFonts w:ascii="Times New Roman" w:hAnsi="Times New Roman"/>
          <w:b w:val="0"/>
          <w:bCs/>
          <w:sz w:val="28"/>
        </w:rPr>
        <w:t xml:space="preserve"> and 2</w:t>
      </w:r>
      <w:r>
        <w:rPr>
          <w:rFonts w:ascii="Times New Roman" w:hAnsi="Times New Roman"/>
          <w:b w:val="0"/>
          <w:bCs/>
          <w:sz w:val="28"/>
          <w:vertAlign w:val="superscript"/>
        </w:rPr>
        <w:t>nd</w:t>
      </w:r>
      <w:r>
        <w:rPr>
          <w:rFonts w:ascii="Times New Roman" w:hAnsi="Times New Roman"/>
          <w:b w:val="0"/>
          <w:bCs/>
          <w:sz w:val="28"/>
        </w:rPr>
        <w:t xml:space="preserve"> Defendants.</w:t>
      </w:r>
    </w:p>
    <w:p w:rsidR="00FD096A" w:rsidRDefault="00FD096A">
      <w:pPr>
        <w:pStyle w:val="NormalIndent"/>
        <w:tabs>
          <w:tab w:val="left" w:pos="1400"/>
        </w:tabs>
        <w:snapToGrid w:val="0"/>
        <w:spacing w:line="360" w:lineRule="auto"/>
        <w:ind w:firstLine="0"/>
        <w:jc w:val="both"/>
        <w:rPr>
          <w:rFonts w:ascii="Times New Roman" w:hAnsi="Times New Roman"/>
          <w:b w:val="0"/>
          <w:bCs/>
          <w:sz w:val="28"/>
        </w:rPr>
      </w:pPr>
    </w:p>
    <w:p w:rsidR="00FD096A" w:rsidRDefault="00FD096A">
      <w:pPr>
        <w:pStyle w:val="NormalIndent"/>
        <w:tabs>
          <w:tab w:val="left" w:pos="1400"/>
        </w:tabs>
        <w:snapToGrid w:val="0"/>
        <w:spacing w:line="360" w:lineRule="auto"/>
        <w:ind w:firstLine="0"/>
        <w:jc w:val="both"/>
        <w:rPr>
          <w:rFonts w:ascii="Times New Roman" w:hAnsi="Times New Roman"/>
          <w:b w:val="0"/>
          <w:bCs/>
          <w:sz w:val="28"/>
        </w:rPr>
      </w:pPr>
    </w:p>
    <w:sectPr w:rsidR="00000000">
      <w:headerReference w:type="default" r:id="rId10"/>
      <w:type w:val="continuous"/>
      <w:pgSz w:w="11906" w:h="16838" w:code="9"/>
      <w:pgMar w:top="1800" w:right="1800" w:bottom="180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96A" w:rsidRDefault="00FD096A">
      <w:r>
        <w:separator/>
      </w:r>
    </w:p>
  </w:endnote>
  <w:endnote w:type="continuationSeparator" w:id="0">
    <w:p w:rsidR="00FD096A" w:rsidRDefault="00FD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6A" w:rsidRDefault="00FD09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096A" w:rsidRDefault="00FD09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6A" w:rsidRDefault="00FD096A">
    <w:pPr>
      <w:pStyle w:val="Footer"/>
      <w:framePr w:wrap="around" w:vAnchor="text" w:hAnchor="margin" w:xAlign="right" w:y="1"/>
      <w:rPr>
        <w:rStyle w:val="PageNumber"/>
      </w:rPr>
    </w:pPr>
  </w:p>
  <w:p w:rsidR="00FD096A" w:rsidRDefault="00FD096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96A" w:rsidRDefault="00FD096A">
      <w:r>
        <w:separator/>
      </w:r>
    </w:p>
  </w:footnote>
  <w:footnote w:type="continuationSeparator" w:id="0">
    <w:p w:rsidR="00FD096A" w:rsidRDefault="00FD0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6A" w:rsidRDefault="00FD096A">
    <w:pPr>
      <w:pStyle w:val="Header"/>
      <w:rPr>
        <w:rFonts w:hint="eastAsia"/>
      </w:rPr>
    </w:pPr>
    <w:r>
      <w:rPr>
        <w:noProof/>
        <w:sz w:val="20"/>
      </w:rPr>
    </w:r>
    <w:r w:rsidR="00FD096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D096A" w:rsidRDefault="00FD096A">
                <w:pPr>
                  <w:rPr>
                    <w:rFonts w:hint="eastAsia"/>
                    <w:b/>
                    <w:sz w:val="20"/>
                  </w:rPr>
                </w:pPr>
                <w:r>
                  <w:rPr>
                    <w:rFonts w:hint="eastAsia"/>
                    <w:b/>
                    <w:sz w:val="20"/>
                  </w:rPr>
                  <w:t>A</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B</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C</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2"/>
                  <w:rPr>
                    <w:rFonts w:hint="eastAsia"/>
                    <w:sz w:val="16"/>
                  </w:rPr>
                </w:pPr>
                <w:r>
                  <w:rPr>
                    <w:rFonts w:hint="eastAsia"/>
                  </w:rPr>
                  <w:t>D</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E</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F</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G</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H</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I</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J</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K</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L</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M</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N</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O</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P</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Q</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R</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S</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T</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U</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3"/>
                  <w:jc w:val="left"/>
                  <w:rPr>
                    <w:rFonts w:hint="eastAsia"/>
                  </w:rPr>
                </w:pPr>
                <w:r>
                  <w:rPr>
                    <w:rFonts w:hint="eastAsia"/>
                  </w:rPr>
                  <w:t>V</w:t>
                </w:r>
              </w:p>
            </w:txbxContent>
          </v:textbox>
        </v:shape>
      </w:pict>
    </w:r>
    <w:r>
      <w:rPr>
        <w:noProof/>
        <w:sz w:val="20"/>
      </w:rPr>
    </w:r>
    <w:r w:rsidR="00FD096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D096A" w:rsidRDefault="00FD096A">
                <w:pPr>
                  <w:rPr>
                    <w:rFonts w:eastAsia="SimHei" w:hint="eastAsia"/>
                    <w:b/>
                    <w:sz w:val="18"/>
                  </w:rPr>
                </w:pPr>
                <w:r>
                  <w:rPr>
                    <w:rFonts w:eastAsia="SimHei" w:hint="eastAsia"/>
                    <w:b/>
                    <w:sz w:val="18"/>
                  </w:rPr>
                  <w:t>由此</w:t>
                </w:r>
              </w:p>
            </w:txbxContent>
          </v:textbox>
        </v:shape>
      </w:pict>
    </w:r>
    <w:r>
      <w:rPr>
        <w:noProof/>
        <w:sz w:val="20"/>
      </w:rPr>
    </w:r>
    <w:r w:rsidR="00FD096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D096A" w:rsidRDefault="00FD096A">
                <w:pPr>
                  <w:rPr>
                    <w:rFonts w:hint="eastAsia"/>
                    <w:b/>
                    <w:sz w:val="20"/>
                  </w:rPr>
                </w:pPr>
                <w:r>
                  <w:rPr>
                    <w:rFonts w:hint="eastAsia"/>
                    <w:b/>
                    <w:sz w:val="20"/>
                  </w:rPr>
                  <w:t>A</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B</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C</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2"/>
                  <w:rPr>
                    <w:rFonts w:hint="eastAsia"/>
                    <w:sz w:val="16"/>
                  </w:rPr>
                </w:pPr>
                <w:r>
                  <w:rPr>
                    <w:rFonts w:hint="eastAsia"/>
                  </w:rPr>
                  <w:t>D</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E</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F</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G</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H</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I</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J</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K</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L</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M</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N</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O</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P</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Q</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R</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S</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T</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U</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6A" w:rsidRDefault="00FD096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26</w:t>
    </w:r>
    <w:r>
      <w:rPr>
        <w:rStyle w:val="PageNumber"/>
        <w:sz w:val="28"/>
      </w:rPr>
      <w:fldChar w:fldCharType="end"/>
    </w:r>
    <w:r>
      <w:rPr>
        <w:rStyle w:val="PageNumber"/>
        <w:rFonts w:hint="eastAsia"/>
        <w:sz w:val="28"/>
      </w:rPr>
      <w:t xml:space="preserve">  -</w:t>
    </w:r>
    <w:r>
      <w:rPr>
        <w:noProof/>
        <w:sz w:val="28"/>
      </w:rPr>
    </w:r>
    <w:r w:rsidR="00FD096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D096A" w:rsidRDefault="00FD096A">
                <w:pPr>
                  <w:rPr>
                    <w:rFonts w:hint="eastAsia"/>
                    <w:b/>
                    <w:sz w:val="20"/>
                  </w:rPr>
                </w:pPr>
                <w:r>
                  <w:rPr>
                    <w:rFonts w:hint="eastAsia"/>
                    <w:b/>
                    <w:sz w:val="20"/>
                  </w:rPr>
                  <w:t>A</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B</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C</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2"/>
                  <w:rPr>
                    <w:rFonts w:hint="eastAsia"/>
                    <w:sz w:val="16"/>
                  </w:rPr>
                </w:pPr>
                <w:r>
                  <w:rPr>
                    <w:rFonts w:hint="eastAsia"/>
                  </w:rPr>
                  <w:t>D</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E</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F</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G</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H</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I</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J</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K</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L</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M</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N</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O</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P</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Q</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R</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S</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T</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U</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3"/>
                  <w:jc w:val="left"/>
                  <w:rPr>
                    <w:rFonts w:hint="eastAsia"/>
                  </w:rPr>
                </w:pPr>
                <w:r>
                  <w:rPr>
                    <w:rFonts w:hint="eastAsia"/>
                  </w:rPr>
                  <w:t>V</w:t>
                </w:r>
              </w:p>
            </w:txbxContent>
          </v:textbox>
        </v:shape>
      </w:pict>
    </w:r>
    <w:r>
      <w:rPr>
        <w:noProof/>
        <w:sz w:val="28"/>
      </w:rPr>
    </w:r>
    <w:r w:rsidR="00FD096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D096A" w:rsidRDefault="00FD096A">
                <w:pPr>
                  <w:rPr>
                    <w:rFonts w:eastAsia="SimHei" w:hint="eastAsia"/>
                    <w:b/>
                    <w:sz w:val="18"/>
                  </w:rPr>
                </w:pPr>
                <w:r>
                  <w:rPr>
                    <w:rFonts w:eastAsia="SimHei" w:hint="eastAsia"/>
                    <w:b/>
                    <w:sz w:val="18"/>
                  </w:rPr>
                  <w:t>由此</w:t>
                </w:r>
              </w:p>
            </w:txbxContent>
          </v:textbox>
        </v:shape>
      </w:pict>
    </w:r>
    <w:r>
      <w:rPr>
        <w:noProof/>
        <w:sz w:val="28"/>
      </w:rPr>
    </w:r>
    <w:r w:rsidR="00FD096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D096A" w:rsidRDefault="00FD096A">
                <w:pPr>
                  <w:rPr>
                    <w:rFonts w:hint="eastAsia"/>
                    <w:b/>
                    <w:sz w:val="20"/>
                  </w:rPr>
                </w:pPr>
                <w:r>
                  <w:rPr>
                    <w:rFonts w:hint="eastAsia"/>
                    <w:b/>
                    <w:sz w:val="20"/>
                  </w:rPr>
                  <w:t>A</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B</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C</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2"/>
                  <w:rPr>
                    <w:rFonts w:hint="eastAsia"/>
                    <w:sz w:val="16"/>
                  </w:rPr>
                </w:pPr>
                <w:r>
                  <w:rPr>
                    <w:rFonts w:hint="eastAsia"/>
                  </w:rPr>
                  <w:t>D</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E</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20"/>
                  </w:rPr>
                </w:pPr>
                <w:r>
                  <w:rPr>
                    <w:rFonts w:hint="eastAsia"/>
                    <w:b/>
                    <w:sz w:val="20"/>
                  </w:rPr>
                  <w:t>F</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G</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H</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I</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J</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K</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L</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M</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N</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O</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P</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Q</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R</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S</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T</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rPr>
                    <w:rFonts w:hint="eastAsia"/>
                    <w:b/>
                    <w:sz w:val="16"/>
                  </w:rPr>
                </w:pPr>
                <w:r>
                  <w:rPr>
                    <w:rFonts w:hint="eastAsia"/>
                    <w:b/>
                    <w:sz w:val="20"/>
                  </w:rPr>
                  <w:t>U</w:t>
                </w:r>
              </w:p>
              <w:p w:rsidR="00FD096A" w:rsidRDefault="00FD096A">
                <w:pPr>
                  <w:rPr>
                    <w:rFonts w:hint="eastAsia"/>
                    <w:b/>
                    <w:sz w:val="10"/>
                  </w:rPr>
                </w:pPr>
              </w:p>
              <w:p w:rsidR="00FD096A" w:rsidRDefault="00FD096A">
                <w:pPr>
                  <w:rPr>
                    <w:rFonts w:hint="eastAsia"/>
                    <w:b/>
                    <w:sz w:val="16"/>
                  </w:rPr>
                </w:pPr>
              </w:p>
              <w:p w:rsidR="00FD096A" w:rsidRDefault="00FD096A">
                <w:pPr>
                  <w:rPr>
                    <w:rFonts w:hint="eastAsia"/>
                    <w:b/>
                    <w:sz w:val="16"/>
                  </w:rPr>
                </w:pPr>
              </w:p>
              <w:p w:rsidR="00FD096A" w:rsidRDefault="00FD096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1024A4E"/>
    <w:multiLevelType w:val="hybridMultilevel"/>
    <w:tmpl w:val="B0486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F531378"/>
    <w:multiLevelType w:val="hybridMultilevel"/>
    <w:tmpl w:val="13C0FF28"/>
    <w:lvl w:ilvl="0" w:tplc="F36E498E">
      <w:start w:val="41"/>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A0FB9"/>
    <w:multiLevelType w:val="hybridMultilevel"/>
    <w:tmpl w:val="A850B6C6"/>
    <w:lvl w:ilvl="0" w:tplc="1CD8FA52">
      <w:start w:val="1"/>
      <w:numFmt w:val="lowerLetter"/>
      <w:lvlText w:val="(%1)"/>
      <w:lvlJc w:val="left"/>
      <w:pPr>
        <w:tabs>
          <w:tab w:val="num" w:pos="2750"/>
        </w:tabs>
        <w:ind w:left="2750" w:hanging="360"/>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1A51752"/>
    <w:multiLevelType w:val="hybridMultilevel"/>
    <w:tmpl w:val="C03A1018"/>
    <w:lvl w:ilvl="0" w:tplc="7F5ECBA2">
      <w:start w:val="1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8653E7"/>
    <w:multiLevelType w:val="hybridMultilevel"/>
    <w:tmpl w:val="C8C0E25E"/>
    <w:lvl w:ilvl="0" w:tplc="739463FC">
      <w:start w:val="1"/>
      <w:numFmt w:val="decimal"/>
      <w:lvlText w:val="%1."/>
      <w:lvlJc w:val="left"/>
      <w:pPr>
        <w:tabs>
          <w:tab w:val="num" w:pos="3380"/>
        </w:tabs>
        <w:ind w:left="3020" w:firstLine="0"/>
      </w:pPr>
      <w:rPr>
        <w:rFonts w:hint="eastAsia"/>
      </w:rPr>
    </w:lvl>
    <w:lvl w:ilvl="1" w:tplc="E07CB70A">
      <w:start w:val="1"/>
      <w:numFmt w:val="decimal"/>
      <w:lvlText w:val="(%2)"/>
      <w:lvlJc w:val="left"/>
      <w:pPr>
        <w:tabs>
          <w:tab w:val="num" w:pos="1440"/>
        </w:tabs>
        <w:ind w:left="1440" w:hanging="360"/>
      </w:pPr>
      <w:rPr>
        <w:rFonts w:hint="eastAsia"/>
      </w:rPr>
    </w:lvl>
    <w:lvl w:ilvl="2" w:tplc="80C8063C">
      <w:start w:val="12"/>
      <w:numFmt w:val="decimal"/>
      <w:lvlText w:val="%3."/>
      <w:lvlJc w:val="left"/>
      <w:pPr>
        <w:tabs>
          <w:tab w:val="num" w:pos="3380"/>
        </w:tabs>
        <w:ind w:left="3020" w:firstLine="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32F25B6"/>
    <w:multiLevelType w:val="hybridMultilevel"/>
    <w:tmpl w:val="D7EE84B2"/>
    <w:lvl w:ilvl="0" w:tplc="0409000F">
      <w:start w:val="1"/>
      <w:numFmt w:val="decimal"/>
      <w:lvlText w:val="%1."/>
      <w:lvlJc w:val="left"/>
      <w:pPr>
        <w:tabs>
          <w:tab w:val="num" w:pos="2120"/>
        </w:tabs>
        <w:ind w:left="2120" w:hanging="360"/>
      </w:pPr>
    </w:lvl>
    <w:lvl w:ilvl="1" w:tplc="04090019" w:tentative="1">
      <w:start w:val="1"/>
      <w:numFmt w:val="lowerLetter"/>
      <w:lvlText w:val="%2."/>
      <w:lvlJc w:val="left"/>
      <w:pPr>
        <w:tabs>
          <w:tab w:val="num" w:pos="2840"/>
        </w:tabs>
        <w:ind w:left="2840" w:hanging="360"/>
      </w:pPr>
    </w:lvl>
    <w:lvl w:ilvl="2" w:tplc="0409001B" w:tentative="1">
      <w:start w:val="1"/>
      <w:numFmt w:val="lowerRoman"/>
      <w:lvlText w:val="%3."/>
      <w:lvlJc w:val="right"/>
      <w:pPr>
        <w:tabs>
          <w:tab w:val="num" w:pos="3560"/>
        </w:tabs>
        <w:ind w:left="3560" w:hanging="180"/>
      </w:pPr>
    </w:lvl>
    <w:lvl w:ilvl="3" w:tplc="0409000F" w:tentative="1">
      <w:start w:val="1"/>
      <w:numFmt w:val="decimal"/>
      <w:lvlText w:val="%4."/>
      <w:lvlJc w:val="left"/>
      <w:pPr>
        <w:tabs>
          <w:tab w:val="num" w:pos="4280"/>
        </w:tabs>
        <w:ind w:left="4280" w:hanging="360"/>
      </w:pPr>
    </w:lvl>
    <w:lvl w:ilvl="4" w:tplc="04090019" w:tentative="1">
      <w:start w:val="1"/>
      <w:numFmt w:val="lowerLetter"/>
      <w:lvlText w:val="%5."/>
      <w:lvlJc w:val="left"/>
      <w:pPr>
        <w:tabs>
          <w:tab w:val="num" w:pos="5000"/>
        </w:tabs>
        <w:ind w:left="5000" w:hanging="360"/>
      </w:pPr>
    </w:lvl>
    <w:lvl w:ilvl="5" w:tplc="0409001B" w:tentative="1">
      <w:start w:val="1"/>
      <w:numFmt w:val="lowerRoman"/>
      <w:lvlText w:val="%6."/>
      <w:lvlJc w:val="right"/>
      <w:pPr>
        <w:tabs>
          <w:tab w:val="num" w:pos="5720"/>
        </w:tabs>
        <w:ind w:left="5720" w:hanging="180"/>
      </w:pPr>
    </w:lvl>
    <w:lvl w:ilvl="6" w:tplc="0409000F" w:tentative="1">
      <w:start w:val="1"/>
      <w:numFmt w:val="decimal"/>
      <w:lvlText w:val="%7."/>
      <w:lvlJc w:val="left"/>
      <w:pPr>
        <w:tabs>
          <w:tab w:val="num" w:pos="6440"/>
        </w:tabs>
        <w:ind w:left="6440" w:hanging="360"/>
      </w:pPr>
    </w:lvl>
    <w:lvl w:ilvl="7" w:tplc="04090019" w:tentative="1">
      <w:start w:val="1"/>
      <w:numFmt w:val="lowerLetter"/>
      <w:lvlText w:val="%8."/>
      <w:lvlJc w:val="left"/>
      <w:pPr>
        <w:tabs>
          <w:tab w:val="num" w:pos="7160"/>
        </w:tabs>
        <w:ind w:left="7160" w:hanging="360"/>
      </w:pPr>
    </w:lvl>
    <w:lvl w:ilvl="8" w:tplc="0409001B" w:tentative="1">
      <w:start w:val="1"/>
      <w:numFmt w:val="lowerRoman"/>
      <w:lvlText w:val="%9."/>
      <w:lvlJc w:val="right"/>
      <w:pPr>
        <w:tabs>
          <w:tab w:val="num" w:pos="7880"/>
        </w:tabs>
        <w:ind w:left="7880" w:hanging="180"/>
      </w:pPr>
    </w:lvl>
  </w:abstractNum>
  <w:abstractNum w:abstractNumId="13" w15:restartNumberingAfterBreak="0">
    <w:nsid w:val="140E7F3B"/>
    <w:multiLevelType w:val="hybridMultilevel"/>
    <w:tmpl w:val="5D4EFA90"/>
    <w:lvl w:ilvl="0" w:tplc="7E3C40FC">
      <w:start w:val="7"/>
      <w:numFmt w:val="lowerLetter"/>
      <w:lvlText w:val="(%1)"/>
      <w:lvlJc w:val="left"/>
      <w:pPr>
        <w:tabs>
          <w:tab w:val="num" w:pos="2520"/>
        </w:tabs>
        <w:ind w:left="2520" w:hanging="1080"/>
      </w:pPr>
      <w:rPr>
        <w:rFonts w:hint="eastAsia"/>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18D421B9"/>
    <w:multiLevelType w:val="hybridMultilevel"/>
    <w:tmpl w:val="99723224"/>
    <w:lvl w:ilvl="0" w:tplc="B7129D06">
      <w:start w:val="1"/>
      <w:numFmt w:val="lowerLetter"/>
      <w:lvlText w:val="(%1)"/>
      <w:lvlJc w:val="left"/>
      <w:pPr>
        <w:tabs>
          <w:tab w:val="num" w:pos="2750"/>
        </w:tabs>
        <w:ind w:left="2750" w:hanging="360"/>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7"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1C0F13A9"/>
    <w:multiLevelType w:val="hybridMultilevel"/>
    <w:tmpl w:val="D2C686C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BE26E5"/>
    <w:multiLevelType w:val="hybridMultilevel"/>
    <w:tmpl w:val="CCC671CA"/>
    <w:lvl w:ilvl="0" w:tplc="489E2DD0">
      <w:start w:val="1"/>
      <w:numFmt w:val="lowerLetter"/>
      <w:lvlText w:val="(%1)"/>
      <w:lvlJc w:val="left"/>
      <w:pPr>
        <w:tabs>
          <w:tab w:val="num" w:pos="1760"/>
        </w:tabs>
        <w:ind w:left="1760" w:hanging="360"/>
      </w:pPr>
      <w:rPr>
        <w:rFonts w:hint="default"/>
      </w:rPr>
    </w:lvl>
    <w:lvl w:ilvl="1" w:tplc="04090019">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0"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21" w15:restartNumberingAfterBreak="0">
    <w:nsid w:val="1FCF01F5"/>
    <w:multiLevelType w:val="hybridMultilevel"/>
    <w:tmpl w:val="A2F4F59C"/>
    <w:lvl w:ilvl="0" w:tplc="205CB620">
      <w:start w:val="1"/>
      <w:numFmt w:val="decimal"/>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6" w15:restartNumberingAfterBreak="0">
    <w:nsid w:val="26473A9F"/>
    <w:multiLevelType w:val="hybridMultilevel"/>
    <w:tmpl w:val="B2A4E030"/>
    <w:lvl w:ilvl="0" w:tplc="F6E09F82">
      <w:start w:val="1"/>
      <w:numFmt w:val="lowerLetter"/>
      <w:lvlText w:val="(%1)"/>
      <w:lvlJc w:val="left"/>
      <w:pPr>
        <w:tabs>
          <w:tab w:val="num" w:pos="2750"/>
        </w:tabs>
        <w:ind w:left="2750" w:hanging="360"/>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27" w15:restartNumberingAfterBreak="0">
    <w:nsid w:val="273E276D"/>
    <w:multiLevelType w:val="hybridMultilevel"/>
    <w:tmpl w:val="E2D6CD82"/>
    <w:lvl w:ilvl="0" w:tplc="9C82B930">
      <w:start w:val="1"/>
      <w:numFmt w:val="decimal"/>
      <w:lvlText w:val="(%1)"/>
      <w:lvlJc w:val="left"/>
      <w:pPr>
        <w:tabs>
          <w:tab w:val="num" w:pos="2525"/>
        </w:tabs>
        <w:ind w:left="2525" w:hanging="112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27C13F39"/>
    <w:multiLevelType w:val="hybridMultilevel"/>
    <w:tmpl w:val="44D6585C"/>
    <w:lvl w:ilvl="0" w:tplc="383A5F72">
      <w:start w:val="46"/>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A856D57"/>
    <w:multiLevelType w:val="hybridMultilevel"/>
    <w:tmpl w:val="C0F4D870"/>
    <w:lvl w:ilvl="0" w:tplc="F36E498E">
      <w:start w:val="41"/>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314A334A"/>
    <w:multiLevelType w:val="hybridMultilevel"/>
    <w:tmpl w:val="A11C5B04"/>
    <w:lvl w:ilvl="0" w:tplc="D292A1CA">
      <w:start w:val="20"/>
      <w:numFmt w:val="decimal"/>
      <w:lvlText w:val="%1."/>
      <w:lvlJc w:val="left"/>
      <w:pPr>
        <w:tabs>
          <w:tab w:val="num" w:pos="3380"/>
        </w:tabs>
        <w:ind w:left="3020" w:firstLine="0"/>
      </w:pPr>
      <w:rPr>
        <w:rFonts w:hint="eastAsia"/>
      </w:rPr>
    </w:lvl>
    <w:lvl w:ilvl="1" w:tplc="6E1A4300">
      <w:start w:val="22"/>
      <w:numFmt w:val="decimal"/>
      <w:lvlText w:val="%2."/>
      <w:lvlJc w:val="left"/>
      <w:pPr>
        <w:tabs>
          <w:tab w:val="num" w:pos="3380"/>
        </w:tabs>
        <w:ind w:left="3020" w:firstLine="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8" w15:restartNumberingAfterBreak="0">
    <w:nsid w:val="32F22073"/>
    <w:multiLevelType w:val="hybridMultilevel"/>
    <w:tmpl w:val="0DBA0E8A"/>
    <w:lvl w:ilvl="0" w:tplc="DE24C190">
      <w:start w:val="31"/>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41"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5"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4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7" w15:restartNumberingAfterBreak="0">
    <w:nsid w:val="3C926D3C"/>
    <w:multiLevelType w:val="hybridMultilevel"/>
    <w:tmpl w:val="D90C4062"/>
    <w:lvl w:ilvl="0" w:tplc="219E3586">
      <w:start w:val="1"/>
      <w:numFmt w:val="lowerLetter"/>
      <w:lvlText w:val="(%1)"/>
      <w:lvlJc w:val="left"/>
      <w:pPr>
        <w:tabs>
          <w:tab w:val="num" w:pos="2600"/>
        </w:tabs>
        <w:ind w:left="2600" w:hanging="360"/>
      </w:pPr>
      <w:rPr>
        <w:rFonts w:hint="default"/>
      </w:rPr>
    </w:lvl>
    <w:lvl w:ilvl="1" w:tplc="04090019" w:tentative="1">
      <w:start w:val="1"/>
      <w:numFmt w:val="lowerLetter"/>
      <w:lvlText w:val="%2."/>
      <w:lvlJc w:val="left"/>
      <w:pPr>
        <w:tabs>
          <w:tab w:val="num" w:pos="3320"/>
        </w:tabs>
        <w:ind w:left="3320" w:hanging="360"/>
      </w:pPr>
    </w:lvl>
    <w:lvl w:ilvl="2" w:tplc="0409001B" w:tentative="1">
      <w:start w:val="1"/>
      <w:numFmt w:val="lowerRoman"/>
      <w:lvlText w:val="%3."/>
      <w:lvlJc w:val="right"/>
      <w:pPr>
        <w:tabs>
          <w:tab w:val="num" w:pos="4040"/>
        </w:tabs>
        <w:ind w:left="4040" w:hanging="180"/>
      </w:pPr>
    </w:lvl>
    <w:lvl w:ilvl="3" w:tplc="0409000F" w:tentative="1">
      <w:start w:val="1"/>
      <w:numFmt w:val="decimal"/>
      <w:lvlText w:val="%4."/>
      <w:lvlJc w:val="left"/>
      <w:pPr>
        <w:tabs>
          <w:tab w:val="num" w:pos="4760"/>
        </w:tabs>
        <w:ind w:left="4760" w:hanging="360"/>
      </w:pPr>
    </w:lvl>
    <w:lvl w:ilvl="4" w:tplc="04090019" w:tentative="1">
      <w:start w:val="1"/>
      <w:numFmt w:val="lowerLetter"/>
      <w:lvlText w:val="%5."/>
      <w:lvlJc w:val="left"/>
      <w:pPr>
        <w:tabs>
          <w:tab w:val="num" w:pos="5480"/>
        </w:tabs>
        <w:ind w:left="5480" w:hanging="360"/>
      </w:pPr>
    </w:lvl>
    <w:lvl w:ilvl="5" w:tplc="0409001B" w:tentative="1">
      <w:start w:val="1"/>
      <w:numFmt w:val="lowerRoman"/>
      <w:lvlText w:val="%6."/>
      <w:lvlJc w:val="right"/>
      <w:pPr>
        <w:tabs>
          <w:tab w:val="num" w:pos="6200"/>
        </w:tabs>
        <w:ind w:left="6200" w:hanging="180"/>
      </w:pPr>
    </w:lvl>
    <w:lvl w:ilvl="6" w:tplc="0409000F" w:tentative="1">
      <w:start w:val="1"/>
      <w:numFmt w:val="decimal"/>
      <w:lvlText w:val="%7."/>
      <w:lvlJc w:val="left"/>
      <w:pPr>
        <w:tabs>
          <w:tab w:val="num" w:pos="6920"/>
        </w:tabs>
        <w:ind w:left="6920" w:hanging="360"/>
      </w:pPr>
    </w:lvl>
    <w:lvl w:ilvl="7" w:tplc="04090019" w:tentative="1">
      <w:start w:val="1"/>
      <w:numFmt w:val="lowerLetter"/>
      <w:lvlText w:val="%8."/>
      <w:lvlJc w:val="left"/>
      <w:pPr>
        <w:tabs>
          <w:tab w:val="num" w:pos="7640"/>
        </w:tabs>
        <w:ind w:left="7640" w:hanging="360"/>
      </w:pPr>
    </w:lvl>
    <w:lvl w:ilvl="8" w:tplc="0409001B" w:tentative="1">
      <w:start w:val="1"/>
      <w:numFmt w:val="lowerRoman"/>
      <w:lvlText w:val="%9."/>
      <w:lvlJc w:val="right"/>
      <w:pPr>
        <w:tabs>
          <w:tab w:val="num" w:pos="8360"/>
        </w:tabs>
        <w:ind w:left="8360" w:hanging="180"/>
      </w:pPr>
    </w:lvl>
  </w:abstractNum>
  <w:abstractNum w:abstractNumId="48" w15:restartNumberingAfterBreak="0">
    <w:nsid w:val="3F090C80"/>
    <w:multiLevelType w:val="hybridMultilevel"/>
    <w:tmpl w:val="6DAAB31C"/>
    <w:lvl w:ilvl="0" w:tplc="CA7A2C5A">
      <w:start w:val="15"/>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13B28B8"/>
    <w:multiLevelType w:val="hybridMultilevel"/>
    <w:tmpl w:val="44C4634A"/>
    <w:lvl w:ilvl="0" w:tplc="ECCA81DC">
      <w:start w:val="1"/>
      <w:numFmt w:val="bullet"/>
      <w:lvlText w:val="-"/>
      <w:lvlJc w:val="left"/>
      <w:pPr>
        <w:tabs>
          <w:tab w:val="num" w:pos="2880"/>
        </w:tabs>
        <w:ind w:left="2880" w:hanging="360"/>
      </w:pPr>
      <w:rPr>
        <w:rFonts w:ascii="Times New Roman" w:eastAsia="SimSun" w:hAnsi="Times New Roman"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1"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458253A0"/>
    <w:multiLevelType w:val="hybridMultilevel"/>
    <w:tmpl w:val="1DFEF96C"/>
    <w:lvl w:ilvl="0" w:tplc="0409000F">
      <w:start w:val="1"/>
      <w:numFmt w:val="decimal"/>
      <w:lvlText w:val="%1."/>
      <w:lvlJc w:val="left"/>
      <w:pPr>
        <w:tabs>
          <w:tab w:val="num" w:pos="720"/>
        </w:tabs>
        <w:ind w:left="720" w:hanging="360"/>
      </w:pPr>
    </w:lvl>
    <w:lvl w:ilvl="1" w:tplc="491AD5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47D90731"/>
    <w:multiLevelType w:val="hybridMultilevel"/>
    <w:tmpl w:val="396EA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15:restartNumberingAfterBreak="0">
    <w:nsid w:val="49515992"/>
    <w:multiLevelType w:val="hybridMultilevel"/>
    <w:tmpl w:val="F6A81622"/>
    <w:lvl w:ilvl="0" w:tplc="093A37B6">
      <w:start w:val="32"/>
      <w:numFmt w:val="decimal"/>
      <w:lvlText w:val="%1."/>
      <w:lvlJc w:val="left"/>
      <w:pPr>
        <w:tabs>
          <w:tab w:val="num" w:pos="3380"/>
        </w:tabs>
        <w:ind w:left="30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4A2955F1"/>
    <w:multiLevelType w:val="hybridMultilevel"/>
    <w:tmpl w:val="49A6C7A0"/>
    <w:lvl w:ilvl="0" w:tplc="AEE88D38">
      <w:start w:val="21"/>
      <w:numFmt w:val="decimal"/>
      <w:lvlText w:val="%1."/>
      <w:lvlJc w:val="left"/>
      <w:pPr>
        <w:tabs>
          <w:tab w:val="num" w:pos="720"/>
        </w:tabs>
        <w:ind w:left="360" w:firstLine="0"/>
      </w:pPr>
      <w:rPr>
        <w:rFonts w:ascii="Times New Roman" w:hAnsi="Times New Roman" w:hint="default"/>
        <w:sz w:val="28"/>
      </w:rPr>
    </w:lvl>
    <w:lvl w:ilvl="1" w:tplc="CC764FC0">
      <w:start w:val="2"/>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4D57419A"/>
    <w:multiLevelType w:val="hybridMultilevel"/>
    <w:tmpl w:val="EBDE25DC"/>
    <w:lvl w:ilvl="0" w:tplc="CE32FFB2">
      <w:start w:val="42"/>
      <w:numFmt w:val="decimal"/>
      <w:lvlText w:val="%1."/>
      <w:lvlJc w:val="left"/>
      <w:pPr>
        <w:tabs>
          <w:tab w:val="num" w:pos="3380"/>
        </w:tabs>
        <w:ind w:left="30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4FE67F99"/>
    <w:multiLevelType w:val="hybridMultilevel"/>
    <w:tmpl w:val="B852B45E"/>
    <w:lvl w:ilvl="0" w:tplc="34E6C55A">
      <w:start w:val="2"/>
      <w:numFmt w:val="lowerLetter"/>
      <w:lvlText w:val="（%1）"/>
      <w:lvlJc w:val="left"/>
      <w:pPr>
        <w:tabs>
          <w:tab w:val="num" w:pos="2520"/>
        </w:tabs>
        <w:ind w:left="2520" w:hanging="1125"/>
      </w:pPr>
      <w:rPr>
        <w:rFonts w:hint="default"/>
        <w:u w:val="none"/>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6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6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 w15:restartNumberingAfterBreak="0">
    <w:nsid w:val="5727461A"/>
    <w:multiLevelType w:val="hybridMultilevel"/>
    <w:tmpl w:val="A66062DE"/>
    <w:lvl w:ilvl="0" w:tplc="F2763144">
      <w:start w:val="1"/>
      <w:numFmt w:val="decimal"/>
      <w:lvlRestart w:val="0"/>
      <w:lvlText w:val="%1.             "/>
      <w:lvlJc w:val="left"/>
      <w:pPr>
        <w:tabs>
          <w:tab w:val="num" w:pos="1440"/>
        </w:tabs>
        <w:ind w:left="0" w:firstLine="0"/>
      </w:pPr>
      <w:rPr>
        <w:rFonts w:ascii="Times New Roman" w:hAnsi="Times New Roman"/>
        <w:b w:val="0"/>
        <w:i w:val="0"/>
        <w:sz w:val="28"/>
      </w:rPr>
    </w:lvl>
    <w:lvl w:ilvl="1" w:tplc="04090001">
      <w:start w:val="1"/>
      <w:numFmt w:val="bullet"/>
      <w:lvlText w:val=""/>
      <w:lvlJc w:val="left"/>
      <w:pPr>
        <w:tabs>
          <w:tab w:val="num" w:pos="1440"/>
        </w:tabs>
        <w:ind w:left="1440" w:hanging="360"/>
      </w:pPr>
      <w:rPr>
        <w:rFonts w:ascii="Symbol" w:hAnsi="Symbol" w:hint="default"/>
      </w:rPr>
    </w:lvl>
    <w:lvl w:ilvl="2" w:tplc="793A03FA">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57A0707F"/>
    <w:multiLevelType w:val="hybridMultilevel"/>
    <w:tmpl w:val="FBF47810"/>
    <w:lvl w:ilvl="0" w:tplc="15AA6186">
      <w:start w:val="8"/>
      <w:numFmt w:val="decimal"/>
      <w:lvlRestart w:val="0"/>
      <w:lvlText w:val="%1.             "/>
      <w:lvlJc w:val="left"/>
      <w:pPr>
        <w:tabs>
          <w:tab w:val="num" w:pos="144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57CA2218"/>
    <w:multiLevelType w:val="hybridMultilevel"/>
    <w:tmpl w:val="5EDEDD30"/>
    <w:lvl w:ilvl="0" w:tplc="4E08FC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15:restartNumberingAfterBreak="0">
    <w:nsid w:val="5AC04F77"/>
    <w:multiLevelType w:val="hybridMultilevel"/>
    <w:tmpl w:val="0270C8A4"/>
    <w:lvl w:ilvl="0" w:tplc="464410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70" w15:restartNumberingAfterBreak="0">
    <w:nsid w:val="609C0B0C"/>
    <w:multiLevelType w:val="hybridMultilevel"/>
    <w:tmpl w:val="98C2D7BC"/>
    <w:lvl w:ilvl="0" w:tplc="1214F2A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1" w15:restartNumberingAfterBreak="0">
    <w:nsid w:val="60AA3250"/>
    <w:multiLevelType w:val="hybridMultilevel"/>
    <w:tmpl w:val="D81C24E4"/>
    <w:lvl w:ilvl="0" w:tplc="60C6F59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2"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73" w15:restartNumberingAfterBreak="0">
    <w:nsid w:val="64C82514"/>
    <w:multiLevelType w:val="hybridMultilevel"/>
    <w:tmpl w:val="1048DA5E"/>
    <w:lvl w:ilvl="0" w:tplc="A85A0F66">
      <w:start w:val="1"/>
      <w:numFmt w:val="lowerLetter"/>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4" w15:restartNumberingAfterBreak="0">
    <w:nsid w:val="660C171A"/>
    <w:multiLevelType w:val="hybridMultilevel"/>
    <w:tmpl w:val="D10677F2"/>
    <w:lvl w:ilvl="0" w:tplc="1D1E5E66">
      <w:start w:val="20"/>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7" w15:restartNumberingAfterBreak="0">
    <w:nsid w:val="6B47580E"/>
    <w:multiLevelType w:val="hybridMultilevel"/>
    <w:tmpl w:val="9D9294E6"/>
    <w:lvl w:ilvl="0" w:tplc="CA7A2C5A">
      <w:start w:val="15"/>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6C0C6180"/>
    <w:multiLevelType w:val="hybridMultilevel"/>
    <w:tmpl w:val="1E3A1AA6"/>
    <w:lvl w:ilvl="0" w:tplc="6CF0C820">
      <w:start w:val="1"/>
      <w:numFmt w:val="decimal"/>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15:restartNumberingAfterBreak="0">
    <w:nsid w:val="6D070642"/>
    <w:multiLevelType w:val="hybridMultilevel"/>
    <w:tmpl w:val="9E84DAC0"/>
    <w:lvl w:ilvl="0" w:tplc="CA7A2C5A">
      <w:start w:val="15"/>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D8734A9"/>
    <w:multiLevelType w:val="hybridMultilevel"/>
    <w:tmpl w:val="340AC8E6"/>
    <w:lvl w:ilvl="0" w:tplc="1E0878D6">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6F3A4A82"/>
    <w:multiLevelType w:val="hybridMultilevel"/>
    <w:tmpl w:val="B45CA704"/>
    <w:lvl w:ilvl="0" w:tplc="DE0E3A52">
      <w:start w:val="1"/>
      <w:numFmt w:val="decimal"/>
      <w:lvlText w:val="%1."/>
      <w:lvlJc w:val="left"/>
      <w:pPr>
        <w:tabs>
          <w:tab w:val="num" w:pos="2160"/>
        </w:tabs>
        <w:ind w:left="2160" w:hanging="144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2"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3" w15:restartNumberingAfterBreak="0">
    <w:nsid w:val="706A5ABD"/>
    <w:multiLevelType w:val="hybridMultilevel"/>
    <w:tmpl w:val="6A56C3E6"/>
    <w:lvl w:ilvl="0" w:tplc="7F86A612">
      <w:start w:val="1"/>
      <w:numFmt w:val="lowerLetter"/>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5" w15:restartNumberingAfterBreak="0">
    <w:nsid w:val="747A37C5"/>
    <w:multiLevelType w:val="hybridMultilevel"/>
    <w:tmpl w:val="A50C59BE"/>
    <w:lvl w:ilvl="0" w:tplc="B32E8D1A">
      <w:start w:val="1"/>
      <w:numFmt w:val="lowerRoman"/>
      <w:lvlText w:val="(%1)"/>
      <w:lvlJc w:val="left"/>
      <w:pPr>
        <w:tabs>
          <w:tab w:val="num" w:pos="2595"/>
        </w:tabs>
        <w:ind w:left="2595" w:hanging="115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6" w15:restartNumberingAfterBreak="0">
    <w:nsid w:val="74C208EE"/>
    <w:multiLevelType w:val="hybridMultilevel"/>
    <w:tmpl w:val="9D7080CE"/>
    <w:lvl w:ilvl="0" w:tplc="84EEFDB6">
      <w:start w:val="29"/>
      <w:numFmt w:val="decimal"/>
      <w:lvlText w:val="%1."/>
      <w:lvlJc w:val="left"/>
      <w:pPr>
        <w:tabs>
          <w:tab w:val="num" w:pos="3380"/>
        </w:tabs>
        <w:ind w:left="302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89" w15:restartNumberingAfterBreak="0">
    <w:nsid w:val="79213431"/>
    <w:multiLevelType w:val="hybridMultilevel"/>
    <w:tmpl w:val="DC2C3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79882D6C"/>
    <w:multiLevelType w:val="hybridMultilevel"/>
    <w:tmpl w:val="FBBAD210"/>
    <w:lvl w:ilvl="0" w:tplc="E66A0102">
      <w:start w:val="23"/>
      <w:numFmt w:val="decimal"/>
      <w:lvlText w:val="%1."/>
      <w:lvlJc w:val="left"/>
      <w:pPr>
        <w:tabs>
          <w:tab w:val="num" w:pos="3380"/>
        </w:tabs>
        <w:ind w:left="3020" w:firstLine="0"/>
      </w:pPr>
      <w:rPr>
        <w:rFonts w:hint="eastAsia"/>
      </w:rPr>
    </w:lvl>
    <w:lvl w:ilvl="1" w:tplc="46D2724E">
      <w:start w:val="3"/>
      <w:numFmt w:val="decimal"/>
      <w:lvlText w:val="%2."/>
      <w:lvlJc w:val="left"/>
      <w:pPr>
        <w:tabs>
          <w:tab w:val="num" w:pos="1440"/>
        </w:tabs>
        <w:ind w:left="1440" w:hanging="360"/>
      </w:pPr>
      <w:rPr>
        <w:rFonts w:hint="eastAsia"/>
      </w:rPr>
    </w:lvl>
    <w:lvl w:ilvl="2" w:tplc="27FEA798">
      <w:start w:val="30"/>
      <w:numFmt w:val="decimal"/>
      <w:lvlText w:val="%3."/>
      <w:lvlJc w:val="left"/>
      <w:pPr>
        <w:tabs>
          <w:tab w:val="num" w:pos="3380"/>
        </w:tabs>
        <w:ind w:left="3020" w:firstLine="0"/>
      </w:pPr>
      <w:rPr>
        <w:rFonts w:ascii="Times New Roman" w:hAnsi="Times New Roman" w:hint="default"/>
        <w:sz w:val="2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79A15F1E"/>
    <w:multiLevelType w:val="multilevel"/>
    <w:tmpl w:val="DC367C7A"/>
    <w:lvl w:ilvl="0">
      <w:start w:val="1"/>
      <w:numFmt w:val="upperRoman"/>
      <w:lvlText w:val="Article %1."/>
      <w:lvlJc w:val="left"/>
      <w:pPr>
        <w:tabs>
          <w:tab w:val="num" w:pos="1800"/>
        </w:tabs>
        <w:ind w:left="0" w:firstLine="0"/>
      </w:pPr>
      <w:rPr>
        <w:rFonts w:hint="default"/>
      </w:rPr>
    </w:lvl>
    <w:lvl w:ilvl="1">
      <w:start w:val="1"/>
      <w:numFmt w:val="decimalZero"/>
      <w:isLgl/>
      <w:lvlText w:val="Section %1.%2"/>
      <w:lvlJc w:val="left"/>
      <w:pPr>
        <w:tabs>
          <w:tab w:val="num" w:pos="180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2" w15:restartNumberingAfterBreak="0">
    <w:nsid w:val="7A9C024A"/>
    <w:multiLevelType w:val="hybridMultilevel"/>
    <w:tmpl w:val="64581314"/>
    <w:lvl w:ilvl="0" w:tplc="A5AC3116">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3"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4"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5" w15:restartNumberingAfterBreak="0">
    <w:nsid w:val="7FDE2E03"/>
    <w:multiLevelType w:val="hybridMultilevel"/>
    <w:tmpl w:val="F4F854B0"/>
    <w:lvl w:ilvl="0" w:tplc="1A601474">
      <w:start w:val="1"/>
      <w:numFmt w:val="decimal"/>
      <w:lvlText w:val="(%1)"/>
      <w:lvlJc w:val="left"/>
      <w:pPr>
        <w:tabs>
          <w:tab w:val="num" w:pos="2100"/>
        </w:tabs>
        <w:ind w:left="2100" w:hanging="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2037121339">
    <w:abstractNumId w:val="8"/>
  </w:num>
  <w:num w:numId="2" w16cid:durableId="1567373566">
    <w:abstractNumId w:val="2"/>
  </w:num>
  <w:num w:numId="3" w16cid:durableId="902059845">
    <w:abstractNumId w:val="24"/>
  </w:num>
  <w:num w:numId="4" w16cid:durableId="831332772">
    <w:abstractNumId w:val="4"/>
  </w:num>
  <w:num w:numId="5" w16cid:durableId="914240109">
    <w:abstractNumId w:val="54"/>
  </w:num>
  <w:num w:numId="6" w16cid:durableId="725757297">
    <w:abstractNumId w:val="3"/>
  </w:num>
  <w:num w:numId="7" w16cid:durableId="2056616914">
    <w:abstractNumId w:val="76"/>
  </w:num>
  <w:num w:numId="8" w16cid:durableId="2008551918">
    <w:abstractNumId w:val="75"/>
  </w:num>
  <w:num w:numId="9" w16cid:durableId="443576824">
    <w:abstractNumId w:val="39"/>
  </w:num>
  <w:num w:numId="10" w16cid:durableId="1985969185">
    <w:abstractNumId w:val="31"/>
  </w:num>
  <w:num w:numId="11" w16cid:durableId="1261572555">
    <w:abstractNumId w:val="69"/>
  </w:num>
  <w:num w:numId="12" w16cid:durableId="1507862263">
    <w:abstractNumId w:val="35"/>
  </w:num>
  <w:num w:numId="13" w16cid:durableId="190188934">
    <w:abstractNumId w:val="84"/>
  </w:num>
  <w:num w:numId="14" w16cid:durableId="106584493">
    <w:abstractNumId w:val="37"/>
  </w:num>
  <w:num w:numId="15" w16cid:durableId="2117557211">
    <w:abstractNumId w:val="15"/>
  </w:num>
  <w:num w:numId="16" w16cid:durableId="561674930">
    <w:abstractNumId w:val="29"/>
  </w:num>
  <w:num w:numId="17" w16cid:durableId="1319382976">
    <w:abstractNumId w:val="33"/>
  </w:num>
  <w:num w:numId="18" w16cid:durableId="221714938">
    <w:abstractNumId w:val="58"/>
  </w:num>
  <w:num w:numId="19" w16cid:durableId="1009212224">
    <w:abstractNumId w:val="22"/>
  </w:num>
  <w:num w:numId="20" w16cid:durableId="2063483238">
    <w:abstractNumId w:val="61"/>
  </w:num>
  <w:num w:numId="21" w16cid:durableId="951791673">
    <w:abstractNumId w:val="11"/>
  </w:num>
  <w:num w:numId="22" w16cid:durableId="818301211">
    <w:abstractNumId w:val="42"/>
  </w:num>
  <w:num w:numId="23" w16cid:durableId="1581283583">
    <w:abstractNumId w:val="72"/>
  </w:num>
  <w:num w:numId="24" w16cid:durableId="302783300">
    <w:abstractNumId w:val="62"/>
  </w:num>
  <w:num w:numId="25" w16cid:durableId="929194946">
    <w:abstractNumId w:val="46"/>
  </w:num>
  <w:num w:numId="26" w16cid:durableId="1619096357">
    <w:abstractNumId w:val="14"/>
  </w:num>
  <w:num w:numId="27" w16cid:durableId="314182592">
    <w:abstractNumId w:val="23"/>
  </w:num>
  <w:num w:numId="28" w16cid:durableId="2076851202">
    <w:abstractNumId w:val="44"/>
  </w:num>
  <w:num w:numId="29" w16cid:durableId="1657538311">
    <w:abstractNumId w:val="7"/>
  </w:num>
  <w:num w:numId="30" w16cid:durableId="1449667667">
    <w:abstractNumId w:val="25"/>
  </w:num>
  <w:num w:numId="31" w16cid:durableId="552742254">
    <w:abstractNumId w:val="43"/>
  </w:num>
  <w:num w:numId="32" w16cid:durableId="190729883">
    <w:abstractNumId w:val="40"/>
  </w:num>
  <w:num w:numId="33" w16cid:durableId="1595936887">
    <w:abstractNumId w:val="49"/>
  </w:num>
  <w:num w:numId="34" w16cid:durableId="1707637520">
    <w:abstractNumId w:val="51"/>
  </w:num>
  <w:num w:numId="35" w16cid:durableId="1679654336">
    <w:abstractNumId w:val="34"/>
  </w:num>
  <w:num w:numId="36" w16cid:durableId="225116210">
    <w:abstractNumId w:val="67"/>
  </w:num>
  <w:num w:numId="37" w16cid:durableId="855458001">
    <w:abstractNumId w:val="57"/>
  </w:num>
  <w:num w:numId="38" w16cid:durableId="1441485363">
    <w:abstractNumId w:val="93"/>
  </w:num>
  <w:num w:numId="39" w16cid:durableId="930504462">
    <w:abstractNumId w:val="82"/>
  </w:num>
  <w:num w:numId="40" w16cid:durableId="1421105062">
    <w:abstractNumId w:val="32"/>
  </w:num>
  <w:num w:numId="41" w16cid:durableId="1234505753">
    <w:abstractNumId w:val="94"/>
  </w:num>
  <w:num w:numId="42" w16cid:durableId="1369178518">
    <w:abstractNumId w:val="20"/>
  </w:num>
  <w:num w:numId="43" w16cid:durableId="231473180">
    <w:abstractNumId w:val="88"/>
  </w:num>
  <w:num w:numId="44" w16cid:durableId="1328435401">
    <w:abstractNumId w:val="45"/>
  </w:num>
  <w:num w:numId="45" w16cid:durableId="44960795">
    <w:abstractNumId w:val="0"/>
  </w:num>
  <w:num w:numId="46" w16cid:durableId="450831645">
    <w:abstractNumId w:val="17"/>
  </w:num>
  <w:num w:numId="47" w16cid:durableId="1998069596">
    <w:abstractNumId w:val="41"/>
  </w:num>
  <w:num w:numId="48" w16cid:durableId="1288659267">
    <w:abstractNumId w:val="87"/>
  </w:num>
  <w:num w:numId="49" w16cid:durableId="72363741">
    <w:abstractNumId w:val="64"/>
  </w:num>
  <w:num w:numId="50" w16cid:durableId="528757769">
    <w:abstractNumId w:val="68"/>
  </w:num>
  <w:num w:numId="51" w16cid:durableId="13457650">
    <w:abstractNumId w:val="66"/>
  </w:num>
  <w:num w:numId="52" w16cid:durableId="38364788">
    <w:abstractNumId w:val="81"/>
  </w:num>
  <w:num w:numId="53" w16cid:durableId="76056908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84520256">
    <w:abstractNumId w:val="73"/>
  </w:num>
  <w:num w:numId="55" w16cid:durableId="122231897">
    <w:abstractNumId w:val="71"/>
  </w:num>
  <w:num w:numId="56" w16cid:durableId="664895399">
    <w:abstractNumId w:val="12"/>
  </w:num>
  <w:num w:numId="57" w16cid:durableId="1842890206">
    <w:abstractNumId w:val="50"/>
  </w:num>
  <w:num w:numId="58" w16cid:durableId="160901273">
    <w:abstractNumId w:val="60"/>
  </w:num>
  <w:num w:numId="59" w16cid:durableId="945040048">
    <w:abstractNumId w:val="13"/>
  </w:num>
  <w:num w:numId="60" w16cid:durableId="1382443507">
    <w:abstractNumId w:val="6"/>
  </w:num>
  <w:num w:numId="61" w16cid:durableId="1669016971">
    <w:abstractNumId w:val="26"/>
  </w:num>
  <w:num w:numId="62" w16cid:durableId="1898853321">
    <w:abstractNumId w:val="16"/>
  </w:num>
  <w:num w:numId="63" w16cid:durableId="1930697873">
    <w:abstractNumId w:val="95"/>
  </w:num>
  <w:num w:numId="64" w16cid:durableId="514853068">
    <w:abstractNumId w:val="63"/>
  </w:num>
  <w:num w:numId="65" w16cid:durableId="1025903549">
    <w:abstractNumId w:val="91"/>
  </w:num>
  <w:num w:numId="66" w16cid:durableId="1897354372">
    <w:abstractNumId w:val="65"/>
  </w:num>
  <w:num w:numId="67" w16cid:durableId="486484451">
    <w:abstractNumId w:val="18"/>
  </w:num>
  <w:num w:numId="68" w16cid:durableId="665865485">
    <w:abstractNumId w:val="52"/>
  </w:num>
  <w:num w:numId="69" w16cid:durableId="592129055">
    <w:abstractNumId w:val="47"/>
  </w:num>
  <w:num w:numId="70" w16cid:durableId="1863976612">
    <w:abstractNumId w:val="19"/>
  </w:num>
  <w:num w:numId="71" w16cid:durableId="1663855782">
    <w:abstractNumId w:val="83"/>
  </w:num>
  <w:num w:numId="72" w16cid:durableId="1941404069">
    <w:abstractNumId w:val="70"/>
  </w:num>
  <w:num w:numId="73" w16cid:durableId="2106075128">
    <w:abstractNumId w:val="78"/>
  </w:num>
  <w:num w:numId="74" w16cid:durableId="112748638">
    <w:abstractNumId w:val="21"/>
  </w:num>
  <w:num w:numId="75" w16cid:durableId="706220043">
    <w:abstractNumId w:val="85"/>
  </w:num>
  <w:num w:numId="76" w16cid:durableId="702631395">
    <w:abstractNumId w:val="9"/>
  </w:num>
  <w:num w:numId="77" w16cid:durableId="872309769">
    <w:abstractNumId w:val="92"/>
  </w:num>
  <w:num w:numId="78" w16cid:durableId="176115341">
    <w:abstractNumId w:val="27"/>
  </w:num>
  <w:num w:numId="79" w16cid:durableId="856701388">
    <w:abstractNumId w:val="10"/>
  </w:num>
  <w:num w:numId="80" w16cid:durableId="53822468">
    <w:abstractNumId w:val="80"/>
  </w:num>
  <w:num w:numId="81" w16cid:durableId="552272962">
    <w:abstractNumId w:val="53"/>
  </w:num>
  <w:num w:numId="82" w16cid:durableId="1978610522">
    <w:abstractNumId w:val="77"/>
  </w:num>
  <w:num w:numId="83" w16cid:durableId="1272934949">
    <w:abstractNumId w:val="79"/>
  </w:num>
  <w:num w:numId="84" w16cid:durableId="1169053577">
    <w:abstractNumId w:val="48"/>
  </w:num>
  <w:num w:numId="85" w16cid:durableId="2078893067">
    <w:abstractNumId w:val="36"/>
  </w:num>
  <w:num w:numId="86" w16cid:durableId="1100879879">
    <w:abstractNumId w:val="89"/>
  </w:num>
  <w:num w:numId="87" w16cid:durableId="2073967640">
    <w:abstractNumId w:val="90"/>
  </w:num>
  <w:num w:numId="88" w16cid:durableId="629432920">
    <w:abstractNumId w:val="86"/>
  </w:num>
  <w:num w:numId="89" w16cid:durableId="303433560">
    <w:abstractNumId w:val="38"/>
  </w:num>
  <w:num w:numId="90" w16cid:durableId="2119762637">
    <w:abstractNumId w:val="1"/>
  </w:num>
  <w:num w:numId="91" w16cid:durableId="255285818">
    <w:abstractNumId w:val="5"/>
  </w:num>
  <w:num w:numId="92" w16cid:durableId="848980541">
    <w:abstractNumId w:val="30"/>
  </w:num>
  <w:num w:numId="93" w16cid:durableId="1875921028">
    <w:abstractNumId w:val="28"/>
  </w:num>
  <w:num w:numId="94" w16cid:durableId="991258191">
    <w:abstractNumId w:val="55"/>
  </w:num>
  <w:num w:numId="95" w16cid:durableId="706683008">
    <w:abstractNumId w:val="59"/>
  </w:num>
  <w:num w:numId="96" w16cid:durableId="31006596">
    <w:abstractNumId w:val="74"/>
  </w:num>
  <w:num w:numId="97" w16cid:durableId="87172632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96A"/>
    <w:rsid w:val="00FD09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131B8C5-6BE1-D84A-B10F-BA96C86A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5190</Words>
  <Characters>29586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2006-05-11T06:45:00Z</cp:lastPrinted>
  <dcterms:created xsi:type="dcterms:W3CDTF">2023-10-14T01:11:00Z</dcterms:created>
  <dcterms:modified xsi:type="dcterms:W3CDTF">2023-10-14T01:11:00Z</dcterms:modified>
</cp:coreProperties>
</file>