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0908" w:rsidRPr="0080173A" w:rsidRDefault="00D40908">
      <w:pPr>
        <w:pStyle w:val="Heading2"/>
        <w:tabs>
          <w:tab w:val="clear" w:pos="4320"/>
          <w:tab w:val="clear" w:pos="9072"/>
        </w:tabs>
        <w:spacing w:line="360" w:lineRule="auto"/>
        <w:jc w:val="right"/>
        <w:rPr>
          <w:b w:val="0"/>
          <w:sz w:val="28"/>
          <w:szCs w:val="28"/>
        </w:rPr>
      </w:pPr>
      <w:r w:rsidRPr="0080173A">
        <w:rPr>
          <w:b w:val="0"/>
          <w:sz w:val="28"/>
          <w:szCs w:val="28"/>
        </w:rPr>
        <w:t>DC</w:t>
      </w:r>
      <w:r w:rsidR="00AB0910">
        <w:rPr>
          <w:rFonts w:hint="eastAsia"/>
          <w:b w:val="0"/>
          <w:sz w:val="28"/>
          <w:szCs w:val="28"/>
        </w:rPr>
        <w:t>PI</w:t>
      </w:r>
      <w:r w:rsidRPr="0080173A">
        <w:rPr>
          <w:b w:val="0"/>
          <w:sz w:val="28"/>
          <w:szCs w:val="28"/>
        </w:rPr>
        <w:t xml:space="preserve"> </w:t>
      </w:r>
      <w:r w:rsidR="003659E0">
        <w:rPr>
          <w:rFonts w:hint="eastAsia"/>
          <w:b w:val="0"/>
          <w:sz w:val="28"/>
          <w:szCs w:val="28"/>
        </w:rPr>
        <w:t>4</w:t>
      </w:r>
      <w:r w:rsidR="00AB0910">
        <w:rPr>
          <w:rFonts w:hint="eastAsia"/>
          <w:b w:val="0"/>
          <w:sz w:val="28"/>
          <w:szCs w:val="28"/>
        </w:rPr>
        <w:t>31</w:t>
      </w:r>
      <w:r w:rsidRPr="0080173A">
        <w:rPr>
          <w:b w:val="0"/>
          <w:sz w:val="28"/>
          <w:szCs w:val="28"/>
        </w:rPr>
        <w:t>/20</w:t>
      </w:r>
      <w:r w:rsidR="003659E0">
        <w:rPr>
          <w:rFonts w:hint="eastAsia"/>
          <w:b w:val="0"/>
          <w:sz w:val="28"/>
          <w:szCs w:val="28"/>
        </w:rPr>
        <w:t>1</w:t>
      </w:r>
      <w:r w:rsidR="00AB0910">
        <w:rPr>
          <w:rFonts w:hint="eastAsia"/>
          <w:b w:val="0"/>
          <w:sz w:val="28"/>
          <w:szCs w:val="28"/>
        </w:rPr>
        <w:t>0</w:t>
      </w:r>
    </w:p>
    <w:p w:rsidR="00D40908" w:rsidRPr="0080173A" w:rsidRDefault="00D40908">
      <w:pPr>
        <w:pStyle w:val="normal3"/>
        <w:tabs>
          <w:tab w:val="clear" w:pos="4320"/>
          <w:tab w:val="clear" w:pos="4500"/>
          <w:tab w:val="clear" w:pos="9000"/>
          <w:tab w:val="clear" w:pos="9072"/>
        </w:tabs>
        <w:overflowPunct/>
        <w:autoSpaceDE/>
        <w:autoSpaceDN/>
        <w:spacing w:line="240" w:lineRule="auto"/>
        <w:rPr>
          <w:rFonts w:eastAsia="宋体"/>
          <w:szCs w:val="28"/>
          <w:lang w:val="en-US"/>
        </w:rPr>
      </w:pPr>
    </w:p>
    <w:p w:rsidR="00D40908" w:rsidRPr="0080173A" w:rsidRDefault="00D40908">
      <w:pPr>
        <w:pStyle w:val="normal3"/>
        <w:tabs>
          <w:tab w:val="clear" w:pos="4320"/>
          <w:tab w:val="clear" w:pos="4500"/>
          <w:tab w:val="clear" w:pos="9000"/>
          <w:tab w:val="clear" w:pos="9072"/>
        </w:tabs>
        <w:overflowPunct/>
        <w:autoSpaceDE/>
        <w:autoSpaceDN/>
        <w:spacing w:line="240" w:lineRule="auto"/>
        <w:rPr>
          <w:rFonts w:eastAsia="宋体"/>
          <w:szCs w:val="28"/>
          <w:lang w:val="en-US"/>
        </w:rPr>
        <w:sectPr w:rsidR="00D40908" w:rsidRPr="0080173A">
          <w:headerReference w:type="default" r:id="rId8"/>
          <w:footerReference w:type="even" r:id="rId9"/>
          <w:footerReference w:type="default" r:id="rId10"/>
          <w:pgSz w:w="11906" w:h="16838" w:code="9"/>
          <w:pgMar w:top="1588" w:right="1797" w:bottom="1418" w:left="1797" w:header="862" w:footer="720" w:gutter="0"/>
          <w:cols w:space="708"/>
          <w:docGrid w:linePitch="380"/>
        </w:sectPr>
      </w:pPr>
    </w:p>
    <w:p w:rsidR="00D40908" w:rsidRPr="0080173A" w:rsidRDefault="00D40908">
      <w:pPr>
        <w:tabs>
          <w:tab w:val="clear" w:pos="4320"/>
          <w:tab w:val="clear" w:pos="9072"/>
        </w:tabs>
        <w:adjustRightInd w:val="0"/>
        <w:spacing w:line="360" w:lineRule="auto"/>
        <w:jc w:val="center"/>
        <w:rPr>
          <w:bCs/>
          <w:szCs w:val="28"/>
        </w:rPr>
      </w:pPr>
      <w:r w:rsidRPr="0080173A">
        <w:rPr>
          <w:bCs/>
          <w:szCs w:val="28"/>
        </w:rPr>
        <w:t>IN THE DISTRICT COURT OF THE</w:t>
      </w:r>
    </w:p>
    <w:p w:rsidR="00D40908" w:rsidRPr="0080173A" w:rsidRDefault="00D40908">
      <w:pPr>
        <w:tabs>
          <w:tab w:val="clear" w:pos="4320"/>
          <w:tab w:val="clear" w:pos="9072"/>
        </w:tabs>
        <w:adjustRightInd w:val="0"/>
        <w:spacing w:line="360" w:lineRule="auto"/>
        <w:jc w:val="center"/>
        <w:rPr>
          <w:bCs/>
          <w:szCs w:val="28"/>
        </w:rPr>
      </w:pPr>
      <w:r w:rsidRPr="0080173A">
        <w:rPr>
          <w:bCs/>
          <w:szCs w:val="28"/>
        </w:rPr>
        <w:t>HONG KONG SPECIAL ADMINISTRATIVE REGION</w:t>
      </w:r>
    </w:p>
    <w:p w:rsidR="00D40908" w:rsidRPr="0080173A" w:rsidRDefault="00AB0910">
      <w:pPr>
        <w:tabs>
          <w:tab w:val="clear" w:pos="4320"/>
          <w:tab w:val="clear" w:pos="9072"/>
        </w:tabs>
        <w:adjustRightInd w:val="0"/>
        <w:spacing w:line="360" w:lineRule="auto"/>
        <w:jc w:val="center"/>
        <w:rPr>
          <w:szCs w:val="28"/>
        </w:rPr>
      </w:pPr>
      <w:r>
        <w:rPr>
          <w:rFonts w:hint="eastAsia"/>
          <w:szCs w:val="28"/>
        </w:rPr>
        <w:t>PERSONAL INJURIES ACTION</w:t>
      </w:r>
      <w:r w:rsidR="00D40908" w:rsidRPr="0080173A">
        <w:rPr>
          <w:szCs w:val="28"/>
        </w:rPr>
        <w:t xml:space="preserve"> N</w:t>
      </w:r>
      <w:r w:rsidR="003659E0">
        <w:rPr>
          <w:rFonts w:hint="eastAsia"/>
          <w:szCs w:val="28"/>
        </w:rPr>
        <w:t>O</w:t>
      </w:r>
      <w:r w:rsidR="00D40908" w:rsidRPr="0080173A">
        <w:rPr>
          <w:szCs w:val="28"/>
        </w:rPr>
        <w:t xml:space="preserve">. </w:t>
      </w:r>
      <w:r w:rsidR="003659E0">
        <w:rPr>
          <w:rFonts w:hint="eastAsia"/>
          <w:szCs w:val="28"/>
        </w:rPr>
        <w:t>4</w:t>
      </w:r>
      <w:r>
        <w:rPr>
          <w:rFonts w:hint="eastAsia"/>
          <w:szCs w:val="28"/>
        </w:rPr>
        <w:t>31</w:t>
      </w:r>
      <w:r w:rsidR="00D40908" w:rsidRPr="0080173A">
        <w:rPr>
          <w:szCs w:val="28"/>
        </w:rPr>
        <w:t xml:space="preserve"> OF 20</w:t>
      </w:r>
      <w:r w:rsidR="003659E0">
        <w:rPr>
          <w:rFonts w:hint="eastAsia"/>
          <w:szCs w:val="28"/>
        </w:rPr>
        <w:t>1</w:t>
      </w:r>
      <w:r>
        <w:rPr>
          <w:rFonts w:hint="eastAsia"/>
          <w:szCs w:val="28"/>
        </w:rPr>
        <w:t>0</w:t>
      </w:r>
    </w:p>
    <w:p w:rsidR="00D40908" w:rsidRDefault="00D40908">
      <w:pPr>
        <w:tabs>
          <w:tab w:val="clear" w:pos="4320"/>
          <w:tab w:val="clear" w:pos="9072"/>
        </w:tabs>
        <w:adjustRightInd w:val="0"/>
        <w:spacing w:line="360" w:lineRule="auto"/>
        <w:jc w:val="center"/>
        <w:rPr>
          <w:szCs w:val="28"/>
        </w:rPr>
      </w:pPr>
      <w:r w:rsidRPr="0080173A">
        <w:rPr>
          <w:szCs w:val="28"/>
        </w:rPr>
        <w:t>--------------------</w:t>
      </w:r>
    </w:p>
    <w:tbl>
      <w:tblPr>
        <w:tblW w:w="8730" w:type="dxa"/>
        <w:tblInd w:w="108" w:type="dxa"/>
        <w:tblLayout w:type="fixed"/>
        <w:tblLook w:val="0000"/>
      </w:tblPr>
      <w:tblGrid>
        <w:gridCol w:w="1620"/>
        <w:gridCol w:w="5310"/>
        <w:gridCol w:w="1800"/>
      </w:tblGrid>
      <w:tr w:rsidR="003659E0" w:rsidRPr="0080173A" w:rsidTr="00AB0910">
        <w:tc>
          <w:tcPr>
            <w:tcW w:w="1620" w:type="dxa"/>
          </w:tcPr>
          <w:p w:rsidR="003659E0" w:rsidRPr="0080173A" w:rsidRDefault="003659E0" w:rsidP="007C05E6">
            <w:pPr>
              <w:rPr>
                <w:szCs w:val="28"/>
              </w:rPr>
            </w:pPr>
            <w:r w:rsidRPr="0080173A">
              <w:rPr>
                <w:szCs w:val="28"/>
              </w:rPr>
              <w:t>BETWEEN</w:t>
            </w:r>
          </w:p>
        </w:tc>
        <w:tc>
          <w:tcPr>
            <w:tcW w:w="5310" w:type="dxa"/>
          </w:tcPr>
          <w:p w:rsidR="003659E0" w:rsidRPr="0080173A" w:rsidRDefault="00AB0910" w:rsidP="00AB0910">
            <w:pPr>
              <w:rPr>
                <w:szCs w:val="28"/>
              </w:rPr>
            </w:pPr>
            <w:r>
              <w:rPr>
                <w:rFonts w:hint="eastAsia"/>
                <w:szCs w:val="28"/>
              </w:rPr>
              <w:t>WONG CHANSAMUT, the administratrix of the estate of WONG CHI PANG, deceased</w:t>
            </w:r>
            <w:r w:rsidR="003659E0" w:rsidRPr="0080173A">
              <w:rPr>
                <w:szCs w:val="28"/>
              </w:rPr>
              <w:t xml:space="preserve"> </w:t>
            </w:r>
          </w:p>
        </w:tc>
        <w:tc>
          <w:tcPr>
            <w:tcW w:w="1800" w:type="dxa"/>
          </w:tcPr>
          <w:p w:rsidR="003659E0" w:rsidRPr="0080173A" w:rsidRDefault="003659E0" w:rsidP="007C05E6">
            <w:pPr>
              <w:jc w:val="center"/>
              <w:rPr>
                <w:b/>
                <w:bCs/>
                <w:szCs w:val="28"/>
              </w:rPr>
            </w:pPr>
          </w:p>
          <w:p w:rsidR="003659E0" w:rsidRPr="0080173A" w:rsidRDefault="003659E0" w:rsidP="007C05E6">
            <w:pPr>
              <w:pStyle w:val="normal2"/>
              <w:tabs>
                <w:tab w:val="clear" w:pos="1411"/>
              </w:tabs>
              <w:overflowPunct/>
              <w:autoSpaceDE/>
              <w:autoSpaceDN/>
              <w:spacing w:line="240" w:lineRule="auto"/>
              <w:rPr>
                <w:rFonts w:eastAsia="宋体"/>
                <w:caps w:val="0"/>
                <w:szCs w:val="28"/>
                <w:lang w:val="en-US"/>
              </w:rPr>
            </w:pPr>
            <w:r w:rsidRPr="0080173A">
              <w:rPr>
                <w:rFonts w:eastAsia="宋体"/>
                <w:caps w:val="0"/>
                <w:szCs w:val="28"/>
                <w:lang w:val="en-US"/>
              </w:rPr>
              <w:t>Plaintiff</w:t>
            </w:r>
          </w:p>
          <w:p w:rsidR="003659E0" w:rsidRPr="0080173A" w:rsidRDefault="003659E0" w:rsidP="007C05E6">
            <w:pPr>
              <w:jc w:val="center"/>
              <w:rPr>
                <w:szCs w:val="28"/>
              </w:rPr>
            </w:pPr>
          </w:p>
        </w:tc>
      </w:tr>
      <w:tr w:rsidR="003659E0" w:rsidRPr="0080173A" w:rsidTr="00AB0910">
        <w:tc>
          <w:tcPr>
            <w:tcW w:w="1620" w:type="dxa"/>
          </w:tcPr>
          <w:p w:rsidR="003659E0" w:rsidRPr="0080173A" w:rsidRDefault="003659E0" w:rsidP="007C05E6">
            <w:pPr>
              <w:rPr>
                <w:szCs w:val="28"/>
              </w:rPr>
            </w:pPr>
          </w:p>
        </w:tc>
        <w:tc>
          <w:tcPr>
            <w:tcW w:w="5310" w:type="dxa"/>
          </w:tcPr>
          <w:p w:rsidR="003659E0" w:rsidRDefault="003659E0" w:rsidP="003659E0">
            <w:pPr>
              <w:pStyle w:val="normal2"/>
              <w:tabs>
                <w:tab w:val="clear" w:pos="1411"/>
              </w:tabs>
              <w:overflowPunct/>
              <w:autoSpaceDE/>
              <w:autoSpaceDN/>
              <w:spacing w:line="240" w:lineRule="auto"/>
              <w:rPr>
                <w:rFonts w:eastAsiaTheme="minorEastAsia"/>
                <w:caps w:val="0"/>
                <w:szCs w:val="28"/>
                <w:lang w:val="en-US"/>
              </w:rPr>
            </w:pPr>
            <w:r>
              <w:rPr>
                <w:rFonts w:eastAsiaTheme="minorEastAsia" w:hint="eastAsia"/>
                <w:caps w:val="0"/>
                <w:szCs w:val="28"/>
                <w:lang w:val="en-US"/>
              </w:rPr>
              <w:t>and</w:t>
            </w:r>
          </w:p>
          <w:p w:rsidR="003659E0" w:rsidRPr="0080173A" w:rsidRDefault="003659E0" w:rsidP="007C05E6">
            <w:pPr>
              <w:jc w:val="center"/>
              <w:rPr>
                <w:szCs w:val="28"/>
              </w:rPr>
            </w:pPr>
          </w:p>
        </w:tc>
        <w:tc>
          <w:tcPr>
            <w:tcW w:w="1800" w:type="dxa"/>
          </w:tcPr>
          <w:p w:rsidR="003659E0" w:rsidRPr="0080173A" w:rsidRDefault="003659E0" w:rsidP="007C05E6">
            <w:pPr>
              <w:pStyle w:val="normal2"/>
              <w:tabs>
                <w:tab w:val="clear" w:pos="1411"/>
              </w:tabs>
              <w:overflowPunct/>
              <w:autoSpaceDE/>
              <w:autoSpaceDN/>
              <w:spacing w:line="240" w:lineRule="auto"/>
              <w:rPr>
                <w:rFonts w:eastAsia="宋体"/>
                <w:caps w:val="0"/>
                <w:szCs w:val="28"/>
                <w:lang w:val="en-US"/>
              </w:rPr>
            </w:pPr>
          </w:p>
        </w:tc>
      </w:tr>
      <w:tr w:rsidR="003659E0" w:rsidRPr="0080173A" w:rsidTr="00AB0910">
        <w:tc>
          <w:tcPr>
            <w:tcW w:w="1620" w:type="dxa"/>
          </w:tcPr>
          <w:p w:rsidR="003659E0" w:rsidRPr="0080173A" w:rsidRDefault="003659E0" w:rsidP="007C05E6">
            <w:pPr>
              <w:rPr>
                <w:szCs w:val="28"/>
              </w:rPr>
            </w:pPr>
          </w:p>
        </w:tc>
        <w:tc>
          <w:tcPr>
            <w:tcW w:w="5310" w:type="dxa"/>
          </w:tcPr>
          <w:p w:rsidR="003659E0" w:rsidRDefault="00AB0910" w:rsidP="00AB0910">
            <w:pPr>
              <w:rPr>
                <w:szCs w:val="28"/>
              </w:rPr>
            </w:pPr>
            <w:r>
              <w:rPr>
                <w:rFonts w:hint="eastAsia"/>
                <w:szCs w:val="28"/>
              </w:rPr>
              <w:t>HUI CHING LUK</w:t>
            </w:r>
          </w:p>
          <w:p w:rsidR="00AB0910" w:rsidRPr="0080173A" w:rsidRDefault="00AB0910" w:rsidP="00AB0910">
            <w:pPr>
              <w:rPr>
                <w:caps/>
                <w:szCs w:val="28"/>
              </w:rPr>
            </w:pPr>
          </w:p>
        </w:tc>
        <w:tc>
          <w:tcPr>
            <w:tcW w:w="1800" w:type="dxa"/>
          </w:tcPr>
          <w:p w:rsidR="003659E0" w:rsidRPr="0080173A" w:rsidRDefault="00AB0910" w:rsidP="007C05E6">
            <w:pPr>
              <w:jc w:val="center"/>
              <w:rPr>
                <w:szCs w:val="28"/>
              </w:rPr>
            </w:pPr>
            <w:r>
              <w:rPr>
                <w:rFonts w:hint="eastAsia"/>
                <w:szCs w:val="28"/>
              </w:rPr>
              <w:t>1</w:t>
            </w:r>
            <w:r w:rsidRPr="00AB0910">
              <w:rPr>
                <w:rFonts w:hint="eastAsia"/>
                <w:szCs w:val="28"/>
                <w:vertAlign w:val="superscript"/>
              </w:rPr>
              <w:t>st</w:t>
            </w:r>
            <w:r>
              <w:rPr>
                <w:rFonts w:hint="eastAsia"/>
                <w:szCs w:val="28"/>
              </w:rPr>
              <w:t xml:space="preserve"> </w:t>
            </w:r>
            <w:r w:rsidR="003659E0" w:rsidRPr="0080173A">
              <w:rPr>
                <w:szCs w:val="28"/>
              </w:rPr>
              <w:t>Defendant</w:t>
            </w:r>
          </w:p>
        </w:tc>
      </w:tr>
      <w:tr w:rsidR="003659E0" w:rsidRPr="0080173A" w:rsidTr="00AB0910">
        <w:tc>
          <w:tcPr>
            <w:tcW w:w="1620" w:type="dxa"/>
          </w:tcPr>
          <w:p w:rsidR="003659E0" w:rsidRPr="0080173A" w:rsidRDefault="003659E0" w:rsidP="007C05E6">
            <w:pPr>
              <w:rPr>
                <w:szCs w:val="28"/>
              </w:rPr>
            </w:pPr>
          </w:p>
        </w:tc>
        <w:tc>
          <w:tcPr>
            <w:tcW w:w="5310" w:type="dxa"/>
          </w:tcPr>
          <w:p w:rsidR="003659E0" w:rsidRPr="0080173A" w:rsidRDefault="00AB0910" w:rsidP="00AB0910">
            <w:pPr>
              <w:rPr>
                <w:szCs w:val="28"/>
              </w:rPr>
            </w:pPr>
            <w:r>
              <w:rPr>
                <w:rFonts w:hint="eastAsia"/>
                <w:szCs w:val="28"/>
              </w:rPr>
              <w:t>TSUEN WAN TUNG PO TOR MONASTERY LIMITED</w:t>
            </w:r>
          </w:p>
        </w:tc>
        <w:tc>
          <w:tcPr>
            <w:tcW w:w="1800" w:type="dxa"/>
          </w:tcPr>
          <w:p w:rsidR="003659E0" w:rsidRPr="0080173A" w:rsidRDefault="00AB0910" w:rsidP="00AB0910">
            <w:pPr>
              <w:jc w:val="center"/>
              <w:rPr>
                <w:szCs w:val="28"/>
              </w:rPr>
            </w:pPr>
            <w:r>
              <w:rPr>
                <w:rFonts w:hint="eastAsia"/>
                <w:szCs w:val="28"/>
              </w:rPr>
              <w:t>2</w:t>
            </w:r>
            <w:r w:rsidRPr="00AB0910">
              <w:rPr>
                <w:rFonts w:hint="eastAsia"/>
                <w:szCs w:val="28"/>
                <w:vertAlign w:val="superscript"/>
              </w:rPr>
              <w:t>nd</w:t>
            </w:r>
            <w:r>
              <w:rPr>
                <w:rFonts w:hint="eastAsia"/>
                <w:szCs w:val="28"/>
              </w:rPr>
              <w:t xml:space="preserve"> D</w:t>
            </w:r>
            <w:r w:rsidRPr="0080173A">
              <w:rPr>
                <w:szCs w:val="28"/>
              </w:rPr>
              <w:t>efendant</w:t>
            </w:r>
          </w:p>
        </w:tc>
      </w:tr>
    </w:tbl>
    <w:p w:rsidR="003659E0" w:rsidRPr="0080173A" w:rsidRDefault="003659E0">
      <w:pPr>
        <w:pStyle w:val="normal2"/>
        <w:tabs>
          <w:tab w:val="clear" w:pos="1411"/>
          <w:tab w:val="clear" w:pos="4320"/>
          <w:tab w:val="clear" w:pos="9072"/>
        </w:tabs>
        <w:overflowPunct/>
        <w:autoSpaceDE/>
        <w:autoSpaceDN/>
        <w:adjustRightInd w:val="0"/>
        <w:rPr>
          <w:rFonts w:eastAsia="宋体"/>
          <w:caps w:val="0"/>
          <w:sz w:val="24"/>
          <w:lang w:val="en-US"/>
        </w:rPr>
      </w:pPr>
    </w:p>
    <w:p w:rsidR="003659E0" w:rsidRDefault="003659E0" w:rsidP="003659E0">
      <w:pPr>
        <w:pStyle w:val="normal2"/>
        <w:tabs>
          <w:tab w:val="clear" w:pos="1411"/>
          <w:tab w:val="clear" w:pos="4320"/>
          <w:tab w:val="clear" w:pos="9072"/>
        </w:tabs>
        <w:overflowPunct/>
        <w:autoSpaceDE/>
        <w:autoSpaceDN/>
        <w:adjustRightInd w:val="0"/>
        <w:rPr>
          <w:rFonts w:eastAsia="宋体"/>
          <w:caps w:val="0"/>
          <w:sz w:val="24"/>
          <w:lang w:val="en-US"/>
        </w:rPr>
      </w:pPr>
      <w:r w:rsidRPr="0080173A">
        <w:rPr>
          <w:rFonts w:eastAsia="宋体"/>
          <w:caps w:val="0"/>
          <w:sz w:val="24"/>
          <w:lang w:val="en-US"/>
        </w:rPr>
        <w:t>-------------------</w:t>
      </w:r>
    </w:p>
    <w:p w:rsidR="00D40908" w:rsidRPr="0080173A" w:rsidRDefault="00D40908">
      <w:pPr>
        <w:pStyle w:val="normal3"/>
        <w:tabs>
          <w:tab w:val="clear" w:pos="4320"/>
          <w:tab w:val="clear" w:pos="4500"/>
          <w:tab w:val="clear" w:pos="9000"/>
          <w:tab w:val="clear" w:pos="9072"/>
        </w:tabs>
        <w:overflowPunct/>
        <w:autoSpaceDE/>
        <w:autoSpaceDN/>
        <w:adjustRightInd w:val="0"/>
        <w:spacing w:line="240" w:lineRule="auto"/>
        <w:rPr>
          <w:rFonts w:eastAsia="宋体"/>
          <w:sz w:val="24"/>
          <w:lang w:val="en-US"/>
        </w:rPr>
      </w:pPr>
    </w:p>
    <w:p w:rsidR="00D40908" w:rsidRPr="0080173A" w:rsidRDefault="00D40908">
      <w:pPr>
        <w:tabs>
          <w:tab w:val="clear" w:pos="4320"/>
          <w:tab w:val="clear" w:pos="9072"/>
        </w:tabs>
        <w:adjustRightInd w:val="0"/>
        <w:spacing w:line="360" w:lineRule="auto"/>
        <w:rPr>
          <w:szCs w:val="28"/>
        </w:rPr>
      </w:pPr>
      <w:r w:rsidRPr="0080173A">
        <w:rPr>
          <w:szCs w:val="28"/>
        </w:rPr>
        <w:t>Coram</w:t>
      </w:r>
      <w:r w:rsidR="00C92DF1">
        <w:rPr>
          <w:rFonts w:hint="eastAsia"/>
          <w:szCs w:val="28"/>
        </w:rPr>
        <w:t xml:space="preserve">  </w:t>
      </w:r>
      <w:r w:rsidRPr="0080173A">
        <w:rPr>
          <w:szCs w:val="28"/>
        </w:rPr>
        <w:t xml:space="preserve">:  Deputy District Judge </w:t>
      </w:r>
      <w:r w:rsidR="0080173A" w:rsidRPr="0080173A">
        <w:rPr>
          <w:szCs w:val="28"/>
        </w:rPr>
        <w:t xml:space="preserve">Grace Chan </w:t>
      </w:r>
      <w:r w:rsidRPr="0080173A">
        <w:rPr>
          <w:szCs w:val="28"/>
        </w:rPr>
        <w:t>in C</w:t>
      </w:r>
      <w:r w:rsidR="00AB0910">
        <w:rPr>
          <w:rFonts w:hint="eastAsia"/>
          <w:szCs w:val="28"/>
        </w:rPr>
        <w:t>ourt</w:t>
      </w:r>
    </w:p>
    <w:p w:rsidR="00D40908" w:rsidRPr="0080173A" w:rsidRDefault="00D40908" w:rsidP="0080173A">
      <w:pPr>
        <w:tabs>
          <w:tab w:val="clear" w:pos="4320"/>
          <w:tab w:val="clear" w:pos="9072"/>
        </w:tabs>
        <w:adjustRightInd w:val="0"/>
        <w:spacing w:line="360" w:lineRule="auto"/>
        <w:rPr>
          <w:szCs w:val="28"/>
        </w:rPr>
      </w:pPr>
      <w:r w:rsidRPr="0080173A">
        <w:rPr>
          <w:szCs w:val="28"/>
        </w:rPr>
        <w:t>Dates of hearing</w:t>
      </w:r>
      <w:r w:rsidR="00C92DF1">
        <w:rPr>
          <w:rFonts w:hint="eastAsia"/>
          <w:szCs w:val="28"/>
        </w:rPr>
        <w:t xml:space="preserve">  </w:t>
      </w:r>
      <w:r w:rsidRPr="0080173A">
        <w:rPr>
          <w:szCs w:val="28"/>
        </w:rPr>
        <w:t xml:space="preserve">:  </w:t>
      </w:r>
      <w:r w:rsidR="00AB0910">
        <w:rPr>
          <w:rFonts w:hint="eastAsia"/>
          <w:szCs w:val="28"/>
        </w:rPr>
        <w:t>10-12</w:t>
      </w:r>
      <w:r w:rsidR="0080173A" w:rsidRPr="0080173A">
        <w:rPr>
          <w:szCs w:val="28"/>
        </w:rPr>
        <w:t xml:space="preserve"> </w:t>
      </w:r>
      <w:r w:rsidR="003659E0">
        <w:rPr>
          <w:rFonts w:hint="eastAsia"/>
          <w:szCs w:val="28"/>
        </w:rPr>
        <w:t>April</w:t>
      </w:r>
      <w:r w:rsidR="0080173A" w:rsidRPr="0080173A">
        <w:rPr>
          <w:szCs w:val="28"/>
        </w:rPr>
        <w:t xml:space="preserve"> 201</w:t>
      </w:r>
      <w:r w:rsidR="000C2E3E">
        <w:rPr>
          <w:rFonts w:hint="eastAsia"/>
          <w:szCs w:val="28"/>
        </w:rPr>
        <w:t>2</w:t>
      </w:r>
    </w:p>
    <w:p w:rsidR="00D40908" w:rsidRPr="0080173A" w:rsidRDefault="00D40908">
      <w:pPr>
        <w:tabs>
          <w:tab w:val="clear" w:pos="4320"/>
          <w:tab w:val="clear" w:pos="9072"/>
        </w:tabs>
        <w:adjustRightInd w:val="0"/>
        <w:spacing w:line="360" w:lineRule="auto"/>
        <w:rPr>
          <w:szCs w:val="28"/>
        </w:rPr>
      </w:pPr>
      <w:r w:rsidRPr="0080173A">
        <w:rPr>
          <w:szCs w:val="28"/>
        </w:rPr>
        <w:t xml:space="preserve">Date of handing down </w:t>
      </w:r>
      <w:proofErr w:type="gramStart"/>
      <w:r w:rsidR="00AB0910">
        <w:rPr>
          <w:rFonts w:hint="eastAsia"/>
          <w:szCs w:val="28"/>
        </w:rPr>
        <w:t>Judgment</w:t>
      </w:r>
      <w:r w:rsidR="00C92DF1">
        <w:rPr>
          <w:rFonts w:hint="eastAsia"/>
          <w:szCs w:val="28"/>
        </w:rPr>
        <w:t xml:space="preserve">  </w:t>
      </w:r>
      <w:r w:rsidRPr="0080173A">
        <w:rPr>
          <w:szCs w:val="28"/>
        </w:rPr>
        <w:t>:</w:t>
      </w:r>
      <w:proofErr w:type="gramEnd"/>
      <w:r w:rsidRPr="0080173A">
        <w:rPr>
          <w:szCs w:val="28"/>
        </w:rPr>
        <w:t xml:space="preserve"> </w:t>
      </w:r>
      <w:r w:rsidR="0080173A" w:rsidRPr="0080173A">
        <w:rPr>
          <w:szCs w:val="28"/>
        </w:rPr>
        <w:t xml:space="preserve">  </w:t>
      </w:r>
      <w:r w:rsidR="00C92DF1">
        <w:rPr>
          <w:rFonts w:hint="eastAsia"/>
          <w:szCs w:val="28"/>
        </w:rPr>
        <w:t>2</w:t>
      </w:r>
      <w:r w:rsidR="00C81260">
        <w:rPr>
          <w:rFonts w:hint="eastAsia"/>
          <w:szCs w:val="28"/>
        </w:rPr>
        <w:t>6</w:t>
      </w:r>
      <w:r w:rsidR="00C92DF1">
        <w:rPr>
          <w:rFonts w:hint="eastAsia"/>
          <w:szCs w:val="28"/>
        </w:rPr>
        <w:t xml:space="preserve"> </w:t>
      </w:r>
      <w:r w:rsidR="003659E0">
        <w:rPr>
          <w:rFonts w:hint="eastAsia"/>
          <w:szCs w:val="28"/>
        </w:rPr>
        <w:t>April</w:t>
      </w:r>
      <w:r w:rsidR="003659E0" w:rsidRPr="0080173A">
        <w:rPr>
          <w:szCs w:val="28"/>
        </w:rPr>
        <w:t xml:space="preserve"> 201</w:t>
      </w:r>
      <w:r w:rsidR="003659E0">
        <w:rPr>
          <w:rFonts w:hint="eastAsia"/>
          <w:szCs w:val="28"/>
        </w:rPr>
        <w:t>2</w:t>
      </w:r>
    </w:p>
    <w:p w:rsidR="00D40908" w:rsidRPr="00CC6AFD" w:rsidRDefault="00D40908">
      <w:pPr>
        <w:pStyle w:val="Heading1"/>
        <w:jc w:val="center"/>
        <w:rPr>
          <w:rFonts w:ascii="Times New Roman" w:hAnsi="Times New Roman"/>
          <w:b w:val="0"/>
          <w:bCs/>
          <w:szCs w:val="28"/>
          <w:u w:val="single"/>
          <w:lang w:val="en-US"/>
        </w:rPr>
      </w:pPr>
    </w:p>
    <w:p w:rsidR="00D40908" w:rsidRPr="00721638" w:rsidRDefault="001666C9">
      <w:pPr>
        <w:pStyle w:val="Heading1"/>
        <w:jc w:val="center"/>
        <w:rPr>
          <w:rFonts w:ascii="Times New Roman" w:hAnsi="Times New Roman"/>
          <w:bCs/>
          <w:szCs w:val="28"/>
          <w:u w:val="single"/>
        </w:rPr>
      </w:pPr>
      <w:r w:rsidRPr="00721638">
        <w:rPr>
          <w:rFonts w:ascii="Times New Roman" w:hAnsi="Times New Roman" w:hint="eastAsia"/>
          <w:bCs/>
          <w:szCs w:val="28"/>
          <w:u w:val="single"/>
        </w:rPr>
        <w:t>JUDGMENT</w:t>
      </w:r>
    </w:p>
    <w:p w:rsidR="00D40908" w:rsidRPr="0080173A" w:rsidRDefault="00D40908">
      <w:pPr>
        <w:pStyle w:val="normal3"/>
        <w:tabs>
          <w:tab w:val="clear" w:pos="1440"/>
          <w:tab w:val="clear" w:pos="4320"/>
          <w:tab w:val="clear" w:pos="4500"/>
          <w:tab w:val="clear" w:pos="9000"/>
          <w:tab w:val="clear" w:pos="9072"/>
        </w:tabs>
        <w:overflowPunct/>
        <w:autoSpaceDE/>
        <w:autoSpaceDN/>
        <w:snapToGrid/>
        <w:spacing w:line="240" w:lineRule="auto"/>
        <w:rPr>
          <w:rFonts w:eastAsia="宋体"/>
          <w:sz w:val="24"/>
          <w:szCs w:val="24"/>
          <w:lang w:val="en-US"/>
        </w:rPr>
      </w:pPr>
    </w:p>
    <w:p w:rsidR="000F2BA9" w:rsidRDefault="000F2BA9">
      <w:pPr>
        <w:pStyle w:val="normal3"/>
        <w:tabs>
          <w:tab w:val="clear" w:pos="1440"/>
          <w:tab w:val="clear" w:pos="4320"/>
          <w:tab w:val="clear" w:pos="4500"/>
          <w:tab w:val="clear" w:pos="9000"/>
          <w:tab w:val="clear" w:pos="9072"/>
        </w:tabs>
        <w:overflowPunct/>
        <w:autoSpaceDE/>
        <w:autoSpaceDN/>
        <w:snapToGrid/>
        <w:spacing w:line="240" w:lineRule="auto"/>
        <w:rPr>
          <w:rFonts w:eastAsia="宋体"/>
          <w:sz w:val="24"/>
          <w:szCs w:val="24"/>
          <w:lang w:val="en-US"/>
        </w:rPr>
      </w:pPr>
    </w:p>
    <w:p w:rsidR="00721638" w:rsidRDefault="000F2BA9" w:rsidP="00C81260">
      <w:pPr>
        <w:pStyle w:val="normal3"/>
        <w:tabs>
          <w:tab w:val="left" w:pos="720"/>
        </w:tabs>
        <w:overflowPunct/>
        <w:autoSpaceDE/>
        <w:snapToGrid/>
        <w:rPr>
          <w:rFonts w:eastAsia="宋体"/>
          <w:b/>
          <w:bCs/>
          <w:i/>
          <w:szCs w:val="24"/>
          <w:lang w:val="en-US"/>
        </w:rPr>
      </w:pPr>
      <w:r>
        <w:rPr>
          <w:rFonts w:eastAsia="宋体" w:hint="eastAsia"/>
          <w:b/>
          <w:bCs/>
          <w:i/>
          <w:szCs w:val="24"/>
          <w:lang w:val="en-US"/>
        </w:rPr>
        <w:t>Introduction</w:t>
      </w:r>
    </w:p>
    <w:p w:rsidR="000F2BA9" w:rsidRDefault="000F2BA9" w:rsidP="00C81260">
      <w:pPr>
        <w:pStyle w:val="normal3"/>
        <w:tabs>
          <w:tab w:val="left" w:pos="720"/>
        </w:tabs>
        <w:overflowPunct/>
        <w:autoSpaceDE/>
        <w:snapToGrid/>
        <w:rPr>
          <w:rFonts w:eastAsia="宋体"/>
          <w:b/>
          <w:bCs/>
          <w:i/>
          <w:szCs w:val="24"/>
          <w:lang w:val="en-US"/>
        </w:rPr>
      </w:pPr>
    </w:p>
    <w:p w:rsidR="000F2BA9" w:rsidRDefault="000F2BA9" w:rsidP="00C81260">
      <w:pPr>
        <w:numPr>
          <w:ilvl w:val="0"/>
          <w:numId w:val="28"/>
        </w:numPr>
        <w:tabs>
          <w:tab w:val="clear" w:pos="720"/>
          <w:tab w:val="num" w:pos="1134"/>
        </w:tabs>
        <w:spacing w:line="360" w:lineRule="auto"/>
        <w:ind w:left="0" w:firstLine="0"/>
        <w:jc w:val="both"/>
      </w:pPr>
      <w:r>
        <w:rPr>
          <w:rFonts w:hint="eastAsia"/>
        </w:rPr>
        <w:t>In this action, the Plaintiff (</w:t>
      </w:r>
      <w:r>
        <w:t>“</w:t>
      </w:r>
      <w:r w:rsidRPr="000F2BA9">
        <w:rPr>
          <w:rFonts w:hint="eastAsia"/>
          <w:b/>
        </w:rPr>
        <w:t>Madam Wong</w:t>
      </w:r>
      <w:r>
        <w:t>”</w:t>
      </w:r>
      <w:r>
        <w:rPr>
          <w:rFonts w:hint="eastAsia"/>
        </w:rPr>
        <w:t>) claims against both defendants under the Fatal Accidents Ordinance (Cap 22) (</w:t>
      </w:r>
      <w:r>
        <w:t>“</w:t>
      </w:r>
      <w:r w:rsidRPr="00791432">
        <w:rPr>
          <w:rFonts w:hint="eastAsia"/>
          <w:b/>
        </w:rPr>
        <w:t>FAO</w:t>
      </w:r>
      <w:r>
        <w:t>”</w:t>
      </w:r>
      <w:r>
        <w:rPr>
          <w:rFonts w:hint="eastAsia"/>
        </w:rPr>
        <w:t>) and the Law Amendment and Reform (Consolidation) Ordinance (Cap 23) (</w:t>
      </w:r>
      <w:r>
        <w:t>“</w:t>
      </w:r>
      <w:r w:rsidRPr="00791432">
        <w:rPr>
          <w:rFonts w:hint="eastAsia"/>
          <w:b/>
        </w:rPr>
        <w:t>LARCO</w:t>
      </w:r>
      <w:r>
        <w:t>”</w:t>
      </w:r>
      <w:r>
        <w:rPr>
          <w:rFonts w:hint="eastAsia"/>
        </w:rPr>
        <w:t xml:space="preserve">) for </w:t>
      </w:r>
      <w:r>
        <w:t>the</w:t>
      </w:r>
      <w:r>
        <w:rPr>
          <w:rFonts w:hint="eastAsia"/>
        </w:rPr>
        <w:t xml:space="preserve"> fatal injuries sustained by her late husband,</w:t>
      </w:r>
      <w:r w:rsidRPr="000F2BA9">
        <w:rPr>
          <w:rFonts w:hint="eastAsia"/>
        </w:rPr>
        <w:t xml:space="preserve"> </w:t>
      </w:r>
      <w:r>
        <w:rPr>
          <w:rFonts w:hint="eastAsia"/>
        </w:rPr>
        <w:t>Mr Wong Chi Pang (</w:t>
      </w:r>
      <w:r>
        <w:t>“</w:t>
      </w:r>
      <w:r w:rsidRPr="00721638">
        <w:rPr>
          <w:rFonts w:hint="eastAsia"/>
          <w:b/>
        </w:rPr>
        <w:t>Deceased</w:t>
      </w:r>
      <w:r>
        <w:t>”</w:t>
      </w:r>
      <w:r>
        <w:rPr>
          <w:rFonts w:hint="eastAsia"/>
        </w:rPr>
        <w:t xml:space="preserve">) on 4 August 2007 while </w:t>
      </w:r>
      <w:r w:rsidR="00C81260">
        <w:rPr>
          <w:rFonts w:hint="eastAsia"/>
        </w:rPr>
        <w:t xml:space="preserve">he was </w:t>
      </w:r>
      <w:r>
        <w:rPr>
          <w:rFonts w:hint="eastAsia"/>
        </w:rPr>
        <w:t>working at a two-storey building (</w:t>
      </w:r>
      <w:r>
        <w:t>“</w:t>
      </w:r>
      <w:r w:rsidRPr="00093622">
        <w:rPr>
          <w:rFonts w:hint="eastAsia"/>
          <w:b/>
        </w:rPr>
        <w:t>Building</w:t>
      </w:r>
      <w:r>
        <w:t>”</w:t>
      </w:r>
      <w:r>
        <w:rPr>
          <w:rFonts w:hint="eastAsia"/>
        </w:rPr>
        <w:t xml:space="preserve">) inside </w:t>
      </w:r>
      <w:r w:rsidR="00506E2F">
        <w:rPr>
          <w:rFonts w:hint="eastAsia"/>
        </w:rPr>
        <w:t>Gut Cheung Yuen (</w:t>
      </w:r>
      <w:r w:rsidR="00506E2F">
        <w:rPr>
          <w:rFonts w:hint="eastAsia"/>
        </w:rPr>
        <w:t>吉祥院</w:t>
      </w:r>
      <w:r w:rsidR="00506E2F">
        <w:rPr>
          <w:rFonts w:hint="eastAsia"/>
        </w:rPr>
        <w:t xml:space="preserve">) of </w:t>
      </w:r>
      <w:r>
        <w:rPr>
          <w:rFonts w:hint="eastAsia"/>
        </w:rPr>
        <w:t>Tung Po Tor Monastery (</w:t>
      </w:r>
      <w:r>
        <w:rPr>
          <w:rFonts w:hint="eastAsia"/>
        </w:rPr>
        <w:t>東普陀講寺</w:t>
      </w:r>
      <w:r>
        <w:rPr>
          <w:rFonts w:hint="eastAsia"/>
        </w:rPr>
        <w:t xml:space="preserve">) </w:t>
      </w:r>
      <w:r w:rsidR="00415022">
        <w:rPr>
          <w:rFonts w:hint="eastAsia"/>
        </w:rPr>
        <w:t xml:space="preserve">in Tsuen Wan </w:t>
      </w:r>
      <w:r>
        <w:rPr>
          <w:rFonts w:hint="eastAsia"/>
        </w:rPr>
        <w:t>(</w:t>
      </w:r>
      <w:r>
        <w:t>“</w:t>
      </w:r>
      <w:r w:rsidRPr="00093622">
        <w:rPr>
          <w:rFonts w:hint="eastAsia"/>
          <w:b/>
        </w:rPr>
        <w:t>Accident</w:t>
      </w:r>
      <w:r>
        <w:t>”</w:t>
      </w:r>
      <w:r>
        <w:rPr>
          <w:rFonts w:hint="eastAsia"/>
        </w:rPr>
        <w:t>).</w:t>
      </w:r>
    </w:p>
    <w:p w:rsidR="00A06F72" w:rsidRDefault="00A06F72" w:rsidP="00C81260">
      <w:pPr>
        <w:pStyle w:val="ListParagraph"/>
        <w:spacing w:line="360" w:lineRule="auto"/>
      </w:pPr>
    </w:p>
    <w:p w:rsidR="00933503" w:rsidRDefault="00933503" w:rsidP="00C81260">
      <w:pPr>
        <w:numPr>
          <w:ilvl w:val="0"/>
          <w:numId w:val="28"/>
        </w:numPr>
        <w:tabs>
          <w:tab w:val="clear" w:pos="720"/>
          <w:tab w:val="num" w:pos="993"/>
        </w:tabs>
        <w:spacing w:line="360" w:lineRule="auto"/>
        <w:ind w:left="0" w:firstLine="0"/>
        <w:jc w:val="both"/>
      </w:pPr>
      <w:r>
        <w:t xml:space="preserve">By way of the </w:t>
      </w:r>
      <w:r>
        <w:rPr>
          <w:rFonts w:hint="eastAsia"/>
        </w:rPr>
        <w:t>s</w:t>
      </w:r>
      <w:r>
        <w:t xml:space="preserve">tatement of </w:t>
      </w:r>
      <w:r>
        <w:rPr>
          <w:rFonts w:hint="eastAsia"/>
        </w:rPr>
        <w:t>c</w:t>
      </w:r>
      <w:r>
        <w:t>laim</w:t>
      </w:r>
      <w:r>
        <w:rPr>
          <w:rFonts w:hint="eastAsia"/>
        </w:rPr>
        <w:t>,</w:t>
      </w:r>
      <w:r>
        <w:t xml:space="preserve"> </w:t>
      </w:r>
      <w:r w:rsidR="002F2B58">
        <w:rPr>
          <w:rFonts w:hint="eastAsia"/>
        </w:rPr>
        <w:t xml:space="preserve">she </w:t>
      </w:r>
      <w:r w:rsidR="00C81260">
        <w:rPr>
          <w:rFonts w:hint="eastAsia"/>
        </w:rPr>
        <w:t xml:space="preserve">alleges </w:t>
      </w:r>
      <w:r>
        <w:rPr>
          <w:rFonts w:hint="eastAsia"/>
        </w:rPr>
        <w:t xml:space="preserve">that </w:t>
      </w:r>
      <w:r w:rsidR="00EF4296">
        <w:rPr>
          <w:rFonts w:hint="eastAsia"/>
        </w:rPr>
        <w:t>the 1</w:t>
      </w:r>
      <w:r w:rsidR="00EF4296" w:rsidRPr="00EF4296">
        <w:rPr>
          <w:rFonts w:hint="eastAsia"/>
          <w:vertAlign w:val="superscript"/>
        </w:rPr>
        <w:t>st</w:t>
      </w:r>
      <w:r w:rsidR="00EF4296">
        <w:rPr>
          <w:rFonts w:hint="eastAsia"/>
        </w:rPr>
        <w:t xml:space="preserve"> Defendant (</w:t>
      </w:r>
      <w:r w:rsidR="00EF4296">
        <w:t>“</w:t>
      </w:r>
      <w:r w:rsidRPr="00800CE7">
        <w:rPr>
          <w:rFonts w:hint="eastAsia"/>
          <w:b/>
        </w:rPr>
        <w:t>Hui</w:t>
      </w:r>
      <w:r w:rsidR="00EF4296">
        <w:t>”</w:t>
      </w:r>
      <w:r w:rsidR="00EF4296">
        <w:rPr>
          <w:rFonts w:hint="eastAsia"/>
        </w:rPr>
        <w:t>)</w:t>
      </w:r>
      <w:r>
        <w:rPr>
          <w:rFonts w:hint="eastAsia"/>
        </w:rPr>
        <w:t xml:space="preserve"> was at all material times the employer of the Deceased and the contractor engaged by the </w:t>
      </w:r>
      <w:r w:rsidR="00EF4296">
        <w:rPr>
          <w:rFonts w:hint="eastAsia"/>
        </w:rPr>
        <w:t>2</w:t>
      </w:r>
      <w:r w:rsidR="00EF4296" w:rsidRPr="00C81260">
        <w:rPr>
          <w:rFonts w:hint="eastAsia"/>
          <w:vertAlign w:val="superscript"/>
        </w:rPr>
        <w:t>n</w:t>
      </w:r>
      <w:r w:rsidR="00C81260" w:rsidRPr="00C81260">
        <w:rPr>
          <w:rFonts w:hint="eastAsia"/>
          <w:vertAlign w:val="superscript"/>
        </w:rPr>
        <w:t>d</w:t>
      </w:r>
      <w:r w:rsidR="00C81260">
        <w:rPr>
          <w:rFonts w:hint="eastAsia"/>
        </w:rPr>
        <w:t xml:space="preserve"> </w:t>
      </w:r>
      <w:r w:rsidR="00EF4296">
        <w:rPr>
          <w:rFonts w:hint="eastAsia"/>
        </w:rPr>
        <w:t>Defendant (</w:t>
      </w:r>
      <w:r w:rsidR="00EF4296">
        <w:t>“</w:t>
      </w:r>
      <w:r w:rsidRPr="00800CE7">
        <w:rPr>
          <w:rFonts w:hint="eastAsia"/>
          <w:b/>
        </w:rPr>
        <w:t>Temple</w:t>
      </w:r>
      <w:r w:rsidR="00EF4296">
        <w:t>”</w:t>
      </w:r>
      <w:r w:rsidR="00EF4296">
        <w:rPr>
          <w:rFonts w:hint="eastAsia"/>
        </w:rPr>
        <w:t>)</w:t>
      </w:r>
      <w:r>
        <w:rPr>
          <w:rFonts w:hint="eastAsia"/>
        </w:rPr>
        <w:t xml:space="preserve"> to demolish the Building. She </w:t>
      </w:r>
      <w:r w:rsidR="00C81260">
        <w:rPr>
          <w:rFonts w:hint="eastAsia"/>
        </w:rPr>
        <w:t xml:space="preserve">claims that </w:t>
      </w:r>
      <w:r w:rsidR="004B588B">
        <w:t xml:space="preserve">the </w:t>
      </w:r>
      <w:r w:rsidR="00C81260">
        <w:rPr>
          <w:rFonts w:hint="eastAsia"/>
        </w:rPr>
        <w:t>A</w:t>
      </w:r>
      <w:r w:rsidR="004B588B">
        <w:t>ccident w</w:t>
      </w:r>
      <w:r w:rsidR="004B588B">
        <w:rPr>
          <w:rFonts w:hint="eastAsia"/>
        </w:rPr>
        <w:t>as</w:t>
      </w:r>
      <w:r w:rsidR="004B588B">
        <w:t xml:space="preserve"> caused by the breach of contract of employment, negligence and/or breach of duty on the part of</w:t>
      </w:r>
      <w:r w:rsidR="004B588B">
        <w:rPr>
          <w:rFonts w:hint="eastAsia"/>
        </w:rPr>
        <w:t xml:space="preserve"> Hui</w:t>
      </w:r>
      <w:r w:rsidR="004B588B">
        <w:t xml:space="preserve">. </w:t>
      </w:r>
    </w:p>
    <w:p w:rsidR="00C81260" w:rsidRDefault="00C81260" w:rsidP="00C81260">
      <w:pPr>
        <w:pStyle w:val="ListParagraph"/>
        <w:spacing w:line="360" w:lineRule="auto"/>
      </w:pPr>
    </w:p>
    <w:p w:rsidR="00C81260" w:rsidRDefault="00C81260" w:rsidP="00C81260">
      <w:pPr>
        <w:numPr>
          <w:ilvl w:val="0"/>
          <w:numId w:val="28"/>
        </w:numPr>
        <w:tabs>
          <w:tab w:val="clear" w:pos="720"/>
          <w:tab w:val="num" w:pos="993"/>
        </w:tabs>
        <w:spacing w:line="360" w:lineRule="auto"/>
        <w:ind w:left="0" w:firstLine="0"/>
        <w:jc w:val="both"/>
      </w:pPr>
      <w:proofErr w:type="spellStart"/>
      <w:r>
        <w:rPr>
          <w:rFonts w:hint="eastAsia"/>
        </w:rPr>
        <w:t>Hui</w:t>
      </w:r>
      <w:proofErr w:type="spellEnd"/>
      <w:r>
        <w:rPr>
          <w:rFonts w:hint="eastAsia"/>
        </w:rPr>
        <w:t xml:space="preserve"> has not shown his appearance or participation in this action at all. In fact, no notice of intention to defend was ever filed by him. As such, interlocutory judgment on liability has been entered against him pursuant to an Order dated 19 July 2011 with damages to be assessed. </w:t>
      </w:r>
      <w:proofErr w:type="spellStart"/>
      <w:r>
        <w:t>H</w:t>
      </w:r>
      <w:r>
        <w:rPr>
          <w:rFonts w:hint="eastAsia"/>
        </w:rPr>
        <w:t>ui</w:t>
      </w:r>
      <w:proofErr w:type="spellEnd"/>
      <w:r>
        <w:rPr>
          <w:rFonts w:hint="eastAsia"/>
        </w:rPr>
        <w:t xml:space="preserve"> continues to be absent in this trial.</w:t>
      </w:r>
    </w:p>
    <w:p w:rsidR="00933503" w:rsidRDefault="00933503" w:rsidP="00C81260">
      <w:pPr>
        <w:pStyle w:val="ListParagraph"/>
        <w:spacing w:line="360" w:lineRule="auto"/>
      </w:pPr>
    </w:p>
    <w:p w:rsidR="004B588B" w:rsidRDefault="002F2B58" w:rsidP="00C81260">
      <w:pPr>
        <w:numPr>
          <w:ilvl w:val="0"/>
          <w:numId w:val="28"/>
        </w:numPr>
        <w:tabs>
          <w:tab w:val="clear" w:pos="720"/>
          <w:tab w:val="num" w:pos="993"/>
        </w:tabs>
        <w:spacing w:line="360" w:lineRule="auto"/>
        <w:ind w:left="0" w:firstLine="0"/>
        <w:jc w:val="both"/>
      </w:pPr>
      <w:r>
        <w:rPr>
          <w:rFonts w:hint="eastAsia"/>
        </w:rPr>
        <w:t xml:space="preserve">Further, </w:t>
      </w:r>
      <w:r w:rsidR="00C81260">
        <w:rPr>
          <w:rFonts w:hint="eastAsia"/>
        </w:rPr>
        <w:t xml:space="preserve">Madam Wong </w:t>
      </w:r>
      <w:r w:rsidR="00933503">
        <w:rPr>
          <w:rFonts w:hint="eastAsia"/>
        </w:rPr>
        <w:t xml:space="preserve">claims that </w:t>
      </w:r>
      <w:r w:rsidR="004B588B">
        <w:t xml:space="preserve">the </w:t>
      </w:r>
      <w:r w:rsidR="00C81260">
        <w:rPr>
          <w:rFonts w:hint="eastAsia"/>
        </w:rPr>
        <w:t>A</w:t>
      </w:r>
      <w:r w:rsidR="004B588B">
        <w:t>ccident w</w:t>
      </w:r>
      <w:r w:rsidR="004B588B">
        <w:rPr>
          <w:rFonts w:hint="eastAsia"/>
        </w:rPr>
        <w:t>as</w:t>
      </w:r>
      <w:r w:rsidR="004B588B">
        <w:t xml:space="preserve"> </w:t>
      </w:r>
      <w:r w:rsidR="004B588B">
        <w:rPr>
          <w:rFonts w:hint="eastAsia"/>
        </w:rPr>
        <w:t xml:space="preserve">also </w:t>
      </w:r>
      <w:r w:rsidR="004B588B">
        <w:t>caused by negligence and/or breach of duty on the part of</w:t>
      </w:r>
      <w:r w:rsidR="004B588B">
        <w:rPr>
          <w:rFonts w:hint="eastAsia"/>
        </w:rPr>
        <w:t xml:space="preserve"> the Temple. In particular, she alleges that the </w:t>
      </w:r>
      <w:r w:rsidR="00933503">
        <w:rPr>
          <w:rFonts w:hint="eastAsia"/>
        </w:rPr>
        <w:t>Temple</w:t>
      </w:r>
      <w:r w:rsidR="004B588B">
        <w:rPr>
          <w:rFonts w:hint="eastAsia"/>
        </w:rPr>
        <w:t xml:space="preserve">, being </w:t>
      </w:r>
      <w:r w:rsidR="00933503">
        <w:rPr>
          <w:rFonts w:hint="eastAsia"/>
        </w:rPr>
        <w:t xml:space="preserve">the </w:t>
      </w:r>
      <w:r w:rsidR="00933503">
        <w:t>registered</w:t>
      </w:r>
      <w:r w:rsidR="00933503">
        <w:rPr>
          <w:rFonts w:hint="eastAsia"/>
        </w:rPr>
        <w:t xml:space="preserve"> owner of the Building and </w:t>
      </w:r>
      <w:r w:rsidR="00933503" w:rsidRPr="00C81260">
        <w:rPr>
          <w:rFonts w:hint="eastAsia"/>
          <w:i/>
        </w:rPr>
        <w:t>de facto</w:t>
      </w:r>
      <w:r w:rsidR="00933503">
        <w:rPr>
          <w:rFonts w:hint="eastAsia"/>
        </w:rPr>
        <w:t xml:space="preserve"> occupier within the meaning of the Occupiers Lia</w:t>
      </w:r>
      <w:r w:rsidR="00800CE7">
        <w:rPr>
          <w:rFonts w:hint="eastAsia"/>
        </w:rPr>
        <w:t>b</w:t>
      </w:r>
      <w:r w:rsidR="00933503">
        <w:rPr>
          <w:rFonts w:hint="eastAsia"/>
        </w:rPr>
        <w:t>ility Ordinance (Cap 314) (</w:t>
      </w:r>
      <w:r w:rsidR="00933503">
        <w:t>“</w:t>
      </w:r>
      <w:r w:rsidR="00933503" w:rsidRPr="00C81260">
        <w:rPr>
          <w:rFonts w:hint="eastAsia"/>
          <w:b/>
        </w:rPr>
        <w:t>OLO</w:t>
      </w:r>
      <w:r w:rsidR="00933503">
        <w:t>”</w:t>
      </w:r>
      <w:r w:rsidR="00933503">
        <w:rPr>
          <w:rFonts w:hint="eastAsia"/>
        </w:rPr>
        <w:t>)</w:t>
      </w:r>
      <w:r w:rsidR="004B588B">
        <w:rPr>
          <w:rFonts w:hint="eastAsia"/>
        </w:rPr>
        <w:t>, was in breac</w:t>
      </w:r>
      <w:r w:rsidR="00C81260">
        <w:rPr>
          <w:rFonts w:hint="eastAsia"/>
        </w:rPr>
        <w:t>h of section 3(4)(b) of the OLO.</w:t>
      </w:r>
    </w:p>
    <w:p w:rsidR="002F2B58" w:rsidRDefault="002F2B58" w:rsidP="00C81260">
      <w:pPr>
        <w:pStyle w:val="ListParagraph"/>
        <w:spacing w:line="360" w:lineRule="auto"/>
      </w:pPr>
    </w:p>
    <w:p w:rsidR="00B44C46" w:rsidRDefault="002F2B58" w:rsidP="00C81260">
      <w:pPr>
        <w:numPr>
          <w:ilvl w:val="0"/>
          <w:numId w:val="28"/>
        </w:numPr>
        <w:tabs>
          <w:tab w:val="clear" w:pos="720"/>
          <w:tab w:val="num" w:pos="993"/>
        </w:tabs>
        <w:spacing w:line="360" w:lineRule="auto"/>
        <w:ind w:left="0" w:firstLine="0"/>
        <w:jc w:val="both"/>
      </w:pPr>
      <w:r>
        <w:rPr>
          <w:rFonts w:hint="eastAsia"/>
        </w:rPr>
        <w:t xml:space="preserve"> </w:t>
      </w:r>
      <w:r w:rsidR="00060EDA">
        <w:rPr>
          <w:rFonts w:hint="eastAsia"/>
        </w:rPr>
        <w:t xml:space="preserve">By its defence, the Temple does not admit that Hui was the employer of the Deceased and puts Madam Wong to strict prove the same. It </w:t>
      </w:r>
      <w:r w:rsidR="00C81260">
        <w:rPr>
          <w:rFonts w:hint="eastAsia"/>
        </w:rPr>
        <w:t xml:space="preserve">further </w:t>
      </w:r>
      <w:r w:rsidR="00060EDA">
        <w:rPr>
          <w:rFonts w:hint="eastAsia"/>
        </w:rPr>
        <w:t>avers that</w:t>
      </w:r>
      <w:r w:rsidR="004A70EF">
        <w:rPr>
          <w:rFonts w:hint="eastAsia"/>
        </w:rPr>
        <w:t xml:space="preserve"> since</w:t>
      </w:r>
      <w:r w:rsidR="00060EDA">
        <w:rPr>
          <w:rFonts w:hint="eastAsia"/>
        </w:rPr>
        <w:t xml:space="preserve"> Hui and/or the Deceased were experienced and competent </w:t>
      </w:r>
      <w:r w:rsidR="00060EDA">
        <w:t>independent</w:t>
      </w:r>
      <w:r w:rsidR="00060EDA">
        <w:rPr>
          <w:rFonts w:hint="eastAsia"/>
        </w:rPr>
        <w:t xml:space="preserve"> contractor</w:t>
      </w:r>
      <w:r w:rsidR="004A70EF">
        <w:rPr>
          <w:rFonts w:hint="eastAsia"/>
        </w:rPr>
        <w:t xml:space="preserve">, </w:t>
      </w:r>
      <w:r w:rsidR="00060EDA">
        <w:rPr>
          <w:rFonts w:hint="eastAsia"/>
        </w:rPr>
        <w:t>it should not be held liable for their own negligence</w:t>
      </w:r>
      <w:r w:rsidR="00C81260">
        <w:rPr>
          <w:rFonts w:hint="eastAsia"/>
        </w:rPr>
        <w:t xml:space="preserve"> and/or </w:t>
      </w:r>
      <w:r w:rsidR="00060EDA">
        <w:rPr>
          <w:rFonts w:hint="eastAsia"/>
        </w:rPr>
        <w:t>contributory negligence.</w:t>
      </w:r>
      <w:r w:rsidR="00791432">
        <w:rPr>
          <w:rFonts w:hint="eastAsia"/>
        </w:rPr>
        <w:t xml:space="preserve"> </w:t>
      </w:r>
      <w:r w:rsidR="00D2451B">
        <w:rPr>
          <w:rFonts w:hint="eastAsia"/>
        </w:rPr>
        <w:t xml:space="preserve">On quantum, save and except the </w:t>
      </w:r>
      <w:r w:rsidR="00D2451B">
        <w:t>statutory</w:t>
      </w:r>
      <w:r w:rsidR="00D2451B">
        <w:rPr>
          <w:rFonts w:hint="eastAsia"/>
        </w:rPr>
        <w:t xml:space="preserve"> </w:t>
      </w:r>
      <w:r w:rsidR="00D2451B">
        <w:t>bereavement</w:t>
      </w:r>
      <w:r w:rsidR="00D2451B">
        <w:rPr>
          <w:rFonts w:hint="eastAsia"/>
        </w:rPr>
        <w:t xml:space="preserve"> ($150,000) and funeral expenses ($75,660), the Temple disputes </w:t>
      </w:r>
      <w:r w:rsidR="00B44C46">
        <w:rPr>
          <w:rFonts w:hint="eastAsia"/>
        </w:rPr>
        <w:t>all other heads of damages claimed by Madam Wong.</w:t>
      </w:r>
    </w:p>
    <w:p w:rsidR="00B44C46" w:rsidRDefault="00B44C46" w:rsidP="00C81260">
      <w:pPr>
        <w:pStyle w:val="ListParagraph"/>
        <w:spacing w:line="360" w:lineRule="auto"/>
      </w:pPr>
    </w:p>
    <w:p w:rsidR="000F2BA9" w:rsidRPr="000F2BA9" w:rsidRDefault="000F2BA9" w:rsidP="00C81260">
      <w:pPr>
        <w:spacing w:line="360" w:lineRule="auto"/>
        <w:rPr>
          <w:b/>
          <w:i/>
        </w:rPr>
      </w:pPr>
      <w:r w:rsidRPr="000F2BA9">
        <w:rPr>
          <w:b/>
          <w:i/>
        </w:rPr>
        <w:t xml:space="preserve">DCEC </w:t>
      </w:r>
      <w:r w:rsidRPr="000F2BA9">
        <w:rPr>
          <w:rFonts w:hint="eastAsia"/>
          <w:b/>
          <w:i/>
        </w:rPr>
        <w:t>780</w:t>
      </w:r>
      <w:r w:rsidRPr="000F2BA9">
        <w:rPr>
          <w:b/>
          <w:i/>
        </w:rPr>
        <w:t>/2009</w:t>
      </w:r>
    </w:p>
    <w:p w:rsidR="000F2BA9" w:rsidRDefault="000F2BA9" w:rsidP="00C81260">
      <w:pPr>
        <w:spacing w:line="360" w:lineRule="auto"/>
      </w:pPr>
    </w:p>
    <w:p w:rsidR="000F2BA9" w:rsidRDefault="000F2BA9" w:rsidP="00C81260">
      <w:pPr>
        <w:numPr>
          <w:ilvl w:val="0"/>
          <w:numId w:val="28"/>
        </w:numPr>
        <w:tabs>
          <w:tab w:val="clear" w:pos="720"/>
          <w:tab w:val="num" w:pos="993"/>
        </w:tabs>
        <w:spacing w:line="360" w:lineRule="auto"/>
        <w:ind w:left="0" w:firstLine="0"/>
        <w:jc w:val="both"/>
      </w:pPr>
      <w:r>
        <w:rPr>
          <w:rFonts w:hint="eastAsia"/>
        </w:rPr>
        <w:t>In 2009, a</w:t>
      </w:r>
      <w:r>
        <w:t xml:space="preserve">n employees’ compensation claim against </w:t>
      </w:r>
      <w:proofErr w:type="spellStart"/>
      <w:r>
        <w:rPr>
          <w:rFonts w:hint="eastAsia"/>
        </w:rPr>
        <w:t>Hui</w:t>
      </w:r>
      <w:proofErr w:type="spellEnd"/>
      <w:r>
        <w:rPr>
          <w:rFonts w:hint="eastAsia"/>
        </w:rPr>
        <w:t xml:space="preserve"> was commenced by </w:t>
      </w:r>
      <w:r w:rsidR="00EF4296">
        <w:rPr>
          <w:rFonts w:hint="eastAsia"/>
        </w:rPr>
        <w:t xml:space="preserve">Madam Wong </w:t>
      </w:r>
      <w:r>
        <w:rPr>
          <w:rFonts w:hint="eastAsia"/>
        </w:rPr>
        <w:t>u</w:t>
      </w:r>
      <w:r>
        <w:t xml:space="preserve">nder </w:t>
      </w:r>
      <w:r>
        <w:rPr>
          <w:i/>
        </w:rPr>
        <w:t xml:space="preserve">DCEC </w:t>
      </w:r>
      <w:r>
        <w:rPr>
          <w:rFonts w:hint="eastAsia"/>
          <w:i/>
        </w:rPr>
        <w:t>780</w:t>
      </w:r>
      <w:r>
        <w:rPr>
          <w:i/>
        </w:rPr>
        <w:t>/2009</w:t>
      </w:r>
      <w:r>
        <w:rPr>
          <w:rFonts w:hint="eastAsia"/>
        </w:rPr>
        <w:t xml:space="preserve"> (</w:t>
      </w:r>
      <w:r>
        <w:t>“</w:t>
      </w:r>
      <w:r w:rsidRPr="00D55DF2">
        <w:rPr>
          <w:rFonts w:hint="eastAsia"/>
          <w:b/>
        </w:rPr>
        <w:t>EC Claim</w:t>
      </w:r>
      <w:r>
        <w:t>”</w:t>
      </w:r>
      <w:r>
        <w:rPr>
          <w:rFonts w:hint="eastAsia"/>
        </w:rPr>
        <w:t>)</w:t>
      </w:r>
      <w:r>
        <w:t>.</w:t>
      </w:r>
      <w:r w:rsidR="00EF4296">
        <w:rPr>
          <w:rFonts w:hint="eastAsia"/>
        </w:rPr>
        <w:t xml:space="preserve"> </w:t>
      </w:r>
      <w:r>
        <w:rPr>
          <w:rFonts w:hint="eastAsia"/>
        </w:rPr>
        <w:t xml:space="preserve">The Temple was </w:t>
      </w:r>
      <w:r w:rsidRPr="00EF4296">
        <w:rPr>
          <w:rFonts w:hint="eastAsia"/>
          <w:i/>
        </w:rPr>
        <w:t>not</w:t>
      </w:r>
      <w:r>
        <w:rPr>
          <w:rFonts w:hint="eastAsia"/>
        </w:rPr>
        <w:t xml:space="preserve"> a party to the EC Claim.</w:t>
      </w:r>
    </w:p>
    <w:p w:rsidR="000F2BA9" w:rsidRDefault="000F2BA9" w:rsidP="00C81260">
      <w:pPr>
        <w:spacing w:line="360" w:lineRule="auto"/>
        <w:jc w:val="both"/>
      </w:pPr>
    </w:p>
    <w:p w:rsidR="00EF4296" w:rsidRDefault="000F2BA9" w:rsidP="00C81260">
      <w:pPr>
        <w:numPr>
          <w:ilvl w:val="0"/>
          <w:numId w:val="28"/>
        </w:numPr>
        <w:tabs>
          <w:tab w:val="clear" w:pos="720"/>
          <w:tab w:val="num" w:pos="993"/>
        </w:tabs>
        <w:spacing w:line="360" w:lineRule="auto"/>
        <w:ind w:left="0" w:firstLine="0"/>
        <w:jc w:val="both"/>
      </w:pPr>
      <w:r>
        <w:rPr>
          <w:rFonts w:hint="eastAsia"/>
        </w:rPr>
        <w:t xml:space="preserve">Hui defended the EC Claim and argued that he was not the employer of the Deceased; rather they were partners in taking up the </w:t>
      </w:r>
      <w:r>
        <w:t>demolition</w:t>
      </w:r>
      <w:r>
        <w:rPr>
          <w:rFonts w:hint="eastAsia"/>
        </w:rPr>
        <w:t xml:space="preserve"> work in question. </w:t>
      </w:r>
    </w:p>
    <w:p w:rsidR="00EF4296" w:rsidRDefault="00EF4296" w:rsidP="00C81260">
      <w:pPr>
        <w:pStyle w:val="ListParagraph"/>
        <w:spacing w:line="360" w:lineRule="auto"/>
      </w:pPr>
    </w:p>
    <w:p w:rsidR="000F2BA9" w:rsidRDefault="000F2BA9" w:rsidP="00C81260">
      <w:pPr>
        <w:numPr>
          <w:ilvl w:val="0"/>
          <w:numId w:val="28"/>
        </w:numPr>
        <w:tabs>
          <w:tab w:val="clear" w:pos="720"/>
          <w:tab w:val="num" w:pos="993"/>
        </w:tabs>
        <w:spacing w:line="360" w:lineRule="auto"/>
        <w:ind w:left="0" w:firstLine="0"/>
        <w:jc w:val="both"/>
      </w:pPr>
      <w:r>
        <w:rPr>
          <w:rFonts w:hint="eastAsia"/>
        </w:rPr>
        <w:t>In the judgment handed down on 27 August 2010</w:t>
      </w:r>
      <w:r w:rsidR="00EF4296">
        <w:rPr>
          <w:rFonts w:hint="eastAsia"/>
        </w:rPr>
        <w:t xml:space="preserve"> by</w:t>
      </w:r>
      <w:r>
        <w:rPr>
          <w:rFonts w:hint="eastAsia"/>
        </w:rPr>
        <w:t xml:space="preserve"> the trial judge</w:t>
      </w:r>
      <w:r w:rsidR="00EF4296">
        <w:rPr>
          <w:rFonts w:hint="eastAsia"/>
        </w:rPr>
        <w:t xml:space="preserve">, the learnt judge </w:t>
      </w:r>
      <w:r>
        <w:rPr>
          <w:rFonts w:hint="eastAsia"/>
        </w:rPr>
        <w:t>ruled that the Deceased was Hui</w:t>
      </w:r>
      <w:r>
        <w:t>’</w:t>
      </w:r>
      <w:r>
        <w:rPr>
          <w:rFonts w:hint="eastAsia"/>
        </w:rPr>
        <w:t>s employee and that the Deceased earned on average $13,000 before his death, and made an award of $484,400 to Madam Wong (</w:t>
      </w:r>
      <w:r>
        <w:t>“</w:t>
      </w:r>
      <w:r w:rsidRPr="00791432">
        <w:rPr>
          <w:rFonts w:hint="eastAsia"/>
          <w:b/>
        </w:rPr>
        <w:t>EC Judgment</w:t>
      </w:r>
      <w:r>
        <w:t>”</w:t>
      </w:r>
      <w:r>
        <w:rPr>
          <w:rFonts w:hint="eastAsia"/>
        </w:rPr>
        <w:t>).</w:t>
      </w:r>
    </w:p>
    <w:p w:rsidR="00D2451B" w:rsidRDefault="00D2451B" w:rsidP="00C81260">
      <w:pPr>
        <w:spacing w:line="360" w:lineRule="auto"/>
        <w:rPr>
          <w:b/>
          <w:i/>
        </w:rPr>
      </w:pPr>
    </w:p>
    <w:p w:rsidR="00A06F72" w:rsidRDefault="00A06F72" w:rsidP="00C81260">
      <w:pPr>
        <w:spacing w:line="360" w:lineRule="auto"/>
        <w:rPr>
          <w:b/>
          <w:i/>
        </w:rPr>
      </w:pPr>
      <w:r>
        <w:rPr>
          <w:b/>
          <w:i/>
        </w:rPr>
        <w:t>I</w:t>
      </w:r>
      <w:r w:rsidR="00862AE9">
        <w:rPr>
          <w:rFonts w:hint="eastAsia"/>
          <w:b/>
          <w:i/>
        </w:rPr>
        <w:t>ssues</w:t>
      </w:r>
    </w:p>
    <w:p w:rsidR="00862AE9" w:rsidRDefault="00862AE9" w:rsidP="00C81260">
      <w:pPr>
        <w:spacing w:line="360" w:lineRule="auto"/>
      </w:pPr>
    </w:p>
    <w:p w:rsidR="00A06F72" w:rsidRDefault="00A06F72" w:rsidP="00C81260">
      <w:pPr>
        <w:numPr>
          <w:ilvl w:val="0"/>
          <w:numId w:val="28"/>
        </w:numPr>
        <w:tabs>
          <w:tab w:val="clear" w:pos="720"/>
          <w:tab w:val="left" w:pos="993"/>
        </w:tabs>
        <w:spacing w:line="360" w:lineRule="auto"/>
        <w:ind w:left="0" w:firstLine="0"/>
        <w:jc w:val="both"/>
      </w:pPr>
      <w:r>
        <w:t xml:space="preserve">In view of the background set out above, the core issues for determination </w:t>
      </w:r>
      <w:r w:rsidR="00EF4296">
        <w:rPr>
          <w:rFonts w:hint="eastAsia"/>
        </w:rPr>
        <w:t xml:space="preserve">between Madam Wong and the Temple </w:t>
      </w:r>
      <w:r>
        <w:t xml:space="preserve">at trial </w:t>
      </w:r>
      <w:r w:rsidR="00EF4296">
        <w:rPr>
          <w:rFonts w:hint="eastAsia"/>
        </w:rPr>
        <w:t xml:space="preserve">(only issue (4) applies to Hui as judgment on liability has already been entered) </w:t>
      </w:r>
      <w:r>
        <w:t>are :</w:t>
      </w:r>
    </w:p>
    <w:p w:rsidR="00A06F72" w:rsidRDefault="00A06F72" w:rsidP="00A06F72">
      <w:pPr>
        <w:tabs>
          <w:tab w:val="left" w:pos="720"/>
        </w:tabs>
        <w:jc w:val="both"/>
      </w:pPr>
    </w:p>
    <w:p w:rsidR="00791432" w:rsidRDefault="00791432" w:rsidP="00A06F72">
      <w:pPr>
        <w:pStyle w:val="ListParagraph"/>
        <w:numPr>
          <w:ilvl w:val="1"/>
          <w:numId w:val="28"/>
        </w:numPr>
        <w:tabs>
          <w:tab w:val="clear" w:pos="1440"/>
          <w:tab w:val="left" w:pos="1701"/>
          <w:tab w:val="left" w:pos="1843"/>
        </w:tabs>
        <w:spacing w:line="360" w:lineRule="auto"/>
        <w:ind w:left="1468" w:hanging="391"/>
        <w:jc w:val="both"/>
      </w:pPr>
      <w:r>
        <w:rPr>
          <w:rFonts w:hint="eastAsia"/>
        </w:rPr>
        <w:t>Was the Deceased an employee of Hui?</w:t>
      </w:r>
    </w:p>
    <w:p w:rsidR="00A06F72" w:rsidRDefault="00A06F72" w:rsidP="00A06F72">
      <w:pPr>
        <w:pStyle w:val="ListParagraph"/>
        <w:numPr>
          <w:ilvl w:val="1"/>
          <w:numId w:val="28"/>
        </w:numPr>
        <w:tabs>
          <w:tab w:val="clear" w:pos="1440"/>
          <w:tab w:val="left" w:pos="1701"/>
          <w:tab w:val="left" w:pos="1843"/>
        </w:tabs>
        <w:spacing w:line="360" w:lineRule="auto"/>
        <w:ind w:left="1468" w:hanging="391"/>
        <w:jc w:val="both"/>
      </w:pPr>
      <w:r>
        <w:t xml:space="preserve">Was the </w:t>
      </w:r>
      <w:r w:rsidR="00791432">
        <w:rPr>
          <w:rFonts w:hint="eastAsia"/>
        </w:rPr>
        <w:t>A</w:t>
      </w:r>
      <w:r>
        <w:t xml:space="preserve">ccident caused by the negligence or breach of duty on the part of </w:t>
      </w:r>
      <w:r w:rsidR="00791432">
        <w:rPr>
          <w:rFonts w:hint="eastAsia"/>
        </w:rPr>
        <w:t>the Temple</w:t>
      </w:r>
      <w:r>
        <w:t xml:space="preserve">?  </w:t>
      </w:r>
    </w:p>
    <w:p w:rsidR="00A06F72" w:rsidRDefault="00A06F72" w:rsidP="00A06F72">
      <w:pPr>
        <w:pStyle w:val="ListParagraph"/>
        <w:numPr>
          <w:ilvl w:val="1"/>
          <w:numId w:val="28"/>
        </w:numPr>
        <w:tabs>
          <w:tab w:val="clear" w:pos="1440"/>
          <w:tab w:val="left" w:pos="1701"/>
          <w:tab w:val="left" w:pos="1843"/>
        </w:tabs>
        <w:spacing w:line="360" w:lineRule="auto"/>
        <w:ind w:left="1468" w:hanging="391"/>
        <w:jc w:val="both"/>
      </w:pPr>
      <w:r>
        <w:t xml:space="preserve">Was there any contributory negligence on the part of </w:t>
      </w:r>
      <w:r w:rsidR="00791432">
        <w:rPr>
          <w:rFonts w:hint="eastAsia"/>
        </w:rPr>
        <w:t>th</w:t>
      </w:r>
      <w:r w:rsidR="00014CEE">
        <w:rPr>
          <w:rFonts w:hint="eastAsia"/>
        </w:rPr>
        <w:t>e</w:t>
      </w:r>
      <w:r w:rsidR="00791432">
        <w:rPr>
          <w:rFonts w:hint="eastAsia"/>
        </w:rPr>
        <w:t xml:space="preserve"> Deceased</w:t>
      </w:r>
      <w:r>
        <w:t xml:space="preserve">? </w:t>
      </w:r>
    </w:p>
    <w:p w:rsidR="00A06F72" w:rsidRDefault="00A06F72" w:rsidP="00A06F72">
      <w:pPr>
        <w:pStyle w:val="ListParagraph"/>
        <w:numPr>
          <w:ilvl w:val="1"/>
          <w:numId w:val="28"/>
        </w:numPr>
        <w:tabs>
          <w:tab w:val="clear" w:pos="1440"/>
          <w:tab w:val="left" w:pos="1701"/>
          <w:tab w:val="left" w:pos="1843"/>
        </w:tabs>
        <w:spacing w:line="360" w:lineRule="auto"/>
        <w:ind w:left="1468" w:hanging="391"/>
        <w:jc w:val="both"/>
      </w:pPr>
      <w:r>
        <w:t>What is amount of damages payable under each head?</w:t>
      </w:r>
    </w:p>
    <w:p w:rsidR="00A06F72" w:rsidRDefault="00A06F72" w:rsidP="00A06F72">
      <w:pPr>
        <w:tabs>
          <w:tab w:val="left" w:pos="709"/>
        </w:tabs>
        <w:jc w:val="both"/>
      </w:pPr>
    </w:p>
    <w:p w:rsidR="005D72C0" w:rsidRPr="00862AE9" w:rsidRDefault="00A06F72" w:rsidP="00862AE9">
      <w:pPr>
        <w:numPr>
          <w:ilvl w:val="0"/>
          <w:numId w:val="28"/>
        </w:numPr>
        <w:tabs>
          <w:tab w:val="clear" w:pos="720"/>
          <w:tab w:val="left" w:pos="993"/>
        </w:tabs>
        <w:spacing w:line="360" w:lineRule="auto"/>
        <w:ind w:left="0" w:firstLine="0"/>
        <w:jc w:val="both"/>
        <w:rPr>
          <w:szCs w:val="28"/>
        </w:rPr>
      </w:pPr>
      <w:r>
        <w:t xml:space="preserve">On the above issues, </w:t>
      </w:r>
      <w:r w:rsidR="00791432">
        <w:rPr>
          <w:rFonts w:hint="eastAsia"/>
        </w:rPr>
        <w:t xml:space="preserve">Madam Wong and 2 of the children of the Deceased </w:t>
      </w:r>
      <w:r w:rsidR="00C81260">
        <w:rPr>
          <w:rFonts w:hint="eastAsia"/>
        </w:rPr>
        <w:t xml:space="preserve">(being the eldest daughter and the youngest son) </w:t>
      </w:r>
      <w:r w:rsidR="00791432">
        <w:rPr>
          <w:rFonts w:hint="eastAsia"/>
        </w:rPr>
        <w:t>have given evidence in the trial. Sik Ta</w:t>
      </w:r>
      <w:r w:rsidR="007944B2">
        <w:rPr>
          <w:rFonts w:hint="eastAsia"/>
        </w:rPr>
        <w:t>t</w:t>
      </w:r>
      <w:r w:rsidR="00791432">
        <w:rPr>
          <w:rFonts w:hint="eastAsia"/>
        </w:rPr>
        <w:t xml:space="preserve"> Hong</w:t>
      </w:r>
      <w:r w:rsidR="00862AE9">
        <w:rPr>
          <w:rFonts w:hint="eastAsia"/>
        </w:rPr>
        <w:t xml:space="preserve"> (</w:t>
      </w:r>
      <w:r w:rsidR="00862AE9">
        <w:rPr>
          <w:rFonts w:hint="eastAsia"/>
        </w:rPr>
        <w:t>釋達航大師</w:t>
      </w:r>
      <w:r w:rsidR="00862AE9">
        <w:rPr>
          <w:rFonts w:hint="eastAsia"/>
        </w:rPr>
        <w:t>)</w:t>
      </w:r>
      <w:r w:rsidR="00EF4296">
        <w:rPr>
          <w:rFonts w:hint="eastAsia"/>
        </w:rPr>
        <w:t xml:space="preserve"> (</w:t>
      </w:r>
      <w:r w:rsidR="00EF4296">
        <w:t>“</w:t>
      </w:r>
      <w:r w:rsidR="00EF4296" w:rsidRPr="008806D4">
        <w:rPr>
          <w:rFonts w:hint="eastAsia"/>
          <w:b/>
        </w:rPr>
        <w:t>Nun</w:t>
      </w:r>
      <w:r w:rsidR="007944B2">
        <w:rPr>
          <w:rFonts w:hint="eastAsia"/>
          <w:b/>
        </w:rPr>
        <w:t xml:space="preserve"> Tat</w:t>
      </w:r>
      <w:r w:rsidR="00800CE7">
        <w:rPr>
          <w:rFonts w:hint="eastAsia"/>
          <w:b/>
        </w:rPr>
        <w:t>-h</w:t>
      </w:r>
      <w:r w:rsidR="007944B2">
        <w:rPr>
          <w:rFonts w:hint="eastAsia"/>
          <w:b/>
        </w:rPr>
        <w:t>ong</w:t>
      </w:r>
      <w:r w:rsidR="00EF4296">
        <w:t>”</w:t>
      </w:r>
      <w:r w:rsidR="00EF4296">
        <w:rPr>
          <w:rFonts w:hint="eastAsia"/>
        </w:rPr>
        <w:t>)</w:t>
      </w:r>
      <w:r w:rsidR="00791432">
        <w:rPr>
          <w:rFonts w:hint="eastAsia"/>
        </w:rPr>
        <w:t xml:space="preserve">, a </w:t>
      </w:r>
      <w:r w:rsidR="00E67EA5">
        <w:rPr>
          <w:rFonts w:hint="eastAsia"/>
        </w:rPr>
        <w:t xml:space="preserve">Buddhist </w:t>
      </w:r>
      <w:r w:rsidR="00791432">
        <w:rPr>
          <w:rFonts w:hint="eastAsia"/>
        </w:rPr>
        <w:t xml:space="preserve">nun of the Temple who contacted </w:t>
      </w:r>
      <w:proofErr w:type="spellStart"/>
      <w:r w:rsidR="00791432">
        <w:rPr>
          <w:rFonts w:hint="eastAsia"/>
        </w:rPr>
        <w:t>Hui</w:t>
      </w:r>
      <w:proofErr w:type="spellEnd"/>
      <w:r w:rsidR="00791432">
        <w:rPr>
          <w:rFonts w:hint="eastAsia"/>
        </w:rPr>
        <w:t xml:space="preserve"> for the demolition work of the Building, </w:t>
      </w:r>
      <w:r>
        <w:t xml:space="preserve">is the only witness for </w:t>
      </w:r>
      <w:r w:rsidR="00862AE9">
        <w:rPr>
          <w:rFonts w:hint="eastAsia"/>
        </w:rPr>
        <w:t>the Temple.</w:t>
      </w:r>
    </w:p>
    <w:p w:rsidR="00862AE9" w:rsidRDefault="00862AE9" w:rsidP="00862AE9">
      <w:pPr>
        <w:tabs>
          <w:tab w:val="left" w:pos="993"/>
        </w:tabs>
        <w:spacing w:line="360" w:lineRule="auto"/>
        <w:jc w:val="both"/>
      </w:pPr>
    </w:p>
    <w:p w:rsidR="00862AE9" w:rsidRDefault="00CB6CC8" w:rsidP="00862AE9">
      <w:pPr>
        <w:tabs>
          <w:tab w:val="left" w:pos="993"/>
        </w:tabs>
        <w:spacing w:line="360" w:lineRule="auto"/>
        <w:jc w:val="both"/>
        <w:rPr>
          <w:b/>
          <w:i/>
          <w:szCs w:val="28"/>
        </w:rPr>
      </w:pPr>
      <w:r>
        <w:rPr>
          <w:rFonts w:hint="eastAsia"/>
          <w:b/>
          <w:i/>
          <w:szCs w:val="28"/>
        </w:rPr>
        <w:t xml:space="preserve">Undisputed </w:t>
      </w:r>
      <w:r w:rsidR="00E67EA5">
        <w:rPr>
          <w:rFonts w:hint="eastAsia"/>
          <w:b/>
          <w:i/>
          <w:szCs w:val="28"/>
        </w:rPr>
        <w:t xml:space="preserve">Facts </w:t>
      </w:r>
      <w:r w:rsidR="00D15E52">
        <w:rPr>
          <w:rFonts w:hint="eastAsia"/>
          <w:b/>
          <w:i/>
          <w:szCs w:val="28"/>
        </w:rPr>
        <w:t xml:space="preserve">and Opinion in the Expert Reports </w:t>
      </w:r>
    </w:p>
    <w:p w:rsidR="00D15E52" w:rsidRPr="00862AE9" w:rsidRDefault="00D15E52" w:rsidP="00C81260">
      <w:pPr>
        <w:tabs>
          <w:tab w:val="left" w:pos="993"/>
        </w:tabs>
        <w:spacing w:line="360" w:lineRule="auto"/>
        <w:jc w:val="both"/>
        <w:rPr>
          <w:b/>
          <w:i/>
          <w:szCs w:val="28"/>
        </w:rPr>
      </w:pPr>
    </w:p>
    <w:p w:rsidR="00FA2177" w:rsidRPr="00800CE7" w:rsidRDefault="00592CA1" w:rsidP="00C81260">
      <w:pPr>
        <w:numPr>
          <w:ilvl w:val="0"/>
          <w:numId w:val="28"/>
        </w:numPr>
        <w:tabs>
          <w:tab w:val="clear" w:pos="720"/>
          <w:tab w:val="left" w:pos="993"/>
        </w:tabs>
        <w:snapToGrid/>
        <w:spacing w:line="360" w:lineRule="auto"/>
        <w:ind w:left="0" w:firstLine="0"/>
        <w:jc w:val="both"/>
        <w:rPr>
          <w:szCs w:val="28"/>
        </w:rPr>
      </w:pPr>
      <w:r>
        <w:rPr>
          <w:rFonts w:hint="eastAsia"/>
          <w:szCs w:val="28"/>
        </w:rPr>
        <w:t xml:space="preserve">The following facts can be found from various </w:t>
      </w:r>
      <w:r w:rsidRPr="00571CF4">
        <w:rPr>
          <w:rFonts w:hint="eastAsia"/>
          <w:szCs w:val="28"/>
        </w:rPr>
        <w:t>investigation reports</w:t>
      </w:r>
      <w:r>
        <w:rPr>
          <w:rFonts w:hint="eastAsia"/>
          <w:szCs w:val="28"/>
        </w:rPr>
        <w:t>, fatal accident report</w:t>
      </w:r>
      <w:r w:rsidRPr="00571CF4">
        <w:rPr>
          <w:rFonts w:hint="eastAsia"/>
          <w:szCs w:val="28"/>
        </w:rPr>
        <w:t xml:space="preserve"> and/or expert witness statements (mainly structural engineers) </w:t>
      </w:r>
      <w:r>
        <w:rPr>
          <w:rFonts w:hint="eastAsia"/>
          <w:szCs w:val="28"/>
        </w:rPr>
        <w:t xml:space="preserve">prepared by </w:t>
      </w:r>
      <w:r w:rsidRPr="00571CF4">
        <w:rPr>
          <w:rFonts w:hint="eastAsia"/>
          <w:szCs w:val="28"/>
        </w:rPr>
        <w:t xml:space="preserve">the Labour Department and the </w:t>
      </w:r>
      <w:r w:rsidR="00A72A03">
        <w:rPr>
          <w:rFonts w:hint="eastAsia"/>
          <w:szCs w:val="28"/>
        </w:rPr>
        <w:t>Buildings Department</w:t>
      </w:r>
      <w:r w:rsidR="00800CE7">
        <w:rPr>
          <w:rFonts w:hint="eastAsia"/>
          <w:szCs w:val="28"/>
        </w:rPr>
        <w:t xml:space="preserve"> </w:t>
      </w:r>
      <w:r w:rsidR="00800CE7" w:rsidRPr="00571CF4">
        <w:rPr>
          <w:rFonts w:hint="eastAsia"/>
          <w:szCs w:val="28"/>
        </w:rPr>
        <w:t xml:space="preserve">(collectively </w:t>
      </w:r>
      <w:r w:rsidR="00800CE7" w:rsidRPr="00571CF4">
        <w:rPr>
          <w:szCs w:val="28"/>
        </w:rPr>
        <w:t>“</w:t>
      </w:r>
      <w:r w:rsidR="00800CE7" w:rsidRPr="00571CF4">
        <w:rPr>
          <w:rFonts w:hint="eastAsia"/>
          <w:b/>
          <w:szCs w:val="28"/>
        </w:rPr>
        <w:t>Expert Reports</w:t>
      </w:r>
      <w:r w:rsidR="00800CE7" w:rsidRPr="00571CF4">
        <w:rPr>
          <w:szCs w:val="28"/>
        </w:rPr>
        <w:t>”</w:t>
      </w:r>
      <w:r w:rsidR="00800CE7" w:rsidRPr="00571CF4">
        <w:rPr>
          <w:rFonts w:hint="eastAsia"/>
          <w:szCs w:val="28"/>
        </w:rPr>
        <w:t>)</w:t>
      </w:r>
      <w:r w:rsidRPr="00571CF4">
        <w:rPr>
          <w:rFonts w:hint="eastAsia"/>
          <w:szCs w:val="28"/>
        </w:rPr>
        <w:t>.</w:t>
      </w:r>
      <w:r>
        <w:rPr>
          <w:rFonts w:hint="eastAsia"/>
          <w:szCs w:val="28"/>
        </w:rPr>
        <w:t xml:space="preserve"> </w:t>
      </w:r>
      <w:r w:rsidR="00FA2177" w:rsidRPr="00800CE7">
        <w:rPr>
          <w:rFonts w:hint="eastAsia"/>
          <w:szCs w:val="28"/>
        </w:rPr>
        <w:t>The Expert Reports are agreed in terms of their authenticity and content</w:t>
      </w:r>
      <w:r w:rsidRPr="00800CE7">
        <w:rPr>
          <w:rFonts w:hint="eastAsia"/>
          <w:szCs w:val="28"/>
        </w:rPr>
        <w:t>s</w:t>
      </w:r>
      <w:r w:rsidR="00FA2177" w:rsidRPr="00800CE7">
        <w:rPr>
          <w:rFonts w:hint="eastAsia"/>
          <w:szCs w:val="28"/>
        </w:rPr>
        <w:t>.</w:t>
      </w:r>
    </w:p>
    <w:p w:rsidR="00FA2177" w:rsidRPr="00571CF4" w:rsidRDefault="00FA2177" w:rsidP="00C81260">
      <w:pPr>
        <w:tabs>
          <w:tab w:val="left" w:pos="993"/>
        </w:tabs>
        <w:snapToGrid/>
        <w:spacing w:line="360" w:lineRule="auto"/>
        <w:jc w:val="both"/>
        <w:rPr>
          <w:szCs w:val="28"/>
        </w:rPr>
      </w:pPr>
    </w:p>
    <w:p w:rsidR="00E67EA5" w:rsidRDefault="00800CE7" w:rsidP="00C81260">
      <w:pPr>
        <w:numPr>
          <w:ilvl w:val="0"/>
          <w:numId w:val="28"/>
        </w:numPr>
        <w:tabs>
          <w:tab w:val="clear" w:pos="720"/>
          <w:tab w:val="left" w:pos="993"/>
        </w:tabs>
        <w:snapToGrid/>
        <w:spacing w:line="360" w:lineRule="auto"/>
        <w:ind w:left="0" w:firstLine="0"/>
        <w:jc w:val="both"/>
        <w:rPr>
          <w:szCs w:val="28"/>
        </w:rPr>
      </w:pPr>
      <w:r>
        <w:rPr>
          <w:rFonts w:hint="eastAsia"/>
          <w:szCs w:val="28"/>
        </w:rPr>
        <w:t xml:space="preserve">In or about March 2007, </w:t>
      </w:r>
      <w:r w:rsidR="00C81260">
        <w:rPr>
          <w:rFonts w:hint="eastAsia"/>
          <w:szCs w:val="28"/>
        </w:rPr>
        <w:t xml:space="preserve">Nun </w:t>
      </w:r>
      <w:r w:rsidR="00C81260" w:rsidRPr="00FA2177">
        <w:rPr>
          <w:rFonts w:hint="eastAsia"/>
          <w:szCs w:val="28"/>
        </w:rPr>
        <w:t>Tat</w:t>
      </w:r>
      <w:r w:rsidR="00C81260">
        <w:rPr>
          <w:rFonts w:hint="eastAsia"/>
          <w:szCs w:val="28"/>
        </w:rPr>
        <w:t>-</w:t>
      </w:r>
      <w:proofErr w:type="spellStart"/>
      <w:r w:rsidR="00C81260">
        <w:rPr>
          <w:rFonts w:hint="eastAsia"/>
          <w:szCs w:val="28"/>
        </w:rPr>
        <w:t>h</w:t>
      </w:r>
      <w:r w:rsidR="00C81260" w:rsidRPr="00FA2177">
        <w:rPr>
          <w:rFonts w:hint="eastAsia"/>
          <w:szCs w:val="28"/>
        </w:rPr>
        <w:t>ong</w:t>
      </w:r>
      <w:proofErr w:type="spellEnd"/>
      <w:r w:rsidR="00C81260" w:rsidRPr="00FA2177">
        <w:rPr>
          <w:rFonts w:hint="eastAsia"/>
          <w:szCs w:val="28"/>
        </w:rPr>
        <w:t xml:space="preserve"> </w:t>
      </w:r>
      <w:r w:rsidR="00C81260">
        <w:rPr>
          <w:rFonts w:hint="eastAsia"/>
          <w:szCs w:val="28"/>
        </w:rPr>
        <w:t xml:space="preserve">asked </w:t>
      </w:r>
      <w:proofErr w:type="spellStart"/>
      <w:r w:rsidR="00C81260">
        <w:rPr>
          <w:rFonts w:hint="eastAsia"/>
          <w:szCs w:val="28"/>
        </w:rPr>
        <w:t>Hui</w:t>
      </w:r>
      <w:proofErr w:type="spellEnd"/>
      <w:r w:rsidR="00C81260">
        <w:rPr>
          <w:rFonts w:hint="eastAsia"/>
          <w:szCs w:val="28"/>
        </w:rPr>
        <w:t xml:space="preserve"> to demolish </w:t>
      </w:r>
      <w:r w:rsidR="00E67EA5" w:rsidRPr="00E67EA5">
        <w:rPr>
          <w:rFonts w:hint="eastAsia"/>
          <w:szCs w:val="28"/>
        </w:rPr>
        <w:t>two buildings</w:t>
      </w:r>
      <w:r w:rsidR="00415022">
        <w:rPr>
          <w:rFonts w:hint="eastAsia"/>
          <w:szCs w:val="28"/>
        </w:rPr>
        <w:t xml:space="preserve"> </w:t>
      </w:r>
      <w:r w:rsidR="00415022">
        <w:rPr>
          <w:rFonts w:hint="eastAsia"/>
        </w:rPr>
        <w:t>inside Gut Cheung Yuen (</w:t>
      </w:r>
      <w:r w:rsidR="00415022">
        <w:rPr>
          <w:rFonts w:hint="eastAsia"/>
        </w:rPr>
        <w:t>吉祥院</w:t>
      </w:r>
      <w:r w:rsidR="00415022">
        <w:rPr>
          <w:rFonts w:hint="eastAsia"/>
        </w:rPr>
        <w:t>)</w:t>
      </w:r>
      <w:r w:rsidR="00351DA1" w:rsidRPr="00E67EA5">
        <w:rPr>
          <w:rFonts w:hint="eastAsia"/>
          <w:szCs w:val="28"/>
        </w:rPr>
        <w:t>, being 1/F of the Building and the whole of another 2-storey buildin</w:t>
      </w:r>
      <w:r w:rsidR="00E67EA5">
        <w:rPr>
          <w:rFonts w:hint="eastAsia"/>
          <w:szCs w:val="28"/>
        </w:rPr>
        <w:t xml:space="preserve">g next </w:t>
      </w:r>
      <w:r w:rsidR="00351DA1" w:rsidRPr="00E67EA5">
        <w:rPr>
          <w:rFonts w:hint="eastAsia"/>
          <w:szCs w:val="28"/>
        </w:rPr>
        <w:t>to it.</w:t>
      </w:r>
      <w:r w:rsidR="00E67EA5">
        <w:rPr>
          <w:rFonts w:hint="eastAsia"/>
          <w:szCs w:val="28"/>
        </w:rPr>
        <w:t xml:space="preserve"> </w:t>
      </w:r>
      <w:proofErr w:type="spellStart"/>
      <w:r w:rsidR="00FA2177">
        <w:rPr>
          <w:rFonts w:hint="eastAsia"/>
          <w:szCs w:val="28"/>
        </w:rPr>
        <w:t>Hui</w:t>
      </w:r>
      <w:proofErr w:type="spellEnd"/>
      <w:r w:rsidR="00FA2177">
        <w:rPr>
          <w:rFonts w:hint="eastAsia"/>
          <w:szCs w:val="28"/>
        </w:rPr>
        <w:t xml:space="preserve"> brought along Chung </w:t>
      </w:r>
      <w:r>
        <w:rPr>
          <w:rFonts w:hint="eastAsia"/>
          <w:szCs w:val="28"/>
        </w:rPr>
        <w:t>Ling Wai (</w:t>
      </w:r>
      <w:r>
        <w:rPr>
          <w:rFonts w:hint="eastAsia"/>
          <w:szCs w:val="28"/>
        </w:rPr>
        <w:t>鍾淩威</w:t>
      </w:r>
      <w:r>
        <w:rPr>
          <w:rFonts w:hint="eastAsia"/>
          <w:szCs w:val="28"/>
        </w:rPr>
        <w:t>) (</w:t>
      </w:r>
      <w:r>
        <w:rPr>
          <w:szCs w:val="28"/>
        </w:rPr>
        <w:t>“</w:t>
      </w:r>
      <w:r w:rsidRPr="00800CE7">
        <w:rPr>
          <w:rFonts w:hint="eastAsia"/>
          <w:b/>
          <w:szCs w:val="28"/>
        </w:rPr>
        <w:t>Chung</w:t>
      </w:r>
      <w:r>
        <w:rPr>
          <w:szCs w:val="28"/>
        </w:rPr>
        <w:t>”</w:t>
      </w:r>
      <w:r>
        <w:rPr>
          <w:rFonts w:hint="eastAsia"/>
          <w:szCs w:val="28"/>
        </w:rPr>
        <w:t xml:space="preserve">) </w:t>
      </w:r>
      <w:r w:rsidR="00FA2177">
        <w:rPr>
          <w:rFonts w:hint="eastAsia"/>
          <w:szCs w:val="28"/>
        </w:rPr>
        <w:t xml:space="preserve">to negotiate with </w:t>
      </w:r>
      <w:r>
        <w:rPr>
          <w:rFonts w:hint="eastAsia"/>
          <w:szCs w:val="28"/>
        </w:rPr>
        <w:t xml:space="preserve">Nun </w:t>
      </w:r>
      <w:r w:rsidR="00FA2177">
        <w:rPr>
          <w:rFonts w:hint="eastAsia"/>
          <w:szCs w:val="28"/>
        </w:rPr>
        <w:t>Tat</w:t>
      </w:r>
      <w:r>
        <w:rPr>
          <w:rFonts w:hint="eastAsia"/>
          <w:szCs w:val="28"/>
        </w:rPr>
        <w:t>-h</w:t>
      </w:r>
      <w:r w:rsidR="00FA2177">
        <w:rPr>
          <w:rFonts w:hint="eastAsia"/>
          <w:szCs w:val="28"/>
        </w:rPr>
        <w:t xml:space="preserve">ong on the price of the </w:t>
      </w:r>
      <w:r w:rsidR="00FA2177">
        <w:rPr>
          <w:szCs w:val="28"/>
        </w:rPr>
        <w:t>demolition</w:t>
      </w:r>
      <w:r w:rsidR="00FA2177">
        <w:rPr>
          <w:rFonts w:hint="eastAsia"/>
          <w:szCs w:val="28"/>
        </w:rPr>
        <w:t xml:space="preserve"> work. The price was </w:t>
      </w:r>
      <w:r>
        <w:rPr>
          <w:rFonts w:hint="eastAsia"/>
          <w:szCs w:val="28"/>
        </w:rPr>
        <w:t>later</w:t>
      </w:r>
      <w:r w:rsidR="00FA2177">
        <w:rPr>
          <w:rFonts w:hint="eastAsia"/>
          <w:szCs w:val="28"/>
        </w:rPr>
        <w:t xml:space="preserve"> agreed at $35,000 (</w:t>
      </w:r>
      <w:r w:rsidR="00FA2177">
        <w:rPr>
          <w:szCs w:val="28"/>
        </w:rPr>
        <w:t>“</w:t>
      </w:r>
      <w:r w:rsidR="00FA2177" w:rsidRPr="00800CE7">
        <w:rPr>
          <w:rFonts w:hint="eastAsia"/>
          <w:b/>
          <w:szCs w:val="28"/>
        </w:rPr>
        <w:t>Oral Agreement</w:t>
      </w:r>
      <w:r w:rsidR="00FA2177">
        <w:rPr>
          <w:szCs w:val="28"/>
        </w:rPr>
        <w:t>”</w:t>
      </w:r>
      <w:r w:rsidR="00FA2177">
        <w:rPr>
          <w:rFonts w:hint="eastAsia"/>
          <w:szCs w:val="28"/>
        </w:rPr>
        <w:t xml:space="preserve">). </w:t>
      </w:r>
    </w:p>
    <w:p w:rsidR="00FA2177" w:rsidRDefault="00FA2177" w:rsidP="00C81260">
      <w:pPr>
        <w:pStyle w:val="ListParagraph"/>
        <w:spacing w:line="360" w:lineRule="auto"/>
        <w:rPr>
          <w:szCs w:val="28"/>
        </w:rPr>
      </w:pPr>
    </w:p>
    <w:p w:rsidR="006D757A" w:rsidRDefault="00E579BA" w:rsidP="00C81260">
      <w:pPr>
        <w:numPr>
          <w:ilvl w:val="0"/>
          <w:numId w:val="28"/>
        </w:numPr>
        <w:tabs>
          <w:tab w:val="clear" w:pos="720"/>
          <w:tab w:val="left" w:pos="993"/>
        </w:tabs>
        <w:snapToGrid/>
        <w:spacing w:line="360" w:lineRule="auto"/>
        <w:ind w:left="0" w:firstLine="0"/>
        <w:jc w:val="both"/>
        <w:rPr>
          <w:szCs w:val="28"/>
        </w:rPr>
      </w:pPr>
      <w:r w:rsidRPr="00E704D1">
        <w:rPr>
          <w:rFonts w:hint="eastAsia"/>
          <w:szCs w:val="28"/>
        </w:rPr>
        <w:t>Demolition work began on 2 April 2007</w:t>
      </w:r>
      <w:r w:rsidR="006D757A" w:rsidRPr="00E704D1">
        <w:rPr>
          <w:rFonts w:hint="eastAsia"/>
          <w:szCs w:val="28"/>
        </w:rPr>
        <w:t xml:space="preserve"> by Hui together with several daily-waged causal workers</w:t>
      </w:r>
      <w:r w:rsidR="00714169" w:rsidRPr="00E704D1">
        <w:rPr>
          <w:rFonts w:hint="eastAsia"/>
          <w:szCs w:val="28"/>
        </w:rPr>
        <w:t xml:space="preserve"> that he hired in Mongkok</w:t>
      </w:r>
      <w:r w:rsidRPr="00E704D1">
        <w:rPr>
          <w:rFonts w:hint="eastAsia"/>
          <w:szCs w:val="28"/>
        </w:rPr>
        <w:t xml:space="preserve">. </w:t>
      </w:r>
      <w:r w:rsidR="00E704D1" w:rsidRPr="00E704D1">
        <w:rPr>
          <w:rFonts w:hint="eastAsia"/>
          <w:szCs w:val="28"/>
        </w:rPr>
        <w:t>By 6 April 2007, they had demolished t</w:t>
      </w:r>
      <w:r w:rsidRPr="00E704D1">
        <w:rPr>
          <w:rFonts w:hint="eastAsia"/>
          <w:szCs w:val="28"/>
        </w:rPr>
        <w:t>he 2-store</w:t>
      </w:r>
      <w:r w:rsidR="00E704D1">
        <w:rPr>
          <w:rFonts w:hint="eastAsia"/>
          <w:szCs w:val="28"/>
        </w:rPr>
        <w:t>y building next to the Building.</w:t>
      </w:r>
    </w:p>
    <w:p w:rsidR="00E704D1" w:rsidRDefault="00E704D1" w:rsidP="00E704D1">
      <w:pPr>
        <w:pStyle w:val="ListParagraph"/>
        <w:rPr>
          <w:szCs w:val="28"/>
        </w:rPr>
      </w:pPr>
    </w:p>
    <w:p w:rsidR="00921F90" w:rsidRDefault="00E579BA" w:rsidP="00C81260">
      <w:pPr>
        <w:numPr>
          <w:ilvl w:val="0"/>
          <w:numId w:val="28"/>
        </w:numPr>
        <w:tabs>
          <w:tab w:val="clear" w:pos="720"/>
          <w:tab w:val="left" w:pos="993"/>
        </w:tabs>
        <w:snapToGrid/>
        <w:spacing w:line="360" w:lineRule="auto"/>
        <w:ind w:left="0" w:firstLine="0"/>
        <w:jc w:val="both"/>
        <w:rPr>
          <w:szCs w:val="28"/>
        </w:rPr>
      </w:pPr>
      <w:r w:rsidRPr="006D757A">
        <w:rPr>
          <w:rFonts w:hint="eastAsia"/>
          <w:szCs w:val="28"/>
        </w:rPr>
        <w:t xml:space="preserve">The Deceased </w:t>
      </w:r>
      <w:r w:rsidR="006D757A">
        <w:rPr>
          <w:rFonts w:hint="eastAsia"/>
          <w:szCs w:val="28"/>
        </w:rPr>
        <w:t xml:space="preserve">and Chung </w:t>
      </w:r>
      <w:r w:rsidRPr="006D757A">
        <w:rPr>
          <w:rFonts w:hint="eastAsia"/>
          <w:szCs w:val="28"/>
        </w:rPr>
        <w:t xml:space="preserve">commenced work </w:t>
      </w:r>
      <w:r w:rsidR="00E704D1">
        <w:rPr>
          <w:rFonts w:hint="eastAsia"/>
          <w:szCs w:val="28"/>
        </w:rPr>
        <w:t xml:space="preserve">at the site </w:t>
      </w:r>
      <w:r w:rsidRPr="006D757A">
        <w:rPr>
          <w:rFonts w:hint="eastAsia"/>
          <w:szCs w:val="28"/>
        </w:rPr>
        <w:t>on 7 April 2007</w:t>
      </w:r>
      <w:r w:rsidR="00921F90">
        <w:rPr>
          <w:rFonts w:hint="eastAsia"/>
          <w:szCs w:val="28"/>
        </w:rPr>
        <w:t xml:space="preserve"> mainly to cl</w:t>
      </w:r>
      <w:r w:rsidR="006D757A">
        <w:rPr>
          <w:rFonts w:hint="eastAsia"/>
          <w:szCs w:val="28"/>
        </w:rPr>
        <w:t>ear the debris.</w:t>
      </w:r>
      <w:r w:rsidR="00921F90">
        <w:rPr>
          <w:rFonts w:hint="eastAsia"/>
          <w:szCs w:val="28"/>
        </w:rPr>
        <w:t xml:space="preserve"> </w:t>
      </w:r>
      <w:r w:rsidR="00714169">
        <w:rPr>
          <w:rFonts w:hint="eastAsia"/>
          <w:szCs w:val="28"/>
        </w:rPr>
        <w:t>The</w:t>
      </w:r>
      <w:r w:rsidR="00921F90">
        <w:rPr>
          <w:rFonts w:hint="eastAsia"/>
          <w:szCs w:val="28"/>
        </w:rPr>
        <w:t xml:space="preserve"> d</w:t>
      </w:r>
      <w:r w:rsidR="00800CE7" w:rsidRPr="00921F90">
        <w:rPr>
          <w:rFonts w:hint="eastAsia"/>
          <w:szCs w:val="28"/>
        </w:rPr>
        <w:t xml:space="preserve">emolition work of the Building started on 8 April 2007. </w:t>
      </w:r>
    </w:p>
    <w:p w:rsidR="00921F90" w:rsidRDefault="00921F90" w:rsidP="00C81260">
      <w:pPr>
        <w:pStyle w:val="ListParagraph"/>
        <w:spacing w:line="360" w:lineRule="auto"/>
        <w:rPr>
          <w:szCs w:val="28"/>
        </w:rPr>
      </w:pPr>
    </w:p>
    <w:p w:rsidR="00800CE7" w:rsidRPr="00921F90" w:rsidRDefault="00921F90" w:rsidP="00C81260">
      <w:pPr>
        <w:numPr>
          <w:ilvl w:val="0"/>
          <w:numId w:val="28"/>
        </w:numPr>
        <w:tabs>
          <w:tab w:val="clear" w:pos="720"/>
          <w:tab w:val="left" w:pos="993"/>
        </w:tabs>
        <w:snapToGrid/>
        <w:spacing w:line="360" w:lineRule="auto"/>
        <w:ind w:left="0" w:firstLine="0"/>
        <w:jc w:val="both"/>
        <w:rPr>
          <w:szCs w:val="28"/>
        </w:rPr>
      </w:pPr>
      <w:r>
        <w:rPr>
          <w:rFonts w:hint="eastAsia"/>
          <w:szCs w:val="28"/>
        </w:rPr>
        <w:t xml:space="preserve">At this junction, I think it is </w:t>
      </w:r>
      <w:r w:rsidR="00800CE7" w:rsidRPr="00921F90">
        <w:rPr>
          <w:rFonts w:hint="eastAsia"/>
          <w:szCs w:val="28"/>
        </w:rPr>
        <w:t xml:space="preserve">useful to give a </w:t>
      </w:r>
      <w:r w:rsidR="00800CE7" w:rsidRPr="00921F90">
        <w:rPr>
          <w:szCs w:val="28"/>
        </w:rPr>
        <w:t>brief</w:t>
      </w:r>
      <w:r w:rsidR="00800CE7" w:rsidRPr="00921F90">
        <w:rPr>
          <w:rFonts w:hint="eastAsia"/>
          <w:szCs w:val="28"/>
        </w:rPr>
        <w:t xml:space="preserve"> description on the structure and layout of the Building.</w:t>
      </w:r>
    </w:p>
    <w:p w:rsidR="00800CE7" w:rsidRDefault="00800CE7" w:rsidP="00C81260">
      <w:pPr>
        <w:pStyle w:val="ListParagraph"/>
        <w:spacing w:line="360" w:lineRule="auto"/>
        <w:rPr>
          <w:szCs w:val="28"/>
        </w:rPr>
      </w:pPr>
    </w:p>
    <w:p w:rsidR="00CB6CC8" w:rsidRPr="00C60028" w:rsidRDefault="0002196A" w:rsidP="00C81260">
      <w:pPr>
        <w:numPr>
          <w:ilvl w:val="0"/>
          <w:numId w:val="28"/>
        </w:numPr>
        <w:tabs>
          <w:tab w:val="clear" w:pos="720"/>
          <w:tab w:val="left" w:pos="993"/>
        </w:tabs>
        <w:snapToGrid/>
        <w:spacing w:line="360" w:lineRule="auto"/>
        <w:ind w:left="0" w:firstLine="0"/>
        <w:jc w:val="both"/>
        <w:rPr>
          <w:szCs w:val="28"/>
        </w:rPr>
      </w:pPr>
      <w:r w:rsidRPr="00C60028">
        <w:rPr>
          <w:rFonts w:hint="eastAsia"/>
          <w:szCs w:val="28"/>
        </w:rPr>
        <w:t>T</w:t>
      </w:r>
      <w:r w:rsidR="006D757A" w:rsidRPr="00C60028">
        <w:rPr>
          <w:rFonts w:hint="eastAsia"/>
          <w:szCs w:val="28"/>
        </w:rPr>
        <w:t xml:space="preserve">he Building </w:t>
      </w:r>
      <w:r w:rsidR="00E579BA" w:rsidRPr="00C60028">
        <w:rPr>
          <w:rFonts w:hint="eastAsia"/>
          <w:szCs w:val="28"/>
        </w:rPr>
        <w:t xml:space="preserve">was built in 1952 and was 55 years old at the time of the Accident. </w:t>
      </w:r>
      <w:r w:rsidRPr="00C60028">
        <w:rPr>
          <w:rFonts w:hint="eastAsia"/>
          <w:szCs w:val="28"/>
        </w:rPr>
        <w:t xml:space="preserve">According to </w:t>
      </w:r>
      <w:r w:rsidR="00D15E52" w:rsidRPr="00C60028">
        <w:rPr>
          <w:rFonts w:hint="eastAsia"/>
          <w:szCs w:val="28"/>
        </w:rPr>
        <w:t>the</w:t>
      </w:r>
      <w:r w:rsidRPr="00C60028">
        <w:rPr>
          <w:rFonts w:hint="eastAsia"/>
          <w:szCs w:val="28"/>
        </w:rPr>
        <w:t xml:space="preserve"> senior structural engineer of the </w:t>
      </w:r>
      <w:r w:rsidR="00A72A03">
        <w:rPr>
          <w:rFonts w:hint="eastAsia"/>
          <w:szCs w:val="28"/>
        </w:rPr>
        <w:t>Buildings Department</w:t>
      </w:r>
      <w:r w:rsidR="00D15E52" w:rsidRPr="00C60028">
        <w:rPr>
          <w:rFonts w:hint="eastAsia"/>
          <w:szCs w:val="28"/>
        </w:rPr>
        <w:t>, t</w:t>
      </w:r>
      <w:r w:rsidR="00CB6CC8" w:rsidRPr="00C60028">
        <w:rPr>
          <w:rFonts w:hint="eastAsia"/>
          <w:szCs w:val="28"/>
        </w:rPr>
        <w:t xml:space="preserve">he roof </w:t>
      </w:r>
      <w:r w:rsidR="00351DA1" w:rsidRPr="00C60028">
        <w:rPr>
          <w:rFonts w:hint="eastAsia"/>
          <w:szCs w:val="28"/>
        </w:rPr>
        <w:t xml:space="preserve">of the Building (on which the Deceased stood at the time of the Accident) </w:t>
      </w:r>
      <w:r w:rsidR="00CB6CC8" w:rsidRPr="00C60028">
        <w:rPr>
          <w:rFonts w:hint="eastAsia"/>
          <w:szCs w:val="28"/>
        </w:rPr>
        <w:t>was supported on a front wall, a back wall and 2 side walls</w:t>
      </w:r>
      <w:r w:rsidR="00CA7D71" w:rsidRPr="00C60028">
        <w:rPr>
          <w:rFonts w:hint="eastAsia"/>
          <w:szCs w:val="28"/>
        </w:rPr>
        <w:t xml:space="preserve"> of the 1/F of the Building</w:t>
      </w:r>
      <w:r w:rsidR="00CB6CC8" w:rsidRPr="00C60028">
        <w:rPr>
          <w:rFonts w:hint="eastAsia"/>
          <w:szCs w:val="28"/>
        </w:rPr>
        <w:t>.</w:t>
      </w:r>
      <w:r w:rsidR="00CA7D71" w:rsidRPr="00C60028">
        <w:rPr>
          <w:rFonts w:hint="eastAsia"/>
          <w:szCs w:val="28"/>
        </w:rPr>
        <w:t xml:space="preserve"> </w:t>
      </w:r>
      <w:r w:rsidR="00351DA1" w:rsidRPr="00C60028">
        <w:rPr>
          <w:rFonts w:hint="eastAsia"/>
          <w:szCs w:val="28"/>
        </w:rPr>
        <w:t>There w</w:t>
      </w:r>
      <w:r w:rsidR="00921F90" w:rsidRPr="00C60028">
        <w:rPr>
          <w:rFonts w:hint="eastAsia"/>
          <w:szCs w:val="28"/>
        </w:rPr>
        <w:t xml:space="preserve">ere two </w:t>
      </w:r>
      <w:r w:rsidR="00CB6CC8" w:rsidRPr="00C60028">
        <w:rPr>
          <w:rFonts w:hint="eastAsia"/>
          <w:szCs w:val="28"/>
        </w:rPr>
        <w:t>reinforced concrete beam</w:t>
      </w:r>
      <w:r w:rsidR="00921F90" w:rsidRPr="00C60028">
        <w:rPr>
          <w:rFonts w:hint="eastAsia"/>
          <w:szCs w:val="28"/>
        </w:rPr>
        <w:t>s</w:t>
      </w:r>
      <w:r w:rsidR="00F80A71" w:rsidRPr="00C60028">
        <w:rPr>
          <w:rFonts w:hint="eastAsia"/>
          <w:szCs w:val="28"/>
        </w:rPr>
        <w:t>/supporting beam</w:t>
      </w:r>
      <w:r w:rsidR="00921F90" w:rsidRPr="00C60028">
        <w:rPr>
          <w:rFonts w:hint="eastAsia"/>
          <w:szCs w:val="28"/>
        </w:rPr>
        <w:t xml:space="preserve">s, one </w:t>
      </w:r>
      <w:r w:rsidR="00CB6CC8" w:rsidRPr="00C60028">
        <w:rPr>
          <w:rFonts w:hint="eastAsia"/>
          <w:szCs w:val="28"/>
        </w:rPr>
        <w:t xml:space="preserve"> located mid-way between the</w:t>
      </w:r>
      <w:r w:rsidR="00351DA1" w:rsidRPr="00C60028">
        <w:rPr>
          <w:rFonts w:hint="eastAsia"/>
          <w:szCs w:val="28"/>
        </w:rPr>
        <w:t xml:space="preserve"> front and back</w:t>
      </w:r>
      <w:r w:rsidR="00CB6CC8" w:rsidRPr="00C60028">
        <w:rPr>
          <w:rFonts w:hint="eastAsia"/>
          <w:szCs w:val="28"/>
        </w:rPr>
        <w:t xml:space="preserve"> walls</w:t>
      </w:r>
      <w:r w:rsidR="00351DA1" w:rsidRPr="00C60028">
        <w:rPr>
          <w:rFonts w:hint="eastAsia"/>
          <w:szCs w:val="28"/>
        </w:rPr>
        <w:t>, spanning between the 2 side walls</w:t>
      </w:r>
      <w:r w:rsidR="00353339" w:rsidRPr="00C60028">
        <w:rPr>
          <w:rFonts w:hint="eastAsia"/>
          <w:szCs w:val="28"/>
        </w:rPr>
        <w:t xml:space="preserve"> (</w:t>
      </w:r>
      <w:r w:rsidR="00353339" w:rsidRPr="00C60028">
        <w:rPr>
          <w:szCs w:val="28"/>
        </w:rPr>
        <w:t>“</w:t>
      </w:r>
      <w:r w:rsidR="00353339" w:rsidRPr="00C60028">
        <w:rPr>
          <w:rFonts w:hint="eastAsia"/>
          <w:b/>
          <w:szCs w:val="28"/>
        </w:rPr>
        <w:t>Middle Supporting Beam</w:t>
      </w:r>
      <w:r w:rsidR="00353339" w:rsidRPr="00C60028">
        <w:rPr>
          <w:szCs w:val="28"/>
        </w:rPr>
        <w:t>”</w:t>
      </w:r>
      <w:r w:rsidR="00353339" w:rsidRPr="00C60028">
        <w:rPr>
          <w:rFonts w:hint="eastAsia"/>
          <w:szCs w:val="28"/>
        </w:rPr>
        <w:t>)</w:t>
      </w:r>
      <w:r w:rsidR="00921F90" w:rsidRPr="00C60028">
        <w:rPr>
          <w:rFonts w:hint="eastAsia"/>
          <w:szCs w:val="28"/>
        </w:rPr>
        <w:t>; and the other on the back wall (</w:t>
      </w:r>
      <w:r w:rsidR="00921F90" w:rsidRPr="00C60028">
        <w:rPr>
          <w:szCs w:val="28"/>
        </w:rPr>
        <w:t>“</w:t>
      </w:r>
      <w:r w:rsidR="00921F90" w:rsidRPr="00C60028">
        <w:rPr>
          <w:rFonts w:hint="eastAsia"/>
          <w:b/>
          <w:szCs w:val="28"/>
        </w:rPr>
        <w:t>Edge Supporting Beam</w:t>
      </w:r>
      <w:r w:rsidR="00921F90" w:rsidRPr="00C60028">
        <w:rPr>
          <w:szCs w:val="28"/>
        </w:rPr>
        <w:t>”</w:t>
      </w:r>
      <w:r w:rsidR="00921F90" w:rsidRPr="00C60028">
        <w:rPr>
          <w:rFonts w:hint="eastAsia"/>
          <w:szCs w:val="28"/>
        </w:rPr>
        <w:t>)</w:t>
      </w:r>
      <w:r w:rsidR="00351DA1" w:rsidRPr="00C60028">
        <w:rPr>
          <w:rFonts w:hint="eastAsia"/>
          <w:szCs w:val="28"/>
        </w:rPr>
        <w:t>.</w:t>
      </w:r>
      <w:r w:rsidR="00CA7D71" w:rsidRPr="00C60028">
        <w:rPr>
          <w:rFonts w:hint="eastAsia"/>
          <w:szCs w:val="28"/>
        </w:rPr>
        <w:t xml:space="preserve"> </w:t>
      </w:r>
      <w:r w:rsidR="00C60028">
        <w:rPr>
          <w:rFonts w:hint="eastAsia"/>
          <w:szCs w:val="28"/>
        </w:rPr>
        <w:t xml:space="preserve"> </w:t>
      </w:r>
      <w:r w:rsidRPr="00C60028">
        <w:rPr>
          <w:rFonts w:hint="eastAsia"/>
          <w:szCs w:val="28"/>
        </w:rPr>
        <w:t xml:space="preserve">Reference can be made to a sketch (not to scale) </w:t>
      </w:r>
      <w:r w:rsidR="008D4894" w:rsidRPr="00C60028">
        <w:rPr>
          <w:rFonts w:hint="eastAsia"/>
          <w:szCs w:val="28"/>
        </w:rPr>
        <w:t xml:space="preserve">and photo </w:t>
      </w:r>
      <w:proofErr w:type="gramStart"/>
      <w:r w:rsidR="008D4894" w:rsidRPr="00C60028">
        <w:rPr>
          <w:rFonts w:hint="eastAsia"/>
          <w:szCs w:val="28"/>
        </w:rPr>
        <w:t>A</w:t>
      </w:r>
      <w:proofErr w:type="gramEnd"/>
      <w:r w:rsidR="008D4894" w:rsidRPr="00C60028">
        <w:rPr>
          <w:rFonts w:hint="eastAsia"/>
          <w:szCs w:val="28"/>
        </w:rPr>
        <w:t xml:space="preserve"> </w:t>
      </w:r>
      <w:r w:rsidRPr="00C60028">
        <w:rPr>
          <w:rFonts w:hint="eastAsia"/>
          <w:szCs w:val="28"/>
        </w:rPr>
        <w:t xml:space="preserve">annexed to the fatal accident </w:t>
      </w:r>
      <w:r w:rsidR="00921F90" w:rsidRPr="00C60028">
        <w:rPr>
          <w:rFonts w:hint="eastAsia"/>
          <w:szCs w:val="28"/>
        </w:rPr>
        <w:t xml:space="preserve">report </w:t>
      </w:r>
      <w:r w:rsidR="008D4894" w:rsidRPr="00C60028">
        <w:rPr>
          <w:rFonts w:hint="eastAsia"/>
          <w:szCs w:val="28"/>
        </w:rPr>
        <w:t xml:space="preserve">dated 2 October 2007 </w:t>
      </w:r>
      <w:r w:rsidRPr="00C60028">
        <w:rPr>
          <w:rFonts w:hint="eastAsia"/>
          <w:szCs w:val="28"/>
        </w:rPr>
        <w:t>prepared by the Labour Department (</w:t>
      </w:r>
      <w:r w:rsidRPr="00C60028">
        <w:rPr>
          <w:szCs w:val="28"/>
        </w:rPr>
        <w:t>“</w:t>
      </w:r>
      <w:r w:rsidRPr="00C60028">
        <w:rPr>
          <w:rFonts w:hint="eastAsia"/>
          <w:b/>
          <w:szCs w:val="28"/>
        </w:rPr>
        <w:t>Fatal Accident Report</w:t>
      </w:r>
      <w:r w:rsidRPr="00C60028">
        <w:rPr>
          <w:szCs w:val="28"/>
        </w:rPr>
        <w:t>”</w:t>
      </w:r>
      <w:r w:rsidRPr="00C60028">
        <w:rPr>
          <w:rFonts w:hint="eastAsia"/>
          <w:szCs w:val="28"/>
        </w:rPr>
        <w:t xml:space="preserve">). </w:t>
      </w:r>
    </w:p>
    <w:p w:rsidR="00F80A71" w:rsidRDefault="00F80A71" w:rsidP="00C81260">
      <w:pPr>
        <w:pStyle w:val="ListParagraph"/>
        <w:spacing w:line="360" w:lineRule="auto"/>
        <w:rPr>
          <w:szCs w:val="28"/>
        </w:rPr>
      </w:pPr>
    </w:p>
    <w:p w:rsidR="00F80A71" w:rsidRPr="00E704D1" w:rsidRDefault="00F80A71" w:rsidP="00E704D1">
      <w:pPr>
        <w:numPr>
          <w:ilvl w:val="0"/>
          <w:numId w:val="28"/>
        </w:numPr>
        <w:tabs>
          <w:tab w:val="clear" w:pos="720"/>
          <w:tab w:val="left" w:pos="993"/>
        </w:tabs>
        <w:snapToGrid/>
        <w:spacing w:line="360" w:lineRule="auto"/>
        <w:ind w:left="0" w:firstLine="0"/>
        <w:jc w:val="both"/>
        <w:rPr>
          <w:szCs w:val="28"/>
        </w:rPr>
      </w:pPr>
      <w:r>
        <w:rPr>
          <w:rFonts w:hint="eastAsia"/>
          <w:szCs w:val="28"/>
        </w:rPr>
        <w:t xml:space="preserve">In the morning of 8 April 2007, the Deceased and Hui </w:t>
      </w:r>
      <w:r w:rsidR="008D4894">
        <w:rPr>
          <w:rFonts w:hint="eastAsia"/>
          <w:szCs w:val="28"/>
        </w:rPr>
        <w:t xml:space="preserve">worked together </w:t>
      </w:r>
      <w:r>
        <w:rPr>
          <w:rFonts w:hint="eastAsia"/>
          <w:szCs w:val="28"/>
        </w:rPr>
        <w:t>on the rooftop of the Building and started to break the roof slab by using hammer and electric jack hammer</w:t>
      </w:r>
      <w:r w:rsidR="008D4894">
        <w:rPr>
          <w:rFonts w:hint="eastAsia"/>
          <w:szCs w:val="28"/>
        </w:rPr>
        <w:t>, while</w:t>
      </w:r>
      <w:r>
        <w:rPr>
          <w:rFonts w:hint="eastAsia"/>
          <w:szCs w:val="28"/>
        </w:rPr>
        <w:t xml:space="preserve"> Chung stayed outdoors to clear the debris.</w:t>
      </w:r>
      <w:r w:rsidR="00E704D1">
        <w:rPr>
          <w:rFonts w:hint="eastAsia"/>
          <w:szCs w:val="28"/>
        </w:rPr>
        <w:t xml:space="preserve"> </w:t>
      </w:r>
      <w:r w:rsidRPr="00E704D1">
        <w:rPr>
          <w:rFonts w:hint="eastAsia"/>
          <w:szCs w:val="28"/>
        </w:rPr>
        <w:t xml:space="preserve">By the end of the morning session, about </w:t>
      </w:r>
      <w:r w:rsidRPr="00E704D1">
        <w:rPr>
          <w:rFonts w:hint="eastAsia"/>
          <w:i/>
          <w:szCs w:val="28"/>
        </w:rPr>
        <w:t>70% of the roof slab</w:t>
      </w:r>
      <w:r w:rsidRPr="00E704D1">
        <w:rPr>
          <w:rFonts w:hint="eastAsia"/>
          <w:szCs w:val="28"/>
        </w:rPr>
        <w:t xml:space="preserve"> was demolished. </w:t>
      </w:r>
      <w:r w:rsidR="00682CAC" w:rsidRPr="00E704D1">
        <w:rPr>
          <w:rFonts w:hint="eastAsia"/>
          <w:szCs w:val="28"/>
        </w:rPr>
        <w:t>That included t</w:t>
      </w:r>
      <w:r w:rsidRPr="00E704D1">
        <w:rPr>
          <w:rFonts w:hint="eastAsia"/>
          <w:szCs w:val="28"/>
        </w:rPr>
        <w:t xml:space="preserve">he reinforced concrete of the </w:t>
      </w:r>
      <w:r w:rsidRPr="00E704D1">
        <w:rPr>
          <w:rFonts w:hint="eastAsia"/>
          <w:i/>
          <w:szCs w:val="28"/>
        </w:rPr>
        <w:t>entire</w:t>
      </w:r>
      <w:r w:rsidRPr="00E704D1">
        <w:rPr>
          <w:rFonts w:hint="eastAsia"/>
          <w:szCs w:val="28"/>
        </w:rPr>
        <w:t xml:space="preserve"> </w:t>
      </w:r>
      <w:r w:rsidR="00682CAC" w:rsidRPr="00E704D1">
        <w:rPr>
          <w:rFonts w:hint="eastAsia"/>
          <w:szCs w:val="28"/>
        </w:rPr>
        <w:t xml:space="preserve">Middle Supporting Beam </w:t>
      </w:r>
      <w:r w:rsidRPr="00E704D1">
        <w:rPr>
          <w:rFonts w:hint="eastAsia"/>
          <w:szCs w:val="28"/>
        </w:rPr>
        <w:t xml:space="preserve">and </w:t>
      </w:r>
      <w:r w:rsidRPr="00E704D1">
        <w:rPr>
          <w:rFonts w:hint="eastAsia"/>
          <w:i/>
          <w:szCs w:val="28"/>
        </w:rPr>
        <w:t xml:space="preserve">part </w:t>
      </w:r>
      <w:r w:rsidRPr="00E704D1">
        <w:rPr>
          <w:rFonts w:hint="eastAsia"/>
          <w:szCs w:val="28"/>
        </w:rPr>
        <w:t xml:space="preserve">of the </w:t>
      </w:r>
      <w:r w:rsidR="00682CAC" w:rsidRPr="00E704D1">
        <w:rPr>
          <w:rFonts w:hint="eastAsia"/>
          <w:szCs w:val="28"/>
        </w:rPr>
        <w:t>E</w:t>
      </w:r>
      <w:r w:rsidRPr="00E704D1">
        <w:rPr>
          <w:rFonts w:hint="eastAsia"/>
          <w:szCs w:val="28"/>
        </w:rPr>
        <w:t xml:space="preserve">dge </w:t>
      </w:r>
      <w:r w:rsidR="00682CAC" w:rsidRPr="00E704D1">
        <w:rPr>
          <w:rFonts w:hint="eastAsia"/>
          <w:szCs w:val="28"/>
        </w:rPr>
        <w:t>Supporting B</w:t>
      </w:r>
      <w:r w:rsidRPr="00E704D1">
        <w:rPr>
          <w:rFonts w:hint="eastAsia"/>
          <w:szCs w:val="28"/>
        </w:rPr>
        <w:t>eam.</w:t>
      </w:r>
      <w:r w:rsidR="003C0437" w:rsidRPr="00E704D1">
        <w:rPr>
          <w:rFonts w:hint="eastAsia"/>
          <w:szCs w:val="28"/>
        </w:rPr>
        <w:t xml:space="preserve"> </w:t>
      </w:r>
      <w:r w:rsidR="00D15E52" w:rsidRPr="00E704D1">
        <w:rPr>
          <w:rFonts w:hint="eastAsia"/>
          <w:szCs w:val="28"/>
        </w:rPr>
        <w:t>Understandably, t</w:t>
      </w:r>
      <w:r w:rsidR="003C0437" w:rsidRPr="00E704D1">
        <w:rPr>
          <w:rFonts w:hint="eastAsia"/>
          <w:szCs w:val="28"/>
        </w:rPr>
        <w:t>he remaining of the roof slab thus became structurally unstable</w:t>
      </w:r>
      <w:r w:rsidR="00911FB6" w:rsidRPr="00E704D1">
        <w:rPr>
          <w:rFonts w:hint="eastAsia"/>
          <w:szCs w:val="28"/>
        </w:rPr>
        <w:t>.</w:t>
      </w:r>
    </w:p>
    <w:p w:rsidR="00F80A71" w:rsidRDefault="00F80A71" w:rsidP="00C81260">
      <w:pPr>
        <w:pStyle w:val="ListParagraph"/>
        <w:spacing w:line="360" w:lineRule="auto"/>
        <w:rPr>
          <w:szCs w:val="28"/>
        </w:rPr>
      </w:pPr>
    </w:p>
    <w:p w:rsidR="00F80A71" w:rsidRDefault="00F80A71" w:rsidP="00C81260">
      <w:pPr>
        <w:numPr>
          <w:ilvl w:val="0"/>
          <w:numId w:val="28"/>
        </w:numPr>
        <w:tabs>
          <w:tab w:val="clear" w:pos="720"/>
          <w:tab w:val="left" w:pos="993"/>
        </w:tabs>
        <w:snapToGrid/>
        <w:spacing w:line="360" w:lineRule="auto"/>
        <w:ind w:left="0" w:firstLine="0"/>
        <w:jc w:val="both"/>
        <w:rPr>
          <w:szCs w:val="28"/>
        </w:rPr>
      </w:pPr>
      <w:r>
        <w:rPr>
          <w:rFonts w:hint="eastAsia"/>
          <w:szCs w:val="28"/>
        </w:rPr>
        <w:t>After lunch, the Deceased resumed work</w:t>
      </w:r>
      <w:r w:rsidR="00682CAC">
        <w:rPr>
          <w:rFonts w:hint="eastAsia"/>
          <w:szCs w:val="28"/>
        </w:rPr>
        <w:t xml:space="preserve">. He </w:t>
      </w:r>
      <w:r>
        <w:rPr>
          <w:rFonts w:hint="eastAsia"/>
          <w:szCs w:val="28"/>
        </w:rPr>
        <w:t>worked alone on the remaining portion of the rooftop to break up the remaining roof slab by electric jack hammer, while Hui worked on the 1/F to break the walls with some hand tools. Chung continued with clearing debris outdoors.</w:t>
      </w:r>
    </w:p>
    <w:p w:rsidR="00353339" w:rsidRDefault="00353339" w:rsidP="00C81260">
      <w:pPr>
        <w:pStyle w:val="ListParagraph"/>
        <w:spacing w:line="360" w:lineRule="auto"/>
        <w:rPr>
          <w:szCs w:val="28"/>
        </w:rPr>
      </w:pPr>
    </w:p>
    <w:p w:rsidR="00353339" w:rsidRDefault="00E704D1" w:rsidP="00C81260">
      <w:pPr>
        <w:numPr>
          <w:ilvl w:val="0"/>
          <w:numId w:val="28"/>
        </w:numPr>
        <w:tabs>
          <w:tab w:val="clear" w:pos="720"/>
          <w:tab w:val="left" w:pos="993"/>
        </w:tabs>
        <w:snapToGrid/>
        <w:spacing w:line="360" w:lineRule="auto"/>
        <w:ind w:left="0" w:firstLine="0"/>
        <w:jc w:val="both"/>
        <w:rPr>
          <w:szCs w:val="28"/>
        </w:rPr>
      </w:pPr>
      <w:r>
        <w:rPr>
          <w:rFonts w:hint="eastAsia"/>
          <w:szCs w:val="28"/>
        </w:rPr>
        <w:t>A</w:t>
      </w:r>
      <w:r w:rsidR="00353339">
        <w:rPr>
          <w:rFonts w:hint="eastAsia"/>
          <w:szCs w:val="28"/>
        </w:rPr>
        <w:t>t about 1.30 pm</w:t>
      </w:r>
      <w:r>
        <w:rPr>
          <w:rFonts w:hint="eastAsia"/>
          <w:szCs w:val="28"/>
        </w:rPr>
        <w:t xml:space="preserve">, part of the remaining </w:t>
      </w:r>
      <w:r w:rsidR="00353339">
        <w:rPr>
          <w:rFonts w:hint="eastAsia"/>
          <w:szCs w:val="28"/>
        </w:rPr>
        <w:t>roof slab measuring 2m x 2.5m x 15cm (thick) suddenly collapsed and fell together with the Deceased onto the floor of the 1/F of the Building.</w:t>
      </w:r>
      <w:r w:rsidR="00720BC5">
        <w:rPr>
          <w:rFonts w:hint="eastAsia"/>
          <w:szCs w:val="28"/>
        </w:rPr>
        <w:t xml:space="preserve"> The Deceased was trapped under the collapsed concrete and crashed to death.</w:t>
      </w:r>
    </w:p>
    <w:p w:rsidR="00720BC5" w:rsidRDefault="00720BC5" w:rsidP="00C81260">
      <w:pPr>
        <w:spacing w:line="360" w:lineRule="auto"/>
        <w:rPr>
          <w:szCs w:val="28"/>
        </w:rPr>
      </w:pPr>
    </w:p>
    <w:p w:rsidR="003D5AE0" w:rsidRDefault="003D5AE0" w:rsidP="00C81260">
      <w:pPr>
        <w:numPr>
          <w:ilvl w:val="0"/>
          <w:numId w:val="28"/>
        </w:numPr>
        <w:tabs>
          <w:tab w:val="clear" w:pos="720"/>
          <w:tab w:val="left" w:pos="993"/>
        </w:tabs>
        <w:snapToGrid/>
        <w:spacing w:line="360" w:lineRule="auto"/>
        <w:ind w:left="0" w:firstLine="0"/>
        <w:jc w:val="both"/>
        <w:rPr>
          <w:szCs w:val="28"/>
        </w:rPr>
      </w:pPr>
      <w:r w:rsidRPr="00FF7911">
        <w:rPr>
          <w:rFonts w:hint="eastAsia"/>
          <w:szCs w:val="28"/>
        </w:rPr>
        <w:t xml:space="preserve">The Expert Reports point out that </w:t>
      </w:r>
      <w:r w:rsidR="00E704D1">
        <w:rPr>
          <w:rFonts w:hint="eastAsia"/>
          <w:szCs w:val="28"/>
        </w:rPr>
        <w:t xml:space="preserve">it </w:t>
      </w:r>
      <w:r w:rsidR="00E704D1" w:rsidRPr="00FF7911">
        <w:rPr>
          <w:rFonts w:hint="eastAsia"/>
          <w:szCs w:val="28"/>
        </w:rPr>
        <w:t>is in breach of the Building</w:t>
      </w:r>
      <w:r w:rsidR="00E704D1">
        <w:rPr>
          <w:rFonts w:hint="eastAsia"/>
          <w:szCs w:val="28"/>
        </w:rPr>
        <w:t>s</w:t>
      </w:r>
      <w:r w:rsidR="00E704D1" w:rsidRPr="00FF7911">
        <w:rPr>
          <w:rFonts w:hint="eastAsia"/>
          <w:szCs w:val="28"/>
        </w:rPr>
        <w:t xml:space="preserve"> Ordinance </w:t>
      </w:r>
      <w:r w:rsidR="00E704D1">
        <w:rPr>
          <w:rFonts w:hint="eastAsia"/>
          <w:szCs w:val="28"/>
        </w:rPr>
        <w:t xml:space="preserve">that </w:t>
      </w:r>
      <w:r w:rsidRPr="00FF7911">
        <w:rPr>
          <w:rFonts w:hint="eastAsia"/>
          <w:szCs w:val="28"/>
        </w:rPr>
        <w:t xml:space="preserve">no </w:t>
      </w:r>
      <w:r w:rsidRPr="00FF7911">
        <w:rPr>
          <w:szCs w:val="28"/>
        </w:rPr>
        <w:t>authorized</w:t>
      </w:r>
      <w:r w:rsidRPr="00FF7911">
        <w:rPr>
          <w:rFonts w:hint="eastAsia"/>
          <w:szCs w:val="28"/>
        </w:rPr>
        <w:t xml:space="preserve"> person</w:t>
      </w:r>
      <w:r w:rsidR="00FF7911" w:rsidRPr="00FF7911">
        <w:rPr>
          <w:rFonts w:hint="eastAsia"/>
          <w:szCs w:val="28"/>
        </w:rPr>
        <w:t>/</w:t>
      </w:r>
      <w:r w:rsidRPr="00FF7911">
        <w:rPr>
          <w:rFonts w:hint="eastAsia"/>
          <w:szCs w:val="28"/>
        </w:rPr>
        <w:t xml:space="preserve">registered structural engineer </w:t>
      </w:r>
      <w:r w:rsidR="00E704D1">
        <w:rPr>
          <w:rFonts w:hint="eastAsia"/>
          <w:szCs w:val="28"/>
        </w:rPr>
        <w:t>(</w:t>
      </w:r>
      <w:r w:rsidR="00E704D1" w:rsidRPr="00FF7911">
        <w:rPr>
          <w:rFonts w:hint="eastAsia"/>
          <w:szCs w:val="28"/>
        </w:rPr>
        <w:t>to co-ordinate or supervise the demolition work</w:t>
      </w:r>
      <w:r w:rsidR="00E704D1">
        <w:rPr>
          <w:rFonts w:hint="eastAsia"/>
          <w:szCs w:val="28"/>
        </w:rPr>
        <w:t>) and</w:t>
      </w:r>
      <w:r w:rsidR="00E704D1" w:rsidRPr="00FF7911">
        <w:rPr>
          <w:rFonts w:hint="eastAsia"/>
          <w:szCs w:val="28"/>
        </w:rPr>
        <w:t xml:space="preserve"> no registered specialist contractor </w:t>
      </w:r>
      <w:r w:rsidR="00E704D1">
        <w:rPr>
          <w:rFonts w:hint="eastAsia"/>
          <w:szCs w:val="28"/>
        </w:rPr>
        <w:t>(</w:t>
      </w:r>
      <w:r w:rsidR="00E704D1" w:rsidRPr="00FF7911">
        <w:rPr>
          <w:rFonts w:hint="eastAsia"/>
          <w:szCs w:val="28"/>
        </w:rPr>
        <w:t>to carry out the demolition work</w:t>
      </w:r>
      <w:r w:rsidR="00E704D1">
        <w:rPr>
          <w:rFonts w:hint="eastAsia"/>
          <w:szCs w:val="28"/>
        </w:rPr>
        <w:t>)</w:t>
      </w:r>
      <w:r w:rsidR="00E704D1" w:rsidRPr="00FF7911">
        <w:rPr>
          <w:rFonts w:hint="eastAsia"/>
          <w:szCs w:val="28"/>
        </w:rPr>
        <w:t xml:space="preserve"> </w:t>
      </w:r>
      <w:r w:rsidRPr="00FF7911">
        <w:rPr>
          <w:rFonts w:hint="eastAsia"/>
          <w:szCs w:val="28"/>
        </w:rPr>
        <w:t>was appointed</w:t>
      </w:r>
      <w:r w:rsidR="00FF7911" w:rsidRPr="00FF7911">
        <w:rPr>
          <w:rFonts w:hint="eastAsia"/>
          <w:szCs w:val="28"/>
        </w:rPr>
        <w:t xml:space="preserve">. </w:t>
      </w:r>
    </w:p>
    <w:p w:rsidR="00FF7911" w:rsidRPr="00FF7911" w:rsidRDefault="00FF7911" w:rsidP="00C81260">
      <w:pPr>
        <w:tabs>
          <w:tab w:val="left" w:pos="993"/>
        </w:tabs>
        <w:snapToGrid/>
        <w:spacing w:line="360" w:lineRule="auto"/>
        <w:jc w:val="both"/>
        <w:rPr>
          <w:szCs w:val="28"/>
        </w:rPr>
      </w:pPr>
    </w:p>
    <w:p w:rsidR="00911FB6" w:rsidRDefault="003D5AE0" w:rsidP="00C81260">
      <w:pPr>
        <w:numPr>
          <w:ilvl w:val="0"/>
          <w:numId w:val="28"/>
        </w:numPr>
        <w:tabs>
          <w:tab w:val="clear" w:pos="720"/>
          <w:tab w:val="left" w:pos="993"/>
        </w:tabs>
        <w:snapToGrid/>
        <w:spacing w:line="360" w:lineRule="auto"/>
        <w:ind w:left="0" w:firstLine="0"/>
        <w:jc w:val="both"/>
        <w:rPr>
          <w:szCs w:val="28"/>
        </w:rPr>
      </w:pPr>
      <w:r w:rsidRPr="00FF7911">
        <w:rPr>
          <w:rFonts w:hint="eastAsia"/>
          <w:szCs w:val="28"/>
        </w:rPr>
        <w:t xml:space="preserve">It is </w:t>
      </w:r>
      <w:r w:rsidR="00FF7911">
        <w:rPr>
          <w:rFonts w:hint="eastAsia"/>
          <w:szCs w:val="28"/>
        </w:rPr>
        <w:t xml:space="preserve">also </w:t>
      </w:r>
      <w:r w:rsidRPr="00FF7911">
        <w:rPr>
          <w:rFonts w:hint="eastAsia"/>
          <w:szCs w:val="28"/>
        </w:rPr>
        <w:t xml:space="preserve">opined in the Expert Reports that </w:t>
      </w:r>
      <w:r w:rsidR="00911FB6" w:rsidRPr="00FF7911">
        <w:rPr>
          <w:rFonts w:hint="eastAsia"/>
          <w:szCs w:val="28"/>
        </w:rPr>
        <w:t>the manner in which the roof slab was demolished was appalling in that:</w:t>
      </w:r>
    </w:p>
    <w:p w:rsidR="003D5AE0" w:rsidRDefault="003D5AE0" w:rsidP="00C81260">
      <w:pPr>
        <w:tabs>
          <w:tab w:val="left" w:pos="993"/>
        </w:tabs>
        <w:snapToGrid/>
        <w:spacing w:line="360" w:lineRule="auto"/>
        <w:jc w:val="both"/>
        <w:rPr>
          <w:szCs w:val="28"/>
        </w:rPr>
      </w:pPr>
    </w:p>
    <w:p w:rsidR="003D5AE0" w:rsidRDefault="003D5AE0" w:rsidP="00C81260">
      <w:pPr>
        <w:pStyle w:val="ListParagraph"/>
        <w:numPr>
          <w:ilvl w:val="1"/>
          <w:numId w:val="28"/>
        </w:numPr>
        <w:tabs>
          <w:tab w:val="left" w:pos="993"/>
        </w:tabs>
        <w:snapToGrid/>
        <w:spacing w:line="360" w:lineRule="auto"/>
        <w:jc w:val="both"/>
        <w:rPr>
          <w:szCs w:val="28"/>
        </w:rPr>
      </w:pPr>
      <w:r>
        <w:rPr>
          <w:rFonts w:hint="eastAsia"/>
          <w:szCs w:val="28"/>
        </w:rPr>
        <w:t xml:space="preserve">The Middle and Edge Supporting Beams should not have been completely or partial removed (as the case may be) </w:t>
      </w:r>
      <w:r w:rsidRPr="003D5AE0">
        <w:rPr>
          <w:rFonts w:hint="eastAsia"/>
          <w:i/>
          <w:szCs w:val="28"/>
        </w:rPr>
        <w:t>before</w:t>
      </w:r>
      <w:r>
        <w:rPr>
          <w:rFonts w:hint="eastAsia"/>
          <w:szCs w:val="28"/>
        </w:rPr>
        <w:t xml:space="preserve"> the roof slab was demolished;   </w:t>
      </w:r>
    </w:p>
    <w:p w:rsidR="003D5AE0" w:rsidRPr="00911FB6" w:rsidRDefault="003D5AE0" w:rsidP="00C81260">
      <w:pPr>
        <w:pStyle w:val="ListParagraph"/>
        <w:numPr>
          <w:ilvl w:val="1"/>
          <w:numId w:val="28"/>
        </w:numPr>
        <w:tabs>
          <w:tab w:val="left" w:pos="993"/>
        </w:tabs>
        <w:snapToGrid/>
        <w:spacing w:line="360" w:lineRule="auto"/>
        <w:jc w:val="both"/>
        <w:rPr>
          <w:szCs w:val="28"/>
        </w:rPr>
      </w:pPr>
      <w:r>
        <w:rPr>
          <w:rFonts w:hint="eastAsia"/>
          <w:szCs w:val="28"/>
        </w:rPr>
        <w:t xml:space="preserve">The Middle and Edge Supporting Beams </w:t>
      </w:r>
      <w:r w:rsidRPr="00CA7D71">
        <w:rPr>
          <w:rFonts w:hint="eastAsia"/>
          <w:szCs w:val="28"/>
        </w:rPr>
        <w:t>was not removed from its mid-span towards the supporting beams</w:t>
      </w:r>
      <w:r>
        <w:rPr>
          <w:rFonts w:hint="eastAsia"/>
          <w:szCs w:val="28"/>
        </w:rPr>
        <w:t>;</w:t>
      </w:r>
    </w:p>
    <w:p w:rsidR="00911FB6" w:rsidRDefault="00911FB6" w:rsidP="00C81260">
      <w:pPr>
        <w:pStyle w:val="ListParagraph"/>
        <w:numPr>
          <w:ilvl w:val="1"/>
          <w:numId w:val="28"/>
        </w:numPr>
        <w:tabs>
          <w:tab w:val="left" w:pos="993"/>
        </w:tabs>
        <w:snapToGrid/>
        <w:spacing w:line="360" w:lineRule="auto"/>
        <w:jc w:val="both"/>
        <w:rPr>
          <w:szCs w:val="28"/>
        </w:rPr>
      </w:pPr>
      <w:r>
        <w:rPr>
          <w:rFonts w:hint="eastAsia"/>
          <w:szCs w:val="28"/>
        </w:rPr>
        <w:t xml:space="preserve">There was no </w:t>
      </w:r>
      <w:r>
        <w:rPr>
          <w:szCs w:val="28"/>
        </w:rPr>
        <w:t>precautionary</w:t>
      </w:r>
      <w:r>
        <w:rPr>
          <w:rFonts w:hint="eastAsia"/>
          <w:szCs w:val="28"/>
        </w:rPr>
        <w:t xml:space="preserve"> </w:t>
      </w:r>
      <w:r>
        <w:rPr>
          <w:szCs w:val="28"/>
        </w:rPr>
        <w:t>measures</w:t>
      </w:r>
      <w:r>
        <w:rPr>
          <w:rFonts w:hint="eastAsia"/>
          <w:szCs w:val="28"/>
        </w:rPr>
        <w:t xml:space="preserve"> installed such as temporary </w:t>
      </w:r>
      <w:r>
        <w:rPr>
          <w:szCs w:val="28"/>
        </w:rPr>
        <w:t>supports</w:t>
      </w:r>
      <w:r w:rsidR="003D5AE0">
        <w:rPr>
          <w:rFonts w:hint="eastAsia"/>
          <w:szCs w:val="28"/>
        </w:rPr>
        <w:t xml:space="preserve"> to prevent collapse of roof slab during the demolition work</w:t>
      </w:r>
      <w:r>
        <w:rPr>
          <w:rFonts w:hint="eastAsia"/>
          <w:szCs w:val="28"/>
        </w:rPr>
        <w:t>;</w:t>
      </w:r>
    </w:p>
    <w:p w:rsidR="003D5AE0" w:rsidRDefault="003D5AE0" w:rsidP="00C81260">
      <w:pPr>
        <w:pStyle w:val="ListParagraph"/>
        <w:numPr>
          <w:ilvl w:val="1"/>
          <w:numId w:val="28"/>
        </w:numPr>
        <w:tabs>
          <w:tab w:val="left" w:pos="993"/>
        </w:tabs>
        <w:snapToGrid/>
        <w:spacing w:line="360" w:lineRule="auto"/>
        <w:jc w:val="both"/>
        <w:rPr>
          <w:szCs w:val="28"/>
        </w:rPr>
      </w:pPr>
      <w:r>
        <w:rPr>
          <w:rFonts w:hint="eastAsia"/>
          <w:szCs w:val="28"/>
        </w:rPr>
        <w:t>No method statement or risk assessment had been prepared prior to the demolition work;</w:t>
      </w:r>
    </w:p>
    <w:p w:rsidR="003D5AE0" w:rsidRDefault="003D5AE0" w:rsidP="00C81260">
      <w:pPr>
        <w:pStyle w:val="ListParagraph"/>
        <w:numPr>
          <w:ilvl w:val="1"/>
          <w:numId w:val="28"/>
        </w:numPr>
        <w:tabs>
          <w:tab w:val="left" w:pos="993"/>
        </w:tabs>
        <w:snapToGrid/>
        <w:spacing w:line="360" w:lineRule="auto"/>
        <w:jc w:val="both"/>
        <w:rPr>
          <w:szCs w:val="28"/>
        </w:rPr>
      </w:pPr>
      <w:r>
        <w:rPr>
          <w:rFonts w:hint="eastAsia"/>
          <w:szCs w:val="28"/>
        </w:rPr>
        <w:t>Since there was no method statement to follow, the Deceased adopted some unsafe practice during the Accident, ie standing on the roof slab and using a</w:t>
      </w:r>
      <w:r w:rsidR="00E704D1">
        <w:rPr>
          <w:rFonts w:hint="eastAsia"/>
          <w:szCs w:val="28"/>
        </w:rPr>
        <w:t>n electric</w:t>
      </w:r>
      <w:r>
        <w:rPr>
          <w:rFonts w:hint="eastAsia"/>
          <w:szCs w:val="28"/>
        </w:rPr>
        <w:t xml:space="preserve"> jack hammer/electric concrete breaker</w:t>
      </w:r>
      <w:r w:rsidR="00752CCC">
        <w:rPr>
          <w:rFonts w:hint="eastAsia"/>
          <w:szCs w:val="28"/>
        </w:rPr>
        <w:t xml:space="preserve"> to break the roof slab, instead of adopting a safer but slower </w:t>
      </w:r>
      <w:r w:rsidR="00752CCC">
        <w:rPr>
          <w:szCs w:val="28"/>
        </w:rPr>
        <w:t>approach</w:t>
      </w:r>
      <w:r w:rsidR="00752CCC">
        <w:rPr>
          <w:rFonts w:hint="eastAsia"/>
          <w:szCs w:val="28"/>
        </w:rPr>
        <w:t xml:space="preserve"> of taking down the roof slab in small pieces.</w:t>
      </w:r>
    </w:p>
    <w:p w:rsidR="003C0437" w:rsidRDefault="003C0437" w:rsidP="00C81260">
      <w:pPr>
        <w:pStyle w:val="Style22"/>
        <w:numPr>
          <w:ilvl w:val="0"/>
          <w:numId w:val="0"/>
        </w:numPr>
        <w:snapToGrid/>
        <w:rPr>
          <w:b/>
        </w:rPr>
      </w:pPr>
    </w:p>
    <w:p w:rsidR="003C0437" w:rsidRPr="003C0437" w:rsidRDefault="003C0437" w:rsidP="00C81260">
      <w:pPr>
        <w:pStyle w:val="Style22"/>
        <w:numPr>
          <w:ilvl w:val="0"/>
          <w:numId w:val="0"/>
        </w:numPr>
        <w:snapToGrid/>
        <w:rPr>
          <w:b/>
        </w:rPr>
      </w:pPr>
      <w:r w:rsidRPr="003C0437">
        <w:rPr>
          <w:rFonts w:hint="eastAsia"/>
          <w:b/>
        </w:rPr>
        <w:t>Whether the Deceased was an employee of Hui</w:t>
      </w:r>
    </w:p>
    <w:p w:rsidR="00B2433E" w:rsidRDefault="00B2433E" w:rsidP="00C81260">
      <w:pPr>
        <w:tabs>
          <w:tab w:val="left" w:pos="993"/>
        </w:tabs>
        <w:snapToGrid/>
        <w:spacing w:line="360" w:lineRule="auto"/>
        <w:jc w:val="both"/>
        <w:rPr>
          <w:szCs w:val="28"/>
        </w:rPr>
      </w:pPr>
    </w:p>
    <w:p w:rsidR="00353339" w:rsidRPr="00474486" w:rsidRDefault="00752CCC" w:rsidP="00C81260">
      <w:pPr>
        <w:numPr>
          <w:ilvl w:val="0"/>
          <w:numId w:val="28"/>
        </w:numPr>
        <w:tabs>
          <w:tab w:val="clear" w:pos="720"/>
          <w:tab w:val="left" w:pos="993"/>
        </w:tabs>
        <w:snapToGrid/>
        <w:spacing w:line="360" w:lineRule="auto"/>
        <w:ind w:left="0" w:firstLine="0"/>
        <w:jc w:val="both"/>
        <w:rPr>
          <w:szCs w:val="28"/>
        </w:rPr>
      </w:pPr>
      <w:r>
        <w:rPr>
          <w:rFonts w:hint="eastAsia"/>
          <w:szCs w:val="28"/>
        </w:rPr>
        <w:t xml:space="preserve">Madam Wong gave evidence to the effect that </w:t>
      </w:r>
      <w:r w:rsidR="00B2433E">
        <w:rPr>
          <w:rFonts w:hint="eastAsia"/>
          <w:szCs w:val="28"/>
        </w:rPr>
        <w:t>the Deceased had been working as a construction worker doing mainly demolition work since the 1980s</w:t>
      </w:r>
      <w:r w:rsidR="000D6B76">
        <w:rPr>
          <w:rFonts w:hint="eastAsia"/>
          <w:szCs w:val="28"/>
        </w:rPr>
        <w:t>; however, he did not possess or bring home any work tools</w:t>
      </w:r>
      <w:r w:rsidR="00B2433E">
        <w:rPr>
          <w:rFonts w:hint="eastAsia"/>
          <w:szCs w:val="28"/>
        </w:rPr>
        <w:t xml:space="preserve">. </w:t>
      </w:r>
      <w:r w:rsidR="00474486" w:rsidRPr="00474486">
        <w:rPr>
          <w:rFonts w:hint="eastAsia"/>
          <w:szCs w:val="28"/>
        </w:rPr>
        <w:t>I</w:t>
      </w:r>
      <w:r w:rsidR="00D15E52" w:rsidRPr="00474486">
        <w:rPr>
          <w:rFonts w:hint="eastAsia"/>
          <w:szCs w:val="28"/>
        </w:rPr>
        <w:t xml:space="preserve">n the evening of </w:t>
      </w:r>
      <w:r w:rsidR="00B2433E" w:rsidRPr="00474486">
        <w:rPr>
          <w:rFonts w:hint="eastAsia"/>
          <w:szCs w:val="28"/>
        </w:rPr>
        <w:t>6 April 2007</w:t>
      </w:r>
      <w:r w:rsidR="00D15E52" w:rsidRPr="00474486">
        <w:rPr>
          <w:rFonts w:hint="eastAsia"/>
          <w:szCs w:val="28"/>
        </w:rPr>
        <w:t xml:space="preserve"> which was around the Ching Ming Festival</w:t>
      </w:r>
      <w:r w:rsidR="00B2433E" w:rsidRPr="00474486">
        <w:rPr>
          <w:rFonts w:hint="eastAsia"/>
          <w:szCs w:val="28"/>
        </w:rPr>
        <w:t xml:space="preserve">, the Deceased received a telephone call. After the telephone call, the Deceased told her that </w:t>
      </w:r>
      <w:r w:rsidR="00B2433E" w:rsidRPr="00474486">
        <w:rPr>
          <w:szCs w:val="28"/>
        </w:rPr>
        <w:t>“</w:t>
      </w:r>
      <w:r w:rsidR="00B2433E" w:rsidRPr="00474486">
        <w:rPr>
          <w:rFonts w:hint="eastAsia"/>
          <w:szCs w:val="28"/>
        </w:rPr>
        <w:t>Ngai Chai</w:t>
      </w:r>
      <w:r w:rsidR="00B2433E" w:rsidRPr="00474486">
        <w:rPr>
          <w:szCs w:val="28"/>
        </w:rPr>
        <w:t>”</w:t>
      </w:r>
      <w:r w:rsidR="00B2433E" w:rsidRPr="00474486">
        <w:rPr>
          <w:rFonts w:hint="eastAsia"/>
          <w:szCs w:val="28"/>
        </w:rPr>
        <w:t xml:space="preserve"> </w:t>
      </w:r>
      <w:r w:rsidR="00D15E52" w:rsidRPr="00474486">
        <w:rPr>
          <w:rFonts w:hint="eastAsia"/>
          <w:szCs w:val="28"/>
        </w:rPr>
        <w:t>(</w:t>
      </w:r>
      <w:r w:rsidR="00D15E52" w:rsidRPr="00474486">
        <w:rPr>
          <w:rFonts w:hint="eastAsia"/>
          <w:szCs w:val="28"/>
        </w:rPr>
        <w:t>矮仔</w:t>
      </w:r>
      <w:r w:rsidR="00D15E52" w:rsidRPr="00474486">
        <w:rPr>
          <w:rFonts w:hint="eastAsia"/>
          <w:szCs w:val="28"/>
        </w:rPr>
        <w:t>)</w:t>
      </w:r>
      <w:r w:rsidR="00B2433E" w:rsidRPr="00474486">
        <w:rPr>
          <w:rFonts w:hint="eastAsia"/>
          <w:szCs w:val="28"/>
        </w:rPr>
        <w:t xml:space="preserve"> requested him to work </w:t>
      </w:r>
      <w:r w:rsidR="00D15E52" w:rsidRPr="00474486">
        <w:rPr>
          <w:rFonts w:hint="eastAsia"/>
          <w:szCs w:val="28"/>
        </w:rPr>
        <w:t xml:space="preserve">after </w:t>
      </w:r>
      <w:r w:rsidR="00B2433E" w:rsidRPr="00474486">
        <w:rPr>
          <w:rFonts w:hint="eastAsia"/>
          <w:szCs w:val="28"/>
        </w:rPr>
        <w:t xml:space="preserve">the Ching Ming Festival. </w:t>
      </w:r>
      <w:r w:rsidR="00D15E52" w:rsidRPr="00474486">
        <w:rPr>
          <w:rFonts w:hint="eastAsia"/>
          <w:szCs w:val="28"/>
        </w:rPr>
        <w:t xml:space="preserve">The Deceased told her that it was better to earn $700 a day than doing </w:t>
      </w:r>
      <w:r w:rsidR="00714169">
        <w:rPr>
          <w:rFonts w:hint="eastAsia"/>
          <w:szCs w:val="28"/>
        </w:rPr>
        <w:t xml:space="preserve">nothing at home </w:t>
      </w:r>
      <w:r w:rsidR="00D15E52" w:rsidRPr="00474486">
        <w:rPr>
          <w:rFonts w:hint="eastAsia"/>
          <w:szCs w:val="28"/>
        </w:rPr>
        <w:t>during the Ching Ming Festival holiday. And s</w:t>
      </w:r>
      <w:r w:rsidR="00B2433E" w:rsidRPr="00474486">
        <w:rPr>
          <w:rFonts w:hint="eastAsia"/>
          <w:szCs w:val="28"/>
        </w:rPr>
        <w:t xml:space="preserve">ince the Deceased was an illiterate, he asked </w:t>
      </w:r>
      <w:r w:rsidR="00714169">
        <w:rPr>
          <w:rFonts w:hint="eastAsia"/>
          <w:szCs w:val="28"/>
        </w:rPr>
        <w:t>one of their</w:t>
      </w:r>
      <w:r w:rsidR="00B2433E" w:rsidRPr="00474486">
        <w:rPr>
          <w:rFonts w:hint="eastAsia"/>
          <w:szCs w:val="28"/>
        </w:rPr>
        <w:t xml:space="preserve"> </w:t>
      </w:r>
      <w:r w:rsidR="00B2433E" w:rsidRPr="00474486">
        <w:rPr>
          <w:szCs w:val="28"/>
        </w:rPr>
        <w:t>daughter</w:t>
      </w:r>
      <w:r w:rsidR="0006544A">
        <w:rPr>
          <w:rFonts w:hint="eastAsia"/>
          <w:szCs w:val="28"/>
        </w:rPr>
        <w:t>s</w:t>
      </w:r>
      <w:r w:rsidR="00B2433E" w:rsidRPr="00474486">
        <w:rPr>
          <w:rFonts w:hint="eastAsia"/>
          <w:szCs w:val="28"/>
        </w:rPr>
        <w:t xml:space="preserve"> to write down the work address for him. He also asked </w:t>
      </w:r>
      <w:r w:rsidR="0006544A">
        <w:rPr>
          <w:rFonts w:hint="eastAsia"/>
          <w:szCs w:val="28"/>
        </w:rPr>
        <w:t>their daughter</w:t>
      </w:r>
      <w:r w:rsidR="00B2433E" w:rsidRPr="00474486">
        <w:rPr>
          <w:rFonts w:hint="eastAsia"/>
          <w:szCs w:val="28"/>
        </w:rPr>
        <w:t xml:space="preserve"> to find out the transportation to reach the work place.</w:t>
      </w:r>
    </w:p>
    <w:p w:rsidR="00B2433E" w:rsidRDefault="00B2433E" w:rsidP="00C81260">
      <w:pPr>
        <w:tabs>
          <w:tab w:val="left" w:pos="993"/>
        </w:tabs>
        <w:snapToGrid/>
        <w:spacing w:line="360" w:lineRule="auto"/>
        <w:jc w:val="both"/>
        <w:rPr>
          <w:szCs w:val="28"/>
        </w:rPr>
      </w:pPr>
    </w:p>
    <w:p w:rsidR="00CB6CC8" w:rsidRDefault="00B2433E" w:rsidP="00C81260">
      <w:pPr>
        <w:numPr>
          <w:ilvl w:val="0"/>
          <w:numId w:val="28"/>
        </w:numPr>
        <w:tabs>
          <w:tab w:val="clear" w:pos="720"/>
          <w:tab w:val="left" w:pos="993"/>
        </w:tabs>
        <w:snapToGrid/>
        <w:spacing w:line="360" w:lineRule="auto"/>
        <w:ind w:left="0" w:firstLine="0"/>
        <w:jc w:val="both"/>
        <w:rPr>
          <w:szCs w:val="28"/>
        </w:rPr>
      </w:pPr>
      <w:r>
        <w:rPr>
          <w:rFonts w:hint="eastAsia"/>
          <w:szCs w:val="28"/>
        </w:rPr>
        <w:t xml:space="preserve">Their eldest daughter also gave evidence to the same effect in the trial. She added that after the </w:t>
      </w:r>
      <w:r w:rsidR="0043657E">
        <w:rPr>
          <w:rFonts w:hint="eastAsia"/>
          <w:szCs w:val="28"/>
        </w:rPr>
        <w:t xml:space="preserve">Accident, she together with </w:t>
      </w:r>
      <w:r w:rsidR="00E704D1">
        <w:rPr>
          <w:rFonts w:hint="eastAsia"/>
          <w:szCs w:val="28"/>
        </w:rPr>
        <w:t xml:space="preserve">some </w:t>
      </w:r>
      <w:r w:rsidR="0043657E">
        <w:rPr>
          <w:rFonts w:hint="eastAsia"/>
          <w:szCs w:val="28"/>
        </w:rPr>
        <w:t xml:space="preserve">family members went to the scene of the Accident in </w:t>
      </w:r>
      <w:r w:rsidR="0043657E">
        <w:rPr>
          <w:szCs w:val="28"/>
        </w:rPr>
        <w:t>order</w:t>
      </w:r>
      <w:r w:rsidR="0043657E">
        <w:rPr>
          <w:rFonts w:hint="eastAsia"/>
          <w:szCs w:val="28"/>
        </w:rPr>
        <w:t xml:space="preserve"> to find out what had happened. They met Hui and Nun Tat-hong at the scene. She said that Hui admitted to </w:t>
      </w:r>
      <w:r w:rsidR="00CB6923">
        <w:rPr>
          <w:rFonts w:hint="eastAsia"/>
          <w:szCs w:val="28"/>
        </w:rPr>
        <w:t xml:space="preserve">the family </w:t>
      </w:r>
      <w:r w:rsidR="0043657E">
        <w:rPr>
          <w:rFonts w:hint="eastAsia"/>
          <w:szCs w:val="28"/>
        </w:rPr>
        <w:t xml:space="preserve">that it was he who asked the Deceased to work in the Building at $700 per day. Nun Tat-hong asked Hui how he intended to handle the situation. Hui replied that he wanted to take responsibility but had no money. He requested Nun Tat-hong to pay the balance of the demolition fee of $15,000. As a result, Nun Tat-hong gave him $20,000. He at once gave that $20,000 to the </w:t>
      </w:r>
      <w:r w:rsidR="0043657E">
        <w:rPr>
          <w:szCs w:val="28"/>
        </w:rPr>
        <w:t>family</w:t>
      </w:r>
      <w:r w:rsidR="0043657E">
        <w:rPr>
          <w:rFonts w:hint="eastAsia"/>
          <w:szCs w:val="28"/>
        </w:rPr>
        <w:t xml:space="preserve"> of the Deceased.  </w:t>
      </w:r>
    </w:p>
    <w:p w:rsidR="0043657E" w:rsidRDefault="0043657E" w:rsidP="00C81260">
      <w:pPr>
        <w:pStyle w:val="ListParagraph"/>
        <w:spacing w:line="360" w:lineRule="auto"/>
        <w:rPr>
          <w:szCs w:val="28"/>
        </w:rPr>
      </w:pPr>
    </w:p>
    <w:p w:rsidR="00F01A90" w:rsidRDefault="00CB6923" w:rsidP="00C81260">
      <w:pPr>
        <w:numPr>
          <w:ilvl w:val="0"/>
          <w:numId w:val="28"/>
        </w:numPr>
        <w:tabs>
          <w:tab w:val="clear" w:pos="720"/>
          <w:tab w:val="left" w:pos="993"/>
        </w:tabs>
        <w:snapToGrid/>
        <w:spacing w:line="360" w:lineRule="auto"/>
        <w:ind w:left="0" w:firstLine="0"/>
        <w:jc w:val="both"/>
        <w:rPr>
          <w:szCs w:val="28"/>
        </w:rPr>
      </w:pPr>
      <w:r>
        <w:rPr>
          <w:rFonts w:hint="eastAsia"/>
          <w:szCs w:val="28"/>
        </w:rPr>
        <w:t xml:space="preserve">Nun Tat-hong did not have </w:t>
      </w:r>
      <w:r w:rsidR="0006544A">
        <w:rPr>
          <w:rFonts w:hint="eastAsia"/>
          <w:szCs w:val="28"/>
        </w:rPr>
        <w:t>give</w:t>
      </w:r>
      <w:r>
        <w:rPr>
          <w:rFonts w:hint="eastAsia"/>
          <w:szCs w:val="28"/>
        </w:rPr>
        <w:t xml:space="preserve"> </w:t>
      </w:r>
      <w:r w:rsidR="00E704D1">
        <w:rPr>
          <w:rFonts w:hint="eastAsia"/>
          <w:szCs w:val="28"/>
        </w:rPr>
        <w:t xml:space="preserve">any </w:t>
      </w:r>
      <w:r>
        <w:rPr>
          <w:rFonts w:hint="eastAsia"/>
          <w:szCs w:val="28"/>
        </w:rPr>
        <w:t xml:space="preserve">direct evidence </w:t>
      </w:r>
      <w:r w:rsidR="00E704D1">
        <w:rPr>
          <w:rFonts w:hint="eastAsia"/>
          <w:szCs w:val="28"/>
        </w:rPr>
        <w:t xml:space="preserve">on </w:t>
      </w:r>
      <w:r>
        <w:rPr>
          <w:rFonts w:hint="eastAsia"/>
          <w:szCs w:val="28"/>
        </w:rPr>
        <w:t xml:space="preserve">the </w:t>
      </w:r>
      <w:r>
        <w:rPr>
          <w:szCs w:val="28"/>
        </w:rPr>
        <w:t>alleged</w:t>
      </w:r>
      <w:r>
        <w:rPr>
          <w:rFonts w:hint="eastAsia"/>
          <w:szCs w:val="28"/>
        </w:rPr>
        <w:t xml:space="preserve"> employment relationship of </w:t>
      </w:r>
      <w:proofErr w:type="spellStart"/>
      <w:r>
        <w:rPr>
          <w:rFonts w:hint="eastAsia"/>
          <w:szCs w:val="28"/>
        </w:rPr>
        <w:t>Hui</w:t>
      </w:r>
      <w:proofErr w:type="spellEnd"/>
      <w:r>
        <w:rPr>
          <w:rFonts w:hint="eastAsia"/>
          <w:szCs w:val="28"/>
        </w:rPr>
        <w:t xml:space="preserve"> and the Deceased</w:t>
      </w:r>
      <w:r w:rsidR="00E704D1">
        <w:rPr>
          <w:rFonts w:hint="eastAsia"/>
          <w:szCs w:val="28"/>
        </w:rPr>
        <w:t xml:space="preserve"> (or the lack of it)</w:t>
      </w:r>
      <w:r>
        <w:rPr>
          <w:rFonts w:hint="eastAsia"/>
          <w:szCs w:val="28"/>
        </w:rPr>
        <w:t xml:space="preserve">. But </w:t>
      </w:r>
      <w:r w:rsidR="0043657E">
        <w:rPr>
          <w:rFonts w:hint="eastAsia"/>
          <w:szCs w:val="28"/>
        </w:rPr>
        <w:t xml:space="preserve">Mr Mui, Counsel for the Temple, said that since the Temple was not a party to the EC Claim, </w:t>
      </w:r>
      <w:r w:rsidR="00E14355">
        <w:rPr>
          <w:rFonts w:hint="eastAsia"/>
          <w:szCs w:val="28"/>
        </w:rPr>
        <w:t>it is not prepared to accept the ruling given in the EC Judgment. H</w:t>
      </w:r>
      <w:r w:rsidR="00F01A90">
        <w:rPr>
          <w:rFonts w:hint="eastAsia"/>
          <w:szCs w:val="28"/>
        </w:rPr>
        <w:t xml:space="preserve">e </w:t>
      </w:r>
      <w:r w:rsidR="0006544A">
        <w:rPr>
          <w:rFonts w:hint="eastAsia"/>
          <w:szCs w:val="28"/>
        </w:rPr>
        <w:t xml:space="preserve">further </w:t>
      </w:r>
      <w:r w:rsidR="00F01A90">
        <w:rPr>
          <w:rFonts w:hint="eastAsia"/>
          <w:szCs w:val="28"/>
        </w:rPr>
        <w:t xml:space="preserve">submits that Madam Wong has failed to prove that the Deceased was an employee of Hui </w:t>
      </w:r>
      <w:r>
        <w:rPr>
          <w:rFonts w:hint="eastAsia"/>
          <w:szCs w:val="28"/>
        </w:rPr>
        <w:t>because</w:t>
      </w:r>
      <w:r w:rsidR="00F01A90">
        <w:rPr>
          <w:rFonts w:hint="eastAsia"/>
          <w:szCs w:val="28"/>
        </w:rPr>
        <w:t>:</w:t>
      </w:r>
    </w:p>
    <w:p w:rsidR="00F01A90" w:rsidRDefault="00F01A90" w:rsidP="00C81260">
      <w:pPr>
        <w:pStyle w:val="ListParagraph"/>
        <w:spacing w:line="360" w:lineRule="auto"/>
        <w:rPr>
          <w:szCs w:val="28"/>
        </w:rPr>
      </w:pPr>
    </w:p>
    <w:p w:rsidR="00F01A90" w:rsidRPr="00F01A90" w:rsidRDefault="00CB6923" w:rsidP="00C81260">
      <w:pPr>
        <w:pStyle w:val="ListParagraph"/>
        <w:numPr>
          <w:ilvl w:val="1"/>
          <w:numId w:val="28"/>
        </w:numPr>
        <w:tabs>
          <w:tab w:val="left" w:pos="993"/>
        </w:tabs>
        <w:snapToGrid/>
        <w:spacing w:line="360" w:lineRule="auto"/>
        <w:jc w:val="both"/>
        <w:rPr>
          <w:szCs w:val="28"/>
        </w:rPr>
      </w:pPr>
      <w:r w:rsidRPr="00F01A90">
        <w:rPr>
          <w:rFonts w:hint="eastAsia"/>
          <w:szCs w:val="28"/>
        </w:rPr>
        <w:t xml:space="preserve">Hui </w:t>
      </w:r>
      <w:r>
        <w:rPr>
          <w:rFonts w:hint="eastAsia"/>
          <w:szCs w:val="28"/>
        </w:rPr>
        <w:t xml:space="preserve">said in his </w:t>
      </w:r>
      <w:r w:rsidR="00F01A90" w:rsidRPr="00F01A90">
        <w:rPr>
          <w:rFonts w:hint="eastAsia"/>
          <w:szCs w:val="28"/>
        </w:rPr>
        <w:t xml:space="preserve">various </w:t>
      </w:r>
      <w:r w:rsidR="00F01A90" w:rsidRPr="00F01A90">
        <w:rPr>
          <w:szCs w:val="28"/>
        </w:rPr>
        <w:t>statements</w:t>
      </w:r>
      <w:r w:rsidR="00F01A90" w:rsidRPr="00F01A90">
        <w:rPr>
          <w:rFonts w:hint="eastAsia"/>
          <w:szCs w:val="28"/>
        </w:rPr>
        <w:t xml:space="preserve"> given to the Labour Department that </w:t>
      </w:r>
      <w:r w:rsidR="00F01A90" w:rsidRPr="00F01A90">
        <w:rPr>
          <w:szCs w:val="28"/>
        </w:rPr>
        <w:t>the</w:t>
      </w:r>
      <w:r w:rsidR="00F01A90" w:rsidRPr="00F01A90">
        <w:rPr>
          <w:rFonts w:hint="eastAsia"/>
          <w:szCs w:val="28"/>
        </w:rPr>
        <w:t xml:space="preserve"> Deceased were entitled to a share of the profit of the demolition work in question (</w:t>
      </w:r>
      <w:r w:rsidR="00F01A90" w:rsidRPr="00F01A90">
        <w:rPr>
          <w:szCs w:val="28"/>
        </w:rPr>
        <w:t>“</w:t>
      </w:r>
      <w:r w:rsidR="00F01A90" w:rsidRPr="00F01A90">
        <w:rPr>
          <w:rFonts w:hint="eastAsia"/>
          <w:szCs w:val="28"/>
        </w:rPr>
        <w:t>打大數</w:t>
      </w:r>
      <w:r w:rsidR="00F01A90" w:rsidRPr="00F01A90">
        <w:rPr>
          <w:szCs w:val="28"/>
        </w:rPr>
        <w:t>”</w:t>
      </w:r>
      <w:r w:rsidR="00F01A90" w:rsidRPr="00F01A90">
        <w:rPr>
          <w:rFonts w:hint="eastAsia"/>
          <w:szCs w:val="28"/>
        </w:rPr>
        <w:t>)</w:t>
      </w:r>
      <w:r w:rsidR="00F01A90">
        <w:rPr>
          <w:szCs w:val="28"/>
        </w:rPr>
        <w:t>;</w:t>
      </w:r>
      <w:r w:rsidR="00F01A90" w:rsidRPr="00F01A90">
        <w:rPr>
          <w:rFonts w:hint="eastAsia"/>
          <w:szCs w:val="28"/>
        </w:rPr>
        <w:t xml:space="preserve"> </w:t>
      </w:r>
      <w:r w:rsidR="00F01A90">
        <w:rPr>
          <w:rFonts w:hint="eastAsia"/>
          <w:szCs w:val="28"/>
        </w:rPr>
        <w:t xml:space="preserve">that </w:t>
      </w:r>
      <w:r w:rsidR="00E704D1">
        <w:rPr>
          <w:rFonts w:hint="eastAsia"/>
          <w:szCs w:val="28"/>
        </w:rPr>
        <w:t xml:space="preserve">it was </w:t>
      </w:r>
      <w:r w:rsidR="00F01A90">
        <w:rPr>
          <w:rFonts w:hint="eastAsia"/>
          <w:szCs w:val="28"/>
        </w:rPr>
        <w:t>the Deceased</w:t>
      </w:r>
      <w:r w:rsidR="00E704D1">
        <w:rPr>
          <w:rFonts w:hint="eastAsia"/>
          <w:szCs w:val="28"/>
        </w:rPr>
        <w:t xml:space="preserve">, being </w:t>
      </w:r>
      <w:r w:rsidR="00F01A90">
        <w:rPr>
          <w:rFonts w:hint="eastAsia"/>
          <w:szCs w:val="28"/>
        </w:rPr>
        <w:t xml:space="preserve">more experienced than </w:t>
      </w:r>
      <w:proofErr w:type="spellStart"/>
      <w:r w:rsidR="00F01A90">
        <w:rPr>
          <w:rFonts w:hint="eastAsia"/>
          <w:szCs w:val="28"/>
        </w:rPr>
        <w:t>Hui</w:t>
      </w:r>
      <w:proofErr w:type="spellEnd"/>
      <w:r w:rsidR="00F01A90">
        <w:rPr>
          <w:rFonts w:hint="eastAsia"/>
          <w:szCs w:val="28"/>
        </w:rPr>
        <w:t xml:space="preserve"> and Chung</w:t>
      </w:r>
      <w:r w:rsidR="00E704D1">
        <w:rPr>
          <w:rFonts w:hint="eastAsia"/>
          <w:szCs w:val="28"/>
        </w:rPr>
        <w:t xml:space="preserve">, who </w:t>
      </w:r>
      <w:r w:rsidR="00F01A90">
        <w:rPr>
          <w:rFonts w:hint="eastAsia"/>
          <w:szCs w:val="28"/>
        </w:rPr>
        <w:t>divide</w:t>
      </w:r>
      <w:r w:rsidR="00A117E4">
        <w:rPr>
          <w:rFonts w:hint="eastAsia"/>
          <w:szCs w:val="28"/>
        </w:rPr>
        <w:t>d</w:t>
      </w:r>
      <w:r w:rsidR="00F01A90">
        <w:rPr>
          <w:rFonts w:hint="eastAsia"/>
          <w:szCs w:val="28"/>
        </w:rPr>
        <w:t xml:space="preserve"> the work among </w:t>
      </w:r>
      <w:r w:rsidR="00E704D1">
        <w:rPr>
          <w:rFonts w:hint="eastAsia"/>
          <w:szCs w:val="28"/>
        </w:rPr>
        <w:t>them</w:t>
      </w:r>
      <w:r w:rsidR="00F01A90">
        <w:rPr>
          <w:rFonts w:hint="eastAsia"/>
          <w:szCs w:val="28"/>
        </w:rPr>
        <w:t>; and that it was the Deceased himself who decided to work on the roof slab of the Building</w:t>
      </w:r>
      <w:r w:rsidR="00A117E4">
        <w:rPr>
          <w:rFonts w:hint="eastAsia"/>
          <w:szCs w:val="28"/>
        </w:rPr>
        <w:t xml:space="preserve"> by using an electric jack hammer</w:t>
      </w:r>
      <w:r w:rsidR="00F01A90">
        <w:rPr>
          <w:rFonts w:hint="eastAsia"/>
          <w:szCs w:val="28"/>
        </w:rPr>
        <w:t>;</w:t>
      </w:r>
    </w:p>
    <w:p w:rsidR="007C05E6" w:rsidRDefault="00014CEE" w:rsidP="00C81260">
      <w:pPr>
        <w:pStyle w:val="ListParagraph"/>
        <w:numPr>
          <w:ilvl w:val="1"/>
          <w:numId w:val="28"/>
        </w:numPr>
        <w:tabs>
          <w:tab w:val="left" w:pos="993"/>
        </w:tabs>
        <w:snapToGrid/>
        <w:spacing w:line="360" w:lineRule="auto"/>
        <w:jc w:val="both"/>
        <w:rPr>
          <w:szCs w:val="28"/>
        </w:rPr>
      </w:pPr>
      <w:r>
        <w:rPr>
          <w:szCs w:val="28"/>
        </w:rPr>
        <w:t>The</w:t>
      </w:r>
      <w:r w:rsidR="00F01A90">
        <w:rPr>
          <w:rFonts w:hint="eastAsia"/>
          <w:szCs w:val="28"/>
        </w:rPr>
        <w:t xml:space="preserve"> Fatal Accident Report </w:t>
      </w:r>
      <w:r w:rsidR="00CB6923">
        <w:rPr>
          <w:rFonts w:hint="eastAsia"/>
          <w:szCs w:val="28"/>
        </w:rPr>
        <w:t xml:space="preserve">described </w:t>
      </w:r>
      <w:r w:rsidR="00F01A90">
        <w:rPr>
          <w:rFonts w:hint="eastAsia"/>
          <w:szCs w:val="28"/>
        </w:rPr>
        <w:t xml:space="preserve">the Deceased </w:t>
      </w:r>
      <w:r w:rsidR="00CB6923">
        <w:rPr>
          <w:rFonts w:hint="eastAsia"/>
          <w:szCs w:val="28"/>
        </w:rPr>
        <w:t>as</w:t>
      </w:r>
      <w:r w:rsidR="00F01A90">
        <w:rPr>
          <w:rFonts w:hint="eastAsia"/>
          <w:szCs w:val="28"/>
        </w:rPr>
        <w:t xml:space="preserve"> </w:t>
      </w:r>
      <w:r w:rsidR="00F01A90">
        <w:rPr>
          <w:szCs w:val="28"/>
        </w:rPr>
        <w:t>“</w:t>
      </w:r>
      <w:r w:rsidR="00F01A90">
        <w:rPr>
          <w:rFonts w:hint="eastAsia"/>
          <w:szCs w:val="28"/>
        </w:rPr>
        <w:t>self-employed</w:t>
      </w:r>
      <w:r w:rsidR="00F01A90">
        <w:rPr>
          <w:szCs w:val="28"/>
        </w:rPr>
        <w:t>”</w:t>
      </w:r>
      <w:r w:rsidR="007C05E6">
        <w:rPr>
          <w:rFonts w:hint="eastAsia"/>
          <w:szCs w:val="28"/>
        </w:rPr>
        <w:t>.</w:t>
      </w:r>
    </w:p>
    <w:p w:rsidR="00F01A90" w:rsidRDefault="00F01A90" w:rsidP="00C81260">
      <w:pPr>
        <w:pStyle w:val="ListParagraph"/>
        <w:spacing w:line="360" w:lineRule="auto"/>
        <w:rPr>
          <w:szCs w:val="28"/>
        </w:rPr>
      </w:pPr>
    </w:p>
    <w:p w:rsidR="000D6B76" w:rsidRDefault="00E704D1" w:rsidP="00C81260">
      <w:pPr>
        <w:numPr>
          <w:ilvl w:val="0"/>
          <w:numId w:val="28"/>
        </w:numPr>
        <w:tabs>
          <w:tab w:val="clear" w:pos="720"/>
          <w:tab w:val="left" w:pos="993"/>
        </w:tabs>
        <w:snapToGrid/>
        <w:spacing w:line="360" w:lineRule="auto"/>
        <w:ind w:left="0" w:firstLine="0"/>
        <w:jc w:val="both"/>
        <w:rPr>
          <w:szCs w:val="28"/>
        </w:rPr>
      </w:pPr>
      <w:r>
        <w:rPr>
          <w:rFonts w:hint="eastAsia"/>
          <w:szCs w:val="28"/>
        </w:rPr>
        <w:t xml:space="preserve">In my view, </w:t>
      </w:r>
      <w:r w:rsidR="007C05E6" w:rsidRPr="007C05E6">
        <w:rPr>
          <w:rFonts w:hint="eastAsia"/>
          <w:szCs w:val="28"/>
        </w:rPr>
        <w:t>th</w:t>
      </w:r>
      <w:r w:rsidR="00A33095">
        <w:rPr>
          <w:rFonts w:hint="eastAsia"/>
          <w:szCs w:val="28"/>
        </w:rPr>
        <w:t xml:space="preserve">e </w:t>
      </w:r>
      <w:r>
        <w:rPr>
          <w:rFonts w:hint="eastAsia"/>
          <w:szCs w:val="28"/>
        </w:rPr>
        <w:t xml:space="preserve">aforesaid </w:t>
      </w:r>
      <w:r w:rsidR="00A33095">
        <w:rPr>
          <w:rFonts w:hint="eastAsia"/>
          <w:szCs w:val="28"/>
        </w:rPr>
        <w:t xml:space="preserve">allegations </w:t>
      </w:r>
      <w:r>
        <w:rPr>
          <w:rFonts w:hint="eastAsia"/>
          <w:szCs w:val="28"/>
        </w:rPr>
        <w:t xml:space="preserve">contained </w:t>
      </w:r>
      <w:r w:rsidR="00A33095">
        <w:rPr>
          <w:rFonts w:hint="eastAsia"/>
          <w:szCs w:val="28"/>
        </w:rPr>
        <w:t>in</w:t>
      </w:r>
      <w:r w:rsidR="007C05E6" w:rsidRPr="007C05E6">
        <w:rPr>
          <w:rFonts w:hint="eastAsia"/>
          <w:szCs w:val="28"/>
        </w:rPr>
        <w:t xml:space="preserve"> </w:t>
      </w:r>
      <w:proofErr w:type="spellStart"/>
      <w:r w:rsidR="00A33095">
        <w:rPr>
          <w:rFonts w:hint="eastAsia"/>
          <w:szCs w:val="28"/>
        </w:rPr>
        <w:t>Hui</w:t>
      </w:r>
      <w:r w:rsidR="00A33095">
        <w:rPr>
          <w:szCs w:val="28"/>
        </w:rPr>
        <w:t>’</w:t>
      </w:r>
      <w:r w:rsidR="00A33095">
        <w:rPr>
          <w:rFonts w:hint="eastAsia"/>
          <w:szCs w:val="28"/>
        </w:rPr>
        <w:t>s</w:t>
      </w:r>
      <w:proofErr w:type="spellEnd"/>
      <w:r w:rsidR="00A33095">
        <w:rPr>
          <w:rFonts w:hint="eastAsia"/>
          <w:szCs w:val="28"/>
        </w:rPr>
        <w:t xml:space="preserve"> </w:t>
      </w:r>
      <w:r w:rsidR="007C05E6" w:rsidRPr="007C05E6">
        <w:rPr>
          <w:rFonts w:hint="eastAsia"/>
          <w:szCs w:val="28"/>
        </w:rPr>
        <w:t>witness statements</w:t>
      </w:r>
      <w:r>
        <w:rPr>
          <w:rFonts w:hint="eastAsia"/>
          <w:szCs w:val="28"/>
        </w:rPr>
        <w:t xml:space="preserve">, which were given </w:t>
      </w:r>
      <w:r w:rsidR="00A33095" w:rsidRPr="007C05E6">
        <w:rPr>
          <w:rFonts w:hint="eastAsia"/>
          <w:szCs w:val="28"/>
        </w:rPr>
        <w:t xml:space="preserve">to the </w:t>
      </w:r>
      <w:proofErr w:type="spellStart"/>
      <w:r w:rsidR="00A33095" w:rsidRPr="007C05E6">
        <w:rPr>
          <w:rFonts w:hint="eastAsia"/>
          <w:szCs w:val="28"/>
        </w:rPr>
        <w:t>Labour</w:t>
      </w:r>
      <w:proofErr w:type="spellEnd"/>
      <w:r w:rsidR="00A33095" w:rsidRPr="007C05E6">
        <w:rPr>
          <w:rFonts w:hint="eastAsia"/>
          <w:szCs w:val="28"/>
        </w:rPr>
        <w:t xml:space="preserve"> Department </w:t>
      </w:r>
      <w:r w:rsidR="00A33095">
        <w:rPr>
          <w:rFonts w:hint="eastAsia"/>
          <w:szCs w:val="28"/>
        </w:rPr>
        <w:t>during the latter</w:t>
      </w:r>
      <w:r w:rsidR="00A33095">
        <w:rPr>
          <w:szCs w:val="28"/>
        </w:rPr>
        <w:t>’</w:t>
      </w:r>
      <w:r w:rsidR="00A33095">
        <w:rPr>
          <w:rFonts w:hint="eastAsia"/>
          <w:szCs w:val="28"/>
        </w:rPr>
        <w:t xml:space="preserve">s </w:t>
      </w:r>
      <w:r w:rsidR="00A33095">
        <w:rPr>
          <w:szCs w:val="28"/>
        </w:rPr>
        <w:t>investigation</w:t>
      </w:r>
      <w:r w:rsidR="00A33095">
        <w:rPr>
          <w:rFonts w:hint="eastAsia"/>
          <w:szCs w:val="28"/>
        </w:rPr>
        <w:t xml:space="preserve"> into the Accident</w:t>
      </w:r>
      <w:r>
        <w:rPr>
          <w:rFonts w:hint="eastAsia"/>
          <w:szCs w:val="28"/>
        </w:rPr>
        <w:t>,</w:t>
      </w:r>
      <w:r w:rsidR="00A33095">
        <w:rPr>
          <w:rFonts w:hint="eastAsia"/>
          <w:szCs w:val="28"/>
        </w:rPr>
        <w:t xml:space="preserve"> are all self-serving. Besides, such allegations do not sit well with Hui</w:t>
      </w:r>
      <w:r w:rsidR="00A33095">
        <w:rPr>
          <w:szCs w:val="28"/>
        </w:rPr>
        <w:t>’</w:t>
      </w:r>
      <w:r w:rsidR="00A33095">
        <w:rPr>
          <w:rFonts w:hint="eastAsia"/>
          <w:szCs w:val="28"/>
        </w:rPr>
        <w:t xml:space="preserve">s own witness statement dated 17 April 2007 in which </w:t>
      </w:r>
      <w:r w:rsidR="000D6B76">
        <w:rPr>
          <w:rFonts w:hint="eastAsia"/>
          <w:szCs w:val="28"/>
        </w:rPr>
        <w:t xml:space="preserve">he told the </w:t>
      </w:r>
      <w:proofErr w:type="spellStart"/>
      <w:r w:rsidR="000D6B76">
        <w:rPr>
          <w:rFonts w:hint="eastAsia"/>
          <w:szCs w:val="28"/>
        </w:rPr>
        <w:t>Labour</w:t>
      </w:r>
      <w:proofErr w:type="spellEnd"/>
      <w:r w:rsidR="000D6B76">
        <w:rPr>
          <w:rFonts w:hint="eastAsia"/>
          <w:szCs w:val="28"/>
        </w:rPr>
        <w:t xml:space="preserve"> Department that since Nun Tat-</w:t>
      </w:r>
      <w:proofErr w:type="spellStart"/>
      <w:r w:rsidR="000D6B76">
        <w:rPr>
          <w:rFonts w:hint="eastAsia"/>
          <w:szCs w:val="28"/>
        </w:rPr>
        <w:t>hong</w:t>
      </w:r>
      <w:proofErr w:type="spellEnd"/>
      <w:r w:rsidR="000D6B76">
        <w:rPr>
          <w:rFonts w:hint="eastAsia"/>
          <w:szCs w:val="28"/>
        </w:rPr>
        <w:t xml:space="preserve"> said that the demolition work was urgent and since both Chung and the Deceased indicated that they would </w:t>
      </w:r>
      <w:r w:rsidR="000D6B76" w:rsidRPr="00474486">
        <w:rPr>
          <w:rFonts w:hint="eastAsia"/>
          <w:i/>
          <w:szCs w:val="28"/>
        </w:rPr>
        <w:t>not</w:t>
      </w:r>
      <w:r w:rsidR="000D6B76">
        <w:rPr>
          <w:rFonts w:hint="eastAsia"/>
          <w:szCs w:val="28"/>
        </w:rPr>
        <w:t xml:space="preserve"> take the work, </w:t>
      </w:r>
      <w:proofErr w:type="spellStart"/>
      <w:r w:rsidR="000D6B76">
        <w:rPr>
          <w:rFonts w:hint="eastAsia"/>
          <w:szCs w:val="28"/>
        </w:rPr>
        <w:t>Hui</w:t>
      </w:r>
      <w:proofErr w:type="spellEnd"/>
      <w:r w:rsidR="000D6B76">
        <w:rPr>
          <w:rFonts w:hint="eastAsia"/>
          <w:szCs w:val="28"/>
        </w:rPr>
        <w:t xml:space="preserve"> went to </w:t>
      </w:r>
      <w:proofErr w:type="spellStart"/>
      <w:r w:rsidR="000D6B76">
        <w:rPr>
          <w:rFonts w:hint="eastAsia"/>
          <w:szCs w:val="28"/>
        </w:rPr>
        <w:t>Mongkok</w:t>
      </w:r>
      <w:proofErr w:type="spellEnd"/>
      <w:r w:rsidR="000D6B76">
        <w:rPr>
          <w:rFonts w:hint="eastAsia"/>
          <w:szCs w:val="28"/>
        </w:rPr>
        <w:t xml:space="preserve"> to </w:t>
      </w:r>
      <w:r w:rsidR="0006544A">
        <w:rPr>
          <w:rFonts w:hint="eastAsia"/>
          <w:szCs w:val="28"/>
        </w:rPr>
        <w:t>hire</w:t>
      </w:r>
      <w:r w:rsidR="000D6B76">
        <w:rPr>
          <w:rFonts w:hint="eastAsia"/>
          <w:szCs w:val="28"/>
        </w:rPr>
        <w:t xml:space="preserve"> 2 causal workers and </w:t>
      </w:r>
      <w:r w:rsidR="00474486">
        <w:rPr>
          <w:rFonts w:hint="eastAsia"/>
          <w:szCs w:val="28"/>
        </w:rPr>
        <w:t xml:space="preserve">they </w:t>
      </w:r>
      <w:r w:rsidR="000D6B76">
        <w:rPr>
          <w:rFonts w:hint="eastAsia"/>
          <w:szCs w:val="28"/>
        </w:rPr>
        <w:t xml:space="preserve">together demolished the whole building next to the Building. Here is what he said in the </w:t>
      </w:r>
      <w:r w:rsidR="0006544A">
        <w:rPr>
          <w:rFonts w:hint="eastAsia"/>
          <w:szCs w:val="28"/>
        </w:rPr>
        <w:t xml:space="preserve">said </w:t>
      </w:r>
      <w:r w:rsidR="000D6B76">
        <w:rPr>
          <w:szCs w:val="28"/>
        </w:rPr>
        <w:t>witness</w:t>
      </w:r>
      <w:r w:rsidR="000D6B76">
        <w:rPr>
          <w:rFonts w:hint="eastAsia"/>
          <w:szCs w:val="28"/>
        </w:rPr>
        <w:t xml:space="preserve"> statement:</w:t>
      </w:r>
    </w:p>
    <w:p w:rsidR="006B641C" w:rsidRDefault="006B641C" w:rsidP="00C81260">
      <w:pPr>
        <w:pStyle w:val="Style22"/>
        <w:numPr>
          <w:ilvl w:val="0"/>
          <w:numId w:val="0"/>
        </w:numPr>
        <w:adjustRightInd w:val="0"/>
        <w:rPr>
          <w:rFonts w:ascii="宋体" w:hAnsi="宋体"/>
          <w:sz w:val="26"/>
          <w:szCs w:val="26"/>
        </w:rPr>
      </w:pPr>
    </w:p>
    <w:p w:rsidR="000D6B76" w:rsidRDefault="00A47592" w:rsidP="00C81260">
      <w:pPr>
        <w:spacing w:line="360" w:lineRule="auto"/>
        <w:ind w:left="993"/>
        <w:rPr>
          <w:szCs w:val="28"/>
        </w:rPr>
      </w:pPr>
      <w:r>
        <w:rPr>
          <w:sz w:val="26"/>
          <w:szCs w:val="26"/>
          <w:lang w:eastAsia="zh-TW"/>
        </w:rPr>
        <w:t>“</w:t>
      </w:r>
      <w:r w:rsidR="006B641C" w:rsidRPr="00E704D1">
        <w:rPr>
          <w:rFonts w:hint="eastAsia"/>
          <w:i/>
          <w:sz w:val="26"/>
          <w:szCs w:val="26"/>
          <w:lang w:eastAsia="zh-TW"/>
        </w:rPr>
        <w:t>我問她工程急唔急</w:t>
      </w:r>
      <w:r w:rsidR="00AA4979" w:rsidRPr="00E704D1">
        <w:rPr>
          <w:rFonts w:hint="eastAsia"/>
          <w:i/>
          <w:sz w:val="26"/>
          <w:szCs w:val="26"/>
          <w:lang w:eastAsia="zh-TW"/>
        </w:rPr>
        <w:t xml:space="preserve">, </w:t>
      </w:r>
      <w:r w:rsidR="006B641C" w:rsidRPr="00E704D1">
        <w:rPr>
          <w:rFonts w:hint="eastAsia"/>
          <w:i/>
          <w:sz w:val="26"/>
          <w:szCs w:val="26"/>
          <w:lang w:eastAsia="zh-TW"/>
        </w:rPr>
        <w:t>如果急的話我就幫手揾幾個散工做</w:t>
      </w:r>
      <w:r w:rsidR="00AA4979" w:rsidRPr="00E704D1">
        <w:rPr>
          <w:rFonts w:hint="eastAsia"/>
          <w:i/>
          <w:sz w:val="26"/>
          <w:szCs w:val="26"/>
          <w:lang w:eastAsia="zh-TW"/>
        </w:rPr>
        <w:t>。</w:t>
      </w:r>
      <w:r w:rsidR="006B641C" w:rsidRPr="00E704D1">
        <w:rPr>
          <w:rFonts w:hint="eastAsia"/>
          <w:i/>
          <w:sz w:val="26"/>
          <w:szCs w:val="26"/>
          <w:lang w:eastAsia="zh-TW"/>
        </w:rPr>
        <w:t>大師說要急拆</w:t>
      </w:r>
      <w:r w:rsidR="00AA4979" w:rsidRPr="00E704D1">
        <w:rPr>
          <w:rFonts w:hint="eastAsia"/>
          <w:i/>
          <w:sz w:val="26"/>
          <w:szCs w:val="26"/>
          <w:lang w:eastAsia="zh-TW"/>
        </w:rPr>
        <w:t>，</w:t>
      </w:r>
      <w:r w:rsidR="006B641C" w:rsidRPr="00E704D1">
        <w:rPr>
          <w:rFonts w:hint="eastAsia"/>
          <w:i/>
          <w:sz w:val="26"/>
          <w:szCs w:val="26"/>
          <w:lang w:eastAsia="zh-TW"/>
        </w:rPr>
        <w:t>叫我揾人幫手</w:t>
      </w:r>
      <w:r w:rsidR="00AA4979" w:rsidRPr="00E704D1">
        <w:rPr>
          <w:rFonts w:hint="eastAsia"/>
          <w:i/>
          <w:sz w:val="26"/>
          <w:szCs w:val="26"/>
          <w:lang w:eastAsia="zh-TW"/>
        </w:rPr>
        <w:t>，</w:t>
      </w:r>
      <w:r w:rsidR="006B641C" w:rsidRPr="00E704D1">
        <w:rPr>
          <w:rFonts w:hint="eastAsia"/>
          <w:i/>
          <w:sz w:val="26"/>
          <w:szCs w:val="26"/>
          <w:lang w:eastAsia="zh-TW"/>
        </w:rPr>
        <w:t>我有應承她的</w:t>
      </w:r>
      <w:r w:rsidR="00AA4979">
        <w:rPr>
          <w:rFonts w:hint="eastAsia"/>
          <w:sz w:val="26"/>
          <w:szCs w:val="26"/>
          <w:lang w:eastAsia="zh-TW"/>
        </w:rPr>
        <w:t>，</w:t>
      </w:r>
      <w:r w:rsidR="006B641C" w:rsidRPr="00AA4979">
        <w:rPr>
          <w:rFonts w:hint="eastAsia"/>
          <w:sz w:val="26"/>
          <w:szCs w:val="26"/>
          <w:lang w:eastAsia="zh-TW"/>
        </w:rPr>
        <w:t>我向她解釋請散工</w:t>
      </w:r>
      <w:r w:rsidR="00AA4979">
        <w:rPr>
          <w:rFonts w:hint="eastAsia"/>
          <w:sz w:val="26"/>
          <w:szCs w:val="26"/>
          <w:lang w:eastAsia="zh-TW"/>
        </w:rPr>
        <w:t>，</w:t>
      </w:r>
      <w:r w:rsidR="006B641C" w:rsidRPr="00AA4979">
        <w:rPr>
          <w:rFonts w:hint="eastAsia"/>
          <w:sz w:val="26"/>
          <w:szCs w:val="26"/>
          <w:lang w:eastAsia="zh-TW"/>
        </w:rPr>
        <w:t>人工逐日出逐日計</w:t>
      </w:r>
      <w:r w:rsidR="00AA4979">
        <w:rPr>
          <w:rFonts w:hint="eastAsia"/>
          <w:sz w:val="26"/>
          <w:szCs w:val="26"/>
          <w:lang w:eastAsia="zh-TW"/>
        </w:rPr>
        <w:t>，</w:t>
      </w:r>
      <w:r w:rsidR="006B641C" w:rsidRPr="00AA4979">
        <w:rPr>
          <w:rFonts w:hint="eastAsia"/>
          <w:sz w:val="26"/>
          <w:szCs w:val="26"/>
          <w:lang w:eastAsia="zh-TW"/>
        </w:rPr>
        <w:t>她應承支付一萬蚊給我可以用作支付散工的開支及清理泥頭的開支</w:t>
      </w:r>
      <w:r w:rsidR="00AA4979">
        <w:rPr>
          <w:rFonts w:hint="eastAsia"/>
          <w:sz w:val="26"/>
          <w:szCs w:val="26"/>
          <w:lang w:eastAsia="zh-TW"/>
        </w:rPr>
        <w:t>。</w:t>
      </w:r>
      <w:r w:rsidR="006B641C" w:rsidRPr="00AA4979">
        <w:rPr>
          <w:rFonts w:hint="eastAsia"/>
          <w:sz w:val="26"/>
          <w:szCs w:val="26"/>
          <w:lang w:eastAsia="zh-TW"/>
        </w:rPr>
        <w:t>我之後打電話揾阿鵬</w:t>
      </w:r>
      <w:r w:rsidR="00A01086">
        <w:rPr>
          <w:rFonts w:hint="eastAsia"/>
          <w:sz w:val="26"/>
          <w:szCs w:val="26"/>
          <w:lang w:eastAsia="zh-TW"/>
        </w:rPr>
        <w:t xml:space="preserve"> </w:t>
      </w:r>
      <w:r w:rsidR="00AA4979">
        <w:rPr>
          <w:rFonts w:hint="eastAsia"/>
          <w:sz w:val="26"/>
          <w:szCs w:val="26"/>
          <w:lang w:eastAsia="zh-TW"/>
        </w:rPr>
        <w:t>，</w:t>
      </w:r>
      <w:r w:rsidR="006B641C" w:rsidRPr="00AA4979">
        <w:rPr>
          <w:rFonts w:hint="eastAsia"/>
          <w:sz w:val="26"/>
          <w:szCs w:val="26"/>
          <w:lang w:eastAsia="zh-TW"/>
        </w:rPr>
        <w:t>阿鵬說我要返鄉下</w:t>
      </w:r>
      <w:r w:rsidR="00AA4979">
        <w:rPr>
          <w:rFonts w:hint="eastAsia"/>
          <w:sz w:val="26"/>
          <w:szCs w:val="26"/>
          <w:lang w:eastAsia="zh-TW"/>
        </w:rPr>
        <w:t>，</w:t>
      </w:r>
      <w:r w:rsidR="006B641C" w:rsidRPr="00AA4979">
        <w:rPr>
          <w:rFonts w:hint="eastAsia"/>
          <w:sz w:val="26"/>
          <w:szCs w:val="26"/>
          <w:lang w:eastAsia="zh-TW"/>
        </w:rPr>
        <w:t>我回港後再與我聯絡</w:t>
      </w:r>
      <w:r w:rsidR="00AA4979">
        <w:rPr>
          <w:rFonts w:hint="eastAsia"/>
          <w:sz w:val="26"/>
          <w:szCs w:val="26"/>
          <w:lang w:eastAsia="zh-TW"/>
        </w:rPr>
        <w:t>，</w:t>
      </w:r>
      <w:r w:rsidR="006B641C" w:rsidRPr="00A01086">
        <w:rPr>
          <w:rFonts w:hint="eastAsia"/>
          <w:i/>
          <w:sz w:val="26"/>
          <w:szCs w:val="26"/>
          <w:lang w:eastAsia="zh-TW"/>
        </w:rPr>
        <w:t>因為阿鵬唔做</w:t>
      </w:r>
      <w:r w:rsidRPr="00A01086">
        <w:rPr>
          <w:rFonts w:hint="eastAsia"/>
          <w:i/>
          <w:sz w:val="26"/>
          <w:szCs w:val="26"/>
          <w:lang w:eastAsia="zh-TW"/>
        </w:rPr>
        <w:t>，</w:t>
      </w:r>
      <w:r w:rsidR="006B641C" w:rsidRPr="00A01086">
        <w:rPr>
          <w:rFonts w:hint="eastAsia"/>
          <w:i/>
          <w:sz w:val="26"/>
          <w:szCs w:val="26"/>
          <w:lang w:eastAsia="zh-TW"/>
        </w:rPr>
        <w:t>阿威唔做</w:t>
      </w:r>
      <w:r w:rsidRPr="00A01086">
        <w:rPr>
          <w:rFonts w:hint="eastAsia"/>
          <w:i/>
          <w:sz w:val="26"/>
          <w:szCs w:val="26"/>
          <w:lang w:eastAsia="zh-TW"/>
        </w:rPr>
        <w:t>，</w:t>
      </w:r>
      <w:r w:rsidR="006B641C" w:rsidRPr="00A01086">
        <w:rPr>
          <w:rFonts w:hint="eastAsia"/>
          <w:i/>
          <w:sz w:val="26"/>
          <w:szCs w:val="26"/>
          <w:lang w:eastAsia="zh-TW"/>
        </w:rPr>
        <w:t>我去了旺角揾兩個散工拆了一座兩層高的建築物</w:t>
      </w:r>
      <w:r>
        <w:rPr>
          <w:rFonts w:asciiTheme="minorEastAsia" w:eastAsiaTheme="minorEastAsia" w:hAnsiTheme="minorEastAsia" w:hint="eastAsia"/>
          <w:sz w:val="26"/>
          <w:szCs w:val="26"/>
          <w:lang w:eastAsia="zh-TW"/>
        </w:rPr>
        <w:t>。</w:t>
      </w:r>
      <w:r w:rsidR="00A01086">
        <w:rPr>
          <w:szCs w:val="28"/>
          <w:lang w:eastAsia="zh-TW"/>
        </w:rPr>
        <w:t>”</w:t>
      </w:r>
      <w:r w:rsidR="00901A51">
        <w:rPr>
          <w:rFonts w:hint="eastAsia"/>
          <w:szCs w:val="28"/>
        </w:rPr>
        <w:t xml:space="preserve"> (</w:t>
      </w:r>
      <w:proofErr w:type="gramStart"/>
      <w:r w:rsidR="00901A51">
        <w:rPr>
          <w:rFonts w:hint="eastAsia"/>
          <w:szCs w:val="28"/>
        </w:rPr>
        <w:t>emphasis</w:t>
      </w:r>
      <w:proofErr w:type="gramEnd"/>
      <w:r w:rsidR="00901A51">
        <w:rPr>
          <w:rFonts w:hint="eastAsia"/>
          <w:szCs w:val="28"/>
        </w:rPr>
        <w:t xml:space="preserve"> added)</w:t>
      </w:r>
    </w:p>
    <w:p w:rsidR="00A01086" w:rsidRPr="00A01086" w:rsidRDefault="00A01086" w:rsidP="00C81260">
      <w:pPr>
        <w:spacing w:line="360" w:lineRule="auto"/>
        <w:ind w:left="993"/>
        <w:rPr>
          <w:rFonts w:eastAsiaTheme="minorEastAsia"/>
          <w:sz w:val="26"/>
          <w:szCs w:val="26"/>
        </w:rPr>
      </w:pPr>
    </w:p>
    <w:p w:rsidR="00D1571D" w:rsidRDefault="00474486" w:rsidP="00C81260">
      <w:pPr>
        <w:numPr>
          <w:ilvl w:val="0"/>
          <w:numId w:val="28"/>
        </w:numPr>
        <w:tabs>
          <w:tab w:val="clear" w:pos="720"/>
          <w:tab w:val="left" w:pos="993"/>
        </w:tabs>
        <w:snapToGrid/>
        <w:spacing w:line="360" w:lineRule="auto"/>
        <w:ind w:left="0" w:firstLine="0"/>
        <w:jc w:val="both"/>
        <w:rPr>
          <w:szCs w:val="28"/>
        </w:rPr>
      </w:pPr>
      <w:r>
        <w:rPr>
          <w:rFonts w:hint="eastAsia"/>
          <w:szCs w:val="28"/>
        </w:rPr>
        <w:t xml:space="preserve">Coupled with the above observation, it cannot be denied that the Deceased did not take part at any stage in the negotiation of the Oral Agreement or </w:t>
      </w:r>
      <w:proofErr w:type="spellStart"/>
      <w:r w:rsidR="0006544A">
        <w:rPr>
          <w:rFonts w:hint="eastAsia"/>
          <w:szCs w:val="28"/>
        </w:rPr>
        <w:t>eceive</w:t>
      </w:r>
      <w:proofErr w:type="spellEnd"/>
      <w:r w:rsidR="0006544A">
        <w:rPr>
          <w:rFonts w:hint="eastAsia"/>
          <w:szCs w:val="28"/>
        </w:rPr>
        <w:t xml:space="preserve"> </w:t>
      </w:r>
      <w:r>
        <w:rPr>
          <w:rFonts w:hint="eastAsia"/>
          <w:szCs w:val="28"/>
        </w:rPr>
        <w:t xml:space="preserve">any partial payment of the demolition fees </w:t>
      </w:r>
      <w:r w:rsidR="00960B5D">
        <w:rPr>
          <w:rFonts w:hint="eastAsia"/>
          <w:szCs w:val="28"/>
        </w:rPr>
        <w:t xml:space="preserve">directly </w:t>
      </w:r>
      <w:r>
        <w:rPr>
          <w:rFonts w:hint="eastAsia"/>
          <w:szCs w:val="28"/>
        </w:rPr>
        <w:t>from the Temple</w:t>
      </w:r>
      <w:r w:rsidR="00E704D1">
        <w:rPr>
          <w:rFonts w:hint="eastAsia"/>
          <w:szCs w:val="28"/>
        </w:rPr>
        <w:t xml:space="preserve">; it was mainly </w:t>
      </w:r>
      <w:proofErr w:type="spellStart"/>
      <w:r w:rsidR="00E704D1">
        <w:rPr>
          <w:rFonts w:hint="eastAsia"/>
          <w:szCs w:val="28"/>
        </w:rPr>
        <w:t>Hui</w:t>
      </w:r>
      <w:proofErr w:type="spellEnd"/>
      <w:r w:rsidR="00E704D1">
        <w:rPr>
          <w:rFonts w:hint="eastAsia"/>
          <w:szCs w:val="28"/>
        </w:rPr>
        <w:t xml:space="preserve"> who did so. F</w:t>
      </w:r>
      <w:r>
        <w:rPr>
          <w:rFonts w:hint="eastAsia"/>
          <w:szCs w:val="28"/>
        </w:rPr>
        <w:t xml:space="preserve">urther, when </w:t>
      </w:r>
      <w:r w:rsidR="00E704D1">
        <w:rPr>
          <w:rFonts w:hint="eastAsia"/>
          <w:szCs w:val="28"/>
        </w:rPr>
        <w:t xml:space="preserve">the </w:t>
      </w:r>
      <w:proofErr w:type="gramStart"/>
      <w:r w:rsidR="00E704D1">
        <w:rPr>
          <w:rFonts w:hint="eastAsia"/>
          <w:szCs w:val="28"/>
        </w:rPr>
        <w:t>Deceased</w:t>
      </w:r>
      <w:proofErr w:type="gramEnd"/>
      <w:r w:rsidR="00E704D1">
        <w:rPr>
          <w:rFonts w:hint="eastAsia"/>
          <w:szCs w:val="28"/>
        </w:rPr>
        <w:t xml:space="preserve"> </w:t>
      </w:r>
      <w:r>
        <w:rPr>
          <w:rFonts w:hint="eastAsia"/>
          <w:szCs w:val="28"/>
        </w:rPr>
        <w:t>commenced work</w:t>
      </w:r>
      <w:r w:rsidR="00C55F34">
        <w:rPr>
          <w:rFonts w:hint="eastAsia"/>
          <w:szCs w:val="28"/>
        </w:rPr>
        <w:t>ing at the site</w:t>
      </w:r>
      <w:r>
        <w:rPr>
          <w:rFonts w:hint="eastAsia"/>
          <w:szCs w:val="28"/>
        </w:rPr>
        <w:t xml:space="preserve">, more than </w:t>
      </w:r>
      <w:r w:rsidR="00C55F34">
        <w:rPr>
          <w:szCs w:val="28"/>
        </w:rPr>
        <w:t>½</w:t>
      </w:r>
      <w:r w:rsidR="00C55F34">
        <w:rPr>
          <w:rFonts w:hint="eastAsia"/>
          <w:szCs w:val="28"/>
        </w:rPr>
        <w:t xml:space="preserve"> </w:t>
      </w:r>
      <w:r>
        <w:rPr>
          <w:rFonts w:hint="eastAsia"/>
          <w:szCs w:val="28"/>
        </w:rPr>
        <w:t xml:space="preserve">of the demolition work, </w:t>
      </w:r>
      <w:proofErr w:type="spellStart"/>
      <w:r>
        <w:rPr>
          <w:rFonts w:hint="eastAsia"/>
          <w:szCs w:val="28"/>
        </w:rPr>
        <w:t>ie</w:t>
      </w:r>
      <w:proofErr w:type="spellEnd"/>
      <w:r>
        <w:rPr>
          <w:rFonts w:hint="eastAsia"/>
          <w:szCs w:val="28"/>
        </w:rPr>
        <w:t xml:space="preserve"> whole of a 2-storey building, was completed, leaving only the 1/F of the Building to be demolished.</w:t>
      </w:r>
      <w:r w:rsidR="00D1571D">
        <w:rPr>
          <w:rFonts w:hint="eastAsia"/>
          <w:szCs w:val="28"/>
        </w:rPr>
        <w:t xml:space="preserve"> All these </w:t>
      </w:r>
      <w:r w:rsidR="0006544A">
        <w:rPr>
          <w:rFonts w:hint="eastAsia"/>
          <w:szCs w:val="28"/>
        </w:rPr>
        <w:t xml:space="preserve">facts show that it is </w:t>
      </w:r>
      <w:r w:rsidR="00D1571D">
        <w:rPr>
          <w:rFonts w:hint="eastAsia"/>
          <w:szCs w:val="28"/>
        </w:rPr>
        <w:t xml:space="preserve">more likely than not that the Deceased was not a partner with </w:t>
      </w:r>
      <w:proofErr w:type="spellStart"/>
      <w:r w:rsidR="00D1571D">
        <w:rPr>
          <w:rFonts w:hint="eastAsia"/>
          <w:szCs w:val="28"/>
        </w:rPr>
        <w:t>Hui</w:t>
      </w:r>
      <w:proofErr w:type="spellEnd"/>
      <w:r w:rsidR="00D1571D">
        <w:rPr>
          <w:rFonts w:hint="eastAsia"/>
          <w:szCs w:val="28"/>
        </w:rPr>
        <w:t xml:space="preserve"> i</w:t>
      </w:r>
      <w:r w:rsidR="00C55F34">
        <w:rPr>
          <w:rFonts w:hint="eastAsia"/>
          <w:szCs w:val="28"/>
        </w:rPr>
        <w:t>n taking up the demolition work, but just a causal worker joining the work mid-way.</w:t>
      </w:r>
    </w:p>
    <w:p w:rsidR="00D1571D" w:rsidRDefault="00D1571D" w:rsidP="00C81260">
      <w:pPr>
        <w:tabs>
          <w:tab w:val="left" w:pos="993"/>
        </w:tabs>
        <w:snapToGrid/>
        <w:spacing w:line="360" w:lineRule="auto"/>
        <w:jc w:val="both"/>
        <w:rPr>
          <w:szCs w:val="28"/>
        </w:rPr>
      </w:pPr>
    </w:p>
    <w:p w:rsidR="00CB6923" w:rsidRDefault="007C05E6" w:rsidP="00544254">
      <w:pPr>
        <w:numPr>
          <w:ilvl w:val="0"/>
          <w:numId w:val="28"/>
        </w:numPr>
        <w:tabs>
          <w:tab w:val="clear" w:pos="720"/>
          <w:tab w:val="left" w:pos="993"/>
        </w:tabs>
        <w:snapToGrid/>
        <w:spacing w:line="360" w:lineRule="auto"/>
        <w:ind w:left="0" w:firstLine="0"/>
        <w:jc w:val="both"/>
        <w:rPr>
          <w:szCs w:val="28"/>
        </w:rPr>
      </w:pPr>
      <w:r w:rsidRPr="007C05E6">
        <w:rPr>
          <w:rFonts w:hint="eastAsia"/>
          <w:szCs w:val="28"/>
        </w:rPr>
        <w:t>The description of the Deceased</w:t>
      </w:r>
      <w:r w:rsidR="00C55F34">
        <w:rPr>
          <w:rFonts w:hint="eastAsia"/>
          <w:szCs w:val="28"/>
        </w:rPr>
        <w:t xml:space="preserve"> as </w:t>
      </w:r>
      <w:r w:rsidR="00C55F34">
        <w:rPr>
          <w:szCs w:val="28"/>
        </w:rPr>
        <w:t>“</w:t>
      </w:r>
      <w:r w:rsidR="00C55F34">
        <w:rPr>
          <w:rFonts w:hint="eastAsia"/>
          <w:szCs w:val="28"/>
        </w:rPr>
        <w:t>self-employed</w:t>
      </w:r>
      <w:r w:rsidR="00C55F34">
        <w:rPr>
          <w:szCs w:val="28"/>
        </w:rPr>
        <w:t>”</w:t>
      </w:r>
      <w:r w:rsidRPr="007C05E6">
        <w:rPr>
          <w:rFonts w:hint="eastAsia"/>
          <w:szCs w:val="28"/>
        </w:rPr>
        <w:t xml:space="preserve"> in the Fatal Accident Report is neither here or there and bears </w:t>
      </w:r>
      <w:r w:rsidR="00CB6923">
        <w:rPr>
          <w:rFonts w:hint="eastAsia"/>
          <w:szCs w:val="28"/>
        </w:rPr>
        <w:t>little</w:t>
      </w:r>
      <w:r w:rsidRPr="007C05E6">
        <w:rPr>
          <w:rFonts w:hint="eastAsia"/>
          <w:szCs w:val="28"/>
        </w:rPr>
        <w:t xml:space="preserve"> evidential </w:t>
      </w:r>
      <w:r w:rsidRPr="007C05E6">
        <w:rPr>
          <w:szCs w:val="28"/>
        </w:rPr>
        <w:t>value</w:t>
      </w:r>
      <w:r w:rsidRPr="007C05E6">
        <w:rPr>
          <w:rFonts w:hint="eastAsia"/>
          <w:szCs w:val="28"/>
        </w:rPr>
        <w:t xml:space="preserve">. </w:t>
      </w:r>
      <w:r w:rsidRPr="00CB6923">
        <w:rPr>
          <w:rFonts w:hint="eastAsia"/>
          <w:szCs w:val="28"/>
        </w:rPr>
        <w:t xml:space="preserve">It is </w:t>
      </w:r>
      <w:r w:rsidR="00C55F34">
        <w:rPr>
          <w:rFonts w:hint="eastAsia"/>
          <w:szCs w:val="28"/>
        </w:rPr>
        <w:t xml:space="preserve">perhaps </w:t>
      </w:r>
      <w:r w:rsidRPr="00CB6923">
        <w:rPr>
          <w:szCs w:val="28"/>
        </w:rPr>
        <w:t>worthy</w:t>
      </w:r>
      <w:r w:rsidRPr="00CB6923">
        <w:rPr>
          <w:rFonts w:hint="eastAsia"/>
          <w:szCs w:val="28"/>
        </w:rPr>
        <w:t xml:space="preserve"> to note that</w:t>
      </w:r>
      <w:r w:rsidR="00CB6923">
        <w:rPr>
          <w:rFonts w:hint="eastAsia"/>
          <w:szCs w:val="28"/>
        </w:rPr>
        <w:t xml:space="preserve"> the Fatal Accident Report also records that the Oral Agreement was reached between </w:t>
      </w:r>
      <w:proofErr w:type="spellStart"/>
      <w:r w:rsidR="00CB6923" w:rsidRPr="00D1571D">
        <w:rPr>
          <w:rFonts w:hint="eastAsia"/>
          <w:i/>
          <w:szCs w:val="28"/>
        </w:rPr>
        <w:t>Hui</w:t>
      </w:r>
      <w:proofErr w:type="spellEnd"/>
      <w:r w:rsidR="00CB6923" w:rsidRPr="00D1571D">
        <w:rPr>
          <w:rFonts w:hint="eastAsia"/>
          <w:i/>
          <w:szCs w:val="28"/>
        </w:rPr>
        <w:t xml:space="preserve"> and Chung</w:t>
      </w:r>
      <w:r w:rsidR="00CB6923">
        <w:rPr>
          <w:rFonts w:hint="eastAsia"/>
          <w:szCs w:val="28"/>
        </w:rPr>
        <w:t xml:space="preserve"> </w:t>
      </w:r>
      <w:r w:rsidR="00D1571D">
        <w:rPr>
          <w:rFonts w:hint="eastAsia"/>
          <w:szCs w:val="28"/>
        </w:rPr>
        <w:t xml:space="preserve">(not the Deceased) </w:t>
      </w:r>
      <w:r w:rsidR="00CB6923">
        <w:rPr>
          <w:rFonts w:hint="eastAsia"/>
          <w:szCs w:val="28"/>
        </w:rPr>
        <w:t>on one hand and Nun Tat-</w:t>
      </w:r>
      <w:proofErr w:type="spellStart"/>
      <w:r w:rsidR="00CB6923">
        <w:rPr>
          <w:rFonts w:hint="eastAsia"/>
          <w:szCs w:val="28"/>
        </w:rPr>
        <w:t>hong</w:t>
      </w:r>
      <w:proofErr w:type="spellEnd"/>
      <w:r w:rsidR="00CB6923">
        <w:rPr>
          <w:rFonts w:hint="eastAsia"/>
          <w:szCs w:val="28"/>
        </w:rPr>
        <w:t xml:space="preserve"> for the Temple on the other hand (</w:t>
      </w:r>
      <w:proofErr w:type="spellStart"/>
      <w:r w:rsidR="00CB6923">
        <w:rPr>
          <w:rFonts w:hint="eastAsia"/>
          <w:szCs w:val="28"/>
        </w:rPr>
        <w:t>para</w:t>
      </w:r>
      <w:proofErr w:type="spellEnd"/>
      <w:r w:rsidR="00CB6923">
        <w:rPr>
          <w:rFonts w:hint="eastAsia"/>
          <w:szCs w:val="28"/>
        </w:rPr>
        <w:t xml:space="preserve"> 3.1 therein refers).</w:t>
      </w:r>
    </w:p>
    <w:p w:rsidR="000D6B76" w:rsidRDefault="000D6B76" w:rsidP="00544254">
      <w:pPr>
        <w:tabs>
          <w:tab w:val="left" w:pos="993"/>
        </w:tabs>
        <w:snapToGrid/>
        <w:spacing w:line="360" w:lineRule="auto"/>
        <w:jc w:val="both"/>
        <w:rPr>
          <w:szCs w:val="28"/>
        </w:rPr>
      </w:pPr>
    </w:p>
    <w:p w:rsidR="000D6B76" w:rsidRDefault="00C55F34" w:rsidP="00544254">
      <w:pPr>
        <w:numPr>
          <w:ilvl w:val="0"/>
          <w:numId w:val="28"/>
        </w:numPr>
        <w:tabs>
          <w:tab w:val="clear" w:pos="720"/>
          <w:tab w:val="left" w:pos="993"/>
        </w:tabs>
        <w:snapToGrid/>
        <w:spacing w:line="360" w:lineRule="auto"/>
        <w:ind w:left="0" w:firstLine="0"/>
        <w:jc w:val="both"/>
        <w:rPr>
          <w:szCs w:val="28"/>
        </w:rPr>
      </w:pPr>
      <w:r>
        <w:rPr>
          <w:rFonts w:hint="eastAsia"/>
          <w:szCs w:val="28"/>
        </w:rPr>
        <w:t xml:space="preserve">To conclude, </w:t>
      </w:r>
      <w:r w:rsidR="00D1571D">
        <w:rPr>
          <w:rFonts w:hint="eastAsia"/>
          <w:szCs w:val="28"/>
        </w:rPr>
        <w:t>I believe in Madam Wong and the eldest daughter</w:t>
      </w:r>
      <w:r w:rsidR="00D1571D">
        <w:rPr>
          <w:szCs w:val="28"/>
        </w:rPr>
        <w:t>’</w:t>
      </w:r>
      <w:r w:rsidR="00D1571D">
        <w:rPr>
          <w:rFonts w:hint="eastAsia"/>
          <w:szCs w:val="28"/>
        </w:rPr>
        <w:t>s evidence</w:t>
      </w:r>
      <w:r>
        <w:rPr>
          <w:rFonts w:hint="eastAsia"/>
          <w:szCs w:val="28"/>
        </w:rPr>
        <w:t xml:space="preserve">. I find that </w:t>
      </w:r>
      <w:r w:rsidR="00D1571D">
        <w:rPr>
          <w:rFonts w:hint="eastAsia"/>
          <w:szCs w:val="28"/>
        </w:rPr>
        <w:t>the Deceased did tell</w:t>
      </w:r>
      <w:r>
        <w:rPr>
          <w:rFonts w:hint="eastAsia"/>
          <w:szCs w:val="28"/>
        </w:rPr>
        <w:t xml:space="preserve"> Madam Wong </w:t>
      </w:r>
      <w:r w:rsidR="00D1571D">
        <w:rPr>
          <w:rFonts w:hint="eastAsia"/>
          <w:szCs w:val="28"/>
        </w:rPr>
        <w:t xml:space="preserve">that </w:t>
      </w:r>
      <w:proofErr w:type="spellStart"/>
      <w:r w:rsidR="00D1571D">
        <w:rPr>
          <w:rFonts w:hint="eastAsia"/>
          <w:szCs w:val="28"/>
        </w:rPr>
        <w:t>Hui</w:t>
      </w:r>
      <w:proofErr w:type="spellEnd"/>
      <w:r w:rsidR="00D1571D">
        <w:rPr>
          <w:rFonts w:hint="eastAsia"/>
          <w:szCs w:val="28"/>
        </w:rPr>
        <w:t xml:space="preserve"> asked him to work for </w:t>
      </w:r>
      <w:proofErr w:type="spellStart"/>
      <w:r w:rsidR="00D1571D">
        <w:rPr>
          <w:rFonts w:hint="eastAsia"/>
          <w:szCs w:val="28"/>
        </w:rPr>
        <w:t>Hui</w:t>
      </w:r>
      <w:proofErr w:type="spellEnd"/>
      <w:r w:rsidR="00D1571D">
        <w:rPr>
          <w:rFonts w:hint="eastAsia"/>
          <w:szCs w:val="28"/>
        </w:rPr>
        <w:t xml:space="preserve"> after </w:t>
      </w:r>
      <w:proofErr w:type="spellStart"/>
      <w:r w:rsidR="00D1571D">
        <w:rPr>
          <w:rFonts w:hint="eastAsia"/>
          <w:szCs w:val="28"/>
        </w:rPr>
        <w:t>Ching</w:t>
      </w:r>
      <w:proofErr w:type="spellEnd"/>
      <w:r w:rsidR="00D1571D">
        <w:rPr>
          <w:rFonts w:hint="eastAsia"/>
          <w:szCs w:val="28"/>
        </w:rPr>
        <w:t xml:space="preserve"> Ming Festival at $700 </w:t>
      </w:r>
      <w:r>
        <w:rPr>
          <w:rFonts w:hint="eastAsia"/>
          <w:szCs w:val="28"/>
        </w:rPr>
        <w:t>a</w:t>
      </w:r>
      <w:r w:rsidR="00D1571D">
        <w:rPr>
          <w:rFonts w:hint="eastAsia"/>
          <w:szCs w:val="28"/>
        </w:rPr>
        <w:t xml:space="preserve"> day. I also believe that </w:t>
      </w:r>
      <w:proofErr w:type="spellStart"/>
      <w:r w:rsidR="00D1571D">
        <w:rPr>
          <w:rFonts w:hint="eastAsia"/>
          <w:szCs w:val="28"/>
        </w:rPr>
        <w:t>Hui</w:t>
      </w:r>
      <w:proofErr w:type="spellEnd"/>
      <w:r w:rsidR="00D1571D">
        <w:rPr>
          <w:rFonts w:hint="eastAsia"/>
          <w:szCs w:val="28"/>
        </w:rPr>
        <w:t xml:space="preserve"> did admit to the eldest daughter that he asked the Deceased to work at $700 a day. I find that Madam Wong has proved on balance that the Deceased was an employee of </w:t>
      </w:r>
      <w:proofErr w:type="spellStart"/>
      <w:r w:rsidR="00D1571D">
        <w:rPr>
          <w:rFonts w:hint="eastAsia"/>
          <w:szCs w:val="28"/>
        </w:rPr>
        <w:t>Hui</w:t>
      </w:r>
      <w:proofErr w:type="spellEnd"/>
      <w:r w:rsidR="00D1571D">
        <w:rPr>
          <w:rFonts w:hint="eastAsia"/>
          <w:szCs w:val="28"/>
        </w:rPr>
        <w:t xml:space="preserve"> at the time of the Accident.</w:t>
      </w:r>
    </w:p>
    <w:p w:rsidR="00D1571D" w:rsidRDefault="00D1571D" w:rsidP="00544254">
      <w:pPr>
        <w:pStyle w:val="ListParagraph"/>
        <w:spacing w:line="360" w:lineRule="auto"/>
        <w:rPr>
          <w:szCs w:val="28"/>
        </w:rPr>
      </w:pPr>
    </w:p>
    <w:p w:rsidR="00D1571D" w:rsidRPr="00D1571D" w:rsidRDefault="00D1571D" w:rsidP="00544254">
      <w:pPr>
        <w:tabs>
          <w:tab w:val="left" w:pos="993"/>
        </w:tabs>
        <w:snapToGrid/>
        <w:spacing w:line="360" w:lineRule="auto"/>
        <w:jc w:val="both"/>
        <w:rPr>
          <w:b/>
          <w:i/>
          <w:szCs w:val="28"/>
        </w:rPr>
      </w:pPr>
      <w:r w:rsidRPr="00D1571D">
        <w:rPr>
          <w:b/>
          <w:i/>
        </w:rPr>
        <w:t xml:space="preserve">Was the </w:t>
      </w:r>
      <w:r w:rsidRPr="00D1571D">
        <w:rPr>
          <w:rFonts w:hint="eastAsia"/>
          <w:b/>
          <w:i/>
        </w:rPr>
        <w:t>A</w:t>
      </w:r>
      <w:r w:rsidRPr="00D1571D">
        <w:rPr>
          <w:b/>
          <w:i/>
        </w:rPr>
        <w:t>ccident caused by the negligence</w:t>
      </w:r>
      <w:r w:rsidRPr="00D1571D">
        <w:rPr>
          <w:rFonts w:hint="eastAsia"/>
          <w:b/>
          <w:i/>
        </w:rPr>
        <w:t>/</w:t>
      </w:r>
      <w:r w:rsidRPr="00D1571D">
        <w:rPr>
          <w:b/>
          <w:i/>
        </w:rPr>
        <w:t xml:space="preserve">breach of duty of </w:t>
      </w:r>
      <w:r w:rsidRPr="00D1571D">
        <w:rPr>
          <w:rFonts w:hint="eastAsia"/>
          <w:b/>
          <w:i/>
        </w:rPr>
        <w:t xml:space="preserve">the </w:t>
      </w:r>
      <w:proofErr w:type="gramStart"/>
      <w:r w:rsidRPr="00D1571D">
        <w:rPr>
          <w:rFonts w:hint="eastAsia"/>
          <w:b/>
          <w:i/>
        </w:rPr>
        <w:t>Temple</w:t>
      </w:r>
      <w:proofErr w:type="gramEnd"/>
    </w:p>
    <w:p w:rsidR="00D1571D" w:rsidRDefault="00D1571D" w:rsidP="00544254">
      <w:pPr>
        <w:pStyle w:val="ListParagraph"/>
        <w:spacing w:line="360" w:lineRule="auto"/>
        <w:rPr>
          <w:szCs w:val="28"/>
        </w:rPr>
      </w:pPr>
    </w:p>
    <w:p w:rsidR="002127EC" w:rsidRDefault="002127EC" w:rsidP="002127EC">
      <w:pPr>
        <w:numPr>
          <w:ilvl w:val="0"/>
          <w:numId w:val="28"/>
        </w:numPr>
        <w:tabs>
          <w:tab w:val="clear" w:pos="720"/>
          <w:tab w:val="left" w:pos="993"/>
        </w:tabs>
        <w:snapToGrid/>
        <w:spacing w:line="360" w:lineRule="auto"/>
        <w:ind w:left="0" w:firstLine="0"/>
        <w:jc w:val="both"/>
        <w:rPr>
          <w:szCs w:val="28"/>
        </w:rPr>
      </w:pPr>
      <w:proofErr w:type="spellStart"/>
      <w:r w:rsidRPr="002127EC">
        <w:rPr>
          <w:rFonts w:hint="eastAsia"/>
          <w:szCs w:val="28"/>
        </w:rPr>
        <w:t>Mr</w:t>
      </w:r>
      <w:proofErr w:type="spellEnd"/>
      <w:r w:rsidRPr="002127EC">
        <w:rPr>
          <w:rFonts w:hint="eastAsia"/>
          <w:szCs w:val="28"/>
        </w:rPr>
        <w:t xml:space="preserve"> Cheung, Counsel for Madam Wong, </w:t>
      </w:r>
      <w:r>
        <w:rPr>
          <w:rFonts w:hint="eastAsia"/>
          <w:szCs w:val="28"/>
        </w:rPr>
        <w:t xml:space="preserve">submits to me that </w:t>
      </w:r>
      <w:r w:rsidRPr="002127EC">
        <w:rPr>
          <w:rFonts w:hint="eastAsia"/>
          <w:szCs w:val="28"/>
        </w:rPr>
        <w:t xml:space="preserve">the Temple was and is the owner and occupier of the Building. </w:t>
      </w:r>
      <w:r>
        <w:rPr>
          <w:rFonts w:hint="eastAsia"/>
          <w:szCs w:val="28"/>
        </w:rPr>
        <w:t>As such, the Temple bears a non-delegable statutory duty of care under section 3(4)(b) of the OLO which provides that:</w:t>
      </w:r>
    </w:p>
    <w:p w:rsidR="002127EC" w:rsidRDefault="002127EC" w:rsidP="002127EC">
      <w:pPr>
        <w:pStyle w:val="ListParagraph"/>
        <w:spacing w:line="360" w:lineRule="auto"/>
        <w:rPr>
          <w:szCs w:val="28"/>
        </w:rPr>
      </w:pPr>
    </w:p>
    <w:p w:rsidR="002127EC" w:rsidRPr="006037C9" w:rsidRDefault="002127EC" w:rsidP="002127EC">
      <w:pPr>
        <w:tabs>
          <w:tab w:val="clear" w:pos="1440"/>
          <w:tab w:val="clear" w:pos="4320"/>
          <w:tab w:val="clear" w:pos="9072"/>
        </w:tabs>
        <w:autoSpaceDE w:val="0"/>
        <w:autoSpaceDN w:val="0"/>
        <w:adjustRightInd w:val="0"/>
        <w:snapToGrid/>
        <w:spacing w:line="360" w:lineRule="auto"/>
        <w:ind w:left="992"/>
        <w:jc w:val="both"/>
        <w:rPr>
          <w:sz w:val="26"/>
          <w:szCs w:val="26"/>
        </w:rPr>
      </w:pPr>
      <w:r w:rsidRPr="006037C9">
        <w:rPr>
          <w:sz w:val="26"/>
          <w:szCs w:val="26"/>
        </w:rPr>
        <w:t>“where damage is caused to a visitor by a danger due to the faulty execution of any work of</w:t>
      </w:r>
      <w:r w:rsidRPr="006037C9">
        <w:rPr>
          <w:rFonts w:hint="eastAsia"/>
          <w:sz w:val="26"/>
          <w:szCs w:val="26"/>
        </w:rPr>
        <w:t xml:space="preserve"> </w:t>
      </w:r>
      <w:r w:rsidRPr="006037C9">
        <w:rPr>
          <w:sz w:val="26"/>
          <w:szCs w:val="26"/>
        </w:rPr>
        <w:t>construction, maintenance or repair by an independent contractor employed by the occupier, the</w:t>
      </w:r>
      <w:r w:rsidRPr="006037C9">
        <w:rPr>
          <w:rFonts w:hint="eastAsia"/>
          <w:sz w:val="26"/>
          <w:szCs w:val="26"/>
        </w:rPr>
        <w:t xml:space="preserve"> </w:t>
      </w:r>
      <w:r w:rsidRPr="006037C9">
        <w:rPr>
          <w:sz w:val="26"/>
          <w:szCs w:val="26"/>
        </w:rPr>
        <w:t xml:space="preserve">occupier is not to be treated without more as answerable for the danger </w:t>
      </w:r>
      <w:r w:rsidRPr="006037C9">
        <w:rPr>
          <w:i/>
          <w:sz w:val="26"/>
          <w:szCs w:val="26"/>
        </w:rPr>
        <w:t>if in all the circumstances he</w:t>
      </w:r>
      <w:r w:rsidRPr="006037C9">
        <w:rPr>
          <w:rFonts w:hint="eastAsia"/>
          <w:i/>
          <w:sz w:val="26"/>
          <w:szCs w:val="26"/>
        </w:rPr>
        <w:t xml:space="preserve"> </w:t>
      </w:r>
      <w:r w:rsidRPr="006037C9">
        <w:rPr>
          <w:i/>
          <w:sz w:val="26"/>
          <w:szCs w:val="26"/>
        </w:rPr>
        <w:t>had acted reasonably in entrusting the work to an independent contractor</w:t>
      </w:r>
      <w:r w:rsidRPr="006037C9">
        <w:rPr>
          <w:sz w:val="26"/>
          <w:szCs w:val="26"/>
        </w:rPr>
        <w:t xml:space="preserve"> and </w:t>
      </w:r>
      <w:r w:rsidRPr="006037C9">
        <w:rPr>
          <w:i/>
          <w:sz w:val="26"/>
          <w:szCs w:val="26"/>
        </w:rPr>
        <w:t>had taken such steps (if</w:t>
      </w:r>
      <w:r w:rsidRPr="006037C9">
        <w:rPr>
          <w:rFonts w:hint="eastAsia"/>
          <w:i/>
          <w:sz w:val="26"/>
          <w:szCs w:val="26"/>
        </w:rPr>
        <w:t xml:space="preserve"> </w:t>
      </w:r>
      <w:r w:rsidRPr="006037C9">
        <w:rPr>
          <w:i/>
          <w:sz w:val="26"/>
          <w:szCs w:val="26"/>
        </w:rPr>
        <w:t xml:space="preserve">any) as he reasonably </w:t>
      </w:r>
      <w:r w:rsidRPr="005E07E6">
        <w:rPr>
          <w:i/>
          <w:sz w:val="26"/>
          <w:szCs w:val="26"/>
        </w:rPr>
        <w:t>ought in order to satisfy himself that</w:t>
      </w:r>
      <w:r w:rsidRPr="006037C9">
        <w:rPr>
          <w:sz w:val="26"/>
          <w:szCs w:val="26"/>
        </w:rPr>
        <w:t xml:space="preserve"> </w:t>
      </w:r>
      <w:r w:rsidRPr="006037C9">
        <w:rPr>
          <w:i/>
          <w:sz w:val="26"/>
          <w:szCs w:val="26"/>
        </w:rPr>
        <w:t>the contractor was competent and that the</w:t>
      </w:r>
      <w:r w:rsidRPr="006037C9">
        <w:rPr>
          <w:rFonts w:hint="eastAsia"/>
          <w:i/>
          <w:sz w:val="26"/>
          <w:szCs w:val="26"/>
        </w:rPr>
        <w:t xml:space="preserve"> </w:t>
      </w:r>
      <w:r w:rsidRPr="006037C9">
        <w:rPr>
          <w:i/>
          <w:sz w:val="26"/>
          <w:szCs w:val="26"/>
        </w:rPr>
        <w:t>work had been properly done</w:t>
      </w:r>
      <w:r w:rsidRPr="006037C9">
        <w:rPr>
          <w:sz w:val="26"/>
          <w:szCs w:val="26"/>
        </w:rPr>
        <w:t>.”</w:t>
      </w:r>
      <w:r>
        <w:rPr>
          <w:rFonts w:hint="eastAsia"/>
          <w:sz w:val="26"/>
          <w:szCs w:val="26"/>
        </w:rPr>
        <w:t xml:space="preserve"> (</w:t>
      </w:r>
      <w:proofErr w:type="gramStart"/>
      <w:r>
        <w:rPr>
          <w:rFonts w:hint="eastAsia"/>
          <w:sz w:val="26"/>
          <w:szCs w:val="26"/>
        </w:rPr>
        <w:t>emphasis</w:t>
      </w:r>
      <w:proofErr w:type="gramEnd"/>
      <w:r>
        <w:rPr>
          <w:rFonts w:hint="eastAsia"/>
          <w:sz w:val="26"/>
          <w:szCs w:val="26"/>
        </w:rPr>
        <w:t xml:space="preserve"> added)</w:t>
      </w:r>
    </w:p>
    <w:p w:rsidR="00B920E0" w:rsidRPr="002127EC" w:rsidRDefault="00B920E0" w:rsidP="002127EC">
      <w:pPr>
        <w:tabs>
          <w:tab w:val="left" w:pos="993"/>
        </w:tabs>
        <w:snapToGrid/>
        <w:spacing w:line="360" w:lineRule="auto"/>
        <w:jc w:val="both"/>
        <w:rPr>
          <w:szCs w:val="28"/>
        </w:rPr>
      </w:pPr>
    </w:p>
    <w:p w:rsidR="002127EC" w:rsidRDefault="002127EC" w:rsidP="002127EC">
      <w:pPr>
        <w:numPr>
          <w:ilvl w:val="0"/>
          <w:numId w:val="28"/>
        </w:numPr>
        <w:tabs>
          <w:tab w:val="clear" w:pos="720"/>
          <w:tab w:val="left" w:pos="993"/>
        </w:tabs>
        <w:snapToGrid/>
        <w:spacing w:line="360" w:lineRule="auto"/>
        <w:ind w:left="0" w:firstLine="0"/>
        <w:jc w:val="both"/>
        <w:rPr>
          <w:szCs w:val="28"/>
        </w:rPr>
      </w:pPr>
      <w:r>
        <w:rPr>
          <w:rFonts w:hint="eastAsia"/>
          <w:szCs w:val="28"/>
        </w:rPr>
        <w:t xml:space="preserve">Further, he relies on </w:t>
      </w:r>
      <w:proofErr w:type="spellStart"/>
      <w:r w:rsidRPr="00544254">
        <w:rPr>
          <w:rFonts w:hint="eastAsia"/>
          <w:i/>
          <w:szCs w:val="28"/>
        </w:rPr>
        <w:t>Waan</w:t>
      </w:r>
      <w:proofErr w:type="spellEnd"/>
      <w:r w:rsidRPr="00544254">
        <w:rPr>
          <w:rFonts w:hint="eastAsia"/>
          <w:i/>
          <w:szCs w:val="28"/>
        </w:rPr>
        <w:t xml:space="preserve"> </w:t>
      </w:r>
      <w:proofErr w:type="spellStart"/>
      <w:r w:rsidRPr="00544254">
        <w:rPr>
          <w:rFonts w:hint="eastAsia"/>
          <w:i/>
          <w:szCs w:val="28"/>
        </w:rPr>
        <w:t>Chuen</w:t>
      </w:r>
      <w:proofErr w:type="spellEnd"/>
      <w:r w:rsidRPr="00544254">
        <w:rPr>
          <w:rFonts w:hint="eastAsia"/>
          <w:i/>
          <w:szCs w:val="28"/>
        </w:rPr>
        <w:t xml:space="preserve"> Ming v Lo Kin Nam &amp; Another</w:t>
      </w:r>
      <w:r>
        <w:rPr>
          <w:rFonts w:hint="eastAsia"/>
          <w:szCs w:val="28"/>
        </w:rPr>
        <w:t>, FACV 19/2009 in which the CFA upheld the CA</w:t>
      </w:r>
      <w:r>
        <w:rPr>
          <w:szCs w:val="28"/>
        </w:rPr>
        <w:t>’</w:t>
      </w:r>
      <w:r>
        <w:rPr>
          <w:rFonts w:hint="eastAsia"/>
          <w:szCs w:val="28"/>
        </w:rPr>
        <w:t xml:space="preserve">s decision that an employer who engaged a contractor knowing that unsafe measures were being implemented would not escape liability if he chose not to take necessary measures to prevent the </w:t>
      </w:r>
      <w:r>
        <w:rPr>
          <w:szCs w:val="28"/>
        </w:rPr>
        <w:t>occurrence</w:t>
      </w:r>
      <w:r>
        <w:rPr>
          <w:rFonts w:hint="eastAsia"/>
          <w:szCs w:val="28"/>
        </w:rPr>
        <w:t xml:space="preserve"> of the accident.</w:t>
      </w:r>
    </w:p>
    <w:p w:rsidR="002127EC" w:rsidRDefault="002127EC" w:rsidP="002127EC">
      <w:pPr>
        <w:tabs>
          <w:tab w:val="left" w:pos="993"/>
        </w:tabs>
        <w:snapToGrid/>
        <w:spacing w:line="360" w:lineRule="auto"/>
        <w:jc w:val="both"/>
        <w:rPr>
          <w:szCs w:val="28"/>
        </w:rPr>
      </w:pPr>
      <w:r>
        <w:rPr>
          <w:rFonts w:hint="eastAsia"/>
          <w:szCs w:val="28"/>
        </w:rPr>
        <w:t xml:space="preserve"> </w:t>
      </w:r>
    </w:p>
    <w:p w:rsidR="00245B32" w:rsidRDefault="002127EC" w:rsidP="00544254">
      <w:pPr>
        <w:numPr>
          <w:ilvl w:val="0"/>
          <w:numId w:val="28"/>
        </w:numPr>
        <w:tabs>
          <w:tab w:val="clear" w:pos="720"/>
          <w:tab w:val="left" w:pos="993"/>
        </w:tabs>
        <w:snapToGrid/>
        <w:spacing w:line="360" w:lineRule="auto"/>
        <w:ind w:left="0" w:firstLine="0"/>
        <w:jc w:val="both"/>
        <w:rPr>
          <w:szCs w:val="28"/>
        </w:rPr>
      </w:pPr>
      <w:r>
        <w:rPr>
          <w:rFonts w:hint="eastAsia"/>
          <w:szCs w:val="28"/>
        </w:rPr>
        <w:t>T</w:t>
      </w:r>
      <w:r w:rsidR="006719EC">
        <w:rPr>
          <w:rFonts w:hint="eastAsia"/>
          <w:szCs w:val="28"/>
        </w:rPr>
        <w:t xml:space="preserve">here is no </w:t>
      </w:r>
      <w:r w:rsidR="006719EC">
        <w:rPr>
          <w:szCs w:val="28"/>
        </w:rPr>
        <w:t>dispute</w:t>
      </w:r>
      <w:r w:rsidR="006719EC">
        <w:rPr>
          <w:rFonts w:hint="eastAsia"/>
          <w:szCs w:val="28"/>
        </w:rPr>
        <w:t xml:space="preserve"> </w:t>
      </w:r>
      <w:r>
        <w:rPr>
          <w:rFonts w:hint="eastAsia"/>
          <w:szCs w:val="28"/>
        </w:rPr>
        <w:t xml:space="preserve">by </w:t>
      </w:r>
      <w:proofErr w:type="spellStart"/>
      <w:r>
        <w:rPr>
          <w:rFonts w:hint="eastAsia"/>
          <w:szCs w:val="28"/>
        </w:rPr>
        <w:t>Mr</w:t>
      </w:r>
      <w:proofErr w:type="spellEnd"/>
      <w:r>
        <w:rPr>
          <w:rFonts w:hint="eastAsia"/>
          <w:szCs w:val="28"/>
        </w:rPr>
        <w:t xml:space="preserve"> </w:t>
      </w:r>
      <w:proofErr w:type="spellStart"/>
      <w:r>
        <w:rPr>
          <w:rFonts w:hint="eastAsia"/>
          <w:szCs w:val="28"/>
        </w:rPr>
        <w:t>Mui</w:t>
      </w:r>
      <w:proofErr w:type="spellEnd"/>
      <w:r>
        <w:rPr>
          <w:rFonts w:hint="eastAsia"/>
          <w:szCs w:val="28"/>
        </w:rPr>
        <w:t xml:space="preserve"> for the Temple </w:t>
      </w:r>
      <w:r w:rsidR="006719EC">
        <w:rPr>
          <w:rFonts w:hint="eastAsia"/>
          <w:szCs w:val="28"/>
        </w:rPr>
        <w:t xml:space="preserve">that the Deceased was a lawful visitor to the Building at the time of the Accident. And I think </w:t>
      </w:r>
      <w:proofErr w:type="spellStart"/>
      <w:r w:rsidR="00D03D79" w:rsidRPr="006719EC">
        <w:rPr>
          <w:rFonts w:hint="eastAsia"/>
          <w:szCs w:val="28"/>
        </w:rPr>
        <w:t>M</w:t>
      </w:r>
      <w:r w:rsidR="00245B32" w:rsidRPr="006719EC">
        <w:rPr>
          <w:rFonts w:hint="eastAsia"/>
          <w:szCs w:val="28"/>
        </w:rPr>
        <w:t>r</w:t>
      </w:r>
      <w:proofErr w:type="spellEnd"/>
      <w:r w:rsidR="00245B32" w:rsidRPr="006719EC">
        <w:rPr>
          <w:rFonts w:hint="eastAsia"/>
          <w:szCs w:val="28"/>
        </w:rPr>
        <w:t xml:space="preserve"> Cheung </w:t>
      </w:r>
      <w:r w:rsidR="00D03D79" w:rsidRPr="006719EC">
        <w:rPr>
          <w:rFonts w:hint="eastAsia"/>
          <w:szCs w:val="28"/>
        </w:rPr>
        <w:t xml:space="preserve">must be right in </w:t>
      </w:r>
      <w:r>
        <w:rPr>
          <w:rFonts w:hint="eastAsia"/>
          <w:szCs w:val="28"/>
        </w:rPr>
        <w:t xml:space="preserve">saying </w:t>
      </w:r>
      <w:r w:rsidR="00D03D79" w:rsidRPr="006719EC">
        <w:rPr>
          <w:rFonts w:hint="eastAsia"/>
          <w:szCs w:val="28"/>
        </w:rPr>
        <w:t xml:space="preserve">that </w:t>
      </w:r>
      <w:r w:rsidR="00245B32" w:rsidRPr="006719EC">
        <w:rPr>
          <w:rFonts w:hint="eastAsia"/>
          <w:szCs w:val="28"/>
        </w:rPr>
        <w:t>the Temple was and is the owner and occupier of the Building.</w:t>
      </w:r>
      <w:r w:rsidR="00900715" w:rsidRPr="006719EC">
        <w:rPr>
          <w:rFonts w:hint="eastAsia"/>
          <w:szCs w:val="28"/>
        </w:rPr>
        <w:t xml:space="preserve"> It is stated clearly in the </w:t>
      </w:r>
      <w:r w:rsidR="00900715" w:rsidRPr="006719EC">
        <w:rPr>
          <w:szCs w:val="28"/>
        </w:rPr>
        <w:t>memorandum</w:t>
      </w:r>
      <w:r w:rsidR="00900715" w:rsidRPr="006719EC">
        <w:rPr>
          <w:rFonts w:hint="eastAsia"/>
          <w:szCs w:val="28"/>
        </w:rPr>
        <w:t xml:space="preserve"> of association of the Temple that one of the objectives of the Temple are </w:t>
      </w:r>
      <w:r w:rsidR="00900715" w:rsidRPr="006719EC">
        <w:rPr>
          <w:szCs w:val="28"/>
        </w:rPr>
        <w:t>“</w:t>
      </w:r>
      <w:r w:rsidR="00900715" w:rsidRPr="006719EC">
        <w:rPr>
          <w:rFonts w:hint="eastAsia"/>
          <w:szCs w:val="28"/>
        </w:rPr>
        <w:t>to construct, maintain, alter, full [pull] down and develop any houses, buildings, or works necessary or convenient for the purpose of the Monastery</w:t>
      </w:r>
      <w:r w:rsidR="00900715" w:rsidRPr="006719EC">
        <w:rPr>
          <w:szCs w:val="28"/>
        </w:rPr>
        <w:t>”</w:t>
      </w:r>
      <w:r w:rsidR="00900715" w:rsidRPr="006719EC">
        <w:rPr>
          <w:rFonts w:hint="eastAsia"/>
          <w:szCs w:val="28"/>
        </w:rPr>
        <w:t xml:space="preserve"> (Clause 3</w:t>
      </w:r>
      <w:r w:rsidR="00900715" w:rsidRPr="006719EC">
        <w:rPr>
          <w:rFonts w:hint="eastAsia"/>
          <w:szCs w:val="28"/>
          <w:vertAlign w:val="superscript"/>
        </w:rPr>
        <w:t>rd</w:t>
      </w:r>
      <w:r w:rsidR="00900715" w:rsidRPr="006719EC">
        <w:rPr>
          <w:rFonts w:hint="eastAsia"/>
          <w:szCs w:val="28"/>
        </w:rPr>
        <w:t xml:space="preserve"> (j) therein refers).</w:t>
      </w:r>
    </w:p>
    <w:p w:rsidR="006719EC" w:rsidRDefault="006719EC" w:rsidP="00544254">
      <w:pPr>
        <w:pStyle w:val="ListParagraph"/>
        <w:spacing w:line="360" w:lineRule="auto"/>
        <w:jc w:val="both"/>
        <w:rPr>
          <w:szCs w:val="28"/>
        </w:rPr>
      </w:pPr>
    </w:p>
    <w:p w:rsidR="002770F8" w:rsidRDefault="002770F8" w:rsidP="00544254">
      <w:pPr>
        <w:numPr>
          <w:ilvl w:val="0"/>
          <w:numId w:val="28"/>
        </w:numPr>
        <w:tabs>
          <w:tab w:val="clear" w:pos="720"/>
          <w:tab w:val="left" w:pos="993"/>
        </w:tabs>
        <w:snapToGrid/>
        <w:spacing w:line="360" w:lineRule="auto"/>
        <w:ind w:left="0" w:firstLine="0"/>
        <w:jc w:val="both"/>
        <w:rPr>
          <w:szCs w:val="28"/>
        </w:rPr>
      </w:pPr>
      <w:r>
        <w:rPr>
          <w:rFonts w:hint="eastAsia"/>
          <w:szCs w:val="28"/>
        </w:rPr>
        <w:t>The crucial question thus is this: had Nun tat-</w:t>
      </w:r>
      <w:proofErr w:type="spellStart"/>
      <w:r>
        <w:rPr>
          <w:rFonts w:hint="eastAsia"/>
          <w:szCs w:val="28"/>
        </w:rPr>
        <w:t>hong</w:t>
      </w:r>
      <w:proofErr w:type="spellEnd"/>
      <w:r>
        <w:rPr>
          <w:rFonts w:hint="eastAsia"/>
          <w:szCs w:val="28"/>
        </w:rPr>
        <w:t xml:space="preserve"> on behalf of the Temple acted reasonably in all circumstances in entrusting the demolition work to </w:t>
      </w:r>
      <w:proofErr w:type="spellStart"/>
      <w:r>
        <w:rPr>
          <w:rFonts w:hint="eastAsia"/>
          <w:szCs w:val="28"/>
        </w:rPr>
        <w:t>Hui</w:t>
      </w:r>
      <w:proofErr w:type="spellEnd"/>
      <w:r>
        <w:rPr>
          <w:rFonts w:hint="eastAsia"/>
          <w:szCs w:val="28"/>
        </w:rPr>
        <w:t xml:space="preserve">; had she taken any steps as she reasonably ought to have to satisfy herself that </w:t>
      </w:r>
      <w:proofErr w:type="spellStart"/>
      <w:r>
        <w:rPr>
          <w:rFonts w:hint="eastAsia"/>
          <w:szCs w:val="28"/>
        </w:rPr>
        <w:t>Hui</w:t>
      </w:r>
      <w:proofErr w:type="spellEnd"/>
      <w:r>
        <w:rPr>
          <w:rFonts w:hint="eastAsia"/>
          <w:szCs w:val="28"/>
        </w:rPr>
        <w:t xml:space="preserve"> was a competent contractor and that the work had been properly done.</w:t>
      </w:r>
    </w:p>
    <w:p w:rsidR="00544254" w:rsidRDefault="002770F8" w:rsidP="002127EC">
      <w:pPr>
        <w:tabs>
          <w:tab w:val="left" w:pos="993"/>
        </w:tabs>
        <w:snapToGrid/>
        <w:spacing w:line="360" w:lineRule="auto"/>
        <w:jc w:val="both"/>
        <w:rPr>
          <w:szCs w:val="28"/>
        </w:rPr>
      </w:pPr>
      <w:r>
        <w:rPr>
          <w:rFonts w:hint="eastAsia"/>
          <w:szCs w:val="28"/>
        </w:rPr>
        <w:t xml:space="preserve"> </w:t>
      </w:r>
    </w:p>
    <w:p w:rsidR="002770F8" w:rsidRDefault="00B920E0" w:rsidP="00544254">
      <w:pPr>
        <w:numPr>
          <w:ilvl w:val="0"/>
          <w:numId w:val="28"/>
        </w:numPr>
        <w:tabs>
          <w:tab w:val="clear" w:pos="720"/>
          <w:tab w:val="left" w:pos="993"/>
        </w:tabs>
        <w:snapToGrid/>
        <w:spacing w:line="360" w:lineRule="auto"/>
        <w:ind w:left="0" w:firstLine="0"/>
        <w:jc w:val="both"/>
        <w:rPr>
          <w:szCs w:val="28"/>
        </w:rPr>
      </w:pPr>
      <w:r>
        <w:rPr>
          <w:rFonts w:hint="eastAsia"/>
          <w:szCs w:val="28"/>
        </w:rPr>
        <w:t xml:space="preserve">It is the </w:t>
      </w:r>
      <w:r>
        <w:rPr>
          <w:szCs w:val="28"/>
        </w:rPr>
        <w:t>evidence</w:t>
      </w:r>
      <w:r>
        <w:rPr>
          <w:rFonts w:hint="eastAsia"/>
          <w:szCs w:val="28"/>
        </w:rPr>
        <w:t xml:space="preserve"> of Nun Tat-</w:t>
      </w:r>
      <w:proofErr w:type="spellStart"/>
      <w:r>
        <w:rPr>
          <w:rFonts w:hint="eastAsia"/>
          <w:szCs w:val="28"/>
        </w:rPr>
        <w:t>hong</w:t>
      </w:r>
      <w:proofErr w:type="spellEnd"/>
      <w:r>
        <w:rPr>
          <w:rFonts w:hint="eastAsia"/>
          <w:szCs w:val="28"/>
        </w:rPr>
        <w:t xml:space="preserve"> that she was a housewife before</w:t>
      </w:r>
      <w:r w:rsidR="00544254">
        <w:rPr>
          <w:rFonts w:hint="eastAsia"/>
          <w:szCs w:val="28"/>
        </w:rPr>
        <w:t xml:space="preserve"> </w:t>
      </w:r>
      <w:r>
        <w:rPr>
          <w:rFonts w:hint="eastAsia"/>
          <w:szCs w:val="28"/>
        </w:rPr>
        <w:t>becoming a nun and thus she knew nothing about construction/</w:t>
      </w:r>
      <w:r>
        <w:rPr>
          <w:szCs w:val="28"/>
        </w:rPr>
        <w:t>demolition</w:t>
      </w:r>
      <w:r>
        <w:rPr>
          <w:rFonts w:hint="eastAsia"/>
          <w:szCs w:val="28"/>
        </w:rPr>
        <w:t xml:space="preserve"> work or related safety regulations. For example, she did not know that prior approval from the </w:t>
      </w:r>
      <w:r w:rsidR="00A72A03">
        <w:rPr>
          <w:rFonts w:hint="eastAsia"/>
          <w:szCs w:val="28"/>
        </w:rPr>
        <w:t>Buildings Department</w:t>
      </w:r>
      <w:r>
        <w:rPr>
          <w:rFonts w:hint="eastAsia"/>
          <w:szCs w:val="28"/>
        </w:rPr>
        <w:t xml:space="preserve"> was required. </w:t>
      </w:r>
      <w:r w:rsidR="002770F8">
        <w:rPr>
          <w:rFonts w:hint="eastAsia"/>
          <w:szCs w:val="28"/>
        </w:rPr>
        <w:t xml:space="preserve">She never </w:t>
      </w:r>
      <w:r w:rsidR="002770F8">
        <w:rPr>
          <w:szCs w:val="28"/>
        </w:rPr>
        <w:t>thought</w:t>
      </w:r>
      <w:r w:rsidR="002770F8">
        <w:rPr>
          <w:rFonts w:hint="eastAsia"/>
          <w:szCs w:val="28"/>
        </w:rPr>
        <w:t xml:space="preserve"> of</w:t>
      </w:r>
      <w:r>
        <w:rPr>
          <w:rFonts w:hint="eastAsia"/>
          <w:szCs w:val="28"/>
        </w:rPr>
        <w:t xml:space="preserve"> taking advice from the professionals or from the government departments</w:t>
      </w:r>
      <w:r w:rsidR="002770F8">
        <w:rPr>
          <w:rFonts w:hint="eastAsia"/>
          <w:szCs w:val="28"/>
        </w:rPr>
        <w:t xml:space="preserve"> on the same</w:t>
      </w:r>
      <w:r>
        <w:rPr>
          <w:rFonts w:hint="eastAsia"/>
          <w:szCs w:val="28"/>
        </w:rPr>
        <w:t xml:space="preserve">. </w:t>
      </w:r>
    </w:p>
    <w:p w:rsidR="002770F8" w:rsidRDefault="002770F8" w:rsidP="00544254">
      <w:pPr>
        <w:pStyle w:val="ListParagraph"/>
        <w:spacing w:line="360" w:lineRule="auto"/>
        <w:rPr>
          <w:szCs w:val="28"/>
        </w:rPr>
      </w:pPr>
    </w:p>
    <w:p w:rsidR="00B920E0" w:rsidRPr="002127EC" w:rsidRDefault="00B920E0" w:rsidP="002127EC">
      <w:pPr>
        <w:numPr>
          <w:ilvl w:val="0"/>
          <w:numId w:val="28"/>
        </w:numPr>
        <w:tabs>
          <w:tab w:val="clear" w:pos="720"/>
          <w:tab w:val="left" w:pos="993"/>
        </w:tabs>
        <w:snapToGrid/>
        <w:spacing w:line="360" w:lineRule="auto"/>
        <w:ind w:left="0" w:firstLine="0"/>
        <w:jc w:val="both"/>
        <w:rPr>
          <w:szCs w:val="28"/>
        </w:rPr>
      </w:pPr>
      <w:r>
        <w:rPr>
          <w:rFonts w:hint="eastAsia"/>
          <w:szCs w:val="28"/>
        </w:rPr>
        <w:t xml:space="preserve">She </w:t>
      </w:r>
      <w:r w:rsidR="002770F8">
        <w:rPr>
          <w:rFonts w:hint="eastAsia"/>
          <w:szCs w:val="28"/>
        </w:rPr>
        <w:t>explained that she as</w:t>
      </w:r>
      <w:r>
        <w:rPr>
          <w:rFonts w:hint="eastAsia"/>
          <w:szCs w:val="28"/>
        </w:rPr>
        <w:t xml:space="preserve">ked </w:t>
      </w:r>
      <w:proofErr w:type="spellStart"/>
      <w:r>
        <w:rPr>
          <w:rFonts w:hint="eastAsia"/>
          <w:szCs w:val="28"/>
        </w:rPr>
        <w:t>Hui</w:t>
      </w:r>
      <w:proofErr w:type="spellEnd"/>
      <w:r>
        <w:rPr>
          <w:rFonts w:hint="eastAsia"/>
          <w:szCs w:val="28"/>
        </w:rPr>
        <w:t xml:space="preserve"> to handle </w:t>
      </w:r>
      <w:r>
        <w:rPr>
          <w:szCs w:val="28"/>
        </w:rPr>
        <w:t>the demolition work because</w:t>
      </w:r>
      <w:r w:rsidR="002770F8">
        <w:rPr>
          <w:rFonts w:hint="eastAsia"/>
          <w:szCs w:val="28"/>
        </w:rPr>
        <w:t xml:space="preserve"> (1) </w:t>
      </w:r>
      <w:proofErr w:type="spellStart"/>
      <w:r w:rsidRPr="002770F8">
        <w:rPr>
          <w:szCs w:val="28"/>
        </w:rPr>
        <w:t>Hui</w:t>
      </w:r>
      <w:proofErr w:type="spellEnd"/>
      <w:r w:rsidRPr="002770F8">
        <w:rPr>
          <w:szCs w:val="28"/>
        </w:rPr>
        <w:t xml:space="preserve"> had done voluntary work for the Temple previously and she found </w:t>
      </w:r>
      <w:proofErr w:type="spellStart"/>
      <w:r w:rsidRPr="002770F8">
        <w:rPr>
          <w:szCs w:val="28"/>
        </w:rPr>
        <w:t>Hui</w:t>
      </w:r>
      <w:proofErr w:type="spellEnd"/>
      <w:r w:rsidRPr="002770F8">
        <w:rPr>
          <w:szCs w:val="28"/>
        </w:rPr>
        <w:t xml:space="preserve"> honest</w:t>
      </w:r>
      <w:r w:rsidRPr="002770F8">
        <w:rPr>
          <w:rFonts w:hint="eastAsia"/>
          <w:szCs w:val="28"/>
        </w:rPr>
        <w:t xml:space="preserve"> and diligent;</w:t>
      </w:r>
      <w:r w:rsidR="002770F8">
        <w:rPr>
          <w:rFonts w:hint="eastAsia"/>
          <w:szCs w:val="28"/>
        </w:rPr>
        <w:t xml:space="preserve"> (2) </w:t>
      </w:r>
      <w:proofErr w:type="spellStart"/>
      <w:r w:rsidRPr="002770F8">
        <w:rPr>
          <w:rFonts w:hint="eastAsia"/>
          <w:szCs w:val="28"/>
        </w:rPr>
        <w:t>Hui</w:t>
      </w:r>
      <w:proofErr w:type="spellEnd"/>
      <w:r w:rsidRPr="002770F8">
        <w:rPr>
          <w:rFonts w:hint="eastAsia"/>
          <w:szCs w:val="28"/>
        </w:rPr>
        <w:t xml:space="preserve"> represented to her that he had years of experience in demolition work;</w:t>
      </w:r>
      <w:r w:rsidR="002770F8">
        <w:rPr>
          <w:rFonts w:hint="eastAsia"/>
          <w:szCs w:val="28"/>
        </w:rPr>
        <w:t xml:space="preserve"> and (3) </w:t>
      </w:r>
      <w:proofErr w:type="spellStart"/>
      <w:r w:rsidRPr="002770F8">
        <w:rPr>
          <w:rFonts w:hint="eastAsia"/>
          <w:szCs w:val="28"/>
        </w:rPr>
        <w:t>Hui</w:t>
      </w:r>
      <w:proofErr w:type="spellEnd"/>
      <w:r w:rsidRPr="002770F8">
        <w:rPr>
          <w:rFonts w:hint="eastAsia"/>
          <w:szCs w:val="28"/>
        </w:rPr>
        <w:t xml:space="preserve"> told her that Chung got a </w:t>
      </w:r>
      <w:r w:rsidRPr="002770F8">
        <w:rPr>
          <w:szCs w:val="28"/>
        </w:rPr>
        <w:t>“</w:t>
      </w:r>
      <w:r w:rsidRPr="002770F8">
        <w:rPr>
          <w:rFonts w:hint="eastAsia"/>
          <w:szCs w:val="28"/>
        </w:rPr>
        <w:t xml:space="preserve">demolition </w:t>
      </w:r>
      <w:proofErr w:type="spellStart"/>
      <w:r w:rsidRPr="002770F8">
        <w:rPr>
          <w:rFonts w:hint="eastAsia"/>
          <w:szCs w:val="28"/>
        </w:rPr>
        <w:t>licence</w:t>
      </w:r>
      <w:proofErr w:type="spellEnd"/>
      <w:r w:rsidRPr="002770F8">
        <w:rPr>
          <w:szCs w:val="28"/>
        </w:rPr>
        <w:t>”</w:t>
      </w:r>
      <w:r w:rsidRPr="002770F8">
        <w:rPr>
          <w:rFonts w:hint="eastAsia"/>
          <w:szCs w:val="28"/>
        </w:rPr>
        <w:t xml:space="preserve"> </w:t>
      </w:r>
      <w:r w:rsidR="0054781F">
        <w:rPr>
          <w:rFonts w:hint="eastAsia"/>
          <w:szCs w:val="28"/>
        </w:rPr>
        <w:t>(</w:t>
      </w:r>
      <w:proofErr w:type="spellStart"/>
      <w:r w:rsidR="0054781F">
        <w:rPr>
          <w:rFonts w:hint="eastAsia"/>
          <w:szCs w:val="28"/>
        </w:rPr>
        <w:t>ie</w:t>
      </w:r>
      <w:proofErr w:type="spellEnd"/>
      <w:r w:rsidR="0054781F">
        <w:rPr>
          <w:rFonts w:hint="eastAsia"/>
          <w:szCs w:val="28"/>
        </w:rPr>
        <w:t xml:space="preserve"> </w:t>
      </w:r>
      <w:proofErr w:type="spellStart"/>
      <w:r w:rsidRPr="002770F8">
        <w:rPr>
          <w:rFonts w:hint="eastAsia"/>
          <w:szCs w:val="28"/>
        </w:rPr>
        <w:t>licence</w:t>
      </w:r>
      <w:proofErr w:type="spellEnd"/>
      <w:r w:rsidRPr="002770F8">
        <w:rPr>
          <w:rFonts w:hint="eastAsia"/>
          <w:szCs w:val="28"/>
        </w:rPr>
        <w:t xml:space="preserve"> for registered specialist contractor</w:t>
      </w:r>
      <w:r w:rsidR="0054781F">
        <w:rPr>
          <w:rFonts w:hint="eastAsia"/>
          <w:szCs w:val="28"/>
        </w:rPr>
        <w:t>)</w:t>
      </w:r>
      <w:r w:rsidRPr="002770F8">
        <w:rPr>
          <w:rFonts w:hint="eastAsia"/>
          <w:szCs w:val="28"/>
        </w:rPr>
        <w:t xml:space="preserve">. She had stressed to </w:t>
      </w:r>
      <w:proofErr w:type="spellStart"/>
      <w:r w:rsidRPr="002770F8">
        <w:rPr>
          <w:rFonts w:hint="eastAsia"/>
          <w:szCs w:val="28"/>
        </w:rPr>
        <w:t>Hui</w:t>
      </w:r>
      <w:proofErr w:type="spellEnd"/>
      <w:r w:rsidRPr="002770F8">
        <w:rPr>
          <w:rFonts w:hint="eastAsia"/>
          <w:szCs w:val="28"/>
        </w:rPr>
        <w:t xml:space="preserve"> that the whole </w:t>
      </w:r>
      <w:r w:rsidR="002770F8">
        <w:rPr>
          <w:rFonts w:hint="eastAsia"/>
          <w:szCs w:val="28"/>
        </w:rPr>
        <w:t xml:space="preserve">work </w:t>
      </w:r>
      <w:r w:rsidRPr="002770F8">
        <w:rPr>
          <w:rFonts w:hint="eastAsia"/>
          <w:szCs w:val="28"/>
        </w:rPr>
        <w:t xml:space="preserve">process had to be safe and </w:t>
      </w:r>
      <w:r w:rsidR="000F42F8">
        <w:rPr>
          <w:rFonts w:hint="eastAsia"/>
          <w:szCs w:val="28"/>
        </w:rPr>
        <w:t xml:space="preserve">in compliance with the </w:t>
      </w:r>
      <w:r w:rsidRPr="002770F8">
        <w:rPr>
          <w:rFonts w:hint="eastAsia"/>
          <w:szCs w:val="28"/>
        </w:rPr>
        <w:t xml:space="preserve">law. </w:t>
      </w:r>
      <w:r w:rsidR="00544254" w:rsidRPr="002127EC">
        <w:rPr>
          <w:rFonts w:hint="eastAsia"/>
          <w:szCs w:val="28"/>
        </w:rPr>
        <w:t>She said that s</w:t>
      </w:r>
      <w:r w:rsidR="00A14574" w:rsidRPr="002127EC">
        <w:rPr>
          <w:rFonts w:hint="eastAsia"/>
          <w:szCs w:val="28"/>
        </w:rPr>
        <w:t xml:space="preserve">ince she had </w:t>
      </w:r>
      <w:r w:rsidRPr="002127EC">
        <w:rPr>
          <w:rFonts w:hint="eastAsia"/>
          <w:szCs w:val="28"/>
        </w:rPr>
        <w:t xml:space="preserve">duly entrusted </w:t>
      </w:r>
      <w:r w:rsidR="00A14574" w:rsidRPr="002127EC">
        <w:rPr>
          <w:rFonts w:hint="eastAsia"/>
          <w:szCs w:val="28"/>
        </w:rPr>
        <w:t xml:space="preserve">the demolition work </w:t>
      </w:r>
      <w:r w:rsidRPr="002127EC">
        <w:rPr>
          <w:rFonts w:hint="eastAsia"/>
          <w:szCs w:val="28"/>
        </w:rPr>
        <w:t>to an experienced and trustworthy independent contractor (</w:t>
      </w:r>
      <w:proofErr w:type="spellStart"/>
      <w:r w:rsidRPr="002127EC">
        <w:rPr>
          <w:rFonts w:hint="eastAsia"/>
          <w:szCs w:val="28"/>
        </w:rPr>
        <w:t>ie</w:t>
      </w:r>
      <w:proofErr w:type="spellEnd"/>
      <w:r w:rsidRPr="002127EC">
        <w:rPr>
          <w:rFonts w:hint="eastAsia"/>
          <w:szCs w:val="28"/>
        </w:rPr>
        <w:t xml:space="preserve"> </w:t>
      </w:r>
      <w:proofErr w:type="spellStart"/>
      <w:r w:rsidRPr="002127EC">
        <w:rPr>
          <w:rFonts w:hint="eastAsia"/>
          <w:szCs w:val="28"/>
        </w:rPr>
        <w:t>Hui</w:t>
      </w:r>
      <w:proofErr w:type="spellEnd"/>
      <w:r w:rsidRPr="002127EC">
        <w:rPr>
          <w:rFonts w:hint="eastAsia"/>
          <w:szCs w:val="28"/>
        </w:rPr>
        <w:t xml:space="preserve">) and his workers, </w:t>
      </w:r>
      <w:r w:rsidR="000F42F8" w:rsidRPr="002127EC">
        <w:rPr>
          <w:rFonts w:hint="eastAsia"/>
          <w:szCs w:val="28"/>
        </w:rPr>
        <w:t xml:space="preserve">she did not pay </w:t>
      </w:r>
      <w:r w:rsidRPr="002127EC">
        <w:rPr>
          <w:rFonts w:hint="eastAsia"/>
          <w:szCs w:val="28"/>
        </w:rPr>
        <w:t>further attention to the demolition work.</w:t>
      </w:r>
      <w:r w:rsidR="00A14574" w:rsidRPr="002127EC">
        <w:rPr>
          <w:rFonts w:hint="eastAsia"/>
          <w:szCs w:val="28"/>
        </w:rPr>
        <w:t xml:space="preserve"> She was busy for other affairs of the Temple at that time.</w:t>
      </w:r>
      <w:r w:rsidRPr="002127EC">
        <w:rPr>
          <w:rFonts w:hint="eastAsia"/>
          <w:szCs w:val="28"/>
        </w:rPr>
        <w:t xml:space="preserve"> </w:t>
      </w:r>
    </w:p>
    <w:p w:rsidR="006719EC" w:rsidRDefault="006719EC" w:rsidP="00544254">
      <w:pPr>
        <w:pStyle w:val="ListParagraph"/>
        <w:spacing w:line="360" w:lineRule="auto"/>
        <w:rPr>
          <w:szCs w:val="28"/>
        </w:rPr>
      </w:pPr>
    </w:p>
    <w:p w:rsidR="00175662" w:rsidRPr="00E32044" w:rsidRDefault="00175662" w:rsidP="00544254">
      <w:pPr>
        <w:numPr>
          <w:ilvl w:val="0"/>
          <w:numId w:val="28"/>
        </w:numPr>
        <w:tabs>
          <w:tab w:val="clear" w:pos="720"/>
          <w:tab w:val="left" w:pos="993"/>
        </w:tabs>
        <w:snapToGrid/>
        <w:spacing w:line="360" w:lineRule="auto"/>
        <w:ind w:left="0" w:firstLine="0"/>
        <w:jc w:val="both"/>
        <w:rPr>
          <w:szCs w:val="28"/>
        </w:rPr>
      </w:pPr>
      <w:r w:rsidRPr="00E32044">
        <w:rPr>
          <w:rFonts w:hint="eastAsia"/>
          <w:szCs w:val="28"/>
        </w:rPr>
        <w:t xml:space="preserve">I do not mean to be disrespectful to Nun </w:t>
      </w:r>
      <w:r w:rsidR="00256765" w:rsidRPr="00E32044">
        <w:rPr>
          <w:rFonts w:hint="eastAsia"/>
          <w:szCs w:val="28"/>
        </w:rPr>
        <w:t>T</w:t>
      </w:r>
      <w:r w:rsidRPr="00E32044">
        <w:rPr>
          <w:rFonts w:hint="eastAsia"/>
          <w:szCs w:val="28"/>
        </w:rPr>
        <w:t>at-</w:t>
      </w:r>
      <w:proofErr w:type="spellStart"/>
      <w:r w:rsidRPr="00E32044">
        <w:rPr>
          <w:rFonts w:hint="eastAsia"/>
          <w:szCs w:val="28"/>
        </w:rPr>
        <w:t>hong</w:t>
      </w:r>
      <w:proofErr w:type="spellEnd"/>
      <w:r w:rsidRPr="00E32044">
        <w:rPr>
          <w:rFonts w:hint="eastAsia"/>
          <w:szCs w:val="28"/>
        </w:rPr>
        <w:t xml:space="preserve">, but I do have a general impression that </w:t>
      </w:r>
      <w:r w:rsidR="00BF2DF0" w:rsidRPr="00E32044">
        <w:rPr>
          <w:bCs/>
        </w:rPr>
        <w:t xml:space="preserve">in answering questions under cross-examination, </w:t>
      </w:r>
      <w:r w:rsidR="00BF2DF0" w:rsidRPr="00E32044">
        <w:rPr>
          <w:rFonts w:hint="eastAsia"/>
          <w:bCs/>
        </w:rPr>
        <w:t>Nun Tat-</w:t>
      </w:r>
      <w:proofErr w:type="spellStart"/>
      <w:r w:rsidR="00BF2DF0" w:rsidRPr="00E32044">
        <w:rPr>
          <w:rFonts w:hint="eastAsia"/>
          <w:bCs/>
        </w:rPr>
        <w:t>hong</w:t>
      </w:r>
      <w:proofErr w:type="spellEnd"/>
      <w:r w:rsidR="00BF2DF0" w:rsidRPr="00E32044">
        <w:rPr>
          <w:rFonts w:hint="eastAsia"/>
          <w:bCs/>
        </w:rPr>
        <w:t xml:space="preserve"> was</w:t>
      </w:r>
      <w:r w:rsidR="00BF2DF0" w:rsidRPr="00E32044">
        <w:rPr>
          <w:bCs/>
        </w:rPr>
        <w:t xml:space="preserve"> not always straightforward and at times evasive.   </w:t>
      </w:r>
      <w:r w:rsidR="00BF2DF0" w:rsidRPr="00E32044">
        <w:rPr>
          <w:rFonts w:hint="eastAsia"/>
          <w:bCs/>
        </w:rPr>
        <w:t>She was</w:t>
      </w:r>
      <w:r w:rsidR="00BF2DF0" w:rsidRPr="00E32044">
        <w:rPr>
          <w:bCs/>
        </w:rPr>
        <w:t xml:space="preserve"> particularly evasive when </w:t>
      </w:r>
      <w:r w:rsidR="00BF2DF0" w:rsidRPr="00E32044">
        <w:rPr>
          <w:rFonts w:hint="eastAsia"/>
          <w:bCs/>
        </w:rPr>
        <w:t>s</w:t>
      </w:r>
      <w:r w:rsidR="00BF2DF0" w:rsidRPr="00E32044">
        <w:rPr>
          <w:bCs/>
        </w:rPr>
        <w:t xml:space="preserve">he was asked </w:t>
      </w:r>
      <w:r w:rsidR="0054781F" w:rsidRPr="00E32044">
        <w:rPr>
          <w:rFonts w:hint="eastAsia"/>
          <w:bCs/>
        </w:rPr>
        <w:t xml:space="preserve">of </w:t>
      </w:r>
      <w:r w:rsidR="00BF2DF0" w:rsidRPr="00E32044">
        <w:rPr>
          <w:rFonts w:hint="eastAsia"/>
          <w:bCs/>
        </w:rPr>
        <w:t>the simple question</w:t>
      </w:r>
      <w:r w:rsidR="0054781F" w:rsidRPr="00E32044">
        <w:rPr>
          <w:rFonts w:hint="eastAsia"/>
          <w:bCs/>
        </w:rPr>
        <w:t>:</w:t>
      </w:r>
      <w:r w:rsidR="00BF2DF0" w:rsidRPr="00E32044">
        <w:rPr>
          <w:rFonts w:hint="eastAsia"/>
          <w:bCs/>
        </w:rPr>
        <w:t xml:space="preserve"> </w:t>
      </w:r>
      <w:r w:rsidR="00BF2DF0" w:rsidRPr="00E32044">
        <w:rPr>
          <w:bCs/>
        </w:rPr>
        <w:t>“</w:t>
      </w:r>
      <w:r w:rsidR="00BF2DF0" w:rsidRPr="00E32044">
        <w:rPr>
          <w:rFonts w:hint="eastAsia"/>
          <w:szCs w:val="28"/>
        </w:rPr>
        <w:t>who of the Temple was in charge of the work site</w:t>
      </w:r>
      <w:r w:rsidR="00BF2DF0" w:rsidRPr="00E32044">
        <w:rPr>
          <w:szCs w:val="28"/>
        </w:rPr>
        <w:t>”</w:t>
      </w:r>
      <w:r w:rsidR="00BF2DF0" w:rsidRPr="00E32044">
        <w:rPr>
          <w:rFonts w:hint="eastAsia"/>
          <w:bCs/>
        </w:rPr>
        <w:t>. S</w:t>
      </w:r>
      <w:r w:rsidR="003076CC" w:rsidRPr="00E32044">
        <w:rPr>
          <w:rFonts w:hint="eastAsia"/>
          <w:szCs w:val="28"/>
        </w:rPr>
        <w:t xml:space="preserve">he </w:t>
      </w:r>
      <w:r w:rsidR="00F163F0" w:rsidRPr="00E32044">
        <w:rPr>
          <w:rFonts w:hint="eastAsia"/>
          <w:szCs w:val="28"/>
        </w:rPr>
        <w:t xml:space="preserve">failed to </w:t>
      </w:r>
      <w:r w:rsidRPr="00E32044">
        <w:rPr>
          <w:rFonts w:hint="eastAsia"/>
          <w:szCs w:val="28"/>
        </w:rPr>
        <w:t xml:space="preserve">give any response at first. </w:t>
      </w:r>
      <w:r w:rsidR="002127EC">
        <w:rPr>
          <w:rFonts w:hint="eastAsia"/>
          <w:szCs w:val="28"/>
        </w:rPr>
        <w:t xml:space="preserve">When </w:t>
      </w:r>
      <w:r w:rsidR="00F163F0" w:rsidRPr="00E32044">
        <w:rPr>
          <w:rFonts w:hint="eastAsia"/>
          <w:szCs w:val="28"/>
        </w:rPr>
        <w:t>t</w:t>
      </w:r>
      <w:r w:rsidRPr="00E32044">
        <w:rPr>
          <w:rFonts w:hint="eastAsia"/>
          <w:szCs w:val="28"/>
        </w:rPr>
        <w:t xml:space="preserve">he </w:t>
      </w:r>
      <w:r w:rsidR="00BF2DF0" w:rsidRPr="00E32044">
        <w:rPr>
          <w:rFonts w:hint="eastAsia"/>
          <w:szCs w:val="28"/>
        </w:rPr>
        <w:t xml:space="preserve">same or similar </w:t>
      </w:r>
      <w:r w:rsidRPr="00E32044">
        <w:rPr>
          <w:rFonts w:hint="eastAsia"/>
          <w:szCs w:val="28"/>
        </w:rPr>
        <w:t>question was put to her again</w:t>
      </w:r>
      <w:r w:rsidR="00BF2DF0" w:rsidRPr="00E32044">
        <w:rPr>
          <w:rFonts w:hint="eastAsia"/>
          <w:szCs w:val="28"/>
        </w:rPr>
        <w:t xml:space="preserve"> for more than 3 times</w:t>
      </w:r>
      <w:r w:rsidRPr="00E32044">
        <w:rPr>
          <w:rFonts w:hint="eastAsia"/>
          <w:szCs w:val="28"/>
        </w:rPr>
        <w:t>,</w:t>
      </w:r>
      <w:r w:rsidR="00E32044" w:rsidRPr="00E32044">
        <w:rPr>
          <w:rFonts w:hint="eastAsia"/>
          <w:szCs w:val="28"/>
        </w:rPr>
        <w:t xml:space="preserve"> she still did not give a direct reply. </w:t>
      </w:r>
      <w:r w:rsidRPr="00E32044">
        <w:rPr>
          <w:rFonts w:hint="eastAsia"/>
          <w:szCs w:val="28"/>
        </w:rPr>
        <w:t xml:space="preserve"> </w:t>
      </w:r>
      <w:r w:rsidR="00E32044">
        <w:t>When pressed hard with an answer</w:t>
      </w:r>
      <w:r w:rsidR="00E32044">
        <w:rPr>
          <w:rFonts w:hint="eastAsia"/>
        </w:rPr>
        <w:t xml:space="preserve">, all she said, repeatedly, was </w:t>
      </w:r>
      <w:r w:rsidRPr="00E32044">
        <w:rPr>
          <w:rFonts w:hint="eastAsia"/>
          <w:szCs w:val="28"/>
        </w:rPr>
        <w:t xml:space="preserve">that the work was entrusted to </w:t>
      </w:r>
      <w:proofErr w:type="spellStart"/>
      <w:r w:rsidRPr="00E32044">
        <w:rPr>
          <w:rFonts w:hint="eastAsia"/>
          <w:szCs w:val="28"/>
        </w:rPr>
        <w:t>Hui</w:t>
      </w:r>
      <w:proofErr w:type="spellEnd"/>
      <w:r w:rsidRPr="00E32044">
        <w:rPr>
          <w:rFonts w:hint="eastAsia"/>
          <w:szCs w:val="28"/>
        </w:rPr>
        <w:t xml:space="preserve"> and the </w:t>
      </w:r>
      <w:r w:rsidRPr="00E32044">
        <w:rPr>
          <w:szCs w:val="28"/>
        </w:rPr>
        <w:t>workers</w:t>
      </w:r>
      <w:r w:rsidR="00E32044" w:rsidRPr="00E32044">
        <w:rPr>
          <w:rFonts w:hint="eastAsia"/>
          <w:szCs w:val="28"/>
        </w:rPr>
        <w:t>; she was a nun who knew nothing but saying Buddhist prayer</w:t>
      </w:r>
      <w:r w:rsidR="00256765" w:rsidRPr="00E32044">
        <w:rPr>
          <w:rFonts w:hint="eastAsia"/>
          <w:szCs w:val="28"/>
        </w:rPr>
        <w:t xml:space="preserve">. </w:t>
      </w:r>
      <w:r w:rsidR="00256765" w:rsidRPr="00E32044">
        <w:rPr>
          <w:szCs w:val="28"/>
        </w:rPr>
        <w:t>Finally</w:t>
      </w:r>
      <w:r w:rsidR="00256765" w:rsidRPr="00E32044">
        <w:rPr>
          <w:rFonts w:hint="eastAsia"/>
          <w:szCs w:val="28"/>
        </w:rPr>
        <w:t xml:space="preserve"> she was asked if she represented the Temple to hire </w:t>
      </w:r>
      <w:proofErr w:type="spellStart"/>
      <w:r w:rsidR="00256765" w:rsidRPr="00E32044">
        <w:rPr>
          <w:rFonts w:hint="eastAsia"/>
          <w:szCs w:val="28"/>
        </w:rPr>
        <w:t>Hui</w:t>
      </w:r>
      <w:proofErr w:type="spellEnd"/>
      <w:r w:rsidR="00256765" w:rsidRPr="00E32044">
        <w:rPr>
          <w:rFonts w:hint="eastAsia"/>
          <w:szCs w:val="28"/>
        </w:rPr>
        <w:t xml:space="preserve">, she surprisingly said that she did not know how to answer this question. </w:t>
      </w:r>
      <w:r w:rsidRPr="00E32044">
        <w:rPr>
          <w:rFonts w:hint="eastAsia"/>
          <w:szCs w:val="28"/>
        </w:rPr>
        <w:t xml:space="preserve"> </w:t>
      </w:r>
      <w:r w:rsidR="00E32044">
        <w:rPr>
          <w:rFonts w:hint="eastAsia"/>
          <w:szCs w:val="28"/>
        </w:rPr>
        <w:t xml:space="preserve">Her evasive attitude in answering questions during cross-examination shows that she selectively did not give a direct reply to the questions that may be to her disadvantage, which in turn greatly discredits her evidence. </w:t>
      </w:r>
    </w:p>
    <w:p w:rsidR="003076CC" w:rsidRDefault="003076CC" w:rsidP="00544254">
      <w:pPr>
        <w:pStyle w:val="ListParagraph"/>
        <w:spacing w:line="360" w:lineRule="auto"/>
        <w:rPr>
          <w:szCs w:val="28"/>
        </w:rPr>
      </w:pPr>
    </w:p>
    <w:p w:rsidR="00321A38" w:rsidRDefault="00E32044" w:rsidP="00544254">
      <w:pPr>
        <w:numPr>
          <w:ilvl w:val="0"/>
          <w:numId w:val="28"/>
        </w:numPr>
        <w:tabs>
          <w:tab w:val="clear" w:pos="720"/>
          <w:tab w:val="left" w:pos="993"/>
        </w:tabs>
        <w:snapToGrid/>
        <w:spacing w:line="360" w:lineRule="auto"/>
        <w:ind w:left="0" w:firstLine="0"/>
        <w:jc w:val="both"/>
        <w:rPr>
          <w:szCs w:val="28"/>
        </w:rPr>
      </w:pPr>
      <w:r>
        <w:rPr>
          <w:rFonts w:hint="eastAsia"/>
          <w:szCs w:val="28"/>
        </w:rPr>
        <w:t xml:space="preserve">On the other hand, even if her evidence was to be </w:t>
      </w:r>
      <w:r w:rsidR="005E07E6">
        <w:rPr>
          <w:rFonts w:hint="eastAsia"/>
          <w:szCs w:val="28"/>
        </w:rPr>
        <w:t xml:space="preserve">accepted fully by the court, I do not </w:t>
      </w:r>
      <w:r w:rsidR="002127EC">
        <w:rPr>
          <w:rFonts w:hint="eastAsia"/>
          <w:szCs w:val="28"/>
        </w:rPr>
        <w:t xml:space="preserve">hold the view that </w:t>
      </w:r>
      <w:r w:rsidR="005E07E6">
        <w:rPr>
          <w:rFonts w:hint="eastAsia"/>
          <w:szCs w:val="28"/>
        </w:rPr>
        <w:t xml:space="preserve">she had acted reasonably in entrusting the demolition work to </w:t>
      </w:r>
      <w:proofErr w:type="spellStart"/>
      <w:r w:rsidR="005E07E6">
        <w:rPr>
          <w:rFonts w:hint="eastAsia"/>
          <w:szCs w:val="28"/>
        </w:rPr>
        <w:t>Hui</w:t>
      </w:r>
      <w:proofErr w:type="spellEnd"/>
      <w:r w:rsidR="005E07E6">
        <w:rPr>
          <w:rFonts w:hint="eastAsia"/>
          <w:szCs w:val="28"/>
        </w:rPr>
        <w:t xml:space="preserve"> and that she has taken reasonable steps to</w:t>
      </w:r>
      <w:r w:rsidR="000F1C63">
        <w:rPr>
          <w:rFonts w:hint="eastAsia"/>
          <w:szCs w:val="28"/>
        </w:rPr>
        <w:t xml:space="preserve"> engage a competent contractor</w:t>
      </w:r>
      <w:r w:rsidR="00701810">
        <w:rPr>
          <w:rFonts w:hint="eastAsia"/>
          <w:szCs w:val="28"/>
        </w:rPr>
        <w:t xml:space="preserve"> (</w:t>
      </w:r>
      <w:proofErr w:type="spellStart"/>
      <w:r w:rsidR="00701810">
        <w:rPr>
          <w:rFonts w:hint="eastAsia"/>
          <w:szCs w:val="28"/>
        </w:rPr>
        <w:t>ie</w:t>
      </w:r>
      <w:proofErr w:type="spellEnd"/>
      <w:r w:rsidR="00701810">
        <w:rPr>
          <w:rFonts w:hint="eastAsia"/>
          <w:szCs w:val="28"/>
        </w:rPr>
        <w:t xml:space="preserve"> </w:t>
      </w:r>
      <w:proofErr w:type="spellStart"/>
      <w:r w:rsidR="00701810">
        <w:rPr>
          <w:rFonts w:hint="eastAsia"/>
          <w:szCs w:val="28"/>
        </w:rPr>
        <w:t>Hui</w:t>
      </w:r>
      <w:proofErr w:type="spellEnd"/>
      <w:r w:rsidR="00701810">
        <w:rPr>
          <w:rFonts w:hint="eastAsia"/>
          <w:szCs w:val="28"/>
        </w:rPr>
        <w:t>).</w:t>
      </w:r>
    </w:p>
    <w:p w:rsidR="00321A38" w:rsidRDefault="00321A38" w:rsidP="00544254">
      <w:pPr>
        <w:pStyle w:val="ListParagraph"/>
        <w:spacing w:line="360" w:lineRule="auto"/>
        <w:rPr>
          <w:szCs w:val="28"/>
        </w:rPr>
      </w:pPr>
    </w:p>
    <w:p w:rsidR="00321A38" w:rsidRDefault="00321A38" w:rsidP="00544254">
      <w:pPr>
        <w:numPr>
          <w:ilvl w:val="0"/>
          <w:numId w:val="28"/>
        </w:numPr>
        <w:tabs>
          <w:tab w:val="clear" w:pos="720"/>
          <w:tab w:val="left" w:pos="993"/>
        </w:tabs>
        <w:snapToGrid/>
        <w:spacing w:line="360" w:lineRule="auto"/>
        <w:ind w:left="0" w:firstLine="0"/>
        <w:jc w:val="both"/>
        <w:rPr>
          <w:szCs w:val="28"/>
        </w:rPr>
      </w:pPr>
      <w:r>
        <w:rPr>
          <w:rFonts w:hint="eastAsia"/>
          <w:szCs w:val="28"/>
        </w:rPr>
        <w:t xml:space="preserve">First, other than her mere observation that </w:t>
      </w:r>
      <w:proofErr w:type="spellStart"/>
      <w:r>
        <w:rPr>
          <w:rFonts w:hint="eastAsia"/>
          <w:szCs w:val="28"/>
        </w:rPr>
        <w:t>Hui</w:t>
      </w:r>
      <w:proofErr w:type="spellEnd"/>
      <w:r>
        <w:rPr>
          <w:rFonts w:hint="eastAsia"/>
          <w:szCs w:val="28"/>
        </w:rPr>
        <w:t xml:space="preserve"> was honest and diligent in doing voluntary work for the Temple,</w:t>
      </w:r>
      <w:r w:rsidR="002127EC">
        <w:rPr>
          <w:rFonts w:hint="eastAsia"/>
          <w:szCs w:val="28"/>
        </w:rPr>
        <w:t xml:space="preserve"> and </w:t>
      </w:r>
      <w:r>
        <w:rPr>
          <w:rFonts w:hint="eastAsia"/>
          <w:szCs w:val="28"/>
        </w:rPr>
        <w:t xml:space="preserve">the mere oral representation by </w:t>
      </w:r>
      <w:proofErr w:type="spellStart"/>
      <w:r>
        <w:rPr>
          <w:rFonts w:hint="eastAsia"/>
          <w:szCs w:val="28"/>
        </w:rPr>
        <w:t>Hui</w:t>
      </w:r>
      <w:proofErr w:type="spellEnd"/>
      <w:r>
        <w:rPr>
          <w:rFonts w:hint="eastAsia"/>
          <w:szCs w:val="28"/>
        </w:rPr>
        <w:t xml:space="preserve"> that he was experienced and that Chung got a </w:t>
      </w:r>
      <w:proofErr w:type="spellStart"/>
      <w:r>
        <w:rPr>
          <w:rFonts w:hint="eastAsia"/>
          <w:szCs w:val="28"/>
        </w:rPr>
        <w:t>licence</w:t>
      </w:r>
      <w:proofErr w:type="spellEnd"/>
      <w:r>
        <w:rPr>
          <w:rFonts w:hint="eastAsia"/>
          <w:szCs w:val="28"/>
        </w:rPr>
        <w:t>, Nun Tat-</w:t>
      </w:r>
      <w:proofErr w:type="spellStart"/>
      <w:r>
        <w:rPr>
          <w:rFonts w:hint="eastAsia"/>
          <w:szCs w:val="28"/>
        </w:rPr>
        <w:t>hong</w:t>
      </w:r>
      <w:proofErr w:type="spellEnd"/>
      <w:r>
        <w:rPr>
          <w:rFonts w:hint="eastAsia"/>
          <w:szCs w:val="28"/>
        </w:rPr>
        <w:t xml:space="preserve"> has not taken any or any reasonable steps in ascertaining the qualification and competence of </w:t>
      </w:r>
      <w:proofErr w:type="spellStart"/>
      <w:r>
        <w:rPr>
          <w:rFonts w:hint="eastAsia"/>
          <w:szCs w:val="28"/>
        </w:rPr>
        <w:t>Hui</w:t>
      </w:r>
      <w:proofErr w:type="spellEnd"/>
      <w:r>
        <w:rPr>
          <w:rFonts w:hint="eastAsia"/>
          <w:szCs w:val="28"/>
        </w:rPr>
        <w:t xml:space="preserve">. </w:t>
      </w:r>
      <w:r w:rsidR="002127EC">
        <w:rPr>
          <w:rFonts w:hint="eastAsia"/>
          <w:szCs w:val="28"/>
        </w:rPr>
        <w:t xml:space="preserve">It needs to be </w:t>
      </w:r>
      <w:r w:rsidR="002127EC">
        <w:rPr>
          <w:szCs w:val="28"/>
        </w:rPr>
        <w:t>emphasized</w:t>
      </w:r>
      <w:r w:rsidR="002127EC">
        <w:rPr>
          <w:rFonts w:hint="eastAsia"/>
          <w:szCs w:val="28"/>
        </w:rPr>
        <w:t xml:space="preserve"> that </w:t>
      </w:r>
      <w:r w:rsidR="00EF3BE0">
        <w:rPr>
          <w:rFonts w:hint="eastAsia"/>
          <w:szCs w:val="28"/>
        </w:rPr>
        <w:t>t</w:t>
      </w:r>
      <w:r w:rsidR="00790F69">
        <w:rPr>
          <w:rFonts w:hint="eastAsia"/>
          <w:szCs w:val="28"/>
        </w:rPr>
        <w:t xml:space="preserve">he voluntary work undertaken by </w:t>
      </w:r>
      <w:proofErr w:type="spellStart"/>
      <w:r w:rsidR="00790F69">
        <w:rPr>
          <w:rFonts w:hint="eastAsia"/>
          <w:szCs w:val="28"/>
        </w:rPr>
        <w:t>Hui</w:t>
      </w:r>
      <w:proofErr w:type="spellEnd"/>
      <w:r w:rsidR="00790F69">
        <w:rPr>
          <w:rFonts w:hint="eastAsia"/>
          <w:szCs w:val="28"/>
        </w:rPr>
        <w:t xml:space="preserve"> was mainly cleaning work and had nothing to do with demolition work. </w:t>
      </w:r>
      <w:r>
        <w:rPr>
          <w:rFonts w:hint="eastAsia"/>
          <w:szCs w:val="28"/>
        </w:rPr>
        <w:t xml:space="preserve">She did not even bother to ask </w:t>
      </w:r>
      <w:proofErr w:type="spellStart"/>
      <w:r>
        <w:rPr>
          <w:rFonts w:hint="eastAsia"/>
          <w:szCs w:val="28"/>
        </w:rPr>
        <w:t>Hui</w:t>
      </w:r>
      <w:proofErr w:type="spellEnd"/>
      <w:r>
        <w:rPr>
          <w:rFonts w:hint="eastAsia"/>
          <w:szCs w:val="28"/>
        </w:rPr>
        <w:t xml:space="preserve">/Chung to show her the relevant </w:t>
      </w:r>
      <w:proofErr w:type="spellStart"/>
      <w:r>
        <w:rPr>
          <w:rFonts w:hint="eastAsia"/>
          <w:szCs w:val="28"/>
        </w:rPr>
        <w:t>licence</w:t>
      </w:r>
      <w:proofErr w:type="spellEnd"/>
      <w:r>
        <w:rPr>
          <w:rFonts w:hint="eastAsia"/>
          <w:szCs w:val="28"/>
        </w:rPr>
        <w:t>.</w:t>
      </w:r>
      <w:r w:rsidR="00BE645D">
        <w:rPr>
          <w:rFonts w:hint="eastAsia"/>
          <w:szCs w:val="28"/>
        </w:rPr>
        <w:t xml:space="preserve"> </w:t>
      </w:r>
      <w:r w:rsidR="009C6823">
        <w:rPr>
          <w:rFonts w:hint="eastAsia"/>
          <w:szCs w:val="28"/>
        </w:rPr>
        <w:t>Stated simply, t</w:t>
      </w:r>
      <w:r w:rsidR="00BE645D">
        <w:rPr>
          <w:rFonts w:hint="eastAsia"/>
          <w:szCs w:val="28"/>
        </w:rPr>
        <w:t xml:space="preserve">here is no reasonable basis for her to regard </w:t>
      </w:r>
      <w:proofErr w:type="spellStart"/>
      <w:r w:rsidR="00BE645D">
        <w:rPr>
          <w:rFonts w:hint="eastAsia"/>
          <w:szCs w:val="28"/>
        </w:rPr>
        <w:t>Hui</w:t>
      </w:r>
      <w:proofErr w:type="spellEnd"/>
      <w:r w:rsidR="00BE645D">
        <w:rPr>
          <w:rFonts w:hint="eastAsia"/>
          <w:szCs w:val="28"/>
        </w:rPr>
        <w:t xml:space="preserve"> as a competent contractor in demolition work.</w:t>
      </w:r>
    </w:p>
    <w:p w:rsidR="00321A38" w:rsidRDefault="00321A38" w:rsidP="00544254">
      <w:pPr>
        <w:pStyle w:val="ListParagraph"/>
        <w:spacing w:line="360" w:lineRule="auto"/>
        <w:rPr>
          <w:szCs w:val="28"/>
        </w:rPr>
      </w:pPr>
    </w:p>
    <w:p w:rsidR="00BE645D" w:rsidRDefault="00321A38" w:rsidP="00544254">
      <w:pPr>
        <w:numPr>
          <w:ilvl w:val="0"/>
          <w:numId w:val="28"/>
        </w:numPr>
        <w:tabs>
          <w:tab w:val="clear" w:pos="720"/>
          <w:tab w:val="left" w:pos="993"/>
        </w:tabs>
        <w:snapToGrid/>
        <w:spacing w:line="360" w:lineRule="auto"/>
        <w:ind w:left="0" w:firstLine="0"/>
        <w:jc w:val="both"/>
        <w:rPr>
          <w:szCs w:val="28"/>
        </w:rPr>
      </w:pPr>
      <w:r>
        <w:rPr>
          <w:rFonts w:hint="eastAsia"/>
          <w:szCs w:val="28"/>
        </w:rPr>
        <w:t xml:space="preserve">Secondly, </w:t>
      </w:r>
      <w:r w:rsidR="00BE645D">
        <w:rPr>
          <w:rFonts w:hint="eastAsia"/>
          <w:szCs w:val="28"/>
        </w:rPr>
        <w:t xml:space="preserve">it is plain and obvious from the </w:t>
      </w:r>
      <w:r w:rsidR="00027B79">
        <w:rPr>
          <w:szCs w:val="28"/>
        </w:rPr>
        <w:t>various</w:t>
      </w:r>
      <w:r w:rsidR="00027B79">
        <w:rPr>
          <w:rFonts w:hint="eastAsia"/>
          <w:szCs w:val="28"/>
        </w:rPr>
        <w:t xml:space="preserve"> witness statements given by </w:t>
      </w:r>
      <w:proofErr w:type="spellStart"/>
      <w:r w:rsidR="00027B79">
        <w:rPr>
          <w:rFonts w:hint="eastAsia"/>
          <w:szCs w:val="28"/>
        </w:rPr>
        <w:t>Hui</w:t>
      </w:r>
      <w:proofErr w:type="spellEnd"/>
      <w:r w:rsidR="00027B79">
        <w:rPr>
          <w:rFonts w:hint="eastAsia"/>
          <w:szCs w:val="28"/>
        </w:rPr>
        <w:t xml:space="preserve"> to the </w:t>
      </w:r>
      <w:proofErr w:type="spellStart"/>
      <w:r w:rsidR="00027B79">
        <w:rPr>
          <w:rFonts w:hint="eastAsia"/>
          <w:szCs w:val="28"/>
        </w:rPr>
        <w:t>Labour</w:t>
      </w:r>
      <w:proofErr w:type="spellEnd"/>
      <w:r w:rsidR="00027B79">
        <w:rPr>
          <w:rFonts w:hint="eastAsia"/>
          <w:szCs w:val="28"/>
        </w:rPr>
        <w:t xml:space="preserve"> Department and the police that </w:t>
      </w:r>
      <w:proofErr w:type="spellStart"/>
      <w:r w:rsidR="00027B79">
        <w:rPr>
          <w:rFonts w:hint="eastAsia"/>
          <w:szCs w:val="28"/>
        </w:rPr>
        <w:t>Hui</w:t>
      </w:r>
      <w:proofErr w:type="spellEnd"/>
      <w:r w:rsidR="00027B79">
        <w:rPr>
          <w:rFonts w:hint="eastAsia"/>
          <w:szCs w:val="28"/>
        </w:rPr>
        <w:t xml:space="preserve"> did not possess </w:t>
      </w:r>
      <w:r w:rsidR="009C6823">
        <w:rPr>
          <w:rFonts w:hint="eastAsia"/>
          <w:szCs w:val="28"/>
        </w:rPr>
        <w:t>the</w:t>
      </w:r>
      <w:r w:rsidR="00027B79">
        <w:rPr>
          <w:rFonts w:hint="eastAsia"/>
          <w:szCs w:val="28"/>
        </w:rPr>
        <w:t xml:space="preserve"> requisite </w:t>
      </w:r>
      <w:proofErr w:type="spellStart"/>
      <w:r w:rsidR="00790F69" w:rsidRPr="002770F8">
        <w:rPr>
          <w:rFonts w:hint="eastAsia"/>
          <w:szCs w:val="28"/>
        </w:rPr>
        <w:t>licence</w:t>
      </w:r>
      <w:proofErr w:type="spellEnd"/>
      <w:r w:rsidR="00790F69" w:rsidRPr="002770F8">
        <w:rPr>
          <w:rFonts w:hint="eastAsia"/>
          <w:szCs w:val="28"/>
        </w:rPr>
        <w:t xml:space="preserve"> for registered specialist contractor</w:t>
      </w:r>
      <w:r w:rsidR="00790F69">
        <w:rPr>
          <w:rFonts w:hint="eastAsia"/>
          <w:szCs w:val="28"/>
        </w:rPr>
        <w:t xml:space="preserve"> in demolition work. The </w:t>
      </w:r>
      <w:r w:rsidR="00790F69">
        <w:rPr>
          <w:szCs w:val="28"/>
        </w:rPr>
        <w:t>investigation</w:t>
      </w:r>
      <w:r w:rsidR="00790F69">
        <w:rPr>
          <w:rFonts w:hint="eastAsia"/>
          <w:szCs w:val="28"/>
        </w:rPr>
        <w:t xml:space="preserve"> by these departments did not show that Chung got this requisite </w:t>
      </w:r>
      <w:proofErr w:type="spellStart"/>
      <w:r w:rsidR="00790F69">
        <w:rPr>
          <w:rFonts w:hint="eastAsia"/>
          <w:szCs w:val="28"/>
        </w:rPr>
        <w:t>licence</w:t>
      </w:r>
      <w:proofErr w:type="spellEnd"/>
      <w:r w:rsidR="00790F69">
        <w:rPr>
          <w:rFonts w:hint="eastAsia"/>
          <w:szCs w:val="28"/>
        </w:rPr>
        <w:t xml:space="preserve">, either. As such, </w:t>
      </w:r>
      <w:proofErr w:type="spellStart"/>
      <w:r w:rsidR="00790F69">
        <w:rPr>
          <w:rFonts w:hint="eastAsia"/>
          <w:szCs w:val="28"/>
        </w:rPr>
        <w:t>Hui</w:t>
      </w:r>
      <w:proofErr w:type="spellEnd"/>
      <w:r w:rsidR="00790F69">
        <w:rPr>
          <w:rFonts w:hint="eastAsia"/>
          <w:szCs w:val="28"/>
        </w:rPr>
        <w:t xml:space="preserve"> cannot possibly be regarded as a competent contractor in any respect.</w:t>
      </w:r>
    </w:p>
    <w:p w:rsidR="00BE645D" w:rsidRDefault="00BE645D" w:rsidP="00544254">
      <w:pPr>
        <w:pStyle w:val="ListParagraph"/>
        <w:spacing w:line="360" w:lineRule="auto"/>
        <w:rPr>
          <w:szCs w:val="28"/>
        </w:rPr>
      </w:pPr>
    </w:p>
    <w:p w:rsidR="00321A38" w:rsidRDefault="00790F69" w:rsidP="00544254">
      <w:pPr>
        <w:numPr>
          <w:ilvl w:val="0"/>
          <w:numId w:val="28"/>
        </w:numPr>
        <w:tabs>
          <w:tab w:val="clear" w:pos="720"/>
          <w:tab w:val="left" w:pos="993"/>
        </w:tabs>
        <w:snapToGrid/>
        <w:spacing w:line="360" w:lineRule="auto"/>
        <w:ind w:left="0" w:firstLine="0"/>
        <w:jc w:val="both"/>
        <w:rPr>
          <w:szCs w:val="28"/>
        </w:rPr>
      </w:pPr>
      <w:r>
        <w:rPr>
          <w:rFonts w:hint="eastAsia"/>
          <w:szCs w:val="28"/>
        </w:rPr>
        <w:t xml:space="preserve">Thirdly, </w:t>
      </w:r>
      <w:r w:rsidR="00321A38">
        <w:rPr>
          <w:rFonts w:hint="eastAsia"/>
          <w:szCs w:val="28"/>
        </w:rPr>
        <w:t xml:space="preserve">apart from merely telling </w:t>
      </w:r>
      <w:proofErr w:type="spellStart"/>
      <w:r w:rsidR="00321A38">
        <w:rPr>
          <w:rFonts w:hint="eastAsia"/>
          <w:szCs w:val="28"/>
        </w:rPr>
        <w:t>Hui</w:t>
      </w:r>
      <w:proofErr w:type="spellEnd"/>
      <w:r w:rsidR="00321A38">
        <w:rPr>
          <w:rFonts w:hint="eastAsia"/>
          <w:szCs w:val="28"/>
        </w:rPr>
        <w:t xml:space="preserve"> to be safe and to comply with the law, Nun Tat-</w:t>
      </w:r>
      <w:proofErr w:type="spellStart"/>
      <w:r w:rsidR="00321A38">
        <w:rPr>
          <w:rFonts w:hint="eastAsia"/>
          <w:szCs w:val="28"/>
        </w:rPr>
        <w:t>hong</w:t>
      </w:r>
      <w:proofErr w:type="spellEnd"/>
      <w:r w:rsidR="00321A38">
        <w:rPr>
          <w:rFonts w:hint="eastAsia"/>
          <w:szCs w:val="28"/>
        </w:rPr>
        <w:t xml:space="preserve"> has not taken any or any reasonably steps in ascertaining</w:t>
      </w:r>
      <w:r w:rsidR="00693A0A">
        <w:rPr>
          <w:rFonts w:hint="eastAsia"/>
          <w:szCs w:val="28"/>
        </w:rPr>
        <w:t xml:space="preserve"> </w:t>
      </w:r>
      <w:r>
        <w:rPr>
          <w:rFonts w:hint="eastAsia"/>
          <w:szCs w:val="28"/>
        </w:rPr>
        <w:t xml:space="preserve">whether </w:t>
      </w:r>
      <w:proofErr w:type="spellStart"/>
      <w:r>
        <w:rPr>
          <w:rFonts w:hint="eastAsia"/>
          <w:szCs w:val="28"/>
        </w:rPr>
        <w:t>Hui</w:t>
      </w:r>
      <w:proofErr w:type="spellEnd"/>
      <w:r>
        <w:rPr>
          <w:rFonts w:hint="eastAsia"/>
          <w:szCs w:val="28"/>
        </w:rPr>
        <w:t xml:space="preserve"> would put in place </w:t>
      </w:r>
      <w:r w:rsidR="00321A38">
        <w:rPr>
          <w:rFonts w:hint="eastAsia"/>
          <w:szCs w:val="28"/>
        </w:rPr>
        <w:t>any safety measures such as hoarding or fencing</w:t>
      </w:r>
      <w:r w:rsidR="00BE645D">
        <w:rPr>
          <w:rFonts w:hint="eastAsia"/>
          <w:szCs w:val="28"/>
        </w:rPr>
        <w:t xml:space="preserve">. The evidence before me does not show that she had made any enquiry with </w:t>
      </w:r>
      <w:proofErr w:type="spellStart"/>
      <w:r w:rsidR="00BE645D">
        <w:rPr>
          <w:rFonts w:hint="eastAsia"/>
          <w:szCs w:val="28"/>
        </w:rPr>
        <w:t>Hui</w:t>
      </w:r>
      <w:proofErr w:type="spellEnd"/>
      <w:r w:rsidR="00693A0A">
        <w:rPr>
          <w:rFonts w:hint="eastAsia"/>
          <w:szCs w:val="28"/>
        </w:rPr>
        <w:t>,</w:t>
      </w:r>
      <w:r w:rsidR="00BE645D">
        <w:rPr>
          <w:rFonts w:hint="eastAsia"/>
          <w:szCs w:val="28"/>
        </w:rPr>
        <w:t xml:space="preserve"> </w:t>
      </w:r>
      <w:r w:rsidR="00693A0A">
        <w:rPr>
          <w:rFonts w:hint="eastAsia"/>
          <w:szCs w:val="28"/>
        </w:rPr>
        <w:t xml:space="preserve">at the very least when the Oral Agreement was reached, </w:t>
      </w:r>
      <w:r w:rsidR="00BE645D">
        <w:rPr>
          <w:rFonts w:hint="eastAsia"/>
          <w:szCs w:val="28"/>
        </w:rPr>
        <w:t xml:space="preserve">as to concisely what the safety measures (if any) </w:t>
      </w:r>
      <w:r w:rsidR="00693A0A">
        <w:rPr>
          <w:rFonts w:hint="eastAsia"/>
          <w:szCs w:val="28"/>
        </w:rPr>
        <w:t xml:space="preserve">would </w:t>
      </w:r>
      <w:r w:rsidR="00BE645D">
        <w:rPr>
          <w:rFonts w:hint="eastAsia"/>
          <w:szCs w:val="28"/>
        </w:rPr>
        <w:t>be adopted so as to satisfy herself that the demolition work w</w:t>
      </w:r>
      <w:r w:rsidR="00EF3BE0">
        <w:rPr>
          <w:rFonts w:hint="eastAsia"/>
          <w:szCs w:val="28"/>
        </w:rPr>
        <w:t xml:space="preserve">ould be </w:t>
      </w:r>
      <w:r w:rsidR="00BE645D">
        <w:rPr>
          <w:rFonts w:hint="eastAsia"/>
          <w:szCs w:val="28"/>
        </w:rPr>
        <w:t xml:space="preserve">properly and safely done.  </w:t>
      </w:r>
    </w:p>
    <w:p w:rsidR="00321A38" w:rsidRDefault="00321A38" w:rsidP="00544254">
      <w:pPr>
        <w:pStyle w:val="ListParagraph"/>
        <w:spacing w:line="360" w:lineRule="auto"/>
        <w:rPr>
          <w:szCs w:val="28"/>
        </w:rPr>
      </w:pPr>
    </w:p>
    <w:p w:rsidR="00321A38" w:rsidRPr="00544254" w:rsidRDefault="00790F69" w:rsidP="00544254">
      <w:pPr>
        <w:numPr>
          <w:ilvl w:val="0"/>
          <w:numId w:val="28"/>
        </w:numPr>
        <w:tabs>
          <w:tab w:val="clear" w:pos="720"/>
          <w:tab w:val="left" w:pos="993"/>
        </w:tabs>
        <w:snapToGrid/>
        <w:spacing w:line="360" w:lineRule="auto"/>
        <w:ind w:left="0" w:firstLine="0"/>
        <w:jc w:val="both"/>
        <w:rPr>
          <w:szCs w:val="28"/>
        </w:rPr>
      </w:pPr>
      <w:r w:rsidRPr="00D34155">
        <w:rPr>
          <w:rFonts w:hint="eastAsia"/>
          <w:szCs w:val="28"/>
        </w:rPr>
        <w:t>Fou</w:t>
      </w:r>
      <w:r w:rsidR="00693A0A" w:rsidRPr="00D34155">
        <w:rPr>
          <w:rFonts w:hint="eastAsia"/>
          <w:szCs w:val="28"/>
        </w:rPr>
        <w:t>r</w:t>
      </w:r>
      <w:r w:rsidRPr="00D34155">
        <w:rPr>
          <w:rFonts w:hint="eastAsia"/>
          <w:szCs w:val="28"/>
        </w:rPr>
        <w:t>thly</w:t>
      </w:r>
      <w:r w:rsidR="00BE645D" w:rsidRPr="00D34155">
        <w:rPr>
          <w:rFonts w:hint="eastAsia"/>
          <w:szCs w:val="28"/>
        </w:rPr>
        <w:t xml:space="preserve">, her evidence that she knew nothing about building construction or demolition work </w:t>
      </w:r>
      <w:r w:rsidRPr="00D34155">
        <w:rPr>
          <w:rFonts w:hint="eastAsia"/>
          <w:szCs w:val="28"/>
        </w:rPr>
        <w:t>is taken by the court not as an expla</w:t>
      </w:r>
      <w:r w:rsidRPr="00544254">
        <w:rPr>
          <w:rFonts w:hint="eastAsia"/>
          <w:szCs w:val="28"/>
        </w:rPr>
        <w:t>nation but a mere excuse</w:t>
      </w:r>
      <w:r w:rsidR="00A1328E" w:rsidRPr="00544254">
        <w:rPr>
          <w:rFonts w:hint="eastAsia"/>
          <w:szCs w:val="28"/>
        </w:rPr>
        <w:t xml:space="preserve">. In my view, if </w:t>
      </w:r>
      <w:r w:rsidR="004C2ACD" w:rsidRPr="00544254">
        <w:rPr>
          <w:rFonts w:hint="eastAsia"/>
          <w:szCs w:val="28"/>
        </w:rPr>
        <w:t xml:space="preserve">she </w:t>
      </w:r>
      <w:r w:rsidR="00A1328E" w:rsidRPr="00544254">
        <w:rPr>
          <w:rFonts w:hint="eastAsia"/>
          <w:szCs w:val="28"/>
        </w:rPr>
        <w:t xml:space="preserve">really </w:t>
      </w:r>
      <w:r w:rsidR="004C2ACD" w:rsidRPr="00544254">
        <w:rPr>
          <w:rFonts w:hint="eastAsia"/>
          <w:szCs w:val="28"/>
        </w:rPr>
        <w:t xml:space="preserve">knew nothing about the demolition work or relevant legal regulations or safety measures, she could have asked for professional advice, or, at </w:t>
      </w:r>
      <w:r w:rsidR="00A1328E" w:rsidRPr="00544254">
        <w:rPr>
          <w:rFonts w:hint="eastAsia"/>
          <w:szCs w:val="28"/>
        </w:rPr>
        <w:t xml:space="preserve">the very </w:t>
      </w:r>
      <w:r w:rsidR="004C2ACD" w:rsidRPr="00544254">
        <w:rPr>
          <w:rFonts w:hint="eastAsia"/>
          <w:szCs w:val="28"/>
        </w:rPr>
        <w:t>least should have enquire</w:t>
      </w:r>
      <w:r w:rsidR="00A1328E" w:rsidRPr="00544254">
        <w:rPr>
          <w:rFonts w:hint="eastAsia"/>
          <w:szCs w:val="28"/>
        </w:rPr>
        <w:t>d</w:t>
      </w:r>
      <w:r w:rsidR="004C2ACD" w:rsidRPr="00544254">
        <w:rPr>
          <w:rFonts w:hint="eastAsia"/>
          <w:szCs w:val="28"/>
        </w:rPr>
        <w:t xml:space="preserve"> with </w:t>
      </w:r>
      <w:proofErr w:type="spellStart"/>
      <w:r w:rsidR="004C2ACD" w:rsidRPr="00544254">
        <w:rPr>
          <w:rFonts w:hint="eastAsia"/>
          <w:szCs w:val="28"/>
        </w:rPr>
        <w:t>Hui</w:t>
      </w:r>
      <w:proofErr w:type="spellEnd"/>
      <w:r w:rsidR="004C2ACD" w:rsidRPr="00544254">
        <w:rPr>
          <w:rFonts w:hint="eastAsia"/>
          <w:szCs w:val="28"/>
        </w:rPr>
        <w:t xml:space="preserve"> on the same at the negotiation stage or at the time when the Oral Agreement was reached so as to satisfy herself that the demolition work would be properly and safely carried out. </w:t>
      </w:r>
      <w:r w:rsidR="00B10FEC" w:rsidRPr="00544254">
        <w:rPr>
          <w:rFonts w:hint="eastAsia"/>
          <w:szCs w:val="28"/>
        </w:rPr>
        <w:t xml:space="preserve"> </w:t>
      </w:r>
    </w:p>
    <w:p w:rsidR="00D34155" w:rsidRDefault="00D34155" w:rsidP="00544254">
      <w:pPr>
        <w:pStyle w:val="ListParagraph"/>
        <w:spacing w:line="360" w:lineRule="auto"/>
        <w:rPr>
          <w:szCs w:val="28"/>
        </w:rPr>
      </w:pPr>
    </w:p>
    <w:p w:rsidR="002576A9" w:rsidRPr="002576A9" w:rsidRDefault="00D34155" w:rsidP="00544254">
      <w:pPr>
        <w:numPr>
          <w:ilvl w:val="0"/>
          <w:numId w:val="28"/>
        </w:numPr>
        <w:tabs>
          <w:tab w:val="clear" w:pos="720"/>
          <w:tab w:val="left" w:pos="993"/>
        </w:tabs>
        <w:snapToGrid/>
        <w:spacing w:line="360" w:lineRule="auto"/>
        <w:ind w:left="0" w:firstLine="0"/>
        <w:jc w:val="both"/>
        <w:rPr>
          <w:szCs w:val="28"/>
        </w:rPr>
      </w:pPr>
      <w:r>
        <w:rPr>
          <w:rFonts w:hint="eastAsia"/>
          <w:szCs w:val="28"/>
        </w:rPr>
        <w:t>Last but not the least, Nun Tat-</w:t>
      </w:r>
      <w:proofErr w:type="spellStart"/>
      <w:r>
        <w:rPr>
          <w:rFonts w:hint="eastAsia"/>
          <w:szCs w:val="28"/>
        </w:rPr>
        <w:t>hong</w:t>
      </w:r>
      <w:r>
        <w:rPr>
          <w:szCs w:val="28"/>
        </w:rPr>
        <w:t>’</w:t>
      </w:r>
      <w:r>
        <w:rPr>
          <w:rFonts w:hint="eastAsia"/>
          <w:szCs w:val="28"/>
        </w:rPr>
        <w:t>s</w:t>
      </w:r>
      <w:proofErr w:type="spellEnd"/>
      <w:r>
        <w:rPr>
          <w:rFonts w:hint="eastAsia"/>
          <w:szCs w:val="28"/>
        </w:rPr>
        <w:t xml:space="preserve"> evidence given in the death inquest </w:t>
      </w:r>
      <w:r w:rsidR="00B30980">
        <w:rPr>
          <w:rFonts w:hint="eastAsia"/>
          <w:szCs w:val="28"/>
        </w:rPr>
        <w:t xml:space="preserve">shows that despite </w:t>
      </w:r>
      <w:proofErr w:type="spellStart"/>
      <w:r w:rsidR="00B30980">
        <w:rPr>
          <w:rFonts w:hint="eastAsia"/>
          <w:szCs w:val="28"/>
        </w:rPr>
        <w:t>Hui</w:t>
      </w:r>
      <w:proofErr w:type="spellEnd"/>
      <w:r w:rsidR="00B30980">
        <w:rPr>
          <w:rFonts w:hint="eastAsia"/>
          <w:szCs w:val="28"/>
        </w:rPr>
        <w:t xml:space="preserve"> had told her expressly that he was </w:t>
      </w:r>
      <w:r w:rsidR="00B30980" w:rsidRPr="00D16734">
        <w:rPr>
          <w:rFonts w:hint="eastAsia"/>
          <w:i/>
          <w:szCs w:val="28"/>
        </w:rPr>
        <w:t>not</w:t>
      </w:r>
      <w:r w:rsidR="00B30980">
        <w:rPr>
          <w:rFonts w:hint="eastAsia"/>
          <w:szCs w:val="28"/>
        </w:rPr>
        <w:t xml:space="preserve"> capable of taking up the </w:t>
      </w:r>
      <w:r w:rsidR="00B30980">
        <w:rPr>
          <w:szCs w:val="28"/>
        </w:rPr>
        <w:t>demolition</w:t>
      </w:r>
      <w:r w:rsidR="00B30980">
        <w:rPr>
          <w:rFonts w:hint="eastAsia"/>
          <w:szCs w:val="28"/>
        </w:rPr>
        <w:t xml:space="preserve"> work, she </w:t>
      </w:r>
      <w:r w:rsidR="00EF3BE0">
        <w:rPr>
          <w:rFonts w:hint="eastAsia"/>
          <w:szCs w:val="28"/>
        </w:rPr>
        <w:t xml:space="preserve">still </w:t>
      </w:r>
      <w:r w:rsidR="00B30980">
        <w:rPr>
          <w:rFonts w:hint="eastAsia"/>
          <w:szCs w:val="28"/>
        </w:rPr>
        <w:t xml:space="preserve">asked </w:t>
      </w:r>
      <w:proofErr w:type="spellStart"/>
      <w:r w:rsidR="00B30980">
        <w:rPr>
          <w:rFonts w:hint="eastAsia"/>
          <w:szCs w:val="28"/>
        </w:rPr>
        <w:t>Hui</w:t>
      </w:r>
      <w:proofErr w:type="spellEnd"/>
      <w:r w:rsidR="00B30980">
        <w:rPr>
          <w:rFonts w:hint="eastAsia"/>
          <w:szCs w:val="28"/>
        </w:rPr>
        <w:t xml:space="preserve"> to assist </w:t>
      </w:r>
      <w:r w:rsidR="00EF3BE0">
        <w:rPr>
          <w:rFonts w:hint="eastAsia"/>
          <w:szCs w:val="28"/>
        </w:rPr>
        <w:t>in the demolition work</w:t>
      </w:r>
      <w:r w:rsidR="00B30980">
        <w:rPr>
          <w:rFonts w:hint="eastAsia"/>
          <w:szCs w:val="28"/>
        </w:rPr>
        <w:t>. Here is what</w:t>
      </w:r>
      <w:r w:rsidR="009F3EDC">
        <w:rPr>
          <w:rFonts w:hint="eastAsia"/>
          <w:szCs w:val="28"/>
        </w:rPr>
        <w:t xml:space="preserve"> she</w:t>
      </w:r>
      <w:r w:rsidR="00B30980">
        <w:rPr>
          <w:rFonts w:hint="eastAsia"/>
          <w:szCs w:val="28"/>
        </w:rPr>
        <w:t xml:space="preserve"> said in reply to </w:t>
      </w:r>
      <w:proofErr w:type="spellStart"/>
      <w:r w:rsidR="00B30980">
        <w:rPr>
          <w:rFonts w:hint="eastAsia"/>
          <w:szCs w:val="28"/>
        </w:rPr>
        <w:t>Hui</w:t>
      </w:r>
      <w:r w:rsidR="00B30980">
        <w:rPr>
          <w:szCs w:val="28"/>
        </w:rPr>
        <w:t>’</w:t>
      </w:r>
      <w:r w:rsidR="002576A9">
        <w:rPr>
          <w:rFonts w:hint="eastAsia"/>
          <w:szCs w:val="28"/>
        </w:rPr>
        <w:t>s</w:t>
      </w:r>
      <w:proofErr w:type="spellEnd"/>
      <w:r w:rsidR="002576A9">
        <w:rPr>
          <w:rFonts w:hint="eastAsia"/>
          <w:szCs w:val="28"/>
        </w:rPr>
        <w:t xml:space="preserve"> cross-examination </w:t>
      </w:r>
      <w:r w:rsidR="002576A9" w:rsidRPr="002576A9">
        <w:rPr>
          <w:rFonts w:hint="eastAsia"/>
          <w:szCs w:val="28"/>
        </w:rPr>
        <w:t>(see p64 lines B to I of the transcript of the death inquest</w:t>
      </w:r>
      <w:r w:rsidR="002576A9">
        <w:rPr>
          <w:rFonts w:hint="eastAsia"/>
          <w:szCs w:val="28"/>
        </w:rPr>
        <w:t>):</w:t>
      </w:r>
    </w:p>
    <w:p w:rsidR="00B30980" w:rsidRDefault="00B30980" w:rsidP="00544254">
      <w:pPr>
        <w:pStyle w:val="ListParagraph"/>
        <w:spacing w:line="360" w:lineRule="auto"/>
        <w:rPr>
          <w:szCs w:val="28"/>
        </w:rPr>
      </w:pPr>
    </w:p>
    <w:p w:rsidR="00B30980" w:rsidRPr="008F588D" w:rsidRDefault="00B30980" w:rsidP="00544254">
      <w:pPr>
        <w:tabs>
          <w:tab w:val="left" w:pos="1560"/>
          <w:tab w:val="left" w:pos="5103"/>
        </w:tabs>
        <w:snapToGrid/>
        <w:spacing w:line="360" w:lineRule="auto"/>
        <w:ind w:left="1560" w:hanging="567"/>
        <w:jc w:val="both"/>
        <w:rPr>
          <w:sz w:val="26"/>
          <w:szCs w:val="26"/>
          <w:lang w:eastAsia="zh-TW"/>
        </w:rPr>
      </w:pPr>
      <w:r w:rsidRPr="008F588D">
        <w:rPr>
          <w:sz w:val="26"/>
          <w:szCs w:val="26"/>
          <w:lang w:eastAsia="zh-TW"/>
        </w:rPr>
        <w:t>“</w:t>
      </w:r>
      <w:r w:rsidRPr="008F588D">
        <w:rPr>
          <w:rFonts w:hint="eastAsia"/>
          <w:sz w:val="26"/>
          <w:szCs w:val="26"/>
          <w:lang w:eastAsia="zh-TW"/>
        </w:rPr>
        <w:t>問</w:t>
      </w:r>
      <w:r w:rsidRPr="008F588D">
        <w:rPr>
          <w:rFonts w:hint="eastAsia"/>
          <w:sz w:val="26"/>
          <w:szCs w:val="26"/>
          <w:lang w:eastAsia="zh-TW"/>
        </w:rPr>
        <w:t>:</w:t>
      </w:r>
      <w:r w:rsidR="00714A10">
        <w:rPr>
          <w:rFonts w:hint="eastAsia"/>
          <w:sz w:val="26"/>
          <w:szCs w:val="26"/>
          <w:lang w:eastAsia="zh-TW"/>
        </w:rPr>
        <w:t xml:space="preserve"> </w:t>
      </w:r>
      <w:r w:rsidRPr="008F588D">
        <w:rPr>
          <w:rFonts w:hint="eastAsia"/>
          <w:sz w:val="26"/>
          <w:szCs w:val="26"/>
          <w:lang w:eastAsia="zh-TW"/>
        </w:rPr>
        <w:t>我想</w:t>
      </w:r>
      <w:r w:rsidR="00EF29FA" w:rsidRPr="008F588D">
        <w:rPr>
          <w:rFonts w:hint="eastAsia"/>
          <w:sz w:val="26"/>
          <w:szCs w:val="26"/>
          <w:lang w:eastAsia="zh-TW"/>
        </w:rPr>
        <w:t>澄清呢</w:t>
      </w:r>
      <w:r w:rsidR="00EF29FA" w:rsidRPr="008F588D">
        <w:rPr>
          <w:rFonts w:hint="eastAsia"/>
          <w:sz w:val="26"/>
          <w:szCs w:val="26"/>
          <w:lang w:eastAsia="zh-TW"/>
        </w:rPr>
        <w:t xml:space="preserve">, </w:t>
      </w:r>
      <w:r w:rsidR="00EF29FA" w:rsidRPr="008F588D">
        <w:rPr>
          <w:rFonts w:hint="eastAsia"/>
          <w:sz w:val="26"/>
          <w:szCs w:val="26"/>
          <w:lang w:eastAsia="zh-TW"/>
        </w:rPr>
        <w:t>即係當達航師父</w:t>
      </w:r>
      <w:r w:rsidR="00EF29FA" w:rsidRPr="008F588D">
        <w:rPr>
          <w:rFonts w:hint="eastAsia"/>
          <w:sz w:val="26"/>
          <w:szCs w:val="26"/>
          <w:lang w:eastAsia="zh-TW"/>
        </w:rPr>
        <w:t>,</w:t>
      </w:r>
      <w:r w:rsidR="009F3EDC">
        <w:rPr>
          <w:rFonts w:hint="eastAsia"/>
          <w:sz w:val="26"/>
          <w:szCs w:val="26"/>
          <w:lang w:eastAsia="zh-TW"/>
        </w:rPr>
        <w:t xml:space="preserve"> </w:t>
      </w:r>
      <w:r w:rsidR="00EF29FA" w:rsidRPr="008F588D">
        <w:rPr>
          <w:rFonts w:hint="eastAsia"/>
          <w:sz w:val="26"/>
          <w:szCs w:val="26"/>
          <w:lang w:eastAsia="zh-TW"/>
        </w:rPr>
        <w:t>有一次我收到個電話</w:t>
      </w:r>
      <w:r w:rsidR="009F3EDC">
        <w:rPr>
          <w:rFonts w:hint="eastAsia"/>
          <w:sz w:val="26"/>
          <w:szCs w:val="26"/>
          <w:lang w:eastAsia="zh-TW"/>
        </w:rPr>
        <w:t xml:space="preserve">, </w:t>
      </w:r>
      <w:r w:rsidR="00EF29FA" w:rsidRPr="008F588D">
        <w:rPr>
          <w:rFonts w:hint="eastAsia"/>
          <w:sz w:val="26"/>
          <w:szCs w:val="26"/>
          <w:lang w:eastAsia="zh-TW"/>
        </w:rPr>
        <w:t>佢話叫阿威嚟開工</w:t>
      </w:r>
      <w:r w:rsidR="00EF29FA" w:rsidRPr="008F588D">
        <w:rPr>
          <w:rFonts w:hint="eastAsia"/>
          <w:sz w:val="26"/>
          <w:szCs w:val="26"/>
          <w:lang w:eastAsia="zh-TW"/>
        </w:rPr>
        <w:t>,</w:t>
      </w:r>
      <w:r w:rsidR="009F3EDC">
        <w:rPr>
          <w:rFonts w:hint="eastAsia"/>
          <w:sz w:val="26"/>
          <w:szCs w:val="26"/>
          <w:lang w:eastAsia="zh-TW"/>
        </w:rPr>
        <w:t xml:space="preserve"> </w:t>
      </w:r>
      <w:r w:rsidR="00EF29FA" w:rsidRPr="008F588D">
        <w:rPr>
          <w:rFonts w:hint="eastAsia"/>
          <w:sz w:val="26"/>
          <w:szCs w:val="26"/>
          <w:lang w:eastAsia="zh-TW"/>
        </w:rPr>
        <w:t>但係我有打電話畀阿威</w:t>
      </w:r>
      <w:r w:rsidR="00EF29FA" w:rsidRPr="008F588D">
        <w:rPr>
          <w:rFonts w:hint="eastAsia"/>
          <w:sz w:val="26"/>
          <w:szCs w:val="26"/>
          <w:lang w:eastAsia="zh-TW"/>
        </w:rPr>
        <w:t>,</w:t>
      </w:r>
      <w:r w:rsidR="009F3EDC">
        <w:rPr>
          <w:rFonts w:hint="eastAsia"/>
          <w:sz w:val="26"/>
          <w:szCs w:val="26"/>
          <w:lang w:eastAsia="zh-TW"/>
        </w:rPr>
        <w:t xml:space="preserve"> </w:t>
      </w:r>
      <w:r w:rsidR="00EF29FA" w:rsidRPr="008F588D">
        <w:rPr>
          <w:rFonts w:hint="eastAsia"/>
          <w:sz w:val="26"/>
          <w:szCs w:val="26"/>
          <w:lang w:eastAsia="zh-TW"/>
        </w:rPr>
        <w:t>阿威華要去第二個人開咗工</w:t>
      </w:r>
      <w:r w:rsidR="00EF29FA" w:rsidRPr="008F588D">
        <w:rPr>
          <w:rFonts w:hint="eastAsia"/>
          <w:sz w:val="26"/>
          <w:szCs w:val="26"/>
          <w:lang w:eastAsia="zh-TW"/>
        </w:rPr>
        <w:t>,</w:t>
      </w:r>
      <w:r w:rsidR="009F3EDC">
        <w:rPr>
          <w:rFonts w:hint="eastAsia"/>
          <w:sz w:val="26"/>
          <w:szCs w:val="26"/>
          <w:lang w:eastAsia="zh-TW"/>
        </w:rPr>
        <w:t xml:space="preserve"> </w:t>
      </w:r>
      <w:r w:rsidR="00EF29FA" w:rsidRPr="008F588D">
        <w:rPr>
          <w:rFonts w:hint="eastAsia"/>
          <w:sz w:val="26"/>
          <w:szCs w:val="26"/>
          <w:lang w:eastAsia="zh-TW"/>
        </w:rPr>
        <w:t>先去嗰度做工</w:t>
      </w:r>
      <w:r w:rsidR="00EF29FA" w:rsidRPr="008F588D">
        <w:rPr>
          <w:rFonts w:hint="eastAsia"/>
          <w:sz w:val="26"/>
          <w:szCs w:val="26"/>
          <w:lang w:eastAsia="zh-TW"/>
        </w:rPr>
        <w:t>,</w:t>
      </w:r>
      <w:r w:rsidR="009F3EDC">
        <w:rPr>
          <w:rFonts w:hint="eastAsia"/>
          <w:sz w:val="26"/>
          <w:szCs w:val="26"/>
          <w:lang w:eastAsia="zh-TW"/>
        </w:rPr>
        <w:t xml:space="preserve"> </w:t>
      </w:r>
      <w:r w:rsidR="00EF29FA" w:rsidRPr="008F588D">
        <w:rPr>
          <w:rFonts w:hint="eastAsia"/>
          <w:sz w:val="26"/>
          <w:szCs w:val="26"/>
          <w:lang w:eastAsia="zh-TW"/>
        </w:rPr>
        <w:t>跟住話打番畀</w:t>
      </w:r>
      <w:r w:rsidR="00EF3BE0">
        <w:rPr>
          <w:rFonts w:hint="eastAsia"/>
          <w:sz w:val="26"/>
          <w:szCs w:val="26"/>
          <w:lang w:eastAsia="zh-TW"/>
        </w:rPr>
        <w:t>--</w:t>
      </w:r>
      <w:r w:rsidR="00EF29FA" w:rsidRPr="008F588D">
        <w:rPr>
          <w:rFonts w:hint="eastAsia"/>
          <w:sz w:val="26"/>
          <w:szCs w:val="26"/>
          <w:lang w:eastAsia="zh-TW"/>
        </w:rPr>
        <w:t>話我</w:t>
      </w:r>
      <w:r w:rsidR="00EF3BE0">
        <w:rPr>
          <w:rFonts w:hint="eastAsia"/>
          <w:sz w:val="26"/>
          <w:szCs w:val="26"/>
          <w:lang w:eastAsia="zh-TW"/>
        </w:rPr>
        <w:t>--</w:t>
      </w:r>
      <w:r w:rsidR="00EF29FA" w:rsidRPr="008F588D">
        <w:rPr>
          <w:rFonts w:hint="eastAsia"/>
          <w:sz w:val="26"/>
          <w:szCs w:val="26"/>
          <w:lang w:eastAsia="zh-TW"/>
        </w:rPr>
        <w:t>我話我係</w:t>
      </w:r>
      <w:r w:rsidR="00EF29FA" w:rsidRPr="008F588D">
        <w:rPr>
          <w:rFonts w:hint="eastAsia"/>
          <w:sz w:val="26"/>
          <w:szCs w:val="26"/>
          <w:lang w:eastAsia="zh-TW"/>
        </w:rPr>
        <w:t>--</w:t>
      </w:r>
      <w:r w:rsidR="00EF29FA" w:rsidRPr="008F588D">
        <w:rPr>
          <w:rFonts w:hint="eastAsia"/>
          <w:sz w:val="26"/>
          <w:szCs w:val="26"/>
          <w:lang w:eastAsia="zh-TW"/>
        </w:rPr>
        <w:t>佢</w:t>
      </w:r>
      <w:r w:rsidR="00C856FF" w:rsidRPr="008F588D">
        <w:rPr>
          <w:rFonts w:hint="eastAsia"/>
          <w:sz w:val="26"/>
          <w:szCs w:val="26"/>
          <w:lang w:eastAsia="zh-TW"/>
        </w:rPr>
        <w:t>話</w:t>
      </w:r>
      <w:r w:rsidR="00EF3BE0">
        <w:rPr>
          <w:rFonts w:hint="eastAsia"/>
          <w:sz w:val="26"/>
          <w:szCs w:val="26"/>
          <w:lang w:eastAsia="zh-TW"/>
        </w:rPr>
        <w:t>--</w:t>
      </w:r>
      <w:r w:rsidR="00C856FF" w:rsidRPr="00EF3BE0">
        <w:rPr>
          <w:rFonts w:hint="eastAsia"/>
          <w:i/>
          <w:sz w:val="26"/>
          <w:szCs w:val="26"/>
          <w:lang w:eastAsia="zh-TW"/>
        </w:rPr>
        <w:t>師父就話</w:t>
      </w:r>
      <w:r w:rsidR="00C856FF" w:rsidRPr="00EF3BE0">
        <w:rPr>
          <w:rFonts w:hint="eastAsia"/>
          <w:i/>
          <w:sz w:val="26"/>
          <w:szCs w:val="26"/>
          <w:lang w:eastAsia="zh-TW"/>
        </w:rPr>
        <w:t>,</w:t>
      </w:r>
      <w:r w:rsidR="00F7204D" w:rsidRPr="00EF3BE0">
        <w:rPr>
          <w:rFonts w:hint="eastAsia"/>
          <w:i/>
          <w:sz w:val="26"/>
          <w:szCs w:val="26"/>
          <w:lang w:eastAsia="zh-TW"/>
        </w:rPr>
        <w:t xml:space="preserve"> </w:t>
      </w:r>
      <w:r w:rsidR="00C856FF" w:rsidRPr="00EF3BE0">
        <w:rPr>
          <w:rFonts w:hint="eastAsia"/>
          <w:i/>
          <w:sz w:val="26"/>
          <w:szCs w:val="26"/>
          <w:lang w:eastAsia="zh-TW"/>
        </w:rPr>
        <w:t>咁你叫我去做</w:t>
      </w:r>
      <w:r w:rsidR="00C856FF" w:rsidRPr="00EF3BE0">
        <w:rPr>
          <w:rFonts w:hint="eastAsia"/>
          <w:i/>
          <w:sz w:val="26"/>
          <w:szCs w:val="26"/>
          <w:lang w:eastAsia="zh-TW"/>
        </w:rPr>
        <w:t>,</w:t>
      </w:r>
      <w:r w:rsidR="009F3EDC" w:rsidRPr="00EF3BE0">
        <w:rPr>
          <w:rFonts w:hint="eastAsia"/>
          <w:i/>
          <w:sz w:val="26"/>
          <w:szCs w:val="26"/>
          <w:lang w:eastAsia="zh-TW"/>
        </w:rPr>
        <w:t xml:space="preserve"> </w:t>
      </w:r>
      <w:r w:rsidR="00C856FF" w:rsidRPr="00EF3BE0">
        <w:rPr>
          <w:rFonts w:hint="eastAsia"/>
          <w:i/>
          <w:sz w:val="26"/>
          <w:szCs w:val="26"/>
          <w:lang w:eastAsia="zh-TW"/>
        </w:rPr>
        <w:t>我話我冇咁嘅力量去做</w:t>
      </w:r>
      <w:r w:rsidR="00C856FF" w:rsidRPr="00EF3BE0">
        <w:rPr>
          <w:rFonts w:hint="eastAsia"/>
          <w:i/>
          <w:sz w:val="26"/>
          <w:szCs w:val="26"/>
          <w:lang w:eastAsia="zh-TW"/>
        </w:rPr>
        <w:t>,</w:t>
      </w:r>
      <w:r w:rsidR="009F3EDC" w:rsidRPr="00EF3BE0">
        <w:rPr>
          <w:rFonts w:hint="eastAsia"/>
          <w:i/>
          <w:sz w:val="26"/>
          <w:szCs w:val="26"/>
          <w:lang w:eastAsia="zh-TW"/>
        </w:rPr>
        <w:t xml:space="preserve"> </w:t>
      </w:r>
      <w:r w:rsidR="00C856FF" w:rsidRPr="00EF3BE0">
        <w:rPr>
          <w:rFonts w:hint="eastAsia"/>
          <w:i/>
          <w:sz w:val="26"/>
          <w:szCs w:val="26"/>
          <w:lang w:eastAsia="zh-TW"/>
        </w:rPr>
        <w:t>我有講過嘅</w:t>
      </w:r>
      <w:r w:rsidR="00C856FF" w:rsidRPr="00EF3BE0">
        <w:rPr>
          <w:rFonts w:hint="eastAsia"/>
          <w:i/>
          <w:sz w:val="26"/>
          <w:szCs w:val="26"/>
          <w:lang w:eastAsia="zh-TW"/>
        </w:rPr>
        <w:t xml:space="preserve">, </w:t>
      </w:r>
      <w:r w:rsidR="00C856FF" w:rsidRPr="00EF3BE0">
        <w:rPr>
          <w:rFonts w:hint="eastAsia"/>
          <w:i/>
          <w:sz w:val="26"/>
          <w:szCs w:val="26"/>
          <w:lang w:eastAsia="zh-TW"/>
        </w:rPr>
        <w:t>係咪呀</w:t>
      </w:r>
      <w:r w:rsidR="00C856FF" w:rsidRPr="00EF3BE0">
        <w:rPr>
          <w:rFonts w:hint="eastAsia"/>
          <w:i/>
          <w:sz w:val="26"/>
          <w:szCs w:val="26"/>
          <w:lang w:eastAsia="zh-TW"/>
        </w:rPr>
        <w:t>?</w:t>
      </w:r>
    </w:p>
    <w:p w:rsidR="00C856FF" w:rsidRPr="008F588D" w:rsidRDefault="00C856FF" w:rsidP="00544254">
      <w:pPr>
        <w:tabs>
          <w:tab w:val="clear" w:pos="1440"/>
          <w:tab w:val="left" w:pos="993"/>
          <w:tab w:val="left" w:pos="1560"/>
          <w:tab w:val="left" w:pos="5103"/>
        </w:tabs>
        <w:snapToGrid/>
        <w:spacing w:line="360" w:lineRule="auto"/>
        <w:ind w:left="993"/>
        <w:jc w:val="both"/>
        <w:rPr>
          <w:sz w:val="26"/>
          <w:szCs w:val="26"/>
          <w:lang w:eastAsia="zh-TW"/>
        </w:rPr>
      </w:pPr>
      <w:r w:rsidRPr="008F588D">
        <w:rPr>
          <w:rFonts w:hint="eastAsia"/>
          <w:sz w:val="26"/>
          <w:szCs w:val="26"/>
          <w:lang w:eastAsia="zh-TW"/>
        </w:rPr>
        <w:t>答</w:t>
      </w:r>
      <w:r w:rsidRPr="008F588D">
        <w:rPr>
          <w:rFonts w:hint="eastAsia"/>
          <w:sz w:val="26"/>
          <w:szCs w:val="26"/>
          <w:lang w:eastAsia="zh-TW"/>
        </w:rPr>
        <w:t xml:space="preserve">: </w:t>
      </w:r>
      <w:r w:rsidR="00714A10">
        <w:rPr>
          <w:rFonts w:hint="eastAsia"/>
          <w:sz w:val="26"/>
          <w:szCs w:val="26"/>
          <w:lang w:eastAsia="zh-TW"/>
        </w:rPr>
        <w:t xml:space="preserve">  </w:t>
      </w:r>
      <w:r w:rsidRPr="00EF3BE0">
        <w:rPr>
          <w:rFonts w:hint="eastAsia"/>
          <w:i/>
          <w:sz w:val="26"/>
          <w:szCs w:val="26"/>
          <w:lang w:eastAsia="zh-TW"/>
        </w:rPr>
        <w:t>有</w:t>
      </w:r>
      <w:r w:rsidRPr="00EF3BE0">
        <w:rPr>
          <w:rFonts w:hint="eastAsia"/>
          <w:i/>
          <w:sz w:val="26"/>
          <w:szCs w:val="26"/>
          <w:lang w:eastAsia="zh-TW"/>
        </w:rPr>
        <w:t>,</w:t>
      </w:r>
      <w:r w:rsidR="008F588D" w:rsidRPr="00EF3BE0">
        <w:rPr>
          <w:rFonts w:hint="eastAsia"/>
          <w:i/>
          <w:sz w:val="26"/>
          <w:szCs w:val="26"/>
          <w:lang w:eastAsia="zh-TW"/>
        </w:rPr>
        <w:t xml:space="preserve"> </w:t>
      </w:r>
      <w:r w:rsidR="008F588D" w:rsidRPr="00EF3BE0">
        <w:rPr>
          <w:rFonts w:hint="eastAsia"/>
          <w:i/>
          <w:sz w:val="26"/>
          <w:szCs w:val="26"/>
          <w:lang w:eastAsia="zh-TW"/>
        </w:rPr>
        <w:t>有</w:t>
      </w:r>
      <w:r w:rsidRPr="00EF3BE0">
        <w:rPr>
          <w:rFonts w:hint="eastAsia"/>
          <w:i/>
          <w:sz w:val="26"/>
          <w:szCs w:val="26"/>
          <w:lang w:eastAsia="zh-TW"/>
        </w:rPr>
        <w:t>,</w:t>
      </w:r>
      <w:r w:rsidRPr="00EF3BE0">
        <w:rPr>
          <w:rFonts w:hint="eastAsia"/>
          <w:i/>
          <w:sz w:val="26"/>
          <w:szCs w:val="26"/>
          <w:lang w:eastAsia="zh-TW"/>
        </w:rPr>
        <w:t>有。</w:t>
      </w:r>
    </w:p>
    <w:p w:rsidR="00C856FF" w:rsidRPr="008F588D" w:rsidRDefault="00C856FF" w:rsidP="00544254">
      <w:pPr>
        <w:tabs>
          <w:tab w:val="left" w:pos="993"/>
          <w:tab w:val="left" w:pos="5103"/>
        </w:tabs>
        <w:snapToGrid/>
        <w:spacing w:line="360" w:lineRule="auto"/>
        <w:ind w:left="993"/>
        <w:jc w:val="both"/>
        <w:rPr>
          <w:sz w:val="26"/>
          <w:szCs w:val="26"/>
          <w:lang w:eastAsia="zh-TW"/>
        </w:rPr>
      </w:pPr>
      <w:r w:rsidRPr="008F588D">
        <w:rPr>
          <w:sz w:val="26"/>
          <w:szCs w:val="26"/>
          <w:lang w:eastAsia="zh-TW"/>
        </w:rPr>
        <w:t>…</w:t>
      </w:r>
      <w:r w:rsidRPr="008F588D">
        <w:rPr>
          <w:rFonts w:hint="eastAsia"/>
          <w:sz w:val="26"/>
          <w:szCs w:val="26"/>
          <w:lang w:eastAsia="zh-TW"/>
        </w:rPr>
        <w:t>.</w:t>
      </w:r>
    </w:p>
    <w:p w:rsidR="00C856FF" w:rsidRPr="008F588D" w:rsidRDefault="00C856FF" w:rsidP="00544254">
      <w:pPr>
        <w:tabs>
          <w:tab w:val="left" w:pos="1560"/>
          <w:tab w:val="left" w:pos="5103"/>
        </w:tabs>
        <w:snapToGrid/>
        <w:spacing w:line="360" w:lineRule="auto"/>
        <w:ind w:left="1560" w:hanging="567"/>
        <w:jc w:val="both"/>
        <w:rPr>
          <w:sz w:val="26"/>
          <w:szCs w:val="26"/>
          <w:lang w:eastAsia="zh-TW"/>
        </w:rPr>
      </w:pPr>
      <w:r w:rsidRPr="008F588D">
        <w:rPr>
          <w:rFonts w:hint="eastAsia"/>
          <w:sz w:val="26"/>
          <w:szCs w:val="26"/>
          <w:lang w:eastAsia="zh-TW"/>
        </w:rPr>
        <w:t>問</w:t>
      </w:r>
      <w:r w:rsidRPr="008F588D">
        <w:rPr>
          <w:rFonts w:hint="eastAsia"/>
          <w:sz w:val="26"/>
          <w:szCs w:val="26"/>
          <w:lang w:eastAsia="zh-TW"/>
        </w:rPr>
        <w:t>:</w:t>
      </w:r>
      <w:r w:rsidR="00714A10">
        <w:rPr>
          <w:rFonts w:hint="eastAsia"/>
          <w:sz w:val="26"/>
          <w:szCs w:val="26"/>
          <w:lang w:eastAsia="zh-TW"/>
        </w:rPr>
        <w:t xml:space="preserve">   </w:t>
      </w:r>
      <w:r w:rsidRPr="008F588D">
        <w:rPr>
          <w:rFonts w:hint="eastAsia"/>
          <w:sz w:val="26"/>
          <w:szCs w:val="26"/>
          <w:lang w:eastAsia="zh-TW"/>
        </w:rPr>
        <w:t>你話</w:t>
      </w:r>
      <w:r w:rsidRPr="008F588D">
        <w:rPr>
          <w:rFonts w:ascii="宋体" w:hAnsi="宋体" w:hint="eastAsia"/>
          <w:sz w:val="26"/>
          <w:szCs w:val="26"/>
          <w:lang w:eastAsia="zh-TW"/>
        </w:rPr>
        <w:t>「你可以</w:t>
      </w:r>
      <w:r w:rsidRPr="008F588D">
        <w:rPr>
          <w:rFonts w:hint="eastAsia"/>
          <w:sz w:val="26"/>
          <w:szCs w:val="26"/>
          <w:lang w:eastAsia="zh-TW"/>
        </w:rPr>
        <w:t>嚟幫下佢手吖</w:t>
      </w:r>
      <w:r w:rsidRPr="008F588D">
        <w:rPr>
          <w:rFonts w:ascii="宋体" w:hAnsi="宋体" w:hint="eastAsia"/>
          <w:sz w:val="26"/>
          <w:szCs w:val="26"/>
          <w:lang w:eastAsia="zh-TW"/>
        </w:rPr>
        <w:t>」,</w:t>
      </w:r>
      <w:r w:rsidRPr="008F588D">
        <w:rPr>
          <w:rFonts w:hint="eastAsia"/>
          <w:sz w:val="26"/>
          <w:szCs w:val="26"/>
          <w:lang w:eastAsia="zh-TW"/>
        </w:rPr>
        <w:t xml:space="preserve"> </w:t>
      </w:r>
      <w:r w:rsidRPr="008F588D">
        <w:rPr>
          <w:rFonts w:hint="eastAsia"/>
          <w:sz w:val="26"/>
          <w:szCs w:val="26"/>
          <w:lang w:eastAsia="zh-TW"/>
        </w:rPr>
        <w:t>咁樣</w:t>
      </w:r>
      <w:r w:rsidRPr="008F588D">
        <w:rPr>
          <w:rFonts w:hint="eastAsia"/>
          <w:sz w:val="26"/>
          <w:szCs w:val="26"/>
          <w:lang w:eastAsia="zh-TW"/>
        </w:rPr>
        <w:t>,</w:t>
      </w:r>
      <w:r w:rsidR="009F3EDC">
        <w:rPr>
          <w:rFonts w:hint="eastAsia"/>
          <w:sz w:val="26"/>
          <w:szCs w:val="26"/>
          <w:lang w:eastAsia="zh-TW"/>
        </w:rPr>
        <w:t xml:space="preserve"> </w:t>
      </w:r>
      <w:r w:rsidRPr="008F588D">
        <w:rPr>
          <w:rFonts w:hint="eastAsia"/>
          <w:sz w:val="26"/>
          <w:szCs w:val="26"/>
          <w:lang w:eastAsia="zh-TW"/>
        </w:rPr>
        <w:t>係有講過嘅</w:t>
      </w:r>
      <w:r w:rsidRPr="008F588D">
        <w:rPr>
          <w:rFonts w:hint="eastAsia"/>
          <w:sz w:val="26"/>
          <w:szCs w:val="26"/>
          <w:lang w:eastAsia="zh-TW"/>
        </w:rPr>
        <w:t xml:space="preserve">, </w:t>
      </w:r>
      <w:r w:rsidRPr="008F588D">
        <w:rPr>
          <w:rFonts w:hint="eastAsia"/>
          <w:sz w:val="26"/>
          <w:szCs w:val="26"/>
          <w:lang w:eastAsia="zh-TW"/>
        </w:rPr>
        <w:t>叫我去幫</w:t>
      </w:r>
      <w:r w:rsidR="00714A10">
        <w:rPr>
          <w:rFonts w:hint="eastAsia"/>
          <w:sz w:val="26"/>
          <w:szCs w:val="26"/>
          <w:lang w:eastAsia="zh-TW"/>
        </w:rPr>
        <w:t xml:space="preserve">        </w:t>
      </w:r>
      <w:r w:rsidRPr="008F588D">
        <w:rPr>
          <w:rFonts w:hint="eastAsia"/>
          <w:sz w:val="26"/>
          <w:szCs w:val="26"/>
          <w:lang w:eastAsia="zh-TW"/>
        </w:rPr>
        <w:t>下佢手</w:t>
      </w:r>
      <w:r w:rsidRPr="008F588D">
        <w:rPr>
          <w:rFonts w:hint="eastAsia"/>
          <w:sz w:val="26"/>
          <w:szCs w:val="26"/>
          <w:lang w:eastAsia="zh-TW"/>
        </w:rPr>
        <w:t xml:space="preserve">, </w:t>
      </w:r>
      <w:r w:rsidRPr="008F588D">
        <w:rPr>
          <w:rFonts w:hint="eastAsia"/>
          <w:sz w:val="26"/>
          <w:szCs w:val="26"/>
          <w:lang w:eastAsia="zh-TW"/>
        </w:rPr>
        <w:t>有冇講過吖</w:t>
      </w:r>
      <w:r w:rsidRPr="008F588D">
        <w:rPr>
          <w:rFonts w:hint="eastAsia"/>
          <w:sz w:val="26"/>
          <w:szCs w:val="26"/>
          <w:lang w:eastAsia="zh-TW"/>
        </w:rPr>
        <w:t>?</w:t>
      </w:r>
    </w:p>
    <w:p w:rsidR="008F588D" w:rsidRDefault="00C856FF" w:rsidP="00544254">
      <w:pPr>
        <w:tabs>
          <w:tab w:val="left" w:pos="993"/>
          <w:tab w:val="left" w:pos="5103"/>
        </w:tabs>
        <w:snapToGrid/>
        <w:spacing w:line="360" w:lineRule="auto"/>
        <w:ind w:left="993"/>
        <w:jc w:val="both"/>
        <w:rPr>
          <w:sz w:val="26"/>
          <w:szCs w:val="26"/>
          <w:lang w:eastAsia="zh-TW"/>
        </w:rPr>
      </w:pPr>
      <w:r w:rsidRPr="008F588D">
        <w:rPr>
          <w:rFonts w:hint="eastAsia"/>
          <w:sz w:val="26"/>
          <w:szCs w:val="26"/>
          <w:lang w:eastAsia="zh-TW"/>
        </w:rPr>
        <w:t>答</w:t>
      </w:r>
      <w:r w:rsidRPr="008F588D">
        <w:rPr>
          <w:rFonts w:hint="eastAsia"/>
          <w:sz w:val="26"/>
          <w:szCs w:val="26"/>
          <w:lang w:eastAsia="zh-TW"/>
        </w:rPr>
        <w:t>:</w:t>
      </w:r>
      <w:r w:rsidR="00F7204D">
        <w:rPr>
          <w:rFonts w:hint="eastAsia"/>
          <w:sz w:val="26"/>
          <w:szCs w:val="26"/>
          <w:lang w:eastAsia="zh-TW"/>
        </w:rPr>
        <w:t xml:space="preserve">    </w:t>
      </w:r>
      <w:r w:rsidRPr="008F588D">
        <w:rPr>
          <w:rFonts w:hint="eastAsia"/>
          <w:sz w:val="26"/>
          <w:szCs w:val="26"/>
          <w:lang w:eastAsia="zh-TW"/>
        </w:rPr>
        <w:t>有</w:t>
      </w:r>
      <w:r w:rsidR="008F588D" w:rsidRPr="008F588D">
        <w:rPr>
          <w:rFonts w:hint="eastAsia"/>
          <w:sz w:val="26"/>
          <w:szCs w:val="26"/>
          <w:lang w:eastAsia="zh-TW"/>
        </w:rPr>
        <w:t>。</w:t>
      </w:r>
    </w:p>
    <w:p w:rsidR="002576A9" w:rsidRDefault="008F588D" w:rsidP="00544254">
      <w:pPr>
        <w:tabs>
          <w:tab w:val="left" w:pos="1560"/>
          <w:tab w:val="left" w:pos="5103"/>
        </w:tabs>
        <w:snapToGrid/>
        <w:spacing w:line="360" w:lineRule="auto"/>
        <w:ind w:left="1560" w:hanging="567"/>
        <w:jc w:val="both"/>
        <w:rPr>
          <w:sz w:val="26"/>
          <w:szCs w:val="26"/>
          <w:lang w:eastAsia="zh-TW"/>
        </w:rPr>
      </w:pPr>
      <w:r>
        <w:rPr>
          <w:rFonts w:hint="eastAsia"/>
          <w:sz w:val="26"/>
          <w:szCs w:val="26"/>
          <w:lang w:eastAsia="zh-TW"/>
        </w:rPr>
        <w:t>問：係</w:t>
      </w:r>
      <w:r w:rsidRPr="008F588D">
        <w:rPr>
          <w:rFonts w:hint="eastAsia"/>
          <w:sz w:val="26"/>
          <w:szCs w:val="26"/>
          <w:lang w:eastAsia="zh-TW"/>
        </w:rPr>
        <w:t>嘞</w:t>
      </w:r>
      <w:r>
        <w:rPr>
          <w:rFonts w:hint="eastAsia"/>
          <w:sz w:val="26"/>
          <w:szCs w:val="26"/>
          <w:lang w:eastAsia="zh-TW"/>
        </w:rPr>
        <w:t>，</w:t>
      </w:r>
      <w:r w:rsidRPr="00EF3BE0">
        <w:rPr>
          <w:rFonts w:hint="eastAsia"/>
          <w:i/>
          <w:sz w:val="26"/>
          <w:szCs w:val="26"/>
          <w:lang w:eastAsia="zh-TW"/>
        </w:rPr>
        <w:t>你話你</w:t>
      </w:r>
      <w:r w:rsidR="002576A9" w:rsidRPr="00EF3BE0">
        <w:rPr>
          <w:rFonts w:hint="eastAsia"/>
          <w:i/>
          <w:sz w:val="26"/>
          <w:szCs w:val="26"/>
          <w:lang w:eastAsia="zh-TW"/>
        </w:rPr>
        <w:t>--</w:t>
      </w:r>
      <w:r w:rsidRPr="00EF3BE0">
        <w:rPr>
          <w:rFonts w:hint="eastAsia"/>
          <w:i/>
          <w:sz w:val="26"/>
          <w:szCs w:val="26"/>
          <w:lang w:eastAsia="zh-TW"/>
        </w:rPr>
        <w:t>許清綠，你既然自己做唔</w:t>
      </w:r>
      <w:r w:rsidR="009F3EDC" w:rsidRPr="00EF3BE0">
        <w:rPr>
          <w:rFonts w:hint="eastAsia"/>
          <w:i/>
          <w:sz w:val="26"/>
          <w:szCs w:val="26"/>
          <w:lang w:eastAsia="zh-TW"/>
        </w:rPr>
        <w:t>到，</w:t>
      </w:r>
      <w:r w:rsidRPr="00EF3BE0">
        <w:rPr>
          <w:rFonts w:hint="eastAsia"/>
          <w:i/>
          <w:sz w:val="26"/>
          <w:szCs w:val="26"/>
          <w:lang w:eastAsia="zh-TW"/>
        </w:rPr>
        <w:t>你可以</w:t>
      </w:r>
      <w:r w:rsidR="002576A9" w:rsidRPr="00EF3BE0">
        <w:rPr>
          <w:rFonts w:hint="eastAsia"/>
          <w:i/>
          <w:sz w:val="26"/>
          <w:szCs w:val="26"/>
          <w:lang w:eastAsia="zh-TW"/>
        </w:rPr>
        <w:t>嚟當係幫下佢手格，</w:t>
      </w:r>
      <w:r w:rsidR="002576A9" w:rsidRPr="00EF3BE0">
        <w:rPr>
          <w:rFonts w:hint="eastAsia"/>
          <w:i/>
          <w:sz w:val="26"/>
          <w:szCs w:val="26"/>
          <w:lang w:eastAsia="zh-TW"/>
        </w:rPr>
        <w:t xml:space="preserve"> </w:t>
      </w:r>
      <w:r w:rsidR="002576A9" w:rsidRPr="00EF3BE0">
        <w:rPr>
          <w:rFonts w:hint="eastAsia"/>
          <w:i/>
          <w:sz w:val="26"/>
          <w:szCs w:val="26"/>
          <w:lang w:eastAsia="zh-TW"/>
        </w:rPr>
        <w:t>係咪係？有冇講過先？</w:t>
      </w:r>
    </w:p>
    <w:p w:rsidR="00D34155" w:rsidRDefault="002576A9" w:rsidP="00544254">
      <w:pPr>
        <w:tabs>
          <w:tab w:val="left" w:pos="993"/>
          <w:tab w:val="left" w:pos="5103"/>
        </w:tabs>
        <w:snapToGrid/>
        <w:spacing w:line="360" w:lineRule="auto"/>
        <w:ind w:left="993"/>
        <w:jc w:val="both"/>
        <w:rPr>
          <w:szCs w:val="28"/>
          <w:lang w:eastAsia="zh-TW"/>
        </w:rPr>
      </w:pPr>
      <w:r w:rsidRPr="008F588D">
        <w:rPr>
          <w:rFonts w:hint="eastAsia"/>
          <w:sz w:val="26"/>
          <w:szCs w:val="26"/>
        </w:rPr>
        <w:t>答</w:t>
      </w:r>
      <w:r w:rsidRPr="008F588D">
        <w:rPr>
          <w:rFonts w:hint="eastAsia"/>
          <w:sz w:val="26"/>
          <w:szCs w:val="26"/>
        </w:rPr>
        <w:t>:</w:t>
      </w:r>
      <w:r w:rsidR="00F7204D">
        <w:rPr>
          <w:rFonts w:hint="eastAsia"/>
          <w:sz w:val="26"/>
          <w:szCs w:val="26"/>
        </w:rPr>
        <w:t xml:space="preserve">    </w:t>
      </w:r>
      <w:r w:rsidRPr="00EF3BE0">
        <w:rPr>
          <w:rFonts w:hint="eastAsia"/>
          <w:i/>
          <w:sz w:val="26"/>
          <w:szCs w:val="26"/>
        </w:rPr>
        <w:t>有。</w:t>
      </w:r>
      <w:r w:rsidR="008F588D" w:rsidRPr="008F588D">
        <w:rPr>
          <w:sz w:val="26"/>
          <w:szCs w:val="26"/>
          <w:lang w:eastAsia="zh-TW"/>
        </w:rPr>
        <w:t>”</w:t>
      </w:r>
      <w:r>
        <w:rPr>
          <w:rFonts w:hint="eastAsia"/>
          <w:sz w:val="26"/>
          <w:szCs w:val="26"/>
        </w:rPr>
        <w:t xml:space="preserve"> </w:t>
      </w:r>
      <w:r w:rsidR="003A2183">
        <w:rPr>
          <w:rFonts w:hint="eastAsia"/>
          <w:sz w:val="26"/>
          <w:szCs w:val="26"/>
        </w:rPr>
        <w:t xml:space="preserve"> (emphasis added)</w:t>
      </w:r>
    </w:p>
    <w:p w:rsidR="00D34155" w:rsidRDefault="00D34155" w:rsidP="00544254">
      <w:pPr>
        <w:pStyle w:val="ListParagraph"/>
        <w:spacing w:line="360" w:lineRule="auto"/>
        <w:rPr>
          <w:szCs w:val="28"/>
          <w:lang w:eastAsia="zh-TW"/>
        </w:rPr>
      </w:pPr>
    </w:p>
    <w:p w:rsidR="00C421BF" w:rsidRDefault="004C2ACD" w:rsidP="00544254">
      <w:pPr>
        <w:numPr>
          <w:ilvl w:val="0"/>
          <w:numId w:val="28"/>
        </w:numPr>
        <w:tabs>
          <w:tab w:val="clear" w:pos="720"/>
          <w:tab w:val="left" w:pos="993"/>
        </w:tabs>
        <w:snapToGrid/>
        <w:spacing w:line="360" w:lineRule="auto"/>
        <w:ind w:left="0" w:firstLine="0"/>
        <w:jc w:val="both"/>
        <w:rPr>
          <w:szCs w:val="28"/>
        </w:rPr>
      </w:pPr>
      <w:r w:rsidRPr="00D34155">
        <w:rPr>
          <w:rFonts w:hint="eastAsia"/>
          <w:szCs w:val="28"/>
        </w:rPr>
        <w:t>Of course, I have not overlooked Mr Mui</w:t>
      </w:r>
      <w:r w:rsidRPr="00D34155">
        <w:rPr>
          <w:szCs w:val="28"/>
        </w:rPr>
        <w:t>’</w:t>
      </w:r>
      <w:r w:rsidRPr="00D34155">
        <w:rPr>
          <w:rFonts w:hint="eastAsia"/>
          <w:szCs w:val="28"/>
        </w:rPr>
        <w:t xml:space="preserve">s submission that Nun Tat-hong/Temple could not have reasonably foreseen that there was a risk in the demolition work in question. </w:t>
      </w:r>
      <w:r w:rsidR="008B278F" w:rsidRPr="00D34155">
        <w:rPr>
          <w:rFonts w:hint="eastAsia"/>
          <w:szCs w:val="28"/>
        </w:rPr>
        <w:t xml:space="preserve">With respect, I do not agree. </w:t>
      </w:r>
      <w:r w:rsidR="00994DB6" w:rsidRPr="00D34155">
        <w:rPr>
          <w:rFonts w:hint="eastAsia"/>
          <w:szCs w:val="28"/>
        </w:rPr>
        <w:t>Mr Mui has conceded in his 1</w:t>
      </w:r>
      <w:r w:rsidR="00994DB6" w:rsidRPr="00D34155">
        <w:rPr>
          <w:rFonts w:hint="eastAsia"/>
          <w:szCs w:val="28"/>
          <w:vertAlign w:val="superscript"/>
        </w:rPr>
        <w:t>st</w:t>
      </w:r>
      <w:r w:rsidR="00994DB6" w:rsidRPr="00D34155">
        <w:rPr>
          <w:rFonts w:hint="eastAsia"/>
          <w:szCs w:val="28"/>
        </w:rPr>
        <w:t xml:space="preserve"> closing submission that most demolition works are dangerous and risky by nature. </w:t>
      </w:r>
      <w:r w:rsidR="008B278F" w:rsidRPr="00D34155">
        <w:rPr>
          <w:rFonts w:hint="eastAsia"/>
          <w:szCs w:val="28"/>
        </w:rPr>
        <w:t xml:space="preserve">The Building was </w:t>
      </w:r>
      <w:r w:rsidR="00994DB6" w:rsidRPr="00D34155">
        <w:rPr>
          <w:rFonts w:hint="eastAsia"/>
          <w:szCs w:val="28"/>
        </w:rPr>
        <w:t xml:space="preserve">a very old one, </w:t>
      </w:r>
      <w:r w:rsidR="008B278F" w:rsidRPr="00D34155">
        <w:rPr>
          <w:rFonts w:hint="eastAsia"/>
          <w:szCs w:val="28"/>
        </w:rPr>
        <w:t>over 50 years old by the time of the Accident. According to Nun Tat-hong in her witness statement given to the Labour D</w:t>
      </w:r>
      <w:r w:rsidR="008B278F" w:rsidRPr="00D34155">
        <w:rPr>
          <w:szCs w:val="28"/>
        </w:rPr>
        <w:t>epartment</w:t>
      </w:r>
      <w:r w:rsidR="008B278F" w:rsidRPr="00D34155">
        <w:rPr>
          <w:rFonts w:hint="eastAsia"/>
          <w:szCs w:val="28"/>
        </w:rPr>
        <w:t xml:space="preserve"> on 10 April 2007, the Building was left vacant and un-used for several decades.</w:t>
      </w:r>
      <w:r w:rsidR="00C60028" w:rsidRPr="00D34155">
        <w:rPr>
          <w:rFonts w:hint="eastAsia"/>
          <w:szCs w:val="28"/>
        </w:rPr>
        <w:t xml:space="preserve"> </w:t>
      </w:r>
      <w:r w:rsidR="00994DB6" w:rsidRPr="00D34155">
        <w:rPr>
          <w:rFonts w:hint="eastAsia"/>
          <w:szCs w:val="28"/>
        </w:rPr>
        <w:t xml:space="preserve">From the photos </w:t>
      </w:r>
      <w:r w:rsidR="00994DB6" w:rsidRPr="00D34155">
        <w:rPr>
          <w:szCs w:val="28"/>
        </w:rPr>
        <w:t>attached</w:t>
      </w:r>
      <w:r w:rsidR="00994DB6" w:rsidRPr="00D34155">
        <w:rPr>
          <w:rFonts w:hint="eastAsia"/>
          <w:szCs w:val="28"/>
        </w:rPr>
        <w:t xml:space="preserve"> to the </w:t>
      </w:r>
      <w:r w:rsidR="00EF3BE0">
        <w:rPr>
          <w:rFonts w:hint="eastAsia"/>
          <w:szCs w:val="28"/>
        </w:rPr>
        <w:t>F</w:t>
      </w:r>
      <w:r w:rsidR="00994DB6" w:rsidRPr="00D34155">
        <w:rPr>
          <w:rFonts w:hint="eastAsia"/>
          <w:szCs w:val="28"/>
        </w:rPr>
        <w:t xml:space="preserve">atal </w:t>
      </w:r>
      <w:r w:rsidR="00EF3BE0">
        <w:rPr>
          <w:rFonts w:hint="eastAsia"/>
          <w:szCs w:val="28"/>
        </w:rPr>
        <w:t>A</w:t>
      </w:r>
      <w:r w:rsidR="00994DB6" w:rsidRPr="00D34155">
        <w:rPr>
          <w:rFonts w:hint="eastAsia"/>
          <w:szCs w:val="28"/>
        </w:rPr>
        <w:t xml:space="preserve">ccident </w:t>
      </w:r>
      <w:r w:rsidR="00EF3BE0">
        <w:rPr>
          <w:rFonts w:hint="eastAsia"/>
          <w:szCs w:val="28"/>
        </w:rPr>
        <w:t>R</w:t>
      </w:r>
      <w:r w:rsidR="00994DB6" w:rsidRPr="00D34155">
        <w:rPr>
          <w:rFonts w:hint="eastAsia"/>
          <w:szCs w:val="28"/>
        </w:rPr>
        <w:t xml:space="preserve">eport, the Building looks old and </w:t>
      </w:r>
      <w:r w:rsidR="00D34155" w:rsidRPr="00D34155">
        <w:rPr>
          <w:rFonts w:hint="eastAsia"/>
          <w:szCs w:val="28"/>
        </w:rPr>
        <w:t>does not appear to be under regular maint</w:t>
      </w:r>
      <w:r w:rsidR="00D16734">
        <w:rPr>
          <w:rFonts w:hint="eastAsia"/>
          <w:szCs w:val="28"/>
        </w:rPr>
        <w:t>enance. And it was also Nun Tat-hong</w:t>
      </w:r>
      <w:r w:rsidR="00D16734">
        <w:rPr>
          <w:szCs w:val="28"/>
        </w:rPr>
        <w:t>’</w:t>
      </w:r>
      <w:r w:rsidR="00D16734">
        <w:rPr>
          <w:rFonts w:hint="eastAsia"/>
          <w:szCs w:val="28"/>
        </w:rPr>
        <w:t xml:space="preserve">s evidence in the death inquest that she knew Hui was not capable </w:t>
      </w:r>
      <w:r w:rsidR="00EF3BE0">
        <w:rPr>
          <w:rFonts w:hint="eastAsia"/>
          <w:szCs w:val="28"/>
        </w:rPr>
        <w:t xml:space="preserve">of taking </w:t>
      </w:r>
      <w:r w:rsidR="00D16734">
        <w:rPr>
          <w:rFonts w:hint="eastAsia"/>
          <w:szCs w:val="28"/>
        </w:rPr>
        <w:t xml:space="preserve">up this demolition work. </w:t>
      </w:r>
    </w:p>
    <w:p w:rsidR="00EF3BE0" w:rsidRDefault="00EF3BE0" w:rsidP="00EF3BE0">
      <w:pPr>
        <w:tabs>
          <w:tab w:val="left" w:pos="993"/>
        </w:tabs>
        <w:snapToGrid/>
        <w:spacing w:line="360" w:lineRule="auto"/>
        <w:jc w:val="both"/>
        <w:rPr>
          <w:szCs w:val="28"/>
        </w:rPr>
      </w:pPr>
    </w:p>
    <w:p w:rsidR="00D16734" w:rsidRDefault="00D16734" w:rsidP="00544254">
      <w:pPr>
        <w:numPr>
          <w:ilvl w:val="0"/>
          <w:numId w:val="28"/>
        </w:numPr>
        <w:tabs>
          <w:tab w:val="clear" w:pos="720"/>
          <w:tab w:val="left" w:pos="993"/>
        </w:tabs>
        <w:snapToGrid/>
        <w:spacing w:line="360" w:lineRule="auto"/>
        <w:ind w:left="0" w:firstLine="0"/>
        <w:jc w:val="both"/>
        <w:rPr>
          <w:szCs w:val="28"/>
        </w:rPr>
      </w:pPr>
      <w:r>
        <w:rPr>
          <w:rFonts w:hint="eastAsia"/>
          <w:szCs w:val="28"/>
        </w:rPr>
        <w:t xml:space="preserve">Under such circumstances, </w:t>
      </w:r>
      <w:r w:rsidR="009056F0">
        <w:rPr>
          <w:rFonts w:hint="eastAsia"/>
          <w:szCs w:val="28"/>
        </w:rPr>
        <w:t>the Temple</w:t>
      </w:r>
      <w:r>
        <w:rPr>
          <w:rFonts w:hint="eastAsia"/>
          <w:szCs w:val="28"/>
        </w:rPr>
        <w:t xml:space="preserve"> must have reasonably foreseen </w:t>
      </w:r>
      <w:r w:rsidR="009056F0">
        <w:rPr>
          <w:rFonts w:hint="eastAsia"/>
          <w:szCs w:val="28"/>
        </w:rPr>
        <w:t xml:space="preserve">that there was </w:t>
      </w:r>
      <w:r>
        <w:rPr>
          <w:rFonts w:hint="eastAsia"/>
          <w:szCs w:val="28"/>
        </w:rPr>
        <w:t xml:space="preserve">a </w:t>
      </w:r>
      <w:r w:rsidR="009056F0">
        <w:rPr>
          <w:rFonts w:hint="eastAsia"/>
          <w:szCs w:val="28"/>
        </w:rPr>
        <w:t xml:space="preserve">real </w:t>
      </w:r>
      <w:r>
        <w:rPr>
          <w:rFonts w:hint="eastAsia"/>
          <w:szCs w:val="28"/>
        </w:rPr>
        <w:t>risk in the demolition work.</w:t>
      </w:r>
      <w:r w:rsidR="009056F0">
        <w:rPr>
          <w:rFonts w:hint="eastAsia"/>
          <w:szCs w:val="28"/>
        </w:rPr>
        <w:t xml:space="preserve"> However, Nun Tat-</w:t>
      </w:r>
      <w:proofErr w:type="spellStart"/>
      <w:r w:rsidR="009056F0">
        <w:rPr>
          <w:rFonts w:hint="eastAsia"/>
          <w:szCs w:val="28"/>
        </w:rPr>
        <w:t>hong</w:t>
      </w:r>
      <w:proofErr w:type="spellEnd"/>
      <w:r w:rsidR="009056F0">
        <w:rPr>
          <w:rFonts w:hint="eastAsia"/>
          <w:szCs w:val="28"/>
        </w:rPr>
        <w:t xml:space="preserve">/Temple </w:t>
      </w:r>
      <w:r w:rsidR="00EF3BE0">
        <w:rPr>
          <w:rFonts w:hint="eastAsia"/>
          <w:szCs w:val="28"/>
        </w:rPr>
        <w:t xml:space="preserve">simply </w:t>
      </w:r>
      <w:r w:rsidR="009056F0">
        <w:rPr>
          <w:rFonts w:hint="eastAsia"/>
          <w:szCs w:val="28"/>
        </w:rPr>
        <w:t xml:space="preserve">turned a blind eye </w:t>
      </w:r>
      <w:r w:rsidR="00EF3BE0">
        <w:rPr>
          <w:rFonts w:hint="eastAsia"/>
          <w:szCs w:val="28"/>
        </w:rPr>
        <w:t xml:space="preserve">not only </w:t>
      </w:r>
      <w:r w:rsidR="009056F0">
        <w:rPr>
          <w:rFonts w:hint="eastAsia"/>
          <w:szCs w:val="28"/>
        </w:rPr>
        <w:t>to the obvious risk</w:t>
      </w:r>
      <w:r w:rsidR="00EF3BE0">
        <w:rPr>
          <w:rFonts w:hint="eastAsia"/>
          <w:szCs w:val="28"/>
        </w:rPr>
        <w:t>, but also to whether safety measures would be implemented in the demolition work</w:t>
      </w:r>
      <w:r w:rsidR="00C421BF">
        <w:rPr>
          <w:rFonts w:hint="eastAsia"/>
          <w:szCs w:val="28"/>
        </w:rPr>
        <w:t xml:space="preserve">, not alone </w:t>
      </w:r>
      <w:r w:rsidR="00014CEE">
        <w:rPr>
          <w:szCs w:val="28"/>
        </w:rPr>
        <w:t>to take</w:t>
      </w:r>
      <w:r w:rsidR="009056F0">
        <w:rPr>
          <w:rFonts w:hint="eastAsia"/>
          <w:szCs w:val="28"/>
        </w:rPr>
        <w:t xml:space="preserve"> any or any reasonable steps to stop or prevent the </w:t>
      </w:r>
      <w:r w:rsidR="00EF3BE0">
        <w:rPr>
          <w:rFonts w:hint="eastAsia"/>
          <w:szCs w:val="28"/>
        </w:rPr>
        <w:t>Accident</w:t>
      </w:r>
      <w:r w:rsidR="009056F0">
        <w:rPr>
          <w:rFonts w:hint="eastAsia"/>
          <w:szCs w:val="28"/>
        </w:rPr>
        <w:t xml:space="preserve">. </w:t>
      </w:r>
    </w:p>
    <w:p w:rsidR="00D16734" w:rsidRDefault="00D16734" w:rsidP="00544254">
      <w:pPr>
        <w:tabs>
          <w:tab w:val="left" w:pos="993"/>
        </w:tabs>
        <w:snapToGrid/>
        <w:spacing w:line="360" w:lineRule="auto"/>
        <w:jc w:val="both"/>
        <w:rPr>
          <w:szCs w:val="28"/>
        </w:rPr>
      </w:pPr>
    </w:p>
    <w:p w:rsidR="00D34155" w:rsidRDefault="00D16734" w:rsidP="00CF562A">
      <w:pPr>
        <w:numPr>
          <w:ilvl w:val="0"/>
          <w:numId w:val="28"/>
        </w:numPr>
        <w:tabs>
          <w:tab w:val="clear" w:pos="720"/>
          <w:tab w:val="left" w:pos="993"/>
        </w:tabs>
        <w:snapToGrid/>
        <w:spacing w:line="360" w:lineRule="auto"/>
        <w:ind w:left="0" w:firstLine="0"/>
        <w:jc w:val="both"/>
        <w:rPr>
          <w:szCs w:val="28"/>
        </w:rPr>
      </w:pPr>
      <w:r w:rsidRPr="00C421BF">
        <w:rPr>
          <w:rFonts w:hint="eastAsia"/>
          <w:szCs w:val="28"/>
        </w:rPr>
        <w:t xml:space="preserve">Due to the maters set out above, I rule that the Temple was </w:t>
      </w:r>
      <w:r w:rsidR="00EF3BE0">
        <w:rPr>
          <w:rFonts w:hint="eastAsia"/>
          <w:szCs w:val="28"/>
        </w:rPr>
        <w:t xml:space="preserve">negligent and </w:t>
      </w:r>
      <w:r w:rsidRPr="00C421BF">
        <w:rPr>
          <w:rFonts w:hint="eastAsia"/>
          <w:szCs w:val="28"/>
        </w:rPr>
        <w:t>in breach of the statutory duty of care as an occupier of the Building under section 3(4</w:t>
      </w:r>
      <w:r w:rsidR="00014CEE" w:rsidRPr="00C421BF">
        <w:rPr>
          <w:szCs w:val="28"/>
        </w:rPr>
        <w:t>) (</w:t>
      </w:r>
      <w:r w:rsidRPr="00C421BF">
        <w:rPr>
          <w:rFonts w:hint="eastAsia"/>
          <w:szCs w:val="28"/>
        </w:rPr>
        <w:t>b) of the OLO</w:t>
      </w:r>
      <w:r w:rsidR="009056F0" w:rsidRPr="00C421BF">
        <w:rPr>
          <w:rFonts w:hint="eastAsia"/>
          <w:szCs w:val="28"/>
        </w:rPr>
        <w:t xml:space="preserve">. </w:t>
      </w:r>
    </w:p>
    <w:p w:rsidR="00C421BF" w:rsidRDefault="00C421BF" w:rsidP="00CF562A">
      <w:pPr>
        <w:pStyle w:val="ListParagraph"/>
        <w:jc w:val="both"/>
        <w:rPr>
          <w:szCs w:val="28"/>
        </w:rPr>
      </w:pPr>
    </w:p>
    <w:p w:rsidR="009056F0" w:rsidRDefault="009056F0" w:rsidP="00CF562A">
      <w:pPr>
        <w:spacing w:line="360" w:lineRule="auto"/>
        <w:jc w:val="both"/>
        <w:rPr>
          <w:b/>
          <w:i/>
          <w:szCs w:val="28"/>
        </w:rPr>
      </w:pPr>
      <w:r w:rsidRPr="009056F0">
        <w:rPr>
          <w:rFonts w:hint="eastAsia"/>
          <w:b/>
          <w:i/>
          <w:szCs w:val="28"/>
        </w:rPr>
        <w:t>Any Contributory Negligence of the Deceased</w:t>
      </w:r>
    </w:p>
    <w:p w:rsidR="00C421BF" w:rsidRPr="009056F0" w:rsidRDefault="00C421BF" w:rsidP="00CF562A">
      <w:pPr>
        <w:spacing w:line="360" w:lineRule="auto"/>
        <w:jc w:val="both"/>
        <w:rPr>
          <w:b/>
          <w:i/>
          <w:szCs w:val="28"/>
        </w:rPr>
      </w:pPr>
    </w:p>
    <w:p w:rsidR="00CE2E0E" w:rsidRDefault="00CE2E0E" w:rsidP="00CE2E0E">
      <w:pPr>
        <w:numPr>
          <w:ilvl w:val="0"/>
          <w:numId w:val="28"/>
        </w:numPr>
        <w:tabs>
          <w:tab w:val="clear" w:pos="720"/>
          <w:tab w:val="left" w:pos="993"/>
        </w:tabs>
        <w:snapToGrid/>
        <w:spacing w:line="360" w:lineRule="auto"/>
        <w:ind w:left="0" w:firstLine="0"/>
        <w:jc w:val="both"/>
        <w:rPr>
          <w:szCs w:val="28"/>
        </w:rPr>
      </w:pPr>
      <w:r>
        <w:rPr>
          <w:rFonts w:hint="eastAsia"/>
          <w:szCs w:val="28"/>
        </w:rPr>
        <w:t xml:space="preserve">In his closing submission, </w:t>
      </w:r>
      <w:r w:rsidR="00C421BF" w:rsidRPr="00CE2E0E">
        <w:rPr>
          <w:szCs w:val="28"/>
        </w:rPr>
        <w:t>M</w:t>
      </w:r>
      <w:r w:rsidR="00C421BF" w:rsidRPr="00CE2E0E">
        <w:rPr>
          <w:rFonts w:hint="eastAsia"/>
          <w:szCs w:val="28"/>
        </w:rPr>
        <w:t xml:space="preserve">r Mui </w:t>
      </w:r>
      <w:r w:rsidR="00465074" w:rsidRPr="006B489A">
        <w:rPr>
          <w:rFonts w:hint="eastAsia"/>
          <w:szCs w:val="28"/>
        </w:rPr>
        <w:t xml:space="preserve">relies on </w:t>
      </w:r>
      <w:r w:rsidR="00465074" w:rsidRPr="006B489A">
        <w:rPr>
          <w:rFonts w:hint="eastAsia"/>
          <w:i/>
          <w:szCs w:val="28"/>
        </w:rPr>
        <w:t xml:space="preserve">Chan Yan Nam v </w:t>
      </w:r>
      <w:proofErr w:type="spellStart"/>
      <w:r w:rsidR="00465074" w:rsidRPr="006B489A">
        <w:rPr>
          <w:rFonts w:hint="eastAsia"/>
          <w:i/>
          <w:szCs w:val="28"/>
        </w:rPr>
        <w:t>Hui</w:t>
      </w:r>
      <w:proofErr w:type="spellEnd"/>
      <w:r w:rsidR="00465074" w:rsidRPr="006B489A">
        <w:rPr>
          <w:rFonts w:hint="eastAsia"/>
          <w:i/>
          <w:szCs w:val="28"/>
        </w:rPr>
        <w:t xml:space="preserve"> Ka Ming t/a </w:t>
      </w:r>
      <w:proofErr w:type="spellStart"/>
      <w:r w:rsidR="00465074" w:rsidRPr="006B489A">
        <w:rPr>
          <w:rFonts w:hint="eastAsia"/>
          <w:i/>
          <w:szCs w:val="28"/>
        </w:rPr>
        <w:t>Kar</w:t>
      </w:r>
      <w:proofErr w:type="spellEnd"/>
      <w:r w:rsidR="00465074" w:rsidRPr="006B489A">
        <w:rPr>
          <w:rFonts w:hint="eastAsia"/>
          <w:i/>
          <w:szCs w:val="28"/>
        </w:rPr>
        <w:t xml:space="preserve"> Lee </w:t>
      </w:r>
      <w:proofErr w:type="gramStart"/>
      <w:r w:rsidR="00465074" w:rsidRPr="006B489A">
        <w:rPr>
          <w:rFonts w:hint="eastAsia"/>
          <w:i/>
          <w:szCs w:val="28"/>
        </w:rPr>
        <w:t>Engineering</w:t>
      </w:r>
      <w:proofErr w:type="gramEnd"/>
      <w:r w:rsidR="00465074" w:rsidRPr="006B489A">
        <w:rPr>
          <w:rFonts w:hint="eastAsia"/>
          <w:i/>
          <w:szCs w:val="28"/>
        </w:rPr>
        <w:t xml:space="preserve"> &amp; Others</w:t>
      </w:r>
      <w:r w:rsidR="00465074" w:rsidRPr="006B489A">
        <w:rPr>
          <w:rFonts w:hint="eastAsia"/>
          <w:szCs w:val="28"/>
        </w:rPr>
        <w:t>, HCPI 1169/2000 and submits that the Deceased should be held at least 50% contributory negligence in this Accident</w:t>
      </w:r>
      <w:r w:rsidR="00580F00">
        <w:rPr>
          <w:rFonts w:hint="eastAsia"/>
          <w:szCs w:val="28"/>
        </w:rPr>
        <w:t>. He refers me to</w:t>
      </w:r>
      <w:r>
        <w:rPr>
          <w:rFonts w:hint="eastAsia"/>
          <w:szCs w:val="28"/>
        </w:rPr>
        <w:t xml:space="preserve"> the following documents to establish contributory negligence of the Deceased:</w:t>
      </w:r>
    </w:p>
    <w:p w:rsidR="00CE2E0E" w:rsidRDefault="00CE2E0E" w:rsidP="00CE2E0E">
      <w:pPr>
        <w:tabs>
          <w:tab w:val="left" w:pos="993"/>
        </w:tabs>
        <w:snapToGrid/>
        <w:spacing w:line="360" w:lineRule="auto"/>
        <w:jc w:val="both"/>
        <w:rPr>
          <w:szCs w:val="28"/>
        </w:rPr>
      </w:pPr>
    </w:p>
    <w:p w:rsidR="00CE2E0E" w:rsidRPr="00F01A90" w:rsidRDefault="00CE2E0E" w:rsidP="00CE2E0E">
      <w:pPr>
        <w:pStyle w:val="ListParagraph"/>
        <w:numPr>
          <w:ilvl w:val="1"/>
          <w:numId w:val="28"/>
        </w:numPr>
        <w:tabs>
          <w:tab w:val="left" w:pos="993"/>
        </w:tabs>
        <w:snapToGrid/>
        <w:spacing w:line="360" w:lineRule="auto"/>
        <w:jc w:val="both"/>
        <w:rPr>
          <w:szCs w:val="28"/>
        </w:rPr>
      </w:pPr>
      <w:r>
        <w:rPr>
          <w:szCs w:val="28"/>
        </w:rPr>
        <w:t>H</w:t>
      </w:r>
      <w:r>
        <w:rPr>
          <w:rFonts w:hint="eastAsia"/>
          <w:szCs w:val="28"/>
        </w:rPr>
        <w:t>ui said in his witness statement to the Labour Department dated 18 May 2007 that that it was the Deceased who divided the work among Hui and Chung because he was the most experienced and that it was the Deceased himself who decided to work on the roof slab of the Building and used a electric jack hammer;</w:t>
      </w:r>
    </w:p>
    <w:p w:rsidR="006B489A" w:rsidRDefault="006B489A" w:rsidP="00CE2E0E">
      <w:pPr>
        <w:pStyle w:val="ListParagraph"/>
        <w:numPr>
          <w:ilvl w:val="1"/>
          <w:numId w:val="28"/>
        </w:numPr>
        <w:tabs>
          <w:tab w:val="left" w:pos="993"/>
        </w:tabs>
        <w:snapToGrid/>
        <w:spacing w:line="360" w:lineRule="auto"/>
        <w:jc w:val="both"/>
        <w:rPr>
          <w:szCs w:val="28"/>
        </w:rPr>
      </w:pPr>
      <w:r>
        <w:rPr>
          <w:szCs w:val="28"/>
        </w:rPr>
        <w:t>T</w:t>
      </w:r>
      <w:r w:rsidR="00C421BF" w:rsidRPr="00CE2E0E">
        <w:rPr>
          <w:rFonts w:hint="eastAsia"/>
          <w:szCs w:val="28"/>
        </w:rPr>
        <w:t xml:space="preserve">he opinion given in the </w:t>
      </w:r>
      <w:r w:rsidR="00EF3BE0">
        <w:rPr>
          <w:rFonts w:hint="eastAsia"/>
          <w:szCs w:val="28"/>
        </w:rPr>
        <w:t>Fatal A</w:t>
      </w:r>
      <w:r w:rsidR="003B335B" w:rsidRPr="00CE2E0E">
        <w:rPr>
          <w:rFonts w:hint="eastAsia"/>
          <w:szCs w:val="28"/>
        </w:rPr>
        <w:t xml:space="preserve">ccident </w:t>
      </w:r>
      <w:r w:rsidR="00EF3BE0">
        <w:rPr>
          <w:rFonts w:hint="eastAsia"/>
          <w:szCs w:val="28"/>
        </w:rPr>
        <w:t>R</w:t>
      </w:r>
      <w:r w:rsidR="003B335B" w:rsidRPr="00CE2E0E">
        <w:rPr>
          <w:rFonts w:hint="eastAsia"/>
          <w:szCs w:val="28"/>
        </w:rPr>
        <w:t>eport t</w:t>
      </w:r>
      <w:r w:rsidR="00C421BF" w:rsidRPr="00CE2E0E">
        <w:rPr>
          <w:rFonts w:hint="eastAsia"/>
          <w:szCs w:val="28"/>
        </w:rPr>
        <w:t>hat</w:t>
      </w:r>
      <w:r w:rsidR="003B335B" w:rsidRPr="00CE2E0E">
        <w:rPr>
          <w:rFonts w:hint="eastAsia"/>
          <w:szCs w:val="28"/>
        </w:rPr>
        <w:t xml:space="preserve"> </w:t>
      </w:r>
      <w:r w:rsidR="00EF3BE0" w:rsidRPr="008F1F61">
        <w:rPr>
          <w:rFonts w:hint="eastAsia"/>
          <w:szCs w:val="28"/>
        </w:rPr>
        <w:t>as there was no method statement to follow</w:t>
      </w:r>
      <w:r w:rsidR="00EF3BE0">
        <w:rPr>
          <w:rFonts w:hint="eastAsia"/>
          <w:szCs w:val="28"/>
        </w:rPr>
        <w:t xml:space="preserve">, </w:t>
      </w:r>
      <w:r w:rsidR="003B335B" w:rsidRPr="00CE2E0E">
        <w:rPr>
          <w:rFonts w:hint="eastAsia"/>
          <w:szCs w:val="28"/>
        </w:rPr>
        <w:t xml:space="preserve">the </w:t>
      </w:r>
      <w:r w:rsidR="00CF562A" w:rsidRPr="00CE2E0E">
        <w:rPr>
          <w:rFonts w:hint="eastAsia"/>
          <w:szCs w:val="28"/>
        </w:rPr>
        <w:t>D</w:t>
      </w:r>
      <w:r w:rsidR="003B335B" w:rsidRPr="00CE2E0E">
        <w:rPr>
          <w:rFonts w:hint="eastAsia"/>
          <w:szCs w:val="28"/>
        </w:rPr>
        <w:t>eceased adopted some unsafe practice to complete the task, ie standing on the roof slab to break the roof slab with an electric breaker</w:t>
      </w:r>
      <w:r w:rsidR="00CE2E0E" w:rsidRPr="00CE2E0E">
        <w:rPr>
          <w:rFonts w:hint="eastAsia"/>
          <w:szCs w:val="28"/>
        </w:rPr>
        <w:t xml:space="preserve">; </w:t>
      </w:r>
    </w:p>
    <w:p w:rsidR="006B489A" w:rsidRDefault="006B489A" w:rsidP="00CE2E0E">
      <w:pPr>
        <w:pStyle w:val="ListParagraph"/>
        <w:numPr>
          <w:ilvl w:val="1"/>
          <w:numId w:val="28"/>
        </w:numPr>
        <w:tabs>
          <w:tab w:val="left" w:pos="993"/>
        </w:tabs>
        <w:snapToGrid/>
        <w:spacing w:line="360" w:lineRule="auto"/>
        <w:jc w:val="both"/>
        <w:rPr>
          <w:szCs w:val="28"/>
        </w:rPr>
      </w:pPr>
      <w:r>
        <w:rPr>
          <w:rFonts w:hint="eastAsia"/>
          <w:szCs w:val="28"/>
        </w:rPr>
        <w:t>T</w:t>
      </w:r>
      <w:r w:rsidR="00CE2E0E" w:rsidRPr="00CE2E0E">
        <w:rPr>
          <w:rFonts w:hint="eastAsia"/>
          <w:szCs w:val="28"/>
        </w:rPr>
        <w:t xml:space="preserve">he </w:t>
      </w:r>
      <w:r w:rsidR="00CF562A" w:rsidRPr="00CE2E0E">
        <w:rPr>
          <w:rFonts w:hint="eastAsia"/>
          <w:szCs w:val="28"/>
        </w:rPr>
        <w:t xml:space="preserve">opinion given by a senior structural engineer of the </w:t>
      </w:r>
      <w:r w:rsidR="00A72A03">
        <w:rPr>
          <w:rFonts w:hint="eastAsia"/>
          <w:szCs w:val="28"/>
        </w:rPr>
        <w:t>Buildings Department</w:t>
      </w:r>
      <w:r w:rsidR="00CF562A" w:rsidRPr="00CE2E0E">
        <w:rPr>
          <w:rFonts w:hint="eastAsia"/>
          <w:szCs w:val="28"/>
        </w:rPr>
        <w:t xml:space="preserve"> that the whole process of the demolition work was un-planned, lack of supervision and carried out by workers without </w:t>
      </w:r>
      <w:r w:rsidR="00CF562A" w:rsidRPr="00CE2E0E">
        <w:rPr>
          <w:szCs w:val="28"/>
        </w:rPr>
        <w:t>adequate</w:t>
      </w:r>
      <w:r w:rsidR="00CF562A" w:rsidRPr="00CE2E0E">
        <w:rPr>
          <w:rFonts w:hint="eastAsia"/>
          <w:szCs w:val="28"/>
        </w:rPr>
        <w:t xml:space="preserve"> relevant experience of the task.</w:t>
      </w:r>
      <w:r w:rsidR="00CE2E0E" w:rsidRPr="00CE2E0E">
        <w:rPr>
          <w:rFonts w:hint="eastAsia"/>
          <w:szCs w:val="28"/>
        </w:rPr>
        <w:t xml:space="preserve"> </w:t>
      </w:r>
    </w:p>
    <w:p w:rsidR="00CE2E0E" w:rsidRPr="00CE2E0E" w:rsidRDefault="00CE2E0E" w:rsidP="00CE2E0E">
      <w:pPr>
        <w:tabs>
          <w:tab w:val="left" w:pos="993"/>
        </w:tabs>
        <w:snapToGrid/>
        <w:spacing w:line="360" w:lineRule="auto"/>
        <w:jc w:val="both"/>
        <w:rPr>
          <w:szCs w:val="28"/>
        </w:rPr>
      </w:pPr>
    </w:p>
    <w:p w:rsidR="006B489A" w:rsidRDefault="00FF6AC2" w:rsidP="00495EB4">
      <w:pPr>
        <w:numPr>
          <w:ilvl w:val="0"/>
          <w:numId w:val="28"/>
        </w:numPr>
        <w:tabs>
          <w:tab w:val="clear" w:pos="720"/>
          <w:tab w:val="left" w:pos="993"/>
        </w:tabs>
        <w:snapToGrid/>
        <w:spacing w:line="360" w:lineRule="auto"/>
        <w:ind w:left="0" w:firstLine="0"/>
        <w:jc w:val="both"/>
        <w:rPr>
          <w:szCs w:val="28"/>
        </w:rPr>
      </w:pPr>
      <w:proofErr w:type="spellStart"/>
      <w:r>
        <w:rPr>
          <w:rFonts w:hint="eastAsia"/>
          <w:szCs w:val="28"/>
        </w:rPr>
        <w:t>Mr</w:t>
      </w:r>
      <w:proofErr w:type="spellEnd"/>
      <w:r>
        <w:rPr>
          <w:rFonts w:hint="eastAsia"/>
          <w:szCs w:val="28"/>
        </w:rPr>
        <w:t xml:space="preserve"> Cheung, however, </w:t>
      </w:r>
      <w:r w:rsidR="007965A5">
        <w:rPr>
          <w:rFonts w:hint="eastAsia"/>
          <w:szCs w:val="28"/>
        </w:rPr>
        <w:t xml:space="preserve">argues that where the </w:t>
      </w:r>
      <w:r w:rsidR="007965A5">
        <w:rPr>
          <w:szCs w:val="28"/>
        </w:rPr>
        <w:t>statutory</w:t>
      </w:r>
      <w:r w:rsidR="007965A5">
        <w:rPr>
          <w:rFonts w:hint="eastAsia"/>
          <w:szCs w:val="28"/>
        </w:rPr>
        <w:t xml:space="preserve"> safety regulations are meant to protect the workmen, </w:t>
      </w:r>
      <w:r w:rsidR="007965A5">
        <w:rPr>
          <w:szCs w:val="28"/>
        </w:rPr>
        <w:t>and</w:t>
      </w:r>
      <w:r w:rsidR="007965A5">
        <w:rPr>
          <w:rFonts w:hint="eastAsia"/>
          <w:szCs w:val="28"/>
        </w:rPr>
        <w:t xml:space="preserve"> that the </w:t>
      </w:r>
      <w:r w:rsidR="00176488">
        <w:rPr>
          <w:rFonts w:hint="eastAsia"/>
          <w:szCs w:val="28"/>
        </w:rPr>
        <w:t>em</w:t>
      </w:r>
      <w:r w:rsidR="007965A5">
        <w:rPr>
          <w:rFonts w:hint="eastAsia"/>
          <w:szCs w:val="28"/>
        </w:rPr>
        <w:t>p</w:t>
      </w:r>
      <w:r w:rsidR="00176488">
        <w:rPr>
          <w:rFonts w:hint="eastAsia"/>
          <w:szCs w:val="28"/>
        </w:rPr>
        <w:t>lo</w:t>
      </w:r>
      <w:r w:rsidR="007965A5">
        <w:rPr>
          <w:rFonts w:hint="eastAsia"/>
          <w:szCs w:val="28"/>
        </w:rPr>
        <w:t xml:space="preserve">yers are bound to know their statutory duty and take all reasonable steps to prevent the workmen from </w:t>
      </w:r>
      <w:r w:rsidR="007965A5">
        <w:rPr>
          <w:szCs w:val="28"/>
        </w:rPr>
        <w:t>committing</w:t>
      </w:r>
      <w:r w:rsidR="007965A5">
        <w:rPr>
          <w:rFonts w:hint="eastAsia"/>
          <w:szCs w:val="28"/>
        </w:rPr>
        <w:t xml:space="preserve"> breaches, that being the statutory</w:t>
      </w:r>
      <w:r w:rsidR="00176488">
        <w:rPr>
          <w:rFonts w:hint="eastAsia"/>
          <w:szCs w:val="28"/>
        </w:rPr>
        <w:t xml:space="preserve"> objective of protecting the workmen, the court would adopt a minor reduction for contributory negligence: See </w:t>
      </w:r>
      <w:proofErr w:type="spellStart"/>
      <w:r w:rsidR="00176488" w:rsidRPr="00176488">
        <w:rPr>
          <w:rFonts w:hint="eastAsia"/>
          <w:i/>
          <w:szCs w:val="28"/>
        </w:rPr>
        <w:t>Mak</w:t>
      </w:r>
      <w:proofErr w:type="spellEnd"/>
      <w:r w:rsidR="00176488" w:rsidRPr="00176488">
        <w:rPr>
          <w:rFonts w:hint="eastAsia"/>
          <w:i/>
          <w:szCs w:val="28"/>
        </w:rPr>
        <w:t xml:space="preserve"> </w:t>
      </w:r>
      <w:proofErr w:type="spellStart"/>
      <w:r w:rsidR="00176488" w:rsidRPr="00176488">
        <w:rPr>
          <w:rFonts w:hint="eastAsia"/>
          <w:i/>
          <w:szCs w:val="28"/>
        </w:rPr>
        <w:t>Woon</w:t>
      </w:r>
      <w:proofErr w:type="spellEnd"/>
      <w:r w:rsidR="00176488" w:rsidRPr="00176488">
        <w:rPr>
          <w:rFonts w:hint="eastAsia"/>
          <w:i/>
          <w:szCs w:val="28"/>
        </w:rPr>
        <w:t xml:space="preserve"> King v Wong Chiu</w:t>
      </w:r>
      <w:r w:rsidR="00176488">
        <w:rPr>
          <w:rFonts w:hint="eastAsia"/>
          <w:szCs w:val="28"/>
        </w:rPr>
        <w:t xml:space="preserve"> [2000] 3 HKC 350 citing </w:t>
      </w:r>
      <w:proofErr w:type="spellStart"/>
      <w:r w:rsidR="00176488" w:rsidRPr="00176488">
        <w:rPr>
          <w:rFonts w:hint="eastAsia"/>
          <w:i/>
          <w:szCs w:val="28"/>
        </w:rPr>
        <w:t>Stavely</w:t>
      </w:r>
      <w:proofErr w:type="spellEnd"/>
      <w:r w:rsidR="00176488" w:rsidRPr="00176488">
        <w:rPr>
          <w:rFonts w:hint="eastAsia"/>
          <w:i/>
          <w:szCs w:val="28"/>
        </w:rPr>
        <w:t xml:space="preserve"> Iron and Chemical Co Ltd v Jones </w:t>
      </w:r>
      <w:r w:rsidR="00176488">
        <w:rPr>
          <w:rFonts w:hint="eastAsia"/>
          <w:szCs w:val="28"/>
        </w:rPr>
        <w:t>[1956] AC 627.</w:t>
      </w:r>
    </w:p>
    <w:p w:rsidR="00176488" w:rsidRDefault="00176488" w:rsidP="00495EB4">
      <w:pPr>
        <w:pStyle w:val="ListParagraph"/>
        <w:spacing w:line="360" w:lineRule="auto"/>
        <w:rPr>
          <w:szCs w:val="28"/>
        </w:rPr>
      </w:pPr>
    </w:p>
    <w:p w:rsidR="00176488" w:rsidRDefault="00176488" w:rsidP="00495EB4">
      <w:pPr>
        <w:numPr>
          <w:ilvl w:val="0"/>
          <w:numId w:val="28"/>
        </w:numPr>
        <w:tabs>
          <w:tab w:val="clear" w:pos="720"/>
          <w:tab w:val="left" w:pos="993"/>
        </w:tabs>
        <w:snapToGrid/>
        <w:spacing w:line="360" w:lineRule="auto"/>
        <w:ind w:left="0" w:firstLine="0"/>
        <w:jc w:val="both"/>
        <w:rPr>
          <w:szCs w:val="28"/>
        </w:rPr>
      </w:pPr>
      <w:r>
        <w:rPr>
          <w:rFonts w:hint="eastAsia"/>
          <w:szCs w:val="28"/>
        </w:rPr>
        <w:t xml:space="preserve">I have already expressed my view on the witness statements of </w:t>
      </w:r>
      <w:proofErr w:type="spellStart"/>
      <w:r>
        <w:rPr>
          <w:rFonts w:hint="eastAsia"/>
          <w:szCs w:val="28"/>
        </w:rPr>
        <w:t>Hui</w:t>
      </w:r>
      <w:proofErr w:type="spellEnd"/>
      <w:r>
        <w:rPr>
          <w:rFonts w:hint="eastAsia"/>
          <w:szCs w:val="28"/>
        </w:rPr>
        <w:t xml:space="preserve"> given to the </w:t>
      </w:r>
      <w:proofErr w:type="spellStart"/>
      <w:r>
        <w:rPr>
          <w:rFonts w:hint="eastAsia"/>
          <w:szCs w:val="28"/>
        </w:rPr>
        <w:t>Labour</w:t>
      </w:r>
      <w:proofErr w:type="spellEnd"/>
      <w:r>
        <w:rPr>
          <w:rFonts w:hint="eastAsia"/>
          <w:szCs w:val="28"/>
        </w:rPr>
        <w:t xml:space="preserve"> Department that they were self-serving (see </w:t>
      </w:r>
      <w:proofErr w:type="spellStart"/>
      <w:r>
        <w:rPr>
          <w:rFonts w:hint="eastAsia"/>
          <w:szCs w:val="28"/>
        </w:rPr>
        <w:t>para</w:t>
      </w:r>
      <w:proofErr w:type="spellEnd"/>
      <w:r>
        <w:rPr>
          <w:rFonts w:hint="eastAsia"/>
          <w:szCs w:val="28"/>
        </w:rPr>
        <w:t xml:space="preserve"> 2</w:t>
      </w:r>
      <w:r w:rsidR="00495EB4">
        <w:rPr>
          <w:rFonts w:hint="eastAsia"/>
          <w:szCs w:val="28"/>
        </w:rPr>
        <w:t>5</w:t>
      </w:r>
      <w:r>
        <w:rPr>
          <w:rFonts w:hint="eastAsia"/>
          <w:szCs w:val="28"/>
        </w:rPr>
        <w:t xml:space="preserve"> of this judgment).</w:t>
      </w:r>
    </w:p>
    <w:p w:rsidR="00176488" w:rsidRDefault="00176488" w:rsidP="00495EB4">
      <w:pPr>
        <w:pStyle w:val="ListParagraph"/>
        <w:spacing w:line="360" w:lineRule="auto"/>
        <w:rPr>
          <w:szCs w:val="28"/>
        </w:rPr>
      </w:pPr>
    </w:p>
    <w:p w:rsidR="008F1F61" w:rsidRDefault="00495EB4" w:rsidP="00495EB4">
      <w:pPr>
        <w:numPr>
          <w:ilvl w:val="0"/>
          <w:numId w:val="28"/>
        </w:numPr>
        <w:tabs>
          <w:tab w:val="clear" w:pos="720"/>
          <w:tab w:val="left" w:pos="993"/>
        </w:tabs>
        <w:snapToGrid/>
        <w:spacing w:line="360" w:lineRule="auto"/>
        <w:ind w:left="0" w:firstLine="0"/>
        <w:jc w:val="both"/>
        <w:rPr>
          <w:szCs w:val="28"/>
        </w:rPr>
      </w:pPr>
      <w:r>
        <w:rPr>
          <w:rFonts w:hint="eastAsia"/>
          <w:szCs w:val="28"/>
        </w:rPr>
        <w:t>What is e</w:t>
      </w:r>
      <w:r w:rsidR="008F1F61">
        <w:rPr>
          <w:rFonts w:hint="eastAsia"/>
          <w:szCs w:val="28"/>
        </w:rPr>
        <w:t>ssentially</w:t>
      </w:r>
      <w:r>
        <w:rPr>
          <w:rFonts w:hint="eastAsia"/>
          <w:szCs w:val="28"/>
        </w:rPr>
        <w:t xml:space="preserve"> opined in </w:t>
      </w:r>
      <w:r w:rsidR="008F1F61">
        <w:rPr>
          <w:rFonts w:hint="eastAsia"/>
          <w:szCs w:val="28"/>
        </w:rPr>
        <w:t xml:space="preserve">the </w:t>
      </w:r>
      <w:r>
        <w:rPr>
          <w:rFonts w:hint="eastAsia"/>
          <w:szCs w:val="28"/>
        </w:rPr>
        <w:t xml:space="preserve">Fatal Accident </w:t>
      </w:r>
      <w:r w:rsidR="008F1F61">
        <w:rPr>
          <w:rFonts w:hint="eastAsia"/>
          <w:szCs w:val="28"/>
        </w:rPr>
        <w:t xml:space="preserve">Report </w:t>
      </w:r>
      <w:r>
        <w:rPr>
          <w:rFonts w:hint="eastAsia"/>
          <w:szCs w:val="28"/>
        </w:rPr>
        <w:t xml:space="preserve">is that: </w:t>
      </w:r>
      <w:r w:rsidR="008F1F61">
        <w:rPr>
          <w:rFonts w:hint="eastAsia"/>
          <w:szCs w:val="28"/>
        </w:rPr>
        <w:t xml:space="preserve">since there was no prior planning or method </w:t>
      </w:r>
      <w:r w:rsidR="00465074">
        <w:rPr>
          <w:rFonts w:hint="eastAsia"/>
          <w:szCs w:val="28"/>
        </w:rPr>
        <w:t xml:space="preserve">statement </w:t>
      </w:r>
      <w:r w:rsidR="008F1F61">
        <w:rPr>
          <w:rFonts w:hint="eastAsia"/>
          <w:szCs w:val="28"/>
        </w:rPr>
        <w:t xml:space="preserve">for the Deceased to follow in the demolition work, he adopted an unsafe method to complete his task. And in my view, if anyone was </w:t>
      </w:r>
      <w:r>
        <w:rPr>
          <w:rFonts w:hint="eastAsia"/>
          <w:szCs w:val="28"/>
        </w:rPr>
        <w:t xml:space="preserve">to be responsible for </w:t>
      </w:r>
      <w:r w:rsidR="008F1F61">
        <w:rPr>
          <w:rFonts w:hint="eastAsia"/>
          <w:szCs w:val="28"/>
        </w:rPr>
        <w:t>devis</w:t>
      </w:r>
      <w:r>
        <w:rPr>
          <w:rFonts w:hint="eastAsia"/>
          <w:szCs w:val="28"/>
        </w:rPr>
        <w:t>ing</w:t>
      </w:r>
      <w:r w:rsidR="008F1F61">
        <w:rPr>
          <w:rFonts w:hint="eastAsia"/>
          <w:szCs w:val="28"/>
        </w:rPr>
        <w:t xml:space="preserve"> a method statement to follow in this demolition work, it must be the employer. </w:t>
      </w:r>
      <w:r w:rsidR="00465074">
        <w:rPr>
          <w:rFonts w:hint="eastAsia"/>
          <w:szCs w:val="28"/>
        </w:rPr>
        <w:t>The Deceased, being an</w:t>
      </w:r>
      <w:r w:rsidR="008F1F61">
        <w:rPr>
          <w:rFonts w:hint="eastAsia"/>
          <w:szCs w:val="28"/>
        </w:rPr>
        <w:t xml:space="preserve"> employee</w:t>
      </w:r>
      <w:r w:rsidR="00465074">
        <w:rPr>
          <w:rFonts w:hint="eastAsia"/>
          <w:szCs w:val="28"/>
        </w:rPr>
        <w:t xml:space="preserve"> only</w:t>
      </w:r>
      <w:r w:rsidR="008F1F61">
        <w:rPr>
          <w:rFonts w:hint="eastAsia"/>
          <w:szCs w:val="28"/>
        </w:rPr>
        <w:t xml:space="preserve">, should </w:t>
      </w:r>
      <w:r w:rsidR="008F1F61" w:rsidRPr="00465074">
        <w:rPr>
          <w:rFonts w:hint="eastAsia"/>
          <w:i/>
          <w:szCs w:val="28"/>
        </w:rPr>
        <w:t>not</w:t>
      </w:r>
      <w:r w:rsidR="008F1F61">
        <w:rPr>
          <w:rFonts w:hint="eastAsia"/>
          <w:szCs w:val="28"/>
        </w:rPr>
        <w:t xml:space="preserve"> be held liable for such omission on the part of his employer.</w:t>
      </w:r>
    </w:p>
    <w:p w:rsidR="008F1F61" w:rsidRDefault="008F1F61" w:rsidP="00495EB4">
      <w:pPr>
        <w:pStyle w:val="ListParagraph"/>
        <w:spacing w:line="360" w:lineRule="auto"/>
        <w:rPr>
          <w:szCs w:val="28"/>
        </w:rPr>
      </w:pPr>
    </w:p>
    <w:p w:rsidR="008F1F61" w:rsidRDefault="008F1F61" w:rsidP="00495EB4">
      <w:pPr>
        <w:numPr>
          <w:ilvl w:val="0"/>
          <w:numId w:val="28"/>
        </w:numPr>
        <w:tabs>
          <w:tab w:val="clear" w:pos="720"/>
          <w:tab w:val="left" w:pos="993"/>
        </w:tabs>
        <w:snapToGrid/>
        <w:spacing w:line="360" w:lineRule="auto"/>
        <w:ind w:left="0" w:firstLine="0"/>
        <w:jc w:val="both"/>
        <w:rPr>
          <w:szCs w:val="28"/>
        </w:rPr>
      </w:pPr>
      <w:r>
        <w:rPr>
          <w:rFonts w:hint="eastAsia"/>
          <w:szCs w:val="28"/>
        </w:rPr>
        <w:t xml:space="preserve">That said, I agree with </w:t>
      </w:r>
      <w:proofErr w:type="spellStart"/>
      <w:r>
        <w:rPr>
          <w:rFonts w:hint="eastAsia"/>
          <w:szCs w:val="28"/>
        </w:rPr>
        <w:t>Mr</w:t>
      </w:r>
      <w:proofErr w:type="spellEnd"/>
      <w:r>
        <w:rPr>
          <w:rFonts w:hint="eastAsia"/>
          <w:szCs w:val="28"/>
        </w:rPr>
        <w:t xml:space="preserve"> Cheung that the purpose of statutory safety regulations will be defeated if the purpose of which is not to protect the workmen but rather punish them for any employer</w:t>
      </w:r>
      <w:r>
        <w:rPr>
          <w:szCs w:val="28"/>
        </w:rPr>
        <w:t>’</w:t>
      </w:r>
      <w:r>
        <w:rPr>
          <w:rFonts w:hint="eastAsia"/>
          <w:szCs w:val="28"/>
        </w:rPr>
        <w:t>s failure of compliance.</w:t>
      </w:r>
    </w:p>
    <w:p w:rsidR="008F1F61" w:rsidRDefault="008F1F61" w:rsidP="00495EB4">
      <w:pPr>
        <w:pStyle w:val="ListParagraph"/>
        <w:spacing w:line="360" w:lineRule="auto"/>
        <w:rPr>
          <w:szCs w:val="28"/>
        </w:rPr>
      </w:pPr>
    </w:p>
    <w:p w:rsidR="008F1F61" w:rsidRDefault="008F1F61" w:rsidP="00495EB4">
      <w:pPr>
        <w:numPr>
          <w:ilvl w:val="0"/>
          <w:numId w:val="28"/>
        </w:numPr>
        <w:tabs>
          <w:tab w:val="clear" w:pos="720"/>
          <w:tab w:val="left" w:pos="993"/>
        </w:tabs>
        <w:snapToGrid/>
        <w:spacing w:line="360" w:lineRule="auto"/>
        <w:ind w:left="0" w:firstLine="0"/>
        <w:jc w:val="both"/>
        <w:rPr>
          <w:szCs w:val="28"/>
        </w:rPr>
      </w:pPr>
      <w:r>
        <w:rPr>
          <w:rFonts w:hint="eastAsia"/>
          <w:szCs w:val="28"/>
        </w:rPr>
        <w:t xml:space="preserve">Accordingly, I rule that there is no contributory </w:t>
      </w:r>
      <w:r>
        <w:rPr>
          <w:szCs w:val="28"/>
        </w:rPr>
        <w:t>negligence</w:t>
      </w:r>
      <w:r>
        <w:rPr>
          <w:rFonts w:hint="eastAsia"/>
          <w:szCs w:val="28"/>
        </w:rPr>
        <w:t xml:space="preserve"> on the part of the Deceased in causing the Accident.</w:t>
      </w:r>
    </w:p>
    <w:p w:rsidR="008F1F61" w:rsidRDefault="008F1F61" w:rsidP="00495EB4">
      <w:pPr>
        <w:spacing w:line="360" w:lineRule="auto"/>
        <w:rPr>
          <w:szCs w:val="28"/>
        </w:rPr>
      </w:pPr>
    </w:p>
    <w:p w:rsidR="008F1F61" w:rsidRPr="008F1F61" w:rsidRDefault="008F1F61" w:rsidP="00A53C1B">
      <w:pPr>
        <w:spacing w:line="360" w:lineRule="auto"/>
        <w:rPr>
          <w:b/>
          <w:i/>
          <w:szCs w:val="28"/>
        </w:rPr>
      </w:pPr>
      <w:r w:rsidRPr="008F1F61">
        <w:rPr>
          <w:rFonts w:hint="eastAsia"/>
          <w:b/>
          <w:i/>
          <w:szCs w:val="28"/>
        </w:rPr>
        <w:t>Quantum</w:t>
      </w:r>
    </w:p>
    <w:p w:rsidR="008F1F61" w:rsidRPr="008F1F61" w:rsidRDefault="008F1F61" w:rsidP="00A53C1B">
      <w:pPr>
        <w:spacing w:line="360" w:lineRule="auto"/>
        <w:rPr>
          <w:szCs w:val="28"/>
        </w:rPr>
      </w:pPr>
    </w:p>
    <w:p w:rsidR="00E51C34" w:rsidRDefault="005A617B" w:rsidP="00A53C1B">
      <w:pPr>
        <w:numPr>
          <w:ilvl w:val="0"/>
          <w:numId w:val="28"/>
        </w:numPr>
        <w:tabs>
          <w:tab w:val="clear" w:pos="720"/>
          <w:tab w:val="left" w:pos="993"/>
          <w:tab w:val="center" w:pos="6480"/>
        </w:tabs>
        <w:snapToGrid/>
        <w:spacing w:line="360" w:lineRule="auto"/>
        <w:ind w:left="0" w:firstLine="0"/>
        <w:jc w:val="both"/>
        <w:rPr>
          <w:szCs w:val="28"/>
        </w:rPr>
      </w:pPr>
      <w:r w:rsidRPr="005A617B">
        <w:rPr>
          <w:rFonts w:hint="eastAsia"/>
          <w:szCs w:val="28"/>
        </w:rPr>
        <w:t xml:space="preserve">It seems to be of little dispute that the Deceased earned $700 per day for the demolition work of the Accident. But the Temple puts Madam Wong to strict prove (1) </w:t>
      </w:r>
      <w:r w:rsidR="00A53C1B" w:rsidRPr="005A617B">
        <w:rPr>
          <w:rFonts w:hint="eastAsia"/>
          <w:szCs w:val="28"/>
        </w:rPr>
        <w:t xml:space="preserve">that </w:t>
      </w:r>
      <w:r w:rsidRPr="005A617B">
        <w:rPr>
          <w:rFonts w:hint="eastAsia"/>
          <w:szCs w:val="28"/>
        </w:rPr>
        <w:t xml:space="preserve">the monthly income of the Deceased was $13,000 at death; (2) </w:t>
      </w:r>
      <w:r w:rsidR="00A53C1B">
        <w:rPr>
          <w:rFonts w:hint="eastAsia"/>
          <w:szCs w:val="28"/>
        </w:rPr>
        <w:t xml:space="preserve">that </w:t>
      </w:r>
      <w:r w:rsidRPr="005A617B">
        <w:rPr>
          <w:rFonts w:hint="eastAsia"/>
          <w:szCs w:val="28"/>
        </w:rPr>
        <w:t xml:space="preserve">the Deceased contributed $5,000 per month to the household </w:t>
      </w:r>
      <w:r w:rsidRPr="005A617B">
        <w:rPr>
          <w:szCs w:val="28"/>
        </w:rPr>
        <w:t>expense</w:t>
      </w:r>
      <w:r w:rsidRPr="005A617B">
        <w:rPr>
          <w:rFonts w:hint="eastAsia"/>
          <w:szCs w:val="28"/>
        </w:rPr>
        <w:t xml:space="preserve"> </w:t>
      </w:r>
      <w:r>
        <w:rPr>
          <w:rFonts w:hint="eastAsia"/>
          <w:szCs w:val="28"/>
        </w:rPr>
        <w:t xml:space="preserve">of $9,000; </w:t>
      </w:r>
      <w:r w:rsidR="00A53C1B">
        <w:rPr>
          <w:rFonts w:hint="eastAsia"/>
          <w:szCs w:val="28"/>
        </w:rPr>
        <w:t xml:space="preserve">and that </w:t>
      </w:r>
      <w:r>
        <w:rPr>
          <w:rFonts w:hint="eastAsia"/>
          <w:szCs w:val="28"/>
        </w:rPr>
        <w:t>Madam Wong and the youngest son were the dependents</w:t>
      </w:r>
      <w:r w:rsidR="00A53C1B">
        <w:rPr>
          <w:rFonts w:hint="eastAsia"/>
          <w:szCs w:val="28"/>
        </w:rPr>
        <w:t xml:space="preserve"> of the Deceased; and (3</w:t>
      </w:r>
      <w:r>
        <w:rPr>
          <w:rFonts w:hint="eastAsia"/>
          <w:szCs w:val="28"/>
        </w:rPr>
        <w:t xml:space="preserve">) </w:t>
      </w:r>
      <w:r w:rsidR="00A53C1B">
        <w:rPr>
          <w:rFonts w:hint="eastAsia"/>
          <w:szCs w:val="28"/>
        </w:rPr>
        <w:t xml:space="preserve">that </w:t>
      </w:r>
      <w:r>
        <w:rPr>
          <w:rFonts w:hint="eastAsia"/>
          <w:szCs w:val="28"/>
        </w:rPr>
        <w:t>the Deceased would have the alleged accumulation of wealth but for the Accident.</w:t>
      </w:r>
    </w:p>
    <w:p w:rsidR="004F11D8" w:rsidRDefault="004F11D8" w:rsidP="00A53C1B">
      <w:pPr>
        <w:pStyle w:val="ListParagraph"/>
        <w:spacing w:line="360" w:lineRule="auto"/>
        <w:rPr>
          <w:szCs w:val="28"/>
        </w:rPr>
      </w:pPr>
    </w:p>
    <w:p w:rsidR="004F11D8" w:rsidRPr="004F11D8" w:rsidRDefault="004F11D8" w:rsidP="004F11D8">
      <w:pPr>
        <w:tabs>
          <w:tab w:val="left" w:pos="993"/>
          <w:tab w:val="center" w:pos="6480"/>
        </w:tabs>
        <w:snapToGrid/>
        <w:spacing w:line="360" w:lineRule="auto"/>
        <w:jc w:val="both"/>
        <w:rPr>
          <w:b/>
          <w:i/>
          <w:szCs w:val="28"/>
        </w:rPr>
      </w:pPr>
      <w:r w:rsidRPr="004F11D8">
        <w:rPr>
          <w:rFonts w:hint="eastAsia"/>
          <w:b/>
          <w:i/>
          <w:szCs w:val="28"/>
        </w:rPr>
        <w:t>Monthly Income of the Deceased</w:t>
      </w:r>
    </w:p>
    <w:p w:rsidR="004F11D8" w:rsidRDefault="004F11D8" w:rsidP="004F11D8">
      <w:pPr>
        <w:pStyle w:val="ListParagraph"/>
        <w:rPr>
          <w:szCs w:val="28"/>
        </w:rPr>
      </w:pPr>
    </w:p>
    <w:p w:rsidR="0028720C" w:rsidRDefault="004F11D8" w:rsidP="0028720C">
      <w:pPr>
        <w:numPr>
          <w:ilvl w:val="0"/>
          <w:numId w:val="28"/>
        </w:numPr>
        <w:tabs>
          <w:tab w:val="clear" w:pos="720"/>
          <w:tab w:val="left" w:pos="993"/>
          <w:tab w:val="center" w:pos="6480"/>
        </w:tabs>
        <w:snapToGrid/>
        <w:spacing w:line="360" w:lineRule="auto"/>
        <w:ind w:left="0" w:firstLine="0"/>
        <w:jc w:val="both"/>
        <w:rPr>
          <w:szCs w:val="28"/>
        </w:rPr>
      </w:pPr>
      <w:r w:rsidRPr="001072CB">
        <w:rPr>
          <w:rFonts w:hint="eastAsia"/>
          <w:szCs w:val="28"/>
        </w:rPr>
        <w:t>It was the evidence of Madam Wong</w:t>
      </w:r>
      <w:r w:rsidR="0028720C" w:rsidRPr="001072CB">
        <w:rPr>
          <w:rFonts w:hint="eastAsia"/>
          <w:szCs w:val="28"/>
        </w:rPr>
        <w:t xml:space="preserve"> </w:t>
      </w:r>
      <w:r w:rsidRPr="001072CB">
        <w:rPr>
          <w:rFonts w:hint="eastAsia"/>
          <w:szCs w:val="28"/>
        </w:rPr>
        <w:t xml:space="preserve">that the Deceased </w:t>
      </w:r>
      <w:r w:rsidR="001072CB" w:rsidRPr="001072CB">
        <w:rPr>
          <w:rFonts w:hint="eastAsia"/>
          <w:szCs w:val="28"/>
        </w:rPr>
        <w:t xml:space="preserve">was the main breadwinner of the </w:t>
      </w:r>
      <w:r w:rsidR="001072CB" w:rsidRPr="001072CB">
        <w:rPr>
          <w:szCs w:val="28"/>
        </w:rPr>
        <w:t>family</w:t>
      </w:r>
      <w:r w:rsidR="001072CB" w:rsidRPr="001072CB">
        <w:rPr>
          <w:rFonts w:hint="eastAsia"/>
          <w:szCs w:val="28"/>
        </w:rPr>
        <w:t>. He was very hard</w:t>
      </w:r>
      <w:r w:rsidR="001072CB">
        <w:rPr>
          <w:rFonts w:hint="eastAsia"/>
          <w:szCs w:val="28"/>
        </w:rPr>
        <w:t xml:space="preserve"> </w:t>
      </w:r>
      <w:r w:rsidR="001072CB" w:rsidRPr="001072CB">
        <w:rPr>
          <w:rFonts w:hint="eastAsia"/>
          <w:szCs w:val="28"/>
        </w:rPr>
        <w:t xml:space="preserve">working and </w:t>
      </w:r>
      <w:r w:rsidRPr="001072CB">
        <w:rPr>
          <w:rFonts w:hint="eastAsia"/>
          <w:szCs w:val="28"/>
        </w:rPr>
        <w:t>worked regularly</w:t>
      </w:r>
      <w:r w:rsidR="0028720C" w:rsidRPr="001072CB">
        <w:rPr>
          <w:rFonts w:hint="eastAsia"/>
          <w:szCs w:val="28"/>
        </w:rPr>
        <w:t xml:space="preserve"> as a construction worker doing mainly demolition work</w:t>
      </w:r>
      <w:r w:rsidRPr="001072CB">
        <w:rPr>
          <w:rFonts w:hint="eastAsia"/>
          <w:szCs w:val="28"/>
        </w:rPr>
        <w:t xml:space="preserve"> before his death</w:t>
      </w:r>
      <w:r w:rsidR="0028720C" w:rsidRPr="001072CB">
        <w:rPr>
          <w:rFonts w:hint="eastAsia"/>
          <w:szCs w:val="28"/>
        </w:rPr>
        <w:t>.</w:t>
      </w:r>
      <w:r w:rsidRPr="001072CB">
        <w:rPr>
          <w:rFonts w:hint="eastAsia"/>
          <w:szCs w:val="28"/>
        </w:rPr>
        <w:t xml:space="preserve"> </w:t>
      </w:r>
      <w:r w:rsidR="001072CB" w:rsidRPr="001072CB">
        <w:rPr>
          <w:rFonts w:hint="eastAsia"/>
          <w:szCs w:val="28"/>
        </w:rPr>
        <w:t xml:space="preserve">He was paid $700 - $800 per day, but his monthly income was not stable. On average, he earned $13,000 per month. </w:t>
      </w:r>
      <w:r w:rsidR="001072CB" w:rsidRPr="001072CB">
        <w:rPr>
          <w:szCs w:val="28"/>
        </w:rPr>
        <w:t>Y</w:t>
      </w:r>
      <w:r w:rsidR="001072CB" w:rsidRPr="001072CB">
        <w:rPr>
          <w:rFonts w:hint="eastAsia"/>
          <w:szCs w:val="28"/>
        </w:rPr>
        <w:t>et she was not able to produce any documentary proof on the Deceased</w:t>
      </w:r>
      <w:r w:rsidR="001072CB" w:rsidRPr="001072CB">
        <w:rPr>
          <w:szCs w:val="28"/>
        </w:rPr>
        <w:t>’</w:t>
      </w:r>
      <w:r w:rsidR="001072CB" w:rsidRPr="001072CB">
        <w:rPr>
          <w:rFonts w:hint="eastAsia"/>
          <w:szCs w:val="28"/>
        </w:rPr>
        <w:t>s income, such</w:t>
      </w:r>
      <w:r w:rsidR="001072CB">
        <w:rPr>
          <w:rFonts w:hint="eastAsia"/>
          <w:szCs w:val="28"/>
        </w:rPr>
        <w:t xml:space="preserve"> as tax return or bank passbook.</w:t>
      </w:r>
    </w:p>
    <w:p w:rsidR="001072CB" w:rsidRDefault="001072CB" w:rsidP="001072CB">
      <w:pPr>
        <w:tabs>
          <w:tab w:val="left" w:pos="993"/>
          <w:tab w:val="center" w:pos="6480"/>
        </w:tabs>
        <w:snapToGrid/>
        <w:spacing w:line="360" w:lineRule="auto"/>
        <w:jc w:val="both"/>
        <w:rPr>
          <w:szCs w:val="28"/>
        </w:rPr>
      </w:pPr>
    </w:p>
    <w:p w:rsidR="001072CB" w:rsidRDefault="001072CB" w:rsidP="0028720C">
      <w:pPr>
        <w:numPr>
          <w:ilvl w:val="0"/>
          <w:numId w:val="28"/>
        </w:numPr>
        <w:tabs>
          <w:tab w:val="clear" w:pos="720"/>
          <w:tab w:val="left" w:pos="993"/>
          <w:tab w:val="center" w:pos="6480"/>
        </w:tabs>
        <w:snapToGrid/>
        <w:spacing w:line="360" w:lineRule="auto"/>
        <w:ind w:left="0" w:firstLine="0"/>
        <w:jc w:val="both"/>
        <w:rPr>
          <w:szCs w:val="28"/>
        </w:rPr>
      </w:pPr>
      <w:r>
        <w:rPr>
          <w:rFonts w:hint="eastAsia"/>
          <w:szCs w:val="28"/>
        </w:rPr>
        <w:t>In the EC Judgment, it is found that the monthly income of the Deceased was $13,000.</w:t>
      </w:r>
    </w:p>
    <w:p w:rsidR="001072CB" w:rsidRDefault="001072CB" w:rsidP="001072CB">
      <w:pPr>
        <w:pStyle w:val="ListParagraph"/>
        <w:rPr>
          <w:szCs w:val="28"/>
        </w:rPr>
      </w:pPr>
    </w:p>
    <w:p w:rsidR="00C43131" w:rsidRDefault="001072CB" w:rsidP="00720367">
      <w:pPr>
        <w:numPr>
          <w:ilvl w:val="0"/>
          <w:numId w:val="28"/>
        </w:numPr>
        <w:tabs>
          <w:tab w:val="clear" w:pos="720"/>
          <w:tab w:val="left" w:pos="993"/>
          <w:tab w:val="center" w:pos="6480"/>
        </w:tabs>
        <w:snapToGrid/>
        <w:spacing w:line="360" w:lineRule="auto"/>
        <w:ind w:left="0" w:firstLine="0"/>
        <w:jc w:val="both"/>
        <w:rPr>
          <w:szCs w:val="28"/>
        </w:rPr>
      </w:pPr>
      <w:proofErr w:type="spellStart"/>
      <w:r>
        <w:rPr>
          <w:rFonts w:hint="eastAsia"/>
          <w:szCs w:val="28"/>
        </w:rPr>
        <w:t>Mr</w:t>
      </w:r>
      <w:proofErr w:type="spellEnd"/>
      <w:r>
        <w:rPr>
          <w:rFonts w:hint="eastAsia"/>
          <w:szCs w:val="28"/>
        </w:rPr>
        <w:t xml:space="preserve"> </w:t>
      </w:r>
      <w:proofErr w:type="spellStart"/>
      <w:r>
        <w:rPr>
          <w:rFonts w:hint="eastAsia"/>
          <w:szCs w:val="28"/>
        </w:rPr>
        <w:t>Mui</w:t>
      </w:r>
      <w:proofErr w:type="spellEnd"/>
      <w:r>
        <w:rPr>
          <w:rFonts w:hint="eastAsia"/>
          <w:szCs w:val="28"/>
        </w:rPr>
        <w:t xml:space="preserve"> submits that since the Temple was not a party to the EC Claim, the </w:t>
      </w:r>
      <w:r>
        <w:rPr>
          <w:szCs w:val="28"/>
        </w:rPr>
        <w:t>question</w:t>
      </w:r>
      <w:r>
        <w:rPr>
          <w:rFonts w:hint="eastAsia"/>
          <w:szCs w:val="28"/>
        </w:rPr>
        <w:t xml:space="preserve"> of issue </w:t>
      </w:r>
      <w:proofErr w:type="spellStart"/>
      <w:r>
        <w:rPr>
          <w:szCs w:val="28"/>
        </w:rPr>
        <w:t>estoppel</w:t>
      </w:r>
      <w:proofErr w:type="spellEnd"/>
      <w:r>
        <w:rPr>
          <w:rFonts w:hint="eastAsia"/>
          <w:szCs w:val="28"/>
        </w:rPr>
        <w:t xml:space="preserve"> does not apply to the Temple and the Temple is perfectly entitled to dispute the allegation of monthly income of the Deceased.</w:t>
      </w:r>
      <w:r w:rsidR="00720367">
        <w:rPr>
          <w:rFonts w:hint="eastAsia"/>
          <w:szCs w:val="28"/>
        </w:rPr>
        <w:t xml:space="preserve"> </w:t>
      </w:r>
    </w:p>
    <w:p w:rsidR="00C43131" w:rsidRDefault="00C43131" w:rsidP="00C43131">
      <w:pPr>
        <w:pStyle w:val="ListParagraph"/>
        <w:rPr>
          <w:szCs w:val="28"/>
        </w:rPr>
      </w:pPr>
    </w:p>
    <w:p w:rsidR="00C43131" w:rsidRDefault="00720367" w:rsidP="00720367">
      <w:pPr>
        <w:numPr>
          <w:ilvl w:val="0"/>
          <w:numId w:val="28"/>
        </w:numPr>
        <w:tabs>
          <w:tab w:val="clear" w:pos="720"/>
          <w:tab w:val="left" w:pos="993"/>
          <w:tab w:val="center" w:pos="6480"/>
        </w:tabs>
        <w:snapToGrid/>
        <w:spacing w:line="360" w:lineRule="auto"/>
        <w:ind w:left="0" w:firstLine="0"/>
        <w:jc w:val="both"/>
        <w:rPr>
          <w:szCs w:val="28"/>
        </w:rPr>
      </w:pPr>
      <w:r w:rsidRPr="00720367">
        <w:rPr>
          <w:rFonts w:hint="eastAsia"/>
          <w:szCs w:val="28"/>
        </w:rPr>
        <w:t xml:space="preserve">True as it may be, </w:t>
      </w:r>
      <w:r>
        <w:rPr>
          <w:rFonts w:hint="eastAsia"/>
          <w:szCs w:val="28"/>
        </w:rPr>
        <w:t>the Temple has not provided any positive evidence to rebut the oral evidence of Madam Wong</w:t>
      </w:r>
      <w:r w:rsidR="00C43131">
        <w:rPr>
          <w:rFonts w:hint="eastAsia"/>
          <w:szCs w:val="28"/>
        </w:rPr>
        <w:t>. Madam Wong</w:t>
      </w:r>
      <w:r w:rsidR="00C43131">
        <w:rPr>
          <w:szCs w:val="28"/>
        </w:rPr>
        <w:t>’</w:t>
      </w:r>
      <w:r w:rsidR="00C43131">
        <w:rPr>
          <w:rFonts w:hint="eastAsia"/>
          <w:szCs w:val="28"/>
        </w:rPr>
        <w:t>s evidence is not perfect and has some minor inconsistencies. But my overall impression is that she has tried her best to tell me the truth. For example, she did not hide from me that it was the 2</w:t>
      </w:r>
      <w:r w:rsidR="00C43131" w:rsidRPr="00C43131">
        <w:rPr>
          <w:rFonts w:hint="eastAsia"/>
          <w:szCs w:val="28"/>
          <w:vertAlign w:val="superscript"/>
        </w:rPr>
        <w:t>nd</w:t>
      </w:r>
      <w:r w:rsidR="00C43131">
        <w:rPr>
          <w:rFonts w:hint="eastAsia"/>
          <w:szCs w:val="28"/>
        </w:rPr>
        <w:t xml:space="preserve"> daughter who took charge of the accounts of </w:t>
      </w:r>
      <w:r w:rsidR="00C43131">
        <w:rPr>
          <w:szCs w:val="28"/>
        </w:rPr>
        <w:t>household</w:t>
      </w:r>
      <w:r w:rsidR="00C43131">
        <w:rPr>
          <w:rFonts w:hint="eastAsia"/>
          <w:szCs w:val="28"/>
        </w:rPr>
        <w:t xml:space="preserve"> expenses; she honestly told me that she knew little details of the Deceased</w:t>
      </w:r>
      <w:r w:rsidR="00C43131">
        <w:rPr>
          <w:szCs w:val="28"/>
        </w:rPr>
        <w:t>’</w:t>
      </w:r>
      <w:r w:rsidR="00C43131">
        <w:rPr>
          <w:rFonts w:hint="eastAsia"/>
          <w:szCs w:val="28"/>
        </w:rPr>
        <w:t>s work except that he was paid $700-$800 per day and worked regularly.</w:t>
      </w:r>
    </w:p>
    <w:p w:rsidR="00C43131" w:rsidRDefault="00C43131" w:rsidP="00C43131">
      <w:pPr>
        <w:pStyle w:val="ListParagraph"/>
        <w:rPr>
          <w:szCs w:val="28"/>
        </w:rPr>
      </w:pPr>
    </w:p>
    <w:p w:rsidR="00C43131" w:rsidRDefault="00C43131" w:rsidP="00720367">
      <w:pPr>
        <w:numPr>
          <w:ilvl w:val="0"/>
          <w:numId w:val="28"/>
        </w:numPr>
        <w:tabs>
          <w:tab w:val="clear" w:pos="720"/>
          <w:tab w:val="left" w:pos="993"/>
          <w:tab w:val="center" w:pos="6480"/>
        </w:tabs>
        <w:snapToGrid/>
        <w:spacing w:line="360" w:lineRule="auto"/>
        <w:ind w:left="0" w:firstLine="0"/>
        <w:jc w:val="both"/>
        <w:rPr>
          <w:szCs w:val="28"/>
        </w:rPr>
      </w:pPr>
      <w:r>
        <w:rPr>
          <w:rFonts w:hint="eastAsia"/>
          <w:szCs w:val="28"/>
        </w:rPr>
        <w:t>After all, an average monthly income of $13,000 at $700 per day</w:t>
      </w:r>
      <w:r w:rsidR="00D17718">
        <w:rPr>
          <w:rFonts w:hint="eastAsia"/>
          <w:szCs w:val="28"/>
        </w:rPr>
        <w:t xml:space="preserve"> (which </w:t>
      </w:r>
      <w:r>
        <w:rPr>
          <w:rFonts w:hint="eastAsia"/>
          <w:szCs w:val="28"/>
        </w:rPr>
        <w:t>mean</w:t>
      </w:r>
      <w:r w:rsidR="00D17718">
        <w:rPr>
          <w:rFonts w:hint="eastAsia"/>
          <w:szCs w:val="28"/>
        </w:rPr>
        <w:t>s</w:t>
      </w:r>
      <w:r>
        <w:rPr>
          <w:rFonts w:hint="eastAsia"/>
          <w:szCs w:val="28"/>
        </w:rPr>
        <w:t xml:space="preserve"> 18 or 19 days</w:t>
      </w:r>
      <w:r>
        <w:rPr>
          <w:szCs w:val="28"/>
        </w:rPr>
        <w:t>’</w:t>
      </w:r>
      <w:r>
        <w:rPr>
          <w:rFonts w:hint="eastAsia"/>
          <w:szCs w:val="28"/>
        </w:rPr>
        <w:t xml:space="preserve"> of work a month</w:t>
      </w:r>
      <w:r w:rsidR="00D17718">
        <w:rPr>
          <w:rFonts w:hint="eastAsia"/>
          <w:szCs w:val="28"/>
        </w:rPr>
        <w:t>) is not unreasonable by any standard and cannot possibly be taken as excessive in any event.</w:t>
      </w:r>
    </w:p>
    <w:p w:rsidR="00D17718" w:rsidRDefault="00D17718" w:rsidP="00D17718">
      <w:pPr>
        <w:pStyle w:val="ListParagraph"/>
        <w:rPr>
          <w:szCs w:val="28"/>
        </w:rPr>
      </w:pPr>
    </w:p>
    <w:p w:rsidR="00C43131" w:rsidRPr="00D17718" w:rsidRDefault="00D17718" w:rsidP="00C43131">
      <w:pPr>
        <w:numPr>
          <w:ilvl w:val="0"/>
          <w:numId w:val="28"/>
        </w:numPr>
        <w:tabs>
          <w:tab w:val="clear" w:pos="720"/>
          <w:tab w:val="left" w:pos="993"/>
          <w:tab w:val="center" w:pos="6480"/>
        </w:tabs>
        <w:snapToGrid/>
        <w:spacing w:line="360" w:lineRule="auto"/>
        <w:ind w:left="0" w:firstLine="0"/>
        <w:jc w:val="both"/>
        <w:rPr>
          <w:szCs w:val="28"/>
        </w:rPr>
      </w:pPr>
      <w:r w:rsidRPr="00D17718">
        <w:rPr>
          <w:rFonts w:hint="eastAsia"/>
          <w:szCs w:val="28"/>
        </w:rPr>
        <w:t>Thus, I accept that the Deceased earned on average $13,000 at the time of his death.</w:t>
      </w:r>
    </w:p>
    <w:p w:rsidR="0028720C" w:rsidRPr="0028720C" w:rsidRDefault="0028720C" w:rsidP="00A53C1B">
      <w:pPr>
        <w:tabs>
          <w:tab w:val="left" w:pos="993"/>
          <w:tab w:val="center" w:pos="6480"/>
        </w:tabs>
        <w:snapToGrid/>
        <w:spacing w:line="360" w:lineRule="auto"/>
        <w:jc w:val="both"/>
        <w:rPr>
          <w:szCs w:val="28"/>
        </w:rPr>
      </w:pPr>
    </w:p>
    <w:p w:rsidR="005A617B" w:rsidRPr="00170DA3" w:rsidRDefault="00170DA3" w:rsidP="00887063">
      <w:pPr>
        <w:spacing w:line="360" w:lineRule="auto"/>
        <w:rPr>
          <w:b/>
          <w:i/>
          <w:szCs w:val="28"/>
        </w:rPr>
      </w:pPr>
      <w:r w:rsidRPr="00170DA3">
        <w:rPr>
          <w:rFonts w:hint="eastAsia"/>
          <w:b/>
          <w:i/>
          <w:szCs w:val="28"/>
        </w:rPr>
        <w:t>Household Expenses and the Deceased</w:t>
      </w:r>
      <w:r w:rsidRPr="00170DA3">
        <w:rPr>
          <w:b/>
          <w:i/>
          <w:szCs w:val="28"/>
        </w:rPr>
        <w:t>’</w:t>
      </w:r>
      <w:r w:rsidRPr="00170DA3">
        <w:rPr>
          <w:rFonts w:hint="eastAsia"/>
          <w:b/>
          <w:i/>
          <w:szCs w:val="28"/>
        </w:rPr>
        <w:t>s Contribution</w:t>
      </w:r>
    </w:p>
    <w:p w:rsidR="00170DA3" w:rsidRDefault="00170DA3" w:rsidP="00887063">
      <w:pPr>
        <w:spacing w:line="360" w:lineRule="auto"/>
        <w:rPr>
          <w:szCs w:val="28"/>
        </w:rPr>
      </w:pPr>
    </w:p>
    <w:p w:rsidR="00A53C1B" w:rsidRDefault="00A53C1B" w:rsidP="00A53C1B">
      <w:pPr>
        <w:numPr>
          <w:ilvl w:val="0"/>
          <w:numId w:val="28"/>
        </w:numPr>
        <w:tabs>
          <w:tab w:val="clear" w:pos="720"/>
          <w:tab w:val="left" w:pos="993"/>
        </w:tabs>
        <w:snapToGrid/>
        <w:spacing w:line="360" w:lineRule="auto"/>
        <w:ind w:left="0" w:firstLine="0"/>
        <w:jc w:val="both"/>
        <w:rPr>
          <w:szCs w:val="28"/>
        </w:rPr>
      </w:pPr>
      <w:r>
        <w:rPr>
          <w:rFonts w:hint="eastAsia"/>
          <w:szCs w:val="28"/>
        </w:rPr>
        <w:t xml:space="preserve">The Deceased was born on 12 August 1950 and was 56 at the time of the Accident. He would have been 61 at the time of this trial. </w:t>
      </w:r>
      <w:r w:rsidR="00D17718">
        <w:rPr>
          <w:rFonts w:hint="eastAsia"/>
          <w:szCs w:val="28"/>
        </w:rPr>
        <w:t>As said above, h</w:t>
      </w:r>
      <w:r>
        <w:rPr>
          <w:rFonts w:hint="eastAsia"/>
          <w:szCs w:val="28"/>
        </w:rPr>
        <w:t xml:space="preserve">e was married with 3 daughters (all financially </w:t>
      </w:r>
      <w:r>
        <w:rPr>
          <w:szCs w:val="28"/>
        </w:rPr>
        <w:t>independent</w:t>
      </w:r>
      <w:r>
        <w:rPr>
          <w:rFonts w:hint="eastAsia"/>
          <w:szCs w:val="28"/>
        </w:rPr>
        <w:t xml:space="preserve"> before his death) and a youngest son </w:t>
      </w:r>
      <w:r w:rsidR="00A147CC">
        <w:rPr>
          <w:rFonts w:hint="eastAsia"/>
          <w:szCs w:val="28"/>
        </w:rPr>
        <w:t>(</w:t>
      </w:r>
      <w:r w:rsidR="00A147CC">
        <w:rPr>
          <w:szCs w:val="28"/>
        </w:rPr>
        <w:t>“</w:t>
      </w:r>
      <w:r w:rsidR="00A147CC" w:rsidRPr="00A147CC">
        <w:rPr>
          <w:rFonts w:hint="eastAsia"/>
          <w:b/>
          <w:szCs w:val="28"/>
        </w:rPr>
        <w:t>Son</w:t>
      </w:r>
      <w:r w:rsidR="00A147CC">
        <w:rPr>
          <w:szCs w:val="28"/>
        </w:rPr>
        <w:t>”</w:t>
      </w:r>
      <w:r w:rsidR="00A147CC">
        <w:rPr>
          <w:rFonts w:hint="eastAsia"/>
          <w:szCs w:val="28"/>
        </w:rPr>
        <w:t>)</w:t>
      </w:r>
      <w:r>
        <w:rPr>
          <w:rFonts w:hint="eastAsia"/>
          <w:szCs w:val="28"/>
        </w:rPr>
        <w:t xml:space="preserve">. </w:t>
      </w:r>
    </w:p>
    <w:p w:rsidR="00A53C1B" w:rsidRDefault="00A53C1B" w:rsidP="00A53C1B">
      <w:pPr>
        <w:tabs>
          <w:tab w:val="left" w:pos="993"/>
        </w:tabs>
        <w:snapToGrid/>
        <w:spacing w:line="360" w:lineRule="auto"/>
        <w:jc w:val="both"/>
        <w:rPr>
          <w:szCs w:val="28"/>
        </w:rPr>
      </w:pPr>
    </w:p>
    <w:p w:rsidR="005A617B" w:rsidRPr="00A147CC" w:rsidRDefault="00B93E96" w:rsidP="00CF74F8">
      <w:pPr>
        <w:numPr>
          <w:ilvl w:val="0"/>
          <w:numId w:val="28"/>
        </w:numPr>
        <w:tabs>
          <w:tab w:val="clear" w:pos="720"/>
          <w:tab w:val="left" w:pos="993"/>
          <w:tab w:val="center" w:pos="6480"/>
        </w:tabs>
        <w:snapToGrid/>
        <w:spacing w:line="360" w:lineRule="auto"/>
        <w:ind w:left="0" w:firstLine="0"/>
        <w:jc w:val="both"/>
        <w:rPr>
          <w:szCs w:val="28"/>
        </w:rPr>
      </w:pPr>
      <w:r>
        <w:rPr>
          <w:rFonts w:hint="eastAsia"/>
          <w:szCs w:val="28"/>
        </w:rPr>
        <w:t xml:space="preserve">Madam Wong </w:t>
      </w:r>
      <w:r w:rsidR="00887063">
        <w:rPr>
          <w:rFonts w:hint="eastAsia"/>
          <w:szCs w:val="28"/>
        </w:rPr>
        <w:t xml:space="preserve">gave evidence in court that when the children were still </w:t>
      </w:r>
      <w:proofErr w:type="gramStart"/>
      <w:r w:rsidR="009F0B68">
        <w:rPr>
          <w:rFonts w:hint="eastAsia"/>
          <w:szCs w:val="28"/>
        </w:rPr>
        <w:t>small</w:t>
      </w:r>
      <w:r w:rsidR="00887063">
        <w:rPr>
          <w:rFonts w:hint="eastAsia"/>
          <w:szCs w:val="28"/>
        </w:rPr>
        <w:t>,</w:t>
      </w:r>
      <w:proofErr w:type="gramEnd"/>
      <w:r w:rsidR="00887063">
        <w:rPr>
          <w:rFonts w:hint="eastAsia"/>
          <w:szCs w:val="28"/>
        </w:rPr>
        <w:t xml:space="preserve"> she took care of the </w:t>
      </w:r>
      <w:r w:rsidR="00887063">
        <w:rPr>
          <w:szCs w:val="28"/>
        </w:rPr>
        <w:t>household</w:t>
      </w:r>
      <w:r w:rsidR="00887063">
        <w:rPr>
          <w:rFonts w:hint="eastAsia"/>
          <w:szCs w:val="28"/>
        </w:rPr>
        <w:t xml:space="preserve"> expenses. But after the children </w:t>
      </w:r>
      <w:r w:rsidR="00887063">
        <w:rPr>
          <w:szCs w:val="28"/>
        </w:rPr>
        <w:t>have</w:t>
      </w:r>
      <w:r w:rsidR="00887063">
        <w:rPr>
          <w:rFonts w:hint="eastAsia"/>
          <w:szCs w:val="28"/>
        </w:rPr>
        <w:t xml:space="preserve"> grown up, it was the 2</w:t>
      </w:r>
      <w:r w:rsidR="00887063" w:rsidRPr="00887063">
        <w:rPr>
          <w:rFonts w:hint="eastAsia"/>
          <w:szCs w:val="28"/>
          <w:vertAlign w:val="superscript"/>
        </w:rPr>
        <w:t>nd</w:t>
      </w:r>
      <w:r w:rsidR="00887063">
        <w:rPr>
          <w:rFonts w:hint="eastAsia"/>
          <w:szCs w:val="28"/>
        </w:rPr>
        <w:t xml:space="preserve"> daughter who took charge of the household expenses. According to her, the household expenses immediately before the death of the Deceased was $9,000 (set out in </w:t>
      </w:r>
      <w:proofErr w:type="spellStart"/>
      <w:r w:rsidR="00887063">
        <w:rPr>
          <w:rFonts w:hint="eastAsia"/>
          <w:szCs w:val="28"/>
        </w:rPr>
        <w:t>para</w:t>
      </w:r>
      <w:proofErr w:type="spellEnd"/>
      <w:r w:rsidR="00887063">
        <w:rPr>
          <w:rFonts w:hint="eastAsia"/>
          <w:szCs w:val="28"/>
        </w:rPr>
        <w:t xml:space="preserve"> 17 of her witness statement)</w:t>
      </w:r>
      <w:r w:rsidR="00AF626A">
        <w:rPr>
          <w:rFonts w:hint="eastAsia"/>
          <w:szCs w:val="28"/>
        </w:rPr>
        <w:t xml:space="preserve">, among which the Deceased </w:t>
      </w:r>
      <w:r w:rsidR="00AF626A">
        <w:rPr>
          <w:szCs w:val="28"/>
        </w:rPr>
        <w:t>contributed</w:t>
      </w:r>
      <w:r w:rsidR="00AF626A">
        <w:rPr>
          <w:rFonts w:hint="eastAsia"/>
          <w:szCs w:val="28"/>
        </w:rPr>
        <w:t xml:space="preserve"> $5,000 and gave it to the 2</w:t>
      </w:r>
      <w:r w:rsidR="00AF626A" w:rsidRPr="00AF626A">
        <w:rPr>
          <w:rFonts w:hint="eastAsia"/>
          <w:szCs w:val="28"/>
          <w:vertAlign w:val="superscript"/>
        </w:rPr>
        <w:t>nd</w:t>
      </w:r>
      <w:r w:rsidR="00AF626A">
        <w:rPr>
          <w:rFonts w:hint="eastAsia"/>
          <w:szCs w:val="28"/>
        </w:rPr>
        <w:t xml:space="preserve"> daughter. The 2</w:t>
      </w:r>
      <w:r w:rsidR="00AF626A" w:rsidRPr="00AF626A">
        <w:rPr>
          <w:rFonts w:hint="eastAsia"/>
          <w:szCs w:val="28"/>
          <w:vertAlign w:val="superscript"/>
        </w:rPr>
        <w:t>nd</w:t>
      </w:r>
      <w:r w:rsidR="00AF626A">
        <w:rPr>
          <w:rFonts w:hint="eastAsia"/>
          <w:szCs w:val="28"/>
        </w:rPr>
        <w:t xml:space="preserve"> and 3</w:t>
      </w:r>
      <w:r w:rsidR="00AF626A" w:rsidRPr="00AF626A">
        <w:rPr>
          <w:rFonts w:hint="eastAsia"/>
          <w:szCs w:val="28"/>
          <w:vertAlign w:val="superscript"/>
        </w:rPr>
        <w:t>rd</w:t>
      </w:r>
      <w:r w:rsidR="00AF626A">
        <w:rPr>
          <w:rFonts w:hint="eastAsia"/>
          <w:szCs w:val="28"/>
        </w:rPr>
        <w:t xml:space="preserve"> daughters each </w:t>
      </w:r>
      <w:r w:rsidR="00AF626A">
        <w:rPr>
          <w:szCs w:val="28"/>
        </w:rPr>
        <w:t>contributed</w:t>
      </w:r>
      <w:r w:rsidR="00AF626A">
        <w:rPr>
          <w:rFonts w:hint="eastAsia"/>
          <w:szCs w:val="28"/>
        </w:rPr>
        <w:t xml:space="preserve"> $2,000 to the </w:t>
      </w:r>
      <w:r w:rsidR="00AF626A">
        <w:rPr>
          <w:szCs w:val="28"/>
        </w:rPr>
        <w:t>household</w:t>
      </w:r>
      <w:r w:rsidR="00AF626A">
        <w:rPr>
          <w:rFonts w:hint="eastAsia"/>
          <w:szCs w:val="28"/>
        </w:rPr>
        <w:t xml:space="preserve"> expenses. </w:t>
      </w:r>
      <w:r w:rsidR="00AF626A" w:rsidRPr="00A147CC">
        <w:rPr>
          <w:rFonts w:hint="eastAsia"/>
          <w:szCs w:val="28"/>
        </w:rPr>
        <w:t xml:space="preserve">On top of that, </w:t>
      </w:r>
      <w:r w:rsidR="00AF626A" w:rsidRPr="00A147CC">
        <w:rPr>
          <w:szCs w:val="28"/>
        </w:rPr>
        <w:t>the</w:t>
      </w:r>
      <w:r w:rsidR="00AF626A" w:rsidRPr="00A147CC">
        <w:rPr>
          <w:rFonts w:hint="eastAsia"/>
          <w:szCs w:val="28"/>
        </w:rPr>
        <w:t xml:space="preserve"> Deceased gave her $2,000 each month as her pocket money, which she would utilize for having tea with the children or buying </w:t>
      </w:r>
      <w:r w:rsidR="00AF626A" w:rsidRPr="00A147CC">
        <w:rPr>
          <w:szCs w:val="28"/>
        </w:rPr>
        <w:t>groceries</w:t>
      </w:r>
      <w:r w:rsidR="00AF626A" w:rsidRPr="00A147CC">
        <w:rPr>
          <w:rFonts w:hint="eastAsia"/>
          <w:szCs w:val="28"/>
        </w:rPr>
        <w:t xml:space="preserve"> at supermarkets. </w:t>
      </w:r>
      <w:r w:rsidR="00887063" w:rsidRPr="00A147CC">
        <w:rPr>
          <w:rFonts w:hint="eastAsia"/>
          <w:szCs w:val="28"/>
        </w:rPr>
        <w:t xml:space="preserve"> </w:t>
      </w:r>
      <w:r w:rsidR="00AF626A" w:rsidRPr="00A147CC">
        <w:rPr>
          <w:rFonts w:hint="eastAsia"/>
          <w:szCs w:val="28"/>
        </w:rPr>
        <w:t xml:space="preserve">Further, the Deceased would pay for the school fees, books, school uniform and pocket money of the </w:t>
      </w:r>
      <w:r w:rsidR="00A147CC">
        <w:rPr>
          <w:rFonts w:hint="eastAsia"/>
          <w:szCs w:val="28"/>
        </w:rPr>
        <w:t>S</w:t>
      </w:r>
      <w:r w:rsidR="00AF626A" w:rsidRPr="00A147CC">
        <w:rPr>
          <w:rFonts w:hint="eastAsia"/>
          <w:szCs w:val="28"/>
        </w:rPr>
        <w:t>on in the total sum of about $3,280 per month.</w:t>
      </w:r>
    </w:p>
    <w:p w:rsidR="00B93E96" w:rsidRDefault="00B93E96" w:rsidP="00CF74F8">
      <w:pPr>
        <w:tabs>
          <w:tab w:val="left" w:pos="993"/>
          <w:tab w:val="center" w:pos="6480"/>
        </w:tabs>
        <w:snapToGrid/>
        <w:spacing w:line="360" w:lineRule="auto"/>
        <w:jc w:val="both"/>
        <w:rPr>
          <w:szCs w:val="28"/>
        </w:rPr>
      </w:pPr>
    </w:p>
    <w:p w:rsidR="00B93E96" w:rsidRDefault="00B93E96" w:rsidP="00CF74F8">
      <w:pPr>
        <w:numPr>
          <w:ilvl w:val="0"/>
          <w:numId w:val="28"/>
        </w:numPr>
        <w:tabs>
          <w:tab w:val="clear" w:pos="720"/>
          <w:tab w:val="left" w:pos="993"/>
          <w:tab w:val="center" w:pos="6480"/>
        </w:tabs>
        <w:snapToGrid/>
        <w:spacing w:line="360" w:lineRule="auto"/>
        <w:ind w:left="0" w:firstLine="0"/>
        <w:jc w:val="both"/>
        <w:rPr>
          <w:szCs w:val="28"/>
        </w:rPr>
      </w:pPr>
      <w:r>
        <w:rPr>
          <w:rFonts w:hint="eastAsia"/>
          <w:szCs w:val="28"/>
        </w:rPr>
        <w:t xml:space="preserve">The </w:t>
      </w:r>
      <w:r w:rsidR="00A147CC">
        <w:rPr>
          <w:rFonts w:hint="eastAsia"/>
          <w:szCs w:val="28"/>
        </w:rPr>
        <w:t>S</w:t>
      </w:r>
      <w:r>
        <w:rPr>
          <w:rFonts w:hint="eastAsia"/>
          <w:szCs w:val="28"/>
        </w:rPr>
        <w:t>on</w:t>
      </w:r>
      <w:r w:rsidR="00A147CC">
        <w:rPr>
          <w:rFonts w:hint="eastAsia"/>
          <w:szCs w:val="28"/>
        </w:rPr>
        <w:t>,</w:t>
      </w:r>
      <w:r>
        <w:rPr>
          <w:rFonts w:hint="eastAsia"/>
          <w:szCs w:val="28"/>
        </w:rPr>
        <w:t xml:space="preserve"> born on 3 September 1991</w:t>
      </w:r>
      <w:r w:rsidR="00A147CC">
        <w:rPr>
          <w:rFonts w:hint="eastAsia"/>
          <w:szCs w:val="28"/>
        </w:rPr>
        <w:t>,</w:t>
      </w:r>
      <w:r>
        <w:rPr>
          <w:rFonts w:hint="eastAsia"/>
          <w:szCs w:val="28"/>
        </w:rPr>
        <w:t xml:space="preserve"> was </w:t>
      </w:r>
      <w:r w:rsidR="00887063">
        <w:rPr>
          <w:rFonts w:hint="eastAsia"/>
          <w:szCs w:val="28"/>
        </w:rPr>
        <w:t xml:space="preserve">aged 15 </w:t>
      </w:r>
      <w:r w:rsidR="00AF626A">
        <w:rPr>
          <w:rFonts w:hint="eastAsia"/>
          <w:szCs w:val="28"/>
        </w:rPr>
        <w:t xml:space="preserve">studying Form 3 </w:t>
      </w:r>
      <w:r w:rsidR="00887063">
        <w:rPr>
          <w:rFonts w:hint="eastAsia"/>
          <w:szCs w:val="28"/>
        </w:rPr>
        <w:t>at the time of the Accident.</w:t>
      </w:r>
      <w:r w:rsidR="00AF626A">
        <w:rPr>
          <w:rFonts w:hint="eastAsia"/>
          <w:szCs w:val="28"/>
        </w:rPr>
        <w:t xml:space="preserve"> </w:t>
      </w:r>
      <w:r w:rsidR="00A147CC">
        <w:rPr>
          <w:rFonts w:hint="eastAsia"/>
          <w:szCs w:val="28"/>
        </w:rPr>
        <w:t xml:space="preserve">It is his evidence that the Deceased paid for his education including books, stationery and school uniform ($2,160 + $1,200 per year) but he </w:t>
      </w:r>
      <w:r w:rsidR="00CF74F8">
        <w:rPr>
          <w:rFonts w:hint="eastAsia"/>
          <w:szCs w:val="28"/>
        </w:rPr>
        <w:t xml:space="preserve">has </w:t>
      </w:r>
      <w:r w:rsidR="00A147CC">
        <w:rPr>
          <w:rFonts w:hint="eastAsia"/>
          <w:szCs w:val="28"/>
        </w:rPr>
        <w:t>not kep</w:t>
      </w:r>
      <w:r w:rsidR="00CF74F8">
        <w:rPr>
          <w:rFonts w:hint="eastAsia"/>
          <w:szCs w:val="28"/>
        </w:rPr>
        <w:t>t</w:t>
      </w:r>
      <w:r w:rsidR="00A147CC">
        <w:rPr>
          <w:rFonts w:hint="eastAsia"/>
          <w:szCs w:val="28"/>
        </w:rPr>
        <w:t xml:space="preserve"> the receipts</w:t>
      </w:r>
      <w:r w:rsidR="00CF74F8">
        <w:rPr>
          <w:rFonts w:hint="eastAsia"/>
          <w:szCs w:val="28"/>
        </w:rPr>
        <w:t xml:space="preserve"> thereof</w:t>
      </w:r>
      <w:r w:rsidR="00A147CC">
        <w:rPr>
          <w:rFonts w:hint="eastAsia"/>
          <w:szCs w:val="28"/>
        </w:rPr>
        <w:t xml:space="preserve">. He also said that the Deceased gave him $100 </w:t>
      </w:r>
      <w:r w:rsidR="00CF74F8">
        <w:rPr>
          <w:rFonts w:hint="eastAsia"/>
          <w:szCs w:val="28"/>
        </w:rPr>
        <w:t xml:space="preserve">as </w:t>
      </w:r>
      <w:r w:rsidR="00A147CC">
        <w:rPr>
          <w:rFonts w:hint="eastAsia"/>
          <w:szCs w:val="28"/>
        </w:rPr>
        <w:t>pocket money each day if it was school day. If it was not a school day, the Deceased would give him $60 (if he did not go out for fun) or $100 odd (if he went out for fun). Thus, h</w:t>
      </w:r>
      <w:r w:rsidR="00CF74F8">
        <w:rPr>
          <w:rFonts w:hint="eastAsia"/>
          <w:szCs w:val="28"/>
        </w:rPr>
        <w:t>is</w:t>
      </w:r>
      <w:r w:rsidR="00A147CC">
        <w:rPr>
          <w:rFonts w:hint="eastAsia"/>
          <w:szCs w:val="28"/>
        </w:rPr>
        <w:t xml:space="preserve"> pocket money was on average $100 per day.</w:t>
      </w:r>
      <w:r w:rsidR="00CF74F8">
        <w:rPr>
          <w:rFonts w:hint="eastAsia"/>
          <w:szCs w:val="28"/>
        </w:rPr>
        <w:t xml:space="preserve"> </w:t>
      </w:r>
      <w:r w:rsidR="00AF626A">
        <w:rPr>
          <w:rFonts w:hint="eastAsia"/>
          <w:szCs w:val="28"/>
        </w:rPr>
        <w:t xml:space="preserve">In 2009, he graduated Form 5 and </w:t>
      </w:r>
      <w:r w:rsidR="00AF626A">
        <w:rPr>
          <w:szCs w:val="28"/>
        </w:rPr>
        <w:t>embarked</w:t>
      </w:r>
      <w:r w:rsidR="00AF626A">
        <w:rPr>
          <w:rFonts w:hint="eastAsia"/>
          <w:szCs w:val="28"/>
        </w:rPr>
        <w:t xml:space="preserve"> on a vocational training course which was completed in August 2011. </w:t>
      </w:r>
      <w:r w:rsidR="00BD43F8">
        <w:rPr>
          <w:rFonts w:hint="eastAsia"/>
          <w:szCs w:val="28"/>
        </w:rPr>
        <w:t xml:space="preserve"> Since then, he has been working part-time.</w:t>
      </w:r>
      <w:r w:rsidR="00AF626A">
        <w:rPr>
          <w:rFonts w:hint="eastAsia"/>
          <w:szCs w:val="28"/>
        </w:rPr>
        <w:t xml:space="preserve"> </w:t>
      </w:r>
      <w:r w:rsidR="00887063">
        <w:rPr>
          <w:rFonts w:hint="eastAsia"/>
          <w:szCs w:val="28"/>
        </w:rPr>
        <w:t xml:space="preserve"> </w:t>
      </w:r>
    </w:p>
    <w:p w:rsidR="00607034" w:rsidRDefault="00607034" w:rsidP="00CF74F8">
      <w:pPr>
        <w:pStyle w:val="ListParagraph"/>
        <w:spacing w:line="360" w:lineRule="auto"/>
        <w:rPr>
          <w:szCs w:val="28"/>
        </w:rPr>
      </w:pPr>
    </w:p>
    <w:p w:rsidR="00BD43F8" w:rsidRDefault="00BD43F8" w:rsidP="00CF74F8">
      <w:pPr>
        <w:numPr>
          <w:ilvl w:val="0"/>
          <w:numId w:val="28"/>
        </w:numPr>
        <w:tabs>
          <w:tab w:val="clear" w:pos="720"/>
          <w:tab w:val="left" w:pos="993"/>
          <w:tab w:val="center" w:pos="6480"/>
        </w:tabs>
        <w:snapToGrid/>
        <w:spacing w:line="360" w:lineRule="auto"/>
        <w:ind w:left="0" w:firstLine="0"/>
        <w:jc w:val="both"/>
        <w:rPr>
          <w:szCs w:val="28"/>
        </w:rPr>
      </w:pPr>
      <w:r>
        <w:rPr>
          <w:rFonts w:hint="eastAsia"/>
          <w:szCs w:val="28"/>
        </w:rPr>
        <w:t xml:space="preserve">It cannot be denied that Madam Wong was no longer the person who took care of the </w:t>
      </w:r>
      <w:r w:rsidR="003A27E9">
        <w:rPr>
          <w:rFonts w:hint="eastAsia"/>
          <w:szCs w:val="28"/>
        </w:rPr>
        <w:t xml:space="preserve">accounts and the </w:t>
      </w:r>
      <w:r>
        <w:rPr>
          <w:rFonts w:hint="eastAsia"/>
          <w:szCs w:val="28"/>
        </w:rPr>
        <w:t>physical payment of the household expenses at the time of the death of the Deceased; the work has been entrusted to the 2</w:t>
      </w:r>
      <w:r w:rsidRPr="00BD43F8">
        <w:rPr>
          <w:rFonts w:hint="eastAsia"/>
          <w:szCs w:val="28"/>
          <w:vertAlign w:val="superscript"/>
        </w:rPr>
        <w:t>nd</w:t>
      </w:r>
      <w:r>
        <w:rPr>
          <w:rFonts w:hint="eastAsia"/>
          <w:szCs w:val="28"/>
        </w:rPr>
        <w:t xml:space="preserve"> daughter</w:t>
      </w:r>
      <w:r w:rsidR="003A27E9">
        <w:rPr>
          <w:rFonts w:hint="eastAsia"/>
          <w:szCs w:val="28"/>
        </w:rPr>
        <w:t xml:space="preserve"> after she has grown up</w:t>
      </w:r>
      <w:r>
        <w:rPr>
          <w:rFonts w:hint="eastAsia"/>
          <w:szCs w:val="28"/>
        </w:rPr>
        <w:t>.</w:t>
      </w:r>
      <w:r w:rsidR="003A27E9">
        <w:rPr>
          <w:rFonts w:hint="eastAsia"/>
          <w:szCs w:val="28"/>
        </w:rPr>
        <w:t xml:space="preserve"> </w:t>
      </w:r>
      <w:proofErr w:type="spellStart"/>
      <w:r w:rsidR="003A27E9">
        <w:rPr>
          <w:rFonts w:hint="eastAsia"/>
          <w:szCs w:val="28"/>
        </w:rPr>
        <w:t>Mr</w:t>
      </w:r>
      <w:proofErr w:type="spellEnd"/>
      <w:r w:rsidR="003A27E9">
        <w:rPr>
          <w:rFonts w:hint="eastAsia"/>
          <w:szCs w:val="28"/>
        </w:rPr>
        <w:t xml:space="preserve"> </w:t>
      </w:r>
      <w:proofErr w:type="spellStart"/>
      <w:r w:rsidR="003A27E9">
        <w:rPr>
          <w:rFonts w:hint="eastAsia"/>
          <w:szCs w:val="28"/>
        </w:rPr>
        <w:t>Mui</w:t>
      </w:r>
      <w:proofErr w:type="spellEnd"/>
      <w:r w:rsidR="003A27E9">
        <w:rPr>
          <w:rFonts w:hint="eastAsia"/>
          <w:szCs w:val="28"/>
        </w:rPr>
        <w:t xml:space="preserve"> thus, quite understandably, attacks on the</w:t>
      </w:r>
      <w:r w:rsidR="004F11D8">
        <w:rPr>
          <w:rFonts w:hint="eastAsia"/>
          <w:szCs w:val="28"/>
        </w:rPr>
        <w:t xml:space="preserve"> suitability of Madam Wong to give evidence on the household expenses and contribution (when she was no longer in charge of the same) and the</w:t>
      </w:r>
      <w:r w:rsidR="003A27E9">
        <w:rPr>
          <w:rFonts w:hint="eastAsia"/>
          <w:szCs w:val="28"/>
        </w:rPr>
        <w:t xml:space="preserve"> failure of the 2</w:t>
      </w:r>
      <w:r w:rsidR="003A27E9" w:rsidRPr="003A27E9">
        <w:rPr>
          <w:rFonts w:hint="eastAsia"/>
          <w:szCs w:val="28"/>
          <w:vertAlign w:val="superscript"/>
        </w:rPr>
        <w:t>nd</w:t>
      </w:r>
      <w:r w:rsidR="003A27E9">
        <w:rPr>
          <w:rFonts w:hint="eastAsia"/>
          <w:szCs w:val="28"/>
        </w:rPr>
        <w:t xml:space="preserve"> daughter to give </w:t>
      </w:r>
      <w:r w:rsidR="003A27E9">
        <w:rPr>
          <w:szCs w:val="28"/>
        </w:rPr>
        <w:t>evidence in this trial.</w:t>
      </w:r>
      <w:r w:rsidR="00984CBF">
        <w:rPr>
          <w:rFonts w:hint="eastAsia"/>
          <w:szCs w:val="28"/>
        </w:rPr>
        <w:t xml:space="preserve"> </w:t>
      </w:r>
    </w:p>
    <w:p w:rsidR="00984CBF" w:rsidRDefault="00984CBF" w:rsidP="00CF74F8">
      <w:pPr>
        <w:pStyle w:val="ListParagraph"/>
        <w:spacing w:line="360" w:lineRule="auto"/>
        <w:rPr>
          <w:szCs w:val="28"/>
        </w:rPr>
      </w:pPr>
    </w:p>
    <w:p w:rsidR="006E02F4" w:rsidRPr="006E02F4" w:rsidRDefault="00984CBF" w:rsidP="00CF74F8">
      <w:pPr>
        <w:numPr>
          <w:ilvl w:val="0"/>
          <w:numId w:val="28"/>
        </w:numPr>
        <w:tabs>
          <w:tab w:val="clear" w:pos="720"/>
          <w:tab w:val="left" w:pos="993"/>
          <w:tab w:val="center" w:pos="6480"/>
        </w:tabs>
        <w:snapToGrid/>
        <w:spacing w:line="360" w:lineRule="auto"/>
        <w:ind w:left="0" w:firstLine="0"/>
        <w:jc w:val="both"/>
        <w:rPr>
          <w:szCs w:val="28"/>
          <w:lang w:val="en-GB"/>
        </w:rPr>
      </w:pPr>
      <w:r w:rsidRPr="00984CBF">
        <w:rPr>
          <w:rFonts w:hint="eastAsia"/>
          <w:szCs w:val="28"/>
        </w:rPr>
        <w:t>The unchallenged evidence of the eldest daughter shows that the 2</w:t>
      </w:r>
      <w:r w:rsidRPr="00984CBF">
        <w:rPr>
          <w:rFonts w:hint="eastAsia"/>
          <w:szCs w:val="28"/>
          <w:vertAlign w:val="superscript"/>
        </w:rPr>
        <w:t>nd</w:t>
      </w:r>
      <w:r w:rsidRPr="00984CBF">
        <w:rPr>
          <w:rFonts w:hint="eastAsia"/>
          <w:szCs w:val="28"/>
        </w:rPr>
        <w:t xml:space="preserve"> daughter started work 2 years before the Deceased</w:t>
      </w:r>
      <w:r w:rsidRPr="00984CBF">
        <w:rPr>
          <w:szCs w:val="28"/>
        </w:rPr>
        <w:t>’</w:t>
      </w:r>
      <w:r w:rsidRPr="00984CBF">
        <w:rPr>
          <w:rFonts w:hint="eastAsia"/>
          <w:szCs w:val="28"/>
        </w:rPr>
        <w:t>s death</w:t>
      </w:r>
      <w:r w:rsidR="00CF74F8">
        <w:rPr>
          <w:rFonts w:hint="eastAsia"/>
          <w:szCs w:val="28"/>
        </w:rPr>
        <w:t xml:space="preserve"> (at the age of 19)</w:t>
      </w:r>
      <w:r w:rsidRPr="00984CBF">
        <w:rPr>
          <w:rFonts w:hint="eastAsia"/>
          <w:szCs w:val="28"/>
        </w:rPr>
        <w:t xml:space="preserve">, which means that </w:t>
      </w:r>
      <w:r w:rsidR="00CF74F8">
        <w:rPr>
          <w:rFonts w:hint="eastAsia"/>
          <w:szCs w:val="28"/>
        </w:rPr>
        <w:t xml:space="preserve">it is very likely </w:t>
      </w:r>
      <w:r w:rsidR="00E10F99">
        <w:rPr>
          <w:rFonts w:hint="eastAsia"/>
          <w:szCs w:val="28"/>
        </w:rPr>
        <w:t xml:space="preserve">than not </w:t>
      </w:r>
      <w:r w:rsidR="00CF74F8">
        <w:rPr>
          <w:rFonts w:hint="eastAsia"/>
          <w:szCs w:val="28"/>
        </w:rPr>
        <w:t xml:space="preserve">that </w:t>
      </w:r>
      <w:r w:rsidRPr="00984CBF">
        <w:rPr>
          <w:rFonts w:hint="eastAsia"/>
          <w:szCs w:val="28"/>
        </w:rPr>
        <w:t>the 2</w:t>
      </w:r>
      <w:r w:rsidRPr="00984CBF">
        <w:rPr>
          <w:rFonts w:hint="eastAsia"/>
          <w:szCs w:val="28"/>
          <w:vertAlign w:val="superscript"/>
        </w:rPr>
        <w:t>nd</w:t>
      </w:r>
      <w:r w:rsidRPr="00984CBF">
        <w:rPr>
          <w:rFonts w:hint="eastAsia"/>
          <w:szCs w:val="28"/>
        </w:rPr>
        <w:t xml:space="preserve"> daughter took care of the accounts and the physical payment of the household expenses </w:t>
      </w:r>
      <w:r>
        <w:rPr>
          <w:rFonts w:hint="eastAsia"/>
          <w:szCs w:val="28"/>
        </w:rPr>
        <w:t>of the family also 2 years before the death of the Deceased. Before that, it was Madam Wong</w:t>
      </w:r>
      <w:r>
        <w:rPr>
          <w:szCs w:val="28"/>
        </w:rPr>
        <w:t>’</w:t>
      </w:r>
      <w:r>
        <w:rPr>
          <w:rFonts w:hint="eastAsia"/>
          <w:szCs w:val="28"/>
        </w:rPr>
        <w:t xml:space="preserve">s responsibility. Given the </w:t>
      </w:r>
      <w:r w:rsidR="006E02F4">
        <w:rPr>
          <w:rFonts w:hint="eastAsia"/>
          <w:szCs w:val="28"/>
        </w:rPr>
        <w:t xml:space="preserve">relatively short </w:t>
      </w:r>
      <w:r>
        <w:rPr>
          <w:rFonts w:hint="eastAsia"/>
          <w:szCs w:val="28"/>
        </w:rPr>
        <w:t xml:space="preserve">time lapse </w:t>
      </w:r>
      <w:r w:rsidR="00CF74F8">
        <w:rPr>
          <w:rFonts w:hint="eastAsia"/>
          <w:szCs w:val="28"/>
        </w:rPr>
        <w:t>(</w:t>
      </w:r>
      <w:r>
        <w:rPr>
          <w:rFonts w:hint="eastAsia"/>
          <w:szCs w:val="28"/>
        </w:rPr>
        <w:t>of just 2 years</w:t>
      </w:r>
      <w:r w:rsidR="00CF74F8">
        <w:rPr>
          <w:rFonts w:hint="eastAsia"/>
          <w:szCs w:val="28"/>
        </w:rPr>
        <w:t>)</w:t>
      </w:r>
      <w:r>
        <w:rPr>
          <w:rFonts w:hint="eastAsia"/>
          <w:szCs w:val="28"/>
        </w:rPr>
        <w:t>, I would not say that Madam Wong is in no position</w:t>
      </w:r>
      <w:r w:rsidR="00CF74F8">
        <w:rPr>
          <w:rFonts w:hint="eastAsia"/>
          <w:szCs w:val="28"/>
        </w:rPr>
        <w:t xml:space="preserve"> at all</w:t>
      </w:r>
      <w:r>
        <w:rPr>
          <w:rFonts w:hint="eastAsia"/>
          <w:szCs w:val="28"/>
        </w:rPr>
        <w:t xml:space="preserve"> to </w:t>
      </w:r>
      <w:r>
        <w:rPr>
          <w:szCs w:val="28"/>
        </w:rPr>
        <w:t>general</w:t>
      </w:r>
      <w:r w:rsidR="006E02F4">
        <w:rPr>
          <w:rFonts w:hint="eastAsia"/>
          <w:szCs w:val="28"/>
        </w:rPr>
        <w:t>ly</w:t>
      </w:r>
      <w:r>
        <w:rPr>
          <w:rFonts w:hint="eastAsia"/>
          <w:szCs w:val="28"/>
        </w:rPr>
        <w:t xml:space="preserve"> tell the household expenses at the ti</w:t>
      </w:r>
      <w:r w:rsidR="006E02F4">
        <w:rPr>
          <w:rFonts w:hint="eastAsia"/>
          <w:szCs w:val="28"/>
        </w:rPr>
        <w:t xml:space="preserve">me of the death of the Deceased by referring to the time when she </w:t>
      </w:r>
      <w:r w:rsidR="00CF74F8">
        <w:rPr>
          <w:rFonts w:hint="eastAsia"/>
          <w:szCs w:val="28"/>
        </w:rPr>
        <w:t xml:space="preserve">still </w:t>
      </w:r>
      <w:r w:rsidR="006E02F4">
        <w:rPr>
          <w:rFonts w:hint="eastAsia"/>
          <w:szCs w:val="28"/>
        </w:rPr>
        <w:t>took charge of the accounts of the household expenses.</w:t>
      </w:r>
    </w:p>
    <w:p w:rsidR="006E02F4" w:rsidRDefault="006E02F4" w:rsidP="006E02F4">
      <w:pPr>
        <w:pStyle w:val="ListParagraph"/>
        <w:rPr>
          <w:szCs w:val="28"/>
          <w:lang w:val="en-GB"/>
        </w:rPr>
      </w:pPr>
    </w:p>
    <w:p w:rsidR="006E02F4" w:rsidRDefault="006E02F4" w:rsidP="00CF562A">
      <w:pPr>
        <w:numPr>
          <w:ilvl w:val="0"/>
          <w:numId w:val="28"/>
        </w:numPr>
        <w:tabs>
          <w:tab w:val="clear" w:pos="720"/>
          <w:tab w:val="left" w:pos="993"/>
          <w:tab w:val="center" w:pos="6480"/>
        </w:tabs>
        <w:snapToGrid/>
        <w:spacing w:line="360" w:lineRule="auto"/>
        <w:ind w:left="0" w:firstLine="0"/>
        <w:jc w:val="both"/>
        <w:rPr>
          <w:szCs w:val="28"/>
          <w:lang w:val="en-GB"/>
        </w:rPr>
      </w:pPr>
      <w:r>
        <w:rPr>
          <w:rFonts w:hint="eastAsia"/>
          <w:szCs w:val="28"/>
          <w:lang w:val="en-GB"/>
        </w:rPr>
        <w:t xml:space="preserve">Besides, given the living standard of Hong Kong, I </w:t>
      </w:r>
      <w:r w:rsidR="00CF74F8">
        <w:rPr>
          <w:rFonts w:hint="eastAsia"/>
          <w:szCs w:val="28"/>
          <w:lang w:val="en-GB"/>
        </w:rPr>
        <w:t xml:space="preserve">cannot see  </w:t>
      </w:r>
      <w:r>
        <w:rPr>
          <w:rFonts w:hint="eastAsia"/>
          <w:szCs w:val="28"/>
          <w:lang w:val="en-GB"/>
        </w:rPr>
        <w:t xml:space="preserve">one </w:t>
      </w:r>
      <w:r w:rsidR="00CF74F8">
        <w:rPr>
          <w:rFonts w:hint="eastAsia"/>
          <w:szCs w:val="28"/>
          <w:lang w:val="en-GB"/>
        </w:rPr>
        <w:t xml:space="preserve">can successfully </w:t>
      </w:r>
      <w:r>
        <w:rPr>
          <w:rFonts w:hint="eastAsia"/>
          <w:szCs w:val="28"/>
          <w:lang w:val="en-GB"/>
        </w:rPr>
        <w:t>challenge that monthly expenses of a family of 6 in the sum of $9,000 is unreasonable or excessive.</w:t>
      </w:r>
    </w:p>
    <w:p w:rsidR="006E02F4" w:rsidRDefault="006E02F4" w:rsidP="006E02F4">
      <w:pPr>
        <w:pStyle w:val="ListParagraph"/>
        <w:rPr>
          <w:szCs w:val="28"/>
          <w:lang w:val="en-GB"/>
        </w:rPr>
      </w:pPr>
    </w:p>
    <w:p w:rsidR="006E02F4" w:rsidRDefault="006E02F4" w:rsidP="00CF562A">
      <w:pPr>
        <w:numPr>
          <w:ilvl w:val="0"/>
          <w:numId w:val="28"/>
        </w:numPr>
        <w:tabs>
          <w:tab w:val="clear" w:pos="720"/>
          <w:tab w:val="left" w:pos="993"/>
          <w:tab w:val="center" w:pos="6480"/>
        </w:tabs>
        <w:snapToGrid/>
        <w:spacing w:line="360" w:lineRule="auto"/>
        <w:ind w:left="0" w:firstLine="0"/>
        <w:jc w:val="both"/>
        <w:rPr>
          <w:szCs w:val="28"/>
          <w:lang w:val="en-GB"/>
        </w:rPr>
      </w:pPr>
      <w:r>
        <w:rPr>
          <w:rFonts w:hint="eastAsia"/>
          <w:szCs w:val="28"/>
          <w:lang w:val="en-GB"/>
        </w:rPr>
        <w:t>I therefore accept the household expenses at the time of the Accident were $9,000.</w:t>
      </w:r>
    </w:p>
    <w:p w:rsidR="006E02F4" w:rsidRDefault="006E02F4" w:rsidP="006E02F4">
      <w:pPr>
        <w:pStyle w:val="ListParagraph"/>
        <w:rPr>
          <w:szCs w:val="28"/>
          <w:lang w:val="en-GB"/>
        </w:rPr>
      </w:pPr>
    </w:p>
    <w:p w:rsidR="006E02F4" w:rsidRDefault="006E02F4" w:rsidP="00CF562A">
      <w:pPr>
        <w:numPr>
          <w:ilvl w:val="0"/>
          <w:numId w:val="28"/>
        </w:numPr>
        <w:tabs>
          <w:tab w:val="clear" w:pos="720"/>
          <w:tab w:val="left" w:pos="993"/>
          <w:tab w:val="center" w:pos="6480"/>
        </w:tabs>
        <w:snapToGrid/>
        <w:spacing w:line="360" w:lineRule="auto"/>
        <w:ind w:left="0" w:firstLine="0"/>
        <w:jc w:val="both"/>
        <w:rPr>
          <w:szCs w:val="28"/>
          <w:lang w:val="en-GB"/>
        </w:rPr>
      </w:pPr>
      <w:r>
        <w:rPr>
          <w:rFonts w:hint="eastAsia"/>
          <w:szCs w:val="28"/>
          <w:lang w:val="en-GB"/>
        </w:rPr>
        <w:t>Of all the income earners in the family, the Deceased earned the most and being the father and</w:t>
      </w:r>
      <w:r w:rsidR="00170DA3">
        <w:rPr>
          <w:rFonts w:hint="eastAsia"/>
          <w:szCs w:val="28"/>
          <w:lang w:val="en-GB"/>
        </w:rPr>
        <w:t xml:space="preserve"> main</w:t>
      </w:r>
      <w:r>
        <w:rPr>
          <w:rFonts w:hint="eastAsia"/>
          <w:szCs w:val="28"/>
          <w:lang w:val="en-GB"/>
        </w:rPr>
        <w:t xml:space="preserve"> bread winner of the family, it is just natural and logical that he would account for </w:t>
      </w:r>
      <w:r w:rsidR="00170DA3">
        <w:rPr>
          <w:rFonts w:hint="eastAsia"/>
          <w:szCs w:val="28"/>
          <w:lang w:val="en-GB"/>
        </w:rPr>
        <w:t>a</w:t>
      </w:r>
      <w:r>
        <w:rPr>
          <w:rFonts w:hint="eastAsia"/>
          <w:szCs w:val="28"/>
          <w:lang w:val="en-GB"/>
        </w:rPr>
        <w:t xml:space="preserve"> bigger share in the household expenses.</w:t>
      </w:r>
    </w:p>
    <w:p w:rsidR="006E02F4" w:rsidRDefault="006E02F4" w:rsidP="006E02F4">
      <w:pPr>
        <w:pStyle w:val="ListParagraph"/>
        <w:rPr>
          <w:szCs w:val="28"/>
          <w:lang w:val="en-GB"/>
        </w:rPr>
      </w:pPr>
    </w:p>
    <w:p w:rsidR="006E02F4" w:rsidRDefault="006E02F4" w:rsidP="00CF562A">
      <w:pPr>
        <w:numPr>
          <w:ilvl w:val="0"/>
          <w:numId w:val="28"/>
        </w:numPr>
        <w:tabs>
          <w:tab w:val="clear" w:pos="720"/>
          <w:tab w:val="left" w:pos="993"/>
          <w:tab w:val="center" w:pos="6480"/>
        </w:tabs>
        <w:snapToGrid/>
        <w:spacing w:line="360" w:lineRule="auto"/>
        <w:ind w:left="0" w:firstLine="0"/>
        <w:jc w:val="both"/>
        <w:rPr>
          <w:szCs w:val="28"/>
          <w:lang w:val="en-GB"/>
        </w:rPr>
      </w:pPr>
      <w:r>
        <w:rPr>
          <w:rFonts w:hint="eastAsia"/>
          <w:szCs w:val="28"/>
          <w:lang w:val="en-GB"/>
        </w:rPr>
        <w:t>The 3</w:t>
      </w:r>
      <w:r w:rsidRPr="006E02F4">
        <w:rPr>
          <w:rFonts w:hint="eastAsia"/>
          <w:szCs w:val="28"/>
          <w:vertAlign w:val="superscript"/>
          <w:lang w:val="en-GB"/>
        </w:rPr>
        <w:t>rd</w:t>
      </w:r>
      <w:r>
        <w:rPr>
          <w:rFonts w:hint="eastAsia"/>
          <w:szCs w:val="28"/>
          <w:lang w:val="en-GB"/>
        </w:rPr>
        <w:t xml:space="preserve"> daughter could not possibly be the main bread winner of the </w:t>
      </w:r>
      <w:r>
        <w:rPr>
          <w:szCs w:val="28"/>
          <w:lang w:val="en-GB"/>
        </w:rPr>
        <w:t>family</w:t>
      </w:r>
      <w:r>
        <w:rPr>
          <w:rFonts w:hint="eastAsia"/>
          <w:szCs w:val="28"/>
          <w:lang w:val="en-GB"/>
        </w:rPr>
        <w:t xml:space="preserve"> at the time of the Accident, because the evidence shows that (and this is not challenged by the Temple) she was </w:t>
      </w:r>
      <w:r w:rsidR="00170DA3">
        <w:rPr>
          <w:rFonts w:hint="eastAsia"/>
          <w:szCs w:val="28"/>
          <w:lang w:val="en-GB"/>
        </w:rPr>
        <w:t xml:space="preserve">only </w:t>
      </w:r>
      <w:r>
        <w:rPr>
          <w:rFonts w:hint="eastAsia"/>
          <w:szCs w:val="28"/>
          <w:lang w:val="en-GB"/>
        </w:rPr>
        <w:t>a part time cashier earning just $4,000 per month. What she earned, without taking away her own personal spending, was unable to cover the monthly household expenses.</w:t>
      </w:r>
    </w:p>
    <w:p w:rsidR="006E02F4" w:rsidRDefault="006E02F4" w:rsidP="006E02F4">
      <w:pPr>
        <w:pStyle w:val="ListParagraph"/>
        <w:rPr>
          <w:szCs w:val="28"/>
          <w:lang w:val="en-GB"/>
        </w:rPr>
      </w:pPr>
    </w:p>
    <w:p w:rsidR="006E02F4" w:rsidRDefault="006E02F4" w:rsidP="00CF562A">
      <w:pPr>
        <w:numPr>
          <w:ilvl w:val="0"/>
          <w:numId w:val="28"/>
        </w:numPr>
        <w:tabs>
          <w:tab w:val="clear" w:pos="720"/>
          <w:tab w:val="left" w:pos="993"/>
          <w:tab w:val="center" w:pos="6480"/>
        </w:tabs>
        <w:snapToGrid/>
        <w:spacing w:line="360" w:lineRule="auto"/>
        <w:ind w:left="0" w:firstLine="0"/>
        <w:jc w:val="both"/>
        <w:rPr>
          <w:szCs w:val="28"/>
          <w:lang w:val="en-GB"/>
        </w:rPr>
      </w:pPr>
      <w:r>
        <w:rPr>
          <w:rFonts w:hint="eastAsia"/>
          <w:szCs w:val="28"/>
          <w:lang w:val="en-GB"/>
        </w:rPr>
        <w:t>The eldest daughter was unemployed at the material times.</w:t>
      </w:r>
    </w:p>
    <w:p w:rsidR="006E02F4" w:rsidRDefault="006E02F4" w:rsidP="006E02F4">
      <w:pPr>
        <w:pStyle w:val="ListParagraph"/>
        <w:rPr>
          <w:szCs w:val="28"/>
          <w:lang w:val="en-GB"/>
        </w:rPr>
      </w:pPr>
    </w:p>
    <w:p w:rsidR="00936E7C" w:rsidRDefault="006E02F4" w:rsidP="00170DA3">
      <w:pPr>
        <w:numPr>
          <w:ilvl w:val="0"/>
          <w:numId w:val="28"/>
        </w:numPr>
        <w:tabs>
          <w:tab w:val="clear" w:pos="720"/>
          <w:tab w:val="left" w:pos="993"/>
          <w:tab w:val="center" w:pos="6480"/>
        </w:tabs>
        <w:snapToGrid/>
        <w:spacing w:line="360" w:lineRule="auto"/>
        <w:ind w:left="0" w:firstLine="0"/>
        <w:jc w:val="both"/>
        <w:rPr>
          <w:rFonts w:hint="eastAsia"/>
          <w:szCs w:val="28"/>
          <w:lang w:val="en-GB"/>
        </w:rPr>
      </w:pPr>
      <w:r w:rsidRPr="002F2867">
        <w:rPr>
          <w:rFonts w:hint="eastAsia"/>
          <w:szCs w:val="28"/>
          <w:lang w:val="en-GB"/>
        </w:rPr>
        <w:t xml:space="preserve">That </w:t>
      </w:r>
      <w:r w:rsidRPr="002F2867">
        <w:rPr>
          <w:szCs w:val="28"/>
          <w:lang w:val="en-GB"/>
        </w:rPr>
        <w:t>left</w:t>
      </w:r>
      <w:r w:rsidRPr="002F2867">
        <w:rPr>
          <w:rFonts w:hint="eastAsia"/>
          <w:szCs w:val="28"/>
          <w:lang w:val="en-GB"/>
        </w:rPr>
        <w:t xml:space="preserve"> only the 2</w:t>
      </w:r>
      <w:r w:rsidRPr="002F2867">
        <w:rPr>
          <w:rFonts w:hint="eastAsia"/>
          <w:szCs w:val="28"/>
          <w:vertAlign w:val="superscript"/>
          <w:lang w:val="en-GB"/>
        </w:rPr>
        <w:t>nd</w:t>
      </w:r>
      <w:r w:rsidRPr="002F2867">
        <w:rPr>
          <w:rFonts w:hint="eastAsia"/>
          <w:szCs w:val="28"/>
          <w:lang w:val="en-GB"/>
        </w:rPr>
        <w:t xml:space="preserve"> </w:t>
      </w:r>
      <w:r w:rsidRPr="002F2867">
        <w:rPr>
          <w:szCs w:val="28"/>
          <w:lang w:val="en-GB"/>
        </w:rPr>
        <w:t>daughter</w:t>
      </w:r>
      <w:r w:rsidR="002F2867" w:rsidRPr="002F2867">
        <w:rPr>
          <w:rFonts w:hint="eastAsia"/>
          <w:szCs w:val="28"/>
          <w:lang w:val="en-GB"/>
        </w:rPr>
        <w:t xml:space="preserve">. According to the evidence, she was a full-time cashier earning $7,000 per month. Since she worked full-time and was a young lady of 21 at the time of the death of the Deceased, one would not expect her to utilize </w:t>
      </w:r>
      <w:r w:rsidR="002F2867" w:rsidRPr="00170DA3">
        <w:rPr>
          <w:rFonts w:hint="eastAsia"/>
          <w:i/>
          <w:szCs w:val="28"/>
          <w:lang w:val="en-GB"/>
        </w:rPr>
        <w:t>all</w:t>
      </w:r>
      <w:r w:rsidR="002F2867" w:rsidRPr="002F2867">
        <w:rPr>
          <w:rFonts w:hint="eastAsia"/>
          <w:szCs w:val="28"/>
          <w:lang w:val="en-GB"/>
        </w:rPr>
        <w:t xml:space="preserve"> her income on the family. A reasonable sum of say </w:t>
      </w:r>
      <w:r w:rsidR="00170DA3">
        <w:rPr>
          <w:rFonts w:hint="eastAsia"/>
          <w:szCs w:val="28"/>
          <w:lang w:val="en-GB"/>
        </w:rPr>
        <w:t xml:space="preserve">at least </w:t>
      </w:r>
      <w:r w:rsidR="002F2867" w:rsidRPr="002F2867">
        <w:rPr>
          <w:rFonts w:hint="eastAsia"/>
          <w:szCs w:val="28"/>
          <w:lang w:val="en-GB"/>
        </w:rPr>
        <w:t xml:space="preserve">$100 - $200 </w:t>
      </w:r>
      <w:r w:rsidR="00936E7C">
        <w:rPr>
          <w:rFonts w:hint="eastAsia"/>
          <w:szCs w:val="28"/>
          <w:lang w:val="en-GB"/>
        </w:rPr>
        <w:t xml:space="preserve">per day </w:t>
      </w:r>
      <w:r w:rsidR="002F2867" w:rsidRPr="002F2867">
        <w:rPr>
          <w:rFonts w:hint="eastAsia"/>
          <w:szCs w:val="28"/>
          <w:lang w:val="en-GB"/>
        </w:rPr>
        <w:t xml:space="preserve">should be set aside </w:t>
      </w:r>
      <w:r w:rsidR="002F2867">
        <w:rPr>
          <w:rFonts w:hint="eastAsia"/>
          <w:szCs w:val="28"/>
          <w:lang w:val="en-GB"/>
        </w:rPr>
        <w:t xml:space="preserve">for her </w:t>
      </w:r>
      <w:r w:rsidR="002F2867" w:rsidRPr="002F2867">
        <w:rPr>
          <w:rFonts w:hint="eastAsia"/>
          <w:szCs w:val="28"/>
          <w:lang w:val="en-GB"/>
        </w:rPr>
        <w:t xml:space="preserve">personal spending to cover travelling, lunch and even clothing and beauty products. </w:t>
      </w:r>
      <w:r w:rsidR="002F2867">
        <w:rPr>
          <w:rFonts w:hint="eastAsia"/>
          <w:szCs w:val="28"/>
          <w:lang w:val="en-GB"/>
        </w:rPr>
        <w:t xml:space="preserve"> As such, the 2</w:t>
      </w:r>
      <w:r w:rsidR="002F2867" w:rsidRPr="002F2867">
        <w:rPr>
          <w:rFonts w:hint="eastAsia"/>
          <w:szCs w:val="28"/>
          <w:vertAlign w:val="superscript"/>
          <w:lang w:val="en-GB"/>
        </w:rPr>
        <w:t>nd</w:t>
      </w:r>
      <w:r w:rsidR="002F2867">
        <w:rPr>
          <w:rFonts w:hint="eastAsia"/>
          <w:szCs w:val="28"/>
          <w:lang w:val="en-GB"/>
        </w:rPr>
        <w:t xml:space="preserve"> daughter could not possibly be the main bread winner of the family at the time of the Accident. </w:t>
      </w:r>
      <w:r w:rsidR="009F0B68">
        <w:rPr>
          <w:rFonts w:hint="eastAsia"/>
          <w:szCs w:val="28"/>
          <w:lang w:val="en-GB"/>
        </w:rPr>
        <w:t>Madam Wong</w:t>
      </w:r>
      <w:r w:rsidR="009F0B68">
        <w:rPr>
          <w:szCs w:val="28"/>
          <w:lang w:val="en-GB"/>
        </w:rPr>
        <w:t>’</w:t>
      </w:r>
      <w:r w:rsidR="009F0B68">
        <w:rPr>
          <w:rFonts w:hint="eastAsia"/>
          <w:szCs w:val="28"/>
          <w:lang w:val="en-GB"/>
        </w:rPr>
        <w:t>s evidence that the 2</w:t>
      </w:r>
      <w:r w:rsidR="009F0B68" w:rsidRPr="009F0B68">
        <w:rPr>
          <w:rFonts w:hint="eastAsia"/>
          <w:szCs w:val="28"/>
          <w:vertAlign w:val="superscript"/>
          <w:lang w:val="en-GB"/>
        </w:rPr>
        <w:t>nd</w:t>
      </w:r>
      <w:r w:rsidR="009F0B68">
        <w:rPr>
          <w:rFonts w:hint="eastAsia"/>
          <w:szCs w:val="28"/>
          <w:lang w:val="en-GB"/>
        </w:rPr>
        <w:t xml:space="preserve"> daughter contributed $2,000 to the family is reasonable and should be accepted.</w:t>
      </w:r>
    </w:p>
    <w:p w:rsidR="00936E7C" w:rsidRDefault="00936E7C" w:rsidP="00936E7C">
      <w:pPr>
        <w:pStyle w:val="ListParagraph"/>
        <w:rPr>
          <w:szCs w:val="28"/>
          <w:lang w:val="en-GB"/>
        </w:rPr>
      </w:pPr>
    </w:p>
    <w:p w:rsidR="00170DA3" w:rsidRPr="00936E7C" w:rsidRDefault="009F0B68" w:rsidP="00170DA3">
      <w:pPr>
        <w:numPr>
          <w:ilvl w:val="0"/>
          <w:numId w:val="28"/>
        </w:numPr>
        <w:tabs>
          <w:tab w:val="clear" w:pos="720"/>
          <w:tab w:val="left" w:pos="993"/>
          <w:tab w:val="center" w:pos="6480"/>
        </w:tabs>
        <w:snapToGrid/>
        <w:spacing w:line="360" w:lineRule="auto"/>
        <w:ind w:left="0" w:firstLine="0"/>
        <w:jc w:val="both"/>
        <w:rPr>
          <w:szCs w:val="28"/>
          <w:lang w:val="en-GB"/>
        </w:rPr>
      </w:pPr>
      <w:r w:rsidRPr="00936E7C">
        <w:rPr>
          <w:rFonts w:hint="eastAsia"/>
          <w:szCs w:val="28"/>
          <w:lang w:val="en-GB"/>
        </w:rPr>
        <w:t xml:space="preserve">Due the matters aforesaid, I accept and find that the Deceased </w:t>
      </w:r>
      <w:r w:rsidRPr="00936E7C">
        <w:rPr>
          <w:szCs w:val="28"/>
          <w:lang w:val="en-GB"/>
        </w:rPr>
        <w:t>contributed</w:t>
      </w:r>
      <w:r w:rsidRPr="00936E7C">
        <w:rPr>
          <w:rFonts w:hint="eastAsia"/>
          <w:szCs w:val="28"/>
          <w:lang w:val="en-GB"/>
        </w:rPr>
        <w:t xml:space="preserve"> $5,000 to the household expenses of $9,000 p</w:t>
      </w:r>
      <w:r w:rsidR="00FE19D5" w:rsidRPr="00936E7C">
        <w:rPr>
          <w:rFonts w:hint="eastAsia"/>
          <w:szCs w:val="28"/>
          <w:lang w:val="en-GB"/>
        </w:rPr>
        <w:t>er month prior to his death</w:t>
      </w:r>
      <w:r w:rsidR="00170DA3" w:rsidRPr="00936E7C">
        <w:rPr>
          <w:rFonts w:hint="eastAsia"/>
          <w:szCs w:val="28"/>
          <w:lang w:val="en-GB"/>
        </w:rPr>
        <w:t>. I find that the Deceased also paid $2,000 per month to Madam Wong as her pocket money and that he paid for the Son</w:t>
      </w:r>
      <w:r w:rsidR="00170DA3" w:rsidRPr="00936E7C">
        <w:rPr>
          <w:szCs w:val="28"/>
          <w:lang w:val="en-GB"/>
        </w:rPr>
        <w:t>’</w:t>
      </w:r>
      <w:r w:rsidR="00170DA3" w:rsidRPr="00936E7C">
        <w:rPr>
          <w:rFonts w:hint="eastAsia"/>
          <w:szCs w:val="28"/>
          <w:lang w:val="en-GB"/>
        </w:rPr>
        <w:t xml:space="preserve">s education and pocket money in the sum of about $3,280 per month. </w:t>
      </w:r>
    </w:p>
    <w:p w:rsidR="00170DA3" w:rsidRPr="00170DA3" w:rsidRDefault="00170DA3" w:rsidP="00170DA3">
      <w:pPr>
        <w:tabs>
          <w:tab w:val="left" w:pos="993"/>
          <w:tab w:val="center" w:pos="6480"/>
        </w:tabs>
        <w:snapToGrid/>
        <w:spacing w:line="360" w:lineRule="auto"/>
        <w:jc w:val="both"/>
        <w:rPr>
          <w:b/>
        </w:rPr>
      </w:pPr>
    </w:p>
    <w:p w:rsidR="00170DA3" w:rsidRPr="00170DA3" w:rsidRDefault="00170DA3" w:rsidP="00170DA3">
      <w:pPr>
        <w:pStyle w:val="Style22"/>
        <w:numPr>
          <w:ilvl w:val="0"/>
          <w:numId w:val="0"/>
        </w:numPr>
        <w:rPr>
          <w:b/>
        </w:rPr>
      </w:pPr>
      <w:r w:rsidRPr="00170DA3">
        <w:rPr>
          <w:rFonts w:hint="eastAsia"/>
          <w:b/>
        </w:rPr>
        <w:t>Loss of Dependency</w:t>
      </w:r>
    </w:p>
    <w:p w:rsidR="009F0B68" w:rsidRDefault="009F0B68" w:rsidP="00170DA3">
      <w:pPr>
        <w:pStyle w:val="ListParagraph"/>
        <w:spacing w:line="360" w:lineRule="auto"/>
        <w:rPr>
          <w:szCs w:val="28"/>
          <w:lang w:val="en-GB"/>
        </w:rPr>
      </w:pPr>
    </w:p>
    <w:p w:rsidR="009F0B68" w:rsidRDefault="00FE19D5" w:rsidP="00170DA3">
      <w:pPr>
        <w:numPr>
          <w:ilvl w:val="0"/>
          <w:numId w:val="28"/>
        </w:numPr>
        <w:tabs>
          <w:tab w:val="clear" w:pos="720"/>
          <w:tab w:val="left" w:pos="993"/>
          <w:tab w:val="center" w:pos="6480"/>
        </w:tabs>
        <w:snapToGrid/>
        <w:spacing w:line="360" w:lineRule="auto"/>
        <w:ind w:left="0" w:firstLine="0"/>
        <w:jc w:val="both"/>
        <w:rPr>
          <w:szCs w:val="28"/>
          <w:lang w:val="en-GB"/>
        </w:rPr>
      </w:pPr>
      <w:r>
        <w:rPr>
          <w:rFonts w:hint="eastAsia"/>
          <w:szCs w:val="28"/>
          <w:lang w:val="en-GB"/>
        </w:rPr>
        <w:t xml:space="preserve">The monthly loss of dependency for Madam Wong and the youngest son </w:t>
      </w:r>
      <w:r w:rsidR="00170DA3">
        <w:rPr>
          <w:rFonts w:hint="eastAsia"/>
          <w:szCs w:val="28"/>
          <w:lang w:val="en-GB"/>
        </w:rPr>
        <w:t xml:space="preserve">as at the death of the Deceased </w:t>
      </w:r>
      <w:r>
        <w:rPr>
          <w:rFonts w:hint="eastAsia"/>
          <w:szCs w:val="28"/>
          <w:lang w:val="en-GB"/>
        </w:rPr>
        <w:t>are:</w:t>
      </w:r>
    </w:p>
    <w:p w:rsidR="00170DA3" w:rsidRDefault="00170DA3" w:rsidP="00170DA3">
      <w:pPr>
        <w:tabs>
          <w:tab w:val="left" w:pos="993"/>
          <w:tab w:val="center" w:pos="6480"/>
        </w:tabs>
        <w:snapToGrid/>
        <w:spacing w:line="360" w:lineRule="auto"/>
        <w:jc w:val="both"/>
        <w:rPr>
          <w:szCs w:val="28"/>
          <w:lang w:val="en-GB"/>
        </w:rPr>
      </w:pPr>
    </w:p>
    <w:p w:rsidR="00FE19D5" w:rsidRDefault="00FE19D5" w:rsidP="00170DA3">
      <w:pPr>
        <w:pStyle w:val="ListParagraph"/>
        <w:numPr>
          <w:ilvl w:val="2"/>
          <w:numId w:val="28"/>
        </w:numPr>
        <w:spacing w:line="360" w:lineRule="auto"/>
        <w:ind w:left="993" w:firstLine="0"/>
        <w:rPr>
          <w:szCs w:val="28"/>
          <w:lang w:val="en-GB"/>
        </w:rPr>
      </w:pPr>
      <w:r>
        <w:rPr>
          <w:rFonts w:hint="eastAsia"/>
          <w:szCs w:val="28"/>
          <w:lang w:val="en-GB"/>
        </w:rPr>
        <w:t>Madam Wong: $9,000/6 + $2,000 = $3,500</w:t>
      </w:r>
    </w:p>
    <w:p w:rsidR="00FE19D5" w:rsidRPr="00170DA3" w:rsidRDefault="00FE19D5" w:rsidP="00170DA3">
      <w:pPr>
        <w:pStyle w:val="ListParagraph"/>
        <w:numPr>
          <w:ilvl w:val="2"/>
          <w:numId w:val="28"/>
        </w:numPr>
        <w:spacing w:line="360" w:lineRule="auto"/>
        <w:ind w:left="993" w:firstLine="0"/>
        <w:rPr>
          <w:szCs w:val="28"/>
          <w:lang w:val="en-GB"/>
        </w:rPr>
      </w:pPr>
      <w:r>
        <w:rPr>
          <w:rFonts w:hint="eastAsia"/>
          <w:szCs w:val="28"/>
          <w:lang w:val="en-GB"/>
        </w:rPr>
        <w:t>The son</w:t>
      </w:r>
      <w:r w:rsidR="00607034">
        <w:rPr>
          <w:rFonts w:hint="eastAsia"/>
          <w:szCs w:val="28"/>
          <w:lang w:val="en-GB"/>
        </w:rPr>
        <w:t>:</w:t>
      </w:r>
      <w:r w:rsidR="00170DA3">
        <w:rPr>
          <w:rFonts w:hint="eastAsia"/>
          <w:szCs w:val="28"/>
          <w:lang w:val="en-GB"/>
        </w:rPr>
        <w:t xml:space="preserve"> </w:t>
      </w:r>
      <w:r w:rsidRPr="00170DA3">
        <w:rPr>
          <w:rFonts w:hint="eastAsia"/>
          <w:szCs w:val="28"/>
          <w:lang w:val="en-GB"/>
        </w:rPr>
        <w:t xml:space="preserve">$9,000/6 + </w:t>
      </w:r>
      <w:r w:rsidRPr="00170DA3">
        <w:rPr>
          <w:szCs w:val="28"/>
          <w:lang w:val="en-GB"/>
        </w:rPr>
        <w:t>$3,280</w:t>
      </w:r>
      <w:r w:rsidRPr="00170DA3">
        <w:rPr>
          <w:rFonts w:hint="eastAsia"/>
          <w:szCs w:val="28"/>
          <w:lang w:val="en-GB"/>
        </w:rPr>
        <w:t xml:space="preserve"> = $4,780</w:t>
      </w:r>
    </w:p>
    <w:p w:rsidR="00FE19D5" w:rsidRPr="00FE19D5" w:rsidRDefault="00FE19D5" w:rsidP="00170DA3">
      <w:pPr>
        <w:pStyle w:val="ListParagraph"/>
        <w:spacing w:line="360" w:lineRule="auto"/>
        <w:ind w:left="2340"/>
        <w:rPr>
          <w:szCs w:val="28"/>
          <w:lang w:val="en-GB"/>
        </w:rPr>
      </w:pPr>
    </w:p>
    <w:p w:rsidR="00FE19D5" w:rsidRDefault="00FE19D5" w:rsidP="00170DA3">
      <w:pPr>
        <w:numPr>
          <w:ilvl w:val="0"/>
          <w:numId w:val="28"/>
        </w:numPr>
        <w:tabs>
          <w:tab w:val="clear" w:pos="720"/>
          <w:tab w:val="left" w:pos="993"/>
          <w:tab w:val="center" w:pos="6480"/>
        </w:tabs>
        <w:snapToGrid/>
        <w:spacing w:line="360" w:lineRule="auto"/>
        <w:ind w:left="0" w:firstLine="0"/>
        <w:jc w:val="both"/>
        <w:rPr>
          <w:szCs w:val="28"/>
          <w:lang w:val="en-GB"/>
        </w:rPr>
      </w:pPr>
      <w:r>
        <w:rPr>
          <w:rFonts w:hint="eastAsia"/>
          <w:szCs w:val="28"/>
          <w:lang w:val="en-GB"/>
        </w:rPr>
        <w:t xml:space="preserve">The pre-trial loss of </w:t>
      </w:r>
      <w:r>
        <w:rPr>
          <w:szCs w:val="28"/>
          <w:lang w:val="en-GB"/>
        </w:rPr>
        <w:t>dependency</w:t>
      </w:r>
      <w:r>
        <w:rPr>
          <w:rFonts w:hint="eastAsia"/>
          <w:szCs w:val="28"/>
          <w:lang w:val="en-GB"/>
        </w:rPr>
        <w:t xml:space="preserve"> </w:t>
      </w:r>
      <w:r w:rsidR="00607034">
        <w:rPr>
          <w:rFonts w:hint="eastAsia"/>
          <w:szCs w:val="28"/>
          <w:lang w:val="en-GB"/>
        </w:rPr>
        <w:t>(the pre-trial period being 60 months for Madam Wong and 52 months for the son (up to August 2011)) is thus this:</w:t>
      </w:r>
    </w:p>
    <w:p w:rsidR="00170DA3" w:rsidRDefault="00170DA3" w:rsidP="00170DA3">
      <w:pPr>
        <w:tabs>
          <w:tab w:val="left" w:pos="993"/>
          <w:tab w:val="center" w:pos="6480"/>
        </w:tabs>
        <w:snapToGrid/>
        <w:spacing w:line="360" w:lineRule="auto"/>
        <w:jc w:val="both"/>
        <w:rPr>
          <w:szCs w:val="28"/>
          <w:lang w:val="en-GB"/>
        </w:rPr>
      </w:pPr>
    </w:p>
    <w:p w:rsidR="00607034" w:rsidRDefault="00607034" w:rsidP="00170DA3">
      <w:pPr>
        <w:pStyle w:val="ListParagraph"/>
        <w:numPr>
          <w:ilvl w:val="2"/>
          <w:numId w:val="28"/>
        </w:numPr>
        <w:tabs>
          <w:tab w:val="left" w:pos="993"/>
          <w:tab w:val="center" w:pos="6480"/>
        </w:tabs>
        <w:snapToGrid/>
        <w:spacing w:line="360" w:lineRule="auto"/>
        <w:ind w:hanging="1347"/>
        <w:jc w:val="both"/>
        <w:rPr>
          <w:szCs w:val="28"/>
          <w:lang w:val="en-GB"/>
        </w:rPr>
      </w:pPr>
      <w:r>
        <w:rPr>
          <w:rFonts w:hint="eastAsia"/>
          <w:szCs w:val="28"/>
          <w:lang w:val="en-GB"/>
        </w:rPr>
        <w:t>Madam Wong: $3,500 x 60 months = $210,000</w:t>
      </w:r>
    </w:p>
    <w:p w:rsidR="00607034" w:rsidRPr="00607034" w:rsidRDefault="00607034" w:rsidP="00170DA3">
      <w:pPr>
        <w:pStyle w:val="ListParagraph"/>
        <w:numPr>
          <w:ilvl w:val="2"/>
          <w:numId w:val="28"/>
        </w:numPr>
        <w:tabs>
          <w:tab w:val="left" w:pos="993"/>
          <w:tab w:val="center" w:pos="6480"/>
        </w:tabs>
        <w:snapToGrid/>
        <w:spacing w:line="360" w:lineRule="auto"/>
        <w:ind w:hanging="1347"/>
        <w:jc w:val="both"/>
        <w:rPr>
          <w:szCs w:val="28"/>
          <w:lang w:val="en-GB"/>
        </w:rPr>
      </w:pPr>
      <w:r>
        <w:rPr>
          <w:rFonts w:hint="eastAsia"/>
          <w:szCs w:val="28"/>
          <w:lang w:val="en-GB"/>
        </w:rPr>
        <w:t>The son: $</w:t>
      </w:r>
      <w:r w:rsidR="005D4B07">
        <w:rPr>
          <w:rFonts w:hint="eastAsia"/>
          <w:szCs w:val="28"/>
          <w:lang w:val="en-GB"/>
        </w:rPr>
        <w:t xml:space="preserve">4,780 x 52 months </w:t>
      </w:r>
      <w:r w:rsidR="00170DA3">
        <w:rPr>
          <w:rFonts w:hint="eastAsia"/>
          <w:szCs w:val="28"/>
          <w:lang w:val="en-GB"/>
        </w:rPr>
        <w:t>=</w:t>
      </w:r>
      <w:r w:rsidR="005D4B07">
        <w:rPr>
          <w:rFonts w:hint="eastAsia"/>
          <w:szCs w:val="28"/>
          <w:lang w:val="en-GB"/>
        </w:rPr>
        <w:t xml:space="preserve"> $248,560</w:t>
      </w:r>
      <w:r>
        <w:rPr>
          <w:rFonts w:hint="eastAsia"/>
          <w:szCs w:val="28"/>
          <w:lang w:val="en-GB"/>
        </w:rPr>
        <w:t xml:space="preserve"> </w:t>
      </w:r>
    </w:p>
    <w:p w:rsidR="00FE19D5" w:rsidRDefault="00FE19D5" w:rsidP="00170DA3">
      <w:pPr>
        <w:pStyle w:val="ListParagraph"/>
        <w:spacing w:line="360" w:lineRule="auto"/>
        <w:rPr>
          <w:szCs w:val="28"/>
          <w:lang w:val="en-GB"/>
        </w:rPr>
      </w:pPr>
    </w:p>
    <w:p w:rsidR="00FE19D5" w:rsidRDefault="005D4B07" w:rsidP="005D4B07">
      <w:pPr>
        <w:numPr>
          <w:ilvl w:val="0"/>
          <w:numId w:val="28"/>
        </w:numPr>
        <w:tabs>
          <w:tab w:val="clear" w:pos="720"/>
          <w:tab w:val="left" w:pos="993"/>
          <w:tab w:val="center" w:pos="6480"/>
        </w:tabs>
        <w:snapToGrid/>
        <w:spacing w:line="360" w:lineRule="auto"/>
        <w:ind w:left="0" w:firstLine="0"/>
        <w:jc w:val="both"/>
        <w:rPr>
          <w:szCs w:val="28"/>
          <w:lang w:val="en-GB"/>
        </w:rPr>
      </w:pPr>
      <w:r>
        <w:rPr>
          <w:rFonts w:hint="eastAsia"/>
          <w:szCs w:val="28"/>
          <w:lang w:val="en-GB"/>
        </w:rPr>
        <w:t xml:space="preserve">For the post-trial loss of dependency of Madam Wong, Mr Cheung adopts a multiplier of 1.5 to which Mr </w:t>
      </w:r>
      <w:proofErr w:type="spellStart"/>
      <w:r>
        <w:rPr>
          <w:rFonts w:hint="eastAsia"/>
          <w:szCs w:val="28"/>
          <w:lang w:val="en-GB"/>
        </w:rPr>
        <w:t>Mui</w:t>
      </w:r>
      <w:proofErr w:type="spellEnd"/>
      <w:r>
        <w:rPr>
          <w:rFonts w:hint="eastAsia"/>
          <w:szCs w:val="28"/>
          <w:lang w:val="en-GB"/>
        </w:rPr>
        <w:t xml:space="preserve"> does not seem to object. Thus, the post-trial loss of dependency of Madam Wong is</w:t>
      </w:r>
      <w:r w:rsidRPr="005D4B07">
        <w:rPr>
          <w:rFonts w:hint="eastAsia"/>
          <w:szCs w:val="28"/>
          <w:lang w:val="en-GB"/>
        </w:rPr>
        <w:t>:</w:t>
      </w:r>
    </w:p>
    <w:p w:rsidR="005D4B07" w:rsidRDefault="005D4B07" w:rsidP="005D4B07">
      <w:pPr>
        <w:tabs>
          <w:tab w:val="left" w:pos="993"/>
          <w:tab w:val="center" w:pos="6480"/>
        </w:tabs>
        <w:snapToGrid/>
        <w:spacing w:line="360" w:lineRule="auto"/>
        <w:jc w:val="both"/>
        <w:rPr>
          <w:szCs w:val="28"/>
          <w:lang w:val="en-GB"/>
        </w:rPr>
      </w:pPr>
      <w:r>
        <w:rPr>
          <w:rFonts w:hint="eastAsia"/>
          <w:szCs w:val="28"/>
          <w:lang w:val="en-GB"/>
        </w:rPr>
        <w:tab/>
      </w:r>
    </w:p>
    <w:p w:rsidR="005D4B07" w:rsidRDefault="005D4B07" w:rsidP="005D4B07">
      <w:pPr>
        <w:tabs>
          <w:tab w:val="left" w:pos="993"/>
          <w:tab w:val="center" w:pos="6480"/>
        </w:tabs>
        <w:snapToGrid/>
        <w:spacing w:line="360" w:lineRule="auto"/>
        <w:jc w:val="both"/>
        <w:rPr>
          <w:szCs w:val="28"/>
          <w:lang w:val="en-GB"/>
        </w:rPr>
      </w:pPr>
      <w:r>
        <w:rPr>
          <w:rFonts w:hint="eastAsia"/>
          <w:szCs w:val="28"/>
          <w:lang w:val="en-GB"/>
        </w:rPr>
        <w:tab/>
        <w:t xml:space="preserve">$3,500 x 1.5 x 12 </w:t>
      </w:r>
      <w:r w:rsidR="00170DA3">
        <w:rPr>
          <w:rFonts w:hint="eastAsia"/>
          <w:szCs w:val="28"/>
          <w:lang w:val="en-GB"/>
        </w:rPr>
        <w:t xml:space="preserve">= </w:t>
      </w:r>
      <w:r>
        <w:rPr>
          <w:rFonts w:hint="eastAsia"/>
          <w:szCs w:val="28"/>
          <w:lang w:val="en-GB"/>
        </w:rPr>
        <w:t>$63,000</w:t>
      </w:r>
    </w:p>
    <w:p w:rsidR="005D4B07" w:rsidRDefault="005D4B07" w:rsidP="005D4B07">
      <w:pPr>
        <w:tabs>
          <w:tab w:val="left" w:pos="993"/>
          <w:tab w:val="center" w:pos="6480"/>
        </w:tabs>
        <w:snapToGrid/>
        <w:spacing w:line="360" w:lineRule="auto"/>
        <w:jc w:val="both"/>
        <w:rPr>
          <w:szCs w:val="28"/>
          <w:lang w:val="en-GB"/>
        </w:rPr>
      </w:pPr>
    </w:p>
    <w:p w:rsidR="005D4B07" w:rsidRPr="005D4B07" w:rsidRDefault="005D4B07" w:rsidP="005D4B07">
      <w:pPr>
        <w:tabs>
          <w:tab w:val="left" w:pos="993"/>
          <w:tab w:val="center" w:pos="6480"/>
        </w:tabs>
        <w:snapToGrid/>
        <w:spacing w:line="360" w:lineRule="auto"/>
        <w:jc w:val="both"/>
        <w:rPr>
          <w:b/>
          <w:i/>
          <w:szCs w:val="28"/>
          <w:lang w:val="en-GB"/>
        </w:rPr>
      </w:pPr>
      <w:r w:rsidRPr="005D4B07">
        <w:rPr>
          <w:rFonts w:hint="eastAsia"/>
          <w:b/>
          <w:i/>
          <w:szCs w:val="28"/>
          <w:lang w:val="en-GB"/>
        </w:rPr>
        <w:t>Loss of Accumulation of Wealth</w:t>
      </w:r>
    </w:p>
    <w:p w:rsidR="005D4B07" w:rsidRPr="005D4B07" w:rsidRDefault="005D4B07" w:rsidP="005D4B07">
      <w:pPr>
        <w:tabs>
          <w:tab w:val="left" w:pos="993"/>
          <w:tab w:val="center" w:pos="6480"/>
        </w:tabs>
        <w:snapToGrid/>
        <w:spacing w:line="360" w:lineRule="auto"/>
        <w:jc w:val="both"/>
        <w:rPr>
          <w:szCs w:val="28"/>
          <w:lang w:val="en-GB"/>
        </w:rPr>
      </w:pPr>
    </w:p>
    <w:p w:rsidR="005D4B07" w:rsidRDefault="005D4B07" w:rsidP="00170DA3">
      <w:pPr>
        <w:numPr>
          <w:ilvl w:val="0"/>
          <w:numId w:val="28"/>
        </w:numPr>
        <w:tabs>
          <w:tab w:val="clear" w:pos="720"/>
          <w:tab w:val="left" w:pos="993"/>
          <w:tab w:val="center" w:pos="6480"/>
        </w:tabs>
        <w:snapToGrid/>
        <w:spacing w:line="360" w:lineRule="auto"/>
        <w:ind w:left="0" w:firstLine="0"/>
        <w:jc w:val="both"/>
        <w:rPr>
          <w:szCs w:val="28"/>
          <w:lang w:val="en-GB"/>
        </w:rPr>
      </w:pPr>
      <w:r>
        <w:rPr>
          <w:rFonts w:hint="eastAsia"/>
          <w:szCs w:val="28"/>
          <w:lang w:val="en-GB"/>
        </w:rPr>
        <w:t xml:space="preserve">According to the schedule of assets and liabilities of the Deceased dated 18 November 2009 attached to the Letters of Administration under Grant No. HCAG013104/2009, the Deceased had a total savings of $61,673.89 in his bank accounts with the Bank of China and </w:t>
      </w:r>
      <w:proofErr w:type="spellStart"/>
      <w:r>
        <w:rPr>
          <w:rFonts w:hint="eastAsia"/>
          <w:szCs w:val="28"/>
          <w:lang w:val="en-GB"/>
        </w:rPr>
        <w:t>Dah</w:t>
      </w:r>
      <w:proofErr w:type="spellEnd"/>
      <w:r>
        <w:rPr>
          <w:rFonts w:hint="eastAsia"/>
          <w:szCs w:val="28"/>
          <w:lang w:val="en-GB"/>
        </w:rPr>
        <w:t xml:space="preserve"> Sing Bank.</w:t>
      </w:r>
    </w:p>
    <w:p w:rsidR="00C340ED" w:rsidRDefault="00C340ED" w:rsidP="00C340ED">
      <w:pPr>
        <w:tabs>
          <w:tab w:val="left" w:pos="993"/>
          <w:tab w:val="center" w:pos="6480"/>
        </w:tabs>
        <w:snapToGrid/>
        <w:spacing w:line="360" w:lineRule="auto"/>
        <w:jc w:val="both"/>
        <w:rPr>
          <w:szCs w:val="28"/>
          <w:lang w:val="en-GB"/>
        </w:rPr>
      </w:pPr>
    </w:p>
    <w:p w:rsidR="007D7693" w:rsidRDefault="007D7693" w:rsidP="00CF562A">
      <w:pPr>
        <w:numPr>
          <w:ilvl w:val="0"/>
          <w:numId w:val="28"/>
        </w:numPr>
        <w:tabs>
          <w:tab w:val="clear" w:pos="720"/>
          <w:tab w:val="left" w:pos="993"/>
          <w:tab w:val="center" w:pos="6480"/>
        </w:tabs>
        <w:snapToGrid/>
        <w:spacing w:line="360" w:lineRule="auto"/>
        <w:ind w:left="0" w:firstLine="0"/>
        <w:jc w:val="both"/>
        <w:rPr>
          <w:szCs w:val="28"/>
          <w:lang w:val="en-GB"/>
        </w:rPr>
      </w:pPr>
      <w:r>
        <w:rPr>
          <w:rFonts w:hint="eastAsia"/>
          <w:szCs w:val="28"/>
          <w:lang w:val="en-GB"/>
        </w:rPr>
        <w:t xml:space="preserve">Mr </w:t>
      </w:r>
      <w:proofErr w:type="spellStart"/>
      <w:r>
        <w:rPr>
          <w:rFonts w:hint="eastAsia"/>
          <w:szCs w:val="28"/>
          <w:lang w:val="en-GB"/>
        </w:rPr>
        <w:t>Mui</w:t>
      </w:r>
      <w:proofErr w:type="spellEnd"/>
      <w:r>
        <w:rPr>
          <w:rFonts w:hint="eastAsia"/>
          <w:szCs w:val="28"/>
          <w:lang w:val="en-GB"/>
        </w:rPr>
        <w:t xml:space="preserve"> says that the Temple does not dispute that there was a sum of $61,673.89 in the Deceased</w:t>
      </w:r>
      <w:r>
        <w:rPr>
          <w:szCs w:val="28"/>
          <w:lang w:val="en-GB"/>
        </w:rPr>
        <w:t>’</w:t>
      </w:r>
      <w:r>
        <w:rPr>
          <w:rFonts w:hint="eastAsia"/>
          <w:szCs w:val="28"/>
          <w:lang w:val="en-GB"/>
        </w:rPr>
        <w:t xml:space="preserve">s bank accounts as at the application for the Letters of Administration. However, he submits that since Madam Wong was not able to produce the ban passbooks of the aforesaid bank </w:t>
      </w:r>
      <w:r>
        <w:rPr>
          <w:szCs w:val="28"/>
          <w:lang w:val="en-GB"/>
        </w:rPr>
        <w:t>accounts</w:t>
      </w:r>
      <w:r>
        <w:rPr>
          <w:rFonts w:hint="eastAsia"/>
          <w:szCs w:val="28"/>
          <w:lang w:val="en-GB"/>
        </w:rPr>
        <w:t>, it remains unknown whether the said sum of $61,673.89 or any part thereof was credited into the bank accounts before or after the death of the Deceased.</w:t>
      </w:r>
    </w:p>
    <w:p w:rsidR="007D7693" w:rsidRDefault="007D7693" w:rsidP="007D7693">
      <w:pPr>
        <w:pStyle w:val="ListParagraph"/>
        <w:rPr>
          <w:szCs w:val="28"/>
          <w:lang w:val="en-GB"/>
        </w:rPr>
      </w:pPr>
    </w:p>
    <w:p w:rsidR="007D7693" w:rsidRDefault="007D7693" w:rsidP="00CF562A">
      <w:pPr>
        <w:numPr>
          <w:ilvl w:val="0"/>
          <w:numId w:val="28"/>
        </w:numPr>
        <w:tabs>
          <w:tab w:val="clear" w:pos="720"/>
          <w:tab w:val="left" w:pos="993"/>
          <w:tab w:val="center" w:pos="6480"/>
        </w:tabs>
        <w:snapToGrid/>
        <w:spacing w:line="360" w:lineRule="auto"/>
        <w:ind w:left="0" w:firstLine="0"/>
        <w:jc w:val="both"/>
        <w:rPr>
          <w:szCs w:val="28"/>
          <w:lang w:val="en-GB"/>
        </w:rPr>
      </w:pPr>
      <w:r>
        <w:rPr>
          <w:rFonts w:hint="eastAsia"/>
          <w:szCs w:val="28"/>
          <w:lang w:val="en-GB"/>
        </w:rPr>
        <w:t xml:space="preserve">With the greatest respect to Mr </w:t>
      </w:r>
      <w:proofErr w:type="spellStart"/>
      <w:r>
        <w:rPr>
          <w:rFonts w:hint="eastAsia"/>
          <w:szCs w:val="28"/>
          <w:lang w:val="en-GB"/>
        </w:rPr>
        <w:t>Mui</w:t>
      </w:r>
      <w:proofErr w:type="spellEnd"/>
      <w:r>
        <w:rPr>
          <w:rFonts w:hint="eastAsia"/>
          <w:szCs w:val="28"/>
          <w:lang w:val="en-GB"/>
        </w:rPr>
        <w:t>, what he is seemingly trying to say is a very serious allegation; yet there is nothing to substantiate his allegation or doubt. I will simply reject this argument</w:t>
      </w:r>
      <w:r w:rsidR="00936E7C">
        <w:rPr>
          <w:rFonts w:hint="eastAsia"/>
          <w:szCs w:val="28"/>
          <w:lang w:val="en-GB"/>
        </w:rPr>
        <w:t>. I</w:t>
      </w:r>
      <w:r w:rsidR="00A05C30">
        <w:rPr>
          <w:rFonts w:hint="eastAsia"/>
          <w:szCs w:val="28"/>
          <w:lang w:val="en-GB"/>
        </w:rPr>
        <w:t xml:space="preserve"> find that at his </w:t>
      </w:r>
      <w:r w:rsidR="00A05C30">
        <w:rPr>
          <w:szCs w:val="28"/>
          <w:lang w:val="en-GB"/>
        </w:rPr>
        <w:t>death</w:t>
      </w:r>
      <w:r w:rsidR="00A05C30">
        <w:rPr>
          <w:rFonts w:hint="eastAsia"/>
          <w:szCs w:val="28"/>
          <w:lang w:val="en-GB"/>
        </w:rPr>
        <w:t>, the Deceased had saved up $61,673.89</w:t>
      </w:r>
      <w:r>
        <w:rPr>
          <w:rFonts w:hint="eastAsia"/>
          <w:szCs w:val="28"/>
          <w:lang w:val="en-GB"/>
        </w:rPr>
        <w:t>.</w:t>
      </w:r>
    </w:p>
    <w:p w:rsidR="007D7693" w:rsidRDefault="007D7693" w:rsidP="007D7693">
      <w:pPr>
        <w:pStyle w:val="ListParagraph"/>
        <w:rPr>
          <w:szCs w:val="28"/>
          <w:lang w:val="en-GB"/>
        </w:rPr>
      </w:pPr>
    </w:p>
    <w:p w:rsidR="00C340ED" w:rsidRPr="00A05C30" w:rsidRDefault="00C340ED" w:rsidP="00A05C30">
      <w:pPr>
        <w:numPr>
          <w:ilvl w:val="0"/>
          <w:numId w:val="28"/>
        </w:numPr>
        <w:tabs>
          <w:tab w:val="clear" w:pos="720"/>
          <w:tab w:val="left" w:pos="993"/>
          <w:tab w:val="center" w:pos="6480"/>
        </w:tabs>
        <w:snapToGrid/>
        <w:spacing w:line="360" w:lineRule="auto"/>
        <w:ind w:left="0" w:firstLine="0"/>
        <w:jc w:val="both"/>
        <w:rPr>
          <w:szCs w:val="28"/>
          <w:lang w:val="en-GB"/>
        </w:rPr>
      </w:pPr>
      <w:r w:rsidRPr="00A05C30">
        <w:rPr>
          <w:rFonts w:hint="eastAsia"/>
          <w:szCs w:val="28"/>
          <w:lang w:val="en-GB"/>
        </w:rPr>
        <w:t xml:space="preserve">I agree with Mr Cheung that </w:t>
      </w:r>
      <w:r w:rsidR="00A05C30">
        <w:rPr>
          <w:rFonts w:hint="eastAsia"/>
          <w:szCs w:val="28"/>
          <w:lang w:val="en-GB"/>
        </w:rPr>
        <w:t>t</w:t>
      </w:r>
      <w:r w:rsidRPr="00A05C30">
        <w:rPr>
          <w:rFonts w:hint="eastAsia"/>
          <w:szCs w:val="28"/>
          <w:lang w:val="en-GB"/>
        </w:rPr>
        <w:t xml:space="preserve">he monthly savings at the time of </w:t>
      </w:r>
      <w:r w:rsidR="00A05C30">
        <w:rPr>
          <w:rFonts w:hint="eastAsia"/>
          <w:szCs w:val="28"/>
          <w:lang w:val="en-GB"/>
        </w:rPr>
        <w:t>the Deceased</w:t>
      </w:r>
      <w:r w:rsidR="00A05C30">
        <w:rPr>
          <w:szCs w:val="28"/>
          <w:lang w:val="en-GB"/>
        </w:rPr>
        <w:t>’</w:t>
      </w:r>
      <w:r w:rsidR="00A05C30">
        <w:rPr>
          <w:rFonts w:hint="eastAsia"/>
          <w:szCs w:val="28"/>
          <w:lang w:val="en-GB"/>
        </w:rPr>
        <w:t>s</w:t>
      </w:r>
      <w:r w:rsidRPr="00A05C30">
        <w:rPr>
          <w:rFonts w:hint="eastAsia"/>
          <w:szCs w:val="28"/>
          <w:lang w:val="en-GB"/>
        </w:rPr>
        <w:t xml:space="preserve"> death would be:  $13,000 - $5,000 (household contribution) </w:t>
      </w:r>
      <w:r w:rsidRPr="00A05C30">
        <w:rPr>
          <w:szCs w:val="28"/>
          <w:lang w:val="en-GB"/>
        </w:rPr>
        <w:t>–</w:t>
      </w:r>
      <w:r w:rsidRPr="00A05C30">
        <w:rPr>
          <w:rFonts w:hint="eastAsia"/>
          <w:szCs w:val="28"/>
          <w:lang w:val="en-GB"/>
        </w:rPr>
        <w:t xml:space="preserve"> $3,280 (contribution to son while he was still at school) - $2,000 (pocket money to Madam Wong) - $1,500 (his own personal spending) = $1,220 </w:t>
      </w:r>
    </w:p>
    <w:p w:rsidR="00C340ED" w:rsidRDefault="00C340ED" w:rsidP="00C340ED">
      <w:pPr>
        <w:pStyle w:val="ListParagraph"/>
        <w:rPr>
          <w:szCs w:val="28"/>
          <w:lang w:val="en-GB"/>
        </w:rPr>
      </w:pPr>
    </w:p>
    <w:p w:rsidR="00A05C30" w:rsidRDefault="007D7693" w:rsidP="00A05C30">
      <w:pPr>
        <w:numPr>
          <w:ilvl w:val="0"/>
          <w:numId w:val="28"/>
        </w:numPr>
        <w:tabs>
          <w:tab w:val="clear" w:pos="720"/>
          <w:tab w:val="left" w:pos="993"/>
          <w:tab w:val="center" w:pos="6480"/>
        </w:tabs>
        <w:snapToGrid/>
        <w:spacing w:line="360" w:lineRule="auto"/>
        <w:ind w:left="0" w:firstLine="0"/>
        <w:jc w:val="both"/>
        <w:rPr>
          <w:szCs w:val="28"/>
          <w:lang w:val="en-GB"/>
        </w:rPr>
      </w:pPr>
      <w:r>
        <w:rPr>
          <w:rFonts w:hint="eastAsia"/>
          <w:szCs w:val="28"/>
          <w:lang w:val="en-GB"/>
        </w:rPr>
        <w:t xml:space="preserve">I </w:t>
      </w:r>
      <w:r w:rsidR="00A05C30">
        <w:rPr>
          <w:rFonts w:hint="eastAsia"/>
          <w:szCs w:val="28"/>
          <w:lang w:val="en-GB"/>
        </w:rPr>
        <w:t>share Mr Cheung</w:t>
      </w:r>
      <w:r w:rsidR="00A05C30">
        <w:rPr>
          <w:szCs w:val="28"/>
          <w:lang w:val="en-GB"/>
        </w:rPr>
        <w:t>’</w:t>
      </w:r>
      <w:r w:rsidR="00A05C30">
        <w:rPr>
          <w:rFonts w:hint="eastAsia"/>
          <w:szCs w:val="28"/>
          <w:lang w:val="en-GB"/>
        </w:rPr>
        <w:t xml:space="preserve">s view that with the </w:t>
      </w:r>
      <w:r w:rsidR="00936E7C">
        <w:rPr>
          <w:rFonts w:hint="eastAsia"/>
          <w:szCs w:val="28"/>
          <w:lang w:val="en-GB"/>
        </w:rPr>
        <w:t>S</w:t>
      </w:r>
      <w:r w:rsidR="00A05C30">
        <w:rPr>
          <w:rFonts w:hint="eastAsia"/>
          <w:szCs w:val="28"/>
          <w:lang w:val="en-GB"/>
        </w:rPr>
        <w:t>on</w:t>
      </w:r>
      <w:r w:rsidR="00A05C30">
        <w:rPr>
          <w:szCs w:val="28"/>
          <w:lang w:val="en-GB"/>
        </w:rPr>
        <w:t>’</w:t>
      </w:r>
      <w:r w:rsidR="00A05C30">
        <w:rPr>
          <w:rFonts w:hint="eastAsia"/>
          <w:szCs w:val="28"/>
          <w:lang w:val="en-GB"/>
        </w:rPr>
        <w:t xml:space="preserve">s completion of his </w:t>
      </w:r>
      <w:r w:rsidR="00A05C30">
        <w:rPr>
          <w:szCs w:val="28"/>
          <w:lang w:val="en-GB"/>
        </w:rPr>
        <w:t>education</w:t>
      </w:r>
      <w:r w:rsidR="00A05C30">
        <w:rPr>
          <w:rFonts w:hint="eastAsia"/>
          <w:szCs w:val="28"/>
          <w:lang w:val="en-GB"/>
        </w:rPr>
        <w:t xml:space="preserve"> in August 2011 and ceasing to be dependant, the Deceased would have saved more money. </w:t>
      </w:r>
    </w:p>
    <w:p w:rsidR="00A05C30" w:rsidRDefault="00A05C30" w:rsidP="00A05C30">
      <w:pPr>
        <w:pStyle w:val="ListParagraph"/>
        <w:rPr>
          <w:szCs w:val="28"/>
          <w:lang w:val="en-GB"/>
        </w:rPr>
      </w:pPr>
    </w:p>
    <w:p w:rsidR="007D7693" w:rsidRDefault="00A05C30" w:rsidP="00CF562A">
      <w:pPr>
        <w:numPr>
          <w:ilvl w:val="0"/>
          <w:numId w:val="28"/>
        </w:numPr>
        <w:tabs>
          <w:tab w:val="clear" w:pos="720"/>
          <w:tab w:val="left" w:pos="993"/>
          <w:tab w:val="center" w:pos="6480"/>
        </w:tabs>
        <w:snapToGrid/>
        <w:spacing w:line="360" w:lineRule="auto"/>
        <w:ind w:left="0" w:firstLine="0"/>
        <w:jc w:val="both"/>
        <w:rPr>
          <w:szCs w:val="28"/>
          <w:lang w:val="en-GB"/>
        </w:rPr>
      </w:pPr>
      <w:r>
        <w:rPr>
          <w:rFonts w:hint="eastAsia"/>
          <w:szCs w:val="28"/>
          <w:lang w:val="en-GB"/>
        </w:rPr>
        <w:t xml:space="preserve">The </w:t>
      </w:r>
      <w:r w:rsidR="007D7693">
        <w:rPr>
          <w:rFonts w:hint="eastAsia"/>
          <w:szCs w:val="28"/>
          <w:lang w:val="en-GB"/>
        </w:rPr>
        <w:t xml:space="preserve">loss of accumulation of wealth </w:t>
      </w:r>
      <w:r>
        <w:rPr>
          <w:rFonts w:hint="eastAsia"/>
          <w:szCs w:val="28"/>
          <w:lang w:val="en-GB"/>
        </w:rPr>
        <w:t xml:space="preserve">is thus </w:t>
      </w:r>
      <w:r w:rsidR="007D7693">
        <w:rPr>
          <w:rFonts w:hint="eastAsia"/>
          <w:szCs w:val="28"/>
          <w:lang w:val="en-GB"/>
        </w:rPr>
        <w:t>as follows:</w:t>
      </w:r>
    </w:p>
    <w:p w:rsidR="007D7693" w:rsidRDefault="007D7693" w:rsidP="007D7693">
      <w:pPr>
        <w:pStyle w:val="ListParagraph"/>
        <w:rPr>
          <w:szCs w:val="28"/>
          <w:lang w:val="en-GB"/>
        </w:rPr>
      </w:pPr>
    </w:p>
    <w:p w:rsidR="007D7693" w:rsidRDefault="007D7693" w:rsidP="00A05C30">
      <w:pPr>
        <w:pStyle w:val="ListParagraph"/>
        <w:numPr>
          <w:ilvl w:val="2"/>
          <w:numId w:val="28"/>
        </w:numPr>
        <w:tabs>
          <w:tab w:val="clear" w:pos="1440"/>
          <w:tab w:val="left" w:pos="1418"/>
          <w:tab w:val="center" w:pos="6480"/>
        </w:tabs>
        <w:snapToGrid/>
        <w:spacing w:line="360" w:lineRule="auto"/>
        <w:ind w:hanging="1347"/>
        <w:jc w:val="both"/>
        <w:rPr>
          <w:szCs w:val="28"/>
          <w:lang w:val="en-GB"/>
        </w:rPr>
      </w:pPr>
      <w:r>
        <w:rPr>
          <w:rFonts w:hint="eastAsia"/>
          <w:szCs w:val="28"/>
          <w:lang w:val="en-GB"/>
        </w:rPr>
        <w:t>From date of Accident to August 2011</w:t>
      </w:r>
      <w:r w:rsidR="00A05C30">
        <w:rPr>
          <w:rFonts w:hint="eastAsia"/>
          <w:szCs w:val="28"/>
          <w:lang w:val="en-GB"/>
        </w:rPr>
        <w:t>:</w:t>
      </w:r>
    </w:p>
    <w:p w:rsidR="007D7693" w:rsidRDefault="00A05C30" w:rsidP="00A05C30">
      <w:pPr>
        <w:pStyle w:val="ListParagraph"/>
        <w:tabs>
          <w:tab w:val="clear" w:pos="1440"/>
          <w:tab w:val="left" w:pos="1418"/>
          <w:tab w:val="center" w:pos="6480"/>
        </w:tabs>
        <w:snapToGrid/>
        <w:spacing w:line="360" w:lineRule="auto"/>
        <w:ind w:left="2340" w:hanging="1347"/>
        <w:jc w:val="both"/>
        <w:rPr>
          <w:szCs w:val="28"/>
          <w:lang w:val="en-GB"/>
        </w:rPr>
      </w:pPr>
      <w:r>
        <w:rPr>
          <w:rFonts w:hint="eastAsia"/>
          <w:szCs w:val="28"/>
          <w:lang w:val="en-GB"/>
        </w:rPr>
        <w:tab/>
      </w:r>
      <w:r w:rsidR="007D7693">
        <w:rPr>
          <w:rFonts w:hint="eastAsia"/>
          <w:szCs w:val="28"/>
          <w:lang w:val="en-GB"/>
        </w:rPr>
        <w:t>$1,220 x 52 months = $63,440</w:t>
      </w:r>
    </w:p>
    <w:p w:rsidR="00A05C30" w:rsidRDefault="00A05C30" w:rsidP="00A05C30">
      <w:pPr>
        <w:pStyle w:val="ListParagraph"/>
        <w:tabs>
          <w:tab w:val="clear" w:pos="1440"/>
          <w:tab w:val="left" w:pos="1418"/>
          <w:tab w:val="center" w:pos="6480"/>
        </w:tabs>
        <w:snapToGrid/>
        <w:spacing w:line="360" w:lineRule="auto"/>
        <w:ind w:left="2340" w:hanging="1347"/>
        <w:jc w:val="both"/>
        <w:rPr>
          <w:szCs w:val="28"/>
          <w:lang w:val="en-GB"/>
        </w:rPr>
      </w:pPr>
    </w:p>
    <w:p w:rsidR="007D7693" w:rsidRDefault="00C340ED" w:rsidP="00A05C30">
      <w:pPr>
        <w:pStyle w:val="ListParagraph"/>
        <w:numPr>
          <w:ilvl w:val="2"/>
          <w:numId w:val="28"/>
        </w:numPr>
        <w:tabs>
          <w:tab w:val="clear" w:pos="1440"/>
          <w:tab w:val="left" w:pos="1418"/>
          <w:tab w:val="center" w:pos="6480"/>
        </w:tabs>
        <w:snapToGrid/>
        <w:spacing w:line="360" w:lineRule="auto"/>
        <w:ind w:hanging="1347"/>
        <w:jc w:val="both"/>
        <w:rPr>
          <w:szCs w:val="28"/>
          <w:lang w:val="en-GB"/>
        </w:rPr>
      </w:pPr>
      <w:r>
        <w:rPr>
          <w:rFonts w:hint="eastAsia"/>
          <w:szCs w:val="28"/>
          <w:lang w:val="en-GB"/>
        </w:rPr>
        <w:t xml:space="preserve">From </w:t>
      </w:r>
      <w:r w:rsidR="00A05C30">
        <w:rPr>
          <w:rFonts w:hint="eastAsia"/>
          <w:szCs w:val="28"/>
          <w:lang w:val="en-GB"/>
        </w:rPr>
        <w:t>September</w:t>
      </w:r>
      <w:r>
        <w:rPr>
          <w:rFonts w:hint="eastAsia"/>
          <w:szCs w:val="28"/>
          <w:lang w:val="en-GB"/>
        </w:rPr>
        <w:t xml:space="preserve"> 2011 to </w:t>
      </w:r>
      <w:r>
        <w:rPr>
          <w:szCs w:val="28"/>
          <w:lang w:val="en-GB"/>
        </w:rPr>
        <w:t>October</w:t>
      </w:r>
      <w:r>
        <w:rPr>
          <w:rFonts w:hint="eastAsia"/>
          <w:szCs w:val="28"/>
          <w:lang w:val="en-GB"/>
        </w:rPr>
        <w:t xml:space="preserve"> 2013</w:t>
      </w:r>
      <w:r w:rsidR="00A05C30">
        <w:rPr>
          <w:rFonts w:hint="eastAsia"/>
          <w:szCs w:val="28"/>
          <w:lang w:val="en-GB"/>
        </w:rPr>
        <w:t>:</w:t>
      </w:r>
    </w:p>
    <w:p w:rsidR="00C340ED" w:rsidRDefault="00A05C30" w:rsidP="00A05C30">
      <w:pPr>
        <w:pStyle w:val="ListParagraph"/>
        <w:tabs>
          <w:tab w:val="clear" w:pos="1440"/>
          <w:tab w:val="left" w:pos="1418"/>
          <w:tab w:val="center" w:pos="6480"/>
        </w:tabs>
        <w:snapToGrid/>
        <w:spacing w:line="360" w:lineRule="auto"/>
        <w:ind w:left="2340" w:hanging="1347"/>
        <w:jc w:val="both"/>
        <w:rPr>
          <w:szCs w:val="28"/>
          <w:lang w:val="en-GB"/>
        </w:rPr>
      </w:pPr>
      <w:r>
        <w:rPr>
          <w:rFonts w:hint="eastAsia"/>
          <w:szCs w:val="28"/>
          <w:lang w:val="en-GB"/>
        </w:rPr>
        <w:tab/>
      </w:r>
      <w:r w:rsidR="00C340ED">
        <w:rPr>
          <w:rFonts w:hint="eastAsia"/>
          <w:szCs w:val="28"/>
          <w:lang w:val="en-GB"/>
        </w:rPr>
        <w:t>($1,220 + $3,280) x 26 months = $117,000</w:t>
      </w:r>
    </w:p>
    <w:p w:rsidR="007D7693" w:rsidRDefault="007D7693" w:rsidP="007D7693">
      <w:pPr>
        <w:pStyle w:val="ListParagraph"/>
        <w:rPr>
          <w:szCs w:val="28"/>
          <w:lang w:val="en-GB"/>
        </w:rPr>
      </w:pPr>
    </w:p>
    <w:p w:rsidR="007D7693" w:rsidRDefault="00C340ED" w:rsidP="00CF562A">
      <w:pPr>
        <w:numPr>
          <w:ilvl w:val="0"/>
          <w:numId w:val="28"/>
        </w:numPr>
        <w:tabs>
          <w:tab w:val="clear" w:pos="720"/>
          <w:tab w:val="left" w:pos="993"/>
          <w:tab w:val="center" w:pos="6480"/>
        </w:tabs>
        <w:snapToGrid/>
        <w:spacing w:line="360" w:lineRule="auto"/>
        <w:ind w:left="0" w:firstLine="0"/>
        <w:jc w:val="both"/>
        <w:rPr>
          <w:szCs w:val="28"/>
          <w:lang w:val="en-GB"/>
        </w:rPr>
      </w:pPr>
      <w:r>
        <w:rPr>
          <w:rFonts w:hint="eastAsia"/>
          <w:szCs w:val="28"/>
          <w:lang w:val="en-GB"/>
        </w:rPr>
        <w:t>I re</w:t>
      </w:r>
      <w:r w:rsidR="00A05C30">
        <w:rPr>
          <w:rFonts w:hint="eastAsia"/>
          <w:szCs w:val="28"/>
          <w:lang w:val="en-GB"/>
        </w:rPr>
        <w:t>fuse</w:t>
      </w:r>
      <w:r>
        <w:rPr>
          <w:rFonts w:hint="eastAsia"/>
          <w:szCs w:val="28"/>
          <w:lang w:val="en-GB"/>
        </w:rPr>
        <w:t xml:space="preserve"> to make an award on MPF benefits since there is insufficient evidence on such loss before me.</w:t>
      </w:r>
    </w:p>
    <w:p w:rsidR="00B4544E" w:rsidRDefault="00B4544E" w:rsidP="00B4544E">
      <w:pPr>
        <w:tabs>
          <w:tab w:val="left" w:pos="993"/>
          <w:tab w:val="center" w:pos="6480"/>
        </w:tabs>
        <w:snapToGrid/>
        <w:spacing w:line="360" w:lineRule="auto"/>
        <w:jc w:val="both"/>
        <w:rPr>
          <w:szCs w:val="28"/>
          <w:lang w:val="en-GB"/>
        </w:rPr>
      </w:pPr>
    </w:p>
    <w:p w:rsidR="00B4544E" w:rsidRDefault="00B4544E" w:rsidP="00B4544E">
      <w:pPr>
        <w:tabs>
          <w:tab w:val="left" w:pos="993"/>
          <w:tab w:val="center" w:pos="6480"/>
        </w:tabs>
        <w:snapToGrid/>
        <w:spacing w:line="360" w:lineRule="auto"/>
        <w:jc w:val="both"/>
        <w:rPr>
          <w:b/>
          <w:i/>
          <w:szCs w:val="28"/>
          <w:lang w:val="en-GB"/>
        </w:rPr>
      </w:pPr>
      <w:r w:rsidRPr="00B4544E">
        <w:rPr>
          <w:rFonts w:hint="eastAsia"/>
          <w:b/>
          <w:i/>
          <w:szCs w:val="28"/>
          <w:lang w:val="en-GB"/>
        </w:rPr>
        <w:t>Summary</w:t>
      </w:r>
      <w:r>
        <w:rPr>
          <w:rFonts w:hint="eastAsia"/>
          <w:b/>
          <w:i/>
          <w:szCs w:val="28"/>
          <w:lang w:val="en-GB"/>
        </w:rPr>
        <w:t xml:space="preserve"> on Quantum</w:t>
      </w:r>
    </w:p>
    <w:p w:rsidR="00847BD8" w:rsidRPr="00B4544E" w:rsidRDefault="00847BD8" w:rsidP="00B4544E">
      <w:pPr>
        <w:tabs>
          <w:tab w:val="left" w:pos="993"/>
          <w:tab w:val="center" w:pos="6480"/>
        </w:tabs>
        <w:snapToGrid/>
        <w:spacing w:line="360" w:lineRule="auto"/>
        <w:jc w:val="both"/>
        <w:rPr>
          <w:b/>
          <w:i/>
          <w:szCs w:val="28"/>
          <w:lang w:val="en-GB"/>
        </w:rPr>
      </w:pPr>
    </w:p>
    <w:p w:rsidR="00B4544E" w:rsidRDefault="00B4544E" w:rsidP="00CF562A">
      <w:pPr>
        <w:numPr>
          <w:ilvl w:val="0"/>
          <w:numId w:val="28"/>
        </w:numPr>
        <w:tabs>
          <w:tab w:val="clear" w:pos="720"/>
          <w:tab w:val="left" w:pos="993"/>
          <w:tab w:val="center" w:pos="6480"/>
        </w:tabs>
        <w:snapToGrid/>
        <w:spacing w:line="360" w:lineRule="auto"/>
        <w:ind w:left="0" w:firstLine="0"/>
        <w:jc w:val="both"/>
        <w:rPr>
          <w:szCs w:val="28"/>
          <w:lang w:val="en-GB"/>
        </w:rPr>
      </w:pPr>
      <w:r>
        <w:rPr>
          <w:rFonts w:hint="eastAsia"/>
          <w:szCs w:val="28"/>
          <w:lang w:val="en-GB"/>
        </w:rPr>
        <w:t>The total damages to be awarded are set out in the table below for easy reference</w:t>
      </w:r>
      <w:r w:rsidR="00847BD8">
        <w:rPr>
          <w:rFonts w:hint="eastAsia"/>
          <w:szCs w:val="28"/>
          <w:lang w:val="en-GB"/>
        </w:rPr>
        <w:t>. Credit will be given to the amount of compensation in the EC Claim, being $484,400</w:t>
      </w:r>
      <w:r>
        <w:rPr>
          <w:rFonts w:hint="eastAsia"/>
          <w:szCs w:val="28"/>
          <w:lang w:val="en-GB"/>
        </w:rPr>
        <w:t>:</w:t>
      </w:r>
    </w:p>
    <w:p w:rsidR="00847BD8" w:rsidRDefault="00847BD8" w:rsidP="00847BD8">
      <w:pPr>
        <w:tabs>
          <w:tab w:val="left" w:pos="993"/>
          <w:tab w:val="center" w:pos="6480"/>
        </w:tabs>
        <w:snapToGrid/>
        <w:spacing w:line="360" w:lineRule="auto"/>
        <w:jc w:val="both"/>
        <w:rPr>
          <w:szCs w:val="28"/>
          <w:lang w:val="en-GB"/>
        </w:rPr>
      </w:pPr>
    </w:p>
    <w:tbl>
      <w:tblPr>
        <w:tblStyle w:val="TableGrid"/>
        <w:tblW w:w="0" w:type="auto"/>
        <w:tblInd w:w="1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36"/>
        <w:gridCol w:w="2885"/>
      </w:tblGrid>
      <w:tr w:rsidR="00847BD8" w:rsidTr="0033277D">
        <w:tc>
          <w:tcPr>
            <w:tcW w:w="4536" w:type="dxa"/>
          </w:tcPr>
          <w:p w:rsidR="00847BD8" w:rsidRPr="00847BD8" w:rsidRDefault="00847BD8" w:rsidP="00B4544E">
            <w:pPr>
              <w:tabs>
                <w:tab w:val="left" w:pos="993"/>
                <w:tab w:val="center" w:pos="6480"/>
              </w:tabs>
              <w:snapToGrid/>
              <w:spacing w:line="360" w:lineRule="auto"/>
              <w:jc w:val="both"/>
              <w:rPr>
                <w:szCs w:val="28"/>
                <w:u w:val="single"/>
                <w:lang w:val="en-GB"/>
              </w:rPr>
            </w:pPr>
            <w:r w:rsidRPr="00847BD8">
              <w:rPr>
                <w:rFonts w:hint="eastAsia"/>
                <w:szCs w:val="28"/>
                <w:u w:val="single"/>
                <w:lang w:val="en-GB"/>
              </w:rPr>
              <w:t>Under FAO</w:t>
            </w:r>
          </w:p>
        </w:tc>
        <w:tc>
          <w:tcPr>
            <w:tcW w:w="2885" w:type="dxa"/>
          </w:tcPr>
          <w:p w:rsidR="00847BD8" w:rsidRDefault="00847BD8" w:rsidP="00B4544E">
            <w:pPr>
              <w:tabs>
                <w:tab w:val="left" w:pos="993"/>
                <w:tab w:val="center" w:pos="6480"/>
              </w:tabs>
              <w:snapToGrid/>
              <w:spacing w:line="360" w:lineRule="auto"/>
              <w:jc w:val="both"/>
              <w:rPr>
                <w:szCs w:val="28"/>
                <w:lang w:val="en-GB"/>
              </w:rPr>
            </w:pPr>
          </w:p>
        </w:tc>
      </w:tr>
      <w:tr w:rsidR="00847BD8" w:rsidTr="0033277D">
        <w:tc>
          <w:tcPr>
            <w:tcW w:w="4536" w:type="dxa"/>
          </w:tcPr>
          <w:p w:rsidR="00847BD8" w:rsidRDefault="00847BD8" w:rsidP="00B4544E">
            <w:pPr>
              <w:tabs>
                <w:tab w:val="left" w:pos="993"/>
                <w:tab w:val="center" w:pos="6480"/>
              </w:tabs>
              <w:snapToGrid/>
              <w:spacing w:line="360" w:lineRule="auto"/>
              <w:jc w:val="both"/>
              <w:rPr>
                <w:szCs w:val="28"/>
                <w:lang w:val="en-GB"/>
              </w:rPr>
            </w:pPr>
            <w:r>
              <w:rPr>
                <w:rFonts w:hint="eastAsia"/>
                <w:szCs w:val="28"/>
                <w:lang w:val="en-GB"/>
              </w:rPr>
              <w:t>Pre-trial loss of dependency</w:t>
            </w:r>
          </w:p>
        </w:tc>
        <w:tc>
          <w:tcPr>
            <w:tcW w:w="2885" w:type="dxa"/>
          </w:tcPr>
          <w:p w:rsidR="00847BD8" w:rsidRDefault="00847BD8" w:rsidP="00B4544E">
            <w:pPr>
              <w:tabs>
                <w:tab w:val="left" w:pos="993"/>
                <w:tab w:val="center" w:pos="6480"/>
              </w:tabs>
              <w:snapToGrid/>
              <w:spacing w:line="360" w:lineRule="auto"/>
              <w:jc w:val="both"/>
              <w:rPr>
                <w:szCs w:val="28"/>
                <w:lang w:val="en-GB"/>
              </w:rPr>
            </w:pPr>
            <w:r>
              <w:rPr>
                <w:rFonts w:hint="eastAsia"/>
                <w:szCs w:val="28"/>
                <w:lang w:val="en-GB"/>
              </w:rPr>
              <w:t>$  458,560</w:t>
            </w:r>
          </w:p>
        </w:tc>
      </w:tr>
      <w:tr w:rsidR="00847BD8" w:rsidTr="0033277D">
        <w:tc>
          <w:tcPr>
            <w:tcW w:w="4536" w:type="dxa"/>
          </w:tcPr>
          <w:p w:rsidR="00847BD8" w:rsidRDefault="00847BD8" w:rsidP="00B4544E">
            <w:pPr>
              <w:tabs>
                <w:tab w:val="left" w:pos="993"/>
                <w:tab w:val="center" w:pos="6480"/>
              </w:tabs>
              <w:snapToGrid/>
              <w:spacing w:line="360" w:lineRule="auto"/>
              <w:jc w:val="both"/>
              <w:rPr>
                <w:szCs w:val="28"/>
                <w:lang w:val="en-GB"/>
              </w:rPr>
            </w:pPr>
            <w:r>
              <w:rPr>
                <w:rFonts w:hint="eastAsia"/>
                <w:szCs w:val="28"/>
                <w:lang w:val="en-GB"/>
              </w:rPr>
              <w:t>Post-trial loss of dependency</w:t>
            </w:r>
          </w:p>
        </w:tc>
        <w:tc>
          <w:tcPr>
            <w:tcW w:w="2885" w:type="dxa"/>
          </w:tcPr>
          <w:p w:rsidR="00847BD8" w:rsidRDefault="00847BD8" w:rsidP="00B4544E">
            <w:pPr>
              <w:tabs>
                <w:tab w:val="left" w:pos="993"/>
                <w:tab w:val="center" w:pos="6480"/>
              </w:tabs>
              <w:snapToGrid/>
              <w:spacing w:line="360" w:lineRule="auto"/>
              <w:jc w:val="both"/>
              <w:rPr>
                <w:szCs w:val="28"/>
                <w:lang w:val="en-GB"/>
              </w:rPr>
            </w:pPr>
            <w:r>
              <w:rPr>
                <w:rFonts w:hint="eastAsia"/>
                <w:szCs w:val="28"/>
                <w:lang w:val="en-GB"/>
              </w:rPr>
              <w:t>$    63,000</w:t>
            </w:r>
          </w:p>
        </w:tc>
      </w:tr>
      <w:tr w:rsidR="00847BD8" w:rsidTr="0033277D">
        <w:tc>
          <w:tcPr>
            <w:tcW w:w="4536" w:type="dxa"/>
          </w:tcPr>
          <w:p w:rsidR="00847BD8" w:rsidRDefault="00847BD8" w:rsidP="00B4544E">
            <w:pPr>
              <w:tabs>
                <w:tab w:val="left" w:pos="993"/>
                <w:tab w:val="center" w:pos="6480"/>
              </w:tabs>
              <w:snapToGrid/>
              <w:spacing w:line="360" w:lineRule="auto"/>
              <w:jc w:val="both"/>
              <w:rPr>
                <w:szCs w:val="28"/>
                <w:lang w:val="en-GB"/>
              </w:rPr>
            </w:pPr>
            <w:r>
              <w:rPr>
                <w:rFonts w:hint="eastAsia"/>
                <w:szCs w:val="28"/>
                <w:lang w:val="en-GB"/>
              </w:rPr>
              <w:t>Bereavement (agreed)</w:t>
            </w:r>
          </w:p>
        </w:tc>
        <w:tc>
          <w:tcPr>
            <w:tcW w:w="2885" w:type="dxa"/>
          </w:tcPr>
          <w:p w:rsidR="00847BD8" w:rsidRDefault="00847BD8" w:rsidP="00B4544E">
            <w:pPr>
              <w:tabs>
                <w:tab w:val="left" w:pos="993"/>
                <w:tab w:val="center" w:pos="6480"/>
              </w:tabs>
              <w:snapToGrid/>
              <w:spacing w:line="360" w:lineRule="auto"/>
              <w:jc w:val="both"/>
              <w:rPr>
                <w:szCs w:val="28"/>
                <w:lang w:val="en-GB"/>
              </w:rPr>
            </w:pPr>
            <w:r>
              <w:rPr>
                <w:rFonts w:hint="eastAsia"/>
                <w:szCs w:val="28"/>
                <w:lang w:val="en-GB"/>
              </w:rPr>
              <w:t>$  150,000</w:t>
            </w:r>
          </w:p>
          <w:p w:rsidR="0033277D" w:rsidRDefault="0033277D" w:rsidP="00B4544E">
            <w:pPr>
              <w:tabs>
                <w:tab w:val="left" w:pos="993"/>
                <w:tab w:val="center" w:pos="6480"/>
              </w:tabs>
              <w:snapToGrid/>
              <w:spacing w:line="360" w:lineRule="auto"/>
              <w:jc w:val="both"/>
              <w:rPr>
                <w:szCs w:val="28"/>
                <w:lang w:val="en-GB"/>
              </w:rPr>
            </w:pPr>
          </w:p>
        </w:tc>
      </w:tr>
      <w:tr w:rsidR="00847BD8" w:rsidTr="0033277D">
        <w:tc>
          <w:tcPr>
            <w:tcW w:w="4536" w:type="dxa"/>
          </w:tcPr>
          <w:p w:rsidR="00847BD8" w:rsidRPr="00847BD8" w:rsidRDefault="00847BD8" w:rsidP="00B4544E">
            <w:pPr>
              <w:tabs>
                <w:tab w:val="left" w:pos="993"/>
                <w:tab w:val="center" w:pos="6480"/>
              </w:tabs>
              <w:snapToGrid/>
              <w:spacing w:line="360" w:lineRule="auto"/>
              <w:jc w:val="both"/>
              <w:rPr>
                <w:szCs w:val="28"/>
                <w:u w:val="single"/>
                <w:lang w:val="en-GB"/>
              </w:rPr>
            </w:pPr>
            <w:r w:rsidRPr="00847BD8">
              <w:rPr>
                <w:rFonts w:hint="eastAsia"/>
                <w:szCs w:val="28"/>
                <w:u w:val="single"/>
                <w:lang w:val="en-GB"/>
              </w:rPr>
              <w:t>Under LARCO</w:t>
            </w:r>
          </w:p>
        </w:tc>
        <w:tc>
          <w:tcPr>
            <w:tcW w:w="2885" w:type="dxa"/>
          </w:tcPr>
          <w:p w:rsidR="00847BD8" w:rsidRDefault="00847BD8" w:rsidP="00B4544E">
            <w:pPr>
              <w:tabs>
                <w:tab w:val="left" w:pos="993"/>
                <w:tab w:val="center" w:pos="6480"/>
              </w:tabs>
              <w:snapToGrid/>
              <w:spacing w:line="360" w:lineRule="auto"/>
              <w:jc w:val="both"/>
              <w:rPr>
                <w:szCs w:val="28"/>
                <w:lang w:val="en-GB"/>
              </w:rPr>
            </w:pPr>
          </w:p>
        </w:tc>
      </w:tr>
      <w:tr w:rsidR="00847BD8" w:rsidTr="0033277D">
        <w:tc>
          <w:tcPr>
            <w:tcW w:w="4536" w:type="dxa"/>
          </w:tcPr>
          <w:p w:rsidR="00847BD8" w:rsidRDefault="00847BD8" w:rsidP="00B4544E">
            <w:pPr>
              <w:tabs>
                <w:tab w:val="left" w:pos="993"/>
                <w:tab w:val="center" w:pos="6480"/>
              </w:tabs>
              <w:snapToGrid/>
              <w:spacing w:line="360" w:lineRule="auto"/>
              <w:jc w:val="both"/>
              <w:rPr>
                <w:szCs w:val="28"/>
                <w:lang w:val="en-GB"/>
              </w:rPr>
            </w:pPr>
            <w:r>
              <w:rPr>
                <w:rFonts w:hint="eastAsia"/>
                <w:szCs w:val="28"/>
                <w:lang w:val="en-GB"/>
              </w:rPr>
              <w:t>Loss of accumulation of wealth</w:t>
            </w:r>
          </w:p>
        </w:tc>
        <w:tc>
          <w:tcPr>
            <w:tcW w:w="2885" w:type="dxa"/>
          </w:tcPr>
          <w:p w:rsidR="00847BD8" w:rsidRDefault="00847BD8" w:rsidP="00057D28">
            <w:pPr>
              <w:tabs>
                <w:tab w:val="left" w:pos="993"/>
                <w:tab w:val="center" w:pos="6480"/>
              </w:tabs>
              <w:snapToGrid/>
              <w:spacing w:line="360" w:lineRule="auto"/>
              <w:jc w:val="both"/>
              <w:rPr>
                <w:szCs w:val="28"/>
                <w:lang w:val="en-GB"/>
              </w:rPr>
            </w:pPr>
            <w:r>
              <w:rPr>
                <w:rFonts w:hint="eastAsia"/>
                <w:szCs w:val="28"/>
                <w:lang w:val="en-GB"/>
              </w:rPr>
              <w:t xml:space="preserve">$  </w:t>
            </w:r>
            <w:r w:rsidR="00057D28">
              <w:rPr>
                <w:rFonts w:hint="eastAsia"/>
                <w:szCs w:val="28"/>
                <w:lang w:val="en-GB"/>
              </w:rPr>
              <w:t>180</w:t>
            </w:r>
            <w:r>
              <w:rPr>
                <w:rFonts w:hint="eastAsia"/>
                <w:szCs w:val="28"/>
                <w:lang w:val="en-GB"/>
              </w:rPr>
              <w:t>,</w:t>
            </w:r>
            <w:r w:rsidR="00057D28">
              <w:rPr>
                <w:rFonts w:hint="eastAsia"/>
                <w:szCs w:val="28"/>
                <w:lang w:val="en-GB"/>
              </w:rPr>
              <w:t>440</w:t>
            </w:r>
          </w:p>
        </w:tc>
      </w:tr>
      <w:tr w:rsidR="00847BD8" w:rsidTr="0033277D">
        <w:tc>
          <w:tcPr>
            <w:tcW w:w="4536" w:type="dxa"/>
          </w:tcPr>
          <w:p w:rsidR="00847BD8" w:rsidRDefault="00847BD8" w:rsidP="00B4544E">
            <w:pPr>
              <w:tabs>
                <w:tab w:val="left" w:pos="993"/>
                <w:tab w:val="center" w:pos="6480"/>
              </w:tabs>
              <w:snapToGrid/>
              <w:spacing w:line="360" w:lineRule="auto"/>
              <w:jc w:val="both"/>
              <w:rPr>
                <w:szCs w:val="28"/>
                <w:lang w:val="en-GB"/>
              </w:rPr>
            </w:pPr>
            <w:r>
              <w:rPr>
                <w:rFonts w:hint="eastAsia"/>
                <w:szCs w:val="28"/>
                <w:lang w:val="en-GB"/>
              </w:rPr>
              <w:t>Special damages (agreed)</w:t>
            </w:r>
          </w:p>
        </w:tc>
        <w:tc>
          <w:tcPr>
            <w:tcW w:w="2885" w:type="dxa"/>
          </w:tcPr>
          <w:p w:rsidR="0033277D" w:rsidRPr="00847BD8" w:rsidRDefault="00847BD8" w:rsidP="0033277D">
            <w:pPr>
              <w:tabs>
                <w:tab w:val="left" w:pos="993"/>
                <w:tab w:val="center" w:pos="6480"/>
              </w:tabs>
              <w:snapToGrid/>
              <w:spacing w:line="360" w:lineRule="auto"/>
              <w:jc w:val="both"/>
              <w:rPr>
                <w:szCs w:val="28"/>
                <w:u w:val="single"/>
                <w:lang w:val="en-GB"/>
              </w:rPr>
            </w:pPr>
            <w:r w:rsidRPr="00847BD8">
              <w:rPr>
                <w:rFonts w:hint="eastAsia"/>
                <w:szCs w:val="28"/>
                <w:u w:val="single"/>
                <w:lang w:val="en-GB"/>
              </w:rPr>
              <w:t xml:space="preserve">$    </w:t>
            </w:r>
            <w:r w:rsidR="00057D28">
              <w:rPr>
                <w:rFonts w:hint="eastAsia"/>
                <w:szCs w:val="28"/>
                <w:u w:val="single"/>
                <w:lang w:val="en-GB"/>
              </w:rPr>
              <w:t>75,660</w:t>
            </w:r>
          </w:p>
        </w:tc>
      </w:tr>
      <w:tr w:rsidR="00847BD8" w:rsidTr="0033277D">
        <w:tc>
          <w:tcPr>
            <w:tcW w:w="4536" w:type="dxa"/>
          </w:tcPr>
          <w:p w:rsidR="00847BD8" w:rsidRDefault="00847BD8" w:rsidP="00B4544E">
            <w:pPr>
              <w:tabs>
                <w:tab w:val="left" w:pos="993"/>
                <w:tab w:val="center" w:pos="6480"/>
              </w:tabs>
              <w:snapToGrid/>
              <w:spacing w:line="360" w:lineRule="auto"/>
              <w:jc w:val="both"/>
              <w:rPr>
                <w:szCs w:val="28"/>
                <w:lang w:val="en-GB"/>
              </w:rPr>
            </w:pPr>
            <w:r>
              <w:rPr>
                <w:rFonts w:hint="eastAsia"/>
                <w:szCs w:val="28"/>
                <w:lang w:val="en-GB"/>
              </w:rPr>
              <w:t xml:space="preserve">                                         </w:t>
            </w:r>
            <w:r w:rsidR="00D5583E">
              <w:rPr>
                <w:rFonts w:hint="eastAsia"/>
                <w:szCs w:val="28"/>
                <w:lang w:val="en-GB"/>
              </w:rPr>
              <w:t>Sub-total:</w:t>
            </w:r>
          </w:p>
        </w:tc>
        <w:tc>
          <w:tcPr>
            <w:tcW w:w="2885" w:type="dxa"/>
          </w:tcPr>
          <w:p w:rsidR="00847BD8" w:rsidRDefault="00847BD8" w:rsidP="00C255C5">
            <w:pPr>
              <w:tabs>
                <w:tab w:val="left" w:pos="993"/>
                <w:tab w:val="center" w:pos="6480"/>
              </w:tabs>
              <w:snapToGrid/>
              <w:spacing w:line="360" w:lineRule="auto"/>
              <w:jc w:val="both"/>
              <w:rPr>
                <w:szCs w:val="28"/>
                <w:lang w:val="en-GB"/>
              </w:rPr>
            </w:pPr>
            <w:r>
              <w:rPr>
                <w:rFonts w:hint="eastAsia"/>
                <w:szCs w:val="28"/>
                <w:lang w:val="en-GB"/>
              </w:rPr>
              <w:t>$  927,</w:t>
            </w:r>
            <w:r w:rsidR="00C255C5">
              <w:rPr>
                <w:rFonts w:hint="eastAsia"/>
                <w:szCs w:val="28"/>
                <w:lang w:val="en-GB"/>
              </w:rPr>
              <w:t>660</w:t>
            </w:r>
          </w:p>
          <w:p w:rsidR="00A05C30" w:rsidRDefault="00A05C30" w:rsidP="00C255C5">
            <w:pPr>
              <w:tabs>
                <w:tab w:val="left" w:pos="993"/>
                <w:tab w:val="center" w:pos="6480"/>
              </w:tabs>
              <w:snapToGrid/>
              <w:spacing w:line="360" w:lineRule="auto"/>
              <w:jc w:val="both"/>
              <w:rPr>
                <w:szCs w:val="28"/>
                <w:lang w:val="en-GB"/>
              </w:rPr>
            </w:pPr>
          </w:p>
        </w:tc>
      </w:tr>
      <w:tr w:rsidR="0033277D" w:rsidTr="0033277D">
        <w:tc>
          <w:tcPr>
            <w:tcW w:w="4536" w:type="dxa"/>
          </w:tcPr>
          <w:p w:rsidR="0033277D" w:rsidRPr="00D5583E" w:rsidRDefault="0033277D" w:rsidP="00B4544E">
            <w:pPr>
              <w:tabs>
                <w:tab w:val="left" w:pos="993"/>
                <w:tab w:val="center" w:pos="6480"/>
              </w:tabs>
              <w:snapToGrid/>
              <w:spacing w:line="360" w:lineRule="auto"/>
              <w:jc w:val="both"/>
              <w:rPr>
                <w:szCs w:val="28"/>
                <w:u w:val="single"/>
                <w:lang w:val="en-GB"/>
              </w:rPr>
            </w:pPr>
            <w:r w:rsidRPr="00D5583E">
              <w:rPr>
                <w:rFonts w:hint="eastAsia"/>
                <w:szCs w:val="28"/>
                <w:u w:val="single"/>
                <w:lang w:val="en-GB"/>
              </w:rPr>
              <w:t>LESS</w:t>
            </w:r>
            <w:r>
              <w:rPr>
                <w:rFonts w:hint="eastAsia"/>
                <w:szCs w:val="28"/>
                <w:lang w:val="en-GB"/>
              </w:rPr>
              <w:t xml:space="preserve">    EC Compensation</w:t>
            </w:r>
          </w:p>
        </w:tc>
        <w:tc>
          <w:tcPr>
            <w:tcW w:w="2885" w:type="dxa"/>
          </w:tcPr>
          <w:p w:rsidR="0033277D" w:rsidRPr="00D5583E" w:rsidRDefault="0033277D" w:rsidP="00E704D1">
            <w:pPr>
              <w:tabs>
                <w:tab w:val="left" w:pos="993"/>
                <w:tab w:val="center" w:pos="6480"/>
              </w:tabs>
              <w:snapToGrid/>
              <w:spacing w:line="360" w:lineRule="auto"/>
              <w:jc w:val="both"/>
              <w:rPr>
                <w:szCs w:val="28"/>
                <w:u w:val="single"/>
                <w:lang w:val="en-GB"/>
              </w:rPr>
            </w:pPr>
            <w:r w:rsidRPr="00D5583E">
              <w:rPr>
                <w:rFonts w:hint="eastAsia"/>
                <w:szCs w:val="28"/>
                <w:u w:val="single"/>
                <w:lang w:val="en-GB"/>
              </w:rPr>
              <w:t>$  484,400</w:t>
            </w:r>
          </w:p>
        </w:tc>
      </w:tr>
      <w:tr w:rsidR="0033277D" w:rsidTr="0033277D">
        <w:tc>
          <w:tcPr>
            <w:tcW w:w="4536" w:type="dxa"/>
          </w:tcPr>
          <w:p w:rsidR="0033277D" w:rsidRDefault="0033277D" w:rsidP="00B4544E">
            <w:pPr>
              <w:tabs>
                <w:tab w:val="left" w:pos="993"/>
                <w:tab w:val="center" w:pos="6480"/>
              </w:tabs>
              <w:snapToGrid/>
              <w:spacing w:line="360" w:lineRule="auto"/>
              <w:jc w:val="both"/>
              <w:rPr>
                <w:szCs w:val="28"/>
                <w:lang w:val="en-GB"/>
              </w:rPr>
            </w:pPr>
            <w:r>
              <w:rPr>
                <w:rFonts w:hint="eastAsia"/>
                <w:szCs w:val="28"/>
                <w:lang w:val="en-GB"/>
              </w:rPr>
              <w:t xml:space="preserve">                                         Total:</w:t>
            </w:r>
          </w:p>
        </w:tc>
        <w:tc>
          <w:tcPr>
            <w:tcW w:w="2885" w:type="dxa"/>
          </w:tcPr>
          <w:p w:rsidR="0033277D" w:rsidRDefault="0033277D" w:rsidP="00C255C5">
            <w:pPr>
              <w:tabs>
                <w:tab w:val="left" w:pos="993"/>
                <w:tab w:val="center" w:pos="6480"/>
              </w:tabs>
              <w:snapToGrid/>
              <w:spacing w:line="360" w:lineRule="auto"/>
              <w:jc w:val="both"/>
              <w:rPr>
                <w:szCs w:val="28"/>
                <w:lang w:val="en-GB"/>
              </w:rPr>
            </w:pPr>
            <w:r>
              <w:rPr>
                <w:rFonts w:hint="eastAsia"/>
                <w:szCs w:val="28"/>
                <w:lang w:val="en-GB"/>
              </w:rPr>
              <w:t>$  443,260</w:t>
            </w:r>
          </w:p>
        </w:tc>
      </w:tr>
    </w:tbl>
    <w:p w:rsidR="00B4544E" w:rsidRDefault="00B4544E" w:rsidP="00B4544E">
      <w:pPr>
        <w:tabs>
          <w:tab w:val="left" w:pos="993"/>
          <w:tab w:val="center" w:pos="6480"/>
        </w:tabs>
        <w:snapToGrid/>
        <w:spacing w:line="360" w:lineRule="auto"/>
        <w:jc w:val="both"/>
        <w:rPr>
          <w:szCs w:val="28"/>
          <w:lang w:val="en-GB"/>
        </w:rPr>
      </w:pPr>
    </w:p>
    <w:p w:rsidR="00057D28" w:rsidRDefault="00057D28" w:rsidP="00B4544E">
      <w:pPr>
        <w:tabs>
          <w:tab w:val="left" w:pos="993"/>
          <w:tab w:val="center" w:pos="6480"/>
        </w:tabs>
        <w:snapToGrid/>
        <w:spacing w:line="360" w:lineRule="auto"/>
        <w:jc w:val="both"/>
        <w:rPr>
          <w:b/>
          <w:i/>
          <w:szCs w:val="28"/>
          <w:lang w:val="en-GB"/>
        </w:rPr>
      </w:pPr>
      <w:r w:rsidRPr="00057D28">
        <w:rPr>
          <w:rFonts w:hint="eastAsia"/>
          <w:b/>
          <w:i/>
          <w:szCs w:val="28"/>
          <w:lang w:val="en-GB"/>
        </w:rPr>
        <w:t>Conclusion</w:t>
      </w:r>
    </w:p>
    <w:p w:rsidR="00057D28" w:rsidRPr="00057D28" w:rsidRDefault="00057D28" w:rsidP="00B4544E">
      <w:pPr>
        <w:tabs>
          <w:tab w:val="left" w:pos="993"/>
          <w:tab w:val="center" w:pos="6480"/>
        </w:tabs>
        <w:snapToGrid/>
        <w:spacing w:line="360" w:lineRule="auto"/>
        <w:jc w:val="both"/>
        <w:rPr>
          <w:b/>
          <w:i/>
          <w:szCs w:val="28"/>
          <w:lang w:val="en-GB"/>
        </w:rPr>
      </w:pPr>
    </w:p>
    <w:p w:rsidR="00714CFD" w:rsidRPr="00714CFD" w:rsidRDefault="00714CFD" w:rsidP="00714CFD">
      <w:pPr>
        <w:numPr>
          <w:ilvl w:val="0"/>
          <w:numId w:val="28"/>
        </w:numPr>
        <w:tabs>
          <w:tab w:val="clear" w:pos="720"/>
          <w:tab w:val="num" w:pos="1134"/>
        </w:tabs>
        <w:spacing w:line="360" w:lineRule="auto"/>
        <w:ind w:left="0" w:firstLine="0"/>
        <w:jc w:val="both"/>
      </w:pPr>
      <w:r>
        <w:rPr>
          <w:rFonts w:hint="eastAsia"/>
          <w:szCs w:val="28"/>
          <w:lang w:val="en-GB"/>
        </w:rPr>
        <w:t xml:space="preserve">Due the matters set out above, I will enter judgment on liability in favour of Madam Wong against the Temple. </w:t>
      </w:r>
    </w:p>
    <w:p w:rsidR="00714CFD" w:rsidRPr="00714CFD" w:rsidRDefault="00714CFD" w:rsidP="00714CFD">
      <w:pPr>
        <w:spacing w:line="360" w:lineRule="auto"/>
        <w:jc w:val="both"/>
      </w:pPr>
    </w:p>
    <w:p w:rsidR="00A05C30" w:rsidRDefault="00714CFD" w:rsidP="00A05C30">
      <w:pPr>
        <w:numPr>
          <w:ilvl w:val="0"/>
          <w:numId w:val="28"/>
        </w:numPr>
        <w:tabs>
          <w:tab w:val="clear" w:pos="720"/>
          <w:tab w:val="num" w:pos="1134"/>
        </w:tabs>
        <w:spacing w:line="360" w:lineRule="auto"/>
        <w:ind w:left="0" w:firstLine="0"/>
        <w:jc w:val="both"/>
      </w:pPr>
      <w:r>
        <w:t xml:space="preserve">I </w:t>
      </w:r>
      <w:r>
        <w:rPr>
          <w:rFonts w:hint="eastAsia"/>
        </w:rPr>
        <w:t xml:space="preserve">will also </w:t>
      </w:r>
      <w:r>
        <w:t xml:space="preserve">order that the damages assessed and awarded to Madam </w:t>
      </w:r>
      <w:r>
        <w:rPr>
          <w:rFonts w:hint="eastAsia"/>
        </w:rPr>
        <w:t xml:space="preserve">Wong against </w:t>
      </w:r>
      <w:proofErr w:type="spellStart"/>
      <w:r>
        <w:rPr>
          <w:rFonts w:hint="eastAsia"/>
        </w:rPr>
        <w:t>Hui</w:t>
      </w:r>
      <w:proofErr w:type="spellEnd"/>
      <w:r>
        <w:rPr>
          <w:rFonts w:hint="eastAsia"/>
        </w:rPr>
        <w:t xml:space="preserve"> and the Temple in this action </w:t>
      </w:r>
      <w:r>
        <w:t>are $</w:t>
      </w:r>
      <w:r>
        <w:rPr>
          <w:rFonts w:hint="eastAsia"/>
          <w:szCs w:val="28"/>
          <w:lang w:val="en-GB"/>
        </w:rPr>
        <w:t>443,260.</w:t>
      </w:r>
    </w:p>
    <w:p w:rsidR="00A05C30" w:rsidRDefault="00A05C30" w:rsidP="00A05C30">
      <w:pPr>
        <w:pStyle w:val="ListParagraph"/>
      </w:pPr>
    </w:p>
    <w:p w:rsidR="00A05C30" w:rsidRDefault="00F00B4A" w:rsidP="00A05C30">
      <w:pPr>
        <w:numPr>
          <w:ilvl w:val="0"/>
          <w:numId w:val="28"/>
        </w:numPr>
        <w:tabs>
          <w:tab w:val="clear" w:pos="720"/>
          <w:tab w:val="num" w:pos="1134"/>
        </w:tabs>
        <w:spacing w:line="360" w:lineRule="auto"/>
        <w:ind w:left="0" w:firstLine="0"/>
        <w:jc w:val="both"/>
      </w:pPr>
      <w:r>
        <w:t>There will be interest on general damages at 2% per annum from the date of the service of the Writ to the date of judgment</w:t>
      </w:r>
      <w:r>
        <w:rPr>
          <w:rFonts w:hint="eastAsia"/>
        </w:rPr>
        <w:t xml:space="preserve">; </w:t>
      </w:r>
      <w:r>
        <w:t>on bereavement at judgment rate from the date of death</w:t>
      </w:r>
      <w:r>
        <w:rPr>
          <w:rFonts w:hint="eastAsia"/>
        </w:rPr>
        <w:t xml:space="preserve"> to the date of judgment;</w:t>
      </w:r>
      <w:r>
        <w:t xml:space="preserve"> and on special damages at half the judgment rate from the date of the accident to the date of judgment.</w:t>
      </w:r>
    </w:p>
    <w:p w:rsidR="00A05C30" w:rsidRDefault="00A05C30" w:rsidP="00A05C30">
      <w:pPr>
        <w:pStyle w:val="ListParagraph"/>
      </w:pPr>
    </w:p>
    <w:p w:rsidR="00A3226C" w:rsidRPr="00A05C30" w:rsidRDefault="00F00B4A" w:rsidP="00A05C30">
      <w:pPr>
        <w:numPr>
          <w:ilvl w:val="0"/>
          <w:numId w:val="28"/>
        </w:numPr>
        <w:tabs>
          <w:tab w:val="clear" w:pos="720"/>
          <w:tab w:val="num" w:pos="1134"/>
        </w:tabs>
        <w:spacing w:line="360" w:lineRule="auto"/>
        <w:ind w:left="0" w:firstLine="0"/>
        <w:jc w:val="both"/>
      </w:pPr>
      <w:r>
        <w:t xml:space="preserve">I will further make an order </w:t>
      </w:r>
      <w:r w:rsidRPr="00A05C30">
        <w:rPr>
          <w:i/>
        </w:rPr>
        <w:t>nisi</w:t>
      </w:r>
      <w:r>
        <w:t xml:space="preserve"> that the costs of the action are to be paid by </w:t>
      </w:r>
      <w:proofErr w:type="spellStart"/>
      <w:r>
        <w:rPr>
          <w:rFonts w:hint="eastAsia"/>
        </w:rPr>
        <w:t>Hui</w:t>
      </w:r>
      <w:proofErr w:type="spellEnd"/>
      <w:r>
        <w:rPr>
          <w:rFonts w:hint="eastAsia"/>
        </w:rPr>
        <w:t xml:space="preserve"> and the Temple to Madam Wong</w:t>
      </w:r>
      <w:r>
        <w:t xml:space="preserve">, to be taxed if not agreed, with certificate for counsel. </w:t>
      </w:r>
      <w:r>
        <w:rPr>
          <w:rFonts w:hint="eastAsia"/>
        </w:rPr>
        <w:t>Madam Wong</w:t>
      </w:r>
      <w:r>
        <w:t>’</w:t>
      </w:r>
      <w:r>
        <w:rPr>
          <w:rFonts w:hint="eastAsia"/>
        </w:rPr>
        <w:t xml:space="preserve">s own costs </w:t>
      </w:r>
      <w:r>
        <w:t>are to be taxed in accordance with the Legal Aid Regulations.</w:t>
      </w:r>
      <w:r>
        <w:rPr>
          <w:rFonts w:hint="eastAsia"/>
        </w:rPr>
        <w:t xml:space="preserve"> </w:t>
      </w:r>
      <w:r w:rsidR="00A3226C">
        <w:t xml:space="preserve">If there is no application to vary the costs order </w:t>
      </w:r>
      <w:r w:rsidR="00A3226C" w:rsidRPr="00A05C30">
        <w:rPr>
          <w:i/>
        </w:rPr>
        <w:t>nisi</w:t>
      </w:r>
      <w:r w:rsidR="00A3226C">
        <w:t xml:space="preserve">, it will become </w:t>
      </w:r>
      <w:r w:rsidR="00A3226C" w:rsidRPr="00A05C30">
        <w:rPr>
          <w:i/>
        </w:rPr>
        <w:t xml:space="preserve">absolute </w:t>
      </w:r>
      <w:r w:rsidR="00A3226C">
        <w:t>within 14 days from the date of this Judgment.</w:t>
      </w:r>
    </w:p>
    <w:p w:rsidR="00E51C34" w:rsidRDefault="00E51C34" w:rsidP="00565431">
      <w:pPr>
        <w:pStyle w:val="BodyText"/>
        <w:tabs>
          <w:tab w:val="center" w:pos="6480"/>
        </w:tabs>
        <w:spacing w:line="240" w:lineRule="auto"/>
        <w:jc w:val="both"/>
        <w:rPr>
          <w:szCs w:val="28"/>
        </w:rPr>
      </w:pPr>
    </w:p>
    <w:p w:rsidR="00714CFD" w:rsidRDefault="00714CFD" w:rsidP="00565431">
      <w:pPr>
        <w:pStyle w:val="BodyText"/>
        <w:tabs>
          <w:tab w:val="center" w:pos="6480"/>
        </w:tabs>
        <w:spacing w:line="240" w:lineRule="auto"/>
        <w:jc w:val="both"/>
        <w:rPr>
          <w:szCs w:val="28"/>
        </w:rPr>
      </w:pPr>
    </w:p>
    <w:p w:rsidR="00714CFD" w:rsidRDefault="00714CFD" w:rsidP="00565431">
      <w:pPr>
        <w:pStyle w:val="BodyText"/>
        <w:tabs>
          <w:tab w:val="center" w:pos="6480"/>
        </w:tabs>
        <w:spacing w:line="240" w:lineRule="auto"/>
        <w:jc w:val="both"/>
        <w:rPr>
          <w:szCs w:val="28"/>
        </w:rPr>
      </w:pPr>
    </w:p>
    <w:p w:rsidR="00714CFD" w:rsidRDefault="00714CFD" w:rsidP="00565431">
      <w:pPr>
        <w:pStyle w:val="BodyText"/>
        <w:tabs>
          <w:tab w:val="center" w:pos="6480"/>
        </w:tabs>
        <w:spacing w:line="240" w:lineRule="auto"/>
        <w:jc w:val="both"/>
        <w:rPr>
          <w:szCs w:val="28"/>
        </w:rPr>
      </w:pPr>
    </w:p>
    <w:p w:rsidR="00565431" w:rsidRPr="006538AC" w:rsidRDefault="00565431" w:rsidP="00565431">
      <w:pPr>
        <w:pStyle w:val="BodyText"/>
        <w:tabs>
          <w:tab w:val="center" w:pos="6480"/>
        </w:tabs>
        <w:spacing w:line="240" w:lineRule="auto"/>
        <w:jc w:val="both"/>
        <w:rPr>
          <w:szCs w:val="28"/>
        </w:rPr>
      </w:pPr>
      <w:r w:rsidRPr="006538AC">
        <w:rPr>
          <w:szCs w:val="28"/>
          <w:lang w:eastAsia="zh-TW"/>
        </w:rPr>
        <w:tab/>
      </w:r>
      <w:r w:rsidRPr="006538AC">
        <w:rPr>
          <w:szCs w:val="28"/>
        </w:rPr>
        <w:t>Grace Chan</w:t>
      </w:r>
      <w:r w:rsidRPr="006538AC">
        <w:rPr>
          <w:szCs w:val="28"/>
        </w:rPr>
        <w:tab/>
      </w:r>
    </w:p>
    <w:p w:rsidR="00565431" w:rsidRPr="006538AC" w:rsidRDefault="00565431" w:rsidP="00565431">
      <w:pPr>
        <w:pStyle w:val="BodyText"/>
        <w:tabs>
          <w:tab w:val="center" w:pos="6480"/>
        </w:tabs>
        <w:spacing w:line="240" w:lineRule="auto"/>
        <w:jc w:val="both"/>
        <w:rPr>
          <w:szCs w:val="28"/>
        </w:rPr>
      </w:pPr>
      <w:r w:rsidRPr="006538AC">
        <w:rPr>
          <w:szCs w:val="28"/>
        </w:rPr>
        <w:tab/>
        <w:t>Deputy District Judge</w:t>
      </w:r>
    </w:p>
    <w:p w:rsidR="002D6731" w:rsidRDefault="002D6731" w:rsidP="00425CB6">
      <w:pPr>
        <w:pStyle w:val="BodyText"/>
        <w:tabs>
          <w:tab w:val="left" w:pos="1440"/>
        </w:tabs>
        <w:spacing w:line="240" w:lineRule="auto"/>
        <w:ind w:left="567" w:hanging="567"/>
        <w:jc w:val="both"/>
        <w:rPr>
          <w:iCs/>
          <w:szCs w:val="28"/>
        </w:rPr>
      </w:pPr>
    </w:p>
    <w:p w:rsidR="00AD6B85" w:rsidRDefault="00AD6B85" w:rsidP="00425CB6">
      <w:pPr>
        <w:pStyle w:val="BodyText"/>
        <w:tabs>
          <w:tab w:val="left" w:pos="1440"/>
        </w:tabs>
        <w:spacing w:line="240" w:lineRule="auto"/>
        <w:ind w:left="567" w:hanging="567"/>
        <w:jc w:val="both"/>
        <w:rPr>
          <w:iCs/>
          <w:szCs w:val="28"/>
        </w:rPr>
      </w:pPr>
    </w:p>
    <w:p w:rsidR="00AD6B85" w:rsidRDefault="00AD6B85" w:rsidP="00425CB6">
      <w:pPr>
        <w:pStyle w:val="BodyText"/>
        <w:tabs>
          <w:tab w:val="left" w:pos="1440"/>
        </w:tabs>
        <w:spacing w:line="240" w:lineRule="auto"/>
        <w:ind w:left="567" w:hanging="567"/>
        <w:jc w:val="both"/>
        <w:rPr>
          <w:iCs/>
          <w:szCs w:val="28"/>
        </w:rPr>
      </w:pPr>
    </w:p>
    <w:p w:rsidR="003659E0" w:rsidRDefault="001666C9" w:rsidP="00714CFD">
      <w:pPr>
        <w:pStyle w:val="BodyText"/>
        <w:tabs>
          <w:tab w:val="left" w:pos="1440"/>
        </w:tabs>
        <w:spacing w:after="120" w:line="240" w:lineRule="atLeast"/>
        <w:jc w:val="both"/>
        <w:rPr>
          <w:szCs w:val="28"/>
          <w:lang w:val="en-US"/>
        </w:rPr>
      </w:pPr>
      <w:r w:rsidRPr="007E38D3">
        <w:rPr>
          <w:rFonts w:hint="eastAsia"/>
          <w:szCs w:val="28"/>
          <w:lang w:val="en-US"/>
        </w:rPr>
        <w:t xml:space="preserve">Mr </w:t>
      </w:r>
      <w:r w:rsidR="00A06F72">
        <w:rPr>
          <w:rFonts w:hint="eastAsia"/>
          <w:szCs w:val="28"/>
          <w:lang w:val="en-US"/>
        </w:rPr>
        <w:t>Y</w:t>
      </w:r>
      <w:r w:rsidR="007E38D3" w:rsidRPr="007E38D3">
        <w:rPr>
          <w:rFonts w:hint="eastAsia"/>
          <w:szCs w:val="28"/>
          <w:lang w:val="en-US"/>
        </w:rPr>
        <w:t xml:space="preserve"> L Cheung i</w:t>
      </w:r>
      <w:r w:rsidRPr="007E38D3">
        <w:rPr>
          <w:rFonts w:hint="eastAsia"/>
          <w:szCs w:val="28"/>
          <w:lang w:val="en-US"/>
        </w:rPr>
        <w:t xml:space="preserve">nstructed by </w:t>
      </w:r>
      <w:r w:rsidR="003659E0" w:rsidRPr="007E38D3">
        <w:rPr>
          <w:szCs w:val="28"/>
          <w:lang w:val="en-US"/>
        </w:rPr>
        <w:t xml:space="preserve">Messrs </w:t>
      </w:r>
      <w:r w:rsidRPr="007E38D3">
        <w:rPr>
          <w:rFonts w:hint="eastAsia"/>
          <w:szCs w:val="28"/>
          <w:lang w:val="en-US"/>
        </w:rPr>
        <w:t>Liu, Chan and Lam</w:t>
      </w:r>
      <w:r w:rsidR="003659E0" w:rsidRPr="007E38D3">
        <w:rPr>
          <w:szCs w:val="28"/>
          <w:lang w:val="en-US"/>
        </w:rPr>
        <w:t xml:space="preserve"> for the </w:t>
      </w:r>
      <w:r w:rsidR="003659E0" w:rsidRPr="007E38D3">
        <w:rPr>
          <w:rFonts w:hint="eastAsia"/>
          <w:szCs w:val="28"/>
          <w:lang w:val="en-US"/>
        </w:rPr>
        <w:t>Plaintiff</w:t>
      </w:r>
    </w:p>
    <w:p w:rsidR="00714CFD" w:rsidRDefault="001666C9" w:rsidP="00714CFD">
      <w:pPr>
        <w:pStyle w:val="BodyText"/>
        <w:tabs>
          <w:tab w:val="left" w:pos="1440"/>
        </w:tabs>
        <w:spacing w:after="120" w:line="240" w:lineRule="atLeast"/>
        <w:ind w:left="567" w:hanging="567"/>
        <w:jc w:val="both"/>
        <w:rPr>
          <w:iCs/>
          <w:szCs w:val="28"/>
        </w:rPr>
      </w:pPr>
      <w:r>
        <w:rPr>
          <w:rFonts w:hint="eastAsia"/>
          <w:iCs/>
          <w:szCs w:val="28"/>
        </w:rPr>
        <w:t>1</w:t>
      </w:r>
      <w:r w:rsidRPr="001666C9">
        <w:rPr>
          <w:rFonts w:hint="eastAsia"/>
          <w:iCs/>
          <w:szCs w:val="28"/>
          <w:vertAlign w:val="superscript"/>
        </w:rPr>
        <w:t>st</w:t>
      </w:r>
      <w:r>
        <w:rPr>
          <w:rFonts w:hint="eastAsia"/>
          <w:iCs/>
          <w:szCs w:val="28"/>
        </w:rPr>
        <w:t xml:space="preserve"> </w:t>
      </w:r>
      <w:r w:rsidR="003659E0" w:rsidRPr="006538AC">
        <w:rPr>
          <w:iCs/>
          <w:szCs w:val="28"/>
        </w:rPr>
        <w:t>Defendant</w:t>
      </w:r>
      <w:r w:rsidR="00A06F72">
        <w:rPr>
          <w:rFonts w:hint="eastAsia"/>
          <w:iCs/>
          <w:szCs w:val="28"/>
        </w:rPr>
        <w:t xml:space="preserve"> </w:t>
      </w:r>
      <w:r w:rsidR="003659E0">
        <w:rPr>
          <w:iCs/>
          <w:szCs w:val="28"/>
        </w:rPr>
        <w:t>in</w:t>
      </w:r>
      <w:r w:rsidR="00640599">
        <w:rPr>
          <w:rFonts w:hint="eastAsia"/>
          <w:iCs/>
          <w:szCs w:val="28"/>
        </w:rPr>
        <w:t xml:space="preserve"> person</w:t>
      </w:r>
      <w:r w:rsidR="00A06F72">
        <w:rPr>
          <w:rFonts w:hint="eastAsia"/>
          <w:iCs/>
          <w:szCs w:val="28"/>
        </w:rPr>
        <w:t xml:space="preserve"> and </w:t>
      </w:r>
      <w:r w:rsidR="00640599">
        <w:rPr>
          <w:rFonts w:hint="eastAsia"/>
          <w:iCs/>
          <w:szCs w:val="28"/>
        </w:rPr>
        <w:t>ab</w:t>
      </w:r>
      <w:r w:rsidR="003659E0">
        <w:rPr>
          <w:rFonts w:hint="eastAsia"/>
          <w:iCs/>
          <w:szCs w:val="28"/>
        </w:rPr>
        <w:t>sent</w:t>
      </w:r>
    </w:p>
    <w:p w:rsidR="007E38D3" w:rsidRDefault="007E38D3" w:rsidP="00714CFD">
      <w:pPr>
        <w:pStyle w:val="BodyText"/>
        <w:tabs>
          <w:tab w:val="left" w:pos="1440"/>
        </w:tabs>
        <w:spacing w:after="120" w:line="240" w:lineRule="atLeast"/>
        <w:jc w:val="both"/>
        <w:rPr>
          <w:szCs w:val="28"/>
          <w:lang w:val="en-US"/>
        </w:rPr>
      </w:pPr>
      <w:r w:rsidRPr="007E38D3">
        <w:rPr>
          <w:rFonts w:hint="eastAsia"/>
          <w:szCs w:val="28"/>
          <w:lang w:val="en-US"/>
        </w:rPr>
        <w:t>Mr</w:t>
      </w:r>
      <w:r w:rsidR="00A06F72">
        <w:rPr>
          <w:rFonts w:hint="eastAsia"/>
          <w:szCs w:val="28"/>
          <w:lang w:val="en-US"/>
        </w:rPr>
        <w:t xml:space="preserve"> Louie KK Mui</w:t>
      </w:r>
      <w:r w:rsidRPr="007E38D3">
        <w:rPr>
          <w:rFonts w:hint="eastAsia"/>
          <w:szCs w:val="28"/>
          <w:lang w:val="en-US"/>
        </w:rPr>
        <w:t xml:space="preserve"> instructed by </w:t>
      </w:r>
      <w:r w:rsidRPr="007E38D3">
        <w:rPr>
          <w:szCs w:val="28"/>
          <w:lang w:val="en-US"/>
        </w:rPr>
        <w:t xml:space="preserve">Messrs. </w:t>
      </w:r>
      <w:r>
        <w:rPr>
          <w:rFonts w:hint="eastAsia"/>
          <w:szCs w:val="28"/>
          <w:lang w:val="en-US"/>
        </w:rPr>
        <w:t xml:space="preserve">Paul Kwong &amp; Company </w:t>
      </w:r>
      <w:r w:rsidRPr="007E38D3">
        <w:rPr>
          <w:szCs w:val="28"/>
          <w:lang w:val="en-US"/>
        </w:rPr>
        <w:t xml:space="preserve">for the </w:t>
      </w:r>
      <w:r>
        <w:rPr>
          <w:rFonts w:hint="eastAsia"/>
          <w:szCs w:val="28"/>
          <w:lang w:val="en-US"/>
        </w:rPr>
        <w:t>2</w:t>
      </w:r>
      <w:r w:rsidRPr="007E38D3">
        <w:rPr>
          <w:rFonts w:hint="eastAsia"/>
          <w:szCs w:val="28"/>
          <w:vertAlign w:val="superscript"/>
          <w:lang w:val="en-US"/>
        </w:rPr>
        <w:t>nd</w:t>
      </w:r>
      <w:r>
        <w:rPr>
          <w:rFonts w:hint="eastAsia"/>
          <w:szCs w:val="28"/>
          <w:lang w:val="en-US"/>
        </w:rPr>
        <w:t xml:space="preserve"> Defendant</w:t>
      </w:r>
    </w:p>
    <w:p w:rsidR="007E38D3" w:rsidRPr="007E38D3" w:rsidRDefault="007E38D3" w:rsidP="003A3CEF">
      <w:pPr>
        <w:pStyle w:val="BodyText"/>
        <w:tabs>
          <w:tab w:val="left" w:pos="1440"/>
        </w:tabs>
        <w:spacing w:after="200" w:line="240" w:lineRule="atLeast"/>
        <w:ind w:left="567" w:hanging="567"/>
        <w:jc w:val="both"/>
        <w:rPr>
          <w:szCs w:val="28"/>
          <w:lang w:val="en-US"/>
        </w:rPr>
      </w:pPr>
    </w:p>
    <w:p w:rsidR="003659E0" w:rsidRPr="006538AC" w:rsidRDefault="003659E0" w:rsidP="003A3CEF">
      <w:pPr>
        <w:tabs>
          <w:tab w:val="clear" w:pos="1440"/>
          <w:tab w:val="clear" w:pos="4320"/>
          <w:tab w:val="clear" w:pos="9072"/>
        </w:tabs>
        <w:spacing w:after="200" w:line="240" w:lineRule="atLeast"/>
        <w:ind w:left="567" w:hanging="567"/>
        <w:jc w:val="both"/>
        <w:rPr>
          <w:iCs/>
          <w:szCs w:val="28"/>
        </w:rPr>
      </w:pPr>
    </w:p>
    <w:sectPr w:rsidR="003659E0" w:rsidRPr="006538AC" w:rsidSect="005D01DF">
      <w:headerReference w:type="default" r:id="rId11"/>
      <w:type w:val="continuous"/>
      <w:pgSz w:w="11906" w:h="16838" w:code="9"/>
      <w:pgMar w:top="1800" w:right="1800" w:bottom="1440" w:left="1800" w:header="864" w:footer="720" w:gutter="0"/>
      <w:cols w:space="708"/>
      <w:docGrid w:linePitch="38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96CFE" w:rsidRDefault="00196CFE">
      <w:r>
        <w:separator/>
      </w:r>
    </w:p>
  </w:endnote>
  <w:endnote w:type="continuationSeparator" w:id="0">
    <w:p w:rsidR="00196CFE" w:rsidRDefault="00196CF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Book Antiqua">
    <w:panose1 w:val="02040602050305030304"/>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ingLiU">
    <w:altName w:val="細明體"/>
    <w:panose1 w:val="02020509000000000000"/>
    <w:charset w:val="88"/>
    <w:family w:val="modern"/>
    <w:notTrueType/>
    <w:pitch w:val="fixed"/>
    <w:sig w:usb0="00000001" w:usb1="08080000" w:usb2="00000010" w:usb3="00000000" w:csb0="00100000" w:csb1="00000000"/>
  </w:font>
  <w:font w:name="Lucida Grande">
    <w:altName w:val="Times New Roman"/>
    <w:charset w:val="00"/>
    <w:family w:val="auto"/>
    <w:pitch w:val="variable"/>
    <w:sig w:usb0="00000000"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04D1" w:rsidRDefault="00BD518D">
    <w:pPr>
      <w:pStyle w:val="Footer"/>
      <w:framePr w:wrap="around" w:vAnchor="text" w:hAnchor="margin" w:xAlign="right" w:y="1"/>
      <w:rPr>
        <w:rStyle w:val="PageNumber"/>
      </w:rPr>
    </w:pPr>
    <w:r>
      <w:rPr>
        <w:rStyle w:val="PageNumber"/>
      </w:rPr>
      <w:fldChar w:fldCharType="begin"/>
    </w:r>
    <w:r w:rsidR="00E704D1">
      <w:rPr>
        <w:rStyle w:val="PageNumber"/>
      </w:rPr>
      <w:instrText xml:space="preserve">PAGE  </w:instrText>
    </w:r>
    <w:r>
      <w:rPr>
        <w:rStyle w:val="PageNumber"/>
      </w:rPr>
      <w:fldChar w:fldCharType="end"/>
    </w:r>
  </w:p>
  <w:p w:rsidR="00E704D1" w:rsidRDefault="00E704D1">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04D1" w:rsidRDefault="00E704D1">
    <w:pPr>
      <w:pStyle w:val="Footer"/>
      <w:framePr w:wrap="around" w:vAnchor="text" w:hAnchor="margin" w:xAlign="right" w:y="1"/>
      <w:rPr>
        <w:rStyle w:val="PageNumber"/>
      </w:rPr>
    </w:pPr>
  </w:p>
  <w:p w:rsidR="00E704D1" w:rsidRDefault="00E704D1">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96CFE" w:rsidRDefault="00196CFE">
      <w:r>
        <w:separator/>
      </w:r>
    </w:p>
  </w:footnote>
  <w:footnote w:type="continuationSeparator" w:id="0">
    <w:p w:rsidR="00196CFE" w:rsidRDefault="00196CF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04D1" w:rsidRDefault="00BD518D">
    <w:pPr>
      <w:pStyle w:val="Header"/>
    </w:pPr>
    <w:r w:rsidRPr="00BD518D">
      <w:rPr>
        <w:noProof/>
        <w:sz w:val="20"/>
      </w:rPr>
      <w:pict>
        <v:shapetype id="_x0000_t202" coordsize="21600,21600" o:spt="202" path="m,l,21600r21600,l21600,xe">
          <v:stroke joinstyle="miter"/>
          <v:path gradientshapeok="t" o:connecttype="rect"/>
        </v:shapetype>
        <v:shape id="_x0000_s2049" type="#_x0000_t202" style="position:absolute;left:0;text-align:left;margin-left:-63pt;margin-top:12.05pt;width:27pt;height:783pt;z-index:251655168" o:allowincell="f" stroked="f">
          <v:textbox style="mso-next-textbox:#_x0000_s2049">
            <w:txbxContent>
              <w:p w:rsidR="00E704D1" w:rsidRDefault="00E704D1">
                <w:pPr>
                  <w:rPr>
                    <w:b/>
                    <w:sz w:val="20"/>
                  </w:rPr>
                </w:pPr>
                <w:r>
                  <w:rPr>
                    <w:rFonts w:hint="eastAsia"/>
                    <w:b/>
                    <w:sz w:val="20"/>
                  </w:rPr>
                  <w:t>A</w:t>
                </w:r>
              </w:p>
              <w:p w:rsidR="00E704D1" w:rsidRDefault="00E704D1">
                <w:pPr>
                  <w:rPr>
                    <w:b/>
                    <w:sz w:val="10"/>
                  </w:rPr>
                </w:pPr>
              </w:p>
              <w:p w:rsidR="00E704D1" w:rsidRDefault="00E704D1">
                <w:pPr>
                  <w:rPr>
                    <w:b/>
                    <w:sz w:val="16"/>
                  </w:rPr>
                </w:pPr>
              </w:p>
              <w:p w:rsidR="00E704D1" w:rsidRDefault="00E704D1">
                <w:pPr>
                  <w:rPr>
                    <w:b/>
                    <w:sz w:val="16"/>
                  </w:rPr>
                </w:pPr>
              </w:p>
              <w:p w:rsidR="00E704D1" w:rsidRDefault="00E704D1">
                <w:pPr>
                  <w:rPr>
                    <w:b/>
                    <w:sz w:val="20"/>
                  </w:rPr>
                </w:pPr>
                <w:r>
                  <w:rPr>
                    <w:rFonts w:hint="eastAsia"/>
                    <w:b/>
                    <w:sz w:val="20"/>
                  </w:rPr>
                  <w:t>B</w:t>
                </w:r>
              </w:p>
              <w:p w:rsidR="00E704D1" w:rsidRDefault="00E704D1">
                <w:pPr>
                  <w:rPr>
                    <w:b/>
                    <w:sz w:val="10"/>
                  </w:rPr>
                </w:pPr>
              </w:p>
              <w:p w:rsidR="00E704D1" w:rsidRDefault="00E704D1">
                <w:pPr>
                  <w:rPr>
                    <w:b/>
                    <w:sz w:val="16"/>
                  </w:rPr>
                </w:pPr>
              </w:p>
              <w:p w:rsidR="00E704D1" w:rsidRDefault="00E704D1">
                <w:pPr>
                  <w:rPr>
                    <w:b/>
                    <w:sz w:val="16"/>
                  </w:rPr>
                </w:pPr>
              </w:p>
              <w:p w:rsidR="00E704D1" w:rsidRDefault="00E704D1">
                <w:pPr>
                  <w:rPr>
                    <w:b/>
                    <w:sz w:val="16"/>
                  </w:rPr>
                </w:pPr>
                <w:r>
                  <w:rPr>
                    <w:rFonts w:hint="eastAsia"/>
                    <w:b/>
                    <w:sz w:val="20"/>
                  </w:rPr>
                  <w:t>C</w:t>
                </w:r>
              </w:p>
              <w:p w:rsidR="00E704D1" w:rsidRDefault="00E704D1">
                <w:pPr>
                  <w:rPr>
                    <w:b/>
                    <w:sz w:val="10"/>
                  </w:rPr>
                </w:pPr>
              </w:p>
              <w:p w:rsidR="00E704D1" w:rsidRDefault="00E704D1">
                <w:pPr>
                  <w:rPr>
                    <w:b/>
                    <w:sz w:val="16"/>
                  </w:rPr>
                </w:pPr>
              </w:p>
              <w:p w:rsidR="00E704D1" w:rsidRDefault="00E704D1">
                <w:pPr>
                  <w:rPr>
                    <w:b/>
                    <w:sz w:val="16"/>
                  </w:rPr>
                </w:pPr>
              </w:p>
              <w:p w:rsidR="00E704D1" w:rsidRDefault="00E704D1">
                <w:pPr>
                  <w:pStyle w:val="Heading2"/>
                  <w:rPr>
                    <w:sz w:val="16"/>
                  </w:rPr>
                </w:pPr>
                <w:r>
                  <w:rPr>
                    <w:rFonts w:hint="eastAsia"/>
                  </w:rPr>
                  <w:t>D</w:t>
                </w:r>
              </w:p>
              <w:p w:rsidR="00E704D1" w:rsidRDefault="00E704D1">
                <w:pPr>
                  <w:rPr>
                    <w:b/>
                    <w:sz w:val="10"/>
                  </w:rPr>
                </w:pPr>
              </w:p>
              <w:p w:rsidR="00E704D1" w:rsidRDefault="00E704D1">
                <w:pPr>
                  <w:rPr>
                    <w:b/>
                    <w:sz w:val="16"/>
                  </w:rPr>
                </w:pPr>
              </w:p>
              <w:p w:rsidR="00E704D1" w:rsidRDefault="00E704D1">
                <w:pPr>
                  <w:rPr>
                    <w:b/>
                    <w:sz w:val="16"/>
                  </w:rPr>
                </w:pPr>
              </w:p>
              <w:p w:rsidR="00E704D1" w:rsidRDefault="00E704D1">
                <w:pPr>
                  <w:rPr>
                    <w:b/>
                    <w:sz w:val="16"/>
                  </w:rPr>
                </w:pPr>
                <w:r>
                  <w:rPr>
                    <w:rFonts w:hint="eastAsia"/>
                    <w:b/>
                    <w:sz w:val="20"/>
                  </w:rPr>
                  <w:t>E</w:t>
                </w:r>
              </w:p>
              <w:p w:rsidR="00E704D1" w:rsidRDefault="00E704D1">
                <w:pPr>
                  <w:rPr>
                    <w:b/>
                    <w:sz w:val="10"/>
                  </w:rPr>
                </w:pPr>
              </w:p>
              <w:p w:rsidR="00E704D1" w:rsidRDefault="00E704D1">
                <w:pPr>
                  <w:rPr>
                    <w:b/>
                    <w:sz w:val="16"/>
                  </w:rPr>
                </w:pPr>
              </w:p>
              <w:p w:rsidR="00E704D1" w:rsidRDefault="00E704D1">
                <w:pPr>
                  <w:rPr>
                    <w:b/>
                    <w:sz w:val="16"/>
                  </w:rPr>
                </w:pPr>
              </w:p>
              <w:p w:rsidR="00E704D1" w:rsidRDefault="00E704D1">
                <w:pPr>
                  <w:rPr>
                    <w:b/>
                    <w:sz w:val="20"/>
                  </w:rPr>
                </w:pPr>
                <w:r>
                  <w:rPr>
                    <w:rFonts w:hint="eastAsia"/>
                    <w:b/>
                    <w:sz w:val="20"/>
                  </w:rPr>
                  <w:t>F</w:t>
                </w:r>
              </w:p>
              <w:p w:rsidR="00E704D1" w:rsidRDefault="00E704D1">
                <w:pPr>
                  <w:rPr>
                    <w:b/>
                    <w:sz w:val="10"/>
                  </w:rPr>
                </w:pPr>
              </w:p>
              <w:p w:rsidR="00E704D1" w:rsidRDefault="00E704D1">
                <w:pPr>
                  <w:rPr>
                    <w:b/>
                    <w:sz w:val="16"/>
                  </w:rPr>
                </w:pPr>
              </w:p>
              <w:p w:rsidR="00E704D1" w:rsidRDefault="00E704D1">
                <w:pPr>
                  <w:rPr>
                    <w:b/>
                    <w:sz w:val="16"/>
                  </w:rPr>
                </w:pPr>
              </w:p>
              <w:p w:rsidR="00E704D1" w:rsidRDefault="00E704D1">
                <w:pPr>
                  <w:rPr>
                    <w:b/>
                    <w:sz w:val="16"/>
                  </w:rPr>
                </w:pPr>
                <w:r>
                  <w:rPr>
                    <w:rFonts w:hint="eastAsia"/>
                    <w:b/>
                    <w:sz w:val="20"/>
                  </w:rPr>
                  <w:t>G</w:t>
                </w:r>
              </w:p>
              <w:p w:rsidR="00E704D1" w:rsidRDefault="00E704D1">
                <w:pPr>
                  <w:rPr>
                    <w:b/>
                    <w:sz w:val="10"/>
                  </w:rPr>
                </w:pPr>
              </w:p>
              <w:p w:rsidR="00E704D1" w:rsidRDefault="00E704D1">
                <w:pPr>
                  <w:rPr>
                    <w:b/>
                    <w:sz w:val="16"/>
                  </w:rPr>
                </w:pPr>
              </w:p>
              <w:p w:rsidR="00E704D1" w:rsidRDefault="00E704D1">
                <w:pPr>
                  <w:rPr>
                    <w:b/>
                    <w:sz w:val="16"/>
                  </w:rPr>
                </w:pPr>
              </w:p>
              <w:p w:rsidR="00E704D1" w:rsidRDefault="00E704D1">
                <w:pPr>
                  <w:rPr>
                    <w:b/>
                    <w:sz w:val="16"/>
                  </w:rPr>
                </w:pPr>
                <w:r>
                  <w:rPr>
                    <w:rFonts w:hint="eastAsia"/>
                    <w:b/>
                    <w:sz w:val="20"/>
                  </w:rPr>
                  <w:t>H</w:t>
                </w:r>
              </w:p>
              <w:p w:rsidR="00E704D1" w:rsidRDefault="00E704D1">
                <w:pPr>
                  <w:rPr>
                    <w:b/>
                    <w:sz w:val="10"/>
                  </w:rPr>
                </w:pPr>
              </w:p>
              <w:p w:rsidR="00E704D1" w:rsidRDefault="00E704D1">
                <w:pPr>
                  <w:rPr>
                    <w:b/>
                    <w:sz w:val="16"/>
                  </w:rPr>
                </w:pPr>
              </w:p>
              <w:p w:rsidR="00E704D1" w:rsidRDefault="00E704D1">
                <w:pPr>
                  <w:rPr>
                    <w:b/>
                    <w:sz w:val="16"/>
                  </w:rPr>
                </w:pPr>
              </w:p>
              <w:p w:rsidR="00E704D1" w:rsidRDefault="00E704D1">
                <w:pPr>
                  <w:rPr>
                    <w:b/>
                    <w:sz w:val="16"/>
                  </w:rPr>
                </w:pPr>
                <w:r>
                  <w:rPr>
                    <w:rFonts w:hint="eastAsia"/>
                    <w:b/>
                    <w:sz w:val="20"/>
                  </w:rPr>
                  <w:t>I</w:t>
                </w:r>
              </w:p>
              <w:p w:rsidR="00E704D1" w:rsidRDefault="00E704D1">
                <w:pPr>
                  <w:rPr>
                    <w:b/>
                    <w:sz w:val="10"/>
                  </w:rPr>
                </w:pPr>
              </w:p>
              <w:p w:rsidR="00E704D1" w:rsidRDefault="00E704D1">
                <w:pPr>
                  <w:rPr>
                    <w:b/>
                    <w:sz w:val="16"/>
                  </w:rPr>
                </w:pPr>
              </w:p>
              <w:p w:rsidR="00E704D1" w:rsidRDefault="00E704D1">
                <w:pPr>
                  <w:rPr>
                    <w:b/>
                    <w:sz w:val="16"/>
                  </w:rPr>
                </w:pPr>
              </w:p>
              <w:p w:rsidR="00E704D1" w:rsidRDefault="00E704D1">
                <w:pPr>
                  <w:rPr>
                    <w:b/>
                    <w:sz w:val="16"/>
                  </w:rPr>
                </w:pPr>
                <w:r>
                  <w:rPr>
                    <w:rFonts w:hint="eastAsia"/>
                    <w:b/>
                    <w:sz w:val="20"/>
                  </w:rPr>
                  <w:t>J</w:t>
                </w:r>
              </w:p>
              <w:p w:rsidR="00E704D1" w:rsidRDefault="00E704D1">
                <w:pPr>
                  <w:rPr>
                    <w:b/>
                    <w:sz w:val="10"/>
                  </w:rPr>
                </w:pPr>
              </w:p>
              <w:p w:rsidR="00E704D1" w:rsidRDefault="00E704D1">
                <w:pPr>
                  <w:rPr>
                    <w:b/>
                    <w:sz w:val="16"/>
                  </w:rPr>
                </w:pPr>
              </w:p>
              <w:p w:rsidR="00E704D1" w:rsidRDefault="00E704D1">
                <w:pPr>
                  <w:rPr>
                    <w:b/>
                    <w:sz w:val="16"/>
                  </w:rPr>
                </w:pPr>
              </w:p>
              <w:p w:rsidR="00E704D1" w:rsidRDefault="00E704D1">
                <w:pPr>
                  <w:rPr>
                    <w:b/>
                    <w:sz w:val="16"/>
                  </w:rPr>
                </w:pPr>
                <w:r>
                  <w:rPr>
                    <w:rFonts w:hint="eastAsia"/>
                    <w:b/>
                    <w:sz w:val="20"/>
                  </w:rPr>
                  <w:t>K</w:t>
                </w:r>
              </w:p>
              <w:p w:rsidR="00E704D1" w:rsidRDefault="00E704D1">
                <w:pPr>
                  <w:rPr>
                    <w:b/>
                    <w:sz w:val="10"/>
                  </w:rPr>
                </w:pPr>
              </w:p>
              <w:p w:rsidR="00E704D1" w:rsidRDefault="00E704D1">
                <w:pPr>
                  <w:rPr>
                    <w:b/>
                    <w:sz w:val="16"/>
                  </w:rPr>
                </w:pPr>
              </w:p>
              <w:p w:rsidR="00E704D1" w:rsidRDefault="00E704D1">
                <w:pPr>
                  <w:rPr>
                    <w:b/>
                    <w:sz w:val="16"/>
                  </w:rPr>
                </w:pPr>
              </w:p>
              <w:p w:rsidR="00E704D1" w:rsidRDefault="00E704D1">
                <w:pPr>
                  <w:rPr>
                    <w:b/>
                    <w:sz w:val="16"/>
                  </w:rPr>
                </w:pPr>
                <w:r>
                  <w:rPr>
                    <w:rFonts w:hint="eastAsia"/>
                    <w:b/>
                    <w:sz w:val="20"/>
                  </w:rPr>
                  <w:t>L</w:t>
                </w:r>
              </w:p>
              <w:p w:rsidR="00E704D1" w:rsidRDefault="00E704D1">
                <w:pPr>
                  <w:rPr>
                    <w:b/>
                    <w:sz w:val="10"/>
                  </w:rPr>
                </w:pPr>
              </w:p>
              <w:p w:rsidR="00E704D1" w:rsidRDefault="00E704D1">
                <w:pPr>
                  <w:rPr>
                    <w:b/>
                    <w:sz w:val="16"/>
                  </w:rPr>
                </w:pPr>
              </w:p>
              <w:p w:rsidR="00E704D1" w:rsidRDefault="00E704D1">
                <w:pPr>
                  <w:rPr>
                    <w:b/>
                    <w:sz w:val="16"/>
                  </w:rPr>
                </w:pPr>
              </w:p>
              <w:p w:rsidR="00E704D1" w:rsidRDefault="00E704D1">
                <w:pPr>
                  <w:rPr>
                    <w:b/>
                    <w:sz w:val="16"/>
                  </w:rPr>
                </w:pPr>
                <w:r>
                  <w:rPr>
                    <w:rFonts w:hint="eastAsia"/>
                    <w:b/>
                    <w:sz w:val="20"/>
                  </w:rPr>
                  <w:t>M</w:t>
                </w:r>
              </w:p>
              <w:p w:rsidR="00E704D1" w:rsidRDefault="00E704D1">
                <w:pPr>
                  <w:rPr>
                    <w:b/>
                    <w:sz w:val="10"/>
                  </w:rPr>
                </w:pPr>
              </w:p>
              <w:p w:rsidR="00E704D1" w:rsidRDefault="00E704D1">
                <w:pPr>
                  <w:rPr>
                    <w:b/>
                    <w:sz w:val="16"/>
                  </w:rPr>
                </w:pPr>
              </w:p>
              <w:p w:rsidR="00E704D1" w:rsidRDefault="00E704D1">
                <w:pPr>
                  <w:rPr>
                    <w:b/>
                    <w:sz w:val="16"/>
                  </w:rPr>
                </w:pPr>
              </w:p>
              <w:p w:rsidR="00E704D1" w:rsidRDefault="00E704D1">
                <w:pPr>
                  <w:rPr>
                    <w:b/>
                    <w:sz w:val="16"/>
                  </w:rPr>
                </w:pPr>
                <w:r>
                  <w:rPr>
                    <w:rFonts w:hint="eastAsia"/>
                    <w:b/>
                    <w:sz w:val="20"/>
                  </w:rPr>
                  <w:t>N</w:t>
                </w:r>
              </w:p>
              <w:p w:rsidR="00E704D1" w:rsidRDefault="00E704D1">
                <w:pPr>
                  <w:rPr>
                    <w:b/>
                    <w:sz w:val="10"/>
                  </w:rPr>
                </w:pPr>
              </w:p>
              <w:p w:rsidR="00E704D1" w:rsidRDefault="00E704D1">
                <w:pPr>
                  <w:rPr>
                    <w:b/>
                    <w:sz w:val="16"/>
                  </w:rPr>
                </w:pPr>
              </w:p>
              <w:p w:rsidR="00E704D1" w:rsidRDefault="00E704D1">
                <w:pPr>
                  <w:rPr>
                    <w:b/>
                    <w:sz w:val="16"/>
                  </w:rPr>
                </w:pPr>
              </w:p>
              <w:p w:rsidR="00E704D1" w:rsidRDefault="00E704D1">
                <w:pPr>
                  <w:rPr>
                    <w:b/>
                    <w:sz w:val="16"/>
                  </w:rPr>
                </w:pPr>
                <w:r>
                  <w:rPr>
                    <w:rFonts w:hint="eastAsia"/>
                    <w:b/>
                    <w:sz w:val="20"/>
                  </w:rPr>
                  <w:t>O</w:t>
                </w:r>
              </w:p>
              <w:p w:rsidR="00E704D1" w:rsidRDefault="00E704D1">
                <w:pPr>
                  <w:rPr>
                    <w:b/>
                    <w:sz w:val="10"/>
                  </w:rPr>
                </w:pPr>
              </w:p>
              <w:p w:rsidR="00E704D1" w:rsidRDefault="00E704D1">
                <w:pPr>
                  <w:rPr>
                    <w:b/>
                    <w:sz w:val="16"/>
                  </w:rPr>
                </w:pPr>
              </w:p>
              <w:p w:rsidR="00E704D1" w:rsidRDefault="00E704D1">
                <w:pPr>
                  <w:rPr>
                    <w:b/>
                    <w:sz w:val="16"/>
                  </w:rPr>
                </w:pPr>
              </w:p>
              <w:p w:rsidR="00E704D1" w:rsidRDefault="00E704D1">
                <w:pPr>
                  <w:rPr>
                    <w:b/>
                    <w:sz w:val="16"/>
                  </w:rPr>
                </w:pPr>
                <w:r>
                  <w:rPr>
                    <w:rFonts w:hint="eastAsia"/>
                    <w:b/>
                    <w:sz w:val="20"/>
                  </w:rPr>
                  <w:t>P</w:t>
                </w:r>
              </w:p>
              <w:p w:rsidR="00E704D1" w:rsidRDefault="00E704D1">
                <w:pPr>
                  <w:rPr>
                    <w:b/>
                    <w:sz w:val="10"/>
                  </w:rPr>
                </w:pPr>
              </w:p>
              <w:p w:rsidR="00E704D1" w:rsidRDefault="00E704D1">
                <w:pPr>
                  <w:rPr>
                    <w:b/>
                    <w:sz w:val="16"/>
                  </w:rPr>
                </w:pPr>
              </w:p>
              <w:p w:rsidR="00E704D1" w:rsidRDefault="00E704D1">
                <w:pPr>
                  <w:rPr>
                    <w:b/>
                    <w:sz w:val="16"/>
                  </w:rPr>
                </w:pPr>
              </w:p>
              <w:p w:rsidR="00E704D1" w:rsidRDefault="00E704D1">
                <w:pPr>
                  <w:rPr>
                    <w:b/>
                    <w:sz w:val="16"/>
                  </w:rPr>
                </w:pPr>
                <w:r>
                  <w:rPr>
                    <w:rFonts w:hint="eastAsia"/>
                    <w:b/>
                    <w:sz w:val="20"/>
                  </w:rPr>
                  <w:t>Q</w:t>
                </w:r>
              </w:p>
              <w:p w:rsidR="00E704D1" w:rsidRDefault="00E704D1">
                <w:pPr>
                  <w:rPr>
                    <w:b/>
                    <w:sz w:val="10"/>
                  </w:rPr>
                </w:pPr>
              </w:p>
              <w:p w:rsidR="00E704D1" w:rsidRDefault="00E704D1">
                <w:pPr>
                  <w:rPr>
                    <w:b/>
                    <w:sz w:val="16"/>
                  </w:rPr>
                </w:pPr>
              </w:p>
              <w:p w:rsidR="00E704D1" w:rsidRDefault="00E704D1">
                <w:pPr>
                  <w:rPr>
                    <w:b/>
                    <w:sz w:val="16"/>
                  </w:rPr>
                </w:pPr>
              </w:p>
              <w:p w:rsidR="00E704D1" w:rsidRDefault="00E704D1">
                <w:pPr>
                  <w:rPr>
                    <w:b/>
                    <w:sz w:val="16"/>
                  </w:rPr>
                </w:pPr>
                <w:r>
                  <w:rPr>
                    <w:rFonts w:hint="eastAsia"/>
                    <w:b/>
                    <w:sz w:val="20"/>
                  </w:rPr>
                  <w:t>R</w:t>
                </w:r>
              </w:p>
              <w:p w:rsidR="00E704D1" w:rsidRDefault="00E704D1">
                <w:pPr>
                  <w:rPr>
                    <w:b/>
                    <w:sz w:val="10"/>
                  </w:rPr>
                </w:pPr>
              </w:p>
              <w:p w:rsidR="00E704D1" w:rsidRDefault="00E704D1">
                <w:pPr>
                  <w:rPr>
                    <w:b/>
                    <w:sz w:val="16"/>
                  </w:rPr>
                </w:pPr>
              </w:p>
              <w:p w:rsidR="00E704D1" w:rsidRDefault="00E704D1">
                <w:pPr>
                  <w:rPr>
                    <w:b/>
                    <w:sz w:val="16"/>
                  </w:rPr>
                </w:pPr>
              </w:p>
              <w:p w:rsidR="00E704D1" w:rsidRDefault="00E704D1">
                <w:pPr>
                  <w:rPr>
                    <w:b/>
                    <w:sz w:val="16"/>
                  </w:rPr>
                </w:pPr>
                <w:r>
                  <w:rPr>
                    <w:rFonts w:hint="eastAsia"/>
                    <w:b/>
                    <w:sz w:val="20"/>
                  </w:rPr>
                  <w:t>S</w:t>
                </w:r>
              </w:p>
              <w:p w:rsidR="00E704D1" w:rsidRDefault="00E704D1">
                <w:pPr>
                  <w:rPr>
                    <w:b/>
                    <w:sz w:val="10"/>
                  </w:rPr>
                </w:pPr>
              </w:p>
              <w:p w:rsidR="00E704D1" w:rsidRDefault="00E704D1">
                <w:pPr>
                  <w:rPr>
                    <w:b/>
                    <w:sz w:val="16"/>
                  </w:rPr>
                </w:pPr>
              </w:p>
              <w:p w:rsidR="00E704D1" w:rsidRDefault="00E704D1">
                <w:pPr>
                  <w:rPr>
                    <w:b/>
                    <w:sz w:val="16"/>
                  </w:rPr>
                </w:pPr>
              </w:p>
              <w:p w:rsidR="00E704D1" w:rsidRDefault="00E704D1">
                <w:pPr>
                  <w:rPr>
                    <w:b/>
                    <w:sz w:val="16"/>
                  </w:rPr>
                </w:pPr>
                <w:r>
                  <w:rPr>
                    <w:rFonts w:hint="eastAsia"/>
                    <w:b/>
                    <w:sz w:val="20"/>
                  </w:rPr>
                  <w:t>T</w:t>
                </w:r>
              </w:p>
              <w:p w:rsidR="00E704D1" w:rsidRDefault="00E704D1">
                <w:pPr>
                  <w:rPr>
                    <w:b/>
                    <w:sz w:val="10"/>
                  </w:rPr>
                </w:pPr>
              </w:p>
              <w:p w:rsidR="00E704D1" w:rsidRDefault="00E704D1">
                <w:pPr>
                  <w:rPr>
                    <w:b/>
                    <w:sz w:val="16"/>
                  </w:rPr>
                </w:pPr>
              </w:p>
              <w:p w:rsidR="00E704D1" w:rsidRDefault="00E704D1">
                <w:pPr>
                  <w:rPr>
                    <w:b/>
                    <w:sz w:val="16"/>
                  </w:rPr>
                </w:pPr>
              </w:p>
              <w:p w:rsidR="00E704D1" w:rsidRDefault="00E704D1">
                <w:pPr>
                  <w:rPr>
                    <w:b/>
                    <w:sz w:val="16"/>
                  </w:rPr>
                </w:pPr>
                <w:r>
                  <w:rPr>
                    <w:rFonts w:hint="eastAsia"/>
                    <w:b/>
                    <w:sz w:val="20"/>
                  </w:rPr>
                  <w:t>U</w:t>
                </w:r>
              </w:p>
              <w:p w:rsidR="00E704D1" w:rsidRDefault="00E704D1">
                <w:pPr>
                  <w:rPr>
                    <w:b/>
                    <w:sz w:val="10"/>
                  </w:rPr>
                </w:pPr>
              </w:p>
              <w:p w:rsidR="00E704D1" w:rsidRDefault="00E704D1">
                <w:pPr>
                  <w:rPr>
                    <w:b/>
                    <w:sz w:val="16"/>
                  </w:rPr>
                </w:pPr>
              </w:p>
              <w:p w:rsidR="00E704D1" w:rsidRDefault="00E704D1">
                <w:pPr>
                  <w:rPr>
                    <w:b/>
                    <w:sz w:val="16"/>
                  </w:rPr>
                </w:pPr>
              </w:p>
              <w:p w:rsidR="00E704D1" w:rsidRDefault="00E704D1">
                <w:pPr>
                  <w:pStyle w:val="Heading3"/>
                  <w:jc w:val="left"/>
                </w:pPr>
                <w:r>
                  <w:rPr>
                    <w:rFonts w:hint="eastAsia"/>
                  </w:rPr>
                  <w:t>V</w:t>
                </w:r>
              </w:p>
            </w:txbxContent>
          </v:textbox>
        </v:shape>
      </w:pict>
    </w:r>
    <w:r w:rsidRPr="00BD518D">
      <w:rPr>
        <w:noProof/>
        <w:sz w:val="20"/>
      </w:rPr>
      <w:pict>
        <v:shape id="_x0000_s2051" type="#_x0000_t202" style="position:absolute;left:0;text-align:left;margin-left:-63pt;margin-top:-19.15pt;width:45pt;height:23.4pt;z-index:251657216" o:allowincell="f" stroked="f">
          <v:textbox style="mso-next-textbox:#_x0000_s2051">
            <w:txbxContent>
              <w:p w:rsidR="00E704D1" w:rsidRDefault="00E704D1">
                <w:pPr>
                  <w:rPr>
                    <w:rFonts w:eastAsia="黑体"/>
                    <w:b/>
                    <w:sz w:val="18"/>
                  </w:rPr>
                </w:pPr>
                <w:r>
                  <w:rPr>
                    <w:rFonts w:eastAsia="黑体" w:hint="eastAsia"/>
                    <w:b/>
                    <w:sz w:val="18"/>
                  </w:rPr>
                  <w:t>由此</w:t>
                </w:r>
              </w:p>
            </w:txbxContent>
          </v:textbox>
        </v:shape>
      </w:pict>
    </w:r>
    <w:r w:rsidRPr="00BD518D">
      <w:rPr>
        <w:noProof/>
        <w:sz w:val="20"/>
      </w:rPr>
      <w:pict>
        <v:shape id="_x0000_s2050" type="#_x0000_t202" style="position:absolute;left:0;text-align:left;margin-left:471.4pt;margin-top:12.25pt;width:32.6pt;height:11in;z-index:251656192" o:allowincell="f" stroked="f">
          <v:textbox style="mso-next-textbox:#_x0000_s2050">
            <w:txbxContent>
              <w:p w:rsidR="00E704D1" w:rsidRDefault="00E704D1">
                <w:pPr>
                  <w:rPr>
                    <w:b/>
                    <w:sz w:val="20"/>
                  </w:rPr>
                </w:pPr>
                <w:r>
                  <w:rPr>
                    <w:rFonts w:hint="eastAsia"/>
                    <w:b/>
                    <w:sz w:val="20"/>
                  </w:rPr>
                  <w:t>A</w:t>
                </w:r>
              </w:p>
              <w:p w:rsidR="00E704D1" w:rsidRDefault="00E704D1">
                <w:pPr>
                  <w:rPr>
                    <w:b/>
                    <w:sz w:val="10"/>
                  </w:rPr>
                </w:pPr>
              </w:p>
              <w:p w:rsidR="00E704D1" w:rsidRDefault="00E704D1">
                <w:pPr>
                  <w:rPr>
                    <w:b/>
                    <w:sz w:val="16"/>
                  </w:rPr>
                </w:pPr>
              </w:p>
              <w:p w:rsidR="00E704D1" w:rsidRDefault="00E704D1">
                <w:pPr>
                  <w:rPr>
                    <w:b/>
                    <w:sz w:val="16"/>
                  </w:rPr>
                </w:pPr>
              </w:p>
              <w:p w:rsidR="00E704D1" w:rsidRDefault="00E704D1">
                <w:pPr>
                  <w:rPr>
                    <w:b/>
                    <w:sz w:val="20"/>
                  </w:rPr>
                </w:pPr>
                <w:r>
                  <w:rPr>
                    <w:rFonts w:hint="eastAsia"/>
                    <w:b/>
                    <w:sz w:val="20"/>
                  </w:rPr>
                  <w:t>B</w:t>
                </w:r>
              </w:p>
              <w:p w:rsidR="00E704D1" w:rsidRDefault="00E704D1">
                <w:pPr>
                  <w:rPr>
                    <w:b/>
                    <w:sz w:val="10"/>
                  </w:rPr>
                </w:pPr>
              </w:p>
              <w:p w:rsidR="00E704D1" w:rsidRDefault="00E704D1">
                <w:pPr>
                  <w:rPr>
                    <w:b/>
                    <w:sz w:val="16"/>
                  </w:rPr>
                </w:pPr>
              </w:p>
              <w:p w:rsidR="00E704D1" w:rsidRDefault="00E704D1">
                <w:pPr>
                  <w:rPr>
                    <w:b/>
                    <w:sz w:val="16"/>
                  </w:rPr>
                </w:pPr>
              </w:p>
              <w:p w:rsidR="00E704D1" w:rsidRDefault="00E704D1">
                <w:pPr>
                  <w:rPr>
                    <w:b/>
                    <w:sz w:val="16"/>
                  </w:rPr>
                </w:pPr>
                <w:r>
                  <w:rPr>
                    <w:rFonts w:hint="eastAsia"/>
                    <w:b/>
                    <w:sz w:val="20"/>
                  </w:rPr>
                  <w:t>C</w:t>
                </w:r>
              </w:p>
              <w:p w:rsidR="00E704D1" w:rsidRDefault="00E704D1">
                <w:pPr>
                  <w:rPr>
                    <w:b/>
                    <w:sz w:val="10"/>
                  </w:rPr>
                </w:pPr>
              </w:p>
              <w:p w:rsidR="00E704D1" w:rsidRDefault="00E704D1">
                <w:pPr>
                  <w:rPr>
                    <w:b/>
                    <w:sz w:val="16"/>
                  </w:rPr>
                </w:pPr>
              </w:p>
              <w:p w:rsidR="00E704D1" w:rsidRDefault="00E704D1">
                <w:pPr>
                  <w:rPr>
                    <w:b/>
                    <w:sz w:val="16"/>
                  </w:rPr>
                </w:pPr>
              </w:p>
              <w:p w:rsidR="00E704D1" w:rsidRDefault="00E704D1">
                <w:pPr>
                  <w:pStyle w:val="Heading2"/>
                  <w:rPr>
                    <w:sz w:val="16"/>
                  </w:rPr>
                </w:pPr>
                <w:r>
                  <w:rPr>
                    <w:rFonts w:hint="eastAsia"/>
                  </w:rPr>
                  <w:t>D</w:t>
                </w:r>
              </w:p>
              <w:p w:rsidR="00E704D1" w:rsidRDefault="00E704D1">
                <w:pPr>
                  <w:rPr>
                    <w:b/>
                    <w:sz w:val="10"/>
                  </w:rPr>
                </w:pPr>
              </w:p>
              <w:p w:rsidR="00E704D1" w:rsidRDefault="00E704D1">
                <w:pPr>
                  <w:rPr>
                    <w:b/>
                    <w:sz w:val="16"/>
                  </w:rPr>
                </w:pPr>
              </w:p>
              <w:p w:rsidR="00E704D1" w:rsidRDefault="00E704D1">
                <w:pPr>
                  <w:rPr>
                    <w:b/>
                    <w:sz w:val="16"/>
                  </w:rPr>
                </w:pPr>
              </w:p>
              <w:p w:rsidR="00E704D1" w:rsidRDefault="00E704D1">
                <w:pPr>
                  <w:rPr>
                    <w:b/>
                    <w:sz w:val="16"/>
                  </w:rPr>
                </w:pPr>
                <w:r>
                  <w:rPr>
                    <w:rFonts w:hint="eastAsia"/>
                    <w:b/>
                    <w:sz w:val="20"/>
                  </w:rPr>
                  <w:t>E</w:t>
                </w:r>
              </w:p>
              <w:p w:rsidR="00E704D1" w:rsidRDefault="00E704D1">
                <w:pPr>
                  <w:rPr>
                    <w:b/>
                    <w:sz w:val="10"/>
                  </w:rPr>
                </w:pPr>
              </w:p>
              <w:p w:rsidR="00E704D1" w:rsidRDefault="00E704D1">
                <w:pPr>
                  <w:rPr>
                    <w:b/>
                    <w:sz w:val="16"/>
                  </w:rPr>
                </w:pPr>
              </w:p>
              <w:p w:rsidR="00E704D1" w:rsidRDefault="00E704D1">
                <w:pPr>
                  <w:rPr>
                    <w:b/>
                    <w:sz w:val="16"/>
                  </w:rPr>
                </w:pPr>
              </w:p>
              <w:p w:rsidR="00E704D1" w:rsidRDefault="00E704D1">
                <w:pPr>
                  <w:rPr>
                    <w:b/>
                    <w:sz w:val="20"/>
                  </w:rPr>
                </w:pPr>
                <w:r>
                  <w:rPr>
                    <w:rFonts w:hint="eastAsia"/>
                    <w:b/>
                    <w:sz w:val="20"/>
                  </w:rPr>
                  <w:t>F</w:t>
                </w:r>
              </w:p>
              <w:p w:rsidR="00E704D1" w:rsidRDefault="00E704D1">
                <w:pPr>
                  <w:rPr>
                    <w:b/>
                    <w:sz w:val="10"/>
                  </w:rPr>
                </w:pPr>
              </w:p>
              <w:p w:rsidR="00E704D1" w:rsidRDefault="00E704D1">
                <w:pPr>
                  <w:rPr>
                    <w:b/>
                    <w:sz w:val="16"/>
                  </w:rPr>
                </w:pPr>
              </w:p>
              <w:p w:rsidR="00E704D1" w:rsidRDefault="00E704D1">
                <w:pPr>
                  <w:rPr>
                    <w:b/>
                    <w:sz w:val="16"/>
                  </w:rPr>
                </w:pPr>
              </w:p>
              <w:p w:rsidR="00E704D1" w:rsidRDefault="00E704D1">
                <w:pPr>
                  <w:rPr>
                    <w:b/>
                    <w:sz w:val="16"/>
                  </w:rPr>
                </w:pPr>
                <w:r>
                  <w:rPr>
                    <w:rFonts w:hint="eastAsia"/>
                    <w:b/>
                    <w:sz w:val="20"/>
                  </w:rPr>
                  <w:t>G</w:t>
                </w:r>
              </w:p>
              <w:p w:rsidR="00E704D1" w:rsidRDefault="00E704D1">
                <w:pPr>
                  <w:rPr>
                    <w:b/>
                    <w:sz w:val="10"/>
                  </w:rPr>
                </w:pPr>
              </w:p>
              <w:p w:rsidR="00E704D1" w:rsidRDefault="00E704D1">
                <w:pPr>
                  <w:rPr>
                    <w:b/>
                    <w:sz w:val="16"/>
                  </w:rPr>
                </w:pPr>
              </w:p>
              <w:p w:rsidR="00E704D1" w:rsidRDefault="00E704D1">
                <w:pPr>
                  <w:rPr>
                    <w:b/>
                    <w:sz w:val="16"/>
                  </w:rPr>
                </w:pPr>
              </w:p>
              <w:p w:rsidR="00E704D1" w:rsidRDefault="00E704D1">
                <w:pPr>
                  <w:rPr>
                    <w:b/>
                    <w:sz w:val="16"/>
                  </w:rPr>
                </w:pPr>
                <w:r>
                  <w:rPr>
                    <w:rFonts w:hint="eastAsia"/>
                    <w:b/>
                    <w:sz w:val="20"/>
                  </w:rPr>
                  <w:t>H</w:t>
                </w:r>
              </w:p>
              <w:p w:rsidR="00E704D1" w:rsidRDefault="00E704D1">
                <w:pPr>
                  <w:rPr>
                    <w:b/>
                    <w:sz w:val="10"/>
                  </w:rPr>
                </w:pPr>
              </w:p>
              <w:p w:rsidR="00E704D1" w:rsidRDefault="00E704D1">
                <w:pPr>
                  <w:rPr>
                    <w:b/>
                    <w:sz w:val="16"/>
                  </w:rPr>
                </w:pPr>
              </w:p>
              <w:p w:rsidR="00E704D1" w:rsidRDefault="00E704D1">
                <w:pPr>
                  <w:rPr>
                    <w:b/>
                    <w:sz w:val="16"/>
                  </w:rPr>
                </w:pPr>
              </w:p>
              <w:p w:rsidR="00E704D1" w:rsidRDefault="00E704D1">
                <w:pPr>
                  <w:rPr>
                    <w:b/>
                    <w:sz w:val="16"/>
                  </w:rPr>
                </w:pPr>
                <w:r>
                  <w:rPr>
                    <w:rFonts w:hint="eastAsia"/>
                    <w:b/>
                    <w:sz w:val="20"/>
                  </w:rPr>
                  <w:t>I</w:t>
                </w:r>
              </w:p>
              <w:p w:rsidR="00E704D1" w:rsidRDefault="00E704D1">
                <w:pPr>
                  <w:rPr>
                    <w:b/>
                    <w:sz w:val="10"/>
                  </w:rPr>
                </w:pPr>
              </w:p>
              <w:p w:rsidR="00E704D1" w:rsidRDefault="00E704D1">
                <w:pPr>
                  <w:rPr>
                    <w:b/>
                    <w:sz w:val="16"/>
                  </w:rPr>
                </w:pPr>
              </w:p>
              <w:p w:rsidR="00E704D1" w:rsidRDefault="00E704D1">
                <w:pPr>
                  <w:rPr>
                    <w:b/>
                    <w:sz w:val="16"/>
                  </w:rPr>
                </w:pPr>
              </w:p>
              <w:p w:rsidR="00E704D1" w:rsidRDefault="00E704D1">
                <w:pPr>
                  <w:rPr>
                    <w:b/>
                    <w:sz w:val="16"/>
                  </w:rPr>
                </w:pPr>
                <w:r>
                  <w:rPr>
                    <w:rFonts w:hint="eastAsia"/>
                    <w:b/>
                    <w:sz w:val="20"/>
                  </w:rPr>
                  <w:t>J</w:t>
                </w:r>
              </w:p>
              <w:p w:rsidR="00E704D1" w:rsidRDefault="00E704D1">
                <w:pPr>
                  <w:rPr>
                    <w:b/>
                    <w:sz w:val="10"/>
                  </w:rPr>
                </w:pPr>
              </w:p>
              <w:p w:rsidR="00E704D1" w:rsidRDefault="00E704D1">
                <w:pPr>
                  <w:rPr>
                    <w:b/>
                    <w:sz w:val="16"/>
                  </w:rPr>
                </w:pPr>
              </w:p>
              <w:p w:rsidR="00E704D1" w:rsidRDefault="00E704D1">
                <w:pPr>
                  <w:rPr>
                    <w:b/>
                    <w:sz w:val="16"/>
                  </w:rPr>
                </w:pPr>
              </w:p>
              <w:p w:rsidR="00E704D1" w:rsidRDefault="00E704D1">
                <w:pPr>
                  <w:rPr>
                    <w:b/>
                    <w:sz w:val="16"/>
                  </w:rPr>
                </w:pPr>
                <w:r>
                  <w:rPr>
                    <w:rFonts w:hint="eastAsia"/>
                    <w:b/>
                    <w:sz w:val="20"/>
                  </w:rPr>
                  <w:t>K</w:t>
                </w:r>
              </w:p>
              <w:p w:rsidR="00E704D1" w:rsidRDefault="00E704D1">
                <w:pPr>
                  <w:rPr>
                    <w:b/>
                    <w:sz w:val="10"/>
                  </w:rPr>
                </w:pPr>
              </w:p>
              <w:p w:rsidR="00E704D1" w:rsidRDefault="00E704D1">
                <w:pPr>
                  <w:rPr>
                    <w:b/>
                    <w:sz w:val="16"/>
                  </w:rPr>
                </w:pPr>
              </w:p>
              <w:p w:rsidR="00E704D1" w:rsidRDefault="00E704D1">
                <w:pPr>
                  <w:rPr>
                    <w:b/>
                    <w:sz w:val="16"/>
                  </w:rPr>
                </w:pPr>
              </w:p>
              <w:p w:rsidR="00E704D1" w:rsidRDefault="00E704D1">
                <w:pPr>
                  <w:rPr>
                    <w:b/>
                    <w:sz w:val="16"/>
                  </w:rPr>
                </w:pPr>
                <w:r>
                  <w:rPr>
                    <w:rFonts w:hint="eastAsia"/>
                    <w:b/>
                    <w:sz w:val="20"/>
                  </w:rPr>
                  <w:t>L</w:t>
                </w:r>
              </w:p>
              <w:p w:rsidR="00E704D1" w:rsidRDefault="00E704D1">
                <w:pPr>
                  <w:rPr>
                    <w:b/>
                    <w:sz w:val="10"/>
                  </w:rPr>
                </w:pPr>
              </w:p>
              <w:p w:rsidR="00E704D1" w:rsidRDefault="00E704D1">
                <w:pPr>
                  <w:rPr>
                    <w:b/>
                    <w:sz w:val="16"/>
                  </w:rPr>
                </w:pPr>
              </w:p>
              <w:p w:rsidR="00E704D1" w:rsidRDefault="00E704D1">
                <w:pPr>
                  <w:rPr>
                    <w:b/>
                    <w:sz w:val="16"/>
                  </w:rPr>
                </w:pPr>
              </w:p>
              <w:p w:rsidR="00E704D1" w:rsidRDefault="00E704D1">
                <w:pPr>
                  <w:rPr>
                    <w:b/>
                    <w:sz w:val="16"/>
                  </w:rPr>
                </w:pPr>
                <w:r>
                  <w:rPr>
                    <w:rFonts w:hint="eastAsia"/>
                    <w:b/>
                    <w:sz w:val="20"/>
                  </w:rPr>
                  <w:t>M</w:t>
                </w:r>
              </w:p>
              <w:p w:rsidR="00E704D1" w:rsidRDefault="00E704D1">
                <w:pPr>
                  <w:rPr>
                    <w:b/>
                    <w:sz w:val="10"/>
                  </w:rPr>
                </w:pPr>
              </w:p>
              <w:p w:rsidR="00E704D1" w:rsidRDefault="00E704D1">
                <w:pPr>
                  <w:rPr>
                    <w:b/>
                    <w:sz w:val="16"/>
                  </w:rPr>
                </w:pPr>
              </w:p>
              <w:p w:rsidR="00E704D1" w:rsidRDefault="00E704D1">
                <w:pPr>
                  <w:rPr>
                    <w:b/>
                    <w:sz w:val="16"/>
                  </w:rPr>
                </w:pPr>
              </w:p>
              <w:p w:rsidR="00E704D1" w:rsidRDefault="00E704D1">
                <w:pPr>
                  <w:rPr>
                    <w:b/>
                    <w:sz w:val="16"/>
                  </w:rPr>
                </w:pPr>
                <w:r>
                  <w:rPr>
                    <w:rFonts w:hint="eastAsia"/>
                    <w:b/>
                    <w:sz w:val="20"/>
                  </w:rPr>
                  <w:t>N</w:t>
                </w:r>
              </w:p>
              <w:p w:rsidR="00E704D1" w:rsidRDefault="00E704D1">
                <w:pPr>
                  <w:rPr>
                    <w:b/>
                    <w:sz w:val="10"/>
                  </w:rPr>
                </w:pPr>
              </w:p>
              <w:p w:rsidR="00E704D1" w:rsidRDefault="00E704D1">
                <w:pPr>
                  <w:rPr>
                    <w:b/>
                    <w:sz w:val="16"/>
                  </w:rPr>
                </w:pPr>
              </w:p>
              <w:p w:rsidR="00E704D1" w:rsidRDefault="00E704D1">
                <w:pPr>
                  <w:rPr>
                    <w:b/>
                    <w:sz w:val="16"/>
                  </w:rPr>
                </w:pPr>
              </w:p>
              <w:p w:rsidR="00E704D1" w:rsidRDefault="00E704D1">
                <w:pPr>
                  <w:rPr>
                    <w:b/>
                    <w:sz w:val="16"/>
                  </w:rPr>
                </w:pPr>
                <w:r>
                  <w:rPr>
                    <w:rFonts w:hint="eastAsia"/>
                    <w:b/>
                    <w:sz w:val="20"/>
                  </w:rPr>
                  <w:t>O</w:t>
                </w:r>
              </w:p>
              <w:p w:rsidR="00E704D1" w:rsidRDefault="00E704D1">
                <w:pPr>
                  <w:rPr>
                    <w:b/>
                    <w:sz w:val="10"/>
                  </w:rPr>
                </w:pPr>
              </w:p>
              <w:p w:rsidR="00E704D1" w:rsidRDefault="00E704D1">
                <w:pPr>
                  <w:rPr>
                    <w:b/>
                    <w:sz w:val="16"/>
                  </w:rPr>
                </w:pPr>
              </w:p>
              <w:p w:rsidR="00E704D1" w:rsidRDefault="00E704D1">
                <w:pPr>
                  <w:rPr>
                    <w:b/>
                    <w:sz w:val="16"/>
                  </w:rPr>
                </w:pPr>
              </w:p>
              <w:p w:rsidR="00E704D1" w:rsidRDefault="00E704D1">
                <w:pPr>
                  <w:rPr>
                    <w:b/>
                    <w:sz w:val="16"/>
                  </w:rPr>
                </w:pPr>
                <w:r>
                  <w:rPr>
                    <w:rFonts w:hint="eastAsia"/>
                    <w:b/>
                    <w:sz w:val="20"/>
                  </w:rPr>
                  <w:t>P</w:t>
                </w:r>
              </w:p>
              <w:p w:rsidR="00E704D1" w:rsidRDefault="00E704D1">
                <w:pPr>
                  <w:rPr>
                    <w:b/>
                    <w:sz w:val="10"/>
                  </w:rPr>
                </w:pPr>
              </w:p>
              <w:p w:rsidR="00E704D1" w:rsidRDefault="00E704D1">
                <w:pPr>
                  <w:rPr>
                    <w:b/>
                    <w:sz w:val="16"/>
                  </w:rPr>
                </w:pPr>
              </w:p>
              <w:p w:rsidR="00E704D1" w:rsidRDefault="00E704D1">
                <w:pPr>
                  <w:rPr>
                    <w:b/>
                    <w:sz w:val="16"/>
                  </w:rPr>
                </w:pPr>
              </w:p>
              <w:p w:rsidR="00E704D1" w:rsidRDefault="00E704D1">
                <w:pPr>
                  <w:rPr>
                    <w:b/>
                    <w:sz w:val="16"/>
                  </w:rPr>
                </w:pPr>
                <w:r>
                  <w:rPr>
                    <w:rFonts w:hint="eastAsia"/>
                    <w:b/>
                    <w:sz w:val="20"/>
                  </w:rPr>
                  <w:t>Q</w:t>
                </w:r>
              </w:p>
              <w:p w:rsidR="00E704D1" w:rsidRDefault="00E704D1">
                <w:pPr>
                  <w:rPr>
                    <w:b/>
                    <w:sz w:val="10"/>
                  </w:rPr>
                </w:pPr>
              </w:p>
              <w:p w:rsidR="00E704D1" w:rsidRDefault="00E704D1">
                <w:pPr>
                  <w:rPr>
                    <w:b/>
                    <w:sz w:val="16"/>
                  </w:rPr>
                </w:pPr>
              </w:p>
              <w:p w:rsidR="00E704D1" w:rsidRDefault="00E704D1">
                <w:pPr>
                  <w:rPr>
                    <w:b/>
                    <w:sz w:val="16"/>
                  </w:rPr>
                </w:pPr>
              </w:p>
              <w:p w:rsidR="00E704D1" w:rsidRDefault="00E704D1">
                <w:pPr>
                  <w:rPr>
                    <w:b/>
                    <w:sz w:val="16"/>
                  </w:rPr>
                </w:pPr>
                <w:r>
                  <w:rPr>
                    <w:rFonts w:hint="eastAsia"/>
                    <w:b/>
                    <w:sz w:val="20"/>
                  </w:rPr>
                  <w:t>R</w:t>
                </w:r>
              </w:p>
              <w:p w:rsidR="00E704D1" w:rsidRDefault="00E704D1">
                <w:pPr>
                  <w:rPr>
                    <w:b/>
                    <w:sz w:val="10"/>
                  </w:rPr>
                </w:pPr>
              </w:p>
              <w:p w:rsidR="00E704D1" w:rsidRDefault="00E704D1">
                <w:pPr>
                  <w:rPr>
                    <w:b/>
                    <w:sz w:val="16"/>
                  </w:rPr>
                </w:pPr>
              </w:p>
              <w:p w:rsidR="00E704D1" w:rsidRDefault="00E704D1">
                <w:pPr>
                  <w:rPr>
                    <w:b/>
                    <w:sz w:val="16"/>
                  </w:rPr>
                </w:pPr>
              </w:p>
              <w:p w:rsidR="00E704D1" w:rsidRDefault="00E704D1">
                <w:pPr>
                  <w:rPr>
                    <w:b/>
                    <w:sz w:val="16"/>
                  </w:rPr>
                </w:pPr>
                <w:r>
                  <w:rPr>
                    <w:rFonts w:hint="eastAsia"/>
                    <w:b/>
                    <w:sz w:val="20"/>
                  </w:rPr>
                  <w:t>S</w:t>
                </w:r>
              </w:p>
              <w:p w:rsidR="00E704D1" w:rsidRDefault="00E704D1">
                <w:pPr>
                  <w:rPr>
                    <w:b/>
                    <w:sz w:val="10"/>
                  </w:rPr>
                </w:pPr>
              </w:p>
              <w:p w:rsidR="00E704D1" w:rsidRDefault="00E704D1">
                <w:pPr>
                  <w:rPr>
                    <w:b/>
                    <w:sz w:val="16"/>
                  </w:rPr>
                </w:pPr>
              </w:p>
              <w:p w:rsidR="00E704D1" w:rsidRDefault="00E704D1">
                <w:pPr>
                  <w:rPr>
                    <w:b/>
                    <w:sz w:val="16"/>
                  </w:rPr>
                </w:pPr>
              </w:p>
              <w:p w:rsidR="00E704D1" w:rsidRDefault="00E704D1">
                <w:pPr>
                  <w:rPr>
                    <w:b/>
                    <w:sz w:val="16"/>
                  </w:rPr>
                </w:pPr>
                <w:r>
                  <w:rPr>
                    <w:rFonts w:hint="eastAsia"/>
                    <w:b/>
                    <w:sz w:val="20"/>
                  </w:rPr>
                  <w:t>T</w:t>
                </w:r>
              </w:p>
              <w:p w:rsidR="00E704D1" w:rsidRDefault="00E704D1">
                <w:pPr>
                  <w:rPr>
                    <w:b/>
                    <w:sz w:val="10"/>
                  </w:rPr>
                </w:pPr>
              </w:p>
              <w:p w:rsidR="00E704D1" w:rsidRDefault="00E704D1">
                <w:pPr>
                  <w:rPr>
                    <w:b/>
                    <w:sz w:val="16"/>
                  </w:rPr>
                </w:pPr>
              </w:p>
              <w:p w:rsidR="00E704D1" w:rsidRDefault="00E704D1">
                <w:pPr>
                  <w:rPr>
                    <w:b/>
                    <w:sz w:val="16"/>
                  </w:rPr>
                </w:pPr>
              </w:p>
              <w:p w:rsidR="00E704D1" w:rsidRDefault="00E704D1">
                <w:pPr>
                  <w:rPr>
                    <w:b/>
                    <w:sz w:val="16"/>
                  </w:rPr>
                </w:pPr>
                <w:r>
                  <w:rPr>
                    <w:rFonts w:hint="eastAsia"/>
                    <w:b/>
                    <w:sz w:val="20"/>
                  </w:rPr>
                  <w:t>U</w:t>
                </w:r>
              </w:p>
              <w:p w:rsidR="00E704D1" w:rsidRDefault="00E704D1">
                <w:pPr>
                  <w:rPr>
                    <w:b/>
                    <w:sz w:val="10"/>
                  </w:rPr>
                </w:pPr>
              </w:p>
              <w:p w:rsidR="00E704D1" w:rsidRDefault="00E704D1">
                <w:pPr>
                  <w:rPr>
                    <w:b/>
                    <w:sz w:val="16"/>
                  </w:rPr>
                </w:pPr>
              </w:p>
              <w:p w:rsidR="00E704D1" w:rsidRDefault="00E704D1">
                <w:pPr>
                  <w:rPr>
                    <w:b/>
                    <w:sz w:val="16"/>
                  </w:rPr>
                </w:pPr>
              </w:p>
              <w:p w:rsidR="00E704D1" w:rsidRDefault="00E704D1">
                <w:pPr>
                  <w:pStyle w:val="Heading3"/>
                  <w:jc w:val="left"/>
                </w:pPr>
                <w:r>
                  <w:rPr>
                    <w:rFonts w:hint="eastAsia"/>
                  </w:rPr>
                  <w:t>V</w:t>
                </w:r>
              </w:p>
            </w:txbxContent>
          </v:textbox>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04D1" w:rsidRDefault="00E704D1">
    <w:pPr>
      <w:pStyle w:val="Header"/>
      <w:rPr>
        <w:sz w:val="28"/>
      </w:rPr>
    </w:pPr>
    <w:r>
      <w:rPr>
        <w:rFonts w:hint="eastAsia"/>
        <w:sz w:val="28"/>
      </w:rPr>
      <w:t xml:space="preserve">-  </w:t>
    </w:r>
    <w:r w:rsidR="00BD518D">
      <w:rPr>
        <w:rStyle w:val="PageNumber"/>
        <w:sz w:val="28"/>
      </w:rPr>
      <w:fldChar w:fldCharType="begin"/>
    </w:r>
    <w:r>
      <w:rPr>
        <w:rStyle w:val="PageNumber"/>
        <w:sz w:val="28"/>
      </w:rPr>
      <w:instrText xml:space="preserve"> PAGE </w:instrText>
    </w:r>
    <w:r w:rsidR="00BD518D">
      <w:rPr>
        <w:rStyle w:val="PageNumber"/>
        <w:sz w:val="28"/>
      </w:rPr>
      <w:fldChar w:fldCharType="separate"/>
    </w:r>
    <w:r w:rsidR="00A27436">
      <w:rPr>
        <w:rStyle w:val="PageNumber"/>
        <w:noProof/>
        <w:sz w:val="28"/>
      </w:rPr>
      <w:t>25</w:t>
    </w:r>
    <w:r w:rsidR="00BD518D">
      <w:rPr>
        <w:rStyle w:val="PageNumber"/>
        <w:sz w:val="28"/>
      </w:rPr>
      <w:fldChar w:fldCharType="end"/>
    </w:r>
    <w:r>
      <w:rPr>
        <w:rStyle w:val="PageNumber"/>
        <w:rFonts w:hint="eastAsia"/>
        <w:sz w:val="28"/>
      </w:rPr>
      <w:t xml:space="preserve">  -</w:t>
    </w:r>
    <w:r w:rsidR="00BD518D">
      <w:rPr>
        <w:noProof/>
        <w:sz w:val="28"/>
      </w:rPr>
      <w:pict>
        <v:shapetype id="_x0000_t202" coordsize="21600,21600" o:spt="202" path="m,l,21600r21600,l21600,xe">
          <v:stroke joinstyle="miter"/>
          <v:path gradientshapeok="t" o:connecttype="rect"/>
        </v:shapetype>
        <v:shape id="_x0000_s2052" type="#_x0000_t202" style="position:absolute;left:0;text-align:left;margin-left:-63pt;margin-top:12.05pt;width:27pt;height:783pt;z-index:251658240;mso-position-horizontal-relative:text;mso-position-vertical-relative:text" o:allowincell="f" stroked="f">
          <v:textbox style="mso-next-textbox:#_x0000_s2052">
            <w:txbxContent>
              <w:p w:rsidR="00E704D1" w:rsidRDefault="00E704D1">
                <w:pPr>
                  <w:rPr>
                    <w:b/>
                    <w:sz w:val="20"/>
                  </w:rPr>
                </w:pPr>
                <w:r>
                  <w:rPr>
                    <w:rFonts w:hint="eastAsia"/>
                    <w:b/>
                    <w:sz w:val="20"/>
                  </w:rPr>
                  <w:t>A</w:t>
                </w:r>
              </w:p>
              <w:p w:rsidR="00E704D1" w:rsidRDefault="00E704D1">
                <w:pPr>
                  <w:rPr>
                    <w:b/>
                    <w:sz w:val="10"/>
                  </w:rPr>
                </w:pPr>
              </w:p>
              <w:p w:rsidR="00E704D1" w:rsidRDefault="00E704D1">
                <w:pPr>
                  <w:rPr>
                    <w:b/>
                    <w:sz w:val="16"/>
                  </w:rPr>
                </w:pPr>
              </w:p>
              <w:p w:rsidR="00E704D1" w:rsidRDefault="00E704D1">
                <w:pPr>
                  <w:rPr>
                    <w:b/>
                    <w:sz w:val="16"/>
                  </w:rPr>
                </w:pPr>
              </w:p>
              <w:p w:rsidR="00E704D1" w:rsidRDefault="00E704D1">
                <w:pPr>
                  <w:rPr>
                    <w:b/>
                    <w:sz w:val="20"/>
                  </w:rPr>
                </w:pPr>
                <w:r>
                  <w:rPr>
                    <w:rFonts w:hint="eastAsia"/>
                    <w:b/>
                    <w:sz w:val="20"/>
                  </w:rPr>
                  <w:t>B</w:t>
                </w:r>
              </w:p>
              <w:p w:rsidR="00E704D1" w:rsidRDefault="00E704D1">
                <w:pPr>
                  <w:rPr>
                    <w:b/>
                    <w:sz w:val="10"/>
                  </w:rPr>
                </w:pPr>
              </w:p>
              <w:p w:rsidR="00E704D1" w:rsidRDefault="00E704D1">
                <w:pPr>
                  <w:rPr>
                    <w:b/>
                    <w:sz w:val="16"/>
                  </w:rPr>
                </w:pPr>
              </w:p>
              <w:p w:rsidR="00E704D1" w:rsidRDefault="00E704D1">
                <w:pPr>
                  <w:rPr>
                    <w:b/>
                    <w:sz w:val="16"/>
                  </w:rPr>
                </w:pPr>
              </w:p>
              <w:p w:rsidR="00E704D1" w:rsidRDefault="00E704D1">
                <w:pPr>
                  <w:rPr>
                    <w:b/>
                    <w:sz w:val="16"/>
                  </w:rPr>
                </w:pPr>
                <w:r>
                  <w:rPr>
                    <w:rFonts w:hint="eastAsia"/>
                    <w:b/>
                    <w:sz w:val="20"/>
                  </w:rPr>
                  <w:t>C</w:t>
                </w:r>
              </w:p>
              <w:p w:rsidR="00E704D1" w:rsidRDefault="00E704D1">
                <w:pPr>
                  <w:rPr>
                    <w:b/>
                    <w:sz w:val="10"/>
                  </w:rPr>
                </w:pPr>
              </w:p>
              <w:p w:rsidR="00E704D1" w:rsidRDefault="00E704D1">
                <w:pPr>
                  <w:rPr>
                    <w:b/>
                    <w:sz w:val="16"/>
                  </w:rPr>
                </w:pPr>
              </w:p>
              <w:p w:rsidR="00E704D1" w:rsidRDefault="00E704D1">
                <w:pPr>
                  <w:rPr>
                    <w:b/>
                    <w:sz w:val="16"/>
                  </w:rPr>
                </w:pPr>
              </w:p>
              <w:p w:rsidR="00E704D1" w:rsidRDefault="00E704D1">
                <w:pPr>
                  <w:pStyle w:val="Heading2"/>
                  <w:rPr>
                    <w:sz w:val="16"/>
                  </w:rPr>
                </w:pPr>
                <w:r>
                  <w:rPr>
                    <w:rFonts w:hint="eastAsia"/>
                  </w:rPr>
                  <w:t>D</w:t>
                </w:r>
              </w:p>
              <w:p w:rsidR="00E704D1" w:rsidRDefault="00E704D1">
                <w:pPr>
                  <w:rPr>
                    <w:b/>
                    <w:sz w:val="10"/>
                  </w:rPr>
                </w:pPr>
              </w:p>
              <w:p w:rsidR="00E704D1" w:rsidRDefault="00E704D1">
                <w:pPr>
                  <w:rPr>
                    <w:b/>
                    <w:sz w:val="16"/>
                  </w:rPr>
                </w:pPr>
              </w:p>
              <w:p w:rsidR="00E704D1" w:rsidRDefault="00E704D1">
                <w:pPr>
                  <w:rPr>
                    <w:b/>
                    <w:sz w:val="16"/>
                  </w:rPr>
                </w:pPr>
              </w:p>
              <w:p w:rsidR="00E704D1" w:rsidRDefault="00E704D1">
                <w:pPr>
                  <w:rPr>
                    <w:b/>
                    <w:sz w:val="16"/>
                  </w:rPr>
                </w:pPr>
                <w:r>
                  <w:rPr>
                    <w:rFonts w:hint="eastAsia"/>
                    <w:b/>
                    <w:sz w:val="20"/>
                  </w:rPr>
                  <w:t>E</w:t>
                </w:r>
              </w:p>
              <w:p w:rsidR="00E704D1" w:rsidRDefault="00E704D1">
                <w:pPr>
                  <w:rPr>
                    <w:b/>
                    <w:sz w:val="10"/>
                  </w:rPr>
                </w:pPr>
              </w:p>
              <w:p w:rsidR="00E704D1" w:rsidRDefault="00E704D1">
                <w:pPr>
                  <w:rPr>
                    <w:b/>
                    <w:sz w:val="16"/>
                  </w:rPr>
                </w:pPr>
              </w:p>
              <w:p w:rsidR="00E704D1" w:rsidRDefault="00E704D1">
                <w:pPr>
                  <w:rPr>
                    <w:b/>
                    <w:sz w:val="16"/>
                  </w:rPr>
                </w:pPr>
              </w:p>
              <w:p w:rsidR="00E704D1" w:rsidRDefault="00E704D1">
                <w:pPr>
                  <w:rPr>
                    <w:b/>
                    <w:sz w:val="20"/>
                  </w:rPr>
                </w:pPr>
                <w:r>
                  <w:rPr>
                    <w:rFonts w:hint="eastAsia"/>
                    <w:b/>
                    <w:sz w:val="20"/>
                  </w:rPr>
                  <w:t>F</w:t>
                </w:r>
              </w:p>
              <w:p w:rsidR="00E704D1" w:rsidRDefault="00E704D1">
                <w:pPr>
                  <w:rPr>
                    <w:b/>
                    <w:sz w:val="10"/>
                  </w:rPr>
                </w:pPr>
              </w:p>
              <w:p w:rsidR="00E704D1" w:rsidRDefault="00E704D1">
                <w:pPr>
                  <w:rPr>
                    <w:b/>
                    <w:sz w:val="16"/>
                  </w:rPr>
                </w:pPr>
              </w:p>
              <w:p w:rsidR="00E704D1" w:rsidRDefault="00E704D1">
                <w:pPr>
                  <w:rPr>
                    <w:b/>
                    <w:sz w:val="16"/>
                  </w:rPr>
                </w:pPr>
              </w:p>
              <w:p w:rsidR="00E704D1" w:rsidRDefault="00E704D1">
                <w:pPr>
                  <w:rPr>
                    <w:b/>
                    <w:sz w:val="16"/>
                  </w:rPr>
                </w:pPr>
                <w:r>
                  <w:rPr>
                    <w:rFonts w:hint="eastAsia"/>
                    <w:b/>
                    <w:sz w:val="20"/>
                  </w:rPr>
                  <w:t>G</w:t>
                </w:r>
              </w:p>
              <w:p w:rsidR="00E704D1" w:rsidRDefault="00E704D1">
                <w:pPr>
                  <w:rPr>
                    <w:b/>
                    <w:sz w:val="10"/>
                  </w:rPr>
                </w:pPr>
              </w:p>
              <w:p w:rsidR="00E704D1" w:rsidRDefault="00E704D1">
                <w:pPr>
                  <w:rPr>
                    <w:b/>
                    <w:sz w:val="16"/>
                  </w:rPr>
                </w:pPr>
              </w:p>
              <w:p w:rsidR="00E704D1" w:rsidRDefault="00E704D1">
                <w:pPr>
                  <w:rPr>
                    <w:b/>
                    <w:sz w:val="16"/>
                  </w:rPr>
                </w:pPr>
              </w:p>
              <w:p w:rsidR="00E704D1" w:rsidRDefault="00E704D1">
                <w:pPr>
                  <w:rPr>
                    <w:b/>
                    <w:sz w:val="16"/>
                  </w:rPr>
                </w:pPr>
                <w:r>
                  <w:rPr>
                    <w:rFonts w:hint="eastAsia"/>
                    <w:b/>
                    <w:sz w:val="20"/>
                  </w:rPr>
                  <w:t>H</w:t>
                </w:r>
              </w:p>
              <w:p w:rsidR="00E704D1" w:rsidRDefault="00E704D1">
                <w:pPr>
                  <w:rPr>
                    <w:b/>
                    <w:sz w:val="10"/>
                  </w:rPr>
                </w:pPr>
              </w:p>
              <w:p w:rsidR="00E704D1" w:rsidRDefault="00E704D1">
                <w:pPr>
                  <w:rPr>
                    <w:b/>
                    <w:sz w:val="16"/>
                  </w:rPr>
                </w:pPr>
              </w:p>
              <w:p w:rsidR="00E704D1" w:rsidRDefault="00E704D1">
                <w:pPr>
                  <w:rPr>
                    <w:b/>
                    <w:sz w:val="16"/>
                  </w:rPr>
                </w:pPr>
              </w:p>
              <w:p w:rsidR="00E704D1" w:rsidRDefault="00E704D1">
                <w:pPr>
                  <w:rPr>
                    <w:b/>
                    <w:sz w:val="16"/>
                  </w:rPr>
                </w:pPr>
                <w:r>
                  <w:rPr>
                    <w:rFonts w:hint="eastAsia"/>
                    <w:b/>
                    <w:sz w:val="20"/>
                  </w:rPr>
                  <w:t>I</w:t>
                </w:r>
              </w:p>
              <w:p w:rsidR="00E704D1" w:rsidRDefault="00E704D1">
                <w:pPr>
                  <w:rPr>
                    <w:b/>
                    <w:sz w:val="10"/>
                  </w:rPr>
                </w:pPr>
              </w:p>
              <w:p w:rsidR="00E704D1" w:rsidRDefault="00E704D1">
                <w:pPr>
                  <w:rPr>
                    <w:b/>
                    <w:sz w:val="16"/>
                  </w:rPr>
                </w:pPr>
              </w:p>
              <w:p w:rsidR="00E704D1" w:rsidRDefault="00E704D1">
                <w:pPr>
                  <w:rPr>
                    <w:b/>
                    <w:sz w:val="16"/>
                  </w:rPr>
                </w:pPr>
              </w:p>
              <w:p w:rsidR="00E704D1" w:rsidRDefault="00E704D1">
                <w:pPr>
                  <w:rPr>
                    <w:b/>
                    <w:sz w:val="16"/>
                  </w:rPr>
                </w:pPr>
                <w:r>
                  <w:rPr>
                    <w:rFonts w:hint="eastAsia"/>
                    <w:b/>
                    <w:sz w:val="20"/>
                  </w:rPr>
                  <w:t>J</w:t>
                </w:r>
              </w:p>
              <w:p w:rsidR="00E704D1" w:rsidRDefault="00E704D1">
                <w:pPr>
                  <w:rPr>
                    <w:b/>
                    <w:sz w:val="10"/>
                  </w:rPr>
                </w:pPr>
              </w:p>
              <w:p w:rsidR="00E704D1" w:rsidRDefault="00E704D1">
                <w:pPr>
                  <w:rPr>
                    <w:b/>
                    <w:sz w:val="16"/>
                  </w:rPr>
                </w:pPr>
              </w:p>
              <w:p w:rsidR="00E704D1" w:rsidRDefault="00E704D1">
                <w:pPr>
                  <w:rPr>
                    <w:b/>
                    <w:sz w:val="16"/>
                  </w:rPr>
                </w:pPr>
              </w:p>
              <w:p w:rsidR="00E704D1" w:rsidRDefault="00E704D1">
                <w:pPr>
                  <w:rPr>
                    <w:b/>
                    <w:sz w:val="16"/>
                  </w:rPr>
                </w:pPr>
                <w:r>
                  <w:rPr>
                    <w:rFonts w:hint="eastAsia"/>
                    <w:b/>
                    <w:sz w:val="20"/>
                  </w:rPr>
                  <w:t>K</w:t>
                </w:r>
              </w:p>
              <w:p w:rsidR="00E704D1" w:rsidRDefault="00E704D1">
                <w:pPr>
                  <w:rPr>
                    <w:b/>
                    <w:sz w:val="10"/>
                  </w:rPr>
                </w:pPr>
              </w:p>
              <w:p w:rsidR="00E704D1" w:rsidRDefault="00E704D1">
                <w:pPr>
                  <w:rPr>
                    <w:b/>
                    <w:sz w:val="16"/>
                  </w:rPr>
                </w:pPr>
              </w:p>
              <w:p w:rsidR="00E704D1" w:rsidRDefault="00E704D1">
                <w:pPr>
                  <w:rPr>
                    <w:b/>
                    <w:sz w:val="16"/>
                  </w:rPr>
                </w:pPr>
              </w:p>
              <w:p w:rsidR="00E704D1" w:rsidRDefault="00E704D1">
                <w:pPr>
                  <w:rPr>
                    <w:b/>
                    <w:sz w:val="16"/>
                  </w:rPr>
                </w:pPr>
                <w:r>
                  <w:rPr>
                    <w:rFonts w:hint="eastAsia"/>
                    <w:b/>
                    <w:sz w:val="20"/>
                  </w:rPr>
                  <w:t>L</w:t>
                </w:r>
              </w:p>
              <w:p w:rsidR="00E704D1" w:rsidRDefault="00E704D1">
                <w:pPr>
                  <w:rPr>
                    <w:b/>
                    <w:sz w:val="10"/>
                  </w:rPr>
                </w:pPr>
              </w:p>
              <w:p w:rsidR="00E704D1" w:rsidRDefault="00E704D1">
                <w:pPr>
                  <w:rPr>
                    <w:b/>
                    <w:sz w:val="16"/>
                  </w:rPr>
                </w:pPr>
              </w:p>
              <w:p w:rsidR="00E704D1" w:rsidRDefault="00E704D1">
                <w:pPr>
                  <w:rPr>
                    <w:b/>
                    <w:sz w:val="16"/>
                  </w:rPr>
                </w:pPr>
              </w:p>
              <w:p w:rsidR="00E704D1" w:rsidRDefault="00E704D1">
                <w:pPr>
                  <w:rPr>
                    <w:b/>
                    <w:sz w:val="16"/>
                  </w:rPr>
                </w:pPr>
                <w:r>
                  <w:rPr>
                    <w:rFonts w:hint="eastAsia"/>
                    <w:b/>
                    <w:sz w:val="20"/>
                  </w:rPr>
                  <w:t>M</w:t>
                </w:r>
              </w:p>
              <w:p w:rsidR="00E704D1" w:rsidRDefault="00E704D1">
                <w:pPr>
                  <w:rPr>
                    <w:b/>
                    <w:sz w:val="10"/>
                  </w:rPr>
                </w:pPr>
              </w:p>
              <w:p w:rsidR="00E704D1" w:rsidRDefault="00E704D1">
                <w:pPr>
                  <w:rPr>
                    <w:b/>
                    <w:sz w:val="16"/>
                  </w:rPr>
                </w:pPr>
              </w:p>
              <w:p w:rsidR="00E704D1" w:rsidRDefault="00E704D1">
                <w:pPr>
                  <w:rPr>
                    <w:b/>
                    <w:sz w:val="16"/>
                  </w:rPr>
                </w:pPr>
              </w:p>
              <w:p w:rsidR="00E704D1" w:rsidRDefault="00E704D1">
                <w:pPr>
                  <w:rPr>
                    <w:b/>
                    <w:sz w:val="16"/>
                  </w:rPr>
                </w:pPr>
                <w:r>
                  <w:rPr>
                    <w:rFonts w:hint="eastAsia"/>
                    <w:b/>
                    <w:sz w:val="20"/>
                  </w:rPr>
                  <w:t>N</w:t>
                </w:r>
              </w:p>
              <w:p w:rsidR="00E704D1" w:rsidRDefault="00E704D1">
                <w:pPr>
                  <w:rPr>
                    <w:b/>
                    <w:sz w:val="10"/>
                  </w:rPr>
                </w:pPr>
              </w:p>
              <w:p w:rsidR="00E704D1" w:rsidRDefault="00E704D1">
                <w:pPr>
                  <w:rPr>
                    <w:b/>
                    <w:sz w:val="16"/>
                  </w:rPr>
                </w:pPr>
              </w:p>
              <w:p w:rsidR="00E704D1" w:rsidRDefault="00E704D1">
                <w:pPr>
                  <w:rPr>
                    <w:b/>
                    <w:sz w:val="16"/>
                  </w:rPr>
                </w:pPr>
              </w:p>
              <w:p w:rsidR="00E704D1" w:rsidRDefault="00E704D1">
                <w:pPr>
                  <w:rPr>
                    <w:b/>
                    <w:sz w:val="16"/>
                  </w:rPr>
                </w:pPr>
                <w:r>
                  <w:rPr>
                    <w:rFonts w:hint="eastAsia"/>
                    <w:b/>
                    <w:sz w:val="20"/>
                  </w:rPr>
                  <w:t>O</w:t>
                </w:r>
              </w:p>
              <w:p w:rsidR="00E704D1" w:rsidRDefault="00E704D1">
                <w:pPr>
                  <w:rPr>
                    <w:b/>
                    <w:sz w:val="10"/>
                  </w:rPr>
                </w:pPr>
              </w:p>
              <w:p w:rsidR="00E704D1" w:rsidRDefault="00E704D1">
                <w:pPr>
                  <w:rPr>
                    <w:b/>
                    <w:sz w:val="16"/>
                  </w:rPr>
                </w:pPr>
              </w:p>
              <w:p w:rsidR="00E704D1" w:rsidRDefault="00E704D1">
                <w:pPr>
                  <w:rPr>
                    <w:b/>
                    <w:sz w:val="16"/>
                  </w:rPr>
                </w:pPr>
              </w:p>
              <w:p w:rsidR="00E704D1" w:rsidRDefault="00E704D1">
                <w:pPr>
                  <w:rPr>
                    <w:b/>
                    <w:sz w:val="16"/>
                  </w:rPr>
                </w:pPr>
                <w:r>
                  <w:rPr>
                    <w:rFonts w:hint="eastAsia"/>
                    <w:b/>
                    <w:sz w:val="20"/>
                  </w:rPr>
                  <w:t>P</w:t>
                </w:r>
              </w:p>
              <w:p w:rsidR="00E704D1" w:rsidRDefault="00E704D1">
                <w:pPr>
                  <w:rPr>
                    <w:b/>
                    <w:sz w:val="10"/>
                  </w:rPr>
                </w:pPr>
              </w:p>
              <w:p w:rsidR="00E704D1" w:rsidRDefault="00E704D1">
                <w:pPr>
                  <w:rPr>
                    <w:b/>
                    <w:sz w:val="16"/>
                  </w:rPr>
                </w:pPr>
              </w:p>
              <w:p w:rsidR="00E704D1" w:rsidRDefault="00E704D1">
                <w:pPr>
                  <w:rPr>
                    <w:b/>
                    <w:sz w:val="16"/>
                  </w:rPr>
                </w:pPr>
              </w:p>
              <w:p w:rsidR="00E704D1" w:rsidRDefault="00E704D1">
                <w:pPr>
                  <w:rPr>
                    <w:b/>
                    <w:sz w:val="16"/>
                  </w:rPr>
                </w:pPr>
                <w:r>
                  <w:rPr>
                    <w:rFonts w:hint="eastAsia"/>
                    <w:b/>
                    <w:sz w:val="20"/>
                  </w:rPr>
                  <w:t>Q</w:t>
                </w:r>
              </w:p>
              <w:p w:rsidR="00E704D1" w:rsidRDefault="00E704D1">
                <w:pPr>
                  <w:rPr>
                    <w:b/>
                    <w:sz w:val="10"/>
                  </w:rPr>
                </w:pPr>
              </w:p>
              <w:p w:rsidR="00E704D1" w:rsidRDefault="00E704D1">
                <w:pPr>
                  <w:rPr>
                    <w:b/>
                    <w:sz w:val="16"/>
                  </w:rPr>
                </w:pPr>
              </w:p>
              <w:p w:rsidR="00E704D1" w:rsidRDefault="00E704D1">
                <w:pPr>
                  <w:rPr>
                    <w:b/>
                    <w:sz w:val="16"/>
                  </w:rPr>
                </w:pPr>
              </w:p>
              <w:p w:rsidR="00E704D1" w:rsidRDefault="00E704D1">
                <w:pPr>
                  <w:rPr>
                    <w:b/>
                    <w:sz w:val="16"/>
                  </w:rPr>
                </w:pPr>
                <w:r>
                  <w:rPr>
                    <w:rFonts w:hint="eastAsia"/>
                    <w:b/>
                    <w:sz w:val="20"/>
                  </w:rPr>
                  <w:t>R</w:t>
                </w:r>
              </w:p>
              <w:p w:rsidR="00E704D1" w:rsidRDefault="00E704D1">
                <w:pPr>
                  <w:rPr>
                    <w:b/>
                    <w:sz w:val="10"/>
                  </w:rPr>
                </w:pPr>
              </w:p>
              <w:p w:rsidR="00E704D1" w:rsidRDefault="00E704D1">
                <w:pPr>
                  <w:rPr>
                    <w:b/>
                    <w:sz w:val="16"/>
                  </w:rPr>
                </w:pPr>
              </w:p>
              <w:p w:rsidR="00E704D1" w:rsidRDefault="00E704D1">
                <w:pPr>
                  <w:rPr>
                    <w:b/>
                    <w:sz w:val="16"/>
                  </w:rPr>
                </w:pPr>
              </w:p>
              <w:p w:rsidR="00E704D1" w:rsidRDefault="00E704D1">
                <w:pPr>
                  <w:rPr>
                    <w:b/>
                    <w:sz w:val="16"/>
                  </w:rPr>
                </w:pPr>
                <w:r>
                  <w:rPr>
                    <w:rFonts w:hint="eastAsia"/>
                    <w:b/>
                    <w:sz w:val="20"/>
                  </w:rPr>
                  <w:t>S</w:t>
                </w:r>
              </w:p>
              <w:p w:rsidR="00E704D1" w:rsidRDefault="00E704D1">
                <w:pPr>
                  <w:rPr>
                    <w:b/>
                    <w:sz w:val="10"/>
                  </w:rPr>
                </w:pPr>
              </w:p>
              <w:p w:rsidR="00E704D1" w:rsidRDefault="00E704D1">
                <w:pPr>
                  <w:rPr>
                    <w:b/>
                    <w:sz w:val="16"/>
                  </w:rPr>
                </w:pPr>
              </w:p>
              <w:p w:rsidR="00E704D1" w:rsidRDefault="00E704D1">
                <w:pPr>
                  <w:rPr>
                    <w:b/>
                    <w:sz w:val="16"/>
                  </w:rPr>
                </w:pPr>
              </w:p>
              <w:p w:rsidR="00E704D1" w:rsidRDefault="00E704D1">
                <w:pPr>
                  <w:rPr>
                    <w:b/>
                    <w:sz w:val="16"/>
                  </w:rPr>
                </w:pPr>
                <w:r>
                  <w:rPr>
                    <w:rFonts w:hint="eastAsia"/>
                    <w:b/>
                    <w:sz w:val="20"/>
                  </w:rPr>
                  <w:t>T</w:t>
                </w:r>
              </w:p>
              <w:p w:rsidR="00E704D1" w:rsidRDefault="00E704D1">
                <w:pPr>
                  <w:rPr>
                    <w:b/>
                    <w:sz w:val="10"/>
                  </w:rPr>
                </w:pPr>
              </w:p>
              <w:p w:rsidR="00E704D1" w:rsidRDefault="00E704D1">
                <w:pPr>
                  <w:rPr>
                    <w:b/>
                    <w:sz w:val="16"/>
                  </w:rPr>
                </w:pPr>
              </w:p>
              <w:p w:rsidR="00E704D1" w:rsidRDefault="00E704D1">
                <w:pPr>
                  <w:rPr>
                    <w:b/>
                    <w:sz w:val="16"/>
                  </w:rPr>
                </w:pPr>
              </w:p>
              <w:p w:rsidR="00E704D1" w:rsidRDefault="00E704D1">
                <w:pPr>
                  <w:rPr>
                    <w:b/>
                    <w:sz w:val="16"/>
                  </w:rPr>
                </w:pPr>
                <w:r>
                  <w:rPr>
                    <w:rFonts w:hint="eastAsia"/>
                    <w:b/>
                    <w:sz w:val="20"/>
                  </w:rPr>
                  <w:t>U</w:t>
                </w:r>
              </w:p>
              <w:p w:rsidR="00E704D1" w:rsidRDefault="00E704D1">
                <w:pPr>
                  <w:rPr>
                    <w:b/>
                    <w:sz w:val="10"/>
                  </w:rPr>
                </w:pPr>
              </w:p>
              <w:p w:rsidR="00E704D1" w:rsidRDefault="00E704D1">
                <w:pPr>
                  <w:rPr>
                    <w:b/>
                    <w:sz w:val="16"/>
                  </w:rPr>
                </w:pPr>
              </w:p>
              <w:p w:rsidR="00E704D1" w:rsidRDefault="00E704D1">
                <w:pPr>
                  <w:rPr>
                    <w:b/>
                    <w:sz w:val="16"/>
                  </w:rPr>
                </w:pPr>
              </w:p>
              <w:p w:rsidR="00E704D1" w:rsidRDefault="00E704D1">
                <w:pPr>
                  <w:pStyle w:val="Heading3"/>
                  <w:jc w:val="left"/>
                </w:pPr>
                <w:r>
                  <w:rPr>
                    <w:rFonts w:hint="eastAsia"/>
                  </w:rPr>
                  <w:t>V</w:t>
                </w:r>
              </w:p>
            </w:txbxContent>
          </v:textbox>
        </v:shape>
      </w:pict>
    </w:r>
    <w:r w:rsidR="00BD518D">
      <w:rPr>
        <w:noProof/>
        <w:sz w:val="28"/>
      </w:rPr>
      <w:pict>
        <v:shape id="_x0000_s2054" type="#_x0000_t202" style="position:absolute;left:0;text-align:left;margin-left:-63pt;margin-top:-19.15pt;width:45pt;height:23.4pt;z-index:251660288;mso-position-horizontal-relative:text;mso-position-vertical-relative:text" o:allowincell="f" stroked="f">
          <v:textbox style="mso-next-textbox:#_x0000_s2054">
            <w:txbxContent>
              <w:p w:rsidR="00E704D1" w:rsidRDefault="00E704D1">
                <w:pPr>
                  <w:rPr>
                    <w:rFonts w:eastAsia="黑体"/>
                    <w:b/>
                    <w:sz w:val="18"/>
                  </w:rPr>
                </w:pPr>
                <w:r>
                  <w:rPr>
                    <w:rFonts w:eastAsia="黑体" w:hint="eastAsia"/>
                    <w:b/>
                    <w:sz w:val="18"/>
                  </w:rPr>
                  <w:t>由此</w:t>
                </w:r>
              </w:p>
            </w:txbxContent>
          </v:textbox>
        </v:shape>
      </w:pict>
    </w:r>
    <w:r w:rsidR="00BD518D">
      <w:rPr>
        <w:noProof/>
        <w:sz w:val="28"/>
      </w:rPr>
      <w:pict>
        <v:shape id="_x0000_s2053" type="#_x0000_t202" style="position:absolute;left:0;text-align:left;margin-left:471.4pt;margin-top:12.25pt;width:32.6pt;height:11in;z-index:251659264;mso-position-horizontal-relative:text;mso-position-vertical-relative:text" o:allowincell="f" stroked="f">
          <v:textbox style="mso-next-textbox:#_x0000_s2053">
            <w:txbxContent>
              <w:p w:rsidR="00E704D1" w:rsidRDefault="00E704D1">
                <w:pPr>
                  <w:rPr>
                    <w:b/>
                    <w:sz w:val="20"/>
                  </w:rPr>
                </w:pPr>
                <w:r>
                  <w:rPr>
                    <w:rFonts w:hint="eastAsia"/>
                    <w:b/>
                    <w:sz w:val="20"/>
                  </w:rPr>
                  <w:t>A</w:t>
                </w:r>
              </w:p>
              <w:p w:rsidR="00E704D1" w:rsidRDefault="00E704D1">
                <w:pPr>
                  <w:rPr>
                    <w:b/>
                    <w:sz w:val="10"/>
                  </w:rPr>
                </w:pPr>
              </w:p>
              <w:p w:rsidR="00E704D1" w:rsidRDefault="00E704D1">
                <w:pPr>
                  <w:rPr>
                    <w:b/>
                    <w:sz w:val="16"/>
                  </w:rPr>
                </w:pPr>
              </w:p>
              <w:p w:rsidR="00E704D1" w:rsidRDefault="00E704D1">
                <w:pPr>
                  <w:rPr>
                    <w:b/>
                    <w:sz w:val="16"/>
                  </w:rPr>
                </w:pPr>
              </w:p>
              <w:p w:rsidR="00E704D1" w:rsidRDefault="00E704D1">
                <w:pPr>
                  <w:rPr>
                    <w:b/>
                    <w:sz w:val="20"/>
                  </w:rPr>
                </w:pPr>
                <w:r>
                  <w:rPr>
                    <w:rFonts w:hint="eastAsia"/>
                    <w:b/>
                    <w:sz w:val="20"/>
                  </w:rPr>
                  <w:t>B</w:t>
                </w:r>
              </w:p>
              <w:p w:rsidR="00E704D1" w:rsidRDefault="00E704D1">
                <w:pPr>
                  <w:rPr>
                    <w:b/>
                    <w:sz w:val="10"/>
                  </w:rPr>
                </w:pPr>
              </w:p>
              <w:p w:rsidR="00E704D1" w:rsidRDefault="00E704D1">
                <w:pPr>
                  <w:rPr>
                    <w:b/>
                    <w:sz w:val="16"/>
                  </w:rPr>
                </w:pPr>
              </w:p>
              <w:p w:rsidR="00E704D1" w:rsidRDefault="00E704D1">
                <w:pPr>
                  <w:rPr>
                    <w:b/>
                    <w:sz w:val="16"/>
                  </w:rPr>
                </w:pPr>
              </w:p>
              <w:p w:rsidR="00E704D1" w:rsidRDefault="00E704D1">
                <w:pPr>
                  <w:rPr>
                    <w:b/>
                    <w:sz w:val="16"/>
                  </w:rPr>
                </w:pPr>
                <w:r>
                  <w:rPr>
                    <w:rFonts w:hint="eastAsia"/>
                    <w:b/>
                    <w:sz w:val="20"/>
                  </w:rPr>
                  <w:t>C</w:t>
                </w:r>
              </w:p>
              <w:p w:rsidR="00E704D1" w:rsidRDefault="00E704D1">
                <w:pPr>
                  <w:rPr>
                    <w:b/>
                    <w:sz w:val="10"/>
                  </w:rPr>
                </w:pPr>
              </w:p>
              <w:p w:rsidR="00E704D1" w:rsidRDefault="00E704D1">
                <w:pPr>
                  <w:rPr>
                    <w:b/>
                    <w:sz w:val="16"/>
                  </w:rPr>
                </w:pPr>
              </w:p>
              <w:p w:rsidR="00E704D1" w:rsidRDefault="00E704D1">
                <w:pPr>
                  <w:rPr>
                    <w:b/>
                    <w:sz w:val="16"/>
                  </w:rPr>
                </w:pPr>
              </w:p>
              <w:p w:rsidR="00E704D1" w:rsidRDefault="00E704D1">
                <w:pPr>
                  <w:pStyle w:val="Heading2"/>
                  <w:rPr>
                    <w:sz w:val="16"/>
                  </w:rPr>
                </w:pPr>
                <w:r>
                  <w:rPr>
                    <w:rFonts w:hint="eastAsia"/>
                  </w:rPr>
                  <w:t>D</w:t>
                </w:r>
              </w:p>
              <w:p w:rsidR="00E704D1" w:rsidRDefault="00E704D1">
                <w:pPr>
                  <w:rPr>
                    <w:b/>
                    <w:sz w:val="10"/>
                  </w:rPr>
                </w:pPr>
              </w:p>
              <w:p w:rsidR="00E704D1" w:rsidRDefault="00E704D1">
                <w:pPr>
                  <w:rPr>
                    <w:b/>
                    <w:sz w:val="16"/>
                  </w:rPr>
                </w:pPr>
              </w:p>
              <w:p w:rsidR="00E704D1" w:rsidRDefault="00E704D1">
                <w:pPr>
                  <w:rPr>
                    <w:b/>
                    <w:sz w:val="16"/>
                  </w:rPr>
                </w:pPr>
              </w:p>
              <w:p w:rsidR="00E704D1" w:rsidRDefault="00E704D1">
                <w:pPr>
                  <w:rPr>
                    <w:b/>
                    <w:sz w:val="16"/>
                  </w:rPr>
                </w:pPr>
                <w:r>
                  <w:rPr>
                    <w:rFonts w:hint="eastAsia"/>
                    <w:b/>
                    <w:sz w:val="20"/>
                  </w:rPr>
                  <w:t>E</w:t>
                </w:r>
              </w:p>
              <w:p w:rsidR="00E704D1" w:rsidRDefault="00E704D1">
                <w:pPr>
                  <w:rPr>
                    <w:b/>
                    <w:sz w:val="10"/>
                  </w:rPr>
                </w:pPr>
              </w:p>
              <w:p w:rsidR="00E704D1" w:rsidRDefault="00E704D1">
                <w:pPr>
                  <w:rPr>
                    <w:b/>
                    <w:sz w:val="16"/>
                  </w:rPr>
                </w:pPr>
              </w:p>
              <w:p w:rsidR="00E704D1" w:rsidRDefault="00E704D1">
                <w:pPr>
                  <w:rPr>
                    <w:b/>
                    <w:sz w:val="16"/>
                  </w:rPr>
                </w:pPr>
              </w:p>
              <w:p w:rsidR="00E704D1" w:rsidRDefault="00E704D1">
                <w:pPr>
                  <w:rPr>
                    <w:b/>
                    <w:sz w:val="20"/>
                  </w:rPr>
                </w:pPr>
                <w:r>
                  <w:rPr>
                    <w:rFonts w:hint="eastAsia"/>
                    <w:b/>
                    <w:sz w:val="20"/>
                  </w:rPr>
                  <w:t>F</w:t>
                </w:r>
              </w:p>
              <w:p w:rsidR="00E704D1" w:rsidRDefault="00E704D1">
                <w:pPr>
                  <w:rPr>
                    <w:b/>
                    <w:sz w:val="10"/>
                  </w:rPr>
                </w:pPr>
              </w:p>
              <w:p w:rsidR="00E704D1" w:rsidRDefault="00E704D1">
                <w:pPr>
                  <w:rPr>
                    <w:b/>
                    <w:sz w:val="16"/>
                  </w:rPr>
                </w:pPr>
              </w:p>
              <w:p w:rsidR="00E704D1" w:rsidRDefault="00E704D1">
                <w:pPr>
                  <w:rPr>
                    <w:b/>
                    <w:sz w:val="16"/>
                  </w:rPr>
                </w:pPr>
              </w:p>
              <w:p w:rsidR="00E704D1" w:rsidRDefault="00E704D1">
                <w:pPr>
                  <w:rPr>
                    <w:b/>
                    <w:sz w:val="16"/>
                  </w:rPr>
                </w:pPr>
                <w:r>
                  <w:rPr>
                    <w:rFonts w:hint="eastAsia"/>
                    <w:b/>
                    <w:sz w:val="20"/>
                  </w:rPr>
                  <w:t>G</w:t>
                </w:r>
              </w:p>
              <w:p w:rsidR="00E704D1" w:rsidRDefault="00E704D1">
                <w:pPr>
                  <w:rPr>
                    <w:b/>
                    <w:sz w:val="10"/>
                  </w:rPr>
                </w:pPr>
              </w:p>
              <w:p w:rsidR="00E704D1" w:rsidRDefault="00E704D1">
                <w:pPr>
                  <w:rPr>
                    <w:b/>
                    <w:sz w:val="16"/>
                  </w:rPr>
                </w:pPr>
              </w:p>
              <w:p w:rsidR="00E704D1" w:rsidRDefault="00E704D1">
                <w:pPr>
                  <w:rPr>
                    <w:b/>
                    <w:sz w:val="16"/>
                  </w:rPr>
                </w:pPr>
              </w:p>
              <w:p w:rsidR="00E704D1" w:rsidRDefault="00E704D1">
                <w:pPr>
                  <w:rPr>
                    <w:b/>
                    <w:sz w:val="16"/>
                  </w:rPr>
                </w:pPr>
                <w:r>
                  <w:rPr>
                    <w:rFonts w:hint="eastAsia"/>
                    <w:b/>
                    <w:sz w:val="20"/>
                  </w:rPr>
                  <w:t>H</w:t>
                </w:r>
              </w:p>
              <w:p w:rsidR="00E704D1" w:rsidRDefault="00E704D1">
                <w:pPr>
                  <w:rPr>
                    <w:b/>
                    <w:sz w:val="10"/>
                  </w:rPr>
                </w:pPr>
              </w:p>
              <w:p w:rsidR="00E704D1" w:rsidRDefault="00E704D1">
                <w:pPr>
                  <w:rPr>
                    <w:b/>
                    <w:sz w:val="16"/>
                  </w:rPr>
                </w:pPr>
              </w:p>
              <w:p w:rsidR="00E704D1" w:rsidRDefault="00E704D1">
                <w:pPr>
                  <w:rPr>
                    <w:b/>
                    <w:sz w:val="16"/>
                  </w:rPr>
                </w:pPr>
              </w:p>
              <w:p w:rsidR="00E704D1" w:rsidRDefault="00E704D1">
                <w:pPr>
                  <w:rPr>
                    <w:b/>
                    <w:sz w:val="16"/>
                  </w:rPr>
                </w:pPr>
                <w:r>
                  <w:rPr>
                    <w:rFonts w:hint="eastAsia"/>
                    <w:b/>
                    <w:sz w:val="20"/>
                  </w:rPr>
                  <w:t>I</w:t>
                </w:r>
              </w:p>
              <w:p w:rsidR="00E704D1" w:rsidRDefault="00E704D1">
                <w:pPr>
                  <w:rPr>
                    <w:b/>
                    <w:sz w:val="10"/>
                  </w:rPr>
                </w:pPr>
              </w:p>
              <w:p w:rsidR="00E704D1" w:rsidRDefault="00E704D1">
                <w:pPr>
                  <w:rPr>
                    <w:b/>
                    <w:sz w:val="16"/>
                  </w:rPr>
                </w:pPr>
              </w:p>
              <w:p w:rsidR="00E704D1" w:rsidRDefault="00E704D1">
                <w:pPr>
                  <w:rPr>
                    <w:b/>
                    <w:sz w:val="16"/>
                  </w:rPr>
                </w:pPr>
              </w:p>
              <w:p w:rsidR="00E704D1" w:rsidRDefault="00E704D1">
                <w:pPr>
                  <w:rPr>
                    <w:b/>
                    <w:sz w:val="16"/>
                  </w:rPr>
                </w:pPr>
                <w:r>
                  <w:rPr>
                    <w:rFonts w:hint="eastAsia"/>
                    <w:b/>
                    <w:sz w:val="20"/>
                  </w:rPr>
                  <w:t>J</w:t>
                </w:r>
              </w:p>
              <w:p w:rsidR="00E704D1" w:rsidRDefault="00E704D1">
                <w:pPr>
                  <w:rPr>
                    <w:b/>
                    <w:sz w:val="10"/>
                  </w:rPr>
                </w:pPr>
              </w:p>
              <w:p w:rsidR="00E704D1" w:rsidRDefault="00E704D1">
                <w:pPr>
                  <w:rPr>
                    <w:b/>
                    <w:sz w:val="16"/>
                  </w:rPr>
                </w:pPr>
              </w:p>
              <w:p w:rsidR="00E704D1" w:rsidRDefault="00E704D1">
                <w:pPr>
                  <w:rPr>
                    <w:b/>
                    <w:sz w:val="16"/>
                  </w:rPr>
                </w:pPr>
              </w:p>
              <w:p w:rsidR="00E704D1" w:rsidRDefault="00E704D1">
                <w:pPr>
                  <w:rPr>
                    <w:b/>
                    <w:sz w:val="16"/>
                  </w:rPr>
                </w:pPr>
                <w:r>
                  <w:rPr>
                    <w:rFonts w:hint="eastAsia"/>
                    <w:b/>
                    <w:sz w:val="20"/>
                  </w:rPr>
                  <w:t>K</w:t>
                </w:r>
              </w:p>
              <w:p w:rsidR="00E704D1" w:rsidRDefault="00E704D1">
                <w:pPr>
                  <w:rPr>
                    <w:b/>
                    <w:sz w:val="10"/>
                  </w:rPr>
                </w:pPr>
              </w:p>
              <w:p w:rsidR="00E704D1" w:rsidRDefault="00E704D1">
                <w:pPr>
                  <w:rPr>
                    <w:b/>
                    <w:sz w:val="16"/>
                  </w:rPr>
                </w:pPr>
              </w:p>
              <w:p w:rsidR="00E704D1" w:rsidRDefault="00E704D1">
                <w:pPr>
                  <w:rPr>
                    <w:b/>
                    <w:sz w:val="16"/>
                  </w:rPr>
                </w:pPr>
              </w:p>
              <w:p w:rsidR="00E704D1" w:rsidRDefault="00E704D1">
                <w:pPr>
                  <w:rPr>
                    <w:b/>
                    <w:sz w:val="16"/>
                  </w:rPr>
                </w:pPr>
                <w:r>
                  <w:rPr>
                    <w:rFonts w:hint="eastAsia"/>
                    <w:b/>
                    <w:sz w:val="20"/>
                  </w:rPr>
                  <w:t>L</w:t>
                </w:r>
              </w:p>
              <w:p w:rsidR="00E704D1" w:rsidRDefault="00E704D1">
                <w:pPr>
                  <w:rPr>
                    <w:b/>
                    <w:sz w:val="10"/>
                  </w:rPr>
                </w:pPr>
              </w:p>
              <w:p w:rsidR="00E704D1" w:rsidRDefault="00E704D1">
                <w:pPr>
                  <w:rPr>
                    <w:b/>
                    <w:sz w:val="16"/>
                  </w:rPr>
                </w:pPr>
              </w:p>
              <w:p w:rsidR="00E704D1" w:rsidRDefault="00E704D1">
                <w:pPr>
                  <w:rPr>
                    <w:b/>
                    <w:sz w:val="16"/>
                  </w:rPr>
                </w:pPr>
              </w:p>
              <w:p w:rsidR="00E704D1" w:rsidRDefault="00E704D1">
                <w:pPr>
                  <w:rPr>
                    <w:b/>
                    <w:sz w:val="16"/>
                  </w:rPr>
                </w:pPr>
                <w:r>
                  <w:rPr>
                    <w:rFonts w:hint="eastAsia"/>
                    <w:b/>
                    <w:sz w:val="20"/>
                  </w:rPr>
                  <w:t>M</w:t>
                </w:r>
              </w:p>
              <w:p w:rsidR="00E704D1" w:rsidRDefault="00E704D1">
                <w:pPr>
                  <w:rPr>
                    <w:b/>
                    <w:sz w:val="10"/>
                  </w:rPr>
                </w:pPr>
              </w:p>
              <w:p w:rsidR="00E704D1" w:rsidRDefault="00E704D1">
                <w:pPr>
                  <w:rPr>
                    <w:b/>
                    <w:sz w:val="16"/>
                  </w:rPr>
                </w:pPr>
              </w:p>
              <w:p w:rsidR="00E704D1" w:rsidRDefault="00E704D1">
                <w:pPr>
                  <w:rPr>
                    <w:b/>
                    <w:sz w:val="16"/>
                  </w:rPr>
                </w:pPr>
              </w:p>
              <w:p w:rsidR="00E704D1" w:rsidRDefault="00E704D1">
                <w:pPr>
                  <w:rPr>
                    <w:b/>
                    <w:sz w:val="16"/>
                  </w:rPr>
                </w:pPr>
                <w:r>
                  <w:rPr>
                    <w:rFonts w:hint="eastAsia"/>
                    <w:b/>
                    <w:sz w:val="20"/>
                  </w:rPr>
                  <w:t>N</w:t>
                </w:r>
              </w:p>
              <w:p w:rsidR="00E704D1" w:rsidRDefault="00E704D1">
                <w:pPr>
                  <w:rPr>
                    <w:b/>
                    <w:sz w:val="10"/>
                  </w:rPr>
                </w:pPr>
              </w:p>
              <w:p w:rsidR="00E704D1" w:rsidRDefault="00E704D1">
                <w:pPr>
                  <w:rPr>
                    <w:b/>
                    <w:sz w:val="16"/>
                  </w:rPr>
                </w:pPr>
              </w:p>
              <w:p w:rsidR="00E704D1" w:rsidRDefault="00E704D1">
                <w:pPr>
                  <w:rPr>
                    <w:b/>
                    <w:sz w:val="16"/>
                  </w:rPr>
                </w:pPr>
              </w:p>
              <w:p w:rsidR="00E704D1" w:rsidRDefault="00E704D1">
                <w:pPr>
                  <w:rPr>
                    <w:b/>
                    <w:sz w:val="16"/>
                  </w:rPr>
                </w:pPr>
                <w:r>
                  <w:rPr>
                    <w:rFonts w:hint="eastAsia"/>
                    <w:b/>
                    <w:sz w:val="20"/>
                  </w:rPr>
                  <w:t>O</w:t>
                </w:r>
              </w:p>
              <w:p w:rsidR="00E704D1" w:rsidRDefault="00E704D1">
                <w:pPr>
                  <w:rPr>
                    <w:b/>
                    <w:sz w:val="10"/>
                  </w:rPr>
                </w:pPr>
              </w:p>
              <w:p w:rsidR="00E704D1" w:rsidRDefault="00E704D1">
                <w:pPr>
                  <w:rPr>
                    <w:b/>
                    <w:sz w:val="16"/>
                  </w:rPr>
                </w:pPr>
              </w:p>
              <w:p w:rsidR="00E704D1" w:rsidRDefault="00E704D1">
                <w:pPr>
                  <w:rPr>
                    <w:b/>
                    <w:sz w:val="16"/>
                  </w:rPr>
                </w:pPr>
              </w:p>
              <w:p w:rsidR="00E704D1" w:rsidRDefault="00E704D1">
                <w:pPr>
                  <w:rPr>
                    <w:b/>
                    <w:sz w:val="16"/>
                  </w:rPr>
                </w:pPr>
                <w:r>
                  <w:rPr>
                    <w:rFonts w:hint="eastAsia"/>
                    <w:b/>
                    <w:sz w:val="20"/>
                  </w:rPr>
                  <w:t>P</w:t>
                </w:r>
              </w:p>
              <w:p w:rsidR="00E704D1" w:rsidRDefault="00E704D1">
                <w:pPr>
                  <w:rPr>
                    <w:b/>
                    <w:sz w:val="10"/>
                  </w:rPr>
                </w:pPr>
              </w:p>
              <w:p w:rsidR="00E704D1" w:rsidRDefault="00E704D1">
                <w:pPr>
                  <w:rPr>
                    <w:b/>
                    <w:sz w:val="16"/>
                  </w:rPr>
                </w:pPr>
              </w:p>
              <w:p w:rsidR="00E704D1" w:rsidRDefault="00E704D1">
                <w:pPr>
                  <w:rPr>
                    <w:b/>
                    <w:sz w:val="16"/>
                  </w:rPr>
                </w:pPr>
              </w:p>
              <w:p w:rsidR="00E704D1" w:rsidRDefault="00E704D1">
                <w:pPr>
                  <w:rPr>
                    <w:b/>
                    <w:sz w:val="16"/>
                  </w:rPr>
                </w:pPr>
                <w:r>
                  <w:rPr>
                    <w:rFonts w:hint="eastAsia"/>
                    <w:b/>
                    <w:sz w:val="20"/>
                  </w:rPr>
                  <w:t>Q</w:t>
                </w:r>
              </w:p>
              <w:p w:rsidR="00E704D1" w:rsidRDefault="00E704D1">
                <w:pPr>
                  <w:rPr>
                    <w:b/>
                    <w:sz w:val="10"/>
                  </w:rPr>
                </w:pPr>
              </w:p>
              <w:p w:rsidR="00E704D1" w:rsidRDefault="00E704D1">
                <w:pPr>
                  <w:rPr>
                    <w:b/>
                    <w:sz w:val="16"/>
                  </w:rPr>
                </w:pPr>
              </w:p>
              <w:p w:rsidR="00E704D1" w:rsidRDefault="00E704D1">
                <w:pPr>
                  <w:rPr>
                    <w:b/>
                    <w:sz w:val="16"/>
                  </w:rPr>
                </w:pPr>
              </w:p>
              <w:p w:rsidR="00E704D1" w:rsidRDefault="00E704D1">
                <w:pPr>
                  <w:rPr>
                    <w:b/>
                    <w:sz w:val="16"/>
                  </w:rPr>
                </w:pPr>
                <w:r>
                  <w:rPr>
                    <w:rFonts w:hint="eastAsia"/>
                    <w:b/>
                    <w:sz w:val="20"/>
                  </w:rPr>
                  <w:t>R</w:t>
                </w:r>
              </w:p>
              <w:p w:rsidR="00E704D1" w:rsidRDefault="00E704D1">
                <w:pPr>
                  <w:rPr>
                    <w:b/>
                    <w:sz w:val="10"/>
                  </w:rPr>
                </w:pPr>
              </w:p>
              <w:p w:rsidR="00E704D1" w:rsidRDefault="00E704D1">
                <w:pPr>
                  <w:rPr>
                    <w:b/>
                    <w:sz w:val="16"/>
                  </w:rPr>
                </w:pPr>
              </w:p>
              <w:p w:rsidR="00E704D1" w:rsidRDefault="00E704D1">
                <w:pPr>
                  <w:rPr>
                    <w:b/>
                    <w:sz w:val="16"/>
                  </w:rPr>
                </w:pPr>
              </w:p>
              <w:p w:rsidR="00E704D1" w:rsidRDefault="00E704D1">
                <w:pPr>
                  <w:rPr>
                    <w:b/>
                    <w:sz w:val="16"/>
                  </w:rPr>
                </w:pPr>
                <w:r>
                  <w:rPr>
                    <w:rFonts w:hint="eastAsia"/>
                    <w:b/>
                    <w:sz w:val="20"/>
                  </w:rPr>
                  <w:t>S</w:t>
                </w:r>
              </w:p>
              <w:p w:rsidR="00E704D1" w:rsidRDefault="00E704D1">
                <w:pPr>
                  <w:rPr>
                    <w:b/>
                    <w:sz w:val="10"/>
                  </w:rPr>
                </w:pPr>
              </w:p>
              <w:p w:rsidR="00E704D1" w:rsidRDefault="00E704D1">
                <w:pPr>
                  <w:rPr>
                    <w:b/>
                    <w:sz w:val="16"/>
                  </w:rPr>
                </w:pPr>
              </w:p>
              <w:p w:rsidR="00E704D1" w:rsidRDefault="00E704D1">
                <w:pPr>
                  <w:rPr>
                    <w:b/>
                    <w:sz w:val="16"/>
                  </w:rPr>
                </w:pPr>
              </w:p>
              <w:p w:rsidR="00E704D1" w:rsidRDefault="00E704D1">
                <w:pPr>
                  <w:rPr>
                    <w:b/>
                    <w:sz w:val="16"/>
                  </w:rPr>
                </w:pPr>
                <w:r>
                  <w:rPr>
                    <w:rFonts w:hint="eastAsia"/>
                    <w:b/>
                    <w:sz w:val="20"/>
                  </w:rPr>
                  <w:t>T</w:t>
                </w:r>
              </w:p>
              <w:p w:rsidR="00E704D1" w:rsidRDefault="00E704D1">
                <w:pPr>
                  <w:rPr>
                    <w:b/>
                    <w:sz w:val="10"/>
                  </w:rPr>
                </w:pPr>
              </w:p>
              <w:p w:rsidR="00E704D1" w:rsidRDefault="00E704D1">
                <w:pPr>
                  <w:rPr>
                    <w:b/>
                    <w:sz w:val="16"/>
                  </w:rPr>
                </w:pPr>
              </w:p>
              <w:p w:rsidR="00E704D1" w:rsidRDefault="00E704D1">
                <w:pPr>
                  <w:rPr>
                    <w:b/>
                    <w:sz w:val="16"/>
                  </w:rPr>
                </w:pPr>
              </w:p>
              <w:p w:rsidR="00E704D1" w:rsidRDefault="00E704D1">
                <w:pPr>
                  <w:rPr>
                    <w:b/>
                    <w:sz w:val="16"/>
                  </w:rPr>
                </w:pPr>
                <w:r>
                  <w:rPr>
                    <w:rFonts w:hint="eastAsia"/>
                    <w:b/>
                    <w:sz w:val="20"/>
                  </w:rPr>
                  <w:t>U</w:t>
                </w:r>
              </w:p>
              <w:p w:rsidR="00E704D1" w:rsidRDefault="00E704D1">
                <w:pPr>
                  <w:rPr>
                    <w:b/>
                    <w:sz w:val="10"/>
                  </w:rPr>
                </w:pPr>
              </w:p>
              <w:p w:rsidR="00E704D1" w:rsidRDefault="00E704D1">
                <w:pPr>
                  <w:rPr>
                    <w:b/>
                    <w:sz w:val="16"/>
                  </w:rPr>
                </w:pPr>
              </w:p>
              <w:p w:rsidR="00E704D1" w:rsidRDefault="00E704D1">
                <w:pPr>
                  <w:rPr>
                    <w:b/>
                    <w:sz w:val="16"/>
                  </w:rPr>
                </w:pPr>
              </w:p>
              <w:p w:rsidR="00E704D1" w:rsidRDefault="00E704D1">
                <w:pPr>
                  <w:pStyle w:val="Heading3"/>
                  <w:jc w:val="left"/>
                </w:pPr>
                <w:r>
                  <w:rPr>
                    <w:rFonts w:hint="eastAsia"/>
                  </w:rPr>
                  <w:t>V</w:t>
                </w:r>
              </w:p>
            </w:txbxContent>
          </v:textbox>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DA0C7898"/>
    <w:lvl w:ilvl="0">
      <w:start w:val="1"/>
      <w:numFmt w:val="decimal"/>
      <w:lvlText w:val="%1."/>
      <w:lvlJc w:val="left"/>
      <w:pPr>
        <w:tabs>
          <w:tab w:val="num" w:pos="1800"/>
        </w:tabs>
        <w:ind w:left="1800" w:hanging="360"/>
      </w:pPr>
    </w:lvl>
  </w:abstractNum>
  <w:abstractNum w:abstractNumId="1">
    <w:nsid w:val="FFFFFF7D"/>
    <w:multiLevelType w:val="singleLevel"/>
    <w:tmpl w:val="AD368B0C"/>
    <w:lvl w:ilvl="0">
      <w:start w:val="1"/>
      <w:numFmt w:val="decimal"/>
      <w:lvlText w:val="%1."/>
      <w:lvlJc w:val="left"/>
      <w:pPr>
        <w:tabs>
          <w:tab w:val="num" w:pos="1440"/>
        </w:tabs>
        <w:ind w:left="1440" w:hanging="360"/>
      </w:pPr>
    </w:lvl>
  </w:abstractNum>
  <w:abstractNum w:abstractNumId="2">
    <w:nsid w:val="FFFFFF7E"/>
    <w:multiLevelType w:val="singleLevel"/>
    <w:tmpl w:val="E594E592"/>
    <w:lvl w:ilvl="0">
      <w:start w:val="1"/>
      <w:numFmt w:val="decimal"/>
      <w:lvlText w:val="%1."/>
      <w:lvlJc w:val="left"/>
      <w:pPr>
        <w:tabs>
          <w:tab w:val="num" w:pos="1080"/>
        </w:tabs>
        <w:ind w:left="1080" w:hanging="360"/>
      </w:pPr>
    </w:lvl>
  </w:abstractNum>
  <w:abstractNum w:abstractNumId="3">
    <w:nsid w:val="FFFFFF7F"/>
    <w:multiLevelType w:val="singleLevel"/>
    <w:tmpl w:val="52EC8F66"/>
    <w:lvl w:ilvl="0">
      <w:start w:val="1"/>
      <w:numFmt w:val="decimal"/>
      <w:lvlText w:val="%1."/>
      <w:lvlJc w:val="left"/>
      <w:pPr>
        <w:tabs>
          <w:tab w:val="num" w:pos="720"/>
        </w:tabs>
        <w:ind w:left="720" w:hanging="360"/>
      </w:pPr>
    </w:lvl>
  </w:abstractNum>
  <w:abstractNum w:abstractNumId="4">
    <w:nsid w:val="FFFFFF80"/>
    <w:multiLevelType w:val="singleLevel"/>
    <w:tmpl w:val="61B2895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2C02932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78DE3C7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B62F84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922C46C4"/>
    <w:lvl w:ilvl="0">
      <w:start w:val="1"/>
      <w:numFmt w:val="decimal"/>
      <w:lvlText w:val="%1."/>
      <w:lvlJc w:val="left"/>
      <w:pPr>
        <w:tabs>
          <w:tab w:val="num" w:pos="360"/>
        </w:tabs>
        <w:ind w:left="360" w:hanging="360"/>
      </w:pPr>
    </w:lvl>
  </w:abstractNum>
  <w:abstractNum w:abstractNumId="9">
    <w:nsid w:val="FFFFFF89"/>
    <w:multiLevelType w:val="singleLevel"/>
    <w:tmpl w:val="57A0186C"/>
    <w:lvl w:ilvl="0">
      <w:start w:val="1"/>
      <w:numFmt w:val="bullet"/>
      <w:lvlText w:val=""/>
      <w:lvlJc w:val="left"/>
      <w:pPr>
        <w:tabs>
          <w:tab w:val="num" w:pos="360"/>
        </w:tabs>
        <w:ind w:left="360" w:hanging="360"/>
      </w:pPr>
      <w:rPr>
        <w:rFonts w:ascii="Symbol" w:hAnsi="Symbol" w:hint="default"/>
      </w:rPr>
    </w:lvl>
  </w:abstractNum>
  <w:abstractNum w:abstractNumId="10">
    <w:nsid w:val="00000001"/>
    <w:multiLevelType w:val="singleLevel"/>
    <w:tmpl w:val="00000001"/>
    <w:name w:val="WW8Num22"/>
    <w:lvl w:ilvl="0">
      <w:start w:val="1"/>
      <w:numFmt w:val="decimal"/>
      <w:lvlText w:val="%1."/>
      <w:lvlJc w:val="left"/>
      <w:pPr>
        <w:tabs>
          <w:tab w:val="num" w:pos="1080"/>
        </w:tabs>
        <w:ind w:left="0" w:firstLine="0"/>
      </w:pPr>
      <w:rPr>
        <w:rFonts w:eastAsia="PMingLiU"/>
      </w:rPr>
    </w:lvl>
  </w:abstractNum>
  <w:abstractNum w:abstractNumId="11">
    <w:nsid w:val="000616BA"/>
    <w:multiLevelType w:val="multilevel"/>
    <w:tmpl w:val="7382DE14"/>
    <w:lvl w:ilvl="0">
      <w:start w:val="1"/>
      <w:numFmt w:val="decimal"/>
      <w:lvlText w:val="%1."/>
      <w:lvlJc w:val="left"/>
      <w:pPr>
        <w:tabs>
          <w:tab w:val="num" w:pos="720"/>
        </w:tabs>
        <w:ind w:left="720" w:hanging="360"/>
      </w:pPr>
      <w:rPr>
        <w:rFonts w:ascii="Book Antiqua" w:hAnsi="Book Antiqua"/>
        <w:sz w:val="24"/>
      </w:rPr>
    </w:lvl>
    <w:lvl w:ilvl="1">
      <w:start w:val="1"/>
      <w:numFmt w:val="decimal"/>
      <w:lvlText w:val="(%2)"/>
      <w:lvlJc w:val="left"/>
      <w:pPr>
        <w:tabs>
          <w:tab w:val="num" w:pos="1470"/>
        </w:tabs>
        <w:ind w:left="1470" w:hanging="390"/>
      </w:pPr>
      <w:rPr>
        <w:rFonts w:hint="default"/>
      </w:rPr>
    </w:lvl>
    <w:lvl w:ilvl="2">
      <w:start w:val="1"/>
      <w:numFmt w:val="lowerLetter"/>
      <w:lvlText w:val="(%3)"/>
      <w:lvlJc w:val="left"/>
      <w:pPr>
        <w:ind w:left="2340" w:hanging="360"/>
      </w:pPr>
      <w:rPr>
        <w:rFonts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5F950C7"/>
    <w:multiLevelType w:val="hybridMultilevel"/>
    <w:tmpl w:val="4E581558"/>
    <w:lvl w:ilvl="0" w:tplc="114601E4">
      <w:start w:val="1"/>
      <w:numFmt w:val="decimal"/>
      <w:lvlText w:val="%1."/>
      <w:lvlJc w:val="left"/>
      <w:pPr>
        <w:ind w:left="720" w:hanging="360"/>
      </w:pPr>
      <w:rPr>
        <w:rFonts w:ascii="Times New Roman" w:eastAsia="PMingLiU" w:hAnsi="Times New Roman" w:cs="Times New Roman" w:hint="default"/>
        <w:b w:val="0"/>
        <w:i w:val="0"/>
        <w:sz w:val="28"/>
        <w:szCs w:val="28"/>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6377A16"/>
    <w:multiLevelType w:val="hybridMultilevel"/>
    <w:tmpl w:val="705ABB3C"/>
    <w:lvl w:ilvl="0" w:tplc="E7AA1C2E">
      <w:start w:val="1"/>
      <w:numFmt w:val="lowerLetter"/>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1B1B1247"/>
    <w:multiLevelType w:val="hybridMultilevel"/>
    <w:tmpl w:val="DCAAF374"/>
    <w:lvl w:ilvl="0" w:tplc="403EEC78">
      <w:start w:val="1"/>
      <w:numFmt w:val="lowerRoman"/>
      <w:pStyle w:val="Style1"/>
      <w:lvlText w:val="(%1)"/>
      <w:lvlJc w:val="left"/>
      <w:pPr>
        <w:ind w:left="1080" w:hanging="720"/>
      </w:pPr>
      <w:rPr>
        <w:rFonts w:hint="default"/>
      </w:rPr>
    </w:lvl>
    <w:lvl w:ilvl="1" w:tplc="781E945C">
      <w:start w:val="1"/>
      <w:numFmt w:val="decimal"/>
      <w:lvlText w:val="%2."/>
      <w:lvlJc w:val="left"/>
      <w:pPr>
        <w:ind w:left="1440" w:hanging="360"/>
      </w:pPr>
      <w:rPr>
        <w:rFonts w:ascii="Times New Roman" w:eastAsia="PMingLiU" w:hAnsi="Times New Roman" w:cs="Times New Roman"/>
      </w:rPr>
    </w:lvl>
    <w:lvl w:ilvl="2" w:tplc="892CFD9C">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6D154B7"/>
    <w:multiLevelType w:val="hybridMultilevel"/>
    <w:tmpl w:val="69F8AE98"/>
    <w:lvl w:ilvl="0" w:tplc="D65E7238">
      <w:start w:val="1"/>
      <w:numFmt w:val="decimal"/>
      <w:lvlText w:val="(%1)"/>
      <w:lvlJc w:val="left"/>
      <w:pPr>
        <w:ind w:left="115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6DE4FEC"/>
    <w:multiLevelType w:val="hybridMultilevel"/>
    <w:tmpl w:val="BD5A976C"/>
    <w:lvl w:ilvl="0" w:tplc="FCEA3C0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9722B94"/>
    <w:multiLevelType w:val="hybridMultilevel"/>
    <w:tmpl w:val="A246CA36"/>
    <w:lvl w:ilvl="0" w:tplc="5B5C38E8">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2A4969C6"/>
    <w:multiLevelType w:val="hybridMultilevel"/>
    <w:tmpl w:val="525ACA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D8924B5"/>
    <w:multiLevelType w:val="hybridMultilevel"/>
    <w:tmpl w:val="E55EDBB0"/>
    <w:lvl w:ilvl="0" w:tplc="AF60926C">
      <w:start w:val="1"/>
      <w:numFmt w:val="decimal"/>
      <w:lvlText w:val="%1."/>
      <w:lvlJc w:val="left"/>
      <w:pPr>
        <w:ind w:left="792" w:hanging="360"/>
      </w:pPr>
      <w:rPr>
        <w:rFonts w:hint="default"/>
      </w:rPr>
    </w:lvl>
    <w:lvl w:ilvl="1" w:tplc="04090019">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0">
    <w:nsid w:val="3084798F"/>
    <w:multiLevelType w:val="hybridMultilevel"/>
    <w:tmpl w:val="7578F090"/>
    <w:lvl w:ilvl="0" w:tplc="13DE7880">
      <w:start w:val="1"/>
      <w:numFmt w:val="decimal"/>
      <w:lvlText w:val="%1."/>
      <w:lvlJc w:val="left"/>
      <w:pPr>
        <w:ind w:left="1440" w:hanging="360"/>
      </w:pPr>
      <w:rPr>
        <w:rFonts w:ascii="Times New Roman" w:eastAsia="PMingLiU" w:hAnsi="Times New Roman" w:cs="Times New Roman"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16C4AB8"/>
    <w:multiLevelType w:val="hybridMultilevel"/>
    <w:tmpl w:val="8BD29822"/>
    <w:lvl w:ilvl="0" w:tplc="82EABD52">
      <w:start w:val="1"/>
      <w:numFmt w:val="decimal"/>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2">
    <w:nsid w:val="376312B0"/>
    <w:multiLevelType w:val="hybridMultilevel"/>
    <w:tmpl w:val="1C1476DA"/>
    <w:lvl w:ilvl="0" w:tplc="62D2A0F4">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41E22E70"/>
    <w:multiLevelType w:val="hybridMultilevel"/>
    <w:tmpl w:val="0A9C4690"/>
    <w:lvl w:ilvl="0" w:tplc="0409000F">
      <w:start w:val="4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2E33C41"/>
    <w:multiLevelType w:val="hybridMultilevel"/>
    <w:tmpl w:val="C36C7A60"/>
    <w:lvl w:ilvl="0" w:tplc="1F1A899E">
      <w:start w:val="1"/>
      <w:numFmt w:val="decimal"/>
      <w:pStyle w:val="Style22"/>
      <w:lvlText w:val="%1."/>
      <w:lvlJc w:val="left"/>
      <w:pPr>
        <w:tabs>
          <w:tab w:val="num" w:pos="720"/>
        </w:tabs>
        <w:ind w:left="720" w:hanging="360"/>
      </w:pPr>
      <w:rPr>
        <w:rFonts w:ascii="Book Antiqua" w:hAnsi="Book Antiqua"/>
        <w:sz w:val="24"/>
      </w:rPr>
    </w:lvl>
    <w:lvl w:ilvl="1" w:tplc="4B8468AE">
      <w:start w:val="1"/>
      <w:numFmt w:val="decimal"/>
      <w:lvlText w:val="(%2)"/>
      <w:lvlJc w:val="left"/>
      <w:pPr>
        <w:tabs>
          <w:tab w:val="num" w:pos="1470"/>
        </w:tabs>
        <w:ind w:left="1470" w:hanging="390"/>
      </w:pPr>
      <w:rPr>
        <w:rFonts w:hint="default"/>
      </w:rPr>
    </w:lvl>
    <w:lvl w:ilvl="2" w:tplc="7626FD9C">
      <w:start w:val="1"/>
      <w:numFmt w:val="lowerLetter"/>
      <w:lvlText w:val="(%3)"/>
      <w:lvlJc w:val="left"/>
      <w:pPr>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69F81A08"/>
    <w:multiLevelType w:val="hybridMultilevel"/>
    <w:tmpl w:val="A4D28F8C"/>
    <w:lvl w:ilvl="0" w:tplc="F4282B66">
      <w:start w:val="1"/>
      <w:numFmt w:val="decimal"/>
      <w:lvlText w:val="(%1)"/>
      <w:lvlJc w:val="left"/>
      <w:pPr>
        <w:tabs>
          <w:tab w:val="num" w:pos="1440"/>
        </w:tabs>
        <w:ind w:left="1440" w:hanging="720"/>
      </w:pPr>
      <w:rPr>
        <w:rFonts w:hint="default"/>
      </w:rPr>
    </w:lvl>
    <w:lvl w:ilvl="1" w:tplc="3058105A">
      <w:start w:val="1"/>
      <w:numFmt w:val="lowerLetter"/>
      <w:lvlText w:val="(%2)"/>
      <w:lvlJc w:val="left"/>
      <w:pPr>
        <w:tabs>
          <w:tab w:val="num" w:pos="2160"/>
        </w:tabs>
        <w:ind w:left="2160" w:hanging="720"/>
      </w:pPr>
      <w:rPr>
        <w:rFonts w:hint="default"/>
      </w:rPr>
    </w:lvl>
    <w:lvl w:ilvl="2" w:tplc="52420E4E">
      <w:start w:val="32"/>
      <w:numFmt w:val="decimal"/>
      <w:lvlText w:val="%3."/>
      <w:lvlJc w:val="left"/>
      <w:pPr>
        <w:tabs>
          <w:tab w:val="num" w:pos="2700"/>
        </w:tabs>
        <w:ind w:left="2700" w:hanging="360"/>
      </w:pPr>
      <w:rPr>
        <w:rFonts w:eastAsia="PMingLiU" w:hint="default"/>
      </w:rPr>
    </w:lvl>
    <w:lvl w:ilvl="3" w:tplc="381C1A08">
      <w:start w:val="2"/>
      <w:numFmt w:val="lowerRoman"/>
      <w:lvlText w:val="(%4)"/>
      <w:lvlJc w:val="left"/>
      <w:pPr>
        <w:tabs>
          <w:tab w:val="num" w:pos="3600"/>
        </w:tabs>
        <w:ind w:left="3600" w:hanging="720"/>
      </w:pPr>
      <w:rPr>
        <w:rFonts w:hint="default"/>
      </w:rPr>
    </w:lvl>
    <w:lvl w:ilvl="4" w:tplc="836EABAC">
      <w:start w:val="60"/>
      <w:numFmt w:val="decimal"/>
      <w:lvlText w:val="(%5"/>
      <w:lvlJc w:val="left"/>
      <w:pPr>
        <w:ind w:left="3990" w:hanging="390"/>
      </w:pPr>
      <w:rPr>
        <w:rFonts w:hint="default"/>
      </w:r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6">
    <w:nsid w:val="7660227F"/>
    <w:multiLevelType w:val="hybridMultilevel"/>
    <w:tmpl w:val="B4465A36"/>
    <w:lvl w:ilvl="0" w:tplc="450EA9CA">
      <w:start w:val="1"/>
      <w:numFmt w:val="lowerRoman"/>
      <w:lvlText w:val="(%1)"/>
      <w:lvlJc w:val="left"/>
      <w:pPr>
        <w:tabs>
          <w:tab w:val="num" w:pos="1080"/>
        </w:tabs>
        <w:ind w:left="1080" w:hanging="720"/>
      </w:pPr>
      <w:rPr>
        <w:rFonts w:hint="default"/>
        <w:b w:val="0"/>
        <w:i w:val="0"/>
      </w:rPr>
    </w:lvl>
    <w:lvl w:ilvl="1" w:tplc="37C28556">
      <w:start w:val="40"/>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4"/>
  </w:num>
  <w:num w:numId="2">
    <w:abstractNumId w:val="14"/>
  </w:num>
  <w:num w:numId="3">
    <w:abstractNumId w:val="20"/>
  </w:num>
  <w:num w:numId="4">
    <w:abstractNumId w:val="19"/>
  </w:num>
  <w:num w:numId="5">
    <w:abstractNumId w:val="21"/>
  </w:num>
  <w:num w:numId="6">
    <w:abstractNumId w:val="15"/>
  </w:num>
  <w:num w:numId="7">
    <w:abstractNumId w:val="12"/>
  </w:num>
  <w:num w:numId="8">
    <w:abstractNumId w:val="22"/>
  </w:num>
  <w:num w:numId="9">
    <w:abstractNumId w:val="25"/>
  </w:num>
  <w:num w:numId="10">
    <w:abstractNumId w:val="10"/>
    <w:lvlOverride w:ilvl="0">
      <w:startOverride w:val="1"/>
    </w:lvlOverride>
  </w:num>
  <w:num w:numId="11">
    <w:abstractNumId w:val="26"/>
  </w:num>
  <w:num w:numId="12">
    <w:abstractNumId w:val="13"/>
  </w:num>
  <w:num w:numId="13">
    <w:abstractNumId w:val="23"/>
  </w:num>
  <w:num w:numId="14">
    <w:abstractNumId w:val="16"/>
  </w:num>
  <w:num w:numId="15">
    <w:abstractNumId w:val="17"/>
  </w:num>
  <w:num w:numId="16">
    <w:abstractNumId w:val="11"/>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8"/>
  </w:num>
  <w:num w:numId="2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attachedTemplate r:id="rId1"/>
  <w:stylePaneFormatFilter w:val="0004"/>
  <w:stylePaneSortMethod w:val="0000"/>
  <w:defaultTabStop w:val="432"/>
  <w:drawingGridHorizontalSpacing w:val="140"/>
  <w:drawingGridVerticalSpacing w:val="190"/>
  <w:displayHorizontalDrawingGridEvery w:val="0"/>
  <w:displayVerticalDrawingGridEvery w:val="2"/>
  <w:characterSpacingControl w:val="compressPunctuation"/>
  <w:hdrShapeDefaults>
    <o:shapedefaults v:ext="edit" spidmax="2055"/>
    <o:shapelayout v:ext="edit">
      <o:idmap v:ext="edit" data="2"/>
    </o:shapelayout>
  </w:hdrShapeDefaults>
  <w:footnotePr>
    <w:footnote w:id="-1"/>
    <w:footnote w:id="0"/>
  </w:footnotePr>
  <w:endnotePr>
    <w:endnote w:id="-1"/>
    <w:endnote w:id="0"/>
  </w:endnotePr>
  <w:compat>
    <w:useFELayout/>
  </w:compat>
  <w:rsids>
    <w:rsidRoot w:val="00D3591B"/>
    <w:rsid w:val="0000039E"/>
    <w:rsid w:val="000054A7"/>
    <w:rsid w:val="0000724D"/>
    <w:rsid w:val="00010C50"/>
    <w:rsid w:val="00012F8D"/>
    <w:rsid w:val="000133F1"/>
    <w:rsid w:val="00014B70"/>
    <w:rsid w:val="00014CEE"/>
    <w:rsid w:val="000153EC"/>
    <w:rsid w:val="00016D64"/>
    <w:rsid w:val="0002196A"/>
    <w:rsid w:val="0002241C"/>
    <w:rsid w:val="000225C2"/>
    <w:rsid w:val="00024EC9"/>
    <w:rsid w:val="00027B79"/>
    <w:rsid w:val="0003103F"/>
    <w:rsid w:val="00031B7D"/>
    <w:rsid w:val="00032725"/>
    <w:rsid w:val="00036AD0"/>
    <w:rsid w:val="00041B3A"/>
    <w:rsid w:val="000463E5"/>
    <w:rsid w:val="000506C8"/>
    <w:rsid w:val="00050A14"/>
    <w:rsid w:val="000538B6"/>
    <w:rsid w:val="00057D28"/>
    <w:rsid w:val="00060EDA"/>
    <w:rsid w:val="000648DB"/>
    <w:rsid w:val="0006544A"/>
    <w:rsid w:val="000778E6"/>
    <w:rsid w:val="00077F5F"/>
    <w:rsid w:val="0008302A"/>
    <w:rsid w:val="0008494D"/>
    <w:rsid w:val="00084D7D"/>
    <w:rsid w:val="000856B3"/>
    <w:rsid w:val="00087A71"/>
    <w:rsid w:val="00093308"/>
    <w:rsid w:val="0009332D"/>
    <w:rsid w:val="00093622"/>
    <w:rsid w:val="000958DE"/>
    <w:rsid w:val="000A1145"/>
    <w:rsid w:val="000A2F0E"/>
    <w:rsid w:val="000B290B"/>
    <w:rsid w:val="000B4AA1"/>
    <w:rsid w:val="000B7EA8"/>
    <w:rsid w:val="000C2E3E"/>
    <w:rsid w:val="000C4EE7"/>
    <w:rsid w:val="000C5153"/>
    <w:rsid w:val="000C7169"/>
    <w:rsid w:val="000C7275"/>
    <w:rsid w:val="000D0AF6"/>
    <w:rsid w:val="000D2D33"/>
    <w:rsid w:val="000D3338"/>
    <w:rsid w:val="000D6B76"/>
    <w:rsid w:val="000E3AFD"/>
    <w:rsid w:val="000E6F65"/>
    <w:rsid w:val="000F1864"/>
    <w:rsid w:val="000F19D6"/>
    <w:rsid w:val="000F1C63"/>
    <w:rsid w:val="000F2BA9"/>
    <w:rsid w:val="000F42F8"/>
    <w:rsid w:val="000F5174"/>
    <w:rsid w:val="00101CC6"/>
    <w:rsid w:val="00104453"/>
    <w:rsid w:val="001044B5"/>
    <w:rsid w:val="001072CB"/>
    <w:rsid w:val="001074AD"/>
    <w:rsid w:val="00111548"/>
    <w:rsid w:val="00111857"/>
    <w:rsid w:val="001143FE"/>
    <w:rsid w:val="00114CB0"/>
    <w:rsid w:val="00114E4B"/>
    <w:rsid w:val="00124447"/>
    <w:rsid w:val="00124957"/>
    <w:rsid w:val="00146CD3"/>
    <w:rsid w:val="00147146"/>
    <w:rsid w:val="00147934"/>
    <w:rsid w:val="001666C9"/>
    <w:rsid w:val="00170DA3"/>
    <w:rsid w:val="00171853"/>
    <w:rsid w:val="00175662"/>
    <w:rsid w:val="00176488"/>
    <w:rsid w:val="001841CC"/>
    <w:rsid w:val="00196CFE"/>
    <w:rsid w:val="001A15BA"/>
    <w:rsid w:val="001A20BB"/>
    <w:rsid w:val="001A3A74"/>
    <w:rsid w:val="001A4766"/>
    <w:rsid w:val="001A59DD"/>
    <w:rsid w:val="001A7323"/>
    <w:rsid w:val="001A7571"/>
    <w:rsid w:val="001B0A35"/>
    <w:rsid w:val="001B298F"/>
    <w:rsid w:val="001B7B05"/>
    <w:rsid w:val="001C0315"/>
    <w:rsid w:val="001C1387"/>
    <w:rsid w:val="001C1556"/>
    <w:rsid w:val="001C6123"/>
    <w:rsid w:val="001C6A76"/>
    <w:rsid w:val="001C7765"/>
    <w:rsid w:val="001C7B16"/>
    <w:rsid w:val="001D2CA9"/>
    <w:rsid w:val="001E01BF"/>
    <w:rsid w:val="001E0ABD"/>
    <w:rsid w:val="001E0CEB"/>
    <w:rsid w:val="001E514F"/>
    <w:rsid w:val="001E77C5"/>
    <w:rsid w:val="001F399D"/>
    <w:rsid w:val="001F41C2"/>
    <w:rsid w:val="001F7A9F"/>
    <w:rsid w:val="0020166F"/>
    <w:rsid w:val="0020232F"/>
    <w:rsid w:val="00203F78"/>
    <w:rsid w:val="002107A9"/>
    <w:rsid w:val="00211445"/>
    <w:rsid w:val="00211681"/>
    <w:rsid w:val="00212301"/>
    <w:rsid w:val="002127EC"/>
    <w:rsid w:val="002149A4"/>
    <w:rsid w:val="0022139A"/>
    <w:rsid w:val="00225B07"/>
    <w:rsid w:val="00233AE9"/>
    <w:rsid w:val="00234142"/>
    <w:rsid w:val="00234CE8"/>
    <w:rsid w:val="0023520F"/>
    <w:rsid w:val="00237A0B"/>
    <w:rsid w:val="002423AD"/>
    <w:rsid w:val="00245B32"/>
    <w:rsid w:val="00250928"/>
    <w:rsid w:val="00256765"/>
    <w:rsid w:val="002576A9"/>
    <w:rsid w:val="0026541A"/>
    <w:rsid w:val="00271445"/>
    <w:rsid w:val="002770F8"/>
    <w:rsid w:val="00277286"/>
    <w:rsid w:val="002801C9"/>
    <w:rsid w:val="002848F0"/>
    <w:rsid w:val="00284E40"/>
    <w:rsid w:val="00285BE4"/>
    <w:rsid w:val="0028720C"/>
    <w:rsid w:val="002902A4"/>
    <w:rsid w:val="00291B41"/>
    <w:rsid w:val="00293DF4"/>
    <w:rsid w:val="00296298"/>
    <w:rsid w:val="002A337B"/>
    <w:rsid w:val="002A6122"/>
    <w:rsid w:val="002B0514"/>
    <w:rsid w:val="002B15D7"/>
    <w:rsid w:val="002B176D"/>
    <w:rsid w:val="002B2B34"/>
    <w:rsid w:val="002B3FAE"/>
    <w:rsid w:val="002B4686"/>
    <w:rsid w:val="002C2B96"/>
    <w:rsid w:val="002C405E"/>
    <w:rsid w:val="002C4A13"/>
    <w:rsid w:val="002C7290"/>
    <w:rsid w:val="002D6731"/>
    <w:rsid w:val="002D6D06"/>
    <w:rsid w:val="002E0B6D"/>
    <w:rsid w:val="002E4FF0"/>
    <w:rsid w:val="002E7F0B"/>
    <w:rsid w:val="002F1384"/>
    <w:rsid w:val="002F13B6"/>
    <w:rsid w:val="002F2022"/>
    <w:rsid w:val="002F2867"/>
    <w:rsid w:val="002F2B58"/>
    <w:rsid w:val="002F3990"/>
    <w:rsid w:val="002F40FB"/>
    <w:rsid w:val="002F4556"/>
    <w:rsid w:val="002F475D"/>
    <w:rsid w:val="002F56B9"/>
    <w:rsid w:val="00301000"/>
    <w:rsid w:val="00305336"/>
    <w:rsid w:val="00305EC2"/>
    <w:rsid w:val="00306A7F"/>
    <w:rsid w:val="003076CC"/>
    <w:rsid w:val="00307D9A"/>
    <w:rsid w:val="003150DF"/>
    <w:rsid w:val="00316A6E"/>
    <w:rsid w:val="00316B28"/>
    <w:rsid w:val="00317075"/>
    <w:rsid w:val="00321736"/>
    <w:rsid w:val="00321A38"/>
    <w:rsid w:val="00323B80"/>
    <w:rsid w:val="00327D96"/>
    <w:rsid w:val="00331444"/>
    <w:rsid w:val="0033277D"/>
    <w:rsid w:val="00332BE2"/>
    <w:rsid w:val="00333D2D"/>
    <w:rsid w:val="0033404B"/>
    <w:rsid w:val="00335009"/>
    <w:rsid w:val="003350A1"/>
    <w:rsid w:val="003354CF"/>
    <w:rsid w:val="003379D8"/>
    <w:rsid w:val="00337B35"/>
    <w:rsid w:val="003441A8"/>
    <w:rsid w:val="00347D92"/>
    <w:rsid w:val="00350906"/>
    <w:rsid w:val="003509AF"/>
    <w:rsid w:val="00351DA1"/>
    <w:rsid w:val="00353339"/>
    <w:rsid w:val="00354C90"/>
    <w:rsid w:val="003659E0"/>
    <w:rsid w:val="00366FED"/>
    <w:rsid w:val="00370FA6"/>
    <w:rsid w:val="0037241D"/>
    <w:rsid w:val="00381A79"/>
    <w:rsid w:val="00382E93"/>
    <w:rsid w:val="003871C7"/>
    <w:rsid w:val="003900D1"/>
    <w:rsid w:val="003917E8"/>
    <w:rsid w:val="00394DDC"/>
    <w:rsid w:val="00395F33"/>
    <w:rsid w:val="00396CCB"/>
    <w:rsid w:val="003A2183"/>
    <w:rsid w:val="003A27E9"/>
    <w:rsid w:val="003A3CEF"/>
    <w:rsid w:val="003B2E79"/>
    <w:rsid w:val="003B3072"/>
    <w:rsid w:val="003B335B"/>
    <w:rsid w:val="003B6764"/>
    <w:rsid w:val="003C0437"/>
    <w:rsid w:val="003C1C39"/>
    <w:rsid w:val="003D0598"/>
    <w:rsid w:val="003D0C4A"/>
    <w:rsid w:val="003D1868"/>
    <w:rsid w:val="003D5AE0"/>
    <w:rsid w:val="003D63B0"/>
    <w:rsid w:val="003E1738"/>
    <w:rsid w:val="003E1F87"/>
    <w:rsid w:val="003E5B95"/>
    <w:rsid w:val="003E7286"/>
    <w:rsid w:val="003F0ADE"/>
    <w:rsid w:val="00402D84"/>
    <w:rsid w:val="004050BF"/>
    <w:rsid w:val="00410A21"/>
    <w:rsid w:val="00415022"/>
    <w:rsid w:val="0041583E"/>
    <w:rsid w:val="00417153"/>
    <w:rsid w:val="00417963"/>
    <w:rsid w:val="00423A2F"/>
    <w:rsid w:val="00425CB6"/>
    <w:rsid w:val="00427A82"/>
    <w:rsid w:val="004332E0"/>
    <w:rsid w:val="00435F6B"/>
    <w:rsid w:val="0043657E"/>
    <w:rsid w:val="00447F17"/>
    <w:rsid w:val="004559C6"/>
    <w:rsid w:val="00456EAE"/>
    <w:rsid w:val="00464581"/>
    <w:rsid w:val="00464977"/>
    <w:rsid w:val="00464DE1"/>
    <w:rsid w:val="00465074"/>
    <w:rsid w:val="00467A24"/>
    <w:rsid w:val="00474486"/>
    <w:rsid w:val="004747E3"/>
    <w:rsid w:val="004773FC"/>
    <w:rsid w:val="00482D4D"/>
    <w:rsid w:val="004853EF"/>
    <w:rsid w:val="00486B78"/>
    <w:rsid w:val="00487D7A"/>
    <w:rsid w:val="00490308"/>
    <w:rsid w:val="00494445"/>
    <w:rsid w:val="004955E4"/>
    <w:rsid w:val="00495EB4"/>
    <w:rsid w:val="004A0CCC"/>
    <w:rsid w:val="004A34B2"/>
    <w:rsid w:val="004A3FE4"/>
    <w:rsid w:val="004A4915"/>
    <w:rsid w:val="004A70EF"/>
    <w:rsid w:val="004B1A00"/>
    <w:rsid w:val="004B1ED4"/>
    <w:rsid w:val="004B51C1"/>
    <w:rsid w:val="004B588B"/>
    <w:rsid w:val="004B6E7C"/>
    <w:rsid w:val="004B78C0"/>
    <w:rsid w:val="004C0C5D"/>
    <w:rsid w:val="004C2ACD"/>
    <w:rsid w:val="004C65D1"/>
    <w:rsid w:val="004C7A08"/>
    <w:rsid w:val="004D0943"/>
    <w:rsid w:val="004D1539"/>
    <w:rsid w:val="004D2AAD"/>
    <w:rsid w:val="004E60F3"/>
    <w:rsid w:val="004E696E"/>
    <w:rsid w:val="004E76B5"/>
    <w:rsid w:val="004E7800"/>
    <w:rsid w:val="004F11D8"/>
    <w:rsid w:val="004F2842"/>
    <w:rsid w:val="004F365E"/>
    <w:rsid w:val="00500425"/>
    <w:rsid w:val="0050651F"/>
    <w:rsid w:val="00506922"/>
    <w:rsid w:val="00506E2F"/>
    <w:rsid w:val="0051326C"/>
    <w:rsid w:val="00514175"/>
    <w:rsid w:val="00520280"/>
    <w:rsid w:val="005306F0"/>
    <w:rsid w:val="0054375A"/>
    <w:rsid w:val="00544254"/>
    <w:rsid w:val="00544C68"/>
    <w:rsid w:val="005454DF"/>
    <w:rsid w:val="005456EC"/>
    <w:rsid w:val="005476E3"/>
    <w:rsid w:val="0054781F"/>
    <w:rsid w:val="005501A8"/>
    <w:rsid w:val="005513C2"/>
    <w:rsid w:val="00552328"/>
    <w:rsid w:val="00553329"/>
    <w:rsid w:val="005610EC"/>
    <w:rsid w:val="005624A4"/>
    <w:rsid w:val="005652B8"/>
    <w:rsid w:val="00565431"/>
    <w:rsid w:val="005661F5"/>
    <w:rsid w:val="0056729A"/>
    <w:rsid w:val="00571CF4"/>
    <w:rsid w:val="00576645"/>
    <w:rsid w:val="00580F00"/>
    <w:rsid w:val="005821E1"/>
    <w:rsid w:val="00584161"/>
    <w:rsid w:val="00590E50"/>
    <w:rsid w:val="00592CA1"/>
    <w:rsid w:val="00594D66"/>
    <w:rsid w:val="00596F00"/>
    <w:rsid w:val="005975D4"/>
    <w:rsid w:val="005979D1"/>
    <w:rsid w:val="005A0691"/>
    <w:rsid w:val="005A2DDE"/>
    <w:rsid w:val="005A4DAB"/>
    <w:rsid w:val="005A617B"/>
    <w:rsid w:val="005B1D5D"/>
    <w:rsid w:val="005B23A3"/>
    <w:rsid w:val="005B2573"/>
    <w:rsid w:val="005C3EAF"/>
    <w:rsid w:val="005D011D"/>
    <w:rsid w:val="005D01DF"/>
    <w:rsid w:val="005D4B07"/>
    <w:rsid w:val="005D72C0"/>
    <w:rsid w:val="005E07E6"/>
    <w:rsid w:val="005E0D0D"/>
    <w:rsid w:val="005E5658"/>
    <w:rsid w:val="005E5AD6"/>
    <w:rsid w:val="005F20E7"/>
    <w:rsid w:val="005F2413"/>
    <w:rsid w:val="005F35D7"/>
    <w:rsid w:val="005F4709"/>
    <w:rsid w:val="005F5361"/>
    <w:rsid w:val="006037C9"/>
    <w:rsid w:val="0060523D"/>
    <w:rsid w:val="00605A6B"/>
    <w:rsid w:val="00607034"/>
    <w:rsid w:val="006136FA"/>
    <w:rsid w:val="0061621D"/>
    <w:rsid w:val="00617AF7"/>
    <w:rsid w:val="00621067"/>
    <w:rsid w:val="00621837"/>
    <w:rsid w:val="00621FA2"/>
    <w:rsid w:val="006223C5"/>
    <w:rsid w:val="006248FD"/>
    <w:rsid w:val="00624D8D"/>
    <w:rsid w:val="006259B0"/>
    <w:rsid w:val="006319F2"/>
    <w:rsid w:val="00634480"/>
    <w:rsid w:val="00640599"/>
    <w:rsid w:val="00642D8C"/>
    <w:rsid w:val="00642DFF"/>
    <w:rsid w:val="00643667"/>
    <w:rsid w:val="0064550B"/>
    <w:rsid w:val="00651C7A"/>
    <w:rsid w:val="006538AC"/>
    <w:rsid w:val="00655210"/>
    <w:rsid w:val="00660DBC"/>
    <w:rsid w:val="00665B0A"/>
    <w:rsid w:val="006702AB"/>
    <w:rsid w:val="006719EC"/>
    <w:rsid w:val="00680F78"/>
    <w:rsid w:val="0068163B"/>
    <w:rsid w:val="006828AC"/>
    <w:rsid w:val="00682CAC"/>
    <w:rsid w:val="006905A1"/>
    <w:rsid w:val="00691B8B"/>
    <w:rsid w:val="00693A0A"/>
    <w:rsid w:val="006A55BF"/>
    <w:rsid w:val="006B1236"/>
    <w:rsid w:val="006B489A"/>
    <w:rsid w:val="006B641C"/>
    <w:rsid w:val="006B6DCB"/>
    <w:rsid w:val="006C0CAC"/>
    <w:rsid w:val="006C3803"/>
    <w:rsid w:val="006C39DF"/>
    <w:rsid w:val="006C486F"/>
    <w:rsid w:val="006C7F3B"/>
    <w:rsid w:val="006D16EF"/>
    <w:rsid w:val="006D1E60"/>
    <w:rsid w:val="006D5C8A"/>
    <w:rsid w:val="006D60BF"/>
    <w:rsid w:val="006D757A"/>
    <w:rsid w:val="006E02F4"/>
    <w:rsid w:val="006E0405"/>
    <w:rsid w:val="006E11DD"/>
    <w:rsid w:val="006E4150"/>
    <w:rsid w:val="006E5751"/>
    <w:rsid w:val="006F2F9B"/>
    <w:rsid w:val="006F58F8"/>
    <w:rsid w:val="007006DE"/>
    <w:rsid w:val="00701810"/>
    <w:rsid w:val="007048EE"/>
    <w:rsid w:val="00706D27"/>
    <w:rsid w:val="00710053"/>
    <w:rsid w:val="00710D23"/>
    <w:rsid w:val="0071284D"/>
    <w:rsid w:val="00714169"/>
    <w:rsid w:val="0071455B"/>
    <w:rsid w:val="00714A10"/>
    <w:rsid w:val="00714CFD"/>
    <w:rsid w:val="00717424"/>
    <w:rsid w:val="00717C59"/>
    <w:rsid w:val="00720367"/>
    <w:rsid w:val="00720BC5"/>
    <w:rsid w:val="00721638"/>
    <w:rsid w:val="00724AC6"/>
    <w:rsid w:val="00731479"/>
    <w:rsid w:val="007335D8"/>
    <w:rsid w:val="007460CA"/>
    <w:rsid w:val="00746CF0"/>
    <w:rsid w:val="00752CCC"/>
    <w:rsid w:val="00755B67"/>
    <w:rsid w:val="00757FB9"/>
    <w:rsid w:val="007620B7"/>
    <w:rsid w:val="00763FE5"/>
    <w:rsid w:val="0076459C"/>
    <w:rsid w:val="0076551D"/>
    <w:rsid w:val="00766E6C"/>
    <w:rsid w:val="00770011"/>
    <w:rsid w:val="00770E2A"/>
    <w:rsid w:val="0077572D"/>
    <w:rsid w:val="00775A42"/>
    <w:rsid w:val="007770A3"/>
    <w:rsid w:val="00780B3E"/>
    <w:rsid w:val="00787FF9"/>
    <w:rsid w:val="00790F69"/>
    <w:rsid w:val="00791432"/>
    <w:rsid w:val="007944B2"/>
    <w:rsid w:val="007965A5"/>
    <w:rsid w:val="007A1094"/>
    <w:rsid w:val="007A175F"/>
    <w:rsid w:val="007A2A02"/>
    <w:rsid w:val="007A6EA4"/>
    <w:rsid w:val="007B107E"/>
    <w:rsid w:val="007B29C7"/>
    <w:rsid w:val="007B4620"/>
    <w:rsid w:val="007C05E6"/>
    <w:rsid w:val="007C1CDD"/>
    <w:rsid w:val="007C3A40"/>
    <w:rsid w:val="007C4B64"/>
    <w:rsid w:val="007C5D37"/>
    <w:rsid w:val="007C607F"/>
    <w:rsid w:val="007C6549"/>
    <w:rsid w:val="007C70DF"/>
    <w:rsid w:val="007C7AA2"/>
    <w:rsid w:val="007D0042"/>
    <w:rsid w:val="007D0CC0"/>
    <w:rsid w:val="007D3883"/>
    <w:rsid w:val="007D5A21"/>
    <w:rsid w:val="007D5B7F"/>
    <w:rsid w:val="007D7693"/>
    <w:rsid w:val="007E116D"/>
    <w:rsid w:val="007E2A38"/>
    <w:rsid w:val="007E38D3"/>
    <w:rsid w:val="007F0F74"/>
    <w:rsid w:val="007F1A84"/>
    <w:rsid w:val="007F5ED7"/>
    <w:rsid w:val="00800CE7"/>
    <w:rsid w:val="0080173A"/>
    <w:rsid w:val="0080794F"/>
    <w:rsid w:val="00807BFE"/>
    <w:rsid w:val="00810525"/>
    <w:rsid w:val="008126BC"/>
    <w:rsid w:val="00813E6E"/>
    <w:rsid w:val="00816AE3"/>
    <w:rsid w:val="00817AF8"/>
    <w:rsid w:val="00822FD9"/>
    <w:rsid w:val="0082324C"/>
    <w:rsid w:val="008235AB"/>
    <w:rsid w:val="0082572F"/>
    <w:rsid w:val="00827984"/>
    <w:rsid w:val="00831753"/>
    <w:rsid w:val="00833662"/>
    <w:rsid w:val="008363F1"/>
    <w:rsid w:val="008405EE"/>
    <w:rsid w:val="00842985"/>
    <w:rsid w:val="00845B76"/>
    <w:rsid w:val="00847BD8"/>
    <w:rsid w:val="00853528"/>
    <w:rsid w:val="008575FE"/>
    <w:rsid w:val="00857773"/>
    <w:rsid w:val="00862AE9"/>
    <w:rsid w:val="00863559"/>
    <w:rsid w:val="0087348F"/>
    <w:rsid w:val="0087646F"/>
    <w:rsid w:val="008806D4"/>
    <w:rsid w:val="00880C8A"/>
    <w:rsid w:val="00881306"/>
    <w:rsid w:val="00884869"/>
    <w:rsid w:val="00885399"/>
    <w:rsid w:val="00885FCC"/>
    <w:rsid w:val="00887063"/>
    <w:rsid w:val="00887802"/>
    <w:rsid w:val="00887F42"/>
    <w:rsid w:val="008A783B"/>
    <w:rsid w:val="008B117B"/>
    <w:rsid w:val="008B278F"/>
    <w:rsid w:val="008B658F"/>
    <w:rsid w:val="008D1E92"/>
    <w:rsid w:val="008D4894"/>
    <w:rsid w:val="008D51C2"/>
    <w:rsid w:val="008E5FB0"/>
    <w:rsid w:val="008F1F61"/>
    <w:rsid w:val="008F47D3"/>
    <w:rsid w:val="008F5018"/>
    <w:rsid w:val="008F5382"/>
    <w:rsid w:val="008F588D"/>
    <w:rsid w:val="008F6F03"/>
    <w:rsid w:val="008F7656"/>
    <w:rsid w:val="00900715"/>
    <w:rsid w:val="00901A51"/>
    <w:rsid w:val="009028AD"/>
    <w:rsid w:val="00903242"/>
    <w:rsid w:val="009056F0"/>
    <w:rsid w:val="00905811"/>
    <w:rsid w:val="009071CF"/>
    <w:rsid w:val="00910E2F"/>
    <w:rsid w:val="00911F01"/>
    <w:rsid w:val="00911FB6"/>
    <w:rsid w:val="00920101"/>
    <w:rsid w:val="00920EAD"/>
    <w:rsid w:val="00921F73"/>
    <w:rsid w:val="00921F90"/>
    <w:rsid w:val="00922AE3"/>
    <w:rsid w:val="0092360B"/>
    <w:rsid w:val="009249D4"/>
    <w:rsid w:val="0092570F"/>
    <w:rsid w:val="009266AE"/>
    <w:rsid w:val="00927CEA"/>
    <w:rsid w:val="0093223D"/>
    <w:rsid w:val="00932461"/>
    <w:rsid w:val="00932469"/>
    <w:rsid w:val="00933503"/>
    <w:rsid w:val="00936E7C"/>
    <w:rsid w:val="0093737D"/>
    <w:rsid w:val="00940297"/>
    <w:rsid w:val="009415EB"/>
    <w:rsid w:val="0094737B"/>
    <w:rsid w:val="00951034"/>
    <w:rsid w:val="00951BD7"/>
    <w:rsid w:val="0095298F"/>
    <w:rsid w:val="00955829"/>
    <w:rsid w:val="00955A52"/>
    <w:rsid w:val="0096069A"/>
    <w:rsid w:val="009608C6"/>
    <w:rsid w:val="00960B5D"/>
    <w:rsid w:val="009626B2"/>
    <w:rsid w:val="00962B6D"/>
    <w:rsid w:val="00964BB4"/>
    <w:rsid w:val="0097025B"/>
    <w:rsid w:val="00970E7D"/>
    <w:rsid w:val="00972ED1"/>
    <w:rsid w:val="00973B1A"/>
    <w:rsid w:val="00973B27"/>
    <w:rsid w:val="009772AE"/>
    <w:rsid w:val="00981DA3"/>
    <w:rsid w:val="00983AEA"/>
    <w:rsid w:val="00984CBF"/>
    <w:rsid w:val="00985935"/>
    <w:rsid w:val="0098685C"/>
    <w:rsid w:val="00992749"/>
    <w:rsid w:val="00994DB6"/>
    <w:rsid w:val="009A3CA5"/>
    <w:rsid w:val="009B6233"/>
    <w:rsid w:val="009B710E"/>
    <w:rsid w:val="009C1021"/>
    <w:rsid w:val="009C5164"/>
    <w:rsid w:val="009C6823"/>
    <w:rsid w:val="009D07F5"/>
    <w:rsid w:val="009D0BD4"/>
    <w:rsid w:val="009E0221"/>
    <w:rsid w:val="009E1282"/>
    <w:rsid w:val="009E2110"/>
    <w:rsid w:val="009F0B68"/>
    <w:rsid w:val="009F3EDC"/>
    <w:rsid w:val="009F4FEC"/>
    <w:rsid w:val="00A01086"/>
    <w:rsid w:val="00A04326"/>
    <w:rsid w:val="00A05C30"/>
    <w:rsid w:val="00A06F72"/>
    <w:rsid w:val="00A117E4"/>
    <w:rsid w:val="00A11FD4"/>
    <w:rsid w:val="00A1328E"/>
    <w:rsid w:val="00A14574"/>
    <w:rsid w:val="00A147CC"/>
    <w:rsid w:val="00A1490F"/>
    <w:rsid w:val="00A16580"/>
    <w:rsid w:val="00A26235"/>
    <w:rsid w:val="00A26BC1"/>
    <w:rsid w:val="00A27436"/>
    <w:rsid w:val="00A3097E"/>
    <w:rsid w:val="00A312DE"/>
    <w:rsid w:val="00A3226C"/>
    <w:rsid w:val="00A33095"/>
    <w:rsid w:val="00A365E5"/>
    <w:rsid w:val="00A37ABF"/>
    <w:rsid w:val="00A37C2B"/>
    <w:rsid w:val="00A426D4"/>
    <w:rsid w:val="00A43752"/>
    <w:rsid w:val="00A44384"/>
    <w:rsid w:val="00A45195"/>
    <w:rsid w:val="00A47592"/>
    <w:rsid w:val="00A51B32"/>
    <w:rsid w:val="00A53C1B"/>
    <w:rsid w:val="00A54B38"/>
    <w:rsid w:val="00A55C10"/>
    <w:rsid w:val="00A60840"/>
    <w:rsid w:val="00A617BA"/>
    <w:rsid w:val="00A65ED3"/>
    <w:rsid w:val="00A663A8"/>
    <w:rsid w:val="00A700DB"/>
    <w:rsid w:val="00A71A47"/>
    <w:rsid w:val="00A72A03"/>
    <w:rsid w:val="00A766EA"/>
    <w:rsid w:val="00A7794E"/>
    <w:rsid w:val="00A8003A"/>
    <w:rsid w:val="00A80CD8"/>
    <w:rsid w:val="00A8169E"/>
    <w:rsid w:val="00A84B65"/>
    <w:rsid w:val="00A8585A"/>
    <w:rsid w:val="00A90DFF"/>
    <w:rsid w:val="00A9225C"/>
    <w:rsid w:val="00A944E7"/>
    <w:rsid w:val="00A947FC"/>
    <w:rsid w:val="00AA366B"/>
    <w:rsid w:val="00AA4953"/>
    <w:rsid w:val="00AA4979"/>
    <w:rsid w:val="00AA6EF2"/>
    <w:rsid w:val="00AB0910"/>
    <w:rsid w:val="00AB0AD0"/>
    <w:rsid w:val="00AB0C1E"/>
    <w:rsid w:val="00AB1652"/>
    <w:rsid w:val="00AB3069"/>
    <w:rsid w:val="00AB34AF"/>
    <w:rsid w:val="00AB52ED"/>
    <w:rsid w:val="00AB6A24"/>
    <w:rsid w:val="00AC2951"/>
    <w:rsid w:val="00AC2EA6"/>
    <w:rsid w:val="00AC4DDE"/>
    <w:rsid w:val="00AC6DE3"/>
    <w:rsid w:val="00AD1374"/>
    <w:rsid w:val="00AD3974"/>
    <w:rsid w:val="00AD6B85"/>
    <w:rsid w:val="00AE33F8"/>
    <w:rsid w:val="00AE3F30"/>
    <w:rsid w:val="00AE576B"/>
    <w:rsid w:val="00AE62BD"/>
    <w:rsid w:val="00AF06C5"/>
    <w:rsid w:val="00AF0CC9"/>
    <w:rsid w:val="00AF2A16"/>
    <w:rsid w:val="00AF37DA"/>
    <w:rsid w:val="00AF41A7"/>
    <w:rsid w:val="00AF626A"/>
    <w:rsid w:val="00B01DE1"/>
    <w:rsid w:val="00B022A8"/>
    <w:rsid w:val="00B074F7"/>
    <w:rsid w:val="00B10ED8"/>
    <w:rsid w:val="00B10FEC"/>
    <w:rsid w:val="00B12EAE"/>
    <w:rsid w:val="00B1422C"/>
    <w:rsid w:val="00B17C3B"/>
    <w:rsid w:val="00B20359"/>
    <w:rsid w:val="00B23FA4"/>
    <w:rsid w:val="00B2433E"/>
    <w:rsid w:val="00B27941"/>
    <w:rsid w:val="00B30980"/>
    <w:rsid w:val="00B30FF4"/>
    <w:rsid w:val="00B328F9"/>
    <w:rsid w:val="00B333D8"/>
    <w:rsid w:val="00B347B1"/>
    <w:rsid w:val="00B3511B"/>
    <w:rsid w:val="00B4016D"/>
    <w:rsid w:val="00B433CA"/>
    <w:rsid w:val="00B44C46"/>
    <w:rsid w:val="00B4544E"/>
    <w:rsid w:val="00B627D4"/>
    <w:rsid w:val="00B6288F"/>
    <w:rsid w:val="00B635AE"/>
    <w:rsid w:val="00B707BA"/>
    <w:rsid w:val="00B76961"/>
    <w:rsid w:val="00B776A1"/>
    <w:rsid w:val="00B85D58"/>
    <w:rsid w:val="00B874FA"/>
    <w:rsid w:val="00B920E0"/>
    <w:rsid w:val="00B93477"/>
    <w:rsid w:val="00B938DE"/>
    <w:rsid w:val="00B93E96"/>
    <w:rsid w:val="00B95A85"/>
    <w:rsid w:val="00BA3673"/>
    <w:rsid w:val="00BA4B70"/>
    <w:rsid w:val="00BB0F66"/>
    <w:rsid w:val="00BB1BC7"/>
    <w:rsid w:val="00BB1C6E"/>
    <w:rsid w:val="00BB3338"/>
    <w:rsid w:val="00BC03A7"/>
    <w:rsid w:val="00BC063A"/>
    <w:rsid w:val="00BC47DA"/>
    <w:rsid w:val="00BC4A05"/>
    <w:rsid w:val="00BC4C28"/>
    <w:rsid w:val="00BC5C1C"/>
    <w:rsid w:val="00BC68C8"/>
    <w:rsid w:val="00BD0F51"/>
    <w:rsid w:val="00BD1590"/>
    <w:rsid w:val="00BD18EE"/>
    <w:rsid w:val="00BD209D"/>
    <w:rsid w:val="00BD363A"/>
    <w:rsid w:val="00BD43F8"/>
    <w:rsid w:val="00BD441D"/>
    <w:rsid w:val="00BD518D"/>
    <w:rsid w:val="00BE17BB"/>
    <w:rsid w:val="00BE2DFA"/>
    <w:rsid w:val="00BE49DC"/>
    <w:rsid w:val="00BE645D"/>
    <w:rsid w:val="00BE6B90"/>
    <w:rsid w:val="00BE7F97"/>
    <w:rsid w:val="00BF03D0"/>
    <w:rsid w:val="00BF2DF0"/>
    <w:rsid w:val="00BF7686"/>
    <w:rsid w:val="00C0020F"/>
    <w:rsid w:val="00C00E3B"/>
    <w:rsid w:val="00C0185A"/>
    <w:rsid w:val="00C0454F"/>
    <w:rsid w:val="00C04841"/>
    <w:rsid w:val="00C07458"/>
    <w:rsid w:val="00C07540"/>
    <w:rsid w:val="00C16335"/>
    <w:rsid w:val="00C168B2"/>
    <w:rsid w:val="00C255C5"/>
    <w:rsid w:val="00C26D09"/>
    <w:rsid w:val="00C3010C"/>
    <w:rsid w:val="00C31EEA"/>
    <w:rsid w:val="00C340ED"/>
    <w:rsid w:val="00C35378"/>
    <w:rsid w:val="00C421BF"/>
    <w:rsid w:val="00C43131"/>
    <w:rsid w:val="00C46EF3"/>
    <w:rsid w:val="00C55F34"/>
    <w:rsid w:val="00C57E2D"/>
    <w:rsid w:val="00C60028"/>
    <w:rsid w:val="00C678DE"/>
    <w:rsid w:val="00C715E7"/>
    <w:rsid w:val="00C72D6C"/>
    <w:rsid w:val="00C72F31"/>
    <w:rsid w:val="00C75874"/>
    <w:rsid w:val="00C75EE1"/>
    <w:rsid w:val="00C80320"/>
    <w:rsid w:val="00C81260"/>
    <w:rsid w:val="00C856FF"/>
    <w:rsid w:val="00C86217"/>
    <w:rsid w:val="00C9209D"/>
    <w:rsid w:val="00C92DF1"/>
    <w:rsid w:val="00C93980"/>
    <w:rsid w:val="00C93C9E"/>
    <w:rsid w:val="00CA0B42"/>
    <w:rsid w:val="00CA306D"/>
    <w:rsid w:val="00CA4071"/>
    <w:rsid w:val="00CA56B7"/>
    <w:rsid w:val="00CA7B03"/>
    <w:rsid w:val="00CA7D71"/>
    <w:rsid w:val="00CB4489"/>
    <w:rsid w:val="00CB6677"/>
    <w:rsid w:val="00CB6923"/>
    <w:rsid w:val="00CB6CC8"/>
    <w:rsid w:val="00CB6FA2"/>
    <w:rsid w:val="00CC046F"/>
    <w:rsid w:val="00CC064A"/>
    <w:rsid w:val="00CC0B05"/>
    <w:rsid w:val="00CC1DFB"/>
    <w:rsid w:val="00CC2C68"/>
    <w:rsid w:val="00CC6AFD"/>
    <w:rsid w:val="00CD669A"/>
    <w:rsid w:val="00CE0B99"/>
    <w:rsid w:val="00CE2E0E"/>
    <w:rsid w:val="00CE6452"/>
    <w:rsid w:val="00CF08A6"/>
    <w:rsid w:val="00CF0B27"/>
    <w:rsid w:val="00CF0CF8"/>
    <w:rsid w:val="00CF2A31"/>
    <w:rsid w:val="00CF46D3"/>
    <w:rsid w:val="00CF562A"/>
    <w:rsid w:val="00CF6E58"/>
    <w:rsid w:val="00CF70F5"/>
    <w:rsid w:val="00CF74F8"/>
    <w:rsid w:val="00D01E10"/>
    <w:rsid w:val="00D02E02"/>
    <w:rsid w:val="00D03D79"/>
    <w:rsid w:val="00D0444C"/>
    <w:rsid w:val="00D0576A"/>
    <w:rsid w:val="00D07322"/>
    <w:rsid w:val="00D10351"/>
    <w:rsid w:val="00D1571D"/>
    <w:rsid w:val="00D15E52"/>
    <w:rsid w:val="00D16734"/>
    <w:rsid w:val="00D17718"/>
    <w:rsid w:val="00D22FB5"/>
    <w:rsid w:val="00D2415A"/>
    <w:rsid w:val="00D24295"/>
    <w:rsid w:val="00D2451B"/>
    <w:rsid w:val="00D34155"/>
    <w:rsid w:val="00D34777"/>
    <w:rsid w:val="00D34A28"/>
    <w:rsid w:val="00D3591B"/>
    <w:rsid w:val="00D40908"/>
    <w:rsid w:val="00D4654B"/>
    <w:rsid w:val="00D46840"/>
    <w:rsid w:val="00D46A2A"/>
    <w:rsid w:val="00D509C9"/>
    <w:rsid w:val="00D51803"/>
    <w:rsid w:val="00D51BB6"/>
    <w:rsid w:val="00D52F1D"/>
    <w:rsid w:val="00D53120"/>
    <w:rsid w:val="00D543F4"/>
    <w:rsid w:val="00D555C5"/>
    <w:rsid w:val="00D5583E"/>
    <w:rsid w:val="00D5587A"/>
    <w:rsid w:val="00D55DF2"/>
    <w:rsid w:val="00D57EC4"/>
    <w:rsid w:val="00D60C33"/>
    <w:rsid w:val="00D61C96"/>
    <w:rsid w:val="00D63590"/>
    <w:rsid w:val="00D64B71"/>
    <w:rsid w:val="00D74C16"/>
    <w:rsid w:val="00D750D6"/>
    <w:rsid w:val="00D76FD2"/>
    <w:rsid w:val="00D8189A"/>
    <w:rsid w:val="00D86AD4"/>
    <w:rsid w:val="00D871A1"/>
    <w:rsid w:val="00D94DF9"/>
    <w:rsid w:val="00D95E67"/>
    <w:rsid w:val="00D97095"/>
    <w:rsid w:val="00DA22BC"/>
    <w:rsid w:val="00DA4549"/>
    <w:rsid w:val="00DB083C"/>
    <w:rsid w:val="00DB20D6"/>
    <w:rsid w:val="00DB22BB"/>
    <w:rsid w:val="00DB54A0"/>
    <w:rsid w:val="00DB5A05"/>
    <w:rsid w:val="00DB5F24"/>
    <w:rsid w:val="00DB6CCF"/>
    <w:rsid w:val="00DC2189"/>
    <w:rsid w:val="00DC6325"/>
    <w:rsid w:val="00DD330B"/>
    <w:rsid w:val="00DD3A0C"/>
    <w:rsid w:val="00DD3B92"/>
    <w:rsid w:val="00DD557A"/>
    <w:rsid w:val="00DE4899"/>
    <w:rsid w:val="00DE5F5D"/>
    <w:rsid w:val="00DE66B5"/>
    <w:rsid w:val="00DE781D"/>
    <w:rsid w:val="00DF0145"/>
    <w:rsid w:val="00DF0741"/>
    <w:rsid w:val="00DF1001"/>
    <w:rsid w:val="00DF312B"/>
    <w:rsid w:val="00DF3794"/>
    <w:rsid w:val="00DF4988"/>
    <w:rsid w:val="00E01876"/>
    <w:rsid w:val="00E03BC3"/>
    <w:rsid w:val="00E04BC8"/>
    <w:rsid w:val="00E05C22"/>
    <w:rsid w:val="00E10F99"/>
    <w:rsid w:val="00E11591"/>
    <w:rsid w:val="00E137CD"/>
    <w:rsid w:val="00E14355"/>
    <w:rsid w:val="00E147A1"/>
    <w:rsid w:val="00E210E8"/>
    <w:rsid w:val="00E23B0B"/>
    <w:rsid w:val="00E277A7"/>
    <w:rsid w:val="00E31FD0"/>
    <w:rsid w:val="00E32044"/>
    <w:rsid w:val="00E3342B"/>
    <w:rsid w:val="00E42F44"/>
    <w:rsid w:val="00E433FA"/>
    <w:rsid w:val="00E45049"/>
    <w:rsid w:val="00E45409"/>
    <w:rsid w:val="00E474B4"/>
    <w:rsid w:val="00E503F3"/>
    <w:rsid w:val="00E51C34"/>
    <w:rsid w:val="00E542C7"/>
    <w:rsid w:val="00E579BA"/>
    <w:rsid w:val="00E6016F"/>
    <w:rsid w:val="00E65695"/>
    <w:rsid w:val="00E67EA5"/>
    <w:rsid w:val="00E704D1"/>
    <w:rsid w:val="00E717C1"/>
    <w:rsid w:val="00E75F2C"/>
    <w:rsid w:val="00E8268D"/>
    <w:rsid w:val="00E8531B"/>
    <w:rsid w:val="00EA08E3"/>
    <w:rsid w:val="00EA34E0"/>
    <w:rsid w:val="00EA3CDB"/>
    <w:rsid w:val="00EA758A"/>
    <w:rsid w:val="00EB1262"/>
    <w:rsid w:val="00EB12DB"/>
    <w:rsid w:val="00EB3393"/>
    <w:rsid w:val="00EB7C6D"/>
    <w:rsid w:val="00EC197E"/>
    <w:rsid w:val="00EC2CDC"/>
    <w:rsid w:val="00EC44D9"/>
    <w:rsid w:val="00EC4651"/>
    <w:rsid w:val="00EC46FD"/>
    <w:rsid w:val="00ED1858"/>
    <w:rsid w:val="00EE3249"/>
    <w:rsid w:val="00EE4BAA"/>
    <w:rsid w:val="00EE4FA8"/>
    <w:rsid w:val="00EE744B"/>
    <w:rsid w:val="00EF29FA"/>
    <w:rsid w:val="00EF3BE0"/>
    <w:rsid w:val="00EF4296"/>
    <w:rsid w:val="00EF5349"/>
    <w:rsid w:val="00EF62B5"/>
    <w:rsid w:val="00EF6C41"/>
    <w:rsid w:val="00F00B4A"/>
    <w:rsid w:val="00F01A90"/>
    <w:rsid w:val="00F01B9B"/>
    <w:rsid w:val="00F07137"/>
    <w:rsid w:val="00F155BD"/>
    <w:rsid w:val="00F163F0"/>
    <w:rsid w:val="00F1654D"/>
    <w:rsid w:val="00F21500"/>
    <w:rsid w:val="00F2238B"/>
    <w:rsid w:val="00F2469F"/>
    <w:rsid w:val="00F2594B"/>
    <w:rsid w:val="00F400B0"/>
    <w:rsid w:val="00F43D9E"/>
    <w:rsid w:val="00F4511A"/>
    <w:rsid w:val="00F50A8E"/>
    <w:rsid w:val="00F51264"/>
    <w:rsid w:val="00F60F5B"/>
    <w:rsid w:val="00F63F43"/>
    <w:rsid w:val="00F7204D"/>
    <w:rsid w:val="00F741E1"/>
    <w:rsid w:val="00F80A71"/>
    <w:rsid w:val="00F82592"/>
    <w:rsid w:val="00F86A58"/>
    <w:rsid w:val="00F91DD1"/>
    <w:rsid w:val="00F91EF6"/>
    <w:rsid w:val="00F935D7"/>
    <w:rsid w:val="00FA14BA"/>
    <w:rsid w:val="00FA16F0"/>
    <w:rsid w:val="00FA2177"/>
    <w:rsid w:val="00FA295E"/>
    <w:rsid w:val="00FA3183"/>
    <w:rsid w:val="00FA369F"/>
    <w:rsid w:val="00FB19B6"/>
    <w:rsid w:val="00FB33E6"/>
    <w:rsid w:val="00FB35A2"/>
    <w:rsid w:val="00FB5206"/>
    <w:rsid w:val="00FC39ED"/>
    <w:rsid w:val="00FC7EE1"/>
    <w:rsid w:val="00FD276B"/>
    <w:rsid w:val="00FD426F"/>
    <w:rsid w:val="00FE053C"/>
    <w:rsid w:val="00FE19D5"/>
    <w:rsid w:val="00FE2BC0"/>
    <w:rsid w:val="00FE4787"/>
    <w:rsid w:val="00FE5F33"/>
    <w:rsid w:val="00FF5220"/>
    <w:rsid w:val="00FF6AC2"/>
    <w:rsid w:val="00FF791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5"/>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0EAD"/>
    <w:pPr>
      <w:tabs>
        <w:tab w:val="left" w:pos="1440"/>
        <w:tab w:val="center" w:pos="4320"/>
        <w:tab w:val="right" w:pos="9072"/>
      </w:tabs>
      <w:snapToGrid w:val="0"/>
    </w:pPr>
    <w:rPr>
      <w:sz w:val="28"/>
    </w:rPr>
  </w:style>
  <w:style w:type="paragraph" w:styleId="Heading1">
    <w:name w:val="heading 1"/>
    <w:basedOn w:val="Normal"/>
    <w:next w:val="Normal"/>
    <w:qFormat/>
    <w:rsid w:val="005D01DF"/>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qFormat/>
    <w:rsid w:val="005D01DF"/>
    <w:pPr>
      <w:keepNext/>
      <w:snapToGrid/>
      <w:outlineLvl w:val="1"/>
    </w:pPr>
    <w:rPr>
      <w:b/>
      <w:bCs/>
      <w:sz w:val="20"/>
      <w:szCs w:val="24"/>
    </w:rPr>
  </w:style>
  <w:style w:type="paragraph" w:styleId="Heading3">
    <w:name w:val="heading 3"/>
    <w:basedOn w:val="Normal"/>
    <w:next w:val="Normal"/>
    <w:qFormat/>
    <w:rsid w:val="005D01DF"/>
    <w:pPr>
      <w:keepNext/>
      <w:snapToGrid/>
      <w:jc w:val="center"/>
      <w:outlineLvl w:val="2"/>
    </w:pPr>
    <w:rPr>
      <w:b/>
      <w:bCs/>
      <w:sz w:val="20"/>
      <w:szCs w:val="24"/>
    </w:rPr>
  </w:style>
  <w:style w:type="paragraph" w:styleId="Heading4">
    <w:name w:val="heading 4"/>
    <w:basedOn w:val="Normal"/>
    <w:next w:val="Normal"/>
    <w:qFormat/>
    <w:rsid w:val="005D01DF"/>
    <w:pPr>
      <w:keepNext/>
      <w:tabs>
        <w:tab w:val="clear" w:pos="1440"/>
        <w:tab w:val="clear" w:pos="4320"/>
        <w:tab w:val="clear" w:pos="9072"/>
      </w:tabs>
      <w:snapToGrid/>
      <w:ind w:left="709" w:hanging="709"/>
      <w:outlineLvl w:val="3"/>
    </w:pPr>
    <w:rPr>
      <w:rFonts w:ascii="Courier New" w:hAnsi="Courier New"/>
      <w:b/>
      <w:sz w:val="24"/>
      <w:u w:val="single"/>
      <w:lang w:val="en-GB"/>
    </w:rPr>
  </w:style>
  <w:style w:type="paragraph" w:styleId="Heading5">
    <w:name w:val="heading 5"/>
    <w:basedOn w:val="Normal"/>
    <w:next w:val="Normal"/>
    <w:qFormat/>
    <w:rsid w:val="005D01DF"/>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qFormat/>
    <w:rsid w:val="005D01DF"/>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
    <w:qFormat/>
    <w:rsid w:val="005D01DF"/>
    <w:pPr>
      <w:keepNext/>
      <w:tabs>
        <w:tab w:val="clear" w:pos="1440"/>
        <w:tab w:val="clear" w:pos="4320"/>
        <w:tab w:val="clear" w:pos="9072"/>
      </w:tabs>
      <w:snapToGrid/>
      <w:spacing w:line="360" w:lineRule="auto"/>
      <w:jc w:val="both"/>
      <w:outlineLvl w:val="6"/>
    </w:pPr>
    <w:rPr>
      <w:rFonts w:ascii="Courier New" w:hAnsi="Courier New"/>
      <w:b/>
      <w:sz w:val="24"/>
      <w:u w:val="single"/>
      <w:lang w:val="en-GB"/>
    </w:rPr>
  </w:style>
  <w:style w:type="paragraph" w:styleId="Heading8">
    <w:name w:val="heading 8"/>
    <w:basedOn w:val="Normal"/>
    <w:next w:val="NormalIndent"/>
    <w:qFormat/>
    <w:rsid w:val="005D01DF"/>
    <w:pPr>
      <w:keepNext/>
      <w:tabs>
        <w:tab w:val="clear" w:pos="4320"/>
        <w:tab w:val="clear" w:pos="9072"/>
      </w:tabs>
      <w:spacing w:line="480" w:lineRule="auto"/>
      <w:jc w:val="center"/>
      <w:outlineLvl w:val="7"/>
    </w:pPr>
    <w:rPr>
      <w:sz w:val="26"/>
      <w:u w:val="single"/>
      <w:lang w:val="en-GB"/>
    </w:rPr>
  </w:style>
  <w:style w:type="paragraph" w:styleId="Heading9">
    <w:name w:val="heading 9"/>
    <w:basedOn w:val="Normal"/>
    <w:next w:val="NormalIndent"/>
    <w:qFormat/>
    <w:rsid w:val="005D01DF"/>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rsid w:val="005D01DF"/>
    <w:pPr>
      <w:tabs>
        <w:tab w:val="clear" w:pos="1440"/>
        <w:tab w:val="clear" w:pos="4320"/>
        <w:tab w:val="clear" w:pos="9072"/>
      </w:tabs>
      <w:snapToGrid/>
      <w:ind w:firstLine="420"/>
    </w:pPr>
    <w:rPr>
      <w:rFonts w:ascii="Courier New" w:hAnsi="Courier New"/>
      <w:b/>
      <w:sz w:val="24"/>
      <w:lang w:val="en-GB"/>
    </w:rPr>
  </w:style>
  <w:style w:type="paragraph" w:styleId="Header">
    <w:name w:val="header"/>
    <w:basedOn w:val="Normal"/>
    <w:rsid w:val="005D01DF"/>
    <w:pPr>
      <w:tabs>
        <w:tab w:val="center" w:pos="4153"/>
        <w:tab w:val="right" w:pos="8306"/>
      </w:tabs>
      <w:jc w:val="center"/>
    </w:pPr>
    <w:rPr>
      <w:sz w:val="18"/>
    </w:rPr>
  </w:style>
  <w:style w:type="paragraph" w:customStyle="1" w:styleId="altd">
    <w:name w:val="altd"/>
    <w:basedOn w:val="Normal"/>
    <w:rsid w:val="005D01DF"/>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rsid w:val="005D01DF"/>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sid w:val="005D01DF"/>
    <w:rPr>
      <w:b w:val="0"/>
    </w:rPr>
  </w:style>
  <w:style w:type="paragraph" w:customStyle="1" w:styleId="normal3">
    <w:name w:val="normal3"/>
    <w:basedOn w:val="Normal"/>
    <w:rsid w:val="005D01DF"/>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rsid w:val="005D01DF"/>
    <w:pPr>
      <w:spacing w:line="240" w:lineRule="auto"/>
      <w:jc w:val="right"/>
    </w:pPr>
    <w:rPr>
      <w:b w:val="0"/>
    </w:rPr>
  </w:style>
  <w:style w:type="paragraph" w:styleId="Footer">
    <w:name w:val="footer"/>
    <w:basedOn w:val="Normal"/>
    <w:rsid w:val="005D01DF"/>
    <w:pPr>
      <w:tabs>
        <w:tab w:val="center" w:pos="4153"/>
        <w:tab w:val="right" w:pos="8306"/>
      </w:tabs>
    </w:pPr>
    <w:rPr>
      <w:sz w:val="20"/>
    </w:rPr>
  </w:style>
  <w:style w:type="character" w:styleId="PageNumber">
    <w:name w:val="page number"/>
    <w:basedOn w:val="DefaultParagraphFont"/>
    <w:rsid w:val="005D01DF"/>
  </w:style>
  <w:style w:type="paragraph" w:customStyle="1" w:styleId="Draft">
    <w:name w:val="Draft"/>
    <w:basedOn w:val="Normal"/>
    <w:rsid w:val="005D01DF"/>
    <w:pPr>
      <w:spacing w:line="600" w:lineRule="exact"/>
    </w:pPr>
  </w:style>
  <w:style w:type="paragraph" w:customStyle="1" w:styleId="Final">
    <w:name w:val="Final"/>
    <w:basedOn w:val="Draft"/>
    <w:rsid w:val="005D01DF"/>
    <w:pPr>
      <w:spacing w:line="360" w:lineRule="auto"/>
    </w:pPr>
  </w:style>
  <w:style w:type="paragraph" w:customStyle="1" w:styleId="Quotation">
    <w:name w:val="Quotation"/>
    <w:basedOn w:val="Normal"/>
    <w:rsid w:val="005D01DF"/>
    <w:pPr>
      <w:tabs>
        <w:tab w:val="left" w:pos="1872"/>
        <w:tab w:val="left" w:pos="2304"/>
      </w:tabs>
      <w:spacing w:before="240"/>
      <w:ind w:left="1440" w:right="720"/>
    </w:pPr>
    <w:rPr>
      <w:kern w:val="2"/>
      <w:sz w:val="24"/>
    </w:rPr>
  </w:style>
  <w:style w:type="paragraph" w:customStyle="1" w:styleId="Hanging">
    <w:name w:val="Hanging"/>
    <w:basedOn w:val="Normal"/>
    <w:rsid w:val="005D01DF"/>
    <w:pPr>
      <w:snapToGrid/>
      <w:spacing w:before="120" w:line="440" w:lineRule="exact"/>
      <w:ind w:left="1440" w:hanging="720"/>
    </w:pPr>
    <w:rPr>
      <w:kern w:val="2"/>
    </w:rPr>
  </w:style>
  <w:style w:type="paragraph" w:customStyle="1" w:styleId="hspace">
    <w:name w:val="hspace"/>
    <w:basedOn w:val="Normal"/>
    <w:rsid w:val="005D01DF"/>
    <w:pPr>
      <w:spacing w:line="200" w:lineRule="exact"/>
    </w:pPr>
  </w:style>
  <w:style w:type="paragraph" w:customStyle="1" w:styleId="Heading">
    <w:name w:val="Heading"/>
    <w:basedOn w:val="Normal"/>
    <w:rsid w:val="005D01DF"/>
    <w:pPr>
      <w:spacing w:line="360" w:lineRule="auto"/>
    </w:pPr>
  </w:style>
  <w:style w:type="paragraph" w:customStyle="1" w:styleId="Indent3">
    <w:name w:val="Indent3"/>
    <w:basedOn w:val="Normal"/>
    <w:rsid w:val="005D01DF"/>
    <w:pPr>
      <w:ind w:left="4320"/>
    </w:pPr>
  </w:style>
  <w:style w:type="paragraph" w:styleId="BlockText">
    <w:name w:val="Block Text"/>
    <w:basedOn w:val="Normal"/>
    <w:rsid w:val="005D01DF"/>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link w:val="BodyTextIndentChar"/>
    <w:rsid w:val="005D01DF"/>
    <w:pPr>
      <w:tabs>
        <w:tab w:val="clear" w:pos="1440"/>
        <w:tab w:val="clear" w:pos="4320"/>
        <w:tab w:val="clear" w:pos="9072"/>
      </w:tabs>
      <w:snapToGrid/>
      <w:spacing w:line="360" w:lineRule="auto"/>
      <w:ind w:firstLine="1440"/>
    </w:pPr>
    <w:rPr>
      <w:kern w:val="2"/>
      <w:lang w:val="en-GB"/>
    </w:rPr>
  </w:style>
  <w:style w:type="paragraph" w:styleId="BodyText">
    <w:name w:val="Body Text"/>
    <w:basedOn w:val="Normal"/>
    <w:link w:val="BodyTextChar"/>
    <w:rsid w:val="005D01DF"/>
    <w:pPr>
      <w:tabs>
        <w:tab w:val="clear" w:pos="1440"/>
        <w:tab w:val="clear" w:pos="4320"/>
        <w:tab w:val="clear" w:pos="9072"/>
      </w:tabs>
      <w:snapToGrid/>
      <w:spacing w:line="360" w:lineRule="auto"/>
    </w:pPr>
    <w:rPr>
      <w:lang w:val="en-GB"/>
    </w:rPr>
  </w:style>
  <w:style w:type="paragraph" w:styleId="BodyTextIndent2">
    <w:name w:val="Body Text Indent 2"/>
    <w:basedOn w:val="Normal"/>
    <w:rsid w:val="005D01DF"/>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rsid w:val="005D01DF"/>
    <w:pPr>
      <w:spacing w:line="480" w:lineRule="auto"/>
      <w:jc w:val="both"/>
    </w:pPr>
    <w:rPr>
      <w:sz w:val="26"/>
    </w:rPr>
  </w:style>
  <w:style w:type="paragraph" w:styleId="BodyTextIndent3">
    <w:name w:val="Body Text Indent 3"/>
    <w:basedOn w:val="Normal"/>
    <w:rsid w:val="005D01DF"/>
    <w:pPr>
      <w:tabs>
        <w:tab w:val="clear" w:pos="4320"/>
      </w:tabs>
      <w:ind w:left="1120" w:hanging="1120"/>
    </w:pPr>
    <w:rPr>
      <w:sz w:val="26"/>
    </w:rPr>
  </w:style>
  <w:style w:type="paragraph" w:styleId="BodyText3">
    <w:name w:val="Body Text 3"/>
    <w:basedOn w:val="Normal"/>
    <w:rsid w:val="005D01DF"/>
    <w:pPr>
      <w:tabs>
        <w:tab w:val="clear" w:pos="4320"/>
        <w:tab w:val="clear" w:pos="9072"/>
        <w:tab w:val="left" w:pos="2240"/>
      </w:tabs>
      <w:spacing w:line="360" w:lineRule="auto"/>
      <w:jc w:val="both"/>
    </w:pPr>
  </w:style>
  <w:style w:type="table" w:styleId="TableGrid">
    <w:name w:val="Table Grid"/>
    <w:basedOn w:val="TableNormal"/>
    <w:uiPriority w:val="59"/>
    <w:rsid w:val="00D2544E"/>
    <w:pPr>
      <w:tabs>
        <w:tab w:val="left" w:pos="1440"/>
        <w:tab w:val="center" w:pos="4320"/>
        <w:tab w:val="right" w:pos="9072"/>
      </w:tabs>
      <w:snapToGrid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792EE1"/>
    <w:rPr>
      <w:rFonts w:ascii="Lucida Grande" w:hAnsi="Lucida Grande"/>
      <w:sz w:val="18"/>
      <w:szCs w:val="18"/>
    </w:rPr>
  </w:style>
  <w:style w:type="paragraph" w:styleId="FootnoteText">
    <w:name w:val="footnote text"/>
    <w:basedOn w:val="Normal"/>
    <w:link w:val="FootnoteTextChar"/>
    <w:uiPriority w:val="99"/>
    <w:semiHidden/>
    <w:rsid w:val="00DE44BC"/>
    <w:rPr>
      <w:sz w:val="24"/>
      <w:szCs w:val="24"/>
    </w:rPr>
  </w:style>
  <w:style w:type="character" w:styleId="FootnoteReference">
    <w:name w:val="footnote reference"/>
    <w:basedOn w:val="DefaultParagraphFont"/>
    <w:uiPriority w:val="99"/>
    <w:semiHidden/>
    <w:rsid w:val="00DE44BC"/>
    <w:rPr>
      <w:vertAlign w:val="superscript"/>
    </w:rPr>
  </w:style>
  <w:style w:type="character" w:styleId="Strong">
    <w:name w:val="Strong"/>
    <w:basedOn w:val="DefaultParagraphFont"/>
    <w:qFormat/>
    <w:rsid w:val="0034301C"/>
    <w:rPr>
      <w:b/>
      <w:bCs/>
    </w:rPr>
  </w:style>
  <w:style w:type="paragraph" w:styleId="ListParagraph">
    <w:name w:val="List Paragraph"/>
    <w:basedOn w:val="Normal"/>
    <w:uiPriority w:val="34"/>
    <w:qFormat/>
    <w:rsid w:val="00972ED1"/>
    <w:pPr>
      <w:ind w:left="720"/>
    </w:pPr>
  </w:style>
  <w:style w:type="paragraph" w:customStyle="1" w:styleId="Style1">
    <w:name w:val="Style1"/>
    <w:basedOn w:val="ListParagraph"/>
    <w:next w:val="Normal"/>
    <w:qFormat/>
    <w:rsid w:val="00093308"/>
    <w:pPr>
      <w:numPr>
        <w:numId w:val="2"/>
      </w:numPr>
    </w:pPr>
    <w:rPr>
      <w:rFonts w:asciiTheme="minorEastAsia" w:eastAsiaTheme="minorEastAsia" w:hAnsiTheme="minorEastAsia"/>
      <w:szCs w:val="28"/>
      <w:lang w:eastAsia="zh-TW"/>
    </w:rPr>
  </w:style>
  <w:style w:type="paragraph" w:customStyle="1" w:styleId="Style2">
    <w:name w:val="Style2"/>
    <w:basedOn w:val="Normal"/>
    <w:qFormat/>
    <w:rsid w:val="00093308"/>
    <w:pPr>
      <w:tabs>
        <w:tab w:val="clear" w:pos="4320"/>
        <w:tab w:val="clear" w:pos="9072"/>
      </w:tabs>
      <w:spacing w:line="360" w:lineRule="auto"/>
      <w:ind w:left="700" w:hanging="700"/>
    </w:pPr>
    <w:rPr>
      <w:rFonts w:asciiTheme="minorEastAsia" w:eastAsiaTheme="minorEastAsia" w:hAnsiTheme="minorEastAsia"/>
      <w:szCs w:val="28"/>
      <w:lang w:eastAsia="zh-TW"/>
    </w:rPr>
  </w:style>
  <w:style w:type="paragraph" w:customStyle="1" w:styleId="Style3">
    <w:name w:val="Style3"/>
    <w:basedOn w:val="Heading"/>
    <w:qFormat/>
    <w:rsid w:val="00335009"/>
    <w:pPr>
      <w:tabs>
        <w:tab w:val="clear" w:pos="1440"/>
        <w:tab w:val="clear" w:pos="4320"/>
        <w:tab w:val="clear" w:pos="9072"/>
      </w:tabs>
    </w:pPr>
    <w:rPr>
      <w:rFonts w:eastAsia="PMingLiU"/>
      <w:szCs w:val="28"/>
      <w:lang w:eastAsia="zh-TW"/>
    </w:rPr>
  </w:style>
  <w:style w:type="paragraph" w:customStyle="1" w:styleId="Style4">
    <w:name w:val="Style4"/>
    <w:basedOn w:val="Normal"/>
    <w:qFormat/>
    <w:rsid w:val="00CF70F5"/>
    <w:pPr>
      <w:ind w:left="1134" w:hanging="54"/>
    </w:pPr>
    <w:rPr>
      <w:rFonts w:eastAsiaTheme="minorEastAsia"/>
      <w:szCs w:val="28"/>
    </w:rPr>
  </w:style>
  <w:style w:type="paragraph" w:customStyle="1" w:styleId="Style5">
    <w:name w:val="Style5"/>
    <w:basedOn w:val="Normal"/>
    <w:qFormat/>
    <w:rsid w:val="00B10ED8"/>
    <w:pPr>
      <w:ind w:left="1134" w:hanging="54"/>
    </w:pPr>
    <w:rPr>
      <w:rFonts w:eastAsia="PMingLiU"/>
      <w:szCs w:val="28"/>
      <w:lang w:eastAsia="zh-TW"/>
    </w:rPr>
  </w:style>
  <w:style w:type="paragraph" w:customStyle="1" w:styleId="Style6">
    <w:name w:val="Style6"/>
    <w:basedOn w:val="Normal"/>
    <w:qFormat/>
    <w:rsid w:val="00B10ED8"/>
    <w:pPr>
      <w:ind w:left="1134" w:hanging="54"/>
    </w:pPr>
    <w:rPr>
      <w:rFonts w:eastAsia="PMingLiU"/>
      <w:szCs w:val="28"/>
      <w:lang w:eastAsia="zh-TW"/>
    </w:rPr>
  </w:style>
  <w:style w:type="paragraph" w:customStyle="1" w:styleId="Style7">
    <w:name w:val="Style7"/>
    <w:basedOn w:val="Normal"/>
    <w:qFormat/>
    <w:rsid w:val="006538AC"/>
    <w:pPr>
      <w:tabs>
        <w:tab w:val="clear" w:pos="1440"/>
        <w:tab w:val="clear" w:pos="4320"/>
        <w:tab w:val="clear" w:pos="9072"/>
      </w:tabs>
      <w:snapToGrid/>
    </w:pPr>
    <w:rPr>
      <w:b/>
      <w:bCs/>
      <w:i/>
      <w:szCs w:val="28"/>
      <w:u w:val="single"/>
    </w:rPr>
  </w:style>
  <w:style w:type="paragraph" w:customStyle="1" w:styleId="Style8">
    <w:name w:val="Style8"/>
    <w:basedOn w:val="Normal"/>
    <w:qFormat/>
    <w:rsid w:val="006538AC"/>
    <w:pPr>
      <w:ind w:left="1080"/>
    </w:pPr>
    <w:rPr>
      <w:rFonts w:eastAsia="PMingLiU"/>
      <w:szCs w:val="28"/>
      <w:lang w:eastAsia="zh-TW"/>
    </w:rPr>
  </w:style>
  <w:style w:type="paragraph" w:customStyle="1" w:styleId="Style9">
    <w:name w:val="Style9"/>
    <w:basedOn w:val="Normal"/>
    <w:qFormat/>
    <w:rsid w:val="006538AC"/>
    <w:rPr>
      <w:szCs w:val="28"/>
    </w:rPr>
  </w:style>
  <w:style w:type="paragraph" w:customStyle="1" w:styleId="Style10">
    <w:name w:val="Style10"/>
    <w:basedOn w:val="Normal"/>
    <w:qFormat/>
    <w:rsid w:val="002D6D06"/>
    <w:pPr>
      <w:ind w:left="1134" w:hanging="54"/>
    </w:pPr>
    <w:rPr>
      <w:rFonts w:asciiTheme="minorEastAsia" w:eastAsiaTheme="minorEastAsia" w:hAnsiTheme="minorEastAsia"/>
      <w:szCs w:val="28"/>
      <w:lang w:eastAsia="zh-TW"/>
    </w:rPr>
  </w:style>
  <w:style w:type="character" w:customStyle="1" w:styleId="FootnoteTextChar">
    <w:name w:val="Footnote Text Char"/>
    <w:link w:val="FootnoteText"/>
    <w:uiPriority w:val="99"/>
    <w:semiHidden/>
    <w:rsid w:val="001C1387"/>
    <w:rPr>
      <w:sz w:val="24"/>
      <w:szCs w:val="24"/>
    </w:rPr>
  </w:style>
  <w:style w:type="paragraph" w:customStyle="1" w:styleId="Style11">
    <w:name w:val="Style11"/>
    <w:basedOn w:val="Quotation"/>
    <w:qFormat/>
    <w:rsid w:val="000C7275"/>
    <w:pPr>
      <w:tabs>
        <w:tab w:val="clear" w:pos="1440"/>
        <w:tab w:val="clear" w:pos="4320"/>
        <w:tab w:val="clear" w:pos="9072"/>
      </w:tabs>
      <w:spacing w:line="360" w:lineRule="auto"/>
    </w:pPr>
    <w:rPr>
      <w:rFonts w:eastAsia="PMingLiU"/>
      <w:b/>
      <w:sz w:val="30"/>
      <w:szCs w:val="30"/>
      <w:lang w:eastAsia="zh-TW"/>
    </w:rPr>
  </w:style>
  <w:style w:type="paragraph" w:customStyle="1" w:styleId="Style12">
    <w:name w:val="Style12"/>
    <w:basedOn w:val="Quote"/>
    <w:qFormat/>
    <w:rsid w:val="005B2573"/>
    <w:pPr>
      <w:tabs>
        <w:tab w:val="clear" w:pos="4320"/>
        <w:tab w:val="clear" w:pos="9072"/>
      </w:tabs>
      <w:spacing w:line="360" w:lineRule="auto"/>
      <w:ind w:left="700" w:hanging="700"/>
      <w:jc w:val="center"/>
    </w:pPr>
    <w:rPr>
      <w:rFonts w:asciiTheme="majorEastAsia" w:eastAsiaTheme="majorEastAsia" w:hAnsiTheme="majorEastAsia"/>
      <w:b/>
      <w:sz w:val="32"/>
      <w:szCs w:val="32"/>
      <w:lang w:eastAsia="zh-TW"/>
    </w:rPr>
  </w:style>
  <w:style w:type="paragraph" w:customStyle="1" w:styleId="Style13">
    <w:name w:val="Style13"/>
    <w:basedOn w:val="Quotation"/>
    <w:qFormat/>
    <w:rsid w:val="005B2573"/>
    <w:pPr>
      <w:tabs>
        <w:tab w:val="clear" w:pos="4320"/>
        <w:tab w:val="clear" w:pos="9072"/>
      </w:tabs>
      <w:spacing w:line="360" w:lineRule="auto"/>
      <w:ind w:left="700" w:hanging="700"/>
      <w:jc w:val="center"/>
    </w:pPr>
    <w:rPr>
      <w:rFonts w:asciiTheme="majorEastAsia" w:eastAsiaTheme="majorEastAsia" w:hAnsiTheme="majorEastAsia"/>
      <w:b/>
      <w:sz w:val="32"/>
      <w:szCs w:val="32"/>
      <w:lang w:eastAsia="zh-TW"/>
    </w:rPr>
  </w:style>
  <w:style w:type="paragraph" w:styleId="Quote">
    <w:name w:val="Quote"/>
    <w:basedOn w:val="Normal"/>
    <w:next w:val="Normal"/>
    <w:link w:val="QuoteChar"/>
    <w:uiPriority w:val="29"/>
    <w:qFormat/>
    <w:rsid w:val="005B2573"/>
    <w:rPr>
      <w:i/>
      <w:iCs/>
      <w:color w:val="000000" w:themeColor="text1"/>
    </w:rPr>
  </w:style>
  <w:style w:type="character" w:customStyle="1" w:styleId="QuoteChar">
    <w:name w:val="Quote Char"/>
    <w:basedOn w:val="DefaultParagraphFont"/>
    <w:link w:val="Quote"/>
    <w:uiPriority w:val="29"/>
    <w:rsid w:val="005B2573"/>
    <w:rPr>
      <w:i/>
      <w:iCs/>
      <w:color w:val="000000" w:themeColor="text1"/>
      <w:sz w:val="28"/>
    </w:rPr>
  </w:style>
  <w:style w:type="paragraph" w:customStyle="1" w:styleId="Style14">
    <w:name w:val="Style14"/>
    <w:basedOn w:val="Quote"/>
    <w:qFormat/>
    <w:rsid w:val="005B2573"/>
    <w:pPr>
      <w:tabs>
        <w:tab w:val="clear" w:pos="4320"/>
        <w:tab w:val="clear" w:pos="9072"/>
      </w:tabs>
      <w:spacing w:line="360" w:lineRule="auto"/>
      <w:ind w:left="700" w:hanging="700"/>
      <w:jc w:val="center"/>
    </w:pPr>
    <w:rPr>
      <w:rFonts w:asciiTheme="minorEastAsia" w:eastAsiaTheme="minorEastAsia" w:hAnsiTheme="minorEastAsia"/>
      <w:b/>
      <w:sz w:val="22"/>
      <w:szCs w:val="22"/>
      <w:lang w:eastAsia="zh-TW"/>
    </w:rPr>
  </w:style>
  <w:style w:type="paragraph" w:customStyle="1" w:styleId="Style15">
    <w:name w:val="Style15"/>
    <w:basedOn w:val="Normal"/>
    <w:qFormat/>
    <w:rsid w:val="00CC064A"/>
    <w:pPr>
      <w:tabs>
        <w:tab w:val="clear" w:pos="1440"/>
        <w:tab w:val="clear" w:pos="4320"/>
        <w:tab w:val="clear" w:pos="9072"/>
      </w:tabs>
      <w:snapToGrid/>
    </w:pPr>
    <w:rPr>
      <w:sz w:val="24"/>
      <w:szCs w:val="24"/>
    </w:rPr>
  </w:style>
  <w:style w:type="paragraph" w:customStyle="1" w:styleId="Style16">
    <w:name w:val="Style16"/>
    <w:basedOn w:val="Normal"/>
    <w:qFormat/>
    <w:rsid w:val="00CC064A"/>
    <w:pPr>
      <w:tabs>
        <w:tab w:val="clear" w:pos="1440"/>
        <w:tab w:val="clear" w:pos="4320"/>
        <w:tab w:val="clear" w:pos="9072"/>
      </w:tabs>
      <w:snapToGrid/>
    </w:pPr>
    <w:rPr>
      <w:sz w:val="24"/>
      <w:szCs w:val="24"/>
    </w:rPr>
  </w:style>
  <w:style w:type="paragraph" w:customStyle="1" w:styleId="Style17">
    <w:name w:val="Style17"/>
    <w:basedOn w:val="Normal"/>
    <w:qFormat/>
    <w:rsid w:val="006C7F3B"/>
    <w:pPr>
      <w:tabs>
        <w:tab w:val="clear" w:pos="1440"/>
        <w:tab w:val="clear" w:pos="4320"/>
        <w:tab w:val="clear" w:pos="9072"/>
        <w:tab w:val="num" w:pos="0"/>
        <w:tab w:val="left" w:pos="993"/>
      </w:tabs>
      <w:spacing w:line="360" w:lineRule="auto"/>
      <w:jc w:val="both"/>
    </w:pPr>
    <w:rPr>
      <w:rFonts w:asciiTheme="minorEastAsia" w:eastAsiaTheme="minorEastAsia" w:hAnsiTheme="minorEastAsia"/>
      <w:lang w:eastAsia="zh-TW"/>
    </w:rPr>
  </w:style>
  <w:style w:type="paragraph" w:customStyle="1" w:styleId="Style18">
    <w:name w:val="Style18"/>
    <w:basedOn w:val="Normal"/>
    <w:next w:val="Normal"/>
    <w:qFormat/>
    <w:rsid w:val="006C7F3B"/>
    <w:pPr>
      <w:tabs>
        <w:tab w:val="clear" w:pos="1440"/>
        <w:tab w:val="clear" w:pos="4320"/>
        <w:tab w:val="clear" w:pos="9072"/>
        <w:tab w:val="num" w:pos="0"/>
        <w:tab w:val="left" w:pos="993"/>
      </w:tabs>
      <w:spacing w:line="360" w:lineRule="auto"/>
      <w:jc w:val="both"/>
    </w:pPr>
    <w:rPr>
      <w:rFonts w:asciiTheme="minorEastAsia" w:eastAsiaTheme="minorEastAsia" w:hAnsiTheme="minorEastAsia"/>
      <w:lang w:eastAsia="zh-TW"/>
    </w:rPr>
  </w:style>
  <w:style w:type="paragraph" w:customStyle="1" w:styleId="Style19">
    <w:name w:val="Style19"/>
    <w:basedOn w:val="Normal"/>
    <w:next w:val="Quotation"/>
    <w:qFormat/>
    <w:rsid w:val="00024EC9"/>
  </w:style>
  <w:style w:type="paragraph" w:customStyle="1" w:styleId="Style20">
    <w:name w:val="Style20"/>
    <w:basedOn w:val="Normal"/>
    <w:next w:val="Normal"/>
    <w:qFormat/>
    <w:rsid w:val="00024EC9"/>
  </w:style>
  <w:style w:type="paragraph" w:customStyle="1" w:styleId="Style21">
    <w:name w:val="Style21"/>
    <w:basedOn w:val="Quote"/>
    <w:qFormat/>
    <w:rsid w:val="00920EAD"/>
    <w:pPr>
      <w:tabs>
        <w:tab w:val="clear" w:pos="1440"/>
        <w:tab w:val="clear" w:pos="4320"/>
        <w:tab w:val="clear" w:pos="9072"/>
        <w:tab w:val="num" w:pos="0"/>
        <w:tab w:val="left" w:pos="993"/>
      </w:tabs>
      <w:spacing w:line="360" w:lineRule="auto"/>
      <w:jc w:val="both"/>
    </w:pPr>
    <w:rPr>
      <w:szCs w:val="28"/>
    </w:rPr>
  </w:style>
  <w:style w:type="paragraph" w:customStyle="1" w:styleId="Style22">
    <w:name w:val="Style22"/>
    <w:basedOn w:val="Quote"/>
    <w:qFormat/>
    <w:rsid w:val="00920EAD"/>
    <w:pPr>
      <w:numPr>
        <w:numId w:val="1"/>
      </w:numPr>
      <w:tabs>
        <w:tab w:val="clear" w:pos="720"/>
        <w:tab w:val="clear" w:pos="1440"/>
        <w:tab w:val="clear" w:pos="4320"/>
        <w:tab w:val="clear" w:pos="9072"/>
        <w:tab w:val="num" w:pos="0"/>
        <w:tab w:val="left" w:pos="993"/>
      </w:tabs>
      <w:spacing w:line="360" w:lineRule="auto"/>
      <w:ind w:left="0" w:firstLine="0"/>
      <w:jc w:val="both"/>
    </w:pPr>
    <w:rPr>
      <w:szCs w:val="28"/>
    </w:rPr>
  </w:style>
  <w:style w:type="character" w:customStyle="1" w:styleId="BodyTextChar">
    <w:name w:val="Body Text Char"/>
    <w:basedOn w:val="DefaultParagraphFont"/>
    <w:link w:val="BodyText"/>
    <w:rsid w:val="00920EAD"/>
    <w:rPr>
      <w:sz w:val="28"/>
      <w:lang w:val="en-GB"/>
    </w:rPr>
  </w:style>
  <w:style w:type="character" w:customStyle="1" w:styleId="BodyTextIndentChar">
    <w:name w:val="Body Text Indent Char"/>
    <w:basedOn w:val="DefaultParagraphFont"/>
    <w:link w:val="BodyTextIndent"/>
    <w:rsid w:val="00920EAD"/>
    <w:rPr>
      <w:kern w:val="2"/>
      <w:sz w:val="28"/>
      <w:lang w:val="en-GB"/>
    </w:rPr>
  </w:style>
</w:styles>
</file>

<file path=word/webSettings.xml><?xml version="1.0" encoding="utf-8"?>
<w:webSettings xmlns:r="http://schemas.openxmlformats.org/officeDocument/2006/relationships" xmlns:w="http://schemas.openxmlformats.org/wordprocessingml/2006/main">
  <w:divs>
    <w:div w:id="286199265">
      <w:bodyDiv w:val="1"/>
      <w:marLeft w:val="0"/>
      <w:marRight w:val="0"/>
      <w:marTop w:val="0"/>
      <w:marBottom w:val="0"/>
      <w:divBdr>
        <w:top w:val="none" w:sz="0" w:space="0" w:color="auto"/>
        <w:left w:val="none" w:sz="0" w:space="0" w:color="auto"/>
        <w:bottom w:val="none" w:sz="0" w:space="0" w:color="auto"/>
        <w:right w:val="none" w:sz="0" w:space="0" w:color="auto"/>
      </w:divBdr>
    </w:div>
    <w:div w:id="561406956">
      <w:bodyDiv w:val="1"/>
      <w:marLeft w:val="0"/>
      <w:marRight w:val="0"/>
      <w:marTop w:val="0"/>
      <w:marBottom w:val="0"/>
      <w:divBdr>
        <w:top w:val="none" w:sz="0" w:space="0" w:color="auto"/>
        <w:left w:val="none" w:sz="0" w:space="0" w:color="auto"/>
        <w:bottom w:val="none" w:sz="0" w:space="0" w:color="auto"/>
        <w:right w:val="none" w:sz="0" w:space="0" w:color="auto"/>
      </w:divBdr>
    </w:div>
    <w:div w:id="846098575">
      <w:bodyDiv w:val="1"/>
      <w:marLeft w:val="0"/>
      <w:marRight w:val="0"/>
      <w:marTop w:val="0"/>
      <w:marBottom w:val="0"/>
      <w:divBdr>
        <w:top w:val="none" w:sz="0" w:space="0" w:color="auto"/>
        <w:left w:val="none" w:sz="0" w:space="0" w:color="auto"/>
        <w:bottom w:val="none" w:sz="0" w:space="0" w:color="auto"/>
        <w:right w:val="none" w:sz="0" w:space="0" w:color="auto"/>
      </w:divBdr>
    </w:div>
    <w:div w:id="852916401">
      <w:bodyDiv w:val="1"/>
      <w:marLeft w:val="0"/>
      <w:marRight w:val="0"/>
      <w:marTop w:val="0"/>
      <w:marBottom w:val="0"/>
      <w:divBdr>
        <w:top w:val="none" w:sz="0" w:space="0" w:color="auto"/>
        <w:left w:val="none" w:sz="0" w:space="0" w:color="auto"/>
        <w:bottom w:val="none" w:sz="0" w:space="0" w:color="auto"/>
        <w:right w:val="none" w:sz="0" w:space="0" w:color="auto"/>
      </w:divBdr>
    </w:div>
    <w:div w:id="862129479">
      <w:bodyDiv w:val="1"/>
      <w:marLeft w:val="0"/>
      <w:marRight w:val="0"/>
      <w:marTop w:val="0"/>
      <w:marBottom w:val="0"/>
      <w:divBdr>
        <w:top w:val="none" w:sz="0" w:space="0" w:color="auto"/>
        <w:left w:val="none" w:sz="0" w:space="0" w:color="auto"/>
        <w:bottom w:val="none" w:sz="0" w:space="0" w:color="auto"/>
        <w:right w:val="none" w:sz="0" w:space="0" w:color="auto"/>
      </w:divBdr>
    </w:div>
    <w:div w:id="868757341">
      <w:bodyDiv w:val="1"/>
      <w:marLeft w:val="0"/>
      <w:marRight w:val="0"/>
      <w:marTop w:val="0"/>
      <w:marBottom w:val="0"/>
      <w:divBdr>
        <w:top w:val="none" w:sz="0" w:space="0" w:color="auto"/>
        <w:left w:val="none" w:sz="0" w:space="0" w:color="auto"/>
        <w:bottom w:val="none" w:sz="0" w:space="0" w:color="auto"/>
        <w:right w:val="none" w:sz="0" w:space="0" w:color="auto"/>
      </w:divBdr>
    </w:div>
    <w:div w:id="892545412">
      <w:bodyDiv w:val="1"/>
      <w:marLeft w:val="0"/>
      <w:marRight w:val="0"/>
      <w:marTop w:val="0"/>
      <w:marBottom w:val="0"/>
      <w:divBdr>
        <w:top w:val="none" w:sz="0" w:space="0" w:color="auto"/>
        <w:left w:val="none" w:sz="0" w:space="0" w:color="auto"/>
        <w:bottom w:val="none" w:sz="0" w:space="0" w:color="auto"/>
        <w:right w:val="none" w:sz="0" w:space="0" w:color="auto"/>
      </w:divBdr>
    </w:div>
    <w:div w:id="940380393">
      <w:bodyDiv w:val="1"/>
      <w:marLeft w:val="0"/>
      <w:marRight w:val="0"/>
      <w:marTop w:val="0"/>
      <w:marBottom w:val="0"/>
      <w:divBdr>
        <w:top w:val="none" w:sz="0" w:space="0" w:color="auto"/>
        <w:left w:val="none" w:sz="0" w:space="0" w:color="auto"/>
        <w:bottom w:val="none" w:sz="0" w:space="0" w:color="auto"/>
        <w:right w:val="none" w:sz="0" w:space="0" w:color="auto"/>
      </w:divBdr>
    </w:div>
    <w:div w:id="1086028810">
      <w:bodyDiv w:val="1"/>
      <w:marLeft w:val="0"/>
      <w:marRight w:val="0"/>
      <w:marTop w:val="0"/>
      <w:marBottom w:val="0"/>
      <w:divBdr>
        <w:top w:val="none" w:sz="0" w:space="0" w:color="auto"/>
        <w:left w:val="none" w:sz="0" w:space="0" w:color="auto"/>
        <w:bottom w:val="none" w:sz="0" w:space="0" w:color="auto"/>
        <w:right w:val="none" w:sz="0" w:space="0" w:color="auto"/>
      </w:divBdr>
      <w:divsChild>
        <w:div w:id="1489786134">
          <w:marLeft w:val="0"/>
          <w:marRight w:val="0"/>
          <w:marTop w:val="0"/>
          <w:marBottom w:val="133"/>
          <w:divBdr>
            <w:top w:val="none" w:sz="0" w:space="0" w:color="auto"/>
            <w:left w:val="none" w:sz="0" w:space="0" w:color="auto"/>
            <w:bottom w:val="none" w:sz="0" w:space="0" w:color="auto"/>
            <w:right w:val="none" w:sz="0" w:space="0" w:color="auto"/>
          </w:divBdr>
          <w:divsChild>
            <w:div w:id="712924626">
              <w:marLeft w:val="-120"/>
              <w:marRight w:val="0"/>
              <w:marTop w:val="0"/>
              <w:marBottom w:val="0"/>
              <w:divBdr>
                <w:top w:val="none" w:sz="0" w:space="0" w:color="auto"/>
                <w:left w:val="none" w:sz="0" w:space="0" w:color="auto"/>
                <w:bottom w:val="none" w:sz="0" w:space="0" w:color="auto"/>
                <w:right w:val="none" w:sz="0" w:space="0" w:color="auto"/>
              </w:divBdr>
              <w:divsChild>
                <w:div w:id="66734440">
                  <w:marLeft w:val="13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981792">
      <w:bodyDiv w:val="1"/>
      <w:marLeft w:val="0"/>
      <w:marRight w:val="0"/>
      <w:marTop w:val="0"/>
      <w:marBottom w:val="0"/>
      <w:divBdr>
        <w:top w:val="none" w:sz="0" w:space="0" w:color="auto"/>
        <w:left w:val="none" w:sz="0" w:space="0" w:color="auto"/>
        <w:bottom w:val="none" w:sz="0" w:space="0" w:color="auto"/>
        <w:right w:val="none" w:sz="0" w:space="0" w:color="auto"/>
      </w:divBdr>
    </w:div>
    <w:div w:id="1233737598">
      <w:bodyDiv w:val="1"/>
      <w:marLeft w:val="0"/>
      <w:marRight w:val="0"/>
      <w:marTop w:val="0"/>
      <w:marBottom w:val="0"/>
      <w:divBdr>
        <w:top w:val="none" w:sz="0" w:space="0" w:color="auto"/>
        <w:left w:val="none" w:sz="0" w:space="0" w:color="auto"/>
        <w:bottom w:val="none" w:sz="0" w:space="0" w:color="auto"/>
        <w:right w:val="none" w:sz="0" w:space="0" w:color="auto"/>
      </w:divBdr>
    </w:div>
    <w:div w:id="1280528704">
      <w:bodyDiv w:val="1"/>
      <w:marLeft w:val="0"/>
      <w:marRight w:val="0"/>
      <w:marTop w:val="0"/>
      <w:marBottom w:val="0"/>
      <w:divBdr>
        <w:top w:val="none" w:sz="0" w:space="0" w:color="auto"/>
        <w:left w:val="none" w:sz="0" w:space="0" w:color="auto"/>
        <w:bottom w:val="none" w:sz="0" w:space="0" w:color="auto"/>
        <w:right w:val="none" w:sz="0" w:space="0" w:color="auto"/>
      </w:divBdr>
    </w:div>
    <w:div w:id="1334383348">
      <w:bodyDiv w:val="1"/>
      <w:marLeft w:val="0"/>
      <w:marRight w:val="0"/>
      <w:marTop w:val="0"/>
      <w:marBottom w:val="0"/>
      <w:divBdr>
        <w:top w:val="none" w:sz="0" w:space="0" w:color="auto"/>
        <w:left w:val="none" w:sz="0" w:space="0" w:color="auto"/>
        <w:bottom w:val="none" w:sz="0" w:space="0" w:color="auto"/>
        <w:right w:val="none" w:sz="0" w:space="0" w:color="auto"/>
      </w:divBdr>
    </w:div>
    <w:div w:id="1537351935">
      <w:bodyDiv w:val="1"/>
      <w:marLeft w:val="0"/>
      <w:marRight w:val="0"/>
      <w:marTop w:val="0"/>
      <w:marBottom w:val="0"/>
      <w:divBdr>
        <w:top w:val="none" w:sz="0" w:space="0" w:color="auto"/>
        <w:left w:val="none" w:sz="0" w:space="0" w:color="auto"/>
        <w:bottom w:val="none" w:sz="0" w:space="0" w:color="auto"/>
        <w:right w:val="none" w:sz="0" w:space="0" w:color="auto"/>
      </w:divBdr>
    </w:div>
    <w:div w:id="1646348946">
      <w:bodyDiv w:val="1"/>
      <w:marLeft w:val="0"/>
      <w:marRight w:val="0"/>
      <w:marTop w:val="0"/>
      <w:marBottom w:val="0"/>
      <w:divBdr>
        <w:top w:val="none" w:sz="0" w:space="0" w:color="auto"/>
        <w:left w:val="none" w:sz="0" w:space="0" w:color="auto"/>
        <w:bottom w:val="none" w:sz="0" w:space="0" w:color="auto"/>
        <w:right w:val="none" w:sz="0" w:space="0" w:color="auto"/>
      </w:divBdr>
    </w:div>
    <w:div w:id="1758817761">
      <w:bodyDiv w:val="1"/>
      <w:marLeft w:val="0"/>
      <w:marRight w:val="0"/>
      <w:marTop w:val="0"/>
      <w:marBottom w:val="0"/>
      <w:divBdr>
        <w:top w:val="none" w:sz="0" w:space="0" w:color="auto"/>
        <w:left w:val="none" w:sz="0" w:space="0" w:color="auto"/>
        <w:bottom w:val="none" w:sz="0" w:space="0" w:color="auto"/>
        <w:right w:val="none" w:sz="0" w:space="0" w:color="auto"/>
      </w:divBdr>
    </w:div>
    <w:div w:id="18130548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C31F15-5BD5-4326-991B-771B0A08C6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ABC</Template>
  <TotalTime>1140</TotalTime>
  <Pages>1</Pages>
  <Words>5230</Words>
  <Characters>29814</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DCEC 1141/2006</vt:lpstr>
    </vt:vector>
  </TitlesOfParts>
  <Company>Judiciary hong Kong</Company>
  <LinksUpToDate>false</LinksUpToDate>
  <CharactersWithSpaces>34975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DCEC 1141/2006</dc:title>
  <dc:creator>Kent Yee</dc:creator>
  <cp:lastModifiedBy>setup</cp:lastModifiedBy>
  <cp:revision>96</cp:revision>
  <cp:lastPrinted>2011-12-17T07:10:00Z</cp:lastPrinted>
  <dcterms:created xsi:type="dcterms:W3CDTF">2012-04-21T03:12:00Z</dcterms:created>
  <dcterms:modified xsi:type="dcterms:W3CDTF">2012-04-24T10:06:00Z</dcterms:modified>
</cp:coreProperties>
</file>