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574" w:rsidRPr="00595909" w:rsidRDefault="00357574" w:rsidP="00D67648">
      <w:pPr>
        <w:pStyle w:val="Heading1"/>
        <w:adjustRightInd w:val="0"/>
        <w:snapToGrid w:val="0"/>
        <w:spacing w:line="360" w:lineRule="auto"/>
        <w:jc w:val="right"/>
        <w:rPr>
          <w:rFonts w:eastAsia="SimSun"/>
          <w:b w:val="0"/>
          <w:kern w:val="2"/>
          <w:sz w:val="28"/>
          <w:szCs w:val="28"/>
          <w:u w:val="none"/>
          <w:lang w:eastAsia="zh-CN"/>
        </w:rPr>
      </w:pPr>
      <w:bookmarkStart w:id="0" w:name="_GoBack"/>
      <w:bookmarkEnd w:id="0"/>
      <w:r w:rsidRPr="00595909">
        <w:rPr>
          <w:rFonts w:eastAsia="SimSun" w:hint="eastAsia"/>
          <w:kern w:val="2"/>
          <w:sz w:val="28"/>
          <w:szCs w:val="28"/>
          <w:u w:val="none"/>
          <w:lang w:eastAsia="zh-CN"/>
        </w:rPr>
        <w:tab/>
      </w:r>
      <w:r w:rsidR="00A1237B" w:rsidRPr="00595909">
        <w:rPr>
          <w:rFonts w:eastAsia="SimSun"/>
          <w:b w:val="0"/>
          <w:kern w:val="2"/>
          <w:sz w:val="28"/>
          <w:szCs w:val="28"/>
          <w:u w:val="none"/>
          <w:lang w:eastAsia="zh-CN"/>
        </w:rPr>
        <w:t>DC</w:t>
      </w:r>
      <w:r w:rsidR="0063356F">
        <w:rPr>
          <w:rFonts w:eastAsia="SimSun"/>
          <w:b w:val="0"/>
          <w:kern w:val="2"/>
          <w:sz w:val="28"/>
          <w:szCs w:val="28"/>
          <w:u w:val="none"/>
          <w:lang w:eastAsia="zh-CN"/>
        </w:rPr>
        <w:t>PI</w:t>
      </w:r>
      <w:r w:rsidR="00A1237B" w:rsidRPr="00595909">
        <w:rPr>
          <w:rFonts w:eastAsia="SimSun"/>
          <w:b w:val="0"/>
          <w:kern w:val="2"/>
          <w:sz w:val="28"/>
          <w:szCs w:val="28"/>
          <w:u w:val="none"/>
          <w:lang w:eastAsia="zh-CN"/>
        </w:rPr>
        <w:t xml:space="preserve"> </w:t>
      </w:r>
      <w:r w:rsidR="008851E2">
        <w:rPr>
          <w:rFonts w:eastAsia="SimSun"/>
          <w:b w:val="0"/>
          <w:kern w:val="2"/>
          <w:sz w:val="28"/>
          <w:szCs w:val="28"/>
          <w:u w:val="none"/>
          <w:lang w:eastAsia="zh-CN"/>
        </w:rPr>
        <w:t>580</w:t>
      </w:r>
      <w:r w:rsidR="00D67648" w:rsidRPr="00595909">
        <w:rPr>
          <w:rFonts w:eastAsia="SimSun" w:hint="eastAsia"/>
          <w:b w:val="0"/>
          <w:kern w:val="2"/>
          <w:sz w:val="28"/>
          <w:szCs w:val="28"/>
          <w:u w:val="none"/>
          <w:lang w:eastAsia="zh-CN"/>
        </w:rPr>
        <w:t>/201</w:t>
      </w:r>
      <w:r w:rsidR="008851E2">
        <w:rPr>
          <w:rFonts w:eastAsia="SimSun"/>
          <w:b w:val="0"/>
          <w:kern w:val="2"/>
          <w:sz w:val="28"/>
          <w:szCs w:val="28"/>
          <w:u w:val="none"/>
          <w:lang w:eastAsia="zh-CN"/>
        </w:rPr>
        <w:t>1</w:t>
      </w:r>
    </w:p>
    <w:p w:rsidR="00357574" w:rsidRPr="00595909" w:rsidRDefault="00357574" w:rsidP="00D67648">
      <w:pPr>
        <w:pStyle w:val="Heading1"/>
        <w:adjustRightInd w:val="0"/>
        <w:snapToGrid w:val="0"/>
        <w:spacing w:line="360" w:lineRule="auto"/>
        <w:jc w:val="center"/>
        <w:rPr>
          <w:rFonts w:eastAsia="SimSun"/>
          <w:kern w:val="2"/>
          <w:sz w:val="28"/>
          <w:szCs w:val="28"/>
          <w:u w:val="none"/>
          <w:lang w:eastAsia="zh-CN"/>
        </w:rPr>
      </w:pPr>
    </w:p>
    <w:p w:rsidR="00152C31" w:rsidRPr="00595909" w:rsidRDefault="00152C31" w:rsidP="00152C31">
      <w:pPr>
        <w:rPr>
          <w:szCs w:val="28"/>
        </w:rPr>
        <w:sectPr w:rsidR="00152C31" w:rsidRPr="00595909" w:rsidSect="00627EC3">
          <w:headerReference w:type="default" r:id="rId8"/>
          <w:footerReference w:type="even" r:id="rId9"/>
          <w:footerReference w:type="default" r:id="rId10"/>
          <w:pgSz w:w="11906" w:h="16838" w:code="9"/>
          <w:pgMar w:top="1418" w:right="1701" w:bottom="1418" w:left="1701" w:header="1008" w:footer="720" w:gutter="0"/>
          <w:cols w:space="708"/>
          <w:docGrid w:linePitch="380"/>
        </w:sectPr>
      </w:pPr>
    </w:p>
    <w:p w:rsidR="009476CC" w:rsidRPr="00595909" w:rsidRDefault="009476CC" w:rsidP="00D67648">
      <w:pPr>
        <w:pStyle w:val="Heading1"/>
        <w:adjustRightInd w:val="0"/>
        <w:snapToGrid w:val="0"/>
        <w:spacing w:line="360" w:lineRule="auto"/>
        <w:jc w:val="center"/>
        <w:rPr>
          <w:rFonts w:eastAsia="SimSun"/>
          <w:kern w:val="2"/>
          <w:sz w:val="28"/>
          <w:szCs w:val="28"/>
          <w:u w:val="none"/>
          <w:lang w:eastAsia="zh-CN"/>
        </w:rPr>
      </w:pPr>
      <w:r w:rsidRPr="00595909">
        <w:rPr>
          <w:rFonts w:eastAsia="SimSun" w:hint="eastAsia"/>
          <w:kern w:val="2"/>
          <w:sz w:val="28"/>
          <w:szCs w:val="28"/>
          <w:u w:val="none"/>
          <w:lang w:eastAsia="zh-CN"/>
        </w:rPr>
        <w:t xml:space="preserve">IN THE </w:t>
      </w:r>
      <w:r w:rsidR="00A1237B" w:rsidRPr="00595909">
        <w:rPr>
          <w:rFonts w:eastAsia="SimSun"/>
          <w:kern w:val="2"/>
          <w:sz w:val="28"/>
          <w:szCs w:val="28"/>
          <w:u w:val="none"/>
          <w:lang w:eastAsia="zh-CN"/>
        </w:rPr>
        <w:t>DISTRICT</w:t>
      </w:r>
      <w:r w:rsidRPr="00595909">
        <w:rPr>
          <w:rFonts w:eastAsia="SimSun" w:hint="eastAsia"/>
          <w:kern w:val="2"/>
          <w:sz w:val="28"/>
          <w:szCs w:val="28"/>
          <w:u w:val="none"/>
          <w:lang w:eastAsia="zh-CN"/>
        </w:rPr>
        <w:t xml:space="preserve"> COURT OF THE</w:t>
      </w:r>
    </w:p>
    <w:p w:rsidR="009476CC" w:rsidRPr="00595909" w:rsidRDefault="009476CC" w:rsidP="00D67648">
      <w:pPr>
        <w:pStyle w:val="Heading1"/>
        <w:adjustRightInd w:val="0"/>
        <w:snapToGrid w:val="0"/>
        <w:spacing w:line="360" w:lineRule="auto"/>
        <w:jc w:val="center"/>
        <w:rPr>
          <w:rFonts w:eastAsia="SimSun"/>
          <w:kern w:val="2"/>
          <w:sz w:val="28"/>
          <w:szCs w:val="28"/>
          <w:u w:val="none"/>
          <w:lang w:eastAsia="zh-CN"/>
        </w:rPr>
      </w:pPr>
      <w:r w:rsidRPr="00595909">
        <w:rPr>
          <w:rFonts w:eastAsia="SimSun" w:hint="eastAsia"/>
          <w:kern w:val="2"/>
          <w:sz w:val="28"/>
          <w:szCs w:val="28"/>
          <w:u w:val="none"/>
          <w:lang w:eastAsia="zh-CN"/>
        </w:rPr>
        <w:t>HONG KONG SPECIAL ADMINISTRATIVE REGION</w:t>
      </w:r>
    </w:p>
    <w:p w:rsidR="009476CC" w:rsidRPr="00B74A5E" w:rsidRDefault="00B74A5E" w:rsidP="00D67648">
      <w:pPr>
        <w:pStyle w:val="Heading1"/>
        <w:adjustRightInd w:val="0"/>
        <w:snapToGrid w:val="0"/>
        <w:spacing w:line="360" w:lineRule="auto"/>
        <w:jc w:val="center"/>
        <w:rPr>
          <w:rFonts w:eastAsia="SimSun"/>
          <w:b w:val="0"/>
          <w:kern w:val="2"/>
          <w:sz w:val="28"/>
          <w:szCs w:val="28"/>
          <w:u w:val="none"/>
          <w:lang w:eastAsia="zh-CN"/>
        </w:rPr>
      </w:pPr>
      <w:r>
        <w:rPr>
          <w:rFonts w:eastAsia="SimSun"/>
          <w:b w:val="0"/>
          <w:kern w:val="2"/>
          <w:sz w:val="28"/>
          <w:szCs w:val="28"/>
          <w:u w:val="none"/>
          <w:lang w:eastAsia="zh-CN"/>
        </w:rPr>
        <w:t>PERSONAL INJURIES ACTION</w:t>
      </w:r>
      <w:r w:rsidR="00A1237B" w:rsidRPr="00B74A5E">
        <w:rPr>
          <w:rFonts w:eastAsia="SimSun"/>
          <w:b w:val="0"/>
          <w:kern w:val="2"/>
          <w:sz w:val="28"/>
          <w:szCs w:val="28"/>
          <w:u w:val="none"/>
          <w:lang w:eastAsia="zh-CN"/>
        </w:rPr>
        <w:t xml:space="preserve"> N</w:t>
      </w:r>
      <w:r>
        <w:rPr>
          <w:rFonts w:eastAsia="SimSun"/>
          <w:b w:val="0"/>
          <w:kern w:val="2"/>
          <w:sz w:val="28"/>
          <w:szCs w:val="28"/>
          <w:u w:val="none"/>
          <w:lang w:eastAsia="zh-CN"/>
        </w:rPr>
        <w:t>O</w:t>
      </w:r>
      <w:r w:rsidR="00A1237B" w:rsidRPr="00B74A5E">
        <w:rPr>
          <w:rFonts w:eastAsia="SimSun"/>
          <w:b w:val="0"/>
          <w:kern w:val="2"/>
          <w:sz w:val="28"/>
          <w:szCs w:val="28"/>
          <w:u w:val="none"/>
          <w:lang w:eastAsia="zh-CN"/>
        </w:rPr>
        <w:t xml:space="preserve">. </w:t>
      </w:r>
      <w:r w:rsidR="008851E2">
        <w:rPr>
          <w:rFonts w:eastAsia="SimSun"/>
          <w:b w:val="0"/>
          <w:kern w:val="2"/>
          <w:sz w:val="28"/>
          <w:szCs w:val="28"/>
          <w:u w:val="none"/>
          <w:lang w:eastAsia="zh-CN"/>
        </w:rPr>
        <w:t>580</w:t>
      </w:r>
      <w:r w:rsidR="00A1237B" w:rsidRPr="00B74A5E">
        <w:rPr>
          <w:rFonts w:eastAsia="SimSun"/>
          <w:b w:val="0"/>
          <w:kern w:val="2"/>
          <w:sz w:val="28"/>
          <w:szCs w:val="28"/>
          <w:u w:val="none"/>
          <w:lang w:eastAsia="zh-CN"/>
        </w:rPr>
        <w:t xml:space="preserve"> OF 201</w:t>
      </w:r>
      <w:r w:rsidR="008851E2">
        <w:rPr>
          <w:rFonts w:eastAsia="SimSun"/>
          <w:b w:val="0"/>
          <w:kern w:val="2"/>
          <w:sz w:val="28"/>
          <w:szCs w:val="28"/>
          <w:u w:val="none"/>
          <w:lang w:eastAsia="zh-CN"/>
        </w:rPr>
        <w:t>1</w:t>
      </w:r>
    </w:p>
    <w:p w:rsidR="00357574" w:rsidRPr="00595909" w:rsidRDefault="00357574">
      <w:pPr>
        <w:pStyle w:val="normal2"/>
        <w:tabs>
          <w:tab w:val="clear" w:pos="1411"/>
          <w:tab w:val="clear" w:pos="1440"/>
          <w:tab w:val="clear" w:pos="4320"/>
          <w:tab w:val="clear" w:pos="9072"/>
          <w:tab w:val="left" w:pos="5180"/>
        </w:tabs>
        <w:overflowPunct/>
        <w:autoSpaceDE/>
        <w:autoSpaceDN/>
        <w:spacing w:before="120"/>
        <w:rPr>
          <w:rFonts w:eastAsia="SimSun"/>
          <w:caps w:val="0"/>
          <w:kern w:val="2"/>
          <w:szCs w:val="28"/>
          <w:lang w:eastAsia="zh-TW"/>
        </w:rPr>
      </w:pPr>
      <w:r w:rsidRPr="00595909">
        <w:rPr>
          <w:szCs w:val="28"/>
        </w:rPr>
        <w:t>____________</w:t>
      </w:r>
      <w:r w:rsidRPr="00595909">
        <w:rPr>
          <w:rFonts w:hint="eastAsia"/>
          <w:szCs w:val="28"/>
          <w:lang w:eastAsia="zh-TW"/>
        </w:rPr>
        <w:t xml:space="preserve"> </w:t>
      </w:r>
    </w:p>
    <w:p w:rsidR="00873E81" w:rsidRDefault="00873E81" w:rsidP="00617365">
      <w:pPr>
        <w:spacing w:line="360" w:lineRule="auto"/>
        <w:rPr>
          <w:szCs w:val="28"/>
        </w:rPr>
      </w:pPr>
    </w:p>
    <w:p w:rsidR="00873E81" w:rsidRDefault="00873E81" w:rsidP="00873E81">
      <w:pPr>
        <w:spacing w:line="360" w:lineRule="auto"/>
        <w:jc w:val="both"/>
        <w:rPr>
          <w:szCs w:val="28"/>
        </w:rPr>
      </w:pPr>
      <w:r>
        <w:rPr>
          <w:szCs w:val="28"/>
        </w:rPr>
        <w:t>BETWEEN</w:t>
      </w:r>
    </w:p>
    <w:p w:rsidR="00873E81" w:rsidRDefault="00873E81" w:rsidP="00873E81">
      <w:pPr>
        <w:spacing w:line="360" w:lineRule="auto"/>
        <w:jc w:val="both"/>
        <w:rPr>
          <w:szCs w:val="28"/>
        </w:rPr>
      </w:pPr>
    </w:p>
    <w:p w:rsidR="00873E81" w:rsidRDefault="008851E2" w:rsidP="00873E81">
      <w:pPr>
        <w:spacing w:line="360" w:lineRule="auto"/>
        <w:jc w:val="both"/>
        <w:rPr>
          <w:szCs w:val="28"/>
          <w:lang w:val="en-GB"/>
        </w:rPr>
      </w:pPr>
      <w:r>
        <w:rPr>
          <w:szCs w:val="28"/>
        </w:rPr>
        <w:t>CHU SIO IONG (</w:t>
      </w:r>
      <w:r>
        <w:rPr>
          <w:szCs w:val="28"/>
        </w:rPr>
        <w:t>朱小容</w:t>
      </w:r>
      <w:r>
        <w:rPr>
          <w:szCs w:val="28"/>
        </w:rPr>
        <w:t>)</w:t>
      </w:r>
      <w:r w:rsidR="0063356F">
        <w:rPr>
          <w:szCs w:val="28"/>
        </w:rPr>
        <w:t xml:space="preserve">     </w:t>
      </w:r>
      <w:r>
        <w:rPr>
          <w:szCs w:val="28"/>
        </w:rPr>
        <w:t xml:space="preserve">                           </w:t>
      </w:r>
      <w:r w:rsidR="00873E81">
        <w:rPr>
          <w:szCs w:val="28"/>
          <w:lang w:val="en-GB"/>
        </w:rPr>
        <w:t>Plaintiff</w:t>
      </w:r>
    </w:p>
    <w:p w:rsidR="00437499" w:rsidRDefault="00437499" w:rsidP="00D3061E">
      <w:pPr>
        <w:spacing w:line="360" w:lineRule="auto"/>
        <w:jc w:val="both"/>
        <w:rPr>
          <w:szCs w:val="28"/>
        </w:rPr>
      </w:pPr>
      <w:r>
        <w:rPr>
          <w:szCs w:val="28"/>
        </w:rPr>
        <w:tab/>
      </w:r>
      <w:r>
        <w:rPr>
          <w:szCs w:val="28"/>
        </w:rPr>
        <w:tab/>
        <w:t>and</w:t>
      </w:r>
    </w:p>
    <w:p w:rsidR="00A31596" w:rsidRDefault="008851E2" w:rsidP="008851E2">
      <w:pPr>
        <w:tabs>
          <w:tab w:val="clear" w:pos="4320"/>
          <w:tab w:val="clear" w:pos="9072"/>
          <w:tab w:val="center" w:pos="5112"/>
          <w:tab w:val="right" w:pos="8505"/>
        </w:tabs>
        <w:ind w:right="-1"/>
        <w:jc w:val="both"/>
        <w:rPr>
          <w:szCs w:val="28"/>
        </w:rPr>
      </w:pPr>
      <w:r>
        <w:rPr>
          <w:szCs w:val="28"/>
        </w:rPr>
        <w:t>CHEUNG HO YIN (</w:t>
      </w:r>
      <w:r>
        <w:rPr>
          <w:szCs w:val="28"/>
        </w:rPr>
        <w:t>張浩然</w:t>
      </w:r>
      <w:r>
        <w:rPr>
          <w:szCs w:val="28"/>
        </w:rPr>
        <w:t xml:space="preserve">)                          </w:t>
      </w:r>
      <w:r w:rsidR="00821A96">
        <w:rPr>
          <w:szCs w:val="28"/>
        </w:rPr>
        <w:t>1</w:t>
      </w:r>
      <w:r w:rsidR="00821A96" w:rsidRPr="00821A96">
        <w:rPr>
          <w:szCs w:val="28"/>
          <w:vertAlign w:val="superscript"/>
        </w:rPr>
        <w:t>st</w:t>
      </w:r>
      <w:r>
        <w:rPr>
          <w:szCs w:val="28"/>
        </w:rPr>
        <w:t xml:space="preserve"> Defendant</w:t>
      </w:r>
      <w:r w:rsidR="00821A96">
        <w:rPr>
          <w:szCs w:val="28"/>
        </w:rPr>
        <w:tab/>
      </w:r>
      <w:r w:rsidR="00821A96">
        <w:rPr>
          <w:szCs w:val="28"/>
        </w:rPr>
        <w:tab/>
      </w:r>
      <w:r w:rsidR="00821A96">
        <w:rPr>
          <w:szCs w:val="28"/>
        </w:rPr>
        <w:tab/>
        <w:t xml:space="preserve"> </w:t>
      </w:r>
    </w:p>
    <w:p w:rsidR="008851E2" w:rsidRDefault="008851E2" w:rsidP="008851E2">
      <w:pPr>
        <w:tabs>
          <w:tab w:val="clear" w:pos="4320"/>
          <w:tab w:val="clear" w:pos="9072"/>
          <w:tab w:val="center" w:pos="5112"/>
          <w:tab w:val="right" w:pos="8505"/>
        </w:tabs>
        <w:ind w:right="-1"/>
        <w:jc w:val="both"/>
        <w:rPr>
          <w:szCs w:val="28"/>
        </w:rPr>
      </w:pPr>
      <w:r>
        <w:rPr>
          <w:szCs w:val="28"/>
        </w:rPr>
        <w:t xml:space="preserve">A.S.WATSON &amp; COMPANY, LIMITED               </w:t>
      </w:r>
      <w:r w:rsidR="000746F4">
        <w:rPr>
          <w:szCs w:val="28"/>
        </w:rPr>
        <w:t>2</w:t>
      </w:r>
      <w:r w:rsidR="000746F4" w:rsidRPr="000746F4">
        <w:rPr>
          <w:szCs w:val="28"/>
          <w:vertAlign w:val="superscript"/>
        </w:rPr>
        <w:t>nd</w:t>
      </w:r>
      <w:r w:rsidR="00D3061E">
        <w:rPr>
          <w:szCs w:val="28"/>
        </w:rPr>
        <w:t xml:space="preserve"> Defendant</w:t>
      </w:r>
    </w:p>
    <w:p w:rsidR="00873E81" w:rsidRDefault="00D3061E" w:rsidP="00617365">
      <w:pPr>
        <w:tabs>
          <w:tab w:val="clear" w:pos="4320"/>
          <w:tab w:val="center" w:pos="5112"/>
        </w:tabs>
        <w:ind w:right="-1301"/>
        <w:jc w:val="both"/>
        <w:rPr>
          <w:szCs w:val="28"/>
        </w:rPr>
      </w:pPr>
      <w:r>
        <w:rPr>
          <w:szCs w:val="28"/>
        </w:rPr>
        <w:t xml:space="preserve"> </w:t>
      </w:r>
    </w:p>
    <w:p w:rsidR="0039197B" w:rsidRDefault="0039197B" w:rsidP="0039197B">
      <w:pPr>
        <w:spacing w:line="360" w:lineRule="auto"/>
        <w:jc w:val="center"/>
        <w:rPr>
          <w:szCs w:val="28"/>
        </w:rPr>
      </w:pPr>
      <w:r w:rsidRPr="00595909">
        <w:rPr>
          <w:szCs w:val="28"/>
        </w:rPr>
        <w:t>____________</w:t>
      </w:r>
    </w:p>
    <w:p w:rsidR="008851E2" w:rsidRPr="00595909" w:rsidRDefault="008851E2" w:rsidP="0039197B">
      <w:pPr>
        <w:spacing w:line="360" w:lineRule="auto"/>
        <w:jc w:val="center"/>
        <w:rPr>
          <w:szCs w:val="28"/>
        </w:rPr>
      </w:pPr>
    </w:p>
    <w:p w:rsidR="00D67648" w:rsidRPr="00595909" w:rsidRDefault="00D67648" w:rsidP="00D67648">
      <w:pPr>
        <w:spacing w:line="360" w:lineRule="auto"/>
        <w:rPr>
          <w:szCs w:val="28"/>
          <w:lang w:val="en-GB"/>
        </w:rPr>
      </w:pPr>
      <w:r w:rsidRPr="00595909">
        <w:rPr>
          <w:szCs w:val="28"/>
        </w:rPr>
        <w:t>Before:</w:t>
      </w:r>
      <w:r w:rsidR="00357574" w:rsidRPr="00595909">
        <w:rPr>
          <w:rFonts w:hint="eastAsia"/>
          <w:szCs w:val="28"/>
        </w:rPr>
        <w:t xml:space="preserve"> </w:t>
      </w:r>
      <w:r w:rsidR="000746F4">
        <w:rPr>
          <w:szCs w:val="28"/>
        </w:rPr>
        <w:t xml:space="preserve">His Honour </w:t>
      </w:r>
      <w:r w:rsidR="005C4B04" w:rsidRPr="00595909">
        <w:rPr>
          <w:szCs w:val="28"/>
        </w:rPr>
        <w:t>Judge Kent Yee in C</w:t>
      </w:r>
      <w:r w:rsidR="008851E2">
        <w:rPr>
          <w:szCs w:val="28"/>
        </w:rPr>
        <w:t>ourt</w:t>
      </w:r>
    </w:p>
    <w:p w:rsidR="00E845B6" w:rsidRPr="00595909" w:rsidRDefault="00357574" w:rsidP="00D67648">
      <w:pPr>
        <w:pStyle w:val="Final"/>
        <w:rPr>
          <w:szCs w:val="28"/>
        </w:rPr>
      </w:pPr>
      <w:r w:rsidRPr="00595909">
        <w:rPr>
          <w:szCs w:val="28"/>
        </w:rPr>
        <w:t>Dat</w:t>
      </w:r>
      <w:r w:rsidRPr="00595909">
        <w:rPr>
          <w:rFonts w:hint="eastAsia"/>
          <w:szCs w:val="28"/>
        </w:rPr>
        <w:t>e</w:t>
      </w:r>
      <w:r w:rsidR="008851E2">
        <w:rPr>
          <w:szCs w:val="28"/>
        </w:rPr>
        <w:t>s</w:t>
      </w:r>
      <w:r w:rsidRPr="00595909">
        <w:rPr>
          <w:szCs w:val="28"/>
        </w:rPr>
        <w:t xml:space="preserve"> of </w:t>
      </w:r>
      <w:r w:rsidR="00D67648" w:rsidRPr="00595909">
        <w:rPr>
          <w:szCs w:val="28"/>
        </w:rPr>
        <w:t>Hearing:</w:t>
      </w:r>
      <w:r w:rsidRPr="00595909">
        <w:rPr>
          <w:szCs w:val="28"/>
        </w:rPr>
        <w:t xml:space="preserve"> </w:t>
      </w:r>
      <w:r w:rsidR="008851E2">
        <w:rPr>
          <w:szCs w:val="28"/>
        </w:rPr>
        <w:t>25 – 26 March</w:t>
      </w:r>
      <w:r w:rsidR="00B94EB4">
        <w:rPr>
          <w:szCs w:val="28"/>
        </w:rPr>
        <w:t xml:space="preserve"> </w:t>
      </w:r>
      <w:r w:rsidR="00617365">
        <w:rPr>
          <w:szCs w:val="28"/>
        </w:rPr>
        <w:t>2013</w:t>
      </w:r>
    </w:p>
    <w:p w:rsidR="00B34CE4" w:rsidRPr="00595909" w:rsidRDefault="000C5ECA" w:rsidP="00D67648">
      <w:pPr>
        <w:pStyle w:val="Final"/>
        <w:rPr>
          <w:szCs w:val="28"/>
        </w:rPr>
      </w:pPr>
      <w:r w:rsidRPr="00595909">
        <w:rPr>
          <w:rFonts w:hint="eastAsia"/>
          <w:szCs w:val="28"/>
        </w:rPr>
        <w:t xml:space="preserve">Date of </w:t>
      </w:r>
      <w:r w:rsidR="00617365">
        <w:rPr>
          <w:szCs w:val="28"/>
        </w:rPr>
        <w:t>Judgment</w:t>
      </w:r>
      <w:r w:rsidR="00D67648" w:rsidRPr="00595909">
        <w:rPr>
          <w:rFonts w:hint="eastAsia"/>
          <w:szCs w:val="28"/>
        </w:rPr>
        <w:t>:</w:t>
      </w:r>
      <w:r w:rsidR="009F4EE5" w:rsidRPr="00595909">
        <w:rPr>
          <w:rFonts w:hint="eastAsia"/>
          <w:szCs w:val="28"/>
        </w:rPr>
        <w:t xml:space="preserve"> </w:t>
      </w:r>
      <w:r w:rsidR="00D34C1B">
        <w:rPr>
          <w:szCs w:val="28"/>
        </w:rPr>
        <w:t>7</w:t>
      </w:r>
      <w:r w:rsidR="00B94EB4">
        <w:rPr>
          <w:szCs w:val="28"/>
        </w:rPr>
        <w:t xml:space="preserve"> May 2013</w:t>
      </w:r>
    </w:p>
    <w:p w:rsidR="00D67648" w:rsidRPr="00595909" w:rsidRDefault="00D67648" w:rsidP="00CA2B65">
      <w:pPr>
        <w:spacing w:before="120" w:line="480" w:lineRule="auto"/>
        <w:jc w:val="center"/>
        <w:rPr>
          <w:bCs/>
          <w:szCs w:val="28"/>
        </w:rPr>
      </w:pPr>
      <w:r w:rsidRPr="00595909">
        <w:rPr>
          <w:bCs/>
          <w:szCs w:val="28"/>
        </w:rPr>
        <w:t>______________</w:t>
      </w:r>
      <w:r w:rsidR="00671ADD" w:rsidRPr="00595909">
        <w:rPr>
          <w:bCs/>
          <w:szCs w:val="28"/>
        </w:rPr>
        <w:t>_______</w:t>
      </w:r>
      <w:r w:rsidRPr="00595909">
        <w:rPr>
          <w:bCs/>
          <w:szCs w:val="28"/>
        </w:rPr>
        <w:t>___</w:t>
      </w:r>
      <w:r w:rsidRPr="00595909">
        <w:rPr>
          <w:rFonts w:hint="eastAsia"/>
          <w:bCs/>
          <w:szCs w:val="28"/>
        </w:rPr>
        <w:t>_______________</w:t>
      </w:r>
    </w:p>
    <w:p w:rsidR="00D67648" w:rsidRPr="00595909" w:rsidRDefault="00617365" w:rsidP="00493BF0">
      <w:pPr>
        <w:tabs>
          <w:tab w:val="clear" w:pos="1440"/>
          <w:tab w:val="left" w:pos="1134"/>
        </w:tabs>
        <w:jc w:val="center"/>
        <w:rPr>
          <w:bCs/>
          <w:spacing w:val="60"/>
          <w:szCs w:val="28"/>
        </w:rPr>
      </w:pPr>
      <w:r>
        <w:rPr>
          <w:bCs/>
          <w:spacing w:val="60"/>
          <w:szCs w:val="28"/>
        </w:rPr>
        <w:t xml:space="preserve">JUDGMENT </w:t>
      </w:r>
    </w:p>
    <w:p w:rsidR="00296910" w:rsidRDefault="00D67648" w:rsidP="00493BF0">
      <w:pPr>
        <w:tabs>
          <w:tab w:val="clear" w:pos="1440"/>
          <w:tab w:val="left" w:pos="1134"/>
        </w:tabs>
        <w:jc w:val="center"/>
        <w:rPr>
          <w:bCs/>
          <w:szCs w:val="28"/>
        </w:rPr>
      </w:pPr>
      <w:r w:rsidRPr="00595909">
        <w:rPr>
          <w:bCs/>
          <w:szCs w:val="28"/>
        </w:rPr>
        <w:t>_________________</w:t>
      </w:r>
      <w:r w:rsidRPr="00595909">
        <w:rPr>
          <w:rFonts w:hint="eastAsia"/>
          <w:bCs/>
          <w:szCs w:val="28"/>
        </w:rPr>
        <w:t>_</w:t>
      </w:r>
      <w:r w:rsidR="00671ADD" w:rsidRPr="00595909">
        <w:rPr>
          <w:bCs/>
          <w:szCs w:val="28"/>
        </w:rPr>
        <w:t>________</w:t>
      </w:r>
      <w:r w:rsidRPr="00595909">
        <w:rPr>
          <w:rFonts w:hint="eastAsia"/>
          <w:bCs/>
          <w:szCs w:val="28"/>
        </w:rPr>
        <w:t>_____________</w:t>
      </w:r>
    </w:p>
    <w:p w:rsidR="008851E2" w:rsidRDefault="008851E2" w:rsidP="00296910">
      <w:pPr>
        <w:jc w:val="center"/>
        <w:rPr>
          <w:szCs w:val="28"/>
        </w:rPr>
      </w:pPr>
    </w:p>
    <w:p w:rsidR="009E3A21" w:rsidRPr="00296910" w:rsidRDefault="009E3A21" w:rsidP="00296910">
      <w:pPr>
        <w:jc w:val="center"/>
        <w:rPr>
          <w:bCs/>
          <w:szCs w:val="28"/>
        </w:rPr>
      </w:pPr>
      <w:r w:rsidRPr="00595909">
        <w:rPr>
          <w:szCs w:val="28"/>
        </w:rPr>
        <w:t xml:space="preserve"> </w:t>
      </w:r>
    </w:p>
    <w:p w:rsidR="004E3074" w:rsidRPr="00296910" w:rsidRDefault="00296910" w:rsidP="00696F8F">
      <w:pPr>
        <w:tabs>
          <w:tab w:val="clear" w:pos="1440"/>
          <w:tab w:val="left" w:pos="1170"/>
        </w:tabs>
        <w:spacing w:line="360" w:lineRule="auto"/>
        <w:ind w:right="630"/>
        <w:rPr>
          <w:i/>
          <w:szCs w:val="28"/>
        </w:rPr>
      </w:pPr>
      <w:r w:rsidRPr="00296910">
        <w:rPr>
          <w:i/>
          <w:szCs w:val="28"/>
        </w:rPr>
        <w:t>Introduction</w:t>
      </w:r>
    </w:p>
    <w:p w:rsidR="008851E2" w:rsidRDefault="008B7FA3"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This action of th</w:t>
      </w:r>
      <w:r w:rsidR="00B74A5E">
        <w:rPr>
          <w:sz w:val="28"/>
          <w:szCs w:val="28"/>
        </w:rPr>
        <w:t xml:space="preserve">e </w:t>
      </w:r>
      <w:r w:rsidR="008851E2">
        <w:rPr>
          <w:sz w:val="28"/>
          <w:szCs w:val="28"/>
        </w:rPr>
        <w:t>plaintiff (“</w:t>
      </w:r>
      <w:r w:rsidR="008851E2" w:rsidRPr="008851E2">
        <w:rPr>
          <w:b/>
          <w:sz w:val="28"/>
          <w:szCs w:val="28"/>
        </w:rPr>
        <w:t>Chu</w:t>
      </w:r>
      <w:r w:rsidR="008851E2">
        <w:rPr>
          <w:sz w:val="28"/>
          <w:szCs w:val="28"/>
        </w:rPr>
        <w:t xml:space="preserve">”) </w:t>
      </w:r>
      <w:r>
        <w:rPr>
          <w:sz w:val="28"/>
          <w:szCs w:val="28"/>
        </w:rPr>
        <w:t xml:space="preserve">is for </w:t>
      </w:r>
      <w:r w:rsidR="008851E2">
        <w:rPr>
          <w:sz w:val="28"/>
          <w:szCs w:val="28"/>
        </w:rPr>
        <w:t>damages for personal injur</w:t>
      </w:r>
      <w:r>
        <w:rPr>
          <w:sz w:val="28"/>
          <w:szCs w:val="28"/>
        </w:rPr>
        <w:t>y</w:t>
      </w:r>
      <w:r w:rsidR="008851E2">
        <w:rPr>
          <w:sz w:val="28"/>
          <w:szCs w:val="28"/>
        </w:rPr>
        <w:t xml:space="preserve"> she sustained </w:t>
      </w:r>
      <w:r>
        <w:rPr>
          <w:sz w:val="28"/>
          <w:szCs w:val="28"/>
        </w:rPr>
        <w:t xml:space="preserve">in </w:t>
      </w:r>
      <w:r w:rsidR="008851E2">
        <w:rPr>
          <w:sz w:val="28"/>
          <w:szCs w:val="28"/>
        </w:rPr>
        <w:t>an accident in the course her employment with the 2</w:t>
      </w:r>
      <w:r w:rsidR="008851E2" w:rsidRPr="008851E2">
        <w:rPr>
          <w:sz w:val="28"/>
          <w:szCs w:val="28"/>
          <w:vertAlign w:val="superscript"/>
        </w:rPr>
        <w:t>nd</w:t>
      </w:r>
      <w:r w:rsidR="008851E2">
        <w:rPr>
          <w:sz w:val="28"/>
          <w:szCs w:val="28"/>
        </w:rPr>
        <w:t xml:space="preserve"> </w:t>
      </w:r>
      <w:r w:rsidR="00B74A5E">
        <w:rPr>
          <w:sz w:val="28"/>
          <w:szCs w:val="28"/>
        </w:rPr>
        <w:t>defendant</w:t>
      </w:r>
      <w:r w:rsidR="008851E2">
        <w:rPr>
          <w:sz w:val="28"/>
          <w:szCs w:val="28"/>
        </w:rPr>
        <w:t xml:space="preserve"> (“</w:t>
      </w:r>
      <w:r w:rsidR="008851E2" w:rsidRPr="008851E2">
        <w:rPr>
          <w:b/>
          <w:sz w:val="28"/>
          <w:szCs w:val="28"/>
        </w:rPr>
        <w:t>Watson</w:t>
      </w:r>
      <w:r w:rsidR="008851E2">
        <w:rPr>
          <w:sz w:val="28"/>
          <w:szCs w:val="28"/>
        </w:rPr>
        <w:t>”) on 9 April 2008. The accident was allegedly caused by the 1</w:t>
      </w:r>
      <w:r w:rsidR="008851E2" w:rsidRPr="008851E2">
        <w:rPr>
          <w:sz w:val="28"/>
          <w:szCs w:val="28"/>
          <w:vertAlign w:val="superscript"/>
        </w:rPr>
        <w:t>st</w:t>
      </w:r>
      <w:r w:rsidR="008851E2">
        <w:rPr>
          <w:sz w:val="28"/>
          <w:szCs w:val="28"/>
        </w:rPr>
        <w:t xml:space="preserve"> defendant (“</w:t>
      </w:r>
      <w:r w:rsidR="008851E2" w:rsidRPr="008851E2">
        <w:rPr>
          <w:b/>
          <w:sz w:val="28"/>
          <w:szCs w:val="28"/>
        </w:rPr>
        <w:t>Cheung</w:t>
      </w:r>
      <w:r w:rsidR="008851E2">
        <w:rPr>
          <w:sz w:val="28"/>
          <w:szCs w:val="28"/>
        </w:rPr>
        <w:t xml:space="preserve">”), who was </w:t>
      </w:r>
      <w:r w:rsidR="008541B9">
        <w:rPr>
          <w:sz w:val="28"/>
          <w:szCs w:val="28"/>
        </w:rPr>
        <w:t>Chu’s</w:t>
      </w:r>
      <w:r w:rsidR="008851E2">
        <w:rPr>
          <w:sz w:val="28"/>
          <w:szCs w:val="28"/>
        </w:rPr>
        <w:t xml:space="preserve"> colleague and the accident took place at their workplace, </w:t>
      </w:r>
      <w:r w:rsidR="008851E2">
        <w:rPr>
          <w:sz w:val="28"/>
          <w:szCs w:val="28"/>
        </w:rPr>
        <w:lastRenderedPageBreak/>
        <w:t>namely, Park N Shop (“</w:t>
      </w:r>
      <w:r w:rsidR="008851E2" w:rsidRPr="008851E2">
        <w:rPr>
          <w:b/>
          <w:sz w:val="28"/>
          <w:szCs w:val="28"/>
        </w:rPr>
        <w:t>the Supermarket</w:t>
      </w:r>
      <w:r w:rsidR="008851E2">
        <w:rPr>
          <w:sz w:val="28"/>
          <w:szCs w:val="28"/>
        </w:rPr>
        <w:t xml:space="preserve">”) at Kam Ying Court Shopping Centre, 9 Kam Yip Road, Ma On Shan, New Territories.   </w:t>
      </w:r>
    </w:p>
    <w:p w:rsidR="00493BF0" w:rsidRDefault="00493BF0" w:rsidP="00493BF0">
      <w:pPr>
        <w:pStyle w:val="Level1"/>
        <w:tabs>
          <w:tab w:val="left" w:pos="1134"/>
          <w:tab w:val="left" w:pos="1170"/>
        </w:tabs>
        <w:spacing w:line="360" w:lineRule="auto"/>
        <w:ind w:right="630"/>
        <w:rPr>
          <w:sz w:val="28"/>
          <w:szCs w:val="28"/>
        </w:rPr>
      </w:pPr>
    </w:p>
    <w:p w:rsidR="008851E2" w:rsidRPr="00493BF0" w:rsidRDefault="00493BF0" w:rsidP="00493BF0">
      <w:pPr>
        <w:pStyle w:val="Level1"/>
        <w:tabs>
          <w:tab w:val="left" w:pos="1134"/>
          <w:tab w:val="left" w:pos="1170"/>
        </w:tabs>
        <w:spacing w:line="360" w:lineRule="auto"/>
        <w:ind w:left="0" w:right="630"/>
        <w:rPr>
          <w:i/>
          <w:sz w:val="28"/>
          <w:szCs w:val="28"/>
        </w:rPr>
      </w:pPr>
      <w:r w:rsidRPr="00493BF0">
        <w:rPr>
          <w:i/>
          <w:sz w:val="28"/>
          <w:szCs w:val="28"/>
        </w:rPr>
        <w:t>Plaintiff’s case</w:t>
      </w:r>
      <w:r>
        <w:rPr>
          <w:i/>
          <w:sz w:val="28"/>
          <w:szCs w:val="28"/>
        </w:rPr>
        <w:t xml:space="preserve"> and evidence (liability)</w:t>
      </w:r>
    </w:p>
    <w:p w:rsidR="00222EE7" w:rsidRDefault="00493BF0" w:rsidP="00DB3FC0">
      <w:pPr>
        <w:pStyle w:val="Level1"/>
        <w:numPr>
          <w:ilvl w:val="0"/>
          <w:numId w:val="40"/>
        </w:numPr>
        <w:tabs>
          <w:tab w:val="left" w:pos="1134"/>
          <w:tab w:val="left" w:pos="1170"/>
        </w:tabs>
        <w:spacing w:line="360" w:lineRule="auto"/>
        <w:ind w:left="0" w:right="630" w:firstLine="0"/>
        <w:rPr>
          <w:sz w:val="28"/>
          <w:szCs w:val="28"/>
        </w:rPr>
      </w:pPr>
      <w:r w:rsidRPr="0069469D">
        <w:rPr>
          <w:sz w:val="28"/>
          <w:szCs w:val="28"/>
        </w:rPr>
        <w:tab/>
      </w:r>
      <w:r w:rsidR="006E3CF8" w:rsidRPr="0069469D">
        <w:rPr>
          <w:rFonts w:eastAsia="PMingLiU"/>
          <w:sz w:val="28"/>
          <w:szCs w:val="28"/>
        </w:rPr>
        <w:t>Chu was born in December 1960. At</w:t>
      </w:r>
      <w:r w:rsidR="006E3CF8">
        <w:rPr>
          <w:rFonts w:ascii="PMingLiU" w:eastAsia="PMingLiU" w:hAnsi="PMingLiU" w:cs="PMingLiU"/>
          <w:sz w:val="28"/>
          <w:szCs w:val="28"/>
        </w:rPr>
        <w:t xml:space="preserve"> </w:t>
      </w:r>
      <w:r w:rsidR="00553015">
        <w:rPr>
          <w:sz w:val="28"/>
          <w:szCs w:val="28"/>
        </w:rPr>
        <w:t>the time of the Accident, Chu was</w:t>
      </w:r>
      <w:r w:rsidR="00317C16">
        <w:rPr>
          <w:sz w:val="28"/>
          <w:szCs w:val="28"/>
        </w:rPr>
        <w:t xml:space="preserve"> 47 years old. She </w:t>
      </w:r>
      <w:r w:rsidR="006E3CF8">
        <w:rPr>
          <w:sz w:val="28"/>
          <w:szCs w:val="28"/>
        </w:rPr>
        <w:t>was employed by the 2</w:t>
      </w:r>
      <w:r w:rsidR="006E3CF8" w:rsidRPr="006E3CF8">
        <w:rPr>
          <w:sz w:val="28"/>
          <w:szCs w:val="28"/>
          <w:vertAlign w:val="superscript"/>
        </w:rPr>
        <w:t>nd</w:t>
      </w:r>
      <w:r w:rsidR="006E3CF8">
        <w:rPr>
          <w:sz w:val="28"/>
          <w:szCs w:val="28"/>
        </w:rPr>
        <w:t xml:space="preserve"> defendant to work as a </w:t>
      </w:r>
      <w:r w:rsidR="00222EE7">
        <w:rPr>
          <w:sz w:val="28"/>
          <w:szCs w:val="28"/>
        </w:rPr>
        <w:t xml:space="preserve">part-time </w:t>
      </w:r>
      <w:r w:rsidR="006E3CF8">
        <w:rPr>
          <w:sz w:val="28"/>
          <w:szCs w:val="28"/>
        </w:rPr>
        <w:t>s</w:t>
      </w:r>
      <w:r w:rsidR="0086346A">
        <w:rPr>
          <w:sz w:val="28"/>
          <w:szCs w:val="28"/>
        </w:rPr>
        <w:t>tore</w:t>
      </w:r>
      <w:r w:rsidR="006E3CF8">
        <w:rPr>
          <w:sz w:val="28"/>
          <w:szCs w:val="28"/>
        </w:rPr>
        <w:t xml:space="preserve"> assistant at the Supermarket</w:t>
      </w:r>
      <w:r w:rsidR="00222EE7">
        <w:rPr>
          <w:sz w:val="28"/>
          <w:szCs w:val="28"/>
        </w:rPr>
        <w:t xml:space="preserve"> on 8 March 2008</w:t>
      </w:r>
      <w:r w:rsidR="006E3CF8">
        <w:rPr>
          <w:sz w:val="28"/>
          <w:szCs w:val="28"/>
        </w:rPr>
        <w:t>.</w:t>
      </w:r>
      <w:r w:rsidR="00222EE7">
        <w:rPr>
          <w:sz w:val="28"/>
          <w:szCs w:val="28"/>
        </w:rPr>
        <w:t xml:space="preserve"> Her hourly wage was HK$25.00.</w:t>
      </w:r>
    </w:p>
    <w:p w:rsidR="00222EE7" w:rsidRDefault="00222EE7" w:rsidP="00222EE7">
      <w:pPr>
        <w:pStyle w:val="Level1"/>
        <w:tabs>
          <w:tab w:val="left" w:pos="1134"/>
          <w:tab w:val="left" w:pos="1170"/>
        </w:tabs>
        <w:spacing w:line="360" w:lineRule="auto"/>
        <w:ind w:right="630"/>
        <w:rPr>
          <w:sz w:val="28"/>
          <w:szCs w:val="28"/>
        </w:rPr>
      </w:pPr>
    </w:p>
    <w:p w:rsidR="00B50C82" w:rsidRDefault="00222EE7"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ab/>
        <w:t xml:space="preserve">Chu said at the job interview with one Mr Tam, who was the manger of the Supermarket, Mr Tam told her to use </w:t>
      </w:r>
      <w:r w:rsidR="00B60C35">
        <w:rPr>
          <w:sz w:val="28"/>
          <w:szCs w:val="28"/>
        </w:rPr>
        <w:t xml:space="preserve">a plastic milk crate as a makeshift step </w:t>
      </w:r>
      <w:r w:rsidR="00B50C82">
        <w:rPr>
          <w:sz w:val="28"/>
          <w:szCs w:val="28"/>
        </w:rPr>
        <w:t>stool to deal</w:t>
      </w:r>
      <w:r w:rsidR="00B60C35">
        <w:rPr>
          <w:sz w:val="28"/>
          <w:szCs w:val="28"/>
        </w:rPr>
        <w:t xml:space="preserve"> with </w:t>
      </w:r>
      <w:r w:rsidR="00B50C82">
        <w:rPr>
          <w:sz w:val="28"/>
          <w:szCs w:val="28"/>
        </w:rPr>
        <w:t>items placed on high shelves beyond her reach</w:t>
      </w:r>
      <w:r w:rsidR="00B60C35">
        <w:rPr>
          <w:sz w:val="28"/>
          <w:szCs w:val="28"/>
        </w:rPr>
        <w:t>.</w:t>
      </w:r>
      <w:r w:rsidR="00FF146E">
        <w:rPr>
          <w:sz w:val="28"/>
          <w:szCs w:val="28"/>
        </w:rPr>
        <w:t xml:space="preserve"> She was also told that such milk crates were available at the warehouse of the Supermarket.</w:t>
      </w:r>
    </w:p>
    <w:p w:rsidR="00B50C82" w:rsidRDefault="00B50C82" w:rsidP="00DB3FC0">
      <w:pPr>
        <w:pStyle w:val="Level1"/>
        <w:tabs>
          <w:tab w:val="left" w:pos="1134"/>
          <w:tab w:val="left" w:pos="1170"/>
        </w:tabs>
        <w:spacing w:line="360" w:lineRule="auto"/>
        <w:ind w:left="0" w:right="630"/>
        <w:rPr>
          <w:sz w:val="28"/>
          <w:szCs w:val="28"/>
        </w:rPr>
      </w:pPr>
    </w:p>
    <w:p w:rsidR="006E3CF8" w:rsidRPr="002771F3" w:rsidRDefault="00B50C82"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ab/>
        <w:t xml:space="preserve">At about 4:45 p.m. on 9 April 2008, Chu was sitting on a milk crate to </w:t>
      </w:r>
      <w:r w:rsidR="00FF373F">
        <w:rPr>
          <w:sz w:val="28"/>
          <w:szCs w:val="28"/>
        </w:rPr>
        <w:t xml:space="preserve">check the expiration dates of </w:t>
      </w:r>
      <w:r>
        <w:rPr>
          <w:sz w:val="28"/>
          <w:szCs w:val="28"/>
        </w:rPr>
        <w:t xml:space="preserve">sauce products on </w:t>
      </w:r>
      <w:r w:rsidR="00A95B98">
        <w:rPr>
          <w:sz w:val="28"/>
          <w:szCs w:val="28"/>
        </w:rPr>
        <w:t>the</w:t>
      </w:r>
      <w:r>
        <w:rPr>
          <w:sz w:val="28"/>
          <w:szCs w:val="28"/>
        </w:rPr>
        <w:t xml:space="preserve"> low</w:t>
      </w:r>
      <w:r w:rsidR="00A95B98">
        <w:rPr>
          <w:sz w:val="28"/>
          <w:szCs w:val="28"/>
        </w:rPr>
        <w:t xml:space="preserve"> shelves</w:t>
      </w:r>
      <w:r>
        <w:rPr>
          <w:sz w:val="28"/>
          <w:szCs w:val="28"/>
        </w:rPr>
        <w:t xml:space="preserve">. Cheung ran up to her. Chu stood up and Cheung told her that some items on the </w:t>
      </w:r>
      <w:r w:rsidR="00D302C8">
        <w:rPr>
          <w:sz w:val="28"/>
          <w:szCs w:val="28"/>
        </w:rPr>
        <w:t xml:space="preserve">highest </w:t>
      </w:r>
      <w:r>
        <w:rPr>
          <w:sz w:val="28"/>
          <w:szCs w:val="28"/>
        </w:rPr>
        <w:t xml:space="preserve">shelf </w:t>
      </w:r>
      <w:r w:rsidR="00D302C8">
        <w:rPr>
          <w:sz w:val="28"/>
          <w:szCs w:val="28"/>
        </w:rPr>
        <w:t xml:space="preserve">right in front of her </w:t>
      </w:r>
      <w:r>
        <w:rPr>
          <w:sz w:val="28"/>
          <w:szCs w:val="28"/>
        </w:rPr>
        <w:t xml:space="preserve">were misplaced. Then a supervisor </w:t>
      </w:r>
      <w:r w:rsidR="002771F3">
        <w:rPr>
          <w:sz w:val="28"/>
          <w:szCs w:val="28"/>
        </w:rPr>
        <w:t xml:space="preserve">known to Chu as Ah Chau </w:t>
      </w:r>
      <w:r>
        <w:rPr>
          <w:sz w:val="28"/>
          <w:szCs w:val="28"/>
        </w:rPr>
        <w:t xml:space="preserve">also came and joined the conversation. Chu then stood up and talked to </w:t>
      </w:r>
      <w:r w:rsidR="002771F3">
        <w:rPr>
          <w:sz w:val="28"/>
          <w:szCs w:val="28"/>
        </w:rPr>
        <w:t>Ah Chau</w:t>
      </w:r>
      <w:r>
        <w:rPr>
          <w:sz w:val="28"/>
          <w:szCs w:val="28"/>
        </w:rPr>
        <w:t xml:space="preserve">. </w:t>
      </w:r>
      <w:r w:rsidR="002771F3">
        <w:rPr>
          <w:sz w:val="28"/>
          <w:szCs w:val="28"/>
        </w:rPr>
        <w:t>Ah Chau</w:t>
      </w:r>
      <w:r>
        <w:rPr>
          <w:sz w:val="28"/>
          <w:szCs w:val="28"/>
        </w:rPr>
        <w:t xml:space="preserve"> asked Chu to re-arrange the items </w:t>
      </w:r>
      <w:r w:rsidR="00A95B98">
        <w:rPr>
          <w:sz w:val="28"/>
          <w:szCs w:val="28"/>
        </w:rPr>
        <w:t xml:space="preserve">on the highest shelf </w:t>
      </w:r>
      <w:r>
        <w:rPr>
          <w:sz w:val="28"/>
          <w:szCs w:val="28"/>
        </w:rPr>
        <w:t xml:space="preserve">so that they were displayed in their proper place. </w:t>
      </w:r>
      <w:r w:rsidR="00B927E2">
        <w:rPr>
          <w:sz w:val="28"/>
          <w:szCs w:val="28"/>
        </w:rPr>
        <w:t xml:space="preserve">Chu then asked </w:t>
      </w:r>
      <w:r w:rsidR="002771F3">
        <w:rPr>
          <w:sz w:val="28"/>
          <w:szCs w:val="28"/>
        </w:rPr>
        <w:t>Ah Chau</w:t>
      </w:r>
      <w:r w:rsidR="00B927E2">
        <w:rPr>
          <w:sz w:val="28"/>
          <w:szCs w:val="28"/>
        </w:rPr>
        <w:t xml:space="preserve"> to show her the </w:t>
      </w:r>
      <w:r w:rsidR="003A64DD">
        <w:rPr>
          <w:sz w:val="28"/>
          <w:szCs w:val="28"/>
        </w:rPr>
        <w:t xml:space="preserve">display plan so that she could re-arrange the items in accordance with the display plan. </w:t>
      </w:r>
      <w:r w:rsidR="002771F3">
        <w:rPr>
          <w:sz w:val="28"/>
          <w:szCs w:val="28"/>
        </w:rPr>
        <w:t xml:space="preserve">Ah Chau then took a few photographs of the shelves and left. </w:t>
      </w:r>
      <w:r w:rsidR="002771F3" w:rsidRPr="002771F3">
        <w:rPr>
          <w:sz w:val="28"/>
          <w:szCs w:val="28"/>
        </w:rPr>
        <w:t xml:space="preserve"> </w:t>
      </w:r>
      <w:r w:rsidRPr="002771F3">
        <w:rPr>
          <w:sz w:val="28"/>
          <w:szCs w:val="28"/>
        </w:rPr>
        <w:t xml:space="preserve">  </w:t>
      </w:r>
      <w:r w:rsidR="00B60C35" w:rsidRPr="002771F3">
        <w:rPr>
          <w:sz w:val="28"/>
          <w:szCs w:val="28"/>
        </w:rPr>
        <w:t xml:space="preserve">   </w:t>
      </w:r>
      <w:r w:rsidR="00222EE7" w:rsidRPr="002771F3">
        <w:rPr>
          <w:sz w:val="28"/>
          <w:szCs w:val="28"/>
        </w:rPr>
        <w:t xml:space="preserve"> </w:t>
      </w:r>
      <w:r w:rsidR="006E3CF8" w:rsidRPr="002771F3">
        <w:rPr>
          <w:sz w:val="28"/>
          <w:szCs w:val="28"/>
        </w:rPr>
        <w:t xml:space="preserve"> </w:t>
      </w:r>
    </w:p>
    <w:p w:rsidR="008851E2" w:rsidRDefault="00553015" w:rsidP="00DB3FC0">
      <w:pPr>
        <w:pStyle w:val="Level1"/>
        <w:tabs>
          <w:tab w:val="left" w:pos="1134"/>
          <w:tab w:val="left" w:pos="1170"/>
        </w:tabs>
        <w:spacing w:line="360" w:lineRule="auto"/>
        <w:ind w:left="0" w:right="630"/>
        <w:rPr>
          <w:sz w:val="28"/>
          <w:szCs w:val="28"/>
        </w:rPr>
      </w:pPr>
      <w:r>
        <w:rPr>
          <w:sz w:val="28"/>
          <w:szCs w:val="28"/>
        </w:rPr>
        <w:t xml:space="preserve"> </w:t>
      </w:r>
    </w:p>
    <w:p w:rsidR="000413A6" w:rsidRDefault="002771F3"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ab/>
        <w:t>Chu intended to resu</w:t>
      </w:r>
      <w:r w:rsidR="00A95B98">
        <w:rPr>
          <w:sz w:val="28"/>
          <w:szCs w:val="28"/>
        </w:rPr>
        <w:t>me her work with the lower shelves</w:t>
      </w:r>
      <w:r>
        <w:rPr>
          <w:sz w:val="28"/>
          <w:szCs w:val="28"/>
        </w:rPr>
        <w:t xml:space="preserve">. She lowered her body to sit on the </w:t>
      </w:r>
      <w:r w:rsidR="000413A6">
        <w:rPr>
          <w:sz w:val="28"/>
          <w:szCs w:val="28"/>
        </w:rPr>
        <w:t xml:space="preserve">milk crate. She assumed that the </w:t>
      </w:r>
      <w:r w:rsidR="000413A6">
        <w:rPr>
          <w:sz w:val="28"/>
          <w:szCs w:val="28"/>
        </w:rPr>
        <w:lastRenderedPageBreak/>
        <w:t>milk</w:t>
      </w:r>
      <w:r w:rsidR="00A95B98">
        <w:rPr>
          <w:sz w:val="28"/>
          <w:szCs w:val="28"/>
        </w:rPr>
        <w:t xml:space="preserve"> crate was in its original position</w:t>
      </w:r>
      <w:r w:rsidR="000413A6">
        <w:rPr>
          <w:sz w:val="28"/>
          <w:szCs w:val="28"/>
        </w:rPr>
        <w:t xml:space="preserve"> and she did not look back to </w:t>
      </w:r>
      <w:r w:rsidR="00FF373F">
        <w:rPr>
          <w:sz w:val="28"/>
          <w:szCs w:val="28"/>
        </w:rPr>
        <w:t>confirm</w:t>
      </w:r>
      <w:r w:rsidR="000413A6">
        <w:rPr>
          <w:sz w:val="28"/>
          <w:szCs w:val="28"/>
        </w:rPr>
        <w:t xml:space="preserve"> its presence. </w:t>
      </w:r>
      <w:r w:rsidR="0086346A">
        <w:rPr>
          <w:sz w:val="28"/>
          <w:szCs w:val="28"/>
        </w:rPr>
        <w:t xml:space="preserve">She </w:t>
      </w:r>
      <w:r w:rsidR="00F52508">
        <w:rPr>
          <w:sz w:val="28"/>
          <w:szCs w:val="28"/>
        </w:rPr>
        <w:t>fell onto the floor</w:t>
      </w:r>
      <w:r w:rsidR="0086346A">
        <w:rPr>
          <w:sz w:val="28"/>
          <w:szCs w:val="28"/>
        </w:rPr>
        <w:t xml:space="preserve"> on h</w:t>
      </w:r>
      <w:r w:rsidR="000413A6">
        <w:rPr>
          <w:sz w:val="28"/>
          <w:szCs w:val="28"/>
        </w:rPr>
        <w:t xml:space="preserve">er buttock </w:t>
      </w:r>
      <w:r w:rsidR="0086346A">
        <w:rPr>
          <w:sz w:val="28"/>
          <w:szCs w:val="28"/>
        </w:rPr>
        <w:t>eventually</w:t>
      </w:r>
      <w:r w:rsidR="000413A6">
        <w:rPr>
          <w:sz w:val="28"/>
          <w:szCs w:val="28"/>
        </w:rPr>
        <w:t xml:space="preserve"> without knowing that the milk crate had been removed. She was in great pain and she saw Cheung standing on the milk crate about 1.5 feet away from her. She</w:t>
      </w:r>
      <w:r w:rsidR="007A7F92">
        <w:rPr>
          <w:sz w:val="28"/>
          <w:szCs w:val="28"/>
        </w:rPr>
        <w:t xml:space="preserve"> got on her feet. Chu</w:t>
      </w:r>
      <w:r w:rsidR="000413A6">
        <w:rPr>
          <w:sz w:val="28"/>
          <w:szCs w:val="28"/>
        </w:rPr>
        <w:t xml:space="preserve"> asked Cheung why he had taken away her milk crate without giving her any notice. Cheung </w:t>
      </w:r>
      <w:r w:rsidR="00D302C8">
        <w:rPr>
          <w:sz w:val="28"/>
          <w:szCs w:val="28"/>
        </w:rPr>
        <w:t xml:space="preserve">gave Chu back the milk crate and </w:t>
      </w:r>
      <w:r w:rsidR="000413A6">
        <w:rPr>
          <w:sz w:val="28"/>
          <w:szCs w:val="28"/>
        </w:rPr>
        <w:t>walked away</w:t>
      </w:r>
      <w:r w:rsidR="00D302C8">
        <w:rPr>
          <w:sz w:val="28"/>
          <w:szCs w:val="28"/>
        </w:rPr>
        <w:t xml:space="preserve">. Cheung </w:t>
      </w:r>
      <w:r w:rsidR="000413A6">
        <w:rPr>
          <w:sz w:val="28"/>
          <w:szCs w:val="28"/>
        </w:rPr>
        <w:t>did not reply to her.</w:t>
      </w:r>
      <w:r w:rsidR="007A7F92">
        <w:rPr>
          <w:sz w:val="28"/>
          <w:szCs w:val="28"/>
        </w:rPr>
        <w:t xml:space="preserve"> Chu also blamed Ah Chau for not giving her support when she fell down. At the same time Chu saw Mr Tam walking towards them.</w:t>
      </w:r>
    </w:p>
    <w:p w:rsidR="0086346A" w:rsidRDefault="0086346A" w:rsidP="00DB3FC0">
      <w:pPr>
        <w:pStyle w:val="Level1"/>
        <w:tabs>
          <w:tab w:val="left" w:pos="1134"/>
          <w:tab w:val="left" w:pos="1170"/>
        </w:tabs>
        <w:spacing w:line="360" w:lineRule="auto"/>
        <w:ind w:left="0" w:right="630"/>
        <w:rPr>
          <w:sz w:val="28"/>
          <w:szCs w:val="28"/>
        </w:rPr>
      </w:pPr>
    </w:p>
    <w:p w:rsidR="008005F7" w:rsidRDefault="0086346A"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 xml:space="preserve">Under cross-examination, she maintained that from the moment when she stood up to talk to Ah Chau to the very moment she fell onto the floor, it lasted </w:t>
      </w:r>
      <w:r w:rsidR="007A7F92">
        <w:rPr>
          <w:sz w:val="28"/>
          <w:szCs w:val="28"/>
        </w:rPr>
        <w:t xml:space="preserve">within </w:t>
      </w:r>
      <w:r w:rsidR="00E4001C">
        <w:rPr>
          <w:sz w:val="28"/>
          <w:szCs w:val="28"/>
        </w:rPr>
        <w:t>one</w:t>
      </w:r>
      <w:r w:rsidR="007A7F92">
        <w:rPr>
          <w:sz w:val="28"/>
          <w:szCs w:val="28"/>
        </w:rPr>
        <w:t xml:space="preserve"> minute</w:t>
      </w:r>
      <w:r>
        <w:rPr>
          <w:sz w:val="28"/>
          <w:szCs w:val="28"/>
        </w:rPr>
        <w:t xml:space="preserve">. </w:t>
      </w:r>
      <w:r w:rsidR="00E4001C">
        <w:rPr>
          <w:sz w:val="28"/>
          <w:szCs w:val="28"/>
        </w:rPr>
        <w:t>Chu was adamant that, d</w:t>
      </w:r>
      <w:r>
        <w:rPr>
          <w:sz w:val="28"/>
          <w:szCs w:val="28"/>
        </w:rPr>
        <w:t xml:space="preserve">uring the </w:t>
      </w:r>
      <w:r w:rsidR="00E4001C">
        <w:rPr>
          <w:sz w:val="28"/>
          <w:szCs w:val="28"/>
        </w:rPr>
        <w:t>one minute</w:t>
      </w:r>
      <w:r>
        <w:rPr>
          <w:sz w:val="28"/>
          <w:szCs w:val="28"/>
        </w:rPr>
        <w:t>, she did not move around and basically she only stood still</w:t>
      </w:r>
      <w:r w:rsidR="00E4001C">
        <w:rPr>
          <w:sz w:val="28"/>
          <w:szCs w:val="28"/>
        </w:rPr>
        <w:t xml:space="preserve"> with many bottles of oyster sauces </w:t>
      </w:r>
      <w:r w:rsidR="00D302C8">
        <w:rPr>
          <w:sz w:val="28"/>
          <w:szCs w:val="28"/>
        </w:rPr>
        <w:t xml:space="preserve">and a bucket of water </w:t>
      </w:r>
      <w:r w:rsidR="00E4001C">
        <w:rPr>
          <w:sz w:val="28"/>
          <w:szCs w:val="28"/>
        </w:rPr>
        <w:t xml:space="preserve">around her </w:t>
      </w:r>
      <w:r w:rsidR="00F52508">
        <w:rPr>
          <w:sz w:val="28"/>
          <w:szCs w:val="28"/>
        </w:rPr>
        <w:t xml:space="preserve">feet </w:t>
      </w:r>
      <w:r w:rsidR="00E4001C">
        <w:rPr>
          <w:sz w:val="28"/>
          <w:szCs w:val="28"/>
        </w:rPr>
        <w:t>lying on the floor.</w:t>
      </w:r>
    </w:p>
    <w:p w:rsidR="008005F7" w:rsidRDefault="008005F7" w:rsidP="00DB3FC0">
      <w:pPr>
        <w:pStyle w:val="Level1"/>
        <w:tabs>
          <w:tab w:val="left" w:pos="1134"/>
          <w:tab w:val="left" w:pos="1170"/>
        </w:tabs>
        <w:spacing w:line="360" w:lineRule="auto"/>
        <w:ind w:left="0" w:right="630"/>
        <w:rPr>
          <w:sz w:val="28"/>
          <w:szCs w:val="28"/>
        </w:rPr>
      </w:pPr>
    </w:p>
    <w:p w:rsidR="008005F7" w:rsidRPr="008005F7" w:rsidRDefault="00DB3FC0"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C</w:t>
      </w:r>
      <w:r w:rsidR="008005F7">
        <w:rPr>
          <w:sz w:val="28"/>
          <w:szCs w:val="28"/>
        </w:rPr>
        <w:t xml:space="preserve">hu continued to work until 7 in the evening. She went to Prince of Wales Hospital </w:t>
      </w:r>
      <w:r w:rsidR="00B67B3A">
        <w:rPr>
          <w:sz w:val="28"/>
          <w:szCs w:val="28"/>
        </w:rPr>
        <w:t>(“</w:t>
      </w:r>
      <w:r w:rsidR="00B67B3A" w:rsidRPr="00B67B3A">
        <w:rPr>
          <w:b/>
          <w:sz w:val="28"/>
          <w:szCs w:val="28"/>
        </w:rPr>
        <w:t>PWH</w:t>
      </w:r>
      <w:r w:rsidR="00B67B3A">
        <w:rPr>
          <w:sz w:val="28"/>
          <w:szCs w:val="28"/>
        </w:rPr>
        <w:t xml:space="preserve">”) </w:t>
      </w:r>
      <w:r w:rsidR="008005F7">
        <w:rPr>
          <w:sz w:val="28"/>
          <w:szCs w:val="28"/>
        </w:rPr>
        <w:t>for treatment after work in that evening.</w:t>
      </w:r>
    </w:p>
    <w:p w:rsidR="003F7FD7" w:rsidRDefault="003F7FD7" w:rsidP="00DB3FC0">
      <w:pPr>
        <w:pStyle w:val="Level1"/>
        <w:tabs>
          <w:tab w:val="left" w:pos="1134"/>
          <w:tab w:val="left" w:pos="1170"/>
        </w:tabs>
        <w:spacing w:line="360" w:lineRule="auto"/>
        <w:ind w:left="0" w:right="630"/>
        <w:rPr>
          <w:sz w:val="28"/>
          <w:szCs w:val="28"/>
        </w:rPr>
      </w:pPr>
    </w:p>
    <w:p w:rsidR="008005F7" w:rsidRDefault="003F7FD7" w:rsidP="00DB3FC0">
      <w:pPr>
        <w:pStyle w:val="Level1"/>
        <w:numPr>
          <w:ilvl w:val="0"/>
          <w:numId w:val="40"/>
        </w:numPr>
        <w:tabs>
          <w:tab w:val="left" w:pos="1134"/>
          <w:tab w:val="left" w:pos="1170"/>
        </w:tabs>
        <w:spacing w:line="360" w:lineRule="auto"/>
        <w:ind w:left="0" w:right="630" w:firstLine="0"/>
        <w:rPr>
          <w:sz w:val="28"/>
          <w:szCs w:val="28"/>
        </w:rPr>
      </w:pPr>
      <w:r>
        <w:rPr>
          <w:sz w:val="28"/>
          <w:szCs w:val="28"/>
        </w:rPr>
        <w:t>A milk crate used in the Supermarket was produced to Chu during the cross-examination. Chu confirm</w:t>
      </w:r>
      <w:r w:rsidR="00331BE1">
        <w:rPr>
          <w:sz w:val="28"/>
          <w:szCs w:val="28"/>
        </w:rPr>
        <w:t xml:space="preserve">ed that it looked the same as the </w:t>
      </w:r>
      <w:r>
        <w:rPr>
          <w:sz w:val="28"/>
          <w:szCs w:val="28"/>
        </w:rPr>
        <w:t>milk crate</w:t>
      </w:r>
      <w:r w:rsidR="00331BE1">
        <w:rPr>
          <w:sz w:val="28"/>
          <w:szCs w:val="28"/>
        </w:rPr>
        <w:t xml:space="preserve"> involved in the accident. Measurements of the milk crate were ta</w:t>
      </w:r>
      <w:r w:rsidR="004069B4">
        <w:rPr>
          <w:sz w:val="28"/>
          <w:szCs w:val="28"/>
        </w:rPr>
        <w:t>ken and they were, as agreed by</w:t>
      </w:r>
      <w:r w:rsidR="008005F7">
        <w:rPr>
          <w:sz w:val="28"/>
          <w:szCs w:val="28"/>
        </w:rPr>
        <w:t xml:space="preserve"> Miss Phillis Loh, counsel for the defendants, 15.5” (w) x 13”(l) x 11”(h).</w:t>
      </w:r>
    </w:p>
    <w:p w:rsidR="00DB3FC0" w:rsidRDefault="00DB3FC0" w:rsidP="00DB3FC0">
      <w:pPr>
        <w:pStyle w:val="Level1"/>
        <w:tabs>
          <w:tab w:val="left" w:pos="1134"/>
          <w:tab w:val="left" w:pos="1170"/>
        </w:tabs>
        <w:spacing w:line="360" w:lineRule="auto"/>
        <w:ind w:left="0" w:right="630"/>
        <w:rPr>
          <w:sz w:val="28"/>
          <w:szCs w:val="28"/>
        </w:rPr>
      </w:pPr>
    </w:p>
    <w:p w:rsidR="000413A6" w:rsidRPr="00925D0A" w:rsidRDefault="004D409E" w:rsidP="00DB3FC0">
      <w:pPr>
        <w:pStyle w:val="Level1"/>
        <w:numPr>
          <w:ilvl w:val="0"/>
          <w:numId w:val="40"/>
        </w:numPr>
        <w:tabs>
          <w:tab w:val="left" w:pos="1134"/>
          <w:tab w:val="left" w:pos="1170"/>
        </w:tabs>
        <w:spacing w:line="360" w:lineRule="auto"/>
        <w:ind w:left="0" w:right="630" w:firstLine="0"/>
        <w:rPr>
          <w:sz w:val="28"/>
          <w:szCs w:val="28"/>
        </w:rPr>
      </w:pPr>
      <w:r w:rsidRPr="00925D0A">
        <w:rPr>
          <w:sz w:val="28"/>
          <w:szCs w:val="28"/>
        </w:rPr>
        <w:t>Chu’s</w:t>
      </w:r>
      <w:r w:rsidR="0086346A" w:rsidRPr="00925D0A">
        <w:rPr>
          <w:sz w:val="28"/>
          <w:szCs w:val="28"/>
        </w:rPr>
        <w:t xml:space="preserve"> claim against the defendants is based on negligence. As against the 2</w:t>
      </w:r>
      <w:r w:rsidR="0086346A" w:rsidRPr="00925D0A">
        <w:rPr>
          <w:sz w:val="28"/>
          <w:szCs w:val="28"/>
          <w:vertAlign w:val="superscript"/>
        </w:rPr>
        <w:t>nd</w:t>
      </w:r>
      <w:r w:rsidR="00F52508">
        <w:rPr>
          <w:sz w:val="28"/>
          <w:szCs w:val="28"/>
        </w:rPr>
        <w:t xml:space="preserve"> defendant</w:t>
      </w:r>
      <w:r w:rsidR="0086346A" w:rsidRPr="00925D0A">
        <w:rPr>
          <w:sz w:val="28"/>
          <w:szCs w:val="28"/>
        </w:rPr>
        <w:t xml:space="preserve">, She relies on </w:t>
      </w:r>
      <w:r w:rsidR="00F52508">
        <w:rPr>
          <w:sz w:val="28"/>
          <w:szCs w:val="28"/>
        </w:rPr>
        <w:t xml:space="preserve">some </w:t>
      </w:r>
      <w:r w:rsidR="0086346A" w:rsidRPr="00925D0A">
        <w:rPr>
          <w:sz w:val="28"/>
          <w:szCs w:val="28"/>
        </w:rPr>
        <w:t>addition grounds in breach of express and/or implied terms of contracts of employment and breach of breach of statutory duties including those under the Occupiers’ Liability Ordinance, Cap. 314 and the Occupational Safety and Health Ordinance, Cap. 509.</w:t>
      </w:r>
    </w:p>
    <w:p w:rsidR="0086346A" w:rsidRPr="0086346A" w:rsidRDefault="0086346A" w:rsidP="00DB3FC0">
      <w:pPr>
        <w:pStyle w:val="Level1"/>
        <w:tabs>
          <w:tab w:val="left" w:pos="1134"/>
          <w:tab w:val="left" w:pos="1170"/>
        </w:tabs>
        <w:spacing w:line="360" w:lineRule="auto"/>
        <w:ind w:left="0" w:right="630"/>
        <w:rPr>
          <w:i/>
          <w:sz w:val="28"/>
          <w:szCs w:val="28"/>
        </w:rPr>
      </w:pPr>
    </w:p>
    <w:p w:rsidR="0086346A" w:rsidRDefault="00925D0A" w:rsidP="00DB3FC0">
      <w:pPr>
        <w:pStyle w:val="Level1"/>
        <w:tabs>
          <w:tab w:val="left" w:pos="1134"/>
          <w:tab w:val="left" w:pos="1170"/>
        </w:tabs>
        <w:spacing w:line="360" w:lineRule="auto"/>
        <w:ind w:left="0" w:right="630"/>
        <w:rPr>
          <w:sz w:val="28"/>
          <w:szCs w:val="28"/>
        </w:rPr>
      </w:pPr>
      <w:r>
        <w:rPr>
          <w:sz w:val="28"/>
          <w:szCs w:val="28"/>
        </w:rPr>
        <w:t>10</w:t>
      </w:r>
      <w:r w:rsidR="0086346A">
        <w:rPr>
          <w:sz w:val="28"/>
          <w:szCs w:val="28"/>
        </w:rPr>
        <w:t>.</w:t>
      </w:r>
      <w:r w:rsidR="0086346A">
        <w:rPr>
          <w:sz w:val="28"/>
          <w:szCs w:val="28"/>
        </w:rPr>
        <w:tab/>
        <w:t xml:space="preserve">The defendants have filed </w:t>
      </w:r>
      <w:r w:rsidR="004D409E">
        <w:rPr>
          <w:sz w:val="28"/>
          <w:szCs w:val="28"/>
        </w:rPr>
        <w:t xml:space="preserve">only one </w:t>
      </w:r>
      <w:r w:rsidR="0086346A">
        <w:rPr>
          <w:sz w:val="28"/>
          <w:szCs w:val="28"/>
        </w:rPr>
        <w:t xml:space="preserve">witness statement of Tam </w:t>
      </w:r>
      <w:r w:rsidR="004D409E">
        <w:rPr>
          <w:sz w:val="28"/>
          <w:szCs w:val="28"/>
        </w:rPr>
        <w:t xml:space="preserve">Chi Wah dated 4 December 2009. Tam Chi Wah however </w:t>
      </w:r>
      <w:r>
        <w:rPr>
          <w:sz w:val="28"/>
          <w:szCs w:val="28"/>
        </w:rPr>
        <w:t xml:space="preserve">did not testify </w:t>
      </w:r>
      <w:r w:rsidR="004D409E">
        <w:rPr>
          <w:sz w:val="28"/>
          <w:szCs w:val="28"/>
        </w:rPr>
        <w:t>for unknown reason</w:t>
      </w:r>
      <w:r w:rsidR="005C3B2F">
        <w:rPr>
          <w:sz w:val="28"/>
          <w:szCs w:val="28"/>
        </w:rPr>
        <w:t>s</w:t>
      </w:r>
      <w:r w:rsidR="004D409E">
        <w:rPr>
          <w:sz w:val="28"/>
          <w:szCs w:val="28"/>
        </w:rPr>
        <w:t>.</w:t>
      </w:r>
      <w:r w:rsidR="004069B4" w:rsidRPr="004069B4">
        <w:rPr>
          <w:sz w:val="28"/>
          <w:szCs w:val="28"/>
        </w:rPr>
        <w:t xml:space="preserve"> </w:t>
      </w:r>
      <w:r w:rsidR="00F61DCC">
        <w:rPr>
          <w:sz w:val="28"/>
          <w:szCs w:val="28"/>
        </w:rPr>
        <w:t xml:space="preserve">I </w:t>
      </w:r>
      <w:r w:rsidR="00BF3877">
        <w:rPr>
          <w:sz w:val="28"/>
          <w:szCs w:val="28"/>
        </w:rPr>
        <w:t>do</w:t>
      </w:r>
      <w:r w:rsidR="00F61DCC">
        <w:rPr>
          <w:sz w:val="28"/>
          <w:szCs w:val="28"/>
        </w:rPr>
        <w:t xml:space="preserve"> not attach any weight to this witness statement.</w:t>
      </w:r>
    </w:p>
    <w:p w:rsidR="00D16D89" w:rsidRDefault="00D16D89" w:rsidP="00DB3FC0">
      <w:pPr>
        <w:pStyle w:val="Level1"/>
        <w:tabs>
          <w:tab w:val="left" w:pos="1134"/>
          <w:tab w:val="left" w:pos="1170"/>
        </w:tabs>
        <w:spacing w:line="360" w:lineRule="auto"/>
        <w:ind w:left="0" w:right="630"/>
        <w:rPr>
          <w:sz w:val="28"/>
          <w:szCs w:val="28"/>
        </w:rPr>
      </w:pPr>
    </w:p>
    <w:p w:rsidR="00D16D89" w:rsidRDefault="001735BE" w:rsidP="00DB3FC0">
      <w:pPr>
        <w:pStyle w:val="Level1"/>
        <w:tabs>
          <w:tab w:val="left" w:pos="1134"/>
          <w:tab w:val="left" w:pos="1170"/>
        </w:tabs>
        <w:spacing w:line="360" w:lineRule="auto"/>
        <w:ind w:left="0" w:right="630"/>
        <w:rPr>
          <w:sz w:val="28"/>
          <w:szCs w:val="28"/>
        </w:rPr>
      </w:pPr>
      <w:r>
        <w:rPr>
          <w:sz w:val="28"/>
          <w:szCs w:val="28"/>
        </w:rPr>
        <w:t>11.</w:t>
      </w:r>
      <w:r>
        <w:rPr>
          <w:sz w:val="28"/>
          <w:szCs w:val="28"/>
        </w:rPr>
        <w:tab/>
        <w:t>In the premises, the</w:t>
      </w:r>
      <w:r w:rsidR="00D16D89">
        <w:rPr>
          <w:sz w:val="28"/>
          <w:szCs w:val="28"/>
        </w:rPr>
        <w:t xml:space="preserve"> account of Chu about the accident was not contradicted by any contrary evidence. There was no inherent probability in her account and</w:t>
      </w:r>
      <w:r>
        <w:rPr>
          <w:sz w:val="28"/>
          <w:szCs w:val="28"/>
        </w:rPr>
        <w:t xml:space="preserve"> I do find that the accident occurred in the way as recounted by Chu.</w:t>
      </w:r>
      <w:r w:rsidR="00D16D89">
        <w:rPr>
          <w:sz w:val="28"/>
          <w:szCs w:val="28"/>
        </w:rPr>
        <w:t xml:space="preserve"> </w:t>
      </w:r>
    </w:p>
    <w:p w:rsidR="00D16D89" w:rsidRDefault="00D16D89" w:rsidP="00D16D89">
      <w:pPr>
        <w:pStyle w:val="Level1"/>
        <w:tabs>
          <w:tab w:val="left" w:pos="1134"/>
          <w:tab w:val="left" w:pos="1170"/>
        </w:tabs>
        <w:spacing w:line="360" w:lineRule="auto"/>
        <w:ind w:left="0" w:right="630"/>
        <w:rPr>
          <w:i/>
          <w:sz w:val="28"/>
          <w:szCs w:val="28"/>
        </w:rPr>
      </w:pPr>
    </w:p>
    <w:p w:rsidR="00925D0A" w:rsidRPr="001735BE" w:rsidRDefault="00D16D89" w:rsidP="00DB3FC0">
      <w:pPr>
        <w:pStyle w:val="Level1"/>
        <w:tabs>
          <w:tab w:val="left" w:pos="1134"/>
          <w:tab w:val="left" w:pos="1170"/>
        </w:tabs>
        <w:spacing w:line="360" w:lineRule="auto"/>
        <w:ind w:left="0" w:right="630"/>
        <w:rPr>
          <w:i/>
          <w:sz w:val="28"/>
          <w:szCs w:val="28"/>
        </w:rPr>
      </w:pPr>
      <w:r w:rsidRPr="0086346A">
        <w:rPr>
          <w:i/>
          <w:sz w:val="28"/>
          <w:szCs w:val="28"/>
        </w:rPr>
        <w:t>Defendants’ position on liability</w:t>
      </w:r>
    </w:p>
    <w:p w:rsidR="00ED0049" w:rsidRDefault="00925D0A" w:rsidP="00DB3FC0">
      <w:pPr>
        <w:pStyle w:val="Level1"/>
        <w:tabs>
          <w:tab w:val="left" w:pos="1134"/>
          <w:tab w:val="left" w:pos="1170"/>
        </w:tabs>
        <w:spacing w:line="360" w:lineRule="auto"/>
        <w:ind w:left="0" w:right="630"/>
        <w:rPr>
          <w:sz w:val="28"/>
          <w:szCs w:val="28"/>
        </w:rPr>
      </w:pPr>
      <w:r>
        <w:rPr>
          <w:sz w:val="28"/>
          <w:szCs w:val="28"/>
        </w:rPr>
        <w:t>1</w:t>
      </w:r>
      <w:r w:rsidR="001735BE">
        <w:rPr>
          <w:sz w:val="28"/>
          <w:szCs w:val="28"/>
        </w:rPr>
        <w:t>2</w:t>
      </w:r>
      <w:r w:rsidR="00FD4373">
        <w:rPr>
          <w:sz w:val="28"/>
          <w:szCs w:val="28"/>
        </w:rPr>
        <w:t>.</w:t>
      </w:r>
      <w:r w:rsidR="00FD4373">
        <w:rPr>
          <w:sz w:val="28"/>
          <w:szCs w:val="28"/>
        </w:rPr>
        <w:tab/>
      </w:r>
      <w:r w:rsidR="002F65CA">
        <w:rPr>
          <w:sz w:val="28"/>
          <w:szCs w:val="28"/>
        </w:rPr>
        <w:t>In</w:t>
      </w:r>
      <w:r>
        <w:rPr>
          <w:sz w:val="28"/>
          <w:szCs w:val="28"/>
        </w:rPr>
        <w:t xml:space="preserve"> her </w:t>
      </w:r>
      <w:r w:rsidR="00BF3877">
        <w:rPr>
          <w:sz w:val="28"/>
          <w:szCs w:val="28"/>
        </w:rPr>
        <w:t>opening</w:t>
      </w:r>
      <w:r>
        <w:rPr>
          <w:sz w:val="28"/>
          <w:szCs w:val="28"/>
        </w:rPr>
        <w:t xml:space="preserve"> submission, </w:t>
      </w:r>
      <w:r w:rsidR="002A31AB">
        <w:rPr>
          <w:sz w:val="28"/>
          <w:szCs w:val="28"/>
        </w:rPr>
        <w:t xml:space="preserve">Miss Loh indicated that the defendants accept liability subject to the issue of contributory negligence. </w:t>
      </w:r>
      <w:r w:rsidR="00BF3877">
        <w:rPr>
          <w:sz w:val="28"/>
          <w:szCs w:val="28"/>
        </w:rPr>
        <w:t>In her closing submission, s</w:t>
      </w:r>
      <w:r w:rsidR="002A31AB">
        <w:rPr>
          <w:sz w:val="28"/>
          <w:szCs w:val="28"/>
        </w:rPr>
        <w:t xml:space="preserve">he submitted that </w:t>
      </w:r>
      <w:r w:rsidR="00156B32">
        <w:rPr>
          <w:sz w:val="28"/>
          <w:szCs w:val="28"/>
        </w:rPr>
        <w:t>being</w:t>
      </w:r>
      <w:r w:rsidR="002A31AB">
        <w:rPr>
          <w:sz w:val="28"/>
          <w:szCs w:val="28"/>
        </w:rPr>
        <w:t xml:space="preserve"> an adult, Chu should take reasonable steps to take care of her own safety. She should have first checked the </w:t>
      </w:r>
      <w:r w:rsidR="00BF3877">
        <w:rPr>
          <w:sz w:val="28"/>
          <w:szCs w:val="28"/>
        </w:rPr>
        <w:t>posit</w:t>
      </w:r>
      <w:r w:rsidR="002A31AB">
        <w:rPr>
          <w:sz w:val="28"/>
          <w:szCs w:val="28"/>
        </w:rPr>
        <w:t>ion of the milk crate when she decided to sit down on it to resume working. She should ha</w:t>
      </w:r>
      <w:r w:rsidR="00AA0708">
        <w:rPr>
          <w:sz w:val="28"/>
          <w:szCs w:val="28"/>
        </w:rPr>
        <w:t xml:space="preserve">ve done so not because she had reason to believe the milk crate might have been removed </w:t>
      </w:r>
      <w:r w:rsidR="00DD0325">
        <w:rPr>
          <w:sz w:val="28"/>
          <w:szCs w:val="28"/>
        </w:rPr>
        <w:t xml:space="preserve">(which is the pleaded case of the Defence: §4(a)) </w:t>
      </w:r>
      <w:r w:rsidR="00AA0708">
        <w:rPr>
          <w:sz w:val="28"/>
          <w:szCs w:val="28"/>
        </w:rPr>
        <w:t xml:space="preserve">but because </w:t>
      </w:r>
      <w:r w:rsidR="00156B32">
        <w:rPr>
          <w:sz w:val="28"/>
          <w:szCs w:val="28"/>
        </w:rPr>
        <w:t xml:space="preserve">the size of the milk crate. </w:t>
      </w:r>
      <w:r w:rsidR="00DF3514">
        <w:rPr>
          <w:sz w:val="28"/>
          <w:szCs w:val="28"/>
        </w:rPr>
        <w:t xml:space="preserve">If Chu had done so, the accident could have been avoided. Therefore, Miss Loh submitted that Chu should be held </w:t>
      </w:r>
      <w:r w:rsidR="00BF3877">
        <w:rPr>
          <w:sz w:val="28"/>
          <w:szCs w:val="28"/>
        </w:rPr>
        <w:t xml:space="preserve">to be </w:t>
      </w:r>
      <w:r w:rsidR="00DF3514">
        <w:rPr>
          <w:sz w:val="28"/>
          <w:szCs w:val="28"/>
        </w:rPr>
        <w:t xml:space="preserve">contributorily negligent. </w:t>
      </w:r>
      <w:r w:rsidR="00AA0708">
        <w:rPr>
          <w:sz w:val="28"/>
          <w:szCs w:val="28"/>
        </w:rPr>
        <w:t xml:space="preserve"> </w:t>
      </w:r>
      <w:r w:rsidR="002A31AB">
        <w:rPr>
          <w:sz w:val="28"/>
          <w:szCs w:val="28"/>
        </w:rPr>
        <w:t xml:space="preserve"> </w:t>
      </w:r>
    </w:p>
    <w:p w:rsidR="007D20B5" w:rsidRDefault="007D20B5" w:rsidP="00DB3FC0">
      <w:pPr>
        <w:pStyle w:val="Level1"/>
        <w:tabs>
          <w:tab w:val="left" w:pos="1134"/>
          <w:tab w:val="left" w:pos="1170"/>
        </w:tabs>
        <w:spacing w:line="360" w:lineRule="auto"/>
        <w:ind w:left="0" w:right="630"/>
        <w:rPr>
          <w:sz w:val="28"/>
          <w:szCs w:val="28"/>
        </w:rPr>
      </w:pPr>
    </w:p>
    <w:p w:rsidR="00BF3877" w:rsidRDefault="00BF3877" w:rsidP="00DB3FC0">
      <w:pPr>
        <w:pStyle w:val="Level1"/>
        <w:tabs>
          <w:tab w:val="left" w:pos="1134"/>
          <w:tab w:val="left" w:pos="1170"/>
        </w:tabs>
        <w:spacing w:line="360" w:lineRule="auto"/>
        <w:ind w:left="0" w:right="630"/>
        <w:rPr>
          <w:sz w:val="28"/>
          <w:szCs w:val="28"/>
        </w:rPr>
      </w:pPr>
    </w:p>
    <w:p w:rsidR="00351B42" w:rsidRDefault="007D20B5" w:rsidP="007D20B5">
      <w:pPr>
        <w:pStyle w:val="Level1"/>
        <w:tabs>
          <w:tab w:val="left" w:pos="1134"/>
          <w:tab w:val="left" w:pos="1170"/>
        </w:tabs>
        <w:spacing w:line="360" w:lineRule="auto"/>
        <w:ind w:left="0" w:right="630"/>
        <w:rPr>
          <w:sz w:val="28"/>
          <w:szCs w:val="28"/>
        </w:rPr>
      </w:pPr>
      <w:r>
        <w:rPr>
          <w:sz w:val="28"/>
          <w:szCs w:val="28"/>
        </w:rPr>
        <w:t>1</w:t>
      </w:r>
      <w:r w:rsidR="001735BE">
        <w:rPr>
          <w:sz w:val="28"/>
          <w:szCs w:val="28"/>
        </w:rPr>
        <w:t>3</w:t>
      </w:r>
      <w:r>
        <w:rPr>
          <w:sz w:val="28"/>
          <w:szCs w:val="28"/>
        </w:rPr>
        <w:t>.</w:t>
      </w:r>
      <w:r>
        <w:rPr>
          <w:sz w:val="28"/>
          <w:szCs w:val="28"/>
        </w:rPr>
        <w:tab/>
      </w:r>
      <w:r w:rsidR="00C86700">
        <w:rPr>
          <w:sz w:val="28"/>
          <w:szCs w:val="28"/>
        </w:rPr>
        <w:t xml:space="preserve"> </w:t>
      </w:r>
      <w:r w:rsidR="00DD0325">
        <w:rPr>
          <w:sz w:val="28"/>
          <w:szCs w:val="28"/>
        </w:rPr>
        <w:t xml:space="preserve">Miss Loh referred me to </w:t>
      </w:r>
      <w:r w:rsidR="001D78D9" w:rsidRPr="0012702C">
        <w:rPr>
          <w:i/>
          <w:sz w:val="28"/>
          <w:szCs w:val="28"/>
        </w:rPr>
        <w:t>Yu Pun Yuen v Ng Kwok Man trading as East Mo</w:t>
      </w:r>
      <w:r w:rsidR="0012702C" w:rsidRPr="0012702C">
        <w:rPr>
          <w:i/>
          <w:sz w:val="28"/>
          <w:szCs w:val="28"/>
        </w:rPr>
        <w:t>untain Eng. Co. (Bankruptcy) &amp; Ors.</w:t>
      </w:r>
      <w:r w:rsidR="0012702C">
        <w:rPr>
          <w:sz w:val="28"/>
          <w:szCs w:val="28"/>
        </w:rPr>
        <w:t xml:space="preserve">, unreported, HCPI 293/2002, </w:t>
      </w:r>
      <w:r w:rsidR="00D3139D">
        <w:rPr>
          <w:sz w:val="28"/>
          <w:szCs w:val="28"/>
        </w:rPr>
        <w:t xml:space="preserve">9.5.2003. </w:t>
      </w:r>
      <w:r w:rsidR="008B7FA3">
        <w:rPr>
          <w:sz w:val="28"/>
          <w:szCs w:val="28"/>
        </w:rPr>
        <w:t>There, the plaintiff was a technician</w:t>
      </w:r>
      <w:r w:rsidR="006F3D62">
        <w:rPr>
          <w:sz w:val="28"/>
          <w:szCs w:val="28"/>
        </w:rPr>
        <w:t>. He</w:t>
      </w:r>
      <w:r w:rsidR="008B7FA3">
        <w:rPr>
          <w:sz w:val="28"/>
          <w:szCs w:val="28"/>
        </w:rPr>
        <w:t xml:space="preserve"> fell off from a</w:t>
      </w:r>
      <w:r w:rsidR="00D16D89">
        <w:rPr>
          <w:sz w:val="28"/>
          <w:szCs w:val="28"/>
        </w:rPr>
        <w:t>n “A” type</w:t>
      </w:r>
      <w:r w:rsidR="008B7FA3">
        <w:rPr>
          <w:sz w:val="28"/>
          <w:szCs w:val="28"/>
        </w:rPr>
        <w:t xml:space="preserve"> </w:t>
      </w:r>
      <w:r w:rsidR="00D16D89">
        <w:rPr>
          <w:sz w:val="28"/>
          <w:szCs w:val="28"/>
        </w:rPr>
        <w:t xml:space="preserve">folding </w:t>
      </w:r>
      <w:r w:rsidR="008B7FA3">
        <w:rPr>
          <w:sz w:val="28"/>
          <w:szCs w:val="28"/>
        </w:rPr>
        <w:t>ladder and sustained injuries. He was</w:t>
      </w:r>
      <w:r w:rsidR="006F3D62">
        <w:rPr>
          <w:sz w:val="28"/>
          <w:szCs w:val="28"/>
        </w:rPr>
        <w:t xml:space="preserve"> </w:t>
      </w:r>
      <w:r w:rsidR="00351B42">
        <w:rPr>
          <w:sz w:val="28"/>
          <w:szCs w:val="28"/>
        </w:rPr>
        <w:t>working initially on the third step of the ladder to drill a hole and he was able to see his colleague holding onto the ladder for him. He assumed his colleague to do the same when he climbed up the ladder to drill other holes. After 8 to 10 minutes he decided to descend from the ladder without checking again whether his colleague was stilling holding the ladder for him.</w:t>
      </w:r>
    </w:p>
    <w:p w:rsidR="00351B42" w:rsidRDefault="00351B42" w:rsidP="007D20B5">
      <w:pPr>
        <w:pStyle w:val="Level1"/>
        <w:tabs>
          <w:tab w:val="left" w:pos="1134"/>
          <w:tab w:val="left" w:pos="1170"/>
        </w:tabs>
        <w:spacing w:line="360" w:lineRule="auto"/>
        <w:ind w:left="0" w:right="630"/>
        <w:rPr>
          <w:sz w:val="28"/>
          <w:szCs w:val="28"/>
        </w:rPr>
      </w:pPr>
    </w:p>
    <w:p w:rsidR="005C3B2F" w:rsidRDefault="00351B42" w:rsidP="007D20B5">
      <w:pPr>
        <w:pStyle w:val="Level1"/>
        <w:tabs>
          <w:tab w:val="left" w:pos="1134"/>
          <w:tab w:val="left" w:pos="1170"/>
        </w:tabs>
        <w:spacing w:line="360" w:lineRule="auto"/>
        <w:ind w:left="0" w:right="630"/>
        <w:rPr>
          <w:sz w:val="28"/>
          <w:szCs w:val="28"/>
        </w:rPr>
      </w:pPr>
      <w:r>
        <w:rPr>
          <w:sz w:val="28"/>
          <w:szCs w:val="28"/>
        </w:rPr>
        <w:t>14.</w:t>
      </w:r>
      <w:r>
        <w:rPr>
          <w:sz w:val="28"/>
          <w:szCs w:val="28"/>
        </w:rPr>
        <w:tab/>
        <w:t xml:space="preserve">Suffiad J </w:t>
      </w:r>
      <w:r w:rsidR="00C877D6">
        <w:rPr>
          <w:sz w:val="28"/>
          <w:szCs w:val="28"/>
        </w:rPr>
        <w:t xml:space="preserve">for three reasons found carelessness on the part of the plaintiff. First, the plaintiff knew that the physical circumstances of the workplace with </w:t>
      </w:r>
      <w:r w:rsidR="00BF3877">
        <w:rPr>
          <w:sz w:val="28"/>
          <w:szCs w:val="28"/>
        </w:rPr>
        <w:t xml:space="preserve">a </w:t>
      </w:r>
      <w:r w:rsidR="00C877D6">
        <w:rPr>
          <w:sz w:val="28"/>
          <w:szCs w:val="28"/>
        </w:rPr>
        <w:t>sloping floor and drainage rendered it unsafe for the use of the ladder. That was</w:t>
      </w:r>
      <w:r w:rsidR="00BF3877">
        <w:rPr>
          <w:sz w:val="28"/>
          <w:szCs w:val="28"/>
        </w:rPr>
        <w:t xml:space="preserve"> the reason </w:t>
      </w:r>
      <w:r w:rsidR="00C877D6">
        <w:rPr>
          <w:sz w:val="28"/>
          <w:szCs w:val="28"/>
        </w:rPr>
        <w:t>why the plaintiff instructed his colleague to hold on to the ladder</w:t>
      </w:r>
      <w:r w:rsidR="00572DD6">
        <w:rPr>
          <w:sz w:val="28"/>
          <w:szCs w:val="28"/>
        </w:rPr>
        <w:t>. Second</w:t>
      </w:r>
      <w:r w:rsidR="008859A9">
        <w:rPr>
          <w:sz w:val="28"/>
          <w:szCs w:val="28"/>
        </w:rPr>
        <w:t>ly</w:t>
      </w:r>
      <w:r w:rsidR="00572DD6">
        <w:rPr>
          <w:sz w:val="28"/>
          <w:szCs w:val="28"/>
        </w:rPr>
        <w:t xml:space="preserve">, </w:t>
      </w:r>
      <w:r w:rsidR="008172E9">
        <w:rPr>
          <w:sz w:val="28"/>
          <w:szCs w:val="28"/>
        </w:rPr>
        <w:t xml:space="preserve">the plaintiff was experienced in using ladders and </w:t>
      </w:r>
      <w:r w:rsidR="008859A9">
        <w:rPr>
          <w:sz w:val="28"/>
          <w:szCs w:val="28"/>
        </w:rPr>
        <w:t xml:space="preserve">he </w:t>
      </w:r>
      <w:r w:rsidR="008172E9">
        <w:rPr>
          <w:sz w:val="28"/>
          <w:szCs w:val="28"/>
        </w:rPr>
        <w:t>understood that</w:t>
      </w:r>
      <w:r w:rsidR="008859A9">
        <w:rPr>
          <w:sz w:val="28"/>
          <w:szCs w:val="28"/>
        </w:rPr>
        <w:t xml:space="preserve"> the shifting weight of a person descending such a folding ladder would normally cause the ladder to be less steady as opposed to when the person is simply perched on the ladder and not moving. Thirdly, </w:t>
      </w:r>
      <w:r w:rsidR="00F61DCC">
        <w:rPr>
          <w:sz w:val="28"/>
          <w:szCs w:val="28"/>
        </w:rPr>
        <w:t xml:space="preserve">the plaintiff </w:t>
      </w:r>
      <w:r w:rsidR="00B06B41">
        <w:rPr>
          <w:sz w:val="28"/>
          <w:szCs w:val="28"/>
        </w:rPr>
        <w:t>accepted that it was a</w:t>
      </w:r>
      <w:r w:rsidR="00BF3877">
        <w:rPr>
          <w:sz w:val="28"/>
          <w:szCs w:val="28"/>
        </w:rPr>
        <w:t>n</w:t>
      </w:r>
      <w:r w:rsidR="00B06B41">
        <w:rPr>
          <w:sz w:val="28"/>
          <w:szCs w:val="28"/>
        </w:rPr>
        <w:t xml:space="preserve"> </w:t>
      </w:r>
      <w:r w:rsidR="00F61DCC">
        <w:rPr>
          <w:sz w:val="28"/>
          <w:szCs w:val="28"/>
        </w:rPr>
        <w:t>u</w:t>
      </w:r>
      <w:r w:rsidR="00BF3877">
        <w:rPr>
          <w:sz w:val="28"/>
          <w:szCs w:val="28"/>
        </w:rPr>
        <w:t>nu</w:t>
      </w:r>
      <w:r w:rsidR="00F61DCC">
        <w:rPr>
          <w:sz w:val="28"/>
          <w:szCs w:val="28"/>
        </w:rPr>
        <w:t>sual case that he was still holding an electric drill in his hand while descending</w:t>
      </w:r>
      <w:r w:rsidR="00B06B41">
        <w:rPr>
          <w:sz w:val="28"/>
          <w:szCs w:val="28"/>
        </w:rPr>
        <w:t xml:space="preserve"> the ladder instead of lowering the drill down to a colleague before descending. All these necessitated the plaintiff to take the </w:t>
      </w:r>
      <w:r w:rsidR="005C3B2F">
        <w:rPr>
          <w:sz w:val="28"/>
          <w:szCs w:val="28"/>
        </w:rPr>
        <w:t>simple step by taking a sideways glace downwards to ensure his colleague was in fact holding onto the ladder before descending. Suffiad J in the end assessed the plaintiff’s own contributory negligence at 20%.</w:t>
      </w:r>
    </w:p>
    <w:p w:rsidR="005C3B2F" w:rsidRDefault="005C3B2F" w:rsidP="007D20B5">
      <w:pPr>
        <w:pStyle w:val="Level1"/>
        <w:tabs>
          <w:tab w:val="left" w:pos="1134"/>
          <w:tab w:val="left" w:pos="1170"/>
        </w:tabs>
        <w:spacing w:line="360" w:lineRule="auto"/>
        <w:ind w:left="0" w:right="630"/>
        <w:rPr>
          <w:sz w:val="28"/>
          <w:szCs w:val="28"/>
        </w:rPr>
      </w:pPr>
    </w:p>
    <w:p w:rsidR="00E3628C" w:rsidRDefault="00E3628C" w:rsidP="00E3628C">
      <w:pPr>
        <w:tabs>
          <w:tab w:val="left" w:pos="1134"/>
        </w:tabs>
        <w:spacing w:line="360" w:lineRule="auto"/>
        <w:jc w:val="both"/>
        <w:rPr>
          <w:szCs w:val="28"/>
        </w:rPr>
      </w:pPr>
      <w:r>
        <w:rPr>
          <w:szCs w:val="28"/>
        </w:rPr>
        <w:t>15.</w:t>
      </w:r>
      <w:r>
        <w:rPr>
          <w:szCs w:val="28"/>
        </w:rPr>
        <w:tab/>
        <w:t>The facts of the present case are</w:t>
      </w:r>
      <w:r w:rsidR="000470E5">
        <w:rPr>
          <w:szCs w:val="28"/>
        </w:rPr>
        <w:t>, however,</w:t>
      </w:r>
      <w:r>
        <w:rPr>
          <w:szCs w:val="28"/>
        </w:rPr>
        <w:t xml:space="preserve"> very different. Nothing similar to the three reasons for finding the plaintiff negligent in the </w:t>
      </w:r>
      <w:r w:rsidRPr="005E77A5">
        <w:rPr>
          <w:i/>
          <w:szCs w:val="28"/>
        </w:rPr>
        <w:t>Yu Pun Yuen</w:t>
      </w:r>
      <w:r>
        <w:rPr>
          <w:szCs w:val="28"/>
        </w:rPr>
        <w:t xml:space="preserve"> case can be found here. The physical environment in the Supermarket did not cause the milk crate to move on its own motion. Chu needed no one else to ensure th</w:t>
      </w:r>
      <w:r w:rsidR="000470E5">
        <w:rPr>
          <w:szCs w:val="28"/>
        </w:rPr>
        <w:t>at th</w:t>
      </w:r>
      <w:r>
        <w:rPr>
          <w:szCs w:val="28"/>
        </w:rPr>
        <w:t>e milk crate remained in the same p</w:t>
      </w:r>
      <w:r w:rsidR="000470E5">
        <w:rPr>
          <w:szCs w:val="28"/>
        </w:rPr>
        <w:t>osition</w:t>
      </w:r>
      <w:r>
        <w:rPr>
          <w:szCs w:val="28"/>
        </w:rPr>
        <w:t>. Chu herself did not do anything t</w:t>
      </w:r>
      <w:r w:rsidR="000470E5">
        <w:rPr>
          <w:szCs w:val="28"/>
        </w:rPr>
        <w:t>o make the milk crate more likely to be</w:t>
      </w:r>
      <w:r>
        <w:rPr>
          <w:szCs w:val="28"/>
        </w:rPr>
        <w:t xml:space="preserve"> removed.</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16.</w:t>
      </w:r>
      <w:r>
        <w:rPr>
          <w:szCs w:val="28"/>
        </w:rPr>
        <w:tab/>
        <w:t>I do not think the issue is whether it was a simple step that Chu should check whether or not the milk crate remained where it had been. The issue is whether in the circumstances of this case, it was reasonable for Chu to assume that the milk crate remained intact behind her.</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17.</w:t>
      </w:r>
      <w:r>
        <w:rPr>
          <w:szCs w:val="28"/>
        </w:rPr>
        <w:tab/>
        <w:t xml:space="preserve"> Chu only stood up for a brief moment. She did not leave where she stood. She was working with the sauce products on the floor. It should be clear and obvious to her colleague and indeed </w:t>
      </w:r>
      <w:r w:rsidR="000470E5">
        <w:rPr>
          <w:szCs w:val="28"/>
        </w:rPr>
        <w:t xml:space="preserve">any </w:t>
      </w:r>
      <w:r>
        <w:rPr>
          <w:szCs w:val="28"/>
        </w:rPr>
        <w:t>shoppers in the Supermarket that Chu was using the milk crate behind her. There was no reason for anyone to remove the milk crate without giving her prior notice. I find that it was reasonable for Chu to assume that the milk crate remained behind her when she was sitting down and reject the allegations in the pleaded case</w:t>
      </w:r>
      <w:r w:rsidR="000470E5">
        <w:rPr>
          <w:szCs w:val="28"/>
        </w:rPr>
        <w:t xml:space="preserve"> of contributory negligence</w:t>
      </w:r>
      <w:r>
        <w:rPr>
          <w:szCs w:val="28"/>
        </w:rPr>
        <w:t>.</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18.</w:t>
      </w:r>
      <w:r>
        <w:rPr>
          <w:szCs w:val="28"/>
        </w:rPr>
        <w:tab/>
        <w:t>On the other hand, the flat surface of the milk crate was not small, as shown by its measurement</w:t>
      </w:r>
      <w:r w:rsidR="000470E5">
        <w:rPr>
          <w:szCs w:val="28"/>
        </w:rPr>
        <w:t>s</w:t>
      </w:r>
      <w:r>
        <w:rPr>
          <w:szCs w:val="28"/>
        </w:rPr>
        <w:t xml:space="preserve">. It was comparable to that of an ordinary chair. I do not accept that because of the small size of the milk crate, Chu should take a precautionary step, however simple, to ensure that she would land on the milk crate properly.  </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19.</w:t>
      </w:r>
      <w:r>
        <w:rPr>
          <w:szCs w:val="28"/>
        </w:rPr>
        <w:tab/>
        <w:t xml:space="preserve">I thus come to the conclusion that there was no contributory negligence on the part of Chu. I find the defendants </w:t>
      </w:r>
      <w:r w:rsidR="00310D19">
        <w:rPr>
          <w:szCs w:val="28"/>
        </w:rPr>
        <w:t xml:space="preserve">fully </w:t>
      </w:r>
      <w:r>
        <w:rPr>
          <w:szCs w:val="28"/>
        </w:rPr>
        <w:t>liable as pleaded.</w:t>
      </w:r>
    </w:p>
    <w:p w:rsidR="00E3628C" w:rsidRDefault="00E3628C" w:rsidP="00E3628C">
      <w:pPr>
        <w:tabs>
          <w:tab w:val="left" w:pos="1134"/>
        </w:tabs>
        <w:spacing w:line="360" w:lineRule="auto"/>
        <w:jc w:val="both"/>
        <w:rPr>
          <w:szCs w:val="28"/>
        </w:rPr>
      </w:pPr>
    </w:p>
    <w:p w:rsidR="00E3628C" w:rsidRPr="00E3654B" w:rsidRDefault="00E3628C" w:rsidP="00E3628C">
      <w:pPr>
        <w:tabs>
          <w:tab w:val="left" w:pos="1134"/>
        </w:tabs>
        <w:spacing w:line="360" w:lineRule="auto"/>
        <w:jc w:val="both"/>
        <w:rPr>
          <w:i/>
          <w:szCs w:val="28"/>
        </w:rPr>
      </w:pPr>
      <w:r w:rsidRPr="00E3654B">
        <w:rPr>
          <w:i/>
          <w:szCs w:val="28"/>
        </w:rPr>
        <w:t>Quantum</w:t>
      </w:r>
    </w:p>
    <w:p w:rsidR="00E3628C" w:rsidRDefault="00E3628C" w:rsidP="00E3628C">
      <w:pPr>
        <w:tabs>
          <w:tab w:val="left" w:pos="1134"/>
        </w:tabs>
        <w:spacing w:line="360" w:lineRule="auto"/>
        <w:jc w:val="both"/>
        <w:rPr>
          <w:szCs w:val="28"/>
        </w:rPr>
      </w:pPr>
      <w:r>
        <w:rPr>
          <w:szCs w:val="28"/>
        </w:rPr>
        <w:t>20.</w:t>
      </w:r>
      <w:r>
        <w:rPr>
          <w:szCs w:val="28"/>
        </w:rPr>
        <w:tab/>
        <w:t>I now turn to the amount of damages, which is a hotly dispute</w:t>
      </w:r>
      <w:r w:rsidR="00310D19">
        <w:rPr>
          <w:szCs w:val="28"/>
        </w:rPr>
        <w:t>d</w:t>
      </w:r>
      <w:r>
        <w:rPr>
          <w:szCs w:val="28"/>
        </w:rPr>
        <w:t xml:space="preserve"> issue in these proceedings.</w:t>
      </w:r>
    </w:p>
    <w:p w:rsidR="00E3628C" w:rsidRPr="00490F5B" w:rsidRDefault="00E3628C" w:rsidP="00E3628C">
      <w:pPr>
        <w:tabs>
          <w:tab w:val="left" w:pos="1134"/>
        </w:tabs>
        <w:spacing w:line="360" w:lineRule="auto"/>
        <w:jc w:val="both"/>
        <w:rPr>
          <w:i/>
          <w:szCs w:val="28"/>
        </w:rPr>
      </w:pPr>
    </w:p>
    <w:p w:rsidR="00E3628C" w:rsidRDefault="00E3628C" w:rsidP="00E3628C">
      <w:pPr>
        <w:tabs>
          <w:tab w:val="left" w:pos="1134"/>
        </w:tabs>
        <w:spacing w:line="360" w:lineRule="auto"/>
        <w:jc w:val="both"/>
        <w:rPr>
          <w:szCs w:val="28"/>
        </w:rPr>
      </w:pPr>
      <w:r w:rsidRPr="00490F5B">
        <w:rPr>
          <w:i/>
          <w:szCs w:val="28"/>
        </w:rPr>
        <w:t>Injuries and Treatment</w:t>
      </w:r>
    </w:p>
    <w:p w:rsidR="00E3628C" w:rsidRDefault="00E3628C" w:rsidP="00E3628C">
      <w:pPr>
        <w:tabs>
          <w:tab w:val="left" w:pos="1134"/>
        </w:tabs>
        <w:spacing w:line="360" w:lineRule="auto"/>
        <w:jc w:val="both"/>
        <w:rPr>
          <w:szCs w:val="28"/>
        </w:rPr>
      </w:pPr>
      <w:r>
        <w:rPr>
          <w:szCs w:val="28"/>
        </w:rPr>
        <w:t>21.</w:t>
      </w:r>
      <w:r>
        <w:rPr>
          <w:szCs w:val="28"/>
        </w:rPr>
        <w:tab/>
        <w:t>As mentioned above, Chu first received treatment at P</w:t>
      </w:r>
      <w:r w:rsidR="00310D19">
        <w:rPr>
          <w:szCs w:val="28"/>
        </w:rPr>
        <w:t>WH</w:t>
      </w:r>
      <w:r>
        <w:rPr>
          <w:szCs w:val="28"/>
        </w:rPr>
        <w:t xml:space="preserve"> in the evening of the material day. In the resultant medical report compiled by Dr Yim Wai Ting, it was recorded that physical examination showed diffuse tenderness at the lumber spine and that X-ray did not show any fracture. Permanent disability was not expected.</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22.</w:t>
      </w:r>
      <w:r>
        <w:rPr>
          <w:szCs w:val="28"/>
        </w:rPr>
        <w:tab/>
        <w:t>On 12 April 2008, three days after the accident, Chu went to Ma On Shan Health Centre (“</w:t>
      </w:r>
      <w:r w:rsidRPr="002B6A45">
        <w:rPr>
          <w:b/>
          <w:szCs w:val="28"/>
        </w:rPr>
        <w:t>MOSHC</w:t>
      </w:r>
      <w:r>
        <w:rPr>
          <w:szCs w:val="28"/>
        </w:rPr>
        <w:t xml:space="preserve">”) for a follow up physical examination. It was found that Chu had local tenderness over lower lumbar and sacral region. The range of movement of back was normal and </w:t>
      </w:r>
      <w:r w:rsidR="00310D19">
        <w:rPr>
          <w:szCs w:val="28"/>
        </w:rPr>
        <w:t xml:space="preserve">Chu </w:t>
      </w:r>
      <w:r>
        <w:rPr>
          <w:szCs w:val="28"/>
        </w:rPr>
        <w:t>was given oral and l</w:t>
      </w:r>
      <w:r w:rsidR="00310D19">
        <w:rPr>
          <w:szCs w:val="28"/>
        </w:rPr>
        <w:t xml:space="preserve">ocal analgesic </w:t>
      </w:r>
      <w:r>
        <w:rPr>
          <w:szCs w:val="28"/>
        </w:rPr>
        <w:t>and was referred for physiotherapy at Lek Yuen General Out-Patient Clinic (“</w:t>
      </w:r>
      <w:r w:rsidRPr="002B6A45">
        <w:rPr>
          <w:b/>
          <w:szCs w:val="28"/>
        </w:rPr>
        <w:t>LYGOPC</w:t>
      </w:r>
      <w:r>
        <w:rPr>
          <w:szCs w:val="28"/>
        </w:rPr>
        <w:t>”) on 20 April 2008.</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23.</w:t>
      </w:r>
      <w:r>
        <w:rPr>
          <w:szCs w:val="28"/>
        </w:rPr>
        <w:tab/>
        <w:t xml:space="preserve">In the medical report of LYGOPC dated 3 December 2008, it was recorded that Chu’s physical examination revealed mild tenderness over lumber spine and buttock region. </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24.</w:t>
      </w:r>
      <w:r>
        <w:rPr>
          <w:szCs w:val="28"/>
        </w:rPr>
        <w:tab/>
        <w:t>Chu was granted sick leaves covering short periods from 12 April 2008 to 31 July 2008 by both MOSHC and LYGOPC.</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25.</w:t>
      </w:r>
      <w:r>
        <w:rPr>
          <w:szCs w:val="28"/>
        </w:rPr>
        <w:tab/>
        <w:t>Chu attended the Accident &amp; Emergency Department of North District Hospital on 27 April 2008 and the examination taken revealed that her general condition was satisfactory. Chu was treated with analgesic and was referred to family doctor for further assessment.</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26.</w:t>
      </w:r>
      <w:r>
        <w:rPr>
          <w:szCs w:val="28"/>
        </w:rPr>
        <w:tab/>
        <w:t>On 9 July 2008, Chu visited Dr Chau, a private specialist in orthopaedics and traumatology. The examination showed that she had diffuse tenderness of her lumbar region and it is noteworthy that no muscle spasm or guarding was found. Active range of movement of her back was diminished. There was no neurological deficit of her back. The clinical diagnosis was soft tissue injury of back.</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27.</w:t>
      </w:r>
      <w:r>
        <w:rPr>
          <w:szCs w:val="28"/>
        </w:rPr>
        <w:tab/>
        <w:t>On 2 September 2008, MRI lumbar spine conducted at PWH showed no evidence of nerve root compression that could account for her legs symptoms. It was recorded in a medical report dated 17 May 2011 compiled by Dr Lam of Alice Ho Miu Ling Nethersole Hospital (“</w:t>
      </w:r>
      <w:r w:rsidRPr="00B67B3A">
        <w:rPr>
          <w:b/>
          <w:szCs w:val="28"/>
        </w:rPr>
        <w:t>AHMLNH</w:t>
      </w:r>
      <w:r w:rsidR="00310D19">
        <w:rPr>
          <w:szCs w:val="28"/>
        </w:rPr>
        <w:t>”) that the</w:t>
      </w:r>
      <w:r>
        <w:rPr>
          <w:szCs w:val="28"/>
        </w:rPr>
        <w:t xml:space="preserve"> MRI showed norma</w:t>
      </w:r>
      <w:r w:rsidR="007109E4">
        <w:rPr>
          <w:szCs w:val="28"/>
        </w:rPr>
        <w:t>l appearance apart from mild de</w:t>
      </w:r>
      <w:r>
        <w:rPr>
          <w:szCs w:val="28"/>
        </w:rPr>
        <w:t>sic</w:t>
      </w:r>
      <w:r w:rsidR="007109E4">
        <w:rPr>
          <w:szCs w:val="28"/>
        </w:rPr>
        <w:t>c</w:t>
      </w:r>
      <w:r>
        <w:rPr>
          <w:szCs w:val="28"/>
        </w:rPr>
        <w:t>ation in the signal of the lower lumbar disc and a very small posterior disc bulge at L5/S1.</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28.</w:t>
      </w:r>
      <w:r>
        <w:rPr>
          <w:szCs w:val="28"/>
        </w:rPr>
        <w:tab/>
        <w:t xml:space="preserve"> My attention was drawn to the statement in the said report that according to old medical notes, Chu complained of back pain and lower limb numbness after operation but Chu denied to Dr Lam about this history.</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29.</w:t>
      </w:r>
      <w:r>
        <w:rPr>
          <w:szCs w:val="28"/>
        </w:rPr>
        <w:tab/>
        <w:t>On 13 December 2008, Chu was admitted to the Department of Orthopae</w:t>
      </w:r>
      <w:r w:rsidR="00004789">
        <w:rPr>
          <w:szCs w:val="28"/>
        </w:rPr>
        <w:t>dics and Traumatology in AHMLNH</w:t>
      </w:r>
      <w:r>
        <w:rPr>
          <w:szCs w:val="28"/>
        </w:rPr>
        <w:t>. There Chu complained about increasing back pain and it was over lower lumbar spine associated with both lower limbs numbness. On physical examination Chu was found to have tenderness over the lumbo-sacral spine. X-ray showed decrease in lumbar lordosis. Chu was treated with physiotherapy and analgesics and her pain improved. She was discharged two days later.</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30.</w:t>
      </w:r>
      <w:r>
        <w:rPr>
          <w:szCs w:val="28"/>
        </w:rPr>
        <w:tab/>
        <w:t xml:space="preserve">In 2009, Chu’s medical condition took a different course. She was referred to Urology Clinic of PWH on 31 August 2009 for lower urinary tract symptoms on account of her complaint of sense of incomplete emptying and post-void urinary incontinence and </w:t>
      </w:r>
      <w:r w:rsidR="00004789">
        <w:rPr>
          <w:szCs w:val="28"/>
        </w:rPr>
        <w:t>d</w:t>
      </w:r>
      <w:r>
        <w:rPr>
          <w:szCs w:val="28"/>
        </w:rPr>
        <w:t>ribbling after the accident. She also complained about haematuria for one year. However, investigations showed no abnormalities and anti-cholinergic drug was prescribed for symptom control.</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31.</w:t>
      </w:r>
      <w:r>
        <w:rPr>
          <w:szCs w:val="28"/>
        </w:rPr>
        <w:tab/>
        <w:t xml:space="preserve"> In January 2010, Chu attended the Li Ka Shing Psychiatric Clinic (“</w:t>
      </w:r>
      <w:r w:rsidRPr="00CA4E86">
        <w:rPr>
          <w:b/>
          <w:szCs w:val="28"/>
        </w:rPr>
        <w:t>LKSPC</w:t>
      </w:r>
      <w:r>
        <w:rPr>
          <w:szCs w:val="28"/>
        </w:rPr>
        <w:t xml:space="preserve">”) for the first time. She told Dr Yim, the resident psychiatrist that since the accident, apart from physical problems, she had been afraid of going out and her mood had worsened with decreased appetite and fleeting suicidal idea. She had follow-up consultations. In one of such consultations on 25 May 2011, she mentioned about seeing followers in the street. Such followers were insurance agents. She also reported seeing ghosts at night. She last attended consultation on 13 July 2011 and she was seen to be irritable with fleeting suicidal ideas. She reported further that she heard voices chatting with each other for the past two years. </w:t>
      </w:r>
    </w:p>
    <w:p w:rsidR="00E3628C" w:rsidRDefault="00E3628C" w:rsidP="00E3628C">
      <w:pPr>
        <w:tabs>
          <w:tab w:val="left" w:pos="1134"/>
        </w:tabs>
        <w:spacing w:line="360" w:lineRule="auto"/>
        <w:jc w:val="both"/>
        <w:rPr>
          <w:szCs w:val="28"/>
        </w:rPr>
      </w:pPr>
    </w:p>
    <w:p w:rsidR="00E3628C" w:rsidRDefault="00E3628C" w:rsidP="00E3628C">
      <w:pPr>
        <w:tabs>
          <w:tab w:val="left" w:pos="1134"/>
        </w:tabs>
        <w:spacing w:line="360" w:lineRule="auto"/>
        <w:jc w:val="both"/>
        <w:rPr>
          <w:szCs w:val="28"/>
        </w:rPr>
      </w:pPr>
      <w:r>
        <w:rPr>
          <w:szCs w:val="28"/>
        </w:rPr>
        <w:t>32.</w:t>
      </w:r>
      <w:r>
        <w:rPr>
          <w:szCs w:val="28"/>
        </w:rPr>
        <w:tab/>
        <w:t xml:space="preserve">On 2 September 2010, Chu visited Dr Wong, a clinical psychologist of AHMLNH. She complained about her inability to accept the fact that her injury interfered with her normal daily activities and caused her urination problem. She attended follow-up sessions in January 2011 and June 2011. </w:t>
      </w:r>
    </w:p>
    <w:p w:rsidR="00E3628C" w:rsidRDefault="00E3628C" w:rsidP="007D20B5">
      <w:pPr>
        <w:pStyle w:val="Level1"/>
        <w:tabs>
          <w:tab w:val="left" w:pos="1134"/>
          <w:tab w:val="left" w:pos="1170"/>
        </w:tabs>
        <w:spacing w:line="360" w:lineRule="auto"/>
        <w:ind w:left="0" w:right="630"/>
        <w:rPr>
          <w:sz w:val="28"/>
          <w:szCs w:val="28"/>
        </w:rPr>
      </w:pPr>
    </w:p>
    <w:p w:rsidR="00E3628C" w:rsidRDefault="00E3628C" w:rsidP="007D20B5">
      <w:pPr>
        <w:pStyle w:val="Level1"/>
        <w:tabs>
          <w:tab w:val="left" w:pos="1134"/>
          <w:tab w:val="left" w:pos="1170"/>
        </w:tabs>
        <w:spacing w:line="360" w:lineRule="auto"/>
        <w:ind w:left="0" w:right="630"/>
        <w:rPr>
          <w:sz w:val="28"/>
          <w:szCs w:val="28"/>
        </w:rPr>
      </w:pPr>
      <w:r>
        <w:rPr>
          <w:sz w:val="28"/>
          <w:szCs w:val="28"/>
        </w:rPr>
        <w:t>33.</w:t>
      </w:r>
      <w:r>
        <w:rPr>
          <w:sz w:val="28"/>
          <w:szCs w:val="28"/>
        </w:rPr>
        <w:tab/>
      </w:r>
      <w:r w:rsidR="00CD293C">
        <w:rPr>
          <w:sz w:val="28"/>
          <w:szCs w:val="28"/>
        </w:rPr>
        <w:t xml:space="preserve">Lastly, Chu produced sick leave certificates showing that she was granted sick leave by the </w:t>
      </w:r>
      <w:r w:rsidR="00B67B3A">
        <w:rPr>
          <w:sz w:val="28"/>
          <w:szCs w:val="28"/>
        </w:rPr>
        <w:t xml:space="preserve">Department of </w:t>
      </w:r>
      <w:r w:rsidR="00CD293C">
        <w:rPr>
          <w:sz w:val="28"/>
          <w:szCs w:val="28"/>
        </w:rPr>
        <w:t>O</w:t>
      </w:r>
      <w:r w:rsidR="00B67B3A">
        <w:rPr>
          <w:sz w:val="28"/>
          <w:szCs w:val="28"/>
        </w:rPr>
        <w:t xml:space="preserve">rthopaedics &amp; Traumatology </w:t>
      </w:r>
      <w:r w:rsidR="00CD293C">
        <w:rPr>
          <w:sz w:val="28"/>
          <w:szCs w:val="28"/>
        </w:rPr>
        <w:t xml:space="preserve">of PWH up till </w:t>
      </w:r>
      <w:r w:rsidR="00B67B3A">
        <w:rPr>
          <w:sz w:val="28"/>
          <w:szCs w:val="28"/>
        </w:rPr>
        <w:t xml:space="preserve">4 July 2013 for her low back pain </w:t>
      </w:r>
      <w:r w:rsidR="00CD293C">
        <w:rPr>
          <w:sz w:val="28"/>
          <w:szCs w:val="28"/>
        </w:rPr>
        <w:t>injury.</w:t>
      </w:r>
    </w:p>
    <w:p w:rsidR="00C0527B" w:rsidRDefault="00C0527B" w:rsidP="007D20B5">
      <w:pPr>
        <w:pStyle w:val="Level1"/>
        <w:tabs>
          <w:tab w:val="left" w:pos="1134"/>
          <w:tab w:val="left" w:pos="1170"/>
        </w:tabs>
        <w:spacing w:line="360" w:lineRule="auto"/>
        <w:ind w:left="0" w:right="630"/>
        <w:rPr>
          <w:sz w:val="28"/>
          <w:szCs w:val="28"/>
        </w:rPr>
      </w:pPr>
    </w:p>
    <w:p w:rsidR="00A20876" w:rsidRDefault="00C0527B" w:rsidP="007D20B5">
      <w:pPr>
        <w:pStyle w:val="Level1"/>
        <w:tabs>
          <w:tab w:val="left" w:pos="1134"/>
          <w:tab w:val="left" w:pos="1170"/>
        </w:tabs>
        <w:spacing w:line="360" w:lineRule="auto"/>
        <w:ind w:left="0" w:right="630"/>
        <w:rPr>
          <w:sz w:val="28"/>
          <w:szCs w:val="28"/>
        </w:rPr>
      </w:pPr>
      <w:r>
        <w:rPr>
          <w:sz w:val="28"/>
          <w:szCs w:val="28"/>
        </w:rPr>
        <w:t>34.</w:t>
      </w:r>
      <w:r>
        <w:rPr>
          <w:sz w:val="28"/>
          <w:szCs w:val="28"/>
        </w:rPr>
        <w:tab/>
        <w:t xml:space="preserve">For the purpose of this action, Chu took part in a joint medical examination by Dr Lau and Dr Lee on 9 December 2011. </w:t>
      </w:r>
      <w:r w:rsidR="00601DA9">
        <w:rPr>
          <w:sz w:val="28"/>
          <w:szCs w:val="28"/>
        </w:rPr>
        <w:t xml:space="preserve">In their joint medical report dated 16 January 2012, the following matters are of </w:t>
      </w:r>
      <w:r w:rsidR="00A20876">
        <w:rPr>
          <w:sz w:val="28"/>
          <w:szCs w:val="28"/>
        </w:rPr>
        <w:t>particular relevance.</w:t>
      </w:r>
    </w:p>
    <w:p w:rsidR="00A20876" w:rsidRDefault="00A20876" w:rsidP="007D20B5">
      <w:pPr>
        <w:pStyle w:val="Level1"/>
        <w:tabs>
          <w:tab w:val="left" w:pos="1134"/>
          <w:tab w:val="left" w:pos="1170"/>
        </w:tabs>
        <w:spacing w:line="360" w:lineRule="auto"/>
        <w:ind w:left="0" w:right="630"/>
        <w:rPr>
          <w:sz w:val="28"/>
          <w:szCs w:val="28"/>
        </w:rPr>
      </w:pPr>
    </w:p>
    <w:p w:rsidR="00A20876" w:rsidRDefault="00A20876" w:rsidP="007D20B5">
      <w:pPr>
        <w:pStyle w:val="Level1"/>
        <w:tabs>
          <w:tab w:val="left" w:pos="1134"/>
          <w:tab w:val="left" w:pos="1170"/>
        </w:tabs>
        <w:spacing w:line="360" w:lineRule="auto"/>
        <w:ind w:left="0" w:right="630"/>
        <w:rPr>
          <w:sz w:val="28"/>
          <w:szCs w:val="28"/>
        </w:rPr>
      </w:pPr>
      <w:r>
        <w:rPr>
          <w:sz w:val="28"/>
          <w:szCs w:val="28"/>
        </w:rPr>
        <w:t>35.</w:t>
      </w:r>
      <w:r>
        <w:rPr>
          <w:sz w:val="28"/>
          <w:szCs w:val="28"/>
        </w:rPr>
        <w:tab/>
        <w:t xml:space="preserve">Chu complained </w:t>
      </w:r>
      <w:r w:rsidR="00004789">
        <w:rPr>
          <w:sz w:val="28"/>
          <w:szCs w:val="28"/>
        </w:rPr>
        <w:t xml:space="preserve">to the doctors </w:t>
      </w:r>
      <w:r>
        <w:rPr>
          <w:sz w:val="28"/>
          <w:szCs w:val="28"/>
        </w:rPr>
        <w:t xml:space="preserve">about her back pain over the sacral area, which was persistent and exacerbated </w:t>
      </w:r>
      <w:r w:rsidR="00B76B27">
        <w:rPr>
          <w:sz w:val="28"/>
          <w:szCs w:val="28"/>
        </w:rPr>
        <w:t xml:space="preserve">when walking for more than an hour. She also complained about her back pain after lying supine for more than an hour. She </w:t>
      </w:r>
      <w:r>
        <w:rPr>
          <w:sz w:val="28"/>
          <w:szCs w:val="28"/>
        </w:rPr>
        <w:t xml:space="preserve">was found to be independent in her daily living activities. She told the doctors that since the death of her husband, she lost her mood in carrying out her household chores. </w:t>
      </w:r>
    </w:p>
    <w:p w:rsidR="00A20876" w:rsidRDefault="00A20876" w:rsidP="007D20B5">
      <w:pPr>
        <w:pStyle w:val="Level1"/>
        <w:tabs>
          <w:tab w:val="left" w:pos="1134"/>
          <w:tab w:val="left" w:pos="1170"/>
        </w:tabs>
        <w:spacing w:line="360" w:lineRule="auto"/>
        <w:ind w:left="0" w:right="630"/>
        <w:rPr>
          <w:sz w:val="28"/>
          <w:szCs w:val="28"/>
        </w:rPr>
      </w:pPr>
    </w:p>
    <w:p w:rsidR="00B67B3A" w:rsidRDefault="00A20876" w:rsidP="007D20B5">
      <w:pPr>
        <w:pStyle w:val="Level1"/>
        <w:tabs>
          <w:tab w:val="left" w:pos="1134"/>
          <w:tab w:val="left" w:pos="1170"/>
        </w:tabs>
        <w:spacing w:line="360" w:lineRule="auto"/>
        <w:ind w:left="0" w:right="630"/>
        <w:rPr>
          <w:sz w:val="28"/>
          <w:szCs w:val="28"/>
        </w:rPr>
      </w:pPr>
      <w:r>
        <w:rPr>
          <w:sz w:val="28"/>
          <w:szCs w:val="28"/>
        </w:rPr>
        <w:t>36.</w:t>
      </w:r>
      <w:r w:rsidR="00C0527B">
        <w:rPr>
          <w:sz w:val="28"/>
          <w:szCs w:val="28"/>
        </w:rPr>
        <w:t xml:space="preserve"> </w:t>
      </w:r>
      <w:r w:rsidR="00C0527B">
        <w:rPr>
          <w:sz w:val="28"/>
          <w:szCs w:val="28"/>
        </w:rPr>
        <w:tab/>
      </w:r>
      <w:r w:rsidR="00B76B27">
        <w:rPr>
          <w:sz w:val="28"/>
          <w:szCs w:val="28"/>
        </w:rPr>
        <w:t xml:space="preserve">General examination showed that the general condition of Chu was satisfactory and the only problem she had was that she could only squat half-way down because of her back pain. She could stand with a normal posture and there was no listing (lateral deviation) of the spine. There was no muscle </w:t>
      </w:r>
      <w:r w:rsidR="000F1840">
        <w:rPr>
          <w:sz w:val="28"/>
          <w:szCs w:val="28"/>
        </w:rPr>
        <w:t>guarding or muscle spasm in her back. There was local tenderness at the midline of the back from S1 to S4 levels.</w:t>
      </w:r>
      <w:r w:rsidR="00A74FC1">
        <w:rPr>
          <w:sz w:val="28"/>
          <w:szCs w:val="28"/>
        </w:rPr>
        <w:t xml:space="preserve"> There was no muscle easting in the lower limbs and the muscle power and sensation of the lower limbs were normal.</w:t>
      </w:r>
    </w:p>
    <w:p w:rsidR="00A74FC1" w:rsidRDefault="00A74FC1" w:rsidP="007D20B5">
      <w:pPr>
        <w:pStyle w:val="Level1"/>
        <w:tabs>
          <w:tab w:val="left" w:pos="1134"/>
          <w:tab w:val="left" w:pos="1170"/>
        </w:tabs>
        <w:spacing w:line="360" w:lineRule="auto"/>
        <w:ind w:left="0" w:right="630"/>
        <w:rPr>
          <w:sz w:val="28"/>
          <w:szCs w:val="28"/>
        </w:rPr>
      </w:pPr>
    </w:p>
    <w:p w:rsidR="00004789" w:rsidRDefault="00004789" w:rsidP="007D20B5">
      <w:pPr>
        <w:pStyle w:val="Level1"/>
        <w:tabs>
          <w:tab w:val="left" w:pos="1134"/>
          <w:tab w:val="left" w:pos="1170"/>
        </w:tabs>
        <w:spacing w:line="360" w:lineRule="auto"/>
        <w:ind w:left="0" w:right="630"/>
        <w:rPr>
          <w:sz w:val="28"/>
          <w:szCs w:val="28"/>
        </w:rPr>
      </w:pPr>
    </w:p>
    <w:p w:rsidR="00FD1531" w:rsidRDefault="00A74FC1" w:rsidP="007D20B5">
      <w:pPr>
        <w:pStyle w:val="Level1"/>
        <w:tabs>
          <w:tab w:val="left" w:pos="1134"/>
          <w:tab w:val="left" w:pos="1170"/>
        </w:tabs>
        <w:spacing w:line="360" w:lineRule="auto"/>
        <w:ind w:left="0" w:right="630"/>
        <w:rPr>
          <w:sz w:val="28"/>
          <w:szCs w:val="28"/>
        </w:rPr>
      </w:pPr>
      <w:r>
        <w:rPr>
          <w:sz w:val="28"/>
          <w:szCs w:val="28"/>
        </w:rPr>
        <w:t>37.</w:t>
      </w:r>
      <w:r>
        <w:rPr>
          <w:sz w:val="28"/>
          <w:szCs w:val="28"/>
        </w:rPr>
        <w:tab/>
        <w:t xml:space="preserve">Both doctors have come to the following conclusions. Chu sustained contusion injury of her back. There was no bony or neurological damage. </w:t>
      </w:r>
      <w:r w:rsidR="00EA10F7">
        <w:rPr>
          <w:sz w:val="28"/>
          <w:szCs w:val="28"/>
        </w:rPr>
        <w:t>The disc desiccation and small prolapse revealed in MRI were common in degenerative spines and they were not</w:t>
      </w:r>
      <w:r w:rsidR="00FD1531">
        <w:rPr>
          <w:sz w:val="28"/>
          <w:szCs w:val="28"/>
        </w:rPr>
        <w:t xml:space="preserve"> pathonomonic of spina</w:t>
      </w:r>
      <w:r w:rsidR="007109E4">
        <w:rPr>
          <w:sz w:val="28"/>
          <w:szCs w:val="28"/>
        </w:rPr>
        <w:t>l</w:t>
      </w:r>
      <w:r w:rsidR="00FD1531">
        <w:rPr>
          <w:sz w:val="28"/>
          <w:szCs w:val="28"/>
        </w:rPr>
        <w:t xml:space="preserve"> trauma. </w:t>
      </w:r>
      <w:r w:rsidR="0063375A">
        <w:rPr>
          <w:sz w:val="28"/>
          <w:szCs w:val="28"/>
        </w:rPr>
        <w:t xml:space="preserve">MRI scans showed no nerve compression. </w:t>
      </w:r>
      <w:r w:rsidR="00FD1531">
        <w:rPr>
          <w:sz w:val="28"/>
          <w:szCs w:val="28"/>
        </w:rPr>
        <w:t>Both doctors found that the present sympto</w:t>
      </w:r>
      <w:r w:rsidR="00F17525">
        <w:rPr>
          <w:sz w:val="28"/>
          <w:szCs w:val="28"/>
        </w:rPr>
        <w:t>m</w:t>
      </w:r>
      <w:r w:rsidR="00FD1531">
        <w:rPr>
          <w:sz w:val="28"/>
          <w:szCs w:val="28"/>
        </w:rPr>
        <w:t>s were unrelated to the sarcoma and the present symptoms in her back were all attributable to the accident.</w:t>
      </w:r>
    </w:p>
    <w:p w:rsidR="00A74FC1" w:rsidRDefault="00A74FC1" w:rsidP="007D20B5">
      <w:pPr>
        <w:pStyle w:val="Level1"/>
        <w:tabs>
          <w:tab w:val="left" w:pos="1134"/>
          <w:tab w:val="left" w:pos="1170"/>
        </w:tabs>
        <w:spacing w:line="360" w:lineRule="auto"/>
        <w:ind w:left="0" w:right="630"/>
        <w:rPr>
          <w:sz w:val="28"/>
          <w:szCs w:val="28"/>
        </w:rPr>
      </w:pPr>
    </w:p>
    <w:p w:rsidR="00CA2192" w:rsidRDefault="0063375A" w:rsidP="007D20B5">
      <w:pPr>
        <w:pStyle w:val="Level1"/>
        <w:tabs>
          <w:tab w:val="left" w:pos="1134"/>
          <w:tab w:val="left" w:pos="1170"/>
        </w:tabs>
        <w:spacing w:line="360" w:lineRule="auto"/>
        <w:ind w:left="0" w:right="630"/>
        <w:rPr>
          <w:sz w:val="28"/>
          <w:szCs w:val="28"/>
        </w:rPr>
      </w:pPr>
      <w:r>
        <w:rPr>
          <w:sz w:val="28"/>
          <w:szCs w:val="28"/>
        </w:rPr>
        <w:t>38.</w:t>
      </w:r>
      <w:r>
        <w:rPr>
          <w:sz w:val="28"/>
          <w:szCs w:val="28"/>
        </w:rPr>
        <w:tab/>
        <w:t xml:space="preserve">Further, Dr Lau found Chu’s complaint of back pain to be genuine and he opined that Chu suffers from residual </w:t>
      </w:r>
      <w:r w:rsidR="00CA2192">
        <w:rPr>
          <w:sz w:val="28"/>
          <w:szCs w:val="28"/>
        </w:rPr>
        <w:t>back pain. Dr Lee opined that the absence of muscle spasm suggested any possible residual back pain should only be mild.</w:t>
      </w:r>
    </w:p>
    <w:p w:rsidR="00CA2192" w:rsidRDefault="00CA2192" w:rsidP="007D20B5">
      <w:pPr>
        <w:pStyle w:val="Level1"/>
        <w:tabs>
          <w:tab w:val="left" w:pos="1134"/>
          <w:tab w:val="left" w:pos="1170"/>
        </w:tabs>
        <w:spacing w:line="360" w:lineRule="auto"/>
        <w:ind w:left="0" w:right="630"/>
        <w:rPr>
          <w:sz w:val="28"/>
          <w:szCs w:val="28"/>
        </w:rPr>
      </w:pPr>
    </w:p>
    <w:p w:rsidR="00B53509" w:rsidRDefault="00CA2192" w:rsidP="007D20B5">
      <w:pPr>
        <w:pStyle w:val="Level1"/>
        <w:tabs>
          <w:tab w:val="left" w:pos="1134"/>
          <w:tab w:val="left" w:pos="1170"/>
        </w:tabs>
        <w:spacing w:line="360" w:lineRule="auto"/>
        <w:ind w:left="0" w:right="630"/>
        <w:rPr>
          <w:sz w:val="28"/>
          <w:szCs w:val="28"/>
        </w:rPr>
      </w:pPr>
      <w:r>
        <w:rPr>
          <w:sz w:val="28"/>
          <w:szCs w:val="28"/>
        </w:rPr>
        <w:t>39.</w:t>
      </w:r>
      <w:r>
        <w:rPr>
          <w:sz w:val="28"/>
          <w:szCs w:val="28"/>
        </w:rPr>
        <w:tab/>
        <w:t>For employment, Dr Lau opined that Chu should be able to resume to her pre-accident job as a shop assistant. However, due to her residual back pain on exertion, Dr Lau was of the view that Chu has to lift with due care of her posture</w:t>
      </w:r>
      <w:r w:rsidR="00B53509">
        <w:rPr>
          <w:sz w:val="28"/>
          <w:szCs w:val="28"/>
        </w:rPr>
        <w:t>. Reduced efficiency was expected too.</w:t>
      </w:r>
    </w:p>
    <w:p w:rsidR="00B53509" w:rsidRDefault="00B53509" w:rsidP="007D20B5">
      <w:pPr>
        <w:pStyle w:val="Level1"/>
        <w:tabs>
          <w:tab w:val="left" w:pos="1134"/>
          <w:tab w:val="left" w:pos="1170"/>
        </w:tabs>
        <w:spacing w:line="360" w:lineRule="auto"/>
        <w:ind w:left="0" w:right="630"/>
        <w:rPr>
          <w:sz w:val="28"/>
          <w:szCs w:val="28"/>
        </w:rPr>
      </w:pPr>
    </w:p>
    <w:p w:rsidR="00F16B8B" w:rsidRDefault="00B53509" w:rsidP="007D20B5">
      <w:pPr>
        <w:pStyle w:val="Level1"/>
        <w:tabs>
          <w:tab w:val="left" w:pos="1134"/>
          <w:tab w:val="left" w:pos="1170"/>
        </w:tabs>
        <w:spacing w:line="360" w:lineRule="auto"/>
        <w:ind w:left="0" w:right="630"/>
        <w:rPr>
          <w:sz w:val="28"/>
          <w:szCs w:val="28"/>
        </w:rPr>
      </w:pPr>
      <w:r>
        <w:rPr>
          <w:sz w:val="28"/>
          <w:szCs w:val="28"/>
        </w:rPr>
        <w:t>40.</w:t>
      </w:r>
      <w:r>
        <w:rPr>
          <w:sz w:val="28"/>
          <w:szCs w:val="28"/>
        </w:rPr>
        <w:tab/>
        <w:t>Dr Lee agreed that Chu has to paid attention to posture</w:t>
      </w:r>
      <w:r w:rsidR="00F16B8B">
        <w:rPr>
          <w:sz w:val="28"/>
          <w:szCs w:val="28"/>
        </w:rPr>
        <w:t xml:space="preserve"> when lifting weights and this may slightly impair her work efficiency. However, extra occasional rest due to her back pain was not expected.</w:t>
      </w:r>
    </w:p>
    <w:p w:rsidR="00F16B8B" w:rsidRDefault="00F16B8B" w:rsidP="007D20B5">
      <w:pPr>
        <w:pStyle w:val="Level1"/>
        <w:tabs>
          <w:tab w:val="left" w:pos="1134"/>
          <w:tab w:val="left" w:pos="1170"/>
        </w:tabs>
        <w:spacing w:line="360" w:lineRule="auto"/>
        <w:ind w:left="0" w:right="630"/>
        <w:rPr>
          <w:sz w:val="28"/>
          <w:szCs w:val="28"/>
        </w:rPr>
      </w:pPr>
    </w:p>
    <w:p w:rsidR="00B611A8" w:rsidRDefault="00B611A8" w:rsidP="007D20B5">
      <w:pPr>
        <w:pStyle w:val="Level1"/>
        <w:tabs>
          <w:tab w:val="left" w:pos="1134"/>
          <w:tab w:val="left" w:pos="1170"/>
        </w:tabs>
        <w:spacing w:line="360" w:lineRule="auto"/>
        <w:ind w:left="0" w:right="630"/>
        <w:rPr>
          <w:sz w:val="28"/>
          <w:szCs w:val="28"/>
        </w:rPr>
      </w:pPr>
      <w:r>
        <w:rPr>
          <w:sz w:val="28"/>
          <w:szCs w:val="28"/>
        </w:rPr>
        <w:t>41.</w:t>
      </w:r>
      <w:r>
        <w:rPr>
          <w:sz w:val="28"/>
          <w:szCs w:val="28"/>
        </w:rPr>
        <w:tab/>
        <w:t xml:space="preserve">For sick leave, Dr Lau opined that Chu should be given sick leave while she was receiving active treatment. Since Chu was reported to attend physiotherapy training on 17 February 2009, Dr Lau opined that </w:t>
      </w:r>
      <w:r w:rsidR="00004789">
        <w:rPr>
          <w:sz w:val="28"/>
          <w:szCs w:val="28"/>
        </w:rPr>
        <w:t>ten</w:t>
      </w:r>
      <w:r>
        <w:rPr>
          <w:sz w:val="28"/>
          <w:szCs w:val="28"/>
        </w:rPr>
        <w:t xml:space="preserve"> months of sick leave were appropriate.</w:t>
      </w:r>
    </w:p>
    <w:p w:rsidR="00B611A8" w:rsidRDefault="00B611A8" w:rsidP="007D20B5">
      <w:pPr>
        <w:pStyle w:val="Level1"/>
        <w:tabs>
          <w:tab w:val="left" w:pos="1134"/>
          <w:tab w:val="left" w:pos="1170"/>
        </w:tabs>
        <w:spacing w:line="360" w:lineRule="auto"/>
        <w:ind w:left="0" w:right="630"/>
        <w:rPr>
          <w:sz w:val="28"/>
          <w:szCs w:val="28"/>
        </w:rPr>
      </w:pPr>
    </w:p>
    <w:p w:rsidR="00B0746B" w:rsidRDefault="00B611A8" w:rsidP="007D20B5">
      <w:pPr>
        <w:pStyle w:val="Level1"/>
        <w:tabs>
          <w:tab w:val="left" w:pos="1134"/>
          <w:tab w:val="left" w:pos="1170"/>
        </w:tabs>
        <w:spacing w:line="360" w:lineRule="auto"/>
        <w:ind w:left="0" w:right="630"/>
        <w:rPr>
          <w:sz w:val="28"/>
          <w:szCs w:val="28"/>
        </w:rPr>
      </w:pPr>
      <w:r>
        <w:rPr>
          <w:sz w:val="28"/>
          <w:szCs w:val="28"/>
        </w:rPr>
        <w:t>42.</w:t>
      </w:r>
      <w:r>
        <w:rPr>
          <w:sz w:val="28"/>
          <w:szCs w:val="28"/>
        </w:rPr>
        <w:tab/>
        <w:t xml:space="preserve">Dr Lee </w:t>
      </w:r>
      <w:r w:rsidR="008B154A">
        <w:rPr>
          <w:sz w:val="28"/>
          <w:szCs w:val="28"/>
        </w:rPr>
        <w:t xml:space="preserve">was of the view that contusion injury without changes </w:t>
      </w:r>
      <w:r w:rsidR="00477E5D">
        <w:rPr>
          <w:sz w:val="28"/>
          <w:szCs w:val="28"/>
        </w:rPr>
        <w:t>related to trauma t</w:t>
      </w:r>
      <w:r w:rsidR="00B0746B">
        <w:rPr>
          <w:sz w:val="28"/>
          <w:szCs w:val="28"/>
        </w:rPr>
        <w:t>ook about six months to subside and it should be the appropriate length of sick leave.</w:t>
      </w:r>
    </w:p>
    <w:p w:rsidR="00B0746B" w:rsidRDefault="00B0746B" w:rsidP="007D20B5">
      <w:pPr>
        <w:pStyle w:val="Level1"/>
        <w:tabs>
          <w:tab w:val="left" w:pos="1134"/>
          <w:tab w:val="left" w:pos="1170"/>
        </w:tabs>
        <w:spacing w:line="360" w:lineRule="auto"/>
        <w:ind w:left="0" w:right="630"/>
        <w:rPr>
          <w:sz w:val="28"/>
          <w:szCs w:val="28"/>
        </w:rPr>
      </w:pPr>
    </w:p>
    <w:p w:rsidR="00B0746B" w:rsidRDefault="00B0746B" w:rsidP="007D20B5">
      <w:pPr>
        <w:pStyle w:val="Level1"/>
        <w:tabs>
          <w:tab w:val="left" w:pos="1134"/>
          <w:tab w:val="left" w:pos="1170"/>
        </w:tabs>
        <w:spacing w:line="360" w:lineRule="auto"/>
        <w:ind w:left="0" w:right="630"/>
        <w:rPr>
          <w:sz w:val="28"/>
          <w:szCs w:val="28"/>
        </w:rPr>
      </w:pPr>
      <w:r>
        <w:rPr>
          <w:sz w:val="28"/>
          <w:szCs w:val="28"/>
        </w:rPr>
        <w:t>43.</w:t>
      </w:r>
      <w:r>
        <w:rPr>
          <w:sz w:val="28"/>
          <w:szCs w:val="28"/>
        </w:rPr>
        <w:tab/>
        <w:t>In regard to permanent disability, Dr Lau’s assessment was 3% of the whole person and Dr Lee’s assessment was 1%, pointing out that the residual back pain should be mild in nature.</w:t>
      </w:r>
    </w:p>
    <w:p w:rsidR="00B0746B" w:rsidRDefault="00B0746B" w:rsidP="007D20B5">
      <w:pPr>
        <w:pStyle w:val="Level1"/>
        <w:tabs>
          <w:tab w:val="left" w:pos="1134"/>
          <w:tab w:val="left" w:pos="1170"/>
        </w:tabs>
        <w:spacing w:line="360" w:lineRule="auto"/>
        <w:ind w:left="0" w:right="630"/>
        <w:rPr>
          <w:sz w:val="28"/>
          <w:szCs w:val="28"/>
        </w:rPr>
      </w:pPr>
    </w:p>
    <w:p w:rsidR="002C3447" w:rsidRDefault="00B0746B" w:rsidP="007D20B5">
      <w:pPr>
        <w:pStyle w:val="Level1"/>
        <w:tabs>
          <w:tab w:val="left" w:pos="1134"/>
          <w:tab w:val="left" w:pos="1170"/>
        </w:tabs>
        <w:spacing w:line="360" w:lineRule="auto"/>
        <w:ind w:left="0" w:right="630"/>
        <w:rPr>
          <w:sz w:val="28"/>
          <w:szCs w:val="28"/>
        </w:rPr>
      </w:pPr>
      <w:r>
        <w:rPr>
          <w:sz w:val="28"/>
          <w:szCs w:val="28"/>
        </w:rPr>
        <w:t>44.</w:t>
      </w:r>
      <w:r>
        <w:rPr>
          <w:sz w:val="28"/>
          <w:szCs w:val="28"/>
        </w:rPr>
        <w:tab/>
      </w:r>
      <w:r w:rsidR="002C3447">
        <w:rPr>
          <w:sz w:val="28"/>
          <w:szCs w:val="28"/>
        </w:rPr>
        <w:t>Both doctors opined that the orthopaedic condition of Chu is unlikely to change in the near future and no further deterioration is expected. Moreover, there is no need for her to receive regular treatment.</w:t>
      </w:r>
    </w:p>
    <w:p w:rsidR="002C3447" w:rsidRDefault="002C3447" w:rsidP="007D20B5">
      <w:pPr>
        <w:pStyle w:val="Level1"/>
        <w:tabs>
          <w:tab w:val="left" w:pos="1134"/>
          <w:tab w:val="left" w:pos="1170"/>
        </w:tabs>
        <w:spacing w:line="360" w:lineRule="auto"/>
        <w:ind w:left="0" w:right="630"/>
        <w:rPr>
          <w:sz w:val="28"/>
          <w:szCs w:val="28"/>
        </w:rPr>
      </w:pPr>
    </w:p>
    <w:p w:rsidR="00C43672" w:rsidRDefault="00C43672" w:rsidP="007D20B5">
      <w:pPr>
        <w:pStyle w:val="Level1"/>
        <w:tabs>
          <w:tab w:val="left" w:pos="1134"/>
          <w:tab w:val="left" w:pos="1170"/>
        </w:tabs>
        <w:spacing w:line="360" w:lineRule="auto"/>
        <w:ind w:left="0" w:right="630"/>
        <w:rPr>
          <w:sz w:val="28"/>
          <w:szCs w:val="28"/>
        </w:rPr>
      </w:pPr>
      <w:r w:rsidRPr="00C43672">
        <w:rPr>
          <w:i/>
          <w:sz w:val="28"/>
          <w:szCs w:val="28"/>
        </w:rPr>
        <w:t>Analysis</w:t>
      </w:r>
    </w:p>
    <w:p w:rsidR="0065738F" w:rsidRDefault="00C43672" w:rsidP="007D20B5">
      <w:pPr>
        <w:pStyle w:val="Level1"/>
        <w:tabs>
          <w:tab w:val="left" w:pos="1134"/>
          <w:tab w:val="left" w:pos="1170"/>
        </w:tabs>
        <w:spacing w:line="360" w:lineRule="auto"/>
        <w:ind w:left="0" w:right="630"/>
        <w:rPr>
          <w:sz w:val="28"/>
          <w:szCs w:val="28"/>
        </w:rPr>
      </w:pPr>
      <w:r>
        <w:rPr>
          <w:sz w:val="28"/>
          <w:szCs w:val="28"/>
        </w:rPr>
        <w:t>45.</w:t>
      </w:r>
      <w:r>
        <w:rPr>
          <w:sz w:val="28"/>
          <w:szCs w:val="28"/>
        </w:rPr>
        <w:tab/>
        <w:t xml:space="preserve">Chu appeared to me to be a witness prone to exaggeration. Chu was argumentative and </w:t>
      </w:r>
      <w:r w:rsidR="0065738F">
        <w:rPr>
          <w:sz w:val="28"/>
          <w:szCs w:val="28"/>
        </w:rPr>
        <w:t xml:space="preserve">she talked back without hesitation. She </w:t>
      </w:r>
      <w:r>
        <w:rPr>
          <w:sz w:val="28"/>
          <w:szCs w:val="28"/>
        </w:rPr>
        <w:t xml:space="preserve">was </w:t>
      </w:r>
      <w:r w:rsidR="0065738F">
        <w:rPr>
          <w:sz w:val="28"/>
          <w:szCs w:val="28"/>
        </w:rPr>
        <w:t xml:space="preserve">quick-thinking and could </w:t>
      </w:r>
      <w:r w:rsidR="001B40B9">
        <w:rPr>
          <w:sz w:val="28"/>
          <w:szCs w:val="28"/>
        </w:rPr>
        <w:t xml:space="preserve">provide exact dates and numbers </w:t>
      </w:r>
      <w:r w:rsidR="00AB4919">
        <w:rPr>
          <w:sz w:val="28"/>
          <w:szCs w:val="28"/>
        </w:rPr>
        <w:t xml:space="preserve">in her </w:t>
      </w:r>
      <w:r w:rsidR="00004789">
        <w:rPr>
          <w:sz w:val="28"/>
          <w:szCs w:val="28"/>
        </w:rPr>
        <w:t xml:space="preserve">oral </w:t>
      </w:r>
      <w:r w:rsidR="00AB4919">
        <w:rPr>
          <w:sz w:val="28"/>
          <w:szCs w:val="28"/>
        </w:rPr>
        <w:t>testimony.</w:t>
      </w:r>
      <w:r w:rsidR="0065738F">
        <w:rPr>
          <w:sz w:val="28"/>
          <w:szCs w:val="28"/>
        </w:rPr>
        <w:t xml:space="preserve"> </w:t>
      </w:r>
    </w:p>
    <w:p w:rsidR="0065738F" w:rsidRDefault="0065738F" w:rsidP="007D20B5">
      <w:pPr>
        <w:pStyle w:val="Level1"/>
        <w:tabs>
          <w:tab w:val="left" w:pos="1134"/>
          <w:tab w:val="left" w:pos="1170"/>
        </w:tabs>
        <w:spacing w:line="360" w:lineRule="auto"/>
        <w:ind w:left="0" w:right="630"/>
        <w:rPr>
          <w:sz w:val="28"/>
          <w:szCs w:val="28"/>
        </w:rPr>
      </w:pPr>
    </w:p>
    <w:p w:rsidR="00010D23" w:rsidRDefault="0065738F" w:rsidP="007D20B5">
      <w:pPr>
        <w:pStyle w:val="Level1"/>
        <w:tabs>
          <w:tab w:val="left" w:pos="1134"/>
          <w:tab w:val="left" w:pos="1170"/>
        </w:tabs>
        <w:spacing w:line="360" w:lineRule="auto"/>
        <w:ind w:left="0" w:right="630"/>
        <w:rPr>
          <w:sz w:val="28"/>
          <w:szCs w:val="28"/>
        </w:rPr>
      </w:pPr>
      <w:r>
        <w:rPr>
          <w:sz w:val="28"/>
          <w:szCs w:val="28"/>
        </w:rPr>
        <w:t>46.</w:t>
      </w:r>
      <w:r>
        <w:rPr>
          <w:sz w:val="28"/>
          <w:szCs w:val="28"/>
        </w:rPr>
        <w:tab/>
        <w:t>Her residual back pain is not controversial</w:t>
      </w:r>
      <w:r w:rsidR="00010D23">
        <w:rPr>
          <w:sz w:val="28"/>
          <w:szCs w:val="28"/>
        </w:rPr>
        <w:t>.</w:t>
      </w:r>
      <w:r>
        <w:rPr>
          <w:sz w:val="28"/>
          <w:szCs w:val="28"/>
        </w:rPr>
        <w:t xml:space="preserve"> I accept the medical evidence</w:t>
      </w:r>
      <w:r w:rsidR="000D15FB">
        <w:rPr>
          <w:sz w:val="28"/>
          <w:szCs w:val="28"/>
        </w:rPr>
        <w:t xml:space="preserve"> of Dr Lau and Dr Lee</w:t>
      </w:r>
      <w:r>
        <w:rPr>
          <w:sz w:val="28"/>
          <w:szCs w:val="28"/>
        </w:rPr>
        <w:t xml:space="preserve"> tha</w:t>
      </w:r>
      <w:r w:rsidR="004F3DD5">
        <w:rPr>
          <w:sz w:val="28"/>
          <w:szCs w:val="28"/>
        </w:rPr>
        <w:t xml:space="preserve">t it is only mild in nature and no further medical treatment is necessary. It was telling evidence that Chu attributed her inability to resume work to </w:t>
      </w:r>
      <w:r w:rsidR="00010D23">
        <w:rPr>
          <w:sz w:val="28"/>
          <w:szCs w:val="28"/>
        </w:rPr>
        <w:t>a</w:t>
      </w:r>
      <w:r w:rsidR="004F3DD5">
        <w:rPr>
          <w:sz w:val="28"/>
          <w:szCs w:val="28"/>
        </w:rPr>
        <w:t xml:space="preserve"> nuclear scan </w:t>
      </w:r>
      <w:r w:rsidR="000143DA">
        <w:rPr>
          <w:sz w:val="28"/>
          <w:szCs w:val="28"/>
        </w:rPr>
        <w:t>she underwent</w:t>
      </w:r>
      <w:r w:rsidR="004F3DD5">
        <w:rPr>
          <w:sz w:val="28"/>
          <w:szCs w:val="28"/>
        </w:rPr>
        <w:t xml:space="preserve"> on 14 February 2011 whilst she characterized her back pain </w:t>
      </w:r>
      <w:r w:rsidR="00004789">
        <w:rPr>
          <w:sz w:val="28"/>
          <w:szCs w:val="28"/>
        </w:rPr>
        <w:t>to be</w:t>
      </w:r>
      <w:r w:rsidR="001B40B9">
        <w:rPr>
          <w:sz w:val="28"/>
          <w:szCs w:val="28"/>
        </w:rPr>
        <w:t>, in her own words,</w:t>
      </w:r>
      <w:r w:rsidR="004F3DD5">
        <w:rPr>
          <w:sz w:val="28"/>
          <w:szCs w:val="28"/>
        </w:rPr>
        <w:t xml:space="preserve"> only a petty matter</w:t>
      </w:r>
      <w:r w:rsidR="000143DA">
        <w:rPr>
          <w:sz w:val="28"/>
          <w:szCs w:val="28"/>
        </w:rPr>
        <w:t xml:space="preserve"> (</w:t>
      </w:r>
      <w:r w:rsidR="000143DA">
        <w:rPr>
          <w:sz w:val="28"/>
          <w:szCs w:val="28"/>
        </w:rPr>
        <w:t>尾龍骨好少意思</w:t>
      </w:r>
      <w:r w:rsidR="00BB6199">
        <w:rPr>
          <w:sz w:val="28"/>
          <w:szCs w:val="28"/>
        </w:rPr>
        <w:t>啫</w:t>
      </w:r>
      <w:r w:rsidR="00BB6199">
        <w:rPr>
          <w:sz w:val="28"/>
          <w:szCs w:val="28"/>
        </w:rPr>
        <w:t xml:space="preserve">, </w:t>
      </w:r>
      <w:r w:rsidR="00BB6199">
        <w:rPr>
          <w:sz w:val="28"/>
          <w:szCs w:val="28"/>
        </w:rPr>
        <w:t>冇乜大不了</w:t>
      </w:r>
      <w:r w:rsidR="000143DA">
        <w:rPr>
          <w:sz w:val="28"/>
          <w:szCs w:val="28"/>
        </w:rPr>
        <w:t>)</w:t>
      </w:r>
      <w:r w:rsidR="004F3DD5">
        <w:rPr>
          <w:sz w:val="28"/>
          <w:szCs w:val="28"/>
        </w:rPr>
        <w:t>.</w:t>
      </w:r>
      <w:r w:rsidR="001B40B9">
        <w:rPr>
          <w:sz w:val="28"/>
          <w:szCs w:val="28"/>
        </w:rPr>
        <w:t xml:space="preserve"> </w:t>
      </w:r>
      <w:r w:rsidR="00EE417B">
        <w:rPr>
          <w:sz w:val="28"/>
          <w:szCs w:val="28"/>
        </w:rPr>
        <w:t xml:space="preserve">Chu said that her body was full of </w:t>
      </w:r>
      <w:r w:rsidR="003B1001">
        <w:rPr>
          <w:sz w:val="28"/>
          <w:szCs w:val="28"/>
        </w:rPr>
        <w:t>tumors</w:t>
      </w:r>
      <w:r w:rsidR="00EE417B">
        <w:rPr>
          <w:sz w:val="28"/>
          <w:szCs w:val="28"/>
        </w:rPr>
        <w:t xml:space="preserve"> </w:t>
      </w:r>
      <w:r w:rsidR="005169A5">
        <w:rPr>
          <w:sz w:val="28"/>
          <w:szCs w:val="28"/>
        </w:rPr>
        <w:t xml:space="preserve">two months </w:t>
      </w:r>
      <w:r w:rsidR="00EE417B">
        <w:rPr>
          <w:sz w:val="28"/>
          <w:szCs w:val="28"/>
        </w:rPr>
        <w:t xml:space="preserve">after the nuclear scan and she could hardly sit for a long time. I should note that my observation of her in the witness box is that she could sit </w:t>
      </w:r>
      <w:r w:rsidR="003B1001">
        <w:rPr>
          <w:sz w:val="28"/>
          <w:szCs w:val="28"/>
        </w:rPr>
        <w:t xml:space="preserve">quite </w:t>
      </w:r>
      <w:r w:rsidR="00EE417B">
        <w:rPr>
          <w:sz w:val="28"/>
          <w:szCs w:val="28"/>
        </w:rPr>
        <w:t>com</w:t>
      </w:r>
      <w:r w:rsidR="00A76813">
        <w:rPr>
          <w:sz w:val="28"/>
          <w:szCs w:val="28"/>
        </w:rPr>
        <w:t>fortably throughout, nevertheless.</w:t>
      </w:r>
    </w:p>
    <w:p w:rsidR="000D15FB" w:rsidRDefault="00010D23" w:rsidP="007D20B5">
      <w:pPr>
        <w:pStyle w:val="Level1"/>
        <w:tabs>
          <w:tab w:val="left" w:pos="1134"/>
          <w:tab w:val="left" w:pos="1170"/>
        </w:tabs>
        <w:spacing w:line="360" w:lineRule="auto"/>
        <w:ind w:left="0" w:right="630"/>
        <w:rPr>
          <w:sz w:val="28"/>
          <w:szCs w:val="28"/>
        </w:rPr>
      </w:pPr>
      <w:r>
        <w:rPr>
          <w:sz w:val="28"/>
          <w:szCs w:val="28"/>
        </w:rPr>
        <w:t>47.</w:t>
      </w:r>
      <w:r>
        <w:rPr>
          <w:sz w:val="28"/>
          <w:szCs w:val="28"/>
        </w:rPr>
        <w:tab/>
        <w:t xml:space="preserve">Her major complaint about her back problem is her prolapse of L5/S1. However, </w:t>
      </w:r>
      <w:r w:rsidR="000D15FB">
        <w:rPr>
          <w:sz w:val="28"/>
          <w:szCs w:val="28"/>
        </w:rPr>
        <w:t xml:space="preserve">in the light of </w:t>
      </w:r>
      <w:r>
        <w:rPr>
          <w:sz w:val="28"/>
          <w:szCs w:val="28"/>
        </w:rPr>
        <w:t xml:space="preserve">the medical evidence of </w:t>
      </w:r>
      <w:r w:rsidR="000D15FB">
        <w:rPr>
          <w:sz w:val="28"/>
          <w:szCs w:val="28"/>
        </w:rPr>
        <w:t>Dr Lau and Dr Lee, I accept that the prolapse is only common in degenerative spines including Chu’s and it has nothing to do with the accident.</w:t>
      </w:r>
      <w:r w:rsidR="00194CF0">
        <w:rPr>
          <w:sz w:val="28"/>
          <w:szCs w:val="28"/>
        </w:rPr>
        <w:t xml:space="preserve"> I also find that Chu’s evidence relating to her prolapse of L5/S1 was exaggerated. </w:t>
      </w:r>
    </w:p>
    <w:p w:rsidR="000D15FB" w:rsidRDefault="000D15FB" w:rsidP="007D20B5">
      <w:pPr>
        <w:pStyle w:val="Level1"/>
        <w:tabs>
          <w:tab w:val="left" w:pos="1134"/>
          <w:tab w:val="left" w:pos="1170"/>
        </w:tabs>
        <w:spacing w:line="360" w:lineRule="auto"/>
        <w:ind w:left="0" w:right="630"/>
        <w:rPr>
          <w:sz w:val="28"/>
          <w:szCs w:val="28"/>
        </w:rPr>
      </w:pPr>
    </w:p>
    <w:p w:rsidR="001B40B9" w:rsidRDefault="000D15FB" w:rsidP="007D20B5">
      <w:pPr>
        <w:pStyle w:val="Level1"/>
        <w:tabs>
          <w:tab w:val="left" w:pos="1134"/>
          <w:tab w:val="left" w:pos="1170"/>
        </w:tabs>
        <w:spacing w:line="360" w:lineRule="auto"/>
        <w:ind w:left="0" w:right="630"/>
        <w:rPr>
          <w:sz w:val="28"/>
          <w:szCs w:val="28"/>
        </w:rPr>
      </w:pPr>
      <w:r>
        <w:rPr>
          <w:sz w:val="28"/>
          <w:szCs w:val="28"/>
        </w:rPr>
        <w:t>48.</w:t>
      </w:r>
      <w:r>
        <w:rPr>
          <w:sz w:val="28"/>
          <w:szCs w:val="28"/>
        </w:rPr>
        <w:tab/>
      </w:r>
      <w:r w:rsidR="009316E5">
        <w:rPr>
          <w:sz w:val="28"/>
          <w:szCs w:val="28"/>
        </w:rPr>
        <w:t xml:space="preserve">I could not find any casual link between the alleged urological and psychiatric problems of Chu and the accident in the absence of medical evidence. I am not prepared to accept Chu’s allegation of </w:t>
      </w:r>
      <w:r w:rsidR="001B40B9">
        <w:rPr>
          <w:sz w:val="28"/>
          <w:szCs w:val="28"/>
        </w:rPr>
        <w:t xml:space="preserve">her </w:t>
      </w:r>
      <w:r w:rsidR="009316E5">
        <w:rPr>
          <w:sz w:val="28"/>
          <w:szCs w:val="28"/>
        </w:rPr>
        <w:t xml:space="preserve">psychiatric problems too. I have doubts about her assertions </w:t>
      </w:r>
      <w:r w:rsidR="001B40B9">
        <w:rPr>
          <w:sz w:val="28"/>
          <w:szCs w:val="28"/>
        </w:rPr>
        <w:t xml:space="preserve">of </w:t>
      </w:r>
      <w:r w:rsidR="00AB4919">
        <w:rPr>
          <w:sz w:val="28"/>
          <w:szCs w:val="28"/>
        </w:rPr>
        <w:t>her h</w:t>
      </w:r>
      <w:r w:rsidR="001F2DC3">
        <w:rPr>
          <w:sz w:val="28"/>
          <w:szCs w:val="28"/>
        </w:rPr>
        <w:t>allucinations</w:t>
      </w:r>
      <w:r w:rsidR="00AB4919">
        <w:rPr>
          <w:sz w:val="28"/>
          <w:szCs w:val="28"/>
        </w:rPr>
        <w:t xml:space="preserve"> </w:t>
      </w:r>
      <w:r w:rsidR="001F2DC3">
        <w:rPr>
          <w:sz w:val="28"/>
          <w:szCs w:val="28"/>
        </w:rPr>
        <w:t xml:space="preserve">including her </w:t>
      </w:r>
      <w:r w:rsidR="001B40B9">
        <w:rPr>
          <w:sz w:val="28"/>
          <w:szCs w:val="28"/>
        </w:rPr>
        <w:t>being harassed and followed by strangers. I am not persuaded that she genuinely th</w:t>
      </w:r>
      <w:r w:rsidR="00FA48E7">
        <w:rPr>
          <w:sz w:val="28"/>
          <w:szCs w:val="28"/>
        </w:rPr>
        <w:t>inks that she has</w:t>
      </w:r>
      <w:r w:rsidR="001B40B9">
        <w:rPr>
          <w:sz w:val="28"/>
          <w:szCs w:val="28"/>
        </w:rPr>
        <w:t xml:space="preserve"> such </w:t>
      </w:r>
      <w:r w:rsidR="001F2DC3">
        <w:rPr>
          <w:sz w:val="28"/>
          <w:szCs w:val="28"/>
        </w:rPr>
        <w:t>hallucinations</w:t>
      </w:r>
      <w:r w:rsidR="001B40B9">
        <w:rPr>
          <w:sz w:val="28"/>
          <w:szCs w:val="28"/>
        </w:rPr>
        <w:t>.</w:t>
      </w:r>
    </w:p>
    <w:p w:rsidR="001F2DC3" w:rsidRDefault="001F2DC3" w:rsidP="007D20B5">
      <w:pPr>
        <w:pStyle w:val="Level1"/>
        <w:tabs>
          <w:tab w:val="left" w:pos="1134"/>
          <w:tab w:val="left" w:pos="1170"/>
        </w:tabs>
        <w:spacing w:line="360" w:lineRule="auto"/>
        <w:ind w:left="0" w:right="630"/>
        <w:rPr>
          <w:sz w:val="28"/>
          <w:szCs w:val="28"/>
        </w:rPr>
      </w:pPr>
    </w:p>
    <w:p w:rsidR="0059686A" w:rsidRDefault="001F2DC3" w:rsidP="00BB6199">
      <w:pPr>
        <w:pStyle w:val="Level1"/>
        <w:tabs>
          <w:tab w:val="left" w:pos="1134"/>
          <w:tab w:val="left" w:pos="1170"/>
        </w:tabs>
        <w:spacing w:line="360" w:lineRule="auto"/>
        <w:ind w:left="0" w:right="630"/>
        <w:rPr>
          <w:sz w:val="28"/>
          <w:szCs w:val="28"/>
        </w:rPr>
      </w:pPr>
      <w:r>
        <w:rPr>
          <w:sz w:val="28"/>
          <w:szCs w:val="28"/>
        </w:rPr>
        <w:t>49.</w:t>
      </w:r>
      <w:r>
        <w:rPr>
          <w:sz w:val="28"/>
          <w:szCs w:val="28"/>
        </w:rPr>
        <w:tab/>
      </w:r>
      <w:r w:rsidR="00F60BED">
        <w:rPr>
          <w:sz w:val="28"/>
          <w:szCs w:val="28"/>
        </w:rPr>
        <w:t xml:space="preserve"> </w:t>
      </w:r>
      <w:r w:rsidR="00DF651B">
        <w:rPr>
          <w:sz w:val="28"/>
          <w:szCs w:val="28"/>
        </w:rPr>
        <w:t xml:space="preserve">Miss Loh helpfully referred to me a number of authorities on the award of damages for PSLA. They included </w:t>
      </w:r>
      <w:r w:rsidR="00FA48E7">
        <w:rPr>
          <w:i/>
          <w:sz w:val="28"/>
          <w:szCs w:val="28"/>
        </w:rPr>
        <w:t xml:space="preserve">Wong Kin Hung v </w:t>
      </w:r>
      <w:r w:rsidR="00EE417B" w:rsidRPr="00A76813">
        <w:rPr>
          <w:i/>
          <w:sz w:val="28"/>
          <w:szCs w:val="28"/>
        </w:rPr>
        <w:t>Chan Wai Ming</w:t>
      </w:r>
      <w:r w:rsidR="00EE417B">
        <w:rPr>
          <w:sz w:val="28"/>
          <w:szCs w:val="28"/>
        </w:rPr>
        <w:t xml:space="preserve">, unreported, DCPI 1223/2006, 16.2.2007, </w:t>
      </w:r>
      <w:r w:rsidR="00EE417B" w:rsidRPr="00A76813">
        <w:rPr>
          <w:i/>
          <w:sz w:val="28"/>
          <w:szCs w:val="28"/>
        </w:rPr>
        <w:t>Ng Ting Chun v Chung Man Chun, Philip</w:t>
      </w:r>
      <w:r w:rsidR="00A76813">
        <w:rPr>
          <w:sz w:val="28"/>
          <w:szCs w:val="28"/>
        </w:rPr>
        <w:t xml:space="preserve">, unreported, DCPI 1070/2007, 19.6.2007, </w:t>
      </w:r>
      <w:r w:rsidR="00A76813" w:rsidRPr="00A76813">
        <w:rPr>
          <w:i/>
          <w:sz w:val="28"/>
          <w:szCs w:val="28"/>
        </w:rPr>
        <w:t>Wong Chi Wing v Leung Wing Keung</w:t>
      </w:r>
      <w:r w:rsidR="00A76813">
        <w:rPr>
          <w:sz w:val="28"/>
          <w:szCs w:val="28"/>
        </w:rPr>
        <w:t xml:space="preserve">, unreported, DCPI 1367/2007, 15.8.2008, </w:t>
      </w:r>
      <w:r w:rsidR="00A76813" w:rsidRPr="00A76813">
        <w:rPr>
          <w:i/>
          <w:sz w:val="28"/>
          <w:szCs w:val="28"/>
        </w:rPr>
        <w:t>Li Ting Fai v Woo Chi Keung</w:t>
      </w:r>
      <w:r w:rsidR="00A76813">
        <w:rPr>
          <w:sz w:val="28"/>
          <w:szCs w:val="28"/>
        </w:rPr>
        <w:t>, unreported, DCPI 807/2007,</w:t>
      </w:r>
      <w:r w:rsidR="00EE417B">
        <w:rPr>
          <w:sz w:val="28"/>
          <w:szCs w:val="28"/>
        </w:rPr>
        <w:t xml:space="preserve"> </w:t>
      </w:r>
      <w:r w:rsidR="00A76813">
        <w:rPr>
          <w:sz w:val="28"/>
          <w:szCs w:val="28"/>
        </w:rPr>
        <w:t xml:space="preserve">18.1.2008, </w:t>
      </w:r>
      <w:r w:rsidR="003B1001" w:rsidRPr="003B1001">
        <w:rPr>
          <w:i/>
          <w:sz w:val="28"/>
          <w:szCs w:val="28"/>
        </w:rPr>
        <w:t>Yip Piu v Chung Kam Fei Catherine and Anor.</w:t>
      </w:r>
      <w:r w:rsidR="003B1001">
        <w:rPr>
          <w:sz w:val="28"/>
          <w:szCs w:val="28"/>
        </w:rPr>
        <w:t xml:space="preserve">, unreported, HCPI 1168/1999, 27.11.2000, </w:t>
      </w:r>
      <w:r w:rsidR="003B1001" w:rsidRPr="00BB6199">
        <w:rPr>
          <w:i/>
          <w:sz w:val="28"/>
          <w:szCs w:val="28"/>
        </w:rPr>
        <w:t>Ahmed</w:t>
      </w:r>
      <w:r w:rsidR="00BB6199" w:rsidRPr="00BB6199">
        <w:rPr>
          <w:i/>
          <w:sz w:val="28"/>
          <w:szCs w:val="28"/>
        </w:rPr>
        <w:t xml:space="preserve"> Masood v Chung Kau Engineering Company Limited</w:t>
      </w:r>
      <w:r w:rsidR="00BB6199">
        <w:rPr>
          <w:sz w:val="28"/>
          <w:szCs w:val="28"/>
        </w:rPr>
        <w:t xml:space="preserve">, unreported, DCPI 517/2003, 28.1.2005, </w:t>
      </w:r>
      <w:r w:rsidR="005169A5" w:rsidRPr="005169A5">
        <w:rPr>
          <w:i/>
          <w:sz w:val="28"/>
          <w:szCs w:val="28"/>
        </w:rPr>
        <w:t>Chiu Wing Sze v Chan Ying Wai &amp; Anor.</w:t>
      </w:r>
      <w:r w:rsidR="005169A5">
        <w:rPr>
          <w:sz w:val="28"/>
          <w:szCs w:val="28"/>
        </w:rPr>
        <w:t xml:space="preserve"> [2001] 2 HKLRD 92, </w:t>
      </w:r>
      <w:r w:rsidR="005169A5" w:rsidRPr="005169A5">
        <w:rPr>
          <w:i/>
          <w:sz w:val="28"/>
          <w:szCs w:val="28"/>
        </w:rPr>
        <w:t>Shek Kam Ching v Po Kee Construction Engineering Ltd &amp; Ors.</w:t>
      </w:r>
      <w:r w:rsidR="005169A5">
        <w:rPr>
          <w:sz w:val="28"/>
          <w:szCs w:val="28"/>
        </w:rPr>
        <w:t xml:space="preserve"> [2002] 3 HKLRD 795,</w:t>
      </w:r>
      <w:r w:rsidR="0059686A">
        <w:rPr>
          <w:sz w:val="28"/>
          <w:szCs w:val="28"/>
        </w:rPr>
        <w:t xml:space="preserve"> </w:t>
      </w:r>
      <w:r w:rsidR="0059686A" w:rsidRPr="0059686A">
        <w:rPr>
          <w:i/>
          <w:sz w:val="28"/>
          <w:szCs w:val="28"/>
        </w:rPr>
        <w:t>Siu Siu King v Wong Chak Wing</w:t>
      </w:r>
      <w:r w:rsidR="0059686A">
        <w:rPr>
          <w:sz w:val="28"/>
          <w:szCs w:val="28"/>
        </w:rPr>
        <w:t xml:space="preserve">, unreported, HCPI479/2003, 14.11.2008 and </w:t>
      </w:r>
      <w:r w:rsidR="0059686A" w:rsidRPr="0059686A">
        <w:rPr>
          <w:i/>
          <w:sz w:val="28"/>
          <w:szCs w:val="28"/>
        </w:rPr>
        <w:t>Chan Chung Keung v Greenroll Limited trading as Conrad Hong Kong</w:t>
      </w:r>
      <w:r w:rsidR="0059686A">
        <w:rPr>
          <w:sz w:val="28"/>
          <w:szCs w:val="28"/>
        </w:rPr>
        <w:t>, unreported, HCPI 275/2005, 20.12.2005.</w:t>
      </w:r>
    </w:p>
    <w:p w:rsidR="0059686A" w:rsidRDefault="0059686A" w:rsidP="00BB6199">
      <w:pPr>
        <w:pStyle w:val="Level1"/>
        <w:tabs>
          <w:tab w:val="left" w:pos="1134"/>
          <w:tab w:val="left" w:pos="1170"/>
        </w:tabs>
        <w:spacing w:line="360" w:lineRule="auto"/>
        <w:ind w:left="0" w:right="630"/>
        <w:rPr>
          <w:sz w:val="28"/>
          <w:szCs w:val="28"/>
        </w:rPr>
      </w:pPr>
    </w:p>
    <w:p w:rsidR="003F5672" w:rsidRDefault="0059686A" w:rsidP="00BB6199">
      <w:pPr>
        <w:pStyle w:val="Level1"/>
        <w:tabs>
          <w:tab w:val="left" w:pos="1134"/>
          <w:tab w:val="left" w:pos="1170"/>
        </w:tabs>
        <w:spacing w:line="360" w:lineRule="auto"/>
        <w:ind w:left="0" w:right="630"/>
        <w:rPr>
          <w:sz w:val="28"/>
          <w:szCs w:val="28"/>
        </w:rPr>
      </w:pPr>
      <w:r>
        <w:rPr>
          <w:sz w:val="28"/>
          <w:szCs w:val="28"/>
        </w:rPr>
        <w:t>50.</w:t>
      </w:r>
      <w:r>
        <w:rPr>
          <w:sz w:val="28"/>
          <w:szCs w:val="28"/>
        </w:rPr>
        <w:tab/>
        <w:t xml:space="preserve">After reviewing the foregoing authorities, </w:t>
      </w:r>
      <w:r w:rsidR="00171460">
        <w:rPr>
          <w:sz w:val="28"/>
          <w:szCs w:val="28"/>
        </w:rPr>
        <w:t xml:space="preserve">bearing in mind that Chu is currently 53 years old and accepting Dr Lau’s assessment that Chu suffers from a permanent impairment of 3% of the whole </w:t>
      </w:r>
      <w:r w:rsidR="003F5672">
        <w:rPr>
          <w:sz w:val="28"/>
          <w:szCs w:val="28"/>
        </w:rPr>
        <w:t xml:space="preserve">person, </w:t>
      </w:r>
      <w:r>
        <w:rPr>
          <w:sz w:val="28"/>
          <w:szCs w:val="28"/>
        </w:rPr>
        <w:t xml:space="preserve">I agree with Miss Loh’s submission that </w:t>
      </w:r>
      <w:r w:rsidR="003F5672">
        <w:rPr>
          <w:sz w:val="28"/>
          <w:szCs w:val="28"/>
        </w:rPr>
        <w:t xml:space="preserve">the award of PSLA in the present case should be </w:t>
      </w:r>
      <w:r w:rsidR="003F5672" w:rsidRPr="00A0591A">
        <w:rPr>
          <w:b/>
          <w:sz w:val="28"/>
          <w:szCs w:val="28"/>
        </w:rPr>
        <w:t>HK$100,000</w:t>
      </w:r>
      <w:r w:rsidR="003F5672">
        <w:rPr>
          <w:sz w:val="28"/>
          <w:szCs w:val="28"/>
        </w:rPr>
        <w:t>.</w:t>
      </w:r>
    </w:p>
    <w:p w:rsidR="003F5672" w:rsidRDefault="003F5672" w:rsidP="00BB6199">
      <w:pPr>
        <w:pStyle w:val="Level1"/>
        <w:tabs>
          <w:tab w:val="left" w:pos="1134"/>
          <w:tab w:val="left" w:pos="1170"/>
        </w:tabs>
        <w:spacing w:line="360" w:lineRule="auto"/>
        <w:ind w:left="0" w:right="630"/>
        <w:rPr>
          <w:sz w:val="28"/>
          <w:szCs w:val="28"/>
        </w:rPr>
      </w:pPr>
    </w:p>
    <w:p w:rsidR="001D5B77" w:rsidRDefault="003F5672" w:rsidP="00BB6199">
      <w:pPr>
        <w:pStyle w:val="Level1"/>
        <w:tabs>
          <w:tab w:val="left" w:pos="1134"/>
          <w:tab w:val="left" w:pos="1170"/>
        </w:tabs>
        <w:spacing w:line="360" w:lineRule="auto"/>
        <w:ind w:left="0" w:right="630"/>
        <w:rPr>
          <w:sz w:val="28"/>
          <w:szCs w:val="28"/>
        </w:rPr>
      </w:pPr>
      <w:r>
        <w:rPr>
          <w:sz w:val="28"/>
          <w:szCs w:val="28"/>
        </w:rPr>
        <w:t>51.</w:t>
      </w:r>
      <w:r>
        <w:rPr>
          <w:sz w:val="28"/>
          <w:szCs w:val="28"/>
        </w:rPr>
        <w:tab/>
      </w:r>
      <w:r w:rsidR="00D80F1E">
        <w:rPr>
          <w:sz w:val="28"/>
          <w:szCs w:val="28"/>
        </w:rPr>
        <w:t xml:space="preserve">I turn to consider Chu’s claim for loss of earnings. I accept the evidence of Dr Lau and Dr Lee that Chu could return to her pre-accident work </w:t>
      </w:r>
      <w:r w:rsidR="00BC4B07">
        <w:rPr>
          <w:sz w:val="28"/>
          <w:szCs w:val="28"/>
        </w:rPr>
        <w:t xml:space="preserve">though according to the former her work efficiency may be reduced. </w:t>
      </w:r>
      <w:r w:rsidR="00D80F1E">
        <w:rPr>
          <w:sz w:val="28"/>
          <w:szCs w:val="28"/>
        </w:rPr>
        <w:t xml:space="preserve">I </w:t>
      </w:r>
      <w:r w:rsidR="00BC4B07">
        <w:rPr>
          <w:sz w:val="28"/>
          <w:szCs w:val="28"/>
        </w:rPr>
        <w:t xml:space="preserve">accept that the appropriate sick leave period </w:t>
      </w:r>
      <w:r w:rsidR="001D5B77">
        <w:rPr>
          <w:sz w:val="28"/>
          <w:szCs w:val="28"/>
        </w:rPr>
        <w:t xml:space="preserve">for her back pain </w:t>
      </w:r>
      <w:r w:rsidR="00BC4B07">
        <w:rPr>
          <w:sz w:val="28"/>
          <w:szCs w:val="28"/>
        </w:rPr>
        <w:t xml:space="preserve">should be </w:t>
      </w:r>
      <w:r w:rsidR="001D5B77">
        <w:rPr>
          <w:sz w:val="28"/>
          <w:szCs w:val="28"/>
        </w:rPr>
        <w:t>ten</w:t>
      </w:r>
      <w:r w:rsidR="00BC4B07">
        <w:rPr>
          <w:sz w:val="28"/>
          <w:szCs w:val="28"/>
        </w:rPr>
        <w:t xml:space="preserve"> months at most</w:t>
      </w:r>
      <w:r w:rsidR="001D5B77">
        <w:rPr>
          <w:sz w:val="28"/>
          <w:szCs w:val="28"/>
        </w:rPr>
        <w:t xml:space="preserve"> despite the sick leave certificates Chu managed to obtain</w:t>
      </w:r>
      <w:r w:rsidR="00BC4B07">
        <w:rPr>
          <w:sz w:val="28"/>
          <w:szCs w:val="28"/>
        </w:rPr>
        <w:t xml:space="preserve">. In the premises, </w:t>
      </w:r>
      <w:r w:rsidR="001D5B77">
        <w:rPr>
          <w:sz w:val="28"/>
          <w:szCs w:val="28"/>
        </w:rPr>
        <w:t xml:space="preserve">I award pre-trial loss of earnings (including MPF benefits) in the sum of </w:t>
      </w:r>
      <w:r w:rsidR="001D5B77" w:rsidRPr="00A0591A">
        <w:rPr>
          <w:b/>
          <w:sz w:val="28"/>
          <w:szCs w:val="28"/>
        </w:rPr>
        <w:t>HK$26,082</w:t>
      </w:r>
      <w:r w:rsidR="001D5B77">
        <w:rPr>
          <w:sz w:val="28"/>
          <w:szCs w:val="28"/>
        </w:rPr>
        <w:t xml:space="preserve"> (HK$2,484 x 10</w:t>
      </w:r>
      <w:r w:rsidR="00C707E3">
        <w:rPr>
          <w:sz w:val="28"/>
          <w:szCs w:val="28"/>
        </w:rPr>
        <w:t xml:space="preserve"> </w:t>
      </w:r>
      <w:r w:rsidR="001D5B77">
        <w:rPr>
          <w:sz w:val="28"/>
          <w:szCs w:val="28"/>
        </w:rPr>
        <w:t>months x</w:t>
      </w:r>
      <w:r w:rsidR="00C707E3">
        <w:rPr>
          <w:sz w:val="28"/>
          <w:szCs w:val="28"/>
        </w:rPr>
        <w:t xml:space="preserve"> </w:t>
      </w:r>
      <w:r w:rsidR="001D5B77">
        <w:rPr>
          <w:sz w:val="28"/>
          <w:szCs w:val="28"/>
        </w:rPr>
        <w:t>1.05).</w:t>
      </w:r>
    </w:p>
    <w:p w:rsidR="001D5B77" w:rsidRDefault="001D5B77" w:rsidP="00BB6199">
      <w:pPr>
        <w:pStyle w:val="Level1"/>
        <w:tabs>
          <w:tab w:val="left" w:pos="1134"/>
          <w:tab w:val="left" w:pos="1170"/>
        </w:tabs>
        <w:spacing w:line="360" w:lineRule="auto"/>
        <w:ind w:left="0" w:right="630"/>
        <w:rPr>
          <w:sz w:val="28"/>
          <w:szCs w:val="28"/>
        </w:rPr>
      </w:pPr>
    </w:p>
    <w:p w:rsidR="00C707E3" w:rsidRDefault="001D5B77" w:rsidP="00BB6199">
      <w:pPr>
        <w:pStyle w:val="Level1"/>
        <w:tabs>
          <w:tab w:val="left" w:pos="1134"/>
          <w:tab w:val="left" w:pos="1170"/>
        </w:tabs>
        <w:spacing w:line="360" w:lineRule="auto"/>
        <w:ind w:left="0" w:right="630"/>
        <w:rPr>
          <w:sz w:val="28"/>
          <w:szCs w:val="28"/>
        </w:rPr>
      </w:pPr>
      <w:r>
        <w:rPr>
          <w:sz w:val="28"/>
          <w:szCs w:val="28"/>
        </w:rPr>
        <w:t>52.</w:t>
      </w:r>
      <w:r>
        <w:rPr>
          <w:sz w:val="28"/>
          <w:szCs w:val="28"/>
        </w:rPr>
        <w:tab/>
      </w:r>
      <w:r w:rsidR="00FA48E7">
        <w:rPr>
          <w:sz w:val="28"/>
          <w:szCs w:val="28"/>
        </w:rPr>
        <w:t xml:space="preserve">On the evidence, </w:t>
      </w:r>
      <w:r w:rsidR="00F37C4E">
        <w:rPr>
          <w:sz w:val="28"/>
          <w:szCs w:val="28"/>
        </w:rPr>
        <w:t>I believe the residual pain and discomfort of her back pain alone would not prevent Chu from returning to her pre-accident employment. It is clear on her own evidence that she has not resumed working for some other problems unrelated to the accident. I hence make no awa</w:t>
      </w:r>
      <w:r w:rsidR="00C707E3">
        <w:rPr>
          <w:sz w:val="28"/>
          <w:szCs w:val="28"/>
        </w:rPr>
        <w:t>rd for future loss of earnings.</w:t>
      </w:r>
    </w:p>
    <w:p w:rsidR="00C707E3" w:rsidRDefault="00C707E3" w:rsidP="00BB6199">
      <w:pPr>
        <w:pStyle w:val="Level1"/>
        <w:tabs>
          <w:tab w:val="left" w:pos="1134"/>
          <w:tab w:val="left" w:pos="1170"/>
        </w:tabs>
        <w:spacing w:line="360" w:lineRule="auto"/>
        <w:ind w:left="0" w:right="630"/>
        <w:rPr>
          <w:sz w:val="28"/>
          <w:szCs w:val="28"/>
        </w:rPr>
      </w:pPr>
    </w:p>
    <w:p w:rsidR="00A002BC" w:rsidRDefault="00C707E3" w:rsidP="00BB6199">
      <w:pPr>
        <w:pStyle w:val="Level1"/>
        <w:tabs>
          <w:tab w:val="left" w:pos="1134"/>
          <w:tab w:val="left" w:pos="1170"/>
        </w:tabs>
        <w:spacing w:line="360" w:lineRule="auto"/>
        <w:ind w:left="0" w:right="630"/>
        <w:rPr>
          <w:sz w:val="28"/>
          <w:szCs w:val="28"/>
        </w:rPr>
      </w:pPr>
      <w:r>
        <w:rPr>
          <w:sz w:val="28"/>
          <w:szCs w:val="28"/>
        </w:rPr>
        <w:t>53.</w:t>
      </w:r>
      <w:r>
        <w:rPr>
          <w:sz w:val="28"/>
          <w:szCs w:val="28"/>
        </w:rPr>
        <w:tab/>
        <w:t>I accept the opinion of Dr La</w:t>
      </w:r>
      <w:r w:rsidR="00A20BBD">
        <w:rPr>
          <w:sz w:val="28"/>
          <w:szCs w:val="28"/>
        </w:rPr>
        <w:t xml:space="preserve">u and Dr Lee that Chu’s working efficiency would be slightly reduced by her back pain. I take into account Chu’s age and the fact that Chu has a lot of other complaints about her physical conditions rendering her unable to return to work and for her limitations arising from her mild back pain in the labour market, I would </w:t>
      </w:r>
      <w:r w:rsidR="00A002BC">
        <w:rPr>
          <w:sz w:val="28"/>
          <w:szCs w:val="28"/>
        </w:rPr>
        <w:t xml:space="preserve">award </w:t>
      </w:r>
      <w:r w:rsidR="008541B9">
        <w:rPr>
          <w:b/>
          <w:sz w:val="28"/>
          <w:szCs w:val="28"/>
        </w:rPr>
        <w:t>HK$10</w:t>
      </w:r>
      <w:r w:rsidR="00A002BC" w:rsidRPr="00A0591A">
        <w:rPr>
          <w:b/>
          <w:sz w:val="28"/>
          <w:szCs w:val="28"/>
        </w:rPr>
        <w:t>,000</w:t>
      </w:r>
      <w:r w:rsidR="00A002BC">
        <w:rPr>
          <w:sz w:val="28"/>
          <w:szCs w:val="28"/>
        </w:rPr>
        <w:t xml:space="preserve"> as damages for loss of earning capacity.</w:t>
      </w:r>
    </w:p>
    <w:p w:rsidR="00A002BC" w:rsidRDefault="00A002BC" w:rsidP="00BB6199">
      <w:pPr>
        <w:pStyle w:val="Level1"/>
        <w:tabs>
          <w:tab w:val="left" w:pos="1134"/>
          <w:tab w:val="left" w:pos="1170"/>
        </w:tabs>
        <w:spacing w:line="360" w:lineRule="auto"/>
        <w:ind w:left="0" w:right="630"/>
        <w:rPr>
          <w:sz w:val="28"/>
          <w:szCs w:val="28"/>
        </w:rPr>
      </w:pPr>
    </w:p>
    <w:p w:rsidR="005E4BEB" w:rsidRDefault="00A002BC" w:rsidP="00BB6199">
      <w:pPr>
        <w:pStyle w:val="Level1"/>
        <w:tabs>
          <w:tab w:val="left" w:pos="1134"/>
          <w:tab w:val="left" w:pos="1170"/>
        </w:tabs>
        <w:spacing w:line="360" w:lineRule="auto"/>
        <w:ind w:left="0" w:right="630"/>
        <w:rPr>
          <w:sz w:val="28"/>
          <w:szCs w:val="28"/>
        </w:rPr>
      </w:pPr>
      <w:r>
        <w:rPr>
          <w:sz w:val="28"/>
          <w:szCs w:val="28"/>
        </w:rPr>
        <w:t>54.</w:t>
      </w:r>
      <w:r>
        <w:rPr>
          <w:sz w:val="28"/>
          <w:szCs w:val="28"/>
        </w:rPr>
        <w:tab/>
        <w:t>For miscellaneous expenses including medical expenses, travelling expenses and costs of tonic, the defendants offer a round figure of HK$10,000</w:t>
      </w:r>
      <w:r w:rsidR="00FA48E7">
        <w:rPr>
          <w:sz w:val="28"/>
          <w:szCs w:val="28"/>
        </w:rPr>
        <w:t xml:space="preserve"> as special damages</w:t>
      </w:r>
      <w:r>
        <w:rPr>
          <w:sz w:val="28"/>
          <w:szCs w:val="28"/>
        </w:rPr>
        <w:t xml:space="preserve">. </w:t>
      </w:r>
    </w:p>
    <w:p w:rsidR="00FA48E7" w:rsidRDefault="00FA48E7" w:rsidP="00BB6199">
      <w:pPr>
        <w:pStyle w:val="Level1"/>
        <w:tabs>
          <w:tab w:val="left" w:pos="1134"/>
          <w:tab w:val="left" w:pos="1170"/>
        </w:tabs>
        <w:spacing w:line="360" w:lineRule="auto"/>
        <w:ind w:left="0" w:right="630"/>
        <w:rPr>
          <w:sz w:val="28"/>
          <w:szCs w:val="28"/>
        </w:rPr>
      </w:pPr>
    </w:p>
    <w:p w:rsidR="00FA48E7" w:rsidRDefault="005E4BEB" w:rsidP="00BB6199">
      <w:pPr>
        <w:pStyle w:val="Level1"/>
        <w:tabs>
          <w:tab w:val="left" w:pos="1134"/>
          <w:tab w:val="left" w:pos="1170"/>
        </w:tabs>
        <w:spacing w:line="360" w:lineRule="auto"/>
        <w:ind w:left="0" w:right="630"/>
        <w:rPr>
          <w:sz w:val="28"/>
          <w:szCs w:val="28"/>
        </w:rPr>
      </w:pPr>
      <w:r>
        <w:rPr>
          <w:sz w:val="28"/>
          <w:szCs w:val="28"/>
        </w:rPr>
        <w:t>55.</w:t>
      </w:r>
      <w:r>
        <w:rPr>
          <w:sz w:val="28"/>
          <w:szCs w:val="28"/>
        </w:rPr>
        <w:tab/>
        <w:t xml:space="preserve">I have perused the documentary evidence adduced by Chu in support of her claim for such expenses. I am not persuaded that Chu has </w:t>
      </w:r>
      <w:r w:rsidR="00FA48E7">
        <w:rPr>
          <w:sz w:val="28"/>
          <w:szCs w:val="28"/>
        </w:rPr>
        <w:t xml:space="preserve">actually </w:t>
      </w:r>
      <w:r>
        <w:rPr>
          <w:sz w:val="28"/>
          <w:szCs w:val="28"/>
        </w:rPr>
        <w:t>incurred the amounts as claimed. The documents were incomplete and</w:t>
      </w:r>
      <w:r w:rsidR="00A002BC">
        <w:rPr>
          <w:sz w:val="28"/>
          <w:szCs w:val="28"/>
        </w:rPr>
        <w:t xml:space="preserve"> </w:t>
      </w:r>
      <w:r>
        <w:rPr>
          <w:sz w:val="28"/>
          <w:szCs w:val="28"/>
        </w:rPr>
        <w:t>in any event the medical expenses incurred were very small, given the fact that Chu has got a waiver because of her unemployment.</w:t>
      </w:r>
    </w:p>
    <w:p w:rsidR="00FA48E7" w:rsidRDefault="00FA48E7" w:rsidP="00BB6199">
      <w:pPr>
        <w:pStyle w:val="Level1"/>
        <w:tabs>
          <w:tab w:val="left" w:pos="1134"/>
          <w:tab w:val="left" w:pos="1170"/>
        </w:tabs>
        <w:spacing w:line="360" w:lineRule="auto"/>
        <w:ind w:left="0" w:right="630"/>
        <w:rPr>
          <w:sz w:val="28"/>
          <w:szCs w:val="28"/>
        </w:rPr>
      </w:pPr>
    </w:p>
    <w:p w:rsidR="0065738F" w:rsidRPr="005169A5" w:rsidRDefault="00FA48E7" w:rsidP="00BB6199">
      <w:pPr>
        <w:pStyle w:val="Level1"/>
        <w:tabs>
          <w:tab w:val="left" w:pos="1134"/>
          <w:tab w:val="left" w:pos="1170"/>
        </w:tabs>
        <w:spacing w:line="360" w:lineRule="auto"/>
        <w:ind w:left="0" w:right="630"/>
        <w:rPr>
          <w:sz w:val="28"/>
          <w:szCs w:val="28"/>
        </w:rPr>
      </w:pPr>
      <w:r>
        <w:rPr>
          <w:sz w:val="28"/>
          <w:szCs w:val="28"/>
        </w:rPr>
        <w:t>56.</w:t>
      </w:r>
      <w:r>
        <w:rPr>
          <w:sz w:val="28"/>
          <w:szCs w:val="28"/>
        </w:rPr>
        <w:tab/>
      </w:r>
      <w:r w:rsidR="00EE272F">
        <w:rPr>
          <w:sz w:val="28"/>
          <w:szCs w:val="28"/>
        </w:rPr>
        <w:t>For tonic food, it is noteworthy that Chu first burst out that she neither bought nor consumed any tonic food. When she was reminded of her claim of HK$10,000 under this head, she made up a story which I have no hesitation to reject.</w:t>
      </w:r>
    </w:p>
    <w:p w:rsidR="0065738F" w:rsidRDefault="0065738F" w:rsidP="007D20B5">
      <w:pPr>
        <w:pStyle w:val="Level1"/>
        <w:tabs>
          <w:tab w:val="left" w:pos="1134"/>
          <w:tab w:val="left" w:pos="1170"/>
        </w:tabs>
        <w:spacing w:line="360" w:lineRule="auto"/>
        <w:ind w:left="0" w:right="630"/>
        <w:rPr>
          <w:sz w:val="28"/>
          <w:szCs w:val="28"/>
        </w:rPr>
      </w:pPr>
    </w:p>
    <w:p w:rsidR="0063375A" w:rsidRPr="00C43672" w:rsidRDefault="00FA48E7" w:rsidP="007D20B5">
      <w:pPr>
        <w:pStyle w:val="Level1"/>
        <w:tabs>
          <w:tab w:val="left" w:pos="1134"/>
          <w:tab w:val="left" w:pos="1170"/>
        </w:tabs>
        <w:spacing w:line="360" w:lineRule="auto"/>
        <w:ind w:left="0" w:right="630"/>
        <w:rPr>
          <w:i/>
          <w:sz w:val="28"/>
          <w:szCs w:val="28"/>
        </w:rPr>
      </w:pPr>
      <w:r>
        <w:rPr>
          <w:sz w:val="28"/>
          <w:szCs w:val="28"/>
        </w:rPr>
        <w:t>57</w:t>
      </w:r>
      <w:r w:rsidR="00EE272F">
        <w:rPr>
          <w:sz w:val="28"/>
          <w:szCs w:val="28"/>
        </w:rPr>
        <w:t>.</w:t>
      </w:r>
      <w:r w:rsidR="00EE272F">
        <w:rPr>
          <w:sz w:val="28"/>
          <w:szCs w:val="28"/>
        </w:rPr>
        <w:tab/>
        <w:t xml:space="preserve">In the premises, </w:t>
      </w:r>
      <w:r w:rsidR="00672174">
        <w:rPr>
          <w:sz w:val="28"/>
          <w:szCs w:val="28"/>
        </w:rPr>
        <w:t xml:space="preserve">I find the defendants’ offer to be generous already and I award </w:t>
      </w:r>
      <w:r w:rsidR="00672174" w:rsidRPr="00A0591A">
        <w:rPr>
          <w:b/>
          <w:sz w:val="28"/>
          <w:szCs w:val="28"/>
        </w:rPr>
        <w:t>HK$10,000</w:t>
      </w:r>
      <w:r w:rsidR="00672174">
        <w:rPr>
          <w:sz w:val="28"/>
          <w:szCs w:val="28"/>
        </w:rPr>
        <w:t xml:space="preserve"> </w:t>
      </w:r>
      <w:r w:rsidR="001C405C">
        <w:rPr>
          <w:sz w:val="28"/>
          <w:szCs w:val="28"/>
        </w:rPr>
        <w:t>as special damages</w:t>
      </w:r>
      <w:r w:rsidR="00672174">
        <w:rPr>
          <w:sz w:val="28"/>
          <w:szCs w:val="28"/>
        </w:rPr>
        <w:t>.</w:t>
      </w:r>
      <w:r w:rsidR="00B53509" w:rsidRPr="00C43672">
        <w:rPr>
          <w:i/>
          <w:sz w:val="28"/>
          <w:szCs w:val="28"/>
        </w:rPr>
        <w:t xml:space="preserve"> </w:t>
      </w:r>
      <w:r w:rsidR="0063375A" w:rsidRPr="00C43672">
        <w:rPr>
          <w:i/>
          <w:sz w:val="28"/>
          <w:szCs w:val="28"/>
        </w:rPr>
        <w:t xml:space="preserve"> </w:t>
      </w:r>
    </w:p>
    <w:p w:rsidR="00CD293C" w:rsidRDefault="00CD293C" w:rsidP="007D20B5">
      <w:pPr>
        <w:pStyle w:val="Level1"/>
        <w:tabs>
          <w:tab w:val="left" w:pos="1134"/>
          <w:tab w:val="left" w:pos="1170"/>
        </w:tabs>
        <w:spacing w:line="360" w:lineRule="auto"/>
        <w:ind w:left="0" w:right="630"/>
        <w:rPr>
          <w:sz w:val="28"/>
          <w:szCs w:val="28"/>
        </w:rPr>
      </w:pPr>
    </w:p>
    <w:p w:rsidR="00672174" w:rsidRDefault="00FA48E7" w:rsidP="007D20B5">
      <w:pPr>
        <w:pStyle w:val="Level1"/>
        <w:tabs>
          <w:tab w:val="left" w:pos="1134"/>
          <w:tab w:val="left" w:pos="1170"/>
        </w:tabs>
        <w:spacing w:line="360" w:lineRule="auto"/>
        <w:ind w:left="0" w:right="630"/>
        <w:rPr>
          <w:sz w:val="28"/>
          <w:szCs w:val="28"/>
        </w:rPr>
      </w:pPr>
      <w:r>
        <w:rPr>
          <w:sz w:val="28"/>
          <w:szCs w:val="28"/>
        </w:rPr>
        <w:t>58</w:t>
      </w:r>
      <w:r w:rsidR="00672174">
        <w:rPr>
          <w:sz w:val="28"/>
          <w:szCs w:val="28"/>
        </w:rPr>
        <w:t>.</w:t>
      </w:r>
      <w:r w:rsidR="00672174">
        <w:rPr>
          <w:sz w:val="28"/>
          <w:szCs w:val="28"/>
        </w:rPr>
        <w:tab/>
        <w:t xml:space="preserve">I accept the evidence of Dr Lau and Dr Lee and I do not that Chu needs further medical treatment for her back pain. I refuse to make any award for future medical expenses or future travelling expenses. </w:t>
      </w:r>
    </w:p>
    <w:p w:rsidR="00672174" w:rsidRDefault="00672174" w:rsidP="007D20B5">
      <w:pPr>
        <w:pStyle w:val="Level1"/>
        <w:tabs>
          <w:tab w:val="left" w:pos="1134"/>
          <w:tab w:val="left" w:pos="1170"/>
        </w:tabs>
        <w:spacing w:line="360" w:lineRule="auto"/>
        <w:ind w:left="0" w:right="630"/>
        <w:rPr>
          <w:sz w:val="28"/>
          <w:szCs w:val="28"/>
        </w:rPr>
      </w:pPr>
    </w:p>
    <w:p w:rsidR="009E758E" w:rsidRDefault="00FA48E7" w:rsidP="007D20B5">
      <w:pPr>
        <w:pStyle w:val="Level1"/>
        <w:tabs>
          <w:tab w:val="left" w:pos="1134"/>
          <w:tab w:val="left" w:pos="1170"/>
        </w:tabs>
        <w:spacing w:line="360" w:lineRule="auto"/>
        <w:ind w:left="0" w:right="630"/>
        <w:rPr>
          <w:sz w:val="28"/>
          <w:szCs w:val="28"/>
        </w:rPr>
      </w:pPr>
      <w:r>
        <w:rPr>
          <w:sz w:val="28"/>
          <w:szCs w:val="28"/>
        </w:rPr>
        <w:t>59</w:t>
      </w:r>
      <w:r w:rsidR="00A0591A">
        <w:rPr>
          <w:sz w:val="28"/>
          <w:szCs w:val="28"/>
        </w:rPr>
        <w:t>.</w:t>
      </w:r>
      <w:r w:rsidR="00A0591A">
        <w:rPr>
          <w:sz w:val="28"/>
          <w:szCs w:val="28"/>
        </w:rPr>
        <w:tab/>
        <w:t>I award interest on damages for PSLA at 2% per annum from the date of service of the writ herein until the date of this judgmemt and interest on pre-trial loss and expenses from the date of the accident up to the date of payment of employees’ compensation, at 4% per annum</w:t>
      </w:r>
      <w:r w:rsidR="009E758E">
        <w:rPr>
          <w:sz w:val="28"/>
          <w:szCs w:val="28"/>
        </w:rPr>
        <w:t>. I was told that Chu received employees’ compensation in the total sum of HK$114,864.50 on 9 July 2010.</w:t>
      </w:r>
    </w:p>
    <w:p w:rsidR="009E758E" w:rsidRDefault="009E758E" w:rsidP="007D20B5">
      <w:pPr>
        <w:pStyle w:val="Level1"/>
        <w:tabs>
          <w:tab w:val="left" w:pos="1134"/>
          <w:tab w:val="left" w:pos="1170"/>
        </w:tabs>
        <w:spacing w:line="360" w:lineRule="auto"/>
        <w:ind w:left="0" w:right="630"/>
        <w:rPr>
          <w:sz w:val="28"/>
          <w:szCs w:val="28"/>
        </w:rPr>
      </w:pPr>
    </w:p>
    <w:p w:rsidR="001C405C" w:rsidRDefault="00FA48E7" w:rsidP="007D20B5">
      <w:pPr>
        <w:pStyle w:val="Level1"/>
        <w:tabs>
          <w:tab w:val="left" w:pos="1134"/>
          <w:tab w:val="left" w:pos="1170"/>
        </w:tabs>
        <w:spacing w:line="360" w:lineRule="auto"/>
        <w:ind w:left="0" w:right="630"/>
        <w:rPr>
          <w:sz w:val="28"/>
          <w:szCs w:val="28"/>
        </w:rPr>
      </w:pPr>
      <w:r>
        <w:rPr>
          <w:sz w:val="28"/>
          <w:szCs w:val="28"/>
        </w:rPr>
        <w:t>60</w:t>
      </w:r>
      <w:r w:rsidR="009E758E">
        <w:rPr>
          <w:sz w:val="28"/>
          <w:szCs w:val="28"/>
        </w:rPr>
        <w:t>.</w:t>
      </w:r>
      <w:r w:rsidR="009E758E">
        <w:rPr>
          <w:sz w:val="28"/>
          <w:szCs w:val="28"/>
        </w:rPr>
        <w:tab/>
        <w:t xml:space="preserve">I further make a costs order </w:t>
      </w:r>
      <w:r w:rsidR="009E758E" w:rsidRPr="009E758E">
        <w:rPr>
          <w:i/>
          <w:sz w:val="28"/>
          <w:szCs w:val="28"/>
        </w:rPr>
        <w:t>nisi</w:t>
      </w:r>
      <w:r w:rsidR="009E758E">
        <w:rPr>
          <w:sz w:val="28"/>
          <w:szCs w:val="28"/>
        </w:rPr>
        <w:t xml:space="preserve"> that the defendants should pay the costs of this action to </w:t>
      </w:r>
      <w:r w:rsidR="002861F6">
        <w:rPr>
          <w:rFonts w:hint="eastAsia"/>
          <w:sz w:val="28"/>
          <w:szCs w:val="28"/>
        </w:rPr>
        <w:t>Chu</w:t>
      </w:r>
      <w:r w:rsidR="009E758E">
        <w:rPr>
          <w:sz w:val="28"/>
          <w:szCs w:val="28"/>
        </w:rPr>
        <w:t xml:space="preserve"> to be taxed if not agreed. </w:t>
      </w:r>
    </w:p>
    <w:p w:rsidR="0069469D" w:rsidRDefault="0069469D" w:rsidP="007D20B5">
      <w:pPr>
        <w:pStyle w:val="Level1"/>
        <w:tabs>
          <w:tab w:val="left" w:pos="1134"/>
          <w:tab w:val="left" w:pos="1170"/>
        </w:tabs>
        <w:spacing w:line="360" w:lineRule="auto"/>
        <w:ind w:left="0" w:right="630"/>
        <w:rPr>
          <w:sz w:val="28"/>
          <w:szCs w:val="28"/>
        </w:rPr>
      </w:pPr>
    </w:p>
    <w:p w:rsidR="0069469D" w:rsidRDefault="0069469D" w:rsidP="007D20B5">
      <w:pPr>
        <w:pStyle w:val="Level1"/>
        <w:tabs>
          <w:tab w:val="left" w:pos="1134"/>
          <w:tab w:val="left" w:pos="1170"/>
        </w:tabs>
        <w:spacing w:line="360" w:lineRule="auto"/>
        <w:ind w:left="0" w:right="630"/>
        <w:rPr>
          <w:sz w:val="28"/>
          <w:szCs w:val="28"/>
        </w:rPr>
      </w:pPr>
      <w:r>
        <w:rPr>
          <w:sz w:val="28"/>
          <w:szCs w:val="28"/>
        </w:rPr>
        <w:t>61.</w:t>
      </w:r>
      <w:r>
        <w:rPr>
          <w:sz w:val="28"/>
          <w:szCs w:val="28"/>
        </w:rPr>
        <w:tab/>
        <w:t xml:space="preserve">Interpretation </w:t>
      </w:r>
      <w:r w:rsidR="002861F6">
        <w:rPr>
          <w:rFonts w:hint="eastAsia"/>
          <w:sz w:val="28"/>
          <w:szCs w:val="28"/>
        </w:rPr>
        <w:t xml:space="preserve">service in respect </w:t>
      </w:r>
      <w:r>
        <w:rPr>
          <w:sz w:val="28"/>
          <w:szCs w:val="28"/>
        </w:rPr>
        <w:t>of this judgment can be provided to Chu if she requires the same.</w:t>
      </w:r>
    </w:p>
    <w:p w:rsidR="001C405C" w:rsidRDefault="001C405C" w:rsidP="007D20B5">
      <w:pPr>
        <w:pStyle w:val="Level1"/>
        <w:tabs>
          <w:tab w:val="left" w:pos="1134"/>
          <w:tab w:val="left" w:pos="1170"/>
        </w:tabs>
        <w:spacing w:line="360" w:lineRule="auto"/>
        <w:ind w:left="0" w:right="630"/>
        <w:rPr>
          <w:sz w:val="28"/>
          <w:szCs w:val="28"/>
        </w:rPr>
      </w:pPr>
    </w:p>
    <w:p w:rsidR="00CD293C" w:rsidRDefault="00FA48E7" w:rsidP="007D20B5">
      <w:pPr>
        <w:pStyle w:val="Level1"/>
        <w:tabs>
          <w:tab w:val="left" w:pos="1134"/>
          <w:tab w:val="left" w:pos="1170"/>
        </w:tabs>
        <w:spacing w:line="360" w:lineRule="auto"/>
        <w:ind w:left="0" w:right="630"/>
        <w:rPr>
          <w:sz w:val="28"/>
          <w:szCs w:val="28"/>
        </w:rPr>
      </w:pPr>
      <w:r>
        <w:rPr>
          <w:sz w:val="28"/>
          <w:szCs w:val="28"/>
        </w:rPr>
        <w:t>6</w:t>
      </w:r>
      <w:r w:rsidR="0069469D">
        <w:rPr>
          <w:sz w:val="28"/>
          <w:szCs w:val="28"/>
        </w:rPr>
        <w:t>2</w:t>
      </w:r>
      <w:r w:rsidR="001C405C">
        <w:rPr>
          <w:sz w:val="28"/>
          <w:szCs w:val="28"/>
        </w:rPr>
        <w:t>.</w:t>
      </w:r>
      <w:r w:rsidR="001C405C">
        <w:rPr>
          <w:sz w:val="28"/>
          <w:szCs w:val="28"/>
        </w:rPr>
        <w:tab/>
      </w:r>
      <w:r>
        <w:rPr>
          <w:sz w:val="28"/>
          <w:szCs w:val="28"/>
        </w:rPr>
        <w:t xml:space="preserve">Miss Loh </w:t>
      </w:r>
      <w:r w:rsidR="007109E4">
        <w:rPr>
          <w:sz w:val="28"/>
          <w:szCs w:val="28"/>
        </w:rPr>
        <w:t xml:space="preserve">conducted this trial with commendable patience and skill. </w:t>
      </w:r>
      <w:r w:rsidR="001C405C">
        <w:rPr>
          <w:sz w:val="28"/>
          <w:szCs w:val="28"/>
        </w:rPr>
        <w:t xml:space="preserve">I thank </w:t>
      </w:r>
      <w:r w:rsidR="007109E4">
        <w:rPr>
          <w:sz w:val="28"/>
          <w:szCs w:val="28"/>
        </w:rPr>
        <w:t xml:space="preserve">her </w:t>
      </w:r>
      <w:r w:rsidR="001C405C">
        <w:rPr>
          <w:sz w:val="28"/>
          <w:szCs w:val="28"/>
        </w:rPr>
        <w:t xml:space="preserve">for her assistance. </w:t>
      </w:r>
      <w:r w:rsidR="00672174">
        <w:rPr>
          <w:sz w:val="28"/>
          <w:szCs w:val="28"/>
        </w:rPr>
        <w:t xml:space="preserve"> </w:t>
      </w:r>
    </w:p>
    <w:p w:rsidR="005C3B2F" w:rsidRDefault="005C3B2F" w:rsidP="007D20B5">
      <w:pPr>
        <w:pStyle w:val="Level1"/>
        <w:tabs>
          <w:tab w:val="left" w:pos="1134"/>
          <w:tab w:val="left" w:pos="1170"/>
        </w:tabs>
        <w:spacing w:line="360" w:lineRule="auto"/>
        <w:ind w:left="0" w:right="630"/>
        <w:rPr>
          <w:sz w:val="28"/>
          <w:szCs w:val="28"/>
        </w:rPr>
      </w:pPr>
    </w:p>
    <w:p w:rsidR="005C3B2F" w:rsidRDefault="005C3B2F" w:rsidP="007D20B5">
      <w:pPr>
        <w:pStyle w:val="Level1"/>
        <w:tabs>
          <w:tab w:val="left" w:pos="1134"/>
          <w:tab w:val="left" w:pos="1170"/>
        </w:tabs>
        <w:spacing w:line="360" w:lineRule="auto"/>
        <w:ind w:left="0" w:right="630"/>
        <w:rPr>
          <w:sz w:val="28"/>
          <w:szCs w:val="28"/>
        </w:rPr>
      </w:pPr>
    </w:p>
    <w:p w:rsidR="00071A54" w:rsidRPr="0012702C" w:rsidRDefault="005C3B2F" w:rsidP="007D20B5">
      <w:pPr>
        <w:pStyle w:val="Level1"/>
        <w:tabs>
          <w:tab w:val="left" w:pos="1134"/>
          <w:tab w:val="left" w:pos="1170"/>
        </w:tabs>
        <w:spacing w:line="360" w:lineRule="auto"/>
        <w:ind w:left="0" w:right="630"/>
        <w:rPr>
          <w:sz w:val="28"/>
          <w:szCs w:val="28"/>
        </w:rPr>
      </w:pPr>
      <w:r>
        <w:rPr>
          <w:sz w:val="28"/>
          <w:szCs w:val="28"/>
        </w:rPr>
        <w:t xml:space="preserve"> </w:t>
      </w:r>
      <w:r w:rsidR="00F61DCC">
        <w:rPr>
          <w:sz w:val="28"/>
          <w:szCs w:val="28"/>
        </w:rPr>
        <w:t xml:space="preserve">   </w:t>
      </w:r>
      <w:r w:rsidR="008859A9">
        <w:rPr>
          <w:sz w:val="28"/>
          <w:szCs w:val="28"/>
        </w:rPr>
        <w:t xml:space="preserve"> </w:t>
      </w:r>
      <w:r w:rsidR="008172E9">
        <w:rPr>
          <w:sz w:val="28"/>
          <w:szCs w:val="28"/>
        </w:rPr>
        <w:t xml:space="preserve"> </w:t>
      </w:r>
      <w:r w:rsidR="00C877D6">
        <w:rPr>
          <w:sz w:val="28"/>
          <w:szCs w:val="28"/>
        </w:rPr>
        <w:t xml:space="preserve"> </w:t>
      </w:r>
      <w:r w:rsidR="008B7FA3">
        <w:rPr>
          <w:sz w:val="28"/>
          <w:szCs w:val="28"/>
        </w:rPr>
        <w:t xml:space="preserve"> </w:t>
      </w:r>
    </w:p>
    <w:p w:rsidR="00071A54" w:rsidRDefault="00071A54" w:rsidP="00071A54">
      <w:pPr>
        <w:pStyle w:val="Level1"/>
        <w:tabs>
          <w:tab w:val="left" w:pos="1170"/>
        </w:tabs>
        <w:spacing w:line="360" w:lineRule="auto"/>
        <w:ind w:left="0" w:right="630"/>
        <w:rPr>
          <w:sz w:val="28"/>
          <w:szCs w:val="28"/>
        </w:rPr>
      </w:pPr>
    </w:p>
    <w:p w:rsidR="00B34CE4" w:rsidRPr="00595909" w:rsidRDefault="00B34CE4" w:rsidP="00B34CE4">
      <w:pPr>
        <w:tabs>
          <w:tab w:val="clear" w:pos="9072"/>
          <w:tab w:val="right" w:pos="5529"/>
        </w:tabs>
        <w:rPr>
          <w:szCs w:val="28"/>
        </w:rPr>
      </w:pPr>
      <w:r w:rsidRPr="00595909">
        <w:rPr>
          <w:szCs w:val="28"/>
        </w:rPr>
        <w:tab/>
      </w:r>
      <w:r w:rsidRPr="00595909">
        <w:rPr>
          <w:szCs w:val="28"/>
        </w:rPr>
        <w:tab/>
      </w:r>
      <w:r w:rsidRPr="00595909">
        <w:rPr>
          <w:szCs w:val="28"/>
        </w:rPr>
        <w:tab/>
      </w:r>
      <w:r w:rsidRPr="00595909">
        <w:rPr>
          <w:szCs w:val="28"/>
        </w:rPr>
        <w:tab/>
      </w:r>
      <w:r w:rsidR="00071A54">
        <w:rPr>
          <w:szCs w:val="28"/>
        </w:rPr>
        <w:tab/>
      </w:r>
      <w:r w:rsidRPr="00595909">
        <w:rPr>
          <w:szCs w:val="28"/>
        </w:rPr>
        <w:t>(</w:t>
      </w:r>
      <w:r w:rsidR="00071A54">
        <w:rPr>
          <w:szCs w:val="28"/>
        </w:rPr>
        <w:t>Kent Yee</w:t>
      </w:r>
      <w:r w:rsidRPr="00595909">
        <w:rPr>
          <w:szCs w:val="28"/>
        </w:rPr>
        <w:t>)</w:t>
      </w:r>
    </w:p>
    <w:p w:rsidR="00007821" w:rsidRPr="00595909" w:rsidRDefault="00071A54" w:rsidP="00B34CE4">
      <w:pPr>
        <w:tabs>
          <w:tab w:val="clear" w:pos="9072"/>
          <w:tab w:val="right" w:pos="5529"/>
        </w:tabs>
        <w:rPr>
          <w:szCs w:val="28"/>
        </w:rPr>
      </w:pPr>
      <w:r>
        <w:rPr>
          <w:szCs w:val="28"/>
        </w:rPr>
        <w:tab/>
      </w:r>
      <w:r>
        <w:rPr>
          <w:szCs w:val="28"/>
        </w:rPr>
        <w:tab/>
      </w:r>
      <w:r>
        <w:rPr>
          <w:szCs w:val="28"/>
        </w:rPr>
        <w:tab/>
      </w:r>
      <w:r>
        <w:rPr>
          <w:szCs w:val="28"/>
        </w:rPr>
        <w:tab/>
      </w:r>
      <w:r w:rsidR="00365237">
        <w:rPr>
          <w:szCs w:val="28"/>
        </w:rPr>
        <w:t xml:space="preserve">  </w:t>
      </w:r>
      <w:r w:rsidR="00B34CE4" w:rsidRPr="00595909">
        <w:rPr>
          <w:szCs w:val="28"/>
        </w:rPr>
        <w:t xml:space="preserve">District Judge </w:t>
      </w:r>
    </w:p>
    <w:p w:rsidR="00007821" w:rsidRPr="00595909" w:rsidRDefault="00CE4700">
      <w:pPr>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p>
    <w:p w:rsidR="00357574" w:rsidRDefault="0035757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B3CC4" w:rsidP="00A04C4B">
      <w:pPr>
        <w:tabs>
          <w:tab w:val="clear" w:pos="1440"/>
          <w:tab w:val="center" w:pos="5940"/>
        </w:tabs>
        <w:rPr>
          <w:rFonts w:eastAsia="PMingLiU"/>
          <w:szCs w:val="28"/>
          <w:lang w:val="en-GB" w:eastAsia="zh-TW"/>
        </w:rPr>
      </w:pPr>
    </w:p>
    <w:p w:rsidR="004B3CC4" w:rsidRDefault="00493BF0"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The Plaintiff a</w:t>
      </w:r>
      <w:r w:rsidR="00DD0325">
        <w:rPr>
          <w:rFonts w:eastAsia="PMingLiU"/>
          <w:szCs w:val="28"/>
          <w:lang w:val="en-GB" w:eastAsia="zh-TW"/>
        </w:rPr>
        <w:t>ppeared</w:t>
      </w:r>
      <w:r>
        <w:rPr>
          <w:rFonts w:eastAsia="PMingLiU"/>
          <w:szCs w:val="28"/>
          <w:lang w:val="en-GB" w:eastAsia="zh-TW"/>
        </w:rPr>
        <w:t xml:space="preserve"> in person</w:t>
      </w:r>
    </w:p>
    <w:p w:rsidR="004B3CC4" w:rsidRPr="00595909" w:rsidRDefault="004B3CC4" w:rsidP="004B3CC4">
      <w:pPr>
        <w:tabs>
          <w:tab w:val="clear" w:pos="1440"/>
          <w:tab w:val="center" w:pos="5940"/>
        </w:tabs>
        <w:spacing w:line="360" w:lineRule="auto"/>
        <w:rPr>
          <w:rFonts w:eastAsia="PMingLiU"/>
          <w:szCs w:val="28"/>
          <w:lang w:val="en-GB" w:eastAsia="zh-TW"/>
        </w:rPr>
      </w:pPr>
      <w:r>
        <w:rPr>
          <w:rFonts w:eastAsia="PMingLiU"/>
          <w:szCs w:val="28"/>
          <w:lang w:val="en-GB" w:eastAsia="zh-TW"/>
        </w:rPr>
        <w:t>M</w:t>
      </w:r>
      <w:r w:rsidR="00493BF0">
        <w:rPr>
          <w:rFonts w:eastAsia="PMingLiU"/>
          <w:szCs w:val="28"/>
          <w:lang w:val="en-GB" w:eastAsia="zh-TW"/>
        </w:rPr>
        <w:t>iss Phillis Loh</w:t>
      </w:r>
      <w:r>
        <w:rPr>
          <w:rFonts w:eastAsia="PMingLiU"/>
          <w:szCs w:val="28"/>
          <w:lang w:val="en-GB" w:eastAsia="zh-TW"/>
        </w:rPr>
        <w:t xml:space="preserve">, instructed by Messrs </w:t>
      </w:r>
      <w:r w:rsidR="007D20B5">
        <w:rPr>
          <w:rFonts w:eastAsia="PMingLiU"/>
          <w:szCs w:val="28"/>
          <w:lang w:val="en-GB" w:eastAsia="zh-TW"/>
        </w:rPr>
        <w:t xml:space="preserve">Mayer Brown </w:t>
      </w:r>
      <w:r w:rsidR="00493BF0">
        <w:rPr>
          <w:rFonts w:eastAsia="PMingLiU"/>
          <w:szCs w:val="28"/>
          <w:lang w:val="en-GB" w:eastAsia="zh-TW"/>
        </w:rPr>
        <w:t>JSM</w:t>
      </w:r>
      <w:r>
        <w:rPr>
          <w:rFonts w:eastAsia="PMingLiU"/>
          <w:szCs w:val="28"/>
          <w:lang w:val="en-GB" w:eastAsia="zh-TW"/>
        </w:rPr>
        <w:t xml:space="preserve"> for the</w:t>
      </w:r>
      <w:r w:rsidR="00365237">
        <w:rPr>
          <w:rFonts w:eastAsia="PMingLiU"/>
          <w:szCs w:val="28"/>
          <w:lang w:val="en-GB" w:eastAsia="zh-TW"/>
        </w:rPr>
        <w:t xml:space="preserve"> </w:t>
      </w:r>
      <w:r>
        <w:rPr>
          <w:rFonts w:eastAsia="PMingLiU"/>
          <w:szCs w:val="28"/>
          <w:lang w:val="en-GB" w:eastAsia="zh-TW"/>
        </w:rPr>
        <w:t>Defendant</w:t>
      </w:r>
      <w:r w:rsidR="00217D18">
        <w:rPr>
          <w:rFonts w:eastAsia="PMingLiU"/>
          <w:szCs w:val="28"/>
          <w:lang w:val="en-GB" w:eastAsia="zh-TW"/>
        </w:rPr>
        <w:t>s</w:t>
      </w:r>
    </w:p>
    <w:sectPr w:rsidR="004B3CC4" w:rsidRPr="00595909" w:rsidSect="00627EC3">
      <w:headerReference w:type="default" r:id="rId11"/>
      <w:type w:val="continuous"/>
      <w:pgSz w:w="11906" w:h="16838" w:code="9"/>
      <w:pgMar w:top="1418" w:right="1701" w:bottom="1418" w:left="1701"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1504" w:rsidRDefault="007B1504">
      <w:r>
        <w:separator/>
      </w:r>
    </w:p>
  </w:endnote>
  <w:endnote w:type="continuationSeparator" w:id="0">
    <w:p w:rsidR="007B1504" w:rsidRDefault="007B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華康細明體">
    <w:altName w:val="MingLiU"/>
    <w:panose1 w:val="020B0604020202020204"/>
    <w:charset w:val="88"/>
    <w:family w:val="modern"/>
    <w:pitch w:val="fixed"/>
    <w:sig w:usb0="00000001" w:usb1="08080000" w:usb2="00000010" w:usb3="00000000" w:csb0="001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8E7" w:rsidRDefault="005B788A">
    <w:pPr>
      <w:pStyle w:val="Footer"/>
      <w:framePr w:wrap="around" w:vAnchor="text" w:hAnchor="margin" w:xAlign="right" w:y="1"/>
      <w:rPr>
        <w:rStyle w:val="PageNumber"/>
      </w:rPr>
    </w:pPr>
    <w:r>
      <w:rPr>
        <w:rStyle w:val="PageNumber"/>
      </w:rPr>
      <w:fldChar w:fldCharType="begin"/>
    </w:r>
    <w:r w:rsidR="00FA48E7">
      <w:rPr>
        <w:rStyle w:val="PageNumber"/>
      </w:rPr>
      <w:instrText xml:space="preserve">PAGE  </w:instrText>
    </w:r>
    <w:r>
      <w:rPr>
        <w:rStyle w:val="PageNumber"/>
      </w:rPr>
      <w:fldChar w:fldCharType="end"/>
    </w:r>
  </w:p>
  <w:p w:rsidR="00FA48E7" w:rsidRDefault="00FA4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8E7" w:rsidRDefault="00FA48E7">
    <w:pPr>
      <w:pStyle w:val="Footer"/>
      <w:framePr w:wrap="around" w:vAnchor="text" w:hAnchor="margin" w:xAlign="right" w:y="1"/>
      <w:rPr>
        <w:rStyle w:val="PageNumber"/>
      </w:rPr>
    </w:pPr>
  </w:p>
  <w:p w:rsidR="00FA48E7" w:rsidRDefault="00FA48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1504" w:rsidRDefault="007B1504">
      <w:r>
        <w:separator/>
      </w:r>
    </w:p>
  </w:footnote>
  <w:footnote w:type="continuationSeparator" w:id="0">
    <w:p w:rsidR="007B1504" w:rsidRDefault="007B1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8E7" w:rsidRDefault="00754FD9">
    <w:pPr>
      <w:pStyle w:val="Header"/>
    </w:pPr>
    <w:r w:rsidRPr="005B788A">
      <w:rPr>
        <w:noProof/>
        <w:sz w:val="20"/>
        <w:lang w:eastAsia="en-US"/>
      </w:rPr>
    </w:r>
    <w:r w:rsidR="00754FD9" w:rsidRPr="005B788A">
      <w:rPr>
        <w:noProof/>
        <w:sz w:val="20"/>
        <w:lang w:eastAsia="en-US"/>
      </w:rPr>
      <w:pict w14:anchorId="27C9DE79">
        <v:shapetype id="_x0000_t202" coordsize="21600,21600" o:spt="202" path="m,l,21600r21600,l21600,xe">
          <v:stroke joinstyle="miter"/>
          <v:path gradientshapeok="t" o:connecttype="rect"/>
        </v:shapetype>
        <v:shape id="Text Box 2" o:spid="_x0000_s1026" type="#_x0000_t202" style="position:absolute;left:0;text-align:left;margin-left:466.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A3Dr0m5AAAABABAAAPAAAAAAAAAAAAAAAAAGoEAABkcnMvZG93bnJldi54bWxQSwUGAAAA&#13;&#10;AAQABADzAAAAewUAAAAA&#13;&#10;" stroked="f">
          <o:lock v:ext="edit" aspectratio="t" verticies="t" text="t" shapetype="t"/>
          <v:textbox>
            <w:txbxContent>
              <w:p w:rsidR="00B06B41" w:rsidRDefault="00B06B41">
                <w:pPr>
                  <w:rPr>
                    <w:b/>
                    <w:sz w:val="20"/>
                  </w:rPr>
                </w:pPr>
                <w:r>
                  <w:rPr>
                    <w:rFonts w:hint="eastAsia"/>
                    <w:b/>
                    <w:sz w:val="20"/>
                  </w:rPr>
                  <w:t>A</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B</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C</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2"/>
                  <w:rPr>
                    <w:sz w:val="16"/>
                  </w:rPr>
                </w:pPr>
                <w:r>
                  <w:rPr>
                    <w:rFonts w:hint="eastAsia"/>
                  </w:rPr>
                  <w:t>D</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E</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F</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G</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H</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I</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J</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K</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L</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M</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N</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O</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P</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Q</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R</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S</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T</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U</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3"/>
                  <w:jc w:val="left"/>
                </w:pPr>
                <w:r>
                  <w:rPr>
                    <w:rFonts w:hint="eastAsia"/>
                  </w:rPr>
                  <w:t>V</w:t>
                </w:r>
              </w:p>
            </w:txbxContent>
          </v:textbox>
        </v:shape>
      </w:pict>
    </w:r>
    <w:r w:rsidRPr="005B788A">
      <w:rPr>
        <w:noProof/>
        <w:sz w:val="20"/>
        <w:lang w:eastAsia="en-US"/>
      </w:rPr>
    </w:r>
    <w:r w:rsidR="00754FD9" w:rsidRPr="005B788A">
      <w:rPr>
        <w:noProof/>
        <w:sz w:val="20"/>
        <w:lang w:eastAsia="en-US"/>
      </w:rPr>
      <w:pict w14:anchorId="74A13CF9">
        <v:shape id="Text Box 1" o:spid="_x0000_s1027" type="#_x0000_t202" style="position:absolute;left:0;text-align:left;margin-left:-62.95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FcSuUTlAAAAEQEAAA8AAAAAAAAAAAAAAAAAbgQAAGRycy9kb3ducmV2LnhtbFBL&#13;&#10;BQYAAAAABAAEAPMAAACABQAAAAA=&#13;&#10;" o:allowincell="f" stroked="f">
          <o:lock v:ext="edit" aspectratio="t" verticies="t" text="t" shapetype="t"/>
          <v:textbox>
            <w:txbxContent>
              <w:p w:rsidR="00B06B41" w:rsidRDefault="00B06B41">
                <w:pPr>
                  <w:rPr>
                    <w:b/>
                    <w:sz w:val="20"/>
                  </w:rPr>
                </w:pPr>
                <w:r>
                  <w:rPr>
                    <w:rFonts w:hint="eastAsia"/>
                    <w:b/>
                    <w:sz w:val="20"/>
                  </w:rPr>
                  <w:t>A</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B</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C</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2"/>
                  <w:rPr>
                    <w:sz w:val="16"/>
                  </w:rPr>
                </w:pPr>
                <w:r>
                  <w:rPr>
                    <w:rFonts w:hint="eastAsia"/>
                  </w:rPr>
                  <w:t>D</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E</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F</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G</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H</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I</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J</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K</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L</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M</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N</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O</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P</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Q</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R</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S</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T</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U</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3"/>
                  <w:jc w:val="left"/>
                </w:pPr>
                <w:r>
                  <w:rPr>
                    <w:rFonts w:hint="eastAsia"/>
                  </w:rPr>
                  <w:t>V</w:t>
                </w:r>
              </w:p>
            </w:txbxContent>
          </v:textbox>
        </v:shape>
      </w:pict>
    </w:r>
    <w:r w:rsidRPr="005B788A">
      <w:rPr>
        <w:noProof/>
        <w:sz w:val="20"/>
        <w:lang w:eastAsia="en-US"/>
      </w:rPr>
    </w:r>
    <w:r w:rsidR="00754FD9" w:rsidRPr="005B788A">
      <w:rPr>
        <w:noProof/>
        <w:sz w:val="20"/>
        <w:lang w:eastAsia="en-US"/>
      </w:rPr>
      <w:pict w14:anchorId="50C77875">
        <v:shape id="Text Box 3" o:spid="_x0000_s1028" type="#_x0000_t202" style="position:absolute;left:0;text-align:left;margin-left:-62.95pt;margin-top:-19.1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CwnPsU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B06B41" w:rsidRDefault="00B06B41">
                <w:pPr>
                  <w:rPr>
                    <w:rFonts w:eastAsia="SimHei"/>
                    <w:b/>
                    <w:sz w:val="18"/>
                  </w:rPr>
                </w:pPr>
                <w:r>
                  <w:rPr>
                    <w:rFonts w:eastAsia="SimHei" w:hint="eastAsia"/>
                    <w:b/>
                    <w:sz w:val="18"/>
                  </w:rPr>
                  <w:t>由此</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8E7" w:rsidRPr="008D0AE4" w:rsidRDefault="00754FD9">
    <w:pPr>
      <w:pStyle w:val="Header"/>
      <w:rPr>
        <w:sz w:val="24"/>
        <w:szCs w:val="24"/>
      </w:rPr>
    </w:pPr>
    <w:r>
      <w:rPr>
        <w:noProof/>
        <w:sz w:val="24"/>
        <w:szCs w:val="24"/>
        <w:lang w:eastAsia="en-US"/>
      </w:rPr>
    </w:r>
    <w:r w:rsidR="00754FD9">
      <w:rPr>
        <w:noProof/>
        <w:sz w:val="24"/>
        <w:szCs w:val="24"/>
        <w:lang w:eastAsia="en-US"/>
      </w:rPr>
      <w:pict w14:anchorId="2EE4FF27">
        <v:shapetype id="_x0000_t202" coordsize="21600,21600" o:spt="202" path="m,l,21600r21600,l21600,xe">
          <v:stroke joinstyle="miter"/>
          <v:path gradientshapeok="t" o:connecttype="rect"/>
        </v:shapetype>
        <v:shape id="Text Box 5" o:spid="_x0000_s1029" type="#_x0000_t202" style="position:absolute;left:0;text-align:left;margin-left:466.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" stroked="f">
          <o:lock v:ext="edit" aspectratio="t" verticies="t" text="t" shapetype="t"/>
          <v:textbox>
            <w:txbxContent>
              <w:p w:rsidR="00B06B41" w:rsidRDefault="00B06B41">
                <w:pPr>
                  <w:rPr>
                    <w:b/>
                    <w:sz w:val="20"/>
                  </w:rPr>
                </w:pPr>
                <w:r>
                  <w:rPr>
                    <w:rFonts w:hint="eastAsia"/>
                    <w:b/>
                    <w:sz w:val="20"/>
                  </w:rPr>
                  <w:t>A</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B</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C</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2"/>
                  <w:rPr>
                    <w:sz w:val="16"/>
                  </w:rPr>
                </w:pPr>
                <w:r>
                  <w:rPr>
                    <w:rFonts w:hint="eastAsia"/>
                  </w:rPr>
                  <w:t>D</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E</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F</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G</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H</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I</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J</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K</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L</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M</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N</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O</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P</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Q</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R</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S</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T</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U</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3"/>
                  <w:jc w:val="left"/>
                </w:pPr>
                <w:r>
                  <w:rPr>
                    <w:rFonts w:hint="eastAsia"/>
                  </w:rPr>
                  <w:t>V</w:t>
                </w:r>
              </w:p>
            </w:txbxContent>
          </v:textbox>
        </v:shape>
      </w:pict>
    </w:r>
    <w:r w:rsidR="00FA48E7" w:rsidRPr="008D0AE4">
      <w:rPr>
        <w:rFonts w:hint="eastAsia"/>
        <w:sz w:val="24"/>
        <w:szCs w:val="24"/>
      </w:rPr>
      <w:t xml:space="preserve">-  </w:t>
    </w:r>
    <w:r w:rsidR="005B788A" w:rsidRPr="008D0AE4">
      <w:rPr>
        <w:rStyle w:val="PageNumber"/>
        <w:sz w:val="24"/>
        <w:szCs w:val="24"/>
      </w:rPr>
      <w:fldChar w:fldCharType="begin"/>
    </w:r>
    <w:r w:rsidR="00FA48E7" w:rsidRPr="008D0AE4">
      <w:rPr>
        <w:rStyle w:val="PageNumber"/>
        <w:sz w:val="24"/>
        <w:szCs w:val="24"/>
      </w:rPr>
      <w:instrText xml:space="preserve"> PAGE </w:instrText>
    </w:r>
    <w:r w:rsidR="005B788A" w:rsidRPr="008D0AE4">
      <w:rPr>
        <w:rStyle w:val="PageNumber"/>
        <w:sz w:val="24"/>
        <w:szCs w:val="24"/>
      </w:rPr>
      <w:fldChar w:fldCharType="separate"/>
    </w:r>
    <w:r w:rsidR="002861F6">
      <w:rPr>
        <w:rStyle w:val="PageNumber"/>
        <w:noProof/>
        <w:sz w:val="24"/>
        <w:szCs w:val="24"/>
      </w:rPr>
      <w:t>16</w:t>
    </w:r>
    <w:r w:rsidR="005B788A" w:rsidRPr="008D0AE4">
      <w:rPr>
        <w:rStyle w:val="PageNumber"/>
        <w:sz w:val="24"/>
        <w:szCs w:val="24"/>
      </w:rPr>
      <w:fldChar w:fldCharType="end"/>
    </w:r>
    <w:r w:rsidR="00FA48E7" w:rsidRPr="008D0AE4">
      <w:rPr>
        <w:rStyle w:val="PageNumber"/>
        <w:rFonts w:hint="eastAsia"/>
        <w:sz w:val="24"/>
        <w:szCs w:val="24"/>
      </w:rPr>
      <w:t xml:space="preserve">  -</w:t>
    </w:r>
    <w:r>
      <w:rPr>
        <w:noProof/>
        <w:sz w:val="24"/>
        <w:szCs w:val="24"/>
        <w:lang w:eastAsia="en-US"/>
      </w:rPr>
    </w:r>
    <w:r w:rsidR="00754FD9">
      <w:rPr>
        <w:noProof/>
        <w:sz w:val="24"/>
        <w:szCs w:val="24"/>
        <w:lang w:eastAsia="en-US"/>
      </w:rPr>
      <w:pict w14:anchorId="57BAFD46">
        <v:shape id="Text Box 4" o:spid="_x0000_s1030" type="#_x0000_t202" style="position:absolute;left:0;text-align:left;margin-left:-62.95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BXErlE5QAAABEBAAAPAAAAAAAAAAAAAAAAAG8EAABkcnMvZG93bnJldi54bWxQ&#13;&#10;SwUGAAAAAAQABADzAAAAgQUAAAAA&#13;&#10;" o:allowincell="f" stroked="f">
          <o:lock v:ext="edit" aspectratio="t" verticies="t" text="t" shapetype="t"/>
          <v:textbox>
            <w:txbxContent>
              <w:p w:rsidR="00B06B41" w:rsidRDefault="00B06B41">
                <w:pPr>
                  <w:rPr>
                    <w:b/>
                    <w:sz w:val="20"/>
                  </w:rPr>
                </w:pPr>
                <w:r>
                  <w:rPr>
                    <w:rFonts w:hint="eastAsia"/>
                    <w:b/>
                    <w:sz w:val="20"/>
                  </w:rPr>
                  <w:t>A</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B</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C</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2"/>
                  <w:rPr>
                    <w:sz w:val="16"/>
                  </w:rPr>
                </w:pPr>
                <w:r>
                  <w:rPr>
                    <w:rFonts w:hint="eastAsia"/>
                  </w:rPr>
                  <w:t>D</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E</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20"/>
                  </w:rPr>
                </w:pPr>
                <w:r>
                  <w:rPr>
                    <w:rFonts w:hint="eastAsia"/>
                    <w:b/>
                    <w:sz w:val="20"/>
                  </w:rPr>
                  <w:t>F</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G</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H</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I</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J</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K</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L</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M</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N</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O</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P</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Q</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R</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S</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T</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rPr>
                    <w:b/>
                    <w:sz w:val="16"/>
                  </w:rPr>
                </w:pPr>
                <w:r>
                  <w:rPr>
                    <w:rFonts w:hint="eastAsia"/>
                    <w:b/>
                    <w:sz w:val="20"/>
                  </w:rPr>
                  <w:t>U</w:t>
                </w:r>
              </w:p>
              <w:p w:rsidR="00B06B41" w:rsidRDefault="00B06B41">
                <w:pPr>
                  <w:rPr>
                    <w:b/>
                    <w:sz w:val="10"/>
                  </w:rPr>
                </w:pPr>
              </w:p>
              <w:p w:rsidR="00B06B41" w:rsidRDefault="00B06B41">
                <w:pPr>
                  <w:rPr>
                    <w:b/>
                    <w:sz w:val="16"/>
                  </w:rPr>
                </w:pPr>
              </w:p>
              <w:p w:rsidR="00B06B41" w:rsidRDefault="00B06B41">
                <w:pPr>
                  <w:rPr>
                    <w:b/>
                    <w:sz w:val="16"/>
                  </w:rPr>
                </w:pPr>
              </w:p>
              <w:p w:rsidR="00B06B41" w:rsidRDefault="00B06B41">
                <w:pPr>
                  <w:pStyle w:val="Heading3"/>
                  <w:jc w:val="left"/>
                </w:pPr>
                <w:r>
                  <w:rPr>
                    <w:rFonts w:hint="eastAsia"/>
                  </w:rPr>
                  <w:t>V</w:t>
                </w:r>
              </w:p>
            </w:txbxContent>
          </v:textbox>
        </v:shape>
      </w:pict>
    </w:r>
    <w:r>
      <w:rPr>
        <w:noProof/>
        <w:sz w:val="24"/>
        <w:szCs w:val="24"/>
        <w:lang w:eastAsia="en-US"/>
      </w:rPr>
    </w:r>
    <w:r w:rsidR="00754FD9">
      <w:rPr>
        <w:noProof/>
        <w:sz w:val="24"/>
        <w:szCs w:val="24"/>
        <w:lang w:eastAsia="en-US"/>
      </w:rPr>
      <w:pict w14:anchorId="19F315CE">
        <v:shape id="Text Box 6" o:spid="_x0000_s1031" type="#_x0000_t202" style="position:absolute;left:0;text-align:left;margin-left:-62.95pt;margin-top:-19.1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" o:allowincell="f" stroked="f">
          <o:lock v:ext="edit" aspectratio="t" verticies="t" text="t" shapetype="t"/>
          <v:textbox>
            <w:txbxContent>
              <w:p w:rsidR="00B06B41" w:rsidRDefault="00B06B41">
                <w:pPr>
                  <w:rPr>
                    <w:rFonts w:eastAsia="SimHei"/>
                    <w:b/>
                    <w:sz w:val="18"/>
                  </w:rPr>
                </w:pPr>
                <w:r>
                  <w:rPr>
                    <w:rFonts w:eastAsia="SimHei" w:hint="eastAsia"/>
                    <w:b/>
                    <w:sz w:val="18"/>
                  </w:rPr>
                  <w:t>由此</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FD2A3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5E69B2"/>
    <w:multiLevelType w:val="hybridMultilevel"/>
    <w:tmpl w:val="5B9E3A36"/>
    <w:lvl w:ilvl="0" w:tplc="BD5887B8">
      <w:start w:val="1"/>
      <w:numFmt w:val="decimal"/>
      <w:lvlText w:val="(%1)"/>
      <w:lvlJc w:val="left"/>
      <w:pPr>
        <w:tabs>
          <w:tab w:val="num" w:pos="720"/>
        </w:tabs>
        <w:ind w:left="70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091BD4"/>
    <w:multiLevelType w:val="singleLevel"/>
    <w:tmpl w:val="BB9864E0"/>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3" w15:restartNumberingAfterBreak="0">
    <w:nsid w:val="0FEC7A61"/>
    <w:multiLevelType w:val="singleLevel"/>
    <w:tmpl w:val="AF8ADA5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4" w15:restartNumberingAfterBreak="0">
    <w:nsid w:val="17E55F81"/>
    <w:multiLevelType w:val="hybridMultilevel"/>
    <w:tmpl w:val="1D00DEA0"/>
    <w:lvl w:ilvl="0" w:tplc="E60CEBFE">
      <w:start w:val="2"/>
      <w:numFmt w:val="upperLetter"/>
      <w:lvlText w:val="(%1)"/>
      <w:lvlJc w:val="left"/>
      <w:pPr>
        <w:tabs>
          <w:tab w:val="num" w:pos="2940"/>
        </w:tabs>
        <w:ind w:left="2940" w:hanging="555"/>
      </w:pPr>
      <w:rPr>
        <w:rFonts w:hint="eastAsia"/>
      </w:rPr>
    </w:lvl>
    <w:lvl w:ilvl="1" w:tplc="04090019" w:tentative="1">
      <w:start w:val="1"/>
      <w:numFmt w:val="lowerLetter"/>
      <w:lvlText w:val="%2."/>
      <w:lvlJc w:val="left"/>
      <w:pPr>
        <w:tabs>
          <w:tab w:val="num" w:pos="3465"/>
        </w:tabs>
        <w:ind w:left="3465" w:hanging="360"/>
      </w:pPr>
    </w:lvl>
    <w:lvl w:ilvl="2" w:tplc="0409001B" w:tentative="1">
      <w:start w:val="1"/>
      <w:numFmt w:val="lowerRoman"/>
      <w:lvlText w:val="%3."/>
      <w:lvlJc w:val="right"/>
      <w:pPr>
        <w:tabs>
          <w:tab w:val="num" w:pos="4185"/>
        </w:tabs>
        <w:ind w:left="4185" w:hanging="180"/>
      </w:pPr>
    </w:lvl>
    <w:lvl w:ilvl="3" w:tplc="0409000F" w:tentative="1">
      <w:start w:val="1"/>
      <w:numFmt w:val="decimal"/>
      <w:lvlText w:val="%4."/>
      <w:lvlJc w:val="left"/>
      <w:pPr>
        <w:tabs>
          <w:tab w:val="num" w:pos="4905"/>
        </w:tabs>
        <w:ind w:left="4905" w:hanging="360"/>
      </w:pPr>
    </w:lvl>
    <w:lvl w:ilvl="4" w:tplc="04090019" w:tentative="1">
      <w:start w:val="1"/>
      <w:numFmt w:val="lowerLetter"/>
      <w:lvlText w:val="%5."/>
      <w:lvlJc w:val="left"/>
      <w:pPr>
        <w:tabs>
          <w:tab w:val="num" w:pos="5625"/>
        </w:tabs>
        <w:ind w:left="5625" w:hanging="360"/>
      </w:pPr>
    </w:lvl>
    <w:lvl w:ilvl="5" w:tplc="0409001B" w:tentative="1">
      <w:start w:val="1"/>
      <w:numFmt w:val="lowerRoman"/>
      <w:lvlText w:val="%6."/>
      <w:lvlJc w:val="right"/>
      <w:pPr>
        <w:tabs>
          <w:tab w:val="num" w:pos="6345"/>
        </w:tabs>
        <w:ind w:left="6345" w:hanging="180"/>
      </w:pPr>
    </w:lvl>
    <w:lvl w:ilvl="6" w:tplc="0409000F" w:tentative="1">
      <w:start w:val="1"/>
      <w:numFmt w:val="decimal"/>
      <w:lvlText w:val="%7."/>
      <w:lvlJc w:val="left"/>
      <w:pPr>
        <w:tabs>
          <w:tab w:val="num" w:pos="7065"/>
        </w:tabs>
        <w:ind w:left="7065" w:hanging="360"/>
      </w:pPr>
    </w:lvl>
    <w:lvl w:ilvl="7" w:tplc="04090019" w:tentative="1">
      <w:start w:val="1"/>
      <w:numFmt w:val="lowerLetter"/>
      <w:lvlText w:val="%8."/>
      <w:lvlJc w:val="left"/>
      <w:pPr>
        <w:tabs>
          <w:tab w:val="num" w:pos="7785"/>
        </w:tabs>
        <w:ind w:left="7785" w:hanging="360"/>
      </w:pPr>
    </w:lvl>
    <w:lvl w:ilvl="8" w:tplc="0409001B" w:tentative="1">
      <w:start w:val="1"/>
      <w:numFmt w:val="lowerRoman"/>
      <w:lvlText w:val="%9."/>
      <w:lvlJc w:val="right"/>
      <w:pPr>
        <w:tabs>
          <w:tab w:val="num" w:pos="8505"/>
        </w:tabs>
        <w:ind w:left="8505" w:hanging="180"/>
      </w:pPr>
    </w:lvl>
  </w:abstractNum>
  <w:abstractNum w:abstractNumId="5" w15:restartNumberingAfterBreak="0">
    <w:nsid w:val="18B50F82"/>
    <w:multiLevelType w:val="singleLevel"/>
    <w:tmpl w:val="8F66AE7C"/>
    <w:lvl w:ilvl="0">
      <w:start w:val="1"/>
      <w:numFmt w:val="decimal"/>
      <w:lvlText w:val="%1."/>
      <w:lvlJc w:val="left"/>
      <w:pPr>
        <w:tabs>
          <w:tab w:val="num" w:pos="425"/>
        </w:tabs>
        <w:ind w:left="425" w:hanging="425"/>
      </w:pPr>
    </w:lvl>
  </w:abstractNum>
  <w:abstractNum w:abstractNumId="6" w15:restartNumberingAfterBreak="0">
    <w:nsid w:val="224B6112"/>
    <w:multiLevelType w:val="singleLevel"/>
    <w:tmpl w:val="67AE1DBE"/>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7" w15:restartNumberingAfterBreak="0">
    <w:nsid w:val="22781D0F"/>
    <w:multiLevelType w:val="hybridMultilevel"/>
    <w:tmpl w:val="52AAD6A6"/>
    <w:lvl w:ilvl="0" w:tplc="2820A722">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231B730B"/>
    <w:multiLevelType w:val="singleLevel"/>
    <w:tmpl w:val="24E01AB8"/>
    <w:lvl w:ilvl="0">
      <w:start w:val="1"/>
      <w:numFmt w:val="none"/>
      <w:lvlText w:val="%1"/>
      <w:lvlJc w:val="left"/>
      <w:pPr>
        <w:tabs>
          <w:tab w:val="num" w:pos="1440"/>
        </w:tabs>
        <w:ind w:left="1440" w:hanging="720"/>
      </w:pPr>
      <w:rPr>
        <w:rFonts w:hint="eastAsia"/>
      </w:rPr>
    </w:lvl>
  </w:abstractNum>
  <w:abstractNum w:abstractNumId="9" w15:restartNumberingAfterBreak="0">
    <w:nsid w:val="24410C9E"/>
    <w:multiLevelType w:val="hybridMultilevel"/>
    <w:tmpl w:val="6900A7BC"/>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1065B2"/>
    <w:multiLevelType w:val="hybridMultilevel"/>
    <w:tmpl w:val="348A0480"/>
    <w:lvl w:ilvl="0" w:tplc="243EC46E">
      <w:start w:val="1"/>
      <w:numFmt w:val="decimal"/>
      <w:lvlRestart w:val="0"/>
      <w:lvlText w:val="%1.      "/>
      <w:lvlJc w:val="left"/>
      <w:pPr>
        <w:tabs>
          <w:tab w:val="num" w:pos="180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8144CC7"/>
    <w:multiLevelType w:val="multilevel"/>
    <w:tmpl w:val="51E4305A"/>
    <w:lvl w:ilvl="0">
      <w:start w:val="1"/>
      <w:numFmt w:val="decimal"/>
      <w:lvlText w:val="(%1)"/>
      <w:lvlJc w:val="left"/>
      <w:pPr>
        <w:tabs>
          <w:tab w:val="num" w:pos="1418"/>
        </w:tabs>
        <w:ind w:left="1418" w:hanging="709"/>
      </w:pPr>
      <w:rPr>
        <w:rFonts w:hint="eastAsia"/>
      </w:rPr>
    </w:lvl>
    <w:lvl w:ilvl="1">
      <w:start w:val="1"/>
      <w:numFmt w:val="lowerLetter"/>
      <w:lvlText w:val="(%2)"/>
      <w:lvlJc w:val="left"/>
      <w:pPr>
        <w:tabs>
          <w:tab w:val="num" w:pos="2126"/>
        </w:tabs>
        <w:ind w:left="2126" w:hanging="708"/>
      </w:pPr>
      <w:rPr>
        <w:rFonts w:hint="eastAsia"/>
      </w:rPr>
    </w:lvl>
    <w:lvl w:ilvl="2">
      <w:start w:val="1"/>
      <w:numFmt w:val="lowerRoman"/>
      <w:lvlText w:val="(%3)"/>
      <w:lvlJc w:val="left"/>
      <w:pPr>
        <w:tabs>
          <w:tab w:val="num" w:pos="144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 w15:restartNumberingAfterBreak="0">
    <w:nsid w:val="2CA04066"/>
    <w:multiLevelType w:val="singleLevel"/>
    <w:tmpl w:val="F66297F0"/>
    <w:lvl w:ilvl="0">
      <w:start w:val="1"/>
      <w:numFmt w:val="lowerLetter"/>
      <w:lvlText w:val="(%1)"/>
      <w:lvlJc w:val="left"/>
      <w:pPr>
        <w:tabs>
          <w:tab w:val="num" w:pos="360"/>
        </w:tabs>
        <w:ind w:left="0" w:firstLine="0"/>
      </w:pPr>
      <w:rPr>
        <w:rFonts w:ascii="Times New Roman" w:hAnsi="Times New Roman" w:hint="default"/>
        <w:b w:val="0"/>
        <w:i w:val="0"/>
        <w:sz w:val="28"/>
      </w:rPr>
    </w:lvl>
  </w:abstractNum>
  <w:abstractNum w:abstractNumId="13" w15:restartNumberingAfterBreak="0">
    <w:nsid w:val="2CE916A7"/>
    <w:multiLevelType w:val="hybridMultilevel"/>
    <w:tmpl w:val="5F000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10DC8"/>
    <w:multiLevelType w:val="hybridMultilevel"/>
    <w:tmpl w:val="5EB816C8"/>
    <w:lvl w:ilvl="0" w:tplc="1CE83FDC">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290561"/>
    <w:multiLevelType w:val="singleLevel"/>
    <w:tmpl w:val="4E2A11DA"/>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16" w15:restartNumberingAfterBreak="0">
    <w:nsid w:val="35276A67"/>
    <w:multiLevelType w:val="hybridMultilevel"/>
    <w:tmpl w:val="746CF4A4"/>
    <w:lvl w:ilvl="0" w:tplc="CEEA8D1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7E56C4"/>
    <w:multiLevelType w:val="singleLevel"/>
    <w:tmpl w:val="695EC51E"/>
    <w:lvl w:ilvl="0">
      <w:start w:val="1"/>
      <w:numFmt w:val="decimal"/>
      <w:lvlText w:val="%1."/>
      <w:lvlJc w:val="left"/>
      <w:pPr>
        <w:tabs>
          <w:tab w:val="num" w:pos="360"/>
        </w:tabs>
        <w:ind w:left="0" w:firstLine="0"/>
      </w:pPr>
      <w:rPr>
        <w:rFonts w:hint="eastAsia"/>
      </w:rPr>
    </w:lvl>
  </w:abstractNum>
  <w:abstractNum w:abstractNumId="18" w15:restartNumberingAfterBreak="0">
    <w:nsid w:val="36AE7A2B"/>
    <w:multiLevelType w:val="singleLevel"/>
    <w:tmpl w:val="0626590E"/>
    <w:lvl w:ilvl="0">
      <w:start w:val="1"/>
      <w:numFmt w:val="decimal"/>
      <w:lvlText w:val="%1."/>
      <w:lvlJc w:val="left"/>
      <w:pPr>
        <w:tabs>
          <w:tab w:val="num" w:pos="1440"/>
        </w:tabs>
        <w:ind w:left="1440" w:hanging="720"/>
      </w:pPr>
      <w:rPr>
        <w:rFonts w:hint="eastAsia"/>
      </w:rPr>
    </w:lvl>
  </w:abstractNum>
  <w:abstractNum w:abstractNumId="19" w15:restartNumberingAfterBreak="0">
    <w:nsid w:val="3A62133B"/>
    <w:multiLevelType w:val="singleLevel"/>
    <w:tmpl w:val="58588660"/>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0" w15:restartNumberingAfterBreak="0">
    <w:nsid w:val="3BA1600D"/>
    <w:multiLevelType w:val="hybridMultilevel"/>
    <w:tmpl w:val="FF60B02E"/>
    <w:lvl w:ilvl="0" w:tplc="19D69308">
      <w:start w:val="1"/>
      <w:numFmt w:val="decimal"/>
      <w:lvlText w:val="(%1)"/>
      <w:lvlJc w:val="left"/>
      <w:pPr>
        <w:tabs>
          <w:tab w:val="num" w:pos="1800"/>
        </w:tabs>
        <w:ind w:left="1789" w:hanging="349"/>
      </w:pPr>
      <w:rPr>
        <w:rFonts w:hint="eastAsia"/>
      </w:rPr>
    </w:lvl>
    <w:lvl w:ilvl="1" w:tplc="6276A080">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0358E4"/>
    <w:multiLevelType w:val="singleLevel"/>
    <w:tmpl w:val="55EE0FA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2" w15:restartNumberingAfterBreak="0">
    <w:nsid w:val="3E9D5348"/>
    <w:multiLevelType w:val="hybridMultilevel"/>
    <w:tmpl w:val="9B161EB8"/>
    <w:lvl w:ilvl="0" w:tplc="D58E5E56">
      <w:start w:val="1"/>
      <w:numFmt w:val="lowerRoman"/>
      <w:lvlText w:val="(%1)"/>
      <w:lvlJc w:val="left"/>
      <w:pPr>
        <w:tabs>
          <w:tab w:val="num" w:pos="3800"/>
        </w:tabs>
        <w:ind w:left="3800" w:hanging="720"/>
      </w:pPr>
      <w:rPr>
        <w:rFonts w:hint="eastAsia"/>
      </w:rPr>
    </w:lvl>
    <w:lvl w:ilvl="1" w:tplc="04090019" w:tentative="1">
      <w:start w:val="1"/>
      <w:numFmt w:val="lowerLetter"/>
      <w:lvlText w:val="%2."/>
      <w:lvlJc w:val="left"/>
      <w:pPr>
        <w:tabs>
          <w:tab w:val="num" w:pos="4160"/>
        </w:tabs>
        <w:ind w:left="4160" w:hanging="360"/>
      </w:pPr>
    </w:lvl>
    <w:lvl w:ilvl="2" w:tplc="0409001B" w:tentative="1">
      <w:start w:val="1"/>
      <w:numFmt w:val="lowerRoman"/>
      <w:lvlText w:val="%3."/>
      <w:lvlJc w:val="right"/>
      <w:pPr>
        <w:tabs>
          <w:tab w:val="num" w:pos="4880"/>
        </w:tabs>
        <w:ind w:left="4880" w:hanging="180"/>
      </w:pPr>
    </w:lvl>
    <w:lvl w:ilvl="3" w:tplc="0409000F" w:tentative="1">
      <w:start w:val="1"/>
      <w:numFmt w:val="decimal"/>
      <w:lvlText w:val="%4."/>
      <w:lvlJc w:val="left"/>
      <w:pPr>
        <w:tabs>
          <w:tab w:val="num" w:pos="5600"/>
        </w:tabs>
        <w:ind w:left="5600" w:hanging="360"/>
      </w:pPr>
    </w:lvl>
    <w:lvl w:ilvl="4" w:tplc="04090019" w:tentative="1">
      <w:start w:val="1"/>
      <w:numFmt w:val="lowerLetter"/>
      <w:lvlText w:val="%5."/>
      <w:lvlJc w:val="left"/>
      <w:pPr>
        <w:tabs>
          <w:tab w:val="num" w:pos="6320"/>
        </w:tabs>
        <w:ind w:left="6320" w:hanging="360"/>
      </w:pPr>
    </w:lvl>
    <w:lvl w:ilvl="5" w:tplc="0409001B" w:tentative="1">
      <w:start w:val="1"/>
      <w:numFmt w:val="lowerRoman"/>
      <w:lvlText w:val="%6."/>
      <w:lvlJc w:val="right"/>
      <w:pPr>
        <w:tabs>
          <w:tab w:val="num" w:pos="7040"/>
        </w:tabs>
        <w:ind w:left="7040" w:hanging="180"/>
      </w:pPr>
    </w:lvl>
    <w:lvl w:ilvl="6" w:tplc="0409000F" w:tentative="1">
      <w:start w:val="1"/>
      <w:numFmt w:val="decimal"/>
      <w:lvlText w:val="%7."/>
      <w:lvlJc w:val="left"/>
      <w:pPr>
        <w:tabs>
          <w:tab w:val="num" w:pos="7760"/>
        </w:tabs>
        <w:ind w:left="7760" w:hanging="360"/>
      </w:pPr>
    </w:lvl>
    <w:lvl w:ilvl="7" w:tplc="04090019" w:tentative="1">
      <w:start w:val="1"/>
      <w:numFmt w:val="lowerLetter"/>
      <w:lvlText w:val="%8."/>
      <w:lvlJc w:val="left"/>
      <w:pPr>
        <w:tabs>
          <w:tab w:val="num" w:pos="8480"/>
        </w:tabs>
        <w:ind w:left="8480" w:hanging="360"/>
      </w:pPr>
    </w:lvl>
    <w:lvl w:ilvl="8" w:tplc="0409001B" w:tentative="1">
      <w:start w:val="1"/>
      <w:numFmt w:val="lowerRoman"/>
      <w:lvlText w:val="%9."/>
      <w:lvlJc w:val="right"/>
      <w:pPr>
        <w:tabs>
          <w:tab w:val="num" w:pos="9200"/>
        </w:tabs>
        <w:ind w:left="9200" w:hanging="180"/>
      </w:pPr>
    </w:lvl>
  </w:abstractNum>
  <w:abstractNum w:abstractNumId="23" w15:restartNumberingAfterBreak="0">
    <w:nsid w:val="45326297"/>
    <w:multiLevelType w:val="multilevel"/>
    <w:tmpl w:val="ED44CD0E"/>
    <w:lvl w:ilvl="0">
      <w:start w:val="1"/>
      <w:numFmt w:val="decimal"/>
      <w:lvlText w:val="%1."/>
      <w:lvlJc w:val="left"/>
      <w:pPr>
        <w:ind w:left="1656" w:hanging="360"/>
      </w:pPr>
      <w:rPr>
        <w:rFonts w:ascii="Book Antiqua" w:hAnsi="Book Antiqua" w:hint="default"/>
        <w:sz w:val="26"/>
        <w:szCs w:val="26"/>
      </w:rPr>
    </w:lvl>
    <w:lvl w:ilvl="1">
      <w:start w:val="1"/>
      <w:numFmt w:val="lowerLetter"/>
      <w:lvlText w:val="%2."/>
      <w:legacy w:legacy="1" w:legacySpace="0" w:legacyIndent="0"/>
      <w:lvlJc w:val="left"/>
      <w:pPr>
        <w:ind w:left="1296" w:firstLine="0"/>
      </w:pPr>
    </w:lvl>
    <w:lvl w:ilvl="2">
      <w:start w:val="1"/>
      <w:numFmt w:val="lowerRoman"/>
      <w:lvlText w:val="%3."/>
      <w:legacy w:legacy="1" w:legacySpace="0" w:legacyIndent="0"/>
      <w:lvlJc w:val="left"/>
      <w:pPr>
        <w:ind w:left="1296" w:firstLine="0"/>
      </w:pPr>
    </w:lvl>
    <w:lvl w:ilvl="3">
      <w:start w:val="1"/>
      <w:numFmt w:val="decimal"/>
      <w:lvlText w:val="(%4)"/>
      <w:legacy w:legacy="1" w:legacySpace="0" w:legacyIndent="0"/>
      <w:lvlJc w:val="left"/>
      <w:pPr>
        <w:ind w:left="1296" w:firstLine="0"/>
      </w:pPr>
    </w:lvl>
    <w:lvl w:ilvl="4">
      <w:start w:val="1"/>
      <w:numFmt w:val="lowerLetter"/>
      <w:lvlText w:val="(%5)"/>
      <w:legacy w:legacy="1" w:legacySpace="0" w:legacyIndent="0"/>
      <w:lvlJc w:val="left"/>
      <w:pPr>
        <w:ind w:left="1296" w:firstLine="0"/>
      </w:pPr>
    </w:lvl>
    <w:lvl w:ilvl="5">
      <w:start w:val="1"/>
      <w:numFmt w:val="lowerRoman"/>
      <w:lvlText w:val="(%6)"/>
      <w:legacy w:legacy="1" w:legacySpace="0" w:legacyIndent="0"/>
      <w:lvlJc w:val="left"/>
      <w:pPr>
        <w:ind w:left="1296" w:firstLine="0"/>
      </w:pPr>
    </w:lvl>
    <w:lvl w:ilvl="6">
      <w:start w:val="1"/>
      <w:numFmt w:val="decimal"/>
      <w:lvlText w:val="%7)"/>
      <w:legacy w:legacy="1" w:legacySpace="0" w:legacyIndent="0"/>
      <w:lvlJc w:val="left"/>
      <w:pPr>
        <w:ind w:left="1296" w:firstLine="0"/>
      </w:pPr>
    </w:lvl>
    <w:lvl w:ilvl="7">
      <w:start w:val="1"/>
      <w:numFmt w:val="lowerLetter"/>
      <w:lvlText w:val="%8)"/>
      <w:legacy w:legacy="1" w:legacySpace="0" w:legacyIndent="0"/>
      <w:lvlJc w:val="left"/>
      <w:pPr>
        <w:ind w:left="1296" w:firstLine="0"/>
      </w:pPr>
    </w:lvl>
    <w:lvl w:ilvl="8">
      <w:start w:val="1"/>
      <w:numFmt w:val="lowerRoman"/>
      <w:lvlText w:val="%9)"/>
      <w:legacy w:legacy="1" w:legacySpace="0" w:legacyIndent="0"/>
      <w:lvlJc w:val="left"/>
      <w:pPr>
        <w:ind w:left="1296" w:firstLine="0"/>
      </w:pPr>
    </w:lvl>
  </w:abstractNum>
  <w:abstractNum w:abstractNumId="24" w15:restartNumberingAfterBreak="0">
    <w:nsid w:val="485B19E1"/>
    <w:multiLevelType w:val="hybridMultilevel"/>
    <w:tmpl w:val="E076A498"/>
    <w:lvl w:ilvl="0" w:tplc="318AE1A0">
      <w:start w:val="1"/>
      <w:numFmt w:val="decimal"/>
      <w:lvlText w:val="%1."/>
      <w:lvlJc w:val="left"/>
      <w:pPr>
        <w:tabs>
          <w:tab w:val="num" w:pos="1800"/>
        </w:tabs>
        <w:ind w:left="1800" w:hanging="1440"/>
      </w:pPr>
      <w:rPr>
        <w:rFonts w:hint="eastAsia"/>
      </w:rPr>
    </w:lvl>
    <w:lvl w:ilvl="1" w:tplc="BD5887B8">
      <w:start w:val="1"/>
      <w:numFmt w:val="decimal"/>
      <w:lvlText w:val="(%2)"/>
      <w:lvlJc w:val="left"/>
      <w:pPr>
        <w:tabs>
          <w:tab w:val="num" w:pos="1440"/>
        </w:tabs>
        <w:ind w:left="1429" w:hanging="349"/>
      </w:pPr>
      <w:rPr>
        <w:rFonts w:hint="eastAsia"/>
      </w:rPr>
    </w:lvl>
    <w:lvl w:ilvl="2" w:tplc="78E6A536">
      <w:start w:val="1"/>
      <w:numFmt w:val="ideographTraditional"/>
      <w:lvlText w:val="(%3)"/>
      <w:lvlJc w:val="left"/>
      <w:pPr>
        <w:tabs>
          <w:tab w:val="num" w:pos="2490"/>
        </w:tabs>
        <w:ind w:left="2490" w:hanging="510"/>
      </w:pPr>
      <w:rPr>
        <w:rFonts w:hint="eastAsia"/>
      </w:rPr>
    </w:lvl>
    <w:lvl w:ilvl="3" w:tplc="CC78C86C">
      <w:start w:val="1"/>
      <w:numFmt w:val="lowerLetter"/>
      <w:lvlText w:val="(%4)"/>
      <w:lvlJc w:val="left"/>
      <w:pPr>
        <w:tabs>
          <w:tab w:val="num" w:pos="2940"/>
        </w:tabs>
        <w:ind w:left="2940" w:hanging="4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911A04"/>
    <w:multiLevelType w:val="singleLevel"/>
    <w:tmpl w:val="72627A4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6" w15:restartNumberingAfterBreak="0">
    <w:nsid w:val="555F6B5A"/>
    <w:multiLevelType w:val="singleLevel"/>
    <w:tmpl w:val="F3B4C752"/>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27" w15:restartNumberingAfterBreak="0">
    <w:nsid w:val="57B210E1"/>
    <w:multiLevelType w:val="hybridMultilevel"/>
    <w:tmpl w:val="5A226714"/>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433B1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9" w15:restartNumberingAfterBreak="0">
    <w:nsid w:val="66021664"/>
    <w:multiLevelType w:val="singleLevel"/>
    <w:tmpl w:val="1BF276F4"/>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0" w15:restartNumberingAfterBreak="0">
    <w:nsid w:val="67BD0E36"/>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1" w15:restartNumberingAfterBreak="0">
    <w:nsid w:val="692571A7"/>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2" w15:restartNumberingAfterBreak="0">
    <w:nsid w:val="6C1C3499"/>
    <w:multiLevelType w:val="multilevel"/>
    <w:tmpl w:val="B5DC61EE"/>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720"/>
        </w:tabs>
        <w:ind w:left="720" w:hanging="360"/>
      </w:pPr>
      <w:rPr>
        <w:rFonts w:hint="eastAsia"/>
        <w:b w:val="0"/>
        <w:i w:val="0"/>
        <w:sz w:val="28"/>
      </w:rPr>
    </w:lvl>
    <w:lvl w:ilvl="2">
      <w:start w:val="1"/>
      <w:numFmt w:val="decimal"/>
      <w:lvlText w:val="(%3)"/>
      <w:lvlJc w:val="left"/>
      <w:pPr>
        <w:tabs>
          <w:tab w:val="num" w:pos="1080"/>
        </w:tabs>
        <w:ind w:left="1080" w:hanging="360"/>
      </w:pPr>
      <w:rPr>
        <w:rFonts w:ascii="Times New Roman" w:hAnsi="Times New Roman" w:hint="default"/>
        <w:b w:val="0"/>
        <w:i w:val="0"/>
        <w:sz w:val="28"/>
      </w:rPr>
    </w:lvl>
    <w:lvl w:ilvl="3">
      <w:start w:val="1"/>
      <w:numFmt w:val="decimal"/>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3" w15:restartNumberingAfterBreak="0">
    <w:nsid w:val="6C3F6925"/>
    <w:multiLevelType w:val="singleLevel"/>
    <w:tmpl w:val="D43E0F1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4" w15:restartNumberingAfterBreak="0">
    <w:nsid w:val="6EAC7D0D"/>
    <w:multiLevelType w:val="multilevel"/>
    <w:tmpl w:val="A9ACBC54"/>
    <w:lvl w:ilvl="0">
      <w:start w:val="1"/>
      <w:numFmt w:val="decimal"/>
      <w:pStyle w:val="Style1"/>
      <w:lvlText w:val="%1."/>
      <w:lvlJc w:val="left"/>
      <w:pPr>
        <w:tabs>
          <w:tab w:val="num" w:pos="360"/>
        </w:tabs>
        <w:ind w:left="0" w:firstLine="0"/>
      </w:pPr>
      <w:rPr>
        <w:rFonts w:ascii="Times New Roman" w:hAnsi="Times New Roman" w:hint="default"/>
        <w:b w:val="0"/>
        <w:i w:val="0"/>
        <w:spacing w:val="0"/>
        <w:w w:val="100"/>
        <w:position w:val="0"/>
        <w:sz w:val="28"/>
      </w:rPr>
    </w:lvl>
    <w:lvl w:ilvl="1">
      <w:start w:val="1"/>
      <w:numFmt w:val="bullet"/>
      <w:lvlText w:val="“"/>
      <w:lvlJc w:val="left"/>
      <w:pPr>
        <w:tabs>
          <w:tab w:val="num" w:pos="1531"/>
        </w:tabs>
        <w:ind w:left="1531" w:hanging="397"/>
      </w:pPr>
      <w:rPr>
        <w:rFonts w:ascii="Times New Roman" w:hAnsi="Times New Roman" w:cs="Times New Roman" w:hint="default"/>
        <w:b w:val="0"/>
        <w:i w:val="0"/>
        <w:sz w:val="24"/>
      </w:rPr>
    </w:lvl>
    <w:lvl w:ilvl="2">
      <w:start w:val="1"/>
      <w:numFmt w:val="decimal"/>
      <w:lvlText w:val="(%3)"/>
      <w:lvlJc w:val="left"/>
      <w:pPr>
        <w:tabs>
          <w:tab w:val="num" w:pos="2340"/>
        </w:tabs>
        <w:ind w:left="2160" w:hanging="180"/>
      </w:pPr>
      <w:rPr>
        <w:rFonts w:ascii="Times New Roman" w:eastAsia="SimSun" w:hAnsi="Times New Roman" w:hint="default"/>
        <w:b w:val="0"/>
        <w:i w:val="0"/>
        <w:sz w:val="24"/>
      </w:rPr>
    </w:lvl>
    <w:lvl w:ilvl="3">
      <w:start w:val="1"/>
      <w:numFmt w:val="decimal"/>
      <w:lvlText w:val="(%4)"/>
      <w:lvlJc w:val="left"/>
      <w:pPr>
        <w:tabs>
          <w:tab w:val="num" w:pos="3270"/>
        </w:tabs>
        <w:ind w:left="3270" w:hanging="750"/>
      </w:pPr>
      <w:rPr>
        <w:rFonts w:ascii="Times New Roman" w:eastAsia="SimSun" w:hAnsi="Times New Roman" w:hint="default"/>
        <w:b w:val="0"/>
        <w:i w:val="0"/>
        <w:sz w:val="24"/>
      </w:rPr>
    </w:lvl>
    <w:lvl w:ilvl="4">
      <w:start w:val="1"/>
      <w:numFmt w:val="decimal"/>
      <w:lvlText w:val="%5."/>
      <w:lvlJc w:val="left"/>
      <w:pPr>
        <w:tabs>
          <w:tab w:val="num" w:pos="3600"/>
        </w:tabs>
        <w:ind w:left="3600" w:hanging="360"/>
      </w:pPr>
      <w:rPr>
        <w:rFonts w:ascii="Times New Roman" w:eastAsia="SimSun" w:hAnsi="Times New Roman" w:hint="default"/>
        <w:b w:val="0"/>
        <w:i w:val="0"/>
        <w:sz w:val="24"/>
      </w:rPr>
    </w:lvl>
    <w:lvl w:ilvl="5">
      <w:start w:val="1"/>
      <w:numFmt w:val="none"/>
      <w:lvlText w:val=""/>
      <w:lvlJc w:val="right"/>
      <w:pPr>
        <w:tabs>
          <w:tab w:val="num" w:pos="4320"/>
        </w:tabs>
        <w:ind w:left="4320" w:hanging="180"/>
      </w:pPr>
      <w:rPr>
        <w:rFonts w:ascii="Times New Roman" w:hAnsi="Times New Roman" w:hint="default"/>
        <w:b w:val="0"/>
        <w:i w:val="0"/>
        <w:sz w:val="28"/>
      </w:rPr>
    </w:lvl>
    <w:lvl w:ilvl="6">
      <w:start w:val="1"/>
      <w:numFmt w:val="lowerLetter"/>
      <w:lvlText w:val="(%7)"/>
      <w:lvlJc w:val="left"/>
      <w:pPr>
        <w:tabs>
          <w:tab w:val="num" w:pos="5040"/>
        </w:tabs>
        <w:ind w:left="5040" w:hanging="360"/>
      </w:pPr>
      <w:rPr>
        <w:rFonts w:ascii="Times New Roman" w:eastAsia="SimSun" w:hAnsi="Times New Roman" w:hint="default"/>
        <w:b w:val="0"/>
        <w:i w:val="0"/>
        <w:sz w:val="24"/>
      </w:rPr>
    </w:lvl>
    <w:lvl w:ilvl="7">
      <w:start w:val="1"/>
      <w:numFmt w:val="lowerRoman"/>
      <w:lvlText w:val="%8."/>
      <w:lvlJc w:val="left"/>
      <w:pPr>
        <w:tabs>
          <w:tab w:val="num" w:pos="6120"/>
        </w:tabs>
        <w:ind w:left="5760" w:hanging="360"/>
      </w:pPr>
      <w:rPr>
        <w:rFonts w:ascii="Times New Roman" w:eastAsia="SimSun" w:hAnsi="Times New Roman" w:hint="default"/>
        <w:b w:val="0"/>
        <w:i w:val="0"/>
        <w:sz w:val="24"/>
      </w:rPr>
    </w:lvl>
    <w:lvl w:ilvl="8">
      <w:start w:val="1"/>
      <w:numFmt w:val="lowerLetter"/>
      <w:lvlText w:val="%9."/>
      <w:lvlJc w:val="right"/>
      <w:pPr>
        <w:tabs>
          <w:tab w:val="num" w:pos="6480"/>
        </w:tabs>
        <w:ind w:left="6480" w:hanging="526"/>
      </w:pPr>
      <w:rPr>
        <w:rFonts w:ascii="Times New Roman" w:eastAsia="SimSun" w:hAnsi="Times New Roman" w:hint="default"/>
        <w:b w:val="0"/>
        <w:i w:val="0"/>
        <w:sz w:val="24"/>
      </w:rPr>
    </w:lvl>
  </w:abstractNum>
  <w:abstractNum w:abstractNumId="35" w15:restartNumberingAfterBreak="0">
    <w:nsid w:val="726F5A8F"/>
    <w:multiLevelType w:val="singleLevel"/>
    <w:tmpl w:val="3418D842"/>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6" w15:restartNumberingAfterBreak="0">
    <w:nsid w:val="76463772"/>
    <w:multiLevelType w:val="singleLevel"/>
    <w:tmpl w:val="C3368B2C"/>
    <w:lvl w:ilvl="0">
      <w:start w:val="1"/>
      <w:numFmt w:val="decimal"/>
      <w:lvlText w:val="%1."/>
      <w:lvlJc w:val="left"/>
      <w:pPr>
        <w:tabs>
          <w:tab w:val="num" w:pos="360"/>
        </w:tabs>
        <w:ind w:left="0" w:firstLine="0"/>
      </w:pPr>
      <w:rPr>
        <w:rFonts w:ascii="Times New Roman" w:hAnsi="Times New Roman" w:hint="default"/>
        <w:b w:val="0"/>
        <w:i w:val="0"/>
        <w:caps w:val="0"/>
        <w:strike w:val="0"/>
        <w:dstrike w:val="0"/>
        <w:vanish w:val="0"/>
        <w:color w:val="000000"/>
        <w:sz w:val="28"/>
        <w:vertAlign w:val="baseline"/>
      </w:rPr>
    </w:lvl>
  </w:abstractNum>
  <w:abstractNum w:abstractNumId="37" w15:restartNumberingAfterBreak="0">
    <w:nsid w:val="766A017F"/>
    <w:multiLevelType w:val="singleLevel"/>
    <w:tmpl w:val="C7C446FA"/>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8" w15:restartNumberingAfterBreak="0">
    <w:nsid w:val="77321139"/>
    <w:multiLevelType w:val="singleLevel"/>
    <w:tmpl w:val="5F885E78"/>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39" w15:restartNumberingAfterBreak="0">
    <w:nsid w:val="7A8F1652"/>
    <w:multiLevelType w:val="hybridMultilevel"/>
    <w:tmpl w:val="8452DF2A"/>
    <w:lvl w:ilvl="0" w:tplc="19D69308">
      <w:start w:val="1"/>
      <w:numFmt w:val="decimal"/>
      <w:lvlText w:val="(%1)"/>
      <w:lvlJc w:val="left"/>
      <w:pPr>
        <w:tabs>
          <w:tab w:val="num" w:pos="1800"/>
        </w:tabs>
        <w:ind w:left="1789" w:hanging="349"/>
      </w:pPr>
      <w:rPr>
        <w:rFonts w:hint="eastAsia"/>
      </w:rPr>
    </w:lvl>
    <w:lvl w:ilvl="1" w:tplc="CBE22886">
      <w:start w:val="1"/>
      <w:numFmt w:val="ideographTraditional"/>
      <w:lvlText w:val="(%2)"/>
      <w:lvlJc w:val="left"/>
      <w:pPr>
        <w:tabs>
          <w:tab w:val="num" w:pos="1590"/>
        </w:tabs>
        <w:ind w:left="1590" w:hanging="51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D926B0"/>
    <w:multiLevelType w:val="singleLevel"/>
    <w:tmpl w:val="00FC0BFE"/>
    <w:lvl w:ilvl="0">
      <w:start w:val="1"/>
      <w:numFmt w:val="lowerLetter"/>
      <w:lvlText w:val="(%1)"/>
      <w:lvlJc w:val="left"/>
      <w:pPr>
        <w:tabs>
          <w:tab w:val="num" w:pos="720"/>
        </w:tabs>
        <w:ind w:left="720" w:hanging="720"/>
      </w:pPr>
      <w:rPr>
        <w:rFonts w:ascii="Times New Roman" w:hAnsi="Times New Roman" w:hint="default"/>
        <w:b w:val="0"/>
        <w:i w:val="0"/>
        <w:sz w:val="28"/>
      </w:rPr>
    </w:lvl>
  </w:abstractNum>
  <w:abstractNum w:abstractNumId="41" w15:restartNumberingAfterBreak="0">
    <w:nsid w:val="7B1413D9"/>
    <w:multiLevelType w:val="singleLevel"/>
    <w:tmpl w:val="95C067D4"/>
    <w:lvl w:ilvl="0">
      <w:start w:val="1"/>
      <w:numFmt w:val="decimal"/>
      <w:lvlText w:val="%1."/>
      <w:lvlJc w:val="left"/>
      <w:pPr>
        <w:tabs>
          <w:tab w:val="num" w:pos="360"/>
        </w:tabs>
        <w:ind w:left="0" w:firstLine="0"/>
      </w:pPr>
      <w:rPr>
        <w:rFonts w:ascii="Times New Roman" w:hAnsi="Times New Roman" w:hint="default"/>
        <w:b w:val="0"/>
        <w:i w:val="0"/>
        <w:sz w:val="28"/>
      </w:rPr>
    </w:lvl>
  </w:abstractNum>
  <w:abstractNum w:abstractNumId="42" w15:restartNumberingAfterBreak="0">
    <w:nsid w:val="7C506723"/>
    <w:multiLevelType w:val="hybridMultilevel"/>
    <w:tmpl w:val="C17AFDB8"/>
    <w:lvl w:ilvl="0" w:tplc="45C06820">
      <w:start w:val="1"/>
      <w:numFmt w:val="decimal"/>
      <w:pStyle w:val="1Fin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A12EC7"/>
    <w:multiLevelType w:val="hybridMultilevel"/>
    <w:tmpl w:val="DA4E8E3A"/>
    <w:lvl w:ilvl="0" w:tplc="1A3024BE">
      <w:start w:val="1"/>
      <w:numFmt w:val="decimal"/>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EEC0454"/>
    <w:multiLevelType w:val="hybridMultilevel"/>
    <w:tmpl w:val="B2C238BA"/>
    <w:lvl w:ilvl="0" w:tplc="98B6FE20">
      <w:start w:val="1"/>
      <w:numFmt w:val="lowerLetter"/>
      <w:lvlText w:val="(%1)"/>
      <w:lvlJc w:val="left"/>
      <w:pPr>
        <w:ind w:left="1147" w:hanging="58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F7334E7"/>
    <w:multiLevelType w:val="hybridMultilevel"/>
    <w:tmpl w:val="9DE60DE6"/>
    <w:lvl w:ilvl="0" w:tplc="19D69308">
      <w:start w:val="1"/>
      <w:numFmt w:val="decimal"/>
      <w:lvlText w:val="(%1)"/>
      <w:lvlJc w:val="left"/>
      <w:pPr>
        <w:tabs>
          <w:tab w:val="num" w:pos="1800"/>
        </w:tabs>
        <w:ind w:left="1789" w:hanging="349"/>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1166780">
    <w:abstractNumId w:val="18"/>
  </w:num>
  <w:num w:numId="2" w16cid:durableId="291450705">
    <w:abstractNumId w:val="8"/>
  </w:num>
  <w:num w:numId="3" w16cid:durableId="2044474411">
    <w:abstractNumId w:val="3"/>
  </w:num>
  <w:num w:numId="4" w16cid:durableId="247928182">
    <w:abstractNumId w:val="2"/>
  </w:num>
  <w:num w:numId="5" w16cid:durableId="162286210">
    <w:abstractNumId w:val="35"/>
  </w:num>
  <w:num w:numId="6" w16cid:durableId="664087101">
    <w:abstractNumId w:val="33"/>
  </w:num>
  <w:num w:numId="7" w16cid:durableId="558981359">
    <w:abstractNumId w:val="40"/>
  </w:num>
  <w:num w:numId="8" w16cid:durableId="72822978">
    <w:abstractNumId w:val="29"/>
  </w:num>
  <w:num w:numId="9" w16cid:durableId="827524727">
    <w:abstractNumId w:val="12"/>
  </w:num>
  <w:num w:numId="10" w16cid:durableId="628514673">
    <w:abstractNumId w:val="17"/>
  </w:num>
  <w:num w:numId="11" w16cid:durableId="1082289667">
    <w:abstractNumId w:val="41"/>
  </w:num>
  <w:num w:numId="12" w16cid:durableId="678626183">
    <w:abstractNumId w:val="36"/>
  </w:num>
  <w:num w:numId="13" w16cid:durableId="1885290672">
    <w:abstractNumId w:val="37"/>
  </w:num>
  <w:num w:numId="14" w16cid:durableId="1831166477">
    <w:abstractNumId w:val="15"/>
  </w:num>
  <w:num w:numId="15" w16cid:durableId="1489785173">
    <w:abstractNumId w:val="38"/>
  </w:num>
  <w:num w:numId="16" w16cid:durableId="1886332408">
    <w:abstractNumId w:val="5"/>
  </w:num>
  <w:num w:numId="17" w16cid:durableId="1652756737">
    <w:abstractNumId w:val="19"/>
  </w:num>
  <w:num w:numId="18" w16cid:durableId="2098362633">
    <w:abstractNumId w:val="26"/>
  </w:num>
  <w:num w:numId="19" w16cid:durableId="706375253">
    <w:abstractNumId w:val="25"/>
  </w:num>
  <w:num w:numId="20" w16cid:durableId="115368289">
    <w:abstractNumId w:val="6"/>
  </w:num>
  <w:num w:numId="21" w16cid:durableId="524248108">
    <w:abstractNumId w:val="21"/>
  </w:num>
  <w:num w:numId="22" w16cid:durableId="935788962">
    <w:abstractNumId w:val="4"/>
  </w:num>
  <w:num w:numId="23" w16cid:durableId="1621916431">
    <w:abstractNumId w:val="42"/>
  </w:num>
  <w:num w:numId="24" w16cid:durableId="1395087126">
    <w:abstractNumId w:val="10"/>
  </w:num>
  <w:num w:numId="25" w16cid:durableId="666828947">
    <w:abstractNumId w:val="30"/>
  </w:num>
  <w:num w:numId="26" w16cid:durableId="1195852313">
    <w:abstractNumId w:val="1"/>
  </w:num>
  <w:num w:numId="27" w16cid:durableId="1893536220">
    <w:abstractNumId w:val="24"/>
  </w:num>
  <w:num w:numId="28" w16cid:durableId="1294679063">
    <w:abstractNumId w:val="28"/>
  </w:num>
  <w:num w:numId="29" w16cid:durableId="1984114058">
    <w:abstractNumId w:val="7"/>
  </w:num>
  <w:num w:numId="30" w16cid:durableId="920481054">
    <w:abstractNumId w:val="16"/>
  </w:num>
  <w:num w:numId="31" w16cid:durableId="1957522035">
    <w:abstractNumId w:val="22"/>
  </w:num>
  <w:num w:numId="32" w16cid:durableId="277028767">
    <w:abstractNumId w:val="20"/>
  </w:num>
  <w:num w:numId="33" w16cid:durableId="1444228717">
    <w:abstractNumId w:val="39"/>
  </w:num>
  <w:num w:numId="34" w16cid:durableId="1033312579">
    <w:abstractNumId w:val="11"/>
  </w:num>
  <w:num w:numId="35" w16cid:durableId="1132018897">
    <w:abstractNumId w:val="9"/>
  </w:num>
  <w:num w:numId="36" w16cid:durableId="1816751168">
    <w:abstractNumId w:val="31"/>
  </w:num>
  <w:num w:numId="37" w16cid:durableId="516509311">
    <w:abstractNumId w:val="27"/>
  </w:num>
  <w:num w:numId="38" w16cid:durableId="831992806">
    <w:abstractNumId w:val="45"/>
  </w:num>
  <w:num w:numId="39" w16cid:durableId="1174295003">
    <w:abstractNumId w:val="13"/>
  </w:num>
  <w:num w:numId="40" w16cid:durableId="21589504">
    <w:abstractNumId w:val="23"/>
  </w:num>
  <w:num w:numId="41" w16cid:durableId="967593037">
    <w:abstractNumId w:val="0"/>
  </w:num>
  <w:num w:numId="42" w16cid:durableId="1727070806">
    <w:abstractNumId w:val="43"/>
  </w:num>
  <w:num w:numId="43" w16cid:durableId="1307272965">
    <w:abstractNumId w:val="44"/>
  </w:num>
  <w:num w:numId="44" w16cid:durableId="1742370051">
    <w:abstractNumId w:val="14"/>
  </w:num>
  <w:num w:numId="45" w16cid:durableId="1157962675">
    <w:abstractNumId w:val="34"/>
  </w:num>
  <w:num w:numId="46" w16cid:durableId="138359868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42C"/>
    <w:rsid w:val="00000122"/>
    <w:rsid w:val="00004012"/>
    <w:rsid w:val="00004789"/>
    <w:rsid w:val="00005E13"/>
    <w:rsid w:val="00007821"/>
    <w:rsid w:val="00007ADC"/>
    <w:rsid w:val="00010D23"/>
    <w:rsid w:val="000143DA"/>
    <w:rsid w:val="00017F6A"/>
    <w:rsid w:val="000221E3"/>
    <w:rsid w:val="000231C0"/>
    <w:rsid w:val="000255EB"/>
    <w:rsid w:val="00025FF9"/>
    <w:rsid w:val="00031B02"/>
    <w:rsid w:val="000352CF"/>
    <w:rsid w:val="000413A6"/>
    <w:rsid w:val="00042DC7"/>
    <w:rsid w:val="00044499"/>
    <w:rsid w:val="000445B1"/>
    <w:rsid w:val="00044BEB"/>
    <w:rsid w:val="000470E5"/>
    <w:rsid w:val="000524E2"/>
    <w:rsid w:val="00060A79"/>
    <w:rsid w:val="0006471A"/>
    <w:rsid w:val="0006548F"/>
    <w:rsid w:val="00071A54"/>
    <w:rsid w:val="000746F4"/>
    <w:rsid w:val="00076D7E"/>
    <w:rsid w:val="0008380D"/>
    <w:rsid w:val="00084375"/>
    <w:rsid w:val="00091F3D"/>
    <w:rsid w:val="0009305F"/>
    <w:rsid w:val="000A0420"/>
    <w:rsid w:val="000A0ACA"/>
    <w:rsid w:val="000A29A2"/>
    <w:rsid w:val="000A470C"/>
    <w:rsid w:val="000A6A64"/>
    <w:rsid w:val="000A6F81"/>
    <w:rsid w:val="000B18CE"/>
    <w:rsid w:val="000B3B02"/>
    <w:rsid w:val="000B482E"/>
    <w:rsid w:val="000B5E04"/>
    <w:rsid w:val="000C1D77"/>
    <w:rsid w:val="000C59D8"/>
    <w:rsid w:val="000C5ECA"/>
    <w:rsid w:val="000C64FF"/>
    <w:rsid w:val="000C6880"/>
    <w:rsid w:val="000D0799"/>
    <w:rsid w:val="000D15FB"/>
    <w:rsid w:val="000D24B6"/>
    <w:rsid w:val="000E4C36"/>
    <w:rsid w:val="000F1840"/>
    <w:rsid w:val="000F2ADF"/>
    <w:rsid w:val="000F48F4"/>
    <w:rsid w:val="0010041C"/>
    <w:rsid w:val="00102E28"/>
    <w:rsid w:val="00103E18"/>
    <w:rsid w:val="00110082"/>
    <w:rsid w:val="00112F2D"/>
    <w:rsid w:val="00113A65"/>
    <w:rsid w:val="00116998"/>
    <w:rsid w:val="001178A9"/>
    <w:rsid w:val="0012110A"/>
    <w:rsid w:val="001218BA"/>
    <w:rsid w:val="00122437"/>
    <w:rsid w:val="001236B9"/>
    <w:rsid w:val="00125E27"/>
    <w:rsid w:val="0012702C"/>
    <w:rsid w:val="00137139"/>
    <w:rsid w:val="0014332B"/>
    <w:rsid w:val="001473AC"/>
    <w:rsid w:val="00151595"/>
    <w:rsid w:val="00151871"/>
    <w:rsid w:val="00152C31"/>
    <w:rsid w:val="00154B85"/>
    <w:rsid w:val="00155F5F"/>
    <w:rsid w:val="00156B32"/>
    <w:rsid w:val="001626D8"/>
    <w:rsid w:val="001674CD"/>
    <w:rsid w:val="00171460"/>
    <w:rsid w:val="001735BE"/>
    <w:rsid w:val="0017402C"/>
    <w:rsid w:val="00174D30"/>
    <w:rsid w:val="00175DEB"/>
    <w:rsid w:val="001778D9"/>
    <w:rsid w:val="0018314F"/>
    <w:rsid w:val="0018442C"/>
    <w:rsid w:val="0019461A"/>
    <w:rsid w:val="001946A9"/>
    <w:rsid w:val="00194CF0"/>
    <w:rsid w:val="00195C97"/>
    <w:rsid w:val="00195CEA"/>
    <w:rsid w:val="001A05B0"/>
    <w:rsid w:val="001A4609"/>
    <w:rsid w:val="001A6FDB"/>
    <w:rsid w:val="001A7730"/>
    <w:rsid w:val="001B3B3C"/>
    <w:rsid w:val="001B40B9"/>
    <w:rsid w:val="001C3829"/>
    <w:rsid w:val="001C405C"/>
    <w:rsid w:val="001C4788"/>
    <w:rsid w:val="001C66F7"/>
    <w:rsid w:val="001C6DE4"/>
    <w:rsid w:val="001D5B77"/>
    <w:rsid w:val="001D78D9"/>
    <w:rsid w:val="001E7F78"/>
    <w:rsid w:val="001F0AFE"/>
    <w:rsid w:val="001F1AEA"/>
    <w:rsid w:val="001F23A3"/>
    <w:rsid w:val="001F2DC3"/>
    <w:rsid w:val="00202338"/>
    <w:rsid w:val="00202642"/>
    <w:rsid w:val="00213AC1"/>
    <w:rsid w:val="00214131"/>
    <w:rsid w:val="00217D18"/>
    <w:rsid w:val="00220511"/>
    <w:rsid w:val="00221004"/>
    <w:rsid w:val="00222EE7"/>
    <w:rsid w:val="00230513"/>
    <w:rsid w:val="00230789"/>
    <w:rsid w:val="002353E8"/>
    <w:rsid w:val="00235A71"/>
    <w:rsid w:val="00235D70"/>
    <w:rsid w:val="00245C3C"/>
    <w:rsid w:val="00252F57"/>
    <w:rsid w:val="00253616"/>
    <w:rsid w:val="00254E05"/>
    <w:rsid w:val="00255773"/>
    <w:rsid w:val="0026293F"/>
    <w:rsid w:val="00266A62"/>
    <w:rsid w:val="00266F6B"/>
    <w:rsid w:val="00271D0A"/>
    <w:rsid w:val="0027294C"/>
    <w:rsid w:val="00273727"/>
    <w:rsid w:val="00274B9A"/>
    <w:rsid w:val="00275587"/>
    <w:rsid w:val="002771F3"/>
    <w:rsid w:val="002861F6"/>
    <w:rsid w:val="00291473"/>
    <w:rsid w:val="00294967"/>
    <w:rsid w:val="00296910"/>
    <w:rsid w:val="002A2D83"/>
    <w:rsid w:val="002A31AB"/>
    <w:rsid w:val="002A518A"/>
    <w:rsid w:val="002C3447"/>
    <w:rsid w:val="002C3A9E"/>
    <w:rsid w:val="002C41BF"/>
    <w:rsid w:val="002C446C"/>
    <w:rsid w:val="002E2D9D"/>
    <w:rsid w:val="002E4379"/>
    <w:rsid w:val="002E7A0B"/>
    <w:rsid w:val="002F1CC0"/>
    <w:rsid w:val="002F2425"/>
    <w:rsid w:val="002F3DDD"/>
    <w:rsid w:val="002F4691"/>
    <w:rsid w:val="002F65CA"/>
    <w:rsid w:val="003008FA"/>
    <w:rsid w:val="0030590B"/>
    <w:rsid w:val="003074C1"/>
    <w:rsid w:val="00310D19"/>
    <w:rsid w:val="00314904"/>
    <w:rsid w:val="00316B9A"/>
    <w:rsid w:val="00317C16"/>
    <w:rsid w:val="003228CE"/>
    <w:rsid w:val="003262CC"/>
    <w:rsid w:val="00327073"/>
    <w:rsid w:val="00331BE1"/>
    <w:rsid w:val="00336BBA"/>
    <w:rsid w:val="003378C9"/>
    <w:rsid w:val="00341085"/>
    <w:rsid w:val="003414F3"/>
    <w:rsid w:val="00343EB7"/>
    <w:rsid w:val="00351B42"/>
    <w:rsid w:val="00351D4B"/>
    <w:rsid w:val="003546B4"/>
    <w:rsid w:val="00357574"/>
    <w:rsid w:val="00362639"/>
    <w:rsid w:val="00363FFA"/>
    <w:rsid w:val="00365237"/>
    <w:rsid w:val="00367EE5"/>
    <w:rsid w:val="00370089"/>
    <w:rsid w:val="00371C1B"/>
    <w:rsid w:val="00385883"/>
    <w:rsid w:val="0039197B"/>
    <w:rsid w:val="00394E59"/>
    <w:rsid w:val="003A2C2E"/>
    <w:rsid w:val="003A3840"/>
    <w:rsid w:val="003A4631"/>
    <w:rsid w:val="003A64DD"/>
    <w:rsid w:val="003B1001"/>
    <w:rsid w:val="003B2381"/>
    <w:rsid w:val="003B36B8"/>
    <w:rsid w:val="003B79FB"/>
    <w:rsid w:val="003C219F"/>
    <w:rsid w:val="003C233B"/>
    <w:rsid w:val="003C5425"/>
    <w:rsid w:val="003D2AB0"/>
    <w:rsid w:val="003D5D75"/>
    <w:rsid w:val="003D68A8"/>
    <w:rsid w:val="003D77FD"/>
    <w:rsid w:val="003E0E78"/>
    <w:rsid w:val="003E10B6"/>
    <w:rsid w:val="003E470B"/>
    <w:rsid w:val="003E6938"/>
    <w:rsid w:val="003F0A2B"/>
    <w:rsid w:val="003F1320"/>
    <w:rsid w:val="003F5293"/>
    <w:rsid w:val="003F5672"/>
    <w:rsid w:val="003F7FD7"/>
    <w:rsid w:val="00405772"/>
    <w:rsid w:val="004069B4"/>
    <w:rsid w:val="00411980"/>
    <w:rsid w:val="004150DE"/>
    <w:rsid w:val="00417082"/>
    <w:rsid w:val="00421FB1"/>
    <w:rsid w:val="00424323"/>
    <w:rsid w:val="0043341D"/>
    <w:rsid w:val="00435EB8"/>
    <w:rsid w:val="004366EB"/>
    <w:rsid w:val="00437499"/>
    <w:rsid w:val="004473E9"/>
    <w:rsid w:val="00454F32"/>
    <w:rsid w:val="004609FC"/>
    <w:rsid w:val="00464F7E"/>
    <w:rsid w:val="0046505B"/>
    <w:rsid w:val="0047024C"/>
    <w:rsid w:val="00475E4B"/>
    <w:rsid w:val="00477E5D"/>
    <w:rsid w:val="00480AA0"/>
    <w:rsid w:val="00480E36"/>
    <w:rsid w:val="004834A9"/>
    <w:rsid w:val="004901E4"/>
    <w:rsid w:val="00492BFF"/>
    <w:rsid w:val="00493B0B"/>
    <w:rsid w:val="00493BF0"/>
    <w:rsid w:val="004A67F9"/>
    <w:rsid w:val="004A72BD"/>
    <w:rsid w:val="004B2C6E"/>
    <w:rsid w:val="004B3CC4"/>
    <w:rsid w:val="004B54A3"/>
    <w:rsid w:val="004B6291"/>
    <w:rsid w:val="004B788C"/>
    <w:rsid w:val="004B7942"/>
    <w:rsid w:val="004C0473"/>
    <w:rsid w:val="004C49A3"/>
    <w:rsid w:val="004C5997"/>
    <w:rsid w:val="004D0208"/>
    <w:rsid w:val="004D25E1"/>
    <w:rsid w:val="004D409E"/>
    <w:rsid w:val="004D4A03"/>
    <w:rsid w:val="004E11AD"/>
    <w:rsid w:val="004E3074"/>
    <w:rsid w:val="004E40DE"/>
    <w:rsid w:val="004E536A"/>
    <w:rsid w:val="004F0DBA"/>
    <w:rsid w:val="004F12F6"/>
    <w:rsid w:val="004F3D0E"/>
    <w:rsid w:val="004F3DD5"/>
    <w:rsid w:val="00500081"/>
    <w:rsid w:val="00500210"/>
    <w:rsid w:val="005003FD"/>
    <w:rsid w:val="00501E83"/>
    <w:rsid w:val="00502224"/>
    <w:rsid w:val="005037DE"/>
    <w:rsid w:val="00505447"/>
    <w:rsid w:val="00510511"/>
    <w:rsid w:val="005169A5"/>
    <w:rsid w:val="00522C6E"/>
    <w:rsid w:val="00523203"/>
    <w:rsid w:val="00523CB8"/>
    <w:rsid w:val="00526874"/>
    <w:rsid w:val="00526E05"/>
    <w:rsid w:val="00527B57"/>
    <w:rsid w:val="00530B0D"/>
    <w:rsid w:val="00533E1B"/>
    <w:rsid w:val="00535C7F"/>
    <w:rsid w:val="00536D9C"/>
    <w:rsid w:val="005373A0"/>
    <w:rsid w:val="005375AC"/>
    <w:rsid w:val="00552B42"/>
    <w:rsid w:val="00553015"/>
    <w:rsid w:val="005548D1"/>
    <w:rsid w:val="005549B3"/>
    <w:rsid w:val="00564762"/>
    <w:rsid w:val="00572DD6"/>
    <w:rsid w:val="005757DE"/>
    <w:rsid w:val="005802D5"/>
    <w:rsid w:val="005868DE"/>
    <w:rsid w:val="0059129C"/>
    <w:rsid w:val="00595909"/>
    <w:rsid w:val="00596513"/>
    <w:rsid w:val="0059686A"/>
    <w:rsid w:val="005A5DC5"/>
    <w:rsid w:val="005A61D4"/>
    <w:rsid w:val="005B3E77"/>
    <w:rsid w:val="005B788A"/>
    <w:rsid w:val="005C0059"/>
    <w:rsid w:val="005C010A"/>
    <w:rsid w:val="005C0EF7"/>
    <w:rsid w:val="005C1265"/>
    <w:rsid w:val="005C12FC"/>
    <w:rsid w:val="005C1865"/>
    <w:rsid w:val="005C3B2F"/>
    <w:rsid w:val="005C4B04"/>
    <w:rsid w:val="005C547C"/>
    <w:rsid w:val="005C5B90"/>
    <w:rsid w:val="005C607D"/>
    <w:rsid w:val="005D438F"/>
    <w:rsid w:val="005D693E"/>
    <w:rsid w:val="005D6B6E"/>
    <w:rsid w:val="005E2D51"/>
    <w:rsid w:val="005E2E4A"/>
    <w:rsid w:val="005E4AB0"/>
    <w:rsid w:val="005E4BEB"/>
    <w:rsid w:val="005F3D70"/>
    <w:rsid w:val="005F4ED6"/>
    <w:rsid w:val="005F4FA2"/>
    <w:rsid w:val="005F7220"/>
    <w:rsid w:val="00601DA9"/>
    <w:rsid w:val="006067DF"/>
    <w:rsid w:val="0061145A"/>
    <w:rsid w:val="00617365"/>
    <w:rsid w:val="00627EC3"/>
    <w:rsid w:val="0063356F"/>
    <w:rsid w:val="0063375A"/>
    <w:rsid w:val="00636F4E"/>
    <w:rsid w:val="00641107"/>
    <w:rsid w:val="00642588"/>
    <w:rsid w:val="00642A45"/>
    <w:rsid w:val="00644321"/>
    <w:rsid w:val="00647FE0"/>
    <w:rsid w:val="00650369"/>
    <w:rsid w:val="00650BB9"/>
    <w:rsid w:val="006520F4"/>
    <w:rsid w:val="00654970"/>
    <w:rsid w:val="0065738F"/>
    <w:rsid w:val="00661E4F"/>
    <w:rsid w:val="0066338E"/>
    <w:rsid w:val="00671ADD"/>
    <w:rsid w:val="00672174"/>
    <w:rsid w:val="00674B55"/>
    <w:rsid w:val="006846FB"/>
    <w:rsid w:val="006859D9"/>
    <w:rsid w:val="00685C4A"/>
    <w:rsid w:val="00690609"/>
    <w:rsid w:val="0069250B"/>
    <w:rsid w:val="006931CB"/>
    <w:rsid w:val="006945A6"/>
    <w:rsid w:val="0069469D"/>
    <w:rsid w:val="006950C8"/>
    <w:rsid w:val="0069665E"/>
    <w:rsid w:val="00696F8F"/>
    <w:rsid w:val="006A14D1"/>
    <w:rsid w:val="006A357E"/>
    <w:rsid w:val="006B06C5"/>
    <w:rsid w:val="006B1407"/>
    <w:rsid w:val="006C0401"/>
    <w:rsid w:val="006C3AAB"/>
    <w:rsid w:val="006C7870"/>
    <w:rsid w:val="006D0017"/>
    <w:rsid w:val="006D25E9"/>
    <w:rsid w:val="006D4B98"/>
    <w:rsid w:val="006D512D"/>
    <w:rsid w:val="006E3CF8"/>
    <w:rsid w:val="006E5E2C"/>
    <w:rsid w:val="006F3D62"/>
    <w:rsid w:val="006F5270"/>
    <w:rsid w:val="006F59A3"/>
    <w:rsid w:val="006F62FA"/>
    <w:rsid w:val="006F70F9"/>
    <w:rsid w:val="007109E4"/>
    <w:rsid w:val="00711BAC"/>
    <w:rsid w:val="00711FC9"/>
    <w:rsid w:val="007148AF"/>
    <w:rsid w:val="0071786B"/>
    <w:rsid w:val="00720D58"/>
    <w:rsid w:val="007268E9"/>
    <w:rsid w:val="0073060B"/>
    <w:rsid w:val="00730E6C"/>
    <w:rsid w:val="00731125"/>
    <w:rsid w:val="00733B23"/>
    <w:rsid w:val="007418C7"/>
    <w:rsid w:val="007418E4"/>
    <w:rsid w:val="00751893"/>
    <w:rsid w:val="00752B12"/>
    <w:rsid w:val="00752BA9"/>
    <w:rsid w:val="00754FD9"/>
    <w:rsid w:val="007601C3"/>
    <w:rsid w:val="007606FE"/>
    <w:rsid w:val="00762B59"/>
    <w:rsid w:val="00766B03"/>
    <w:rsid w:val="00773E96"/>
    <w:rsid w:val="00774EDB"/>
    <w:rsid w:val="00776672"/>
    <w:rsid w:val="00777BC8"/>
    <w:rsid w:val="00780E29"/>
    <w:rsid w:val="00782EE2"/>
    <w:rsid w:val="00785857"/>
    <w:rsid w:val="00785E18"/>
    <w:rsid w:val="00792139"/>
    <w:rsid w:val="007933EB"/>
    <w:rsid w:val="007978F7"/>
    <w:rsid w:val="007A556F"/>
    <w:rsid w:val="007A7287"/>
    <w:rsid w:val="007A7F92"/>
    <w:rsid w:val="007B1504"/>
    <w:rsid w:val="007C186A"/>
    <w:rsid w:val="007C1A90"/>
    <w:rsid w:val="007D0D5B"/>
    <w:rsid w:val="007D20B5"/>
    <w:rsid w:val="007E26EF"/>
    <w:rsid w:val="007E3EFB"/>
    <w:rsid w:val="007E4E82"/>
    <w:rsid w:val="007F1748"/>
    <w:rsid w:val="007F56BF"/>
    <w:rsid w:val="008005F7"/>
    <w:rsid w:val="0080643B"/>
    <w:rsid w:val="008077D4"/>
    <w:rsid w:val="00812A29"/>
    <w:rsid w:val="0081683C"/>
    <w:rsid w:val="008172E9"/>
    <w:rsid w:val="00821A96"/>
    <w:rsid w:val="008270D1"/>
    <w:rsid w:val="00833F29"/>
    <w:rsid w:val="00840629"/>
    <w:rsid w:val="00842A68"/>
    <w:rsid w:val="00847D38"/>
    <w:rsid w:val="00852022"/>
    <w:rsid w:val="008541B9"/>
    <w:rsid w:val="00856B4B"/>
    <w:rsid w:val="0086346A"/>
    <w:rsid w:val="00863636"/>
    <w:rsid w:val="00864353"/>
    <w:rsid w:val="00870D5F"/>
    <w:rsid w:val="00872046"/>
    <w:rsid w:val="00873E35"/>
    <w:rsid w:val="00873E81"/>
    <w:rsid w:val="00873F99"/>
    <w:rsid w:val="00881E8C"/>
    <w:rsid w:val="00883441"/>
    <w:rsid w:val="00883915"/>
    <w:rsid w:val="008851E2"/>
    <w:rsid w:val="008859A9"/>
    <w:rsid w:val="008861BF"/>
    <w:rsid w:val="00890484"/>
    <w:rsid w:val="008905E5"/>
    <w:rsid w:val="00891630"/>
    <w:rsid w:val="00891A8C"/>
    <w:rsid w:val="00897F80"/>
    <w:rsid w:val="008A38DC"/>
    <w:rsid w:val="008A4121"/>
    <w:rsid w:val="008A5EDC"/>
    <w:rsid w:val="008B154A"/>
    <w:rsid w:val="008B7FA3"/>
    <w:rsid w:val="008C0D79"/>
    <w:rsid w:val="008C2ED8"/>
    <w:rsid w:val="008C499A"/>
    <w:rsid w:val="008D0AE4"/>
    <w:rsid w:val="008D2DE9"/>
    <w:rsid w:val="008D30AA"/>
    <w:rsid w:val="008D6D48"/>
    <w:rsid w:val="008E0834"/>
    <w:rsid w:val="008E1914"/>
    <w:rsid w:val="008F16E4"/>
    <w:rsid w:val="008F24A6"/>
    <w:rsid w:val="008F255C"/>
    <w:rsid w:val="0091017E"/>
    <w:rsid w:val="00913014"/>
    <w:rsid w:val="00914E8B"/>
    <w:rsid w:val="00915BA8"/>
    <w:rsid w:val="00920ADE"/>
    <w:rsid w:val="0092587C"/>
    <w:rsid w:val="00925D0A"/>
    <w:rsid w:val="009316E5"/>
    <w:rsid w:val="00944B1D"/>
    <w:rsid w:val="009476CC"/>
    <w:rsid w:val="00953D75"/>
    <w:rsid w:val="00957420"/>
    <w:rsid w:val="009609CA"/>
    <w:rsid w:val="00963670"/>
    <w:rsid w:val="00963892"/>
    <w:rsid w:val="00964A5F"/>
    <w:rsid w:val="009662B4"/>
    <w:rsid w:val="00976F08"/>
    <w:rsid w:val="0099061C"/>
    <w:rsid w:val="009A32C0"/>
    <w:rsid w:val="009A48A3"/>
    <w:rsid w:val="009A5718"/>
    <w:rsid w:val="009C3031"/>
    <w:rsid w:val="009C3857"/>
    <w:rsid w:val="009D387F"/>
    <w:rsid w:val="009D7901"/>
    <w:rsid w:val="009E0E19"/>
    <w:rsid w:val="009E3332"/>
    <w:rsid w:val="009E3A21"/>
    <w:rsid w:val="009E5C60"/>
    <w:rsid w:val="009E5F36"/>
    <w:rsid w:val="009E758E"/>
    <w:rsid w:val="009E7750"/>
    <w:rsid w:val="009E7EF6"/>
    <w:rsid w:val="009F10BD"/>
    <w:rsid w:val="009F34FD"/>
    <w:rsid w:val="009F4EE5"/>
    <w:rsid w:val="00A002BC"/>
    <w:rsid w:val="00A01154"/>
    <w:rsid w:val="00A04C4B"/>
    <w:rsid w:val="00A04F3C"/>
    <w:rsid w:val="00A0591A"/>
    <w:rsid w:val="00A1237B"/>
    <w:rsid w:val="00A13776"/>
    <w:rsid w:val="00A13F68"/>
    <w:rsid w:val="00A14A8E"/>
    <w:rsid w:val="00A20876"/>
    <w:rsid w:val="00A20BBD"/>
    <w:rsid w:val="00A21C4C"/>
    <w:rsid w:val="00A21D54"/>
    <w:rsid w:val="00A2587D"/>
    <w:rsid w:val="00A3042A"/>
    <w:rsid w:val="00A30D4C"/>
    <w:rsid w:val="00A31596"/>
    <w:rsid w:val="00A379EE"/>
    <w:rsid w:val="00A51AD1"/>
    <w:rsid w:val="00A55D31"/>
    <w:rsid w:val="00A57AD4"/>
    <w:rsid w:val="00A6083F"/>
    <w:rsid w:val="00A63A47"/>
    <w:rsid w:val="00A643D4"/>
    <w:rsid w:val="00A65D0D"/>
    <w:rsid w:val="00A73B43"/>
    <w:rsid w:val="00A73D74"/>
    <w:rsid w:val="00A74FC1"/>
    <w:rsid w:val="00A76813"/>
    <w:rsid w:val="00A86A1B"/>
    <w:rsid w:val="00A95B98"/>
    <w:rsid w:val="00A96A76"/>
    <w:rsid w:val="00AA0708"/>
    <w:rsid w:val="00AA1889"/>
    <w:rsid w:val="00AA721A"/>
    <w:rsid w:val="00AB16A5"/>
    <w:rsid w:val="00AB4919"/>
    <w:rsid w:val="00AC2F48"/>
    <w:rsid w:val="00AC487F"/>
    <w:rsid w:val="00AD092C"/>
    <w:rsid w:val="00AE5B66"/>
    <w:rsid w:val="00AF3FBF"/>
    <w:rsid w:val="00AF451C"/>
    <w:rsid w:val="00AF5589"/>
    <w:rsid w:val="00AF6C0B"/>
    <w:rsid w:val="00B0105E"/>
    <w:rsid w:val="00B06B41"/>
    <w:rsid w:val="00B07099"/>
    <w:rsid w:val="00B0746B"/>
    <w:rsid w:val="00B14DE3"/>
    <w:rsid w:val="00B170CE"/>
    <w:rsid w:val="00B2507C"/>
    <w:rsid w:val="00B34CE4"/>
    <w:rsid w:val="00B378C0"/>
    <w:rsid w:val="00B50C82"/>
    <w:rsid w:val="00B52190"/>
    <w:rsid w:val="00B53509"/>
    <w:rsid w:val="00B60C35"/>
    <w:rsid w:val="00B60D87"/>
    <w:rsid w:val="00B611A8"/>
    <w:rsid w:val="00B6301A"/>
    <w:rsid w:val="00B673C3"/>
    <w:rsid w:val="00B67B3A"/>
    <w:rsid w:val="00B67DF9"/>
    <w:rsid w:val="00B725E7"/>
    <w:rsid w:val="00B7358B"/>
    <w:rsid w:val="00B74A5E"/>
    <w:rsid w:val="00B7676B"/>
    <w:rsid w:val="00B76B27"/>
    <w:rsid w:val="00B773F5"/>
    <w:rsid w:val="00B809F2"/>
    <w:rsid w:val="00B83323"/>
    <w:rsid w:val="00B83A0C"/>
    <w:rsid w:val="00B85DDB"/>
    <w:rsid w:val="00B87FDF"/>
    <w:rsid w:val="00B90022"/>
    <w:rsid w:val="00B927E2"/>
    <w:rsid w:val="00B94EB4"/>
    <w:rsid w:val="00BA52C9"/>
    <w:rsid w:val="00BB0970"/>
    <w:rsid w:val="00BB6199"/>
    <w:rsid w:val="00BC4B07"/>
    <w:rsid w:val="00BC5E12"/>
    <w:rsid w:val="00BD09C5"/>
    <w:rsid w:val="00BD17C5"/>
    <w:rsid w:val="00BD205E"/>
    <w:rsid w:val="00BD2B9B"/>
    <w:rsid w:val="00BE1CC4"/>
    <w:rsid w:val="00BE2EF2"/>
    <w:rsid w:val="00BF2EC2"/>
    <w:rsid w:val="00BF3877"/>
    <w:rsid w:val="00BF4565"/>
    <w:rsid w:val="00C010FF"/>
    <w:rsid w:val="00C0194C"/>
    <w:rsid w:val="00C049B8"/>
    <w:rsid w:val="00C0527B"/>
    <w:rsid w:val="00C073BA"/>
    <w:rsid w:val="00C10D48"/>
    <w:rsid w:val="00C11303"/>
    <w:rsid w:val="00C129A7"/>
    <w:rsid w:val="00C15EF0"/>
    <w:rsid w:val="00C242A0"/>
    <w:rsid w:val="00C252B5"/>
    <w:rsid w:val="00C2654A"/>
    <w:rsid w:val="00C26968"/>
    <w:rsid w:val="00C30D96"/>
    <w:rsid w:val="00C351A3"/>
    <w:rsid w:val="00C3704A"/>
    <w:rsid w:val="00C43672"/>
    <w:rsid w:val="00C465DC"/>
    <w:rsid w:val="00C5001C"/>
    <w:rsid w:val="00C509B1"/>
    <w:rsid w:val="00C51FFA"/>
    <w:rsid w:val="00C61569"/>
    <w:rsid w:val="00C62AD8"/>
    <w:rsid w:val="00C6547E"/>
    <w:rsid w:val="00C65B0F"/>
    <w:rsid w:val="00C702C7"/>
    <w:rsid w:val="00C707E3"/>
    <w:rsid w:val="00C71400"/>
    <w:rsid w:val="00C80BB9"/>
    <w:rsid w:val="00C82CC2"/>
    <w:rsid w:val="00C85597"/>
    <w:rsid w:val="00C862A0"/>
    <w:rsid w:val="00C86700"/>
    <w:rsid w:val="00C877D6"/>
    <w:rsid w:val="00C9244F"/>
    <w:rsid w:val="00C93DE2"/>
    <w:rsid w:val="00C96745"/>
    <w:rsid w:val="00C9776B"/>
    <w:rsid w:val="00CA1511"/>
    <w:rsid w:val="00CA1577"/>
    <w:rsid w:val="00CA2192"/>
    <w:rsid w:val="00CA2B65"/>
    <w:rsid w:val="00CA4DCB"/>
    <w:rsid w:val="00CA608B"/>
    <w:rsid w:val="00CA65BA"/>
    <w:rsid w:val="00CB0075"/>
    <w:rsid w:val="00CB112C"/>
    <w:rsid w:val="00CC014F"/>
    <w:rsid w:val="00CC349C"/>
    <w:rsid w:val="00CC3C53"/>
    <w:rsid w:val="00CC50B9"/>
    <w:rsid w:val="00CC548B"/>
    <w:rsid w:val="00CD1EDB"/>
    <w:rsid w:val="00CD293C"/>
    <w:rsid w:val="00CD2B38"/>
    <w:rsid w:val="00CD5B32"/>
    <w:rsid w:val="00CE22E7"/>
    <w:rsid w:val="00CE3030"/>
    <w:rsid w:val="00CE3840"/>
    <w:rsid w:val="00CE4700"/>
    <w:rsid w:val="00CE77B9"/>
    <w:rsid w:val="00CF0768"/>
    <w:rsid w:val="00CF095F"/>
    <w:rsid w:val="00CF63BD"/>
    <w:rsid w:val="00D10E14"/>
    <w:rsid w:val="00D11A27"/>
    <w:rsid w:val="00D11C02"/>
    <w:rsid w:val="00D157AF"/>
    <w:rsid w:val="00D15B99"/>
    <w:rsid w:val="00D16D89"/>
    <w:rsid w:val="00D226B7"/>
    <w:rsid w:val="00D302C8"/>
    <w:rsid w:val="00D3061E"/>
    <w:rsid w:val="00D3139D"/>
    <w:rsid w:val="00D342F1"/>
    <w:rsid w:val="00D34C1B"/>
    <w:rsid w:val="00D37706"/>
    <w:rsid w:val="00D37DD9"/>
    <w:rsid w:val="00D4060A"/>
    <w:rsid w:val="00D5058C"/>
    <w:rsid w:val="00D5233A"/>
    <w:rsid w:val="00D6163A"/>
    <w:rsid w:val="00D67648"/>
    <w:rsid w:val="00D7020C"/>
    <w:rsid w:val="00D7542C"/>
    <w:rsid w:val="00D75585"/>
    <w:rsid w:val="00D80F1E"/>
    <w:rsid w:val="00D81A32"/>
    <w:rsid w:val="00D81BA3"/>
    <w:rsid w:val="00D979AF"/>
    <w:rsid w:val="00DA29B6"/>
    <w:rsid w:val="00DA3D08"/>
    <w:rsid w:val="00DB3FC0"/>
    <w:rsid w:val="00DB66D4"/>
    <w:rsid w:val="00DB69EC"/>
    <w:rsid w:val="00DC4EE8"/>
    <w:rsid w:val="00DC6BA9"/>
    <w:rsid w:val="00DC760C"/>
    <w:rsid w:val="00DD0325"/>
    <w:rsid w:val="00DD129C"/>
    <w:rsid w:val="00DD6F6F"/>
    <w:rsid w:val="00DD720B"/>
    <w:rsid w:val="00DD7701"/>
    <w:rsid w:val="00DE1FB5"/>
    <w:rsid w:val="00DE202C"/>
    <w:rsid w:val="00DE37CB"/>
    <w:rsid w:val="00DF3514"/>
    <w:rsid w:val="00DF651B"/>
    <w:rsid w:val="00DF7A47"/>
    <w:rsid w:val="00DF7E74"/>
    <w:rsid w:val="00E015E7"/>
    <w:rsid w:val="00E047AB"/>
    <w:rsid w:val="00E0659B"/>
    <w:rsid w:val="00E14AFC"/>
    <w:rsid w:val="00E25CDF"/>
    <w:rsid w:val="00E265C7"/>
    <w:rsid w:val="00E31341"/>
    <w:rsid w:val="00E3628C"/>
    <w:rsid w:val="00E4001C"/>
    <w:rsid w:val="00E41C6A"/>
    <w:rsid w:val="00E43E81"/>
    <w:rsid w:val="00E44D2D"/>
    <w:rsid w:val="00E46B4A"/>
    <w:rsid w:val="00E55B26"/>
    <w:rsid w:val="00E56CC4"/>
    <w:rsid w:val="00E64BC7"/>
    <w:rsid w:val="00E67972"/>
    <w:rsid w:val="00E70C25"/>
    <w:rsid w:val="00E71F47"/>
    <w:rsid w:val="00E738DD"/>
    <w:rsid w:val="00E73EE0"/>
    <w:rsid w:val="00E7471B"/>
    <w:rsid w:val="00E845B6"/>
    <w:rsid w:val="00EA06B3"/>
    <w:rsid w:val="00EA10F7"/>
    <w:rsid w:val="00EA3879"/>
    <w:rsid w:val="00EA7331"/>
    <w:rsid w:val="00EB06C9"/>
    <w:rsid w:val="00EC2968"/>
    <w:rsid w:val="00ED0049"/>
    <w:rsid w:val="00EE272F"/>
    <w:rsid w:val="00EE417B"/>
    <w:rsid w:val="00EE79E7"/>
    <w:rsid w:val="00F02392"/>
    <w:rsid w:val="00F07C88"/>
    <w:rsid w:val="00F16B8B"/>
    <w:rsid w:val="00F17525"/>
    <w:rsid w:val="00F23609"/>
    <w:rsid w:val="00F34EF7"/>
    <w:rsid w:val="00F36F1C"/>
    <w:rsid w:val="00F37C4E"/>
    <w:rsid w:val="00F41B5D"/>
    <w:rsid w:val="00F42CF6"/>
    <w:rsid w:val="00F509F9"/>
    <w:rsid w:val="00F52508"/>
    <w:rsid w:val="00F5380E"/>
    <w:rsid w:val="00F5395D"/>
    <w:rsid w:val="00F60BED"/>
    <w:rsid w:val="00F61DCC"/>
    <w:rsid w:val="00F623A3"/>
    <w:rsid w:val="00F6757B"/>
    <w:rsid w:val="00F74D87"/>
    <w:rsid w:val="00F75850"/>
    <w:rsid w:val="00F75C11"/>
    <w:rsid w:val="00F75C85"/>
    <w:rsid w:val="00F83D30"/>
    <w:rsid w:val="00F84BF2"/>
    <w:rsid w:val="00F94534"/>
    <w:rsid w:val="00FA48E7"/>
    <w:rsid w:val="00FB1925"/>
    <w:rsid w:val="00FB20F4"/>
    <w:rsid w:val="00FB3D52"/>
    <w:rsid w:val="00FC12A0"/>
    <w:rsid w:val="00FC1ADA"/>
    <w:rsid w:val="00FC2837"/>
    <w:rsid w:val="00FC294D"/>
    <w:rsid w:val="00FC5439"/>
    <w:rsid w:val="00FD1531"/>
    <w:rsid w:val="00FD40D8"/>
    <w:rsid w:val="00FD4373"/>
    <w:rsid w:val="00FD4BF9"/>
    <w:rsid w:val="00FE0132"/>
    <w:rsid w:val="00FF146E"/>
    <w:rsid w:val="00FF37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5:chartTrackingRefBased/>
  <w15:docId w15:val="{13EA1162-A46B-0B4C-B32A-AFFFD909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2"/>
    <w:lsdException w:name="No Spacing" w:uiPriority="63"/>
    <w:lsdException w:name="Light Shading" w:uiPriority="64"/>
    <w:lsdException w:name="Light List" w:uiPriority="65"/>
    <w:lsdException w:name="Light Grid"/>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66"/>
    <w:lsdException w:name="List Paragraph" w:uiPriority="67"/>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uiPriority="63"/>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uiPriority="70"/>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F57"/>
    <w:pPr>
      <w:tabs>
        <w:tab w:val="left" w:pos="1440"/>
        <w:tab w:val="center" w:pos="4320"/>
        <w:tab w:val="right" w:pos="9072"/>
      </w:tabs>
      <w:snapToGrid w:val="0"/>
    </w:pPr>
    <w:rPr>
      <w:sz w:val="28"/>
      <w:lang w:val="en-US"/>
    </w:rPr>
  </w:style>
  <w:style w:type="paragraph" w:styleId="Heading1">
    <w:name w:val="heading 1"/>
    <w:basedOn w:val="Normal"/>
    <w:next w:val="Normal"/>
    <w:qFormat/>
    <w:rsid w:val="00252F57"/>
    <w:pPr>
      <w:keepNext/>
      <w:tabs>
        <w:tab w:val="clear" w:pos="1440"/>
        <w:tab w:val="clear" w:pos="4320"/>
        <w:tab w:val="clear" w:pos="9072"/>
      </w:tabs>
      <w:snapToGrid/>
      <w:spacing w:line="480" w:lineRule="auto"/>
      <w:jc w:val="both"/>
      <w:outlineLvl w:val="0"/>
    </w:pPr>
    <w:rPr>
      <w:rFonts w:eastAsia="Times New Roman"/>
      <w:b/>
      <w:bCs/>
      <w:sz w:val="24"/>
      <w:szCs w:val="24"/>
      <w:u w:val="single"/>
      <w:lang w:eastAsia="en-US"/>
    </w:rPr>
  </w:style>
  <w:style w:type="paragraph" w:styleId="Heading2">
    <w:name w:val="heading 2"/>
    <w:basedOn w:val="Normal"/>
    <w:next w:val="Normal"/>
    <w:qFormat/>
    <w:rsid w:val="00252F57"/>
    <w:pPr>
      <w:keepNext/>
      <w:snapToGrid/>
      <w:outlineLvl w:val="1"/>
    </w:pPr>
    <w:rPr>
      <w:b/>
      <w:bCs/>
      <w:sz w:val="20"/>
      <w:szCs w:val="24"/>
    </w:rPr>
  </w:style>
  <w:style w:type="paragraph" w:styleId="Heading3">
    <w:name w:val="heading 3"/>
    <w:basedOn w:val="Normal"/>
    <w:next w:val="Normal"/>
    <w:qFormat/>
    <w:rsid w:val="00252F57"/>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52F57"/>
    <w:pPr>
      <w:tabs>
        <w:tab w:val="center" w:pos="4153"/>
        <w:tab w:val="right" w:pos="8306"/>
      </w:tabs>
      <w:jc w:val="center"/>
    </w:pPr>
    <w:rPr>
      <w:sz w:val="18"/>
    </w:rPr>
  </w:style>
  <w:style w:type="paragraph" w:customStyle="1" w:styleId="altd">
    <w:name w:val="altd"/>
    <w:basedOn w:val="Normal"/>
    <w:rsid w:val="00252F5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252F57"/>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252F57"/>
    <w:rPr>
      <w:b w:val="0"/>
    </w:rPr>
  </w:style>
  <w:style w:type="paragraph" w:customStyle="1" w:styleId="normal3">
    <w:name w:val="normal3"/>
    <w:basedOn w:val="Normal"/>
    <w:rsid w:val="00252F5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252F57"/>
    <w:pPr>
      <w:spacing w:line="240" w:lineRule="auto"/>
      <w:jc w:val="right"/>
    </w:pPr>
    <w:rPr>
      <w:b w:val="0"/>
    </w:rPr>
  </w:style>
  <w:style w:type="paragraph" w:styleId="Footer">
    <w:name w:val="footer"/>
    <w:basedOn w:val="Normal"/>
    <w:semiHidden/>
    <w:rsid w:val="00252F57"/>
    <w:pPr>
      <w:tabs>
        <w:tab w:val="center" w:pos="4153"/>
        <w:tab w:val="right" w:pos="8306"/>
      </w:tabs>
    </w:pPr>
    <w:rPr>
      <w:sz w:val="20"/>
    </w:rPr>
  </w:style>
  <w:style w:type="character" w:styleId="PageNumber">
    <w:name w:val="page number"/>
    <w:basedOn w:val="DefaultParagraphFont"/>
    <w:semiHidden/>
    <w:rsid w:val="00252F57"/>
  </w:style>
  <w:style w:type="paragraph" w:customStyle="1" w:styleId="Draft">
    <w:name w:val="Draft"/>
    <w:basedOn w:val="Normal"/>
    <w:rsid w:val="00252F57"/>
    <w:pPr>
      <w:spacing w:line="600" w:lineRule="exact"/>
    </w:pPr>
  </w:style>
  <w:style w:type="paragraph" w:customStyle="1" w:styleId="Final">
    <w:name w:val="Final"/>
    <w:basedOn w:val="Draft"/>
    <w:rsid w:val="00252F57"/>
    <w:pPr>
      <w:spacing w:line="360" w:lineRule="auto"/>
    </w:pPr>
  </w:style>
  <w:style w:type="paragraph" w:customStyle="1" w:styleId="Quotation">
    <w:name w:val="Quotation"/>
    <w:basedOn w:val="Normal"/>
    <w:rsid w:val="00252F57"/>
    <w:pPr>
      <w:tabs>
        <w:tab w:val="left" w:pos="1872"/>
        <w:tab w:val="left" w:pos="2304"/>
      </w:tabs>
      <w:spacing w:before="240"/>
      <w:ind w:left="1440" w:right="720"/>
    </w:pPr>
    <w:rPr>
      <w:kern w:val="2"/>
      <w:sz w:val="24"/>
    </w:rPr>
  </w:style>
  <w:style w:type="paragraph" w:customStyle="1" w:styleId="Hanging">
    <w:name w:val="Hanging"/>
    <w:basedOn w:val="Normal"/>
    <w:rsid w:val="00252F57"/>
    <w:pPr>
      <w:snapToGrid/>
      <w:spacing w:before="120" w:line="440" w:lineRule="exact"/>
      <w:ind w:left="1440" w:hanging="720"/>
    </w:pPr>
    <w:rPr>
      <w:kern w:val="2"/>
    </w:rPr>
  </w:style>
  <w:style w:type="paragraph" w:customStyle="1" w:styleId="hspace">
    <w:name w:val="hspace"/>
    <w:basedOn w:val="Normal"/>
    <w:rsid w:val="00252F57"/>
    <w:pPr>
      <w:spacing w:line="200" w:lineRule="exact"/>
    </w:pPr>
  </w:style>
  <w:style w:type="paragraph" w:styleId="EnvelopeReturn">
    <w:name w:val="envelope return"/>
    <w:basedOn w:val="Normal"/>
    <w:semiHidden/>
    <w:rsid w:val="00252F57"/>
    <w:rPr>
      <w:rFonts w:eastAsia="MingLiU"/>
    </w:rPr>
  </w:style>
  <w:style w:type="paragraph" w:customStyle="1" w:styleId="Heading">
    <w:name w:val="Heading"/>
    <w:basedOn w:val="Normal"/>
    <w:rsid w:val="00252F57"/>
    <w:pPr>
      <w:spacing w:line="360" w:lineRule="auto"/>
    </w:pPr>
  </w:style>
  <w:style w:type="paragraph" w:customStyle="1" w:styleId="Sub-hanging">
    <w:name w:val="Sub-hanging"/>
    <w:basedOn w:val="Normal"/>
    <w:rsid w:val="00252F57"/>
    <w:pPr>
      <w:spacing w:before="240" w:line="440" w:lineRule="exact"/>
      <w:ind w:left="2160" w:hanging="720"/>
    </w:pPr>
    <w:rPr>
      <w:rFonts w:eastAsia="MingLiU"/>
    </w:rPr>
  </w:style>
  <w:style w:type="paragraph" w:customStyle="1" w:styleId="Indent">
    <w:name w:val="Indent"/>
    <w:basedOn w:val="Normal"/>
    <w:rsid w:val="00252F57"/>
    <w:pPr>
      <w:tabs>
        <w:tab w:val="left" w:pos="2016"/>
      </w:tabs>
      <w:spacing w:before="240"/>
      <w:ind w:left="1440" w:right="576"/>
    </w:pPr>
    <w:rPr>
      <w:rFonts w:eastAsia="MingLiU"/>
    </w:rPr>
  </w:style>
  <w:style w:type="paragraph" w:customStyle="1" w:styleId="Normal10">
    <w:name w:val="Normal1"/>
    <w:basedOn w:val="Normal"/>
    <w:rsid w:val="00252F57"/>
    <w:pPr>
      <w:tabs>
        <w:tab w:val="clear" w:pos="9072"/>
        <w:tab w:val="right" w:pos="8928"/>
      </w:tabs>
      <w:adjustRightInd w:val="0"/>
      <w:textAlignment w:val="baseline"/>
    </w:pPr>
    <w:rPr>
      <w:rFonts w:eastAsia="華康細明體"/>
      <w:lang w:val="en-GB"/>
    </w:rPr>
  </w:style>
  <w:style w:type="paragraph" w:customStyle="1" w:styleId="Normal40">
    <w:name w:val="Normal4"/>
    <w:basedOn w:val="Normal"/>
    <w:rsid w:val="00252F57"/>
    <w:pPr>
      <w:tabs>
        <w:tab w:val="clear" w:pos="9072"/>
        <w:tab w:val="right" w:pos="8928"/>
      </w:tabs>
      <w:adjustRightInd w:val="0"/>
      <w:spacing w:line="160" w:lineRule="exact"/>
      <w:textAlignment w:val="baseline"/>
    </w:pPr>
    <w:rPr>
      <w:rFonts w:eastAsia="PMingLiU"/>
    </w:rPr>
  </w:style>
  <w:style w:type="paragraph" w:customStyle="1" w:styleId="Stone">
    <w:name w:val="Stone"/>
    <w:basedOn w:val="Normal"/>
    <w:rsid w:val="00252F57"/>
    <w:pPr>
      <w:spacing w:line="500" w:lineRule="exact"/>
    </w:pPr>
    <w:rPr>
      <w:rFonts w:eastAsia="MingLiU"/>
    </w:rPr>
  </w:style>
  <w:style w:type="paragraph" w:styleId="BodyTextIndent">
    <w:name w:val="Body Text Indent"/>
    <w:basedOn w:val="Normal"/>
    <w:semiHidden/>
    <w:rsid w:val="00252F57"/>
    <w:pPr>
      <w:tabs>
        <w:tab w:val="clear" w:pos="1440"/>
        <w:tab w:val="left" w:pos="1425"/>
      </w:tabs>
      <w:ind w:left="280" w:hanging="280"/>
      <w:jc w:val="both"/>
    </w:pPr>
  </w:style>
  <w:style w:type="paragraph" w:customStyle="1" w:styleId="1Final">
    <w:name w:val="1.Final"/>
    <w:basedOn w:val="Normal"/>
    <w:autoRedefine/>
    <w:rsid w:val="00252F57"/>
    <w:pPr>
      <w:numPr>
        <w:numId w:val="23"/>
      </w:numPr>
      <w:spacing w:after="480" w:line="360" w:lineRule="auto"/>
      <w:ind w:left="0" w:firstLine="0"/>
    </w:pPr>
  </w:style>
  <w:style w:type="paragraph" w:styleId="FootnoteText">
    <w:name w:val="footnote text"/>
    <w:basedOn w:val="Normal"/>
    <w:semiHidden/>
    <w:rsid w:val="00252F57"/>
    <w:pPr>
      <w:tabs>
        <w:tab w:val="clear" w:pos="1440"/>
        <w:tab w:val="clear" w:pos="4320"/>
        <w:tab w:val="clear" w:pos="9072"/>
      </w:tabs>
      <w:snapToGrid/>
    </w:pPr>
    <w:rPr>
      <w:rFonts w:eastAsia="Times New Roman"/>
      <w:sz w:val="20"/>
      <w:lang w:eastAsia="en-US"/>
    </w:rPr>
  </w:style>
  <w:style w:type="character" w:styleId="FootnoteReference">
    <w:name w:val="footnote reference"/>
    <w:semiHidden/>
    <w:rsid w:val="00252F57"/>
    <w:rPr>
      <w:vertAlign w:val="superscript"/>
    </w:rPr>
  </w:style>
  <w:style w:type="paragraph" w:styleId="BalloonText">
    <w:name w:val="Balloon Text"/>
    <w:basedOn w:val="Normal"/>
    <w:semiHidden/>
    <w:unhideWhenUsed/>
    <w:rsid w:val="00252F57"/>
    <w:rPr>
      <w:rFonts w:ascii="Tahoma" w:hAnsi="Tahoma" w:cs="Tahoma"/>
      <w:sz w:val="16"/>
      <w:szCs w:val="16"/>
    </w:rPr>
  </w:style>
  <w:style w:type="character" w:customStyle="1" w:styleId="BalloonTextChar">
    <w:name w:val="Balloon Text Char"/>
    <w:semiHidden/>
    <w:rsid w:val="00252F57"/>
    <w:rPr>
      <w:rFonts w:ascii="Tahoma" w:hAnsi="Tahoma" w:cs="Tahoma"/>
      <w:sz w:val="16"/>
      <w:szCs w:val="16"/>
    </w:rPr>
  </w:style>
  <w:style w:type="paragraph" w:styleId="BodyTextIndent2">
    <w:name w:val="Body Text Indent 2"/>
    <w:basedOn w:val="Normal"/>
    <w:semiHidden/>
    <w:rsid w:val="00252F57"/>
    <w:pPr>
      <w:tabs>
        <w:tab w:val="clear" w:pos="1440"/>
        <w:tab w:val="left" w:pos="2380"/>
      </w:tabs>
      <w:spacing w:line="360" w:lineRule="auto"/>
      <w:ind w:left="2380"/>
    </w:pPr>
    <w:rPr>
      <w:rFonts w:ascii="MingLiU" w:eastAsia="MingLiU" w:hAnsi="MingLiU"/>
      <w:spacing w:val="20"/>
      <w:sz w:val="22"/>
      <w:lang w:eastAsia="zh-TW"/>
    </w:rPr>
  </w:style>
  <w:style w:type="paragraph" w:styleId="ListParagraph">
    <w:name w:val="List Paragraph"/>
    <w:basedOn w:val="Normal"/>
    <w:qFormat/>
    <w:rsid w:val="00252F57"/>
    <w:pPr>
      <w:ind w:left="720"/>
    </w:pPr>
  </w:style>
  <w:style w:type="table" w:styleId="TableGrid">
    <w:name w:val="Table Grid"/>
    <w:basedOn w:val="TableNormal"/>
    <w:uiPriority w:val="59"/>
    <w:rsid w:val="00964A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uiPriority w:val="99"/>
    <w:rsid w:val="009E3A21"/>
    <w:pPr>
      <w:widowControl w:val="0"/>
      <w:autoSpaceDE w:val="0"/>
      <w:autoSpaceDN w:val="0"/>
      <w:adjustRightInd w:val="0"/>
      <w:ind w:left="720"/>
      <w:jc w:val="both"/>
    </w:pPr>
    <w:rPr>
      <w:sz w:val="24"/>
      <w:szCs w:val="24"/>
      <w:lang w:val="en-US"/>
    </w:rPr>
  </w:style>
  <w:style w:type="paragraph" w:customStyle="1" w:styleId="Style1">
    <w:name w:val="Style1"/>
    <w:basedOn w:val="Normal"/>
    <w:rsid w:val="000A6F81"/>
    <w:pPr>
      <w:numPr>
        <w:numId w:val="45"/>
      </w:numPr>
      <w:tabs>
        <w:tab w:val="clear" w:pos="1440"/>
        <w:tab w:val="clear" w:pos="4320"/>
        <w:tab w:val="clear" w:pos="9072"/>
        <w:tab w:val="left" w:pos="1361"/>
      </w:tabs>
      <w:topLinePunct/>
      <w:autoSpaceDE w:val="0"/>
      <w:autoSpaceDN w:val="0"/>
      <w:snapToGrid/>
      <w:spacing w:line="480" w:lineRule="auto"/>
      <w:jc w:val="both"/>
    </w:pPr>
    <w:rPr>
      <w:rFonts w:eastAsia="MingLiU"/>
      <w:spacing w:val="20"/>
      <w:kern w:val="28"/>
      <w:position w:val="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8B42F-9501-49E2-AFF4-4CF65DAC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dc:creator>
  <cp:keywords/>
  <cp:lastModifiedBy>Adrien Kwong</cp:lastModifiedBy>
  <cp:revision>2</cp:revision>
  <cp:lastPrinted>2013-05-07T07:56:00Z</cp:lastPrinted>
  <dcterms:created xsi:type="dcterms:W3CDTF">2023-10-14T01:12:00Z</dcterms:created>
  <dcterms:modified xsi:type="dcterms:W3CDTF">2023-10-14T01:12:00Z</dcterms:modified>
</cp:coreProperties>
</file>