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5A7" w:rsidRDefault="008135A7">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835</w:t>
      </w:r>
      <w:r>
        <w:rPr>
          <w:rFonts w:hint="eastAsia"/>
          <w:b w:val="0"/>
          <w:sz w:val="28"/>
        </w:rPr>
        <w:t>/200</w:t>
      </w:r>
      <w:r>
        <w:rPr>
          <w:b w:val="0"/>
          <w:sz w:val="28"/>
        </w:rPr>
        <w:t>5</w:t>
      </w:r>
    </w:p>
    <w:p w:rsidR="008135A7" w:rsidRDefault="008135A7">
      <w:pPr>
        <w:pStyle w:val="normal3"/>
        <w:tabs>
          <w:tab w:val="clear" w:pos="4320"/>
          <w:tab w:val="clear" w:pos="4500"/>
          <w:tab w:val="clear" w:pos="9000"/>
          <w:tab w:val="clear" w:pos="9072"/>
        </w:tabs>
        <w:overflowPunct/>
        <w:autoSpaceDE/>
        <w:autoSpaceDN/>
        <w:spacing w:line="240" w:lineRule="auto"/>
        <w:rPr>
          <w:rFonts w:eastAsia="SimSun"/>
          <w:lang w:val="en-US"/>
        </w:rPr>
      </w:pPr>
    </w:p>
    <w:p w:rsidR="008135A7" w:rsidRDefault="008135A7">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8135A7" w:rsidRDefault="008135A7">
      <w:pPr>
        <w:tabs>
          <w:tab w:val="clear" w:pos="4320"/>
          <w:tab w:val="clear" w:pos="9072"/>
        </w:tabs>
        <w:adjustRightInd w:val="0"/>
        <w:spacing w:line="360" w:lineRule="auto"/>
        <w:jc w:val="center"/>
      </w:pPr>
    </w:p>
    <w:p w:rsidR="008135A7" w:rsidRDefault="008135A7">
      <w:pPr>
        <w:tabs>
          <w:tab w:val="clear" w:pos="4320"/>
          <w:tab w:val="clear" w:pos="9072"/>
        </w:tabs>
        <w:adjustRightInd w:val="0"/>
        <w:spacing w:line="360" w:lineRule="auto"/>
        <w:jc w:val="center"/>
        <w:rPr>
          <w:rFonts w:hint="eastAsia"/>
          <w:b/>
          <w:bCs/>
        </w:rPr>
      </w:pPr>
      <w:r>
        <w:rPr>
          <w:rFonts w:hint="eastAsia"/>
          <w:b/>
          <w:bCs/>
        </w:rPr>
        <w:t>IN THE DISTRICT COURT OF THE</w:t>
      </w:r>
    </w:p>
    <w:p w:rsidR="008135A7" w:rsidRDefault="008135A7">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8135A7" w:rsidRDefault="008135A7">
      <w:pPr>
        <w:tabs>
          <w:tab w:val="clear" w:pos="4320"/>
          <w:tab w:val="clear" w:pos="9072"/>
        </w:tabs>
        <w:adjustRightInd w:val="0"/>
        <w:spacing w:line="360" w:lineRule="auto"/>
        <w:jc w:val="center"/>
      </w:pPr>
      <w:r>
        <w:t>PERSONAL INJURIES ACTION NO</w:t>
      </w:r>
      <w:r>
        <w:rPr>
          <w:rFonts w:hint="eastAsia"/>
        </w:rPr>
        <w:t>.</w:t>
      </w:r>
      <w:r>
        <w:t xml:space="preserve"> 835</w:t>
      </w:r>
      <w:r>
        <w:rPr>
          <w:rFonts w:hint="eastAsia"/>
        </w:rPr>
        <w:t xml:space="preserve"> OF 200</w:t>
      </w:r>
      <w:r>
        <w:t>5</w:t>
      </w:r>
    </w:p>
    <w:p w:rsidR="008135A7" w:rsidRDefault="008135A7">
      <w:pPr>
        <w:tabs>
          <w:tab w:val="clear" w:pos="4320"/>
          <w:tab w:val="clear" w:pos="9072"/>
        </w:tabs>
        <w:adjustRightInd w:val="0"/>
        <w:spacing w:line="360" w:lineRule="auto"/>
        <w:jc w:val="center"/>
        <w:rPr>
          <w:rFonts w:hint="eastAsia"/>
        </w:rPr>
      </w:pPr>
      <w:r>
        <w:rPr>
          <w:rFonts w:hint="eastAsia"/>
        </w:rPr>
        <w:t>--------------------</w:t>
      </w:r>
    </w:p>
    <w:p w:rsidR="008135A7" w:rsidRDefault="008135A7">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8135A7" w:rsidRDefault="008135A7">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LEE KA KUEN                            Plaintiff</w:t>
      </w:r>
    </w:p>
    <w:p w:rsidR="008135A7" w:rsidRDefault="008135A7">
      <w:pPr>
        <w:pStyle w:val="Heading3"/>
        <w:tabs>
          <w:tab w:val="clear" w:pos="4320"/>
          <w:tab w:val="clear" w:pos="9072"/>
          <w:tab w:val="left" w:pos="2240"/>
        </w:tabs>
        <w:rPr>
          <w:b w:val="0"/>
          <w:sz w:val="28"/>
        </w:rPr>
      </w:pPr>
    </w:p>
    <w:p w:rsidR="008135A7" w:rsidRDefault="008135A7">
      <w:pPr>
        <w:pStyle w:val="Heading3"/>
        <w:tabs>
          <w:tab w:val="clear" w:pos="4320"/>
          <w:tab w:val="clear" w:pos="9072"/>
          <w:tab w:val="left" w:pos="2240"/>
        </w:tabs>
        <w:rPr>
          <w:rFonts w:hint="eastAsia"/>
          <w:b w:val="0"/>
          <w:sz w:val="28"/>
        </w:rPr>
      </w:pPr>
      <w:r>
        <w:rPr>
          <w:rFonts w:hint="eastAsia"/>
          <w:b w:val="0"/>
          <w:sz w:val="28"/>
        </w:rPr>
        <w:t>and</w:t>
      </w:r>
    </w:p>
    <w:p w:rsidR="008135A7" w:rsidRDefault="008135A7">
      <w:pPr>
        <w:tabs>
          <w:tab w:val="clear" w:pos="1440"/>
          <w:tab w:val="clear" w:pos="4320"/>
          <w:tab w:val="clear" w:pos="9072"/>
          <w:tab w:val="left" w:pos="2240"/>
          <w:tab w:val="left" w:pos="7140"/>
        </w:tabs>
        <w:ind w:right="-94"/>
      </w:pPr>
      <w:r>
        <w:rPr>
          <w:rFonts w:hint="eastAsia"/>
        </w:rPr>
        <w:tab/>
      </w:r>
    </w:p>
    <w:p w:rsidR="008135A7" w:rsidRDefault="008135A7">
      <w:pPr>
        <w:tabs>
          <w:tab w:val="clear" w:pos="1440"/>
          <w:tab w:val="clear" w:pos="4320"/>
          <w:tab w:val="clear" w:pos="9072"/>
          <w:tab w:val="left" w:pos="3080"/>
          <w:tab w:val="left" w:pos="7140"/>
        </w:tabs>
        <w:ind w:right="-94"/>
        <w:jc w:val="right"/>
      </w:pPr>
      <w:r>
        <w:t xml:space="preserve">HUNG SHING ENVIRONMENTAL RECYCLE  </w:t>
      </w:r>
      <w:r>
        <w:rPr>
          <w:rFonts w:hint="eastAsia"/>
        </w:rPr>
        <w:t xml:space="preserve"> Defendant                  </w:t>
      </w:r>
    </w:p>
    <w:p w:rsidR="008135A7" w:rsidRDefault="008135A7">
      <w:pPr>
        <w:tabs>
          <w:tab w:val="clear" w:pos="1440"/>
          <w:tab w:val="clear" w:pos="4320"/>
          <w:tab w:val="clear" w:pos="9072"/>
          <w:tab w:val="left" w:pos="3080"/>
          <w:tab w:val="left" w:pos="7140"/>
        </w:tabs>
        <w:ind w:right="-94"/>
        <w:jc w:val="center"/>
        <w:rPr>
          <w:caps/>
        </w:rPr>
      </w:pPr>
      <w:r>
        <w:rPr>
          <w:caps/>
        </w:rPr>
        <w:t>LIMITED</w:t>
      </w:r>
    </w:p>
    <w:p w:rsidR="008135A7" w:rsidRDefault="008135A7">
      <w:pPr>
        <w:tabs>
          <w:tab w:val="clear" w:pos="1440"/>
          <w:tab w:val="clear" w:pos="4320"/>
          <w:tab w:val="clear" w:pos="9072"/>
          <w:tab w:val="left" w:pos="3080"/>
          <w:tab w:val="left" w:pos="7140"/>
        </w:tabs>
        <w:ind w:right="-94"/>
        <w:jc w:val="center"/>
        <w:rPr>
          <w:rFonts w:hint="eastAsia"/>
          <w:caps/>
        </w:rPr>
      </w:pPr>
      <w:r>
        <w:rPr>
          <w:rFonts w:hint="eastAsia"/>
          <w:caps/>
        </w:rPr>
        <w:t>--------------</w:t>
      </w:r>
    </w:p>
    <w:p w:rsidR="008135A7" w:rsidRDefault="008135A7">
      <w:pPr>
        <w:tabs>
          <w:tab w:val="clear" w:pos="4320"/>
          <w:tab w:val="clear" w:pos="9072"/>
        </w:tabs>
        <w:adjustRightInd w:val="0"/>
        <w:spacing w:line="360" w:lineRule="auto"/>
        <w:rPr>
          <w:rFonts w:hint="eastAsia"/>
        </w:rPr>
      </w:pPr>
    </w:p>
    <w:p w:rsidR="008135A7" w:rsidRDefault="008135A7">
      <w:pPr>
        <w:tabs>
          <w:tab w:val="clear" w:pos="4320"/>
          <w:tab w:val="clear" w:pos="9072"/>
        </w:tabs>
        <w:adjustRightInd w:val="0"/>
        <w:spacing w:line="360" w:lineRule="auto"/>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p>
    <w:p w:rsidR="008135A7" w:rsidRDefault="008135A7">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t>16 June</w:t>
      </w:r>
      <w:r>
        <w:rPr>
          <w:rFonts w:hint="eastAsia"/>
        </w:rPr>
        <w:t>, 2</w:t>
      </w:r>
      <w:r>
        <w:t>008</w:t>
      </w:r>
    </w:p>
    <w:p w:rsidR="008135A7" w:rsidRDefault="008135A7">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rPr>
          <w:rFonts w:eastAsia="PMingLiU" w:hint="eastAsia"/>
          <w:lang w:eastAsia="zh-TW"/>
        </w:rPr>
        <w:t xml:space="preserve">  19 June</w:t>
      </w:r>
      <w:r>
        <w:t xml:space="preserve"> </w:t>
      </w:r>
      <w:r>
        <w:rPr>
          <w:rFonts w:hint="eastAsia"/>
        </w:rPr>
        <w:t>, 2</w:t>
      </w:r>
      <w:r>
        <w:t>008</w:t>
      </w:r>
    </w:p>
    <w:p w:rsidR="008135A7" w:rsidRDefault="008135A7">
      <w:pPr>
        <w:pStyle w:val="normal3"/>
        <w:tabs>
          <w:tab w:val="clear" w:pos="4320"/>
          <w:tab w:val="clear" w:pos="4500"/>
          <w:tab w:val="clear" w:pos="9000"/>
          <w:tab w:val="clear" w:pos="9072"/>
        </w:tabs>
        <w:overflowPunct/>
        <w:autoSpaceDE/>
        <w:autoSpaceDN/>
        <w:rPr>
          <w:rFonts w:eastAsia="SimSun"/>
          <w:lang w:val="en-US"/>
        </w:rPr>
      </w:pPr>
    </w:p>
    <w:p w:rsidR="008135A7" w:rsidRDefault="008135A7">
      <w:pPr>
        <w:pStyle w:val="Heading1"/>
        <w:jc w:val="center"/>
        <w:rPr>
          <w:rFonts w:ascii="Times New Roman" w:hAnsi="Times New Roman"/>
          <w:b w:val="0"/>
          <w:bCs/>
          <w:u w:val="single"/>
        </w:rPr>
      </w:pPr>
      <w:r>
        <w:rPr>
          <w:rFonts w:ascii="Times New Roman" w:hAnsi="Times New Roman"/>
          <w:b w:val="0"/>
          <w:bCs/>
          <w:u w:val="single"/>
        </w:rPr>
        <w:t xml:space="preserve">JUDGMENT </w:t>
      </w:r>
    </w:p>
    <w:p w:rsidR="008135A7" w:rsidRDefault="008135A7">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8135A7" w:rsidRDefault="008135A7">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8135A7" w:rsidRDefault="008135A7">
      <w:pPr>
        <w:numPr>
          <w:ilvl w:val="0"/>
          <w:numId w:val="38"/>
        </w:numPr>
        <w:tabs>
          <w:tab w:val="clear" w:pos="4320"/>
          <w:tab w:val="clear" w:pos="9072"/>
        </w:tabs>
        <w:spacing w:line="360" w:lineRule="auto"/>
        <w:ind w:left="0" w:firstLine="0"/>
        <w:jc w:val="both"/>
      </w:pPr>
      <w:r>
        <w:t xml:space="preserve">Mr. Lee was employed by Hung Shing Environmental Recycle Ltd. as a labourer.  Hung Shing carried on a business of recycling and storing waste plastic materials.  On 6 October 2004, Mr. Lee was working at Hung Shing's premises at Tuen Mun.  His duties included cleaning, transporting and weighing the waste plastic materials, operating the forklift at the site, and cleaning the work site.  Mr. Lee explained that this involved constant bending, squatting, standing, walking and lifting of heavy materials. </w:t>
      </w:r>
    </w:p>
    <w:p w:rsidR="008135A7" w:rsidRDefault="008135A7">
      <w:pPr>
        <w:numPr>
          <w:ilvl w:val="0"/>
          <w:numId w:val="38"/>
        </w:numPr>
        <w:tabs>
          <w:tab w:val="clear" w:pos="4320"/>
          <w:tab w:val="clear" w:pos="9072"/>
        </w:tabs>
        <w:spacing w:line="360" w:lineRule="auto"/>
        <w:ind w:left="0" w:firstLine="0"/>
        <w:jc w:val="both"/>
      </w:pPr>
      <w:r>
        <w:lastRenderedPageBreak/>
        <w:t>At the time of the accident on 6 October 2004, Mr. Lee was between 2 piles of waste plastic materials at the site.  Each pile had 3 layers, and each layer consisted of a number of packages of waste plastic materials.  Each package was 2.5 feet in height, and weighed about 200 to 300 kilograms.  Mr. Lee was in a squatting position, and doing some cleaning work, when one package of waste plastic materials fell from a height of 5 feet and struck Mr. Lee’s back.  The package rolled down from Mr. Lee's back ont</w:t>
      </w:r>
      <w:r>
        <w:t>o the ground, hitting Mr. Lee's head in the process.  He fell forward and in the process, sustained injuries including fracture of the 2nd, 3rd, 4th and 5th metatarsals of his right foot, abrasion over both knees, tenderness of the lumbar region of the back and 3 broken incisors.</w:t>
      </w:r>
    </w:p>
    <w:p w:rsidR="008135A7" w:rsidRDefault="008135A7">
      <w:pPr>
        <w:tabs>
          <w:tab w:val="clear" w:pos="4320"/>
          <w:tab w:val="clear" w:pos="9072"/>
        </w:tabs>
        <w:spacing w:line="360" w:lineRule="auto"/>
        <w:jc w:val="both"/>
      </w:pPr>
    </w:p>
    <w:p w:rsidR="008135A7" w:rsidRDefault="008135A7">
      <w:pPr>
        <w:numPr>
          <w:ilvl w:val="0"/>
          <w:numId w:val="38"/>
        </w:numPr>
        <w:tabs>
          <w:tab w:val="clear" w:pos="4320"/>
          <w:tab w:val="clear" w:pos="9072"/>
        </w:tabs>
        <w:spacing w:line="360" w:lineRule="auto"/>
        <w:ind w:left="0" w:firstLine="0"/>
        <w:jc w:val="both"/>
      </w:pPr>
      <w:r>
        <w:t>On 12 January 2006, judgment on liability was entered against Hung Shing.  The hearing before me was for assessment of the damages payable to Mr. Lee as a result of the accident.</w:t>
      </w:r>
    </w:p>
    <w:p w:rsidR="008135A7" w:rsidRDefault="008135A7">
      <w:pPr>
        <w:tabs>
          <w:tab w:val="clear" w:pos="4320"/>
          <w:tab w:val="clear" w:pos="9072"/>
        </w:tabs>
        <w:spacing w:line="360" w:lineRule="auto"/>
        <w:jc w:val="both"/>
      </w:pPr>
    </w:p>
    <w:p w:rsidR="008135A7" w:rsidRDefault="008135A7">
      <w:pPr>
        <w:tabs>
          <w:tab w:val="clear" w:pos="4320"/>
          <w:tab w:val="clear" w:pos="9072"/>
        </w:tabs>
        <w:spacing w:line="360" w:lineRule="auto"/>
        <w:jc w:val="both"/>
        <w:rPr>
          <w:b/>
        </w:rPr>
      </w:pPr>
      <w:r>
        <w:rPr>
          <w:b/>
        </w:rPr>
        <w:t>Injuries sustained and medical treatment</w:t>
      </w:r>
    </w:p>
    <w:p w:rsidR="008135A7" w:rsidRDefault="008135A7">
      <w:pPr>
        <w:numPr>
          <w:ilvl w:val="0"/>
          <w:numId w:val="38"/>
        </w:numPr>
        <w:tabs>
          <w:tab w:val="clear" w:pos="4320"/>
          <w:tab w:val="clear" w:pos="9072"/>
        </w:tabs>
        <w:spacing w:line="360" w:lineRule="auto"/>
        <w:ind w:left="0" w:firstLine="0"/>
        <w:jc w:val="both"/>
      </w:pPr>
      <w:r>
        <w:t xml:space="preserve">Mr. Lee was admitted to the Tuen Mun Hospital after the accident.  He received open reduction and internal fixation for his fractured 2nd, 3rd and 5th metatarsals.  A short leg POP was applied after surgery and he was discharged from the hospital on 17 October 2004.  Mr. Lee was re-admitted to the hospital on 23 March 2005 for removal of the hardware from his 2nd and 3rd metatarsals, and discharged on 26 March 2005.  From 28 December 2004 to 11 March 2005, Mr. Lee received 10 courses of physiotherapy.  He </w:t>
      </w:r>
      <w:r>
        <w:t>received 7 courses of occupational therapy from 8 February 2005 to 11 March 2005, and attended follow up treatment until 8 April 2005.</w:t>
      </w:r>
    </w:p>
    <w:p w:rsidR="008135A7" w:rsidRDefault="008135A7">
      <w:pPr>
        <w:tabs>
          <w:tab w:val="clear" w:pos="4320"/>
          <w:tab w:val="clear" w:pos="9072"/>
        </w:tabs>
        <w:spacing w:line="360" w:lineRule="auto"/>
        <w:jc w:val="both"/>
      </w:pPr>
    </w:p>
    <w:p w:rsidR="008135A7" w:rsidRDefault="008135A7">
      <w:pPr>
        <w:numPr>
          <w:ilvl w:val="0"/>
          <w:numId w:val="38"/>
        </w:numPr>
        <w:tabs>
          <w:tab w:val="clear" w:pos="4320"/>
          <w:tab w:val="clear" w:pos="9072"/>
        </w:tabs>
        <w:spacing w:line="360" w:lineRule="auto"/>
        <w:ind w:left="0" w:firstLine="0"/>
        <w:jc w:val="both"/>
      </w:pPr>
      <w:r>
        <w:lastRenderedPageBreak/>
        <w:t>According to Dr. Au Ka Kau who examined Mr. Lee on 19 July 2005, Mr. Lee could walk normally, could stand on tip-toe and on his heels and could stand single-legged on either leg.  He could squat fully.  Dr. Au found that the lateral border of Mr. Lee's right foot was more prominent at the base of the 5th metatarsal.  There was mild swelling on the dorsum of his right foot.  There were 2 surgical scars on his right foot.  The movement of the right ankle joint was limited.  Motor power of the legs was normal,</w:t>
      </w:r>
      <w:r>
        <w:t xml:space="preserve"> as was sensation.  There was stiffness of movement of the 2nd and 3rd toes on the right side, and weakness of right toe extension except for the right big toe.  Dr. Au considered that Mr. Lee suffered 2% total body impairment.</w:t>
      </w:r>
    </w:p>
    <w:p w:rsidR="008135A7" w:rsidRDefault="008135A7">
      <w:pPr>
        <w:tabs>
          <w:tab w:val="clear" w:pos="4320"/>
          <w:tab w:val="clear" w:pos="9072"/>
        </w:tabs>
        <w:spacing w:line="360" w:lineRule="auto"/>
        <w:jc w:val="both"/>
      </w:pPr>
    </w:p>
    <w:p w:rsidR="008135A7" w:rsidRDefault="008135A7">
      <w:pPr>
        <w:tabs>
          <w:tab w:val="clear" w:pos="4320"/>
          <w:tab w:val="clear" w:pos="9072"/>
        </w:tabs>
        <w:spacing w:line="360" w:lineRule="auto"/>
        <w:jc w:val="both"/>
        <w:rPr>
          <w:b/>
        </w:rPr>
      </w:pPr>
      <w:r>
        <w:rPr>
          <w:b/>
        </w:rPr>
        <w:t>Compensation payable</w:t>
      </w:r>
    </w:p>
    <w:p w:rsidR="008135A7" w:rsidRDefault="008135A7">
      <w:pPr>
        <w:tabs>
          <w:tab w:val="clear" w:pos="4320"/>
          <w:tab w:val="clear" w:pos="9072"/>
        </w:tabs>
        <w:spacing w:line="360" w:lineRule="auto"/>
        <w:jc w:val="both"/>
        <w:rPr>
          <w:rFonts w:hint="eastAsia"/>
          <w:b/>
          <w:bCs/>
          <w:i/>
          <w:iCs/>
        </w:rPr>
      </w:pPr>
      <w:r>
        <w:rPr>
          <w:b/>
          <w:bCs/>
          <w:i/>
          <w:iCs/>
        </w:rPr>
        <w:t>Pain suffering and loss of amenities</w:t>
      </w:r>
    </w:p>
    <w:p w:rsidR="008135A7" w:rsidRDefault="008135A7">
      <w:pPr>
        <w:numPr>
          <w:ilvl w:val="0"/>
          <w:numId w:val="38"/>
        </w:numPr>
        <w:tabs>
          <w:tab w:val="clear" w:pos="4320"/>
          <w:tab w:val="clear" w:pos="9072"/>
        </w:tabs>
        <w:spacing w:line="360" w:lineRule="auto"/>
        <w:ind w:left="0" w:firstLine="0"/>
        <w:jc w:val="both"/>
      </w:pPr>
      <w:r>
        <w:t xml:space="preserve">Mr. Lee complains that currently, he still suffers from pain in his right foot, particularly after long periods of standing, walking up steps or squatting.  </w:t>
      </w:r>
      <w:r>
        <w:rPr>
          <w:rFonts w:hint="eastAsia"/>
        </w:rPr>
        <w:t>O</w:t>
      </w:r>
      <w:r>
        <w:t xml:space="preserve">n the evidence, and after considering </w:t>
      </w:r>
      <w:r>
        <w:rPr>
          <w:i/>
        </w:rPr>
        <w:t>Chow Tai Loi</w:t>
      </w:r>
      <w:r>
        <w:t xml:space="preserve"> </w:t>
      </w:r>
      <w:r>
        <w:rPr>
          <w:rFonts w:hint="eastAsia"/>
          <w:i/>
          <w:iCs/>
        </w:rPr>
        <w:t xml:space="preserve"> v. </w:t>
      </w:r>
      <w:r>
        <w:rPr>
          <w:i/>
          <w:iCs/>
        </w:rPr>
        <w:t>Leung Kam Hung</w:t>
      </w:r>
      <w:r>
        <w:rPr>
          <w:rFonts w:hint="eastAsia"/>
        </w:rPr>
        <w:t xml:space="preserve"> </w:t>
      </w:r>
      <w:r>
        <w:t>HCPI 584 of 2001</w:t>
      </w:r>
      <w:r>
        <w:rPr>
          <w:rFonts w:hint="eastAsia"/>
        </w:rPr>
        <w:t xml:space="preserve">, </w:t>
      </w:r>
      <w:r>
        <w:t>6 December 2002, I will allow an award of</w:t>
      </w:r>
      <w:r>
        <w:rPr>
          <w:rFonts w:hint="eastAsia"/>
        </w:rPr>
        <w:t xml:space="preserve"> </w:t>
      </w:r>
      <w:r>
        <w:rPr>
          <w:b/>
        </w:rPr>
        <w:t>$250,000</w:t>
      </w:r>
      <w:r>
        <w:rPr>
          <w:rFonts w:hint="eastAsia"/>
        </w:rPr>
        <w:t>.</w:t>
      </w:r>
    </w:p>
    <w:p w:rsidR="008135A7" w:rsidRDefault="008135A7">
      <w:pPr>
        <w:tabs>
          <w:tab w:val="clear" w:pos="4320"/>
          <w:tab w:val="clear" w:pos="9072"/>
        </w:tabs>
        <w:spacing w:line="360" w:lineRule="auto"/>
        <w:jc w:val="both"/>
      </w:pPr>
    </w:p>
    <w:p w:rsidR="008135A7" w:rsidRDefault="008135A7">
      <w:pPr>
        <w:tabs>
          <w:tab w:val="clear" w:pos="4320"/>
          <w:tab w:val="clear" w:pos="9072"/>
        </w:tabs>
        <w:spacing w:line="360" w:lineRule="auto"/>
        <w:jc w:val="both"/>
        <w:rPr>
          <w:rFonts w:hint="eastAsia"/>
          <w:b/>
          <w:bCs/>
          <w:i/>
          <w:iCs/>
        </w:rPr>
      </w:pPr>
      <w:r>
        <w:rPr>
          <w:b/>
          <w:bCs/>
          <w:i/>
          <w:iCs/>
        </w:rPr>
        <w:t>Pretrial loss of earnings &amp; MPF</w:t>
      </w:r>
    </w:p>
    <w:p w:rsidR="008135A7" w:rsidRDefault="008135A7">
      <w:pPr>
        <w:numPr>
          <w:ilvl w:val="0"/>
          <w:numId w:val="38"/>
        </w:numPr>
        <w:tabs>
          <w:tab w:val="clear" w:pos="4320"/>
          <w:tab w:val="clear" w:pos="9072"/>
        </w:tabs>
        <w:spacing w:line="360" w:lineRule="auto"/>
        <w:ind w:left="0" w:firstLine="0"/>
        <w:jc w:val="both"/>
      </w:pPr>
      <w:r>
        <w:t>I accept that at the time of the accident, Mr. Lee was earning $4,780 a month ($4,000 + $780)</w:t>
      </w:r>
    </w:p>
    <w:p w:rsidR="008135A7" w:rsidRDefault="008135A7">
      <w:pPr>
        <w:tabs>
          <w:tab w:val="clear" w:pos="4320"/>
          <w:tab w:val="clear" w:pos="9072"/>
        </w:tabs>
        <w:spacing w:line="360" w:lineRule="auto"/>
        <w:jc w:val="both"/>
      </w:pPr>
      <w:r>
        <w:t xml:space="preserve">.  </w:t>
      </w:r>
    </w:p>
    <w:p w:rsidR="008135A7" w:rsidRDefault="008135A7">
      <w:pPr>
        <w:numPr>
          <w:ilvl w:val="0"/>
          <w:numId w:val="38"/>
        </w:numPr>
        <w:tabs>
          <w:tab w:val="clear" w:pos="4320"/>
          <w:tab w:val="clear" w:pos="9072"/>
        </w:tabs>
        <w:spacing w:line="360" w:lineRule="auto"/>
        <w:ind w:left="0" w:firstLine="0"/>
        <w:jc w:val="both"/>
      </w:pPr>
      <w:r>
        <w:t xml:space="preserve">Mr. Lee was granted sick leave from 6 October 2004 to 22 April 2005, which period was endorsed by Dr. Au.  </w:t>
      </w:r>
    </w:p>
    <w:p w:rsidR="008135A7" w:rsidRDefault="008135A7">
      <w:pPr>
        <w:tabs>
          <w:tab w:val="clear" w:pos="4320"/>
          <w:tab w:val="clear" w:pos="9072"/>
        </w:tabs>
        <w:spacing w:line="360" w:lineRule="auto"/>
        <w:jc w:val="both"/>
      </w:pPr>
    </w:p>
    <w:p w:rsidR="008135A7" w:rsidRDefault="008135A7">
      <w:pPr>
        <w:numPr>
          <w:ilvl w:val="0"/>
          <w:numId w:val="38"/>
        </w:numPr>
        <w:tabs>
          <w:tab w:val="clear" w:pos="4320"/>
          <w:tab w:val="clear" w:pos="9072"/>
        </w:tabs>
        <w:spacing w:line="360" w:lineRule="auto"/>
        <w:ind w:left="0" w:firstLine="0"/>
        <w:jc w:val="both"/>
        <w:rPr>
          <w:rFonts w:hint="eastAsia"/>
        </w:rPr>
      </w:pPr>
      <w:r>
        <w:t xml:space="preserve">Upon expiry of his sick leave, Mr. Lee began to look for work.  He was employed as an electric apprentice with effect from 1 April 2007.  I will allow his loss of pre-trial earnings at </w:t>
      </w:r>
      <w:r>
        <w:rPr>
          <w:b/>
        </w:rPr>
        <w:t>$142,603.33</w:t>
      </w:r>
      <w:r>
        <w:t xml:space="preserve"> ($4,780</w:t>
      </w:r>
      <w:r>
        <w:rPr>
          <w:rFonts w:hint="eastAsia"/>
        </w:rPr>
        <w:t xml:space="preserve"> x </w:t>
      </w:r>
      <w:r>
        <w:t>29 months 25 days), and loss of Mandatory Provident Fund benefits of $5,966.67</w:t>
      </w:r>
      <w:r>
        <w:rPr>
          <w:rFonts w:hint="eastAsia"/>
        </w:rPr>
        <w:t xml:space="preserve"> </w:t>
      </w:r>
      <w:r>
        <w:t>($4,000</w:t>
      </w:r>
      <w:r>
        <w:rPr>
          <w:rFonts w:hint="eastAsia"/>
        </w:rPr>
        <w:t xml:space="preserve"> x </w:t>
      </w:r>
      <w:r>
        <w:t>5% x 29 months 25 days).</w:t>
      </w:r>
    </w:p>
    <w:p w:rsidR="008135A7" w:rsidRDefault="008135A7">
      <w:pPr>
        <w:tabs>
          <w:tab w:val="clear" w:pos="4320"/>
          <w:tab w:val="clear" w:pos="9072"/>
        </w:tabs>
        <w:spacing w:line="360" w:lineRule="auto"/>
        <w:jc w:val="both"/>
        <w:rPr>
          <w:rFonts w:hint="eastAsia"/>
        </w:rPr>
      </w:pPr>
    </w:p>
    <w:p w:rsidR="008135A7" w:rsidRDefault="008135A7">
      <w:pPr>
        <w:tabs>
          <w:tab w:val="clear" w:pos="4320"/>
          <w:tab w:val="clear" w:pos="9072"/>
        </w:tabs>
        <w:spacing w:line="360" w:lineRule="auto"/>
        <w:jc w:val="both"/>
        <w:rPr>
          <w:rFonts w:hint="eastAsia"/>
          <w:b/>
          <w:bCs/>
          <w:i/>
          <w:iCs/>
        </w:rPr>
      </w:pPr>
      <w:r>
        <w:rPr>
          <w:b/>
          <w:bCs/>
          <w:i/>
          <w:iCs/>
        </w:rPr>
        <w:t>Special damages</w:t>
      </w:r>
    </w:p>
    <w:p w:rsidR="008135A7" w:rsidRDefault="008135A7">
      <w:pPr>
        <w:numPr>
          <w:ilvl w:val="0"/>
          <w:numId w:val="38"/>
        </w:numPr>
        <w:tabs>
          <w:tab w:val="clear" w:pos="4320"/>
          <w:tab w:val="clear" w:pos="9072"/>
        </w:tabs>
        <w:spacing w:line="360" w:lineRule="auto"/>
        <w:ind w:left="0" w:firstLine="0"/>
        <w:jc w:val="both"/>
      </w:pPr>
      <w:r>
        <w:t xml:space="preserve">I will allow the sum of </w:t>
      </w:r>
      <w:r>
        <w:rPr>
          <w:b/>
        </w:rPr>
        <w:t>$5,000</w:t>
      </w:r>
      <w:r>
        <w:t xml:space="preserve"> claimed as traveling expenses for attending medical treatment, and tonic food expenses.  </w:t>
      </w:r>
    </w:p>
    <w:p w:rsidR="008135A7" w:rsidRDefault="008135A7">
      <w:pPr>
        <w:tabs>
          <w:tab w:val="clear" w:pos="4320"/>
          <w:tab w:val="clear" w:pos="9072"/>
        </w:tabs>
        <w:spacing w:line="360" w:lineRule="auto"/>
        <w:jc w:val="both"/>
        <w:rPr>
          <w:rFonts w:hint="eastAsia"/>
        </w:rPr>
      </w:pPr>
    </w:p>
    <w:p w:rsidR="008135A7" w:rsidRDefault="008135A7">
      <w:pPr>
        <w:tabs>
          <w:tab w:val="clear" w:pos="4320"/>
          <w:tab w:val="clear" w:pos="9072"/>
        </w:tabs>
        <w:spacing w:line="360" w:lineRule="auto"/>
        <w:jc w:val="both"/>
        <w:rPr>
          <w:rFonts w:hint="eastAsia"/>
          <w:b/>
          <w:bCs/>
          <w:i/>
          <w:iCs/>
        </w:rPr>
      </w:pPr>
      <w:r>
        <w:rPr>
          <w:b/>
          <w:bCs/>
          <w:i/>
          <w:iCs/>
        </w:rPr>
        <w:t>Loss of earning capacity</w:t>
      </w:r>
    </w:p>
    <w:p w:rsidR="008135A7" w:rsidRDefault="008135A7">
      <w:pPr>
        <w:numPr>
          <w:ilvl w:val="0"/>
          <w:numId w:val="38"/>
        </w:numPr>
        <w:tabs>
          <w:tab w:val="clear" w:pos="4320"/>
          <w:tab w:val="clear" w:pos="9072"/>
        </w:tabs>
        <w:spacing w:line="360" w:lineRule="auto"/>
        <w:ind w:left="0" w:firstLine="0"/>
        <w:jc w:val="both"/>
        <w:rPr>
          <w:rFonts w:hint="eastAsia"/>
        </w:rPr>
      </w:pPr>
      <w:r>
        <w:t>According to Dr. Au, Mr. Lee is fit to return to his previous job as a worker in a plastic recycling company.  Mr. Lee left his job after Hung Shing had defaulted in payment of sick leave payments due to him.  Mr. Lee claims that currently, the pain in his right foot meant that he had to work less efficiently as he was not able to stand, walk or squat for long periods and had to take breaks to rest.  He claims that his employer had complained that he was too slow in his work as a result.  I accept that Mr.</w:t>
      </w:r>
      <w:r>
        <w:t xml:space="preserve"> Lee's competitiveness in the job market would be affected by the residual effect of his injuries.  In the light of the decisions in </w:t>
      </w:r>
      <w:r>
        <w:rPr>
          <w:i/>
        </w:rPr>
        <w:t>Cheng Chi Hong v. Lo Chi Hung</w:t>
      </w:r>
      <w:r>
        <w:t xml:space="preserve"> HCPI 330/2004 28 April 2005 and </w:t>
      </w:r>
      <w:r>
        <w:rPr>
          <w:i/>
        </w:rPr>
        <w:t xml:space="preserve">Azhar Hussain v. Fastcut Services Ltd. </w:t>
      </w:r>
      <w:r>
        <w:t xml:space="preserve">DCPI 902/2004 14 February 2006,  I am prepared to make an award of </w:t>
      </w:r>
      <w:r>
        <w:rPr>
          <w:b/>
        </w:rPr>
        <w:t>$71,700</w:t>
      </w:r>
      <w:r>
        <w:t xml:space="preserve"> ($4,780 x 15) under this head.  </w:t>
      </w:r>
    </w:p>
    <w:p w:rsidR="008135A7" w:rsidRDefault="008135A7">
      <w:pPr>
        <w:tabs>
          <w:tab w:val="clear" w:pos="4320"/>
          <w:tab w:val="clear" w:pos="9072"/>
        </w:tabs>
        <w:spacing w:line="360" w:lineRule="auto"/>
        <w:jc w:val="both"/>
        <w:rPr>
          <w:rFonts w:hint="eastAsia"/>
        </w:rPr>
      </w:pPr>
    </w:p>
    <w:p w:rsidR="008135A7" w:rsidRDefault="008135A7">
      <w:pPr>
        <w:tabs>
          <w:tab w:val="clear" w:pos="4320"/>
          <w:tab w:val="clear" w:pos="9072"/>
        </w:tabs>
        <w:spacing w:line="360" w:lineRule="auto"/>
        <w:jc w:val="both"/>
        <w:rPr>
          <w:rFonts w:hint="eastAsia"/>
          <w:b/>
          <w:bCs/>
        </w:rPr>
      </w:pPr>
      <w:r>
        <w:rPr>
          <w:rFonts w:hint="eastAsia"/>
          <w:b/>
          <w:bCs/>
        </w:rPr>
        <w:t>Award</w:t>
      </w:r>
    </w:p>
    <w:p w:rsidR="008135A7" w:rsidRDefault="008135A7">
      <w:pPr>
        <w:numPr>
          <w:ilvl w:val="0"/>
          <w:numId w:val="38"/>
        </w:numPr>
        <w:tabs>
          <w:tab w:val="clear" w:pos="4320"/>
          <w:tab w:val="clear" w:pos="9072"/>
        </w:tabs>
        <w:spacing w:line="360" w:lineRule="auto"/>
        <w:ind w:left="0" w:firstLine="0"/>
        <w:jc w:val="both"/>
        <w:rPr>
          <w:rFonts w:hint="eastAsia"/>
        </w:rPr>
      </w:pPr>
      <w:r>
        <w:rPr>
          <w:rFonts w:hint="eastAsia"/>
        </w:rPr>
        <w:t>T</w:t>
      </w:r>
      <w:r>
        <w:t>he total award for damages includes</w:t>
      </w:r>
      <w:r>
        <w:rPr>
          <w:rFonts w:hint="eastAsia"/>
        </w:rPr>
        <w:t xml:space="preserve"> :</w:t>
      </w:r>
    </w:p>
    <w:p w:rsidR="008135A7" w:rsidRDefault="008135A7">
      <w:pPr>
        <w:numPr>
          <w:ilvl w:val="1"/>
          <w:numId w:val="38"/>
        </w:numPr>
        <w:tabs>
          <w:tab w:val="clear" w:pos="4320"/>
          <w:tab w:val="clear" w:pos="9072"/>
        </w:tabs>
        <w:spacing w:line="360" w:lineRule="auto"/>
        <w:jc w:val="both"/>
        <w:rPr>
          <w:rFonts w:hint="eastAsia"/>
        </w:rPr>
      </w:pPr>
      <w:r>
        <w:rPr>
          <w:rFonts w:hint="eastAsia"/>
        </w:rPr>
        <w:t xml:space="preserve"> PSLA                                                   </w:t>
      </w:r>
      <w:r>
        <w:t>$250,000</w:t>
      </w:r>
    </w:p>
    <w:p w:rsidR="008135A7" w:rsidRDefault="008135A7">
      <w:pPr>
        <w:numPr>
          <w:ilvl w:val="1"/>
          <w:numId w:val="38"/>
        </w:numPr>
        <w:tabs>
          <w:tab w:val="clear" w:pos="4320"/>
          <w:tab w:val="clear" w:pos="9072"/>
        </w:tabs>
        <w:spacing w:line="360" w:lineRule="auto"/>
        <w:jc w:val="both"/>
        <w:rPr>
          <w:rFonts w:hint="eastAsia"/>
        </w:rPr>
      </w:pPr>
      <w:r>
        <w:rPr>
          <w:rFonts w:hint="eastAsia"/>
        </w:rPr>
        <w:t>P</w:t>
      </w:r>
      <w:r>
        <w:t>re</w:t>
      </w:r>
      <w:r>
        <w:rPr>
          <w:rFonts w:hint="eastAsia"/>
        </w:rPr>
        <w:t>-</w:t>
      </w:r>
      <w:r>
        <w:t xml:space="preserve">trial loss of earnings &amp; </w:t>
      </w:r>
      <w:r>
        <w:rPr>
          <w:rFonts w:hint="eastAsia"/>
        </w:rPr>
        <w:t xml:space="preserve">MPF         </w:t>
      </w:r>
      <w:r>
        <w:t>$ 148,570</w:t>
      </w:r>
    </w:p>
    <w:p w:rsidR="008135A7" w:rsidRDefault="008135A7">
      <w:pPr>
        <w:numPr>
          <w:ilvl w:val="1"/>
          <w:numId w:val="38"/>
        </w:numPr>
        <w:tabs>
          <w:tab w:val="clear" w:pos="4320"/>
          <w:tab w:val="clear" w:pos="9072"/>
        </w:tabs>
        <w:spacing w:line="360" w:lineRule="auto"/>
        <w:jc w:val="both"/>
      </w:pPr>
      <w:r>
        <w:t xml:space="preserve"> Traveling expenses &amp; tonic food</w:t>
      </w:r>
      <w:r>
        <w:rPr>
          <w:rFonts w:hint="eastAsia"/>
        </w:rPr>
        <w:t xml:space="preserve">         </w:t>
      </w:r>
      <w:r>
        <w:t>$</w:t>
      </w:r>
      <w:r>
        <w:rPr>
          <w:rFonts w:hint="eastAsia"/>
        </w:rPr>
        <w:t xml:space="preserve"> </w:t>
      </w:r>
      <w:r>
        <w:t xml:space="preserve">    5,000 </w:t>
      </w:r>
    </w:p>
    <w:p w:rsidR="008135A7" w:rsidRDefault="008135A7">
      <w:pPr>
        <w:numPr>
          <w:ilvl w:val="1"/>
          <w:numId w:val="38"/>
        </w:numPr>
        <w:tabs>
          <w:tab w:val="clear" w:pos="4320"/>
          <w:tab w:val="clear" w:pos="9072"/>
        </w:tabs>
        <w:spacing w:line="360" w:lineRule="auto"/>
        <w:jc w:val="both"/>
        <w:rPr>
          <w:rFonts w:hint="eastAsia"/>
        </w:rPr>
      </w:pPr>
      <w:r>
        <w:t xml:space="preserve"> Loss of Earning Capacity                     $   71,700        </w:t>
      </w:r>
    </w:p>
    <w:p w:rsidR="008135A7" w:rsidRDefault="008135A7">
      <w:pPr>
        <w:tabs>
          <w:tab w:val="clear" w:pos="4320"/>
          <w:tab w:val="clear" w:pos="9072"/>
        </w:tabs>
        <w:spacing w:line="360" w:lineRule="auto"/>
        <w:jc w:val="both"/>
        <w:rPr>
          <w:rFonts w:hint="eastAsia"/>
        </w:rPr>
      </w:pPr>
      <w:r>
        <w:rPr>
          <w:rFonts w:hint="eastAsia"/>
        </w:rPr>
        <w:t>Less : E</w:t>
      </w:r>
      <w:r>
        <w:t>mployees compensation payment</w:t>
      </w:r>
      <w:r>
        <w:rPr>
          <w:rFonts w:hint="eastAsia"/>
        </w:rPr>
        <w:t xml:space="preserve">                </w:t>
      </w:r>
      <w:r>
        <w:t>$    47,713.16</w:t>
      </w:r>
    </w:p>
    <w:p w:rsidR="008135A7" w:rsidRDefault="008135A7">
      <w:pPr>
        <w:tabs>
          <w:tab w:val="clear" w:pos="4320"/>
          <w:tab w:val="clear" w:pos="9072"/>
        </w:tabs>
        <w:spacing w:line="360" w:lineRule="auto"/>
        <w:jc w:val="both"/>
        <w:rPr>
          <w:rFonts w:eastAsia="PMingLiU" w:hint="eastAsia"/>
          <w:lang w:eastAsia="zh-TW"/>
        </w:rPr>
      </w:pPr>
      <w:r>
        <w:rPr>
          <w:rFonts w:hint="eastAsia"/>
        </w:rPr>
        <w:t xml:space="preserve">                                                        Total :                </w:t>
      </w:r>
      <w:r>
        <w:t>$</w:t>
      </w:r>
      <w:r>
        <w:rPr>
          <w:rFonts w:eastAsia="PMingLiU" w:hint="eastAsia"/>
          <w:lang w:eastAsia="zh-TW"/>
        </w:rPr>
        <w:t xml:space="preserve">  427,556.84</w:t>
      </w:r>
    </w:p>
    <w:p w:rsidR="008135A7" w:rsidRDefault="008135A7">
      <w:pPr>
        <w:tabs>
          <w:tab w:val="clear" w:pos="4320"/>
          <w:tab w:val="clear" w:pos="9072"/>
        </w:tabs>
        <w:spacing w:line="360" w:lineRule="auto"/>
        <w:jc w:val="both"/>
        <w:rPr>
          <w:rFonts w:hint="eastAsia"/>
        </w:rPr>
      </w:pPr>
    </w:p>
    <w:p w:rsidR="008135A7" w:rsidRDefault="008135A7">
      <w:pPr>
        <w:numPr>
          <w:ilvl w:val="0"/>
          <w:numId w:val="38"/>
        </w:numPr>
        <w:tabs>
          <w:tab w:val="clear" w:pos="4320"/>
          <w:tab w:val="clear" w:pos="9072"/>
        </w:tabs>
        <w:spacing w:line="360" w:lineRule="auto"/>
        <w:ind w:left="0" w:firstLine="0"/>
        <w:jc w:val="both"/>
        <w:rPr>
          <w:rFonts w:hint="eastAsia"/>
        </w:rPr>
      </w:pPr>
      <w:r>
        <w:t>I allow Mr. Lee's claim of interest on the award of $250,000 at the rate of 2% per annum from the date of the service of the Writ on 4 July 2000 to the date to judgment, and on the award of special damages at half the judgment rate from the date of the accident to the date of judgment.</w:t>
      </w:r>
    </w:p>
    <w:p w:rsidR="008135A7" w:rsidRDefault="008135A7">
      <w:pPr>
        <w:tabs>
          <w:tab w:val="clear" w:pos="4320"/>
          <w:tab w:val="clear" w:pos="9072"/>
        </w:tabs>
        <w:spacing w:line="360" w:lineRule="auto"/>
        <w:jc w:val="both"/>
        <w:rPr>
          <w:b/>
          <w:bCs/>
        </w:rPr>
      </w:pPr>
      <w:r>
        <w:t xml:space="preserve"> </w:t>
      </w:r>
    </w:p>
    <w:p w:rsidR="008135A7" w:rsidRDefault="008135A7">
      <w:pPr>
        <w:numPr>
          <w:ilvl w:val="0"/>
          <w:numId w:val="38"/>
        </w:numPr>
        <w:tabs>
          <w:tab w:val="clear" w:pos="4320"/>
          <w:tab w:val="clear" w:pos="9072"/>
        </w:tabs>
        <w:spacing w:line="360" w:lineRule="auto"/>
        <w:ind w:left="0" w:firstLine="0"/>
        <w:jc w:val="both"/>
        <w:rPr>
          <w:rFonts w:hint="eastAsia"/>
        </w:rPr>
      </w:pPr>
      <w:r>
        <w:t>I will further make an order nisi that the costs of the action be paid by Hung Shing to Mr. Lee, to be taxed if not agreed.  Mr. Li's own costs are to be taxed in accordance with the Legal Aid Regulations.</w:t>
      </w:r>
    </w:p>
    <w:p w:rsidR="008135A7" w:rsidRDefault="008135A7">
      <w:pPr>
        <w:tabs>
          <w:tab w:val="clear" w:pos="4320"/>
          <w:tab w:val="clear" w:pos="9072"/>
        </w:tabs>
        <w:spacing w:line="360" w:lineRule="auto"/>
        <w:jc w:val="both"/>
        <w:rPr>
          <w:rFonts w:hint="eastAsia"/>
        </w:rPr>
      </w:pPr>
    </w:p>
    <w:p w:rsidR="008135A7" w:rsidRDefault="008135A7">
      <w:pPr>
        <w:tabs>
          <w:tab w:val="clear" w:pos="4320"/>
          <w:tab w:val="clear" w:pos="9072"/>
        </w:tabs>
        <w:spacing w:line="360" w:lineRule="auto"/>
        <w:jc w:val="both"/>
      </w:pPr>
    </w:p>
    <w:p w:rsidR="008135A7" w:rsidRDefault="008135A7">
      <w:pPr>
        <w:tabs>
          <w:tab w:val="clear" w:pos="4320"/>
          <w:tab w:val="clear" w:pos="9072"/>
        </w:tabs>
        <w:spacing w:line="360" w:lineRule="auto"/>
        <w:jc w:val="both"/>
      </w:pPr>
    </w:p>
    <w:p w:rsidR="008135A7" w:rsidRDefault="008135A7">
      <w:pPr>
        <w:pStyle w:val="BodyText"/>
        <w:tabs>
          <w:tab w:val="center" w:pos="6480"/>
        </w:tabs>
        <w:spacing w:line="240" w:lineRule="auto"/>
        <w:rPr>
          <w:rFonts w:hint="eastAsia"/>
        </w:rPr>
      </w:pPr>
      <w:r>
        <w:rPr>
          <w:rFonts w:hint="eastAsia"/>
        </w:rPr>
        <w:tab/>
        <w:t>(</w:t>
      </w:r>
      <w:r>
        <w:t>Mimmie Chan</w:t>
      </w:r>
      <w:r>
        <w:rPr>
          <w:rFonts w:hint="eastAsia"/>
        </w:rPr>
        <w:t>)</w:t>
      </w:r>
    </w:p>
    <w:p w:rsidR="008135A7" w:rsidRDefault="008135A7">
      <w:pPr>
        <w:pStyle w:val="BodyText"/>
        <w:tabs>
          <w:tab w:val="center" w:pos="6480"/>
        </w:tabs>
        <w:spacing w:line="240" w:lineRule="auto"/>
        <w:rPr>
          <w:rFonts w:hint="eastAsia"/>
        </w:rPr>
      </w:pPr>
      <w:r>
        <w:rPr>
          <w:rFonts w:hint="eastAsia"/>
        </w:rPr>
        <w:tab/>
        <w:t>District Judge</w:t>
      </w:r>
    </w:p>
    <w:p w:rsidR="008135A7" w:rsidRDefault="008135A7">
      <w:pPr>
        <w:pStyle w:val="BodyText"/>
        <w:tabs>
          <w:tab w:val="left" w:pos="1440"/>
        </w:tabs>
        <w:rPr>
          <w:rFonts w:hint="eastAsia"/>
        </w:rPr>
      </w:pPr>
    </w:p>
    <w:p w:rsidR="008135A7" w:rsidRDefault="008135A7">
      <w:pPr>
        <w:pStyle w:val="BodyText"/>
        <w:tabs>
          <w:tab w:val="left" w:pos="1440"/>
        </w:tabs>
        <w:rPr>
          <w:rFonts w:hint="eastAsia"/>
        </w:rPr>
      </w:pPr>
    </w:p>
    <w:p w:rsidR="008135A7" w:rsidRDefault="008135A7">
      <w:pPr>
        <w:tabs>
          <w:tab w:val="clear" w:pos="1440"/>
          <w:tab w:val="clear" w:pos="4320"/>
          <w:tab w:val="clear" w:pos="9072"/>
          <w:tab w:val="left" w:pos="2240"/>
        </w:tabs>
        <w:ind w:left="2240" w:hanging="2240"/>
        <w:jc w:val="both"/>
        <w:rPr>
          <w:i/>
          <w:iCs/>
        </w:rPr>
      </w:pPr>
      <w:r>
        <w:rPr>
          <w:rFonts w:hint="eastAsia"/>
          <w:i/>
          <w:iCs/>
        </w:rPr>
        <w:t>M</w:t>
      </w:r>
      <w:r>
        <w:rPr>
          <w:i/>
          <w:iCs/>
        </w:rPr>
        <w:t>r. Tam Ying Kit of</w:t>
      </w:r>
      <w:r>
        <w:rPr>
          <w:rFonts w:hint="eastAsia"/>
          <w:i/>
          <w:iCs/>
        </w:rPr>
        <w:t xml:space="preserve"> A</w:t>
      </w:r>
      <w:r>
        <w:rPr>
          <w:i/>
          <w:iCs/>
        </w:rPr>
        <w:t>mbrose Ng &amp; Co</w:t>
      </w:r>
      <w:r>
        <w:rPr>
          <w:rFonts w:hint="eastAsia"/>
          <w:i/>
          <w:iCs/>
        </w:rPr>
        <w:t xml:space="preserve"> </w:t>
      </w:r>
      <w:r>
        <w:rPr>
          <w:i/>
          <w:iCs/>
        </w:rPr>
        <w:t>for the Plaintiff</w:t>
      </w:r>
    </w:p>
    <w:p w:rsidR="008135A7" w:rsidRDefault="008135A7">
      <w:pPr>
        <w:tabs>
          <w:tab w:val="clear" w:pos="1440"/>
          <w:tab w:val="clear" w:pos="4320"/>
          <w:tab w:val="clear" w:pos="9072"/>
          <w:tab w:val="left" w:pos="2240"/>
        </w:tabs>
        <w:ind w:left="2240" w:hanging="2240"/>
        <w:jc w:val="both"/>
        <w:rPr>
          <w:rFonts w:hint="eastAsia"/>
          <w:i/>
          <w:iCs/>
        </w:rPr>
      </w:pPr>
      <w:r>
        <w:rPr>
          <w:i/>
          <w:iCs/>
        </w:rPr>
        <w:t>The Defendant absent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35A7" w:rsidRDefault="008135A7">
      <w:r>
        <w:separator/>
      </w:r>
    </w:p>
  </w:endnote>
  <w:endnote w:type="continuationSeparator" w:id="0">
    <w:p w:rsidR="008135A7" w:rsidRDefault="0081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5A7" w:rsidRDefault="008135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135A7" w:rsidRDefault="008135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5A7" w:rsidRDefault="008135A7">
    <w:pPr>
      <w:pStyle w:val="Footer"/>
      <w:framePr w:wrap="around" w:vAnchor="text" w:hAnchor="margin" w:xAlign="right" w:y="1"/>
      <w:rPr>
        <w:rStyle w:val="PageNumber"/>
      </w:rPr>
    </w:pPr>
  </w:p>
  <w:p w:rsidR="008135A7" w:rsidRDefault="008135A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35A7" w:rsidRDefault="008135A7">
      <w:r>
        <w:separator/>
      </w:r>
    </w:p>
  </w:footnote>
  <w:footnote w:type="continuationSeparator" w:id="0">
    <w:p w:rsidR="008135A7" w:rsidRDefault="00813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5A7" w:rsidRDefault="008135A7">
    <w:pPr>
      <w:pStyle w:val="Header"/>
      <w:rPr>
        <w:rFonts w:hint="eastAsia"/>
      </w:rPr>
    </w:pPr>
    <w:r>
      <w:rPr>
        <w:noProof/>
        <w:sz w:val="20"/>
      </w:rPr>
    </w:r>
    <w:r w:rsidR="008135A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135A7" w:rsidRDefault="008135A7">
                <w:pPr>
                  <w:rPr>
                    <w:rFonts w:hint="eastAsia"/>
                    <w:b/>
                    <w:sz w:val="20"/>
                  </w:rPr>
                </w:pPr>
                <w:r>
                  <w:rPr>
                    <w:rFonts w:hint="eastAsia"/>
                    <w:b/>
                    <w:sz w:val="20"/>
                  </w:rPr>
                  <w:t>A</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20"/>
                  </w:rPr>
                </w:pPr>
                <w:r>
                  <w:rPr>
                    <w:rFonts w:hint="eastAsia"/>
                    <w:b/>
                    <w:sz w:val="20"/>
                  </w:rPr>
                  <w:t>B</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C</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pStyle w:val="Heading2"/>
                  <w:rPr>
                    <w:rFonts w:hint="eastAsia"/>
                    <w:sz w:val="16"/>
                  </w:rPr>
                </w:pPr>
                <w:r>
                  <w:rPr>
                    <w:rFonts w:hint="eastAsia"/>
                  </w:rPr>
                  <w:t>D</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E</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20"/>
                  </w:rPr>
                </w:pPr>
                <w:r>
                  <w:rPr>
                    <w:rFonts w:hint="eastAsia"/>
                    <w:b/>
                    <w:sz w:val="20"/>
                  </w:rPr>
                  <w:t>F</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G</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H</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I</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J</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K</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L</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M</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N</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O</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P</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Q</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R</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S</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T</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U</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pStyle w:val="Heading3"/>
                  <w:jc w:val="left"/>
                  <w:rPr>
                    <w:rFonts w:hint="eastAsia"/>
                  </w:rPr>
                </w:pPr>
                <w:r>
                  <w:rPr>
                    <w:rFonts w:hint="eastAsia"/>
                  </w:rPr>
                  <w:t>V</w:t>
                </w:r>
              </w:p>
            </w:txbxContent>
          </v:textbox>
        </v:shape>
      </w:pict>
    </w:r>
    <w:r>
      <w:rPr>
        <w:noProof/>
        <w:sz w:val="20"/>
      </w:rPr>
    </w:r>
    <w:r w:rsidR="008135A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135A7" w:rsidRDefault="008135A7">
                <w:pPr>
                  <w:rPr>
                    <w:rFonts w:eastAsia="SimHei" w:hint="eastAsia"/>
                    <w:b/>
                    <w:sz w:val="18"/>
                  </w:rPr>
                </w:pPr>
                <w:r>
                  <w:rPr>
                    <w:rFonts w:eastAsia="SimHei" w:hint="eastAsia"/>
                    <w:b/>
                    <w:sz w:val="18"/>
                  </w:rPr>
                  <w:t>由此</w:t>
                </w:r>
              </w:p>
            </w:txbxContent>
          </v:textbox>
        </v:shape>
      </w:pict>
    </w:r>
    <w:r>
      <w:rPr>
        <w:noProof/>
        <w:sz w:val="20"/>
      </w:rPr>
    </w:r>
    <w:r w:rsidR="008135A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135A7" w:rsidRDefault="008135A7">
                <w:pPr>
                  <w:rPr>
                    <w:rFonts w:hint="eastAsia"/>
                    <w:b/>
                    <w:sz w:val="20"/>
                  </w:rPr>
                </w:pPr>
                <w:r>
                  <w:rPr>
                    <w:rFonts w:hint="eastAsia"/>
                    <w:b/>
                    <w:sz w:val="20"/>
                  </w:rPr>
                  <w:t>A</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20"/>
                  </w:rPr>
                </w:pPr>
                <w:r>
                  <w:rPr>
                    <w:rFonts w:hint="eastAsia"/>
                    <w:b/>
                    <w:sz w:val="20"/>
                  </w:rPr>
                  <w:t>B</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C</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pStyle w:val="Heading2"/>
                  <w:rPr>
                    <w:rFonts w:hint="eastAsia"/>
                    <w:sz w:val="16"/>
                  </w:rPr>
                </w:pPr>
                <w:r>
                  <w:rPr>
                    <w:rFonts w:hint="eastAsia"/>
                  </w:rPr>
                  <w:t>D</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E</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20"/>
                  </w:rPr>
                </w:pPr>
                <w:r>
                  <w:rPr>
                    <w:rFonts w:hint="eastAsia"/>
                    <w:b/>
                    <w:sz w:val="20"/>
                  </w:rPr>
                  <w:t>F</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G</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H</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I</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J</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K</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L</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M</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N</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O</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P</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Q</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R</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S</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T</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U</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5A7" w:rsidRDefault="008135A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5</w:t>
    </w:r>
    <w:r>
      <w:rPr>
        <w:rStyle w:val="PageNumber"/>
        <w:sz w:val="28"/>
      </w:rPr>
      <w:fldChar w:fldCharType="end"/>
    </w:r>
    <w:r>
      <w:rPr>
        <w:rStyle w:val="PageNumber"/>
        <w:rFonts w:hint="eastAsia"/>
        <w:sz w:val="28"/>
      </w:rPr>
      <w:t xml:space="preserve">  -</w:t>
    </w:r>
    <w:r>
      <w:rPr>
        <w:noProof/>
        <w:sz w:val="28"/>
      </w:rPr>
    </w:r>
    <w:r w:rsidR="008135A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135A7" w:rsidRDefault="008135A7">
                <w:pPr>
                  <w:rPr>
                    <w:rFonts w:hint="eastAsia"/>
                    <w:b/>
                    <w:sz w:val="20"/>
                  </w:rPr>
                </w:pPr>
                <w:r>
                  <w:rPr>
                    <w:rFonts w:hint="eastAsia"/>
                    <w:b/>
                    <w:sz w:val="20"/>
                  </w:rPr>
                  <w:t>A</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20"/>
                  </w:rPr>
                </w:pPr>
                <w:r>
                  <w:rPr>
                    <w:rFonts w:hint="eastAsia"/>
                    <w:b/>
                    <w:sz w:val="20"/>
                  </w:rPr>
                  <w:t>B</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C</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pStyle w:val="Heading2"/>
                  <w:rPr>
                    <w:rFonts w:hint="eastAsia"/>
                    <w:sz w:val="16"/>
                  </w:rPr>
                </w:pPr>
                <w:r>
                  <w:rPr>
                    <w:rFonts w:hint="eastAsia"/>
                  </w:rPr>
                  <w:t>D</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E</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20"/>
                  </w:rPr>
                </w:pPr>
                <w:r>
                  <w:rPr>
                    <w:rFonts w:hint="eastAsia"/>
                    <w:b/>
                    <w:sz w:val="20"/>
                  </w:rPr>
                  <w:t>F</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G</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H</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I</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J</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K</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L</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M</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N</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O</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P</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Q</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R</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S</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T</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U</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pStyle w:val="Heading3"/>
                  <w:jc w:val="left"/>
                  <w:rPr>
                    <w:rFonts w:hint="eastAsia"/>
                  </w:rPr>
                </w:pPr>
                <w:r>
                  <w:rPr>
                    <w:rFonts w:hint="eastAsia"/>
                  </w:rPr>
                  <w:t>V</w:t>
                </w:r>
              </w:p>
            </w:txbxContent>
          </v:textbox>
        </v:shape>
      </w:pict>
    </w:r>
    <w:r>
      <w:rPr>
        <w:noProof/>
        <w:sz w:val="28"/>
      </w:rPr>
    </w:r>
    <w:r w:rsidR="008135A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135A7" w:rsidRDefault="008135A7">
                <w:pPr>
                  <w:rPr>
                    <w:rFonts w:eastAsia="SimHei" w:hint="eastAsia"/>
                    <w:b/>
                    <w:sz w:val="18"/>
                  </w:rPr>
                </w:pPr>
                <w:r>
                  <w:rPr>
                    <w:rFonts w:eastAsia="SimHei" w:hint="eastAsia"/>
                    <w:b/>
                    <w:sz w:val="18"/>
                  </w:rPr>
                  <w:t>由此</w:t>
                </w:r>
              </w:p>
            </w:txbxContent>
          </v:textbox>
        </v:shape>
      </w:pict>
    </w:r>
    <w:r>
      <w:rPr>
        <w:noProof/>
        <w:sz w:val="28"/>
      </w:rPr>
    </w:r>
    <w:r w:rsidR="008135A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135A7" w:rsidRDefault="008135A7">
                <w:pPr>
                  <w:rPr>
                    <w:rFonts w:hint="eastAsia"/>
                    <w:b/>
                    <w:sz w:val="20"/>
                  </w:rPr>
                </w:pPr>
                <w:r>
                  <w:rPr>
                    <w:rFonts w:hint="eastAsia"/>
                    <w:b/>
                    <w:sz w:val="20"/>
                  </w:rPr>
                  <w:t>A</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20"/>
                  </w:rPr>
                </w:pPr>
                <w:r>
                  <w:rPr>
                    <w:rFonts w:hint="eastAsia"/>
                    <w:b/>
                    <w:sz w:val="20"/>
                  </w:rPr>
                  <w:t>B</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C</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pStyle w:val="Heading2"/>
                  <w:rPr>
                    <w:rFonts w:hint="eastAsia"/>
                    <w:sz w:val="16"/>
                  </w:rPr>
                </w:pPr>
                <w:r>
                  <w:rPr>
                    <w:rFonts w:hint="eastAsia"/>
                  </w:rPr>
                  <w:t>D</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E</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20"/>
                  </w:rPr>
                </w:pPr>
                <w:r>
                  <w:rPr>
                    <w:rFonts w:hint="eastAsia"/>
                    <w:b/>
                    <w:sz w:val="20"/>
                  </w:rPr>
                  <w:t>F</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G</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H</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I</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J</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K</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L</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M</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N</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O</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P</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Q</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R</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S</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T</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rPr>
                    <w:rFonts w:hint="eastAsia"/>
                    <w:b/>
                    <w:sz w:val="16"/>
                  </w:rPr>
                </w:pPr>
                <w:r>
                  <w:rPr>
                    <w:rFonts w:hint="eastAsia"/>
                    <w:b/>
                    <w:sz w:val="20"/>
                  </w:rPr>
                  <w:t>U</w:t>
                </w:r>
              </w:p>
              <w:p w:rsidR="008135A7" w:rsidRDefault="008135A7">
                <w:pPr>
                  <w:rPr>
                    <w:rFonts w:hint="eastAsia"/>
                    <w:b/>
                    <w:sz w:val="10"/>
                  </w:rPr>
                </w:pPr>
              </w:p>
              <w:p w:rsidR="008135A7" w:rsidRDefault="008135A7">
                <w:pPr>
                  <w:rPr>
                    <w:rFonts w:hint="eastAsia"/>
                    <w:b/>
                    <w:sz w:val="16"/>
                  </w:rPr>
                </w:pPr>
              </w:p>
              <w:p w:rsidR="008135A7" w:rsidRDefault="008135A7">
                <w:pPr>
                  <w:rPr>
                    <w:rFonts w:hint="eastAsia"/>
                    <w:b/>
                    <w:sz w:val="16"/>
                  </w:rPr>
                </w:pPr>
              </w:p>
              <w:p w:rsidR="008135A7" w:rsidRDefault="008135A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0006092">
    <w:abstractNumId w:val="5"/>
  </w:num>
  <w:num w:numId="2" w16cid:durableId="991638397">
    <w:abstractNumId w:val="1"/>
  </w:num>
  <w:num w:numId="3" w16cid:durableId="2108579520">
    <w:abstractNumId w:val="12"/>
  </w:num>
  <w:num w:numId="4" w16cid:durableId="684983673">
    <w:abstractNumId w:val="3"/>
  </w:num>
  <w:num w:numId="5" w16cid:durableId="488981301">
    <w:abstractNumId w:val="29"/>
  </w:num>
  <w:num w:numId="6" w16cid:durableId="480001344">
    <w:abstractNumId w:val="2"/>
  </w:num>
  <w:num w:numId="7" w16cid:durableId="55513467">
    <w:abstractNumId w:val="38"/>
  </w:num>
  <w:num w:numId="8" w16cid:durableId="1610699409">
    <w:abstractNumId w:val="37"/>
  </w:num>
  <w:num w:numId="9" w16cid:durableId="1562401750">
    <w:abstractNumId w:val="21"/>
  </w:num>
  <w:num w:numId="10" w16cid:durableId="2004820791">
    <w:abstractNumId w:val="15"/>
  </w:num>
  <w:num w:numId="11" w16cid:durableId="1086077814">
    <w:abstractNumId w:val="34"/>
  </w:num>
  <w:num w:numId="12" w16cid:durableId="1636138075">
    <w:abstractNumId w:val="19"/>
  </w:num>
  <w:num w:numId="13" w16cid:durableId="21630939">
    <w:abstractNumId w:val="39"/>
  </w:num>
  <w:num w:numId="14" w16cid:durableId="1708142874">
    <w:abstractNumId w:val="20"/>
  </w:num>
  <w:num w:numId="15" w16cid:durableId="2146849367">
    <w:abstractNumId w:val="8"/>
  </w:num>
  <w:num w:numId="16" w16cid:durableId="599223751">
    <w:abstractNumId w:val="14"/>
  </w:num>
  <w:num w:numId="17" w16cid:durableId="938371700">
    <w:abstractNumId w:val="17"/>
  </w:num>
  <w:num w:numId="18" w16cid:durableId="1075009459">
    <w:abstractNumId w:val="30"/>
  </w:num>
  <w:num w:numId="19" w16cid:durableId="858472255">
    <w:abstractNumId w:val="10"/>
  </w:num>
  <w:num w:numId="20" w16cid:durableId="149951917">
    <w:abstractNumId w:val="32"/>
  </w:num>
  <w:num w:numId="21" w16cid:durableId="1026325270">
    <w:abstractNumId w:val="6"/>
  </w:num>
  <w:num w:numId="22" w16cid:durableId="1286891700">
    <w:abstractNumId w:val="23"/>
  </w:num>
  <w:num w:numId="23" w16cid:durableId="113982553">
    <w:abstractNumId w:val="36"/>
  </w:num>
  <w:num w:numId="24" w16cid:durableId="1452550293">
    <w:abstractNumId w:val="33"/>
  </w:num>
  <w:num w:numId="25" w16cid:durableId="366175116">
    <w:abstractNumId w:val="26"/>
  </w:num>
  <w:num w:numId="26" w16cid:durableId="800073400">
    <w:abstractNumId w:val="7"/>
  </w:num>
  <w:num w:numId="27" w16cid:durableId="470948783">
    <w:abstractNumId w:val="11"/>
  </w:num>
  <w:num w:numId="28" w16cid:durableId="1035615878">
    <w:abstractNumId w:val="25"/>
  </w:num>
  <w:num w:numId="29" w16cid:durableId="1336956142">
    <w:abstractNumId w:val="4"/>
  </w:num>
  <w:num w:numId="30" w16cid:durableId="1713994024">
    <w:abstractNumId w:val="13"/>
  </w:num>
  <w:num w:numId="31" w16cid:durableId="948702013">
    <w:abstractNumId w:val="24"/>
  </w:num>
  <w:num w:numId="32" w16cid:durableId="1398019960">
    <w:abstractNumId w:val="22"/>
  </w:num>
  <w:num w:numId="33" w16cid:durableId="34044777">
    <w:abstractNumId w:val="9"/>
  </w:num>
  <w:num w:numId="34" w16cid:durableId="1231380221">
    <w:abstractNumId w:val="18"/>
  </w:num>
  <w:num w:numId="35" w16cid:durableId="1370180756">
    <w:abstractNumId w:val="27"/>
  </w:num>
  <w:num w:numId="36" w16cid:durableId="484972374">
    <w:abstractNumId w:val="31"/>
  </w:num>
  <w:num w:numId="37" w16cid:durableId="1904103040">
    <w:abstractNumId w:val="0"/>
  </w:num>
  <w:num w:numId="38" w16cid:durableId="1080836195">
    <w:abstractNumId w:val="28"/>
  </w:num>
  <w:num w:numId="39" w16cid:durableId="1741365578">
    <w:abstractNumId w:val="40"/>
  </w:num>
  <w:num w:numId="40" w16cid:durableId="1491287021">
    <w:abstractNumId w:val="16"/>
  </w:num>
  <w:num w:numId="41" w16cid:durableId="74253025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35A7"/>
    <w:rsid w:val="008135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EB028B3-0AC9-9B4F-A1D0-E608D753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2008-06-17T07:52:00Z</cp:lastPrinted>
  <dcterms:created xsi:type="dcterms:W3CDTF">2023-10-14T01:13:00Z</dcterms:created>
  <dcterms:modified xsi:type="dcterms:W3CDTF">2023-10-14T01:13:00Z</dcterms:modified>
</cp:coreProperties>
</file>