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3E9" w:rsidRPr="00B510B5" w:rsidRDefault="008643E9" w:rsidP="00C1012C">
      <w:pPr>
        <w:tabs>
          <w:tab w:val="clear" w:pos="4320"/>
          <w:tab w:val="clear" w:pos="9072"/>
        </w:tabs>
        <w:spacing w:line="276" w:lineRule="auto"/>
        <w:jc w:val="right"/>
        <w:rPr>
          <w:szCs w:val="28"/>
        </w:rPr>
      </w:pPr>
      <w:r w:rsidRPr="00441469">
        <w:rPr>
          <w:rFonts w:eastAsia="PMingLiU"/>
          <w:szCs w:val="28"/>
        </w:rPr>
        <w:t>DC</w:t>
      </w:r>
      <w:r w:rsidR="00007D82" w:rsidRPr="00441469">
        <w:rPr>
          <w:rFonts w:hint="eastAsia"/>
          <w:szCs w:val="28"/>
        </w:rPr>
        <w:t>PI</w:t>
      </w:r>
      <w:r w:rsidRPr="00441469">
        <w:rPr>
          <w:rFonts w:eastAsia="PMingLiU"/>
          <w:szCs w:val="28"/>
        </w:rPr>
        <w:t xml:space="preserve"> </w:t>
      </w:r>
      <w:r w:rsidR="00B510B5">
        <w:rPr>
          <w:rFonts w:hint="eastAsia"/>
          <w:szCs w:val="28"/>
        </w:rPr>
        <w:t>1665</w:t>
      </w:r>
      <w:r w:rsidRPr="00441469">
        <w:rPr>
          <w:rFonts w:eastAsia="PMingLiU"/>
          <w:szCs w:val="28"/>
        </w:rPr>
        <w:t>/20</w:t>
      </w:r>
      <w:r w:rsidR="00572FD9" w:rsidRPr="00441469">
        <w:rPr>
          <w:rFonts w:eastAsia="PMingLiU"/>
          <w:szCs w:val="28"/>
        </w:rPr>
        <w:t>1</w:t>
      </w:r>
      <w:r w:rsidR="00B510B5">
        <w:rPr>
          <w:rFonts w:hint="eastAsia"/>
          <w:szCs w:val="28"/>
        </w:rPr>
        <w:t>1</w:t>
      </w:r>
    </w:p>
    <w:p w:rsidR="008643E9" w:rsidRPr="00441469" w:rsidRDefault="008643E9" w:rsidP="00C1012C">
      <w:pPr>
        <w:pStyle w:val="normal3"/>
        <w:tabs>
          <w:tab w:val="clear" w:pos="4320"/>
          <w:tab w:val="clear" w:pos="4500"/>
          <w:tab w:val="clear" w:pos="9000"/>
          <w:tab w:val="clear" w:pos="9072"/>
        </w:tabs>
        <w:overflowPunct/>
        <w:autoSpaceDE/>
        <w:autoSpaceDN/>
        <w:spacing w:line="276" w:lineRule="auto"/>
        <w:rPr>
          <w:rFonts w:eastAsia="PMingLiU"/>
          <w:szCs w:val="28"/>
          <w:lang w:val="en-US"/>
        </w:rPr>
      </w:pPr>
    </w:p>
    <w:p w:rsidR="00133C56" w:rsidRDefault="00133C56" w:rsidP="00133C56">
      <w:pPr>
        <w:tabs>
          <w:tab w:val="clear" w:pos="4320"/>
          <w:tab w:val="clear" w:pos="9072"/>
        </w:tabs>
        <w:adjustRightInd w:val="0"/>
        <w:spacing w:line="360" w:lineRule="auto"/>
        <w:jc w:val="center"/>
        <w:rPr>
          <w:b/>
          <w:bCs/>
        </w:rPr>
      </w:pPr>
      <w:r>
        <w:rPr>
          <w:rFonts w:hint="eastAsia"/>
          <w:b/>
          <w:bCs/>
        </w:rPr>
        <w:t>IN THE DISTRICT COURT OF THE</w:t>
      </w:r>
    </w:p>
    <w:p w:rsidR="00133C56" w:rsidRDefault="00133C56" w:rsidP="00133C56">
      <w:pPr>
        <w:tabs>
          <w:tab w:val="clear" w:pos="4320"/>
          <w:tab w:val="clear" w:pos="9072"/>
        </w:tabs>
        <w:adjustRightInd w:val="0"/>
        <w:spacing w:line="360" w:lineRule="auto"/>
        <w:jc w:val="center"/>
      </w:pPr>
      <w:r>
        <w:rPr>
          <w:rFonts w:hint="eastAsia"/>
          <w:b/>
          <w:bCs/>
        </w:rPr>
        <w:t>HONG KONG SPECIAL ADMINISTRATIVE REGION</w:t>
      </w:r>
      <w:r w:rsidRPr="00441469">
        <w:rPr>
          <w:rFonts w:hint="eastAsia"/>
          <w:snapToGrid w:val="0"/>
          <w:szCs w:val="28"/>
        </w:rPr>
        <w:t xml:space="preserve"> </w:t>
      </w:r>
      <w:r>
        <w:rPr>
          <w:rFonts w:hint="eastAsia"/>
        </w:rPr>
        <w:t>PERSONAL INJURIES ACTION NO 1665 OF 20</w:t>
      </w:r>
      <w:r>
        <w:t>1</w:t>
      </w:r>
      <w:r>
        <w:rPr>
          <w:rFonts w:hint="eastAsia"/>
        </w:rPr>
        <w:t>1</w:t>
      </w:r>
    </w:p>
    <w:p w:rsidR="00133C56" w:rsidRDefault="00133C56" w:rsidP="00133C56">
      <w:pPr>
        <w:tabs>
          <w:tab w:val="clear" w:pos="4320"/>
          <w:tab w:val="clear" w:pos="9072"/>
        </w:tabs>
        <w:adjustRightInd w:val="0"/>
        <w:spacing w:line="360" w:lineRule="auto"/>
        <w:jc w:val="center"/>
      </w:pPr>
    </w:p>
    <w:p w:rsidR="00133C56" w:rsidRDefault="00133C56" w:rsidP="00133C56">
      <w:pPr>
        <w:tabs>
          <w:tab w:val="clear" w:pos="4320"/>
          <w:tab w:val="clear" w:pos="9072"/>
        </w:tabs>
        <w:adjustRightInd w:val="0"/>
        <w:spacing w:line="360" w:lineRule="auto"/>
        <w:jc w:val="center"/>
      </w:pPr>
      <w:r>
        <w:rPr>
          <w:rFonts w:hint="eastAsia"/>
        </w:rPr>
        <w:t>--------------------</w:t>
      </w:r>
    </w:p>
    <w:p w:rsidR="008643E9" w:rsidRPr="00441469" w:rsidRDefault="00007D82" w:rsidP="00C1012C">
      <w:pPr>
        <w:pStyle w:val="Heading6"/>
        <w:snapToGrid w:val="0"/>
        <w:spacing w:line="276" w:lineRule="auto"/>
        <w:ind w:left="0"/>
        <w:rPr>
          <w:sz w:val="28"/>
          <w:szCs w:val="28"/>
        </w:rPr>
      </w:pPr>
      <w:r w:rsidRPr="00441469">
        <w:rPr>
          <w:rFonts w:hint="eastAsia"/>
          <w:sz w:val="28"/>
          <w:szCs w:val="28"/>
        </w:rPr>
        <w:t>BETWEEN</w:t>
      </w:r>
    </w:p>
    <w:p w:rsidR="009333DF" w:rsidRPr="00441469" w:rsidRDefault="009333DF" w:rsidP="009333DF">
      <w:pPr>
        <w:pStyle w:val="NormalIndent"/>
        <w:rPr>
          <w:sz w:val="28"/>
          <w:szCs w:val="28"/>
          <w:lang w:val="en-US"/>
        </w:rPr>
      </w:pPr>
    </w:p>
    <w:p w:rsidR="003013A4" w:rsidRDefault="003013A4" w:rsidP="003013A4">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spacing w:line="240" w:lineRule="auto"/>
        <w:rPr>
          <w:rFonts w:eastAsia="宋体" w:hint="eastAsia"/>
          <w:lang w:val="en-US"/>
        </w:rPr>
      </w:pPr>
      <w:r>
        <w:rPr>
          <w:rFonts w:eastAsia="宋体"/>
          <w:lang w:val="en-US"/>
        </w:rPr>
        <w:tab/>
      </w:r>
      <w:r>
        <w:rPr>
          <w:rFonts w:eastAsia="宋体" w:hint="eastAsia"/>
          <w:lang w:val="en-US"/>
        </w:rPr>
        <w:tab/>
        <w:t>LEE CHUI YING</w:t>
      </w:r>
      <w:r>
        <w:rPr>
          <w:rFonts w:eastAsia="宋体"/>
          <w:lang w:val="en-US"/>
        </w:rPr>
        <w:tab/>
      </w:r>
      <w:r>
        <w:rPr>
          <w:rFonts w:eastAsia="宋体" w:hint="eastAsia"/>
          <w:lang w:val="en-US"/>
        </w:rPr>
        <w:tab/>
        <w:t>1</w:t>
      </w:r>
      <w:r w:rsidRPr="00ED4994">
        <w:rPr>
          <w:rFonts w:eastAsia="宋体" w:hint="eastAsia"/>
          <w:vertAlign w:val="superscript"/>
          <w:lang w:val="en-US"/>
        </w:rPr>
        <w:t>st</w:t>
      </w:r>
      <w:r>
        <w:rPr>
          <w:rFonts w:eastAsia="宋体" w:hint="eastAsia"/>
          <w:lang w:val="en-US"/>
        </w:rPr>
        <w:t xml:space="preserve"> Plaintiff</w:t>
      </w:r>
    </w:p>
    <w:p w:rsidR="003013A4" w:rsidRDefault="003013A4" w:rsidP="003013A4">
      <w:pPr>
        <w:pStyle w:val="normal3"/>
        <w:tabs>
          <w:tab w:val="clear" w:pos="1440"/>
          <w:tab w:val="clear" w:pos="4320"/>
          <w:tab w:val="clear" w:pos="4500"/>
          <w:tab w:val="clear" w:pos="9000"/>
          <w:tab w:val="clear" w:pos="9072"/>
          <w:tab w:val="left" w:pos="1134"/>
          <w:tab w:val="center" w:pos="4140"/>
          <w:tab w:val="right" w:pos="8280"/>
        </w:tabs>
        <w:overflowPunct/>
        <w:autoSpaceDE/>
        <w:autoSpaceDN/>
        <w:rPr>
          <w:rFonts w:eastAsia="宋体" w:hint="eastAsia"/>
          <w:lang w:val="en-US"/>
        </w:rPr>
      </w:pPr>
      <w:r>
        <w:rPr>
          <w:rFonts w:eastAsia="宋体"/>
          <w:lang w:val="en-US"/>
        </w:rPr>
        <w:tab/>
      </w:r>
      <w:r>
        <w:rPr>
          <w:rFonts w:eastAsia="宋体" w:hint="eastAsia"/>
          <w:lang w:val="en-US"/>
        </w:rPr>
        <w:tab/>
      </w:r>
      <w:r>
        <w:rPr>
          <w:rFonts w:eastAsia="宋体"/>
          <w:lang w:val="en-US"/>
        </w:rPr>
        <w:tab/>
      </w:r>
      <w:r>
        <w:rPr>
          <w:rFonts w:eastAsia="宋体" w:hint="eastAsia"/>
          <w:lang w:val="en-US"/>
        </w:rPr>
        <w:t>(Discontinued)</w:t>
      </w:r>
    </w:p>
    <w:p w:rsidR="003013A4" w:rsidRDefault="003013A4" w:rsidP="003013A4">
      <w:pPr>
        <w:pStyle w:val="normal3"/>
        <w:tabs>
          <w:tab w:val="clear" w:pos="1440"/>
          <w:tab w:val="clear" w:pos="4320"/>
          <w:tab w:val="clear" w:pos="4500"/>
          <w:tab w:val="clear" w:pos="9000"/>
          <w:tab w:val="clear" w:pos="9072"/>
          <w:tab w:val="left" w:pos="1134"/>
          <w:tab w:val="center" w:pos="4140"/>
          <w:tab w:val="right" w:pos="8280"/>
        </w:tabs>
        <w:overflowPunct/>
        <w:autoSpaceDE/>
        <w:autoSpaceDN/>
        <w:rPr>
          <w:rFonts w:eastAsia="宋体"/>
          <w:lang w:val="en-US"/>
        </w:rPr>
      </w:pPr>
      <w:r>
        <w:rPr>
          <w:rFonts w:eastAsia="宋体"/>
          <w:lang w:val="en-US"/>
        </w:rPr>
        <w:tab/>
      </w:r>
      <w:r>
        <w:rPr>
          <w:rFonts w:eastAsia="宋体" w:hint="eastAsia"/>
          <w:lang w:val="en-US"/>
        </w:rPr>
        <w:tab/>
        <w:t>CHEUNG MAN KOK</w:t>
      </w:r>
      <w:r>
        <w:rPr>
          <w:rFonts w:eastAsia="宋体"/>
          <w:lang w:val="en-US"/>
        </w:rPr>
        <w:tab/>
      </w:r>
      <w:r>
        <w:rPr>
          <w:rFonts w:eastAsia="宋体" w:hint="eastAsia"/>
          <w:lang w:val="en-US"/>
        </w:rPr>
        <w:t>2</w:t>
      </w:r>
      <w:r w:rsidRPr="00ED4994">
        <w:rPr>
          <w:rFonts w:eastAsia="宋体" w:hint="eastAsia"/>
          <w:vertAlign w:val="superscript"/>
          <w:lang w:val="en-US"/>
        </w:rPr>
        <w:t>nd</w:t>
      </w:r>
      <w:r>
        <w:rPr>
          <w:rFonts w:eastAsia="宋体" w:hint="eastAsia"/>
          <w:lang w:val="en-US"/>
        </w:rPr>
        <w:t xml:space="preserve"> Plaintiff</w:t>
      </w:r>
    </w:p>
    <w:p w:rsidR="003013A4" w:rsidRPr="00B0250C" w:rsidRDefault="003013A4" w:rsidP="003013A4">
      <w:pPr>
        <w:pStyle w:val="Heading3"/>
        <w:tabs>
          <w:tab w:val="clear" w:pos="4320"/>
          <w:tab w:val="clear" w:pos="9072"/>
          <w:tab w:val="center" w:pos="4140"/>
          <w:tab w:val="right" w:pos="8280"/>
        </w:tabs>
        <w:snapToGrid w:val="0"/>
        <w:spacing w:line="360" w:lineRule="auto"/>
        <w:jc w:val="left"/>
        <w:rPr>
          <w:b w:val="0"/>
          <w:sz w:val="28"/>
          <w:szCs w:val="28"/>
        </w:rPr>
      </w:pPr>
      <w:r>
        <w:rPr>
          <w:rFonts w:hint="eastAsia"/>
          <w:b w:val="0"/>
          <w:sz w:val="28"/>
          <w:szCs w:val="28"/>
        </w:rPr>
        <w:tab/>
      </w:r>
      <w:r>
        <w:rPr>
          <w:b w:val="0"/>
          <w:sz w:val="28"/>
          <w:szCs w:val="28"/>
        </w:rPr>
        <w:tab/>
      </w:r>
      <w:proofErr w:type="gramStart"/>
      <w:r w:rsidRPr="00B0250C">
        <w:rPr>
          <w:b w:val="0"/>
          <w:sz w:val="28"/>
          <w:szCs w:val="28"/>
        </w:rPr>
        <w:t>a</w:t>
      </w:r>
      <w:r w:rsidRPr="00B0250C">
        <w:rPr>
          <w:rFonts w:hint="eastAsia"/>
          <w:b w:val="0"/>
          <w:sz w:val="28"/>
          <w:szCs w:val="28"/>
        </w:rPr>
        <w:t>nd</w:t>
      </w:r>
      <w:proofErr w:type="gramEnd"/>
    </w:p>
    <w:p w:rsidR="003013A4" w:rsidRDefault="003013A4" w:rsidP="003013A4">
      <w:pPr>
        <w:tabs>
          <w:tab w:val="clear" w:pos="1440"/>
          <w:tab w:val="clear" w:pos="4320"/>
          <w:tab w:val="clear" w:pos="9072"/>
          <w:tab w:val="left" w:pos="1134"/>
          <w:tab w:val="center" w:pos="4140"/>
          <w:tab w:val="left" w:pos="6804"/>
          <w:tab w:val="right" w:pos="8280"/>
        </w:tabs>
        <w:spacing w:line="360" w:lineRule="auto"/>
      </w:pPr>
      <w:r>
        <w:tab/>
      </w:r>
      <w:r>
        <w:rPr>
          <w:rFonts w:hint="eastAsia"/>
        </w:rPr>
        <w:tab/>
        <w:t>CHAN YEE LING ELAINE (</w:t>
      </w:r>
      <w:r>
        <w:rPr>
          <w:rFonts w:eastAsia="PMingLiU" w:hint="eastAsia"/>
          <w:lang w:eastAsia="zh-TW"/>
        </w:rPr>
        <w:t>陳綺玲</w:t>
      </w:r>
      <w:r>
        <w:rPr>
          <w:rFonts w:hint="eastAsia"/>
        </w:rPr>
        <w:t>)</w:t>
      </w:r>
      <w:r>
        <w:tab/>
      </w:r>
      <w:r>
        <w:rPr>
          <w:rFonts w:hint="eastAsia"/>
        </w:rPr>
        <w:tab/>
      </w:r>
      <w:r>
        <w:rPr>
          <w:rFonts w:hint="eastAsia"/>
          <w:vertAlign w:val="superscript"/>
        </w:rPr>
        <w:t xml:space="preserve"> </w:t>
      </w:r>
      <w:r>
        <w:t>Defendant</w:t>
      </w:r>
    </w:p>
    <w:p w:rsidR="00C1012C" w:rsidRPr="003013A4" w:rsidRDefault="00C1012C" w:rsidP="00007D82">
      <w:pPr>
        <w:tabs>
          <w:tab w:val="clear" w:pos="1440"/>
          <w:tab w:val="clear" w:pos="4320"/>
          <w:tab w:val="clear" w:pos="9072"/>
          <w:tab w:val="left" w:pos="720"/>
          <w:tab w:val="center" w:pos="4140"/>
          <w:tab w:val="right" w:pos="8280"/>
        </w:tabs>
        <w:rPr>
          <w:bCs/>
          <w:szCs w:val="28"/>
        </w:rPr>
      </w:pPr>
    </w:p>
    <w:p w:rsidR="00CF64C3" w:rsidRPr="00441469" w:rsidRDefault="00133C56" w:rsidP="009E0023">
      <w:pPr>
        <w:pStyle w:val="normal2"/>
        <w:tabs>
          <w:tab w:val="clear" w:pos="1411"/>
          <w:tab w:val="clear" w:pos="9072"/>
        </w:tabs>
        <w:overflowPunct/>
        <w:autoSpaceDE/>
        <w:autoSpaceDN/>
        <w:adjustRightInd w:val="0"/>
        <w:rPr>
          <w:rFonts w:eastAsia="PMingLiU"/>
          <w:caps w:val="0"/>
          <w:snapToGrid w:val="0"/>
          <w:szCs w:val="28"/>
          <w:lang w:val="en-US"/>
        </w:rPr>
      </w:pPr>
      <w:r w:rsidRPr="00A10BC0">
        <w:rPr>
          <w:rFonts w:hint="eastAsia"/>
          <w:szCs w:val="28"/>
        </w:rPr>
        <w:t>--------------------</w:t>
      </w:r>
    </w:p>
    <w:p w:rsidR="003013A4" w:rsidRDefault="003013A4" w:rsidP="009E0023">
      <w:pPr>
        <w:spacing w:line="360" w:lineRule="auto"/>
        <w:rPr>
          <w:rFonts w:eastAsia="PMingLiU" w:hint="eastAsia"/>
          <w:szCs w:val="28"/>
          <w:lang w:eastAsia="zh-TW"/>
        </w:rPr>
      </w:pPr>
    </w:p>
    <w:p w:rsidR="008643E9" w:rsidRPr="007535D2" w:rsidRDefault="004F4352" w:rsidP="009E0023">
      <w:pPr>
        <w:spacing w:line="360" w:lineRule="auto"/>
        <w:rPr>
          <w:szCs w:val="28"/>
          <w:lang w:eastAsia="zh-TW"/>
        </w:rPr>
      </w:pPr>
      <w:r w:rsidRPr="00441469">
        <w:rPr>
          <w:rFonts w:eastAsia="PMingLiU"/>
          <w:szCs w:val="28"/>
        </w:rPr>
        <w:t>Before</w:t>
      </w:r>
      <w:r w:rsidR="009D2771" w:rsidRPr="00441469">
        <w:rPr>
          <w:rFonts w:eastAsia="PMingLiU"/>
          <w:szCs w:val="28"/>
        </w:rPr>
        <w:t>:</w:t>
      </w:r>
      <w:r w:rsidR="00936067" w:rsidRPr="00441469">
        <w:rPr>
          <w:rFonts w:eastAsia="PMingLiU"/>
          <w:szCs w:val="28"/>
        </w:rPr>
        <w:t xml:space="preserve"> </w:t>
      </w:r>
      <w:r w:rsidR="00367657" w:rsidRPr="00441469">
        <w:rPr>
          <w:rFonts w:eastAsia="PMingLiU"/>
          <w:szCs w:val="28"/>
        </w:rPr>
        <w:t xml:space="preserve"> </w:t>
      </w:r>
      <w:r w:rsidR="009D2771" w:rsidRPr="00441469">
        <w:rPr>
          <w:rFonts w:eastAsia="PMingLiU"/>
          <w:szCs w:val="28"/>
        </w:rPr>
        <w:t xml:space="preserve">Deputy District Judge </w:t>
      </w:r>
      <w:r w:rsidR="00554620" w:rsidRPr="00441469">
        <w:rPr>
          <w:rFonts w:eastAsia="PMingLiU"/>
          <w:szCs w:val="28"/>
        </w:rPr>
        <w:t xml:space="preserve">Kam K. L. Cheung </w:t>
      </w:r>
      <w:r w:rsidR="00910BFA" w:rsidRPr="00441469">
        <w:rPr>
          <w:rFonts w:eastAsia="PMingLiU"/>
          <w:szCs w:val="28"/>
        </w:rPr>
        <w:t xml:space="preserve">in </w:t>
      </w:r>
      <w:r w:rsidR="00FD0DB6">
        <w:rPr>
          <w:rFonts w:hint="eastAsia"/>
          <w:szCs w:val="28"/>
        </w:rPr>
        <w:t>C</w:t>
      </w:r>
      <w:r w:rsidR="00FD0DB6" w:rsidRPr="007535D2">
        <w:rPr>
          <w:rFonts w:hint="eastAsia"/>
          <w:szCs w:val="28"/>
        </w:rPr>
        <w:t>ourt</w:t>
      </w:r>
    </w:p>
    <w:p w:rsidR="00554620" w:rsidRPr="007535D2" w:rsidRDefault="008643E9" w:rsidP="009E0023">
      <w:pPr>
        <w:tabs>
          <w:tab w:val="clear" w:pos="1440"/>
          <w:tab w:val="clear" w:pos="4320"/>
          <w:tab w:val="clear" w:pos="9072"/>
          <w:tab w:val="left" w:pos="1980"/>
        </w:tabs>
        <w:spacing w:line="360" w:lineRule="auto"/>
        <w:ind w:left="1980" w:hanging="1980"/>
        <w:rPr>
          <w:bCs/>
          <w:szCs w:val="28"/>
          <w:lang w:val="en-GB"/>
        </w:rPr>
      </w:pPr>
      <w:r w:rsidRPr="007535D2">
        <w:rPr>
          <w:rFonts w:eastAsia="PMingLiU"/>
          <w:bCs/>
          <w:szCs w:val="28"/>
          <w:lang w:val="en-GB"/>
        </w:rPr>
        <w:t>Date</w:t>
      </w:r>
      <w:r w:rsidR="00AA3578">
        <w:rPr>
          <w:rFonts w:hint="eastAsia"/>
          <w:bCs/>
          <w:szCs w:val="28"/>
          <w:lang w:val="en-GB"/>
        </w:rPr>
        <w:t>s</w:t>
      </w:r>
      <w:r w:rsidRPr="007535D2">
        <w:rPr>
          <w:rFonts w:eastAsia="PMingLiU"/>
          <w:bCs/>
          <w:szCs w:val="28"/>
          <w:lang w:val="en-GB"/>
        </w:rPr>
        <w:t xml:space="preserve"> of</w:t>
      </w:r>
      <w:r w:rsidR="00572FD9" w:rsidRPr="007535D2">
        <w:rPr>
          <w:rFonts w:eastAsia="PMingLiU"/>
          <w:bCs/>
          <w:szCs w:val="28"/>
          <w:lang w:val="en-GB"/>
        </w:rPr>
        <w:t xml:space="preserve"> Hearing</w:t>
      </w:r>
      <w:r w:rsidRPr="007535D2">
        <w:rPr>
          <w:rFonts w:eastAsia="PMingLiU"/>
          <w:bCs/>
          <w:szCs w:val="28"/>
          <w:lang w:val="en-GB"/>
        </w:rPr>
        <w:t>:</w:t>
      </w:r>
      <w:r w:rsidR="007C5F66" w:rsidRPr="007535D2">
        <w:rPr>
          <w:rFonts w:eastAsia="PMingLiU"/>
          <w:bCs/>
          <w:szCs w:val="28"/>
          <w:lang w:val="en-GB"/>
        </w:rPr>
        <w:t xml:space="preserve"> </w:t>
      </w:r>
      <w:r w:rsidR="00133C56">
        <w:rPr>
          <w:rFonts w:hint="eastAsia"/>
        </w:rPr>
        <w:t>13, 14 and 17 June 2016</w:t>
      </w:r>
      <w:r w:rsidR="00686906" w:rsidRPr="007535D2">
        <w:rPr>
          <w:rFonts w:eastAsia="PMingLiU"/>
          <w:bCs/>
          <w:szCs w:val="28"/>
          <w:lang w:val="en-GB"/>
        </w:rPr>
        <w:t xml:space="preserve"> </w:t>
      </w:r>
      <w:r w:rsidR="00936067" w:rsidRPr="007535D2">
        <w:rPr>
          <w:rFonts w:eastAsia="PMingLiU"/>
          <w:bCs/>
          <w:szCs w:val="28"/>
          <w:lang w:val="en-GB"/>
        </w:rPr>
        <w:t xml:space="preserve"> </w:t>
      </w:r>
    </w:p>
    <w:p w:rsidR="00CF64C3" w:rsidRPr="00441469" w:rsidRDefault="008643E9" w:rsidP="009E0023">
      <w:pPr>
        <w:spacing w:line="360" w:lineRule="auto"/>
        <w:rPr>
          <w:bCs/>
          <w:szCs w:val="28"/>
          <w:lang w:val="en-GB"/>
        </w:rPr>
      </w:pPr>
      <w:r w:rsidRPr="007535D2">
        <w:rPr>
          <w:rFonts w:eastAsia="PMingLiU"/>
          <w:bCs/>
          <w:szCs w:val="28"/>
          <w:lang w:val="en-GB"/>
        </w:rPr>
        <w:t>Date of</w:t>
      </w:r>
      <w:r w:rsidR="00133C56">
        <w:rPr>
          <w:rFonts w:eastAsia="PMingLiU" w:hint="eastAsia"/>
          <w:bCs/>
          <w:szCs w:val="28"/>
          <w:lang w:val="en-GB" w:eastAsia="zh-TW"/>
        </w:rPr>
        <w:t xml:space="preserve"> </w:t>
      </w:r>
      <w:r w:rsidR="00B510B5" w:rsidRPr="007535D2">
        <w:rPr>
          <w:bCs/>
          <w:szCs w:val="28"/>
          <w:lang w:val="en-GB"/>
        </w:rPr>
        <w:t>Judgment</w:t>
      </w:r>
      <w:r w:rsidRPr="007535D2">
        <w:rPr>
          <w:rFonts w:eastAsia="PMingLiU"/>
          <w:bCs/>
          <w:szCs w:val="28"/>
          <w:lang w:val="en-GB"/>
        </w:rPr>
        <w:t>:</w:t>
      </w:r>
      <w:r w:rsidR="00CF64C3" w:rsidRPr="007535D2">
        <w:rPr>
          <w:rFonts w:eastAsia="PMingLiU"/>
          <w:bCs/>
          <w:szCs w:val="28"/>
          <w:lang w:val="en-GB"/>
        </w:rPr>
        <w:t xml:space="preserve"> </w:t>
      </w:r>
      <w:r w:rsidR="007535D2" w:rsidRPr="007535D2">
        <w:rPr>
          <w:rFonts w:eastAsia="PMingLiU"/>
          <w:bCs/>
          <w:szCs w:val="28"/>
          <w:lang w:val="en-GB"/>
        </w:rPr>
        <w:t>1</w:t>
      </w:r>
      <w:r w:rsidR="00F02DC7">
        <w:rPr>
          <w:rFonts w:eastAsia="PMingLiU"/>
          <w:bCs/>
          <w:szCs w:val="28"/>
          <w:lang w:val="en-GB"/>
        </w:rPr>
        <w:t>7</w:t>
      </w:r>
      <w:r w:rsidR="00133C56">
        <w:rPr>
          <w:rFonts w:eastAsia="PMingLiU" w:hint="eastAsia"/>
          <w:bCs/>
          <w:szCs w:val="28"/>
          <w:lang w:val="en-GB" w:eastAsia="zh-TW"/>
        </w:rPr>
        <w:t xml:space="preserve"> </w:t>
      </w:r>
      <w:r w:rsidR="007535D2" w:rsidRPr="007535D2">
        <w:rPr>
          <w:rFonts w:eastAsia="PMingLiU"/>
          <w:bCs/>
          <w:szCs w:val="28"/>
          <w:lang w:val="en-GB"/>
        </w:rPr>
        <w:t>August 2016</w:t>
      </w:r>
    </w:p>
    <w:p w:rsidR="00BE083D" w:rsidRPr="00441469" w:rsidRDefault="00BE083D" w:rsidP="009E0023">
      <w:pPr>
        <w:spacing w:line="360" w:lineRule="auto"/>
        <w:rPr>
          <w:rFonts w:eastAsia="PMingLiU"/>
          <w:bCs/>
          <w:szCs w:val="28"/>
          <w:lang w:val="en-GB"/>
        </w:rPr>
      </w:pPr>
    </w:p>
    <w:p w:rsidR="00572FD9" w:rsidRPr="00441469" w:rsidRDefault="00572FD9" w:rsidP="009E0023">
      <w:pPr>
        <w:pStyle w:val="normal2"/>
        <w:tabs>
          <w:tab w:val="clear" w:pos="1411"/>
          <w:tab w:val="clear" w:pos="9072"/>
        </w:tabs>
        <w:overflowPunct/>
        <w:autoSpaceDE/>
        <w:autoSpaceDN/>
        <w:adjustRightInd w:val="0"/>
        <w:rPr>
          <w:rFonts w:eastAsia="PMingLiU"/>
          <w:caps w:val="0"/>
          <w:snapToGrid w:val="0"/>
          <w:szCs w:val="28"/>
          <w:lang w:val="en-US"/>
        </w:rPr>
      </w:pPr>
      <w:r w:rsidRPr="00441469">
        <w:rPr>
          <w:rFonts w:eastAsia="PMingLiU"/>
          <w:caps w:val="0"/>
          <w:snapToGrid w:val="0"/>
          <w:szCs w:val="28"/>
          <w:lang w:val="en-US"/>
        </w:rPr>
        <w:t>------</w:t>
      </w:r>
      <w:r w:rsidR="00CF64C3" w:rsidRPr="00441469">
        <w:rPr>
          <w:rFonts w:eastAsia="PMingLiU"/>
          <w:caps w:val="0"/>
          <w:snapToGrid w:val="0"/>
          <w:szCs w:val="28"/>
          <w:lang w:val="en-US"/>
        </w:rPr>
        <w:t>-----</w:t>
      </w:r>
      <w:r w:rsidRPr="00441469">
        <w:rPr>
          <w:rFonts w:eastAsia="PMingLiU"/>
          <w:caps w:val="0"/>
          <w:snapToGrid w:val="0"/>
          <w:szCs w:val="28"/>
          <w:lang w:val="en-US"/>
        </w:rPr>
        <w:t>------</w:t>
      </w:r>
      <w:r w:rsidR="009A26C8" w:rsidRPr="00441469">
        <w:rPr>
          <w:rFonts w:eastAsia="PMingLiU"/>
          <w:caps w:val="0"/>
          <w:snapToGrid w:val="0"/>
          <w:szCs w:val="28"/>
          <w:lang w:val="en-US"/>
        </w:rPr>
        <w:t>---</w:t>
      </w:r>
    </w:p>
    <w:p w:rsidR="00572FD9" w:rsidRPr="00B510B5" w:rsidRDefault="00B510B5" w:rsidP="009E0023">
      <w:pPr>
        <w:pStyle w:val="normal2"/>
        <w:tabs>
          <w:tab w:val="clear" w:pos="1411"/>
          <w:tab w:val="clear" w:pos="9072"/>
        </w:tabs>
        <w:overflowPunct/>
        <w:autoSpaceDE/>
        <w:autoSpaceDN/>
        <w:adjustRightInd w:val="0"/>
        <w:rPr>
          <w:rFonts w:eastAsia="宋体"/>
          <w:caps w:val="0"/>
          <w:snapToGrid w:val="0"/>
          <w:szCs w:val="28"/>
          <w:lang w:val="en-US"/>
        </w:rPr>
      </w:pPr>
      <w:r>
        <w:rPr>
          <w:rFonts w:eastAsia="宋体" w:hint="eastAsia"/>
          <w:caps w:val="0"/>
          <w:snapToGrid w:val="0"/>
          <w:szCs w:val="28"/>
          <w:lang w:val="en-US"/>
        </w:rPr>
        <w:t>JUDGMENT</w:t>
      </w:r>
    </w:p>
    <w:p w:rsidR="008622BE" w:rsidRPr="00441469" w:rsidRDefault="00CF64C3" w:rsidP="009E0023">
      <w:pPr>
        <w:pStyle w:val="normal2"/>
        <w:tabs>
          <w:tab w:val="clear" w:pos="1411"/>
          <w:tab w:val="clear" w:pos="9072"/>
        </w:tabs>
        <w:overflowPunct/>
        <w:autoSpaceDE/>
        <w:autoSpaceDN/>
        <w:adjustRightInd w:val="0"/>
        <w:rPr>
          <w:rFonts w:eastAsia="PMingLiU"/>
          <w:caps w:val="0"/>
          <w:snapToGrid w:val="0"/>
          <w:szCs w:val="28"/>
          <w:lang w:val="en-US"/>
        </w:rPr>
      </w:pPr>
      <w:r w:rsidRPr="00441469">
        <w:rPr>
          <w:rFonts w:eastAsia="PMingLiU"/>
          <w:caps w:val="0"/>
          <w:snapToGrid w:val="0"/>
          <w:szCs w:val="28"/>
          <w:lang w:val="en-US"/>
        </w:rPr>
        <w:t>-----------------</w:t>
      </w:r>
      <w:r w:rsidR="009A26C8" w:rsidRPr="00441469">
        <w:rPr>
          <w:rFonts w:eastAsia="PMingLiU"/>
          <w:caps w:val="0"/>
          <w:snapToGrid w:val="0"/>
          <w:szCs w:val="28"/>
          <w:lang w:val="en-US"/>
        </w:rPr>
        <w:t>---</w:t>
      </w:r>
    </w:p>
    <w:p w:rsidR="009333DF" w:rsidRPr="00441469" w:rsidRDefault="009333DF" w:rsidP="009333DF">
      <w:pPr>
        <w:tabs>
          <w:tab w:val="clear" w:pos="4320"/>
          <w:tab w:val="clear" w:pos="9072"/>
        </w:tabs>
        <w:spacing w:line="360" w:lineRule="auto"/>
        <w:jc w:val="both"/>
        <w:rPr>
          <w:rFonts w:eastAsia="PMingLiU"/>
          <w:bCs/>
          <w:szCs w:val="28"/>
        </w:rPr>
      </w:pPr>
    </w:p>
    <w:p w:rsidR="00B510B5" w:rsidRPr="006538CC" w:rsidRDefault="00C418A0"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This action arose out</w:t>
      </w:r>
      <w:r w:rsidR="00E3534F">
        <w:rPr>
          <w:rFonts w:hint="eastAsia"/>
          <w:bCs/>
          <w:szCs w:val="28"/>
        </w:rPr>
        <w:t xml:space="preserve"> of a</w:t>
      </w:r>
      <w:r w:rsidR="00A0342C">
        <w:rPr>
          <w:bCs/>
          <w:szCs w:val="28"/>
        </w:rPr>
        <w:t xml:space="preserve"> scuffle</w:t>
      </w:r>
      <w:r w:rsidR="00D111DD">
        <w:rPr>
          <w:bCs/>
          <w:szCs w:val="28"/>
        </w:rPr>
        <w:t xml:space="preserve"> in the form of a</w:t>
      </w:r>
      <w:r w:rsidR="00E3534F">
        <w:rPr>
          <w:rFonts w:hint="eastAsia"/>
          <w:bCs/>
          <w:szCs w:val="28"/>
        </w:rPr>
        <w:t xml:space="preserve"> tug of war </w:t>
      </w:r>
      <w:r>
        <w:rPr>
          <w:bCs/>
          <w:szCs w:val="28"/>
        </w:rPr>
        <w:t>between two solicitors</w:t>
      </w:r>
      <w:r w:rsidR="00E4195B">
        <w:rPr>
          <w:bCs/>
          <w:szCs w:val="28"/>
        </w:rPr>
        <w:t xml:space="preserve"> that happened</w:t>
      </w:r>
      <w:r>
        <w:rPr>
          <w:bCs/>
          <w:szCs w:val="28"/>
        </w:rPr>
        <w:t xml:space="preserve"> at the office of Messrs. Christine M. Koo &amp; Yip (“</w:t>
      </w:r>
      <w:r w:rsidRPr="00C418A0">
        <w:rPr>
          <w:b/>
          <w:bCs/>
          <w:szCs w:val="28"/>
        </w:rPr>
        <w:t>the Firm</w:t>
      </w:r>
      <w:r>
        <w:rPr>
          <w:bCs/>
          <w:szCs w:val="28"/>
        </w:rPr>
        <w:t>”)</w:t>
      </w:r>
      <w:r w:rsidR="001B3ECC">
        <w:rPr>
          <w:rFonts w:hint="eastAsia"/>
          <w:bCs/>
          <w:szCs w:val="28"/>
        </w:rPr>
        <w:t xml:space="preserve"> </w:t>
      </w:r>
      <w:r w:rsidR="00F31AF1">
        <w:rPr>
          <w:bCs/>
          <w:szCs w:val="28"/>
        </w:rPr>
        <w:t xml:space="preserve">on </w:t>
      </w:r>
      <w:r>
        <w:rPr>
          <w:bCs/>
          <w:szCs w:val="28"/>
        </w:rPr>
        <w:t>30</w:t>
      </w:r>
      <w:r w:rsidRPr="00C418A0">
        <w:rPr>
          <w:bCs/>
          <w:szCs w:val="28"/>
          <w:vertAlign w:val="superscript"/>
        </w:rPr>
        <w:t>th</w:t>
      </w:r>
      <w:r>
        <w:rPr>
          <w:bCs/>
          <w:szCs w:val="28"/>
        </w:rPr>
        <w:t xml:space="preserve"> July 2011. The 2</w:t>
      </w:r>
      <w:r w:rsidRPr="00C418A0">
        <w:rPr>
          <w:bCs/>
          <w:szCs w:val="28"/>
          <w:vertAlign w:val="superscript"/>
        </w:rPr>
        <w:t>nd</w:t>
      </w:r>
      <w:r>
        <w:rPr>
          <w:bCs/>
          <w:szCs w:val="28"/>
        </w:rPr>
        <w:t xml:space="preserve"> Plaintiff alleges that she was assaulted</w:t>
      </w:r>
      <w:r w:rsidR="006B4674">
        <w:rPr>
          <w:bCs/>
          <w:szCs w:val="28"/>
        </w:rPr>
        <w:t>, or alternatively negligently injured</w:t>
      </w:r>
      <w:r>
        <w:rPr>
          <w:bCs/>
          <w:szCs w:val="28"/>
        </w:rPr>
        <w:t xml:space="preserve"> by the Defendant, and in turn, the Defendant allege</w:t>
      </w:r>
      <w:r w:rsidR="00F30461">
        <w:rPr>
          <w:bCs/>
          <w:szCs w:val="28"/>
        </w:rPr>
        <w:t>s</w:t>
      </w:r>
      <w:r>
        <w:rPr>
          <w:bCs/>
          <w:szCs w:val="28"/>
        </w:rPr>
        <w:t xml:space="preserve"> that she was assaulted and falsely </w:t>
      </w:r>
      <w:r>
        <w:rPr>
          <w:bCs/>
          <w:szCs w:val="28"/>
        </w:rPr>
        <w:lastRenderedPageBreak/>
        <w:t>imprisoned by the 2</w:t>
      </w:r>
      <w:r w:rsidRPr="00C418A0">
        <w:rPr>
          <w:bCs/>
          <w:szCs w:val="28"/>
          <w:vertAlign w:val="superscript"/>
        </w:rPr>
        <w:t>nd</w:t>
      </w:r>
      <w:r>
        <w:rPr>
          <w:bCs/>
          <w:szCs w:val="28"/>
        </w:rPr>
        <w:t xml:space="preserve"> Plaintiff.</w:t>
      </w:r>
      <w:r w:rsidR="00EB0428">
        <w:rPr>
          <w:bCs/>
          <w:szCs w:val="28"/>
        </w:rPr>
        <w:t xml:space="preserve"> </w:t>
      </w:r>
      <w:r w:rsidR="00335B30">
        <w:rPr>
          <w:bCs/>
          <w:szCs w:val="28"/>
        </w:rPr>
        <w:t xml:space="preserve"> </w:t>
      </w:r>
      <w:r w:rsidR="00391AF8">
        <w:rPr>
          <w:bCs/>
          <w:szCs w:val="28"/>
        </w:rPr>
        <w:t>Th</w:t>
      </w:r>
      <w:r w:rsidR="00F60F6C">
        <w:rPr>
          <w:bCs/>
          <w:szCs w:val="28"/>
        </w:rPr>
        <w:t xml:space="preserve">e issue central to this case is </w:t>
      </w:r>
      <w:r w:rsidR="00391AF8">
        <w:rPr>
          <w:bCs/>
          <w:szCs w:val="28"/>
        </w:rPr>
        <w:t xml:space="preserve">which of the two diametrically opposed versions of the incident should be accepted. </w:t>
      </w:r>
    </w:p>
    <w:p w:rsidR="006538CC" w:rsidRDefault="006538CC" w:rsidP="006538CC">
      <w:pPr>
        <w:tabs>
          <w:tab w:val="clear" w:pos="4320"/>
          <w:tab w:val="clear" w:pos="9072"/>
        </w:tabs>
        <w:spacing w:line="360" w:lineRule="auto"/>
        <w:jc w:val="both"/>
        <w:rPr>
          <w:rFonts w:eastAsia="PMingLiU"/>
          <w:bCs/>
          <w:szCs w:val="28"/>
        </w:rPr>
      </w:pPr>
    </w:p>
    <w:p w:rsidR="006538CC" w:rsidRPr="00F07AFB" w:rsidRDefault="006538CC" w:rsidP="006538CC">
      <w:pPr>
        <w:tabs>
          <w:tab w:val="clear" w:pos="4320"/>
          <w:tab w:val="clear" w:pos="9072"/>
        </w:tabs>
        <w:spacing w:line="360" w:lineRule="auto"/>
        <w:jc w:val="both"/>
        <w:rPr>
          <w:bCs/>
          <w:i/>
          <w:szCs w:val="28"/>
        </w:rPr>
      </w:pPr>
      <w:r w:rsidRPr="00F07AFB">
        <w:rPr>
          <w:rFonts w:eastAsia="PMingLiU"/>
          <w:bCs/>
          <w:i/>
          <w:szCs w:val="28"/>
        </w:rPr>
        <w:t>The Parties</w:t>
      </w:r>
    </w:p>
    <w:p w:rsidR="006538CC" w:rsidRPr="006538CC" w:rsidRDefault="006538CC" w:rsidP="006538CC">
      <w:pPr>
        <w:tabs>
          <w:tab w:val="clear" w:pos="4320"/>
          <w:tab w:val="clear" w:pos="9072"/>
        </w:tabs>
        <w:spacing w:line="360" w:lineRule="auto"/>
        <w:ind w:left="360"/>
        <w:jc w:val="both"/>
        <w:rPr>
          <w:rFonts w:eastAsia="PMingLiU"/>
          <w:bCs/>
          <w:szCs w:val="28"/>
        </w:rPr>
      </w:pPr>
      <w:r>
        <w:rPr>
          <w:bCs/>
          <w:szCs w:val="28"/>
        </w:rPr>
        <w:t xml:space="preserve"> </w:t>
      </w:r>
    </w:p>
    <w:p w:rsidR="00B510B5" w:rsidRPr="00794A0E" w:rsidRDefault="001062E6"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The 2</w:t>
      </w:r>
      <w:r w:rsidRPr="001062E6">
        <w:rPr>
          <w:bCs/>
          <w:szCs w:val="28"/>
          <w:vertAlign w:val="superscript"/>
        </w:rPr>
        <w:t>nd</w:t>
      </w:r>
      <w:r>
        <w:rPr>
          <w:bCs/>
          <w:szCs w:val="28"/>
        </w:rPr>
        <w:t xml:space="preserve"> Plaintiff is and was at the relevant times the principal partner of the Firm. The 1</w:t>
      </w:r>
      <w:r w:rsidRPr="001062E6">
        <w:rPr>
          <w:bCs/>
          <w:szCs w:val="28"/>
          <w:vertAlign w:val="superscript"/>
        </w:rPr>
        <w:t>st</w:t>
      </w:r>
      <w:r>
        <w:rPr>
          <w:bCs/>
          <w:szCs w:val="28"/>
        </w:rPr>
        <w:t xml:space="preserve"> Plaintiff, who</w:t>
      </w:r>
      <w:r w:rsidR="008F2149">
        <w:rPr>
          <w:bCs/>
          <w:szCs w:val="28"/>
        </w:rPr>
        <w:t xml:space="preserve"> has </w:t>
      </w:r>
      <w:r>
        <w:rPr>
          <w:bCs/>
          <w:szCs w:val="28"/>
        </w:rPr>
        <w:t>discontinued</w:t>
      </w:r>
      <w:r w:rsidR="008F2149">
        <w:rPr>
          <w:bCs/>
          <w:szCs w:val="28"/>
        </w:rPr>
        <w:t xml:space="preserve"> her action against the Defendant</w:t>
      </w:r>
      <w:r>
        <w:rPr>
          <w:bCs/>
          <w:szCs w:val="28"/>
        </w:rPr>
        <w:t xml:space="preserve">, </w:t>
      </w:r>
      <w:r w:rsidR="00136C77">
        <w:rPr>
          <w:bCs/>
          <w:szCs w:val="28"/>
        </w:rPr>
        <w:t xml:space="preserve">used to be </w:t>
      </w:r>
      <w:r>
        <w:rPr>
          <w:bCs/>
          <w:szCs w:val="28"/>
        </w:rPr>
        <w:t>a</w:t>
      </w:r>
      <w:r w:rsidR="007521CB">
        <w:rPr>
          <w:rFonts w:hint="eastAsia"/>
          <w:bCs/>
          <w:szCs w:val="28"/>
        </w:rPr>
        <w:t xml:space="preserve"> secretary </w:t>
      </w:r>
      <w:r w:rsidR="00136C77">
        <w:rPr>
          <w:bCs/>
          <w:szCs w:val="28"/>
        </w:rPr>
        <w:t>to</w:t>
      </w:r>
      <w:r w:rsidR="007521CB">
        <w:rPr>
          <w:rFonts w:hint="eastAsia"/>
          <w:bCs/>
          <w:szCs w:val="28"/>
        </w:rPr>
        <w:t xml:space="preserve"> Mr. Victor </w:t>
      </w:r>
      <w:proofErr w:type="spellStart"/>
      <w:r w:rsidR="007521CB">
        <w:rPr>
          <w:rFonts w:hint="eastAsia"/>
          <w:bCs/>
          <w:szCs w:val="28"/>
        </w:rPr>
        <w:t>Yau</w:t>
      </w:r>
      <w:proofErr w:type="spellEnd"/>
      <w:r w:rsidR="003A2EA3">
        <w:rPr>
          <w:rFonts w:hint="eastAsia"/>
          <w:bCs/>
          <w:szCs w:val="28"/>
        </w:rPr>
        <w:t xml:space="preserve"> (</w:t>
      </w:r>
      <w:r w:rsidR="003A2EA3">
        <w:rPr>
          <w:bCs/>
          <w:szCs w:val="28"/>
        </w:rPr>
        <w:t>“</w:t>
      </w:r>
      <w:r w:rsidR="003A2EA3" w:rsidRPr="003A2EA3">
        <w:rPr>
          <w:rFonts w:hint="eastAsia"/>
          <w:b/>
          <w:bCs/>
          <w:szCs w:val="28"/>
        </w:rPr>
        <w:t xml:space="preserve">Mr. </w:t>
      </w:r>
      <w:proofErr w:type="spellStart"/>
      <w:r w:rsidR="003A2EA3" w:rsidRPr="003A2EA3">
        <w:rPr>
          <w:rFonts w:hint="eastAsia"/>
          <w:b/>
          <w:bCs/>
          <w:szCs w:val="28"/>
        </w:rPr>
        <w:t>Yau</w:t>
      </w:r>
      <w:proofErr w:type="spellEnd"/>
      <w:r w:rsidR="003A2EA3">
        <w:rPr>
          <w:bCs/>
          <w:szCs w:val="28"/>
        </w:rPr>
        <w:t>”</w:t>
      </w:r>
      <w:r w:rsidR="003A2EA3">
        <w:rPr>
          <w:rFonts w:hint="eastAsia"/>
          <w:bCs/>
          <w:szCs w:val="28"/>
        </w:rPr>
        <w:t>)</w:t>
      </w:r>
      <w:r w:rsidR="007521CB">
        <w:rPr>
          <w:rFonts w:hint="eastAsia"/>
          <w:bCs/>
          <w:szCs w:val="28"/>
        </w:rPr>
        <w:t>, a partner of the Firm</w:t>
      </w:r>
      <w:r w:rsidR="00136C77">
        <w:rPr>
          <w:bCs/>
          <w:szCs w:val="28"/>
        </w:rPr>
        <w:t>.</w:t>
      </w:r>
      <w:r>
        <w:rPr>
          <w:bCs/>
          <w:szCs w:val="28"/>
        </w:rPr>
        <w:t xml:space="preserve"> The Defendant was an “associate” of the Firm.</w:t>
      </w:r>
      <w:r w:rsidR="0032699F">
        <w:rPr>
          <w:bCs/>
          <w:szCs w:val="28"/>
        </w:rPr>
        <w:t xml:space="preserve"> The capacity in which the Defendant was engaged i</w:t>
      </w:r>
      <w:r>
        <w:rPr>
          <w:bCs/>
          <w:szCs w:val="28"/>
        </w:rPr>
        <w:t>s an issue that the parties have been vigorously debating since</w:t>
      </w:r>
      <w:r w:rsidR="001B3ECC">
        <w:rPr>
          <w:rFonts w:hint="eastAsia"/>
          <w:bCs/>
          <w:szCs w:val="28"/>
        </w:rPr>
        <w:t xml:space="preserve"> 2011</w:t>
      </w:r>
      <w:r w:rsidR="00794A0E">
        <w:rPr>
          <w:rFonts w:hint="eastAsia"/>
          <w:bCs/>
          <w:szCs w:val="28"/>
        </w:rPr>
        <w:t>,</w:t>
      </w:r>
      <w:r w:rsidR="0032699F">
        <w:rPr>
          <w:bCs/>
          <w:szCs w:val="28"/>
        </w:rPr>
        <w:t xml:space="preserve"> and is pending adjudication by </w:t>
      </w:r>
      <w:r>
        <w:rPr>
          <w:bCs/>
          <w:szCs w:val="28"/>
        </w:rPr>
        <w:t xml:space="preserve">the </w:t>
      </w:r>
      <w:proofErr w:type="spellStart"/>
      <w:r>
        <w:rPr>
          <w:bCs/>
          <w:szCs w:val="28"/>
        </w:rPr>
        <w:t>Labour</w:t>
      </w:r>
      <w:proofErr w:type="spellEnd"/>
      <w:r>
        <w:rPr>
          <w:bCs/>
          <w:szCs w:val="28"/>
        </w:rPr>
        <w:t xml:space="preserve"> Tribunal. </w:t>
      </w:r>
    </w:p>
    <w:p w:rsidR="00794A0E" w:rsidRDefault="00794A0E" w:rsidP="00794A0E">
      <w:pPr>
        <w:tabs>
          <w:tab w:val="clear" w:pos="4320"/>
          <w:tab w:val="clear" w:pos="9072"/>
        </w:tabs>
        <w:spacing w:line="360" w:lineRule="auto"/>
        <w:jc w:val="both"/>
        <w:rPr>
          <w:bCs/>
          <w:szCs w:val="28"/>
        </w:rPr>
      </w:pPr>
    </w:p>
    <w:p w:rsidR="00794A0E" w:rsidRPr="00F07AFB" w:rsidRDefault="00BE2AD0" w:rsidP="00794A0E">
      <w:pPr>
        <w:tabs>
          <w:tab w:val="clear" w:pos="4320"/>
          <w:tab w:val="clear" w:pos="9072"/>
        </w:tabs>
        <w:spacing w:line="360" w:lineRule="auto"/>
        <w:jc w:val="both"/>
        <w:rPr>
          <w:bCs/>
          <w:i/>
          <w:szCs w:val="28"/>
        </w:rPr>
      </w:pPr>
      <w:r w:rsidRPr="00F07AFB">
        <w:rPr>
          <w:rFonts w:hint="eastAsia"/>
          <w:bCs/>
          <w:i/>
          <w:szCs w:val="28"/>
        </w:rPr>
        <w:t xml:space="preserve">The </w:t>
      </w:r>
      <w:r w:rsidR="00A02E2E">
        <w:rPr>
          <w:bCs/>
          <w:i/>
          <w:szCs w:val="28"/>
        </w:rPr>
        <w:t>2</w:t>
      </w:r>
      <w:r w:rsidR="00A02E2E" w:rsidRPr="00A02E2E">
        <w:rPr>
          <w:bCs/>
          <w:i/>
          <w:szCs w:val="28"/>
          <w:vertAlign w:val="superscript"/>
        </w:rPr>
        <w:t>nd</w:t>
      </w:r>
      <w:r w:rsidR="00A02E2E">
        <w:rPr>
          <w:bCs/>
          <w:i/>
          <w:szCs w:val="28"/>
        </w:rPr>
        <w:t xml:space="preserve"> </w:t>
      </w:r>
      <w:r w:rsidRPr="00F07AFB">
        <w:rPr>
          <w:rFonts w:hint="eastAsia"/>
          <w:bCs/>
          <w:i/>
          <w:szCs w:val="28"/>
        </w:rPr>
        <w:t>Plaintiff</w:t>
      </w:r>
      <w:r w:rsidRPr="00F07AFB">
        <w:rPr>
          <w:bCs/>
          <w:i/>
          <w:szCs w:val="28"/>
        </w:rPr>
        <w:t>’</w:t>
      </w:r>
      <w:r w:rsidRPr="00F07AFB">
        <w:rPr>
          <w:rFonts w:hint="eastAsia"/>
          <w:bCs/>
          <w:i/>
          <w:szCs w:val="28"/>
        </w:rPr>
        <w:t>s Case</w:t>
      </w:r>
      <w:r w:rsidR="00F14494">
        <w:rPr>
          <w:bCs/>
          <w:i/>
          <w:szCs w:val="28"/>
        </w:rPr>
        <w:t xml:space="preserve"> on Liability</w:t>
      </w:r>
    </w:p>
    <w:p w:rsidR="00F07AFB" w:rsidRPr="00F07AFB" w:rsidRDefault="00F07AFB" w:rsidP="00F07AFB">
      <w:pPr>
        <w:tabs>
          <w:tab w:val="clear" w:pos="4320"/>
          <w:tab w:val="clear" w:pos="9072"/>
        </w:tabs>
        <w:spacing w:line="360" w:lineRule="auto"/>
        <w:ind w:left="360"/>
        <w:jc w:val="both"/>
        <w:rPr>
          <w:rFonts w:eastAsia="PMingLiU"/>
          <w:bCs/>
          <w:szCs w:val="28"/>
        </w:rPr>
      </w:pPr>
    </w:p>
    <w:p w:rsidR="00794A0E" w:rsidRPr="00600475" w:rsidRDefault="00600475" w:rsidP="009333DF">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 xml:space="preserve">The parties tell two different stories. The following is </w:t>
      </w:r>
      <w:r w:rsidR="00D111DD">
        <w:rPr>
          <w:bCs/>
          <w:szCs w:val="28"/>
        </w:rPr>
        <w:t xml:space="preserve">a </w:t>
      </w:r>
      <w:r w:rsidR="002E16A7">
        <w:rPr>
          <w:rFonts w:hint="eastAsia"/>
          <w:bCs/>
          <w:szCs w:val="28"/>
        </w:rPr>
        <w:t>summary</w:t>
      </w:r>
      <w:r>
        <w:rPr>
          <w:rFonts w:hint="eastAsia"/>
          <w:bCs/>
          <w:szCs w:val="28"/>
        </w:rPr>
        <w:t xml:space="preserve"> of the</w:t>
      </w:r>
      <w:r w:rsidR="006955EF">
        <w:rPr>
          <w:rFonts w:hint="eastAsia"/>
          <w:bCs/>
          <w:szCs w:val="28"/>
        </w:rPr>
        <w:t xml:space="preserve"> 2</w:t>
      </w:r>
      <w:r w:rsidR="006955EF" w:rsidRPr="006955EF">
        <w:rPr>
          <w:rFonts w:hint="eastAsia"/>
          <w:bCs/>
          <w:szCs w:val="28"/>
          <w:vertAlign w:val="superscript"/>
        </w:rPr>
        <w:t>nd</w:t>
      </w:r>
      <w:r w:rsidR="006955EF">
        <w:rPr>
          <w:rFonts w:hint="eastAsia"/>
          <w:bCs/>
          <w:szCs w:val="28"/>
        </w:rPr>
        <w:t xml:space="preserve"> </w:t>
      </w:r>
      <w:r>
        <w:rPr>
          <w:rFonts w:hint="eastAsia"/>
          <w:bCs/>
          <w:szCs w:val="28"/>
        </w:rPr>
        <w:t>Plaintiff</w:t>
      </w:r>
      <w:r w:rsidR="00D111DD">
        <w:rPr>
          <w:bCs/>
          <w:szCs w:val="28"/>
        </w:rPr>
        <w:t>’s</w:t>
      </w:r>
      <w:r>
        <w:rPr>
          <w:rFonts w:hint="eastAsia"/>
          <w:bCs/>
          <w:szCs w:val="28"/>
        </w:rPr>
        <w:t>.</w:t>
      </w:r>
    </w:p>
    <w:p w:rsidR="00600475" w:rsidRPr="00600475" w:rsidRDefault="00600475" w:rsidP="00600475">
      <w:pPr>
        <w:tabs>
          <w:tab w:val="clear" w:pos="4320"/>
          <w:tab w:val="clear" w:pos="9072"/>
        </w:tabs>
        <w:spacing w:line="360" w:lineRule="auto"/>
        <w:jc w:val="both"/>
        <w:rPr>
          <w:rFonts w:eastAsia="PMingLiU"/>
          <w:bCs/>
          <w:szCs w:val="28"/>
        </w:rPr>
      </w:pPr>
    </w:p>
    <w:p w:rsidR="00600475" w:rsidRPr="0038356D" w:rsidRDefault="00606587" w:rsidP="009333DF">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 xml:space="preserve">According to the </w:t>
      </w:r>
      <w:r w:rsidR="00EB3DCF">
        <w:rPr>
          <w:rFonts w:hint="eastAsia"/>
          <w:bCs/>
          <w:szCs w:val="28"/>
        </w:rPr>
        <w:t>2</w:t>
      </w:r>
      <w:r w:rsidR="00EB3DCF" w:rsidRPr="00EB3DCF">
        <w:rPr>
          <w:rFonts w:hint="eastAsia"/>
          <w:bCs/>
          <w:szCs w:val="28"/>
          <w:vertAlign w:val="superscript"/>
        </w:rPr>
        <w:t>nd</w:t>
      </w:r>
      <w:r w:rsidR="00EB3DCF">
        <w:rPr>
          <w:rFonts w:hint="eastAsia"/>
          <w:bCs/>
          <w:szCs w:val="28"/>
        </w:rPr>
        <w:t xml:space="preserve"> Plaintiff</w:t>
      </w:r>
      <w:r>
        <w:rPr>
          <w:rFonts w:hint="eastAsia"/>
          <w:bCs/>
          <w:szCs w:val="28"/>
        </w:rPr>
        <w:t xml:space="preserve">, the </w:t>
      </w:r>
      <w:r w:rsidR="00EB3DCF">
        <w:rPr>
          <w:rFonts w:hint="eastAsia"/>
          <w:bCs/>
          <w:szCs w:val="28"/>
        </w:rPr>
        <w:t xml:space="preserve">Defendant, held out </w:t>
      </w:r>
      <w:r w:rsidR="003B51A1">
        <w:rPr>
          <w:bCs/>
          <w:szCs w:val="28"/>
        </w:rPr>
        <w:t>as</w:t>
      </w:r>
      <w:r w:rsidR="00EB3DCF">
        <w:rPr>
          <w:rFonts w:hint="eastAsia"/>
          <w:bCs/>
          <w:szCs w:val="28"/>
        </w:rPr>
        <w:t xml:space="preserve"> an </w:t>
      </w:r>
      <w:r w:rsidR="00EB3DCF">
        <w:rPr>
          <w:bCs/>
          <w:szCs w:val="28"/>
        </w:rPr>
        <w:t>“</w:t>
      </w:r>
      <w:r w:rsidR="00EB3DCF">
        <w:rPr>
          <w:rFonts w:hint="eastAsia"/>
          <w:bCs/>
          <w:szCs w:val="28"/>
        </w:rPr>
        <w:t>associate</w:t>
      </w:r>
      <w:r w:rsidR="00EB3DCF">
        <w:rPr>
          <w:bCs/>
          <w:szCs w:val="28"/>
        </w:rPr>
        <w:t>”</w:t>
      </w:r>
      <w:r>
        <w:rPr>
          <w:rFonts w:hint="eastAsia"/>
          <w:bCs/>
          <w:szCs w:val="28"/>
        </w:rPr>
        <w:t xml:space="preserve"> though</w:t>
      </w:r>
      <w:r w:rsidR="00EB3DCF">
        <w:rPr>
          <w:rFonts w:hint="eastAsia"/>
          <w:bCs/>
          <w:szCs w:val="28"/>
        </w:rPr>
        <w:t>, was not an employee but an independent contractor</w:t>
      </w:r>
      <w:r>
        <w:rPr>
          <w:rFonts w:hint="eastAsia"/>
          <w:bCs/>
          <w:szCs w:val="28"/>
        </w:rPr>
        <w:t xml:space="preserve"> of the Firm who was remunerated</w:t>
      </w:r>
      <w:r w:rsidR="00026C81">
        <w:rPr>
          <w:rFonts w:hint="eastAsia"/>
          <w:bCs/>
          <w:szCs w:val="28"/>
        </w:rPr>
        <w:t xml:space="preserve"> </w:t>
      </w:r>
      <w:r>
        <w:rPr>
          <w:rFonts w:hint="eastAsia"/>
          <w:bCs/>
          <w:szCs w:val="28"/>
        </w:rPr>
        <w:t>by commission</w:t>
      </w:r>
      <w:r w:rsidR="00EB3DCF">
        <w:rPr>
          <w:rFonts w:hint="eastAsia"/>
          <w:bCs/>
          <w:szCs w:val="28"/>
        </w:rPr>
        <w:t xml:space="preserve">. </w:t>
      </w:r>
      <w:r w:rsidR="008B28EF">
        <w:rPr>
          <w:rFonts w:hint="eastAsia"/>
          <w:bCs/>
          <w:szCs w:val="28"/>
        </w:rPr>
        <w:t>On 25</w:t>
      </w:r>
      <w:r w:rsidR="008B28EF" w:rsidRPr="008B28EF">
        <w:rPr>
          <w:rFonts w:hint="eastAsia"/>
          <w:bCs/>
          <w:szCs w:val="28"/>
          <w:vertAlign w:val="superscript"/>
        </w:rPr>
        <w:t>th</w:t>
      </w:r>
      <w:r w:rsidR="008B28EF">
        <w:rPr>
          <w:rFonts w:hint="eastAsia"/>
          <w:bCs/>
          <w:szCs w:val="28"/>
        </w:rPr>
        <w:t xml:space="preserve"> July 2011, the Defendant</w:t>
      </w:r>
      <w:r w:rsidR="008B28EF">
        <w:rPr>
          <w:bCs/>
          <w:szCs w:val="28"/>
        </w:rPr>
        <w:t>’</w:t>
      </w:r>
      <w:r w:rsidR="008B28EF">
        <w:rPr>
          <w:rFonts w:hint="eastAsia"/>
          <w:bCs/>
          <w:szCs w:val="28"/>
        </w:rPr>
        <w:t>s engagement</w:t>
      </w:r>
      <w:r w:rsidR="00833229">
        <w:rPr>
          <w:bCs/>
          <w:szCs w:val="28"/>
        </w:rPr>
        <w:t xml:space="preserve"> under </w:t>
      </w:r>
      <w:r w:rsidR="008B28EF">
        <w:rPr>
          <w:rFonts w:hint="eastAsia"/>
          <w:bCs/>
          <w:szCs w:val="28"/>
        </w:rPr>
        <w:t>the letter of appointment dated 17</w:t>
      </w:r>
      <w:r w:rsidR="008B28EF" w:rsidRPr="008B28EF">
        <w:rPr>
          <w:rFonts w:hint="eastAsia"/>
          <w:bCs/>
          <w:szCs w:val="28"/>
          <w:vertAlign w:val="superscript"/>
        </w:rPr>
        <w:t>th</w:t>
      </w:r>
      <w:r w:rsidR="008B28EF">
        <w:rPr>
          <w:rFonts w:hint="eastAsia"/>
          <w:bCs/>
          <w:szCs w:val="28"/>
        </w:rPr>
        <w:t xml:space="preserve"> January 2011 (</w:t>
      </w:r>
      <w:r w:rsidR="008B28EF">
        <w:rPr>
          <w:bCs/>
          <w:szCs w:val="28"/>
        </w:rPr>
        <w:t>“</w:t>
      </w:r>
      <w:r w:rsidR="008B28EF" w:rsidRPr="008B28EF">
        <w:rPr>
          <w:rFonts w:hint="eastAsia"/>
          <w:b/>
          <w:bCs/>
          <w:szCs w:val="28"/>
        </w:rPr>
        <w:t>the Letter of A</w:t>
      </w:r>
      <w:r w:rsidR="00536D2A">
        <w:rPr>
          <w:rFonts w:hint="eastAsia"/>
          <w:b/>
          <w:bCs/>
          <w:szCs w:val="28"/>
        </w:rPr>
        <w:t>ppoint</w:t>
      </w:r>
      <w:r w:rsidR="008B28EF" w:rsidRPr="008B28EF">
        <w:rPr>
          <w:rFonts w:hint="eastAsia"/>
          <w:b/>
          <w:bCs/>
          <w:szCs w:val="28"/>
        </w:rPr>
        <w:t>ment</w:t>
      </w:r>
      <w:r w:rsidR="008B28EF">
        <w:rPr>
          <w:bCs/>
          <w:szCs w:val="28"/>
        </w:rPr>
        <w:t>”</w:t>
      </w:r>
      <w:r w:rsidR="008B28EF">
        <w:rPr>
          <w:rFonts w:hint="eastAsia"/>
          <w:bCs/>
          <w:szCs w:val="28"/>
        </w:rPr>
        <w:t>)</w:t>
      </w:r>
      <w:r w:rsidR="00833229">
        <w:rPr>
          <w:bCs/>
          <w:szCs w:val="28"/>
        </w:rPr>
        <w:t xml:space="preserve"> was terminated by mutual agreement</w:t>
      </w:r>
      <w:r w:rsidR="008B28EF">
        <w:rPr>
          <w:rFonts w:hint="eastAsia"/>
          <w:bCs/>
          <w:szCs w:val="28"/>
        </w:rPr>
        <w:t xml:space="preserve">. </w:t>
      </w:r>
    </w:p>
    <w:p w:rsidR="0038356D" w:rsidRPr="0038356D" w:rsidRDefault="0038356D" w:rsidP="0038356D">
      <w:pPr>
        <w:tabs>
          <w:tab w:val="clear" w:pos="4320"/>
          <w:tab w:val="clear" w:pos="9072"/>
        </w:tabs>
        <w:spacing w:line="360" w:lineRule="auto"/>
        <w:ind w:left="360"/>
        <w:jc w:val="both"/>
        <w:rPr>
          <w:rFonts w:eastAsia="PMingLiU"/>
          <w:bCs/>
          <w:szCs w:val="28"/>
        </w:rPr>
      </w:pPr>
      <w:r>
        <w:rPr>
          <w:rFonts w:hint="eastAsia"/>
          <w:bCs/>
          <w:szCs w:val="28"/>
        </w:rPr>
        <w:t xml:space="preserve"> </w:t>
      </w:r>
    </w:p>
    <w:p w:rsidR="0038356D" w:rsidRPr="00007B34" w:rsidRDefault="0038356D" w:rsidP="009333DF">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On 30</w:t>
      </w:r>
      <w:r w:rsidRPr="0038356D">
        <w:rPr>
          <w:rFonts w:hint="eastAsia"/>
          <w:bCs/>
          <w:szCs w:val="28"/>
          <w:vertAlign w:val="superscript"/>
        </w:rPr>
        <w:t>th</w:t>
      </w:r>
      <w:r>
        <w:rPr>
          <w:rFonts w:hint="eastAsia"/>
          <w:bCs/>
          <w:szCs w:val="28"/>
        </w:rPr>
        <w:t xml:space="preserve"> July 2011</w:t>
      </w:r>
      <w:r w:rsidR="007521CB">
        <w:rPr>
          <w:rFonts w:hint="eastAsia"/>
          <w:bCs/>
          <w:szCs w:val="28"/>
        </w:rPr>
        <w:t xml:space="preserve"> at around 10:00 a.m.</w:t>
      </w:r>
      <w:r>
        <w:rPr>
          <w:rFonts w:hint="eastAsia"/>
          <w:bCs/>
          <w:szCs w:val="28"/>
        </w:rPr>
        <w:t>, the Defendant attended the office of the Firm.</w:t>
      </w:r>
      <w:r w:rsidR="00421734">
        <w:rPr>
          <w:rFonts w:hint="eastAsia"/>
          <w:bCs/>
          <w:szCs w:val="28"/>
        </w:rPr>
        <w:t xml:space="preserve"> </w:t>
      </w:r>
      <w:r>
        <w:rPr>
          <w:rFonts w:hint="eastAsia"/>
          <w:bCs/>
          <w:szCs w:val="28"/>
        </w:rPr>
        <w:t xml:space="preserve"> </w:t>
      </w:r>
      <w:r>
        <w:rPr>
          <w:bCs/>
          <w:szCs w:val="28"/>
        </w:rPr>
        <w:t>S</w:t>
      </w:r>
      <w:r>
        <w:rPr>
          <w:rFonts w:hint="eastAsia"/>
          <w:bCs/>
          <w:szCs w:val="28"/>
        </w:rPr>
        <w:t xml:space="preserve">he was </w:t>
      </w:r>
      <w:r w:rsidR="008830C6">
        <w:rPr>
          <w:rFonts w:hint="eastAsia"/>
          <w:bCs/>
          <w:szCs w:val="28"/>
        </w:rPr>
        <w:t xml:space="preserve">brought to a conference room and </w:t>
      </w:r>
      <w:r w:rsidR="00985990">
        <w:rPr>
          <w:bCs/>
          <w:szCs w:val="28"/>
        </w:rPr>
        <w:t xml:space="preserve">told </w:t>
      </w:r>
      <w:r w:rsidR="008830C6">
        <w:rPr>
          <w:rFonts w:hint="eastAsia"/>
          <w:bCs/>
          <w:szCs w:val="28"/>
        </w:rPr>
        <w:t>to wait the</w:t>
      </w:r>
      <w:r w:rsidR="00E059EE">
        <w:rPr>
          <w:rFonts w:hint="eastAsia"/>
          <w:bCs/>
          <w:szCs w:val="28"/>
        </w:rPr>
        <w:t>re.</w:t>
      </w:r>
      <w:r w:rsidR="00AA00BB">
        <w:rPr>
          <w:bCs/>
          <w:szCs w:val="28"/>
        </w:rPr>
        <w:t xml:space="preserve"> After a while,</w:t>
      </w:r>
      <w:r w:rsidR="00F0384A">
        <w:rPr>
          <w:bCs/>
          <w:szCs w:val="28"/>
        </w:rPr>
        <w:t xml:space="preserve"> the 2</w:t>
      </w:r>
      <w:r w:rsidR="00F0384A" w:rsidRPr="00F0384A">
        <w:rPr>
          <w:bCs/>
          <w:szCs w:val="28"/>
          <w:vertAlign w:val="superscript"/>
        </w:rPr>
        <w:t>nd</w:t>
      </w:r>
      <w:r w:rsidR="00F0384A">
        <w:rPr>
          <w:bCs/>
          <w:szCs w:val="28"/>
        </w:rPr>
        <w:t xml:space="preserve"> Plaintiff and</w:t>
      </w:r>
      <w:r w:rsidR="00AA00BB">
        <w:rPr>
          <w:bCs/>
          <w:szCs w:val="28"/>
        </w:rPr>
        <w:t xml:space="preserve"> an accounting clerk </w:t>
      </w:r>
      <w:r w:rsidR="00AA00BB">
        <w:rPr>
          <w:bCs/>
          <w:szCs w:val="28"/>
        </w:rPr>
        <w:lastRenderedPageBreak/>
        <w:t xml:space="preserve">called Ah Man </w:t>
      </w:r>
      <w:r w:rsidR="00985990">
        <w:rPr>
          <w:bCs/>
          <w:szCs w:val="28"/>
        </w:rPr>
        <w:t>joined the Defendant in the conference room</w:t>
      </w:r>
      <w:r w:rsidR="00AA00BB">
        <w:rPr>
          <w:bCs/>
          <w:szCs w:val="28"/>
        </w:rPr>
        <w:t xml:space="preserve">. </w:t>
      </w:r>
      <w:r w:rsidR="00F0384A">
        <w:rPr>
          <w:bCs/>
          <w:szCs w:val="28"/>
        </w:rPr>
        <w:t>Ah Man</w:t>
      </w:r>
      <w:r w:rsidR="00AA00BB">
        <w:rPr>
          <w:bCs/>
          <w:szCs w:val="28"/>
        </w:rPr>
        <w:t xml:space="preserve"> </w:t>
      </w:r>
      <w:r w:rsidR="003A2EA3">
        <w:rPr>
          <w:rFonts w:hint="eastAsia"/>
          <w:bCs/>
          <w:szCs w:val="28"/>
        </w:rPr>
        <w:t xml:space="preserve">gave the Defendant 4 </w:t>
      </w:r>
      <w:proofErr w:type="spellStart"/>
      <w:r w:rsidR="003A2EA3">
        <w:rPr>
          <w:rFonts w:hint="eastAsia"/>
          <w:bCs/>
          <w:szCs w:val="28"/>
        </w:rPr>
        <w:t>cheques</w:t>
      </w:r>
      <w:proofErr w:type="spellEnd"/>
      <w:r w:rsidR="003A2EA3">
        <w:rPr>
          <w:rFonts w:hint="eastAsia"/>
          <w:bCs/>
          <w:szCs w:val="28"/>
        </w:rPr>
        <w:t>, each of which was accompanied by a voucher</w:t>
      </w:r>
      <w:r w:rsidR="001B3ECC">
        <w:rPr>
          <w:rFonts w:hint="eastAsia"/>
          <w:bCs/>
          <w:szCs w:val="28"/>
        </w:rPr>
        <w:t xml:space="preserve">, </w:t>
      </w:r>
      <w:r w:rsidR="000D1398">
        <w:rPr>
          <w:bCs/>
          <w:szCs w:val="28"/>
        </w:rPr>
        <w:t xml:space="preserve">and </w:t>
      </w:r>
      <w:r w:rsidR="001B3ECC">
        <w:rPr>
          <w:rFonts w:hint="eastAsia"/>
          <w:bCs/>
          <w:szCs w:val="28"/>
        </w:rPr>
        <w:t xml:space="preserve">a </w:t>
      </w:r>
      <w:r w:rsidR="003A2EA3">
        <w:rPr>
          <w:rFonts w:hint="eastAsia"/>
          <w:bCs/>
          <w:szCs w:val="28"/>
        </w:rPr>
        <w:t>commission table.</w:t>
      </w:r>
      <w:r w:rsidR="00E059EE">
        <w:rPr>
          <w:rFonts w:hint="eastAsia"/>
          <w:bCs/>
          <w:szCs w:val="28"/>
        </w:rPr>
        <w:t xml:space="preserve"> The Defendant took issue with the</w:t>
      </w:r>
      <w:r w:rsidR="00210559">
        <w:rPr>
          <w:bCs/>
          <w:szCs w:val="28"/>
        </w:rPr>
        <w:t xml:space="preserve"> commissions</w:t>
      </w:r>
      <w:r w:rsidR="00E059EE">
        <w:rPr>
          <w:rFonts w:hint="eastAsia"/>
          <w:bCs/>
          <w:szCs w:val="28"/>
        </w:rPr>
        <w:t xml:space="preserve"> for the months of July, August and September and</w:t>
      </w:r>
      <w:r w:rsidR="00210559">
        <w:rPr>
          <w:bCs/>
          <w:szCs w:val="28"/>
        </w:rPr>
        <w:t xml:space="preserve"> told the 2</w:t>
      </w:r>
      <w:r w:rsidR="00210559" w:rsidRPr="00210559">
        <w:rPr>
          <w:bCs/>
          <w:szCs w:val="28"/>
          <w:vertAlign w:val="superscript"/>
        </w:rPr>
        <w:t>nd</w:t>
      </w:r>
      <w:r w:rsidR="00210559">
        <w:rPr>
          <w:bCs/>
          <w:szCs w:val="28"/>
        </w:rPr>
        <w:t xml:space="preserve"> Plaintiff that she</w:t>
      </w:r>
      <w:r w:rsidR="00E059EE">
        <w:rPr>
          <w:rFonts w:hint="eastAsia"/>
          <w:bCs/>
          <w:szCs w:val="28"/>
        </w:rPr>
        <w:t xml:space="preserve"> wanted to see Mr. </w:t>
      </w:r>
      <w:proofErr w:type="spellStart"/>
      <w:r w:rsidR="00E059EE">
        <w:rPr>
          <w:rFonts w:hint="eastAsia"/>
          <w:bCs/>
          <w:szCs w:val="28"/>
        </w:rPr>
        <w:t>Yau</w:t>
      </w:r>
      <w:proofErr w:type="spellEnd"/>
      <w:r w:rsidR="00D560C8">
        <w:rPr>
          <w:rFonts w:hint="eastAsia"/>
          <w:bCs/>
          <w:szCs w:val="28"/>
        </w:rPr>
        <w:t xml:space="preserve">, </w:t>
      </w:r>
      <w:r w:rsidR="00210559">
        <w:rPr>
          <w:bCs/>
          <w:szCs w:val="28"/>
        </w:rPr>
        <w:t xml:space="preserve">another partner of the Firm </w:t>
      </w:r>
      <w:r w:rsidR="00D560C8">
        <w:rPr>
          <w:rFonts w:hint="eastAsia"/>
          <w:bCs/>
          <w:szCs w:val="28"/>
        </w:rPr>
        <w:t xml:space="preserve">who was supposed to have better knowledge of </w:t>
      </w:r>
      <w:r w:rsidR="00B0719F">
        <w:rPr>
          <w:bCs/>
          <w:szCs w:val="28"/>
        </w:rPr>
        <w:t xml:space="preserve">the </w:t>
      </w:r>
      <w:r w:rsidR="00D560C8">
        <w:rPr>
          <w:rFonts w:hint="eastAsia"/>
          <w:bCs/>
          <w:szCs w:val="28"/>
        </w:rPr>
        <w:t>matters relating to the Defendant</w:t>
      </w:r>
      <w:r w:rsidR="00D560C8">
        <w:rPr>
          <w:bCs/>
          <w:szCs w:val="28"/>
        </w:rPr>
        <w:t>’</w:t>
      </w:r>
      <w:r w:rsidR="00D560C8">
        <w:rPr>
          <w:rFonts w:hint="eastAsia"/>
          <w:bCs/>
          <w:szCs w:val="28"/>
        </w:rPr>
        <w:t>s commission</w:t>
      </w:r>
      <w:r w:rsidR="00F0384A">
        <w:rPr>
          <w:bCs/>
          <w:szCs w:val="28"/>
        </w:rPr>
        <w:t>s</w:t>
      </w:r>
      <w:r w:rsidR="00E059EE">
        <w:rPr>
          <w:rFonts w:hint="eastAsia"/>
          <w:bCs/>
          <w:szCs w:val="28"/>
        </w:rPr>
        <w:t>.</w:t>
      </w:r>
      <w:r w:rsidR="00D560C8">
        <w:rPr>
          <w:rFonts w:hint="eastAsia"/>
          <w:bCs/>
          <w:szCs w:val="28"/>
        </w:rPr>
        <w:t xml:space="preserve"> However, Mr. </w:t>
      </w:r>
      <w:proofErr w:type="spellStart"/>
      <w:r w:rsidR="00D560C8">
        <w:rPr>
          <w:rFonts w:hint="eastAsia"/>
          <w:bCs/>
          <w:szCs w:val="28"/>
        </w:rPr>
        <w:t>Yau</w:t>
      </w:r>
      <w:proofErr w:type="spellEnd"/>
      <w:r w:rsidR="00D560C8">
        <w:rPr>
          <w:rFonts w:hint="eastAsia"/>
          <w:bCs/>
          <w:szCs w:val="28"/>
        </w:rPr>
        <w:t xml:space="preserve"> was not in the office on that day</w:t>
      </w:r>
      <w:r w:rsidR="00210559">
        <w:rPr>
          <w:bCs/>
          <w:szCs w:val="28"/>
        </w:rPr>
        <w:t xml:space="preserve">. Attempts were made to contact </w:t>
      </w:r>
      <w:r w:rsidR="002E16A7">
        <w:rPr>
          <w:bCs/>
          <w:szCs w:val="28"/>
        </w:rPr>
        <w:t>him</w:t>
      </w:r>
      <w:r w:rsidR="00210559">
        <w:rPr>
          <w:bCs/>
          <w:szCs w:val="28"/>
        </w:rPr>
        <w:t xml:space="preserve"> but to no avail</w:t>
      </w:r>
      <w:r w:rsidR="00D560C8">
        <w:rPr>
          <w:rFonts w:hint="eastAsia"/>
          <w:bCs/>
          <w:szCs w:val="28"/>
        </w:rPr>
        <w:t>.</w:t>
      </w:r>
      <w:r w:rsidR="002D1908">
        <w:rPr>
          <w:bCs/>
          <w:szCs w:val="28"/>
        </w:rPr>
        <w:t xml:space="preserve"> </w:t>
      </w:r>
      <w:r w:rsidR="00F32503">
        <w:rPr>
          <w:bCs/>
          <w:szCs w:val="28"/>
        </w:rPr>
        <w:t>The 2</w:t>
      </w:r>
      <w:r w:rsidR="00F32503" w:rsidRPr="00F32503">
        <w:rPr>
          <w:bCs/>
          <w:szCs w:val="28"/>
          <w:vertAlign w:val="superscript"/>
        </w:rPr>
        <w:t>nd</w:t>
      </w:r>
      <w:r w:rsidR="00F32503">
        <w:rPr>
          <w:bCs/>
          <w:szCs w:val="28"/>
        </w:rPr>
        <w:t xml:space="preserve"> Plaintiff asked the Defendant to sign the documents that she had just been provided. The Defend</w:t>
      </w:r>
      <w:r w:rsidR="00754974">
        <w:rPr>
          <w:bCs/>
          <w:szCs w:val="28"/>
        </w:rPr>
        <w:t xml:space="preserve">ant </w:t>
      </w:r>
      <w:r w:rsidR="001B4330">
        <w:rPr>
          <w:bCs/>
          <w:szCs w:val="28"/>
        </w:rPr>
        <w:t>refused</w:t>
      </w:r>
      <w:r w:rsidR="00F32503">
        <w:rPr>
          <w:bCs/>
          <w:szCs w:val="28"/>
        </w:rPr>
        <w:t>. Instead, she took pictures of the documents with her mobile phone.</w:t>
      </w:r>
      <w:r w:rsidR="00E059EE">
        <w:rPr>
          <w:rFonts w:hint="eastAsia"/>
          <w:bCs/>
          <w:szCs w:val="28"/>
        </w:rPr>
        <w:t xml:space="preserve"> </w:t>
      </w:r>
      <w:r w:rsidR="003A2EA3">
        <w:rPr>
          <w:rFonts w:hint="eastAsia"/>
          <w:bCs/>
          <w:szCs w:val="28"/>
        </w:rPr>
        <w:t xml:space="preserve">After taking pictures of the </w:t>
      </w:r>
      <w:proofErr w:type="spellStart"/>
      <w:r w:rsidR="003A2EA3">
        <w:rPr>
          <w:rFonts w:hint="eastAsia"/>
          <w:bCs/>
          <w:szCs w:val="28"/>
        </w:rPr>
        <w:t>cheques</w:t>
      </w:r>
      <w:proofErr w:type="spellEnd"/>
      <w:r w:rsidR="003A2EA3">
        <w:rPr>
          <w:rFonts w:hint="eastAsia"/>
          <w:bCs/>
          <w:szCs w:val="28"/>
        </w:rPr>
        <w:t>, vouchers and commission table, the Defendant put them into a black recycle bag (</w:t>
      </w:r>
      <w:r w:rsidR="003A2EA3">
        <w:rPr>
          <w:bCs/>
          <w:szCs w:val="28"/>
        </w:rPr>
        <w:t>“</w:t>
      </w:r>
      <w:r w:rsidR="003A2EA3" w:rsidRPr="003A2EA3">
        <w:rPr>
          <w:rFonts w:hint="eastAsia"/>
          <w:b/>
          <w:bCs/>
          <w:szCs w:val="28"/>
        </w:rPr>
        <w:t>the Bag</w:t>
      </w:r>
      <w:r w:rsidR="003A2EA3">
        <w:rPr>
          <w:bCs/>
          <w:szCs w:val="28"/>
        </w:rPr>
        <w:t>”</w:t>
      </w:r>
      <w:r w:rsidR="003A2EA3">
        <w:rPr>
          <w:rFonts w:hint="eastAsia"/>
          <w:bCs/>
          <w:szCs w:val="28"/>
        </w:rPr>
        <w:t xml:space="preserve">). </w:t>
      </w:r>
      <w:r w:rsidR="00007B34">
        <w:rPr>
          <w:rFonts w:hint="eastAsia"/>
          <w:bCs/>
          <w:szCs w:val="28"/>
        </w:rPr>
        <w:t>The 2</w:t>
      </w:r>
      <w:r w:rsidR="00007B34" w:rsidRPr="00007B34">
        <w:rPr>
          <w:rFonts w:hint="eastAsia"/>
          <w:bCs/>
          <w:szCs w:val="28"/>
          <w:vertAlign w:val="superscript"/>
        </w:rPr>
        <w:t>nd</w:t>
      </w:r>
      <w:r w:rsidR="00007B34">
        <w:rPr>
          <w:rFonts w:hint="eastAsia"/>
          <w:bCs/>
          <w:szCs w:val="28"/>
        </w:rPr>
        <w:t xml:space="preserve"> Plaintiff asked for the return of the vouchers and commission table but the Defendant refused. </w:t>
      </w:r>
      <w:r w:rsidR="00007B34">
        <w:rPr>
          <w:bCs/>
          <w:szCs w:val="28"/>
        </w:rPr>
        <w:t>S</w:t>
      </w:r>
      <w:r w:rsidR="00007B34">
        <w:rPr>
          <w:rFonts w:hint="eastAsia"/>
          <w:bCs/>
          <w:szCs w:val="28"/>
        </w:rPr>
        <w:t xml:space="preserve">he claimed that she wanted to </w:t>
      </w:r>
      <w:r w:rsidR="001B3ECC">
        <w:rPr>
          <w:rFonts w:hint="eastAsia"/>
          <w:bCs/>
          <w:szCs w:val="28"/>
        </w:rPr>
        <w:t>take</w:t>
      </w:r>
      <w:r w:rsidR="00007B34">
        <w:rPr>
          <w:rFonts w:hint="eastAsia"/>
          <w:bCs/>
          <w:szCs w:val="28"/>
        </w:rPr>
        <w:t xml:space="preserve"> the documents to the Inland Revenue Department </w:t>
      </w:r>
      <w:r w:rsidR="001B3ECC">
        <w:rPr>
          <w:rFonts w:hint="eastAsia"/>
          <w:bCs/>
          <w:szCs w:val="28"/>
        </w:rPr>
        <w:t xml:space="preserve">because she believed </w:t>
      </w:r>
      <w:r w:rsidR="00007B34">
        <w:rPr>
          <w:rFonts w:hint="eastAsia"/>
          <w:bCs/>
          <w:szCs w:val="28"/>
        </w:rPr>
        <w:t>th</w:t>
      </w:r>
      <w:r w:rsidR="001B4330">
        <w:rPr>
          <w:bCs/>
          <w:szCs w:val="28"/>
        </w:rPr>
        <w:t>at th</w:t>
      </w:r>
      <w:r w:rsidR="00007B34">
        <w:rPr>
          <w:rFonts w:hint="eastAsia"/>
          <w:bCs/>
          <w:szCs w:val="28"/>
        </w:rPr>
        <w:t xml:space="preserve">ey </w:t>
      </w:r>
      <w:r w:rsidR="001B3ECC">
        <w:rPr>
          <w:rFonts w:hint="eastAsia"/>
          <w:bCs/>
          <w:szCs w:val="28"/>
        </w:rPr>
        <w:t>contain</w:t>
      </w:r>
      <w:r w:rsidR="001B4330">
        <w:rPr>
          <w:bCs/>
          <w:szCs w:val="28"/>
        </w:rPr>
        <w:t>ed</w:t>
      </w:r>
      <w:r w:rsidR="00007B34">
        <w:rPr>
          <w:rFonts w:hint="eastAsia"/>
          <w:bCs/>
          <w:szCs w:val="28"/>
        </w:rPr>
        <w:t xml:space="preserve"> </w:t>
      </w:r>
      <w:r w:rsidR="001B4330">
        <w:rPr>
          <w:bCs/>
          <w:szCs w:val="28"/>
        </w:rPr>
        <w:t>incriminating</w:t>
      </w:r>
      <w:r w:rsidR="00D412F3">
        <w:rPr>
          <w:bCs/>
          <w:szCs w:val="28"/>
        </w:rPr>
        <w:t xml:space="preserve"> evidence against</w:t>
      </w:r>
      <w:r w:rsidR="00007B34">
        <w:rPr>
          <w:rFonts w:hint="eastAsia"/>
          <w:bCs/>
          <w:szCs w:val="28"/>
        </w:rPr>
        <w:t xml:space="preserve"> the Firm.</w:t>
      </w:r>
      <w:r w:rsidR="00F32503">
        <w:rPr>
          <w:bCs/>
          <w:szCs w:val="28"/>
        </w:rPr>
        <w:t xml:space="preserve"> The </w:t>
      </w:r>
      <w:r w:rsidR="00007B34">
        <w:rPr>
          <w:rFonts w:hint="eastAsia"/>
          <w:bCs/>
          <w:szCs w:val="28"/>
        </w:rPr>
        <w:t>2</w:t>
      </w:r>
      <w:r w:rsidR="00007B34" w:rsidRPr="00007B34">
        <w:rPr>
          <w:rFonts w:hint="eastAsia"/>
          <w:bCs/>
          <w:szCs w:val="28"/>
          <w:vertAlign w:val="superscript"/>
        </w:rPr>
        <w:t>nd</w:t>
      </w:r>
      <w:r w:rsidR="00007B34">
        <w:rPr>
          <w:rFonts w:hint="eastAsia"/>
          <w:bCs/>
          <w:szCs w:val="28"/>
        </w:rPr>
        <w:t xml:space="preserve"> Plaintiff offered to</w:t>
      </w:r>
      <w:r w:rsidR="00F32503">
        <w:rPr>
          <w:bCs/>
          <w:szCs w:val="28"/>
        </w:rPr>
        <w:t xml:space="preserve"> provide the Defendant with</w:t>
      </w:r>
      <w:r w:rsidR="00007B34">
        <w:rPr>
          <w:rFonts w:hint="eastAsia"/>
          <w:bCs/>
          <w:szCs w:val="28"/>
        </w:rPr>
        <w:t xml:space="preserve"> copies of the documents</w:t>
      </w:r>
      <w:r w:rsidR="00F32503">
        <w:rPr>
          <w:bCs/>
          <w:szCs w:val="28"/>
        </w:rPr>
        <w:t xml:space="preserve"> and asked her to </w:t>
      </w:r>
      <w:r w:rsidR="00007B34">
        <w:rPr>
          <w:rFonts w:hint="eastAsia"/>
          <w:bCs/>
          <w:szCs w:val="28"/>
        </w:rPr>
        <w:t>return the originals.</w:t>
      </w:r>
      <w:r w:rsidR="00F32503">
        <w:rPr>
          <w:bCs/>
          <w:szCs w:val="28"/>
        </w:rPr>
        <w:t xml:space="preserve"> </w:t>
      </w:r>
      <w:r w:rsidR="00D412F3">
        <w:rPr>
          <w:bCs/>
          <w:szCs w:val="28"/>
        </w:rPr>
        <w:t>The Defendant insisted that the documents belonged to her and refused to return any of them</w:t>
      </w:r>
      <w:r w:rsidR="008830C6">
        <w:rPr>
          <w:rFonts w:hint="eastAsia"/>
          <w:bCs/>
          <w:szCs w:val="28"/>
        </w:rPr>
        <w:t>.</w:t>
      </w:r>
    </w:p>
    <w:p w:rsidR="00007B34" w:rsidRPr="0038356D" w:rsidRDefault="00007B34" w:rsidP="00007B34">
      <w:pPr>
        <w:tabs>
          <w:tab w:val="clear" w:pos="4320"/>
          <w:tab w:val="clear" w:pos="9072"/>
        </w:tabs>
        <w:spacing w:line="360" w:lineRule="auto"/>
        <w:jc w:val="both"/>
        <w:rPr>
          <w:rFonts w:eastAsia="PMingLiU"/>
          <w:bCs/>
          <w:szCs w:val="28"/>
        </w:rPr>
      </w:pPr>
    </w:p>
    <w:p w:rsidR="0038356D" w:rsidRPr="008830C6" w:rsidRDefault="009071FC" w:rsidP="009333DF">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The 2</w:t>
      </w:r>
      <w:r w:rsidRPr="009071FC">
        <w:rPr>
          <w:rFonts w:hint="eastAsia"/>
          <w:bCs/>
          <w:szCs w:val="28"/>
          <w:vertAlign w:val="superscript"/>
        </w:rPr>
        <w:t>nd</w:t>
      </w:r>
      <w:r>
        <w:rPr>
          <w:rFonts w:hint="eastAsia"/>
          <w:bCs/>
          <w:szCs w:val="28"/>
        </w:rPr>
        <w:t xml:space="preserve"> Plaintiff then</w:t>
      </w:r>
      <w:r w:rsidR="008F7060">
        <w:rPr>
          <w:rFonts w:hint="eastAsia"/>
          <w:bCs/>
          <w:szCs w:val="28"/>
        </w:rPr>
        <w:t xml:space="preserve"> instructed her staff to </w:t>
      </w:r>
      <w:r>
        <w:rPr>
          <w:rFonts w:hint="eastAsia"/>
          <w:bCs/>
          <w:szCs w:val="28"/>
        </w:rPr>
        <w:t>ma</w:t>
      </w:r>
      <w:r w:rsidR="008F7060">
        <w:rPr>
          <w:rFonts w:hint="eastAsia"/>
          <w:bCs/>
          <w:szCs w:val="28"/>
        </w:rPr>
        <w:t>k</w:t>
      </w:r>
      <w:r>
        <w:rPr>
          <w:rFonts w:hint="eastAsia"/>
          <w:bCs/>
          <w:szCs w:val="28"/>
        </w:rPr>
        <w:t>e a report to the police and s</w:t>
      </w:r>
      <w:r w:rsidR="008F7060">
        <w:rPr>
          <w:rFonts w:hint="eastAsia"/>
          <w:bCs/>
          <w:szCs w:val="28"/>
        </w:rPr>
        <w:t>eek</w:t>
      </w:r>
      <w:r>
        <w:rPr>
          <w:rFonts w:hint="eastAsia"/>
          <w:bCs/>
          <w:szCs w:val="28"/>
        </w:rPr>
        <w:t xml:space="preserve"> help from the security office.</w:t>
      </w:r>
      <w:r w:rsidR="00754974">
        <w:rPr>
          <w:bCs/>
          <w:szCs w:val="28"/>
        </w:rPr>
        <w:t xml:space="preserve"> </w:t>
      </w:r>
      <w:r w:rsidR="00CC04AE">
        <w:rPr>
          <w:bCs/>
          <w:szCs w:val="28"/>
        </w:rPr>
        <w:t>T</w:t>
      </w:r>
      <w:r w:rsidR="00754974">
        <w:rPr>
          <w:bCs/>
          <w:szCs w:val="28"/>
        </w:rPr>
        <w:t>he Defendant</w:t>
      </w:r>
      <w:r w:rsidR="00994A44">
        <w:rPr>
          <w:rFonts w:hint="eastAsia"/>
          <w:bCs/>
          <w:szCs w:val="28"/>
        </w:rPr>
        <w:t xml:space="preserve"> was</w:t>
      </w:r>
      <w:r w:rsidR="00CC04AE">
        <w:rPr>
          <w:bCs/>
          <w:szCs w:val="28"/>
        </w:rPr>
        <w:t xml:space="preserve"> at that moment</w:t>
      </w:r>
      <w:r w:rsidR="00994A44">
        <w:rPr>
          <w:rFonts w:hint="eastAsia"/>
          <w:bCs/>
          <w:szCs w:val="28"/>
        </w:rPr>
        <w:t xml:space="preserve"> busy making telephone calls.</w:t>
      </w:r>
      <w:r w:rsidR="00D560C8">
        <w:rPr>
          <w:rFonts w:hint="eastAsia"/>
          <w:bCs/>
          <w:szCs w:val="28"/>
        </w:rPr>
        <w:t xml:space="preserve"> Apparently, she</w:t>
      </w:r>
      <w:r w:rsidR="00B13A21">
        <w:rPr>
          <w:rFonts w:hint="eastAsia"/>
          <w:bCs/>
          <w:szCs w:val="28"/>
        </w:rPr>
        <w:t xml:space="preserve"> </w:t>
      </w:r>
      <w:r w:rsidR="00E45523">
        <w:rPr>
          <w:bCs/>
          <w:szCs w:val="28"/>
        </w:rPr>
        <w:t xml:space="preserve">was trying to reach Mr. </w:t>
      </w:r>
      <w:proofErr w:type="spellStart"/>
      <w:r w:rsidR="00E45523">
        <w:rPr>
          <w:bCs/>
          <w:szCs w:val="28"/>
        </w:rPr>
        <w:t>Yau</w:t>
      </w:r>
      <w:proofErr w:type="spellEnd"/>
      <w:r w:rsidR="00E45523">
        <w:rPr>
          <w:bCs/>
          <w:szCs w:val="28"/>
        </w:rPr>
        <w:t>. She also appeared to have ma</w:t>
      </w:r>
      <w:r w:rsidR="00B0719F">
        <w:rPr>
          <w:bCs/>
          <w:szCs w:val="28"/>
        </w:rPr>
        <w:t>d</w:t>
      </w:r>
      <w:r w:rsidR="00E45523">
        <w:rPr>
          <w:bCs/>
          <w:szCs w:val="28"/>
        </w:rPr>
        <w:t xml:space="preserve">e a </w:t>
      </w:r>
      <w:r w:rsidR="00B13A21">
        <w:rPr>
          <w:rFonts w:hint="eastAsia"/>
          <w:bCs/>
          <w:szCs w:val="28"/>
        </w:rPr>
        <w:t>report</w:t>
      </w:r>
      <w:r w:rsidR="004B612B">
        <w:rPr>
          <w:bCs/>
          <w:szCs w:val="28"/>
        </w:rPr>
        <w:t xml:space="preserve"> of theft</w:t>
      </w:r>
      <w:r w:rsidR="00B13A21">
        <w:rPr>
          <w:rFonts w:hint="eastAsia"/>
          <w:bCs/>
          <w:szCs w:val="28"/>
        </w:rPr>
        <w:t xml:space="preserve"> to the </w:t>
      </w:r>
      <w:r w:rsidR="00D560C8">
        <w:rPr>
          <w:rFonts w:hint="eastAsia"/>
          <w:bCs/>
          <w:szCs w:val="28"/>
        </w:rPr>
        <w:t xml:space="preserve">police. The Defendant finally managed to get Mr. </w:t>
      </w:r>
      <w:proofErr w:type="spellStart"/>
      <w:r w:rsidR="00D560C8">
        <w:rPr>
          <w:rFonts w:hint="eastAsia"/>
          <w:bCs/>
          <w:szCs w:val="28"/>
        </w:rPr>
        <w:t>Yau</w:t>
      </w:r>
      <w:proofErr w:type="spellEnd"/>
      <w:r w:rsidR="00D560C8">
        <w:rPr>
          <w:rFonts w:hint="eastAsia"/>
          <w:bCs/>
          <w:szCs w:val="28"/>
        </w:rPr>
        <w:t xml:space="preserve"> on the phone. The 2</w:t>
      </w:r>
      <w:r w:rsidR="00D560C8" w:rsidRPr="00D560C8">
        <w:rPr>
          <w:rFonts w:hint="eastAsia"/>
          <w:bCs/>
          <w:szCs w:val="28"/>
          <w:vertAlign w:val="superscript"/>
        </w:rPr>
        <w:t>nd</w:t>
      </w:r>
      <w:r w:rsidR="00D560C8">
        <w:rPr>
          <w:rFonts w:hint="eastAsia"/>
          <w:bCs/>
          <w:szCs w:val="28"/>
        </w:rPr>
        <w:t xml:space="preserve"> Plaintiff did not know what was being discussed but heard that the Defendant was yelling at the phone.</w:t>
      </w:r>
      <w:r w:rsidR="00CC42D7">
        <w:rPr>
          <w:bCs/>
          <w:szCs w:val="28"/>
        </w:rPr>
        <w:t xml:space="preserve"> The 2</w:t>
      </w:r>
      <w:r w:rsidR="00CC42D7" w:rsidRPr="00CC42D7">
        <w:rPr>
          <w:bCs/>
          <w:szCs w:val="28"/>
          <w:vertAlign w:val="superscript"/>
        </w:rPr>
        <w:t>nd</w:t>
      </w:r>
      <w:r w:rsidR="00CC42D7">
        <w:rPr>
          <w:bCs/>
          <w:szCs w:val="28"/>
        </w:rPr>
        <w:t xml:space="preserve"> Plaintiff told</w:t>
      </w:r>
      <w:r w:rsidR="007A02A1">
        <w:rPr>
          <w:bCs/>
          <w:szCs w:val="28"/>
        </w:rPr>
        <w:t xml:space="preserve"> Mr.</w:t>
      </w:r>
      <w:r w:rsidR="00CC42D7">
        <w:rPr>
          <w:bCs/>
          <w:szCs w:val="28"/>
        </w:rPr>
        <w:t xml:space="preserve"> Arthur Chan (“</w:t>
      </w:r>
      <w:r w:rsidR="00CC42D7" w:rsidRPr="00CC42D7">
        <w:rPr>
          <w:b/>
          <w:bCs/>
          <w:szCs w:val="28"/>
        </w:rPr>
        <w:t>Arthur Chan</w:t>
      </w:r>
      <w:r w:rsidR="00CC42D7">
        <w:rPr>
          <w:bCs/>
          <w:szCs w:val="28"/>
        </w:rPr>
        <w:t>”), a para-legal who was also there</w:t>
      </w:r>
      <w:r w:rsidR="0029583A">
        <w:rPr>
          <w:bCs/>
          <w:szCs w:val="28"/>
        </w:rPr>
        <w:t xml:space="preserve">, to try to talk to the </w:t>
      </w:r>
      <w:r w:rsidR="0029583A">
        <w:rPr>
          <w:bCs/>
          <w:szCs w:val="28"/>
        </w:rPr>
        <w:lastRenderedPageBreak/>
        <w:t>Defendant</w:t>
      </w:r>
      <w:r w:rsidR="00CC42D7">
        <w:rPr>
          <w:bCs/>
          <w:szCs w:val="28"/>
        </w:rPr>
        <w:t>. As it was very noisy, Arthur Chan did not appear to have noticed what the 2</w:t>
      </w:r>
      <w:r w:rsidR="00CC42D7" w:rsidRPr="00CC42D7">
        <w:rPr>
          <w:bCs/>
          <w:szCs w:val="28"/>
          <w:vertAlign w:val="superscript"/>
        </w:rPr>
        <w:t>nd</w:t>
      </w:r>
      <w:r w:rsidR="00CC42D7">
        <w:rPr>
          <w:bCs/>
          <w:szCs w:val="28"/>
        </w:rPr>
        <w:t xml:space="preserve"> </w:t>
      </w:r>
      <w:r w:rsidR="00897957">
        <w:rPr>
          <w:bCs/>
          <w:szCs w:val="28"/>
        </w:rPr>
        <w:t>Plaintiff</w:t>
      </w:r>
      <w:r w:rsidR="00CC42D7">
        <w:rPr>
          <w:bCs/>
          <w:szCs w:val="28"/>
        </w:rPr>
        <w:t xml:space="preserve"> </w:t>
      </w:r>
      <w:r w:rsidR="0029583A">
        <w:rPr>
          <w:bCs/>
          <w:szCs w:val="28"/>
        </w:rPr>
        <w:t>was talking to him</w:t>
      </w:r>
      <w:r w:rsidR="00CC42D7">
        <w:rPr>
          <w:bCs/>
          <w:szCs w:val="28"/>
        </w:rPr>
        <w:t>. T</w:t>
      </w:r>
      <w:r>
        <w:rPr>
          <w:rFonts w:hint="eastAsia"/>
          <w:bCs/>
          <w:szCs w:val="28"/>
        </w:rPr>
        <w:t>he 2</w:t>
      </w:r>
      <w:r w:rsidRPr="009071FC">
        <w:rPr>
          <w:rFonts w:hint="eastAsia"/>
          <w:bCs/>
          <w:szCs w:val="28"/>
          <w:vertAlign w:val="superscript"/>
        </w:rPr>
        <w:t>nd</w:t>
      </w:r>
      <w:r>
        <w:rPr>
          <w:rFonts w:hint="eastAsia"/>
          <w:bCs/>
          <w:szCs w:val="28"/>
        </w:rPr>
        <w:t xml:space="preserve"> Plaintiff</w:t>
      </w:r>
      <w:r w:rsidR="00CC42D7">
        <w:rPr>
          <w:bCs/>
          <w:szCs w:val="28"/>
        </w:rPr>
        <w:t xml:space="preserve"> then decided to resort to self-help and</w:t>
      </w:r>
      <w:r w:rsidR="008D7A9A">
        <w:rPr>
          <w:bCs/>
          <w:szCs w:val="28"/>
        </w:rPr>
        <w:t xml:space="preserve"> </w:t>
      </w:r>
      <w:r>
        <w:rPr>
          <w:rFonts w:hint="eastAsia"/>
          <w:bCs/>
          <w:szCs w:val="28"/>
        </w:rPr>
        <w:t>grabbed the Bag</w:t>
      </w:r>
      <w:r w:rsidR="008830C6">
        <w:rPr>
          <w:rFonts w:hint="eastAsia"/>
          <w:bCs/>
          <w:szCs w:val="28"/>
        </w:rPr>
        <w:t>,</w:t>
      </w:r>
      <w:r>
        <w:rPr>
          <w:rFonts w:hint="eastAsia"/>
          <w:bCs/>
          <w:szCs w:val="28"/>
        </w:rPr>
        <w:t xml:space="preserve"> which was </w:t>
      </w:r>
      <w:r w:rsidR="008830C6">
        <w:rPr>
          <w:rFonts w:hint="eastAsia"/>
          <w:bCs/>
          <w:szCs w:val="28"/>
        </w:rPr>
        <w:t>l</w:t>
      </w:r>
      <w:r w:rsidR="00B13A21">
        <w:rPr>
          <w:rFonts w:hint="eastAsia"/>
          <w:bCs/>
          <w:szCs w:val="28"/>
        </w:rPr>
        <w:t xml:space="preserve">ying </w:t>
      </w:r>
      <w:r w:rsidR="008830C6">
        <w:rPr>
          <w:rFonts w:hint="eastAsia"/>
          <w:bCs/>
          <w:szCs w:val="28"/>
        </w:rPr>
        <w:t xml:space="preserve">on </w:t>
      </w:r>
      <w:r>
        <w:rPr>
          <w:rFonts w:hint="eastAsia"/>
          <w:bCs/>
          <w:szCs w:val="28"/>
        </w:rPr>
        <w:t>the conference table.</w:t>
      </w:r>
      <w:r w:rsidR="008830C6">
        <w:rPr>
          <w:rFonts w:hint="eastAsia"/>
          <w:bCs/>
          <w:szCs w:val="28"/>
        </w:rPr>
        <w:t xml:space="preserve"> On seeing that, th</w:t>
      </w:r>
      <w:r>
        <w:rPr>
          <w:rFonts w:hint="eastAsia"/>
          <w:bCs/>
          <w:szCs w:val="28"/>
        </w:rPr>
        <w:t>e Defendant</w:t>
      </w:r>
      <w:r w:rsidR="008830C6">
        <w:rPr>
          <w:rFonts w:hint="eastAsia"/>
          <w:bCs/>
          <w:szCs w:val="28"/>
        </w:rPr>
        <w:t xml:space="preserve"> grabbed </w:t>
      </w:r>
      <w:r>
        <w:rPr>
          <w:rFonts w:hint="eastAsia"/>
          <w:bCs/>
          <w:szCs w:val="28"/>
        </w:rPr>
        <w:t>the Bag from across the table. A tug of war</w:t>
      </w:r>
      <w:r w:rsidR="00863AF4">
        <w:rPr>
          <w:rFonts w:hint="eastAsia"/>
          <w:bCs/>
          <w:szCs w:val="28"/>
        </w:rPr>
        <w:t xml:space="preserve"> and scuffle</w:t>
      </w:r>
      <w:r>
        <w:rPr>
          <w:rFonts w:hint="eastAsia"/>
          <w:bCs/>
          <w:szCs w:val="28"/>
        </w:rPr>
        <w:t xml:space="preserve"> ensued. </w:t>
      </w:r>
      <w:r w:rsidR="00863AF4">
        <w:rPr>
          <w:rFonts w:hint="eastAsia"/>
          <w:bCs/>
          <w:szCs w:val="28"/>
        </w:rPr>
        <w:t>In the scuffle, the Defendant extended her arm to scratch or poke</w:t>
      </w:r>
      <w:r w:rsidR="007A02A1">
        <w:rPr>
          <w:bCs/>
          <w:szCs w:val="28"/>
        </w:rPr>
        <w:t xml:space="preserve"> or punch</w:t>
      </w:r>
      <w:r w:rsidR="00863AF4">
        <w:rPr>
          <w:rFonts w:hint="eastAsia"/>
          <w:bCs/>
          <w:szCs w:val="28"/>
        </w:rPr>
        <w:t xml:space="preserve"> the 2</w:t>
      </w:r>
      <w:r w:rsidR="00863AF4" w:rsidRPr="00863AF4">
        <w:rPr>
          <w:rFonts w:hint="eastAsia"/>
          <w:bCs/>
          <w:szCs w:val="28"/>
          <w:vertAlign w:val="superscript"/>
        </w:rPr>
        <w:t>nd</w:t>
      </w:r>
      <w:r w:rsidR="00863AF4">
        <w:rPr>
          <w:rFonts w:hint="eastAsia"/>
          <w:bCs/>
          <w:szCs w:val="28"/>
        </w:rPr>
        <w:t xml:space="preserve"> </w:t>
      </w:r>
      <w:r w:rsidR="00D111DD">
        <w:rPr>
          <w:bCs/>
          <w:szCs w:val="28"/>
        </w:rPr>
        <w:t>Plaintiff i</w:t>
      </w:r>
      <w:r w:rsidR="00863AF4">
        <w:rPr>
          <w:rFonts w:hint="eastAsia"/>
          <w:bCs/>
          <w:szCs w:val="28"/>
        </w:rPr>
        <w:t>n her face, causing her injuries in the nose and inside of the month. The 1</w:t>
      </w:r>
      <w:r w:rsidR="00863AF4" w:rsidRPr="00863AF4">
        <w:rPr>
          <w:rFonts w:hint="eastAsia"/>
          <w:bCs/>
          <w:szCs w:val="28"/>
          <w:vertAlign w:val="superscript"/>
        </w:rPr>
        <w:t>st</w:t>
      </w:r>
      <w:r w:rsidR="00863AF4">
        <w:rPr>
          <w:rFonts w:hint="eastAsia"/>
          <w:bCs/>
          <w:szCs w:val="28"/>
        </w:rPr>
        <w:t xml:space="preserve"> Plaintiff, who was trying to calm them down, was bitten in the </w:t>
      </w:r>
      <w:r w:rsidR="008830C6">
        <w:rPr>
          <w:rFonts w:hint="eastAsia"/>
          <w:bCs/>
          <w:szCs w:val="28"/>
        </w:rPr>
        <w:t>right forearm by the Defendant.</w:t>
      </w:r>
      <w:r w:rsidR="00CA1F17">
        <w:rPr>
          <w:rFonts w:hint="eastAsia"/>
          <w:bCs/>
          <w:szCs w:val="28"/>
        </w:rPr>
        <w:t xml:space="preserve"> </w:t>
      </w:r>
    </w:p>
    <w:p w:rsidR="008830C6" w:rsidRPr="0038356D" w:rsidRDefault="008830C6" w:rsidP="008830C6">
      <w:pPr>
        <w:tabs>
          <w:tab w:val="clear" w:pos="4320"/>
          <w:tab w:val="clear" w:pos="9072"/>
        </w:tabs>
        <w:spacing w:line="360" w:lineRule="auto"/>
        <w:jc w:val="both"/>
        <w:rPr>
          <w:rFonts w:eastAsia="PMingLiU"/>
          <w:bCs/>
          <w:szCs w:val="28"/>
        </w:rPr>
      </w:pPr>
    </w:p>
    <w:p w:rsidR="008830C6" w:rsidRPr="0029583A" w:rsidRDefault="00C22021" w:rsidP="009333DF">
      <w:pPr>
        <w:numPr>
          <w:ilvl w:val="0"/>
          <w:numId w:val="31"/>
        </w:numPr>
        <w:tabs>
          <w:tab w:val="clear" w:pos="4320"/>
          <w:tab w:val="clear" w:pos="9072"/>
        </w:tabs>
        <w:spacing w:line="360" w:lineRule="auto"/>
        <w:ind w:left="0" w:firstLine="0"/>
        <w:jc w:val="both"/>
        <w:rPr>
          <w:rFonts w:eastAsia="PMingLiU"/>
          <w:bCs/>
          <w:szCs w:val="28"/>
        </w:rPr>
      </w:pPr>
      <w:r w:rsidRPr="0029583A">
        <w:rPr>
          <w:bCs/>
          <w:szCs w:val="28"/>
        </w:rPr>
        <w:t>The Defendant managed to get the Bag back</w:t>
      </w:r>
      <w:r w:rsidR="0029583A" w:rsidRPr="0029583A">
        <w:rPr>
          <w:bCs/>
          <w:szCs w:val="28"/>
        </w:rPr>
        <w:t xml:space="preserve">. </w:t>
      </w:r>
      <w:r w:rsidR="00754974">
        <w:rPr>
          <w:bCs/>
          <w:szCs w:val="28"/>
        </w:rPr>
        <w:t>S</w:t>
      </w:r>
      <w:r w:rsidR="0029583A" w:rsidRPr="0029583A">
        <w:rPr>
          <w:bCs/>
          <w:szCs w:val="28"/>
        </w:rPr>
        <w:t>he</w:t>
      </w:r>
      <w:r w:rsidR="00754974">
        <w:rPr>
          <w:bCs/>
          <w:szCs w:val="28"/>
        </w:rPr>
        <w:t xml:space="preserve"> then</w:t>
      </w:r>
      <w:r w:rsidR="0029583A" w:rsidRPr="0029583A">
        <w:rPr>
          <w:bCs/>
          <w:szCs w:val="28"/>
        </w:rPr>
        <w:t xml:space="preserve"> sat on a chair, took out her phone, </w:t>
      </w:r>
      <w:r w:rsidR="00D111DD">
        <w:rPr>
          <w:bCs/>
          <w:szCs w:val="28"/>
        </w:rPr>
        <w:t>and</w:t>
      </w:r>
      <w:r w:rsidR="0029583A" w:rsidRPr="0029583A">
        <w:rPr>
          <w:bCs/>
          <w:szCs w:val="28"/>
        </w:rPr>
        <w:t xml:space="preserve"> </w:t>
      </w:r>
      <w:r w:rsidR="00647A7E" w:rsidRPr="0029583A">
        <w:rPr>
          <w:bCs/>
          <w:szCs w:val="28"/>
        </w:rPr>
        <w:t>reported a case of false imprisonment</w:t>
      </w:r>
      <w:r w:rsidR="00E45523">
        <w:rPr>
          <w:rFonts w:hint="eastAsia"/>
          <w:bCs/>
          <w:szCs w:val="28"/>
        </w:rPr>
        <w:t>. The police arrived after a moment</w:t>
      </w:r>
      <w:r w:rsidR="008830C6" w:rsidRPr="0029583A">
        <w:rPr>
          <w:rFonts w:hint="eastAsia"/>
          <w:bCs/>
          <w:szCs w:val="28"/>
        </w:rPr>
        <w:t xml:space="preserve"> and took over the scene.</w:t>
      </w:r>
    </w:p>
    <w:p w:rsidR="008830C6" w:rsidRDefault="008830C6" w:rsidP="008830C6">
      <w:pPr>
        <w:tabs>
          <w:tab w:val="clear" w:pos="4320"/>
          <w:tab w:val="clear" w:pos="9072"/>
        </w:tabs>
        <w:spacing w:line="360" w:lineRule="auto"/>
        <w:jc w:val="both"/>
        <w:rPr>
          <w:bCs/>
          <w:szCs w:val="28"/>
        </w:rPr>
      </w:pPr>
    </w:p>
    <w:p w:rsidR="0038356D" w:rsidRDefault="008830C6" w:rsidP="008830C6">
      <w:pPr>
        <w:tabs>
          <w:tab w:val="clear" w:pos="4320"/>
          <w:tab w:val="clear" w:pos="9072"/>
        </w:tabs>
        <w:spacing w:line="360" w:lineRule="auto"/>
        <w:jc w:val="both"/>
        <w:rPr>
          <w:bCs/>
          <w:szCs w:val="28"/>
        </w:rPr>
      </w:pPr>
      <w:r>
        <w:rPr>
          <w:rFonts w:hint="eastAsia"/>
          <w:bCs/>
          <w:i/>
          <w:szCs w:val="28"/>
        </w:rPr>
        <w:t>The Defendant</w:t>
      </w:r>
      <w:r>
        <w:rPr>
          <w:bCs/>
          <w:i/>
          <w:szCs w:val="28"/>
        </w:rPr>
        <w:t>’</w:t>
      </w:r>
      <w:r>
        <w:rPr>
          <w:rFonts w:hint="eastAsia"/>
          <w:bCs/>
          <w:i/>
          <w:szCs w:val="28"/>
        </w:rPr>
        <w:t>s Cas</w:t>
      </w:r>
      <w:r w:rsidR="00F14494">
        <w:rPr>
          <w:rFonts w:hint="eastAsia"/>
          <w:bCs/>
          <w:i/>
          <w:szCs w:val="28"/>
        </w:rPr>
        <w:t>e on Liability</w:t>
      </w:r>
    </w:p>
    <w:p w:rsidR="001B3ECC" w:rsidRPr="00A31D85" w:rsidRDefault="001B3ECC" w:rsidP="008830C6">
      <w:pPr>
        <w:tabs>
          <w:tab w:val="clear" w:pos="4320"/>
          <w:tab w:val="clear" w:pos="9072"/>
        </w:tabs>
        <w:spacing w:line="360" w:lineRule="auto"/>
        <w:jc w:val="both"/>
        <w:rPr>
          <w:rFonts w:eastAsia="PMingLiU"/>
          <w:bCs/>
          <w:szCs w:val="28"/>
        </w:rPr>
      </w:pPr>
    </w:p>
    <w:p w:rsidR="00354741" w:rsidRPr="004638BA" w:rsidRDefault="00622F27" w:rsidP="009333DF">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 xml:space="preserve">The </w:t>
      </w:r>
      <w:r w:rsidR="007F76D4">
        <w:rPr>
          <w:bCs/>
          <w:szCs w:val="28"/>
        </w:rPr>
        <w:t>Defendant’s case is that she was a solicitor employed by the Firm.  On 25</w:t>
      </w:r>
      <w:r w:rsidR="007F76D4" w:rsidRPr="007F76D4">
        <w:rPr>
          <w:bCs/>
          <w:szCs w:val="28"/>
          <w:vertAlign w:val="superscript"/>
        </w:rPr>
        <w:t>th</w:t>
      </w:r>
      <w:r w:rsidR="007F76D4">
        <w:rPr>
          <w:bCs/>
          <w:szCs w:val="28"/>
        </w:rPr>
        <w:t xml:space="preserve"> July 2011, out of disagreement with the Firm’s practice, she gave two months’ notice to terminate her employment. </w:t>
      </w:r>
      <w:r w:rsidR="0082457F">
        <w:rPr>
          <w:bCs/>
          <w:szCs w:val="28"/>
        </w:rPr>
        <w:t>At around 10:00 a.m. on 30</w:t>
      </w:r>
      <w:r w:rsidR="0082457F" w:rsidRPr="0082457F">
        <w:rPr>
          <w:bCs/>
          <w:szCs w:val="28"/>
          <w:vertAlign w:val="superscript"/>
        </w:rPr>
        <w:t>th</w:t>
      </w:r>
      <w:r w:rsidR="0082457F">
        <w:rPr>
          <w:bCs/>
          <w:szCs w:val="28"/>
        </w:rPr>
        <w:t xml:space="preserve"> July 2011, </w:t>
      </w:r>
      <w:r w:rsidR="00882AC7">
        <w:rPr>
          <w:bCs/>
          <w:szCs w:val="28"/>
        </w:rPr>
        <w:t xml:space="preserve">she </w:t>
      </w:r>
      <w:r w:rsidR="0082457F">
        <w:rPr>
          <w:bCs/>
          <w:szCs w:val="28"/>
        </w:rPr>
        <w:t>returned to the office of the Firm</w:t>
      </w:r>
      <w:r w:rsidR="00882AC7">
        <w:rPr>
          <w:bCs/>
          <w:szCs w:val="28"/>
        </w:rPr>
        <w:t xml:space="preserve">. However, she was denied access to her room and was </w:t>
      </w:r>
      <w:r w:rsidR="0082457F">
        <w:rPr>
          <w:bCs/>
          <w:szCs w:val="28"/>
        </w:rPr>
        <w:t xml:space="preserve">told to wait in the conference </w:t>
      </w:r>
      <w:r w:rsidR="0029583A">
        <w:rPr>
          <w:bCs/>
          <w:szCs w:val="28"/>
        </w:rPr>
        <w:t>room</w:t>
      </w:r>
      <w:r w:rsidR="0082457F">
        <w:rPr>
          <w:bCs/>
          <w:szCs w:val="28"/>
        </w:rPr>
        <w:t xml:space="preserve">. After a </w:t>
      </w:r>
      <w:r w:rsidR="003F3AFD">
        <w:rPr>
          <w:bCs/>
          <w:szCs w:val="28"/>
        </w:rPr>
        <w:t>whil</w:t>
      </w:r>
      <w:r w:rsidR="0082457F">
        <w:rPr>
          <w:bCs/>
          <w:szCs w:val="28"/>
        </w:rPr>
        <w:t>e, the 2</w:t>
      </w:r>
      <w:r w:rsidR="0082457F" w:rsidRPr="0082457F">
        <w:rPr>
          <w:bCs/>
          <w:szCs w:val="28"/>
          <w:vertAlign w:val="superscript"/>
        </w:rPr>
        <w:t>nd</w:t>
      </w:r>
      <w:r w:rsidR="0082457F">
        <w:rPr>
          <w:bCs/>
          <w:szCs w:val="28"/>
        </w:rPr>
        <w:t xml:space="preserve"> Plaintiff</w:t>
      </w:r>
      <w:r w:rsidR="006D6554">
        <w:rPr>
          <w:bCs/>
          <w:szCs w:val="28"/>
        </w:rPr>
        <w:t xml:space="preserve"> and Ah Man</w:t>
      </w:r>
      <w:r w:rsidR="0082457F">
        <w:rPr>
          <w:bCs/>
          <w:szCs w:val="28"/>
        </w:rPr>
        <w:t xml:space="preserve"> came with some </w:t>
      </w:r>
      <w:proofErr w:type="spellStart"/>
      <w:r w:rsidR="0082457F">
        <w:rPr>
          <w:bCs/>
          <w:szCs w:val="28"/>
        </w:rPr>
        <w:t>cheques</w:t>
      </w:r>
      <w:proofErr w:type="spellEnd"/>
      <w:r w:rsidR="004340AA">
        <w:rPr>
          <w:bCs/>
          <w:szCs w:val="28"/>
        </w:rPr>
        <w:t>, vouchers and a commission table</w:t>
      </w:r>
      <w:r w:rsidR="0082457F">
        <w:rPr>
          <w:bCs/>
          <w:szCs w:val="28"/>
        </w:rPr>
        <w:t>.</w:t>
      </w:r>
      <w:r w:rsidR="00354741">
        <w:rPr>
          <w:bCs/>
          <w:szCs w:val="28"/>
        </w:rPr>
        <w:t xml:space="preserve"> Although </w:t>
      </w:r>
      <w:r w:rsidR="0060664A">
        <w:rPr>
          <w:bCs/>
          <w:szCs w:val="28"/>
        </w:rPr>
        <w:t xml:space="preserve">she </w:t>
      </w:r>
      <w:r w:rsidR="00354741">
        <w:rPr>
          <w:bCs/>
          <w:szCs w:val="28"/>
        </w:rPr>
        <w:t>disagree</w:t>
      </w:r>
      <w:r w:rsidR="0060664A">
        <w:rPr>
          <w:bCs/>
          <w:szCs w:val="28"/>
        </w:rPr>
        <w:t>d with</w:t>
      </w:r>
      <w:r w:rsidR="00354741">
        <w:rPr>
          <w:bCs/>
          <w:szCs w:val="28"/>
        </w:rPr>
        <w:t xml:space="preserve"> the amounts payable to her, </w:t>
      </w:r>
      <w:r w:rsidR="004340AA">
        <w:rPr>
          <w:bCs/>
          <w:szCs w:val="28"/>
        </w:rPr>
        <w:t xml:space="preserve">she </w:t>
      </w:r>
      <w:r w:rsidR="00FE515A">
        <w:rPr>
          <w:bCs/>
          <w:szCs w:val="28"/>
        </w:rPr>
        <w:t xml:space="preserve">put </w:t>
      </w:r>
      <w:r w:rsidR="004340AA">
        <w:rPr>
          <w:bCs/>
          <w:szCs w:val="28"/>
        </w:rPr>
        <w:t xml:space="preserve">the </w:t>
      </w:r>
      <w:proofErr w:type="spellStart"/>
      <w:r w:rsidR="004340AA">
        <w:rPr>
          <w:bCs/>
          <w:szCs w:val="28"/>
        </w:rPr>
        <w:t>cheques</w:t>
      </w:r>
      <w:proofErr w:type="spellEnd"/>
      <w:r w:rsidR="004340AA">
        <w:rPr>
          <w:bCs/>
          <w:szCs w:val="28"/>
        </w:rPr>
        <w:t>, vouchers and commission table</w:t>
      </w:r>
      <w:r w:rsidR="00FE515A">
        <w:rPr>
          <w:bCs/>
          <w:szCs w:val="28"/>
        </w:rPr>
        <w:t xml:space="preserve"> into </w:t>
      </w:r>
      <w:r w:rsidR="004340AA">
        <w:rPr>
          <w:bCs/>
          <w:szCs w:val="28"/>
        </w:rPr>
        <w:t>the Bag</w:t>
      </w:r>
      <w:r w:rsidR="00DF281A">
        <w:rPr>
          <w:bCs/>
          <w:szCs w:val="28"/>
        </w:rPr>
        <w:t xml:space="preserve"> and decided to leave</w:t>
      </w:r>
      <w:r w:rsidR="00C2435C">
        <w:rPr>
          <w:bCs/>
          <w:szCs w:val="28"/>
        </w:rPr>
        <w:t>. The 2</w:t>
      </w:r>
      <w:r w:rsidR="00C2435C" w:rsidRPr="00C2435C">
        <w:rPr>
          <w:bCs/>
          <w:szCs w:val="28"/>
          <w:vertAlign w:val="superscript"/>
        </w:rPr>
        <w:t>nd</w:t>
      </w:r>
      <w:r w:rsidR="00C2435C">
        <w:rPr>
          <w:bCs/>
          <w:szCs w:val="28"/>
        </w:rPr>
        <w:t xml:space="preserve"> Plaintiff asked for the return of the vouchers and commission table, the Defendant refused</w:t>
      </w:r>
      <w:r w:rsidR="00754974">
        <w:rPr>
          <w:bCs/>
          <w:szCs w:val="28"/>
        </w:rPr>
        <w:t xml:space="preserve">. </w:t>
      </w:r>
      <w:r w:rsidR="006A63FD">
        <w:rPr>
          <w:bCs/>
          <w:szCs w:val="28"/>
        </w:rPr>
        <w:t>T</w:t>
      </w:r>
      <w:r w:rsidR="00754974">
        <w:rPr>
          <w:bCs/>
          <w:szCs w:val="28"/>
        </w:rPr>
        <w:t>he</w:t>
      </w:r>
      <w:r w:rsidR="00723BDA">
        <w:rPr>
          <w:bCs/>
          <w:szCs w:val="28"/>
        </w:rPr>
        <w:t xml:space="preserve"> </w:t>
      </w:r>
      <w:r w:rsidR="006A63FD">
        <w:rPr>
          <w:bCs/>
          <w:szCs w:val="28"/>
        </w:rPr>
        <w:t xml:space="preserve">Defendant </w:t>
      </w:r>
      <w:r w:rsidR="00723BDA">
        <w:rPr>
          <w:bCs/>
          <w:szCs w:val="28"/>
        </w:rPr>
        <w:t xml:space="preserve">then stood up and left. </w:t>
      </w:r>
      <w:r w:rsidR="009673C1">
        <w:rPr>
          <w:bCs/>
          <w:szCs w:val="28"/>
        </w:rPr>
        <w:t xml:space="preserve">As she was walking out of the </w:t>
      </w:r>
      <w:r w:rsidR="004340AA">
        <w:rPr>
          <w:bCs/>
          <w:szCs w:val="28"/>
        </w:rPr>
        <w:t>conference room, she said to the 2</w:t>
      </w:r>
      <w:r w:rsidR="004340AA" w:rsidRPr="004340AA">
        <w:rPr>
          <w:bCs/>
          <w:szCs w:val="28"/>
          <w:vertAlign w:val="superscript"/>
        </w:rPr>
        <w:t>nd</w:t>
      </w:r>
      <w:r w:rsidR="004340AA">
        <w:rPr>
          <w:bCs/>
          <w:szCs w:val="28"/>
        </w:rPr>
        <w:t xml:space="preserve"> Plaintiff that she would </w:t>
      </w:r>
      <w:r w:rsidR="005A36E3">
        <w:rPr>
          <w:bCs/>
          <w:szCs w:val="28"/>
        </w:rPr>
        <w:t xml:space="preserve">make a </w:t>
      </w:r>
      <w:r w:rsidR="004340AA">
        <w:rPr>
          <w:bCs/>
          <w:szCs w:val="28"/>
        </w:rPr>
        <w:t xml:space="preserve">report </w:t>
      </w:r>
      <w:r w:rsidR="004340AA">
        <w:rPr>
          <w:bCs/>
          <w:szCs w:val="28"/>
        </w:rPr>
        <w:lastRenderedPageBreak/>
        <w:t xml:space="preserve">to the </w:t>
      </w:r>
      <w:proofErr w:type="spellStart"/>
      <w:r w:rsidR="004340AA">
        <w:rPr>
          <w:bCs/>
          <w:szCs w:val="28"/>
        </w:rPr>
        <w:t>Labour</w:t>
      </w:r>
      <w:proofErr w:type="spellEnd"/>
      <w:r w:rsidR="004340AA">
        <w:rPr>
          <w:bCs/>
          <w:szCs w:val="28"/>
        </w:rPr>
        <w:t xml:space="preserve"> Department. </w:t>
      </w:r>
      <w:r w:rsidR="00FE515A">
        <w:rPr>
          <w:bCs/>
          <w:szCs w:val="28"/>
        </w:rPr>
        <w:t>Upon hearing that, the 2</w:t>
      </w:r>
      <w:r w:rsidR="00FE515A" w:rsidRPr="00FE515A">
        <w:rPr>
          <w:bCs/>
          <w:szCs w:val="28"/>
          <w:vertAlign w:val="superscript"/>
        </w:rPr>
        <w:t>nd</w:t>
      </w:r>
      <w:r w:rsidR="00FE515A">
        <w:rPr>
          <w:bCs/>
          <w:szCs w:val="28"/>
        </w:rPr>
        <w:t xml:space="preserve"> Plaintiff rushed to her and grabbed the Bag, which </w:t>
      </w:r>
      <w:r w:rsidR="00D111DD">
        <w:rPr>
          <w:bCs/>
          <w:szCs w:val="28"/>
        </w:rPr>
        <w:t xml:space="preserve">was </w:t>
      </w:r>
      <w:r w:rsidR="00FE515A">
        <w:rPr>
          <w:bCs/>
          <w:szCs w:val="28"/>
        </w:rPr>
        <w:t>on</w:t>
      </w:r>
      <w:r w:rsidR="00CE6AC5">
        <w:rPr>
          <w:bCs/>
          <w:szCs w:val="28"/>
        </w:rPr>
        <w:t xml:space="preserve"> the Defendant’s</w:t>
      </w:r>
      <w:r w:rsidR="00FE515A">
        <w:rPr>
          <w:bCs/>
          <w:szCs w:val="28"/>
        </w:rPr>
        <w:t xml:space="preserve"> right shoulder. The 2</w:t>
      </w:r>
      <w:r w:rsidR="00FE515A" w:rsidRPr="00FE515A">
        <w:rPr>
          <w:bCs/>
          <w:szCs w:val="28"/>
          <w:vertAlign w:val="superscript"/>
        </w:rPr>
        <w:t>nd</w:t>
      </w:r>
      <w:r w:rsidR="00FE515A">
        <w:rPr>
          <w:bCs/>
          <w:szCs w:val="28"/>
        </w:rPr>
        <w:t xml:space="preserve"> Plaintiff </w:t>
      </w:r>
      <w:r w:rsidR="00CE6AC5">
        <w:rPr>
          <w:bCs/>
          <w:szCs w:val="28"/>
        </w:rPr>
        <w:t xml:space="preserve">grabbed the Bag with such force that the </w:t>
      </w:r>
      <w:r w:rsidR="006228F2">
        <w:rPr>
          <w:bCs/>
          <w:szCs w:val="28"/>
        </w:rPr>
        <w:t>Defendant</w:t>
      </w:r>
      <w:r w:rsidR="00FE515A">
        <w:rPr>
          <w:bCs/>
          <w:szCs w:val="28"/>
        </w:rPr>
        <w:t xml:space="preserve"> was caused to</w:t>
      </w:r>
      <w:r w:rsidR="005A36E3">
        <w:rPr>
          <w:bCs/>
          <w:szCs w:val="28"/>
        </w:rPr>
        <w:t xml:space="preserve"> sprain her shoulder and</w:t>
      </w:r>
      <w:r w:rsidR="00FE515A">
        <w:rPr>
          <w:bCs/>
          <w:szCs w:val="28"/>
        </w:rPr>
        <w:t xml:space="preserve"> lose balance</w:t>
      </w:r>
      <w:r w:rsidR="009673C1">
        <w:rPr>
          <w:bCs/>
          <w:szCs w:val="28"/>
        </w:rPr>
        <w:t>. H</w:t>
      </w:r>
      <w:r w:rsidR="00FE515A">
        <w:rPr>
          <w:bCs/>
          <w:szCs w:val="28"/>
        </w:rPr>
        <w:t>er glasses were</w:t>
      </w:r>
      <w:r w:rsidR="009673C1">
        <w:rPr>
          <w:bCs/>
          <w:szCs w:val="28"/>
        </w:rPr>
        <w:t xml:space="preserve"> also</w:t>
      </w:r>
      <w:r w:rsidR="00FE515A">
        <w:rPr>
          <w:bCs/>
          <w:szCs w:val="28"/>
        </w:rPr>
        <w:t xml:space="preserve"> thrown to the ground. </w:t>
      </w:r>
    </w:p>
    <w:p w:rsidR="004638BA" w:rsidRPr="00E2725F" w:rsidRDefault="004638BA" w:rsidP="004638BA">
      <w:pPr>
        <w:tabs>
          <w:tab w:val="clear" w:pos="4320"/>
          <w:tab w:val="clear" w:pos="9072"/>
        </w:tabs>
        <w:spacing w:line="360" w:lineRule="auto"/>
        <w:jc w:val="both"/>
        <w:rPr>
          <w:rFonts w:eastAsia="PMingLiU"/>
          <w:bCs/>
          <w:szCs w:val="28"/>
        </w:rPr>
      </w:pPr>
    </w:p>
    <w:p w:rsidR="00E2725F" w:rsidRPr="0083398C" w:rsidRDefault="00E2725F"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The 2</w:t>
      </w:r>
      <w:r w:rsidRPr="00E2725F">
        <w:rPr>
          <w:bCs/>
          <w:szCs w:val="28"/>
          <w:vertAlign w:val="superscript"/>
        </w:rPr>
        <w:t>nd</w:t>
      </w:r>
      <w:r>
        <w:rPr>
          <w:bCs/>
          <w:szCs w:val="28"/>
        </w:rPr>
        <w:t xml:space="preserve"> Plaintiff then asked Arthur Chan</w:t>
      </w:r>
      <w:r w:rsidR="002D4C75">
        <w:rPr>
          <w:bCs/>
          <w:szCs w:val="28"/>
        </w:rPr>
        <w:t xml:space="preserve"> </w:t>
      </w:r>
      <w:r>
        <w:rPr>
          <w:bCs/>
          <w:szCs w:val="28"/>
        </w:rPr>
        <w:t xml:space="preserve">to block the door. </w:t>
      </w:r>
      <w:r w:rsidR="00770998">
        <w:rPr>
          <w:bCs/>
          <w:szCs w:val="28"/>
        </w:rPr>
        <w:t>The 2</w:t>
      </w:r>
      <w:r w:rsidR="00770998" w:rsidRPr="00770998">
        <w:rPr>
          <w:bCs/>
          <w:szCs w:val="28"/>
          <w:vertAlign w:val="superscript"/>
        </w:rPr>
        <w:t>nd</w:t>
      </w:r>
      <w:r w:rsidR="00770998">
        <w:rPr>
          <w:bCs/>
          <w:szCs w:val="28"/>
        </w:rPr>
        <w:t xml:space="preserve"> Plaintiff also asked the 1</w:t>
      </w:r>
      <w:r w:rsidR="00770998" w:rsidRPr="00770998">
        <w:rPr>
          <w:bCs/>
          <w:szCs w:val="28"/>
          <w:vertAlign w:val="superscript"/>
        </w:rPr>
        <w:t>st</w:t>
      </w:r>
      <w:r w:rsidR="00770998">
        <w:rPr>
          <w:bCs/>
          <w:szCs w:val="28"/>
        </w:rPr>
        <w:t xml:space="preserve"> </w:t>
      </w:r>
      <w:r w:rsidR="00650C1C">
        <w:rPr>
          <w:bCs/>
          <w:szCs w:val="28"/>
        </w:rPr>
        <w:t xml:space="preserve">Plaintiff to help retrieve the documents from the Bag. </w:t>
      </w:r>
      <w:r w:rsidR="00C17173">
        <w:rPr>
          <w:bCs/>
          <w:szCs w:val="28"/>
        </w:rPr>
        <w:t xml:space="preserve"> </w:t>
      </w:r>
      <w:r w:rsidR="00EC48BC">
        <w:rPr>
          <w:bCs/>
          <w:szCs w:val="28"/>
        </w:rPr>
        <w:t>A</w:t>
      </w:r>
      <w:r w:rsidR="00E45523">
        <w:rPr>
          <w:bCs/>
          <w:szCs w:val="28"/>
        </w:rPr>
        <w:t xml:space="preserve"> bi</w:t>
      </w:r>
      <w:r w:rsidR="005A36E3">
        <w:rPr>
          <w:bCs/>
          <w:szCs w:val="28"/>
        </w:rPr>
        <w:t>-parte tug of war turned into a</w:t>
      </w:r>
      <w:r w:rsidR="00513535">
        <w:rPr>
          <w:bCs/>
          <w:szCs w:val="28"/>
        </w:rPr>
        <w:t xml:space="preserve"> tri-parte </w:t>
      </w:r>
      <w:r w:rsidR="005A36E3">
        <w:rPr>
          <w:bCs/>
          <w:szCs w:val="28"/>
        </w:rPr>
        <w:t>one</w:t>
      </w:r>
      <w:r w:rsidR="00513535">
        <w:rPr>
          <w:bCs/>
          <w:szCs w:val="28"/>
        </w:rPr>
        <w:t>.</w:t>
      </w:r>
      <w:r w:rsidR="00401CD4">
        <w:rPr>
          <w:bCs/>
          <w:szCs w:val="28"/>
        </w:rPr>
        <w:t xml:space="preserve"> After some pulling and screaming t</w:t>
      </w:r>
      <w:r w:rsidR="007F5188">
        <w:rPr>
          <w:bCs/>
          <w:szCs w:val="28"/>
        </w:rPr>
        <w:t>he 2</w:t>
      </w:r>
      <w:r w:rsidR="007F5188" w:rsidRPr="007F5188">
        <w:rPr>
          <w:bCs/>
          <w:szCs w:val="28"/>
          <w:vertAlign w:val="superscript"/>
        </w:rPr>
        <w:t>nd</w:t>
      </w:r>
      <w:r w:rsidR="007F5188">
        <w:rPr>
          <w:bCs/>
          <w:szCs w:val="28"/>
        </w:rPr>
        <w:t xml:space="preserve"> Plaintiff pulled the Defendant t</w:t>
      </w:r>
      <w:r w:rsidR="000B1C4C">
        <w:rPr>
          <w:bCs/>
          <w:szCs w:val="28"/>
        </w:rPr>
        <w:t xml:space="preserve">o a chair and put her neck in an </w:t>
      </w:r>
      <w:r w:rsidR="00246868">
        <w:rPr>
          <w:bCs/>
          <w:szCs w:val="28"/>
        </w:rPr>
        <w:t>arm lock</w:t>
      </w:r>
      <w:r w:rsidR="000B1C4C">
        <w:rPr>
          <w:bCs/>
          <w:szCs w:val="28"/>
        </w:rPr>
        <w:t xml:space="preserve">. In the midst of the chaos, the </w:t>
      </w:r>
      <w:r w:rsidR="004F7893">
        <w:rPr>
          <w:bCs/>
          <w:szCs w:val="28"/>
        </w:rPr>
        <w:t>1</w:t>
      </w:r>
      <w:r w:rsidR="004F7893" w:rsidRPr="004F7893">
        <w:rPr>
          <w:bCs/>
          <w:szCs w:val="28"/>
          <w:vertAlign w:val="superscript"/>
        </w:rPr>
        <w:t>st</w:t>
      </w:r>
      <w:r w:rsidR="004F7893">
        <w:rPr>
          <w:bCs/>
          <w:szCs w:val="28"/>
        </w:rPr>
        <w:t xml:space="preserve"> Plaintiff’s forearm</w:t>
      </w:r>
      <w:r w:rsidR="005A36E3">
        <w:rPr>
          <w:bCs/>
          <w:szCs w:val="28"/>
        </w:rPr>
        <w:t xml:space="preserve"> </w:t>
      </w:r>
      <w:r w:rsidR="004F7893">
        <w:rPr>
          <w:bCs/>
          <w:szCs w:val="28"/>
        </w:rPr>
        <w:t>came into contact with the month of the Defendant.</w:t>
      </w:r>
      <w:r w:rsidR="005A36E3">
        <w:rPr>
          <w:bCs/>
          <w:szCs w:val="28"/>
        </w:rPr>
        <w:t xml:space="preserve"> The contact was, a</w:t>
      </w:r>
      <w:r w:rsidR="0083398C">
        <w:rPr>
          <w:bCs/>
          <w:szCs w:val="28"/>
        </w:rPr>
        <w:t xml:space="preserve">ccording to the Defendant, purely accidental and </w:t>
      </w:r>
      <w:r w:rsidR="005A36E3">
        <w:rPr>
          <w:bCs/>
          <w:szCs w:val="28"/>
        </w:rPr>
        <w:t xml:space="preserve">not due to any intention on her part to bite </w:t>
      </w:r>
      <w:r w:rsidR="0083398C">
        <w:rPr>
          <w:bCs/>
          <w:szCs w:val="28"/>
        </w:rPr>
        <w:t>the 1</w:t>
      </w:r>
      <w:r w:rsidR="0083398C" w:rsidRPr="0083398C">
        <w:rPr>
          <w:bCs/>
          <w:szCs w:val="28"/>
          <w:vertAlign w:val="superscript"/>
        </w:rPr>
        <w:t>st</w:t>
      </w:r>
      <w:r w:rsidR="0083398C">
        <w:rPr>
          <w:bCs/>
          <w:szCs w:val="28"/>
        </w:rPr>
        <w:t xml:space="preserve"> Plaintiff.</w:t>
      </w:r>
    </w:p>
    <w:p w:rsidR="0083398C" w:rsidRPr="00E2725F" w:rsidRDefault="0083398C" w:rsidP="0083398C">
      <w:pPr>
        <w:tabs>
          <w:tab w:val="clear" w:pos="4320"/>
          <w:tab w:val="clear" w:pos="9072"/>
        </w:tabs>
        <w:spacing w:line="360" w:lineRule="auto"/>
        <w:jc w:val="both"/>
        <w:rPr>
          <w:rFonts w:eastAsia="PMingLiU"/>
          <w:bCs/>
          <w:szCs w:val="28"/>
        </w:rPr>
      </w:pPr>
    </w:p>
    <w:p w:rsidR="00E2725F" w:rsidRDefault="00B850E3" w:rsidP="00AC79F5">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The tug of war came to an end with the Defendant suc</w:t>
      </w:r>
      <w:r w:rsidR="00754974">
        <w:rPr>
          <w:rFonts w:eastAsia="PMingLiU"/>
          <w:bCs/>
          <w:szCs w:val="28"/>
        </w:rPr>
        <w:t>ceeding</w:t>
      </w:r>
      <w:r w:rsidR="005A36E3">
        <w:rPr>
          <w:rFonts w:eastAsia="PMingLiU"/>
          <w:bCs/>
          <w:szCs w:val="28"/>
        </w:rPr>
        <w:t xml:space="preserve"> </w:t>
      </w:r>
      <w:r w:rsidR="00D111DD">
        <w:rPr>
          <w:rFonts w:eastAsia="PMingLiU"/>
          <w:bCs/>
          <w:szCs w:val="28"/>
        </w:rPr>
        <w:t xml:space="preserve">in </w:t>
      </w:r>
      <w:r w:rsidR="005A36E3">
        <w:rPr>
          <w:rFonts w:eastAsia="PMingLiU"/>
          <w:bCs/>
          <w:szCs w:val="28"/>
        </w:rPr>
        <w:t>defending the Bag. While</w:t>
      </w:r>
      <w:r>
        <w:rPr>
          <w:rFonts w:eastAsia="PMingLiU"/>
          <w:bCs/>
          <w:szCs w:val="28"/>
        </w:rPr>
        <w:t xml:space="preserve"> the parties were waiting for the police, the 2</w:t>
      </w:r>
      <w:r w:rsidRPr="00B850E3">
        <w:rPr>
          <w:rFonts w:eastAsia="PMingLiU"/>
          <w:bCs/>
          <w:szCs w:val="28"/>
          <w:vertAlign w:val="superscript"/>
        </w:rPr>
        <w:t>nd</w:t>
      </w:r>
      <w:r>
        <w:rPr>
          <w:rFonts w:eastAsia="PMingLiU"/>
          <w:bCs/>
          <w:szCs w:val="28"/>
        </w:rPr>
        <w:t xml:space="preserve"> Plaintiff </w:t>
      </w:r>
      <w:r w:rsidR="0006697C">
        <w:rPr>
          <w:rFonts w:eastAsia="PMingLiU"/>
          <w:bCs/>
          <w:szCs w:val="28"/>
        </w:rPr>
        <w:t xml:space="preserve">expressly </w:t>
      </w:r>
      <w:r>
        <w:rPr>
          <w:rFonts w:eastAsia="PMingLiU"/>
          <w:bCs/>
          <w:szCs w:val="28"/>
        </w:rPr>
        <w:t>instructed</w:t>
      </w:r>
      <w:r w:rsidR="00321447">
        <w:rPr>
          <w:rFonts w:eastAsia="PMingLiU"/>
          <w:bCs/>
          <w:szCs w:val="28"/>
        </w:rPr>
        <w:t xml:space="preserve"> </w:t>
      </w:r>
      <w:r w:rsidR="0006697C">
        <w:rPr>
          <w:rFonts w:eastAsia="PMingLiU"/>
          <w:bCs/>
          <w:szCs w:val="28"/>
        </w:rPr>
        <w:t>the 1</w:t>
      </w:r>
      <w:r w:rsidR="0006697C" w:rsidRPr="0006697C">
        <w:rPr>
          <w:rFonts w:eastAsia="PMingLiU"/>
          <w:bCs/>
          <w:szCs w:val="28"/>
          <w:vertAlign w:val="superscript"/>
        </w:rPr>
        <w:t>st</w:t>
      </w:r>
      <w:r w:rsidR="0006697C">
        <w:rPr>
          <w:rFonts w:eastAsia="PMingLiU"/>
          <w:bCs/>
          <w:szCs w:val="28"/>
        </w:rPr>
        <w:t xml:space="preserve"> Plaintiff to tell the police that the Defendant</w:t>
      </w:r>
      <w:r w:rsidR="00AC79F5">
        <w:rPr>
          <w:rFonts w:eastAsia="PMingLiU"/>
          <w:bCs/>
          <w:szCs w:val="28"/>
        </w:rPr>
        <w:t xml:space="preserve"> </w:t>
      </w:r>
      <w:r w:rsidR="005A36E3">
        <w:rPr>
          <w:rFonts w:eastAsia="PMingLiU"/>
          <w:bCs/>
          <w:szCs w:val="28"/>
        </w:rPr>
        <w:t>had</w:t>
      </w:r>
      <w:r w:rsidR="00AC79F5">
        <w:rPr>
          <w:rFonts w:eastAsia="PMingLiU"/>
          <w:bCs/>
          <w:szCs w:val="28"/>
        </w:rPr>
        <w:t xml:space="preserve"> bitten her</w:t>
      </w:r>
      <w:r w:rsidR="005A36E3">
        <w:rPr>
          <w:rFonts w:eastAsia="PMingLiU"/>
          <w:bCs/>
          <w:szCs w:val="28"/>
        </w:rPr>
        <w:t xml:space="preserve"> deliberately</w:t>
      </w:r>
      <w:r w:rsidR="0006697C">
        <w:rPr>
          <w:rFonts w:eastAsia="PMingLiU"/>
          <w:bCs/>
          <w:szCs w:val="28"/>
        </w:rPr>
        <w:t>.</w:t>
      </w:r>
      <w:r w:rsidR="00AC79F5">
        <w:rPr>
          <w:rFonts w:eastAsia="PMingLiU"/>
          <w:bCs/>
          <w:szCs w:val="28"/>
        </w:rPr>
        <w:t xml:space="preserve"> The 2</w:t>
      </w:r>
      <w:r w:rsidR="00AC79F5" w:rsidRPr="00AC79F5">
        <w:rPr>
          <w:rFonts w:eastAsia="PMingLiU"/>
          <w:bCs/>
          <w:szCs w:val="28"/>
          <w:vertAlign w:val="superscript"/>
        </w:rPr>
        <w:t>nd</w:t>
      </w:r>
      <w:r w:rsidR="00AC79F5">
        <w:rPr>
          <w:rFonts w:eastAsia="PMingLiU"/>
          <w:bCs/>
          <w:szCs w:val="28"/>
        </w:rPr>
        <w:t xml:space="preserve"> Plaintiff </w:t>
      </w:r>
      <w:r w:rsidR="005A36E3">
        <w:rPr>
          <w:rFonts w:eastAsia="PMingLiU"/>
          <w:bCs/>
          <w:szCs w:val="28"/>
        </w:rPr>
        <w:t>also instructed Arthur Chan</w:t>
      </w:r>
      <w:r w:rsidR="00174306">
        <w:rPr>
          <w:rFonts w:eastAsia="PMingLiU"/>
          <w:bCs/>
          <w:szCs w:val="28"/>
        </w:rPr>
        <w:t xml:space="preserve"> not</w:t>
      </w:r>
      <w:r w:rsidR="0006697C">
        <w:rPr>
          <w:rFonts w:eastAsia="PMingLiU"/>
          <w:bCs/>
          <w:szCs w:val="28"/>
        </w:rPr>
        <w:t xml:space="preserve"> to </w:t>
      </w:r>
      <w:r w:rsidR="005A36E3">
        <w:rPr>
          <w:rFonts w:eastAsia="PMingLiU"/>
          <w:bCs/>
          <w:szCs w:val="28"/>
        </w:rPr>
        <w:t>tell the police that the</w:t>
      </w:r>
      <w:r w:rsidR="00174306">
        <w:rPr>
          <w:rFonts w:eastAsia="PMingLiU"/>
          <w:bCs/>
          <w:szCs w:val="28"/>
        </w:rPr>
        <w:t>y had prevented the</w:t>
      </w:r>
      <w:r w:rsidR="005A36E3">
        <w:rPr>
          <w:rFonts w:eastAsia="PMingLiU"/>
          <w:bCs/>
          <w:szCs w:val="28"/>
        </w:rPr>
        <w:t xml:space="preserve"> Defendant </w:t>
      </w:r>
      <w:r w:rsidR="00174306">
        <w:rPr>
          <w:rFonts w:eastAsia="PMingLiU"/>
          <w:bCs/>
          <w:szCs w:val="28"/>
        </w:rPr>
        <w:t>from leaving</w:t>
      </w:r>
      <w:r w:rsidR="0006697C">
        <w:rPr>
          <w:rFonts w:eastAsia="PMingLiU"/>
          <w:bCs/>
          <w:szCs w:val="28"/>
        </w:rPr>
        <w:t>.</w:t>
      </w:r>
    </w:p>
    <w:p w:rsidR="009F2957" w:rsidRDefault="009F2957" w:rsidP="009F2957">
      <w:pPr>
        <w:tabs>
          <w:tab w:val="clear" w:pos="4320"/>
          <w:tab w:val="clear" w:pos="9072"/>
        </w:tabs>
        <w:spacing w:line="360" w:lineRule="auto"/>
        <w:ind w:left="360"/>
        <w:jc w:val="both"/>
        <w:rPr>
          <w:rFonts w:eastAsia="PMingLiU"/>
          <w:bCs/>
          <w:szCs w:val="28"/>
        </w:rPr>
      </w:pPr>
    </w:p>
    <w:p w:rsidR="009F2957" w:rsidRDefault="009F2957" w:rsidP="009F2957">
      <w:pPr>
        <w:tabs>
          <w:tab w:val="clear" w:pos="4320"/>
          <w:tab w:val="clear" w:pos="9072"/>
        </w:tabs>
        <w:spacing w:line="360" w:lineRule="auto"/>
        <w:jc w:val="both"/>
        <w:rPr>
          <w:rFonts w:eastAsia="PMingLiU"/>
          <w:bCs/>
          <w:szCs w:val="28"/>
        </w:rPr>
      </w:pPr>
      <w:r w:rsidRPr="00F3106F">
        <w:rPr>
          <w:rFonts w:eastAsia="PMingLiU"/>
          <w:bCs/>
          <w:i/>
          <w:szCs w:val="28"/>
        </w:rPr>
        <w:t>The Law</w:t>
      </w:r>
      <w:r>
        <w:rPr>
          <w:rFonts w:eastAsia="PMingLiU"/>
          <w:bCs/>
          <w:szCs w:val="28"/>
        </w:rPr>
        <w:t xml:space="preserve"> </w:t>
      </w:r>
    </w:p>
    <w:p w:rsidR="009F2957" w:rsidRDefault="009F2957" w:rsidP="009F2957">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9F2957" w:rsidRDefault="00F24914" w:rsidP="00AC79F5">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 xml:space="preserve">As the disputes are purely factual in nature and the legal principles are not dispute, the </w:t>
      </w:r>
      <w:r w:rsidR="00C71595">
        <w:rPr>
          <w:rFonts w:eastAsia="PMingLiU"/>
          <w:bCs/>
          <w:szCs w:val="28"/>
        </w:rPr>
        <w:t xml:space="preserve">law can be </w:t>
      </w:r>
      <w:r w:rsidR="00E06E4A">
        <w:rPr>
          <w:rFonts w:eastAsia="PMingLiU"/>
          <w:bCs/>
          <w:szCs w:val="28"/>
        </w:rPr>
        <w:t>stated</w:t>
      </w:r>
      <w:r w:rsidR="00C71595">
        <w:rPr>
          <w:rFonts w:eastAsia="PMingLiU"/>
          <w:bCs/>
          <w:szCs w:val="28"/>
        </w:rPr>
        <w:t xml:space="preserve"> briefly.</w:t>
      </w:r>
    </w:p>
    <w:p w:rsidR="00E5506B" w:rsidRDefault="00E5506B" w:rsidP="00E5506B">
      <w:pPr>
        <w:tabs>
          <w:tab w:val="clear" w:pos="4320"/>
          <w:tab w:val="clear" w:pos="9072"/>
        </w:tabs>
        <w:spacing w:line="360" w:lineRule="auto"/>
        <w:jc w:val="both"/>
        <w:rPr>
          <w:rFonts w:eastAsia="PMingLiU"/>
          <w:bCs/>
          <w:szCs w:val="28"/>
        </w:rPr>
      </w:pPr>
    </w:p>
    <w:p w:rsidR="00E5506B" w:rsidRDefault="00E5506B" w:rsidP="00AC79F5">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lastRenderedPageBreak/>
        <w:t xml:space="preserve">Battery is the direct imposition of any unwanted physical contact on another person, while assault is an act which causes another person to apprehend the infliction of immediate, unlawful force on his person. </w:t>
      </w:r>
      <w:r w:rsidR="00164477">
        <w:rPr>
          <w:rFonts w:eastAsia="PMingLiU"/>
          <w:bCs/>
          <w:szCs w:val="28"/>
        </w:rPr>
        <w:t>To constitute assault, the defendant’s act must be coupled with the intention to c</w:t>
      </w:r>
      <w:r w:rsidR="002F5EF3">
        <w:rPr>
          <w:rFonts w:eastAsia="PMingLiU"/>
          <w:bCs/>
          <w:szCs w:val="28"/>
        </w:rPr>
        <w:t>arry</w:t>
      </w:r>
      <w:r w:rsidR="00164477">
        <w:rPr>
          <w:rFonts w:eastAsia="PMingLiU"/>
          <w:bCs/>
          <w:szCs w:val="28"/>
        </w:rPr>
        <w:t xml:space="preserve"> the battery into effect: </w:t>
      </w:r>
      <w:r w:rsidR="00164477">
        <w:rPr>
          <w:rFonts w:eastAsia="PMingLiU"/>
          <w:bCs/>
          <w:i/>
          <w:szCs w:val="28"/>
        </w:rPr>
        <w:t xml:space="preserve">Clerk &amp; </w:t>
      </w:r>
      <w:proofErr w:type="spellStart"/>
      <w:r w:rsidR="00164477">
        <w:rPr>
          <w:rFonts w:eastAsia="PMingLiU"/>
          <w:bCs/>
          <w:i/>
          <w:szCs w:val="28"/>
        </w:rPr>
        <w:t>Lindsell</w:t>
      </w:r>
      <w:proofErr w:type="spellEnd"/>
      <w:r w:rsidR="00164477">
        <w:rPr>
          <w:rFonts w:eastAsia="PMingLiU"/>
          <w:bCs/>
          <w:i/>
          <w:szCs w:val="28"/>
        </w:rPr>
        <w:t xml:space="preserve"> on Torts</w:t>
      </w:r>
      <w:r w:rsidR="00164477">
        <w:rPr>
          <w:rFonts w:eastAsia="PMingLiU"/>
          <w:bCs/>
          <w:szCs w:val="28"/>
        </w:rPr>
        <w:t xml:space="preserve"> (21</w:t>
      </w:r>
      <w:r w:rsidR="00164477" w:rsidRPr="00164477">
        <w:rPr>
          <w:rFonts w:eastAsia="PMingLiU"/>
          <w:bCs/>
          <w:szCs w:val="28"/>
          <w:vertAlign w:val="superscript"/>
        </w:rPr>
        <w:t>st</w:t>
      </w:r>
      <w:r w:rsidR="00164477">
        <w:rPr>
          <w:rFonts w:eastAsia="PMingLiU"/>
          <w:bCs/>
          <w:szCs w:val="28"/>
        </w:rPr>
        <w:t xml:space="preserve"> ed.) at §15-09 &amp; §15-12. </w:t>
      </w:r>
    </w:p>
    <w:p w:rsidR="00164477" w:rsidRDefault="00164477" w:rsidP="00164477">
      <w:pPr>
        <w:tabs>
          <w:tab w:val="clear" w:pos="4320"/>
          <w:tab w:val="clear" w:pos="9072"/>
        </w:tabs>
        <w:spacing w:line="360" w:lineRule="auto"/>
        <w:jc w:val="both"/>
        <w:rPr>
          <w:rFonts w:eastAsia="PMingLiU"/>
          <w:bCs/>
          <w:szCs w:val="28"/>
        </w:rPr>
      </w:pPr>
    </w:p>
    <w:p w:rsidR="00164477" w:rsidRDefault="00A027FC" w:rsidP="00AC79F5">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 xml:space="preserve">False imprisonment is committed when a </w:t>
      </w:r>
      <w:r w:rsidR="002C0ECC">
        <w:rPr>
          <w:rFonts w:eastAsia="PMingLiU"/>
          <w:bCs/>
          <w:szCs w:val="28"/>
        </w:rPr>
        <w:t>claimant has suffered a complete deprivation of liberty for any amount of time</w:t>
      </w:r>
      <w:r w:rsidR="00D43EDA">
        <w:rPr>
          <w:rFonts w:eastAsia="PMingLiU"/>
          <w:bCs/>
          <w:szCs w:val="28"/>
        </w:rPr>
        <w:t>, however short,</w:t>
      </w:r>
      <w:r w:rsidR="002C0ECC">
        <w:rPr>
          <w:rFonts w:eastAsia="PMingLiU"/>
          <w:bCs/>
          <w:szCs w:val="28"/>
        </w:rPr>
        <w:t xml:space="preserve"> without lawful cause, and in the absence of any lawful aut</w:t>
      </w:r>
      <w:r w:rsidR="00D43EDA">
        <w:rPr>
          <w:rFonts w:eastAsia="PMingLiU"/>
          <w:bCs/>
          <w:szCs w:val="28"/>
        </w:rPr>
        <w:t xml:space="preserve">hority on the part of the defendant to justify such imprisonment. The claimant must also show that the defendant had the necessary intention as well as the ability to detain the claimant: </w:t>
      </w:r>
      <w:r w:rsidR="00D43EDA">
        <w:rPr>
          <w:rFonts w:eastAsia="PMingLiU"/>
          <w:bCs/>
          <w:i/>
          <w:szCs w:val="28"/>
        </w:rPr>
        <w:t xml:space="preserve">Clerk &amp; </w:t>
      </w:r>
      <w:proofErr w:type="spellStart"/>
      <w:r w:rsidR="00D43EDA">
        <w:rPr>
          <w:rFonts w:eastAsia="PMingLiU"/>
          <w:bCs/>
          <w:i/>
          <w:szCs w:val="28"/>
        </w:rPr>
        <w:t>Lindsel</w:t>
      </w:r>
      <w:proofErr w:type="spellEnd"/>
      <w:r w:rsidR="00D43EDA">
        <w:rPr>
          <w:rFonts w:eastAsia="PMingLiU"/>
          <w:bCs/>
          <w:i/>
          <w:szCs w:val="28"/>
        </w:rPr>
        <w:t xml:space="preserve"> on Torts</w:t>
      </w:r>
      <w:r w:rsidR="00D43EDA">
        <w:rPr>
          <w:rFonts w:eastAsia="PMingLiU"/>
          <w:bCs/>
          <w:szCs w:val="28"/>
        </w:rPr>
        <w:t xml:space="preserve"> (21</w:t>
      </w:r>
      <w:r w:rsidR="00D43EDA" w:rsidRPr="00D43EDA">
        <w:rPr>
          <w:rFonts w:eastAsia="PMingLiU"/>
          <w:bCs/>
          <w:szCs w:val="28"/>
          <w:vertAlign w:val="superscript"/>
        </w:rPr>
        <w:t>st</w:t>
      </w:r>
      <w:r w:rsidR="00D43EDA">
        <w:rPr>
          <w:rFonts w:eastAsia="PMingLiU"/>
          <w:bCs/>
          <w:szCs w:val="28"/>
        </w:rPr>
        <w:t xml:space="preserve"> ed.) at §15-23 &amp; 15-27.</w:t>
      </w:r>
    </w:p>
    <w:p w:rsidR="009F2957" w:rsidRPr="009F2957" w:rsidRDefault="009F2957" w:rsidP="009F2957">
      <w:pPr>
        <w:tabs>
          <w:tab w:val="clear" w:pos="4320"/>
          <w:tab w:val="clear" w:pos="9072"/>
        </w:tabs>
        <w:spacing w:line="360" w:lineRule="auto"/>
        <w:ind w:left="360"/>
        <w:jc w:val="both"/>
        <w:rPr>
          <w:rFonts w:eastAsia="PMingLiU"/>
          <w:bCs/>
          <w:szCs w:val="28"/>
        </w:rPr>
      </w:pPr>
    </w:p>
    <w:p w:rsidR="0038356D" w:rsidRDefault="00055A38" w:rsidP="00055A38">
      <w:pPr>
        <w:tabs>
          <w:tab w:val="clear" w:pos="4320"/>
          <w:tab w:val="clear" w:pos="9072"/>
        </w:tabs>
        <w:spacing w:line="360" w:lineRule="auto"/>
        <w:jc w:val="both"/>
        <w:rPr>
          <w:bCs/>
          <w:i/>
          <w:szCs w:val="28"/>
        </w:rPr>
      </w:pPr>
      <w:r>
        <w:rPr>
          <w:bCs/>
          <w:i/>
          <w:szCs w:val="28"/>
        </w:rPr>
        <w:t>Creditability</w:t>
      </w:r>
      <w:r>
        <w:rPr>
          <w:rFonts w:hint="eastAsia"/>
          <w:bCs/>
          <w:i/>
          <w:szCs w:val="28"/>
        </w:rPr>
        <w:t xml:space="preserve"> of Witnesses</w:t>
      </w:r>
    </w:p>
    <w:p w:rsidR="00055A38" w:rsidRPr="00055A38" w:rsidRDefault="00055A38" w:rsidP="00055A38">
      <w:pPr>
        <w:tabs>
          <w:tab w:val="clear" w:pos="4320"/>
          <w:tab w:val="clear" w:pos="9072"/>
        </w:tabs>
        <w:spacing w:line="360" w:lineRule="auto"/>
        <w:jc w:val="both"/>
        <w:rPr>
          <w:bCs/>
          <w:i/>
          <w:szCs w:val="28"/>
        </w:rPr>
      </w:pPr>
    </w:p>
    <w:p w:rsidR="00E13BDB" w:rsidRPr="00E13BDB" w:rsidRDefault="001F453F"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 xml:space="preserve">No doubt this case will turn on </w:t>
      </w:r>
      <w:r w:rsidR="00B17A41" w:rsidRPr="00367E7F">
        <w:rPr>
          <w:rFonts w:hint="eastAsia"/>
          <w:bCs/>
          <w:szCs w:val="28"/>
        </w:rPr>
        <w:t>the credibility of the 2</w:t>
      </w:r>
      <w:r w:rsidR="00B17A41" w:rsidRPr="00367E7F">
        <w:rPr>
          <w:rFonts w:hint="eastAsia"/>
          <w:bCs/>
          <w:szCs w:val="28"/>
          <w:vertAlign w:val="superscript"/>
        </w:rPr>
        <w:t>nd</w:t>
      </w:r>
      <w:r w:rsidR="00B17A41" w:rsidRPr="00367E7F">
        <w:rPr>
          <w:rFonts w:hint="eastAsia"/>
          <w:bCs/>
          <w:szCs w:val="28"/>
        </w:rPr>
        <w:t xml:space="preserve"> Plaintiff and the Defendant</w:t>
      </w:r>
      <w:r w:rsidR="00055A38" w:rsidRPr="00367E7F">
        <w:rPr>
          <w:rFonts w:hint="eastAsia"/>
          <w:bCs/>
          <w:szCs w:val="28"/>
        </w:rPr>
        <w:t>.</w:t>
      </w:r>
      <w:r w:rsidR="005851B8" w:rsidRPr="00367E7F">
        <w:rPr>
          <w:rFonts w:hint="eastAsia"/>
          <w:bCs/>
          <w:szCs w:val="28"/>
        </w:rPr>
        <w:t xml:space="preserve"> </w:t>
      </w:r>
      <w:r w:rsidR="00367E7F" w:rsidRPr="00367E7F">
        <w:rPr>
          <w:rFonts w:hint="eastAsia"/>
          <w:bCs/>
          <w:szCs w:val="28"/>
        </w:rPr>
        <w:t xml:space="preserve">The </w:t>
      </w:r>
      <w:r w:rsidR="00367E7F" w:rsidRPr="00367E7F">
        <w:rPr>
          <w:bCs/>
          <w:szCs w:val="28"/>
        </w:rPr>
        <w:t>relevant</w:t>
      </w:r>
      <w:r w:rsidR="00367E7F" w:rsidRPr="00367E7F">
        <w:rPr>
          <w:rFonts w:hint="eastAsia"/>
          <w:bCs/>
          <w:szCs w:val="28"/>
        </w:rPr>
        <w:t xml:space="preserve"> principles in </w:t>
      </w:r>
      <w:r w:rsidR="00055A38" w:rsidRPr="00367E7F">
        <w:rPr>
          <w:rFonts w:hint="eastAsia"/>
          <w:bCs/>
          <w:szCs w:val="28"/>
        </w:rPr>
        <w:t xml:space="preserve">assessing the </w:t>
      </w:r>
      <w:r w:rsidR="00055A38" w:rsidRPr="00367E7F">
        <w:rPr>
          <w:bCs/>
          <w:szCs w:val="28"/>
        </w:rPr>
        <w:t>creditability</w:t>
      </w:r>
      <w:r w:rsidR="00055A38" w:rsidRPr="00367E7F">
        <w:rPr>
          <w:rFonts w:hint="eastAsia"/>
          <w:bCs/>
          <w:szCs w:val="28"/>
        </w:rPr>
        <w:t xml:space="preserve"> of witnesses</w:t>
      </w:r>
      <w:r w:rsidR="00367E7F">
        <w:rPr>
          <w:rFonts w:hint="eastAsia"/>
          <w:bCs/>
          <w:szCs w:val="28"/>
        </w:rPr>
        <w:t xml:space="preserve"> are </w:t>
      </w:r>
      <w:proofErr w:type="spellStart"/>
      <w:r w:rsidR="00367E7F">
        <w:rPr>
          <w:rFonts w:hint="eastAsia"/>
          <w:bCs/>
          <w:szCs w:val="28"/>
        </w:rPr>
        <w:t>summarised</w:t>
      </w:r>
      <w:proofErr w:type="spellEnd"/>
      <w:r w:rsidR="00367E7F">
        <w:rPr>
          <w:rFonts w:hint="eastAsia"/>
          <w:bCs/>
          <w:szCs w:val="28"/>
        </w:rPr>
        <w:t xml:space="preserve"> by Chu J. in </w:t>
      </w:r>
      <w:proofErr w:type="spellStart"/>
      <w:r w:rsidR="00367E7F">
        <w:rPr>
          <w:rFonts w:hint="eastAsia"/>
          <w:bCs/>
          <w:i/>
          <w:szCs w:val="28"/>
        </w:rPr>
        <w:t>Ip</w:t>
      </w:r>
      <w:proofErr w:type="spellEnd"/>
      <w:r w:rsidR="00367E7F">
        <w:rPr>
          <w:rFonts w:hint="eastAsia"/>
          <w:bCs/>
          <w:i/>
          <w:szCs w:val="28"/>
        </w:rPr>
        <w:t xml:space="preserve"> Fung </w:t>
      </w:r>
      <w:proofErr w:type="spellStart"/>
      <w:r w:rsidR="00367E7F">
        <w:rPr>
          <w:rFonts w:hint="eastAsia"/>
          <w:bCs/>
          <w:i/>
          <w:szCs w:val="28"/>
        </w:rPr>
        <w:t>Kuen</w:t>
      </w:r>
      <w:proofErr w:type="spellEnd"/>
      <w:r w:rsidR="00367E7F">
        <w:rPr>
          <w:rFonts w:hint="eastAsia"/>
          <w:bCs/>
          <w:i/>
          <w:szCs w:val="28"/>
        </w:rPr>
        <w:t xml:space="preserve"> </w:t>
      </w:r>
      <w:r w:rsidR="00E13BDB">
        <w:rPr>
          <w:rFonts w:hint="eastAsia"/>
          <w:bCs/>
          <w:szCs w:val="28"/>
        </w:rPr>
        <w:t>HCA 1897/2009 (unreported, date of judgment: 6</w:t>
      </w:r>
      <w:r w:rsidR="00E13BDB" w:rsidRPr="00E13BDB">
        <w:rPr>
          <w:rFonts w:hint="eastAsia"/>
          <w:bCs/>
          <w:szCs w:val="28"/>
          <w:vertAlign w:val="superscript"/>
        </w:rPr>
        <w:t>th</w:t>
      </w:r>
      <w:r w:rsidR="00E13BDB">
        <w:rPr>
          <w:rFonts w:hint="eastAsia"/>
          <w:bCs/>
          <w:szCs w:val="28"/>
        </w:rPr>
        <w:t xml:space="preserve"> April 2016) at </w:t>
      </w:r>
      <w:r w:rsidR="00E13BDB" w:rsidRPr="00367E7F">
        <w:rPr>
          <w:rFonts w:eastAsia="PMingLiU"/>
          <w:szCs w:val="28"/>
          <w:lang w:val="en-GB"/>
        </w:rPr>
        <w:t>§</w:t>
      </w:r>
      <w:r w:rsidR="00E13BDB">
        <w:rPr>
          <w:rFonts w:hint="eastAsia"/>
          <w:szCs w:val="28"/>
          <w:lang w:val="en-GB"/>
        </w:rPr>
        <w:t>65-67:</w:t>
      </w:r>
    </w:p>
    <w:p w:rsidR="00E13BDB" w:rsidRDefault="00E13BDB" w:rsidP="00E13BDB">
      <w:pPr>
        <w:tabs>
          <w:tab w:val="clear" w:pos="4320"/>
          <w:tab w:val="clear" w:pos="9072"/>
        </w:tabs>
        <w:spacing w:line="360" w:lineRule="auto"/>
        <w:ind w:left="360"/>
        <w:jc w:val="both"/>
        <w:rPr>
          <w:bCs/>
          <w:szCs w:val="28"/>
        </w:rPr>
      </w:pPr>
    </w:p>
    <w:p w:rsidR="00E13BDB" w:rsidRPr="007B1738" w:rsidRDefault="00E13BDB" w:rsidP="00E13BDB">
      <w:pPr>
        <w:pStyle w:val="Final"/>
        <w:tabs>
          <w:tab w:val="clear" w:pos="4320"/>
          <w:tab w:val="clear" w:pos="9072"/>
        </w:tabs>
        <w:spacing w:after="440" w:line="276" w:lineRule="auto"/>
        <w:ind w:left="1440"/>
        <w:jc w:val="both"/>
        <w:rPr>
          <w:rStyle w:val="Emphasis"/>
          <w:i w:val="0"/>
          <w:iCs w:val="0"/>
          <w:sz w:val="24"/>
          <w:szCs w:val="24"/>
        </w:rPr>
      </w:pPr>
      <w:r w:rsidRPr="007B1738">
        <w:rPr>
          <w:rStyle w:val="Emphasis"/>
          <w:i w:val="0"/>
          <w:sz w:val="24"/>
          <w:szCs w:val="24"/>
        </w:rPr>
        <w:t>“</w:t>
      </w:r>
      <w:r w:rsidRPr="007B1738">
        <w:rPr>
          <w:rStyle w:val="Emphasis"/>
          <w:rFonts w:hint="eastAsia"/>
          <w:i w:val="0"/>
          <w:sz w:val="24"/>
          <w:szCs w:val="24"/>
        </w:rPr>
        <w:t xml:space="preserve">65. </w:t>
      </w:r>
      <w:r w:rsidRPr="007B1738">
        <w:rPr>
          <w:rStyle w:val="Emphasis"/>
          <w:rFonts w:hint="eastAsia"/>
          <w:i w:val="0"/>
          <w:sz w:val="24"/>
          <w:szCs w:val="24"/>
        </w:rPr>
        <w:tab/>
      </w:r>
      <w:r w:rsidRPr="007B1738">
        <w:rPr>
          <w:rStyle w:val="Emphasis"/>
          <w:rFonts w:hint="eastAsia"/>
          <w:i w:val="0"/>
          <w:sz w:val="24"/>
          <w:szCs w:val="24"/>
          <w:lang w:eastAsia="zh-HK"/>
        </w:rPr>
        <w:t>T</w:t>
      </w:r>
      <w:r w:rsidRPr="007B1738">
        <w:rPr>
          <w:rStyle w:val="Emphasis"/>
          <w:i w:val="0"/>
          <w:sz w:val="24"/>
          <w:szCs w:val="24"/>
          <w:lang w:eastAsia="zh-HK"/>
        </w:rPr>
        <w:t xml:space="preserve">he </w:t>
      </w:r>
      <w:r w:rsidRPr="007B1738">
        <w:rPr>
          <w:rStyle w:val="Emphasis"/>
          <w:rFonts w:hint="eastAsia"/>
          <w:i w:val="0"/>
          <w:sz w:val="24"/>
          <w:szCs w:val="24"/>
          <w:lang w:eastAsia="zh-HK"/>
        </w:rPr>
        <w:t>relevant principles</w:t>
      </w:r>
      <w:r w:rsidRPr="007B1738">
        <w:rPr>
          <w:rStyle w:val="Emphasis"/>
          <w:i w:val="0"/>
          <w:sz w:val="24"/>
          <w:szCs w:val="24"/>
          <w:lang w:eastAsia="zh-HK"/>
        </w:rPr>
        <w:t xml:space="preserve"> in assessing a witness’s evidence</w:t>
      </w:r>
      <w:r w:rsidRPr="007B1738">
        <w:rPr>
          <w:rStyle w:val="Emphasis"/>
          <w:rFonts w:hint="eastAsia"/>
          <w:i w:val="0"/>
          <w:sz w:val="24"/>
          <w:szCs w:val="24"/>
          <w:lang w:eastAsia="zh-HK"/>
        </w:rPr>
        <w:t xml:space="preserve"> have been set out by Poon J (as he then was) </w:t>
      </w:r>
      <w:r w:rsidRPr="007B1738">
        <w:rPr>
          <w:rStyle w:val="Emphasis"/>
          <w:i w:val="0"/>
          <w:sz w:val="24"/>
          <w:szCs w:val="24"/>
          <w:lang w:eastAsia="zh-HK"/>
        </w:rPr>
        <w:t xml:space="preserve">in </w:t>
      </w:r>
      <w:r w:rsidRPr="007B1738">
        <w:rPr>
          <w:rStyle w:val="Emphasis"/>
          <w:rFonts w:hint="eastAsia"/>
          <w:sz w:val="24"/>
          <w:szCs w:val="24"/>
          <w:lang w:eastAsia="zh-HK"/>
        </w:rPr>
        <w:t>Big Island Construction (HK) Ltd v Wu Yi Development Co Ltd</w:t>
      </w:r>
      <w:r w:rsidRPr="007B1738">
        <w:rPr>
          <w:rStyle w:val="Emphasis"/>
          <w:rFonts w:hint="eastAsia"/>
          <w:i w:val="0"/>
          <w:sz w:val="24"/>
          <w:szCs w:val="24"/>
          <w:lang w:eastAsia="zh-HK"/>
        </w:rPr>
        <w:t xml:space="preserve"> (unreported) HCA 1957/2005</w:t>
      </w:r>
      <w:r w:rsidRPr="007B1738">
        <w:rPr>
          <w:rStyle w:val="Emphasis"/>
          <w:i w:val="0"/>
          <w:sz w:val="24"/>
          <w:szCs w:val="24"/>
          <w:lang w:eastAsia="zh-HK"/>
        </w:rPr>
        <w:t>,</w:t>
      </w:r>
      <w:r w:rsidRPr="007B1738">
        <w:rPr>
          <w:rStyle w:val="Emphasis"/>
          <w:rFonts w:hint="eastAsia"/>
          <w:i w:val="0"/>
          <w:sz w:val="24"/>
          <w:szCs w:val="24"/>
          <w:lang w:eastAsia="zh-HK"/>
        </w:rPr>
        <w:t xml:space="preserve"> 28 July 2011</w:t>
      </w:r>
      <w:r w:rsidRPr="007B1738">
        <w:rPr>
          <w:rStyle w:val="Emphasis"/>
          <w:i w:val="0"/>
          <w:sz w:val="24"/>
          <w:szCs w:val="24"/>
          <w:lang w:eastAsia="zh-HK"/>
        </w:rPr>
        <w:t xml:space="preserve">; </w:t>
      </w:r>
      <w:r w:rsidRPr="007B1738">
        <w:rPr>
          <w:rStyle w:val="Emphasis"/>
          <w:rFonts w:hint="eastAsia"/>
          <w:i w:val="0"/>
          <w:sz w:val="24"/>
          <w:szCs w:val="24"/>
          <w:lang w:eastAsia="zh-HK"/>
        </w:rPr>
        <w:t xml:space="preserve">and DHCJ Eugene Fung SC in </w:t>
      </w:r>
      <w:r w:rsidRPr="007B1738">
        <w:rPr>
          <w:rStyle w:val="Emphasis"/>
          <w:rFonts w:hint="eastAsia"/>
          <w:sz w:val="24"/>
          <w:szCs w:val="24"/>
          <w:lang w:eastAsia="zh-HK"/>
        </w:rPr>
        <w:t>Hui Cheung Fai v Daiwa Development Ltd</w:t>
      </w:r>
      <w:r w:rsidRPr="007B1738">
        <w:rPr>
          <w:rStyle w:val="Emphasis"/>
          <w:rFonts w:hint="eastAsia"/>
          <w:i w:val="0"/>
          <w:sz w:val="24"/>
          <w:szCs w:val="24"/>
          <w:lang w:eastAsia="zh-HK"/>
        </w:rPr>
        <w:t xml:space="preserve"> (unreported) HCA 1734/2009</w:t>
      </w:r>
      <w:r w:rsidRPr="007B1738">
        <w:rPr>
          <w:rStyle w:val="Emphasis"/>
          <w:i w:val="0"/>
          <w:sz w:val="24"/>
          <w:szCs w:val="24"/>
          <w:lang w:eastAsia="zh-HK"/>
        </w:rPr>
        <w:t>,</w:t>
      </w:r>
      <w:r w:rsidRPr="007B1738">
        <w:rPr>
          <w:rStyle w:val="Emphasis"/>
          <w:rFonts w:hint="eastAsia"/>
          <w:i w:val="0"/>
          <w:sz w:val="24"/>
          <w:szCs w:val="24"/>
          <w:lang w:eastAsia="zh-HK"/>
        </w:rPr>
        <w:t xml:space="preserve"> 8 April 2014</w:t>
      </w:r>
      <w:r w:rsidRPr="007B1738">
        <w:rPr>
          <w:rStyle w:val="Emphasis"/>
          <w:i w:val="0"/>
          <w:sz w:val="24"/>
          <w:szCs w:val="24"/>
          <w:lang w:eastAsia="zh-HK"/>
        </w:rPr>
        <w:t>.</w:t>
      </w:r>
    </w:p>
    <w:p w:rsidR="00E13BDB" w:rsidRPr="007B1738" w:rsidRDefault="00E13BDB" w:rsidP="00E13BDB">
      <w:pPr>
        <w:pStyle w:val="Final"/>
        <w:tabs>
          <w:tab w:val="clear" w:pos="4320"/>
          <w:tab w:val="clear" w:pos="9072"/>
        </w:tabs>
        <w:spacing w:after="440" w:line="276" w:lineRule="auto"/>
        <w:ind w:left="1440"/>
        <w:jc w:val="both"/>
        <w:rPr>
          <w:rStyle w:val="Emphasis"/>
          <w:i w:val="0"/>
          <w:iCs w:val="0"/>
          <w:sz w:val="24"/>
          <w:szCs w:val="24"/>
        </w:rPr>
      </w:pPr>
      <w:r w:rsidRPr="007B1738">
        <w:rPr>
          <w:rStyle w:val="Emphasis"/>
          <w:rFonts w:hint="eastAsia"/>
          <w:i w:val="0"/>
          <w:sz w:val="24"/>
          <w:szCs w:val="24"/>
        </w:rPr>
        <w:t xml:space="preserve">66. </w:t>
      </w:r>
      <w:r w:rsidRPr="007B1738">
        <w:rPr>
          <w:rStyle w:val="Emphasis"/>
          <w:rFonts w:hint="eastAsia"/>
          <w:i w:val="0"/>
          <w:sz w:val="24"/>
          <w:szCs w:val="24"/>
        </w:rPr>
        <w:tab/>
      </w:r>
      <w:r w:rsidRPr="007B1738">
        <w:rPr>
          <w:rStyle w:val="Emphasis"/>
          <w:rFonts w:hint="eastAsia"/>
          <w:i w:val="0"/>
          <w:sz w:val="24"/>
          <w:szCs w:val="24"/>
          <w:lang w:eastAsia="zh-HK"/>
        </w:rPr>
        <w:t xml:space="preserve">In </w:t>
      </w:r>
      <w:r w:rsidRPr="007B1738">
        <w:rPr>
          <w:rStyle w:val="Emphasis"/>
          <w:rFonts w:hint="eastAsia"/>
          <w:sz w:val="24"/>
          <w:szCs w:val="24"/>
          <w:lang w:eastAsia="zh-HK"/>
        </w:rPr>
        <w:t>Big Island Construction (HK) Ltd</w:t>
      </w:r>
      <w:r w:rsidRPr="007B1738">
        <w:rPr>
          <w:rStyle w:val="Emphasis"/>
          <w:i w:val="0"/>
          <w:sz w:val="24"/>
          <w:szCs w:val="24"/>
          <w:lang w:eastAsia="zh-HK"/>
        </w:rPr>
        <w:t xml:space="preserve">, </w:t>
      </w:r>
      <w:r w:rsidRPr="007B1738">
        <w:rPr>
          <w:rStyle w:val="Emphasis"/>
          <w:rFonts w:hint="eastAsia"/>
          <w:i w:val="0"/>
          <w:sz w:val="24"/>
          <w:szCs w:val="24"/>
          <w:lang w:eastAsia="zh-HK"/>
        </w:rPr>
        <w:t>the then Poon J had explained</w:t>
      </w:r>
      <w:r w:rsidRPr="007B1738">
        <w:rPr>
          <w:rStyle w:val="Emphasis"/>
          <w:i w:val="0"/>
          <w:sz w:val="24"/>
          <w:szCs w:val="24"/>
          <w:lang w:eastAsia="zh-HK"/>
        </w:rPr>
        <w:t xml:space="preserve"> as follows:</w:t>
      </w:r>
    </w:p>
    <w:p w:rsidR="00E13BDB" w:rsidRPr="00E13BDB" w:rsidRDefault="00E13BDB" w:rsidP="005E1C23">
      <w:pPr>
        <w:pStyle w:val="Final"/>
        <w:tabs>
          <w:tab w:val="clear" w:pos="1440"/>
          <w:tab w:val="left" w:pos="2160"/>
          <w:tab w:val="left" w:pos="2880"/>
        </w:tabs>
        <w:spacing w:before="240" w:after="640" w:line="276" w:lineRule="auto"/>
        <w:ind w:left="2160" w:right="720"/>
        <w:jc w:val="both"/>
        <w:rPr>
          <w:rStyle w:val="Emphasis"/>
          <w:i w:val="0"/>
          <w:iCs w:val="0"/>
          <w:sz w:val="24"/>
          <w:szCs w:val="24"/>
        </w:rPr>
      </w:pPr>
      <w:r w:rsidRPr="00E13BDB">
        <w:rPr>
          <w:sz w:val="24"/>
          <w:szCs w:val="24"/>
          <w:lang w:eastAsia="zh-HK"/>
        </w:rPr>
        <w:lastRenderedPageBreak/>
        <w:t xml:space="preserve">“24. </w:t>
      </w:r>
      <w:r w:rsidR="007B1738">
        <w:rPr>
          <w:rFonts w:hint="eastAsia"/>
          <w:sz w:val="24"/>
          <w:szCs w:val="24"/>
        </w:rPr>
        <w:tab/>
      </w:r>
      <w:r w:rsidRPr="00E13BDB">
        <w:rPr>
          <w:sz w:val="24"/>
          <w:szCs w:val="24"/>
        </w:rPr>
        <w:t xml:space="preserve">In assessing credibility, the court takes into account, among other things, the inherent probabilities or improbabilities of one’s testimony, the contemporaneous documents or any evidence, which is undisputed or indisputable, tending to support or contradict one account or the other and the overall impression of the characters and motivations of the witnesses: see </w:t>
      </w:r>
      <w:r w:rsidRPr="00E13BDB">
        <w:rPr>
          <w:i/>
          <w:sz w:val="24"/>
          <w:szCs w:val="24"/>
        </w:rPr>
        <w:t>In re B (Children)</w:t>
      </w:r>
      <w:r w:rsidRPr="00E13BDB">
        <w:rPr>
          <w:sz w:val="24"/>
          <w:szCs w:val="24"/>
        </w:rPr>
        <w:t xml:space="preserve">, </w:t>
      </w:r>
      <w:r w:rsidRPr="00E13BDB">
        <w:rPr>
          <w:i/>
          <w:sz w:val="24"/>
          <w:szCs w:val="24"/>
        </w:rPr>
        <w:t>supra</w:t>
      </w:r>
      <w:r w:rsidRPr="00E13BDB">
        <w:rPr>
          <w:sz w:val="24"/>
          <w:szCs w:val="24"/>
        </w:rPr>
        <w:t xml:space="preserve">, </w:t>
      </w:r>
      <w:r w:rsidRPr="00E13BDB">
        <w:rPr>
          <w:i/>
          <w:sz w:val="24"/>
          <w:szCs w:val="24"/>
        </w:rPr>
        <w:t>per </w:t>
      </w:r>
      <w:r w:rsidRPr="00E13BDB">
        <w:rPr>
          <w:sz w:val="24"/>
          <w:szCs w:val="24"/>
        </w:rPr>
        <w:t xml:space="preserve">Baroness Hale at para 31 at p.24, applied by this court in </w:t>
      </w:r>
      <w:r w:rsidRPr="00E13BDB">
        <w:rPr>
          <w:i/>
          <w:sz w:val="24"/>
          <w:szCs w:val="24"/>
        </w:rPr>
        <w:t>Standard Chartered Bank v Li Wai Ping &amp; others</w:t>
      </w:r>
      <w:r w:rsidRPr="00E13BDB">
        <w:rPr>
          <w:sz w:val="24"/>
          <w:szCs w:val="24"/>
        </w:rPr>
        <w:t>, HCA10587/2000 &amp; HCA3575/2003, 17 February 2011, unreported, at para</w:t>
      </w:r>
      <w:r w:rsidRPr="00E13BDB">
        <w:rPr>
          <w:rFonts w:eastAsia="PMingLiU" w:hint="eastAsia"/>
          <w:sz w:val="24"/>
          <w:szCs w:val="24"/>
          <w:lang w:eastAsia="zh-TW"/>
        </w:rPr>
        <w:t xml:space="preserve"> </w:t>
      </w:r>
      <w:r w:rsidRPr="00E13BDB">
        <w:rPr>
          <w:sz w:val="24"/>
          <w:szCs w:val="24"/>
        </w:rPr>
        <w:t xml:space="preserve">19.  Where there exists a wealth of contemporaneous documents, credibility is to be tested by reference most particularly to </w:t>
      </w:r>
      <w:proofErr w:type="gramStart"/>
      <w:r w:rsidRPr="00E13BDB">
        <w:rPr>
          <w:sz w:val="24"/>
          <w:szCs w:val="24"/>
        </w:rPr>
        <w:t>them :</w:t>
      </w:r>
      <w:proofErr w:type="gramEnd"/>
      <w:r w:rsidRPr="00E13BDB">
        <w:rPr>
          <w:sz w:val="24"/>
          <w:szCs w:val="24"/>
        </w:rPr>
        <w:t xml:space="preserve"> see </w:t>
      </w:r>
      <w:r w:rsidRPr="00E13BDB">
        <w:rPr>
          <w:i/>
          <w:sz w:val="24"/>
          <w:szCs w:val="24"/>
        </w:rPr>
        <w:t>Esquire (Electronics) Ltd v Hong Kong &amp; Shanghai Banking Corp. Ltd</w:t>
      </w:r>
      <w:r w:rsidRPr="00E13BDB">
        <w:rPr>
          <w:sz w:val="24"/>
          <w:szCs w:val="24"/>
        </w:rPr>
        <w:t xml:space="preserve"> [2007] 3 HKLRD 439, </w:t>
      </w:r>
      <w:r w:rsidRPr="00E13BDB">
        <w:rPr>
          <w:i/>
          <w:sz w:val="24"/>
          <w:szCs w:val="24"/>
        </w:rPr>
        <w:t>per</w:t>
      </w:r>
      <w:r w:rsidRPr="00E13BDB">
        <w:rPr>
          <w:sz w:val="24"/>
          <w:szCs w:val="24"/>
        </w:rPr>
        <w:t> Stock JA (as he then was) at para.158 at p.494”</w:t>
      </w:r>
    </w:p>
    <w:p w:rsidR="00E13BDB" w:rsidRPr="00E45523" w:rsidRDefault="00E13BDB" w:rsidP="00E13BDB">
      <w:pPr>
        <w:pStyle w:val="Final"/>
        <w:tabs>
          <w:tab w:val="clear" w:pos="4320"/>
          <w:tab w:val="clear" w:pos="9072"/>
        </w:tabs>
        <w:spacing w:after="440" w:line="276" w:lineRule="auto"/>
        <w:ind w:left="1440"/>
        <w:jc w:val="both"/>
        <w:rPr>
          <w:rStyle w:val="Emphasis"/>
          <w:i w:val="0"/>
          <w:iCs w:val="0"/>
          <w:sz w:val="24"/>
          <w:szCs w:val="24"/>
        </w:rPr>
      </w:pPr>
      <w:r w:rsidRPr="00E13BDB">
        <w:rPr>
          <w:rStyle w:val="Emphasis"/>
          <w:rFonts w:hint="eastAsia"/>
          <w:i w:val="0"/>
          <w:sz w:val="24"/>
          <w:szCs w:val="24"/>
        </w:rPr>
        <w:t>67</w:t>
      </w:r>
      <w:r w:rsidRPr="00E13BDB">
        <w:rPr>
          <w:rStyle w:val="Emphasis"/>
          <w:rFonts w:hint="eastAsia"/>
          <w:sz w:val="24"/>
          <w:szCs w:val="24"/>
        </w:rPr>
        <w:t xml:space="preserve">. </w:t>
      </w:r>
      <w:r w:rsidRPr="00E13BDB">
        <w:rPr>
          <w:rStyle w:val="Emphasis"/>
          <w:rFonts w:hint="eastAsia"/>
          <w:sz w:val="24"/>
          <w:szCs w:val="24"/>
        </w:rPr>
        <w:tab/>
      </w:r>
      <w:r w:rsidRPr="007B1738">
        <w:rPr>
          <w:rStyle w:val="Emphasis"/>
          <w:rFonts w:hint="eastAsia"/>
          <w:i w:val="0"/>
          <w:sz w:val="24"/>
          <w:szCs w:val="24"/>
          <w:lang w:eastAsia="zh-HK"/>
        </w:rPr>
        <w:t xml:space="preserve">In </w:t>
      </w:r>
      <w:r w:rsidRPr="007B1738">
        <w:rPr>
          <w:rStyle w:val="Emphasis"/>
          <w:rFonts w:hint="eastAsia"/>
          <w:sz w:val="24"/>
          <w:szCs w:val="24"/>
          <w:lang w:eastAsia="zh-HK"/>
        </w:rPr>
        <w:t>Hui Cheung Fai</w:t>
      </w:r>
      <w:r w:rsidRPr="007B1738">
        <w:rPr>
          <w:rStyle w:val="Emphasis"/>
          <w:i w:val="0"/>
          <w:sz w:val="24"/>
          <w:szCs w:val="24"/>
          <w:lang w:eastAsia="zh-HK"/>
        </w:rPr>
        <w:t xml:space="preserve">, </w:t>
      </w:r>
      <w:r w:rsidRPr="007B1738">
        <w:rPr>
          <w:rStyle w:val="Emphasis"/>
          <w:rFonts w:hint="eastAsia"/>
          <w:i w:val="0"/>
          <w:sz w:val="24"/>
          <w:szCs w:val="24"/>
          <w:lang w:eastAsia="zh-HK"/>
        </w:rPr>
        <w:t>DHCJ Eugene Fung SC has said</w:t>
      </w:r>
      <w:r w:rsidR="00E45523">
        <w:rPr>
          <w:rStyle w:val="Emphasis"/>
          <w:i w:val="0"/>
          <w:sz w:val="24"/>
          <w:szCs w:val="24"/>
          <w:lang w:eastAsia="zh-HK"/>
        </w:rPr>
        <w:t>:</w:t>
      </w:r>
    </w:p>
    <w:p w:rsidR="00E13BDB" w:rsidRPr="00E13BDB" w:rsidRDefault="00E13BDB" w:rsidP="007B1738">
      <w:pPr>
        <w:pStyle w:val="Final"/>
        <w:tabs>
          <w:tab w:val="clear" w:pos="1440"/>
          <w:tab w:val="left" w:pos="2160"/>
          <w:tab w:val="left" w:pos="2880"/>
        </w:tabs>
        <w:spacing w:before="240" w:line="276" w:lineRule="auto"/>
        <w:ind w:left="2160" w:right="720"/>
        <w:rPr>
          <w:sz w:val="24"/>
          <w:szCs w:val="24"/>
          <w:lang w:eastAsia="zh-HK"/>
        </w:rPr>
      </w:pPr>
      <w:bookmarkStart w:id="0" w:name="p76"/>
      <w:r w:rsidRPr="00E13BDB">
        <w:rPr>
          <w:sz w:val="24"/>
          <w:szCs w:val="24"/>
          <w:lang w:eastAsia="zh-HK"/>
        </w:rPr>
        <w:t>“</w:t>
      </w:r>
      <w:r w:rsidRPr="00E13BDB">
        <w:rPr>
          <w:sz w:val="24"/>
          <w:szCs w:val="24"/>
        </w:rPr>
        <w:t>76.</w:t>
      </w:r>
      <w:bookmarkEnd w:id="0"/>
      <w:r w:rsidRPr="00E13BDB">
        <w:rPr>
          <w:sz w:val="24"/>
          <w:szCs w:val="24"/>
        </w:rPr>
        <w:t>  </w:t>
      </w:r>
      <w:r w:rsidRPr="00E13BDB">
        <w:rPr>
          <w:rFonts w:eastAsia="PMingLiU" w:hint="eastAsia"/>
          <w:sz w:val="24"/>
          <w:szCs w:val="24"/>
          <w:lang w:eastAsia="zh-TW"/>
        </w:rPr>
        <w:tab/>
      </w:r>
      <w:r w:rsidRPr="00E13BDB">
        <w:rPr>
          <w:sz w:val="24"/>
          <w:szCs w:val="24"/>
        </w:rPr>
        <w:t>In making my findings of fact in this case, I am guided by a number of general principles which judges apply as to fact finding and the assessment of</w:t>
      </w:r>
      <w:r w:rsidRPr="00E13BDB">
        <w:rPr>
          <w:rStyle w:val="apple-converted-space"/>
          <w:sz w:val="24"/>
          <w:szCs w:val="24"/>
        </w:rPr>
        <w:t> </w:t>
      </w:r>
      <w:bookmarkStart w:id="1" w:name="ctx3"/>
      <w:r w:rsidRPr="00E13BDB">
        <w:rPr>
          <w:bCs/>
          <w:sz w:val="24"/>
          <w:szCs w:val="24"/>
        </w:rPr>
        <w:t>credibility</w:t>
      </w:r>
      <w:bookmarkEnd w:id="1"/>
      <w:r w:rsidRPr="00E13BDB">
        <w:rPr>
          <w:sz w:val="24"/>
          <w:szCs w:val="24"/>
        </w:rPr>
        <w:t>.</w:t>
      </w:r>
    </w:p>
    <w:p w:rsidR="00E13BDB" w:rsidRPr="00E13BDB" w:rsidRDefault="00E13BDB" w:rsidP="007B1738">
      <w:pPr>
        <w:pStyle w:val="Final"/>
        <w:numPr>
          <w:ilvl w:val="0"/>
          <w:numId w:val="35"/>
        </w:numPr>
        <w:tabs>
          <w:tab w:val="clear" w:pos="1440"/>
          <w:tab w:val="clear" w:pos="4320"/>
          <w:tab w:val="clear" w:pos="9072"/>
          <w:tab w:val="left" w:pos="2160"/>
          <w:tab w:val="left" w:pos="2880"/>
        </w:tabs>
        <w:spacing w:before="240" w:line="276" w:lineRule="auto"/>
        <w:ind w:right="720" w:firstLine="0"/>
        <w:jc w:val="both"/>
        <w:rPr>
          <w:sz w:val="24"/>
          <w:szCs w:val="24"/>
          <w:lang w:eastAsia="zh-HK"/>
        </w:rPr>
      </w:pPr>
      <w:r w:rsidRPr="00E13BDB">
        <w:rPr>
          <w:sz w:val="24"/>
          <w:szCs w:val="24"/>
        </w:rPr>
        <w:t>Generally speaking, contemporaneous written documents and documents which came into existence before the problems in question</w:t>
      </w:r>
      <w:r w:rsidRPr="00E13BDB">
        <w:rPr>
          <w:b/>
          <w:sz w:val="24"/>
          <w:szCs w:val="24"/>
        </w:rPr>
        <w:t xml:space="preserve"> </w:t>
      </w:r>
      <w:r w:rsidRPr="00E13BDB">
        <w:rPr>
          <w:sz w:val="24"/>
          <w:szCs w:val="24"/>
        </w:rPr>
        <w:t>emerged are of the greatest importance in assessing</w:t>
      </w:r>
      <w:r w:rsidRPr="00E13BDB">
        <w:rPr>
          <w:rStyle w:val="apple-converted-space"/>
          <w:sz w:val="24"/>
          <w:szCs w:val="24"/>
        </w:rPr>
        <w:t> </w:t>
      </w:r>
      <w:bookmarkStart w:id="2" w:name="ctx4"/>
      <w:r w:rsidRPr="00E13BDB">
        <w:rPr>
          <w:bCs/>
          <w:sz w:val="24"/>
          <w:szCs w:val="24"/>
        </w:rPr>
        <w:t>credibility</w:t>
      </w:r>
      <w:bookmarkEnd w:id="2"/>
      <w:r w:rsidRPr="00E13BDB">
        <w:rPr>
          <w:sz w:val="24"/>
          <w:szCs w:val="24"/>
        </w:rPr>
        <w:t>:</w:t>
      </w:r>
      <w:r w:rsidRPr="00E13BDB">
        <w:rPr>
          <w:rStyle w:val="apple-converted-space"/>
          <w:sz w:val="24"/>
          <w:szCs w:val="24"/>
        </w:rPr>
        <w:t> </w:t>
      </w:r>
      <w:r w:rsidRPr="00E13BDB">
        <w:rPr>
          <w:i/>
          <w:iCs/>
          <w:sz w:val="24"/>
          <w:szCs w:val="24"/>
        </w:rPr>
        <w:t xml:space="preserve">Onassis v </w:t>
      </w:r>
      <w:proofErr w:type="spellStart"/>
      <w:r w:rsidRPr="00E13BDB">
        <w:rPr>
          <w:i/>
          <w:iCs/>
          <w:sz w:val="24"/>
          <w:szCs w:val="24"/>
        </w:rPr>
        <w:t>Vergottis</w:t>
      </w:r>
      <w:proofErr w:type="spellEnd"/>
      <w:r w:rsidRPr="00E13BDB">
        <w:rPr>
          <w:rStyle w:val="apple-converted-space"/>
          <w:sz w:val="24"/>
          <w:szCs w:val="24"/>
        </w:rPr>
        <w:t> </w:t>
      </w:r>
      <w:r w:rsidRPr="00E13BDB">
        <w:rPr>
          <w:sz w:val="24"/>
          <w:szCs w:val="24"/>
        </w:rPr>
        <w:t xml:space="preserve">[1968] 2 Lloyd’s Rep 403 at 431 (Lord Pearce). </w:t>
      </w:r>
      <w:r w:rsidRPr="00E13BDB">
        <w:rPr>
          <w:rFonts w:eastAsia="PMingLiU"/>
          <w:sz w:val="24"/>
          <w:szCs w:val="24"/>
          <w:lang w:eastAsia="zh-TW"/>
        </w:rPr>
        <w:t>…</w:t>
      </w:r>
      <w:r w:rsidRPr="00E13BDB">
        <w:rPr>
          <w:sz w:val="24"/>
          <w:szCs w:val="24"/>
        </w:rPr>
        <w:t> </w:t>
      </w:r>
    </w:p>
    <w:p w:rsidR="00E13BDB" w:rsidRPr="00E13BDB" w:rsidRDefault="00E13BDB" w:rsidP="007B1738">
      <w:pPr>
        <w:pStyle w:val="Final"/>
        <w:numPr>
          <w:ilvl w:val="0"/>
          <w:numId w:val="35"/>
        </w:numPr>
        <w:tabs>
          <w:tab w:val="clear" w:pos="1440"/>
          <w:tab w:val="clear" w:pos="4320"/>
          <w:tab w:val="clear" w:pos="9072"/>
          <w:tab w:val="left" w:pos="2160"/>
          <w:tab w:val="left" w:pos="2880"/>
        </w:tabs>
        <w:spacing w:before="240" w:line="276" w:lineRule="auto"/>
        <w:ind w:right="720" w:firstLine="0"/>
        <w:jc w:val="both"/>
        <w:rPr>
          <w:sz w:val="24"/>
          <w:szCs w:val="24"/>
          <w:lang w:eastAsia="zh-HK"/>
        </w:rPr>
      </w:pPr>
      <w:r w:rsidRPr="00E13BDB">
        <w:rPr>
          <w:sz w:val="24"/>
          <w:szCs w:val="24"/>
        </w:rPr>
        <w:t xml:space="preserve">In deciding whether to accept a witness’ account, importance should also be attached to the inherent likelihood or unlikelihood of an event having happened, or the apparent logic of events: </w:t>
      </w:r>
      <w:proofErr w:type="spellStart"/>
      <w:r w:rsidRPr="00E13BDB">
        <w:rPr>
          <w:sz w:val="24"/>
          <w:szCs w:val="24"/>
        </w:rPr>
        <w:t>eg</w:t>
      </w:r>
      <w:proofErr w:type="spellEnd"/>
      <w:r w:rsidRPr="00E13BDB">
        <w:rPr>
          <w:sz w:val="24"/>
          <w:szCs w:val="24"/>
        </w:rPr>
        <w:t> </w:t>
      </w:r>
      <w:r w:rsidRPr="00E13BDB">
        <w:rPr>
          <w:i/>
          <w:iCs/>
          <w:sz w:val="24"/>
          <w:szCs w:val="24"/>
        </w:rPr>
        <w:t xml:space="preserve">Lam </w:t>
      </w:r>
      <w:proofErr w:type="spellStart"/>
      <w:r w:rsidRPr="00E13BDB">
        <w:rPr>
          <w:i/>
          <w:iCs/>
          <w:sz w:val="24"/>
          <w:szCs w:val="24"/>
        </w:rPr>
        <w:t>Rogerio</w:t>
      </w:r>
      <w:proofErr w:type="spellEnd"/>
      <w:r w:rsidRPr="00E13BDB">
        <w:rPr>
          <w:i/>
          <w:iCs/>
          <w:sz w:val="24"/>
          <w:szCs w:val="24"/>
        </w:rPr>
        <w:t xml:space="preserve"> </w:t>
      </w:r>
      <w:proofErr w:type="spellStart"/>
      <w:r w:rsidRPr="00E13BDB">
        <w:rPr>
          <w:i/>
          <w:iCs/>
          <w:sz w:val="24"/>
          <w:szCs w:val="24"/>
        </w:rPr>
        <w:t>Sou</w:t>
      </w:r>
      <w:proofErr w:type="spellEnd"/>
      <w:r w:rsidRPr="00E13BDB">
        <w:rPr>
          <w:i/>
          <w:iCs/>
          <w:sz w:val="24"/>
          <w:szCs w:val="24"/>
        </w:rPr>
        <w:t xml:space="preserve"> Fung v Tan Soon Gin George</w:t>
      </w:r>
      <w:r w:rsidRPr="00E13BDB">
        <w:rPr>
          <w:rStyle w:val="apple-converted-space"/>
          <w:sz w:val="24"/>
          <w:szCs w:val="24"/>
        </w:rPr>
        <w:t> </w:t>
      </w:r>
      <w:r w:rsidRPr="00E13BDB">
        <w:rPr>
          <w:sz w:val="24"/>
          <w:szCs w:val="24"/>
        </w:rPr>
        <w:t>(unreported, HCA 2576/2005, 5 May 2011) §39 (Chu J).</w:t>
      </w:r>
    </w:p>
    <w:p w:rsidR="00E13BDB" w:rsidRPr="00E13BDB" w:rsidRDefault="00E13BDB" w:rsidP="007B1738">
      <w:pPr>
        <w:pStyle w:val="Final"/>
        <w:numPr>
          <w:ilvl w:val="0"/>
          <w:numId w:val="35"/>
        </w:numPr>
        <w:tabs>
          <w:tab w:val="clear" w:pos="1440"/>
          <w:tab w:val="clear" w:pos="4320"/>
          <w:tab w:val="clear" w:pos="9072"/>
          <w:tab w:val="left" w:pos="2160"/>
          <w:tab w:val="left" w:pos="2880"/>
        </w:tabs>
        <w:spacing w:before="240" w:line="276" w:lineRule="auto"/>
        <w:ind w:right="720" w:firstLine="0"/>
        <w:jc w:val="both"/>
        <w:rPr>
          <w:sz w:val="24"/>
          <w:szCs w:val="24"/>
          <w:lang w:eastAsia="zh-HK"/>
        </w:rPr>
      </w:pPr>
      <w:r w:rsidRPr="00E13BDB">
        <w:rPr>
          <w:sz w:val="24"/>
          <w:szCs w:val="24"/>
        </w:rPr>
        <w:t>In determining a witness’</w:t>
      </w:r>
      <w:r w:rsidRPr="00E13BDB">
        <w:rPr>
          <w:rFonts w:eastAsia="PMingLiU" w:hint="eastAsia"/>
          <w:sz w:val="24"/>
          <w:szCs w:val="24"/>
          <w:lang w:eastAsia="zh-TW"/>
        </w:rPr>
        <w:t>s</w:t>
      </w:r>
      <w:r w:rsidRPr="00E13BDB">
        <w:rPr>
          <w:rStyle w:val="apple-converted-space"/>
          <w:sz w:val="24"/>
          <w:szCs w:val="24"/>
        </w:rPr>
        <w:t> </w:t>
      </w:r>
      <w:r w:rsidRPr="00E13BDB">
        <w:rPr>
          <w:bCs/>
          <w:sz w:val="24"/>
          <w:szCs w:val="24"/>
        </w:rPr>
        <w:t>credibility</w:t>
      </w:r>
      <w:r w:rsidRPr="00E13BDB">
        <w:rPr>
          <w:sz w:val="24"/>
          <w:szCs w:val="24"/>
        </w:rPr>
        <w:t xml:space="preserve">, I have also attached importance to the consistency of the witness’ evidence with undisputed or indisputable evidence, and the internal consistency of the witness’ evidence.  The latter type of consistency is often tested by a comparison </w:t>
      </w:r>
      <w:r w:rsidRPr="00E13BDB">
        <w:rPr>
          <w:sz w:val="24"/>
          <w:szCs w:val="24"/>
        </w:rPr>
        <w:lastRenderedPageBreak/>
        <w:t>between the witness’ oral testimony and his or her witness statement.</w:t>
      </w:r>
    </w:p>
    <w:p w:rsidR="00E13BDB" w:rsidRPr="00E13BDB" w:rsidRDefault="00E13BDB" w:rsidP="007B1738">
      <w:pPr>
        <w:pStyle w:val="Final"/>
        <w:numPr>
          <w:ilvl w:val="0"/>
          <w:numId w:val="35"/>
        </w:numPr>
        <w:tabs>
          <w:tab w:val="clear" w:pos="1440"/>
          <w:tab w:val="clear" w:pos="4320"/>
          <w:tab w:val="clear" w:pos="9072"/>
          <w:tab w:val="left" w:pos="2160"/>
          <w:tab w:val="left" w:pos="2880"/>
        </w:tabs>
        <w:spacing w:before="240" w:line="276" w:lineRule="auto"/>
        <w:ind w:right="720" w:firstLine="0"/>
        <w:jc w:val="both"/>
        <w:rPr>
          <w:sz w:val="24"/>
          <w:szCs w:val="24"/>
          <w:lang w:eastAsia="zh-HK"/>
        </w:rPr>
      </w:pPr>
      <w:r w:rsidRPr="00E13BDB">
        <w:rPr>
          <w:sz w:val="24"/>
          <w:szCs w:val="24"/>
        </w:rPr>
        <w:t>I have cautioned myself against the dangers of too readily drawing conclusions about truthfulness and reliability solely or mainly from the appearance of witnesses (</w:t>
      </w:r>
      <w:r w:rsidRPr="00E13BDB">
        <w:rPr>
          <w:i/>
          <w:iCs/>
          <w:sz w:val="24"/>
          <w:szCs w:val="24"/>
        </w:rPr>
        <w:t>Ting Kwok Keung v Tam Dick Yuen</w:t>
      </w:r>
      <w:r w:rsidRPr="00E13BDB">
        <w:rPr>
          <w:rStyle w:val="apple-converted-space"/>
          <w:sz w:val="24"/>
          <w:szCs w:val="24"/>
        </w:rPr>
        <w:t> </w:t>
      </w:r>
      <w:r w:rsidRPr="00E13BDB">
        <w:rPr>
          <w:sz w:val="24"/>
          <w:szCs w:val="24"/>
        </w:rPr>
        <w:t>(2002) 5 HKCFAR 336 at §§36-37 (</w:t>
      </w:r>
      <w:proofErr w:type="spellStart"/>
      <w:r w:rsidRPr="00E13BDB">
        <w:rPr>
          <w:sz w:val="24"/>
          <w:szCs w:val="24"/>
        </w:rPr>
        <w:t>Bokhary</w:t>
      </w:r>
      <w:proofErr w:type="spellEnd"/>
      <w:r w:rsidRPr="00E13BDB">
        <w:rPr>
          <w:sz w:val="24"/>
          <w:szCs w:val="24"/>
        </w:rPr>
        <w:t xml:space="preserve"> PJ)), or from the assessment of the witnesses’ character (</w:t>
      </w:r>
      <w:r w:rsidRPr="00E13BDB">
        <w:rPr>
          <w:i/>
          <w:iCs/>
          <w:sz w:val="24"/>
          <w:szCs w:val="24"/>
        </w:rPr>
        <w:t>Esquire (Electronics) Ltd v HSBC</w:t>
      </w:r>
      <w:r w:rsidRPr="00E13BDB">
        <w:rPr>
          <w:rStyle w:val="apple-converted-space"/>
          <w:sz w:val="24"/>
          <w:szCs w:val="24"/>
        </w:rPr>
        <w:t> </w:t>
      </w:r>
      <w:r w:rsidRPr="00E13BDB">
        <w:rPr>
          <w:sz w:val="24"/>
          <w:szCs w:val="24"/>
        </w:rPr>
        <w:t>[2007] 3 HKLRD 439 at §135 (Stock JA)).</w:t>
      </w:r>
    </w:p>
    <w:p w:rsidR="00E13BDB" w:rsidRPr="00E13BDB" w:rsidRDefault="00E13BDB" w:rsidP="007B1738">
      <w:pPr>
        <w:pStyle w:val="Final"/>
        <w:numPr>
          <w:ilvl w:val="0"/>
          <w:numId w:val="35"/>
        </w:numPr>
        <w:tabs>
          <w:tab w:val="clear" w:pos="1440"/>
          <w:tab w:val="clear" w:pos="4320"/>
          <w:tab w:val="clear" w:pos="9072"/>
          <w:tab w:val="left" w:pos="2160"/>
          <w:tab w:val="left" w:pos="2880"/>
        </w:tabs>
        <w:spacing w:before="240" w:line="276" w:lineRule="auto"/>
        <w:ind w:right="720" w:firstLine="0"/>
        <w:jc w:val="both"/>
        <w:rPr>
          <w:sz w:val="24"/>
          <w:szCs w:val="24"/>
          <w:lang w:eastAsia="zh-HK"/>
        </w:rPr>
      </w:pPr>
      <w:r w:rsidRPr="00E13BDB">
        <w:rPr>
          <w:sz w:val="24"/>
          <w:szCs w:val="24"/>
        </w:rPr>
        <w:t>The practical approach to assessing</w:t>
      </w:r>
      <w:r w:rsidRPr="00E13BDB">
        <w:rPr>
          <w:rStyle w:val="apple-converted-space"/>
          <w:sz w:val="24"/>
          <w:szCs w:val="24"/>
        </w:rPr>
        <w:t> </w:t>
      </w:r>
      <w:r w:rsidRPr="00E13BDB">
        <w:rPr>
          <w:bCs/>
          <w:sz w:val="24"/>
          <w:szCs w:val="24"/>
        </w:rPr>
        <w:t>credibility</w:t>
      </w:r>
      <w:r w:rsidRPr="00E13BDB">
        <w:rPr>
          <w:rStyle w:val="apple-converted-space"/>
          <w:sz w:val="24"/>
          <w:szCs w:val="24"/>
        </w:rPr>
        <w:t> </w:t>
      </w:r>
      <w:r w:rsidRPr="00E13BDB">
        <w:rPr>
          <w:sz w:val="24"/>
          <w:szCs w:val="24"/>
        </w:rPr>
        <w:t xml:space="preserve">of witnesses in a case such as the present may have best been </w:t>
      </w:r>
      <w:proofErr w:type="spellStart"/>
      <w:r w:rsidRPr="00E13BDB">
        <w:rPr>
          <w:sz w:val="24"/>
          <w:szCs w:val="24"/>
        </w:rPr>
        <w:t>summarised</w:t>
      </w:r>
      <w:proofErr w:type="spellEnd"/>
      <w:r w:rsidRPr="00E13BDB">
        <w:rPr>
          <w:sz w:val="24"/>
          <w:szCs w:val="24"/>
        </w:rPr>
        <w:t xml:space="preserve"> by the words of Robert Goff LJ, as he then was, in</w:t>
      </w:r>
      <w:r w:rsidRPr="00E13BDB">
        <w:rPr>
          <w:rStyle w:val="apple-converted-space"/>
          <w:sz w:val="24"/>
          <w:szCs w:val="24"/>
        </w:rPr>
        <w:t> </w:t>
      </w:r>
      <w:r w:rsidRPr="00E13BDB">
        <w:rPr>
          <w:i/>
          <w:iCs/>
          <w:sz w:val="24"/>
          <w:szCs w:val="24"/>
        </w:rPr>
        <w:t>The Ocean Frost</w:t>
      </w:r>
      <w:r w:rsidRPr="00E13BDB">
        <w:rPr>
          <w:rStyle w:val="apple-converted-space"/>
          <w:sz w:val="24"/>
          <w:szCs w:val="24"/>
        </w:rPr>
        <w:t> </w:t>
      </w:r>
      <w:r w:rsidRPr="00E13BDB">
        <w:rPr>
          <w:sz w:val="24"/>
          <w:szCs w:val="24"/>
        </w:rPr>
        <w:t>[1985] 1 Lloyd’s Rep 1 at 57:</w:t>
      </w:r>
    </w:p>
    <w:p w:rsidR="00E13BDB" w:rsidRDefault="00E13BDB" w:rsidP="005E1C23">
      <w:pPr>
        <w:pStyle w:val="Final"/>
        <w:tabs>
          <w:tab w:val="clear" w:pos="1440"/>
          <w:tab w:val="left" w:pos="2880"/>
        </w:tabs>
        <w:spacing w:before="240" w:line="276" w:lineRule="auto"/>
        <w:ind w:left="2880" w:right="720"/>
        <w:jc w:val="both"/>
        <w:rPr>
          <w:sz w:val="24"/>
          <w:szCs w:val="24"/>
        </w:rPr>
      </w:pPr>
      <w:r w:rsidRPr="00E13BDB">
        <w:rPr>
          <w:rFonts w:eastAsia="PMingLiU"/>
          <w:sz w:val="24"/>
          <w:szCs w:val="24"/>
          <w:lang w:eastAsia="zh-TW"/>
        </w:rPr>
        <w:t>‘</w:t>
      </w:r>
      <w:r w:rsidRPr="00E13BDB">
        <w:rPr>
          <w:sz w:val="24"/>
          <w:szCs w:val="24"/>
        </w:rPr>
        <w:t>Speaking from my experience, I have found it essential in cases of fraud, when considering the</w:t>
      </w:r>
      <w:r w:rsidRPr="00E13BDB">
        <w:rPr>
          <w:rStyle w:val="apple-converted-space"/>
          <w:sz w:val="24"/>
          <w:szCs w:val="24"/>
        </w:rPr>
        <w:t> </w:t>
      </w:r>
      <w:bookmarkStart w:id="3" w:name="ctx8"/>
      <w:r w:rsidRPr="00E13BDB">
        <w:rPr>
          <w:bCs/>
          <w:sz w:val="24"/>
          <w:szCs w:val="24"/>
        </w:rPr>
        <w:t>credibility</w:t>
      </w:r>
      <w:bookmarkEnd w:id="3"/>
      <w:r w:rsidRPr="00E13BDB">
        <w:rPr>
          <w:rStyle w:val="apple-converted-space"/>
          <w:sz w:val="24"/>
          <w:szCs w:val="24"/>
        </w:rPr>
        <w:t> </w:t>
      </w:r>
      <w:r w:rsidRPr="00E13BDB">
        <w:rPr>
          <w:sz w:val="24"/>
          <w:szCs w:val="24"/>
        </w:rPr>
        <w:t>of witnesses, always to test their veracity by reference to the objective facts proved independently of their testimony, in particular by reference to the documents in the case, and also to pay particular regard to their motives and to the overall probabilities.</w:t>
      </w:r>
      <w:r w:rsidRPr="00E13BDB">
        <w:rPr>
          <w:rFonts w:hint="eastAsia"/>
          <w:sz w:val="24"/>
          <w:szCs w:val="24"/>
          <w:lang w:eastAsia="zh-HK"/>
        </w:rPr>
        <w:t xml:space="preserve">  </w:t>
      </w:r>
      <w:r w:rsidRPr="00E13BDB">
        <w:rPr>
          <w:sz w:val="24"/>
          <w:szCs w:val="24"/>
        </w:rPr>
        <w:t>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judge in ascertaining the truth.</w:t>
      </w:r>
      <w:r w:rsidRPr="00E13BDB">
        <w:rPr>
          <w:rFonts w:eastAsia="PMingLiU"/>
          <w:sz w:val="24"/>
          <w:szCs w:val="24"/>
          <w:lang w:eastAsia="zh-TW"/>
        </w:rPr>
        <w:t>’</w:t>
      </w:r>
    </w:p>
    <w:p w:rsidR="00F968B1" w:rsidRPr="00E45523" w:rsidRDefault="00E13BDB" w:rsidP="00E45523">
      <w:pPr>
        <w:pStyle w:val="Final"/>
        <w:numPr>
          <w:ilvl w:val="0"/>
          <w:numId w:val="35"/>
        </w:numPr>
        <w:tabs>
          <w:tab w:val="clear" w:pos="1440"/>
          <w:tab w:val="clear" w:pos="4320"/>
          <w:tab w:val="clear" w:pos="9072"/>
          <w:tab w:val="left" w:pos="2160"/>
          <w:tab w:val="left" w:pos="2880"/>
        </w:tabs>
        <w:spacing w:before="240" w:after="640" w:line="276" w:lineRule="auto"/>
        <w:ind w:right="720" w:firstLine="0"/>
        <w:jc w:val="both"/>
        <w:rPr>
          <w:sz w:val="24"/>
          <w:szCs w:val="24"/>
        </w:rPr>
      </w:pPr>
      <w:r w:rsidRPr="00E13BDB">
        <w:rPr>
          <w:sz w:val="24"/>
          <w:szCs w:val="24"/>
        </w:rPr>
        <w:t>Whilst these words were spoken in the context of a fraud case, I believe they are applicable to any case where a witness’</w:t>
      </w:r>
      <w:r w:rsidRPr="00E13BDB">
        <w:rPr>
          <w:rStyle w:val="apple-converted-space"/>
          <w:sz w:val="24"/>
          <w:szCs w:val="24"/>
        </w:rPr>
        <w:t> </w:t>
      </w:r>
      <w:bookmarkStart w:id="4" w:name="ctx9"/>
      <w:r w:rsidRPr="00E13BDB">
        <w:rPr>
          <w:bCs/>
          <w:sz w:val="24"/>
          <w:szCs w:val="24"/>
        </w:rPr>
        <w:t>credibility</w:t>
      </w:r>
      <w:bookmarkEnd w:id="4"/>
      <w:r w:rsidRPr="00E13BDB">
        <w:rPr>
          <w:rStyle w:val="apple-converted-space"/>
          <w:sz w:val="24"/>
          <w:szCs w:val="24"/>
        </w:rPr>
        <w:t> </w:t>
      </w:r>
      <w:r w:rsidRPr="00E13BDB">
        <w:rPr>
          <w:sz w:val="24"/>
          <w:szCs w:val="24"/>
        </w:rPr>
        <w:t>features prominently in the court’s determination.  They are particularly apposite in a case like the present where very serious allegations (akin to allegations of fraud) have been made by the Son against the defendants.</w:t>
      </w:r>
      <w:r w:rsidRPr="00E13BDB">
        <w:rPr>
          <w:sz w:val="24"/>
          <w:szCs w:val="24"/>
          <w:lang w:eastAsia="zh-HK"/>
        </w:rPr>
        <w:t>”</w:t>
      </w:r>
    </w:p>
    <w:p w:rsidR="00F968B1" w:rsidRPr="002D65C2" w:rsidRDefault="00F968B1" w:rsidP="00F968B1">
      <w:pPr>
        <w:tabs>
          <w:tab w:val="clear" w:pos="4320"/>
          <w:tab w:val="clear" w:pos="9072"/>
        </w:tabs>
        <w:spacing w:line="360" w:lineRule="auto"/>
        <w:jc w:val="both"/>
        <w:rPr>
          <w:rFonts w:eastAsia="PMingLiU"/>
          <w:bCs/>
          <w:i/>
          <w:szCs w:val="28"/>
        </w:rPr>
      </w:pPr>
      <w:r>
        <w:rPr>
          <w:rFonts w:eastAsia="PMingLiU"/>
          <w:bCs/>
          <w:i/>
          <w:szCs w:val="28"/>
        </w:rPr>
        <w:lastRenderedPageBreak/>
        <w:t>Criminal Proceedings</w:t>
      </w:r>
    </w:p>
    <w:p w:rsidR="00F968B1" w:rsidRDefault="00F968B1" w:rsidP="00F968B1">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F968B1" w:rsidRPr="008A3ABC" w:rsidRDefault="00F968B1" w:rsidP="00F968B1">
      <w:pPr>
        <w:numPr>
          <w:ilvl w:val="0"/>
          <w:numId w:val="31"/>
        </w:numPr>
        <w:tabs>
          <w:tab w:val="clear" w:pos="4320"/>
          <w:tab w:val="clear" w:pos="9072"/>
        </w:tabs>
        <w:spacing w:line="360" w:lineRule="auto"/>
        <w:ind w:left="0" w:firstLine="0"/>
        <w:jc w:val="both"/>
        <w:rPr>
          <w:rFonts w:eastAsia="PMingLiU"/>
          <w:bCs/>
          <w:szCs w:val="28"/>
        </w:rPr>
      </w:pPr>
      <w:r w:rsidRPr="00F968B1">
        <w:rPr>
          <w:rFonts w:hint="eastAsia"/>
          <w:bCs/>
          <w:szCs w:val="28"/>
        </w:rPr>
        <w:t>In 2012, the Defendant was convicted after trial for two charges of assault occasioning actual bodily harm to the 1</w:t>
      </w:r>
      <w:r w:rsidRPr="00F968B1">
        <w:rPr>
          <w:rFonts w:hint="eastAsia"/>
          <w:bCs/>
          <w:szCs w:val="28"/>
          <w:vertAlign w:val="superscript"/>
        </w:rPr>
        <w:t>st</w:t>
      </w:r>
      <w:r w:rsidRPr="00F968B1">
        <w:rPr>
          <w:rFonts w:hint="eastAsia"/>
          <w:bCs/>
          <w:szCs w:val="28"/>
        </w:rPr>
        <w:t xml:space="preserve"> and 2</w:t>
      </w:r>
      <w:r w:rsidRPr="00F968B1">
        <w:rPr>
          <w:rFonts w:hint="eastAsia"/>
          <w:bCs/>
          <w:szCs w:val="28"/>
          <w:vertAlign w:val="superscript"/>
        </w:rPr>
        <w:t>nd</w:t>
      </w:r>
      <w:r w:rsidRPr="00F968B1">
        <w:rPr>
          <w:rFonts w:hint="eastAsia"/>
          <w:bCs/>
          <w:szCs w:val="28"/>
        </w:rPr>
        <w:t xml:space="preserve"> Plaintiffs. On appeal, the convictions were quashed.  </w:t>
      </w:r>
    </w:p>
    <w:p w:rsidR="008A3ABC" w:rsidRDefault="008A3ABC" w:rsidP="008A3ABC">
      <w:pPr>
        <w:tabs>
          <w:tab w:val="clear" w:pos="4320"/>
          <w:tab w:val="clear" w:pos="9072"/>
        </w:tabs>
        <w:spacing w:line="360" w:lineRule="auto"/>
        <w:ind w:left="360"/>
        <w:jc w:val="both"/>
        <w:rPr>
          <w:bCs/>
          <w:szCs w:val="28"/>
        </w:rPr>
      </w:pPr>
    </w:p>
    <w:p w:rsidR="0088596F" w:rsidRDefault="0088596F" w:rsidP="0088596F">
      <w:pPr>
        <w:tabs>
          <w:tab w:val="clear" w:pos="4320"/>
          <w:tab w:val="clear" w:pos="9072"/>
        </w:tabs>
        <w:spacing w:line="360" w:lineRule="auto"/>
        <w:jc w:val="both"/>
        <w:rPr>
          <w:bCs/>
          <w:szCs w:val="28"/>
        </w:rPr>
      </w:pPr>
      <w:r>
        <w:rPr>
          <w:bCs/>
          <w:i/>
          <w:szCs w:val="28"/>
        </w:rPr>
        <w:t>Witnesses</w:t>
      </w:r>
    </w:p>
    <w:p w:rsidR="008A3ABC" w:rsidRPr="008A3ABC" w:rsidRDefault="008A3ABC" w:rsidP="0088596F">
      <w:pPr>
        <w:tabs>
          <w:tab w:val="clear" w:pos="4320"/>
          <w:tab w:val="clear" w:pos="9072"/>
        </w:tabs>
        <w:spacing w:line="360" w:lineRule="auto"/>
        <w:jc w:val="both"/>
        <w:rPr>
          <w:rFonts w:eastAsia="PMingLiU"/>
          <w:bCs/>
          <w:szCs w:val="28"/>
        </w:rPr>
      </w:pPr>
      <w:r>
        <w:rPr>
          <w:bCs/>
          <w:szCs w:val="28"/>
        </w:rPr>
        <w:t xml:space="preserve"> </w:t>
      </w:r>
    </w:p>
    <w:p w:rsidR="008A3ABC" w:rsidRPr="0088596F" w:rsidRDefault="0088596F" w:rsidP="0088596F">
      <w:pPr>
        <w:numPr>
          <w:ilvl w:val="0"/>
          <w:numId w:val="31"/>
        </w:numPr>
        <w:tabs>
          <w:tab w:val="clear" w:pos="4320"/>
          <w:tab w:val="clear" w:pos="9072"/>
        </w:tabs>
        <w:spacing w:line="360" w:lineRule="auto"/>
        <w:ind w:left="0" w:firstLine="0"/>
        <w:jc w:val="both"/>
        <w:rPr>
          <w:rFonts w:eastAsia="PMingLiU"/>
          <w:bCs/>
          <w:szCs w:val="28"/>
        </w:rPr>
      </w:pPr>
      <w:r>
        <w:rPr>
          <w:bCs/>
          <w:szCs w:val="28"/>
        </w:rPr>
        <w:t>Apart from the 2</w:t>
      </w:r>
      <w:r w:rsidRPr="0088596F">
        <w:rPr>
          <w:bCs/>
          <w:szCs w:val="28"/>
          <w:vertAlign w:val="superscript"/>
        </w:rPr>
        <w:t>nd</w:t>
      </w:r>
      <w:r>
        <w:rPr>
          <w:bCs/>
          <w:szCs w:val="28"/>
        </w:rPr>
        <w:t xml:space="preserve"> Plaintiff and the Defendant, none of the</w:t>
      </w:r>
      <w:r w:rsidR="00754974">
        <w:rPr>
          <w:bCs/>
          <w:szCs w:val="28"/>
        </w:rPr>
        <w:t xml:space="preserve"> parties involved in the incident</w:t>
      </w:r>
      <w:r>
        <w:rPr>
          <w:bCs/>
          <w:szCs w:val="28"/>
        </w:rPr>
        <w:t xml:space="preserve"> was called as a witness. Thus, I have to decide this case purely on the evidence of the 2</w:t>
      </w:r>
      <w:r w:rsidRPr="0088596F">
        <w:rPr>
          <w:bCs/>
          <w:szCs w:val="28"/>
          <w:vertAlign w:val="superscript"/>
        </w:rPr>
        <w:t>nd</w:t>
      </w:r>
      <w:r>
        <w:rPr>
          <w:bCs/>
          <w:szCs w:val="28"/>
        </w:rPr>
        <w:t xml:space="preserve"> Plaintiff and the Defendant without </w:t>
      </w:r>
      <w:r w:rsidR="00754974">
        <w:rPr>
          <w:bCs/>
          <w:szCs w:val="28"/>
        </w:rPr>
        <w:t xml:space="preserve">the benefit of </w:t>
      </w:r>
      <w:r>
        <w:rPr>
          <w:bCs/>
          <w:szCs w:val="28"/>
        </w:rPr>
        <w:t>evidence of independent witness</w:t>
      </w:r>
      <w:r w:rsidR="00754974">
        <w:rPr>
          <w:bCs/>
          <w:szCs w:val="28"/>
        </w:rPr>
        <w:t>es</w:t>
      </w:r>
      <w:r>
        <w:rPr>
          <w:bCs/>
          <w:szCs w:val="28"/>
        </w:rPr>
        <w:t>.</w:t>
      </w:r>
    </w:p>
    <w:p w:rsidR="00F968B1" w:rsidRDefault="00F968B1" w:rsidP="00F1772E">
      <w:pPr>
        <w:tabs>
          <w:tab w:val="clear" w:pos="4320"/>
          <w:tab w:val="clear" w:pos="9072"/>
        </w:tabs>
        <w:spacing w:line="360" w:lineRule="auto"/>
        <w:jc w:val="both"/>
        <w:rPr>
          <w:bCs/>
          <w:i/>
          <w:szCs w:val="28"/>
        </w:rPr>
      </w:pPr>
    </w:p>
    <w:p w:rsidR="00E13BDB" w:rsidRPr="00F1772E" w:rsidRDefault="00F1772E" w:rsidP="00F1772E">
      <w:pPr>
        <w:tabs>
          <w:tab w:val="clear" w:pos="4320"/>
          <w:tab w:val="clear" w:pos="9072"/>
        </w:tabs>
        <w:spacing w:line="360" w:lineRule="auto"/>
        <w:jc w:val="both"/>
        <w:rPr>
          <w:bCs/>
          <w:i/>
          <w:szCs w:val="28"/>
        </w:rPr>
      </w:pPr>
      <w:r w:rsidRPr="00F1772E">
        <w:rPr>
          <w:bCs/>
          <w:i/>
          <w:szCs w:val="28"/>
        </w:rPr>
        <w:t>Collateral Issues Relevant to Credibility</w:t>
      </w:r>
    </w:p>
    <w:p w:rsidR="00F1772E" w:rsidRPr="00F1772E" w:rsidRDefault="00F1772E" w:rsidP="00F1772E">
      <w:pPr>
        <w:tabs>
          <w:tab w:val="clear" w:pos="4320"/>
          <w:tab w:val="clear" w:pos="9072"/>
        </w:tabs>
        <w:spacing w:line="360" w:lineRule="auto"/>
        <w:ind w:left="360"/>
        <w:jc w:val="both"/>
        <w:rPr>
          <w:rFonts w:eastAsia="PMingLiU"/>
          <w:bCs/>
          <w:szCs w:val="28"/>
        </w:rPr>
      </w:pPr>
    </w:p>
    <w:p w:rsidR="001F453F" w:rsidRPr="00F1772E" w:rsidRDefault="001F453F" w:rsidP="00F1772E">
      <w:pPr>
        <w:numPr>
          <w:ilvl w:val="0"/>
          <w:numId w:val="31"/>
        </w:numPr>
        <w:tabs>
          <w:tab w:val="clear" w:pos="4320"/>
          <w:tab w:val="clear" w:pos="9072"/>
        </w:tabs>
        <w:spacing w:line="360" w:lineRule="auto"/>
        <w:ind w:left="0" w:firstLine="0"/>
        <w:jc w:val="both"/>
        <w:rPr>
          <w:rFonts w:eastAsia="PMingLiU"/>
          <w:bCs/>
          <w:szCs w:val="28"/>
        </w:rPr>
      </w:pPr>
      <w:r>
        <w:rPr>
          <w:rFonts w:hint="eastAsia"/>
          <w:bCs/>
          <w:szCs w:val="28"/>
        </w:rPr>
        <w:t xml:space="preserve">The parties have raised quite a number of collateral </w:t>
      </w:r>
      <w:r w:rsidR="00740F41">
        <w:rPr>
          <w:bCs/>
          <w:szCs w:val="28"/>
        </w:rPr>
        <w:t>issue</w:t>
      </w:r>
      <w:r w:rsidR="00365B75">
        <w:rPr>
          <w:bCs/>
          <w:szCs w:val="28"/>
        </w:rPr>
        <w:t>s</w:t>
      </w:r>
      <w:r>
        <w:rPr>
          <w:rFonts w:hint="eastAsia"/>
          <w:bCs/>
          <w:szCs w:val="28"/>
        </w:rPr>
        <w:t>, such as the relationship between the parties, the Firm</w:t>
      </w:r>
      <w:r>
        <w:rPr>
          <w:bCs/>
          <w:szCs w:val="28"/>
        </w:rPr>
        <w:t>’</w:t>
      </w:r>
      <w:r>
        <w:rPr>
          <w:rFonts w:hint="eastAsia"/>
          <w:bCs/>
          <w:szCs w:val="28"/>
        </w:rPr>
        <w:t xml:space="preserve">s mode of operation, </w:t>
      </w:r>
      <w:r>
        <w:rPr>
          <w:bCs/>
          <w:szCs w:val="28"/>
        </w:rPr>
        <w:t xml:space="preserve">the Defendant’s attitude towards </w:t>
      </w:r>
      <w:r w:rsidR="002F4042">
        <w:rPr>
          <w:bCs/>
          <w:szCs w:val="28"/>
        </w:rPr>
        <w:t>o</w:t>
      </w:r>
      <w:r>
        <w:rPr>
          <w:bCs/>
          <w:szCs w:val="28"/>
        </w:rPr>
        <w:t>the</w:t>
      </w:r>
      <w:r w:rsidR="002F4042">
        <w:rPr>
          <w:bCs/>
          <w:szCs w:val="28"/>
        </w:rPr>
        <w:t>r</w:t>
      </w:r>
      <w:r>
        <w:rPr>
          <w:bCs/>
          <w:szCs w:val="28"/>
        </w:rPr>
        <w:t xml:space="preserve"> partners of the Firm,</w:t>
      </w:r>
      <w:r w:rsidR="005F167F">
        <w:rPr>
          <w:bCs/>
          <w:szCs w:val="28"/>
        </w:rPr>
        <w:t xml:space="preserve"> the way in which the Defendant</w:t>
      </w:r>
      <w:r w:rsidR="00D05EA8">
        <w:rPr>
          <w:bCs/>
          <w:szCs w:val="28"/>
        </w:rPr>
        <w:t>’s service</w:t>
      </w:r>
      <w:r w:rsidR="005F167F">
        <w:rPr>
          <w:bCs/>
          <w:szCs w:val="28"/>
        </w:rPr>
        <w:t xml:space="preserve"> was brought to an end,</w:t>
      </w:r>
      <w:r>
        <w:rPr>
          <w:bCs/>
          <w:szCs w:val="28"/>
        </w:rPr>
        <w:t xml:space="preserve"> </w:t>
      </w:r>
      <w:r>
        <w:rPr>
          <w:rFonts w:hint="eastAsia"/>
          <w:bCs/>
          <w:szCs w:val="28"/>
        </w:rPr>
        <w:t xml:space="preserve">and </w:t>
      </w:r>
      <w:r>
        <w:rPr>
          <w:bCs/>
          <w:szCs w:val="28"/>
        </w:rPr>
        <w:t>so forth.</w:t>
      </w:r>
      <w:r>
        <w:rPr>
          <w:rFonts w:hint="eastAsia"/>
          <w:bCs/>
          <w:szCs w:val="28"/>
        </w:rPr>
        <w:t xml:space="preserve"> Strictly speaking, th</w:t>
      </w:r>
      <w:r w:rsidR="00740F41">
        <w:rPr>
          <w:bCs/>
          <w:szCs w:val="28"/>
        </w:rPr>
        <w:t>ose issue</w:t>
      </w:r>
      <w:r>
        <w:rPr>
          <w:rFonts w:hint="eastAsia"/>
          <w:bCs/>
          <w:szCs w:val="28"/>
        </w:rPr>
        <w:t xml:space="preserve">s are not </w:t>
      </w:r>
      <w:r>
        <w:rPr>
          <w:bCs/>
          <w:szCs w:val="28"/>
        </w:rPr>
        <w:t xml:space="preserve">directly </w:t>
      </w:r>
      <w:r>
        <w:rPr>
          <w:rFonts w:hint="eastAsia"/>
          <w:bCs/>
          <w:szCs w:val="28"/>
        </w:rPr>
        <w:t xml:space="preserve">relevant to </w:t>
      </w:r>
      <w:r w:rsidR="00196098">
        <w:rPr>
          <w:bCs/>
          <w:szCs w:val="28"/>
        </w:rPr>
        <w:t>th</w:t>
      </w:r>
      <w:r>
        <w:rPr>
          <w:rFonts w:hint="eastAsia"/>
          <w:bCs/>
          <w:szCs w:val="28"/>
        </w:rPr>
        <w:t>e issues to be decided.</w:t>
      </w:r>
      <w:r w:rsidR="005F167F">
        <w:rPr>
          <w:bCs/>
          <w:szCs w:val="28"/>
        </w:rPr>
        <w:t xml:space="preserve"> </w:t>
      </w:r>
      <w:r w:rsidRPr="00F1772E">
        <w:rPr>
          <w:rFonts w:hint="eastAsia"/>
          <w:bCs/>
          <w:szCs w:val="28"/>
        </w:rPr>
        <w:t>H</w:t>
      </w:r>
      <w:r w:rsidRPr="00F1772E">
        <w:rPr>
          <w:bCs/>
          <w:szCs w:val="28"/>
        </w:rPr>
        <w:t>o</w:t>
      </w:r>
      <w:r w:rsidRPr="00F1772E">
        <w:rPr>
          <w:rFonts w:hint="eastAsia"/>
          <w:bCs/>
          <w:szCs w:val="28"/>
        </w:rPr>
        <w:t>wever,</w:t>
      </w:r>
      <w:r w:rsidR="008537E7">
        <w:rPr>
          <w:bCs/>
          <w:szCs w:val="28"/>
        </w:rPr>
        <w:t xml:space="preserve"> as</w:t>
      </w:r>
      <w:r w:rsidRPr="00F1772E">
        <w:rPr>
          <w:rFonts w:hint="eastAsia"/>
          <w:bCs/>
          <w:szCs w:val="28"/>
        </w:rPr>
        <w:t xml:space="preserve"> the parties</w:t>
      </w:r>
      <w:r w:rsidRPr="00F1772E">
        <w:rPr>
          <w:bCs/>
          <w:szCs w:val="28"/>
        </w:rPr>
        <w:t>’</w:t>
      </w:r>
      <w:r w:rsidRPr="00F1772E">
        <w:rPr>
          <w:rFonts w:hint="eastAsia"/>
          <w:bCs/>
          <w:szCs w:val="28"/>
        </w:rPr>
        <w:t xml:space="preserve"> evidence on the collateral matters</w:t>
      </w:r>
      <w:r w:rsidR="00996F1F">
        <w:rPr>
          <w:bCs/>
          <w:szCs w:val="28"/>
        </w:rPr>
        <w:t xml:space="preserve"> is relevant to the</w:t>
      </w:r>
      <w:r w:rsidR="00DA5E08">
        <w:rPr>
          <w:bCs/>
          <w:szCs w:val="28"/>
        </w:rPr>
        <w:t>ir general</w:t>
      </w:r>
      <w:r w:rsidR="00996F1F">
        <w:rPr>
          <w:bCs/>
          <w:szCs w:val="28"/>
        </w:rPr>
        <w:t xml:space="preserve"> credibility, </w:t>
      </w:r>
      <w:r w:rsidR="002A4DAF">
        <w:rPr>
          <w:bCs/>
          <w:szCs w:val="28"/>
        </w:rPr>
        <w:t xml:space="preserve">both </w:t>
      </w:r>
      <w:r w:rsidR="00996F1F">
        <w:rPr>
          <w:bCs/>
          <w:szCs w:val="28"/>
        </w:rPr>
        <w:t xml:space="preserve">counsel submit and I agree that I </w:t>
      </w:r>
      <w:r w:rsidR="00754974">
        <w:rPr>
          <w:bCs/>
          <w:szCs w:val="28"/>
        </w:rPr>
        <w:t xml:space="preserve">should proceed to </w:t>
      </w:r>
      <w:r w:rsidR="00DA5E08">
        <w:rPr>
          <w:bCs/>
          <w:szCs w:val="28"/>
        </w:rPr>
        <w:t xml:space="preserve">deal with them. Having said that, given that the employee/independent contractor issue is to be resolved in the </w:t>
      </w:r>
      <w:proofErr w:type="spellStart"/>
      <w:r w:rsidR="00DA5E08">
        <w:rPr>
          <w:bCs/>
          <w:szCs w:val="28"/>
        </w:rPr>
        <w:t>Labour</w:t>
      </w:r>
      <w:proofErr w:type="spellEnd"/>
      <w:r w:rsidR="00DA5E08">
        <w:rPr>
          <w:bCs/>
          <w:szCs w:val="28"/>
        </w:rPr>
        <w:t xml:space="preserve"> Tribunal, I shall refrain from making any finding on the Defendant’s status</w:t>
      </w:r>
      <w:r w:rsidR="00906A93">
        <w:rPr>
          <w:bCs/>
          <w:szCs w:val="28"/>
        </w:rPr>
        <w:t xml:space="preserve"> while with the Firm</w:t>
      </w:r>
      <w:r w:rsidR="00DA5E08">
        <w:rPr>
          <w:bCs/>
          <w:szCs w:val="28"/>
        </w:rPr>
        <w:t xml:space="preserve">. </w:t>
      </w:r>
    </w:p>
    <w:p w:rsidR="00525376" w:rsidRPr="00525376" w:rsidRDefault="00525376" w:rsidP="00525376">
      <w:pPr>
        <w:tabs>
          <w:tab w:val="clear" w:pos="4320"/>
          <w:tab w:val="clear" w:pos="9072"/>
        </w:tabs>
        <w:spacing w:line="360" w:lineRule="auto"/>
        <w:jc w:val="both"/>
        <w:rPr>
          <w:rFonts w:eastAsia="PMingLiU"/>
          <w:bCs/>
          <w:szCs w:val="28"/>
        </w:rPr>
      </w:pPr>
    </w:p>
    <w:p w:rsidR="00F31AF1" w:rsidRDefault="00F31AF1" w:rsidP="00171FE5">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lastRenderedPageBreak/>
        <w:t>I shall deal with the case of the Defendant first as</w:t>
      </w:r>
      <w:r w:rsidR="00AD74FE">
        <w:rPr>
          <w:rFonts w:eastAsia="PMingLiU"/>
          <w:bCs/>
          <w:szCs w:val="28"/>
        </w:rPr>
        <w:t xml:space="preserve"> most of </w:t>
      </w:r>
      <w:r>
        <w:rPr>
          <w:rFonts w:eastAsia="PMingLiU"/>
          <w:bCs/>
          <w:szCs w:val="28"/>
        </w:rPr>
        <w:t>the collateral issues</w:t>
      </w:r>
      <w:r w:rsidR="009302B0">
        <w:rPr>
          <w:rFonts w:eastAsia="PMingLiU"/>
          <w:bCs/>
          <w:szCs w:val="28"/>
        </w:rPr>
        <w:t xml:space="preserve"> a</w:t>
      </w:r>
      <w:r w:rsidR="00AD74FE">
        <w:rPr>
          <w:rFonts w:eastAsia="PMingLiU"/>
          <w:bCs/>
          <w:szCs w:val="28"/>
        </w:rPr>
        <w:t xml:space="preserve">re </w:t>
      </w:r>
      <w:r w:rsidR="009302B0">
        <w:rPr>
          <w:rFonts w:eastAsia="PMingLiU"/>
          <w:bCs/>
          <w:szCs w:val="28"/>
        </w:rPr>
        <w:t xml:space="preserve">raised </w:t>
      </w:r>
      <w:r w:rsidR="00AD74FE">
        <w:rPr>
          <w:rFonts w:eastAsia="PMingLiU"/>
          <w:bCs/>
          <w:szCs w:val="28"/>
        </w:rPr>
        <w:t>by he</w:t>
      </w:r>
      <w:r w:rsidR="001A7A2D">
        <w:rPr>
          <w:rFonts w:eastAsia="PMingLiU"/>
          <w:bCs/>
          <w:szCs w:val="28"/>
        </w:rPr>
        <w:t>r</w:t>
      </w:r>
      <w:r>
        <w:rPr>
          <w:rFonts w:eastAsia="PMingLiU"/>
          <w:bCs/>
          <w:szCs w:val="28"/>
        </w:rPr>
        <w:t xml:space="preserve">. </w:t>
      </w:r>
    </w:p>
    <w:p w:rsidR="00F31AF1" w:rsidRDefault="00F31AF1" w:rsidP="00F31AF1">
      <w:pPr>
        <w:tabs>
          <w:tab w:val="clear" w:pos="4320"/>
          <w:tab w:val="clear" w:pos="9072"/>
        </w:tabs>
        <w:spacing w:line="360" w:lineRule="auto"/>
        <w:jc w:val="both"/>
        <w:rPr>
          <w:rFonts w:eastAsia="PMingLiU"/>
          <w:bCs/>
          <w:szCs w:val="28"/>
        </w:rPr>
      </w:pPr>
    </w:p>
    <w:p w:rsidR="00F82211" w:rsidRDefault="00525376" w:rsidP="00171FE5">
      <w:pPr>
        <w:numPr>
          <w:ilvl w:val="0"/>
          <w:numId w:val="31"/>
        </w:numPr>
        <w:tabs>
          <w:tab w:val="clear" w:pos="4320"/>
          <w:tab w:val="clear" w:pos="9072"/>
        </w:tabs>
        <w:spacing w:line="360" w:lineRule="auto"/>
        <w:ind w:left="0" w:firstLine="0"/>
        <w:jc w:val="both"/>
        <w:rPr>
          <w:rFonts w:eastAsia="PMingLiU"/>
          <w:bCs/>
          <w:szCs w:val="28"/>
        </w:rPr>
      </w:pPr>
      <w:r w:rsidRPr="00312323">
        <w:rPr>
          <w:rFonts w:eastAsia="PMingLiU"/>
          <w:bCs/>
          <w:szCs w:val="28"/>
        </w:rPr>
        <w:t>Much has been made of the status of the Defendant. The 2</w:t>
      </w:r>
      <w:r w:rsidRPr="00312323">
        <w:rPr>
          <w:rFonts w:eastAsia="PMingLiU"/>
          <w:bCs/>
          <w:szCs w:val="28"/>
          <w:vertAlign w:val="superscript"/>
        </w:rPr>
        <w:t>nd</w:t>
      </w:r>
      <w:r w:rsidRPr="00312323">
        <w:rPr>
          <w:rFonts w:eastAsia="PMingLiU"/>
          <w:bCs/>
          <w:szCs w:val="28"/>
        </w:rPr>
        <w:t xml:space="preserve"> Plaintiff’s case is that she was an independent contractor of the Firm held out in the name of an “associate”. </w:t>
      </w:r>
      <w:r w:rsidR="001424D5">
        <w:rPr>
          <w:rFonts w:eastAsia="PMingLiU"/>
          <w:bCs/>
          <w:szCs w:val="28"/>
        </w:rPr>
        <w:t>H</w:t>
      </w:r>
      <w:r w:rsidR="00F31AF1">
        <w:rPr>
          <w:rFonts w:eastAsia="PMingLiU"/>
          <w:bCs/>
          <w:szCs w:val="28"/>
        </w:rPr>
        <w:t>e</w:t>
      </w:r>
      <w:r w:rsidR="008266FA">
        <w:rPr>
          <w:rFonts w:eastAsia="PMingLiU"/>
          <w:bCs/>
          <w:szCs w:val="28"/>
        </w:rPr>
        <w:t>r</w:t>
      </w:r>
      <w:r w:rsidR="003106F1" w:rsidRPr="00312323">
        <w:rPr>
          <w:rFonts w:eastAsia="PMingLiU"/>
          <w:bCs/>
          <w:szCs w:val="28"/>
        </w:rPr>
        <w:t xml:space="preserve"> package comprised an advance commission of $10,000 per month</w:t>
      </w:r>
      <w:r w:rsidR="00F31AF1">
        <w:rPr>
          <w:rFonts w:eastAsia="PMingLiU"/>
          <w:bCs/>
          <w:szCs w:val="28"/>
        </w:rPr>
        <w:t>,</w:t>
      </w:r>
      <w:r w:rsidR="003106F1" w:rsidRPr="00312323">
        <w:rPr>
          <w:rFonts w:eastAsia="PMingLiU"/>
          <w:bCs/>
          <w:szCs w:val="28"/>
        </w:rPr>
        <w:t xml:space="preserve"> which would be set off against t</w:t>
      </w:r>
      <w:r w:rsidR="008266FA">
        <w:rPr>
          <w:rFonts w:eastAsia="PMingLiU"/>
          <w:bCs/>
          <w:szCs w:val="28"/>
        </w:rPr>
        <w:t xml:space="preserve">he actual commission earned by </w:t>
      </w:r>
      <w:r w:rsidR="003106F1" w:rsidRPr="00312323">
        <w:rPr>
          <w:rFonts w:eastAsia="PMingLiU"/>
          <w:bCs/>
          <w:szCs w:val="28"/>
        </w:rPr>
        <w:t>he</w:t>
      </w:r>
      <w:r w:rsidR="008266FA">
        <w:rPr>
          <w:rFonts w:eastAsia="PMingLiU"/>
          <w:bCs/>
          <w:szCs w:val="28"/>
        </w:rPr>
        <w:t>r</w:t>
      </w:r>
      <w:r w:rsidR="003106F1" w:rsidRPr="00312323">
        <w:rPr>
          <w:rFonts w:eastAsia="PMingLiU"/>
          <w:bCs/>
          <w:szCs w:val="28"/>
        </w:rPr>
        <w:t>. On the other hand, the Defendant’s case is that she was an employee of the Firm</w:t>
      </w:r>
      <w:r w:rsidR="00312323" w:rsidRPr="00312323">
        <w:rPr>
          <w:rFonts w:eastAsia="PMingLiU"/>
          <w:bCs/>
          <w:szCs w:val="28"/>
        </w:rPr>
        <w:t xml:space="preserve"> earning </w:t>
      </w:r>
      <w:r w:rsidR="003106F1" w:rsidRPr="00312323">
        <w:rPr>
          <w:rFonts w:eastAsia="PMingLiU"/>
          <w:bCs/>
          <w:szCs w:val="28"/>
        </w:rPr>
        <w:t>a bas</w:t>
      </w:r>
      <w:r w:rsidR="00312323">
        <w:rPr>
          <w:rFonts w:eastAsia="PMingLiU"/>
          <w:bCs/>
          <w:szCs w:val="28"/>
        </w:rPr>
        <w:t>ic salary of $10,000 per month</w:t>
      </w:r>
      <w:r w:rsidR="0021333C">
        <w:rPr>
          <w:rFonts w:eastAsia="PMingLiU"/>
          <w:bCs/>
          <w:szCs w:val="28"/>
        </w:rPr>
        <w:t>.</w:t>
      </w:r>
      <w:r w:rsidR="00F931B5">
        <w:rPr>
          <w:rFonts w:eastAsia="PMingLiU"/>
          <w:bCs/>
          <w:szCs w:val="28"/>
        </w:rPr>
        <w:t xml:space="preserve"> In addition to her basic salary</w:t>
      </w:r>
      <w:r w:rsidR="00F31AF1">
        <w:rPr>
          <w:rFonts w:eastAsia="PMingLiU"/>
          <w:bCs/>
          <w:szCs w:val="28"/>
        </w:rPr>
        <w:t>, she was remunerated by way of commission for the work she actually undertook.</w:t>
      </w:r>
      <w:r w:rsidR="00843B18">
        <w:rPr>
          <w:rFonts w:eastAsia="PMingLiU"/>
          <w:bCs/>
          <w:szCs w:val="28"/>
        </w:rPr>
        <w:t xml:space="preserve"> </w:t>
      </w:r>
    </w:p>
    <w:p w:rsidR="00F82211" w:rsidRDefault="00F82211" w:rsidP="00F82211">
      <w:pPr>
        <w:tabs>
          <w:tab w:val="clear" w:pos="4320"/>
          <w:tab w:val="clear" w:pos="9072"/>
        </w:tabs>
        <w:spacing w:line="360" w:lineRule="auto"/>
        <w:jc w:val="both"/>
        <w:rPr>
          <w:rFonts w:eastAsia="PMingLiU"/>
          <w:bCs/>
          <w:szCs w:val="28"/>
        </w:rPr>
      </w:pPr>
    </w:p>
    <w:p w:rsidR="005F5488" w:rsidRPr="0025638C" w:rsidRDefault="005F5488" w:rsidP="005F5488">
      <w:pPr>
        <w:numPr>
          <w:ilvl w:val="0"/>
          <w:numId w:val="31"/>
        </w:numPr>
        <w:tabs>
          <w:tab w:val="clear" w:pos="4320"/>
          <w:tab w:val="clear" w:pos="9072"/>
        </w:tabs>
        <w:spacing w:line="360" w:lineRule="auto"/>
        <w:ind w:left="0" w:firstLine="0"/>
        <w:jc w:val="both"/>
        <w:rPr>
          <w:rFonts w:eastAsia="PMingLiU"/>
          <w:bCs/>
          <w:szCs w:val="28"/>
        </w:rPr>
      </w:pPr>
      <w:r w:rsidRPr="00352CF1">
        <w:rPr>
          <w:rFonts w:eastAsia="PMingLiU"/>
          <w:bCs/>
          <w:szCs w:val="28"/>
        </w:rPr>
        <w:t>Mr. Pang for t</w:t>
      </w:r>
      <w:r w:rsidR="0066602D" w:rsidRPr="00352CF1">
        <w:rPr>
          <w:rFonts w:eastAsia="PMingLiU"/>
          <w:bCs/>
          <w:szCs w:val="28"/>
        </w:rPr>
        <w:t>he 2</w:t>
      </w:r>
      <w:r w:rsidR="0066602D" w:rsidRPr="00352CF1">
        <w:rPr>
          <w:rFonts w:eastAsia="PMingLiU"/>
          <w:bCs/>
          <w:szCs w:val="28"/>
          <w:vertAlign w:val="superscript"/>
        </w:rPr>
        <w:t>nd</w:t>
      </w:r>
      <w:r w:rsidR="0066602D" w:rsidRPr="00352CF1">
        <w:rPr>
          <w:rFonts w:eastAsia="PMingLiU"/>
          <w:bCs/>
          <w:szCs w:val="28"/>
        </w:rPr>
        <w:t xml:space="preserve"> Plaintiff</w:t>
      </w:r>
      <w:r w:rsidR="00350D35">
        <w:rPr>
          <w:rFonts w:eastAsia="PMingLiU"/>
          <w:bCs/>
          <w:szCs w:val="28"/>
        </w:rPr>
        <w:t xml:space="preserve"> submits that the Defendant’s case is inconsistent with </w:t>
      </w:r>
      <w:r w:rsidR="00202447" w:rsidRPr="00202447">
        <w:rPr>
          <w:rFonts w:eastAsia="PMingLiU"/>
          <w:bCs/>
          <w:szCs w:val="28"/>
        </w:rPr>
        <w:t xml:space="preserve">the Letter of </w:t>
      </w:r>
      <w:r w:rsidR="001D61F1" w:rsidRPr="00202447">
        <w:rPr>
          <w:rFonts w:eastAsia="PMingLiU"/>
          <w:bCs/>
          <w:szCs w:val="28"/>
        </w:rPr>
        <w:t xml:space="preserve">Appointment and </w:t>
      </w:r>
      <w:r w:rsidRPr="00202447">
        <w:rPr>
          <w:rFonts w:eastAsia="PMingLiU"/>
          <w:bCs/>
          <w:szCs w:val="28"/>
        </w:rPr>
        <w:t>the contemporaneous</w:t>
      </w:r>
      <w:r w:rsidR="001D61F1" w:rsidRPr="00202447">
        <w:rPr>
          <w:rFonts w:eastAsia="PMingLiU"/>
          <w:bCs/>
          <w:szCs w:val="28"/>
        </w:rPr>
        <w:t xml:space="preserve"> emails between the Defendant and </w:t>
      </w:r>
      <w:r w:rsidRPr="00202447">
        <w:rPr>
          <w:rFonts w:eastAsia="PMingLiU"/>
          <w:bCs/>
          <w:szCs w:val="28"/>
        </w:rPr>
        <w:t xml:space="preserve">Mr. </w:t>
      </w:r>
      <w:proofErr w:type="spellStart"/>
      <w:r w:rsidRPr="00202447">
        <w:rPr>
          <w:rFonts w:eastAsia="PMingLiU"/>
          <w:bCs/>
          <w:szCs w:val="28"/>
        </w:rPr>
        <w:t>Yau</w:t>
      </w:r>
      <w:proofErr w:type="spellEnd"/>
      <w:r w:rsidR="00202447" w:rsidRPr="00202447">
        <w:rPr>
          <w:rFonts w:eastAsia="PMingLiU"/>
          <w:bCs/>
          <w:szCs w:val="28"/>
        </w:rPr>
        <w:t>.</w:t>
      </w:r>
      <w:r w:rsidR="00202447">
        <w:rPr>
          <w:rFonts w:eastAsia="PMingLiU"/>
          <w:bCs/>
          <w:szCs w:val="28"/>
        </w:rPr>
        <w:t xml:space="preserve"> </w:t>
      </w:r>
      <w:r w:rsidR="00205187">
        <w:rPr>
          <w:rFonts w:eastAsia="PMingLiU"/>
          <w:bCs/>
          <w:szCs w:val="28"/>
        </w:rPr>
        <w:t xml:space="preserve"> </w:t>
      </w:r>
      <w:r w:rsidR="00202447" w:rsidRPr="00202447">
        <w:rPr>
          <w:rFonts w:eastAsia="PMingLiU"/>
          <w:bCs/>
          <w:szCs w:val="28"/>
        </w:rPr>
        <w:t xml:space="preserve">In so far as the Appointment Letter is concerned, I agree with Mr. Pang that </w:t>
      </w:r>
      <w:r w:rsidR="00CA4225">
        <w:rPr>
          <w:rFonts w:eastAsia="PMingLiU"/>
          <w:bCs/>
          <w:szCs w:val="28"/>
        </w:rPr>
        <w:t xml:space="preserve">the Defendant’s case </w:t>
      </w:r>
      <w:r w:rsidR="000E3B63">
        <w:rPr>
          <w:rFonts w:eastAsia="PMingLiU"/>
          <w:bCs/>
          <w:szCs w:val="28"/>
        </w:rPr>
        <w:t xml:space="preserve">is </w:t>
      </w:r>
      <w:r w:rsidR="00CA4225">
        <w:rPr>
          <w:rFonts w:eastAsia="PMingLiU"/>
          <w:bCs/>
          <w:szCs w:val="28"/>
        </w:rPr>
        <w:t xml:space="preserve">inconsistent with some of </w:t>
      </w:r>
      <w:r w:rsidR="00202447" w:rsidRPr="00202447">
        <w:rPr>
          <w:rFonts w:eastAsia="PMingLiU"/>
          <w:bCs/>
          <w:szCs w:val="28"/>
        </w:rPr>
        <w:t>the terms of the Letter of Appointment. For instance, the Letter of Appointment provide</w:t>
      </w:r>
      <w:r w:rsidR="00CA4225">
        <w:rPr>
          <w:rFonts w:eastAsia="PMingLiU"/>
          <w:bCs/>
          <w:szCs w:val="28"/>
        </w:rPr>
        <w:t>d</w:t>
      </w:r>
      <w:r w:rsidR="00202447" w:rsidRPr="00202447">
        <w:rPr>
          <w:rFonts w:eastAsia="PMingLiU"/>
          <w:bCs/>
          <w:szCs w:val="28"/>
        </w:rPr>
        <w:t>:</w:t>
      </w:r>
    </w:p>
    <w:p w:rsidR="00FC51DD" w:rsidRDefault="00FC51DD" w:rsidP="00FC51DD">
      <w:pPr>
        <w:tabs>
          <w:tab w:val="clear" w:pos="1440"/>
          <w:tab w:val="clear" w:pos="4320"/>
          <w:tab w:val="clear" w:pos="9072"/>
          <w:tab w:val="left" w:pos="1418"/>
        </w:tabs>
        <w:spacing w:line="360" w:lineRule="auto"/>
        <w:ind w:left="2835" w:hanging="1417"/>
        <w:jc w:val="both"/>
        <w:rPr>
          <w:rFonts w:eastAsia="PMingLiU"/>
          <w:bCs/>
          <w:sz w:val="24"/>
          <w:szCs w:val="24"/>
        </w:rPr>
      </w:pPr>
    </w:p>
    <w:p w:rsidR="00FC51DD" w:rsidRPr="009B2AF9" w:rsidRDefault="00FC51DD" w:rsidP="00FC51DD">
      <w:pPr>
        <w:tabs>
          <w:tab w:val="clear" w:pos="1440"/>
          <w:tab w:val="clear" w:pos="4320"/>
          <w:tab w:val="clear" w:pos="9072"/>
          <w:tab w:val="left" w:pos="1418"/>
        </w:tabs>
        <w:spacing w:line="360" w:lineRule="auto"/>
        <w:ind w:left="2835" w:hanging="1417"/>
        <w:jc w:val="both"/>
        <w:rPr>
          <w:rFonts w:eastAsia="PMingLiU"/>
          <w:bCs/>
          <w:sz w:val="24"/>
          <w:szCs w:val="24"/>
        </w:rPr>
      </w:pPr>
      <w:r>
        <w:rPr>
          <w:rFonts w:eastAsia="PMingLiU"/>
          <w:bCs/>
          <w:sz w:val="24"/>
          <w:szCs w:val="24"/>
        </w:rPr>
        <w:t>“</w:t>
      </w:r>
      <w:r w:rsidRPr="009B2AF9">
        <w:rPr>
          <w:rFonts w:eastAsia="PMingLiU"/>
          <w:bCs/>
          <w:sz w:val="24"/>
          <w:szCs w:val="24"/>
        </w:rPr>
        <w:t xml:space="preserve">Clause 2: </w:t>
      </w:r>
      <w:r w:rsidRPr="009B2AF9">
        <w:rPr>
          <w:rFonts w:eastAsia="PMingLiU"/>
          <w:bCs/>
          <w:sz w:val="24"/>
          <w:szCs w:val="24"/>
        </w:rPr>
        <w:tab/>
        <w:t>The Defendant will be paid an advance commission at the rate of HK$10,000 per month which will be set off against commission earned;</w:t>
      </w:r>
    </w:p>
    <w:p w:rsidR="00FC51DD" w:rsidRPr="009B2AF9" w:rsidRDefault="00FC51DD" w:rsidP="00FC51DD">
      <w:pPr>
        <w:tabs>
          <w:tab w:val="clear" w:pos="1440"/>
          <w:tab w:val="clear" w:pos="4320"/>
          <w:tab w:val="clear" w:pos="9072"/>
          <w:tab w:val="left" w:pos="1418"/>
        </w:tabs>
        <w:spacing w:line="360" w:lineRule="auto"/>
        <w:ind w:left="2835" w:hanging="1417"/>
        <w:jc w:val="both"/>
        <w:rPr>
          <w:rFonts w:eastAsia="PMingLiU"/>
          <w:bCs/>
          <w:sz w:val="24"/>
          <w:szCs w:val="24"/>
        </w:rPr>
      </w:pPr>
    </w:p>
    <w:p w:rsidR="00FC51DD" w:rsidRPr="009B2AF9" w:rsidRDefault="00FC51DD" w:rsidP="00FC51DD">
      <w:pPr>
        <w:tabs>
          <w:tab w:val="clear" w:pos="1440"/>
          <w:tab w:val="clear" w:pos="4320"/>
          <w:tab w:val="clear" w:pos="9072"/>
          <w:tab w:val="left" w:pos="1418"/>
        </w:tabs>
        <w:spacing w:line="360" w:lineRule="auto"/>
        <w:ind w:left="2835" w:hanging="1417"/>
        <w:jc w:val="both"/>
        <w:rPr>
          <w:rFonts w:eastAsia="PMingLiU"/>
          <w:bCs/>
          <w:sz w:val="24"/>
          <w:szCs w:val="24"/>
        </w:rPr>
      </w:pPr>
      <w:r w:rsidRPr="009B2AF9">
        <w:rPr>
          <w:rFonts w:eastAsia="PMingLiU"/>
          <w:bCs/>
          <w:sz w:val="24"/>
          <w:szCs w:val="24"/>
        </w:rPr>
        <w:t xml:space="preserve">Clause 6: </w:t>
      </w:r>
      <w:r w:rsidRPr="009B2AF9">
        <w:rPr>
          <w:rFonts w:eastAsia="PMingLiU"/>
          <w:bCs/>
          <w:sz w:val="24"/>
          <w:szCs w:val="24"/>
        </w:rPr>
        <w:tab/>
        <w:t>The Defendant shall be responsible for her own CPD and MPF and practicing certificate while the Firm will be responsible for the Defendant’s professional indemnity insurance premium;</w:t>
      </w:r>
    </w:p>
    <w:p w:rsidR="00FC51DD" w:rsidRPr="009B2AF9" w:rsidRDefault="00FC51DD" w:rsidP="00FC51DD">
      <w:pPr>
        <w:tabs>
          <w:tab w:val="clear" w:pos="1440"/>
          <w:tab w:val="clear" w:pos="4320"/>
          <w:tab w:val="clear" w:pos="9072"/>
          <w:tab w:val="left" w:pos="1418"/>
        </w:tabs>
        <w:spacing w:line="360" w:lineRule="auto"/>
        <w:ind w:left="2835" w:hanging="1417"/>
        <w:jc w:val="both"/>
        <w:rPr>
          <w:rFonts w:eastAsia="PMingLiU"/>
          <w:bCs/>
          <w:sz w:val="24"/>
          <w:szCs w:val="24"/>
        </w:rPr>
      </w:pPr>
    </w:p>
    <w:p w:rsidR="005F5488" w:rsidRDefault="00FC51DD" w:rsidP="005F5488">
      <w:pPr>
        <w:tabs>
          <w:tab w:val="clear" w:pos="1440"/>
          <w:tab w:val="clear" w:pos="4320"/>
          <w:tab w:val="clear" w:pos="9072"/>
          <w:tab w:val="left" w:pos="1418"/>
        </w:tabs>
        <w:spacing w:line="360" w:lineRule="auto"/>
        <w:ind w:left="2835" w:hanging="1417"/>
        <w:jc w:val="both"/>
        <w:rPr>
          <w:rFonts w:eastAsia="PMingLiU"/>
          <w:bCs/>
          <w:szCs w:val="28"/>
        </w:rPr>
      </w:pPr>
      <w:r w:rsidRPr="009B2AF9">
        <w:rPr>
          <w:rFonts w:eastAsia="PMingLiU"/>
          <w:bCs/>
          <w:sz w:val="24"/>
          <w:szCs w:val="24"/>
        </w:rPr>
        <w:t xml:space="preserve">Clause 8: </w:t>
      </w:r>
      <w:r w:rsidR="0025638C">
        <w:rPr>
          <w:rFonts w:eastAsia="PMingLiU"/>
          <w:bCs/>
          <w:sz w:val="24"/>
          <w:szCs w:val="24"/>
        </w:rPr>
        <w:tab/>
      </w:r>
      <w:r w:rsidRPr="009B2AF9">
        <w:rPr>
          <w:rFonts w:eastAsia="PMingLiU"/>
          <w:bCs/>
          <w:sz w:val="24"/>
          <w:szCs w:val="24"/>
        </w:rPr>
        <w:t>It is mutually agreed that there is no employer/employee relationship between the Firm and the Defendant.</w:t>
      </w:r>
      <w:r>
        <w:rPr>
          <w:rFonts w:eastAsia="PMingLiU"/>
          <w:bCs/>
          <w:sz w:val="24"/>
          <w:szCs w:val="24"/>
        </w:rPr>
        <w:t>”</w:t>
      </w:r>
      <w:r>
        <w:rPr>
          <w:rFonts w:eastAsia="PMingLiU"/>
          <w:bCs/>
          <w:szCs w:val="28"/>
        </w:rPr>
        <w:t xml:space="preserve">   </w:t>
      </w:r>
    </w:p>
    <w:p w:rsidR="005F5488" w:rsidRDefault="005F5488" w:rsidP="00FC51DD">
      <w:pPr>
        <w:tabs>
          <w:tab w:val="clear" w:pos="1440"/>
          <w:tab w:val="clear" w:pos="4320"/>
          <w:tab w:val="clear" w:pos="9072"/>
          <w:tab w:val="left" w:pos="1418"/>
        </w:tabs>
        <w:spacing w:line="360" w:lineRule="auto"/>
        <w:ind w:left="2835" w:hanging="1417"/>
        <w:jc w:val="both"/>
        <w:rPr>
          <w:rFonts w:eastAsia="PMingLiU"/>
          <w:bCs/>
          <w:szCs w:val="28"/>
        </w:rPr>
      </w:pPr>
    </w:p>
    <w:p w:rsidR="005F5488" w:rsidRDefault="005F5488" w:rsidP="005F5488">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The Defendant</w:t>
      </w:r>
      <w:r w:rsidR="00CA4225">
        <w:rPr>
          <w:rFonts w:eastAsia="PMingLiU"/>
          <w:bCs/>
          <w:szCs w:val="28"/>
        </w:rPr>
        <w:t>’s answer</w:t>
      </w:r>
      <w:r w:rsidR="000E3B63">
        <w:rPr>
          <w:rFonts w:eastAsia="PMingLiU"/>
          <w:bCs/>
          <w:szCs w:val="28"/>
        </w:rPr>
        <w:t xml:space="preserve"> in her witness statement and in court</w:t>
      </w:r>
      <w:r w:rsidR="00CA4225">
        <w:rPr>
          <w:rFonts w:eastAsia="PMingLiU"/>
          <w:bCs/>
          <w:szCs w:val="28"/>
        </w:rPr>
        <w:t xml:space="preserve"> is that </w:t>
      </w:r>
      <w:r w:rsidR="00196098">
        <w:rPr>
          <w:rFonts w:eastAsia="PMingLiU"/>
          <w:bCs/>
          <w:szCs w:val="28"/>
        </w:rPr>
        <w:t xml:space="preserve">the </w:t>
      </w:r>
      <w:r>
        <w:rPr>
          <w:rFonts w:eastAsia="PMingLiU"/>
          <w:bCs/>
          <w:szCs w:val="28"/>
        </w:rPr>
        <w:t>Letter of Appointment produced by the 2</w:t>
      </w:r>
      <w:r w:rsidRPr="005F5488">
        <w:rPr>
          <w:rFonts w:eastAsia="PMingLiU"/>
          <w:bCs/>
          <w:szCs w:val="28"/>
          <w:vertAlign w:val="superscript"/>
        </w:rPr>
        <w:t>nd</w:t>
      </w:r>
      <w:r>
        <w:rPr>
          <w:rFonts w:eastAsia="PMingLiU"/>
          <w:bCs/>
          <w:szCs w:val="28"/>
        </w:rPr>
        <w:t xml:space="preserve"> Plaintiff is a forged </w:t>
      </w:r>
      <w:r w:rsidR="00196098">
        <w:rPr>
          <w:rFonts w:eastAsia="PMingLiU"/>
          <w:bCs/>
          <w:szCs w:val="28"/>
        </w:rPr>
        <w:t>document</w:t>
      </w:r>
      <w:r w:rsidR="00CA4225">
        <w:rPr>
          <w:rFonts w:eastAsia="PMingLiU"/>
          <w:bCs/>
          <w:szCs w:val="28"/>
        </w:rPr>
        <w:t>.</w:t>
      </w:r>
      <w:r>
        <w:rPr>
          <w:rFonts w:eastAsia="PMingLiU"/>
          <w:bCs/>
          <w:szCs w:val="28"/>
        </w:rPr>
        <w:t xml:space="preserve"> </w:t>
      </w:r>
      <w:r w:rsidRPr="003572FB">
        <w:rPr>
          <w:rFonts w:eastAsia="PMingLiU"/>
          <w:bCs/>
          <w:szCs w:val="28"/>
        </w:rPr>
        <w:t>The allegation</w:t>
      </w:r>
      <w:r>
        <w:rPr>
          <w:rFonts w:eastAsia="PMingLiU"/>
          <w:bCs/>
          <w:szCs w:val="28"/>
        </w:rPr>
        <w:t xml:space="preserve"> is no doubt a </w:t>
      </w:r>
      <w:r w:rsidRPr="003572FB">
        <w:rPr>
          <w:rFonts w:eastAsia="PMingLiU"/>
          <w:bCs/>
          <w:szCs w:val="28"/>
        </w:rPr>
        <w:t>very serious</w:t>
      </w:r>
      <w:r w:rsidR="00CA4225">
        <w:rPr>
          <w:rFonts w:eastAsia="PMingLiU"/>
          <w:bCs/>
          <w:szCs w:val="28"/>
        </w:rPr>
        <w:t xml:space="preserve"> one</w:t>
      </w:r>
      <w:r w:rsidRPr="003572FB">
        <w:rPr>
          <w:rFonts w:eastAsia="PMingLiU"/>
          <w:bCs/>
          <w:szCs w:val="28"/>
        </w:rPr>
        <w:t>. Having been a litigation lawyer for many years, the Defendant must be</w:t>
      </w:r>
      <w:r w:rsidR="000E3B63">
        <w:rPr>
          <w:rFonts w:eastAsia="PMingLiU"/>
          <w:bCs/>
          <w:szCs w:val="28"/>
        </w:rPr>
        <w:t xml:space="preserve"> fully</w:t>
      </w:r>
      <w:r w:rsidRPr="003572FB">
        <w:rPr>
          <w:rFonts w:eastAsia="PMingLiU"/>
          <w:bCs/>
          <w:szCs w:val="28"/>
        </w:rPr>
        <w:t xml:space="preserve"> aware of the seriousness of the allegations</w:t>
      </w:r>
      <w:r>
        <w:rPr>
          <w:rFonts w:eastAsia="PMingLiU"/>
          <w:bCs/>
          <w:szCs w:val="28"/>
        </w:rPr>
        <w:t xml:space="preserve"> and the heavy burden on her to prove such allegation</w:t>
      </w:r>
      <w:r w:rsidRPr="003572FB">
        <w:rPr>
          <w:rFonts w:eastAsia="PMingLiU"/>
          <w:bCs/>
          <w:szCs w:val="28"/>
        </w:rPr>
        <w:t xml:space="preserve">. </w:t>
      </w:r>
      <w:r w:rsidR="00CA4225">
        <w:rPr>
          <w:rFonts w:eastAsia="PMingLiU"/>
          <w:bCs/>
          <w:szCs w:val="28"/>
        </w:rPr>
        <w:t xml:space="preserve"> </w:t>
      </w:r>
      <w:r w:rsidRPr="003572FB">
        <w:rPr>
          <w:rFonts w:eastAsia="PMingLiU"/>
          <w:bCs/>
          <w:szCs w:val="28"/>
        </w:rPr>
        <w:t>However, she has made no attempt to prove what she alleges.</w:t>
      </w:r>
      <w:r>
        <w:rPr>
          <w:rFonts w:eastAsia="PMingLiU"/>
          <w:bCs/>
          <w:szCs w:val="28"/>
        </w:rPr>
        <w:t xml:space="preserve"> Her readiness to make a serious allegation</w:t>
      </w:r>
      <w:r w:rsidR="000E3B63">
        <w:rPr>
          <w:rFonts w:eastAsia="PMingLiU"/>
          <w:bCs/>
          <w:szCs w:val="28"/>
        </w:rPr>
        <w:t xml:space="preserve"> against another professional</w:t>
      </w:r>
      <w:r>
        <w:rPr>
          <w:rFonts w:eastAsia="PMingLiU"/>
          <w:bCs/>
          <w:szCs w:val="28"/>
        </w:rPr>
        <w:t xml:space="preserve"> without bothering to prove it</w:t>
      </w:r>
      <w:r w:rsidR="000E3B63">
        <w:rPr>
          <w:rFonts w:eastAsia="PMingLiU"/>
          <w:bCs/>
          <w:szCs w:val="28"/>
        </w:rPr>
        <w:t xml:space="preserve"> casts doubt on her general credibility and</w:t>
      </w:r>
      <w:r>
        <w:rPr>
          <w:rFonts w:eastAsia="PMingLiU"/>
          <w:bCs/>
          <w:szCs w:val="28"/>
        </w:rPr>
        <w:t xml:space="preserve"> is a matter that I have to take into acco</w:t>
      </w:r>
      <w:r w:rsidR="000E3B63">
        <w:rPr>
          <w:rFonts w:eastAsia="PMingLiU"/>
          <w:bCs/>
          <w:szCs w:val="28"/>
        </w:rPr>
        <w:t>unt in assessing her evidence</w:t>
      </w:r>
      <w:r>
        <w:rPr>
          <w:rFonts w:eastAsia="PMingLiU"/>
          <w:bCs/>
          <w:szCs w:val="28"/>
        </w:rPr>
        <w:t>.</w:t>
      </w:r>
    </w:p>
    <w:p w:rsidR="005F5488" w:rsidRDefault="005F5488" w:rsidP="005F5488">
      <w:pPr>
        <w:tabs>
          <w:tab w:val="clear" w:pos="4320"/>
          <w:tab w:val="clear" w:pos="9072"/>
        </w:tabs>
        <w:spacing w:line="360" w:lineRule="auto"/>
        <w:jc w:val="both"/>
        <w:rPr>
          <w:rFonts w:eastAsia="PMingLiU"/>
          <w:bCs/>
          <w:szCs w:val="28"/>
        </w:rPr>
      </w:pPr>
    </w:p>
    <w:p w:rsidR="005F2CE9" w:rsidRPr="000E3B63" w:rsidRDefault="005E6AEA" w:rsidP="000E3B63">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 xml:space="preserve">Also for the emails between the Defendant and Mr. </w:t>
      </w:r>
      <w:proofErr w:type="spellStart"/>
      <w:r>
        <w:rPr>
          <w:rFonts w:eastAsia="PMingLiU"/>
          <w:bCs/>
          <w:szCs w:val="28"/>
        </w:rPr>
        <w:t>Yau</w:t>
      </w:r>
      <w:proofErr w:type="spellEnd"/>
      <w:r>
        <w:rPr>
          <w:rFonts w:eastAsia="PMingLiU"/>
          <w:bCs/>
          <w:szCs w:val="28"/>
        </w:rPr>
        <w:t xml:space="preserve">, </w:t>
      </w:r>
      <w:r w:rsidR="005F5488">
        <w:rPr>
          <w:rFonts w:eastAsia="PMingLiU"/>
          <w:bCs/>
          <w:szCs w:val="28"/>
        </w:rPr>
        <w:t xml:space="preserve">Mr. Pang </w:t>
      </w:r>
      <w:r>
        <w:rPr>
          <w:rFonts w:eastAsia="PMingLiU"/>
          <w:bCs/>
          <w:szCs w:val="28"/>
        </w:rPr>
        <w:t xml:space="preserve">submits that </w:t>
      </w:r>
      <w:r w:rsidR="00D40D1A">
        <w:rPr>
          <w:rFonts w:eastAsia="PMingLiU"/>
          <w:bCs/>
          <w:szCs w:val="28"/>
        </w:rPr>
        <w:t>the Defendant</w:t>
      </w:r>
      <w:r w:rsidR="001D61F1">
        <w:rPr>
          <w:rFonts w:eastAsia="PMingLiU"/>
          <w:bCs/>
          <w:szCs w:val="28"/>
        </w:rPr>
        <w:t xml:space="preserve"> was so rude in her emails that she</w:t>
      </w:r>
      <w:r w:rsidR="00077A9B">
        <w:rPr>
          <w:rFonts w:eastAsia="PMingLiU"/>
          <w:bCs/>
          <w:szCs w:val="28"/>
        </w:rPr>
        <w:t xml:space="preserve"> did not </w:t>
      </w:r>
      <w:r w:rsidR="00CA4225">
        <w:rPr>
          <w:rFonts w:eastAsia="PMingLiU"/>
          <w:bCs/>
          <w:szCs w:val="28"/>
        </w:rPr>
        <w:t>act</w:t>
      </w:r>
      <w:r w:rsidR="00077A9B">
        <w:rPr>
          <w:rFonts w:eastAsia="PMingLiU"/>
          <w:bCs/>
          <w:szCs w:val="28"/>
        </w:rPr>
        <w:t xml:space="preserve"> like </w:t>
      </w:r>
      <w:r w:rsidR="004D076A">
        <w:rPr>
          <w:rFonts w:eastAsia="PMingLiU"/>
          <w:bCs/>
          <w:szCs w:val="28"/>
        </w:rPr>
        <w:t>an employee.</w:t>
      </w:r>
      <w:r w:rsidR="001D61F1">
        <w:rPr>
          <w:rFonts w:eastAsia="PMingLiU"/>
          <w:bCs/>
          <w:szCs w:val="28"/>
        </w:rPr>
        <w:t xml:space="preserve"> Whilst I agree that the Defendant might</w:t>
      </w:r>
      <w:r w:rsidR="00CA4225">
        <w:rPr>
          <w:rFonts w:eastAsia="PMingLiU"/>
          <w:bCs/>
          <w:szCs w:val="28"/>
        </w:rPr>
        <w:t xml:space="preserve"> appear to </w:t>
      </w:r>
      <w:r w:rsidR="001D61F1">
        <w:rPr>
          <w:rFonts w:eastAsia="PMingLiU"/>
          <w:bCs/>
          <w:szCs w:val="28"/>
        </w:rPr>
        <w:t>be rude, I do not thin</w:t>
      </w:r>
      <w:r w:rsidR="00B30EBB">
        <w:rPr>
          <w:rFonts w:eastAsia="PMingLiU"/>
          <w:bCs/>
          <w:szCs w:val="28"/>
        </w:rPr>
        <w:t xml:space="preserve">k </w:t>
      </w:r>
      <w:r w:rsidR="000E3B63">
        <w:rPr>
          <w:rFonts w:eastAsia="PMingLiU"/>
          <w:bCs/>
          <w:szCs w:val="28"/>
        </w:rPr>
        <w:t>the apparent lack of respect for</w:t>
      </w:r>
      <w:r w:rsidR="004B6045">
        <w:rPr>
          <w:rFonts w:eastAsia="PMingLiU"/>
          <w:bCs/>
          <w:szCs w:val="28"/>
        </w:rPr>
        <w:t xml:space="preserve"> </w:t>
      </w:r>
      <w:r w:rsidR="00CA4225">
        <w:rPr>
          <w:rFonts w:eastAsia="PMingLiU"/>
          <w:bCs/>
          <w:szCs w:val="28"/>
        </w:rPr>
        <w:t xml:space="preserve">Mr. </w:t>
      </w:r>
      <w:proofErr w:type="spellStart"/>
      <w:r w:rsidR="00CA4225">
        <w:rPr>
          <w:rFonts w:eastAsia="PMingLiU"/>
          <w:bCs/>
          <w:szCs w:val="28"/>
        </w:rPr>
        <w:t>Yau</w:t>
      </w:r>
      <w:proofErr w:type="spellEnd"/>
      <w:r w:rsidR="00CA4225">
        <w:rPr>
          <w:rFonts w:eastAsia="PMingLiU"/>
          <w:bCs/>
          <w:szCs w:val="28"/>
        </w:rPr>
        <w:t xml:space="preserve"> or </w:t>
      </w:r>
      <w:r w:rsidR="004B6045">
        <w:rPr>
          <w:rFonts w:eastAsia="PMingLiU"/>
          <w:bCs/>
          <w:szCs w:val="28"/>
        </w:rPr>
        <w:t xml:space="preserve">other partners of the Firm </w:t>
      </w:r>
      <w:r w:rsidR="00B30EBB">
        <w:rPr>
          <w:rFonts w:eastAsia="PMingLiU"/>
          <w:bCs/>
          <w:szCs w:val="28"/>
        </w:rPr>
        <w:t xml:space="preserve">is </w:t>
      </w:r>
      <w:r w:rsidR="00596209">
        <w:rPr>
          <w:rFonts w:eastAsia="PMingLiU"/>
          <w:bCs/>
          <w:szCs w:val="28"/>
        </w:rPr>
        <w:t xml:space="preserve">necessarily </w:t>
      </w:r>
      <w:r w:rsidR="00B30EBB">
        <w:rPr>
          <w:rFonts w:eastAsia="PMingLiU"/>
          <w:bCs/>
          <w:szCs w:val="28"/>
        </w:rPr>
        <w:t>conclusive</w:t>
      </w:r>
      <w:r w:rsidR="001D61F1">
        <w:rPr>
          <w:rFonts w:eastAsia="PMingLiU"/>
          <w:bCs/>
          <w:szCs w:val="28"/>
        </w:rPr>
        <w:t xml:space="preserve"> of the Defendant’s status. </w:t>
      </w:r>
      <w:r w:rsidR="004F66A9" w:rsidRPr="000E3B63">
        <w:rPr>
          <w:rFonts w:eastAsia="PMingLiU"/>
          <w:bCs/>
          <w:szCs w:val="28"/>
        </w:rPr>
        <w:t>What</w:t>
      </w:r>
      <w:r w:rsidR="002F3666" w:rsidRPr="000E3B63">
        <w:rPr>
          <w:rFonts w:eastAsia="PMingLiU"/>
          <w:bCs/>
          <w:szCs w:val="28"/>
        </w:rPr>
        <w:t xml:space="preserve"> </w:t>
      </w:r>
      <w:r w:rsidR="004F66A9" w:rsidRPr="000E3B63">
        <w:rPr>
          <w:rFonts w:eastAsia="PMingLiU"/>
          <w:bCs/>
          <w:szCs w:val="28"/>
        </w:rPr>
        <w:t>concerns me is not the Defendant’s attitude</w:t>
      </w:r>
      <w:r w:rsidR="00DB4789" w:rsidRPr="000E3B63">
        <w:rPr>
          <w:rFonts w:eastAsia="PMingLiU"/>
          <w:bCs/>
          <w:szCs w:val="28"/>
        </w:rPr>
        <w:t xml:space="preserve"> generally </w:t>
      </w:r>
      <w:r w:rsidR="004F66A9" w:rsidRPr="000E3B63">
        <w:rPr>
          <w:rFonts w:eastAsia="PMingLiU"/>
          <w:bCs/>
          <w:szCs w:val="28"/>
        </w:rPr>
        <w:t>but</w:t>
      </w:r>
      <w:r w:rsidR="002F3666" w:rsidRPr="000E3B63">
        <w:rPr>
          <w:rFonts w:eastAsia="PMingLiU"/>
          <w:bCs/>
          <w:szCs w:val="28"/>
        </w:rPr>
        <w:t xml:space="preserve"> the</w:t>
      </w:r>
      <w:r w:rsidR="00DB4789" w:rsidRPr="000E3B63">
        <w:rPr>
          <w:rFonts w:eastAsia="PMingLiU"/>
          <w:bCs/>
          <w:szCs w:val="28"/>
        </w:rPr>
        <w:t xml:space="preserve"> fact that </w:t>
      </w:r>
      <w:r w:rsidR="00CB7C1F" w:rsidRPr="000E3B63">
        <w:rPr>
          <w:rFonts w:eastAsia="PMingLiU"/>
          <w:bCs/>
          <w:szCs w:val="28"/>
        </w:rPr>
        <w:t>s</w:t>
      </w:r>
      <w:r w:rsidR="00DB4789" w:rsidRPr="000E3B63">
        <w:rPr>
          <w:rFonts w:eastAsia="PMingLiU"/>
          <w:bCs/>
          <w:szCs w:val="28"/>
        </w:rPr>
        <w:t>he considered that she</w:t>
      </w:r>
      <w:r w:rsidR="000E3B63">
        <w:rPr>
          <w:rFonts w:eastAsia="PMingLiU"/>
          <w:bCs/>
          <w:szCs w:val="28"/>
        </w:rPr>
        <w:t xml:space="preserve"> had the right not to follow</w:t>
      </w:r>
      <w:r w:rsidR="005D5740" w:rsidRPr="000E3B63">
        <w:rPr>
          <w:rFonts w:eastAsia="PMingLiU"/>
          <w:bCs/>
          <w:szCs w:val="28"/>
        </w:rPr>
        <w:t xml:space="preserve"> instructions</w:t>
      </w:r>
      <w:r w:rsidR="00CB7C1F" w:rsidRPr="000E3B63">
        <w:rPr>
          <w:rFonts w:eastAsia="PMingLiU"/>
          <w:bCs/>
          <w:szCs w:val="28"/>
        </w:rPr>
        <w:t>. T</w:t>
      </w:r>
      <w:r w:rsidR="00605D85" w:rsidRPr="000E3B63">
        <w:rPr>
          <w:rFonts w:eastAsia="PMingLiU"/>
          <w:bCs/>
          <w:szCs w:val="28"/>
        </w:rPr>
        <w:t xml:space="preserve">he following emails of her to Mr. </w:t>
      </w:r>
      <w:proofErr w:type="spellStart"/>
      <w:r w:rsidR="00605D85" w:rsidRPr="000E3B63">
        <w:rPr>
          <w:rFonts w:eastAsia="PMingLiU"/>
          <w:bCs/>
          <w:szCs w:val="28"/>
        </w:rPr>
        <w:t>Yau</w:t>
      </w:r>
      <w:proofErr w:type="spellEnd"/>
      <w:r w:rsidR="00CB7C1F" w:rsidRPr="000E3B63">
        <w:rPr>
          <w:rFonts w:eastAsia="PMingLiU"/>
          <w:bCs/>
          <w:szCs w:val="28"/>
        </w:rPr>
        <w:t xml:space="preserve"> are telling</w:t>
      </w:r>
      <w:r w:rsidR="00DB4789" w:rsidRPr="000E3B63">
        <w:rPr>
          <w:rFonts w:eastAsia="PMingLiU"/>
          <w:bCs/>
          <w:szCs w:val="28"/>
        </w:rPr>
        <w:t>:</w:t>
      </w:r>
    </w:p>
    <w:p w:rsidR="00DB4789" w:rsidRPr="00DB4789" w:rsidRDefault="00DB4789" w:rsidP="00DB4789">
      <w:pPr>
        <w:tabs>
          <w:tab w:val="clear" w:pos="4320"/>
          <w:tab w:val="clear" w:pos="9072"/>
        </w:tabs>
        <w:spacing w:line="360" w:lineRule="auto"/>
        <w:jc w:val="both"/>
        <w:rPr>
          <w:rFonts w:eastAsia="PMingLiU"/>
          <w:bCs/>
          <w:szCs w:val="28"/>
        </w:rPr>
      </w:pPr>
    </w:p>
    <w:p w:rsidR="002764D2" w:rsidRDefault="005F2CE9" w:rsidP="000853BD">
      <w:pPr>
        <w:tabs>
          <w:tab w:val="clear" w:pos="4320"/>
          <w:tab w:val="clear" w:pos="9072"/>
        </w:tabs>
        <w:spacing w:line="276" w:lineRule="auto"/>
        <w:ind w:left="2160" w:hanging="720"/>
        <w:jc w:val="both"/>
        <w:rPr>
          <w:rFonts w:eastAsia="PMingLiU"/>
          <w:bCs/>
          <w:szCs w:val="28"/>
        </w:rPr>
      </w:pPr>
      <w:r>
        <w:rPr>
          <w:rFonts w:eastAsia="PMingLiU"/>
          <w:bCs/>
          <w:szCs w:val="28"/>
        </w:rPr>
        <w:t>(1)</w:t>
      </w:r>
      <w:r>
        <w:rPr>
          <w:rFonts w:eastAsia="PMingLiU"/>
          <w:bCs/>
          <w:szCs w:val="28"/>
        </w:rPr>
        <w:tab/>
      </w:r>
      <w:r w:rsidR="00596209">
        <w:rPr>
          <w:rFonts w:eastAsia="PMingLiU"/>
          <w:bCs/>
          <w:szCs w:val="28"/>
        </w:rPr>
        <w:t>7</w:t>
      </w:r>
      <w:r w:rsidR="00596209" w:rsidRPr="00596209">
        <w:rPr>
          <w:rFonts w:eastAsia="PMingLiU"/>
          <w:bCs/>
          <w:szCs w:val="28"/>
          <w:vertAlign w:val="superscript"/>
        </w:rPr>
        <w:t>th</w:t>
      </w:r>
      <w:r w:rsidR="00596209">
        <w:rPr>
          <w:rFonts w:eastAsia="PMingLiU"/>
          <w:bCs/>
          <w:szCs w:val="28"/>
        </w:rPr>
        <w:t xml:space="preserve"> April 2011: “</w:t>
      </w:r>
      <w:r w:rsidR="00596209">
        <w:rPr>
          <w:rFonts w:eastAsia="PMingLiU"/>
          <w:bCs/>
          <w:i/>
          <w:szCs w:val="28"/>
        </w:rPr>
        <w:t>For the avoidance of doubt, please note that I am not prepared to send you the progress report on a regular basis.</w:t>
      </w:r>
      <w:r w:rsidR="00596209">
        <w:rPr>
          <w:rFonts w:eastAsia="PMingLiU"/>
          <w:bCs/>
          <w:szCs w:val="28"/>
        </w:rPr>
        <w:t>”</w:t>
      </w:r>
    </w:p>
    <w:p w:rsidR="00596209" w:rsidRDefault="00596209" w:rsidP="000853BD">
      <w:pPr>
        <w:tabs>
          <w:tab w:val="clear" w:pos="4320"/>
          <w:tab w:val="clear" w:pos="9072"/>
        </w:tabs>
        <w:spacing w:line="276" w:lineRule="auto"/>
        <w:ind w:left="2160" w:hanging="720"/>
        <w:jc w:val="both"/>
        <w:rPr>
          <w:rFonts w:eastAsia="PMingLiU"/>
          <w:bCs/>
          <w:szCs w:val="28"/>
        </w:rPr>
      </w:pPr>
    </w:p>
    <w:p w:rsidR="00596209" w:rsidRDefault="00596209" w:rsidP="000853BD">
      <w:pPr>
        <w:tabs>
          <w:tab w:val="clear" w:pos="4320"/>
          <w:tab w:val="clear" w:pos="9072"/>
        </w:tabs>
        <w:spacing w:line="276" w:lineRule="auto"/>
        <w:ind w:left="2160" w:hanging="720"/>
        <w:jc w:val="both"/>
        <w:rPr>
          <w:rFonts w:eastAsia="PMingLiU"/>
          <w:bCs/>
          <w:szCs w:val="28"/>
        </w:rPr>
      </w:pPr>
      <w:r>
        <w:rPr>
          <w:rFonts w:eastAsia="PMingLiU"/>
          <w:bCs/>
          <w:szCs w:val="28"/>
        </w:rPr>
        <w:t>(</w:t>
      </w:r>
      <w:r w:rsidR="00FB6527">
        <w:rPr>
          <w:rFonts w:eastAsia="PMingLiU"/>
          <w:bCs/>
          <w:szCs w:val="28"/>
        </w:rPr>
        <w:t>2</w:t>
      </w:r>
      <w:r>
        <w:rPr>
          <w:rFonts w:eastAsia="PMingLiU"/>
          <w:bCs/>
          <w:szCs w:val="28"/>
        </w:rPr>
        <w:t>)</w:t>
      </w:r>
      <w:r>
        <w:rPr>
          <w:rFonts w:eastAsia="PMingLiU"/>
          <w:bCs/>
          <w:szCs w:val="28"/>
        </w:rPr>
        <w:tab/>
        <w:t>8</w:t>
      </w:r>
      <w:r w:rsidRPr="00596209">
        <w:rPr>
          <w:rFonts w:eastAsia="PMingLiU"/>
          <w:bCs/>
          <w:szCs w:val="28"/>
          <w:vertAlign w:val="superscript"/>
        </w:rPr>
        <w:t>th</w:t>
      </w:r>
      <w:r>
        <w:rPr>
          <w:rFonts w:eastAsia="PMingLiU"/>
          <w:bCs/>
          <w:szCs w:val="28"/>
        </w:rPr>
        <w:t xml:space="preserve"> April 2011: “</w:t>
      </w:r>
      <w:r>
        <w:rPr>
          <w:rFonts w:eastAsia="PMingLiU"/>
          <w:bCs/>
          <w:i/>
          <w:szCs w:val="28"/>
        </w:rPr>
        <w:t>Please do not mix up the matter and waste my time to do any non-paid work</w:t>
      </w:r>
      <w:r>
        <w:rPr>
          <w:rFonts w:eastAsia="PMingLiU"/>
          <w:bCs/>
          <w:szCs w:val="28"/>
        </w:rPr>
        <w:t>.”</w:t>
      </w:r>
    </w:p>
    <w:p w:rsidR="00596209" w:rsidRDefault="00596209" w:rsidP="000853BD">
      <w:pPr>
        <w:tabs>
          <w:tab w:val="clear" w:pos="4320"/>
          <w:tab w:val="clear" w:pos="9072"/>
        </w:tabs>
        <w:spacing w:line="276" w:lineRule="auto"/>
        <w:ind w:left="2160" w:hanging="720"/>
        <w:jc w:val="both"/>
        <w:rPr>
          <w:rFonts w:eastAsia="PMingLiU"/>
          <w:bCs/>
          <w:szCs w:val="28"/>
        </w:rPr>
      </w:pPr>
    </w:p>
    <w:p w:rsidR="00596209" w:rsidRDefault="00596209" w:rsidP="000853BD">
      <w:pPr>
        <w:tabs>
          <w:tab w:val="clear" w:pos="4320"/>
          <w:tab w:val="clear" w:pos="9072"/>
        </w:tabs>
        <w:spacing w:line="276" w:lineRule="auto"/>
        <w:ind w:left="2160" w:hanging="720"/>
        <w:jc w:val="both"/>
        <w:rPr>
          <w:rFonts w:eastAsia="PMingLiU"/>
          <w:bCs/>
          <w:szCs w:val="28"/>
        </w:rPr>
      </w:pPr>
      <w:r>
        <w:rPr>
          <w:rFonts w:eastAsia="PMingLiU"/>
          <w:bCs/>
          <w:szCs w:val="28"/>
        </w:rPr>
        <w:t>(</w:t>
      </w:r>
      <w:r w:rsidR="00FB6527">
        <w:rPr>
          <w:rFonts w:eastAsia="PMingLiU"/>
          <w:bCs/>
          <w:szCs w:val="28"/>
        </w:rPr>
        <w:t>3</w:t>
      </w:r>
      <w:r>
        <w:rPr>
          <w:rFonts w:eastAsia="PMingLiU"/>
          <w:bCs/>
          <w:szCs w:val="28"/>
        </w:rPr>
        <w:t>)</w:t>
      </w:r>
      <w:r>
        <w:rPr>
          <w:rFonts w:eastAsia="PMingLiU"/>
          <w:bCs/>
          <w:szCs w:val="28"/>
        </w:rPr>
        <w:tab/>
        <w:t>27</w:t>
      </w:r>
      <w:r w:rsidRPr="00596209">
        <w:rPr>
          <w:rFonts w:eastAsia="PMingLiU"/>
          <w:bCs/>
          <w:szCs w:val="28"/>
          <w:vertAlign w:val="superscript"/>
        </w:rPr>
        <w:t>th</w:t>
      </w:r>
      <w:r>
        <w:rPr>
          <w:rFonts w:eastAsia="PMingLiU"/>
          <w:bCs/>
          <w:szCs w:val="28"/>
        </w:rPr>
        <w:t xml:space="preserve"> April 2011: “</w:t>
      </w:r>
      <w:r>
        <w:rPr>
          <w:rFonts w:eastAsia="PMingLiU"/>
          <w:bCs/>
          <w:i/>
          <w:szCs w:val="28"/>
        </w:rPr>
        <w:t xml:space="preserve">Let’s discuss the matter </w:t>
      </w:r>
      <w:r>
        <w:rPr>
          <w:rFonts w:eastAsia="PMingLiU"/>
          <w:bCs/>
          <w:i/>
          <w:szCs w:val="28"/>
          <w:u w:val="single"/>
        </w:rPr>
        <w:t>AFTER</w:t>
      </w:r>
      <w:r>
        <w:rPr>
          <w:rFonts w:eastAsia="PMingLiU"/>
          <w:bCs/>
          <w:i/>
          <w:szCs w:val="28"/>
        </w:rPr>
        <w:t xml:space="preserve"> you received costs on account from client.</w:t>
      </w:r>
      <w:r>
        <w:rPr>
          <w:rFonts w:eastAsia="PMingLiU"/>
          <w:bCs/>
          <w:szCs w:val="28"/>
        </w:rPr>
        <w:t>”</w:t>
      </w:r>
    </w:p>
    <w:p w:rsidR="00596209" w:rsidRDefault="00596209" w:rsidP="000853BD">
      <w:pPr>
        <w:tabs>
          <w:tab w:val="clear" w:pos="4320"/>
          <w:tab w:val="clear" w:pos="9072"/>
        </w:tabs>
        <w:spacing w:line="276" w:lineRule="auto"/>
        <w:ind w:left="2160" w:hanging="720"/>
        <w:jc w:val="both"/>
        <w:rPr>
          <w:rFonts w:eastAsia="PMingLiU"/>
          <w:bCs/>
          <w:szCs w:val="28"/>
        </w:rPr>
      </w:pPr>
    </w:p>
    <w:p w:rsidR="00FB6527" w:rsidRDefault="00596209" w:rsidP="000853BD">
      <w:pPr>
        <w:tabs>
          <w:tab w:val="clear" w:pos="4320"/>
          <w:tab w:val="clear" w:pos="9072"/>
        </w:tabs>
        <w:spacing w:line="276" w:lineRule="auto"/>
        <w:ind w:left="2160" w:hanging="720"/>
        <w:jc w:val="both"/>
        <w:rPr>
          <w:rFonts w:eastAsia="PMingLiU"/>
          <w:bCs/>
          <w:szCs w:val="28"/>
        </w:rPr>
      </w:pPr>
      <w:r>
        <w:rPr>
          <w:rFonts w:eastAsia="PMingLiU"/>
          <w:bCs/>
          <w:szCs w:val="28"/>
        </w:rPr>
        <w:lastRenderedPageBreak/>
        <w:t>(</w:t>
      </w:r>
      <w:r w:rsidR="00FB6527">
        <w:rPr>
          <w:rFonts w:eastAsia="PMingLiU"/>
          <w:bCs/>
          <w:szCs w:val="28"/>
        </w:rPr>
        <w:t>4</w:t>
      </w:r>
      <w:r>
        <w:rPr>
          <w:rFonts w:eastAsia="PMingLiU"/>
          <w:bCs/>
          <w:szCs w:val="28"/>
        </w:rPr>
        <w:t>)</w:t>
      </w:r>
      <w:r>
        <w:rPr>
          <w:rFonts w:eastAsia="PMingLiU"/>
          <w:bCs/>
          <w:szCs w:val="28"/>
        </w:rPr>
        <w:tab/>
      </w:r>
      <w:r w:rsidR="00FB6527">
        <w:rPr>
          <w:rFonts w:eastAsia="PMingLiU"/>
          <w:bCs/>
          <w:szCs w:val="28"/>
        </w:rPr>
        <w:t>19</w:t>
      </w:r>
      <w:r w:rsidR="00FB6527" w:rsidRPr="00CC05F0">
        <w:rPr>
          <w:rFonts w:eastAsia="PMingLiU"/>
          <w:bCs/>
          <w:szCs w:val="28"/>
          <w:vertAlign w:val="superscript"/>
        </w:rPr>
        <w:t>th</w:t>
      </w:r>
      <w:r w:rsidR="00FB6527">
        <w:rPr>
          <w:rFonts w:eastAsia="PMingLiU"/>
          <w:bCs/>
          <w:szCs w:val="28"/>
        </w:rPr>
        <w:t xml:space="preserve"> July 2011: “</w:t>
      </w:r>
      <w:r w:rsidR="00FB6527">
        <w:rPr>
          <w:rFonts w:eastAsia="PMingLiU"/>
          <w:bCs/>
          <w:i/>
          <w:szCs w:val="28"/>
        </w:rPr>
        <w:t xml:space="preserve">1. I am a professional charging at </w:t>
      </w:r>
      <w:proofErr w:type="gramStart"/>
      <w:r w:rsidR="00FB6527">
        <w:rPr>
          <w:rFonts w:eastAsia="PMingLiU"/>
          <w:bCs/>
          <w:i/>
          <w:szCs w:val="28"/>
        </w:rPr>
        <w:t>a</w:t>
      </w:r>
      <w:proofErr w:type="gramEnd"/>
      <w:r w:rsidR="00FB6527">
        <w:rPr>
          <w:rFonts w:eastAsia="PMingLiU"/>
          <w:bCs/>
          <w:i/>
          <w:szCs w:val="28"/>
        </w:rPr>
        <w:t xml:space="preserve"> hourly rate. Hence, I am not going to do anything for you not to get paid. 2. If you are so concerned the progress of DLA files, it is better for you to handle them independently, then you know the progress direct…</w:t>
      </w:r>
      <w:r w:rsidR="00FB6527">
        <w:rPr>
          <w:rFonts w:eastAsia="PMingLiU"/>
          <w:bCs/>
          <w:szCs w:val="28"/>
        </w:rPr>
        <w:t>”</w:t>
      </w:r>
    </w:p>
    <w:p w:rsidR="00FB6527" w:rsidRDefault="00FB6527" w:rsidP="000853BD">
      <w:pPr>
        <w:tabs>
          <w:tab w:val="clear" w:pos="4320"/>
          <w:tab w:val="clear" w:pos="9072"/>
        </w:tabs>
        <w:spacing w:line="276" w:lineRule="auto"/>
        <w:ind w:left="2160" w:hanging="720"/>
        <w:jc w:val="both"/>
        <w:rPr>
          <w:rFonts w:eastAsia="PMingLiU"/>
          <w:bCs/>
          <w:szCs w:val="28"/>
        </w:rPr>
      </w:pPr>
    </w:p>
    <w:p w:rsidR="00596209" w:rsidRDefault="00FB6527" w:rsidP="000853BD">
      <w:pPr>
        <w:tabs>
          <w:tab w:val="clear" w:pos="4320"/>
          <w:tab w:val="clear" w:pos="9072"/>
        </w:tabs>
        <w:spacing w:line="276" w:lineRule="auto"/>
        <w:ind w:left="2160" w:hanging="720"/>
        <w:jc w:val="both"/>
        <w:rPr>
          <w:rFonts w:eastAsia="PMingLiU"/>
          <w:bCs/>
          <w:szCs w:val="28"/>
        </w:rPr>
      </w:pPr>
      <w:r>
        <w:rPr>
          <w:rFonts w:eastAsia="PMingLiU"/>
          <w:bCs/>
          <w:szCs w:val="28"/>
        </w:rPr>
        <w:t>(5)</w:t>
      </w:r>
      <w:r>
        <w:rPr>
          <w:rFonts w:eastAsia="PMingLiU"/>
          <w:bCs/>
          <w:szCs w:val="28"/>
        </w:rPr>
        <w:tab/>
        <w:t>21</w:t>
      </w:r>
      <w:r w:rsidRPr="00FB6527">
        <w:rPr>
          <w:rFonts w:eastAsia="PMingLiU"/>
          <w:bCs/>
          <w:szCs w:val="28"/>
          <w:vertAlign w:val="superscript"/>
        </w:rPr>
        <w:t>st</w:t>
      </w:r>
      <w:r>
        <w:rPr>
          <w:rFonts w:eastAsia="PMingLiU"/>
          <w:bCs/>
          <w:szCs w:val="28"/>
        </w:rPr>
        <w:t xml:space="preserve"> July 2011: “</w:t>
      </w:r>
      <w:r>
        <w:rPr>
          <w:rFonts w:eastAsia="PMingLiU"/>
          <w:bCs/>
          <w:i/>
          <w:szCs w:val="28"/>
        </w:rPr>
        <w:t xml:space="preserve">I am not going to spend extra hours for non-chargeable thing (i.e. to communicate with you and spend extra time to </w:t>
      </w:r>
      <w:proofErr w:type="spellStart"/>
      <w:r>
        <w:rPr>
          <w:rFonts w:eastAsia="PMingLiU"/>
          <w:bCs/>
          <w:i/>
          <w:szCs w:val="28"/>
        </w:rPr>
        <w:t>concldue</w:t>
      </w:r>
      <w:proofErr w:type="spellEnd"/>
      <w:r>
        <w:rPr>
          <w:rFonts w:eastAsia="PMingLiU"/>
          <w:bCs/>
          <w:i/>
          <w:szCs w:val="28"/>
        </w:rPr>
        <w:t xml:space="preserve"> the </w:t>
      </w:r>
      <w:r w:rsidR="00243D36">
        <w:rPr>
          <w:rFonts w:eastAsia="PMingLiU"/>
          <w:bCs/>
          <w:i/>
          <w:szCs w:val="28"/>
        </w:rPr>
        <w:t>matter) …</w:t>
      </w:r>
      <w:r>
        <w:rPr>
          <w:rFonts w:eastAsia="PMingLiU"/>
          <w:bCs/>
          <w:i/>
          <w:szCs w:val="28"/>
        </w:rPr>
        <w:t xml:space="preserve"> I consider that I do have the right to say “NO”. Be remember, I am not your staff.</w:t>
      </w:r>
      <w:r>
        <w:rPr>
          <w:rFonts w:eastAsia="PMingLiU"/>
          <w:bCs/>
          <w:szCs w:val="28"/>
        </w:rPr>
        <w:t>”</w:t>
      </w:r>
    </w:p>
    <w:p w:rsidR="00FB6527" w:rsidRPr="00596209" w:rsidRDefault="00FB6527" w:rsidP="005F2CE9">
      <w:pPr>
        <w:tabs>
          <w:tab w:val="clear" w:pos="4320"/>
          <w:tab w:val="clear" w:pos="9072"/>
        </w:tabs>
        <w:spacing w:line="360" w:lineRule="auto"/>
        <w:jc w:val="both"/>
        <w:rPr>
          <w:rFonts w:eastAsia="PMingLiU"/>
          <w:bCs/>
          <w:szCs w:val="28"/>
        </w:rPr>
      </w:pPr>
    </w:p>
    <w:p w:rsidR="003A2ED3" w:rsidRPr="00A93D9B" w:rsidRDefault="00D87BD3" w:rsidP="000F1195">
      <w:pPr>
        <w:numPr>
          <w:ilvl w:val="0"/>
          <w:numId w:val="31"/>
        </w:numPr>
        <w:tabs>
          <w:tab w:val="clear" w:pos="4320"/>
          <w:tab w:val="clear" w:pos="9072"/>
        </w:tabs>
        <w:spacing w:line="360" w:lineRule="auto"/>
        <w:ind w:left="0" w:firstLine="0"/>
        <w:jc w:val="both"/>
        <w:rPr>
          <w:rFonts w:eastAsia="PMingLiU"/>
          <w:bCs/>
          <w:szCs w:val="28"/>
        </w:rPr>
      </w:pPr>
      <w:r w:rsidRPr="00A93D9B">
        <w:rPr>
          <w:rFonts w:eastAsia="PMingLiU"/>
          <w:bCs/>
          <w:szCs w:val="28"/>
        </w:rPr>
        <w:t>T</w:t>
      </w:r>
      <w:r w:rsidR="00362B83" w:rsidRPr="00A93D9B">
        <w:rPr>
          <w:rFonts w:eastAsia="PMingLiU"/>
          <w:bCs/>
          <w:szCs w:val="28"/>
        </w:rPr>
        <w:t xml:space="preserve">he </w:t>
      </w:r>
      <w:r w:rsidR="006D50AE" w:rsidRPr="00A93D9B">
        <w:rPr>
          <w:rFonts w:eastAsia="PMingLiU"/>
          <w:bCs/>
          <w:szCs w:val="28"/>
        </w:rPr>
        <w:t>Defendant</w:t>
      </w:r>
      <w:r w:rsidRPr="00A93D9B">
        <w:rPr>
          <w:rFonts w:eastAsia="PMingLiU"/>
          <w:bCs/>
          <w:szCs w:val="28"/>
        </w:rPr>
        <w:t>’s evidence</w:t>
      </w:r>
      <w:r w:rsidR="0029583A">
        <w:rPr>
          <w:rFonts w:eastAsia="PMingLiU"/>
          <w:bCs/>
          <w:szCs w:val="28"/>
        </w:rPr>
        <w:t xml:space="preserve"> under cross-examination</w:t>
      </w:r>
      <w:r w:rsidRPr="00A93D9B">
        <w:rPr>
          <w:rFonts w:eastAsia="PMingLiU"/>
          <w:bCs/>
          <w:szCs w:val="28"/>
        </w:rPr>
        <w:t xml:space="preserve"> is </w:t>
      </w:r>
      <w:r w:rsidR="00362B83" w:rsidRPr="00A93D9B">
        <w:rPr>
          <w:rFonts w:eastAsia="PMingLiU"/>
          <w:bCs/>
          <w:szCs w:val="28"/>
        </w:rPr>
        <w:t>that she had never seen any of the</w:t>
      </w:r>
      <w:r w:rsidR="000C6D24">
        <w:rPr>
          <w:rFonts w:eastAsia="PMingLiU"/>
          <w:bCs/>
          <w:szCs w:val="28"/>
        </w:rPr>
        <w:t>se</w:t>
      </w:r>
      <w:r w:rsidR="00362B83" w:rsidRPr="00A93D9B">
        <w:rPr>
          <w:rFonts w:eastAsia="PMingLiU"/>
          <w:bCs/>
          <w:szCs w:val="28"/>
        </w:rPr>
        <w:t xml:space="preserve"> emails</w:t>
      </w:r>
      <w:r w:rsidRPr="00A93D9B">
        <w:rPr>
          <w:rFonts w:eastAsia="PMingLiU"/>
          <w:bCs/>
          <w:szCs w:val="28"/>
        </w:rPr>
        <w:t xml:space="preserve"> before </w:t>
      </w:r>
      <w:r w:rsidR="00206A0D" w:rsidRPr="00A93D9B">
        <w:rPr>
          <w:rFonts w:eastAsia="PMingLiU"/>
          <w:bCs/>
          <w:szCs w:val="28"/>
        </w:rPr>
        <w:t xml:space="preserve">she was served a copy of the </w:t>
      </w:r>
      <w:r w:rsidR="00EA6C4A" w:rsidRPr="00A93D9B">
        <w:rPr>
          <w:rFonts w:eastAsia="PMingLiU"/>
          <w:bCs/>
          <w:szCs w:val="28"/>
        </w:rPr>
        <w:t>2</w:t>
      </w:r>
      <w:r w:rsidR="00EA6C4A" w:rsidRPr="00A93D9B">
        <w:rPr>
          <w:rFonts w:eastAsia="PMingLiU"/>
          <w:bCs/>
          <w:szCs w:val="28"/>
          <w:vertAlign w:val="superscript"/>
        </w:rPr>
        <w:t>nd</w:t>
      </w:r>
      <w:r w:rsidR="00EA6C4A" w:rsidRPr="00A93D9B">
        <w:rPr>
          <w:rFonts w:eastAsia="PMingLiU"/>
          <w:bCs/>
          <w:szCs w:val="28"/>
        </w:rPr>
        <w:t xml:space="preserve"> Plaintiff’s supplementary witness statement</w:t>
      </w:r>
      <w:r w:rsidR="008D21CE" w:rsidRPr="00A93D9B">
        <w:rPr>
          <w:rFonts w:eastAsia="PMingLiU"/>
          <w:bCs/>
          <w:szCs w:val="28"/>
        </w:rPr>
        <w:t>.</w:t>
      </w:r>
      <w:r w:rsidR="00CB7C1F" w:rsidRPr="00A93D9B">
        <w:rPr>
          <w:rFonts w:eastAsia="PMingLiU"/>
          <w:bCs/>
          <w:szCs w:val="28"/>
        </w:rPr>
        <w:t xml:space="preserve"> </w:t>
      </w:r>
      <w:r w:rsidR="00362B83" w:rsidRPr="00A93D9B">
        <w:rPr>
          <w:rFonts w:eastAsia="PMingLiU"/>
          <w:bCs/>
          <w:szCs w:val="28"/>
        </w:rPr>
        <w:t xml:space="preserve">During cross-examination, she </w:t>
      </w:r>
      <w:r w:rsidR="0085477A">
        <w:rPr>
          <w:rFonts w:eastAsia="PMingLiU"/>
          <w:bCs/>
          <w:szCs w:val="28"/>
        </w:rPr>
        <w:t>said</w:t>
      </w:r>
      <w:r w:rsidR="00362B83" w:rsidRPr="00A93D9B">
        <w:rPr>
          <w:rFonts w:eastAsia="PMingLiU"/>
          <w:bCs/>
          <w:szCs w:val="28"/>
        </w:rPr>
        <w:t xml:space="preserve"> she suspected that the emails</w:t>
      </w:r>
      <w:r w:rsidR="00E405B1" w:rsidRPr="00A93D9B">
        <w:rPr>
          <w:rFonts w:eastAsia="PMingLiU"/>
          <w:bCs/>
          <w:szCs w:val="28"/>
        </w:rPr>
        <w:t xml:space="preserve"> produced by the 2</w:t>
      </w:r>
      <w:r w:rsidR="00E405B1" w:rsidRPr="00A93D9B">
        <w:rPr>
          <w:rFonts w:eastAsia="PMingLiU"/>
          <w:bCs/>
          <w:szCs w:val="28"/>
          <w:vertAlign w:val="superscript"/>
        </w:rPr>
        <w:t>nd</w:t>
      </w:r>
      <w:r w:rsidR="00E405B1" w:rsidRPr="00A93D9B">
        <w:rPr>
          <w:rFonts w:eastAsia="PMingLiU"/>
          <w:bCs/>
          <w:szCs w:val="28"/>
        </w:rPr>
        <w:t xml:space="preserve"> </w:t>
      </w:r>
      <w:r w:rsidR="00724BAC" w:rsidRPr="00A93D9B">
        <w:rPr>
          <w:rFonts w:eastAsia="PMingLiU"/>
          <w:bCs/>
          <w:szCs w:val="28"/>
        </w:rPr>
        <w:t>Plaintiff</w:t>
      </w:r>
      <w:r w:rsidR="00E405B1" w:rsidRPr="00A93D9B">
        <w:rPr>
          <w:rFonts w:eastAsia="PMingLiU"/>
          <w:bCs/>
          <w:szCs w:val="28"/>
        </w:rPr>
        <w:t xml:space="preserve"> </w:t>
      </w:r>
      <w:r w:rsidR="00362B83" w:rsidRPr="00A93D9B">
        <w:rPr>
          <w:rFonts w:eastAsia="PMingLiU"/>
          <w:bCs/>
          <w:szCs w:val="28"/>
        </w:rPr>
        <w:t>had been edite</w:t>
      </w:r>
      <w:r w:rsidR="00E405B1" w:rsidRPr="00A93D9B">
        <w:rPr>
          <w:rFonts w:eastAsia="PMingLiU"/>
          <w:bCs/>
          <w:szCs w:val="28"/>
        </w:rPr>
        <w:t>d</w:t>
      </w:r>
      <w:r w:rsidR="00362B83" w:rsidRPr="00A93D9B">
        <w:rPr>
          <w:rFonts w:eastAsia="PMingLiU"/>
          <w:bCs/>
          <w:szCs w:val="28"/>
        </w:rPr>
        <w:t>.</w:t>
      </w:r>
      <w:r w:rsidR="00814B0E" w:rsidRPr="00A93D9B">
        <w:rPr>
          <w:rFonts w:eastAsia="PMingLiU"/>
          <w:bCs/>
          <w:szCs w:val="28"/>
        </w:rPr>
        <w:t xml:space="preserve"> </w:t>
      </w:r>
      <w:r w:rsidR="00D15602" w:rsidRPr="00A93D9B">
        <w:rPr>
          <w:rFonts w:eastAsia="PMingLiU"/>
          <w:bCs/>
          <w:szCs w:val="28"/>
        </w:rPr>
        <w:t xml:space="preserve">She even tried to blame </w:t>
      </w:r>
      <w:r w:rsidR="00EE024A" w:rsidRPr="00A93D9B">
        <w:rPr>
          <w:rFonts w:eastAsia="PMingLiU"/>
          <w:bCs/>
          <w:szCs w:val="28"/>
        </w:rPr>
        <w:t xml:space="preserve">her secretary </w:t>
      </w:r>
      <w:r w:rsidR="00A21782" w:rsidRPr="00A93D9B">
        <w:rPr>
          <w:rFonts w:eastAsia="PMingLiU"/>
          <w:bCs/>
          <w:szCs w:val="28"/>
        </w:rPr>
        <w:t xml:space="preserve">for </w:t>
      </w:r>
      <w:r w:rsidR="00E60100" w:rsidRPr="00A93D9B">
        <w:rPr>
          <w:rFonts w:eastAsia="PMingLiU"/>
          <w:bCs/>
          <w:szCs w:val="28"/>
        </w:rPr>
        <w:t>writing and sending some of the emails.</w:t>
      </w:r>
      <w:r w:rsidR="00EA6C4A" w:rsidRPr="00A93D9B">
        <w:rPr>
          <w:rFonts w:eastAsia="PMingLiU"/>
          <w:bCs/>
          <w:szCs w:val="28"/>
        </w:rPr>
        <w:t xml:space="preserve"> I find the Defendant’s evidence wholly incredible. </w:t>
      </w:r>
      <w:r w:rsidR="000C6D24">
        <w:rPr>
          <w:rFonts w:eastAsia="PMingLiU"/>
          <w:bCs/>
          <w:szCs w:val="28"/>
        </w:rPr>
        <w:t>Given her background</w:t>
      </w:r>
      <w:r w:rsidR="00571D45" w:rsidRPr="00A93D9B">
        <w:rPr>
          <w:rFonts w:eastAsia="PMingLiU"/>
          <w:bCs/>
          <w:szCs w:val="28"/>
        </w:rPr>
        <w:t>,</w:t>
      </w:r>
      <w:r w:rsidR="00417B51" w:rsidRPr="00A93D9B">
        <w:rPr>
          <w:rFonts w:eastAsia="PMingLiU"/>
          <w:bCs/>
          <w:szCs w:val="28"/>
        </w:rPr>
        <w:t xml:space="preserve"> had she been </w:t>
      </w:r>
      <w:r w:rsidR="000C6D24">
        <w:rPr>
          <w:rFonts w:eastAsia="PMingLiU"/>
          <w:bCs/>
          <w:szCs w:val="28"/>
        </w:rPr>
        <w:t>confronted w</w:t>
      </w:r>
      <w:r w:rsidR="00417B51" w:rsidRPr="00A93D9B">
        <w:rPr>
          <w:rFonts w:eastAsia="PMingLiU"/>
          <w:bCs/>
          <w:szCs w:val="28"/>
        </w:rPr>
        <w:t>ith emails that had been edited or otherwise tampered with, s</w:t>
      </w:r>
      <w:r w:rsidR="000E3B63">
        <w:rPr>
          <w:rFonts w:eastAsia="PMingLiU"/>
          <w:bCs/>
          <w:szCs w:val="28"/>
        </w:rPr>
        <w:t>he would have disput</w:t>
      </w:r>
      <w:r w:rsidR="00A93D9B" w:rsidRPr="00A93D9B">
        <w:rPr>
          <w:rFonts w:eastAsia="PMingLiU"/>
          <w:bCs/>
          <w:szCs w:val="28"/>
        </w:rPr>
        <w:t>ed their authenticity</w:t>
      </w:r>
      <w:r w:rsidR="000E3B63">
        <w:rPr>
          <w:rFonts w:eastAsia="PMingLiU"/>
          <w:bCs/>
          <w:szCs w:val="28"/>
        </w:rPr>
        <w:t>,</w:t>
      </w:r>
      <w:r w:rsidR="00A93D9B" w:rsidRPr="00A93D9B">
        <w:rPr>
          <w:rFonts w:eastAsia="PMingLiU"/>
          <w:bCs/>
          <w:szCs w:val="28"/>
        </w:rPr>
        <w:t xml:space="preserve"> sought inspection of the originals</w:t>
      </w:r>
      <w:r w:rsidR="000E3B63">
        <w:rPr>
          <w:rFonts w:eastAsia="PMingLiU"/>
          <w:bCs/>
          <w:szCs w:val="28"/>
        </w:rPr>
        <w:t xml:space="preserve"> and if necessary instruct</w:t>
      </w:r>
      <w:r w:rsidR="0029583A">
        <w:rPr>
          <w:rFonts w:eastAsia="PMingLiU"/>
          <w:bCs/>
          <w:szCs w:val="28"/>
        </w:rPr>
        <w:t>ed</w:t>
      </w:r>
      <w:r w:rsidR="000E3B63">
        <w:rPr>
          <w:rFonts w:eastAsia="PMingLiU"/>
          <w:bCs/>
          <w:szCs w:val="28"/>
        </w:rPr>
        <w:t xml:space="preserve"> an expert to examine them</w:t>
      </w:r>
      <w:r w:rsidR="00A93D9B" w:rsidRPr="00A93D9B">
        <w:rPr>
          <w:rFonts w:eastAsia="PMingLiU"/>
          <w:bCs/>
          <w:szCs w:val="28"/>
        </w:rPr>
        <w:t xml:space="preserve">.  It </w:t>
      </w:r>
      <w:r w:rsidR="00571D45" w:rsidRPr="00A93D9B">
        <w:rPr>
          <w:rFonts w:eastAsia="PMingLiU"/>
          <w:bCs/>
          <w:szCs w:val="28"/>
        </w:rPr>
        <w:t>is inconceivable that she would</w:t>
      </w:r>
      <w:r w:rsidR="0029583A">
        <w:rPr>
          <w:rFonts w:eastAsia="PMingLiU"/>
          <w:bCs/>
          <w:szCs w:val="28"/>
        </w:rPr>
        <w:t xml:space="preserve"> choose to</w:t>
      </w:r>
      <w:r w:rsidR="00571D45" w:rsidRPr="00A93D9B">
        <w:rPr>
          <w:rFonts w:eastAsia="PMingLiU"/>
          <w:bCs/>
          <w:szCs w:val="28"/>
        </w:rPr>
        <w:t xml:space="preserve"> </w:t>
      </w:r>
      <w:r w:rsidR="0029583A">
        <w:rPr>
          <w:rFonts w:eastAsia="PMingLiU"/>
          <w:bCs/>
          <w:szCs w:val="28"/>
        </w:rPr>
        <w:t>wait</w:t>
      </w:r>
      <w:r w:rsidR="00E34EA4">
        <w:rPr>
          <w:rFonts w:eastAsia="PMingLiU"/>
          <w:bCs/>
          <w:szCs w:val="28"/>
        </w:rPr>
        <w:t xml:space="preserve"> </w:t>
      </w:r>
      <w:r w:rsidR="00196098">
        <w:rPr>
          <w:rFonts w:eastAsia="PMingLiU"/>
          <w:bCs/>
          <w:szCs w:val="28"/>
        </w:rPr>
        <w:t xml:space="preserve">until </w:t>
      </w:r>
      <w:r w:rsidR="00E34EA4">
        <w:rPr>
          <w:rFonts w:eastAsia="PMingLiU"/>
          <w:bCs/>
          <w:szCs w:val="28"/>
        </w:rPr>
        <w:t xml:space="preserve">trial to </w:t>
      </w:r>
      <w:r w:rsidR="0029583A">
        <w:rPr>
          <w:rFonts w:eastAsia="PMingLiU"/>
          <w:bCs/>
          <w:szCs w:val="28"/>
        </w:rPr>
        <w:t>disown them</w:t>
      </w:r>
      <w:r w:rsidR="00571D45" w:rsidRPr="00A93D9B">
        <w:rPr>
          <w:rFonts w:eastAsia="PMingLiU"/>
          <w:bCs/>
          <w:szCs w:val="28"/>
        </w:rPr>
        <w:t>.</w:t>
      </w:r>
      <w:r w:rsidR="00E60100" w:rsidRPr="00A93D9B">
        <w:rPr>
          <w:rFonts w:eastAsia="PMingLiU"/>
          <w:bCs/>
          <w:szCs w:val="28"/>
        </w:rPr>
        <w:t xml:space="preserve">  </w:t>
      </w:r>
      <w:r w:rsidR="003A2ED3" w:rsidRPr="00A93D9B">
        <w:rPr>
          <w:rFonts w:eastAsia="PMingLiU"/>
          <w:bCs/>
          <w:szCs w:val="28"/>
        </w:rPr>
        <w:t>On the collateral issues, it is my view that the Defendant is economical with the truth</w:t>
      </w:r>
      <w:r w:rsidR="002D0581" w:rsidRPr="00A93D9B">
        <w:rPr>
          <w:rFonts w:eastAsia="PMingLiU"/>
          <w:bCs/>
          <w:szCs w:val="28"/>
        </w:rPr>
        <w:t xml:space="preserve"> and has</w:t>
      </w:r>
      <w:r w:rsidR="00BE6293" w:rsidRPr="00A93D9B">
        <w:rPr>
          <w:rFonts w:eastAsia="PMingLiU"/>
          <w:bCs/>
          <w:szCs w:val="28"/>
        </w:rPr>
        <w:t xml:space="preserve"> shown</w:t>
      </w:r>
      <w:r w:rsidR="002D0581" w:rsidRPr="00A93D9B">
        <w:rPr>
          <w:rFonts w:eastAsia="PMingLiU"/>
          <w:bCs/>
          <w:szCs w:val="28"/>
        </w:rPr>
        <w:t xml:space="preserve"> a tendency </w:t>
      </w:r>
      <w:r w:rsidR="004B2C26">
        <w:rPr>
          <w:rFonts w:eastAsia="PMingLiU"/>
          <w:bCs/>
          <w:szCs w:val="28"/>
        </w:rPr>
        <w:t>to make groundless</w:t>
      </w:r>
      <w:r w:rsidR="00D15602" w:rsidRPr="00A93D9B">
        <w:rPr>
          <w:rFonts w:eastAsia="PMingLiU"/>
          <w:bCs/>
          <w:szCs w:val="28"/>
        </w:rPr>
        <w:t xml:space="preserve"> allegations</w:t>
      </w:r>
      <w:r w:rsidR="003A2ED3" w:rsidRPr="00A93D9B">
        <w:rPr>
          <w:rFonts w:eastAsia="PMingLiU"/>
          <w:bCs/>
          <w:szCs w:val="28"/>
        </w:rPr>
        <w:t>.</w:t>
      </w:r>
    </w:p>
    <w:p w:rsidR="00365B75" w:rsidRDefault="00365B75" w:rsidP="00365B75">
      <w:pPr>
        <w:tabs>
          <w:tab w:val="clear" w:pos="4320"/>
          <w:tab w:val="clear" w:pos="9072"/>
        </w:tabs>
        <w:spacing w:line="360" w:lineRule="auto"/>
        <w:jc w:val="both"/>
        <w:rPr>
          <w:rFonts w:eastAsia="PMingLiU"/>
          <w:bCs/>
          <w:szCs w:val="28"/>
        </w:rPr>
      </w:pPr>
    </w:p>
    <w:p w:rsidR="00365B75" w:rsidRDefault="00365B75" w:rsidP="002C29CF">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Before leaving the collateral matters, given that the issue whether the Defendant was an employee or independent contractor is an issue to be resolved</w:t>
      </w:r>
      <w:r w:rsidR="0029583A">
        <w:rPr>
          <w:rFonts w:eastAsia="PMingLiU"/>
          <w:bCs/>
          <w:szCs w:val="28"/>
        </w:rPr>
        <w:t xml:space="preserve"> in the </w:t>
      </w:r>
      <w:proofErr w:type="spellStart"/>
      <w:r w:rsidR="0029583A">
        <w:rPr>
          <w:rFonts w:eastAsia="PMingLiU"/>
          <w:bCs/>
          <w:szCs w:val="28"/>
        </w:rPr>
        <w:t>Labour</w:t>
      </w:r>
      <w:proofErr w:type="spellEnd"/>
      <w:r w:rsidR="0029583A">
        <w:rPr>
          <w:rFonts w:eastAsia="PMingLiU"/>
          <w:bCs/>
          <w:szCs w:val="28"/>
        </w:rPr>
        <w:t xml:space="preserve"> Tribunal, I shall make it clear that there is </w:t>
      </w:r>
      <w:r w:rsidR="0085477A">
        <w:rPr>
          <w:rFonts w:eastAsia="PMingLiU"/>
          <w:bCs/>
          <w:szCs w:val="28"/>
        </w:rPr>
        <w:t>no finding by this court on the</w:t>
      </w:r>
      <w:r w:rsidR="0029583A">
        <w:rPr>
          <w:rFonts w:eastAsia="PMingLiU"/>
          <w:bCs/>
          <w:szCs w:val="28"/>
        </w:rPr>
        <w:t xml:space="preserve"> issue.</w:t>
      </w:r>
    </w:p>
    <w:p w:rsidR="00096020" w:rsidRDefault="00096020" w:rsidP="00096020">
      <w:pPr>
        <w:tabs>
          <w:tab w:val="clear" w:pos="4320"/>
          <w:tab w:val="clear" w:pos="9072"/>
        </w:tabs>
        <w:spacing w:line="360" w:lineRule="auto"/>
        <w:jc w:val="both"/>
        <w:rPr>
          <w:rFonts w:eastAsia="PMingLiU"/>
          <w:bCs/>
          <w:szCs w:val="28"/>
        </w:rPr>
      </w:pPr>
    </w:p>
    <w:p w:rsidR="00B635D2" w:rsidRPr="00B635D2" w:rsidRDefault="00B635D2" w:rsidP="00096020">
      <w:pPr>
        <w:tabs>
          <w:tab w:val="clear" w:pos="4320"/>
          <w:tab w:val="clear" w:pos="9072"/>
        </w:tabs>
        <w:spacing w:line="360" w:lineRule="auto"/>
        <w:jc w:val="both"/>
        <w:rPr>
          <w:rFonts w:eastAsia="PMingLiU"/>
          <w:bCs/>
          <w:i/>
          <w:szCs w:val="28"/>
        </w:rPr>
      </w:pPr>
      <w:r>
        <w:rPr>
          <w:rFonts w:eastAsia="PMingLiU"/>
          <w:bCs/>
          <w:i/>
          <w:szCs w:val="28"/>
        </w:rPr>
        <w:lastRenderedPageBreak/>
        <w:t>The Defendant’s Claim for Assault and False Imprisonment</w:t>
      </w:r>
    </w:p>
    <w:p w:rsidR="00B635D2" w:rsidRPr="00EB3DCF" w:rsidRDefault="00B635D2" w:rsidP="00096020">
      <w:pPr>
        <w:tabs>
          <w:tab w:val="clear" w:pos="4320"/>
          <w:tab w:val="clear" w:pos="9072"/>
        </w:tabs>
        <w:spacing w:line="360" w:lineRule="auto"/>
        <w:jc w:val="both"/>
        <w:rPr>
          <w:rFonts w:eastAsia="PMingLiU"/>
          <w:bCs/>
          <w:szCs w:val="28"/>
        </w:rPr>
      </w:pPr>
    </w:p>
    <w:p w:rsidR="00C84379" w:rsidRDefault="00C84379" w:rsidP="002C29CF">
      <w:pPr>
        <w:numPr>
          <w:ilvl w:val="0"/>
          <w:numId w:val="31"/>
        </w:numPr>
        <w:tabs>
          <w:tab w:val="clear" w:pos="4320"/>
          <w:tab w:val="clear" w:pos="9072"/>
        </w:tabs>
        <w:spacing w:line="360" w:lineRule="auto"/>
        <w:ind w:left="0" w:firstLine="0"/>
        <w:jc w:val="both"/>
        <w:rPr>
          <w:bCs/>
          <w:szCs w:val="28"/>
        </w:rPr>
      </w:pPr>
      <w:r>
        <w:rPr>
          <w:bCs/>
          <w:szCs w:val="28"/>
        </w:rPr>
        <w:t>As I have been dealing with the Defendant’s creditability, I</w:t>
      </w:r>
      <w:r w:rsidR="000853BD">
        <w:rPr>
          <w:bCs/>
          <w:szCs w:val="28"/>
        </w:rPr>
        <w:t xml:space="preserve"> shall start with her case</w:t>
      </w:r>
      <w:r>
        <w:rPr>
          <w:bCs/>
          <w:szCs w:val="28"/>
        </w:rPr>
        <w:t>.</w:t>
      </w:r>
    </w:p>
    <w:p w:rsidR="00C84379" w:rsidRDefault="00C84379" w:rsidP="00C84379">
      <w:pPr>
        <w:tabs>
          <w:tab w:val="clear" w:pos="4320"/>
          <w:tab w:val="clear" w:pos="9072"/>
        </w:tabs>
        <w:spacing w:line="360" w:lineRule="auto"/>
        <w:jc w:val="both"/>
        <w:rPr>
          <w:bCs/>
          <w:szCs w:val="28"/>
        </w:rPr>
      </w:pPr>
    </w:p>
    <w:p w:rsidR="00C84379" w:rsidRDefault="00C84379" w:rsidP="002C29CF">
      <w:pPr>
        <w:numPr>
          <w:ilvl w:val="0"/>
          <w:numId w:val="31"/>
        </w:numPr>
        <w:tabs>
          <w:tab w:val="clear" w:pos="4320"/>
          <w:tab w:val="clear" w:pos="9072"/>
        </w:tabs>
        <w:spacing w:line="360" w:lineRule="auto"/>
        <w:ind w:left="0" w:firstLine="0"/>
        <w:jc w:val="both"/>
        <w:rPr>
          <w:bCs/>
          <w:szCs w:val="28"/>
        </w:rPr>
      </w:pPr>
      <w:r>
        <w:rPr>
          <w:bCs/>
          <w:szCs w:val="28"/>
        </w:rPr>
        <w:t xml:space="preserve">To recap, </w:t>
      </w:r>
      <w:r w:rsidR="00663A42">
        <w:rPr>
          <w:bCs/>
          <w:szCs w:val="28"/>
        </w:rPr>
        <w:t>the Defendant’s case is that the 2</w:t>
      </w:r>
      <w:r w:rsidR="00663A42" w:rsidRPr="00663A42">
        <w:rPr>
          <w:bCs/>
          <w:szCs w:val="28"/>
          <w:vertAlign w:val="superscript"/>
        </w:rPr>
        <w:t>nd</w:t>
      </w:r>
      <w:r w:rsidR="00663A42">
        <w:rPr>
          <w:bCs/>
          <w:szCs w:val="28"/>
        </w:rPr>
        <w:t xml:space="preserve"> Plaintiff instructed Arthur Chan to guard the door to prevent her from leaving, forcibly grabbed the Bag from her shoulder, pulled her to a chair and put her neck in an arm-lock. </w:t>
      </w:r>
    </w:p>
    <w:p w:rsidR="00C84379" w:rsidRDefault="00C84379" w:rsidP="001E01BC">
      <w:pPr>
        <w:tabs>
          <w:tab w:val="clear" w:pos="4320"/>
          <w:tab w:val="clear" w:pos="9072"/>
        </w:tabs>
        <w:spacing w:line="360" w:lineRule="auto"/>
        <w:ind w:left="360"/>
        <w:jc w:val="both"/>
        <w:rPr>
          <w:bCs/>
          <w:szCs w:val="28"/>
        </w:rPr>
      </w:pPr>
      <w:r>
        <w:rPr>
          <w:bCs/>
          <w:szCs w:val="28"/>
        </w:rPr>
        <w:t xml:space="preserve"> </w:t>
      </w:r>
    </w:p>
    <w:p w:rsidR="00EC054E" w:rsidRPr="00096020" w:rsidRDefault="001E01BC" w:rsidP="002C29CF">
      <w:pPr>
        <w:numPr>
          <w:ilvl w:val="0"/>
          <w:numId w:val="31"/>
        </w:numPr>
        <w:tabs>
          <w:tab w:val="clear" w:pos="4320"/>
          <w:tab w:val="clear" w:pos="9072"/>
        </w:tabs>
        <w:spacing w:line="360" w:lineRule="auto"/>
        <w:ind w:left="0" w:firstLine="0"/>
        <w:jc w:val="both"/>
        <w:rPr>
          <w:bCs/>
          <w:szCs w:val="28"/>
        </w:rPr>
      </w:pPr>
      <w:r>
        <w:rPr>
          <w:bCs/>
          <w:szCs w:val="28"/>
        </w:rPr>
        <w:t xml:space="preserve">Notably, the Defendant’s </w:t>
      </w:r>
      <w:r w:rsidR="00C95277">
        <w:rPr>
          <w:bCs/>
          <w:szCs w:val="28"/>
        </w:rPr>
        <w:t xml:space="preserve">only </w:t>
      </w:r>
      <w:r>
        <w:rPr>
          <w:bCs/>
          <w:szCs w:val="28"/>
        </w:rPr>
        <w:t xml:space="preserve">complaints to the police were that </w:t>
      </w:r>
      <w:r w:rsidR="00993B24" w:rsidRPr="00096020">
        <w:rPr>
          <w:bCs/>
          <w:szCs w:val="28"/>
        </w:rPr>
        <w:t>the money</w:t>
      </w:r>
      <w:r w:rsidR="00096020">
        <w:rPr>
          <w:bCs/>
          <w:szCs w:val="28"/>
        </w:rPr>
        <w:t xml:space="preserve"> that</w:t>
      </w:r>
      <w:r w:rsidR="00993B24" w:rsidRPr="00096020">
        <w:rPr>
          <w:bCs/>
          <w:szCs w:val="28"/>
        </w:rPr>
        <w:t xml:space="preserve"> she</w:t>
      </w:r>
      <w:r w:rsidR="00B1619A">
        <w:rPr>
          <w:bCs/>
          <w:szCs w:val="28"/>
        </w:rPr>
        <w:t xml:space="preserve"> had</w:t>
      </w:r>
      <w:r w:rsidR="00993B24" w:rsidRPr="00096020">
        <w:rPr>
          <w:bCs/>
          <w:szCs w:val="28"/>
        </w:rPr>
        <w:t xml:space="preserve"> kept in her office had gone missing and that she had been prevented from leaving the office.</w:t>
      </w:r>
      <w:r>
        <w:rPr>
          <w:rFonts w:eastAsia="PMingLiU"/>
          <w:bCs/>
          <w:szCs w:val="28"/>
        </w:rPr>
        <w:t xml:space="preserve"> There was no complaint that she had </w:t>
      </w:r>
      <w:r w:rsidR="00993B24" w:rsidRPr="00096020">
        <w:rPr>
          <w:bCs/>
          <w:szCs w:val="28"/>
        </w:rPr>
        <w:t>been a</w:t>
      </w:r>
      <w:r w:rsidR="00993B24" w:rsidRPr="004B2C26">
        <w:rPr>
          <w:bCs/>
          <w:szCs w:val="28"/>
        </w:rPr>
        <w:t>ssaulted.</w:t>
      </w:r>
      <w:r w:rsidR="0057734B" w:rsidRPr="004B2C26">
        <w:rPr>
          <w:bCs/>
          <w:szCs w:val="28"/>
        </w:rPr>
        <w:t xml:space="preserve"> Her evidence in the criminal proceedings also contrasts most starkly with her present complaint of assault.</w:t>
      </w:r>
      <w:r w:rsidR="00EB3DCF" w:rsidRPr="004B2C26">
        <w:rPr>
          <w:rFonts w:hint="eastAsia"/>
          <w:bCs/>
          <w:szCs w:val="28"/>
        </w:rPr>
        <w:t xml:space="preserve"> </w:t>
      </w:r>
      <w:r w:rsidR="00CD1BAD">
        <w:rPr>
          <w:bCs/>
          <w:szCs w:val="28"/>
        </w:rPr>
        <w:t>When cross-examined during</w:t>
      </w:r>
      <w:r w:rsidR="0057734B" w:rsidRPr="004B2C26">
        <w:rPr>
          <w:bCs/>
          <w:szCs w:val="28"/>
        </w:rPr>
        <w:t xml:space="preserve"> the crim</w:t>
      </w:r>
      <w:r w:rsidR="0057734B">
        <w:rPr>
          <w:bCs/>
          <w:szCs w:val="28"/>
        </w:rPr>
        <w:t xml:space="preserve">inal trial, </w:t>
      </w:r>
      <w:r>
        <w:rPr>
          <w:bCs/>
          <w:szCs w:val="28"/>
        </w:rPr>
        <w:t xml:space="preserve">she </w:t>
      </w:r>
      <w:r w:rsidR="0057734B">
        <w:rPr>
          <w:bCs/>
          <w:szCs w:val="28"/>
        </w:rPr>
        <w:t>said</w:t>
      </w:r>
      <w:r w:rsidR="00993B24" w:rsidRPr="00096020">
        <w:rPr>
          <w:bCs/>
          <w:szCs w:val="28"/>
        </w:rPr>
        <w:t>:</w:t>
      </w:r>
    </w:p>
    <w:p w:rsidR="00EC054E" w:rsidRPr="00993B24" w:rsidRDefault="00EC054E" w:rsidP="00EC054E">
      <w:pPr>
        <w:tabs>
          <w:tab w:val="clear" w:pos="4320"/>
          <w:tab w:val="clear" w:pos="9072"/>
        </w:tabs>
        <w:spacing w:line="360" w:lineRule="auto"/>
        <w:jc w:val="both"/>
        <w:rPr>
          <w:rFonts w:eastAsia="PMingLiU"/>
          <w:bCs/>
          <w:szCs w:val="28"/>
        </w:rPr>
      </w:pPr>
    </w:p>
    <w:p w:rsidR="00361C47" w:rsidRDefault="00361C47" w:rsidP="00EC054E">
      <w:pPr>
        <w:tabs>
          <w:tab w:val="left" w:pos="2520"/>
        </w:tabs>
        <w:ind w:left="2516" w:hanging="1076"/>
        <w:rPr>
          <w:sz w:val="24"/>
          <w:szCs w:val="24"/>
        </w:rPr>
      </w:pPr>
    </w:p>
    <w:p w:rsidR="002315FA" w:rsidRDefault="002315FA" w:rsidP="00EC054E">
      <w:pPr>
        <w:tabs>
          <w:tab w:val="left" w:pos="2520"/>
        </w:tabs>
        <w:ind w:left="2516" w:hanging="1076"/>
        <w:rPr>
          <w:sz w:val="24"/>
          <w:szCs w:val="24"/>
          <w:lang w:eastAsia="zh-TW"/>
        </w:rPr>
      </w:pPr>
      <w:r w:rsidRPr="00EC054E">
        <w:rPr>
          <w:rFonts w:hint="eastAsia"/>
          <w:sz w:val="24"/>
          <w:szCs w:val="24"/>
          <w:lang w:eastAsia="zh-TW"/>
        </w:rPr>
        <w:t>問：</w:t>
      </w:r>
      <w:r w:rsidRPr="00EC054E">
        <w:rPr>
          <w:rFonts w:hint="eastAsia"/>
          <w:sz w:val="24"/>
          <w:szCs w:val="24"/>
          <w:lang w:eastAsia="zh-TW"/>
        </w:rPr>
        <w:tab/>
      </w:r>
      <w:r w:rsidRPr="00EC054E">
        <w:rPr>
          <w:rFonts w:hint="eastAsia"/>
          <w:sz w:val="24"/>
          <w:szCs w:val="24"/>
          <w:lang w:eastAsia="zh-TW"/>
        </w:rPr>
        <w:t>你同唔同意你喺現場同警察報告呢件事嘅時候，冇投訴畀人毆打架？</w:t>
      </w:r>
    </w:p>
    <w:p w:rsidR="00EC054E" w:rsidRPr="00EC054E" w:rsidRDefault="00EC054E" w:rsidP="00EC054E">
      <w:pPr>
        <w:tabs>
          <w:tab w:val="left" w:pos="2520"/>
        </w:tabs>
        <w:ind w:left="2516" w:hanging="1076"/>
        <w:rPr>
          <w:sz w:val="24"/>
          <w:szCs w:val="24"/>
          <w:lang w:eastAsia="zh-TW"/>
        </w:rPr>
      </w:pPr>
    </w:p>
    <w:p w:rsidR="002315FA" w:rsidRDefault="002315FA" w:rsidP="00EC054E">
      <w:pPr>
        <w:tabs>
          <w:tab w:val="left" w:pos="2520"/>
        </w:tabs>
        <w:ind w:left="1440"/>
        <w:rPr>
          <w:sz w:val="24"/>
          <w:szCs w:val="24"/>
          <w:lang w:eastAsia="zh-TW"/>
        </w:rPr>
      </w:pPr>
      <w:r w:rsidRPr="00EC054E">
        <w:rPr>
          <w:rFonts w:hint="eastAsia"/>
          <w:sz w:val="24"/>
          <w:szCs w:val="24"/>
          <w:lang w:eastAsia="zh-TW"/>
        </w:rPr>
        <w:t>答：</w:t>
      </w:r>
      <w:r w:rsidRPr="00EC054E">
        <w:rPr>
          <w:rFonts w:hint="eastAsia"/>
          <w:sz w:val="24"/>
          <w:szCs w:val="24"/>
          <w:lang w:eastAsia="zh-TW"/>
        </w:rPr>
        <w:tab/>
      </w:r>
      <w:r w:rsidRPr="00EC054E">
        <w:rPr>
          <w:rFonts w:hint="eastAsia"/>
          <w:sz w:val="24"/>
          <w:szCs w:val="24"/>
          <w:lang w:eastAsia="zh-TW"/>
        </w:rPr>
        <w:t>我冇投訴畀人毆打，係。</w:t>
      </w:r>
    </w:p>
    <w:p w:rsidR="00EC054E" w:rsidRPr="00EC054E" w:rsidRDefault="00EC054E" w:rsidP="00EC054E">
      <w:pPr>
        <w:tabs>
          <w:tab w:val="left" w:pos="2520"/>
        </w:tabs>
        <w:ind w:left="1440"/>
        <w:rPr>
          <w:sz w:val="24"/>
          <w:szCs w:val="24"/>
          <w:lang w:eastAsia="zh-TW"/>
        </w:rPr>
      </w:pPr>
    </w:p>
    <w:p w:rsidR="002315FA" w:rsidRDefault="002315FA" w:rsidP="00EC054E">
      <w:pPr>
        <w:tabs>
          <w:tab w:val="left" w:pos="2520"/>
        </w:tabs>
        <w:ind w:left="1440"/>
        <w:rPr>
          <w:sz w:val="24"/>
          <w:szCs w:val="24"/>
          <w:lang w:eastAsia="zh-TW"/>
        </w:rPr>
      </w:pPr>
      <w:r w:rsidRPr="00EC054E">
        <w:rPr>
          <w:rFonts w:hint="eastAsia"/>
          <w:sz w:val="24"/>
          <w:szCs w:val="24"/>
          <w:lang w:eastAsia="zh-TW"/>
        </w:rPr>
        <w:t>問：</w:t>
      </w:r>
      <w:r w:rsidRPr="00EC054E">
        <w:rPr>
          <w:rFonts w:hint="eastAsia"/>
          <w:sz w:val="24"/>
          <w:szCs w:val="24"/>
          <w:lang w:eastAsia="zh-TW"/>
        </w:rPr>
        <w:tab/>
      </w:r>
      <w:r w:rsidRPr="00EC054E">
        <w:rPr>
          <w:rFonts w:hint="eastAsia"/>
          <w:sz w:val="24"/>
          <w:szCs w:val="24"/>
          <w:lang w:eastAsia="zh-TW"/>
        </w:rPr>
        <w:t>點解呀？</w:t>
      </w:r>
    </w:p>
    <w:p w:rsidR="00EC054E" w:rsidRPr="00EC054E" w:rsidRDefault="00EC054E" w:rsidP="00EC054E">
      <w:pPr>
        <w:tabs>
          <w:tab w:val="left" w:pos="2520"/>
        </w:tabs>
        <w:ind w:left="1440"/>
        <w:rPr>
          <w:sz w:val="24"/>
          <w:szCs w:val="24"/>
          <w:lang w:eastAsia="zh-TW"/>
        </w:rPr>
      </w:pPr>
    </w:p>
    <w:p w:rsidR="002315FA" w:rsidRDefault="002315FA" w:rsidP="00EC054E">
      <w:pPr>
        <w:tabs>
          <w:tab w:val="left" w:pos="2520"/>
        </w:tabs>
        <w:ind w:left="1440"/>
        <w:rPr>
          <w:sz w:val="24"/>
          <w:szCs w:val="24"/>
          <w:lang w:eastAsia="zh-TW"/>
        </w:rPr>
      </w:pPr>
      <w:r w:rsidRPr="00EC054E">
        <w:rPr>
          <w:rFonts w:hint="eastAsia"/>
          <w:sz w:val="24"/>
          <w:szCs w:val="24"/>
          <w:lang w:eastAsia="zh-TW"/>
        </w:rPr>
        <w:t>答：</w:t>
      </w:r>
      <w:r w:rsidRPr="00EC054E">
        <w:rPr>
          <w:rFonts w:hint="eastAsia"/>
          <w:sz w:val="24"/>
          <w:szCs w:val="24"/>
          <w:lang w:eastAsia="zh-TW"/>
        </w:rPr>
        <w:tab/>
      </w:r>
      <w:r w:rsidRPr="00EC054E">
        <w:rPr>
          <w:rFonts w:hint="eastAsia"/>
          <w:sz w:val="24"/>
          <w:szCs w:val="24"/>
          <w:lang w:eastAsia="zh-TW"/>
        </w:rPr>
        <w:t>佢哋都冇呀，我唔覺得呢係毆打囉。</w:t>
      </w:r>
    </w:p>
    <w:p w:rsidR="00EC054E" w:rsidRPr="00EC054E" w:rsidRDefault="00EC054E" w:rsidP="00EC054E">
      <w:pPr>
        <w:tabs>
          <w:tab w:val="left" w:pos="2520"/>
        </w:tabs>
        <w:ind w:left="1440"/>
        <w:rPr>
          <w:sz w:val="24"/>
          <w:szCs w:val="24"/>
          <w:lang w:eastAsia="zh-TW"/>
        </w:rPr>
      </w:pPr>
    </w:p>
    <w:p w:rsidR="002315FA" w:rsidRDefault="002315FA" w:rsidP="00EC054E">
      <w:pPr>
        <w:tabs>
          <w:tab w:val="left" w:pos="2520"/>
        </w:tabs>
        <w:ind w:left="1440"/>
        <w:rPr>
          <w:sz w:val="24"/>
          <w:szCs w:val="24"/>
          <w:lang w:eastAsia="zh-TW"/>
        </w:rPr>
      </w:pPr>
      <w:r w:rsidRPr="00EC054E">
        <w:rPr>
          <w:rFonts w:hint="eastAsia"/>
          <w:sz w:val="24"/>
          <w:szCs w:val="24"/>
          <w:lang w:eastAsia="zh-TW"/>
        </w:rPr>
        <w:t>問：</w:t>
      </w:r>
      <w:r w:rsidRPr="00EC054E">
        <w:rPr>
          <w:rFonts w:hint="eastAsia"/>
          <w:sz w:val="24"/>
          <w:szCs w:val="24"/>
          <w:lang w:eastAsia="zh-TW"/>
        </w:rPr>
        <w:tab/>
      </w:r>
      <w:r w:rsidRPr="00EC054E">
        <w:rPr>
          <w:rFonts w:hint="eastAsia"/>
          <w:sz w:val="24"/>
          <w:szCs w:val="24"/>
          <w:lang w:eastAsia="zh-TW"/>
        </w:rPr>
        <w:t>即係嗰個</w:t>
      </w:r>
      <w:r w:rsidRPr="00EC054E">
        <w:rPr>
          <w:sz w:val="24"/>
          <w:szCs w:val="24"/>
          <w:lang w:eastAsia="zh-TW"/>
        </w:rPr>
        <w:t>……</w:t>
      </w:r>
      <w:r w:rsidRPr="00EC054E">
        <w:rPr>
          <w:rFonts w:hint="eastAsia"/>
          <w:sz w:val="24"/>
          <w:szCs w:val="24"/>
          <w:lang w:eastAsia="zh-TW"/>
        </w:rPr>
        <w:t>.</w:t>
      </w:r>
    </w:p>
    <w:p w:rsidR="00EC054E" w:rsidRPr="00EC054E" w:rsidRDefault="00EC054E" w:rsidP="00EC054E">
      <w:pPr>
        <w:tabs>
          <w:tab w:val="left" w:pos="2520"/>
        </w:tabs>
        <w:ind w:left="1440"/>
        <w:rPr>
          <w:sz w:val="24"/>
          <w:szCs w:val="24"/>
          <w:lang w:eastAsia="zh-TW"/>
        </w:rPr>
      </w:pPr>
    </w:p>
    <w:p w:rsidR="00EC054E" w:rsidRDefault="002315FA" w:rsidP="00EC054E">
      <w:pPr>
        <w:tabs>
          <w:tab w:val="left" w:pos="2520"/>
        </w:tabs>
        <w:ind w:left="1440"/>
        <w:rPr>
          <w:sz w:val="24"/>
          <w:szCs w:val="24"/>
          <w:lang w:eastAsia="zh-TW"/>
        </w:rPr>
      </w:pPr>
      <w:r w:rsidRPr="00EC054E">
        <w:rPr>
          <w:rFonts w:hint="eastAsia"/>
          <w:sz w:val="24"/>
          <w:szCs w:val="24"/>
          <w:lang w:eastAsia="zh-TW"/>
        </w:rPr>
        <w:t>官：</w:t>
      </w:r>
      <w:r w:rsidRPr="00EC054E">
        <w:rPr>
          <w:rFonts w:hint="eastAsia"/>
          <w:sz w:val="24"/>
          <w:szCs w:val="24"/>
          <w:lang w:eastAsia="zh-TW"/>
        </w:rPr>
        <w:tab/>
      </w:r>
      <w:r w:rsidRPr="00EC054E">
        <w:rPr>
          <w:rFonts w:hint="eastAsia"/>
          <w:sz w:val="24"/>
          <w:szCs w:val="24"/>
          <w:lang w:eastAsia="zh-TW"/>
        </w:rPr>
        <w:t>等等先，等等先下。佢哋有冇一件事喇，你係話你唔覺</w:t>
      </w:r>
    </w:p>
    <w:p w:rsidR="002315FA" w:rsidRDefault="00EC054E" w:rsidP="00EC054E">
      <w:pPr>
        <w:tabs>
          <w:tab w:val="left" w:pos="2520"/>
        </w:tabs>
        <w:ind w:left="1440"/>
        <w:rPr>
          <w:sz w:val="24"/>
          <w:szCs w:val="24"/>
          <w:lang w:eastAsia="zh-TW"/>
        </w:rPr>
      </w:pPr>
      <w:r>
        <w:rPr>
          <w:sz w:val="24"/>
          <w:szCs w:val="24"/>
          <w:lang w:eastAsia="zh-TW"/>
        </w:rPr>
        <w:tab/>
      </w:r>
      <w:r>
        <w:rPr>
          <w:sz w:val="24"/>
          <w:szCs w:val="24"/>
          <w:lang w:eastAsia="zh-TW"/>
        </w:rPr>
        <w:tab/>
      </w:r>
      <w:r w:rsidR="002315FA" w:rsidRPr="00EC054E">
        <w:rPr>
          <w:rFonts w:hint="eastAsia"/>
          <w:sz w:val="24"/>
          <w:szCs w:val="24"/>
          <w:lang w:eastAsia="zh-TW"/>
        </w:rPr>
        <w:t>得呢個係毆打，係咪呀？係咪呀？</w:t>
      </w:r>
    </w:p>
    <w:p w:rsidR="00EC054E" w:rsidRPr="00EC054E" w:rsidRDefault="00EC054E" w:rsidP="00EC054E">
      <w:pPr>
        <w:tabs>
          <w:tab w:val="left" w:pos="2520"/>
        </w:tabs>
        <w:ind w:left="1440"/>
        <w:rPr>
          <w:sz w:val="24"/>
          <w:szCs w:val="24"/>
          <w:lang w:eastAsia="zh-TW"/>
        </w:rPr>
      </w:pPr>
    </w:p>
    <w:p w:rsidR="002315FA" w:rsidRDefault="002315FA" w:rsidP="00EC054E">
      <w:pPr>
        <w:tabs>
          <w:tab w:val="left" w:pos="2520"/>
        </w:tabs>
        <w:ind w:left="2516" w:hanging="1076"/>
        <w:rPr>
          <w:sz w:val="24"/>
          <w:szCs w:val="24"/>
          <w:lang w:eastAsia="zh-TW"/>
        </w:rPr>
      </w:pPr>
      <w:r w:rsidRPr="00EC054E">
        <w:rPr>
          <w:rFonts w:hint="eastAsia"/>
          <w:sz w:val="24"/>
          <w:szCs w:val="24"/>
          <w:lang w:eastAsia="zh-TW"/>
        </w:rPr>
        <w:t>答：</w:t>
      </w:r>
      <w:r w:rsidRPr="00EC054E">
        <w:rPr>
          <w:rFonts w:hint="eastAsia"/>
          <w:sz w:val="24"/>
          <w:szCs w:val="24"/>
          <w:lang w:eastAsia="zh-TW"/>
        </w:rPr>
        <w:tab/>
      </w:r>
      <w:r w:rsidRPr="00EC054E">
        <w:rPr>
          <w:rFonts w:hint="eastAsia"/>
          <w:sz w:val="24"/>
          <w:szCs w:val="24"/>
          <w:lang w:eastAsia="zh-TW"/>
        </w:rPr>
        <w:t>我當其時第一個</w:t>
      </w:r>
      <w:r w:rsidRPr="00EC054E">
        <w:rPr>
          <w:rFonts w:hint="eastAsia"/>
          <w:sz w:val="24"/>
          <w:szCs w:val="24"/>
          <w:lang w:eastAsia="zh-TW"/>
        </w:rPr>
        <w:t>minds</w:t>
      </w:r>
      <w:r w:rsidRPr="00EC054E">
        <w:rPr>
          <w:rFonts w:hint="eastAsia"/>
          <w:sz w:val="24"/>
          <w:szCs w:val="24"/>
          <w:lang w:eastAsia="zh-TW"/>
        </w:rPr>
        <w:t>呢，就覺得佢哋係搶我嘢同埋唔畀我走。</w:t>
      </w:r>
    </w:p>
    <w:p w:rsidR="001D714D" w:rsidRPr="00EC054E" w:rsidRDefault="001D714D" w:rsidP="00EC054E">
      <w:pPr>
        <w:tabs>
          <w:tab w:val="left" w:pos="2520"/>
        </w:tabs>
        <w:ind w:left="2516" w:hanging="1076"/>
        <w:rPr>
          <w:sz w:val="24"/>
          <w:szCs w:val="24"/>
          <w:lang w:eastAsia="zh-TW"/>
        </w:rPr>
      </w:pPr>
    </w:p>
    <w:p w:rsidR="00993B24" w:rsidRDefault="00993B24" w:rsidP="00993B24">
      <w:pPr>
        <w:tabs>
          <w:tab w:val="clear" w:pos="4320"/>
          <w:tab w:val="clear" w:pos="9072"/>
        </w:tabs>
        <w:spacing w:line="360" w:lineRule="auto"/>
        <w:jc w:val="both"/>
        <w:rPr>
          <w:bCs/>
          <w:szCs w:val="28"/>
          <w:lang w:eastAsia="zh-TW"/>
        </w:rPr>
      </w:pPr>
    </w:p>
    <w:p w:rsidR="00DE35AA" w:rsidRPr="00DE35AA" w:rsidRDefault="0057734B"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 xml:space="preserve">It is of importance to note that the Defendant herself did not consider that she had been assaulted. </w:t>
      </w:r>
      <w:r w:rsidR="00E0291D">
        <w:rPr>
          <w:bCs/>
          <w:szCs w:val="28"/>
        </w:rPr>
        <w:t>There was</w:t>
      </w:r>
      <w:r w:rsidR="004B2C26">
        <w:rPr>
          <w:bCs/>
          <w:szCs w:val="28"/>
        </w:rPr>
        <w:t xml:space="preserve"> also</w:t>
      </w:r>
      <w:r w:rsidR="00E0291D">
        <w:rPr>
          <w:bCs/>
          <w:szCs w:val="28"/>
        </w:rPr>
        <w:t xml:space="preserve"> no mention </w:t>
      </w:r>
      <w:r>
        <w:rPr>
          <w:bCs/>
          <w:szCs w:val="28"/>
        </w:rPr>
        <w:t>of her being pulled to a chair and wrapped around the neck</w:t>
      </w:r>
      <w:r w:rsidR="000A7181">
        <w:rPr>
          <w:rFonts w:hint="eastAsia"/>
          <w:bCs/>
          <w:szCs w:val="28"/>
        </w:rPr>
        <w:t>.</w:t>
      </w:r>
    </w:p>
    <w:p w:rsidR="00DE35AA" w:rsidRPr="00DE35AA" w:rsidRDefault="00DE35AA" w:rsidP="00DE35AA">
      <w:pPr>
        <w:tabs>
          <w:tab w:val="clear" w:pos="4320"/>
          <w:tab w:val="clear" w:pos="9072"/>
        </w:tabs>
        <w:spacing w:line="360" w:lineRule="auto"/>
        <w:jc w:val="both"/>
        <w:rPr>
          <w:rFonts w:eastAsia="PMingLiU"/>
          <w:bCs/>
          <w:szCs w:val="28"/>
        </w:rPr>
      </w:pPr>
    </w:p>
    <w:p w:rsidR="00DE35AA" w:rsidRDefault="00DE35AA" w:rsidP="00DE35AA">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As for the Defendant’s allegation that the 2</w:t>
      </w:r>
      <w:r w:rsidRPr="00411835">
        <w:rPr>
          <w:rFonts w:eastAsia="PMingLiU"/>
          <w:bCs/>
          <w:szCs w:val="28"/>
          <w:vertAlign w:val="superscript"/>
        </w:rPr>
        <w:t>nd</w:t>
      </w:r>
      <w:r>
        <w:rPr>
          <w:rFonts w:eastAsia="PMingLiU"/>
          <w:bCs/>
          <w:szCs w:val="28"/>
        </w:rPr>
        <w:t xml:space="preserve"> Plaintiff had instructed the 1</w:t>
      </w:r>
      <w:r w:rsidRPr="00411835">
        <w:rPr>
          <w:rFonts w:eastAsia="PMingLiU"/>
          <w:bCs/>
          <w:szCs w:val="28"/>
          <w:vertAlign w:val="superscript"/>
        </w:rPr>
        <w:t>st</w:t>
      </w:r>
      <w:r>
        <w:rPr>
          <w:rFonts w:eastAsia="PMingLiU"/>
          <w:bCs/>
          <w:szCs w:val="28"/>
        </w:rPr>
        <w:t xml:space="preserve"> Plaintiff to tell the police that she had been bitten by the Defendant and warned Arthur Chan that he should not tell anyone that they had prevented her from leaving, such serious allegation of perverting the course of justice was never raised until the Defendant gave evidence at the trial of this action. The absence of any previous complaint is in my view strong evidence that the allegation is nothing but yet another groundless allegation </w:t>
      </w:r>
      <w:r w:rsidR="001A0AC1">
        <w:rPr>
          <w:rFonts w:eastAsia="PMingLiU"/>
          <w:bCs/>
          <w:szCs w:val="28"/>
        </w:rPr>
        <w:t xml:space="preserve">she </w:t>
      </w:r>
      <w:r>
        <w:rPr>
          <w:rFonts w:eastAsia="PMingLiU"/>
          <w:bCs/>
          <w:szCs w:val="28"/>
        </w:rPr>
        <w:t>causally made</w:t>
      </w:r>
      <w:r w:rsidR="001A0AC1">
        <w:rPr>
          <w:rFonts w:eastAsia="PMingLiU"/>
          <w:bCs/>
          <w:szCs w:val="28"/>
        </w:rPr>
        <w:t xml:space="preserve">. </w:t>
      </w:r>
      <w:r>
        <w:rPr>
          <w:rFonts w:eastAsia="PMingLiU"/>
          <w:bCs/>
          <w:szCs w:val="28"/>
        </w:rPr>
        <w:t>I have no hesitation in rejecting her evidence.</w:t>
      </w:r>
    </w:p>
    <w:p w:rsidR="00DE35AA" w:rsidRPr="00DE35AA" w:rsidRDefault="00DE35AA" w:rsidP="00DE35AA">
      <w:pPr>
        <w:tabs>
          <w:tab w:val="clear" w:pos="4320"/>
          <w:tab w:val="clear" w:pos="9072"/>
        </w:tabs>
        <w:spacing w:line="360" w:lineRule="auto"/>
        <w:ind w:left="360"/>
        <w:jc w:val="both"/>
        <w:rPr>
          <w:rFonts w:eastAsia="PMingLiU"/>
          <w:bCs/>
          <w:szCs w:val="28"/>
        </w:rPr>
      </w:pPr>
    </w:p>
    <w:p w:rsidR="007049CD" w:rsidRPr="00002861" w:rsidRDefault="00E26545" w:rsidP="00256280">
      <w:pPr>
        <w:numPr>
          <w:ilvl w:val="0"/>
          <w:numId w:val="31"/>
        </w:numPr>
        <w:tabs>
          <w:tab w:val="clear" w:pos="4320"/>
          <w:tab w:val="clear" w:pos="9072"/>
        </w:tabs>
        <w:spacing w:line="360" w:lineRule="auto"/>
        <w:ind w:left="0" w:firstLine="0"/>
        <w:jc w:val="both"/>
        <w:rPr>
          <w:rFonts w:eastAsia="PMingLiU"/>
          <w:bCs/>
          <w:szCs w:val="28"/>
        </w:rPr>
      </w:pPr>
      <w:r w:rsidRPr="00002861">
        <w:rPr>
          <w:bCs/>
          <w:szCs w:val="28"/>
        </w:rPr>
        <w:t xml:space="preserve">On the </w:t>
      </w:r>
      <w:r w:rsidR="003462F8">
        <w:rPr>
          <w:bCs/>
          <w:szCs w:val="28"/>
        </w:rPr>
        <w:t>whole</w:t>
      </w:r>
      <w:r w:rsidRPr="00002861">
        <w:rPr>
          <w:bCs/>
          <w:szCs w:val="28"/>
        </w:rPr>
        <w:t xml:space="preserve">, </w:t>
      </w:r>
      <w:r w:rsidR="0058251F" w:rsidRPr="00002861">
        <w:rPr>
          <w:bCs/>
          <w:szCs w:val="28"/>
        </w:rPr>
        <w:t>I</w:t>
      </w:r>
      <w:r w:rsidR="00DE35AA" w:rsidRPr="00002861">
        <w:rPr>
          <w:bCs/>
          <w:szCs w:val="28"/>
        </w:rPr>
        <w:t xml:space="preserve"> find the Defendant an unreliable witness and</w:t>
      </w:r>
      <w:r w:rsidR="0058251F" w:rsidRPr="00002861">
        <w:rPr>
          <w:bCs/>
          <w:szCs w:val="28"/>
        </w:rPr>
        <w:t xml:space="preserve"> am not satisfied that the 2</w:t>
      </w:r>
      <w:r w:rsidR="0058251F" w:rsidRPr="00002861">
        <w:rPr>
          <w:bCs/>
          <w:szCs w:val="28"/>
          <w:vertAlign w:val="superscript"/>
        </w:rPr>
        <w:t>nd</w:t>
      </w:r>
      <w:r w:rsidR="0058251F" w:rsidRPr="00002861">
        <w:rPr>
          <w:bCs/>
          <w:szCs w:val="28"/>
        </w:rPr>
        <w:t xml:space="preserve"> Plaintiff had</w:t>
      </w:r>
      <w:r w:rsidR="001C5D68" w:rsidRPr="00002861">
        <w:rPr>
          <w:bCs/>
          <w:szCs w:val="28"/>
        </w:rPr>
        <w:t xml:space="preserve"> </w:t>
      </w:r>
      <w:r w:rsidR="00062B5A" w:rsidRPr="00002861">
        <w:rPr>
          <w:bCs/>
          <w:szCs w:val="28"/>
        </w:rPr>
        <w:t>inflicted any</w:t>
      </w:r>
      <w:r w:rsidRPr="00002861">
        <w:rPr>
          <w:bCs/>
          <w:szCs w:val="28"/>
        </w:rPr>
        <w:t xml:space="preserve"> force that was sufficient to amoun</w:t>
      </w:r>
      <w:r w:rsidR="00DE35AA" w:rsidRPr="00002861">
        <w:rPr>
          <w:bCs/>
          <w:szCs w:val="28"/>
        </w:rPr>
        <w:t xml:space="preserve">t to an assault on </w:t>
      </w:r>
      <w:r w:rsidR="00062B5A" w:rsidRPr="00002861">
        <w:rPr>
          <w:bCs/>
          <w:szCs w:val="28"/>
        </w:rPr>
        <w:t>he</w:t>
      </w:r>
      <w:r w:rsidR="00DE35AA" w:rsidRPr="00002861">
        <w:rPr>
          <w:bCs/>
          <w:szCs w:val="28"/>
        </w:rPr>
        <w:t>r.</w:t>
      </w:r>
      <w:r w:rsidR="00002861" w:rsidRPr="00002861">
        <w:rPr>
          <w:bCs/>
          <w:szCs w:val="28"/>
        </w:rPr>
        <w:t xml:space="preserve"> Nor am I satisfied that she had been falsely imprisoned by the 2</w:t>
      </w:r>
      <w:r w:rsidR="00002861" w:rsidRPr="00002861">
        <w:rPr>
          <w:bCs/>
          <w:szCs w:val="28"/>
          <w:vertAlign w:val="superscript"/>
        </w:rPr>
        <w:t>nd</w:t>
      </w:r>
      <w:r w:rsidR="00002861" w:rsidRPr="00002861">
        <w:rPr>
          <w:bCs/>
          <w:szCs w:val="28"/>
        </w:rPr>
        <w:t xml:space="preserve"> Plaintiff</w:t>
      </w:r>
      <w:r w:rsidR="007049CD" w:rsidRPr="00002861">
        <w:rPr>
          <w:bCs/>
          <w:szCs w:val="28"/>
        </w:rPr>
        <w:t>.</w:t>
      </w:r>
    </w:p>
    <w:p w:rsidR="00411835" w:rsidRDefault="00411835" w:rsidP="00411835">
      <w:pPr>
        <w:tabs>
          <w:tab w:val="clear" w:pos="4320"/>
          <w:tab w:val="clear" w:pos="9072"/>
        </w:tabs>
        <w:spacing w:line="360" w:lineRule="auto"/>
        <w:jc w:val="both"/>
        <w:rPr>
          <w:rFonts w:eastAsia="PMingLiU"/>
          <w:bCs/>
          <w:szCs w:val="28"/>
        </w:rPr>
      </w:pPr>
    </w:p>
    <w:p w:rsidR="00411835" w:rsidRPr="00411835" w:rsidRDefault="00411835" w:rsidP="00411835">
      <w:pPr>
        <w:tabs>
          <w:tab w:val="clear" w:pos="4320"/>
          <w:tab w:val="clear" w:pos="9072"/>
        </w:tabs>
        <w:spacing w:line="360" w:lineRule="auto"/>
        <w:jc w:val="both"/>
        <w:rPr>
          <w:rFonts w:eastAsia="PMingLiU"/>
          <w:bCs/>
          <w:i/>
          <w:szCs w:val="28"/>
        </w:rPr>
      </w:pPr>
      <w:r>
        <w:rPr>
          <w:rFonts w:eastAsia="PMingLiU"/>
          <w:bCs/>
          <w:i/>
          <w:szCs w:val="28"/>
        </w:rPr>
        <w:t>The 2</w:t>
      </w:r>
      <w:r w:rsidRPr="00411835">
        <w:rPr>
          <w:rFonts w:eastAsia="PMingLiU"/>
          <w:bCs/>
          <w:i/>
          <w:szCs w:val="28"/>
          <w:vertAlign w:val="superscript"/>
        </w:rPr>
        <w:t>nd</w:t>
      </w:r>
      <w:r>
        <w:rPr>
          <w:rFonts w:eastAsia="PMingLiU"/>
          <w:bCs/>
          <w:i/>
          <w:szCs w:val="28"/>
        </w:rPr>
        <w:t xml:space="preserve"> Plaintiff’s Claim for Assault and Negligence</w:t>
      </w:r>
    </w:p>
    <w:p w:rsidR="00411835" w:rsidRPr="00411835" w:rsidRDefault="00411835" w:rsidP="00411835">
      <w:pPr>
        <w:tabs>
          <w:tab w:val="clear" w:pos="4320"/>
          <w:tab w:val="clear" w:pos="9072"/>
        </w:tabs>
        <w:spacing w:line="360" w:lineRule="auto"/>
        <w:ind w:left="360"/>
        <w:jc w:val="both"/>
        <w:rPr>
          <w:rFonts w:eastAsia="PMingLiU"/>
          <w:bCs/>
          <w:szCs w:val="28"/>
        </w:rPr>
      </w:pPr>
    </w:p>
    <w:p w:rsidR="007049CD" w:rsidRPr="007049CD" w:rsidRDefault="007049CD"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I shall now turn to the case of the 2</w:t>
      </w:r>
      <w:r w:rsidRPr="007049CD">
        <w:rPr>
          <w:bCs/>
          <w:szCs w:val="28"/>
          <w:vertAlign w:val="superscript"/>
        </w:rPr>
        <w:t>nd</w:t>
      </w:r>
      <w:r>
        <w:rPr>
          <w:bCs/>
          <w:szCs w:val="28"/>
        </w:rPr>
        <w:t xml:space="preserve"> Plaintiff.   </w:t>
      </w:r>
    </w:p>
    <w:p w:rsidR="007049CD" w:rsidRPr="007049CD" w:rsidRDefault="007049CD" w:rsidP="00411835">
      <w:pPr>
        <w:tabs>
          <w:tab w:val="clear" w:pos="4320"/>
          <w:tab w:val="clear" w:pos="9072"/>
        </w:tabs>
        <w:spacing w:line="360" w:lineRule="auto"/>
        <w:ind w:left="360"/>
        <w:jc w:val="both"/>
        <w:rPr>
          <w:rFonts w:eastAsia="PMingLiU"/>
          <w:bCs/>
          <w:szCs w:val="28"/>
        </w:rPr>
      </w:pPr>
      <w:r>
        <w:rPr>
          <w:bCs/>
          <w:szCs w:val="28"/>
        </w:rPr>
        <w:t xml:space="preserve"> </w:t>
      </w:r>
    </w:p>
    <w:p w:rsidR="00BD2EA6" w:rsidRPr="00BD2EA6" w:rsidRDefault="006B0030"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The 2</w:t>
      </w:r>
      <w:r w:rsidRPr="006B0030">
        <w:rPr>
          <w:bCs/>
          <w:szCs w:val="28"/>
          <w:vertAlign w:val="superscript"/>
        </w:rPr>
        <w:t>nd</w:t>
      </w:r>
      <w:r>
        <w:rPr>
          <w:bCs/>
          <w:szCs w:val="28"/>
        </w:rPr>
        <w:t xml:space="preserve"> </w:t>
      </w:r>
      <w:r w:rsidR="00373D78">
        <w:rPr>
          <w:bCs/>
          <w:szCs w:val="28"/>
        </w:rPr>
        <w:t>Plaintiff was</w:t>
      </w:r>
      <w:r>
        <w:rPr>
          <w:bCs/>
          <w:szCs w:val="28"/>
        </w:rPr>
        <w:t xml:space="preserve"> extensively cross-examined </w:t>
      </w:r>
      <w:r w:rsidR="00BD2EA6">
        <w:rPr>
          <w:bCs/>
          <w:szCs w:val="28"/>
        </w:rPr>
        <w:t>as to why she insisted on getting back the vouchers and commission tables, both of which could be easily reco</w:t>
      </w:r>
      <w:r w:rsidR="00386BE9">
        <w:rPr>
          <w:bCs/>
          <w:szCs w:val="28"/>
        </w:rPr>
        <w:t>mpiled from the primary materials</w:t>
      </w:r>
      <w:r w:rsidR="00BD2EA6">
        <w:rPr>
          <w:bCs/>
          <w:szCs w:val="28"/>
        </w:rPr>
        <w:t xml:space="preserve">. </w:t>
      </w:r>
      <w:r w:rsidR="00B52C4C">
        <w:rPr>
          <w:bCs/>
          <w:szCs w:val="28"/>
        </w:rPr>
        <w:t>Her explanation was that she saw no reason why her staff should be troubled with the task of reco</w:t>
      </w:r>
      <w:r w:rsidR="00386BE9">
        <w:rPr>
          <w:bCs/>
          <w:szCs w:val="28"/>
        </w:rPr>
        <w:t>mpil</w:t>
      </w:r>
      <w:r w:rsidR="007005E7">
        <w:rPr>
          <w:bCs/>
          <w:szCs w:val="28"/>
        </w:rPr>
        <w:t>ing them. I am not satisfied with</w:t>
      </w:r>
      <w:r w:rsidR="00B52C4C">
        <w:rPr>
          <w:bCs/>
          <w:szCs w:val="28"/>
        </w:rPr>
        <w:t xml:space="preserve"> the 2</w:t>
      </w:r>
      <w:r w:rsidR="00B52C4C" w:rsidRPr="00B52C4C">
        <w:rPr>
          <w:bCs/>
          <w:szCs w:val="28"/>
          <w:vertAlign w:val="superscript"/>
        </w:rPr>
        <w:t>nd</w:t>
      </w:r>
      <w:r w:rsidR="00B52C4C">
        <w:rPr>
          <w:bCs/>
          <w:szCs w:val="28"/>
        </w:rPr>
        <w:t xml:space="preserve"> Plaintiff’s </w:t>
      </w:r>
      <w:r w:rsidR="00B52C4C">
        <w:rPr>
          <w:bCs/>
          <w:szCs w:val="28"/>
        </w:rPr>
        <w:lastRenderedPageBreak/>
        <w:t xml:space="preserve">explanation. After all, the documents are not documents of any real </w:t>
      </w:r>
      <w:r w:rsidR="008636E0">
        <w:rPr>
          <w:bCs/>
          <w:szCs w:val="28"/>
        </w:rPr>
        <w:t>importanc</w:t>
      </w:r>
      <w:r w:rsidR="00B52C4C">
        <w:rPr>
          <w:bCs/>
          <w:szCs w:val="28"/>
        </w:rPr>
        <w:t>e</w:t>
      </w:r>
      <w:r w:rsidR="00BA1D6F">
        <w:rPr>
          <w:bCs/>
          <w:szCs w:val="28"/>
        </w:rPr>
        <w:t xml:space="preserve"> and can be easily reco</w:t>
      </w:r>
      <w:r w:rsidR="00386BE9">
        <w:rPr>
          <w:bCs/>
          <w:szCs w:val="28"/>
        </w:rPr>
        <w:t>mpil</w:t>
      </w:r>
      <w:r w:rsidR="00BA1D6F">
        <w:rPr>
          <w:bCs/>
          <w:szCs w:val="28"/>
        </w:rPr>
        <w:t>ed</w:t>
      </w:r>
      <w:r w:rsidR="00B52C4C">
        <w:rPr>
          <w:bCs/>
          <w:szCs w:val="28"/>
        </w:rPr>
        <w:t xml:space="preserve">. </w:t>
      </w:r>
      <w:r w:rsidR="003D29AF">
        <w:rPr>
          <w:bCs/>
          <w:szCs w:val="28"/>
        </w:rPr>
        <w:t xml:space="preserve">Judging from </w:t>
      </w:r>
      <w:r w:rsidR="00B52C4C">
        <w:rPr>
          <w:bCs/>
          <w:szCs w:val="28"/>
        </w:rPr>
        <w:t>the 2</w:t>
      </w:r>
      <w:r w:rsidR="00B52C4C" w:rsidRPr="00B52C4C">
        <w:rPr>
          <w:bCs/>
          <w:szCs w:val="28"/>
          <w:vertAlign w:val="superscript"/>
        </w:rPr>
        <w:t>nd</w:t>
      </w:r>
      <w:r w:rsidR="00B52C4C">
        <w:rPr>
          <w:bCs/>
          <w:szCs w:val="28"/>
        </w:rPr>
        <w:t xml:space="preserve"> Plaintiff’s</w:t>
      </w:r>
      <w:r w:rsidR="000E5418">
        <w:rPr>
          <w:bCs/>
          <w:szCs w:val="28"/>
        </w:rPr>
        <w:t xml:space="preserve"> manner of giving evidence</w:t>
      </w:r>
      <w:r w:rsidR="00B52C4C">
        <w:rPr>
          <w:bCs/>
          <w:szCs w:val="28"/>
        </w:rPr>
        <w:t xml:space="preserve">, it seems to me that </w:t>
      </w:r>
      <w:r w:rsidR="00BA1D6F">
        <w:rPr>
          <w:bCs/>
          <w:szCs w:val="28"/>
        </w:rPr>
        <w:t>it was out of</w:t>
      </w:r>
      <w:r w:rsidR="006A14CD">
        <w:rPr>
          <w:bCs/>
          <w:szCs w:val="28"/>
        </w:rPr>
        <w:t xml:space="preserve"> frustration over the Defendant’s repeated refusals to return the documents or</w:t>
      </w:r>
      <w:r w:rsidR="00BA1D6F">
        <w:rPr>
          <w:bCs/>
          <w:szCs w:val="28"/>
        </w:rPr>
        <w:t xml:space="preserve"> </w:t>
      </w:r>
      <w:r w:rsidR="00334F35">
        <w:rPr>
          <w:bCs/>
          <w:szCs w:val="28"/>
        </w:rPr>
        <w:t>her</w:t>
      </w:r>
      <w:r w:rsidR="00BA1D6F">
        <w:rPr>
          <w:bCs/>
          <w:szCs w:val="28"/>
        </w:rPr>
        <w:t xml:space="preserve"> desire</w:t>
      </w:r>
      <w:r w:rsidR="000A4282">
        <w:rPr>
          <w:bCs/>
          <w:szCs w:val="28"/>
        </w:rPr>
        <w:t xml:space="preserve"> </w:t>
      </w:r>
      <w:r w:rsidR="00BA1D6F">
        <w:rPr>
          <w:bCs/>
          <w:szCs w:val="28"/>
        </w:rPr>
        <w:t xml:space="preserve">to </w:t>
      </w:r>
      <w:r w:rsidR="00B52C4C">
        <w:rPr>
          <w:bCs/>
          <w:szCs w:val="28"/>
        </w:rPr>
        <w:t>reassert</w:t>
      </w:r>
      <w:r w:rsidR="00BA1D6F">
        <w:rPr>
          <w:bCs/>
          <w:szCs w:val="28"/>
        </w:rPr>
        <w:t xml:space="preserve"> </w:t>
      </w:r>
      <w:r w:rsidR="00B52C4C">
        <w:rPr>
          <w:bCs/>
          <w:szCs w:val="28"/>
        </w:rPr>
        <w:t>authority over the Defendant</w:t>
      </w:r>
      <w:r w:rsidR="00BA1D6F">
        <w:rPr>
          <w:bCs/>
          <w:szCs w:val="28"/>
        </w:rPr>
        <w:t xml:space="preserve"> that </w:t>
      </w:r>
      <w:r w:rsidR="000A4282">
        <w:rPr>
          <w:bCs/>
          <w:szCs w:val="28"/>
        </w:rPr>
        <w:t>s</w:t>
      </w:r>
      <w:r w:rsidR="00BA1D6F">
        <w:rPr>
          <w:bCs/>
          <w:szCs w:val="28"/>
        </w:rPr>
        <w:t>he insisted on getting back the documents</w:t>
      </w:r>
      <w:r w:rsidR="00B52C4C">
        <w:rPr>
          <w:bCs/>
          <w:szCs w:val="28"/>
        </w:rPr>
        <w:t>.</w:t>
      </w:r>
    </w:p>
    <w:p w:rsidR="00BD2EA6" w:rsidRPr="00B52C4C" w:rsidRDefault="00BD2EA6" w:rsidP="00B52C4C">
      <w:pPr>
        <w:tabs>
          <w:tab w:val="clear" w:pos="4320"/>
          <w:tab w:val="clear" w:pos="9072"/>
        </w:tabs>
        <w:spacing w:line="360" w:lineRule="auto"/>
        <w:jc w:val="both"/>
        <w:rPr>
          <w:rFonts w:eastAsia="PMingLiU"/>
          <w:bCs/>
          <w:szCs w:val="28"/>
        </w:rPr>
      </w:pPr>
    </w:p>
    <w:p w:rsidR="00411835" w:rsidRPr="00B37C68" w:rsidRDefault="00BD2EA6" w:rsidP="00B37C68">
      <w:pPr>
        <w:numPr>
          <w:ilvl w:val="0"/>
          <w:numId w:val="31"/>
        </w:numPr>
        <w:tabs>
          <w:tab w:val="clear" w:pos="4320"/>
          <w:tab w:val="clear" w:pos="9072"/>
        </w:tabs>
        <w:spacing w:line="360" w:lineRule="auto"/>
        <w:ind w:left="0" w:firstLine="0"/>
        <w:jc w:val="both"/>
        <w:rPr>
          <w:rFonts w:eastAsia="PMingLiU"/>
          <w:bCs/>
          <w:szCs w:val="28"/>
        </w:rPr>
      </w:pPr>
      <w:r>
        <w:rPr>
          <w:bCs/>
          <w:szCs w:val="28"/>
        </w:rPr>
        <w:t>The 2</w:t>
      </w:r>
      <w:r w:rsidRPr="00BD2EA6">
        <w:rPr>
          <w:bCs/>
          <w:szCs w:val="28"/>
          <w:vertAlign w:val="superscript"/>
        </w:rPr>
        <w:t>nd</w:t>
      </w:r>
      <w:r>
        <w:rPr>
          <w:bCs/>
          <w:szCs w:val="28"/>
        </w:rPr>
        <w:t xml:space="preserve"> Plaintiff was also cross-examined as to</w:t>
      </w:r>
      <w:r w:rsidR="006B0030">
        <w:rPr>
          <w:bCs/>
          <w:szCs w:val="28"/>
        </w:rPr>
        <w:t xml:space="preserve"> why</w:t>
      </w:r>
      <w:r w:rsidR="00801A47">
        <w:rPr>
          <w:bCs/>
          <w:szCs w:val="28"/>
        </w:rPr>
        <w:t xml:space="preserve"> she</w:t>
      </w:r>
      <w:r w:rsidR="005963D6">
        <w:rPr>
          <w:bCs/>
          <w:szCs w:val="28"/>
        </w:rPr>
        <w:t xml:space="preserve"> chose</w:t>
      </w:r>
      <w:r w:rsidR="006B0030">
        <w:rPr>
          <w:bCs/>
          <w:szCs w:val="28"/>
        </w:rPr>
        <w:t xml:space="preserve"> to grab th</w:t>
      </w:r>
      <w:r w:rsidR="00801A47">
        <w:rPr>
          <w:bCs/>
          <w:szCs w:val="28"/>
        </w:rPr>
        <w:t>e Bag and start the tug of war instead of waiting for the police and security guards</w:t>
      </w:r>
      <w:r w:rsidR="00BA1D6F">
        <w:rPr>
          <w:bCs/>
          <w:szCs w:val="28"/>
        </w:rPr>
        <w:t xml:space="preserve">, </w:t>
      </w:r>
      <w:r w:rsidR="006F6C41">
        <w:rPr>
          <w:bCs/>
          <w:szCs w:val="28"/>
        </w:rPr>
        <w:t>both</w:t>
      </w:r>
      <w:r w:rsidR="00BA1D6F">
        <w:rPr>
          <w:bCs/>
          <w:szCs w:val="28"/>
        </w:rPr>
        <w:t xml:space="preserve"> expected to arrive very soon</w:t>
      </w:r>
      <w:r w:rsidR="00801A47">
        <w:rPr>
          <w:bCs/>
          <w:szCs w:val="28"/>
        </w:rPr>
        <w:t>.</w:t>
      </w:r>
      <w:r w:rsidR="00F749A4">
        <w:rPr>
          <w:bCs/>
          <w:szCs w:val="28"/>
        </w:rPr>
        <w:t xml:space="preserve"> The 2</w:t>
      </w:r>
      <w:r w:rsidR="00F749A4" w:rsidRPr="00F749A4">
        <w:rPr>
          <w:bCs/>
          <w:szCs w:val="28"/>
          <w:vertAlign w:val="superscript"/>
        </w:rPr>
        <w:t>nd</w:t>
      </w:r>
      <w:r w:rsidR="00F749A4">
        <w:rPr>
          <w:bCs/>
          <w:szCs w:val="28"/>
        </w:rPr>
        <w:t xml:space="preserve"> Plaintiff’s</w:t>
      </w:r>
      <w:r w:rsidR="00BA1D6F">
        <w:rPr>
          <w:bCs/>
          <w:szCs w:val="28"/>
        </w:rPr>
        <w:t xml:space="preserve"> explanation was that </w:t>
      </w:r>
      <w:r w:rsidR="00892DF0">
        <w:rPr>
          <w:bCs/>
          <w:szCs w:val="28"/>
        </w:rPr>
        <w:t xml:space="preserve">she </w:t>
      </w:r>
      <w:r w:rsidR="00BA1D6F">
        <w:rPr>
          <w:bCs/>
          <w:szCs w:val="28"/>
        </w:rPr>
        <w:t>did not</w:t>
      </w:r>
      <w:r w:rsidR="00892DF0">
        <w:rPr>
          <w:bCs/>
          <w:szCs w:val="28"/>
        </w:rPr>
        <w:t xml:space="preserve"> really</w:t>
      </w:r>
      <w:r w:rsidR="00BA1D6F">
        <w:rPr>
          <w:bCs/>
          <w:szCs w:val="28"/>
        </w:rPr>
        <w:t xml:space="preserve"> want </w:t>
      </w:r>
      <w:r w:rsidR="006F6C41">
        <w:rPr>
          <w:bCs/>
          <w:szCs w:val="28"/>
        </w:rPr>
        <w:t xml:space="preserve">to have </w:t>
      </w:r>
      <w:r w:rsidR="00BA1D6F">
        <w:rPr>
          <w:bCs/>
          <w:szCs w:val="28"/>
        </w:rPr>
        <w:t xml:space="preserve">police and security guards </w:t>
      </w:r>
      <w:r w:rsidR="006F6C41">
        <w:rPr>
          <w:bCs/>
          <w:szCs w:val="28"/>
        </w:rPr>
        <w:t>in t</w:t>
      </w:r>
      <w:r w:rsidR="00BA1D6F">
        <w:rPr>
          <w:bCs/>
          <w:szCs w:val="28"/>
        </w:rPr>
        <w:t>he office of the Firm. I do not find her explanation</w:t>
      </w:r>
      <w:r w:rsidR="00FD1189">
        <w:rPr>
          <w:bCs/>
          <w:szCs w:val="28"/>
        </w:rPr>
        <w:t xml:space="preserve"> a satisfactory one</w:t>
      </w:r>
      <w:r w:rsidR="00F749A4">
        <w:rPr>
          <w:bCs/>
          <w:szCs w:val="28"/>
        </w:rPr>
        <w:t>.</w:t>
      </w:r>
      <w:r w:rsidR="005963D6">
        <w:rPr>
          <w:bCs/>
          <w:szCs w:val="28"/>
        </w:rPr>
        <w:t xml:space="preserve"> Given that</w:t>
      </w:r>
      <w:r w:rsidR="00BA1D6F">
        <w:rPr>
          <w:bCs/>
          <w:szCs w:val="28"/>
        </w:rPr>
        <w:t xml:space="preserve"> the Defendant had also made a report to the police</w:t>
      </w:r>
      <w:r w:rsidR="00B37C68">
        <w:rPr>
          <w:bCs/>
          <w:szCs w:val="28"/>
        </w:rPr>
        <w:t>, the 2</w:t>
      </w:r>
      <w:r w:rsidR="00B37C68" w:rsidRPr="00B37C68">
        <w:rPr>
          <w:bCs/>
          <w:szCs w:val="28"/>
          <w:vertAlign w:val="superscript"/>
        </w:rPr>
        <w:t>nd</w:t>
      </w:r>
      <w:r w:rsidR="00B37C68">
        <w:rPr>
          <w:bCs/>
          <w:szCs w:val="28"/>
        </w:rPr>
        <w:t xml:space="preserve"> Plaintiff must have known that the police were coming and would have come in any event whether or not she w</w:t>
      </w:r>
      <w:r w:rsidR="006F6C41">
        <w:rPr>
          <w:bCs/>
          <w:szCs w:val="28"/>
        </w:rPr>
        <w:t xml:space="preserve">as to succeed in </w:t>
      </w:r>
      <w:r w:rsidR="00B37C68">
        <w:rPr>
          <w:bCs/>
          <w:szCs w:val="28"/>
        </w:rPr>
        <w:t>retriev</w:t>
      </w:r>
      <w:r w:rsidR="006F6C41">
        <w:rPr>
          <w:bCs/>
          <w:szCs w:val="28"/>
        </w:rPr>
        <w:t>ing</w:t>
      </w:r>
      <w:r w:rsidR="00B37C68">
        <w:rPr>
          <w:bCs/>
          <w:szCs w:val="28"/>
        </w:rPr>
        <w:t xml:space="preserve"> the documents</w:t>
      </w:r>
      <w:r w:rsidR="005963D6">
        <w:rPr>
          <w:bCs/>
          <w:szCs w:val="28"/>
        </w:rPr>
        <w:t>.</w:t>
      </w:r>
      <w:r w:rsidR="009E23DA">
        <w:rPr>
          <w:bCs/>
          <w:szCs w:val="28"/>
        </w:rPr>
        <w:t xml:space="preserve"> </w:t>
      </w:r>
      <w:r w:rsidR="004A2323">
        <w:rPr>
          <w:bCs/>
          <w:szCs w:val="28"/>
        </w:rPr>
        <w:t>In the absence of a</w:t>
      </w:r>
      <w:r w:rsidR="0030223D">
        <w:rPr>
          <w:bCs/>
          <w:szCs w:val="28"/>
        </w:rPr>
        <w:t>ny convincing</w:t>
      </w:r>
      <w:r w:rsidR="004A2323">
        <w:rPr>
          <w:bCs/>
          <w:szCs w:val="28"/>
        </w:rPr>
        <w:t xml:space="preserve"> explanation for her</w:t>
      </w:r>
      <w:r w:rsidR="006D602E">
        <w:rPr>
          <w:bCs/>
          <w:szCs w:val="28"/>
        </w:rPr>
        <w:t xml:space="preserve"> </w:t>
      </w:r>
      <w:r w:rsidR="00EE334F">
        <w:rPr>
          <w:bCs/>
          <w:szCs w:val="28"/>
        </w:rPr>
        <w:t>taking the matter in her own hands, I am of the view that it was due to frustration or anger on her part that she went ahead to grab the Bag</w:t>
      </w:r>
      <w:r w:rsidR="005963D6" w:rsidRPr="00B37C68">
        <w:rPr>
          <w:bCs/>
          <w:szCs w:val="28"/>
        </w:rPr>
        <w:t>.</w:t>
      </w:r>
    </w:p>
    <w:p w:rsidR="00411835" w:rsidRDefault="00411835" w:rsidP="00411835">
      <w:pPr>
        <w:tabs>
          <w:tab w:val="clear" w:pos="4320"/>
          <w:tab w:val="clear" w:pos="9072"/>
        </w:tabs>
        <w:spacing w:line="360" w:lineRule="auto"/>
        <w:jc w:val="both"/>
        <w:rPr>
          <w:bCs/>
          <w:szCs w:val="28"/>
        </w:rPr>
      </w:pPr>
    </w:p>
    <w:p w:rsidR="00411835" w:rsidRPr="004D2D2B" w:rsidRDefault="005963D6"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In any event, whatever the reason for the 2</w:t>
      </w:r>
      <w:r w:rsidRPr="005963D6">
        <w:rPr>
          <w:bCs/>
          <w:szCs w:val="28"/>
          <w:vertAlign w:val="superscript"/>
        </w:rPr>
        <w:t>nd</w:t>
      </w:r>
      <w:r>
        <w:rPr>
          <w:bCs/>
          <w:szCs w:val="28"/>
        </w:rPr>
        <w:t xml:space="preserve"> Plaintiff’s </w:t>
      </w:r>
      <w:r w:rsidR="002C2C2A">
        <w:rPr>
          <w:bCs/>
          <w:szCs w:val="28"/>
        </w:rPr>
        <w:t xml:space="preserve">deciding to start </w:t>
      </w:r>
      <w:r w:rsidR="00B52C4C">
        <w:rPr>
          <w:bCs/>
          <w:szCs w:val="28"/>
        </w:rPr>
        <w:t>t</w:t>
      </w:r>
      <w:r w:rsidR="006F6C41">
        <w:rPr>
          <w:bCs/>
          <w:szCs w:val="28"/>
        </w:rPr>
        <w:t>he tug of war</w:t>
      </w:r>
      <w:r>
        <w:rPr>
          <w:bCs/>
          <w:szCs w:val="28"/>
        </w:rPr>
        <w:t xml:space="preserve">, it remains necessary </w:t>
      </w:r>
      <w:r w:rsidR="00EE334F">
        <w:rPr>
          <w:bCs/>
          <w:szCs w:val="28"/>
        </w:rPr>
        <w:t>t</w:t>
      </w:r>
      <w:r>
        <w:rPr>
          <w:bCs/>
          <w:szCs w:val="28"/>
        </w:rPr>
        <w:t xml:space="preserve">o </w:t>
      </w:r>
      <w:r w:rsidR="006F6C41">
        <w:rPr>
          <w:bCs/>
          <w:szCs w:val="28"/>
        </w:rPr>
        <w:t xml:space="preserve">resolve </w:t>
      </w:r>
      <w:r>
        <w:rPr>
          <w:bCs/>
          <w:szCs w:val="28"/>
        </w:rPr>
        <w:t>whether she was assaulted or negligently injured</w:t>
      </w:r>
      <w:r w:rsidR="00386BE9">
        <w:rPr>
          <w:bCs/>
          <w:szCs w:val="28"/>
        </w:rPr>
        <w:t xml:space="preserve"> in he</w:t>
      </w:r>
      <w:r w:rsidR="005C5013">
        <w:rPr>
          <w:bCs/>
          <w:szCs w:val="28"/>
        </w:rPr>
        <w:t>r</w:t>
      </w:r>
      <w:r w:rsidR="00386BE9">
        <w:rPr>
          <w:bCs/>
          <w:szCs w:val="28"/>
        </w:rPr>
        <w:t xml:space="preserve"> mouth </w:t>
      </w:r>
      <w:r w:rsidR="005C5013">
        <w:rPr>
          <w:bCs/>
          <w:szCs w:val="28"/>
        </w:rPr>
        <w:t>and</w:t>
      </w:r>
      <w:r w:rsidR="00386BE9">
        <w:rPr>
          <w:bCs/>
          <w:szCs w:val="28"/>
        </w:rPr>
        <w:t xml:space="preserve"> nose.</w:t>
      </w:r>
      <w:r>
        <w:rPr>
          <w:bCs/>
          <w:szCs w:val="28"/>
        </w:rPr>
        <w:t xml:space="preserve"> </w:t>
      </w:r>
      <w:r w:rsidR="00394EBF">
        <w:rPr>
          <w:bCs/>
          <w:szCs w:val="28"/>
        </w:rPr>
        <w:t>In the 2</w:t>
      </w:r>
      <w:r w:rsidR="00394EBF" w:rsidRPr="00394EBF">
        <w:rPr>
          <w:bCs/>
          <w:szCs w:val="28"/>
          <w:vertAlign w:val="superscript"/>
        </w:rPr>
        <w:t>nd</w:t>
      </w:r>
      <w:r w:rsidR="00394EBF">
        <w:rPr>
          <w:bCs/>
          <w:szCs w:val="28"/>
        </w:rPr>
        <w:t xml:space="preserve"> Plaintiff</w:t>
      </w:r>
      <w:r w:rsidR="00F33481">
        <w:rPr>
          <w:bCs/>
          <w:szCs w:val="28"/>
        </w:rPr>
        <w:t>’</w:t>
      </w:r>
      <w:r w:rsidR="00F33481" w:rsidRPr="003066F0">
        <w:rPr>
          <w:bCs/>
          <w:szCs w:val="28"/>
        </w:rPr>
        <w:t>s statement to the p</w:t>
      </w:r>
      <w:r w:rsidR="00F33481">
        <w:rPr>
          <w:bCs/>
          <w:szCs w:val="28"/>
        </w:rPr>
        <w:t>ol</w:t>
      </w:r>
      <w:r w:rsidR="003066F0">
        <w:rPr>
          <w:bCs/>
          <w:szCs w:val="28"/>
        </w:rPr>
        <w:t>i</w:t>
      </w:r>
      <w:r w:rsidR="00F33481">
        <w:rPr>
          <w:bCs/>
          <w:szCs w:val="28"/>
        </w:rPr>
        <w:t>ce</w:t>
      </w:r>
      <w:r w:rsidR="00EB5605">
        <w:rPr>
          <w:bCs/>
          <w:szCs w:val="28"/>
        </w:rPr>
        <w:t>, she</w:t>
      </w:r>
      <w:r w:rsidR="00F92096">
        <w:rPr>
          <w:bCs/>
          <w:szCs w:val="28"/>
        </w:rPr>
        <w:t xml:space="preserve"> </w:t>
      </w:r>
      <w:r w:rsidR="00E44A09">
        <w:rPr>
          <w:bCs/>
          <w:szCs w:val="28"/>
        </w:rPr>
        <w:t xml:space="preserve">said </w:t>
      </w:r>
      <w:r w:rsidR="00F33481">
        <w:rPr>
          <w:bCs/>
          <w:szCs w:val="28"/>
        </w:rPr>
        <w:t>she w</w:t>
      </w:r>
      <w:r w:rsidR="00F92096">
        <w:rPr>
          <w:bCs/>
          <w:szCs w:val="28"/>
        </w:rPr>
        <w:t>as</w:t>
      </w:r>
      <w:r w:rsidR="00E44A09">
        <w:rPr>
          <w:bCs/>
          <w:szCs w:val="28"/>
        </w:rPr>
        <w:t xml:space="preserve"> accidentally</w:t>
      </w:r>
      <w:r w:rsidR="00F92096">
        <w:rPr>
          <w:bCs/>
          <w:szCs w:val="28"/>
        </w:rPr>
        <w:t xml:space="preserve"> injured in the nose. </w:t>
      </w:r>
      <w:r w:rsidR="00EE334F">
        <w:rPr>
          <w:bCs/>
          <w:szCs w:val="28"/>
        </w:rPr>
        <w:t>There was no complaint of assault and n</w:t>
      </w:r>
      <w:r w:rsidR="00B52C4C">
        <w:rPr>
          <w:bCs/>
          <w:szCs w:val="28"/>
        </w:rPr>
        <w:t>ot</w:t>
      </w:r>
      <w:r w:rsidR="00FD01E3">
        <w:rPr>
          <w:bCs/>
          <w:szCs w:val="28"/>
        </w:rPr>
        <w:t>h</w:t>
      </w:r>
      <w:r w:rsidR="006F6C41">
        <w:rPr>
          <w:bCs/>
          <w:szCs w:val="28"/>
        </w:rPr>
        <w:t xml:space="preserve">ing was said about the </w:t>
      </w:r>
      <w:r w:rsidR="00641029">
        <w:rPr>
          <w:bCs/>
          <w:szCs w:val="28"/>
        </w:rPr>
        <w:t>injury in the mou</w:t>
      </w:r>
      <w:r>
        <w:rPr>
          <w:bCs/>
          <w:szCs w:val="28"/>
        </w:rPr>
        <w:t>th</w:t>
      </w:r>
      <w:r w:rsidR="00B52C4C">
        <w:rPr>
          <w:bCs/>
          <w:szCs w:val="28"/>
        </w:rPr>
        <w:t xml:space="preserve">. </w:t>
      </w:r>
      <w:r w:rsidR="00486E9A">
        <w:rPr>
          <w:bCs/>
          <w:szCs w:val="28"/>
        </w:rPr>
        <w:t xml:space="preserve">In this respect, </w:t>
      </w:r>
      <w:r w:rsidR="004D2D2B">
        <w:rPr>
          <w:bCs/>
          <w:szCs w:val="28"/>
        </w:rPr>
        <w:t>I agree with the Defendant’s counsel that the 2</w:t>
      </w:r>
      <w:r w:rsidR="004D2D2B" w:rsidRPr="004D2D2B">
        <w:rPr>
          <w:bCs/>
          <w:szCs w:val="28"/>
          <w:vertAlign w:val="superscript"/>
        </w:rPr>
        <w:t>nd</w:t>
      </w:r>
      <w:r w:rsidR="004D2D2B">
        <w:rPr>
          <w:bCs/>
          <w:szCs w:val="28"/>
        </w:rPr>
        <w:t xml:space="preserve"> Plaintiff did not</w:t>
      </w:r>
      <w:r w:rsidR="00EB5605">
        <w:rPr>
          <w:bCs/>
          <w:szCs w:val="28"/>
        </w:rPr>
        <w:t>, at least at</w:t>
      </w:r>
      <w:r w:rsidR="00837572">
        <w:rPr>
          <w:bCs/>
          <w:szCs w:val="28"/>
        </w:rPr>
        <w:t xml:space="preserve"> the</w:t>
      </w:r>
      <w:r w:rsidR="00426B60">
        <w:rPr>
          <w:bCs/>
          <w:szCs w:val="28"/>
        </w:rPr>
        <w:t xml:space="preserve"> time of the incident or shortly</w:t>
      </w:r>
      <w:r w:rsidR="00837572">
        <w:rPr>
          <w:bCs/>
          <w:szCs w:val="28"/>
        </w:rPr>
        <w:t xml:space="preserve"> after it</w:t>
      </w:r>
      <w:r w:rsidR="00EB5605">
        <w:rPr>
          <w:bCs/>
          <w:szCs w:val="28"/>
        </w:rPr>
        <w:t>,</w:t>
      </w:r>
      <w:r w:rsidR="004D2D2B">
        <w:rPr>
          <w:bCs/>
          <w:szCs w:val="28"/>
        </w:rPr>
        <w:t xml:space="preserve"> consider that</w:t>
      </w:r>
      <w:r w:rsidR="00EB5605">
        <w:rPr>
          <w:bCs/>
          <w:szCs w:val="28"/>
        </w:rPr>
        <w:t xml:space="preserve"> </w:t>
      </w:r>
      <w:r w:rsidR="002C2C2A">
        <w:rPr>
          <w:bCs/>
          <w:szCs w:val="28"/>
        </w:rPr>
        <w:t>s</w:t>
      </w:r>
      <w:r w:rsidR="00E44A09">
        <w:rPr>
          <w:bCs/>
          <w:szCs w:val="28"/>
        </w:rPr>
        <w:t>he had been assaulted by the Defendant</w:t>
      </w:r>
      <w:r w:rsidR="004D2D2B">
        <w:rPr>
          <w:bCs/>
          <w:szCs w:val="28"/>
        </w:rPr>
        <w:t>.</w:t>
      </w:r>
    </w:p>
    <w:p w:rsidR="004D2D2B" w:rsidRDefault="004D2D2B" w:rsidP="004D2D2B">
      <w:pPr>
        <w:tabs>
          <w:tab w:val="clear" w:pos="4320"/>
          <w:tab w:val="clear" w:pos="9072"/>
        </w:tabs>
        <w:spacing w:line="360" w:lineRule="auto"/>
        <w:jc w:val="both"/>
        <w:rPr>
          <w:rFonts w:eastAsia="PMingLiU"/>
          <w:bCs/>
          <w:szCs w:val="28"/>
        </w:rPr>
      </w:pPr>
    </w:p>
    <w:p w:rsidR="005C5AB1" w:rsidRDefault="004D2D2B" w:rsidP="0020435F">
      <w:pPr>
        <w:numPr>
          <w:ilvl w:val="0"/>
          <w:numId w:val="31"/>
        </w:numPr>
        <w:tabs>
          <w:tab w:val="clear" w:pos="4320"/>
          <w:tab w:val="clear" w:pos="9072"/>
        </w:tabs>
        <w:spacing w:line="360" w:lineRule="auto"/>
        <w:ind w:left="0" w:firstLine="0"/>
        <w:jc w:val="both"/>
        <w:rPr>
          <w:rFonts w:eastAsia="PMingLiU"/>
          <w:bCs/>
          <w:szCs w:val="28"/>
        </w:rPr>
      </w:pPr>
      <w:r w:rsidRPr="00C854D5">
        <w:rPr>
          <w:rFonts w:eastAsia="PMingLiU"/>
          <w:bCs/>
          <w:szCs w:val="28"/>
        </w:rPr>
        <w:lastRenderedPageBreak/>
        <w:t xml:space="preserve">More importantly, it </w:t>
      </w:r>
      <w:r w:rsidR="001058FE" w:rsidRPr="00C854D5">
        <w:rPr>
          <w:rFonts w:eastAsia="PMingLiU"/>
          <w:bCs/>
          <w:szCs w:val="28"/>
        </w:rPr>
        <w:t xml:space="preserve">should be noted that it </w:t>
      </w:r>
      <w:r w:rsidRPr="00C854D5">
        <w:rPr>
          <w:rFonts w:eastAsia="PMingLiU"/>
          <w:bCs/>
          <w:szCs w:val="28"/>
        </w:rPr>
        <w:t>is the evidence of the 2</w:t>
      </w:r>
      <w:r w:rsidRPr="00C854D5">
        <w:rPr>
          <w:rFonts w:eastAsia="PMingLiU"/>
          <w:bCs/>
          <w:szCs w:val="28"/>
          <w:vertAlign w:val="superscript"/>
        </w:rPr>
        <w:t>nd</w:t>
      </w:r>
      <w:r w:rsidRPr="00C854D5">
        <w:rPr>
          <w:rFonts w:eastAsia="PMingLiU"/>
          <w:bCs/>
          <w:szCs w:val="28"/>
        </w:rPr>
        <w:t xml:space="preserve"> Plaintiff</w:t>
      </w:r>
      <w:r w:rsidR="00C15F7E">
        <w:rPr>
          <w:rFonts w:eastAsia="PMingLiU"/>
          <w:bCs/>
          <w:szCs w:val="28"/>
        </w:rPr>
        <w:t xml:space="preserve"> at the trial</w:t>
      </w:r>
      <w:r w:rsidRPr="00C854D5">
        <w:rPr>
          <w:rFonts w:eastAsia="PMingLiU"/>
          <w:bCs/>
          <w:szCs w:val="28"/>
        </w:rPr>
        <w:t xml:space="preserve"> that the</w:t>
      </w:r>
      <w:r w:rsidR="001058FE" w:rsidRPr="00C854D5">
        <w:rPr>
          <w:rFonts w:eastAsia="PMingLiU"/>
          <w:bCs/>
          <w:szCs w:val="28"/>
        </w:rPr>
        <w:t xml:space="preserve"> injury in her nose was</w:t>
      </w:r>
      <w:r w:rsidRPr="00C854D5">
        <w:rPr>
          <w:rFonts w:eastAsia="PMingLiU"/>
          <w:bCs/>
          <w:szCs w:val="28"/>
        </w:rPr>
        <w:t xml:space="preserve"> </w:t>
      </w:r>
      <w:r w:rsidR="00E44A09">
        <w:rPr>
          <w:rFonts w:eastAsia="PMingLiU"/>
          <w:bCs/>
          <w:szCs w:val="28"/>
        </w:rPr>
        <w:t>the result of an accident</w:t>
      </w:r>
      <w:r w:rsidRPr="00C854D5">
        <w:rPr>
          <w:rFonts w:eastAsia="PMingLiU"/>
          <w:bCs/>
          <w:szCs w:val="28"/>
        </w:rPr>
        <w:t>. I find it hard to understand</w:t>
      </w:r>
      <w:r w:rsidR="002D4C75" w:rsidRPr="00C854D5">
        <w:rPr>
          <w:rFonts w:eastAsia="PMingLiU"/>
          <w:bCs/>
          <w:szCs w:val="28"/>
        </w:rPr>
        <w:t xml:space="preserve"> how a person in the position of the 2</w:t>
      </w:r>
      <w:r w:rsidR="002D4C75" w:rsidRPr="00C854D5">
        <w:rPr>
          <w:rFonts w:eastAsia="PMingLiU"/>
          <w:bCs/>
          <w:szCs w:val="28"/>
          <w:vertAlign w:val="superscript"/>
        </w:rPr>
        <w:t>nd</w:t>
      </w:r>
      <w:r w:rsidR="002D4C75" w:rsidRPr="00C854D5">
        <w:rPr>
          <w:rFonts w:eastAsia="PMingLiU"/>
          <w:bCs/>
          <w:szCs w:val="28"/>
        </w:rPr>
        <w:t xml:space="preserve"> Plaintiff can tell </w:t>
      </w:r>
      <w:r w:rsidR="00EA2EAB" w:rsidRPr="00C854D5">
        <w:rPr>
          <w:rFonts w:eastAsia="PMingLiU"/>
          <w:bCs/>
          <w:szCs w:val="28"/>
        </w:rPr>
        <w:t xml:space="preserve">that </w:t>
      </w:r>
      <w:r w:rsidR="002D4C75" w:rsidRPr="00C854D5">
        <w:rPr>
          <w:rFonts w:eastAsia="PMingLiU"/>
          <w:bCs/>
          <w:szCs w:val="28"/>
        </w:rPr>
        <w:t>one of the tw</w:t>
      </w:r>
      <w:r w:rsidR="00E44A09">
        <w:rPr>
          <w:rFonts w:eastAsia="PMingLiU"/>
          <w:bCs/>
          <w:szCs w:val="28"/>
        </w:rPr>
        <w:t>o injurie</w:t>
      </w:r>
      <w:r w:rsidR="002D4C75" w:rsidRPr="00C854D5">
        <w:rPr>
          <w:rFonts w:eastAsia="PMingLiU"/>
          <w:bCs/>
          <w:szCs w:val="28"/>
        </w:rPr>
        <w:t>s</w:t>
      </w:r>
      <w:r w:rsidRPr="00C854D5">
        <w:rPr>
          <w:rFonts w:eastAsia="PMingLiU"/>
          <w:bCs/>
          <w:szCs w:val="28"/>
        </w:rPr>
        <w:t xml:space="preserve">, both inflicted in the midst of </w:t>
      </w:r>
      <w:r w:rsidR="00784D86">
        <w:rPr>
          <w:rFonts w:eastAsia="PMingLiU"/>
          <w:bCs/>
          <w:szCs w:val="28"/>
        </w:rPr>
        <w:t xml:space="preserve">complete </w:t>
      </w:r>
      <w:r w:rsidRPr="00C854D5">
        <w:rPr>
          <w:rFonts w:eastAsia="PMingLiU"/>
          <w:bCs/>
          <w:szCs w:val="28"/>
        </w:rPr>
        <w:t>chaos,</w:t>
      </w:r>
      <w:r w:rsidR="002D4C75" w:rsidRPr="00C854D5">
        <w:rPr>
          <w:rFonts w:eastAsia="PMingLiU"/>
          <w:bCs/>
          <w:szCs w:val="28"/>
        </w:rPr>
        <w:t xml:space="preserve"> was the result of an accident and the oth</w:t>
      </w:r>
      <w:r w:rsidR="001058FE" w:rsidRPr="00C854D5">
        <w:rPr>
          <w:rFonts w:eastAsia="PMingLiU"/>
          <w:bCs/>
          <w:szCs w:val="28"/>
        </w:rPr>
        <w:t xml:space="preserve">er was </w:t>
      </w:r>
      <w:r w:rsidR="003C2E2D" w:rsidRPr="00C854D5">
        <w:rPr>
          <w:rFonts w:eastAsia="PMingLiU"/>
          <w:bCs/>
          <w:szCs w:val="28"/>
        </w:rPr>
        <w:t xml:space="preserve">due to an </w:t>
      </w:r>
      <w:r w:rsidR="001058FE" w:rsidRPr="00C854D5">
        <w:rPr>
          <w:rFonts w:eastAsia="PMingLiU"/>
          <w:bCs/>
          <w:szCs w:val="28"/>
        </w:rPr>
        <w:t>intentional</w:t>
      </w:r>
      <w:r w:rsidR="003C2E2D" w:rsidRPr="00C854D5">
        <w:rPr>
          <w:rFonts w:eastAsia="PMingLiU"/>
          <w:bCs/>
          <w:szCs w:val="28"/>
        </w:rPr>
        <w:t xml:space="preserve"> assault</w:t>
      </w:r>
      <w:r w:rsidR="001058FE" w:rsidRPr="00C854D5">
        <w:rPr>
          <w:rFonts w:eastAsia="PMingLiU"/>
          <w:bCs/>
          <w:szCs w:val="28"/>
        </w:rPr>
        <w:t>.</w:t>
      </w:r>
      <w:r w:rsidR="00A17163" w:rsidRPr="00C854D5">
        <w:rPr>
          <w:rFonts w:eastAsia="PMingLiU"/>
          <w:bCs/>
          <w:szCs w:val="28"/>
        </w:rPr>
        <w:t xml:space="preserve"> No doubt the sticking of the Defendant’s finger into the 2</w:t>
      </w:r>
      <w:r w:rsidR="00A17163" w:rsidRPr="00C854D5">
        <w:rPr>
          <w:rFonts w:eastAsia="PMingLiU"/>
          <w:bCs/>
          <w:szCs w:val="28"/>
          <w:vertAlign w:val="superscript"/>
        </w:rPr>
        <w:t>nd</w:t>
      </w:r>
      <w:r w:rsidR="00A17163" w:rsidRPr="00C854D5">
        <w:rPr>
          <w:rFonts w:eastAsia="PMingLiU"/>
          <w:bCs/>
          <w:szCs w:val="28"/>
        </w:rPr>
        <w:t xml:space="preserve"> Plaintiff’s month left a deep impression </w:t>
      </w:r>
      <w:r w:rsidR="003A2896" w:rsidRPr="00C854D5">
        <w:rPr>
          <w:rFonts w:eastAsia="PMingLiU"/>
          <w:bCs/>
          <w:szCs w:val="28"/>
        </w:rPr>
        <w:t xml:space="preserve">in </w:t>
      </w:r>
      <w:r w:rsidR="00A2154C">
        <w:rPr>
          <w:rFonts w:eastAsia="PMingLiU"/>
          <w:bCs/>
          <w:szCs w:val="28"/>
        </w:rPr>
        <w:t>t</w:t>
      </w:r>
      <w:r w:rsidR="003A2896" w:rsidRPr="00C854D5">
        <w:rPr>
          <w:rFonts w:eastAsia="PMingLiU"/>
          <w:bCs/>
          <w:szCs w:val="28"/>
        </w:rPr>
        <w:t>he mind of the 2</w:t>
      </w:r>
      <w:r w:rsidR="003A2896" w:rsidRPr="00C854D5">
        <w:rPr>
          <w:rFonts w:eastAsia="PMingLiU"/>
          <w:bCs/>
          <w:szCs w:val="28"/>
          <w:vertAlign w:val="superscript"/>
        </w:rPr>
        <w:t>nd</w:t>
      </w:r>
      <w:r w:rsidR="003A2896" w:rsidRPr="00C854D5">
        <w:rPr>
          <w:rFonts w:eastAsia="PMingLiU"/>
          <w:bCs/>
          <w:szCs w:val="28"/>
        </w:rPr>
        <w:t xml:space="preserve"> Plaintiff </w:t>
      </w:r>
      <w:r w:rsidR="00A17163" w:rsidRPr="00C854D5">
        <w:rPr>
          <w:rFonts w:eastAsia="PMingLiU"/>
          <w:bCs/>
          <w:szCs w:val="28"/>
        </w:rPr>
        <w:t>(</w:t>
      </w:r>
      <w:r w:rsidR="00821414" w:rsidRPr="00C854D5">
        <w:rPr>
          <w:rFonts w:eastAsia="PMingLiU"/>
          <w:bCs/>
          <w:szCs w:val="28"/>
        </w:rPr>
        <w:t>she vividly described the Defendant’s finger as “chicken feet”</w:t>
      </w:r>
      <w:r w:rsidR="007D7E4D" w:rsidRPr="00C854D5">
        <w:rPr>
          <w:rFonts w:eastAsia="PMingLiU"/>
          <w:bCs/>
          <w:szCs w:val="28"/>
        </w:rPr>
        <w:t>). Yet, I see no reliable basis</w:t>
      </w:r>
      <w:r w:rsidR="00821414" w:rsidRPr="00C854D5">
        <w:rPr>
          <w:rFonts w:eastAsia="PMingLiU"/>
          <w:bCs/>
          <w:szCs w:val="28"/>
        </w:rPr>
        <w:t xml:space="preserve"> to</w:t>
      </w:r>
      <w:r w:rsidR="003F3EC0" w:rsidRPr="00C854D5">
        <w:rPr>
          <w:rFonts w:eastAsia="PMingLiU"/>
          <w:bCs/>
          <w:szCs w:val="28"/>
        </w:rPr>
        <w:t xml:space="preserve"> conclude</w:t>
      </w:r>
      <w:r w:rsidR="007D7E4D" w:rsidRPr="00C854D5">
        <w:rPr>
          <w:rFonts w:eastAsia="PMingLiU"/>
          <w:bCs/>
          <w:szCs w:val="28"/>
        </w:rPr>
        <w:t xml:space="preserve"> that</w:t>
      </w:r>
      <w:r w:rsidR="00C15F7E">
        <w:rPr>
          <w:rFonts w:eastAsia="PMingLiU"/>
          <w:bCs/>
          <w:szCs w:val="28"/>
        </w:rPr>
        <w:t xml:space="preserve"> one of </w:t>
      </w:r>
      <w:r w:rsidR="003F3EC0" w:rsidRPr="00C854D5">
        <w:rPr>
          <w:rFonts w:eastAsia="PMingLiU"/>
          <w:bCs/>
          <w:szCs w:val="28"/>
        </w:rPr>
        <w:t>the two wounds w</w:t>
      </w:r>
      <w:r w:rsidR="00C15F7E">
        <w:rPr>
          <w:rFonts w:eastAsia="PMingLiU"/>
          <w:bCs/>
          <w:szCs w:val="28"/>
        </w:rPr>
        <w:t>as inflicted accidentally and the other intentionally</w:t>
      </w:r>
      <w:r w:rsidR="003F3EC0" w:rsidRPr="00C854D5">
        <w:rPr>
          <w:rFonts w:eastAsia="PMingLiU"/>
          <w:bCs/>
          <w:szCs w:val="28"/>
        </w:rPr>
        <w:t>.</w:t>
      </w:r>
      <w:r w:rsidR="006D7C84" w:rsidRPr="00C854D5">
        <w:rPr>
          <w:rFonts w:eastAsia="PMingLiU"/>
          <w:bCs/>
          <w:szCs w:val="28"/>
        </w:rPr>
        <w:t xml:space="preserve"> In fact, </w:t>
      </w:r>
      <w:r w:rsidRPr="00C854D5">
        <w:rPr>
          <w:rFonts w:eastAsia="PMingLiU"/>
          <w:bCs/>
          <w:szCs w:val="28"/>
        </w:rPr>
        <w:t>the 2</w:t>
      </w:r>
      <w:r w:rsidRPr="00C854D5">
        <w:rPr>
          <w:rFonts w:eastAsia="PMingLiU"/>
          <w:bCs/>
          <w:szCs w:val="28"/>
          <w:vertAlign w:val="superscript"/>
        </w:rPr>
        <w:t>nd</w:t>
      </w:r>
      <w:r w:rsidRPr="00C854D5">
        <w:rPr>
          <w:rFonts w:eastAsia="PMingLiU"/>
          <w:bCs/>
          <w:szCs w:val="28"/>
        </w:rPr>
        <w:t xml:space="preserve"> Plaintiff did not seem able to describe </w:t>
      </w:r>
      <w:r w:rsidR="00E44A09">
        <w:rPr>
          <w:rFonts w:eastAsia="PMingLiU"/>
          <w:bCs/>
          <w:szCs w:val="28"/>
        </w:rPr>
        <w:t>how the injury</w:t>
      </w:r>
      <w:r w:rsidR="001058FE" w:rsidRPr="00C854D5">
        <w:rPr>
          <w:rFonts w:eastAsia="PMingLiU"/>
          <w:bCs/>
          <w:szCs w:val="28"/>
        </w:rPr>
        <w:t xml:space="preserve"> in </w:t>
      </w:r>
      <w:r w:rsidR="006D7C84" w:rsidRPr="00C854D5">
        <w:rPr>
          <w:rFonts w:eastAsia="PMingLiU"/>
          <w:bCs/>
          <w:szCs w:val="28"/>
        </w:rPr>
        <w:t>he</w:t>
      </w:r>
      <w:r w:rsidR="001058FE" w:rsidRPr="00C854D5">
        <w:rPr>
          <w:rFonts w:eastAsia="PMingLiU"/>
          <w:bCs/>
          <w:szCs w:val="28"/>
        </w:rPr>
        <w:t>r</w:t>
      </w:r>
      <w:r w:rsidR="006D7C84" w:rsidRPr="00C854D5">
        <w:rPr>
          <w:rFonts w:eastAsia="PMingLiU"/>
          <w:bCs/>
          <w:szCs w:val="28"/>
        </w:rPr>
        <w:t xml:space="preserve"> </w:t>
      </w:r>
      <w:r w:rsidR="00D00781" w:rsidRPr="00C854D5">
        <w:rPr>
          <w:rFonts w:eastAsia="PMingLiU"/>
          <w:bCs/>
          <w:szCs w:val="28"/>
        </w:rPr>
        <w:t>month was inflicted.</w:t>
      </w:r>
      <w:r w:rsidR="00723C95" w:rsidRPr="00C854D5">
        <w:rPr>
          <w:rFonts w:eastAsia="PMingLiU"/>
          <w:bCs/>
          <w:szCs w:val="28"/>
        </w:rPr>
        <w:t xml:space="preserve"> </w:t>
      </w:r>
      <w:r w:rsidR="00C15F7E">
        <w:rPr>
          <w:rFonts w:eastAsia="PMingLiU"/>
          <w:bCs/>
          <w:szCs w:val="28"/>
        </w:rPr>
        <w:t>A variety of w</w:t>
      </w:r>
      <w:r w:rsidR="00723C95" w:rsidRPr="00C854D5">
        <w:rPr>
          <w:rFonts w:eastAsia="PMingLiU"/>
          <w:bCs/>
          <w:szCs w:val="28"/>
        </w:rPr>
        <w:t xml:space="preserve">ords like punch, poke and scratch were used when </w:t>
      </w:r>
      <w:r w:rsidR="00C15F7E">
        <w:rPr>
          <w:rFonts w:eastAsia="PMingLiU"/>
          <w:bCs/>
          <w:szCs w:val="28"/>
        </w:rPr>
        <w:t>t</w:t>
      </w:r>
      <w:r w:rsidR="00723C95" w:rsidRPr="00C854D5">
        <w:rPr>
          <w:rFonts w:eastAsia="PMingLiU"/>
          <w:bCs/>
          <w:szCs w:val="28"/>
        </w:rPr>
        <w:t>he</w:t>
      </w:r>
      <w:r w:rsidR="003C2E2D" w:rsidRPr="00C854D5">
        <w:rPr>
          <w:rFonts w:eastAsia="PMingLiU"/>
          <w:bCs/>
          <w:szCs w:val="28"/>
        </w:rPr>
        <w:t xml:space="preserve"> </w:t>
      </w:r>
      <w:r w:rsidR="00C15F7E">
        <w:rPr>
          <w:rFonts w:eastAsia="PMingLiU"/>
          <w:bCs/>
          <w:szCs w:val="28"/>
        </w:rPr>
        <w:t>2</w:t>
      </w:r>
      <w:r w:rsidR="00C15F7E" w:rsidRPr="00C15F7E">
        <w:rPr>
          <w:rFonts w:eastAsia="PMingLiU"/>
          <w:bCs/>
          <w:szCs w:val="28"/>
          <w:vertAlign w:val="superscript"/>
        </w:rPr>
        <w:t>nd</w:t>
      </w:r>
      <w:r w:rsidR="00C15F7E">
        <w:rPr>
          <w:rFonts w:eastAsia="PMingLiU"/>
          <w:bCs/>
          <w:szCs w:val="28"/>
        </w:rPr>
        <w:t xml:space="preserve"> Plaintiff </w:t>
      </w:r>
      <w:r w:rsidR="003C2E2D" w:rsidRPr="00C854D5">
        <w:rPr>
          <w:rFonts w:eastAsia="PMingLiU"/>
          <w:bCs/>
          <w:szCs w:val="28"/>
        </w:rPr>
        <w:t>gave evidence</w:t>
      </w:r>
      <w:r w:rsidR="00D00781" w:rsidRPr="00C854D5">
        <w:rPr>
          <w:rFonts w:eastAsia="PMingLiU"/>
          <w:bCs/>
          <w:szCs w:val="28"/>
        </w:rPr>
        <w:t>.</w:t>
      </w:r>
      <w:r w:rsidR="00723C95" w:rsidRPr="00C854D5">
        <w:rPr>
          <w:rFonts w:eastAsia="PMingLiU"/>
          <w:bCs/>
          <w:szCs w:val="28"/>
        </w:rPr>
        <w:t xml:space="preserve"> </w:t>
      </w:r>
      <w:r w:rsidR="00E44A09">
        <w:rPr>
          <w:rFonts w:eastAsia="PMingLiU"/>
          <w:bCs/>
          <w:szCs w:val="28"/>
        </w:rPr>
        <w:t xml:space="preserve">On the evidence, it is </w:t>
      </w:r>
      <w:r w:rsidR="00723C95" w:rsidRPr="00C854D5">
        <w:rPr>
          <w:rFonts w:eastAsia="PMingLiU"/>
          <w:bCs/>
          <w:szCs w:val="28"/>
        </w:rPr>
        <w:t>my view</w:t>
      </w:r>
      <w:r w:rsidR="00E44A09">
        <w:rPr>
          <w:rFonts w:eastAsia="PMingLiU"/>
          <w:bCs/>
          <w:szCs w:val="28"/>
        </w:rPr>
        <w:t xml:space="preserve"> that</w:t>
      </w:r>
      <w:r w:rsidR="00723C95" w:rsidRPr="00C854D5">
        <w:rPr>
          <w:rFonts w:eastAsia="PMingLiU"/>
          <w:bCs/>
          <w:szCs w:val="28"/>
        </w:rPr>
        <w:t xml:space="preserve"> t</w:t>
      </w:r>
      <w:r w:rsidR="005077AE" w:rsidRPr="00C854D5">
        <w:rPr>
          <w:rFonts w:eastAsia="PMingLiU"/>
          <w:bCs/>
          <w:szCs w:val="28"/>
        </w:rPr>
        <w:t>he 2</w:t>
      </w:r>
      <w:r w:rsidR="005077AE" w:rsidRPr="00C854D5">
        <w:rPr>
          <w:rFonts w:eastAsia="PMingLiU"/>
          <w:bCs/>
          <w:szCs w:val="28"/>
          <w:vertAlign w:val="superscript"/>
        </w:rPr>
        <w:t>nd</w:t>
      </w:r>
      <w:r w:rsidR="005077AE" w:rsidRPr="00C854D5">
        <w:rPr>
          <w:rFonts w:eastAsia="PMingLiU"/>
          <w:bCs/>
          <w:szCs w:val="28"/>
        </w:rPr>
        <w:t xml:space="preserve"> Plaintiff</w:t>
      </w:r>
      <w:r w:rsidR="00C854D5" w:rsidRPr="00C854D5">
        <w:rPr>
          <w:rFonts w:eastAsia="PMingLiU"/>
          <w:bCs/>
          <w:szCs w:val="28"/>
        </w:rPr>
        <w:t xml:space="preserve"> has failed to establish</w:t>
      </w:r>
      <w:r w:rsidR="00C854D5">
        <w:rPr>
          <w:rFonts w:eastAsia="PMingLiU"/>
          <w:bCs/>
          <w:szCs w:val="28"/>
        </w:rPr>
        <w:t xml:space="preserve"> that</w:t>
      </w:r>
      <w:r w:rsidR="00C854D5" w:rsidRPr="00C854D5">
        <w:rPr>
          <w:rFonts w:eastAsia="PMingLiU"/>
          <w:bCs/>
          <w:szCs w:val="28"/>
        </w:rPr>
        <w:t xml:space="preserve"> </w:t>
      </w:r>
      <w:r w:rsidR="00C854D5">
        <w:rPr>
          <w:rFonts w:eastAsia="PMingLiU"/>
          <w:bCs/>
          <w:szCs w:val="28"/>
        </w:rPr>
        <w:t xml:space="preserve">she was assaulted in </w:t>
      </w:r>
      <w:r w:rsidR="00C854D5" w:rsidRPr="00C854D5">
        <w:rPr>
          <w:rFonts w:eastAsia="PMingLiU"/>
          <w:bCs/>
          <w:szCs w:val="28"/>
        </w:rPr>
        <w:t xml:space="preserve">the </w:t>
      </w:r>
      <w:r w:rsidR="00C854D5">
        <w:rPr>
          <w:rFonts w:eastAsia="PMingLiU"/>
          <w:bCs/>
          <w:szCs w:val="28"/>
        </w:rPr>
        <w:t>month</w:t>
      </w:r>
      <w:r w:rsidR="00E44A09">
        <w:rPr>
          <w:rFonts w:eastAsia="PMingLiU"/>
          <w:bCs/>
          <w:szCs w:val="28"/>
        </w:rPr>
        <w:t xml:space="preserve"> by the Defendant</w:t>
      </w:r>
      <w:r w:rsidR="005077AE" w:rsidRPr="00C854D5">
        <w:rPr>
          <w:rFonts w:eastAsia="PMingLiU"/>
          <w:bCs/>
          <w:szCs w:val="28"/>
        </w:rPr>
        <w:t xml:space="preserve">. </w:t>
      </w:r>
    </w:p>
    <w:p w:rsidR="009619B0" w:rsidRPr="00C854D5" w:rsidRDefault="009619B0" w:rsidP="009619B0">
      <w:pPr>
        <w:tabs>
          <w:tab w:val="clear" w:pos="4320"/>
          <w:tab w:val="clear" w:pos="9072"/>
        </w:tabs>
        <w:spacing w:line="360" w:lineRule="auto"/>
        <w:jc w:val="both"/>
        <w:rPr>
          <w:rFonts w:eastAsia="PMingLiU"/>
          <w:bCs/>
          <w:szCs w:val="28"/>
        </w:rPr>
      </w:pPr>
    </w:p>
    <w:p w:rsidR="00415AEB" w:rsidRPr="00415AEB" w:rsidRDefault="001043FE"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 xml:space="preserve">In so far as the negligence claim </w:t>
      </w:r>
      <w:r w:rsidR="005B0822">
        <w:rPr>
          <w:bCs/>
          <w:szCs w:val="28"/>
        </w:rPr>
        <w:t xml:space="preserve">is concerned, </w:t>
      </w:r>
      <w:r w:rsidR="00415AEB">
        <w:rPr>
          <w:bCs/>
          <w:szCs w:val="28"/>
        </w:rPr>
        <w:t>the particulars pleaded in the Amended Statement of Claim are:</w:t>
      </w:r>
    </w:p>
    <w:p w:rsidR="00415AEB" w:rsidRDefault="00415AEB" w:rsidP="00415AEB">
      <w:pPr>
        <w:tabs>
          <w:tab w:val="clear" w:pos="4320"/>
          <w:tab w:val="clear" w:pos="9072"/>
        </w:tabs>
        <w:spacing w:line="360" w:lineRule="auto"/>
        <w:jc w:val="both"/>
        <w:rPr>
          <w:bCs/>
          <w:szCs w:val="28"/>
        </w:rPr>
      </w:pPr>
    </w:p>
    <w:p w:rsidR="00415AEB" w:rsidRDefault="00415AEB" w:rsidP="00415AEB">
      <w:pPr>
        <w:tabs>
          <w:tab w:val="clear" w:pos="1440"/>
          <w:tab w:val="clear" w:pos="4320"/>
          <w:tab w:val="clear" w:pos="9072"/>
          <w:tab w:val="left" w:pos="2250"/>
        </w:tabs>
        <w:spacing w:line="276" w:lineRule="auto"/>
        <w:ind w:left="2250" w:hanging="810"/>
        <w:jc w:val="both"/>
        <w:rPr>
          <w:bCs/>
          <w:szCs w:val="28"/>
        </w:rPr>
      </w:pPr>
      <w:r>
        <w:rPr>
          <w:bCs/>
          <w:szCs w:val="28"/>
        </w:rPr>
        <w:t>(1)</w:t>
      </w:r>
      <w:r>
        <w:rPr>
          <w:bCs/>
          <w:szCs w:val="28"/>
        </w:rPr>
        <w:tab/>
        <w:t>using excessive force in attempting to pull the recycled bag from the 2</w:t>
      </w:r>
      <w:r w:rsidRPr="00415AEB">
        <w:rPr>
          <w:bCs/>
          <w:szCs w:val="28"/>
          <w:vertAlign w:val="superscript"/>
        </w:rPr>
        <w:t>nd</w:t>
      </w:r>
      <w:r>
        <w:rPr>
          <w:bCs/>
          <w:szCs w:val="28"/>
        </w:rPr>
        <w:t xml:space="preserve"> Plaintiff’ grasp;</w:t>
      </w:r>
    </w:p>
    <w:p w:rsidR="00415AEB" w:rsidRDefault="00415AEB" w:rsidP="00415AEB">
      <w:pPr>
        <w:tabs>
          <w:tab w:val="clear" w:pos="1440"/>
          <w:tab w:val="clear" w:pos="4320"/>
          <w:tab w:val="clear" w:pos="9072"/>
          <w:tab w:val="left" w:pos="2250"/>
        </w:tabs>
        <w:spacing w:line="276" w:lineRule="auto"/>
        <w:ind w:left="2250" w:hanging="810"/>
        <w:jc w:val="both"/>
        <w:rPr>
          <w:bCs/>
          <w:szCs w:val="28"/>
        </w:rPr>
      </w:pPr>
    </w:p>
    <w:p w:rsidR="00415AEB" w:rsidRDefault="00415AEB" w:rsidP="00415AEB">
      <w:pPr>
        <w:tabs>
          <w:tab w:val="clear" w:pos="1440"/>
          <w:tab w:val="clear" w:pos="4320"/>
          <w:tab w:val="clear" w:pos="9072"/>
          <w:tab w:val="left" w:pos="2250"/>
        </w:tabs>
        <w:spacing w:line="276" w:lineRule="auto"/>
        <w:ind w:left="2250" w:hanging="810"/>
        <w:jc w:val="both"/>
        <w:rPr>
          <w:bCs/>
          <w:szCs w:val="28"/>
        </w:rPr>
      </w:pPr>
      <w:r>
        <w:rPr>
          <w:bCs/>
          <w:szCs w:val="28"/>
        </w:rPr>
        <w:t>(2)</w:t>
      </w:r>
      <w:r>
        <w:rPr>
          <w:bCs/>
          <w:szCs w:val="28"/>
        </w:rPr>
        <w:tab/>
        <w:t>failing to have due regard to the 2</w:t>
      </w:r>
      <w:r w:rsidRPr="00415AEB">
        <w:rPr>
          <w:bCs/>
          <w:szCs w:val="28"/>
          <w:vertAlign w:val="superscript"/>
        </w:rPr>
        <w:t>nd</w:t>
      </w:r>
      <w:r>
        <w:rPr>
          <w:bCs/>
          <w:szCs w:val="28"/>
        </w:rPr>
        <w:t xml:space="preserve"> Plaintiff’s safety when attempting to pull the recycled bag from the 2</w:t>
      </w:r>
      <w:r w:rsidRPr="00415AEB">
        <w:rPr>
          <w:bCs/>
          <w:szCs w:val="28"/>
          <w:vertAlign w:val="superscript"/>
        </w:rPr>
        <w:t>nd</w:t>
      </w:r>
      <w:r>
        <w:rPr>
          <w:bCs/>
          <w:szCs w:val="28"/>
        </w:rPr>
        <w:t xml:space="preserve"> Plaintiff’s grasp.</w:t>
      </w:r>
    </w:p>
    <w:p w:rsidR="00415AEB" w:rsidRDefault="00415AEB" w:rsidP="00415AEB">
      <w:pPr>
        <w:tabs>
          <w:tab w:val="clear" w:pos="1440"/>
          <w:tab w:val="clear" w:pos="4320"/>
          <w:tab w:val="clear" w:pos="9072"/>
          <w:tab w:val="left" w:pos="2250"/>
        </w:tabs>
        <w:spacing w:line="276" w:lineRule="auto"/>
        <w:ind w:left="2250" w:hanging="810"/>
        <w:jc w:val="both"/>
        <w:rPr>
          <w:bCs/>
          <w:szCs w:val="28"/>
        </w:rPr>
      </w:pPr>
    </w:p>
    <w:p w:rsidR="00415AEB" w:rsidRPr="00415AEB" w:rsidRDefault="00415AEB" w:rsidP="00415AEB">
      <w:pPr>
        <w:tabs>
          <w:tab w:val="clear" w:pos="1440"/>
          <w:tab w:val="clear" w:pos="4320"/>
          <w:tab w:val="clear" w:pos="9072"/>
          <w:tab w:val="left" w:pos="2250"/>
        </w:tabs>
        <w:spacing w:line="276" w:lineRule="auto"/>
        <w:ind w:left="2250" w:hanging="810"/>
        <w:jc w:val="both"/>
        <w:rPr>
          <w:rFonts w:eastAsia="PMingLiU"/>
          <w:bCs/>
          <w:szCs w:val="28"/>
        </w:rPr>
      </w:pPr>
    </w:p>
    <w:p w:rsidR="00480AB9" w:rsidRPr="00DF1CF1" w:rsidRDefault="003D246F" w:rsidP="00DF1CF1">
      <w:pPr>
        <w:numPr>
          <w:ilvl w:val="0"/>
          <w:numId w:val="31"/>
        </w:numPr>
        <w:tabs>
          <w:tab w:val="clear" w:pos="4320"/>
          <w:tab w:val="clear" w:pos="9072"/>
        </w:tabs>
        <w:spacing w:line="360" w:lineRule="auto"/>
        <w:ind w:left="0" w:firstLine="0"/>
        <w:jc w:val="both"/>
        <w:rPr>
          <w:rFonts w:eastAsia="PMingLiU"/>
          <w:bCs/>
          <w:szCs w:val="28"/>
        </w:rPr>
      </w:pPr>
      <w:r>
        <w:rPr>
          <w:bCs/>
          <w:szCs w:val="28"/>
        </w:rPr>
        <w:t>T</w:t>
      </w:r>
      <w:r w:rsidR="005B0822">
        <w:rPr>
          <w:bCs/>
          <w:szCs w:val="28"/>
        </w:rPr>
        <w:t>he only act or omission on the part of the Defendant that Mr. Pang relied on in his closing submission is the Defendant’s failure to</w:t>
      </w:r>
      <w:r w:rsidR="00472D32">
        <w:rPr>
          <w:bCs/>
          <w:szCs w:val="28"/>
        </w:rPr>
        <w:t xml:space="preserve"> stop pulling and</w:t>
      </w:r>
      <w:r w:rsidR="005B0822">
        <w:rPr>
          <w:bCs/>
          <w:szCs w:val="28"/>
        </w:rPr>
        <w:t xml:space="preserve"> let go of the Bag.</w:t>
      </w:r>
      <w:r w:rsidR="00480B1D">
        <w:rPr>
          <w:bCs/>
          <w:szCs w:val="28"/>
        </w:rPr>
        <w:t xml:space="preserve"> While I can understand how a party in</w:t>
      </w:r>
      <w:r w:rsidR="00F9769B">
        <w:rPr>
          <w:bCs/>
          <w:szCs w:val="28"/>
        </w:rPr>
        <w:t xml:space="preserve"> a</w:t>
      </w:r>
      <w:r w:rsidR="00480B1D">
        <w:rPr>
          <w:bCs/>
          <w:szCs w:val="28"/>
        </w:rPr>
        <w:t xml:space="preserve"> tug of </w:t>
      </w:r>
      <w:r w:rsidR="00741608">
        <w:rPr>
          <w:bCs/>
          <w:szCs w:val="28"/>
        </w:rPr>
        <w:t>w</w:t>
      </w:r>
      <w:r w:rsidR="00480B1D">
        <w:rPr>
          <w:bCs/>
          <w:szCs w:val="28"/>
        </w:rPr>
        <w:t xml:space="preserve">ar may cause injury to his opponent by suddenly letting go of the rope </w:t>
      </w:r>
      <w:r w:rsidR="00480B1D">
        <w:rPr>
          <w:bCs/>
          <w:szCs w:val="28"/>
        </w:rPr>
        <w:lastRenderedPageBreak/>
        <w:t>and causing his opponent to fall onto the ground, I cannot see how</w:t>
      </w:r>
      <w:r w:rsidR="00472D32">
        <w:rPr>
          <w:bCs/>
          <w:szCs w:val="28"/>
        </w:rPr>
        <w:t xml:space="preserve"> it can be said that a party in a tug of war is under a duty to stop pulling</w:t>
      </w:r>
      <w:r w:rsidR="00281205">
        <w:rPr>
          <w:bCs/>
          <w:szCs w:val="28"/>
        </w:rPr>
        <w:t xml:space="preserve">. </w:t>
      </w:r>
      <w:r w:rsidR="00480AB9">
        <w:rPr>
          <w:bCs/>
          <w:szCs w:val="28"/>
        </w:rPr>
        <w:t>Also, if the Defendant was under a duty to stop pulling, why should the 2</w:t>
      </w:r>
      <w:r w:rsidR="00480AB9" w:rsidRPr="00480AB9">
        <w:rPr>
          <w:bCs/>
          <w:szCs w:val="28"/>
          <w:vertAlign w:val="superscript"/>
        </w:rPr>
        <w:t>nd</w:t>
      </w:r>
      <w:r w:rsidR="00480AB9">
        <w:rPr>
          <w:bCs/>
          <w:szCs w:val="28"/>
        </w:rPr>
        <w:t xml:space="preserve"> Plaintiff, who started the tug of war in the first place, </w:t>
      </w:r>
      <w:r w:rsidR="00E44A09">
        <w:rPr>
          <w:bCs/>
          <w:szCs w:val="28"/>
        </w:rPr>
        <w:t>not</w:t>
      </w:r>
      <w:r w:rsidR="00480AB9">
        <w:rPr>
          <w:bCs/>
          <w:szCs w:val="28"/>
        </w:rPr>
        <w:t xml:space="preserve"> </w:t>
      </w:r>
      <w:r w:rsidR="00E44A09">
        <w:rPr>
          <w:bCs/>
          <w:szCs w:val="28"/>
        </w:rPr>
        <w:t xml:space="preserve">also </w:t>
      </w:r>
      <w:r w:rsidR="00480AB9">
        <w:rPr>
          <w:bCs/>
          <w:szCs w:val="28"/>
        </w:rPr>
        <w:t>stop pulling?</w:t>
      </w:r>
      <w:r w:rsidR="00C7711F">
        <w:rPr>
          <w:bCs/>
          <w:szCs w:val="28"/>
        </w:rPr>
        <w:t xml:space="preserve"> With respect to Mr. Pang,</w:t>
      </w:r>
      <w:r w:rsidR="00E44A09">
        <w:rPr>
          <w:bCs/>
          <w:szCs w:val="28"/>
        </w:rPr>
        <w:t xml:space="preserve"> </w:t>
      </w:r>
      <w:r w:rsidR="001877A4">
        <w:rPr>
          <w:bCs/>
          <w:szCs w:val="28"/>
        </w:rPr>
        <w:t xml:space="preserve">I reject </w:t>
      </w:r>
      <w:r w:rsidR="00C7711F">
        <w:rPr>
          <w:bCs/>
          <w:szCs w:val="28"/>
        </w:rPr>
        <w:t xml:space="preserve">his </w:t>
      </w:r>
      <w:r w:rsidR="00E44A09">
        <w:rPr>
          <w:bCs/>
          <w:szCs w:val="28"/>
        </w:rPr>
        <w:t>contention that there</w:t>
      </w:r>
      <w:r w:rsidR="00C7711F">
        <w:rPr>
          <w:bCs/>
          <w:szCs w:val="28"/>
        </w:rPr>
        <w:t xml:space="preserve"> was </w:t>
      </w:r>
      <w:r w:rsidR="00001D35">
        <w:rPr>
          <w:bCs/>
          <w:szCs w:val="28"/>
        </w:rPr>
        <w:t>a</w:t>
      </w:r>
      <w:r w:rsidR="00E44A09">
        <w:rPr>
          <w:bCs/>
          <w:szCs w:val="28"/>
        </w:rPr>
        <w:t xml:space="preserve"> duty on the </w:t>
      </w:r>
      <w:r w:rsidR="001877A4">
        <w:rPr>
          <w:bCs/>
          <w:szCs w:val="28"/>
        </w:rPr>
        <w:t>Defendant</w:t>
      </w:r>
      <w:r w:rsidR="006853D0">
        <w:rPr>
          <w:bCs/>
          <w:szCs w:val="28"/>
        </w:rPr>
        <w:t>’s part to</w:t>
      </w:r>
      <w:r w:rsidR="001877A4">
        <w:rPr>
          <w:bCs/>
          <w:szCs w:val="28"/>
        </w:rPr>
        <w:t xml:space="preserve"> stop pulling and let go of the Bag.</w:t>
      </w:r>
      <w:r w:rsidR="00C87380">
        <w:rPr>
          <w:bCs/>
          <w:szCs w:val="28"/>
        </w:rPr>
        <w:t xml:space="preserve"> </w:t>
      </w:r>
    </w:p>
    <w:p w:rsidR="00DF1CF1" w:rsidRPr="00480AB9" w:rsidRDefault="00DF1CF1" w:rsidP="00DF1CF1">
      <w:pPr>
        <w:tabs>
          <w:tab w:val="clear" w:pos="4320"/>
          <w:tab w:val="clear" w:pos="9072"/>
        </w:tabs>
        <w:spacing w:line="360" w:lineRule="auto"/>
        <w:jc w:val="both"/>
        <w:rPr>
          <w:rFonts w:eastAsia="PMingLiU"/>
          <w:bCs/>
          <w:szCs w:val="28"/>
        </w:rPr>
      </w:pPr>
    </w:p>
    <w:p w:rsidR="005B0822" w:rsidRPr="00B9086B" w:rsidRDefault="00911CC0" w:rsidP="009333DF">
      <w:pPr>
        <w:numPr>
          <w:ilvl w:val="0"/>
          <w:numId w:val="31"/>
        </w:numPr>
        <w:tabs>
          <w:tab w:val="clear" w:pos="4320"/>
          <w:tab w:val="clear" w:pos="9072"/>
        </w:tabs>
        <w:spacing w:line="360" w:lineRule="auto"/>
        <w:ind w:left="0" w:firstLine="0"/>
        <w:jc w:val="both"/>
        <w:rPr>
          <w:rFonts w:eastAsia="PMingLiU"/>
          <w:bCs/>
          <w:szCs w:val="28"/>
        </w:rPr>
      </w:pPr>
      <w:r>
        <w:rPr>
          <w:bCs/>
          <w:szCs w:val="28"/>
        </w:rPr>
        <w:t>Furthermore, I do not see any causation between the act o</w:t>
      </w:r>
      <w:r w:rsidR="00E44A09">
        <w:rPr>
          <w:bCs/>
          <w:szCs w:val="28"/>
        </w:rPr>
        <w:t>r omission complained of and</w:t>
      </w:r>
      <w:r>
        <w:rPr>
          <w:bCs/>
          <w:szCs w:val="28"/>
        </w:rPr>
        <w:t xml:space="preserve"> the injur</w:t>
      </w:r>
      <w:r w:rsidR="00E44A09">
        <w:rPr>
          <w:bCs/>
          <w:szCs w:val="28"/>
        </w:rPr>
        <w:t>ies</w:t>
      </w:r>
      <w:r>
        <w:rPr>
          <w:bCs/>
          <w:szCs w:val="28"/>
        </w:rPr>
        <w:t xml:space="preserve"> to the 2</w:t>
      </w:r>
      <w:r w:rsidRPr="00911CC0">
        <w:rPr>
          <w:bCs/>
          <w:szCs w:val="28"/>
          <w:vertAlign w:val="superscript"/>
        </w:rPr>
        <w:t>nd</w:t>
      </w:r>
      <w:r>
        <w:rPr>
          <w:bCs/>
          <w:szCs w:val="28"/>
        </w:rPr>
        <w:t xml:space="preserve"> Plaintiff.</w:t>
      </w:r>
      <w:r w:rsidR="00477ABB">
        <w:rPr>
          <w:bCs/>
          <w:szCs w:val="28"/>
        </w:rPr>
        <w:t xml:space="preserve"> Even if the Defendant was under a duty to let the 2</w:t>
      </w:r>
      <w:r w:rsidR="00477ABB" w:rsidRPr="00477ABB">
        <w:rPr>
          <w:bCs/>
          <w:szCs w:val="28"/>
          <w:vertAlign w:val="superscript"/>
        </w:rPr>
        <w:t>nd</w:t>
      </w:r>
      <w:r w:rsidR="00477ABB">
        <w:rPr>
          <w:bCs/>
          <w:szCs w:val="28"/>
        </w:rPr>
        <w:t xml:space="preserve"> Plaintiff have the Bag, her fai</w:t>
      </w:r>
      <w:r w:rsidR="008E1534">
        <w:rPr>
          <w:bCs/>
          <w:szCs w:val="28"/>
        </w:rPr>
        <w:t>lure to do</w:t>
      </w:r>
      <w:r w:rsidR="00E44A09">
        <w:rPr>
          <w:bCs/>
          <w:szCs w:val="28"/>
        </w:rPr>
        <w:t xml:space="preserve"> so</w:t>
      </w:r>
      <w:r w:rsidR="008E1534">
        <w:rPr>
          <w:bCs/>
          <w:szCs w:val="28"/>
        </w:rPr>
        <w:t xml:space="preserve"> did not cause the injuries to the 2</w:t>
      </w:r>
      <w:r w:rsidR="008E1534" w:rsidRPr="008E1534">
        <w:rPr>
          <w:bCs/>
          <w:szCs w:val="28"/>
          <w:vertAlign w:val="superscript"/>
        </w:rPr>
        <w:t>nd</w:t>
      </w:r>
      <w:r w:rsidR="008E1534">
        <w:rPr>
          <w:bCs/>
          <w:szCs w:val="28"/>
        </w:rPr>
        <w:t xml:space="preserve"> Plaintiff.</w:t>
      </w:r>
      <w:r>
        <w:rPr>
          <w:bCs/>
          <w:szCs w:val="28"/>
        </w:rPr>
        <w:t xml:space="preserve"> T</w:t>
      </w:r>
      <w:r w:rsidR="00281205">
        <w:rPr>
          <w:bCs/>
          <w:szCs w:val="28"/>
        </w:rPr>
        <w:t>here being no causation</w:t>
      </w:r>
      <w:r>
        <w:rPr>
          <w:bCs/>
          <w:szCs w:val="28"/>
        </w:rPr>
        <w:t xml:space="preserve">, </w:t>
      </w:r>
      <w:r w:rsidR="00281205">
        <w:rPr>
          <w:bCs/>
          <w:szCs w:val="28"/>
        </w:rPr>
        <w:t>the 2</w:t>
      </w:r>
      <w:r w:rsidR="00281205" w:rsidRPr="00281205">
        <w:rPr>
          <w:bCs/>
          <w:szCs w:val="28"/>
          <w:vertAlign w:val="superscript"/>
        </w:rPr>
        <w:t>nd</w:t>
      </w:r>
      <w:r w:rsidR="00281205">
        <w:rPr>
          <w:bCs/>
          <w:szCs w:val="28"/>
        </w:rPr>
        <w:t xml:space="preserve"> Plaintiff’s</w:t>
      </w:r>
      <w:r>
        <w:rPr>
          <w:bCs/>
          <w:szCs w:val="28"/>
        </w:rPr>
        <w:t xml:space="preserve"> negligence</w:t>
      </w:r>
      <w:r w:rsidR="00281205">
        <w:rPr>
          <w:bCs/>
          <w:szCs w:val="28"/>
        </w:rPr>
        <w:t xml:space="preserve"> claim must fail.</w:t>
      </w:r>
    </w:p>
    <w:p w:rsidR="002170F1" w:rsidRDefault="002170F1" w:rsidP="002170F1">
      <w:pPr>
        <w:tabs>
          <w:tab w:val="clear" w:pos="4320"/>
          <w:tab w:val="clear" w:pos="9072"/>
        </w:tabs>
        <w:spacing w:line="360" w:lineRule="auto"/>
        <w:jc w:val="both"/>
        <w:rPr>
          <w:rFonts w:eastAsia="PMingLiU"/>
          <w:bCs/>
          <w:szCs w:val="28"/>
        </w:rPr>
      </w:pPr>
    </w:p>
    <w:p w:rsidR="002170F1" w:rsidRPr="002170F1" w:rsidRDefault="002170F1" w:rsidP="002170F1">
      <w:pPr>
        <w:tabs>
          <w:tab w:val="clear" w:pos="4320"/>
          <w:tab w:val="clear" w:pos="9072"/>
        </w:tabs>
        <w:spacing w:line="360" w:lineRule="auto"/>
        <w:jc w:val="both"/>
        <w:rPr>
          <w:rFonts w:eastAsia="PMingLiU"/>
          <w:bCs/>
          <w:i/>
          <w:szCs w:val="28"/>
        </w:rPr>
      </w:pPr>
      <w:r>
        <w:rPr>
          <w:rFonts w:eastAsia="PMingLiU"/>
          <w:bCs/>
          <w:i/>
          <w:szCs w:val="28"/>
        </w:rPr>
        <w:t>Conclusion on Liability</w:t>
      </w:r>
    </w:p>
    <w:p w:rsidR="00281205" w:rsidRDefault="00281205" w:rsidP="00281205">
      <w:pPr>
        <w:tabs>
          <w:tab w:val="clear" w:pos="4320"/>
          <w:tab w:val="clear" w:pos="9072"/>
        </w:tabs>
        <w:spacing w:line="360" w:lineRule="auto"/>
        <w:jc w:val="both"/>
        <w:rPr>
          <w:rFonts w:eastAsia="PMingLiU"/>
          <w:bCs/>
          <w:szCs w:val="28"/>
        </w:rPr>
      </w:pPr>
    </w:p>
    <w:p w:rsidR="00C61D3E" w:rsidRDefault="00C61D3E" w:rsidP="00A2154C">
      <w:pPr>
        <w:numPr>
          <w:ilvl w:val="0"/>
          <w:numId w:val="31"/>
        </w:numPr>
        <w:tabs>
          <w:tab w:val="clear" w:pos="4320"/>
          <w:tab w:val="clear" w:pos="9072"/>
        </w:tabs>
        <w:spacing w:line="360" w:lineRule="auto"/>
        <w:ind w:left="0" w:firstLine="0"/>
        <w:jc w:val="both"/>
        <w:rPr>
          <w:rFonts w:eastAsia="PMingLiU"/>
          <w:bCs/>
          <w:szCs w:val="28"/>
        </w:rPr>
      </w:pPr>
      <w:r>
        <w:rPr>
          <w:rFonts w:eastAsia="PMingLiU"/>
          <w:bCs/>
          <w:szCs w:val="28"/>
        </w:rPr>
        <w:t>I find that</w:t>
      </w:r>
      <w:r w:rsidR="00AC045B">
        <w:rPr>
          <w:rFonts w:eastAsia="PMingLiU"/>
          <w:bCs/>
          <w:szCs w:val="28"/>
        </w:rPr>
        <w:t xml:space="preserve"> neither th</w:t>
      </w:r>
      <w:r w:rsidR="00A747E4">
        <w:rPr>
          <w:rFonts w:eastAsia="PMingLiU"/>
          <w:bCs/>
          <w:szCs w:val="28"/>
        </w:rPr>
        <w:t>e 2</w:t>
      </w:r>
      <w:r w:rsidR="00A747E4" w:rsidRPr="00A747E4">
        <w:rPr>
          <w:rFonts w:eastAsia="PMingLiU"/>
          <w:bCs/>
          <w:szCs w:val="28"/>
          <w:vertAlign w:val="superscript"/>
        </w:rPr>
        <w:t>nd</w:t>
      </w:r>
      <w:r w:rsidR="00A747E4">
        <w:rPr>
          <w:rFonts w:eastAsia="PMingLiU"/>
          <w:bCs/>
          <w:szCs w:val="28"/>
        </w:rPr>
        <w:t xml:space="preserve"> Plaintiff </w:t>
      </w:r>
      <w:r w:rsidR="00AC045B">
        <w:rPr>
          <w:rFonts w:eastAsia="PMingLiU"/>
          <w:bCs/>
          <w:szCs w:val="28"/>
        </w:rPr>
        <w:t xml:space="preserve">nor the </w:t>
      </w:r>
      <w:r w:rsidR="00A747E4">
        <w:rPr>
          <w:rFonts w:eastAsia="PMingLiU"/>
          <w:bCs/>
          <w:szCs w:val="28"/>
        </w:rPr>
        <w:t>Defendant ha</w:t>
      </w:r>
      <w:r w:rsidR="00AC045B">
        <w:rPr>
          <w:rFonts w:eastAsia="PMingLiU"/>
          <w:bCs/>
          <w:szCs w:val="28"/>
        </w:rPr>
        <w:t>s managed to prove her</w:t>
      </w:r>
      <w:r w:rsidR="00A747E4">
        <w:rPr>
          <w:rFonts w:eastAsia="PMingLiU"/>
          <w:bCs/>
          <w:szCs w:val="28"/>
        </w:rPr>
        <w:t xml:space="preserve"> case. </w:t>
      </w:r>
      <w:r>
        <w:rPr>
          <w:rFonts w:eastAsia="PMingLiU"/>
          <w:bCs/>
          <w:szCs w:val="28"/>
        </w:rPr>
        <w:t>Thus, both the Plaintiff’s claim and the Defendant’s counterclaim are dismissed.</w:t>
      </w:r>
    </w:p>
    <w:p w:rsidR="00281205" w:rsidRPr="005B0822" w:rsidRDefault="00C61D3E" w:rsidP="00A2154C">
      <w:pPr>
        <w:tabs>
          <w:tab w:val="clear" w:pos="4320"/>
          <w:tab w:val="clear" w:pos="9072"/>
        </w:tabs>
        <w:spacing w:line="360" w:lineRule="auto"/>
        <w:jc w:val="both"/>
        <w:rPr>
          <w:rFonts w:eastAsia="PMingLiU"/>
          <w:bCs/>
          <w:szCs w:val="28"/>
        </w:rPr>
      </w:pPr>
      <w:r>
        <w:rPr>
          <w:rFonts w:eastAsia="PMingLiU"/>
          <w:bCs/>
          <w:szCs w:val="28"/>
        </w:rPr>
        <w:t xml:space="preserve"> </w:t>
      </w:r>
    </w:p>
    <w:p w:rsidR="005B0822" w:rsidRPr="00C61D3E" w:rsidRDefault="00C61D3E" w:rsidP="00A2154C">
      <w:pPr>
        <w:tabs>
          <w:tab w:val="clear" w:pos="4320"/>
          <w:tab w:val="clear" w:pos="9072"/>
        </w:tabs>
        <w:spacing w:line="360" w:lineRule="auto"/>
        <w:jc w:val="both"/>
        <w:rPr>
          <w:bCs/>
          <w:i/>
          <w:szCs w:val="28"/>
        </w:rPr>
      </w:pPr>
      <w:r>
        <w:rPr>
          <w:bCs/>
          <w:i/>
          <w:szCs w:val="28"/>
        </w:rPr>
        <w:t>Quantum</w:t>
      </w:r>
    </w:p>
    <w:p w:rsidR="00C61D3E" w:rsidRDefault="00C61D3E" w:rsidP="00A2154C">
      <w:pPr>
        <w:tabs>
          <w:tab w:val="clear" w:pos="4320"/>
          <w:tab w:val="clear" w:pos="9072"/>
        </w:tabs>
        <w:spacing w:line="360" w:lineRule="auto"/>
        <w:jc w:val="both"/>
        <w:rPr>
          <w:bCs/>
          <w:szCs w:val="28"/>
        </w:rPr>
      </w:pPr>
    </w:p>
    <w:p w:rsidR="00C61D3E" w:rsidRPr="00B30919" w:rsidRDefault="00C61D3E" w:rsidP="00A2154C">
      <w:pPr>
        <w:numPr>
          <w:ilvl w:val="0"/>
          <w:numId w:val="31"/>
        </w:numPr>
        <w:tabs>
          <w:tab w:val="clear" w:pos="4320"/>
          <w:tab w:val="clear" w:pos="9072"/>
        </w:tabs>
        <w:spacing w:line="360" w:lineRule="auto"/>
        <w:ind w:left="0" w:firstLine="0"/>
        <w:jc w:val="both"/>
        <w:rPr>
          <w:rFonts w:eastAsia="PMingLiU"/>
          <w:bCs/>
          <w:szCs w:val="28"/>
        </w:rPr>
      </w:pPr>
      <w:r>
        <w:rPr>
          <w:bCs/>
          <w:szCs w:val="28"/>
        </w:rPr>
        <w:t>For completeness sake and in case I am wrong in my judgment on liability, I shall deal with quantum</w:t>
      </w:r>
      <w:r w:rsidR="00B30919">
        <w:rPr>
          <w:bCs/>
          <w:szCs w:val="28"/>
        </w:rPr>
        <w:t xml:space="preserve"> briefly</w:t>
      </w:r>
      <w:r>
        <w:rPr>
          <w:bCs/>
          <w:szCs w:val="28"/>
        </w:rPr>
        <w:t>.</w:t>
      </w:r>
    </w:p>
    <w:p w:rsidR="00B30919" w:rsidRPr="00C61D3E" w:rsidRDefault="00B30919" w:rsidP="00A2154C">
      <w:pPr>
        <w:tabs>
          <w:tab w:val="clear" w:pos="4320"/>
          <w:tab w:val="clear" w:pos="9072"/>
        </w:tabs>
        <w:spacing w:line="360" w:lineRule="auto"/>
        <w:jc w:val="both"/>
        <w:rPr>
          <w:rFonts w:eastAsia="PMingLiU"/>
          <w:bCs/>
          <w:szCs w:val="28"/>
        </w:rPr>
      </w:pPr>
    </w:p>
    <w:p w:rsidR="00B510B5" w:rsidRPr="00B510B5" w:rsidRDefault="00B30919" w:rsidP="00A2154C">
      <w:pPr>
        <w:tabs>
          <w:tab w:val="clear" w:pos="4320"/>
          <w:tab w:val="clear" w:pos="9072"/>
        </w:tabs>
        <w:spacing w:line="360" w:lineRule="auto"/>
        <w:jc w:val="both"/>
        <w:rPr>
          <w:rFonts w:eastAsia="PMingLiU"/>
          <w:bCs/>
          <w:szCs w:val="28"/>
        </w:rPr>
      </w:pPr>
      <w:r>
        <w:rPr>
          <w:bCs/>
          <w:i/>
          <w:szCs w:val="28"/>
        </w:rPr>
        <w:t>Quantum – the 2</w:t>
      </w:r>
      <w:r w:rsidRPr="00B30919">
        <w:rPr>
          <w:bCs/>
          <w:i/>
          <w:szCs w:val="28"/>
          <w:vertAlign w:val="superscript"/>
        </w:rPr>
        <w:t>nd</w:t>
      </w:r>
      <w:r>
        <w:rPr>
          <w:bCs/>
          <w:i/>
          <w:szCs w:val="28"/>
        </w:rPr>
        <w:t xml:space="preserve"> Plaintiff’s Claim</w:t>
      </w:r>
      <w:r w:rsidR="00B510B5">
        <w:rPr>
          <w:rFonts w:hint="eastAsia"/>
          <w:bCs/>
          <w:szCs w:val="28"/>
        </w:rPr>
        <w:t xml:space="preserve"> </w:t>
      </w:r>
    </w:p>
    <w:p w:rsidR="001B5DEA" w:rsidRPr="00441469" w:rsidRDefault="001B5DEA" w:rsidP="00A2154C">
      <w:pPr>
        <w:spacing w:line="360" w:lineRule="auto"/>
        <w:jc w:val="both"/>
        <w:rPr>
          <w:szCs w:val="28"/>
        </w:rPr>
      </w:pPr>
    </w:p>
    <w:p w:rsidR="00823AAA" w:rsidRPr="00823AAA" w:rsidRDefault="00823AAA" w:rsidP="00A2154C">
      <w:pPr>
        <w:pStyle w:val="Level1"/>
        <w:numPr>
          <w:ilvl w:val="0"/>
          <w:numId w:val="31"/>
        </w:numPr>
        <w:tabs>
          <w:tab w:val="left" w:pos="1440"/>
        </w:tabs>
        <w:spacing w:line="360" w:lineRule="auto"/>
        <w:ind w:left="0" w:firstLine="0"/>
        <w:jc w:val="both"/>
        <w:rPr>
          <w:i/>
          <w:sz w:val="28"/>
          <w:szCs w:val="28"/>
          <w:lang w:val="en-GB"/>
        </w:rPr>
      </w:pPr>
      <w:r>
        <w:rPr>
          <w:rFonts w:eastAsia="宋体"/>
          <w:sz w:val="28"/>
          <w:szCs w:val="28"/>
          <w:lang w:val="en-GB" w:eastAsia="zh-CN"/>
        </w:rPr>
        <w:t>The 2</w:t>
      </w:r>
      <w:r w:rsidRPr="00823AAA">
        <w:rPr>
          <w:rFonts w:eastAsia="宋体"/>
          <w:sz w:val="28"/>
          <w:szCs w:val="28"/>
          <w:vertAlign w:val="superscript"/>
          <w:lang w:val="en-GB" w:eastAsia="zh-CN"/>
        </w:rPr>
        <w:t>nd</w:t>
      </w:r>
      <w:r>
        <w:rPr>
          <w:rFonts w:eastAsia="宋体"/>
          <w:sz w:val="28"/>
          <w:szCs w:val="28"/>
          <w:lang w:val="en-GB" w:eastAsia="zh-CN"/>
        </w:rPr>
        <w:t xml:space="preserve"> Plaintiff’s only claim is for damages for pain, suffering and loss of amenities.</w:t>
      </w:r>
    </w:p>
    <w:p w:rsidR="00823AAA" w:rsidRPr="00823AAA" w:rsidRDefault="00823AAA" w:rsidP="00A2154C">
      <w:pPr>
        <w:pStyle w:val="Level1"/>
        <w:tabs>
          <w:tab w:val="left" w:pos="1440"/>
        </w:tabs>
        <w:spacing w:line="360" w:lineRule="auto"/>
        <w:jc w:val="both"/>
        <w:rPr>
          <w:i/>
          <w:sz w:val="28"/>
          <w:szCs w:val="28"/>
          <w:lang w:val="en-GB"/>
        </w:rPr>
      </w:pPr>
      <w:r>
        <w:rPr>
          <w:rFonts w:eastAsia="宋体"/>
          <w:sz w:val="28"/>
          <w:szCs w:val="28"/>
          <w:lang w:val="en-GB" w:eastAsia="zh-CN"/>
        </w:rPr>
        <w:lastRenderedPageBreak/>
        <w:t xml:space="preserve"> </w:t>
      </w:r>
    </w:p>
    <w:p w:rsidR="00AE59D4" w:rsidRPr="001B5373" w:rsidRDefault="00C74AA7" w:rsidP="00A2154C">
      <w:pPr>
        <w:pStyle w:val="Level1"/>
        <w:numPr>
          <w:ilvl w:val="0"/>
          <w:numId w:val="31"/>
        </w:numPr>
        <w:tabs>
          <w:tab w:val="left" w:pos="1440"/>
        </w:tabs>
        <w:spacing w:line="360" w:lineRule="auto"/>
        <w:ind w:left="0" w:firstLine="0"/>
        <w:jc w:val="both"/>
        <w:rPr>
          <w:i/>
          <w:sz w:val="28"/>
          <w:szCs w:val="28"/>
          <w:lang w:val="en-GB"/>
        </w:rPr>
      </w:pPr>
      <w:r>
        <w:rPr>
          <w:rFonts w:eastAsia="宋体"/>
          <w:sz w:val="28"/>
          <w:szCs w:val="28"/>
          <w:lang w:val="en-GB" w:eastAsia="zh-CN"/>
        </w:rPr>
        <w:t>After the incident, she attended C</w:t>
      </w:r>
      <w:r w:rsidR="00AE59D4">
        <w:rPr>
          <w:rFonts w:eastAsia="宋体"/>
          <w:sz w:val="28"/>
          <w:szCs w:val="28"/>
          <w:lang w:val="en-GB" w:eastAsia="zh-CN"/>
        </w:rPr>
        <w:t>anossa Hospital for treatment. Examination showed an ulcer over the right side of the upper lip and a 1 cm abrasion over the left side of the nose.</w:t>
      </w:r>
      <w:r w:rsidR="001B5373">
        <w:rPr>
          <w:rFonts w:eastAsia="宋体"/>
          <w:sz w:val="28"/>
          <w:szCs w:val="28"/>
          <w:lang w:val="en-GB" w:eastAsia="zh-CN"/>
        </w:rPr>
        <w:t xml:space="preserve"> She was given a course of antibiotics and discharged.</w:t>
      </w:r>
      <w:r w:rsidR="00FD4EE6">
        <w:rPr>
          <w:rFonts w:eastAsia="宋体"/>
          <w:sz w:val="28"/>
          <w:szCs w:val="28"/>
          <w:lang w:val="en-GB" w:eastAsia="zh-CN"/>
        </w:rPr>
        <w:t xml:space="preserve"> The abrasion healed well and there was no</w:t>
      </w:r>
      <w:r w:rsidR="00235921">
        <w:rPr>
          <w:rFonts w:eastAsia="宋体"/>
          <w:sz w:val="28"/>
          <w:szCs w:val="28"/>
          <w:lang w:val="en-GB" w:eastAsia="zh-CN"/>
        </w:rPr>
        <w:t xml:space="preserve"> visible scar</w:t>
      </w:r>
      <w:r w:rsidR="00FD4EE6">
        <w:rPr>
          <w:rFonts w:eastAsia="宋体"/>
          <w:sz w:val="28"/>
          <w:szCs w:val="28"/>
          <w:lang w:val="en-GB" w:eastAsia="zh-CN"/>
        </w:rPr>
        <w:t>.</w:t>
      </w:r>
    </w:p>
    <w:p w:rsidR="005D587F" w:rsidRPr="00B30919" w:rsidRDefault="005D587F" w:rsidP="00A2154C">
      <w:pPr>
        <w:pStyle w:val="Level1"/>
        <w:tabs>
          <w:tab w:val="left" w:pos="1440"/>
        </w:tabs>
        <w:spacing w:line="360" w:lineRule="auto"/>
        <w:jc w:val="both"/>
        <w:rPr>
          <w:i/>
          <w:sz w:val="28"/>
          <w:szCs w:val="28"/>
          <w:lang w:val="en-GB"/>
        </w:rPr>
      </w:pPr>
    </w:p>
    <w:p w:rsidR="00B30919" w:rsidRPr="005D587F" w:rsidRDefault="005D587F" w:rsidP="00A2154C">
      <w:pPr>
        <w:pStyle w:val="Level1"/>
        <w:numPr>
          <w:ilvl w:val="0"/>
          <w:numId w:val="31"/>
        </w:numPr>
        <w:tabs>
          <w:tab w:val="left" w:pos="1440"/>
        </w:tabs>
        <w:spacing w:line="360" w:lineRule="auto"/>
        <w:ind w:left="0" w:firstLine="0"/>
        <w:jc w:val="both"/>
        <w:rPr>
          <w:i/>
          <w:sz w:val="28"/>
          <w:szCs w:val="28"/>
          <w:lang w:val="en-GB"/>
        </w:rPr>
      </w:pPr>
      <w:r>
        <w:rPr>
          <w:rFonts w:eastAsia="宋体"/>
          <w:sz w:val="28"/>
          <w:szCs w:val="28"/>
          <w:lang w:val="en-GB" w:eastAsia="zh-CN"/>
        </w:rPr>
        <w:t xml:space="preserve">Mr. Pang </w:t>
      </w:r>
      <w:r w:rsidR="00235921">
        <w:rPr>
          <w:rFonts w:eastAsia="宋体"/>
          <w:sz w:val="28"/>
          <w:szCs w:val="28"/>
          <w:lang w:val="en-GB" w:eastAsia="zh-CN"/>
        </w:rPr>
        <w:t xml:space="preserve">for </w:t>
      </w:r>
      <w:r>
        <w:rPr>
          <w:rFonts w:eastAsia="宋体"/>
          <w:sz w:val="28"/>
          <w:szCs w:val="28"/>
          <w:lang w:val="en-GB" w:eastAsia="zh-CN"/>
        </w:rPr>
        <w:t>the 2</w:t>
      </w:r>
      <w:r w:rsidRPr="005D587F">
        <w:rPr>
          <w:rFonts w:eastAsia="宋体"/>
          <w:sz w:val="28"/>
          <w:szCs w:val="28"/>
          <w:vertAlign w:val="superscript"/>
          <w:lang w:val="en-GB" w:eastAsia="zh-CN"/>
        </w:rPr>
        <w:t>nd</w:t>
      </w:r>
      <w:r>
        <w:rPr>
          <w:rFonts w:eastAsia="宋体"/>
          <w:sz w:val="28"/>
          <w:szCs w:val="28"/>
          <w:lang w:val="en-GB" w:eastAsia="zh-CN"/>
        </w:rPr>
        <w:t xml:space="preserve"> Plaintiff suggests that the appropriate award should be $50,000. On the other hand, Mr. </w:t>
      </w:r>
      <w:proofErr w:type="spellStart"/>
      <w:r>
        <w:rPr>
          <w:rFonts w:eastAsia="宋体"/>
          <w:sz w:val="28"/>
          <w:szCs w:val="28"/>
          <w:lang w:val="en-GB" w:eastAsia="zh-CN"/>
        </w:rPr>
        <w:t>Gidwani</w:t>
      </w:r>
      <w:proofErr w:type="spellEnd"/>
      <w:r>
        <w:rPr>
          <w:rFonts w:eastAsia="宋体"/>
          <w:sz w:val="28"/>
          <w:szCs w:val="28"/>
          <w:lang w:val="en-GB" w:eastAsia="zh-CN"/>
        </w:rPr>
        <w:t xml:space="preserve"> suggests that the award should not e</w:t>
      </w:r>
      <w:r w:rsidR="00235921">
        <w:rPr>
          <w:rFonts w:eastAsia="宋体"/>
          <w:sz w:val="28"/>
          <w:szCs w:val="28"/>
          <w:lang w:val="en-GB" w:eastAsia="zh-CN"/>
        </w:rPr>
        <w:t>xceed $5,000</w:t>
      </w:r>
      <w:r>
        <w:rPr>
          <w:rFonts w:eastAsia="宋体"/>
          <w:sz w:val="28"/>
          <w:szCs w:val="28"/>
          <w:lang w:val="en-GB" w:eastAsia="zh-CN"/>
        </w:rPr>
        <w:t>.</w:t>
      </w:r>
    </w:p>
    <w:p w:rsidR="005D587F" w:rsidRPr="005D587F" w:rsidRDefault="005D587F" w:rsidP="00A2154C">
      <w:pPr>
        <w:pStyle w:val="Level1"/>
        <w:tabs>
          <w:tab w:val="left" w:pos="1440"/>
        </w:tabs>
        <w:spacing w:line="360" w:lineRule="auto"/>
        <w:jc w:val="both"/>
        <w:rPr>
          <w:sz w:val="28"/>
          <w:szCs w:val="28"/>
          <w:lang w:val="en-GB"/>
        </w:rPr>
      </w:pPr>
    </w:p>
    <w:p w:rsidR="005D587F" w:rsidRPr="0039712B" w:rsidRDefault="005D587F" w:rsidP="00A2154C">
      <w:pPr>
        <w:pStyle w:val="Level1"/>
        <w:numPr>
          <w:ilvl w:val="0"/>
          <w:numId w:val="31"/>
        </w:numPr>
        <w:tabs>
          <w:tab w:val="left" w:pos="1440"/>
        </w:tabs>
        <w:spacing w:line="360" w:lineRule="auto"/>
        <w:ind w:left="0" w:firstLine="0"/>
        <w:jc w:val="both"/>
        <w:rPr>
          <w:i/>
          <w:sz w:val="28"/>
          <w:szCs w:val="28"/>
          <w:lang w:val="en-GB"/>
        </w:rPr>
      </w:pPr>
      <w:r>
        <w:rPr>
          <w:sz w:val="28"/>
          <w:szCs w:val="28"/>
          <w:lang w:val="en-GB"/>
        </w:rPr>
        <w:t xml:space="preserve">Taking the following minor injury cases into account, I award </w:t>
      </w:r>
      <w:r w:rsidR="00B07432">
        <w:rPr>
          <w:sz w:val="28"/>
          <w:szCs w:val="28"/>
          <w:lang w:val="en-GB"/>
        </w:rPr>
        <w:t>$</w:t>
      </w:r>
      <w:r w:rsidR="00C016D1">
        <w:rPr>
          <w:sz w:val="28"/>
          <w:szCs w:val="28"/>
          <w:lang w:val="en-GB"/>
        </w:rPr>
        <w:t>15</w:t>
      </w:r>
      <w:r w:rsidR="00B07432">
        <w:rPr>
          <w:sz w:val="28"/>
          <w:szCs w:val="28"/>
          <w:lang w:val="en-GB"/>
        </w:rPr>
        <w:t>,000 for pain, suffering and loss of amenities suffered by the 2</w:t>
      </w:r>
      <w:r w:rsidR="00B07432" w:rsidRPr="00B07432">
        <w:rPr>
          <w:sz w:val="28"/>
          <w:szCs w:val="28"/>
          <w:vertAlign w:val="superscript"/>
          <w:lang w:val="en-GB"/>
        </w:rPr>
        <w:t>nd</w:t>
      </w:r>
      <w:r w:rsidR="00B07432">
        <w:rPr>
          <w:sz w:val="28"/>
          <w:szCs w:val="28"/>
          <w:lang w:val="en-GB"/>
        </w:rPr>
        <w:t xml:space="preserve"> Plaintiff:</w:t>
      </w:r>
    </w:p>
    <w:p w:rsidR="0039712B" w:rsidRDefault="0039712B" w:rsidP="00A2154C">
      <w:pPr>
        <w:pStyle w:val="Level1"/>
        <w:tabs>
          <w:tab w:val="left" w:pos="1440"/>
        </w:tabs>
        <w:spacing w:line="360" w:lineRule="auto"/>
        <w:ind w:left="2160" w:hanging="720"/>
        <w:jc w:val="both"/>
        <w:rPr>
          <w:sz w:val="28"/>
          <w:szCs w:val="28"/>
          <w:lang w:val="en-GB"/>
        </w:rPr>
      </w:pPr>
    </w:p>
    <w:p w:rsidR="00B07432" w:rsidRDefault="00B07432" w:rsidP="00A2154C">
      <w:pPr>
        <w:pStyle w:val="Level1"/>
        <w:tabs>
          <w:tab w:val="left" w:pos="1440"/>
        </w:tabs>
        <w:spacing w:line="360" w:lineRule="auto"/>
        <w:ind w:left="2160" w:hanging="720"/>
        <w:jc w:val="both"/>
        <w:rPr>
          <w:sz w:val="28"/>
          <w:szCs w:val="28"/>
          <w:lang w:val="en-GB"/>
        </w:rPr>
      </w:pPr>
      <w:r>
        <w:rPr>
          <w:sz w:val="28"/>
          <w:szCs w:val="28"/>
          <w:lang w:val="en-GB"/>
        </w:rPr>
        <w:t>(1)</w:t>
      </w:r>
      <w:r>
        <w:rPr>
          <w:sz w:val="28"/>
          <w:szCs w:val="28"/>
          <w:lang w:val="en-GB"/>
        </w:rPr>
        <w:tab/>
      </w:r>
      <w:r w:rsidR="00122D0C">
        <w:rPr>
          <w:i/>
          <w:sz w:val="28"/>
          <w:szCs w:val="28"/>
          <w:lang w:val="en-GB"/>
        </w:rPr>
        <w:t xml:space="preserve">Fong Wai Mui v Cheung Fung Lan </w:t>
      </w:r>
      <w:r w:rsidR="00122D0C">
        <w:rPr>
          <w:sz w:val="28"/>
          <w:szCs w:val="28"/>
          <w:lang w:val="en-GB"/>
        </w:rPr>
        <w:t>DCCJ 24639/1998 (date of judgment: 18 December 2000) – the defendant punched the plaintiff in the face and on the chest, causing the plaintiff to fall to the ground. The plaintiff suffered a cut lip which was stitched. The plaintiff was awarded $13,000 for PSLA.</w:t>
      </w:r>
    </w:p>
    <w:p w:rsidR="00122D0C" w:rsidRDefault="00122D0C" w:rsidP="00A2154C">
      <w:pPr>
        <w:pStyle w:val="Level1"/>
        <w:tabs>
          <w:tab w:val="left" w:pos="1440"/>
        </w:tabs>
        <w:spacing w:line="360" w:lineRule="auto"/>
        <w:ind w:left="2160" w:hanging="720"/>
        <w:jc w:val="both"/>
        <w:rPr>
          <w:sz w:val="28"/>
          <w:szCs w:val="28"/>
          <w:lang w:val="en-GB"/>
        </w:rPr>
      </w:pPr>
    </w:p>
    <w:p w:rsidR="00122D0C" w:rsidRDefault="00122D0C" w:rsidP="00A2154C">
      <w:pPr>
        <w:pStyle w:val="Level1"/>
        <w:tabs>
          <w:tab w:val="left" w:pos="1440"/>
        </w:tabs>
        <w:spacing w:line="360" w:lineRule="auto"/>
        <w:ind w:left="2160" w:hanging="720"/>
        <w:jc w:val="both"/>
        <w:rPr>
          <w:sz w:val="28"/>
          <w:szCs w:val="28"/>
          <w:lang w:val="en-GB"/>
        </w:rPr>
      </w:pPr>
      <w:r>
        <w:rPr>
          <w:sz w:val="28"/>
          <w:szCs w:val="28"/>
          <w:lang w:val="en-GB"/>
        </w:rPr>
        <w:t>(2)</w:t>
      </w:r>
      <w:r>
        <w:rPr>
          <w:sz w:val="28"/>
          <w:szCs w:val="28"/>
          <w:lang w:val="en-GB"/>
        </w:rPr>
        <w:tab/>
      </w:r>
      <w:r w:rsidR="00C016D1">
        <w:rPr>
          <w:i/>
          <w:sz w:val="28"/>
          <w:szCs w:val="28"/>
          <w:lang w:val="en-GB"/>
        </w:rPr>
        <w:t xml:space="preserve">Wong </w:t>
      </w:r>
      <w:proofErr w:type="spellStart"/>
      <w:r w:rsidR="00C016D1">
        <w:rPr>
          <w:i/>
          <w:sz w:val="28"/>
          <w:szCs w:val="28"/>
          <w:lang w:val="en-GB"/>
        </w:rPr>
        <w:t>Shing</w:t>
      </w:r>
      <w:proofErr w:type="spellEnd"/>
      <w:r w:rsidR="00C016D1">
        <w:rPr>
          <w:i/>
          <w:sz w:val="28"/>
          <w:szCs w:val="28"/>
          <w:lang w:val="en-GB"/>
        </w:rPr>
        <w:t xml:space="preserve"> </w:t>
      </w:r>
      <w:proofErr w:type="spellStart"/>
      <w:r w:rsidR="00C016D1">
        <w:rPr>
          <w:i/>
          <w:sz w:val="28"/>
          <w:szCs w:val="28"/>
          <w:lang w:val="en-GB"/>
        </w:rPr>
        <w:t>Kam</w:t>
      </w:r>
      <w:proofErr w:type="spellEnd"/>
      <w:r w:rsidR="00C016D1">
        <w:rPr>
          <w:i/>
          <w:sz w:val="28"/>
          <w:szCs w:val="28"/>
          <w:lang w:val="en-GB"/>
        </w:rPr>
        <w:t xml:space="preserve"> v Leung Ming </w:t>
      </w:r>
      <w:proofErr w:type="spellStart"/>
      <w:r w:rsidR="00C016D1">
        <w:rPr>
          <w:i/>
          <w:sz w:val="28"/>
          <w:szCs w:val="28"/>
          <w:lang w:val="en-GB"/>
        </w:rPr>
        <w:t>Kwong</w:t>
      </w:r>
      <w:proofErr w:type="spellEnd"/>
      <w:r w:rsidR="00C016D1">
        <w:rPr>
          <w:sz w:val="28"/>
          <w:szCs w:val="28"/>
          <w:lang w:val="en-GB"/>
        </w:rPr>
        <w:t xml:space="preserve"> DCPI 171/2005 (date of judgment: 24 January 2006) – the plaintiff suffered a 1 cm laceration over the lower gum region, right elbow bruising, swelling in the right face and bleeding of the mouth following a traffic accident. He was awarded $25,000 for PSLA.</w:t>
      </w:r>
    </w:p>
    <w:p w:rsidR="00C016D1" w:rsidRDefault="00C016D1" w:rsidP="00A2154C">
      <w:pPr>
        <w:pStyle w:val="Level1"/>
        <w:tabs>
          <w:tab w:val="left" w:pos="1440"/>
        </w:tabs>
        <w:spacing w:line="360" w:lineRule="auto"/>
        <w:ind w:left="2160" w:hanging="720"/>
        <w:jc w:val="both"/>
        <w:rPr>
          <w:sz w:val="28"/>
          <w:szCs w:val="28"/>
          <w:lang w:val="en-GB"/>
        </w:rPr>
      </w:pPr>
    </w:p>
    <w:p w:rsidR="00C016D1" w:rsidRDefault="00C016D1" w:rsidP="00A2154C">
      <w:pPr>
        <w:pStyle w:val="Level1"/>
        <w:tabs>
          <w:tab w:val="left" w:pos="1440"/>
        </w:tabs>
        <w:spacing w:line="360" w:lineRule="auto"/>
        <w:ind w:left="2160" w:hanging="720"/>
        <w:jc w:val="both"/>
        <w:rPr>
          <w:sz w:val="28"/>
          <w:szCs w:val="28"/>
          <w:lang w:val="en-GB"/>
        </w:rPr>
      </w:pPr>
      <w:r>
        <w:rPr>
          <w:sz w:val="28"/>
          <w:szCs w:val="28"/>
          <w:lang w:val="en-GB"/>
        </w:rPr>
        <w:t>(3)</w:t>
      </w:r>
      <w:r>
        <w:rPr>
          <w:sz w:val="28"/>
          <w:szCs w:val="28"/>
          <w:lang w:val="en-GB"/>
        </w:rPr>
        <w:tab/>
      </w:r>
      <w:r w:rsidR="00684A4F">
        <w:rPr>
          <w:i/>
          <w:sz w:val="28"/>
          <w:szCs w:val="28"/>
          <w:lang w:val="en-GB"/>
        </w:rPr>
        <w:t>Yip Chun Nam v Chan Kang &amp; Anor</w:t>
      </w:r>
      <w:r w:rsidR="00684A4F">
        <w:rPr>
          <w:sz w:val="28"/>
          <w:szCs w:val="28"/>
          <w:lang w:val="en-GB"/>
        </w:rPr>
        <w:t xml:space="preserve"> DCPI 183/2002 (date of judgment: 24 March 2003) – the plaintiff was assaulted by the defendants and sustained mild swelling in the chest because of 3 punches. Damages for PSLA was assessed at 17,500.</w:t>
      </w:r>
    </w:p>
    <w:p w:rsidR="0039712B" w:rsidRPr="00684A4F" w:rsidRDefault="0039712B" w:rsidP="00A2154C">
      <w:pPr>
        <w:pStyle w:val="Level1"/>
        <w:tabs>
          <w:tab w:val="left" w:pos="1440"/>
        </w:tabs>
        <w:spacing w:line="360" w:lineRule="auto"/>
        <w:ind w:left="2160" w:hanging="720"/>
        <w:jc w:val="both"/>
        <w:rPr>
          <w:sz w:val="28"/>
          <w:szCs w:val="28"/>
          <w:lang w:val="en-GB"/>
        </w:rPr>
      </w:pPr>
    </w:p>
    <w:p w:rsidR="0039712B" w:rsidRPr="00B07432" w:rsidRDefault="0039712B" w:rsidP="00A2154C">
      <w:pPr>
        <w:pStyle w:val="Level1"/>
        <w:numPr>
          <w:ilvl w:val="0"/>
          <w:numId w:val="31"/>
        </w:numPr>
        <w:tabs>
          <w:tab w:val="left" w:pos="1440"/>
        </w:tabs>
        <w:spacing w:line="360" w:lineRule="auto"/>
        <w:ind w:left="0" w:firstLine="0"/>
        <w:jc w:val="both"/>
        <w:rPr>
          <w:i/>
          <w:sz w:val="28"/>
          <w:szCs w:val="28"/>
          <w:lang w:val="en-GB"/>
        </w:rPr>
      </w:pPr>
      <w:r>
        <w:rPr>
          <w:sz w:val="28"/>
          <w:szCs w:val="28"/>
          <w:lang w:val="en-GB"/>
        </w:rPr>
        <w:t>There will be interest on the award at 2% per annum from the date of the writ of summons.</w:t>
      </w:r>
    </w:p>
    <w:p w:rsidR="00B07432" w:rsidRDefault="00B07432" w:rsidP="00A2154C">
      <w:pPr>
        <w:pStyle w:val="Level1"/>
        <w:tabs>
          <w:tab w:val="left" w:pos="1440"/>
        </w:tabs>
        <w:spacing w:line="360" w:lineRule="auto"/>
        <w:jc w:val="both"/>
        <w:rPr>
          <w:i/>
          <w:sz w:val="28"/>
          <w:szCs w:val="28"/>
          <w:lang w:val="en-GB"/>
        </w:rPr>
      </w:pPr>
    </w:p>
    <w:p w:rsidR="00C124C3" w:rsidRPr="00B510B5" w:rsidRDefault="00C124C3" w:rsidP="00A2154C">
      <w:pPr>
        <w:tabs>
          <w:tab w:val="clear" w:pos="4320"/>
          <w:tab w:val="clear" w:pos="9072"/>
        </w:tabs>
        <w:spacing w:line="360" w:lineRule="auto"/>
        <w:jc w:val="both"/>
        <w:rPr>
          <w:rFonts w:eastAsia="PMingLiU"/>
          <w:bCs/>
          <w:szCs w:val="28"/>
        </w:rPr>
      </w:pPr>
      <w:r>
        <w:rPr>
          <w:bCs/>
          <w:i/>
          <w:szCs w:val="28"/>
        </w:rPr>
        <w:t xml:space="preserve">Quantum – the </w:t>
      </w:r>
      <w:r w:rsidR="00E46623">
        <w:rPr>
          <w:bCs/>
          <w:i/>
          <w:szCs w:val="28"/>
        </w:rPr>
        <w:t>Defendant</w:t>
      </w:r>
      <w:r>
        <w:rPr>
          <w:bCs/>
          <w:i/>
          <w:szCs w:val="28"/>
        </w:rPr>
        <w:t>’s Claim</w:t>
      </w:r>
      <w:r>
        <w:rPr>
          <w:rFonts w:hint="eastAsia"/>
          <w:bCs/>
          <w:szCs w:val="28"/>
        </w:rPr>
        <w:t xml:space="preserve"> </w:t>
      </w:r>
    </w:p>
    <w:p w:rsidR="000A1F7C" w:rsidRPr="000A1F7C" w:rsidRDefault="000A1F7C" w:rsidP="00A2154C">
      <w:pPr>
        <w:pStyle w:val="Level1"/>
        <w:tabs>
          <w:tab w:val="left" w:pos="1440"/>
        </w:tabs>
        <w:spacing w:line="360" w:lineRule="auto"/>
        <w:jc w:val="both"/>
        <w:rPr>
          <w:i/>
          <w:sz w:val="28"/>
          <w:szCs w:val="28"/>
          <w:lang w:val="en-GB"/>
        </w:rPr>
      </w:pPr>
    </w:p>
    <w:p w:rsidR="00B30919" w:rsidRPr="00E0731E" w:rsidRDefault="000A1F7C" w:rsidP="00A2154C">
      <w:pPr>
        <w:pStyle w:val="Level1"/>
        <w:numPr>
          <w:ilvl w:val="0"/>
          <w:numId w:val="31"/>
        </w:numPr>
        <w:tabs>
          <w:tab w:val="left" w:pos="1440"/>
        </w:tabs>
        <w:spacing w:line="360" w:lineRule="auto"/>
        <w:ind w:left="0" w:firstLine="0"/>
        <w:jc w:val="both"/>
        <w:rPr>
          <w:i/>
          <w:sz w:val="28"/>
          <w:szCs w:val="28"/>
          <w:lang w:val="en-GB"/>
        </w:rPr>
      </w:pPr>
      <w:r>
        <w:rPr>
          <w:rFonts w:eastAsia="宋体"/>
          <w:sz w:val="28"/>
          <w:szCs w:val="28"/>
          <w:lang w:val="en-GB" w:eastAsia="zh-CN"/>
        </w:rPr>
        <w:t>T</w:t>
      </w:r>
      <w:r w:rsidR="00F615C1">
        <w:rPr>
          <w:rFonts w:eastAsia="宋体"/>
          <w:sz w:val="28"/>
          <w:szCs w:val="28"/>
          <w:lang w:val="en-GB" w:eastAsia="zh-CN"/>
        </w:rPr>
        <w:t xml:space="preserve">he Defendant </w:t>
      </w:r>
      <w:r>
        <w:rPr>
          <w:rFonts w:eastAsia="宋体"/>
          <w:sz w:val="28"/>
          <w:szCs w:val="28"/>
          <w:lang w:val="en-GB" w:eastAsia="zh-CN"/>
        </w:rPr>
        <w:t xml:space="preserve">sought </w:t>
      </w:r>
      <w:r w:rsidR="00F615C1">
        <w:rPr>
          <w:rFonts w:eastAsia="宋体"/>
          <w:sz w:val="28"/>
          <w:szCs w:val="28"/>
          <w:lang w:val="en-GB" w:eastAsia="zh-CN"/>
        </w:rPr>
        <w:t>medical treatment on 1</w:t>
      </w:r>
      <w:r w:rsidR="00F615C1" w:rsidRPr="00F615C1">
        <w:rPr>
          <w:rFonts w:eastAsia="宋体"/>
          <w:sz w:val="28"/>
          <w:szCs w:val="28"/>
          <w:vertAlign w:val="superscript"/>
          <w:lang w:val="en-GB" w:eastAsia="zh-CN"/>
        </w:rPr>
        <w:t>st</w:t>
      </w:r>
      <w:r w:rsidR="00F615C1">
        <w:rPr>
          <w:rFonts w:eastAsia="宋体"/>
          <w:sz w:val="28"/>
          <w:szCs w:val="28"/>
          <w:lang w:val="en-GB" w:eastAsia="zh-CN"/>
        </w:rPr>
        <w:t xml:space="preserve"> Augu</w:t>
      </w:r>
      <w:r w:rsidR="00220DE3">
        <w:rPr>
          <w:rFonts w:eastAsia="宋体"/>
          <w:sz w:val="28"/>
          <w:szCs w:val="28"/>
          <w:lang w:val="en-GB" w:eastAsia="zh-CN"/>
        </w:rPr>
        <w:t>s</w:t>
      </w:r>
      <w:r w:rsidR="00F615C1">
        <w:rPr>
          <w:rFonts w:eastAsia="宋体"/>
          <w:sz w:val="28"/>
          <w:szCs w:val="28"/>
          <w:lang w:val="en-GB" w:eastAsia="zh-CN"/>
        </w:rPr>
        <w:t>t 2011</w:t>
      </w:r>
      <w:r>
        <w:rPr>
          <w:rFonts w:eastAsia="宋体"/>
          <w:sz w:val="28"/>
          <w:szCs w:val="28"/>
          <w:lang w:val="en-GB" w:eastAsia="zh-CN"/>
        </w:rPr>
        <w:t>, i.e. two days after the incident</w:t>
      </w:r>
      <w:r w:rsidR="00F615C1">
        <w:rPr>
          <w:rFonts w:eastAsia="宋体"/>
          <w:sz w:val="28"/>
          <w:szCs w:val="28"/>
          <w:lang w:val="en-GB" w:eastAsia="zh-CN"/>
        </w:rPr>
        <w:t>.</w:t>
      </w:r>
      <w:r w:rsidR="00B30919">
        <w:rPr>
          <w:rFonts w:eastAsia="宋体"/>
          <w:sz w:val="28"/>
          <w:szCs w:val="28"/>
          <w:lang w:val="en-GB" w:eastAsia="zh-CN"/>
        </w:rPr>
        <w:t xml:space="preserve"> </w:t>
      </w:r>
      <w:r w:rsidR="00C46386">
        <w:rPr>
          <w:rFonts w:eastAsia="宋体"/>
          <w:sz w:val="28"/>
          <w:szCs w:val="28"/>
          <w:lang w:val="en-GB" w:eastAsia="zh-CN"/>
        </w:rPr>
        <w:t xml:space="preserve">Her explanation for not seeking medical treatment immediately after the accident was that </w:t>
      </w:r>
      <w:r w:rsidR="008A50BB">
        <w:rPr>
          <w:rFonts w:eastAsia="宋体"/>
          <w:sz w:val="28"/>
          <w:szCs w:val="28"/>
          <w:lang w:val="en-GB" w:eastAsia="zh-CN"/>
        </w:rPr>
        <w:t xml:space="preserve">she thought the pain in the neck and shoulder would go away. According to the medical report of Dr. </w:t>
      </w:r>
      <w:proofErr w:type="spellStart"/>
      <w:r w:rsidR="008A50BB">
        <w:rPr>
          <w:rFonts w:eastAsia="宋体"/>
          <w:sz w:val="28"/>
          <w:szCs w:val="28"/>
          <w:lang w:val="en-GB" w:eastAsia="zh-CN"/>
        </w:rPr>
        <w:t>Yio</w:t>
      </w:r>
      <w:proofErr w:type="spellEnd"/>
      <w:r w:rsidR="008A50BB">
        <w:rPr>
          <w:rFonts w:eastAsia="宋体"/>
          <w:sz w:val="28"/>
          <w:szCs w:val="28"/>
          <w:lang w:val="en-GB" w:eastAsia="zh-CN"/>
        </w:rPr>
        <w:t xml:space="preserve"> of Tang </w:t>
      </w:r>
      <w:proofErr w:type="spellStart"/>
      <w:r w:rsidR="008A50BB">
        <w:rPr>
          <w:rFonts w:eastAsia="宋体"/>
          <w:sz w:val="28"/>
          <w:szCs w:val="28"/>
          <w:lang w:val="en-GB" w:eastAsia="zh-CN"/>
        </w:rPr>
        <w:t>Shiu</w:t>
      </w:r>
      <w:proofErr w:type="spellEnd"/>
      <w:r w:rsidR="008A50BB">
        <w:rPr>
          <w:rFonts w:eastAsia="宋体"/>
          <w:sz w:val="28"/>
          <w:szCs w:val="28"/>
          <w:lang w:val="en-GB" w:eastAsia="zh-CN"/>
        </w:rPr>
        <w:t xml:space="preserve"> Kin Hospital dated 7</w:t>
      </w:r>
      <w:r w:rsidR="008A50BB" w:rsidRPr="008A50BB">
        <w:rPr>
          <w:rFonts w:eastAsia="宋体"/>
          <w:sz w:val="28"/>
          <w:szCs w:val="28"/>
          <w:vertAlign w:val="superscript"/>
          <w:lang w:val="en-GB" w:eastAsia="zh-CN"/>
        </w:rPr>
        <w:t>th</w:t>
      </w:r>
      <w:r w:rsidR="008A50BB">
        <w:rPr>
          <w:rFonts w:eastAsia="宋体"/>
          <w:sz w:val="28"/>
          <w:szCs w:val="28"/>
          <w:lang w:val="en-GB" w:eastAsia="zh-CN"/>
        </w:rPr>
        <w:t xml:space="preserve"> December 2011, no physical </w:t>
      </w:r>
      <w:r w:rsidR="00BA4AE0">
        <w:rPr>
          <w:rFonts w:eastAsia="宋体"/>
          <w:sz w:val="28"/>
          <w:szCs w:val="28"/>
          <w:lang w:val="en-GB" w:eastAsia="zh-CN"/>
        </w:rPr>
        <w:t xml:space="preserve">or </w:t>
      </w:r>
      <w:r w:rsidR="008A50BB">
        <w:rPr>
          <w:rFonts w:eastAsia="宋体"/>
          <w:sz w:val="28"/>
          <w:szCs w:val="28"/>
          <w:lang w:val="en-GB" w:eastAsia="zh-CN"/>
        </w:rPr>
        <w:t>neurological deficit</w:t>
      </w:r>
      <w:r>
        <w:rPr>
          <w:rFonts w:eastAsia="宋体"/>
          <w:sz w:val="28"/>
          <w:szCs w:val="28"/>
          <w:lang w:val="en-GB" w:eastAsia="zh-CN"/>
        </w:rPr>
        <w:t xml:space="preserve"> was identified when she attended Tang </w:t>
      </w:r>
      <w:proofErr w:type="spellStart"/>
      <w:r>
        <w:rPr>
          <w:rFonts w:eastAsia="宋体"/>
          <w:sz w:val="28"/>
          <w:szCs w:val="28"/>
          <w:lang w:val="en-GB" w:eastAsia="zh-CN"/>
        </w:rPr>
        <w:t>Shiu</w:t>
      </w:r>
      <w:proofErr w:type="spellEnd"/>
      <w:r>
        <w:rPr>
          <w:rFonts w:eastAsia="宋体"/>
          <w:sz w:val="28"/>
          <w:szCs w:val="28"/>
          <w:lang w:val="en-GB" w:eastAsia="zh-CN"/>
        </w:rPr>
        <w:t xml:space="preserve"> Kin Hospital</w:t>
      </w:r>
      <w:r w:rsidR="00F42B77">
        <w:rPr>
          <w:rFonts w:eastAsia="宋体"/>
          <w:sz w:val="28"/>
          <w:szCs w:val="28"/>
          <w:lang w:val="en-GB" w:eastAsia="zh-CN"/>
        </w:rPr>
        <w:t xml:space="preserve"> on 1</w:t>
      </w:r>
      <w:r w:rsidR="00F42B77" w:rsidRPr="00F42B77">
        <w:rPr>
          <w:rFonts w:eastAsia="宋体"/>
          <w:sz w:val="28"/>
          <w:szCs w:val="28"/>
          <w:vertAlign w:val="superscript"/>
          <w:lang w:val="en-GB" w:eastAsia="zh-CN"/>
        </w:rPr>
        <w:t>st</w:t>
      </w:r>
      <w:r w:rsidR="00F42B77">
        <w:rPr>
          <w:rFonts w:eastAsia="宋体"/>
          <w:sz w:val="28"/>
          <w:szCs w:val="28"/>
          <w:lang w:val="en-GB" w:eastAsia="zh-CN"/>
        </w:rPr>
        <w:t xml:space="preserve"> August 2001</w:t>
      </w:r>
      <w:r>
        <w:rPr>
          <w:rFonts w:eastAsia="宋体"/>
          <w:sz w:val="28"/>
          <w:szCs w:val="28"/>
          <w:lang w:val="en-GB" w:eastAsia="zh-CN"/>
        </w:rPr>
        <w:t>.</w:t>
      </w:r>
    </w:p>
    <w:p w:rsidR="00191A55" w:rsidRPr="00B30919" w:rsidRDefault="00191A55" w:rsidP="00A2154C">
      <w:pPr>
        <w:pStyle w:val="Level1"/>
        <w:tabs>
          <w:tab w:val="left" w:pos="1440"/>
        </w:tabs>
        <w:spacing w:line="360" w:lineRule="auto"/>
        <w:jc w:val="both"/>
        <w:rPr>
          <w:i/>
          <w:sz w:val="28"/>
          <w:szCs w:val="28"/>
          <w:lang w:val="en-GB"/>
        </w:rPr>
      </w:pPr>
    </w:p>
    <w:p w:rsidR="00F913D3" w:rsidRDefault="00191A55" w:rsidP="00A2154C">
      <w:pPr>
        <w:pStyle w:val="Level1"/>
        <w:numPr>
          <w:ilvl w:val="0"/>
          <w:numId w:val="31"/>
        </w:numPr>
        <w:tabs>
          <w:tab w:val="left" w:pos="1440"/>
        </w:tabs>
        <w:spacing w:line="360" w:lineRule="auto"/>
        <w:ind w:left="0" w:firstLine="0"/>
        <w:jc w:val="both"/>
        <w:rPr>
          <w:sz w:val="28"/>
          <w:szCs w:val="28"/>
          <w:lang w:val="en-GB"/>
        </w:rPr>
      </w:pPr>
      <w:r w:rsidRPr="006134CE">
        <w:rPr>
          <w:rFonts w:eastAsia="宋体"/>
          <w:sz w:val="28"/>
          <w:szCs w:val="28"/>
          <w:lang w:val="en-GB" w:eastAsia="zh-CN"/>
        </w:rPr>
        <w:t xml:space="preserve">The Defendant was diagnosed of post-traumatic stress disorder </w:t>
      </w:r>
      <w:r w:rsidR="006134CE" w:rsidRPr="006134CE">
        <w:rPr>
          <w:rFonts w:eastAsia="宋体"/>
          <w:sz w:val="28"/>
          <w:szCs w:val="28"/>
          <w:lang w:val="en-GB" w:eastAsia="zh-CN"/>
        </w:rPr>
        <w:t xml:space="preserve">and prescribed a course of anti-depressant </w:t>
      </w:r>
      <w:r w:rsidRPr="006134CE">
        <w:rPr>
          <w:rFonts w:eastAsia="宋体"/>
          <w:sz w:val="28"/>
          <w:szCs w:val="28"/>
          <w:lang w:val="en-GB" w:eastAsia="zh-CN"/>
        </w:rPr>
        <w:t>in late October 2011</w:t>
      </w:r>
      <w:r w:rsidR="006134CE">
        <w:rPr>
          <w:rFonts w:eastAsia="宋体"/>
          <w:sz w:val="28"/>
          <w:szCs w:val="28"/>
          <w:lang w:val="en-GB" w:eastAsia="zh-CN"/>
        </w:rPr>
        <w:t>.</w:t>
      </w:r>
      <w:r w:rsidR="00B50171">
        <w:rPr>
          <w:rFonts w:eastAsia="宋体"/>
          <w:sz w:val="28"/>
          <w:szCs w:val="28"/>
          <w:lang w:val="en-GB" w:eastAsia="zh-CN"/>
        </w:rPr>
        <w:t xml:space="preserve"> Subsequently, she was found to have mild to moderate depressive disorder. She then received psychiatric treatments and counselling service</w:t>
      </w:r>
      <w:r w:rsidR="00481F51">
        <w:rPr>
          <w:rFonts w:eastAsia="宋体"/>
          <w:sz w:val="28"/>
          <w:szCs w:val="28"/>
          <w:lang w:val="en-GB" w:eastAsia="zh-CN"/>
        </w:rPr>
        <w:t>s</w:t>
      </w:r>
      <w:r w:rsidR="00B50171">
        <w:rPr>
          <w:rFonts w:eastAsia="宋体"/>
          <w:sz w:val="28"/>
          <w:szCs w:val="28"/>
          <w:lang w:val="en-GB" w:eastAsia="zh-CN"/>
        </w:rPr>
        <w:t xml:space="preserve"> from psychiatrist and psy</w:t>
      </w:r>
      <w:r w:rsidR="00481F51">
        <w:rPr>
          <w:rFonts w:eastAsia="宋体"/>
          <w:sz w:val="28"/>
          <w:szCs w:val="28"/>
          <w:lang w:val="en-GB" w:eastAsia="zh-CN"/>
        </w:rPr>
        <w:t>chologist in the private sector</w:t>
      </w:r>
      <w:r w:rsidR="00B50171">
        <w:rPr>
          <w:rFonts w:eastAsia="宋体"/>
          <w:sz w:val="28"/>
          <w:szCs w:val="28"/>
          <w:lang w:val="en-GB" w:eastAsia="zh-CN"/>
        </w:rPr>
        <w:t xml:space="preserve">. </w:t>
      </w:r>
    </w:p>
    <w:p w:rsidR="00B50171" w:rsidRPr="00B27739" w:rsidRDefault="00B50171" w:rsidP="00A2154C">
      <w:pPr>
        <w:pStyle w:val="Level1"/>
        <w:tabs>
          <w:tab w:val="left" w:pos="1440"/>
        </w:tabs>
        <w:spacing w:line="360" w:lineRule="auto"/>
        <w:jc w:val="both"/>
        <w:rPr>
          <w:sz w:val="28"/>
          <w:szCs w:val="28"/>
          <w:lang w:val="en-GB"/>
        </w:rPr>
      </w:pPr>
    </w:p>
    <w:p w:rsidR="006134CE" w:rsidRPr="00FB4D47" w:rsidRDefault="004B2C26"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All the</w:t>
      </w:r>
      <w:r w:rsidR="00043149">
        <w:rPr>
          <w:sz w:val="28"/>
          <w:szCs w:val="28"/>
          <w:lang w:val="en-GB"/>
        </w:rPr>
        <w:t xml:space="preserve"> psychiatrist and psychologist</w:t>
      </w:r>
      <w:r w:rsidR="005827C9">
        <w:rPr>
          <w:sz w:val="28"/>
          <w:szCs w:val="28"/>
          <w:lang w:val="en-GB"/>
        </w:rPr>
        <w:t>s</w:t>
      </w:r>
      <w:r w:rsidR="00043149">
        <w:rPr>
          <w:sz w:val="28"/>
          <w:szCs w:val="28"/>
          <w:lang w:val="en-GB"/>
        </w:rPr>
        <w:t xml:space="preserve"> whom the Defendant has</w:t>
      </w:r>
      <w:r w:rsidR="00F913D3" w:rsidRPr="00424B3D">
        <w:rPr>
          <w:sz w:val="28"/>
          <w:szCs w:val="28"/>
          <w:lang w:val="en-GB"/>
        </w:rPr>
        <w:t xml:space="preserve"> cons</w:t>
      </w:r>
      <w:r w:rsidR="00600718" w:rsidRPr="00424B3D">
        <w:rPr>
          <w:sz w:val="28"/>
          <w:szCs w:val="28"/>
          <w:lang w:val="en-GB"/>
        </w:rPr>
        <w:t>ulted</w:t>
      </w:r>
      <w:r>
        <w:rPr>
          <w:sz w:val="28"/>
          <w:szCs w:val="28"/>
          <w:lang w:val="en-GB"/>
        </w:rPr>
        <w:t xml:space="preserve"> and the </w:t>
      </w:r>
      <w:r w:rsidR="00043149">
        <w:rPr>
          <w:sz w:val="28"/>
          <w:szCs w:val="28"/>
          <w:lang w:val="en-GB"/>
        </w:rPr>
        <w:t xml:space="preserve">psychiatric expert instructed by the Defendant </w:t>
      </w:r>
      <w:r w:rsidR="00424B3D" w:rsidRPr="00424B3D">
        <w:rPr>
          <w:sz w:val="28"/>
          <w:szCs w:val="28"/>
          <w:lang w:val="en-GB"/>
        </w:rPr>
        <w:t>are</w:t>
      </w:r>
      <w:r w:rsidR="00600718" w:rsidRPr="00424B3D">
        <w:rPr>
          <w:sz w:val="28"/>
          <w:szCs w:val="28"/>
          <w:lang w:val="en-GB"/>
        </w:rPr>
        <w:t xml:space="preserve"> of </w:t>
      </w:r>
      <w:r w:rsidR="00600718" w:rsidRPr="00424B3D">
        <w:rPr>
          <w:sz w:val="28"/>
          <w:szCs w:val="28"/>
          <w:lang w:val="en-GB"/>
        </w:rPr>
        <w:lastRenderedPageBreak/>
        <w:t xml:space="preserve">the opinion that </w:t>
      </w:r>
      <w:r w:rsidR="00043149">
        <w:rPr>
          <w:sz w:val="28"/>
          <w:szCs w:val="28"/>
          <w:lang w:val="en-GB"/>
        </w:rPr>
        <w:t>the Defendant’s conditions we</w:t>
      </w:r>
      <w:r w:rsidR="002E46D0" w:rsidRPr="00424B3D">
        <w:rPr>
          <w:sz w:val="28"/>
          <w:szCs w:val="28"/>
          <w:lang w:val="en-GB"/>
        </w:rPr>
        <w:t>re due to the</w:t>
      </w:r>
      <w:r w:rsidR="00043149">
        <w:rPr>
          <w:sz w:val="28"/>
          <w:szCs w:val="28"/>
          <w:lang w:val="en-GB"/>
        </w:rPr>
        <w:t xml:space="preserve"> </w:t>
      </w:r>
      <w:r w:rsidR="002E46D0" w:rsidRPr="00424B3D">
        <w:rPr>
          <w:sz w:val="28"/>
          <w:szCs w:val="28"/>
          <w:lang w:val="en-GB"/>
        </w:rPr>
        <w:t>incident on 30</w:t>
      </w:r>
      <w:r w:rsidR="002E46D0" w:rsidRPr="00424B3D">
        <w:rPr>
          <w:sz w:val="28"/>
          <w:szCs w:val="28"/>
          <w:vertAlign w:val="superscript"/>
          <w:lang w:val="en-GB"/>
        </w:rPr>
        <w:t>th</w:t>
      </w:r>
      <w:r w:rsidR="002E46D0" w:rsidRPr="00424B3D">
        <w:rPr>
          <w:sz w:val="28"/>
          <w:szCs w:val="28"/>
          <w:lang w:val="en-GB"/>
        </w:rPr>
        <w:t xml:space="preserve"> July 2011. </w:t>
      </w:r>
      <w:r w:rsidR="00424B3D" w:rsidRPr="00424B3D">
        <w:rPr>
          <w:sz w:val="28"/>
          <w:szCs w:val="28"/>
          <w:lang w:val="en-GB"/>
        </w:rPr>
        <w:t>In the light of the evidence before me,</w:t>
      </w:r>
      <w:r>
        <w:rPr>
          <w:sz w:val="28"/>
          <w:szCs w:val="28"/>
          <w:lang w:val="en-GB"/>
        </w:rPr>
        <w:t xml:space="preserve"> which is not subject to any challenge,</w:t>
      </w:r>
      <w:r w:rsidR="00043149">
        <w:rPr>
          <w:sz w:val="28"/>
          <w:szCs w:val="28"/>
          <w:lang w:val="en-GB"/>
        </w:rPr>
        <w:t xml:space="preserve"> I accept that the Defendant’s conditions were caused by what happened to </w:t>
      </w:r>
      <w:r w:rsidR="00043149" w:rsidRPr="00FB4D47">
        <w:rPr>
          <w:sz w:val="28"/>
          <w:szCs w:val="28"/>
          <w:lang w:val="en-GB"/>
        </w:rPr>
        <w:t>her on 30</w:t>
      </w:r>
      <w:r w:rsidR="00043149" w:rsidRPr="00FB4D47">
        <w:rPr>
          <w:sz w:val="28"/>
          <w:szCs w:val="28"/>
          <w:vertAlign w:val="superscript"/>
          <w:lang w:val="en-GB"/>
        </w:rPr>
        <w:t>th</w:t>
      </w:r>
      <w:r w:rsidR="00043149" w:rsidRPr="00FB4D47">
        <w:rPr>
          <w:sz w:val="28"/>
          <w:szCs w:val="28"/>
          <w:lang w:val="en-GB"/>
        </w:rPr>
        <w:t xml:space="preserve"> July 2011</w:t>
      </w:r>
      <w:r w:rsidR="00A44D17" w:rsidRPr="00FB4D47">
        <w:rPr>
          <w:sz w:val="28"/>
          <w:szCs w:val="28"/>
          <w:lang w:val="en-GB"/>
        </w:rPr>
        <w:t>.</w:t>
      </w:r>
    </w:p>
    <w:p w:rsidR="009B23A0" w:rsidRDefault="009B23A0" w:rsidP="00A2154C">
      <w:pPr>
        <w:pStyle w:val="Level1"/>
        <w:tabs>
          <w:tab w:val="left" w:pos="1440"/>
        </w:tabs>
        <w:spacing w:line="360" w:lineRule="auto"/>
        <w:ind w:left="360"/>
        <w:jc w:val="both"/>
        <w:rPr>
          <w:sz w:val="28"/>
          <w:szCs w:val="28"/>
          <w:lang w:val="en-GB"/>
        </w:rPr>
      </w:pPr>
    </w:p>
    <w:p w:rsidR="00D003CE" w:rsidRDefault="00D003CE"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The Defen</w:t>
      </w:r>
      <w:r w:rsidR="008207AC">
        <w:rPr>
          <w:sz w:val="28"/>
          <w:szCs w:val="28"/>
          <w:lang w:val="en-GB"/>
        </w:rPr>
        <w:t xml:space="preserve">dant received dental treatment for a fractured tooth some two months after the incident. </w:t>
      </w:r>
      <w:r w:rsidR="004B2C26">
        <w:rPr>
          <w:sz w:val="28"/>
          <w:szCs w:val="28"/>
          <w:lang w:val="en-GB"/>
        </w:rPr>
        <w:t>In the absence of evidence that she got a fractured tooth as a result of the incident on 30</w:t>
      </w:r>
      <w:r w:rsidR="004B2C26" w:rsidRPr="004B2C26">
        <w:rPr>
          <w:sz w:val="28"/>
          <w:szCs w:val="28"/>
          <w:vertAlign w:val="superscript"/>
          <w:lang w:val="en-GB"/>
        </w:rPr>
        <w:t>th</w:t>
      </w:r>
      <w:r w:rsidR="004B2C26">
        <w:rPr>
          <w:sz w:val="28"/>
          <w:szCs w:val="28"/>
          <w:lang w:val="en-GB"/>
        </w:rPr>
        <w:t xml:space="preserve"> July 2011, </w:t>
      </w:r>
      <w:r w:rsidR="008207AC">
        <w:rPr>
          <w:sz w:val="28"/>
          <w:szCs w:val="28"/>
          <w:lang w:val="en-GB"/>
        </w:rPr>
        <w:t xml:space="preserve">I </w:t>
      </w:r>
      <w:r>
        <w:rPr>
          <w:sz w:val="28"/>
          <w:szCs w:val="28"/>
          <w:lang w:val="en-GB"/>
        </w:rPr>
        <w:t xml:space="preserve">am not satisfied that </w:t>
      </w:r>
      <w:r w:rsidR="008207AC">
        <w:rPr>
          <w:sz w:val="28"/>
          <w:szCs w:val="28"/>
          <w:lang w:val="en-GB"/>
        </w:rPr>
        <w:t>the fractured tooth had anyt</w:t>
      </w:r>
      <w:r w:rsidR="004B2C26">
        <w:rPr>
          <w:sz w:val="28"/>
          <w:szCs w:val="28"/>
          <w:lang w:val="en-GB"/>
        </w:rPr>
        <w:t>h</w:t>
      </w:r>
      <w:r w:rsidR="008207AC">
        <w:rPr>
          <w:sz w:val="28"/>
          <w:szCs w:val="28"/>
          <w:lang w:val="en-GB"/>
        </w:rPr>
        <w:t xml:space="preserve">ing to do with </w:t>
      </w:r>
      <w:r>
        <w:rPr>
          <w:sz w:val="28"/>
          <w:szCs w:val="28"/>
          <w:lang w:val="en-GB"/>
        </w:rPr>
        <w:t>what happened at the office of the Firm.</w:t>
      </w:r>
    </w:p>
    <w:p w:rsidR="00D003CE" w:rsidRDefault="00D003CE" w:rsidP="00A2154C">
      <w:pPr>
        <w:pStyle w:val="Level1"/>
        <w:tabs>
          <w:tab w:val="left" w:pos="1440"/>
        </w:tabs>
        <w:spacing w:line="360" w:lineRule="auto"/>
        <w:jc w:val="both"/>
        <w:rPr>
          <w:sz w:val="28"/>
          <w:szCs w:val="28"/>
          <w:lang w:val="en-GB"/>
        </w:rPr>
      </w:pPr>
    </w:p>
    <w:p w:rsidR="00784631" w:rsidRPr="00784631" w:rsidRDefault="00784631" w:rsidP="00A2154C">
      <w:pPr>
        <w:pStyle w:val="Level1"/>
        <w:tabs>
          <w:tab w:val="left" w:pos="1440"/>
        </w:tabs>
        <w:spacing w:line="360" w:lineRule="auto"/>
        <w:jc w:val="both"/>
        <w:rPr>
          <w:i/>
          <w:sz w:val="28"/>
          <w:szCs w:val="28"/>
          <w:lang w:val="en-GB"/>
        </w:rPr>
      </w:pPr>
      <w:r>
        <w:rPr>
          <w:i/>
          <w:sz w:val="28"/>
          <w:szCs w:val="28"/>
          <w:lang w:val="en-GB"/>
        </w:rPr>
        <w:t>Damages for Pain, Suffering and Loss of Amenities</w:t>
      </w:r>
    </w:p>
    <w:p w:rsidR="00A44D17" w:rsidRDefault="00A44D17" w:rsidP="00A2154C">
      <w:pPr>
        <w:pStyle w:val="Level1"/>
        <w:tabs>
          <w:tab w:val="left" w:pos="1440"/>
        </w:tabs>
        <w:spacing w:line="360" w:lineRule="auto"/>
        <w:jc w:val="both"/>
        <w:rPr>
          <w:sz w:val="28"/>
          <w:szCs w:val="28"/>
          <w:lang w:val="en-GB"/>
        </w:rPr>
      </w:pPr>
    </w:p>
    <w:p w:rsidR="00205D86" w:rsidRDefault="00205D86"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 xml:space="preserve">In assessing damages for pain, suffering and loss of amenities, I have taken the following cases into account: </w:t>
      </w:r>
    </w:p>
    <w:p w:rsidR="008E7322" w:rsidRDefault="008E7322" w:rsidP="00A2154C">
      <w:pPr>
        <w:pStyle w:val="Level1"/>
        <w:tabs>
          <w:tab w:val="left" w:pos="1440"/>
        </w:tabs>
        <w:spacing w:line="360" w:lineRule="auto"/>
        <w:ind w:left="360"/>
        <w:jc w:val="both"/>
        <w:rPr>
          <w:sz w:val="28"/>
          <w:szCs w:val="28"/>
          <w:lang w:val="en-GB"/>
        </w:rPr>
      </w:pPr>
    </w:p>
    <w:p w:rsidR="008E7322" w:rsidRDefault="008E7322" w:rsidP="00A2154C">
      <w:pPr>
        <w:pStyle w:val="Level1"/>
        <w:tabs>
          <w:tab w:val="left" w:pos="1440"/>
        </w:tabs>
        <w:spacing w:line="360" w:lineRule="auto"/>
        <w:ind w:left="2160" w:hanging="720"/>
        <w:jc w:val="both"/>
        <w:rPr>
          <w:sz w:val="28"/>
          <w:szCs w:val="28"/>
          <w:lang w:val="en-GB"/>
        </w:rPr>
      </w:pPr>
      <w:r>
        <w:rPr>
          <w:sz w:val="28"/>
          <w:szCs w:val="28"/>
          <w:lang w:val="en-GB"/>
        </w:rPr>
        <w:t>(1)</w:t>
      </w:r>
      <w:r>
        <w:rPr>
          <w:sz w:val="28"/>
          <w:szCs w:val="28"/>
          <w:lang w:val="en-GB"/>
        </w:rPr>
        <w:tab/>
      </w:r>
      <w:r w:rsidR="00BD297B">
        <w:rPr>
          <w:i/>
          <w:sz w:val="28"/>
          <w:szCs w:val="28"/>
          <w:lang w:val="en-GB"/>
        </w:rPr>
        <w:t>Chung La Ha v Ching Mei Yee</w:t>
      </w:r>
      <w:r w:rsidR="00BD297B">
        <w:rPr>
          <w:sz w:val="28"/>
          <w:szCs w:val="28"/>
          <w:lang w:val="en-GB"/>
        </w:rPr>
        <w:t xml:space="preserve"> DCPI 2755/2012 </w:t>
      </w:r>
      <w:r w:rsidR="00ED67CC">
        <w:rPr>
          <w:sz w:val="28"/>
          <w:szCs w:val="28"/>
          <w:lang w:val="en-GB"/>
        </w:rPr>
        <w:t>(date of judgment: 20</w:t>
      </w:r>
      <w:r w:rsidR="00ED67CC" w:rsidRPr="00ED67CC">
        <w:rPr>
          <w:sz w:val="28"/>
          <w:szCs w:val="28"/>
          <w:vertAlign w:val="superscript"/>
          <w:lang w:val="en-GB"/>
        </w:rPr>
        <w:t>th</w:t>
      </w:r>
      <w:r w:rsidR="00ED67CC">
        <w:rPr>
          <w:sz w:val="28"/>
          <w:szCs w:val="28"/>
          <w:lang w:val="en-GB"/>
        </w:rPr>
        <w:t xml:space="preserve"> January 2014) – </w:t>
      </w:r>
      <w:r w:rsidR="00A753ED">
        <w:rPr>
          <w:sz w:val="28"/>
          <w:szCs w:val="28"/>
          <w:lang w:val="en-GB"/>
        </w:rPr>
        <w:t xml:space="preserve">the defendant entered the plaintiff’s office, locked the door and went on to assault the plaintiff on her back, chest and face. </w:t>
      </w:r>
      <w:r w:rsidR="00ED67CC">
        <w:rPr>
          <w:sz w:val="28"/>
          <w:szCs w:val="28"/>
          <w:lang w:val="en-GB"/>
        </w:rPr>
        <w:t>the plaintiff suffered abrasions, bruises and soft tissue injury</w:t>
      </w:r>
      <w:r w:rsidR="00A753ED">
        <w:rPr>
          <w:sz w:val="28"/>
          <w:szCs w:val="28"/>
          <w:lang w:val="en-GB"/>
        </w:rPr>
        <w:t>. S</w:t>
      </w:r>
      <w:r w:rsidR="00ED67CC">
        <w:rPr>
          <w:sz w:val="28"/>
          <w:szCs w:val="28"/>
          <w:lang w:val="en-GB"/>
        </w:rPr>
        <w:t>he developed post-traumatic stress disorder</w:t>
      </w:r>
      <w:r w:rsidR="00A753ED">
        <w:rPr>
          <w:sz w:val="28"/>
          <w:szCs w:val="28"/>
          <w:lang w:val="en-GB"/>
        </w:rPr>
        <w:t xml:space="preserve"> which was expected to last indefinitely. She was also prevented from continuing with her career which she had taken more than 30 years to develop. The </w:t>
      </w:r>
      <w:r w:rsidR="00507852">
        <w:rPr>
          <w:sz w:val="28"/>
          <w:szCs w:val="28"/>
          <w:lang w:val="en-GB"/>
        </w:rPr>
        <w:t>plaintiff was awarded $300,000 for PSLA.</w:t>
      </w:r>
    </w:p>
    <w:p w:rsidR="00507852" w:rsidRDefault="00507852" w:rsidP="00A2154C">
      <w:pPr>
        <w:pStyle w:val="Level1"/>
        <w:tabs>
          <w:tab w:val="left" w:pos="1440"/>
        </w:tabs>
        <w:spacing w:line="360" w:lineRule="auto"/>
        <w:ind w:left="2160" w:hanging="720"/>
        <w:jc w:val="both"/>
        <w:rPr>
          <w:sz w:val="28"/>
          <w:szCs w:val="28"/>
          <w:lang w:val="en-GB"/>
        </w:rPr>
      </w:pPr>
    </w:p>
    <w:p w:rsidR="00E74C3A" w:rsidRDefault="008E7322" w:rsidP="00A2154C">
      <w:pPr>
        <w:pStyle w:val="Level1"/>
        <w:tabs>
          <w:tab w:val="left" w:pos="1440"/>
        </w:tabs>
        <w:spacing w:line="360" w:lineRule="auto"/>
        <w:ind w:left="2160" w:hanging="720"/>
        <w:jc w:val="both"/>
        <w:rPr>
          <w:sz w:val="28"/>
          <w:szCs w:val="28"/>
          <w:lang w:val="en-GB"/>
        </w:rPr>
      </w:pPr>
      <w:r>
        <w:rPr>
          <w:sz w:val="28"/>
          <w:szCs w:val="28"/>
          <w:lang w:val="en-GB"/>
        </w:rPr>
        <w:t>(2)</w:t>
      </w:r>
      <w:r>
        <w:rPr>
          <w:sz w:val="28"/>
          <w:szCs w:val="28"/>
          <w:lang w:val="en-GB"/>
        </w:rPr>
        <w:tab/>
      </w:r>
      <w:r w:rsidR="00A60F2B">
        <w:rPr>
          <w:i/>
          <w:sz w:val="28"/>
          <w:szCs w:val="28"/>
          <w:lang w:val="en-GB"/>
        </w:rPr>
        <w:t xml:space="preserve">Wong Ka </w:t>
      </w:r>
      <w:proofErr w:type="spellStart"/>
      <w:r w:rsidR="00A60F2B">
        <w:rPr>
          <w:i/>
          <w:sz w:val="28"/>
          <w:szCs w:val="28"/>
          <w:lang w:val="en-GB"/>
        </w:rPr>
        <w:t>Wai</w:t>
      </w:r>
      <w:proofErr w:type="spellEnd"/>
      <w:r w:rsidR="00A60F2B">
        <w:rPr>
          <w:i/>
          <w:sz w:val="28"/>
          <w:szCs w:val="28"/>
          <w:lang w:val="en-GB"/>
        </w:rPr>
        <w:t xml:space="preserve"> Johnny v Lee Man Wai</w:t>
      </w:r>
      <w:r w:rsidR="00A60F2B">
        <w:rPr>
          <w:sz w:val="28"/>
          <w:szCs w:val="28"/>
          <w:lang w:val="en-GB"/>
        </w:rPr>
        <w:t xml:space="preserve"> DCPI 145/2010 </w:t>
      </w:r>
      <w:r w:rsidR="00A60F2B">
        <w:rPr>
          <w:sz w:val="28"/>
          <w:szCs w:val="28"/>
          <w:lang w:val="en-GB"/>
        </w:rPr>
        <w:lastRenderedPageBreak/>
        <w:t>(16</w:t>
      </w:r>
      <w:r w:rsidR="00A60F2B" w:rsidRPr="00A60F2B">
        <w:rPr>
          <w:sz w:val="28"/>
          <w:szCs w:val="28"/>
          <w:vertAlign w:val="superscript"/>
          <w:lang w:val="en-GB"/>
        </w:rPr>
        <w:t>th</w:t>
      </w:r>
      <w:r w:rsidR="00A60F2B">
        <w:rPr>
          <w:sz w:val="28"/>
          <w:szCs w:val="28"/>
          <w:lang w:val="en-GB"/>
        </w:rPr>
        <w:t xml:space="preserve"> January 2012) </w:t>
      </w:r>
      <w:r w:rsidR="000A1F7C">
        <w:rPr>
          <w:sz w:val="28"/>
          <w:szCs w:val="28"/>
          <w:lang w:val="en-GB"/>
        </w:rPr>
        <w:t>–</w:t>
      </w:r>
      <w:r w:rsidR="00A60F2B">
        <w:rPr>
          <w:sz w:val="28"/>
          <w:szCs w:val="28"/>
          <w:lang w:val="en-GB"/>
        </w:rPr>
        <w:t xml:space="preserve"> </w:t>
      </w:r>
      <w:r w:rsidR="000A1F7C">
        <w:rPr>
          <w:sz w:val="28"/>
          <w:szCs w:val="28"/>
          <w:lang w:val="en-GB"/>
        </w:rPr>
        <w:t>the defendant in that case scolded the plaintiff, a security guard, smashed 2 vases and a glass notice board at the service counter where the plaintiff worked and kicked the plaintiff. As a result, the plaintiff suffered slight injuries on his right leg and adjustment disorder with mixed anxiety and depressed mode</w:t>
      </w:r>
      <w:r w:rsidR="00E74C3A">
        <w:rPr>
          <w:sz w:val="28"/>
          <w:szCs w:val="28"/>
          <w:lang w:val="en-GB"/>
        </w:rPr>
        <w:t>s and symptoms suggestive of post-traumatic stress disorder. The plaintiff was awarded $100,000 for PSLA.</w:t>
      </w:r>
    </w:p>
    <w:p w:rsidR="00E74C3A" w:rsidRDefault="00E74C3A" w:rsidP="00A2154C">
      <w:pPr>
        <w:pStyle w:val="Level1"/>
        <w:tabs>
          <w:tab w:val="left" w:pos="1440"/>
        </w:tabs>
        <w:spacing w:line="360" w:lineRule="auto"/>
        <w:ind w:left="2160" w:hanging="720"/>
        <w:jc w:val="both"/>
        <w:rPr>
          <w:sz w:val="28"/>
          <w:szCs w:val="28"/>
          <w:lang w:val="en-GB"/>
        </w:rPr>
      </w:pPr>
    </w:p>
    <w:p w:rsidR="000A1F7C" w:rsidRDefault="000A1F7C" w:rsidP="00A2154C">
      <w:pPr>
        <w:pStyle w:val="Level1"/>
        <w:tabs>
          <w:tab w:val="left" w:pos="1440"/>
        </w:tabs>
        <w:spacing w:line="360" w:lineRule="auto"/>
        <w:ind w:left="2160" w:hanging="720"/>
        <w:jc w:val="both"/>
        <w:rPr>
          <w:sz w:val="28"/>
          <w:szCs w:val="28"/>
          <w:lang w:val="en-GB"/>
        </w:rPr>
      </w:pPr>
      <w:r>
        <w:rPr>
          <w:sz w:val="28"/>
          <w:szCs w:val="28"/>
          <w:lang w:val="en-GB"/>
        </w:rPr>
        <w:t>(3)</w:t>
      </w:r>
      <w:r w:rsidR="00E74C3A">
        <w:rPr>
          <w:sz w:val="28"/>
          <w:szCs w:val="28"/>
          <w:lang w:val="en-GB"/>
        </w:rPr>
        <w:tab/>
      </w:r>
      <w:r w:rsidR="004F6527">
        <w:rPr>
          <w:i/>
          <w:sz w:val="28"/>
          <w:szCs w:val="28"/>
          <w:lang w:val="en-GB"/>
        </w:rPr>
        <w:t xml:space="preserve">Lau Yuk Sim v Wong Yuk Chung </w:t>
      </w:r>
      <w:r w:rsidR="004F6527">
        <w:rPr>
          <w:sz w:val="28"/>
          <w:szCs w:val="28"/>
          <w:lang w:val="en-GB"/>
        </w:rPr>
        <w:t>DCPI 107/2004 (date of judgment: 3</w:t>
      </w:r>
      <w:r w:rsidR="004F6527" w:rsidRPr="004F6527">
        <w:rPr>
          <w:sz w:val="28"/>
          <w:szCs w:val="28"/>
          <w:vertAlign w:val="superscript"/>
          <w:lang w:val="en-GB"/>
        </w:rPr>
        <w:t>rd</w:t>
      </w:r>
      <w:r w:rsidR="004F6527">
        <w:rPr>
          <w:sz w:val="28"/>
          <w:szCs w:val="28"/>
          <w:lang w:val="en-GB"/>
        </w:rPr>
        <w:t xml:space="preserve"> September 2004) – the defendant </w:t>
      </w:r>
      <w:r w:rsidR="00592D95">
        <w:rPr>
          <w:sz w:val="28"/>
          <w:szCs w:val="28"/>
          <w:lang w:val="en-GB"/>
        </w:rPr>
        <w:t>assaulted the plaintiff by slapping her face, grabbing her by her hair, pulling her into the reception area of the defendant’s office and attacking her on the back of her head with a high heeled shoe for over 10 times. The plaintiff suffered mild physic</w:t>
      </w:r>
      <w:r w:rsidR="00735FA8">
        <w:rPr>
          <w:sz w:val="28"/>
          <w:szCs w:val="28"/>
          <w:lang w:val="en-GB"/>
        </w:rPr>
        <w:t>al injuries, adjustment disorder with anxiety and depression. She was awarded $180,000 for PSLA (reduced</w:t>
      </w:r>
      <w:r w:rsidR="005827C9">
        <w:rPr>
          <w:sz w:val="28"/>
          <w:szCs w:val="28"/>
          <w:lang w:val="en-GB"/>
        </w:rPr>
        <w:t xml:space="preserve"> by 45%</w:t>
      </w:r>
      <w:r w:rsidR="00735FA8">
        <w:rPr>
          <w:sz w:val="28"/>
          <w:szCs w:val="28"/>
          <w:lang w:val="en-GB"/>
        </w:rPr>
        <w:t xml:space="preserve"> to $99,000 after deduction for pre-existing condition and poor drug compliance).</w:t>
      </w:r>
    </w:p>
    <w:p w:rsidR="00784631" w:rsidRDefault="00784631" w:rsidP="00A2154C">
      <w:pPr>
        <w:pStyle w:val="Level1"/>
        <w:tabs>
          <w:tab w:val="left" w:pos="1440"/>
        </w:tabs>
        <w:spacing w:line="360" w:lineRule="auto"/>
        <w:jc w:val="both"/>
        <w:rPr>
          <w:sz w:val="28"/>
          <w:szCs w:val="28"/>
          <w:lang w:val="en-GB"/>
        </w:rPr>
      </w:pPr>
      <w:r>
        <w:rPr>
          <w:sz w:val="28"/>
          <w:szCs w:val="28"/>
          <w:lang w:val="en-GB"/>
        </w:rPr>
        <w:t xml:space="preserve"> </w:t>
      </w:r>
    </w:p>
    <w:p w:rsidR="00784631" w:rsidRDefault="008546E9"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 xml:space="preserve">Taking all the factors into account, </w:t>
      </w:r>
      <w:r w:rsidR="005827C9">
        <w:rPr>
          <w:sz w:val="28"/>
          <w:szCs w:val="28"/>
          <w:lang w:val="en-GB"/>
        </w:rPr>
        <w:t>damages for PSLA is assessed at</w:t>
      </w:r>
      <w:r>
        <w:rPr>
          <w:sz w:val="28"/>
          <w:szCs w:val="28"/>
          <w:lang w:val="en-GB"/>
        </w:rPr>
        <w:t xml:space="preserve"> </w:t>
      </w:r>
      <w:r w:rsidR="00472962" w:rsidRPr="00472962">
        <w:rPr>
          <w:sz w:val="28"/>
          <w:szCs w:val="28"/>
          <w:lang w:val="en-GB"/>
        </w:rPr>
        <w:t>$15</w:t>
      </w:r>
      <w:r w:rsidR="004B2C26" w:rsidRPr="00472962">
        <w:rPr>
          <w:sz w:val="28"/>
          <w:szCs w:val="28"/>
          <w:lang w:val="en-GB"/>
        </w:rPr>
        <w:t>0,000</w:t>
      </w:r>
      <w:r>
        <w:rPr>
          <w:sz w:val="28"/>
          <w:szCs w:val="28"/>
          <w:lang w:val="en-GB"/>
        </w:rPr>
        <w:t>.</w:t>
      </w:r>
      <w:r w:rsidR="00784631">
        <w:rPr>
          <w:sz w:val="28"/>
          <w:szCs w:val="28"/>
          <w:lang w:val="en-GB"/>
        </w:rPr>
        <w:t xml:space="preserve">  </w:t>
      </w:r>
    </w:p>
    <w:p w:rsidR="008546E9" w:rsidRDefault="008546E9" w:rsidP="00A2154C">
      <w:pPr>
        <w:pStyle w:val="Level1"/>
        <w:tabs>
          <w:tab w:val="left" w:pos="1440"/>
        </w:tabs>
        <w:spacing w:line="360" w:lineRule="auto"/>
        <w:jc w:val="both"/>
        <w:rPr>
          <w:sz w:val="28"/>
          <w:szCs w:val="28"/>
          <w:lang w:val="en-GB"/>
        </w:rPr>
      </w:pPr>
    </w:p>
    <w:p w:rsidR="0052611D" w:rsidRPr="0052611D" w:rsidRDefault="0052611D" w:rsidP="00A2154C">
      <w:pPr>
        <w:pStyle w:val="Level1"/>
        <w:tabs>
          <w:tab w:val="left" w:pos="1440"/>
        </w:tabs>
        <w:spacing w:line="360" w:lineRule="auto"/>
        <w:jc w:val="both"/>
        <w:rPr>
          <w:i/>
          <w:sz w:val="28"/>
          <w:szCs w:val="28"/>
          <w:lang w:val="en-GB"/>
        </w:rPr>
      </w:pPr>
      <w:r>
        <w:rPr>
          <w:i/>
          <w:sz w:val="28"/>
          <w:szCs w:val="28"/>
          <w:lang w:val="en-GB"/>
        </w:rPr>
        <w:t xml:space="preserve">Loss of Earnings </w:t>
      </w:r>
    </w:p>
    <w:p w:rsidR="00784631" w:rsidRPr="00424B3D" w:rsidRDefault="00784631" w:rsidP="00A2154C">
      <w:pPr>
        <w:pStyle w:val="Level1"/>
        <w:tabs>
          <w:tab w:val="left" w:pos="1440"/>
        </w:tabs>
        <w:spacing w:line="360" w:lineRule="auto"/>
        <w:ind w:left="360"/>
        <w:jc w:val="both"/>
        <w:rPr>
          <w:sz w:val="28"/>
          <w:szCs w:val="28"/>
          <w:lang w:val="en-GB"/>
        </w:rPr>
      </w:pPr>
    </w:p>
    <w:p w:rsidR="00F00A66" w:rsidRDefault="00F00A66" w:rsidP="00A2154C">
      <w:pPr>
        <w:pStyle w:val="Level1"/>
        <w:numPr>
          <w:ilvl w:val="0"/>
          <w:numId w:val="31"/>
        </w:numPr>
        <w:tabs>
          <w:tab w:val="left" w:pos="1440"/>
        </w:tabs>
        <w:spacing w:line="360" w:lineRule="auto"/>
        <w:ind w:left="0" w:firstLine="0"/>
        <w:jc w:val="both"/>
        <w:rPr>
          <w:sz w:val="28"/>
          <w:szCs w:val="28"/>
          <w:lang w:val="en-GB"/>
        </w:rPr>
      </w:pPr>
      <w:r w:rsidRPr="00391DBF">
        <w:rPr>
          <w:sz w:val="28"/>
          <w:szCs w:val="28"/>
          <w:lang w:val="en-GB"/>
        </w:rPr>
        <w:t xml:space="preserve">According to the list of earnings of the Defendant filed in the </w:t>
      </w:r>
      <w:r w:rsidRPr="00391DBF">
        <w:rPr>
          <w:sz w:val="28"/>
          <w:szCs w:val="28"/>
          <w:lang w:val="en-GB"/>
        </w:rPr>
        <w:lastRenderedPageBreak/>
        <w:t>related employees’ compensation proceedings (DCEC 1395/2011)</w:t>
      </w:r>
      <w:r w:rsidR="00043149">
        <w:rPr>
          <w:sz w:val="28"/>
          <w:szCs w:val="28"/>
          <w:lang w:val="en-GB"/>
        </w:rPr>
        <w:t>,</w:t>
      </w:r>
      <w:r w:rsidRPr="00391DBF">
        <w:rPr>
          <w:sz w:val="28"/>
          <w:szCs w:val="28"/>
          <w:lang w:val="en-GB"/>
        </w:rPr>
        <w:t xml:space="preserve"> the </w:t>
      </w:r>
      <w:r w:rsidR="003C5288" w:rsidRPr="00391DBF">
        <w:rPr>
          <w:sz w:val="28"/>
          <w:szCs w:val="28"/>
          <w:lang w:val="en-GB"/>
        </w:rPr>
        <w:t>Defendant’s</w:t>
      </w:r>
      <w:r w:rsidR="00BC28F8" w:rsidRPr="00391DBF">
        <w:rPr>
          <w:sz w:val="28"/>
          <w:szCs w:val="28"/>
          <w:lang w:val="en-GB"/>
        </w:rPr>
        <w:t xml:space="preserve"> average monthly earning at the time of the incident was</w:t>
      </w:r>
      <w:r w:rsidRPr="00391DBF">
        <w:rPr>
          <w:sz w:val="28"/>
          <w:szCs w:val="28"/>
          <w:lang w:val="en-GB"/>
        </w:rPr>
        <w:t xml:space="preserve"> $2</w:t>
      </w:r>
      <w:r w:rsidR="000D1A4B">
        <w:rPr>
          <w:sz w:val="28"/>
          <w:szCs w:val="28"/>
          <w:lang w:val="en-GB"/>
        </w:rPr>
        <w:t>7</w:t>
      </w:r>
      <w:r w:rsidRPr="00391DBF">
        <w:rPr>
          <w:sz w:val="28"/>
          <w:szCs w:val="28"/>
          <w:lang w:val="en-GB"/>
        </w:rPr>
        <w:t>,</w:t>
      </w:r>
      <w:r w:rsidR="000D1A4B">
        <w:rPr>
          <w:sz w:val="28"/>
          <w:szCs w:val="28"/>
          <w:lang w:val="en-GB"/>
        </w:rPr>
        <w:t>761</w:t>
      </w:r>
      <w:r w:rsidR="00BC28F8" w:rsidRPr="00391DBF">
        <w:rPr>
          <w:sz w:val="28"/>
          <w:szCs w:val="28"/>
          <w:lang w:val="en-GB"/>
        </w:rPr>
        <w:t xml:space="preserve">. </w:t>
      </w:r>
      <w:r w:rsidR="00E561DD">
        <w:rPr>
          <w:sz w:val="28"/>
          <w:szCs w:val="28"/>
          <w:lang w:val="en-GB"/>
        </w:rPr>
        <w:t>Th</w:t>
      </w:r>
      <w:r w:rsidR="000D1A4B">
        <w:rPr>
          <w:sz w:val="28"/>
          <w:szCs w:val="28"/>
          <w:lang w:val="en-GB"/>
        </w:rPr>
        <w:t>e</w:t>
      </w:r>
      <w:r w:rsidR="00E561DD">
        <w:rPr>
          <w:sz w:val="28"/>
          <w:szCs w:val="28"/>
          <w:lang w:val="en-GB"/>
        </w:rPr>
        <w:t xml:space="preserve"> </w:t>
      </w:r>
      <w:r w:rsidR="00043149">
        <w:rPr>
          <w:sz w:val="28"/>
          <w:szCs w:val="28"/>
          <w:lang w:val="en-GB"/>
        </w:rPr>
        <w:t>figure is</w:t>
      </w:r>
      <w:r w:rsidR="00F30B6D">
        <w:rPr>
          <w:sz w:val="28"/>
          <w:szCs w:val="28"/>
          <w:lang w:val="en-GB"/>
        </w:rPr>
        <w:t xml:space="preserve"> in line with the </w:t>
      </w:r>
      <w:r w:rsidR="00F30B6D" w:rsidRPr="00391DBF">
        <w:rPr>
          <w:sz w:val="28"/>
          <w:szCs w:val="28"/>
          <w:lang w:val="en-GB"/>
        </w:rPr>
        <w:t>MPF payment records and employer’s return filed with the Inland Revenue Department.</w:t>
      </w:r>
    </w:p>
    <w:p w:rsidR="00201A48" w:rsidRPr="00391DBF" w:rsidRDefault="00201A48" w:rsidP="00A2154C">
      <w:pPr>
        <w:pStyle w:val="Level1"/>
        <w:tabs>
          <w:tab w:val="left" w:pos="1440"/>
        </w:tabs>
        <w:spacing w:line="360" w:lineRule="auto"/>
        <w:jc w:val="both"/>
        <w:rPr>
          <w:sz w:val="28"/>
          <w:szCs w:val="28"/>
          <w:lang w:val="en-GB"/>
        </w:rPr>
      </w:pPr>
    </w:p>
    <w:p w:rsidR="006134CE" w:rsidRDefault="00F30B6D" w:rsidP="00A2154C">
      <w:pPr>
        <w:pStyle w:val="Level1"/>
        <w:numPr>
          <w:ilvl w:val="0"/>
          <w:numId w:val="31"/>
        </w:numPr>
        <w:tabs>
          <w:tab w:val="left" w:pos="1440"/>
        </w:tabs>
        <w:spacing w:line="360" w:lineRule="auto"/>
        <w:ind w:left="0" w:firstLine="0"/>
        <w:jc w:val="both"/>
        <w:rPr>
          <w:sz w:val="28"/>
          <w:szCs w:val="28"/>
          <w:lang w:val="en-GB"/>
        </w:rPr>
      </w:pPr>
      <w:r w:rsidRPr="00391DBF">
        <w:rPr>
          <w:sz w:val="28"/>
          <w:szCs w:val="28"/>
          <w:lang w:val="en-GB"/>
        </w:rPr>
        <w:t xml:space="preserve">The Defendant </w:t>
      </w:r>
      <w:r w:rsidR="00043149">
        <w:rPr>
          <w:sz w:val="28"/>
          <w:szCs w:val="28"/>
          <w:lang w:val="en-GB"/>
        </w:rPr>
        <w:t>claims</w:t>
      </w:r>
      <w:r w:rsidRPr="00391DBF">
        <w:rPr>
          <w:sz w:val="28"/>
          <w:szCs w:val="28"/>
          <w:lang w:val="en-GB"/>
        </w:rPr>
        <w:t xml:space="preserve"> that she used to earn $45,000 per month. </w:t>
      </w:r>
      <w:r w:rsidR="00F0608F">
        <w:rPr>
          <w:sz w:val="28"/>
          <w:szCs w:val="28"/>
          <w:lang w:val="en-GB"/>
        </w:rPr>
        <w:t xml:space="preserve">In support of her allegation, she has produced several commission </w:t>
      </w:r>
      <w:r w:rsidR="00043149">
        <w:rPr>
          <w:sz w:val="28"/>
          <w:szCs w:val="28"/>
          <w:lang w:val="en-GB"/>
        </w:rPr>
        <w:t>tables. Th</w:t>
      </w:r>
      <w:r w:rsidR="0006096C">
        <w:rPr>
          <w:sz w:val="28"/>
          <w:szCs w:val="28"/>
          <w:lang w:val="en-GB"/>
        </w:rPr>
        <w:t>e table</w:t>
      </w:r>
      <w:r w:rsidR="00043149">
        <w:rPr>
          <w:sz w:val="28"/>
          <w:szCs w:val="28"/>
          <w:lang w:val="en-GB"/>
        </w:rPr>
        <w:t>s, which are self-serving documents</w:t>
      </w:r>
      <w:r w:rsidR="0006096C">
        <w:rPr>
          <w:sz w:val="28"/>
          <w:szCs w:val="28"/>
          <w:lang w:val="en-GB"/>
        </w:rPr>
        <w:t xml:space="preserve">, do not actually </w:t>
      </w:r>
      <w:r w:rsidR="00043149">
        <w:rPr>
          <w:sz w:val="28"/>
          <w:szCs w:val="28"/>
          <w:lang w:val="en-GB"/>
        </w:rPr>
        <w:t>support he</w:t>
      </w:r>
      <w:r w:rsidR="000D065E">
        <w:rPr>
          <w:sz w:val="28"/>
          <w:szCs w:val="28"/>
          <w:lang w:val="en-GB"/>
        </w:rPr>
        <w:t xml:space="preserve">r </w:t>
      </w:r>
      <w:r w:rsidR="00043149">
        <w:rPr>
          <w:sz w:val="28"/>
          <w:szCs w:val="28"/>
          <w:lang w:val="en-GB"/>
        </w:rPr>
        <w:t>claim that she used to earn $45,000 a month</w:t>
      </w:r>
      <w:r w:rsidR="0006096C">
        <w:rPr>
          <w:sz w:val="28"/>
          <w:szCs w:val="28"/>
          <w:lang w:val="en-GB"/>
        </w:rPr>
        <w:t>.</w:t>
      </w:r>
      <w:r w:rsidR="00043149">
        <w:rPr>
          <w:sz w:val="28"/>
          <w:szCs w:val="28"/>
          <w:lang w:val="en-GB"/>
        </w:rPr>
        <w:t xml:space="preserve"> On the evidence, I adopt the figure of $27,761 as the Defendant’s earning at the time of the incident.</w:t>
      </w:r>
    </w:p>
    <w:p w:rsidR="00043149" w:rsidRDefault="00043149" w:rsidP="00A2154C">
      <w:pPr>
        <w:pStyle w:val="Level1"/>
        <w:tabs>
          <w:tab w:val="left" w:pos="1440"/>
        </w:tabs>
        <w:spacing w:line="360" w:lineRule="auto"/>
        <w:jc w:val="both"/>
        <w:rPr>
          <w:sz w:val="28"/>
          <w:szCs w:val="28"/>
          <w:lang w:val="en-GB"/>
        </w:rPr>
      </w:pPr>
    </w:p>
    <w:p w:rsidR="00043149" w:rsidRDefault="009B23A0"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 xml:space="preserve">The Defendant joined another firm </w:t>
      </w:r>
      <w:r w:rsidR="00CF302D">
        <w:rPr>
          <w:sz w:val="28"/>
          <w:szCs w:val="28"/>
          <w:lang w:val="en-GB"/>
        </w:rPr>
        <w:t>of solicitors in September 2011</w:t>
      </w:r>
      <w:r>
        <w:rPr>
          <w:sz w:val="28"/>
          <w:szCs w:val="28"/>
          <w:lang w:val="en-GB"/>
        </w:rPr>
        <w:t>. Her monthly earning was</w:t>
      </w:r>
      <w:r w:rsidR="0039207C">
        <w:rPr>
          <w:sz w:val="28"/>
          <w:szCs w:val="28"/>
          <w:lang w:val="en-GB"/>
        </w:rPr>
        <w:t xml:space="preserve"> ranging</w:t>
      </w:r>
      <w:r w:rsidR="00CF302D">
        <w:rPr>
          <w:sz w:val="28"/>
          <w:szCs w:val="28"/>
          <w:lang w:val="en-GB"/>
        </w:rPr>
        <w:t xml:space="preserve"> some $20,0</w:t>
      </w:r>
      <w:r>
        <w:rPr>
          <w:sz w:val="28"/>
          <w:szCs w:val="28"/>
          <w:lang w:val="en-GB"/>
        </w:rPr>
        <w:t>00 to $25,000 in t</w:t>
      </w:r>
      <w:r w:rsidR="0039207C">
        <w:rPr>
          <w:sz w:val="28"/>
          <w:szCs w:val="28"/>
          <w:lang w:val="en-GB"/>
        </w:rPr>
        <w:t xml:space="preserve">he </w:t>
      </w:r>
      <w:r w:rsidR="00CF302D">
        <w:rPr>
          <w:sz w:val="28"/>
          <w:szCs w:val="28"/>
          <w:lang w:val="en-GB"/>
        </w:rPr>
        <w:t xml:space="preserve">3 </w:t>
      </w:r>
      <w:r w:rsidR="0039207C">
        <w:rPr>
          <w:sz w:val="28"/>
          <w:szCs w:val="28"/>
          <w:lang w:val="en-GB"/>
        </w:rPr>
        <w:t>years</w:t>
      </w:r>
      <w:r w:rsidR="00CF302D">
        <w:rPr>
          <w:sz w:val="28"/>
          <w:szCs w:val="28"/>
          <w:lang w:val="en-GB"/>
        </w:rPr>
        <w:t xml:space="preserve"> that followed. There was a</w:t>
      </w:r>
      <w:r w:rsidR="0039207C">
        <w:rPr>
          <w:sz w:val="28"/>
          <w:szCs w:val="28"/>
          <w:lang w:val="en-GB"/>
        </w:rPr>
        <w:t xml:space="preserve"> drop in</w:t>
      </w:r>
      <w:r w:rsidR="00963C97">
        <w:rPr>
          <w:sz w:val="28"/>
          <w:szCs w:val="28"/>
          <w:lang w:val="en-GB"/>
        </w:rPr>
        <w:t xml:space="preserve"> the Defendant’s</w:t>
      </w:r>
      <w:r w:rsidR="0039207C">
        <w:rPr>
          <w:sz w:val="28"/>
          <w:szCs w:val="28"/>
          <w:lang w:val="en-GB"/>
        </w:rPr>
        <w:t xml:space="preserve"> earning</w:t>
      </w:r>
      <w:r w:rsidR="00963C97">
        <w:rPr>
          <w:sz w:val="28"/>
          <w:szCs w:val="28"/>
          <w:lang w:val="en-GB"/>
        </w:rPr>
        <w:t xml:space="preserve"> in 2014-15, </w:t>
      </w:r>
      <w:r w:rsidR="00B04BE8">
        <w:rPr>
          <w:sz w:val="28"/>
          <w:szCs w:val="28"/>
          <w:lang w:val="en-GB"/>
        </w:rPr>
        <w:t>which was followed by a sharp rebound</w:t>
      </w:r>
      <w:r w:rsidR="00963C97">
        <w:rPr>
          <w:sz w:val="28"/>
          <w:szCs w:val="28"/>
          <w:lang w:val="en-GB"/>
        </w:rPr>
        <w:t xml:space="preserve"> in</w:t>
      </w:r>
      <w:r w:rsidR="00281FDC">
        <w:rPr>
          <w:sz w:val="28"/>
          <w:szCs w:val="28"/>
          <w:lang w:val="en-GB"/>
        </w:rPr>
        <w:t xml:space="preserve"> 20</w:t>
      </w:r>
      <w:r w:rsidR="00963C97">
        <w:rPr>
          <w:sz w:val="28"/>
          <w:szCs w:val="28"/>
          <w:lang w:val="en-GB"/>
        </w:rPr>
        <w:t>15-201</w:t>
      </w:r>
      <w:r w:rsidR="00B04BE8">
        <w:rPr>
          <w:sz w:val="28"/>
          <w:szCs w:val="28"/>
          <w:lang w:val="en-GB"/>
        </w:rPr>
        <w:t>6. Neither the drop nor the rebound</w:t>
      </w:r>
      <w:r w:rsidR="00963C97">
        <w:rPr>
          <w:sz w:val="28"/>
          <w:szCs w:val="28"/>
          <w:lang w:val="en-GB"/>
        </w:rPr>
        <w:t xml:space="preserve"> is</w:t>
      </w:r>
      <w:r w:rsidR="00B04BE8">
        <w:rPr>
          <w:sz w:val="28"/>
          <w:szCs w:val="28"/>
          <w:lang w:val="en-GB"/>
        </w:rPr>
        <w:t xml:space="preserve"> accounted for</w:t>
      </w:r>
      <w:r w:rsidR="007E1471">
        <w:rPr>
          <w:sz w:val="28"/>
          <w:szCs w:val="28"/>
          <w:lang w:val="en-GB"/>
        </w:rPr>
        <w:t xml:space="preserve">. </w:t>
      </w:r>
      <w:r w:rsidR="00B04BE8">
        <w:rPr>
          <w:sz w:val="28"/>
          <w:szCs w:val="28"/>
          <w:lang w:val="en-GB"/>
        </w:rPr>
        <w:t>Doing the best I can,</w:t>
      </w:r>
      <w:r w:rsidR="0039207C" w:rsidRPr="00B04BE8">
        <w:rPr>
          <w:sz w:val="28"/>
          <w:szCs w:val="28"/>
          <w:lang w:val="en-GB"/>
        </w:rPr>
        <w:t xml:space="preserve"> I shal</w:t>
      </w:r>
      <w:r w:rsidR="00CF302D">
        <w:rPr>
          <w:sz w:val="28"/>
          <w:szCs w:val="28"/>
          <w:lang w:val="en-GB"/>
        </w:rPr>
        <w:t>l simply adopt the figure of $22,</w:t>
      </w:r>
      <w:r w:rsidR="0039207C" w:rsidRPr="00B04BE8">
        <w:rPr>
          <w:sz w:val="28"/>
          <w:szCs w:val="28"/>
          <w:lang w:val="en-GB"/>
        </w:rPr>
        <w:t>5</w:t>
      </w:r>
      <w:r w:rsidR="00CF302D">
        <w:rPr>
          <w:sz w:val="28"/>
          <w:szCs w:val="28"/>
          <w:lang w:val="en-GB"/>
        </w:rPr>
        <w:t>00 (being [($20,0</w:t>
      </w:r>
      <w:r w:rsidR="0039207C" w:rsidRPr="00B04BE8">
        <w:rPr>
          <w:sz w:val="28"/>
          <w:szCs w:val="28"/>
          <w:lang w:val="en-GB"/>
        </w:rPr>
        <w:t>00 + $25,000) ½]</w:t>
      </w:r>
      <w:r w:rsidR="00CF302D">
        <w:rPr>
          <w:sz w:val="28"/>
          <w:szCs w:val="28"/>
          <w:lang w:val="en-GB"/>
        </w:rPr>
        <w:t>)</w:t>
      </w:r>
      <w:r w:rsidR="0039207C" w:rsidRPr="00B04BE8">
        <w:rPr>
          <w:sz w:val="28"/>
          <w:szCs w:val="28"/>
          <w:lang w:val="en-GB"/>
        </w:rPr>
        <w:t xml:space="preserve"> as</w:t>
      </w:r>
      <w:r w:rsidR="00B04BE8">
        <w:rPr>
          <w:sz w:val="28"/>
          <w:szCs w:val="28"/>
          <w:lang w:val="en-GB"/>
        </w:rPr>
        <w:t xml:space="preserve"> the Defendant’s</w:t>
      </w:r>
      <w:r w:rsidR="0039207C" w:rsidRPr="00B04BE8">
        <w:rPr>
          <w:sz w:val="28"/>
          <w:szCs w:val="28"/>
          <w:lang w:val="en-GB"/>
        </w:rPr>
        <w:t xml:space="preserve"> monthly earning </w:t>
      </w:r>
      <w:r w:rsidR="00B04BE8">
        <w:rPr>
          <w:sz w:val="28"/>
          <w:szCs w:val="28"/>
          <w:lang w:val="en-GB"/>
        </w:rPr>
        <w:t>after the incident</w:t>
      </w:r>
      <w:r w:rsidR="0039207C" w:rsidRPr="00B04BE8">
        <w:rPr>
          <w:sz w:val="28"/>
          <w:szCs w:val="28"/>
          <w:lang w:val="en-GB"/>
        </w:rPr>
        <w:t>.</w:t>
      </w:r>
      <w:r w:rsidR="00281FDC">
        <w:rPr>
          <w:sz w:val="28"/>
          <w:szCs w:val="28"/>
          <w:lang w:val="en-GB"/>
        </w:rPr>
        <w:t xml:space="preserve"> The difference between the amount the Defendant used to earn at the time of the incident and the amount she was capable of e</w:t>
      </w:r>
      <w:r w:rsidR="00CF302D">
        <w:rPr>
          <w:sz w:val="28"/>
          <w:szCs w:val="28"/>
          <w:lang w:val="en-GB"/>
        </w:rPr>
        <w:t>arning after the incident was $5,261</w:t>
      </w:r>
      <w:r w:rsidR="00281FDC">
        <w:rPr>
          <w:sz w:val="28"/>
          <w:szCs w:val="28"/>
          <w:lang w:val="en-GB"/>
        </w:rPr>
        <w:t xml:space="preserve"> (being $27,761-$22</w:t>
      </w:r>
      <w:r w:rsidR="00AE69F2">
        <w:rPr>
          <w:sz w:val="28"/>
          <w:szCs w:val="28"/>
          <w:lang w:val="en-GB"/>
        </w:rPr>
        <w:t>,</w:t>
      </w:r>
      <w:r w:rsidR="00281FDC">
        <w:rPr>
          <w:sz w:val="28"/>
          <w:szCs w:val="28"/>
          <w:lang w:val="en-GB"/>
        </w:rPr>
        <w:t>5</w:t>
      </w:r>
      <w:r w:rsidR="00AE69F2">
        <w:rPr>
          <w:sz w:val="28"/>
          <w:szCs w:val="28"/>
          <w:lang w:val="en-GB"/>
        </w:rPr>
        <w:t>0</w:t>
      </w:r>
      <w:r w:rsidR="00281FDC">
        <w:rPr>
          <w:sz w:val="28"/>
          <w:szCs w:val="28"/>
          <w:lang w:val="en-GB"/>
        </w:rPr>
        <w:t>0). Given that the Defendant’s conditions are not permanent</w:t>
      </w:r>
      <w:r w:rsidR="00CF302D">
        <w:rPr>
          <w:sz w:val="28"/>
          <w:szCs w:val="28"/>
          <w:lang w:val="en-GB"/>
        </w:rPr>
        <w:t xml:space="preserve"> in nature</w:t>
      </w:r>
      <w:r w:rsidR="00281FDC">
        <w:rPr>
          <w:sz w:val="28"/>
          <w:szCs w:val="28"/>
          <w:lang w:val="en-GB"/>
        </w:rPr>
        <w:t xml:space="preserve"> and will improve with treatments and counselling (in fact, there is no claim for future loss of earnings), I shall assess the Defendant’s loss of earnings on the basis that she would</w:t>
      </w:r>
      <w:r w:rsidR="00DE35AA">
        <w:rPr>
          <w:sz w:val="28"/>
          <w:szCs w:val="28"/>
          <w:lang w:val="en-GB"/>
        </w:rPr>
        <w:t xml:space="preserve"> have suffered zero loss after 4</w:t>
      </w:r>
      <w:r w:rsidR="00281FDC">
        <w:rPr>
          <w:sz w:val="28"/>
          <w:szCs w:val="28"/>
          <w:lang w:val="en-GB"/>
        </w:rPr>
        <w:t xml:space="preserve"> years. Thus, the Defendant’s pre-trial loss of earnings is ass</w:t>
      </w:r>
      <w:r w:rsidR="00CF302D">
        <w:rPr>
          <w:sz w:val="28"/>
          <w:szCs w:val="28"/>
          <w:lang w:val="en-GB"/>
        </w:rPr>
        <w:t>essed at $265,154 (being $5,261</w:t>
      </w:r>
      <w:r w:rsidR="00281FDC">
        <w:rPr>
          <w:sz w:val="28"/>
          <w:szCs w:val="28"/>
          <w:lang w:val="en-GB"/>
        </w:rPr>
        <w:t xml:space="preserve"> x 48 x 1.05).</w:t>
      </w:r>
    </w:p>
    <w:p w:rsidR="00281FDC" w:rsidRDefault="00281FDC" w:rsidP="00A2154C">
      <w:pPr>
        <w:pStyle w:val="Level1"/>
        <w:tabs>
          <w:tab w:val="left" w:pos="1440"/>
        </w:tabs>
        <w:spacing w:line="360" w:lineRule="auto"/>
        <w:jc w:val="both"/>
        <w:rPr>
          <w:sz w:val="28"/>
          <w:szCs w:val="28"/>
          <w:lang w:val="en-GB"/>
        </w:rPr>
      </w:pPr>
    </w:p>
    <w:p w:rsidR="00281FDC" w:rsidRPr="00281FDC" w:rsidRDefault="00281FDC" w:rsidP="00A2154C">
      <w:pPr>
        <w:pStyle w:val="Level1"/>
        <w:tabs>
          <w:tab w:val="left" w:pos="1440"/>
        </w:tabs>
        <w:spacing w:line="360" w:lineRule="auto"/>
        <w:jc w:val="both"/>
        <w:rPr>
          <w:i/>
          <w:sz w:val="28"/>
          <w:szCs w:val="28"/>
          <w:lang w:val="en-GB"/>
        </w:rPr>
      </w:pPr>
      <w:r>
        <w:rPr>
          <w:i/>
          <w:sz w:val="28"/>
          <w:szCs w:val="28"/>
          <w:lang w:val="en-GB"/>
        </w:rPr>
        <w:lastRenderedPageBreak/>
        <w:t>Loss of Earning Capacity</w:t>
      </w:r>
    </w:p>
    <w:p w:rsidR="00B04BE8" w:rsidRDefault="00B04BE8" w:rsidP="00A2154C">
      <w:pPr>
        <w:pStyle w:val="Level1"/>
        <w:tabs>
          <w:tab w:val="left" w:pos="1440"/>
        </w:tabs>
        <w:spacing w:line="360" w:lineRule="auto"/>
        <w:jc w:val="both"/>
        <w:rPr>
          <w:sz w:val="28"/>
          <w:szCs w:val="28"/>
          <w:lang w:val="en-GB"/>
        </w:rPr>
      </w:pPr>
    </w:p>
    <w:p w:rsidR="00C96C95" w:rsidRDefault="00175573"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 xml:space="preserve">To succeed under this head, the Defendant will have to show that </w:t>
      </w:r>
      <w:r w:rsidR="00C96C95">
        <w:rPr>
          <w:sz w:val="28"/>
          <w:szCs w:val="28"/>
          <w:lang w:val="en-GB"/>
        </w:rPr>
        <w:t>there is a real risk that she will lose her present job at some time before the estimated end of her working life</w:t>
      </w:r>
      <w:r w:rsidR="00C74045">
        <w:rPr>
          <w:sz w:val="28"/>
          <w:szCs w:val="28"/>
          <w:lang w:val="en-GB"/>
        </w:rPr>
        <w:t xml:space="preserve"> as a result of the injury caused to her</w:t>
      </w:r>
      <w:r w:rsidR="00C96C95">
        <w:rPr>
          <w:sz w:val="28"/>
          <w:szCs w:val="28"/>
          <w:lang w:val="en-GB"/>
        </w:rPr>
        <w:t>.</w:t>
      </w:r>
    </w:p>
    <w:p w:rsidR="00F2632A" w:rsidRDefault="00F2632A" w:rsidP="00A2154C">
      <w:pPr>
        <w:pStyle w:val="Level1"/>
        <w:tabs>
          <w:tab w:val="left" w:pos="1440"/>
        </w:tabs>
        <w:spacing w:line="360" w:lineRule="auto"/>
        <w:jc w:val="both"/>
        <w:rPr>
          <w:sz w:val="28"/>
          <w:szCs w:val="28"/>
          <w:lang w:val="en-GB"/>
        </w:rPr>
      </w:pPr>
      <w:r>
        <w:rPr>
          <w:sz w:val="28"/>
          <w:szCs w:val="28"/>
          <w:lang w:val="en-GB"/>
        </w:rPr>
        <w:t xml:space="preserve"> </w:t>
      </w:r>
    </w:p>
    <w:p w:rsidR="00CD728C" w:rsidRPr="00C96C95" w:rsidRDefault="00C96C95"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In this case, t</w:t>
      </w:r>
      <w:r w:rsidR="00DE35AA">
        <w:rPr>
          <w:sz w:val="28"/>
          <w:szCs w:val="28"/>
          <w:lang w:val="en-GB"/>
        </w:rPr>
        <w:t>he Defendant lost her job sometime before the commencement of trial. During the cross-examination of the 2</w:t>
      </w:r>
      <w:r w:rsidR="00DE35AA" w:rsidRPr="00DE35AA">
        <w:rPr>
          <w:sz w:val="28"/>
          <w:szCs w:val="28"/>
          <w:vertAlign w:val="superscript"/>
          <w:lang w:val="en-GB"/>
        </w:rPr>
        <w:t>nd</w:t>
      </w:r>
      <w:r w:rsidR="00DE35AA">
        <w:rPr>
          <w:sz w:val="28"/>
          <w:szCs w:val="28"/>
          <w:lang w:val="en-GB"/>
        </w:rPr>
        <w:t xml:space="preserve"> Plaintiff,</w:t>
      </w:r>
      <w:r w:rsidR="00630ACC">
        <w:rPr>
          <w:sz w:val="28"/>
          <w:szCs w:val="28"/>
          <w:lang w:val="en-GB"/>
        </w:rPr>
        <w:t xml:space="preserve"> Mr. </w:t>
      </w:r>
      <w:proofErr w:type="spellStart"/>
      <w:r w:rsidR="00630ACC">
        <w:rPr>
          <w:sz w:val="28"/>
          <w:szCs w:val="28"/>
          <w:lang w:val="en-GB"/>
        </w:rPr>
        <w:t>Gidwani</w:t>
      </w:r>
      <w:proofErr w:type="spellEnd"/>
      <w:r w:rsidR="00630ACC">
        <w:rPr>
          <w:sz w:val="28"/>
          <w:szCs w:val="28"/>
          <w:lang w:val="en-GB"/>
        </w:rPr>
        <w:t xml:space="preserve"> put it </w:t>
      </w:r>
      <w:r w:rsidR="00DE35AA">
        <w:rPr>
          <w:sz w:val="28"/>
          <w:szCs w:val="28"/>
          <w:lang w:val="en-GB"/>
        </w:rPr>
        <w:t>to h</w:t>
      </w:r>
      <w:r w:rsidR="00630ACC">
        <w:rPr>
          <w:sz w:val="28"/>
          <w:szCs w:val="28"/>
          <w:lang w:val="en-GB"/>
        </w:rPr>
        <w:t xml:space="preserve">er that it was due to her bad-mouthing the Defendant that the Defendant was caused to lose her job. Although the case put to the Defendant was finally withdrawn (it is not pleaded and never mentioned in the Defendant’s witness statement), Mr. </w:t>
      </w:r>
      <w:proofErr w:type="spellStart"/>
      <w:r w:rsidR="00630ACC">
        <w:rPr>
          <w:sz w:val="28"/>
          <w:szCs w:val="28"/>
          <w:lang w:val="en-GB"/>
        </w:rPr>
        <w:t>Gidwani</w:t>
      </w:r>
      <w:proofErr w:type="spellEnd"/>
      <w:r w:rsidR="00630ACC">
        <w:rPr>
          <w:sz w:val="28"/>
          <w:szCs w:val="28"/>
          <w:lang w:val="en-GB"/>
        </w:rPr>
        <w:t xml:space="preserve"> relies on the fact that the Defendant recently lost her job as evidence of her being disadvantaged in the labour market.  </w:t>
      </w:r>
    </w:p>
    <w:p w:rsidR="00CD728C" w:rsidRDefault="00CD728C" w:rsidP="00A2154C">
      <w:pPr>
        <w:pStyle w:val="Level1"/>
        <w:tabs>
          <w:tab w:val="left" w:pos="1440"/>
        </w:tabs>
        <w:spacing w:line="360" w:lineRule="auto"/>
        <w:jc w:val="both"/>
        <w:rPr>
          <w:rFonts w:eastAsia="宋体"/>
          <w:sz w:val="28"/>
          <w:szCs w:val="28"/>
          <w:lang w:val="en-GB" w:eastAsia="zh-CN"/>
        </w:rPr>
      </w:pPr>
    </w:p>
    <w:p w:rsidR="00622758" w:rsidRPr="004D086D" w:rsidRDefault="008B0592" w:rsidP="00717EC3">
      <w:pPr>
        <w:pStyle w:val="Level1"/>
        <w:numPr>
          <w:ilvl w:val="0"/>
          <w:numId w:val="31"/>
        </w:numPr>
        <w:tabs>
          <w:tab w:val="left" w:pos="1440"/>
        </w:tabs>
        <w:spacing w:line="360" w:lineRule="auto"/>
        <w:ind w:left="0" w:firstLine="0"/>
        <w:jc w:val="both"/>
        <w:rPr>
          <w:sz w:val="28"/>
          <w:szCs w:val="28"/>
          <w:lang w:val="en-GB"/>
        </w:rPr>
      </w:pPr>
      <w:r w:rsidRPr="004D086D">
        <w:rPr>
          <w:rFonts w:eastAsia="宋体"/>
          <w:sz w:val="28"/>
          <w:szCs w:val="28"/>
          <w:lang w:val="en-GB" w:eastAsia="zh-CN"/>
        </w:rPr>
        <w:t>Judging from</w:t>
      </w:r>
      <w:r w:rsidR="00254F18" w:rsidRPr="004D086D">
        <w:rPr>
          <w:rFonts w:eastAsia="宋体"/>
          <w:sz w:val="28"/>
          <w:szCs w:val="28"/>
          <w:lang w:val="en-GB" w:eastAsia="zh-CN"/>
        </w:rPr>
        <w:t xml:space="preserve"> the medical evidence and the fact</w:t>
      </w:r>
      <w:r w:rsidRPr="004D086D">
        <w:rPr>
          <w:rFonts w:eastAsia="宋体"/>
          <w:sz w:val="28"/>
          <w:szCs w:val="28"/>
          <w:lang w:val="en-GB" w:eastAsia="zh-CN"/>
        </w:rPr>
        <w:t xml:space="preserve"> that the Defendant was able to resume work fairly quickly </w:t>
      </w:r>
      <w:r w:rsidR="00CD728C" w:rsidRPr="004D086D">
        <w:rPr>
          <w:rFonts w:eastAsia="宋体"/>
          <w:sz w:val="28"/>
          <w:szCs w:val="28"/>
          <w:lang w:val="en-GB" w:eastAsia="zh-CN"/>
        </w:rPr>
        <w:t xml:space="preserve">and to continue to work for some 4 </w:t>
      </w:r>
      <w:r w:rsidR="0061444E" w:rsidRPr="004D086D">
        <w:rPr>
          <w:rFonts w:eastAsia="宋体"/>
          <w:sz w:val="28"/>
          <w:szCs w:val="28"/>
          <w:lang w:val="en-GB" w:eastAsia="zh-CN"/>
        </w:rPr>
        <w:t>to</w:t>
      </w:r>
      <w:r w:rsidR="00CD728C" w:rsidRPr="004D086D">
        <w:rPr>
          <w:rFonts w:eastAsia="宋体"/>
          <w:sz w:val="28"/>
          <w:szCs w:val="28"/>
          <w:lang w:val="en-GB" w:eastAsia="zh-CN"/>
        </w:rPr>
        <w:t xml:space="preserve"> 5 years, I </w:t>
      </w:r>
      <w:r w:rsidR="004D086D" w:rsidRPr="004D086D">
        <w:rPr>
          <w:rFonts w:eastAsia="宋体"/>
          <w:sz w:val="28"/>
          <w:szCs w:val="28"/>
          <w:lang w:val="en-GB" w:eastAsia="zh-CN"/>
        </w:rPr>
        <w:t xml:space="preserve">am not satisfied that </w:t>
      </w:r>
      <w:r w:rsidR="00254F18" w:rsidRPr="004D086D">
        <w:rPr>
          <w:rFonts w:eastAsia="宋体"/>
          <w:sz w:val="28"/>
          <w:szCs w:val="28"/>
          <w:lang w:val="en-GB" w:eastAsia="zh-CN"/>
        </w:rPr>
        <w:t xml:space="preserve">the Defendant is disadvantaged in the labour market. </w:t>
      </w:r>
      <w:r w:rsidR="00204062" w:rsidRPr="004D086D">
        <w:rPr>
          <w:rFonts w:eastAsia="宋体"/>
          <w:sz w:val="28"/>
          <w:szCs w:val="28"/>
          <w:lang w:val="en-GB" w:eastAsia="zh-CN"/>
        </w:rPr>
        <w:t>Nor do I</w:t>
      </w:r>
      <w:r w:rsidR="00254F18" w:rsidRPr="004D086D">
        <w:rPr>
          <w:rFonts w:eastAsia="宋体"/>
          <w:sz w:val="28"/>
          <w:szCs w:val="28"/>
          <w:lang w:val="en-GB" w:eastAsia="zh-CN"/>
        </w:rPr>
        <w:t xml:space="preserve"> </w:t>
      </w:r>
      <w:r w:rsidR="00CD728C" w:rsidRPr="004D086D">
        <w:rPr>
          <w:rFonts w:eastAsia="宋体"/>
          <w:sz w:val="28"/>
          <w:szCs w:val="28"/>
          <w:lang w:val="en-GB" w:eastAsia="zh-CN"/>
        </w:rPr>
        <w:t>accept that</w:t>
      </w:r>
      <w:r w:rsidR="00C74045" w:rsidRPr="004D086D">
        <w:rPr>
          <w:rFonts w:eastAsia="宋体"/>
          <w:sz w:val="28"/>
          <w:szCs w:val="28"/>
          <w:lang w:val="en-GB" w:eastAsia="zh-CN"/>
        </w:rPr>
        <w:t xml:space="preserve"> the fact that</w:t>
      </w:r>
      <w:r w:rsidR="00CD728C" w:rsidRPr="004D086D">
        <w:rPr>
          <w:rFonts w:eastAsia="宋体"/>
          <w:sz w:val="28"/>
          <w:szCs w:val="28"/>
          <w:lang w:val="en-GB" w:eastAsia="zh-CN"/>
        </w:rPr>
        <w:t xml:space="preserve"> she lost her job recently </w:t>
      </w:r>
      <w:r w:rsidR="004D086D" w:rsidRPr="004D086D">
        <w:rPr>
          <w:rFonts w:eastAsia="宋体"/>
          <w:sz w:val="28"/>
          <w:szCs w:val="28"/>
          <w:lang w:val="en-GB" w:eastAsia="zh-CN"/>
        </w:rPr>
        <w:t xml:space="preserve">is relevant. </w:t>
      </w:r>
      <w:r w:rsidR="004D086D">
        <w:rPr>
          <w:rFonts w:eastAsia="宋体"/>
          <w:sz w:val="28"/>
          <w:szCs w:val="28"/>
          <w:lang w:val="en-GB" w:eastAsia="zh-CN"/>
        </w:rPr>
        <w:t>T</w:t>
      </w:r>
      <w:r w:rsidR="006E18B0" w:rsidRPr="004D086D">
        <w:rPr>
          <w:rFonts w:eastAsia="宋体"/>
          <w:sz w:val="28"/>
          <w:szCs w:val="28"/>
          <w:lang w:val="en-GB" w:eastAsia="zh-CN"/>
        </w:rPr>
        <w:t>he claim under this head is dismissed</w:t>
      </w:r>
      <w:r w:rsidR="00622758" w:rsidRPr="004D086D">
        <w:rPr>
          <w:rFonts w:eastAsia="宋体"/>
          <w:sz w:val="28"/>
          <w:szCs w:val="28"/>
          <w:lang w:val="en-GB" w:eastAsia="zh-CN"/>
        </w:rPr>
        <w:t>.</w:t>
      </w:r>
    </w:p>
    <w:p w:rsidR="00622758" w:rsidRDefault="00622758" w:rsidP="00A2154C">
      <w:pPr>
        <w:pStyle w:val="Level1"/>
        <w:tabs>
          <w:tab w:val="left" w:pos="1440"/>
        </w:tabs>
        <w:spacing w:line="360" w:lineRule="auto"/>
        <w:jc w:val="both"/>
        <w:rPr>
          <w:sz w:val="28"/>
          <w:szCs w:val="28"/>
          <w:lang w:val="en-GB"/>
        </w:rPr>
      </w:pPr>
    </w:p>
    <w:p w:rsidR="000D065E" w:rsidRPr="000D065E" w:rsidRDefault="000D065E" w:rsidP="00A2154C">
      <w:pPr>
        <w:pStyle w:val="Level1"/>
        <w:tabs>
          <w:tab w:val="left" w:pos="1440"/>
        </w:tabs>
        <w:spacing w:line="360" w:lineRule="auto"/>
        <w:jc w:val="both"/>
        <w:rPr>
          <w:i/>
          <w:sz w:val="28"/>
          <w:szCs w:val="28"/>
          <w:lang w:val="en-GB"/>
        </w:rPr>
      </w:pPr>
      <w:r>
        <w:rPr>
          <w:i/>
          <w:sz w:val="28"/>
          <w:szCs w:val="28"/>
          <w:lang w:val="en-GB"/>
        </w:rPr>
        <w:t>Medical Expenses</w:t>
      </w:r>
    </w:p>
    <w:p w:rsidR="00622758" w:rsidRPr="00B27739" w:rsidRDefault="00622758" w:rsidP="00A2154C">
      <w:pPr>
        <w:pStyle w:val="Level1"/>
        <w:tabs>
          <w:tab w:val="left" w:pos="1440"/>
        </w:tabs>
        <w:spacing w:line="360" w:lineRule="auto"/>
        <w:jc w:val="both"/>
        <w:rPr>
          <w:sz w:val="28"/>
          <w:szCs w:val="28"/>
          <w:lang w:val="en-GB"/>
        </w:rPr>
      </w:pPr>
    </w:p>
    <w:p w:rsidR="006134CE" w:rsidRDefault="000D065E" w:rsidP="00A2154C">
      <w:pPr>
        <w:pStyle w:val="Level1"/>
        <w:numPr>
          <w:ilvl w:val="0"/>
          <w:numId w:val="31"/>
        </w:numPr>
        <w:tabs>
          <w:tab w:val="left" w:pos="1440"/>
        </w:tabs>
        <w:spacing w:line="360" w:lineRule="auto"/>
        <w:ind w:left="0" w:firstLine="0"/>
        <w:jc w:val="both"/>
        <w:rPr>
          <w:sz w:val="28"/>
          <w:szCs w:val="28"/>
          <w:lang w:val="en-GB"/>
        </w:rPr>
      </w:pPr>
      <w:r>
        <w:rPr>
          <w:sz w:val="28"/>
          <w:szCs w:val="28"/>
          <w:lang w:val="en-GB"/>
        </w:rPr>
        <w:t>The Defendant’s claim</w:t>
      </w:r>
      <w:r w:rsidR="0081715F">
        <w:rPr>
          <w:sz w:val="28"/>
          <w:szCs w:val="28"/>
          <w:lang w:val="en-GB"/>
        </w:rPr>
        <w:t>s</w:t>
      </w:r>
      <w:r>
        <w:rPr>
          <w:sz w:val="28"/>
          <w:szCs w:val="28"/>
          <w:lang w:val="en-GB"/>
        </w:rPr>
        <w:t xml:space="preserve"> include a claim for $17,600, being the cost of some yoga training</w:t>
      </w:r>
      <w:r w:rsidR="0081715F">
        <w:rPr>
          <w:sz w:val="28"/>
          <w:szCs w:val="28"/>
          <w:lang w:val="en-GB"/>
        </w:rPr>
        <w:t>s</w:t>
      </w:r>
      <w:r>
        <w:rPr>
          <w:sz w:val="28"/>
          <w:szCs w:val="28"/>
          <w:lang w:val="en-GB"/>
        </w:rPr>
        <w:t>. As there is no evidence that such training</w:t>
      </w:r>
      <w:r w:rsidR="0081715F">
        <w:rPr>
          <w:sz w:val="28"/>
          <w:szCs w:val="28"/>
          <w:lang w:val="en-GB"/>
        </w:rPr>
        <w:t>s</w:t>
      </w:r>
      <w:r>
        <w:rPr>
          <w:sz w:val="28"/>
          <w:szCs w:val="28"/>
          <w:lang w:val="en-GB"/>
        </w:rPr>
        <w:t xml:space="preserve"> w</w:t>
      </w:r>
      <w:r w:rsidR="0081715F">
        <w:rPr>
          <w:sz w:val="28"/>
          <w:szCs w:val="28"/>
          <w:lang w:val="en-GB"/>
        </w:rPr>
        <w:t>ere</w:t>
      </w:r>
      <w:r>
        <w:rPr>
          <w:sz w:val="28"/>
          <w:szCs w:val="28"/>
          <w:lang w:val="en-GB"/>
        </w:rPr>
        <w:t xml:space="preserve"> either necessary or reasonable, the claim is disallowed. After deducting the cost of the yoga training</w:t>
      </w:r>
      <w:r w:rsidR="0081715F">
        <w:rPr>
          <w:sz w:val="28"/>
          <w:szCs w:val="28"/>
          <w:lang w:val="en-GB"/>
        </w:rPr>
        <w:t>s</w:t>
      </w:r>
      <w:r>
        <w:rPr>
          <w:sz w:val="28"/>
          <w:szCs w:val="28"/>
          <w:lang w:val="en-GB"/>
        </w:rPr>
        <w:t xml:space="preserve"> and cost of dental treatment, I allow $11,600 under this head.</w:t>
      </w:r>
    </w:p>
    <w:p w:rsidR="000D065E" w:rsidRDefault="000D065E" w:rsidP="00A2154C">
      <w:pPr>
        <w:pStyle w:val="Level1"/>
        <w:tabs>
          <w:tab w:val="left" w:pos="1440"/>
        </w:tabs>
        <w:spacing w:line="360" w:lineRule="auto"/>
        <w:jc w:val="both"/>
        <w:rPr>
          <w:sz w:val="28"/>
          <w:szCs w:val="28"/>
          <w:lang w:val="en-GB"/>
        </w:rPr>
      </w:pPr>
    </w:p>
    <w:p w:rsidR="000D065E" w:rsidRPr="000D065E" w:rsidRDefault="000D065E" w:rsidP="00A2154C">
      <w:pPr>
        <w:pStyle w:val="Level1"/>
        <w:tabs>
          <w:tab w:val="left" w:pos="1440"/>
        </w:tabs>
        <w:spacing w:line="360" w:lineRule="auto"/>
        <w:jc w:val="both"/>
        <w:rPr>
          <w:i/>
          <w:sz w:val="28"/>
          <w:szCs w:val="28"/>
          <w:lang w:val="en-GB"/>
        </w:rPr>
      </w:pPr>
      <w:r>
        <w:rPr>
          <w:i/>
          <w:sz w:val="28"/>
          <w:szCs w:val="28"/>
          <w:lang w:val="en-GB"/>
        </w:rPr>
        <w:t>Tonic Food</w:t>
      </w:r>
    </w:p>
    <w:p w:rsidR="000D065E" w:rsidRPr="000D065E" w:rsidRDefault="000D065E" w:rsidP="00A2154C">
      <w:pPr>
        <w:pStyle w:val="Level1"/>
        <w:tabs>
          <w:tab w:val="left" w:pos="1440"/>
        </w:tabs>
        <w:spacing w:line="360" w:lineRule="auto"/>
        <w:ind w:left="360"/>
        <w:jc w:val="both"/>
        <w:rPr>
          <w:sz w:val="28"/>
          <w:szCs w:val="28"/>
          <w:lang w:val="en-GB"/>
        </w:rPr>
      </w:pPr>
      <w:r>
        <w:rPr>
          <w:rFonts w:eastAsia="宋体"/>
          <w:sz w:val="28"/>
          <w:szCs w:val="28"/>
          <w:lang w:val="en-GB" w:eastAsia="zh-CN"/>
        </w:rPr>
        <w:t xml:space="preserve"> </w:t>
      </w:r>
    </w:p>
    <w:p w:rsidR="00C557BF" w:rsidRPr="00B548D7" w:rsidRDefault="00B548D7" w:rsidP="00A2154C">
      <w:pPr>
        <w:pStyle w:val="Level1"/>
        <w:numPr>
          <w:ilvl w:val="0"/>
          <w:numId w:val="31"/>
        </w:numPr>
        <w:tabs>
          <w:tab w:val="left" w:pos="1440"/>
        </w:tabs>
        <w:spacing w:line="360" w:lineRule="auto"/>
        <w:ind w:left="0" w:firstLine="0"/>
        <w:jc w:val="both"/>
        <w:rPr>
          <w:sz w:val="28"/>
          <w:szCs w:val="28"/>
          <w:lang w:val="en-GB"/>
        </w:rPr>
      </w:pPr>
      <w:r>
        <w:rPr>
          <w:rFonts w:eastAsia="宋体"/>
          <w:sz w:val="28"/>
          <w:szCs w:val="28"/>
          <w:lang w:val="en-GB" w:eastAsia="zh-CN"/>
        </w:rPr>
        <w:t xml:space="preserve">There is no evidence as to what kind of tonic food was consumed and why it is said that it </w:t>
      </w:r>
      <w:r w:rsidR="005D6542">
        <w:rPr>
          <w:rFonts w:eastAsia="宋体"/>
          <w:sz w:val="28"/>
          <w:szCs w:val="28"/>
          <w:lang w:val="en-GB" w:eastAsia="zh-CN"/>
        </w:rPr>
        <w:t>wa</w:t>
      </w:r>
      <w:r>
        <w:rPr>
          <w:rFonts w:eastAsia="宋体"/>
          <w:sz w:val="28"/>
          <w:szCs w:val="28"/>
          <w:lang w:val="en-GB" w:eastAsia="zh-CN"/>
        </w:rPr>
        <w:t>s necessary</w:t>
      </w:r>
      <w:r w:rsidR="005D6542">
        <w:rPr>
          <w:rFonts w:eastAsia="宋体"/>
          <w:sz w:val="28"/>
          <w:szCs w:val="28"/>
          <w:lang w:val="en-GB" w:eastAsia="zh-CN"/>
        </w:rPr>
        <w:t>. T</w:t>
      </w:r>
      <w:r>
        <w:rPr>
          <w:rFonts w:eastAsia="宋体"/>
          <w:sz w:val="28"/>
          <w:szCs w:val="28"/>
          <w:lang w:val="en-GB" w:eastAsia="zh-CN"/>
        </w:rPr>
        <w:t>he claim for tonic food is disallowed.</w:t>
      </w:r>
    </w:p>
    <w:p w:rsidR="00B548D7" w:rsidRDefault="00B548D7" w:rsidP="00A2154C">
      <w:pPr>
        <w:pStyle w:val="Level1"/>
        <w:tabs>
          <w:tab w:val="left" w:pos="1440"/>
        </w:tabs>
        <w:spacing w:line="360" w:lineRule="auto"/>
        <w:jc w:val="both"/>
        <w:rPr>
          <w:sz w:val="28"/>
          <w:szCs w:val="28"/>
          <w:lang w:val="en-GB"/>
        </w:rPr>
      </w:pPr>
    </w:p>
    <w:p w:rsidR="00B548D7" w:rsidRPr="00B548D7" w:rsidRDefault="00B548D7" w:rsidP="00A2154C">
      <w:pPr>
        <w:pStyle w:val="Level1"/>
        <w:tabs>
          <w:tab w:val="left" w:pos="1440"/>
        </w:tabs>
        <w:spacing w:line="360" w:lineRule="auto"/>
        <w:jc w:val="both"/>
        <w:rPr>
          <w:i/>
          <w:sz w:val="28"/>
          <w:szCs w:val="28"/>
          <w:lang w:val="en-GB"/>
        </w:rPr>
      </w:pPr>
      <w:r>
        <w:rPr>
          <w:i/>
          <w:sz w:val="28"/>
          <w:szCs w:val="28"/>
          <w:lang w:val="en-GB"/>
        </w:rPr>
        <w:t>Travelling Expenses</w:t>
      </w:r>
    </w:p>
    <w:p w:rsidR="00C557BF" w:rsidRPr="00C557BF" w:rsidRDefault="00C557BF" w:rsidP="00A2154C">
      <w:pPr>
        <w:pStyle w:val="Level1"/>
        <w:tabs>
          <w:tab w:val="left" w:pos="1440"/>
        </w:tabs>
        <w:spacing w:line="360" w:lineRule="auto"/>
        <w:ind w:left="360"/>
        <w:jc w:val="both"/>
        <w:rPr>
          <w:sz w:val="28"/>
          <w:szCs w:val="28"/>
          <w:lang w:val="en-GB"/>
        </w:rPr>
      </w:pPr>
      <w:r>
        <w:rPr>
          <w:rFonts w:eastAsia="宋体"/>
          <w:sz w:val="28"/>
          <w:szCs w:val="28"/>
          <w:lang w:val="en-GB" w:eastAsia="zh-CN"/>
        </w:rPr>
        <w:t xml:space="preserve"> </w:t>
      </w:r>
    </w:p>
    <w:p w:rsidR="00C557BF" w:rsidRPr="0045113F" w:rsidRDefault="00657779" w:rsidP="00A2154C">
      <w:pPr>
        <w:pStyle w:val="Level1"/>
        <w:numPr>
          <w:ilvl w:val="0"/>
          <w:numId w:val="31"/>
        </w:numPr>
        <w:tabs>
          <w:tab w:val="left" w:pos="1440"/>
        </w:tabs>
        <w:spacing w:line="360" w:lineRule="auto"/>
        <w:ind w:left="0" w:firstLine="0"/>
        <w:jc w:val="both"/>
        <w:rPr>
          <w:sz w:val="28"/>
          <w:szCs w:val="28"/>
          <w:lang w:val="en-GB"/>
        </w:rPr>
      </w:pPr>
      <w:r>
        <w:rPr>
          <w:rFonts w:eastAsia="宋体"/>
          <w:sz w:val="28"/>
          <w:szCs w:val="28"/>
          <w:lang w:val="en-GB" w:eastAsia="zh-CN"/>
        </w:rPr>
        <w:t>The claim for $5,000, which is not particularised, appears to be excessive. I shall allow $1,000</w:t>
      </w:r>
      <w:r w:rsidR="00F53ADB">
        <w:rPr>
          <w:rFonts w:eastAsia="宋体"/>
          <w:sz w:val="28"/>
          <w:szCs w:val="28"/>
          <w:lang w:val="en-GB" w:eastAsia="zh-CN"/>
        </w:rPr>
        <w:t xml:space="preserve"> under this head</w:t>
      </w:r>
      <w:r>
        <w:rPr>
          <w:rFonts w:eastAsia="宋体"/>
          <w:sz w:val="28"/>
          <w:szCs w:val="28"/>
          <w:lang w:val="en-GB" w:eastAsia="zh-CN"/>
        </w:rPr>
        <w:t>.</w:t>
      </w:r>
    </w:p>
    <w:p w:rsidR="0045113F" w:rsidRDefault="0045113F" w:rsidP="00A2154C">
      <w:pPr>
        <w:pStyle w:val="Level1"/>
        <w:tabs>
          <w:tab w:val="left" w:pos="1440"/>
        </w:tabs>
        <w:spacing w:line="360" w:lineRule="auto"/>
        <w:jc w:val="both"/>
        <w:rPr>
          <w:sz w:val="28"/>
          <w:szCs w:val="28"/>
          <w:lang w:val="en-GB"/>
        </w:rPr>
      </w:pPr>
    </w:p>
    <w:p w:rsidR="002B7A26" w:rsidRPr="002B7A26" w:rsidRDefault="002B7A26" w:rsidP="00A2154C">
      <w:pPr>
        <w:pStyle w:val="Level1"/>
        <w:tabs>
          <w:tab w:val="left" w:pos="1440"/>
        </w:tabs>
        <w:spacing w:line="360" w:lineRule="auto"/>
        <w:jc w:val="both"/>
        <w:rPr>
          <w:i/>
          <w:sz w:val="28"/>
          <w:szCs w:val="28"/>
          <w:lang w:val="en-GB"/>
        </w:rPr>
      </w:pPr>
      <w:r>
        <w:rPr>
          <w:i/>
          <w:sz w:val="28"/>
          <w:szCs w:val="28"/>
          <w:lang w:val="en-GB"/>
        </w:rPr>
        <w:t>Interest</w:t>
      </w:r>
    </w:p>
    <w:p w:rsidR="002B7A26" w:rsidRPr="002B7A26" w:rsidRDefault="002B7A26" w:rsidP="00A2154C">
      <w:pPr>
        <w:pStyle w:val="Level1"/>
        <w:tabs>
          <w:tab w:val="left" w:pos="1440"/>
        </w:tabs>
        <w:spacing w:line="360" w:lineRule="auto"/>
        <w:ind w:left="360"/>
        <w:jc w:val="both"/>
        <w:rPr>
          <w:i/>
          <w:sz w:val="28"/>
          <w:szCs w:val="28"/>
          <w:lang w:val="en-GB"/>
        </w:rPr>
      </w:pPr>
      <w:r>
        <w:rPr>
          <w:sz w:val="28"/>
          <w:szCs w:val="28"/>
          <w:lang w:val="en-GB"/>
        </w:rPr>
        <w:t xml:space="preserve"> </w:t>
      </w:r>
    </w:p>
    <w:p w:rsidR="002B7A26" w:rsidRPr="00B07432" w:rsidRDefault="002B7A26" w:rsidP="00A2154C">
      <w:pPr>
        <w:pStyle w:val="Level1"/>
        <w:numPr>
          <w:ilvl w:val="0"/>
          <w:numId w:val="31"/>
        </w:numPr>
        <w:tabs>
          <w:tab w:val="left" w:pos="1440"/>
        </w:tabs>
        <w:spacing w:line="360" w:lineRule="auto"/>
        <w:ind w:left="0" w:firstLine="0"/>
        <w:jc w:val="both"/>
        <w:rPr>
          <w:i/>
          <w:sz w:val="28"/>
          <w:szCs w:val="28"/>
          <w:lang w:val="en-GB"/>
        </w:rPr>
      </w:pPr>
      <w:r>
        <w:rPr>
          <w:sz w:val="28"/>
          <w:szCs w:val="28"/>
          <w:lang w:val="en-GB"/>
        </w:rPr>
        <w:t>There will be interest on (a) damages for PSLA at 2% per annum from the date of the writ of summons and (b) special damages at 4% per annum from</w:t>
      </w:r>
      <w:r w:rsidR="008E4840">
        <w:rPr>
          <w:sz w:val="28"/>
          <w:szCs w:val="28"/>
          <w:lang w:val="en-GB"/>
        </w:rPr>
        <w:t xml:space="preserve"> 30</w:t>
      </w:r>
      <w:r w:rsidR="008E4840" w:rsidRPr="008E4840">
        <w:rPr>
          <w:sz w:val="28"/>
          <w:szCs w:val="28"/>
          <w:vertAlign w:val="superscript"/>
          <w:lang w:val="en-GB"/>
        </w:rPr>
        <w:t>th</w:t>
      </w:r>
      <w:r w:rsidR="008E4840">
        <w:rPr>
          <w:sz w:val="28"/>
          <w:szCs w:val="28"/>
          <w:lang w:val="en-GB"/>
        </w:rPr>
        <w:t xml:space="preserve"> July 2011</w:t>
      </w:r>
      <w:r>
        <w:rPr>
          <w:sz w:val="28"/>
          <w:szCs w:val="28"/>
          <w:lang w:val="en-GB"/>
        </w:rPr>
        <w:t>.</w:t>
      </w:r>
    </w:p>
    <w:p w:rsidR="00657779" w:rsidRDefault="00657779" w:rsidP="00A2154C">
      <w:pPr>
        <w:pStyle w:val="Level1"/>
        <w:tabs>
          <w:tab w:val="left" w:pos="1440"/>
        </w:tabs>
        <w:spacing w:line="360" w:lineRule="auto"/>
        <w:jc w:val="both"/>
        <w:rPr>
          <w:rFonts w:eastAsia="宋体"/>
          <w:sz w:val="28"/>
          <w:szCs w:val="28"/>
          <w:lang w:val="en-GB" w:eastAsia="zh-CN"/>
        </w:rPr>
      </w:pPr>
    </w:p>
    <w:p w:rsidR="00657779" w:rsidRPr="002B7A26" w:rsidRDefault="002B7A26" w:rsidP="00A2154C">
      <w:pPr>
        <w:pStyle w:val="Level1"/>
        <w:tabs>
          <w:tab w:val="left" w:pos="1440"/>
        </w:tabs>
        <w:spacing w:line="360" w:lineRule="auto"/>
        <w:jc w:val="both"/>
        <w:rPr>
          <w:i/>
          <w:sz w:val="28"/>
          <w:szCs w:val="28"/>
          <w:lang w:val="en-GB"/>
        </w:rPr>
      </w:pPr>
      <w:r>
        <w:rPr>
          <w:i/>
          <w:sz w:val="28"/>
          <w:szCs w:val="28"/>
          <w:lang w:val="en-GB"/>
        </w:rPr>
        <w:t xml:space="preserve">Disposal of the Action </w:t>
      </w:r>
    </w:p>
    <w:p w:rsidR="00C557BF" w:rsidRPr="00C557BF" w:rsidRDefault="00C557BF" w:rsidP="00A2154C">
      <w:pPr>
        <w:pStyle w:val="Level1"/>
        <w:tabs>
          <w:tab w:val="left" w:pos="1440"/>
        </w:tabs>
        <w:spacing w:line="360" w:lineRule="auto"/>
        <w:ind w:left="360"/>
        <w:jc w:val="both"/>
        <w:rPr>
          <w:sz w:val="28"/>
          <w:szCs w:val="28"/>
          <w:lang w:val="en-GB"/>
        </w:rPr>
      </w:pPr>
      <w:r>
        <w:rPr>
          <w:rFonts w:eastAsia="宋体"/>
          <w:sz w:val="28"/>
          <w:szCs w:val="28"/>
          <w:lang w:val="en-GB" w:eastAsia="zh-CN"/>
        </w:rPr>
        <w:t xml:space="preserve">  </w:t>
      </w:r>
    </w:p>
    <w:p w:rsidR="002B7A26" w:rsidRPr="002B7A26" w:rsidRDefault="002B7A26" w:rsidP="00A2154C">
      <w:pPr>
        <w:pStyle w:val="Level1"/>
        <w:numPr>
          <w:ilvl w:val="0"/>
          <w:numId w:val="31"/>
        </w:numPr>
        <w:tabs>
          <w:tab w:val="left" w:pos="1440"/>
        </w:tabs>
        <w:spacing w:line="360" w:lineRule="auto"/>
        <w:ind w:left="0" w:firstLine="0"/>
        <w:jc w:val="both"/>
        <w:rPr>
          <w:sz w:val="28"/>
          <w:szCs w:val="28"/>
          <w:lang w:val="en-GB"/>
        </w:rPr>
      </w:pPr>
      <w:r>
        <w:rPr>
          <w:rFonts w:eastAsia="宋体"/>
          <w:sz w:val="28"/>
          <w:szCs w:val="28"/>
          <w:lang w:val="en-GB" w:eastAsia="zh-CN"/>
        </w:rPr>
        <w:t>I make the following orders:</w:t>
      </w:r>
    </w:p>
    <w:p w:rsidR="002B7A26" w:rsidRDefault="002B7A26" w:rsidP="00A2154C">
      <w:pPr>
        <w:pStyle w:val="Level1"/>
        <w:tabs>
          <w:tab w:val="left" w:pos="1440"/>
        </w:tabs>
        <w:spacing w:line="360" w:lineRule="auto"/>
        <w:jc w:val="both"/>
        <w:rPr>
          <w:rFonts w:eastAsia="宋体"/>
          <w:sz w:val="28"/>
          <w:szCs w:val="28"/>
          <w:lang w:val="en-GB" w:eastAsia="zh-CN"/>
        </w:rPr>
      </w:pPr>
    </w:p>
    <w:p w:rsidR="002B7A26" w:rsidRPr="003F7DB5" w:rsidRDefault="002B7A26" w:rsidP="00A2154C">
      <w:pPr>
        <w:pStyle w:val="Level1"/>
        <w:tabs>
          <w:tab w:val="left" w:pos="1440"/>
        </w:tabs>
        <w:spacing w:line="360" w:lineRule="auto"/>
        <w:ind w:left="2250" w:hanging="810"/>
        <w:jc w:val="both"/>
        <w:rPr>
          <w:rFonts w:eastAsia="宋体"/>
          <w:sz w:val="28"/>
          <w:szCs w:val="28"/>
          <w:lang w:val="en-GB" w:eastAsia="zh-CN"/>
        </w:rPr>
      </w:pPr>
      <w:r>
        <w:rPr>
          <w:rFonts w:eastAsia="宋体"/>
          <w:sz w:val="28"/>
          <w:szCs w:val="28"/>
          <w:lang w:val="en-GB" w:eastAsia="zh-CN"/>
        </w:rPr>
        <w:t>(1)</w:t>
      </w:r>
      <w:r>
        <w:rPr>
          <w:rFonts w:eastAsia="宋体"/>
          <w:sz w:val="28"/>
          <w:szCs w:val="28"/>
          <w:lang w:val="en-GB" w:eastAsia="zh-CN"/>
        </w:rPr>
        <w:tab/>
        <w:t xml:space="preserve">Both </w:t>
      </w:r>
      <w:r w:rsidRPr="003F7DB5">
        <w:rPr>
          <w:rFonts w:eastAsia="宋体"/>
          <w:sz w:val="28"/>
          <w:szCs w:val="28"/>
          <w:lang w:val="en-GB" w:eastAsia="zh-CN"/>
        </w:rPr>
        <w:t>the 2</w:t>
      </w:r>
      <w:r w:rsidRPr="003F7DB5">
        <w:rPr>
          <w:rFonts w:eastAsia="宋体"/>
          <w:sz w:val="28"/>
          <w:szCs w:val="28"/>
          <w:vertAlign w:val="superscript"/>
          <w:lang w:val="en-GB" w:eastAsia="zh-CN"/>
        </w:rPr>
        <w:t>nd</w:t>
      </w:r>
      <w:r w:rsidRPr="003F7DB5">
        <w:rPr>
          <w:rFonts w:eastAsia="宋体"/>
          <w:sz w:val="28"/>
          <w:szCs w:val="28"/>
          <w:lang w:val="en-GB" w:eastAsia="zh-CN"/>
        </w:rPr>
        <w:t xml:space="preserve"> Plaintiff’s claim and the Defendant’s counterclaim are dismissed</w:t>
      </w:r>
      <w:r w:rsidR="00946077" w:rsidRPr="003F7DB5">
        <w:rPr>
          <w:rFonts w:eastAsia="宋体"/>
          <w:sz w:val="28"/>
          <w:szCs w:val="28"/>
          <w:lang w:val="en-GB" w:eastAsia="zh-CN"/>
        </w:rPr>
        <w:t xml:space="preserve"> with no</w:t>
      </w:r>
      <w:r w:rsidR="003F7DB5" w:rsidRPr="003F7DB5">
        <w:rPr>
          <w:rFonts w:eastAsia="宋体"/>
          <w:sz w:val="28"/>
          <w:szCs w:val="28"/>
          <w:lang w:val="en-GB" w:eastAsia="zh-CN"/>
        </w:rPr>
        <w:t xml:space="preserve"> order as to costs</w:t>
      </w:r>
      <w:r w:rsidRPr="003F7DB5">
        <w:rPr>
          <w:rFonts w:eastAsia="宋体"/>
          <w:sz w:val="28"/>
          <w:szCs w:val="28"/>
          <w:lang w:val="en-GB" w:eastAsia="zh-CN"/>
        </w:rPr>
        <w:t>;</w:t>
      </w:r>
    </w:p>
    <w:p w:rsidR="002B7A26" w:rsidRPr="003F7DB5" w:rsidRDefault="002B7A26" w:rsidP="00A2154C">
      <w:pPr>
        <w:pStyle w:val="Level1"/>
        <w:tabs>
          <w:tab w:val="left" w:pos="1440"/>
        </w:tabs>
        <w:spacing w:line="360" w:lineRule="auto"/>
        <w:ind w:left="2250" w:hanging="810"/>
        <w:jc w:val="both"/>
        <w:rPr>
          <w:rFonts w:eastAsia="宋体"/>
          <w:sz w:val="28"/>
          <w:szCs w:val="28"/>
          <w:lang w:val="en-GB" w:eastAsia="zh-CN"/>
        </w:rPr>
      </w:pPr>
    </w:p>
    <w:p w:rsidR="003F7DB5" w:rsidRPr="003F7DB5" w:rsidRDefault="002B7A26" w:rsidP="00A2154C">
      <w:pPr>
        <w:pStyle w:val="Level1"/>
        <w:tabs>
          <w:tab w:val="left" w:pos="1440"/>
        </w:tabs>
        <w:spacing w:line="360" w:lineRule="auto"/>
        <w:ind w:left="2250" w:hanging="810"/>
        <w:jc w:val="both"/>
        <w:rPr>
          <w:sz w:val="28"/>
          <w:szCs w:val="28"/>
        </w:rPr>
      </w:pPr>
      <w:r w:rsidRPr="003F7DB5">
        <w:rPr>
          <w:rFonts w:eastAsia="宋体"/>
          <w:sz w:val="28"/>
          <w:szCs w:val="28"/>
          <w:lang w:val="en-GB" w:eastAsia="zh-CN"/>
        </w:rPr>
        <w:t>(2)</w:t>
      </w:r>
      <w:r w:rsidRPr="003F7DB5">
        <w:rPr>
          <w:rFonts w:eastAsia="宋体"/>
          <w:sz w:val="28"/>
          <w:szCs w:val="28"/>
          <w:lang w:val="en-GB" w:eastAsia="zh-CN"/>
        </w:rPr>
        <w:tab/>
      </w:r>
      <w:r w:rsidR="003F7DB5">
        <w:rPr>
          <w:sz w:val="28"/>
          <w:szCs w:val="28"/>
        </w:rPr>
        <w:t>The above costs order being a costs order</w:t>
      </w:r>
      <w:r w:rsidR="003F7DB5" w:rsidRPr="003F7DB5">
        <w:rPr>
          <w:sz w:val="28"/>
          <w:szCs w:val="28"/>
        </w:rPr>
        <w:t xml:space="preserve"> </w:t>
      </w:r>
      <w:r w:rsidR="003F7DB5" w:rsidRPr="003F7DB5">
        <w:rPr>
          <w:i/>
          <w:iCs/>
          <w:sz w:val="28"/>
          <w:szCs w:val="28"/>
        </w:rPr>
        <w:t>nisi</w:t>
      </w:r>
      <w:r w:rsidR="003F7DB5" w:rsidRPr="003F7DB5">
        <w:rPr>
          <w:sz w:val="28"/>
          <w:szCs w:val="28"/>
        </w:rPr>
        <w:t xml:space="preserve"> will become absolute in the absence of application</w:t>
      </w:r>
      <w:r w:rsidR="003F7DB5">
        <w:rPr>
          <w:sz w:val="28"/>
          <w:szCs w:val="28"/>
        </w:rPr>
        <w:t xml:space="preserve"> for variation</w:t>
      </w:r>
      <w:r w:rsidR="003F7DB5" w:rsidRPr="003F7DB5">
        <w:rPr>
          <w:sz w:val="28"/>
          <w:szCs w:val="28"/>
        </w:rPr>
        <w:t xml:space="preserve"> </w:t>
      </w:r>
      <w:r w:rsidR="003F7DB5">
        <w:rPr>
          <w:sz w:val="28"/>
          <w:szCs w:val="28"/>
        </w:rPr>
        <w:t>withi</w:t>
      </w:r>
      <w:r w:rsidR="003F7DB5" w:rsidRPr="003F7DB5">
        <w:rPr>
          <w:sz w:val="28"/>
          <w:szCs w:val="28"/>
        </w:rPr>
        <w:t>n 14 days.</w:t>
      </w:r>
    </w:p>
    <w:p w:rsidR="006134CE" w:rsidRPr="00B27739" w:rsidRDefault="006134CE" w:rsidP="00A2154C">
      <w:pPr>
        <w:pStyle w:val="Level1"/>
        <w:tabs>
          <w:tab w:val="left" w:pos="1440"/>
        </w:tabs>
        <w:spacing w:line="360" w:lineRule="auto"/>
        <w:jc w:val="both"/>
        <w:rPr>
          <w:sz w:val="28"/>
          <w:szCs w:val="28"/>
          <w:lang w:val="en-GB"/>
        </w:rPr>
      </w:pPr>
      <w:r w:rsidRPr="00B27739">
        <w:rPr>
          <w:rFonts w:eastAsia="宋体"/>
          <w:sz w:val="28"/>
          <w:szCs w:val="28"/>
          <w:lang w:val="en-GB" w:eastAsia="zh-CN"/>
        </w:rPr>
        <w:lastRenderedPageBreak/>
        <w:t xml:space="preserve"> </w:t>
      </w:r>
    </w:p>
    <w:p w:rsidR="00FD3A8A" w:rsidRPr="006134CE" w:rsidRDefault="002B7A26" w:rsidP="00A2154C">
      <w:pPr>
        <w:pStyle w:val="Level1"/>
        <w:numPr>
          <w:ilvl w:val="0"/>
          <w:numId w:val="31"/>
        </w:numPr>
        <w:tabs>
          <w:tab w:val="left" w:pos="1440"/>
        </w:tabs>
        <w:spacing w:line="360" w:lineRule="auto"/>
        <w:ind w:left="0" w:firstLine="0"/>
        <w:jc w:val="both"/>
        <w:rPr>
          <w:i/>
          <w:sz w:val="28"/>
          <w:szCs w:val="28"/>
          <w:lang w:val="en-GB"/>
        </w:rPr>
      </w:pPr>
      <w:r>
        <w:rPr>
          <w:rFonts w:eastAsia="宋体"/>
          <w:sz w:val="28"/>
          <w:szCs w:val="28"/>
          <w:lang w:val="en-GB" w:eastAsia="zh-CN"/>
        </w:rPr>
        <w:t>I</w:t>
      </w:r>
      <w:r w:rsidR="00FD3A8A" w:rsidRPr="006134CE">
        <w:rPr>
          <w:rFonts w:eastAsia="宋体" w:hint="eastAsia"/>
          <w:sz w:val="28"/>
          <w:szCs w:val="28"/>
          <w:lang w:val="en-GB" w:eastAsia="zh-CN"/>
        </w:rPr>
        <w:t xml:space="preserve"> thank counsel for their assistance.</w:t>
      </w:r>
    </w:p>
    <w:p w:rsidR="00146179" w:rsidRDefault="00146179" w:rsidP="00A2154C">
      <w:pPr>
        <w:spacing w:line="360" w:lineRule="auto"/>
        <w:jc w:val="both"/>
        <w:rPr>
          <w:szCs w:val="28"/>
          <w:lang w:val="en-GB"/>
        </w:rPr>
      </w:pPr>
    </w:p>
    <w:p w:rsidR="008E4840" w:rsidRDefault="008E4840" w:rsidP="00A2154C">
      <w:pPr>
        <w:spacing w:line="360" w:lineRule="auto"/>
        <w:jc w:val="both"/>
        <w:rPr>
          <w:szCs w:val="28"/>
          <w:lang w:val="en-GB"/>
        </w:rPr>
      </w:pPr>
    </w:p>
    <w:p w:rsidR="008E4840" w:rsidRPr="00B510B5" w:rsidRDefault="008E4840" w:rsidP="00A2154C">
      <w:pPr>
        <w:spacing w:line="360" w:lineRule="auto"/>
        <w:jc w:val="both"/>
        <w:rPr>
          <w:szCs w:val="28"/>
          <w:lang w:val="en-GB"/>
        </w:rPr>
      </w:pPr>
    </w:p>
    <w:p w:rsidR="001366AB" w:rsidRDefault="001366AB" w:rsidP="00A2154C">
      <w:pPr>
        <w:spacing w:line="360" w:lineRule="auto"/>
        <w:jc w:val="both"/>
        <w:rPr>
          <w:szCs w:val="28"/>
        </w:rPr>
      </w:pPr>
    </w:p>
    <w:p w:rsidR="001366AB" w:rsidRPr="00441469" w:rsidRDefault="001366AB" w:rsidP="00A2154C">
      <w:pPr>
        <w:spacing w:line="360" w:lineRule="auto"/>
        <w:jc w:val="both"/>
        <w:rPr>
          <w:szCs w:val="28"/>
        </w:rPr>
      </w:pPr>
    </w:p>
    <w:p w:rsidR="008F5236" w:rsidRPr="00441469" w:rsidRDefault="00B06F91" w:rsidP="00A2154C">
      <w:pPr>
        <w:tabs>
          <w:tab w:val="clear" w:pos="4320"/>
          <w:tab w:val="clear" w:pos="9072"/>
          <w:tab w:val="center" w:pos="6300"/>
        </w:tabs>
        <w:jc w:val="both"/>
        <w:rPr>
          <w:rFonts w:eastAsia="PMingLiU"/>
          <w:szCs w:val="28"/>
        </w:rPr>
      </w:pPr>
      <w:r w:rsidRPr="00441469">
        <w:rPr>
          <w:rFonts w:eastAsia="PMingLiU"/>
          <w:szCs w:val="28"/>
          <w:lang w:eastAsia="zh-TW"/>
        </w:rPr>
        <w:tab/>
      </w:r>
      <w:r w:rsidRPr="00441469">
        <w:rPr>
          <w:rFonts w:eastAsia="PMingLiU"/>
          <w:szCs w:val="28"/>
          <w:lang w:eastAsia="zh-TW"/>
        </w:rPr>
        <w:tab/>
      </w:r>
      <w:r w:rsidR="00431650" w:rsidRPr="00441469">
        <w:rPr>
          <w:rFonts w:eastAsia="PMingLiU"/>
          <w:szCs w:val="28"/>
        </w:rPr>
        <w:t>Kam K. L. Cheung</w:t>
      </w:r>
    </w:p>
    <w:p w:rsidR="008F5236" w:rsidRPr="00441469" w:rsidRDefault="00B06F91" w:rsidP="00A2154C">
      <w:pPr>
        <w:tabs>
          <w:tab w:val="clear" w:pos="4320"/>
          <w:tab w:val="center" w:pos="6300"/>
        </w:tabs>
        <w:jc w:val="both"/>
        <w:rPr>
          <w:rFonts w:eastAsia="PMingLiU"/>
          <w:szCs w:val="28"/>
        </w:rPr>
      </w:pPr>
      <w:r w:rsidRPr="00441469">
        <w:rPr>
          <w:rFonts w:eastAsia="PMingLiU"/>
          <w:szCs w:val="28"/>
        </w:rPr>
        <w:tab/>
      </w:r>
      <w:r w:rsidRPr="00441469">
        <w:rPr>
          <w:rFonts w:eastAsia="PMingLiU"/>
          <w:szCs w:val="28"/>
        </w:rPr>
        <w:tab/>
      </w:r>
      <w:r w:rsidR="008E4840">
        <w:rPr>
          <w:rFonts w:eastAsia="PMingLiU"/>
          <w:szCs w:val="28"/>
        </w:rPr>
        <w:t>(</w:t>
      </w:r>
      <w:r w:rsidR="008F5236" w:rsidRPr="00441469">
        <w:rPr>
          <w:rFonts w:eastAsia="PMingLiU"/>
          <w:szCs w:val="28"/>
          <w:lang w:eastAsia="zh-HK"/>
        </w:rPr>
        <w:t>D</w:t>
      </w:r>
      <w:r w:rsidRPr="00441469">
        <w:rPr>
          <w:rFonts w:eastAsia="PMingLiU"/>
          <w:szCs w:val="28"/>
        </w:rPr>
        <w:t xml:space="preserve">eputy </w:t>
      </w:r>
      <w:r w:rsidR="008F5236" w:rsidRPr="00441469">
        <w:rPr>
          <w:rFonts w:eastAsia="PMingLiU"/>
          <w:szCs w:val="28"/>
          <w:lang w:eastAsia="zh-HK"/>
        </w:rPr>
        <w:t>D</w:t>
      </w:r>
      <w:r w:rsidRPr="00441469">
        <w:rPr>
          <w:rFonts w:eastAsia="PMingLiU"/>
          <w:szCs w:val="28"/>
        </w:rPr>
        <w:t xml:space="preserve">istrict </w:t>
      </w:r>
      <w:r w:rsidR="008F5236" w:rsidRPr="00441469">
        <w:rPr>
          <w:rFonts w:eastAsia="PMingLiU"/>
          <w:szCs w:val="28"/>
          <w:lang w:eastAsia="zh-HK"/>
        </w:rPr>
        <w:t>J</w:t>
      </w:r>
      <w:r w:rsidRPr="00441469">
        <w:rPr>
          <w:rFonts w:eastAsia="PMingLiU"/>
          <w:szCs w:val="28"/>
        </w:rPr>
        <w:t>udge</w:t>
      </w:r>
      <w:r w:rsidR="008E4840">
        <w:rPr>
          <w:rFonts w:eastAsia="PMingLiU"/>
          <w:szCs w:val="28"/>
        </w:rPr>
        <w:t>)</w:t>
      </w:r>
    </w:p>
    <w:p w:rsidR="00146179" w:rsidRDefault="00146179" w:rsidP="00A2154C">
      <w:pPr>
        <w:tabs>
          <w:tab w:val="center" w:pos="4253"/>
          <w:tab w:val="right" w:pos="8505"/>
        </w:tabs>
        <w:jc w:val="both"/>
        <w:rPr>
          <w:szCs w:val="28"/>
        </w:rPr>
      </w:pPr>
    </w:p>
    <w:p w:rsidR="001366AB" w:rsidRDefault="001366AB" w:rsidP="00A2154C">
      <w:pPr>
        <w:tabs>
          <w:tab w:val="center" w:pos="4253"/>
          <w:tab w:val="right" w:pos="8505"/>
        </w:tabs>
        <w:jc w:val="both"/>
        <w:rPr>
          <w:szCs w:val="28"/>
        </w:rPr>
      </w:pPr>
    </w:p>
    <w:p w:rsidR="00146179" w:rsidRDefault="00146179"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p>
    <w:p w:rsidR="008E4840" w:rsidRDefault="008E4840" w:rsidP="00A2154C">
      <w:pPr>
        <w:tabs>
          <w:tab w:val="center" w:pos="4253"/>
          <w:tab w:val="right" w:pos="8505"/>
        </w:tabs>
        <w:jc w:val="both"/>
        <w:rPr>
          <w:szCs w:val="28"/>
        </w:rPr>
      </w:pPr>
      <w:bookmarkStart w:id="5" w:name="_GoBack"/>
      <w:bookmarkEnd w:id="5"/>
    </w:p>
    <w:p w:rsidR="004C3283" w:rsidRDefault="004C3283" w:rsidP="00A2154C">
      <w:pPr>
        <w:tabs>
          <w:tab w:val="center" w:pos="4253"/>
          <w:tab w:val="right" w:pos="8505"/>
        </w:tabs>
        <w:jc w:val="both"/>
        <w:rPr>
          <w:szCs w:val="28"/>
        </w:rPr>
      </w:pPr>
      <w:r>
        <w:rPr>
          <w:szCs w:val="28"/>
        </w:rPr>
        <w:t xml:space="preserve">Mr. Robert </w:t>
      </w:r>
      <w:r w:rsidR="00FF670F">
        <w:rPr>
          <w:szCs w:val="28"/>
        </w:rPr>
        <w:t>P</w:t>
      </w:r>
      <w:r>
        <w:rPr>
          <w:szCs w:val="28"/>
        </w:rPr>
        <w:t xml:space="preserve">ang S.C. leading Ms. Fiona Chong, instructed by Messrs. Christine M. Koo &amp; </w:t>
      </w:r>
      <w:proofErr w:type="spellStart"/>
      <w:r>
        <w:rPr>
          <w:szCs w:val="28"/>
        </w:rPr>
        <w:t>Ip</w:t>
      </w:r>
      <w:proofErr w:type="spellEnd"/>
      <w:r>
        <w:rPr>
          <w:szCs w:val="28"/>
        </w:rPr>
        <w:t xml:space="preserve"> for the 2</w:t>
      </w:r>
      <w:r w:rsidRPr="004C3283">
        <w:rPr>
          <w:szCs w:val="28"/>
          <w:vertAlign w:val="superscript"/>
        </w:rPr>
        <w:t>nd</w:t>
      </w:r>
      <w:r>
        <w:rPr>
          <w:szCs w:val="28"/>
        </w:rPr>
        <w:t xml:space="preserve"> Plaintiff.</w:t>
      </w:r>
    </w:p>
    <w:p w:rsidR="004C3283" w:rsidRDefault="004C3283" w:rsidP="00A2154C">
      <w:pPr>
        <w:tabs>
          <w:tab w:val="center" w:pos="4253"/>
          <w:tab w:val="right" w:pos="8505"/>
        </w:tabs>
        <w:jc w:val="both"/>
        <w:rPr>
          <w:szCs w:val="28"/>
        </w:rPr>
      </w:pPr>
    </w:p>
    <w:p w:rsidR="004C3283" w:rsidRPr="00441469" w:rsidRDefault="004C3283" w:rsidP="00A2154C">
      <w:pPr>
        <w:tabs>
          <w:tab w:val="center" w:pos="4253"/>
          <w:tab w:val="right" w:pos="8505"/>
        </w:tabs>
        <w:jc w:val="both"/>
        <w:rPr>
          <w:szCs w:val="28"/>
        </w:rPr>
      </w:pPr>
      <w:r>
        <w:rPr>
          <w:szCs w:val="28"/>
        </w:rPr>
        <w:t xml:space="preserve">Mr. Victor </w:t>
      </w:r>
      <w:proofErr w:type="spellStart"/>
      <w:r>
        <w:rPr>
          <w:szCs w:val="28"/>
        </w:rPr>
        <w:t>Gidwani</w:t>
      </w:r>
      <w:proofErr w:type="spellEnd"/>
      <w:r>
        <w:rPr>
          <w:szCs w:val="28"/>
        </w:rPr>
        <w:t xml:space="preserve"> leading Mr. Jason Smith, instructed by Messrs. Chow &amp; Partners for the Defendant.</w:t>
      </w:r>
    </w:p>
    <w:sectPr w:rsidR="004C3283" w:rsidRPr="00441469" w:rsidSect="005165F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800" w:right="1800" w:bottom="1440" w:left="1800" w:header="720" w:footer="720" w:gutter="0"/>
      <w:cols w:space="708"/>
      <w:titlePg/>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D5A" w:rsidRDefault="002C5D5A">
      <w:r>
        <w:separator/>
      </w:r>
    </w:p>
  </w:endnote>
  <w:endnote w:type="continuationSeparator" w:id="0">
    <w:p w:rsidR="002C5D5A" w:rsidRDefault="002C5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FA" w:rsidRDefault="004F78E8" w:rsidP="00673DB3">
    <w:pPr>
      <w:pStyle w:val="Footer"/>
      <w:framePr w:wrap="none" w:vAnchor="text" w:hAnchor="margin" w:xAlign="right" w:y="1"/>
      <w:rPr>
        <w:rStyle w:val="PageNumber"/>
      </w:rPr>
    </w:pPr>
    <w:r>
      <w:rPr>
        <w:rStyle w:val="PageNumber"/>
      </w:rPr>
      <w:fldChar w:fldCharType="begin"/>
    </w:r>
    <w:r w:rsidR="005165FA">
      <w:rPr>
        <w:rStyle w:val="PageNumber"/>
      </w:rPr>
      <w:instrText xml:space="preserve">PAGE  </w:instrText>
    </w:r>
    <w:r>
      <w:rPr>
        <w:rStyle w:val="PageNumber"/>
      </w:rPr>
      <w:fldChar w:fldCharType="end"/>
    </w:r>
  </w:p>
  <w:p w:rsidR="005165FA" w:rsidRDefault="005165FA" w:rsidP="005165F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FA" w:rsidRDefault="004F78E8" w:rsidP="00673DB3">
    <w:pPr>
      <w:pStyle w:val="Footer"/>
      <w:framePr w:wrap="none" w:vAnchor="text" w:hAnchor="margin" w:xAlign="right" w:y="1"/>
      <w:rPr>
        <w:rStyle w:val="PageNumber"/>
      </w:rPr>
    </w:pPr>
    <w:r>
      <w:rPr>
        <w:rStyle w:val="PageNumber"/>
      </w:rPr>
      <w:fldChar w:fldCharType="begin"/>
    </w:r>
    <w:r w:rsidR="005165FA">
      <w:rPr>
        <w:rStyle w:val="PageNumber"/>
      </w:rPr>
      <w:instrText xml:space="preserve">PAGE  </w:instrText>
    </w:r>
    <w:r>
      <w:rPr>
        <w:rStyle w:val="PageNumber"/>
      </w:rPr>
      <w:fldChar w:fldCharType="separate"/>
    </w:r>
    <w:r w:rsidR="00133C56">
      <w:rPr>
        <w:rStyle w:val="PageNumber"/>
        <w:noProof/>
      </w:rPr>
      <w:t>2</w:t>
    </w:r>
    <w:r>
      <w:rPr>
        <w:rStyle w:val="PageNumber"/>
      </w:rPr>
      <w:fldChar w:fldCharType="end"/>
    </w:r>
  </w:p>
  <w:p w:rsidR="005165FA" w:rsidRDefault="005165FA" w:rsidP="005165F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294" w:rsidRDefault="002432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D5A" w:rsidRDefault="002C5D5A">
      <w:r>
        <w:separator/>
      </w:r>
    </w:p>
  </w:footnote>
  <w:footnote w:type="continuationSeparator" w:id="0">
    <w:p w:rsidR="002C5D5A" w:rsidRDefault="002C5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294" w:rsidRDefault="002432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54E" w:rsidRDefault="008F754E">
    <w:pPr>
      <w:pStyle w:val="Header"/>
      <w:rPr>
        <w:sz w:val="28"/>
      </w:rPr>
    </w:pPr>
    <w:r>
      <w:rPr>
        <w:rFonts w:hint="eastAsia"/>
        <w:sz w:val="28"/>
      </w:rPr>
      <w:t xml:space="preserve">- </w:t>
    </w:r>
    <w:r w:rsidR="004F78E8">
      <w:rPr>
        <w:rStyle w:val="PageNumber"/>
        <w:sz w:val="28"/>
      </w:rPr>
      <w:fldChar w:fldCharType="begin"/>
    </w:r>
    <w:r>
      <w:rPr>
        <w:rStyle w:val="PageNumber"/>
        <w:sz w:val="28"/>
      </w:rPr>
      <w:instrText xml:space="preserve"> PAGE </w:instrText>
    </w:r>
    <w:r w:rsidR="004F78E8">
      <w:rPr>
        <w:rStyle w:val="PageNumber"/>
        <w:sz w:val="28"/>
      </w:rPr>
      <w:fldChar w:fldCharType="separate"/>
    </w:r>
    <w:r w:rsidR="00133C56">
      <w:rPr>
        <w:rStyle w:val="PageNumber"/>
        <w:noProof/>
        <w:sz w:val="28"/>
      </w:rPr>
      <w:t>2</w:t>
    </w:r>
    <w:r w:rsidR="004F78E8">
      <w:rPr>
        <w:rStyle w:val="PageNumber"/>
        <w:sz w:val="28"/>
      </w:rPr>
      <w:fldChar w:fldCharType="end"/>
    </w:r>
    <w:r>
      <w:rPr>
        <w:rStyle w:val="PageNumber"/>
        <w:rFonts w:hint="eastAsia"/>
        <w:sz w:val="28"/>
      </w:rPr>
      <w:t xml:space="preserve"> -</w:t>
    </w:r>
    <w:r w:rsidR="004F78E8">
      <w:rPr>
        <w:noProof/>
        <w:sz w:val="28"/>
        <w:lang w:eastAsia="zh-TW"/>
      </w:rPr>
      <w:pict>
        <v:shapetype id="_x0000_t202" coordsize="21600,21600" o:spt="202" path="m,l,21600r21600,l21600,xe">
          <v:stroke joinstyle="miter"/>
          <v:path gradientshapeok="t" o:connecttype="rect"/>
        </v:shapetype>
        <v:shape id="Text Box 4" o:spid="_x0000_s4099" type="#_x0000_t202" style="position:absolute;left:0;text-align:left;margin-left:-63pt;margin-top:12.05pt;width:27pt;height:783pt;z-index:25165670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" o:allowincell="f" stroked="f">
          <v:textbox>
            <w:txbxContent>
              <w:p w:rsidR="008F754E" w:rsidRDefault="008F754E">
                <w:pPr>
                  <w:rPr>
                    <w:b/>
                    <w:sz w:val="20"/>
                  </w:rPr>
                </w:pPr>
                <w:r>
                  <w:rPr>
                    <w:rFonts w:hint="eastAsia"/>
                    <w:b/>
                    <w:sz w:val="20"/>
                  </w:rPr>
                  <w:t>A</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20"/>
                  </w:rPr>
                </w:pPr>
                <w:r>
                  <w:rPr>
                    <w:rFonts w:hint="eastAsia"/>
                    <w:b/>
                    <w:sz w:val="20"/>
                  </w:rPr>
                  <w:t>B</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C</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pStyle w:val="Heading2"/>
                  <w:rPr>
                    <w:sz w:val="16"/>
                  </w:rPr>
                </w:pPr>
                <w:r>
                  <w:rPr>
                    <w:rFonts w:hint="eastAsia"/>
                  </w:rPr>
                  <w:t>D</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E</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20"/>
                  </w:rPr>
                </w:pPr>
                <w:r>
                  <w:rPr>
                    <w:rFonts w:hint="eastAsia"/>
                    <w:b/>
                    <w:sz w:val="20"/>
                  </w:rPr>
                  <w:t>F</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G</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H</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I</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J</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K</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L</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M</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N</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O</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P</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Q</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R</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S</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T</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U</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pStyle w:val="Heading3"/>
                  <w:jc w:val="left"/>
                </w:pPr>
                <w:r>
                  <w:rPr>
                    <w:rFonts w:hint="eastAsia"/>
                  </w:rPr>
                  <w:t>V</w:t>
                </w:r>
              </w:p>
            </w:txbxContent>
          </v:textbox>
        </v:shape>
      </w:pict>
    </w:r>
    <w:r w:rsidR="004F78E8">
      <w:rPr>
        <w:noProof/>
        <w:sz w:val="28"/>
        <w:lang w:eastAsia="zh-TW"/>
      </w:rPr>
      <w:pict>
        <v:shape id="Text Box 6" o:spid="_x0000_s4098" type="#_x0000_t202" style="position:absolute;left:0;text-align:left;margin-left:-63pt;margin-top:-19.1pt;width:45pt;height:23.4pt;z-index:25165875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" o:allowincell="f" stroked="f">
          <v:textbox>
            <w:txbxContent>
              <w:p w:rsidR="008F754E" w:rsidRPr="00572FD9" w:rsidRDefault="008F754E" w:rsidP="00572FD9"/>
            </w:txbxContent>
          </v:textbox>
        </v:shape>
      </w:pict>
    </w:r>
    <w:r w:rsidR="004F78E8">
      <w:rPr>
        <w:noProof/>
        <w:sz w:val="28"/>
        <w:lang w:eastAsia="zh-TW"/>
      </w:rPr>
      <w:pict>
        <v:shape id="Text Box 5" o:spid="_x0000_s4097" type="#_x0000_t202" style="position:absolute;left:0;text-align:left;margin-left:471.4pt;margin-top:12.25pt;width:32.6pt;height:11in;z-index:25165772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" o:allowincell="f" stroked="f">
          <v:textbox>
            <w:txbxContent>
              <w:p w:rsidR="008F754E" w:rsidRDefault="008F754E">
                <w:pPr>
                  <w:rPr>
                    <w:b/>
                    <w:sz w:val="20"/>
                  </w:rPr>
                </w:pPr>
                <w:r>
                  <w:rPr>
                    <w:rFonts w:hint="eastAsia"/>
                    <w:b/>
                    <w:sz w:val="20"/>
                  </w:rPr>
                  <w:t>A</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20"/>
                  </w:rPr>
                </w:pPr>
                <w:r>
                  <w:rPr>
                    <w:rFonts w:hint="eastAsia"/>
                    <w:b/>
                    <w:sz w:val="20"/>
                  </w:rPr>
                  <w:t>B</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C</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pStyle w:val="Heading2"/>
                  <w:rPr>
                    <w:sz w:val="16"/>
                  </w:rPr>
                </w:pPr>
                <w:r>
                  <w:rPr>
                    <w:rFonts w:hint="eastAsia"/>
                  </w:rPr>
                  <w:t>D</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E</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20"/>
                  </w:rPr>
                </w:pPr>
                <w:r>
                  <w:rPr>
                    <w:rFonts w:hint="eastAsia"/>
                    <w:b/>
                    <w:sz w:val="20"/>
                  </w:rPr>
                  <w:t>F</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G</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H</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I</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J</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K</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L</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M</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N</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O</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P</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Q</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R</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S</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T</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rPr>
                    <w:b/>
                    <w:sz w:val="16"/>
                  </w:rPr>
                </w:pPr>
                <w:r>
                  <w:rPr>
                    <w:rFonts w:hint="eastAsia"/>
                    <w:b/>
                    <w:sz w:val="20"/>
                  </w:rPr>
                  <w:t>U</w:t>
                </w:r>
              </w:p>
              <w:p w:rsidR="008F754E" w:rsidRDefault="008F754E">
                <w:pPr>
                  <w:rPr>
                    <w:b/>
                    <w:sz w:val="10"/>
                  </w:rPr>
                </w:pPr>
              </w:p>
              <w:p w:rsidR="008F754E" w:rsidRDefault="008F754E">
                <w:pPr>
                  <w:rPr>
                    <w:b/>
                    <w:sz w:val="16"/>
                  </w:rPr>
                </w:pPr>
              </w:p>
              <w:p w:rsidR="008F754E" w:rsidRDefault="008F754E">
                <w:pPr>
                  <w:rPr>
                    <w:b/>
                    <w:sz w:val="16"/>
                  </w:rPr>
                </w:pPr>
              </w:p>
              <w:p w:rsidR="008F754E" w:rsidRDefault="008F754E">
                <w:pPr>
                  <w:pStyle w:val="Heading3"/>
                  <w:jc w:val="left"/>
                </w:pPr>
                <w:r>
                  <w:rPr>
                    <w:rFonts w:hint="eastAsia"/>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294" w:rsidRDefault="004F78E8">
    <w:pPr>
      <w:pStyle w:val="Header"/>
    </w:pPr>
    <w:r>
      <w:rPr>
        <w:noProof/>
      </w:rPr>
      <w:pict>
        <v:shapetype id="_x0000_t202" coordsize="21600,21600" o:spt="202" path="m,l,21600r21600,l21600,xe">
          <v:stroke joinstyle="miter"/>
          <v:path gradientshapeok="t" o:connecttype="rect"/>
        </v:shapetype>
        <v:shape id="_x0000_s4102" type="#_x0000_t202" style="position:absolute;left:0;text-align:left;margin-left:-62.25pt;margin-top:19.1pt;width:27pt;height:783pt;z-index:251660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" o:allowincell="f" stroked="f">
          <v:textbox>
            <w:txbxContent>
              <w:p w:rsidR="00243294" w:rsidRDefault="00243294" w:rsidP="00243294">
                <w:pPr>
                  <w:rPr>
                    <w:b/>
                    <w:sz w:val="20"/>
                  </w:rPr>
                </w:pPr>
                <w:r>
                  <w:rPr>
                    <w:rFonts w:hint="eastAsia"/>
                    <w:b/>
                    <w:sz w:val="20"/>
                  </w:rPr>
                  <w:t>A</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20"/>
                  </w:rPr>
                </w:pPr>
                <w:r>
                  <w:rPr>
                    <w:rFonts w:hint="eastAsia"/>
                    <w:b/>
                    <w:sz w:val="20"/>
                  </w:rPr>
                  <w:t>B</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C</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pStyle w:val="Heading2"/>
                  <w:rPr>
                    <w:sz w:val="16"/>
                  </w:rPr>
                </w:pPr>
                <w:r>
                  <w:rPr>
                    <w:rFonts w:hint="eastAsia"/>
                  </w:rPr>
                  <w:t>D</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E</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20"/>
                  </w:rPr>
                </w:pPr>
                <w:r>
                  <w:rPr>
                    <w:rFonts w:hint="eastAsia"/>
                    <w:b/>
                    <w:sz w:val="20"/>
                  </w:rPr>
                  <w:t>F</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G</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H</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I</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J</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K</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L</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M</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N</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O</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P</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Q</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R</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S</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T</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U</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pStyle w:val="Heading3"/>
                  <w:jc w:val="left"/>
                </w:pPr>
                <w:r>
                  <w:rPr>
                    <w:rFonts w:hint="eastAsia"/>
                  </w:rPr>
                  <w:t>V</w:t>
                </w:r>
              </w:p>
            </w:txbxContent>
          </v:textbox>
        </v:shape>
      </w:pict>
    </w:r>
    <w:r>
      <w:rPr>
        <w:noProof/>
      </w:rPr>
      <w:pict>
        <v:shape id="_x0000_s4101" type="#_x0000_t202" style="position:absolute;left:0;text-align:left;margin-left:471.7pt;margin-top:22pt;width:32.6pt;height:11in;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" o:allowincell="f" stroked="f">
          <v:textbox>
            <w:txbxContent>
              <w:p w:rsidR="00243294" w:rsidRDefault="00243294" w:rsidP="00243294">
                <w:pPr>
                  <w:rPr>
                    <w:b/>
                    <w:sz w:val="20"/>
                  </w:rPr>
                </w:pPr>
                <w:r>
                  <w:rPr>
                    <w:rFonts w:hint="eastAsia"/>
                    <w:b/>
                    <w:sz w:val="20"/>
                  </w:rPr>
                  <w:t>A</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20"/>
                  </w:rPr>
                </w:pPr>
                <w:r>
                  <w:rPr>
                    <w:rFonts w:hint="eastAsia"/>
                    <w:b/>
                    <w:sz w:val="20"/>
                  </w:rPr>
                  <w:t>B</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C</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pStyle w:val="Heading2"/>
                  <w:rPr>
                    <w:sz w:val="16"/>
                  </w:rPr>
                </w:pPr>
                <w:r>
                  <w:rPr>
                    <w:rFonts w:hint="eastAsia"/>
                  </w:rPr>
                  <w:t>D</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E</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20"/>
                  </w:rPr>
                </w:pPr>
                <w:r>
                  <w:rPr>
                    <w:rFonts w:hint="eastAsia"/>
                    <w:b/>
                    <w:sz w:val="20"/>
                  </w:rPr>
                  <w:t>F</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G</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H</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I</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J</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K</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L</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M</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N</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O</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P</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Q</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R</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S</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T</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rPr>
                    <w:b/>
                    <w:sz w:val="16"/>
                  </w:rPr>
                </w:pPr>
                <w:r>
                  <w:rPr>
                    <w:rFonts w:hint="eastAsia"/>
                    <w:b/>
                    <w:sz w:val="20"/>
                  </w:rPr>
                  <w:t>U</w:t>
                </w:r>
              </w:p>
              <w:p w:rsidR="00243294" w:rsidRDefault="00243294" w:rsidP="00243294">
                <w:pPr>
                  <w:rPr>
                    <w:b/>
                    <w:sz w:val="10"/>
                  </w:rPr>
                </w:pPr>
              </w:p>
              <w:p w:rsidR="00243294" w:rsidRDefault="00243294" w:rsidP="00243294">
                <w:pPr>
                  <w:rPr>
                    <w:b/>
                    <w:sz w:val="16"/>
                  </w:rPr>
                </w:pPr>
              </w:p>
              <w:p w:rsidR="00243294" w:rsidRDefault="00243294" w:rsidP="00243294">
                <w:pPr>
                  <w:rPr>
                    <w:b/>
                    <w:sz w:val="16"/>
                  </w:rPr>
                </w:pPr>
              </w:p>
              <w:p w:rsidR="00243294" w:rsidRDefault="00243294" w:rsidP="00243294">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F1800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FF307E38"/>
    <w:name w:val="WW8Num1"/>
    <w:lvl w:ilvl="0">
      <w:start w:val="1"/>
      <w:numFmt w:val="decimal"/>
      <w:lvlText w:val="%1."/>
      <w:lvlJc w:val="left"/>
      <w:pPr>
        <w:tabs>
          <w:tab w:val="num" w:pos="721"/>
        </w:tabs>
        <w:ind w:left="721" w:hanging="720"/>
      </w:pPr>
      <w:rPr>
        <w:sz w:val="30"/>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suff w:val="nothing"/>
      <w:lvlText w:val="(%4)"/>
      <w:lvlJc w:val="left"/>
      <w:pPr>
        <w:tabs>
          <w:tab w:val="num" w:pos="2160"/>
        </w:tabs>
        <w:ind w:left="2160" w:firstLine="0"/>
      </w:pPr>
    </w:lvl>
    <w:lvl w:ilvl="4">
      <w:start w:val="1"/>
      <w:numFmt w:val="bullet"/>
      <w:suff w:val="nothing"/>
      <w:lvlText w:val=""/>
      <w:lvlJc w:val="left"/>
      <w:pPr>
        <w:tabs>
          <w:tab w:val="num" w:pos="0"/>
        </w:tabs>
        <w:ind w:left="0" w:firstLine="0"/>
      </w:pPr>
      <w:rPr>
        <w:rFonts w:ascii="Symbol" w:hAnsi="Symbol" w:cs="PMingLiU"/>
        <w:sz w:val="18"/>
        <w:szCs w:val="18"/>
      </w:rPr>
    </w:lvl>
    <w:lvl w:ilvl="5">
      <w:start w:val="1"/>
      <w:numFmt w:val="bullet"/>
      <w:suff w:val="nothing"/>
      <w:lvlText w:val=""/>
      <w:lvlJc w:val="left"/>
      <w:pPr>
        <w:tabs>
          <w:tab w:val="num" w:pos="0"/>
        </w:tabs>
        <w:ind w:left="0" w:firstLine="0"/>
      </w:pPr>
      <w:rPr>
        <w:rFonts w:ascii="Symbol" w:hAnsi="Symbol" w:cs="PMingLiU"/>
        <w:sz w:val="18"/>
        <w:szCs w:val="18"/>
      </w:rPr>
    </w:lvl>
    <w:lvl w:ilvl="6">
      <w:start w:val="1"/>
      <w:numFmt w:val="bullet"/>
      <w:suff w:val="nothing"/>
      <w:lvlText w:val=""/>
      <w:lvlJc w:val="left"/>
      <w:pPr>
        <w:tabs>
          <w:tab w:val="num" w:pos="0"/>
        </w:tabs>
        <w:ind w:left="0" w:firstLine="0"/>
      </w:pPr>
      <w:rPr>
        <w:rFonts w:ascii="Symbol" w:hAnsi="Symbol" w:cs="PMingLiU"/>
        <w:sz w:val="18"/>
        <w:szCs w:val="18"/>
      </w:rPr>
    </w:lvl>
    <w:lvl w:ilvl="7">
      <w:start w:val="1"/>
      <w:numFmt w:val="bullet"/>
      <w:suff w:val="nothing"/>
      <w:lvlText w:val=""/>
      <w:lvlJc w:val="left"/>
      <w:pPr>
        <w:tabs>
          <w:tab w:val="num" w:pos="0"/>
        </w:tabs>
        <w:ind w:left="0" w:firstLine="0"/>
      </w:pPr>
      <w:rPr>
        <w:rFonts w:ascii="Symbol" w:hAnsi="Symbol" w:cs="PMingLiU"/>
        <w:sz w:val="18"/>
        <w:szCs w:val="18"/>
      </w:rPr>
    </w:lvl>
    <w:lvl w:ilvl="8">
      <w:start w:val="1"/>
      <w:numFmt w:val="bullet"/>
      <w:suff w:val="nothing"/>
      <w:lvlText w:val=""/>
      <w:lvlJc w:val="left"/>
      <w:pPr>
        <w:tabs>
          <w:tab w:val="num" w:pos="0"/>
        </w:tabs>
        <w:ind w:left="0" w:firstLine="0"/>
      </w:pPr>
      <w:rPr>
        <w:rFonts w:ascii="Symbol" w:hAnsi="Symbol" w:cs="PMingLiU"/>
        <w:sz w:val="18"/>
        <w:szCs w:val="18"/>
      </w:rPr>
    </w:lvl>
  </w:abstractNum>
  <w:abstractNum w:abstractNumId="2">
    <w:nsid w:val="00000004"/>
    <w:multiLevelType w:val="multilevel"/>
    <w:tmpl w:val="894EE876"/>
    <w:lvl w:ilvl="0">
      <w:start w:val="1"/>
      <w:numFmt w:val="lowerLetter"/>
      <w:lvlText w:val="(%1)"/>
      <w:lvlJc w:val="left"/>
      <w:pPr>
        <w:tabs>
          <w:tab w:val="num" w:pos="360"/>
        </w:tabs>
        <w:ind w:left="360" w:firstLine="0"/>
      </w:pPr>
      <w:rPr>
        <w:rFonts w:hint="default"/>
        <w:position w:val="0"/>
        <w:sz w:val="28"/>
      </w:rPr>
    </w:lvl>
    <w:lvl w:ilvl="1">
      <w:start w:val="1"/>
      <w:numFmt w:val="lowerLetter"/>
      <w:lvlText w:val="(%2)"/>
      <w:lvlJc w:val="left"/>
      <w:pPr>
        <w:tabs>
          <w:tab w:val="num" w:pos="360"/>
        </w:tabs>
        <w:ind w:left="360" w:firstLine="360"/>
      </w:pPr>
      <w:rPr>
        <w:rFonts w:hint="default"/>
        <w:position w:val="0"/>
        <w:sz w:val="28"/>
      </w:rPr>
    </w:lvl>
    <w:lvl w:ilvl="2">
      <w:start w:val="1"/>
      <w:numFmt w:val="lowerLetter"/>
      <w:lvlText w:val="(%3)"/>
      <w:lvlJc w:val="left"/>
      <w:pPr>
        <w:tabs>
          <w:tab w:val="num" w:pos="360"/>
        </w:tabs>
        <w:ind w:left="360" w:firstLine="720"/>
      </w:pPr>
      <w:rPr>
        <w:rFonts w:hint="default"/>
        <w:position w:val="0"/>
        <w:sz w:val="28"/>
      </w:rPr>
    </w:lvl>
    <w:lvl w:ilvl="3">
      <w:start w:val="1"/>
      <w:numFmt w:val="lowerLetter"/>
      <w:lvlText w:val="(%4)"/>
      <w:lvlJc w:val="left"/>
      <w:pPr>
        <w:tabs>
          <w:tab w:val="num" w:pos="360"/>
        </w:tabs>
        <w:ind w:left="360" w:firstLine="1080"/>
      </w:pPr>
      <w:rPr>
        <w:rFonts w:hint="default"/>
        <w:position w:val="0"/>
        <w:sz w:val="28"/>
      </w:rPr>
    </w:lvl>
    <w:lvl w:ilvl="4">
      <w:start w:val="1"/>
      <w:numFmt w:val="lowerLetter"/>
      <w:lvlText w:val="(%5)"/>
      <w:lvlJc w:val="left"/>
      <w:pPr>
        <w:tabs>
          <w:tab w:val="num" w:pos="360"/>
        </w:tabs>
        <w:ind w:left="360" w:firstLine="1440"/>
      </w:pPr>
      <w:rPr>
        <w:rFonts w:hint="default"/>
        <w:position w:val="0"/>
        <w:sz w:val="28"/>
      </w:rPr>
    </w:lvl>
    <w:lvl w:ilvl="5">
      <w:start w:val="1"/>
      <w:numFmt w:val="lowerLetter"/>
      <w:lvlText w:val="(%6)"/>
      <w:lvlJc w:val="left"/>
      <w:pPr>
        <w:tabs>
          <w:tab w:val="num" w:pos="360"/>
        </w:tabs>
        <w:ind w:left="360" w:firstLine="1800"/>
      </w:pPr>
      <w:rPr>
        <w:rFonts w:hint="default"/>
        <w:position w:val="0"/>
        <w:sz w:val="28"/>
      </w:rPr>
    </w:lvl>
    <w:lvl w:ilvl="6">
      <w:start w:val="1"/>
      <w:numFmt w:val="lowerLetter"/>
      <w:lvlText w:val="(%7)"/>
      <w:lvlJc w:val="left"/>
      <w:pPr>
        <w:tabs>
          <w:tab w:val="num" w:pos="360"/>
        </w:tabs>
        <w:ind w:left="360" w:firstLine="2160"/>
      </w:pPr>
      <w:rPr>
        <w:rFonts w:hint="default"/>
        <w:position w:val="0"/>
        <w:sz w:val="28"/>
      </w:rPr>
    </w:lvl>
    <w:lvl w:ilvl="7">
      <w:start w:val="1"/>
      <w:numFmt w:val="lowerLetter"/>
      <w:lvlText w:val="(%8)"/>
      <w:lvlJc w:val="left"/>
      <w:pPr>
        <w:tabs>
          <w:tab w:val="num" w:pos="360"/>
        </w:tabs>
        <w:ind w:left="360" w:firstLine="2520"/>
      </w:pPr>
      <w:rPr>
        <w:rFonts w:hint="default"/>
        <w:position w:val="0"/>
        <w:sz w:val="28"/>
      </w:rPr>
    </w:lvl>
    <w:lvl w:ilvl="8">
      <w:start w:val="1"/>
      <w:numFmt w:val="lowerLetter"/>
      <w:lvlText w:val="(%9)"/>
      <w:lvlJc w:val="left"/>
      <w:pPr>
        <w:tabs>
          <w:tab w:val="num" w:pos="360"/>
        </w:tabs>
        <w:ind w:left="360" w:firstLine="2880"/>
      </w:pPr>
      <w:rPr>
        <w:rFonts w:hint="default"/>
        <w:position w:val="0"/>
        <w:sz w:val="28"/>
      </w:rPr>
    </w:lvl>
  </w:abstractNum>
  <w:abstractNum w:abstractNumId="3">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F929A6"/>
    <w:multiLevelType w:val="hybridMultilevel"/>
    <w:tmpl w:val="245055E8"/>
    <w:lvl w:ilvl="0" w:tplc="0FE065B2">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8353A"/>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6">
    <w:nsid w:val="0CF26289"/>
    <w:multiLevelType w:val="hybridMultilevel"/>
    <w:tmpl w:val="DD0CD516"/>
    <w:lvl w:ilvl="0" w:tplc="AE08F24E">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16CCB"/>
    <w:multiLevelType w:val="hybridMultilevel"/>
    <w:tmpl w:val="4F5E2F4C"/>
    <w:lvl w:ilvl="0" w:tplc="C83EA512">
      <w:start w:val="1"/>
      <w:numFmt w:val="lowerRoman"/>
      <w:lvlText w:val="(%1)"/>
      <w:lvlJc w:val="left"/>
      <w:pPr>
        <w:ind w:left="786" w:hanging="360"/>
      </w:pPr>
      <w:rPr>
        <w:rFonts w:ascii="Times New Roman" w:eastAsia="PMingLiU" w:hAnsi="Times New Roman" w:cs="Times New Roman"/>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nsid w:val="1E01353F"/>
    <w:multiLevelType w:val="hybridMultilevel"/>
    <w:tmpl w:val="D9F4FF3A"/>
    <w:lvl w:ilvl="0" w:tplc="18083448">
      <w:start w:val="1"/>
      <w:numFmt w:val="decimal"/>
      <w:lvlText w:val="%1."/>
      <w:lvlJc w:val="righ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75235"/>
    <w:multiLevelType w:val="multilevel"/>
    <w:tmpl w:val="4E50E78E"/>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9B22FB"/>
    <w:multiLevelType w:val="hybridMultilevel"/>
    <w:tmpl w:val="47C0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8677E"/>
    <w:multiLevelType w:val="hybridMultilevel"/>
    <w:tmpl w:val="91D2B930"/>
    <w:lvl w:ilvl="0" w:tplc="5E5ED994">
      <w:start w:val="1"/>
      <w:numFmt w:val="lowerLetter"/>
      <w:lvlText w:val="(%1)"/>
      <w:lvlJc w:val="left"/>
      <w:pPr>
        <w:ind w:left="720" w:hanging="360"/>
      </w:pPr>
      <w:rPr>
        <w:rFonts w:eastAsia="宋体"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1731E"/>
    <w:multiLevelType w:val="hybridMultilevel"/>
    <w:tmpl w:val="DE2E4A64"/>
    <w:lvl w:ilvl="0" w:tplc="107E2F30">
      <w:start w:val="1"/>
      <w:numFmt w:val="decimal"/>
      <w:lvlText w:val="%1."/>
      <w:lvlJc w:val="left"/>
      <w:pPr>
        <w:ind w:left="720" w:hanging="360"/>
      </w:pPr>
      <w:rPr>
        <w:rFonts w:ascii="Times New Roman" w:hAnsi="Times New Roman" w:hint="default"/>
        <w:b w:val="0"/>
        <w:i w:val="0"/>
        <w:sz w:val="28"/>
      </w:rPr>
    </w:lvl>
    <w:lvl w:ilvl="1" w:tplc="AFEA48F2">
      <w:start w:val="1"/>
      <w:numFmt w:val="lowerLetter"/>
      <w:lvlText w:val="(%2)"/>
      <w:lvlJc w:val="left"/>
      <w:pPr>
        <w:ind w:left="2520" w:hanging="1440"/>
      </w:pPr>
      <w:rPr>
        <w:rFonts w:eastAsia="PMingLiU"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B3A7C"/>
    <w:multiLevelType w:val="singleLevel"/>
    <w:tmpl w:val="8272C476"/>
    <w:lvl w:ilvl="0">
      <w:start w:val="1"/>
      <w:numFmt w:val="decimal"/>
      <w:lvlText w:val="%1."/>
      <w:lvlJc w:val="left"/>
      <w:pPr>
        <w:tabs>
          <w:tab w:val="num" w:pos="360"/>
        </w:tabs>
        <w:ind w:left="0" w:firstLine="0"/>
      </w:pPr>
    </w:lvl>
  </w:abstractNum>
  <w:abstractNum w:abstractNumId="15">
    <w:nsid w:val="32DB267B"/>
    <w:multiLevelType w:val="hybridMultilevel"/>
    <w:tmpl w:val="CBD689FE"/>
    <w:lvl w:ilvl="0" w:tplc="CC6E40EA">
      <w:start w:val="77"/>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90D735D"/>
    <w:multiLevelType w:val="hybridMultilevel"/>
    <w:tmpl w:val="B072AED2"/>
    <w:lvl w:ilvl="0" w:tplc="F47E40C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E73D9E"/>
    <w:multiLevelType w:val="hybridMultilevel"/>
    <w:tmpl w:val="CE38EDDC"/>
    <w:lvl w:ilvl="0" w:tplc="E612BF5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BF1BF3"/>
    <w:multiLevelType w:val="hybridMultilevel"/>
    <w:tmpl w:val="98323104"/>
    <w:lvl w:ilvl="0" w:tplc="7C9293FA">
      <w:start w:val="4"/>
      <w:numFmt w:val="decimal"/>
      <w:lvlText w:val="(%1)"/>
      <w:lvlJc w:val="left"/>
      <w:pPr>
        <w:tabs>
          <w:tab w:val="num" w:pos="2340"/>
        </w:tabs>
        <w:ind w:left="2340" w:hanging="900"/>
      </w:pPr>
      <w:rPr>
        <w:rFonts w:hint="eastAsia"/>
      </w:rPr>
    </w:lvl>
    <w:lvl w:ilvl="1" w:tplc="AE08F24E">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43140CD7"/>
    <w:multiLevelType w:val="hybridMultilevel"/>
    <w:tmpl w:val="BD0CFB5C"/>
    <w:lvl w:ilvl="0" w:tplc="CCFA1AA6">
      <w:start w:val="1"/>
      <w:numFmt w:val="decimal"/>
      <w:lvlText w:val="%1."/>
      <w:lvlJc w:val="left"/>
      <w:pPr>
        <w:ind w:left="1065" w:hanging="705"/>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9668BD"/>
    <w:multiLevelType w:val="hybridMultilevel"/>
    <w:tmpl w:val="8DF09610"/>
    <w:lvl w:ilvl="0" w:tplc="B47A5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E0C68EE"/>
    <w:multiLevelType w:val="hybridMultilevel"/>
    <w:tmpl w:val="A0987866"/>
    <w:lvl w:ilvl="0" w:tplc="A7C48C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F8852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A6E8B"/>
    <w:multiLevelType w:val="hybridMultilevel"/>
    <w:tmpl w:val="C4BCEA72"/>
    <w:lvl w:ilvl="0" w:tplc="39B65F6A">
      <w:start w:val="1"/>
      <w:numFmt w:val="lowerRoman"/>
      <w:lvlText w:val="%1."/>
      <w:lvlJc w:val="lef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54714"/>
    <w:multiLevelType w:val="hybridMultilevel"/>
    <w:tmpl w:val="019E67EA"/>
    <w:lvl w:ilvl="0" w:tplc="AE08F2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937950"/>
    <w:multiLevelType w:val="hybridMultilevel"/>
    <w:tmpl w:val="20A27252"/>
    <w:lvl w:ilvl="0" w:tplc="FA18FCD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59688A"/>
    <w:multiLevelType w:val="hybridMultilevel"/>
    <w:tmpl w:val="31BC4636"/>
    <w:lvl w:ilvl="0" w:tplc="62A48AB4">
      <w:start w:val="1"/>
      <w:numFmt w:val="decimal"/>
      <w:lvlText w:val="%1."/>
      <w:lvlJc w:val="left"/>
      <w:pPr>
        <w:ind w:left="2085" w:hanging="1725"/>
      </w:pPr>
      <w:rPr>
        <w:rFonts w:hint="default"/>
      </w:rPr>
    </w:lvl>
    <w:lvl w:ilvl="1" w:tplc="0FE065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463779"/>
    <w:multiLevelType w:val="hybridMultilevel"/>
    <w:tmpl w:val="2848B674"/>
    <w:lvl w:ilvl="0" w:tplc="179C03F8">
      <w:start w:val="1"/>
      <w:numFmt w:val="decimal"/>
      <w:lvlText w:val="%1."/>
      <w:lvlJc w:val="left"/>
      <w:pPr>
        <w:tabs>
          <w:tab w:val="num" w:pos="360"/>
        </w:tabs>
        <w:ind w:left="360" w:hanging="360"/>
      </w:pPr>
      <w:rPr>
        <w:rFonts w:hint="default"/>
        <w:b w:val="0"/>
        <w:i w:val="0"/>
      </w:rPr>
    </w:lvl>
    <w:lvl w:ilvl="1" w:tplc="AB44F572">
      <w:start w:val="1"/>
      <w:numFmt w:val="lowerLetter"/>
      <w:lvlText w:val="(%2)"/>
      <w:lvlJc w:val="left"/>
      <w:pPr>
        <w:tabs>
          <w:tab w:val="num" w:pos="1260"/>
        </w:tabs>
        <w:ind w:left="1260" w:hanging="360"/>
      </w:pPr>
      <w:rPr>
        <w:rFonts w:hint="default"/>
        <w:b w:val="0"/>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9">
    <w:nsid w:val="69496943"/>
    <w:multiLevelType w:val="hybridMultilevel"/>
    <w:tmpl w:val="EB967290"/>
    <w:lvl w:ilvl="0" w:tplc="AE08F24E">
      <w:start w:val="1"/>
      <w:numFmt w:val="lowerLetter"/>
      <w:pStyle w:val="List1"/>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0">
    <w:nsid w:val="72DB7D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74B39EC"/>
    <w:multiLevelType w:val="hybridMultilevel"/>
    <w:tmpl w:val="9C96A060"/>
    <w:lvl w:ilvl="0" w:tplc="B87E6522">
      <w:start w:val="1"/>
      <w:numFmt w:val="decimal"/>
      <w:lvlText w:val="(%1)"/>
      <w:lvlJc w:val="left"/>
      <w:pPr>
        <w:ind w:left="720" w:hanging="360"/>
      </w:pPr>
      <w:rPr>
        <w:rFonts w:hint="default"/>
        <w:b w:val="0"/>
        <w:i w:val="0"/>
        <w:sz w:val="28"/>
      </w:rPr>
    </w:lvl>
    <w:lvl w:ilvl="1" w:tplc="522E24B6" w:tentative="1">
      <w:start w:val="1"/>
      <w:numFmt w:val="lowerLetter"/>
      <w:lvlText w:val="%2."/>
      <w:lvlJc w:val="left"/>
      <w:pPr>
        <w:ind w:left="1440" w:hanging="360"/>
      </w:pPr>
    </w:lvl>
    <w:lvl w:ilvl="2" w:tplc="BF16465A" w:tentative="1">
      <w:start w:val="1"/>
      <w:numFmt w:val="lowerRoman"/>
      <w:lvlText w:val="%3."/>
      <w:lvlJc w:val="right"/>
      <w:pPr>
        <w:ind w:left="2160" w:hanging="180"/>
      </w:pPr>
    </w:lvl>
    <w:lvl w:ilvl="3" w:tplc="6812D49A" w:tentative="1">
      <w:start w:val="1"/>
      <w:numFmt w:val="decimal"/>
      <w:lvlText w:val="%4."/>
      <w:lvlJc w:val="left"/>
      <w:pPr>
        <w:ind w:left="2880" w:hanging="360"/>
      </w:pPr>
    </w:lvl>
    <w:lvl w:ilvl="4" w:tplc="9E7C8B0C" w:tentative="1">
      <w:start w:val="1"/>
      <w:numFmt w:val="lowerLetter"/>
      <w:lvlText w:val="%5."/>
      <w:lvlJc w:val="left"/>
      <w:pPr>
        <w:ind w:left="3600" w:hanging="360"/>
      </w:pPr>
    </w:lvl>
    <w:lvl w:ilvl="5" w:tplc="CD9C95C4" w:tentative="1">
      <w:start w:val="1"/>
      <w:numFmt w:val="lowerRoman"/>
      <w:lvlText w:val="%6."/>
      <w:lvlJc w:val="right"/>
      <w:pPr>
        <w:ind w:left="4320" w:hanging="180"/>
      </w:pPr>
    </w:lvl>
    <w:lvl w:ilvl="6" w:tplc="1BBE9D98" w:tentative="1">
      <w:start w:val="1"/>
      <w:numFmt w:val="decimal"/>
      <w:lvlText w:val="%7."/>
      <w:lvlJc w:val="left"/>
      <w:pPr>
        <w:ind w:left="5040" w:hanging="360"/>
      </w:pPr>
    </w:lvl>
    <w:lvl w:ilvl="7" w:tplc="6C7A2456" w:tentative="1">
      <w:start w:val="1"/>
      <w:numFmt w:val="lowerLetter"/>
      <w:lvlText w:val="%8."/>
      <w:lvlJc w:val="left"/>
      <w:pPr>
        <w:ind w:left="5760" w:hanging="360"/>
      </w:pPr>
    </w:lvl>
    <w:lvl w:ilvl="8" w:tplc="5C8E51D0" w:tentative="1">
      <w:start w:val="1"/>
      <w:numFmt w:val="lowerRoman"/>
      <w:lvlText w:val="%9."/>
      <w:lvlJc w:val="right"/>
      <w:pPr>
        <w:ind w:left="6480" w:hanging="180"/>
      </w:pPr>
    </w:lvl>
  </w:abstractNum>
  <w:abstractNum w:abstractNumId="32">
    <w:nsid w:val="7AE03EE5"/>
    <w:multiLevelType w:val="hybridMultilevel"/>
    <w:tmpl w:val="2EDE72F6"/>
    <w:lvl w:ilvl="0" w:tplc="B47A5F54">
      <w:start w:val="1"/>
      <w:numFmt w:val="decimal"/>
      <w:lvlText w:val="%1."/>
      <w:lvlJc w:val="righ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B3D2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E0C6D1F"/>
    <w:multiLevelType w:val="hybridMultilevel"/>
    <w:tmpl w:val="030AF880"/>
    <w:lvl w:ilvl="0" w:tplc="A1E0A57A">
      <w:start w:val="20"/>
      <w:numFmt w:val="decimal"/>
      <w:lvlText w:val="%1."/>
      <w:lvlJc w:val="left"/>
      <w:pPr>
        <w:tabs>
          <w:tab w:val="num" w:pos="1800"/>
        </w:tabs>
        <w:ind w:left="1440" w:firstLine="0"/>
      </w:pPr>
      <w:rPr>
        <w:rFonts w:ascii="Times New Roman" w:hAnsi="Times New Roman" w:hint="default"/>
        <w:b w:val="0"/>
        <w:i w:val="0"/>
        <w:sz w:val="28"/>
      </w:rPr>
    </w:lvl>
    <w:lvl w:ilvl="1" w:tplc="DF2295E0" w:tentative="1">
      <w:start w:val="1"/>
      <w:numFmt w:val="lowerLetter"/>
      <w:lvlText w:val="%2."/>
      <w:lvlJc w:val="left"/>
      <w:pPr>
        <w:tabs>
          <w:tab w:val="num" w:pos="1440"/>
        </w:tabs>
        <w:ind w:left="1440" w:hanging="360"/>
      </w:pPr>
    </w:lvl>
    <w:lvl w:ilvl="2" w:tplc="57129F20" w:tentative="1">
      <w:start w:val="1"/>
      <w:numFmt w:val="lowerRoman"/>
      <w:lvlText w:val="%3."/>
      <w:lvlJc w:val="right"/>
      <w:pPr>
        <w:tabs>
          <w:tab w:val="num" w:pos="2160"/>
        </w:tabs>
        <w:ind w:left="2160" w:hanging="180"/>
      </w:pPr>
    </w:lvl>
    <w:lvl w:ilvl="3" w:tplc="027828DE" w:tentative="1">
      <w:start w:val="1"/>
      <w:numFmt w:val="decimal"/>
      <w:lvlText w:val="%4."/>
      <w:lvlJc w:val="left"/>
      <w:pPr>
        <w:tabs>
          <w:tab w:val="num" w:pos="2880"/>
        </w:tabs>
        <w:ind w:left="2880" w:hanging="360"/>
      </w:pPr>
    </w:lvl>
    <w:lvl w:ilvl="4" w:tplc="24F2C1D0" w:tentative="1">
      <w:start w:val="1"/>
      <w:numFmt w:val="lowerLetter"/>
      <w:lvlText w:val="%5."/>
      <w:lvlJc w:val="left"/>
      <w:pPr>
        <w:tabs>
          <w:tab w:val="num" w:pos="3600"/>
        </w:tabs>
        <w:ind w:left="3600" w:hanging="360"/>
      </w:pPr>
    </w:lvl>
    <w:lvl w:ilvl="5" w:tplc="E33C194A" w:tentative="1">
      <w:start w:val="1"/>
      <w:numFmt w:val="lowerRoman"/>
      <w:lvlText w:val="%6."/>
      <w:lvlJc w:val="right"/>
      <w:pPr>
        <w:tabs>
          <w:tab w:val="num" w:pos="4320"/>
        </w:tabs>
        <w:ind w:left="4320" w:hanging="180"/>
      </w:pPr>
    </w:lvl>
    <w:lvl w:ilvl="6" w:tplc="9806B106" w:tentative="1">
      <w:start w:val="1"/>
      <w:numFmt w:val="decimal"/>
      <w:lvlText w:val="%7."/>
      <w:lvlJc w:val="left"/>
      <w:pPr>
        <w:tabs>
          <w:tab w:val="num" w:pos="5040"/>
        </w:tabs>
        <w:ind w:left="5040" w:hanging="360"/>
      </w:pPr>
    </w:lvl>
    <w:lvl w:ilvl="7" w:tplc="A7F29AFA" w:tentative="1">
      <w:start w:val="1"/>
      <w:numFmt w:val="lowerLetter"/>
      <w:lvlText w:val="%8."/>
      <w:lvlJc w:val="left"/>
      <w:pPr>
        <w:tabs>
          <w:tab w:val="num" w:pos="5760"/>
        </w:tabs>
        <w:ind w:left="5760" w:hanging="360"/>
      </w:pPr>
    </w:lvl>
    <w:lvl w:ilvl="8" w:tplc="120E06CE" w:tentative="1">
      <w:start w:val="1"/>
      <w:numFmt w:val="lowerRoman"/>
      <w:lvlText w:val="%9."/>
      <w:lvlJc w:val="right"/>
      <w:pPr>
        <w:tabs>
          <w:tab w:val="num" w:pos="6480"/>
        </w:tabs>
        <w:ind w:left="6480" w:hanging="180"/>
      </w:pPr>
    </w:lvl>
  </w:abstractNum>
  <w:num w:numId="1">
    <w:abstractNumId w:val="14"/>
  </w:num>
  <w:num w:numId="2">
    <w:abstractNumId w:val="18"/>
  </w:num>
  <w:num w:numId="3">
    <w:abstractNumId w:val="34"/>
  </w:num>
  <w:num w:numId="4">
    <w:abstractNumId w:val="29"/>
  </w:num>
  <w:num w:numId="5">
    <w:abstractNumId w:val="5"/>
  </w:num>
  <w:num w:numId="6">
    <w:abstractNumId w:val="20"/>
  </w:num>
  <w:num w:numId="7">
    <w:abstractNumId w:val="21"/>
  </w:num>
  <w:num w:numId="8">
    <w:abstractNumId w:val="2"/>
  </w:num>
  <w:num w:numId="9">
    <w:abstractNumId w:val="3"/>
  </w:num>
  <w:num w:numId="10">
    <w:abstractNumId w:val="24"/>
  </w:num>
  <w:num w:numId="11">
    <w:abstractNumId w:val="27"/>
  </w:num>
  <w:num w:numId="12">
    <w:abstractNumId w:val="33"/>
  </w:num>
  <w:num w:numId="13">
    <w:abstractNumId w:val="30"/>
  </w:num>
  <w:num w:numId="14">
    <w:abstractNumId w:val="8"/>
  </w:num>
  <w:num w:numId="15">
    <w:abstractNumId w:val="17"/>
  </w:num>
  <w:num w:numId="16">
    <w:abstractNumId w:val="10"/>
  </w:num>
  <w:num w:numId="17">
    <w:abstractNumId w:val="31"/>
  </w:num>
  <w:num w:numId="18">
    <w:abstractNumId w:val="25"/>
  </w:num>
  <w:num w:numId="19">
    <w:abstractNumId w:val="4"/>
  </w:num>
  <w:num w:numId="20">
    <w:abstractNumId w:val="6"/>
  </w:num>
  <w:num w:numId="21">
    <w:abstractNumId w:val="13"/>
  </w:num>
  <w:num w:numId="22">
    <w:abstractNumId w:val="22"/>
  </w:num>
  <w:num w:numId="23">
    <w:abstractNumId w:val="32"/>
  </w:num>
  <w:num w:numId="24">
    <w:abstractNumId w:val="12"/>
  </w:num>
  <w:num w:numId="25">
    <w:abstractNumId w:val="19"/>
  </w:num>
  <w:num w:numId="26">
    <w:abstractNumId w:val="16"/>
  </w:num>
  <w:num w:numId="27">
    <w:abstractNumId w:val="28"/>
  </w:num>
  <w:num w:numId="28">
    <w:abstractNumId w:val="26"/>
  </w:num>
  <w:num w:numId="29">
    <w:abstractNumId w:val="7"/>
  </w:num>
  <w:num w:numId="30">
    <w:abstractNumId w:val="1"/>
  </w:num>
  <w:num w:numId="31">
    <w:abstractNumId w:val="9"/>
  </w:num>
  <w:num w:numId="32">
    <w:abstractNumId w:val="11"/>
  </w:num>
  <w:num w:numId="33">
    <w:abstractNumId w:val="0"/>
  </w:num>
  <w:num w:numId="34">
    <w:abstractNumId w:val="23"/>
  </w:num>
  <w:num w:numId="35">
    <w:abstractNumId w:val="1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9218"/>
    <o:shapelayout v:ext="edit">
      <o:idmap v:ext="edit" data="4"/>
    </o:shapelayout>
  </w:hdrShapeDefaults>
  <w:footnotePr>
    <w:footnote w:id="-1"/>
    <w:footnote w:id="0"/>
  </w:footnotePr>
  <w:endnotePr>
    <w:endnote w:id="-1"/>
    <w:endnote w:id="0"/>
  </w:endnotePr>
  <w:compat>
    <w:useFELayout/>
  </w:compat>
  <w:rsids>
    <w:rsidRoot w:val="00572FD9"/>
    <w:rsid w:val="00001D35"/>
    <w:rsid w:val="0000250C"/>
    <w:rsid w:val="00002861"/>
    <w:rsid w:val="00007B34"/>
    <w:rsid w:val="00007D82"/>
    <w:rsid w:val="0001243D"/>
    <w:rsid w:val="000146F0"/>
    <w:rsid w:val="00014A89"/>
    <w:rsid w:val="00015BDB"/>
    <w:rsid w:val="00016B80"/>
    <w:rsid w:val="000170D7"/>
    <w:rsid w:val="00022F7D"/>
    <w:rsid w:val="00023095"/>
    <w:rsid w:val="00023F6F"/>
    <w:rsid w:val="000246C4"/>
    <w:rsid w:val="000256E8"/>
    <w:rsid w:val="00026C81"/>
    <w:rsid w:val="00032ADC"/>
    <w:rsid w:val="00042BC3"/>
    <w:rsid w:val="00043149"/>
    <w:rsid w:val="000460E3"/>
    <w:rsid w:val="000469C4"/>
    <w:rsid w:val="00050315"/>
    <w:rsid w:val="0005056A"/>
    <w:rsid w:val="00051D61"/>
    <w:rsid w:val="00055A38"/>
    <w:rsid w:val="00056B43"/>
    <w:rsid w:val="0006096C"/>
    <w:rsid w:val="00060D77"/>
    <w:rsid w:val="000613D3"/>
    <w:rsid w:val="00062B5A"/>
    <w:rsid w:val="00062F33"/>
    <w:rsid w:val="00065066"/>
    <w:rsid w:val="00065781"/>
    <w:rsid w:val="000667A7"/>
    <w:rsid w:val="0006697C"/>
    <w:rsid w:val="00075BF0"/>
    <w:rsid w:val="00076943"/>
    <w:rsid w:val="00077A9B"/>
    <w:rsid w:val="00081D1C"/>
    <w:rsid w:val="000835EB"/>
    <w:rsid w:val="00083F14"/>
    <w:rsid w:val="000853BD"/>
    <w:rsid w:val="00087049"/>
    <w:rsid w:val="00090169"/>
    <w:rsid w:val="00095163"/>
    <w:rsid w:val="00096020"/>
    <w:rsid w:val="000964A0"/>
    <w:rsid w:val="000A0A22"/>
    <w:rsid w:val="000A158E"/>
    <w:rsid w:val="000A19AD"/>
    <w:rsid w:val="000A1F7C"/>
    <w:rsid w:val="000A305E"/>
    <w:rsid w:val="000A4282"/>
    <w:rsid w:val="000A5E40"/>
    <w:rsid w:val="000A7181"/>
    <w:rsid w:val="000B077A"/>
    <w:rsid w:val="000B0EB3"/>
    <w:rsid w:val="000B1C4C"/>
    <w:rsid w:val="000B2946"/>
    <w:rsid w:val="000B4903"/>
    <w:rsid w:val="000B4D67"/>
    <w:rsid w:val="000B54B7"/>
    <w:rsid w:val="000B69C1"/>
    <w:rsid w:val="000B767A"/>
    <w:rsid w:val="000C0C14"/>
    <w:rsid w:val="000C1B3F"/>
    <w:rsid w:val="000C4BCA"/>
    <w:rsid w:val="000C5A7E"/>
    <w:rsid w:val="000C6D24"/>
    <w:rsid w:val="000D065E"/>
    <w:rsid w:val="000D138D"/>
    <w:rsid w:val="000D1398"/>
    <w:rsid w:val="000D18DD"/>
    <w:rsid w:val="000D1A4B"/>
    <w:rsid w:val="000D34DB"/>
    <w:rsid w:val="000D6506"/>
    <w:rsid w:val="000D7D72"/>
    <w:rsid w:val="000E1D24"/>
    <w:rsid w:val="000E2509"/>
    <w:rsid w:val="000E2E1B"/>
    <w:rsid w:val="000E3B63"/>
    <w:rsid w:val="000E5418"/>
    <w:rsid w:val="000E7551"/>
    <w:rsid w:val="000F1195"/>
    <w:rsid w:val="000F3870"/>
    <w:rsid w:val="000F3AE3"/>
    <w:rsid w:val="000F3B3E"/>
    <w:rsid w:val="000F4ABF"/>
    <w:rsid w:val="000F7930"/>
    <w:rsid w:val="00101972"/>
    <w:rsid w:val="001043FE"/>
    <w:rsid w:val="001058FE"/>
    <w:rsid w:val="001061BD"/>
    <w:rsid w:val="001062E6"/>
    <w:rsid w:val="00111AD2"/>
    <w:rsid w:val="00112435"/>
    <w:rsid w:val="00115A14"/>
    <w:rsid w:val="00116ECE"/>
    <w:rsid w:val="00122D0C"/>
    <w:rsid w:val="00125DB7"/>
    <w:rsid w:val="00126FBC"/>
    <w:rsid w:val="001271F3"/>
    <w:rsid w:val="00133C56"/>
    <w:rsid w:val="00135602"/>
    <w:rsid w:val="001366AB"/>
    <w:rsid w:val="00136C77"/>
    <w:rsid w:val="00137810"/>
    <w:rsid w:val="00137FC4"/>
    <w:rsid w:val="001424D5"/>
    <w:rsid w:val="00142DD6"/>
    <w:rsid w:val="001453EE"/>
    <w:rsid w:val="00146179"/>
    <w:rsid w:val="0015109D"/>
    <w:rsid w:val="0015120C"/>
    <w:rsid w:val="00154D08"/>
    <w:rsid w:val="001557A0"/>
    <w:rsid w:val="00155D44"/>
    <w:rsid w:val="001564E3"/>
    <w:rsid w:val="001569A9"/>
    <w:rsid w:val="001574D8"/>
    <w:rsid w:val="00161225"/>
    <w:rsid w:val="00164346"/>
    <w:rsid w:val="00164477"/>
    <w:rsid w:val="00170077"/>
    <w:rsid w:val="001704A0"/>
    <w:rsid w:val="00171FE5"/>
    <w:rsid w:val="00174306"/>
    <w:rsid w:val="00175573"/>
    <w:rsid w:val="00176D21"/>
    <w:rsid w:val="001877A4"/>
    <w:rsid w:val="001907FC"/>
    <w:rsid w:val="00191A55"/>
    <w:rsid w:val="00191E09"/>
    <w:rsid w:val="00194DC4"/>
    <w:rsid w:val="00196098"/>
    <w:rsid w:val="001A0AC1"/>
    <w:rsid w:val="001A1E5A"/>
    <w:rsid w:val="001A5CC1"/>
    <w:rsid w:val="001A7A2D"/>
    <w:rsid w:val="001B1116"/>
    <w:rsid w:val="001B3503"/>
    <w:rsid w:val="001B3ECC"/>
    <w:rsid w:val="001B4330"/>
    <w:rsid w:val="001B5373"/>
    <w:rsid w:val="001B5DEA"/>
    <w:rsid w:val="001B7AE5"/>
    <w:rsid w:val="001C1AAA"/>
    <w:rsid w:val="001C45BA"/>
    <w:rsid w:val="001C4EC6"/>
    <w:rsid w:val="001C5D68"/>
    <w:rsid w:val="001D61F1"/>
    <w:rsid w:val="001D6338"/>
    <w:rsid w:val="001D6F0C"/>
    <w:rsid w:val="001D714D"/>
    <w:rsid w:val="001E01BC"/>
    <w:rsid w:val="001E0D5E"/>
    <w:rsid w:val="001E1E17"/>
    <w:rsid w:val="001E1E35"/>
    <w:rsid w:val="001E284C"/>
    <w:rsid w:val="001E2E25"/>
    <w:rsid w:val="001E7FFB"/>
    <w:rsid w:val="001F0C20"/>
    <w:rsid w:val="001F453F"/>
    <w:rsid w:val="001F5D76"/>
    <w:rsid w:val="001F6D1B"/>
    <w:rsid w:val="00200161"/>
    <w:rsid w:val="00201A48"/>
    <w:rsid w:val="00202447"/>
    <w:rsid w:val="00204062"/>
    <w:rsid w:val="0020435F"/>
    <w:rsid w:val="00204DED"/>
    <w:rsid w:val="002050BE"/>
    <w:rsid w:val="00205187"/>
    <w:rsid w:val="00205D86"/>
    <w:rsid w:val="00206A0D"/>
    <w:rsid w:val="0020742B"/>
    <w:rsid w:val="00210559"/>
    <w:rsid w:val="0021333C"/>
    <w:rsid w:val="00213F11"/>
    <w:rsid w:val="002170F1"/>
    <w:rsid w:val="00220DE3"/>
    <w:rsid w:val="00220EFC"/>
    <w:rsid w:val="00223B3F"/>
    <w:rsid w:val="0022641C"/>
    <w:rsid w:val="0022696B"/>
    <w:rsid w:val="00230C47"/>
    <w:rsid w:val="00230CDE"/>
    <w:rsid w:val="002315FA"/>
    <w:rsid w:val="002355C2"/>
    <w:rsid w:val="00235921"/>
    <w:rsid w:val="00236AF6"/>
    <w:rsid w:val="002402B8"/>
    <w:rsid w:val="00241A79"/>
    <w:rsid w:val="00243294"/>
    <w:rsid w:val="00243414"/>
    <w:rsid w:val="00243D36"/>
    <w:rsid w:val="002444DF"/>
    <w:rsid w:val="00244918"/>
    <w:rsid w:val="00245EAA"/>
    <w:rsid w:val="00246868"/>
    <w:rsid w:val="00246ECC"/>
    <w:rsid w:val="00252E77"/>
    <w:rsid w:val="00254F18"/>
    <w:rsid w:val="0025638C"/>
    <w:rsid w:val="0026137D"/>
    <w:rsid w:val="00262F3D"/>
    <w:rsid w:val="002637D9"/>
    <w:rsid w:val="00265D57"/>
    <w:rsid w:val="00265E56"/>
    <w:rsid w:val="00266CD7"/>
    <w:rsid w:val="002714BF"/>
    <w:rsid w:val="002739B3"/>
    <w:rsid w:val="0027478B"/>
    <w:rsid w:val="0027629C"/>
    <w:rsid w:val="002764D2"/>
    <w:rsid w:val="00277A35"/>
    <w:rsid w:val="00281205"/>
    <w:rsid w:val="00281FDC"/>
    <w:rsid w:val="00285A3F"/>
    <w:rsid w:val="00291AFC"/>
    <w:rsid w:val="002922D6"/>
    <w:rsid w:val="002924C4"/>
    <w:rsid w:val="00292D3C"/>
    <w:rsid w:val="00293011"/>
    <w:rsid w:val="0029583A"/>
    <w:rsid w:val="002977A2"/>
    <w:rsid w:val="002A0D06"/>
    <w:rsid w:val="002A21ED"/>
    <w:rsid w:val="002A4A01"/>
    <w:rsid w:val="002A4DAF"/>
    <w:rsid w:val="002A68F0"/>
    <w:rsid w:val="002B41C7"/>
    <w:rsid w:val="002B4456"/>
    <w:rsid w:val="002B78EF"/>
    <w:rsid w:val="002B7A26"/>
    <w:rsid w:val="002C0ECC"/>
    <w:rsid w:val="002C2899"/>
    <w:rsid w:val="002C29CF"/>
    <w:rsid w:val="002C2C2A"/>
    <w:rsid w:val="002C542B"/>
    <w:rsid w:val="002C5D5A"/>
    <w:rsid w:val="002C6CA2"/>
    <w:rsid w:val="002D0581"/>
    <w:rsid w:val="002D1908"/>
    <w:rsid w:val="002D4597"/>
    <w:rsid w:val="002D4C75"/>
    <w:rsid w:val="002D5397"/>
    <w:rsid w:val="002D65C2"/>
    <w:rsid w:val="002E07F9"/>
    <w:rsid w:val="002E16A7"/>
    <w:rsid w:val="002E46D0"/>
    <w:rsid w:val="002E77CF"/>
    <w:rsid w:val="002F2CC9"/>
    <w:rsid w:val="002F3666"/>
    <w:rsid w:val="002F39C8"/>
    <w:rsid w:val="002F4042"/>
    <w:rsid w:val="002F5EF3"/>
    <w:rsid w:val="00300679"/>
    <w:rsid w:val="00300E9F"/>
    <w:rsid w:val="003013A4"/>
    <w:rsid w:val="00301E4A"/>
    <w:rsid w:val="0030223D"/>
    <w:rsid w:val="003066F0"/>
    <w:rsid w:val="00307635"/>
    <w:rsid w:val="003106F1"/>
    <w:rsid w:val="003110E3"/>
    <w:rsid w:val="00312323"/>
    <w:rsid w:val="00314005"/>
    <w:rsid w:val="003153C7"/>
    <w:rsid w:val="00315E94"/>
    <w:rsid w:val="00321447"/>
    <w:rsid w:val="0032699F"/>
    <w:rsid w:val="00327A3E"/>
    <w:rsid w:val="003306C4"/>
    <w:rsid w:val="003342C1"/>
    <w:rsid w:val="003344D5"/>
    <w:rsid w:val="00334F35"/>
    <w:rsid w:val="00335B30"/>
    <w:rsid w:val="0034089A"/>
    <w:rsid w:val="00344161"/>
    <w:rsid w:val="003462F8"/>
    <w:rsid w:val="00350D35"/>
    <w:rsid w:val="00352CF1"/>
    <w:rsid w:val="00354741"/>
    <w:rsid w:val="00355402"/>
    <w:rsid w:val="00355F11"/>
    <w:rsid w:val="003572FB"/>
    <w:rsid w:val="003575FB"/>
    <w:rsid w:val="00361A03"/>
    <w:rsid w:val="00361C47"/>
    <w:rsid w:val="00362854"/>
    <w:rsid w:val="00362B83"/>
    <w:rsid w:val="00365B75"/>
    <w:rsid w:val="003662FC"/>
    <w:rsid w:val="00367657"/>
    <w:rsid w:val="00367E7F"/>
    <w:rsid w:val="00373201"/>
    <w:rsid w:val="00373D78"/>
    <w:rsid w:val="00377FCC"/>
    <w:rsid w:val="0038183A"/>
    <w:rsid w:val="0038356D"/>
    <w:rsid w:val="00386BE9"/>
    <w:rsid w:val="00386FA2"/>
    <w:rsid w:val="00390FA0"/>
    <w:rsid w:val="00391AF8"/>
    <w:rsid w:val="00391B6A"/>
    <w:rsid w:val="00391DBF"/>
    <w:rsid w:val="0039207C"/>
    <w:rsid w:val="003920D8"/>
    <w:rsid w:val="00394164"/>
    <w:rsid w:val="00394EBF"/>
    <w:rsid w:val="0039712B"/>
    <w:rsid w:val="003A007A"/>
    <w:rsid w:val="003A2896"/>
    <w:rsid w:val="003A2EA3"/>
    <w:rsid w:val="003A2ED3"/>
    <w:rsid w:val="003A3656"/>
    <w:rsid w:val="003B232D"/>
    <w:rsid w:val="003B39CF"/>
    <w:rsid w:val="003B51A1"/>
    <w:rsid w:val="003B5EBC"/>
    <w:rsid w:val="003C2337"/>
    <w:rsid w:val="003C2E2D"/>
    <w:rsid w:val="003C5288"/>
    <w:rsid w:val="003C5553"/>
    <w:rsid w:val="003C773E"/>
    <w:rsid w:val="003D0FB8"/>
    <w:rsid w:val="003D17EB"/>
    <w:rsid w:val="003D246F"/>
    <w:rsid w:val="003D29AF"/>
    <w:rsid w:val="003D3853"/>
    <w:rsid w:val="003D3D54"/>
    <w:rsid w:val="003D3E56"/>
    <w:rsid w:val="003D4BC3"/>
    <w:rsid w:val="003D5D93"/>
    <w:rsid w:val="003D637F"/>
    <w:rsid w:val="003E0725"/>
    <w:rsid w:val="003E4732"/>
    <w:rsid w:val="003E4F81"/>
    <w:rsid w:val="003E74F8"/>
    <w:rsid w:val="003F17ED"/>
    <w:rsid w:val="003F3AFD"/>
    <w:rsid w:val="003F3EC0"/>
    <w:rsid w:val="003F45B8"/>
    <w:rsid w:val="003F54C7"/>
    <w:rsid w:val="003F755A"/>
    <w:rsid w:val="003F7DB5"/>
    <w:rsid w:val="004003B5"/>
    <w:rsid w:val="00401CD4"/>
    <w:rsid w:val="00402C24"/>
    <w:rsid w:val="00411835"/>
    <w:rsid w:val="00414612"/>
    <w:rsid w:val="0041481D"/>
    <w:rsid w:val="004158AB"/>
    <w:rsid w:val="00415AEB"/>
    <w:rsid w:val="004172B6"/>
    <w:rsid w:val="00417B51"/>
    <w:rsid w:val="00417E21"/>
    <w:rsid w:val="0042010A"/>
    <w:rsid w:val="00421734"/>
    <w:rsid w:val="00421C9C"/>
    <w:rsid w:val="004238FF"/>
    <w:rsid w:val="0042468D"/>
    <w:rsid w:val="00424B3D"/>
    <w:rsid w:val="004252E0"/>
    <w:rsid w:val="00426864"/>
    <w:rsid w:val="00426B60"/>
    <w:rsid w:val="00427202"/>
    <w:rsid w:val="00427668"/>
    <w:rsid w:val="00427BF3"/>
    <w:rsid w:val="00431650"/>
    <w:rsid w:val="004327E3"/>
    <w:rsid w:val="004331AB"/>
    <w:rsid w:val="00433D82"/>
    <w:rsid w:val="004340AA"/>
    <w:rsid w:val="00441469"/>
    <w:rsid w:val="00442A7C"/>
    <w:rsid w:val="00446DCA"/>
    <w:rsid w:val="00446E1B"/>
    <w:rsid w:val="00450BA8"/>
    <w:rsid w:val="0045113F"/>
    <w:rsid w:val="0045328A"/>
    <w:rsid w:val="0045351B"/>
    <w:rsid w:val="00454F36"/>
    <w:rsid w:val="00460354"/>
    <w:rsid w:val="00460CE0"/>
    <w:rsid w:val="004638BA"/>
    <w:rsid w:val="0046416E"/>
    <w:rsid w:val="00464976"/>
    <w:rsid w:val="00466430"/>
    <w:rsid w:val="0046787A"/>
    <w:rsid w:val="00470EB2"/>
    <w:rsid w:val="00470F28"/>
    <w:rsid w:val="0047176C"/>
    <w:rsid w:val="00472962"/>
    <w:rsid w:val="00472CF8"/>
    <w:rsid w:val="00472D32"/>
    <w:rsid w:val="004733A6"/>
    <w:rsid w:val="004733AD"/>
    <w:rsid w:val="00474E80"/>
    <w:rsid w:val="004759A0"/>
    <w:rsid w:val="00477348"/>
    <w:rsid w:val="0047752F"/>
    <w:rsid w:val="00477ABB"/>
    <w:rsid w:val="00480AB9"/>
    <w:rsid w:val="00480B1D"/>
    <w:rsid w:val="0048100E"/>
    <w:rsid w:val="00481F51"/>
    <w:rsid w:val="00485E71"/>
    <w:rsid w:val="00486E9A"/>
    <w:rsid w:val="004916D8"/>
    <w:rsid w:val="00494526"/>
    <w:rsid w:val="00495B3A"/>
    <w:rsid w:val="004A0CE3"/>
    <w:rsid w:val="004A2323"/>
    <w:rsid w:val="004A3426"/>
    <w:rsid w:val="004A506E"/>
    <w:rsid w:val="004A5A4D"/>
    <w:rsid w:val="004A6ABF"/>
    <w:rsid w:val="004A77B0"/>
    <w:rsid w:val="004B13A3"/>
    <w:rsid w:val="004B2C26"/>
    <w:rsid w:val="004B6045"/>
    <w:rsid w:val="004B612B"/>
    <w:rsid w:val="004C0810"/>
    <w:rsid w:val="004C18CC"/>
    <w:rsid w:val="004C2E31"/>
    <w:rsid w:val="004C3283"/>
    <w:rsid w:val="004C3F26"/>
    <w:rsid w:val="004C4943"/>
    <w:rsid w:val="004C633F"/>
    <w:rsid w:val="004C787A"/>
    <w:rsid w:val="004C7A37"/>
    <w:rsid w:val="004D076A"/>
    <w:rsid w:val="004D086D"/>
    <w:rsid w:val="004D2D2B"/>
    <w:rsid w:val="004D51B1"/>
    <w:rsid w:val="004D66CD"/>
    <w:rsid w:val="004D6AD4"/>
    <w:rsid w:val="004D7618"/>
    <w:rsid w:val="004E43DE"/>
    <w:rsid w:val="004E613F"/>
    <w:rsid w:val="004F1515"/>
    <w:rsid w:val="004F161F"/>
    <w:rsid w:val="004F3253"/>
    <w:rsid w:val="004F41A2"/>
    <w:rsid w:val="004F4352"/>
    <w:rsid w:val="004F4D84"/>
    <w:rsid w:val="004F6527"/>
    <w:rsid w:val="004F66A9"/>
    <w:rsid w:val="004F7893"/>
    <w:rsid w:val="004F78E8"/>
    <w:rsid w:val="00500D9C"/>
    <w:rsid w:val="00501864"/>
    <w:rsid w:val="005054BA"/>
    <w:rsid w:val="00505B47"/>
    <w:rsid w:val="005077AE"/>
    <w:rsid w:val="00507852"/>
    <w:rsid w:val="00513535"/>
    <w:rsid w:val="00515C50"/>
    <w:rsid w:val="005165FA"/>
    <w:rsid w:val="00520674"/>
    <w:rsid w:val="00520D29"/>
    <w:rsid w:val="00520F77"/>
    <w:rsid w:val="00521B33"/>
    <w:rsid w:val="00525376"/>
    <w:rsid w:val="00525A8F"/>
    <w:rsid w:val="0052611D"/>
    <w:rsid w:val="0053113D"/>
    <w:rsid w:val="005343D7"/>
    <w:rsid w:val="00534549"/>
    <w:rsid w:val="00534F63"/>
    <w:rsid w:val="00536D2A"/>
    <w:rsid w:val="005411B9"/>
    <w:rsid w:val="00541804"/>
    <w:rsid w:val="005420DB"/>
    <w:rsid w:val="00542DD2"/>
    <w:rsid w:val="00544F30"/>
    <w:rsid w:val="00551219"/>
    <w:rsid w:val="0055334D"/>
    <w:rsid w:val="00553F22"/>
    <w:rsid w:val="00554620"/>
    <w:rsid w:val="00561CE7"/>
    <w:rsid w:val="005624E2"/>
    <w:rsid w:val="0056545F"/>
    <w:rsid w:val="00566AD2"/>
    <w:rsid w:val="00567368"/>
    <w:rsid w:val="00571D45"/>
    <w:rsid w:val="00572FD9"/>
    <w:rsid w:val="00574DD3"/>
    <w:rsid w:val="005753EB"/>
    <w:rsid w:val="00575F49"/>
    <w:rsid w:val="0057734B"/>
    <w:rsid w:val="00577485"/>
    <w:rsid w:val="005820EA"/>
    <w:rsid w:val="0058251F"/>
    <w:rsid w:val="005827C9"/>
    <w:rsid w:val="005851B8"/>
    <w:rsid w:val="00590121"/>
    <w:rsid w:val="005914B1"/>
    <w:rsid w:val="00592426"/>
    <w:rsid w:val="00592D95"/>
    <w:rsid w:val="00596209"/>
    <w:rsid w:val="005963D6"/>
    <w:rsid w:val="00596DCD"/>
    <w:rsid w:val="005A192E"/>
    <w:rsid w:val="005A2719"/>
    <w:rsid w:val="005A36E3"/>
    <w:rsid w:val="005A710B"/>
    <w:rsid w:val="005B0822"/>
    <w:rsid w:val="005B21EB"/>
    <w:rsid w:val="005B269D"/>
    <w:rsid w:val="005B3EFC"/>
    <w:rsid w:val="005C29D4"/>
    <w:rsid w:val="005C2A9D"/>
    <w:rsid w:val="005C33E3"/>
    <w:rsid w:val="005C3F4B"/>
    <w:rsid w:val="005C4136"/>
    <w:rsid w:val="005C5013"/>
    <w:rsid w:val="005C59CE"/>
    <w:rsid w:val="005C5AB1"/>
    <w:rsid w:val="005D0388"/>
    <w:rsid w:val="005D2F0C"/>
    <w:rsid w:val="005D4FDD"/>
    <w:rsid w:val="005D5740"/>
    <w:rsid w:val="005D587F"/>
    <w:rsid w:val="005D6542"/>
    <w:rsid w:val="005D7669"/>
    <w:rsid w:val="005E0F4D"/>
    <w:rsid w:val="005E1C23"/>
    <w:rsid w:val="005E32DB"/>
    <w:rsid w:val="005E3DB1"/>
    <w:rsid w:val="005E5252"/>
    <w:rsid w:val="005E590A"/>
    <w:rsid w:val="005E6AEA"/>
    <w:rsid w:val="005E749F"/>
    <w:rsid w:val="005F167F"/>
    <w:rsid w:val="005F2CE9"/>
    <w:rsid w:val="005F5488"/>
    <w:rsid w:val="00600475"/>
    <w:rsid w:val="00600718"/>
    <w:rsid w:val="00605D85"/>
    <w:rsid w:val="00605F84"/>
    <w:rsid w:val="00606587"/>
    <w:rsid w:val="0060664A"/>
    <w:rsid w:val="006070F7"/>
    <w:rsid w:val="006134CE"/>
    <w:rsid w:val="0061444E"/>
    <w:rsid w:val="006161A6"/>
    <w:rsid w:val="0062146E"/>
    <w:rsid w:val="00622758"/>
    <w:rsid w:val="006228F2"/>
    <w:rsid w:val="00622F27"/>
    <w:rsid w:val="006235E2"/>
    <w:rsid w:val="0062389B"/>
    <w:rsid w:val="00627946"/>
    <w:rsid w:val="006304FA"/>
    <w:rsid w:val="006308F9"/>
    <w:rsid w:val="0063093A"/>
    <w:rsid w:val="00630ACC"/>
    <w:rsid w:val="00632EB2"/>
    <w:rsid w:val="006360CE"/>
    <w:rsid w:val="006378B1"/>
    <w:rsid w:val="00640560"/>
    <w:rsid w:val="00641029"/>
    <w:rsid w:val="00641F97"/>
    <w:rsid w:val="00642787"/>
    <w:rsid w:val="006462F3"/>
    <w:rsid w:val="00647A7E"/>
    <w:rsid w:val="00650C1C"/>
    <w:rsid w:val="006516CA"/>
    <w:rsid w:val="006538CC"/>
    <w:rsid w:val="00655446"/>
    <w:rsid w:val="00657779"/>
    <w:rsid w:val="00663A42"/>
    <w:rsid w:val="0066602D"/>
    <w:rsid w:val="00667199"/>
    <w:rsid w:val="00670BD7"/>
    <w:rsid w:val="00671C20"/>
    <w:rsid w:val="00680B21"/>
    <w:rsid w:val="00681E0F"/>
    <w:rsid w:val="00684A4F"/>
    <w:rsid w:val="006853D0"/>
    <w:rsid w:val="006860CB"/>
    <w:rsid w:val="00686906"/>
    <w:rsid w:val="00692B9F"/>
    <w:rsid w:val="00693232"/>
    <w:rsid w:val="00693903"/>
    <w:rsid w:val="00694B05"/>
    <w:rsid w:val="006955EF"/>
    <w:rsid w:val="00697076"/>
    <w:rsid w:val="0069798F"/>
    <w:rsid w:val="006A0BDA"/>
    <w:rsid w:val="006A14CD"/>
    <w:rsid w:val="006A4A06"/>
    <w:rsid w:val="006A4DA5"/>
    <w:rsid w:val="006A63FD"/>
    <w:rsid w:val="006B0030"/>
    <w:rsid w:val="006B4668"/>
    <w:rsid w:val="006B4674"/>
    <w:rsid w:val="006C13C6"/>
    <w:rsid w:val="006C192B"/>
    <w:rsid w:val="006C43F5"/>
    <w:rsid w:val="006C4985"/>
    <w:rsid w:val="006C4EA7"/>
    <w:rsid w:val="006C756D"/>
    <w:rsid w:val="006D041A"/>
    <w:rsid w:val="006D27D4"/>
    <w:rsid w:val="006D4EB1"/>
    <w:rsid w:val="006D50AE"/>
    <w:rsid w:val="006D5A28"/>
    <w:rsid w:val="006D602E"/>
    <w:rsid w:val="006D6497"/>
    <w:rsid w:val="006D6554"/>
    <w:rsid w:val="006D6C99"/>
    <w:rsid w:val="006D7C84"/>
    <w:rsid w:val="006E18B0"/>
    <w:rsid w:val="006E1F0B"/>
    <w:rsid w:val="006E5B2F"/>
    <w:rsid w:val="006E6660"/>
    <w:rsid w:val="006F0CA0"/>
    <w:rsid w:val="006F1332"/>
    <w:rsid w:val="006F23EA"/>
    <w:rsid w:val="006F470B"/>
    <w:rsid w:val="006F5C5B"/>
    <w:rsid w:val="006F6C41"/>
    <w:rsid w:val="007005E7"/>
    <w:rsid w:val="00700AC7"/>
    <w:rsid w:val="00700D05"/>
    <w:rsid w:val="007044C8"/>
    <w:rsid w:val="007049CD"/>
    <w:rsid w:val="00704B74"/>
    <w:rsid w:val="00704E0F"/>
    <w:rsid w:val="00706B92"/>
    <w:rsid w:val="007071B4"/>
    <w:rsid w:val="00715F58"/>
    <w:rsid w:val="007216CB"/>
    <w:rsid w:val="00723BDA"/>
    <w:rsid w:val="00723C95"/>
    <w:rsid w:val="00724BAC"/>
    <w:rsid w:val="00726807"/>
    <w:rsid w:val="007275B6"/>
    <w:rsid w:val="0073515E"/>
    <w:rsid w:val="007355E4"/>
    <w:rsid w:val="00735FA8"/>
    <w:rsid w:val="00736999"/>
    <w:rsid w:val="007406CC"/>
    <w:rsid w:val="00740F41"/>
    <w:rsid w:val="00741608"/>
    <w:rsid w:val="0074483D"/>
    <w:rsid w:val="007468D6"/>
    <w:rsid w:val="007515C9"/>
    <w:rsid w:val="007521CB"/>
    <w:rsid w:val="007535D2"/>
    <w:rsid w:val="0075381E"/>
    <w:rsid w:val="00754974"/>
    <w:rsid w:val="00760589"/>
    <w:rsid w:val="00762BCB"/>
    <w:rsid w:val="00763AFC"/>
    <w:rsid w:val="00763DE8"/>
    <w:rsid w:val="007672E3"/>
    <w:rsid w:val="007673BC"/>
    <w:rsid w:val="00770998"/>
    <w:rsid w:val="00770A9E"/>
    <w:rsid w:val="007801B2"/>
    <w:rsid w:val="00781A74"/>
    <w:rsid w:val="00784631"/>
    <w:rsid w:val="00784D86"/>
    <w:rsid w:val="0078734E"/>
    <w:rsid w:val="00793911"/>
    <w:rsid w:val="00794A0E"/>
    <w:rsid w:val="00795AF6"/>
    <w:rsid w:val="007A02A1"/>
    <w:rsid w:val="007A0482"/>
    <w:rsid w:val="007A1A8C"/>
    <w:rsid w:val="007A428F"/>
    <w:rsid w:val="007B1432"/>
    <w:rsid w:val="007B1738"/>
    <w:rsid w:val="007B1DF3"/>
    <w:rsid w:val="007C05DC"/>
    <w:rsid w:val="007C0F1C"/>
    <w:rsid w:val="007C202D"/>
    <w:rsid w:val="007C3303"/>
    <w:rsid w:val="007C5074"/>
    <w:rsid w:val="007C555E"/>
    <w:rsid w:val="007C5F66"/>
    <w:rsid w:val="007C7613"/>
    <w:rsid w:val="007D150E"/>
    <w:rsid w:val="007D2B87"/>
    <w:rsid w:val="007D33CD"/>
    <w:rsid w:val="007D7C95"/>
    <w:rsid w:val="007D7E4D"/>
    <w:rsid w:val="007E1471"/>
    <w:rsid w:val="007F10C5"/>
    <w:rsid w:val="007F1DBE"/>
    <w:rsid w:val="007F2DC4"/>
    <w:rsid w:val="007F5188"/>
    <w:rsid w:val="007F5AA8"/>
    <w:rsid w:val="007F76D4"/>
    <w:rsid w:val="00801A47"/>
    <w:rsid w:val="00802794"/>
    <w:rsid w:val="00803085"/>
    <w:rsid w:val="0080377A"/>
    <w:rsid w:val="00803DAA"/>
    <w:rsid w:val="00805AD1"/>
    <w:rsid w:val="00807D15"/>
    <w:rsid w:val="00807E10"/>
    <w:rsid w:val="008112A2"/>
    <w:rsid w:val="00811CC5"/>
    <w:rsid w:val="00812026"/>
    <w:rsid w:val="0081270C"/>
    <w:rsid w:val="00813553"/>
    <w:rsid w:val="00814B0E"/>
    <w:rsid w:val="0081715F"/>
    <w:rsid w:val="00817874"/>
    <w:rsid w:val="008207AC"/>
    <w:rsid w:val="00821414"/>
    <w:rsid w:val="00823AAA"/>
    <w:rsid w:val="0082457F"/>
    <w:rsid w:val="008266FA"/>
    <w:rsid w:val="00833229"/>
    <w:rsid w:val="0083398C"/>
    <w:rsid w:val="00835631"/>
    <w:rsid w:val="00837572"/>
    <w:rsid w:val="00843B18"/>
    <w:rsid w:val="00847EA2"/>
    <w:rsid w:val="00851A50"/>
    <w:rsid w:val="008537E7"/>
    <w:rsid w:val="00853F00"/>
    <w:rsid w:val="008546E9"/>
    <w:rsid w:val="0085477A"/>
    <w:rsid w:val="00855B01"/>
    <w:rsid w:val="008610D3"/>
    <w:rsid w:val="0086161E"/>
    <w:rsid w:val="008619E7"/>
    <w:rsid w:val="008622BE"/>
    <w:rsid w:val="008636E0"/>
    <w:rsid w:val="00863AF4"/>
    <w:rsid w:val="00864208"/>
    <w:rsid w:val="008643E9"/>
    <w:rsid w:val="00866A36"/>
    <w:rsid w:val="00870B06"/>
    <w:rsid w:val="0087293F"/>
    <w:rsid w:val="00877540"/>
    <w:rsid w:val="00880EE0"/>
    <w:rsid w:val="00881B59"/>
    <w:rsid w:val="00882AC7"/>
    <w:rsid w:val="008830C6"/>
    <w:rsid w:val="00883674"/>
    <w:rsid w:val="0088398B"/>
    <w:rsid w:val="0088596F"/>
    <w:rsid w:val="00885D7C"/>
    <w:rsid w:val="00885F53"/>
    <w:rsid w:val="00891499"/>
    <w:rsid w:val="00892DF0"/>
    <w:rsid w:val="0089448E"/>
    <w:rsid w:val="00895781"/>
    <w:rsid w:val="00897957"/>
    <w:rsid w:val="00897F0D"/>
    <w:rsid w:val="008A2B98"/>
    <w:rsid w:val="008A3ABC"/>
    <w:rsid w:val="008A50BB"/>
    <w:rsid w:val="008A7864"/>
    <w:rsid w:val="008B0592"/>
    <w:rsid w:val="008B09AD"/>
    <w:rsid w:val="008B17B3"/>
    <w:rsid w:val="008B28EF"/>
    <w:rsid w:val="008B2F2E"/>
    <w:rsid w:val="008B32A2"/>
    <w:rsid w:val="008B6503"/>
    <w:rsid w:val="008C6A8A"/>
    <w:rsid w:val="008D0E22"/>
    <w:rsid w:val="008D19B1"/>
    <w:rsid w:val="008D20C0"/>
    <w:rsid w:val="008D21CE"/>
    <w:rsid w:val="008D4901"/>
    <w:rsid w:val="008D7A9A"/>
    <w:rsid w:val="008E1534"/>
    <w:rsid w:val="008E33CF"/>
    <w:rsid w:val="008E4840"/>
    <w:rsid w:val="008E7322"/>
    <w:rsid w:val="008E7A71"/>
    <w:rsid w:val="008F2149"/>
    <w:rsid w:val="008F3057"/>
    <w:rsid w:val="008F35A0"/>
    <w:rsid w:val="008F3950"/>
    <w:rsid w:val="008F5236"/>
    <w:rsid w:val="008F66AC"/>
    <w:rsid w:val="008F7060"/>
    <w:rsid w:val="008F754E"/>
    <w:rsid w:val="00900279"/>
    <w:rsid w:val="00900434"/>
    <w:rsid w:val="0090074A"/>
    <w:rsid w:val="00901CD8"/>
    <w:rsid w:val="00904A50"/>
    <w:rsid w:val="00906139"/>
    <w:rsid w:val="00906A93"/>
    <w:rsid w:val="009071FC"/>
    <w:rsid w:val="00910BFA"/>
    <w:rsid w:val="00911CC0"/>
    <w:rsid w:val="00912B7A"/>
    <w:rsid w:val="00912DD0"/>
    <w:rsid w:val="00913F59"/>
    <w:rsid w:val="00914A61"/>
    <w:rsid w:val="00915004"/>
    <w:rsid w:val="009174C4"/>
    <w:rsid w:val="00921EDD"/>
    <w:rsid w:val="00925DD1"/>
    <w:rsid w:val="00926F16"/>
    <w:rsid w:val="009302B0"/>
    <w:rsid w:val="009333DF"/>
    <w:rsid w:val="00936067"/>
    <w:rsid w:val="00942712"/>
    <w:rsid w:val="00943C24"/>
    <w:rsid w:val="00946077"/>
    <w:rsid w:val="0095021D"/>
    <w:rsid w:val="00950CF5"/>
    <w:rsid w:val="0095389F"/>
    <w:rsid w:val="00953AB8"/>
    <w:rsid w:val="0095462A"/>
    <w:rsid w:val="009572D5"/>
    <w:rsid w:val="00960CE5"/>
    <w:rsid w:val="009619B0"/>
    <w:rsid w:val="00963C97"/>
    <w:rsid w:val="00965789"/>
    <w:rsid w:val="009673C1"/>
    <w:rsid w:val="009718A1"/>
    <w:rsid w:val="009744FE"/>
    <w:rsid w:val="0097642A"/>
    <w:rsid w:val="009825EF"/>
    <w:rsid w:val="00982BC6"/>
    <w:rsid w:val="00983339"/>
    <w:rsid w:val="00985551"/>
    <w:rsid w:val="00985990"/>
    <w:rsid w:val="0098748F"/>
    <w:rsid w:val="00992F05"/>
    <w:rsid w:val="00993B24"/>
    <w:rsid w:val="009949C4"/>
    <w:rsid w:val="00994A44"/>
    <w:rsid w:val="009968FD"/>
    <w:rsid w:val="00996F1F"/>
    <w:rsid w:val="00997401"/>
    <w:rsid w:val="009A26C8"/>
    <w:rsid w:val="009A648B"/>
    <w:rsid w:val="009B23A0"/>
    <w:rsid w:val="009B2AF9"/>
    <w:rsid w:val="009B750A"/>
    <w:rsid w:val="009B7EEA"/>
    <w:rsid w:val="009C09AB"/>
    <w:rsid w:val="009C1DF8"/>
    <w:rsid w:val="009C1F59"/>
    <w:rsid w:val="009C290B"/>
    <w:rsid w:val="009C29BC"/>
    <w:rsid w:val="009C5F00"/>
    <w:rsid w:val="009C71AA"/>
    <w:rsid w:val="009D2771"/>
    <w:rsid w:val="009D5A30"/>
    <w:rsid w:val="009E0023"/>
    <w:rsid w:val="009E23DA"/>
    <w:rsid w:val="009E2B53"/>
    <w:rsid w:val="009E373D"/>
    <w:rsid w:val="009E3DFB"/>
    <w:rsid w:val="009E50D1"/>
    <w:rsid w:val="009F26B2"/>
    <w:rsid w:val="009F2957"/>
    <w:rsid w:val="009F30E7"/>
    <w:rsid w:val="009F40B4"/>
    <w:rsid w:val="009F59B3"/>
    <w:rsid w:val="00A027FC"/>
    <w:rsid w:val="00A02E2E"/>
    <w:rsid w:val="00A031DC"/>
    <w:rsid w:val="00A0342C"/>
    <w:rsid w:val="00A04E99"/>
    <w:rsid w:val="00A0692E"/>
    <w:rsid w:val="00A072EB"/>
    <w:rsid w:val="00A106BF"/>
    <w:rsid w:val="00A1395F"/>
    <w:rsid w:val="00A13C36"/>
    <w:rsid w:val="00A151CF"/>
    <w:rsid w:val="00A17163"/>
    <w:rsid w:val="00A2082B"/>
    <w:rsid w:val="00A2154C"/>
    <w:rsid w:val="00A21552"/>
    <w:rsid w:val="00A21782"/>
    <w:rsid w:val="00A23B1B"/>
    <w:rsid w:val="00A24B89"/>
    <w:rsid w:val="00A31D85"/>
    <w:rsid w:val="00A32074"/>
    <w:rsid w:val="00A32A1E"/>
    <w:rsid w:val="00A334EB"/>
    <w:rsid w:val="00A3659E"/>
    <w:rsid w:val="00A41C54"/>
    <w:rsid w:val="00A44D17"/>
    <w:rsid w:val="00A5006F"/>
    <w:rsid w:val="00A53DBB"/>
    <w:rsid w:val="00A548EC"/>
    <w:rsid w:val="00A54F04"/>
    <w:rsid w:val="00A60F2B"/>
    <w:rsid w:val="00A61B9E"/>
    <w:rsid w:val="00A65061"/>
    <w:rsid w:val="00A67BD6"/>
    <w:rsid w:val="00A71510"/>
    <w:rsid w:val="00A747E4"/>
    <w:rsid w:val="00A74A60"/>
    <w:rsid w:val="00A753ED"/>
    <w:rsid w:val="00A75F18"/>
    <w:rsid w:val="00A77427"/>
    <w:rsid w:val="00A77C0E"/>
    <w:rsid w:val="00A820A2"/>
    <w:rsid w:val="00A836F0"/>
    <w:rsid w:val="00A857B9"/>
    <w:rsid w:val="00A86F9B"/>
    <w:rsid w:val="00A936E4"/>
    <w:rsid w:val="00A93D9B"/>
    <w:rsid w:val="00AA00BB"/>
    <w:rsid w:val="00AA02A3"/>
    <w:rsid w:val="00AA161B"/>
    <w:rsid w:val="00AA2281"/>
    <w:rsid w:val="00AA3578"/>
    <w:rsid w:val="00AA3CA8"/>
    <w:rsid w:val="00AA4588"/>
    <w:rsid w:val="00AB0F03"/>
    <w:rsid w:val="00AB207D"/>
    <w:rsid w:val="00AB4B87"/>
    <w:rsid w:val="00AB5AF2"/>
    <w:rsid w:val="00AB7E15"/>
    <w:rsid w:val="00AC045B"/>
    <w:rsid w:val="00AC3252"/>
    <w:rsid w:val="00AC4F33"/>
    <w:rsid w:val="00AC6445"/>
    <w:rsid w:val="00AC6F9B"/>
    <w:rsid w:val="00AC79F5"/>
    <w:rsid w:val="00AD0AD5"/>
    <w:rsid w:val="00AD4446"/>
    <w:rsid w:val="00AD61DD"/>
    <w:rsid w:val="00AD6EBA"/>
    <w:rsid w:val="00AD74FE"/>
    <w:rsid w:val="00AD755D"/>
    <w:rsid w:val="00AE4C11"/>
    <w:rsid w:val="00AE5134"/>
    <w:rsid w:val="00AE59D4"/>
    <w:rsid w:val="00AE6220"/>
    <w:rsid w:val="00AE69F2"/>
    <w:rsid w:val="00AE6AFD"/>
    <w:rsid w:val="00AE6FAB"/>
    <w:rsid w:val="00AF033A"/>
    <w:rsid w:val="00AF6448"/>
    <w:rsid w:val="00B04119"/>
    <w:rsid w:val="00B04BE8"/>
    <w:rsid w:val="00B05AC2"/>
    <w:rsid w:val="00B06F91"/>
    <w:rsid w:val="00B0719F"/>
    <w:rsid w:val="00B07432"/>
    <w:rsid w:val="00B106D3"/>
    <w:rsid w:val="00B11440"/>
    <w:rsid w:val="00B121CF"/>
    <w:rsid w:val="00B13A21"/>
    <w:rsid w:val="00B143DD"/>
    <w:rsid w:val="00B1619A"/>
    <w:rsid w:val="00B17A41"/>
    <w:rsid w:val="00B17F92"/>
    <w:rsid w:val="00B2172C"/>
    <w:rsid w:val="00B27739"/>
    <w:rsid w:val="00B27EFA"/>
    <w:rsid w:val="00B30919"/>
    <w:rsid w:val="00B30EBB"/>
    <w:rsid w:val="00B34788"/>
    <w:rsid w:val="00B35C33"/>
    <w:rsid w:val="00B37C68"/>
    <w:rsid w:val="00B464D3"/>
    <w:rsid w:val="00B50171"/>
    <w:rsid w:val="00B504FA"/>
    <w:rsid w:val="00B5084F"/>
    <w:rsid w:val="00B50E38"/>
    <w:rsid w:val="00B510B5"/>
    <w:rsid w:val="00B525BE"/>
    <w:rsid w:val="00B52C4C"/>
    <w:rsid w:val="00B548D7"/>
    <w:rsid w:val="00B56044"/>
    <w:rsid w:val="00B6035A"/>
    <w:rsid w:val="00B624DF"/>
    <w:rsid w:val="00B63067"/>
    <w:rsid w:val="00B635D2"/>
    <w:rsid w:val="00B63CD5"/>
    <w:rsid w:val="00B6439D"/>
    <w:rsid w:val="00B647B3"/>
    <w:rsid w:val="00B655C6"/>
    <w:rsid w:val="00B66775"/>
    <w:rsid w:val="00B66871"/>
    <w:rsid w:val="00B66F59"/>
    <w:rsid w:val="00B711B8"/>
    <w:rsid w:val="00B73A24"/>
    <w:rsid w:val="00B73BFF"/>
    <w:rsid w:val="00B74BB5"/>
    <w:rsid w:val="00B779CA"/>
    <w:rsid w:val="00B850E3"/>
    <w:rsid w:val="00B85C00"/>
    <w:rsid w:val="00B85E1A"/>
    <w:rsid w:val="00B9086B"/>
    <w:rsid w:val="00B90E98"/>
    <w:rsid w:val="00B927A6"/>
    <w:rsid w:val="00B94C81"/>
    <w:rsid w:val="00B97B8D"/>
    <w:rsid w:val="00BA1D6F"/>
    <w:rsid w:val="00BA3D94"/>
    <w:rsid w:val="00BA47DA"/>
    <w:rsid w:val="00BA4AE0"/>
    <w:rsid w:val="00BA5329"/>
    <w:rsid w:val="00BB12C4"/>
    <w:rsid w:val="00BB1828"/>
    <w:rsid w:val="00BB192C"/>
    <w:rsid w:val="00BB29D5"/>
    <w:rsid w:val="00BB38BB"/>
    <w:rsid w:val="00BB5CA2"/>
    <w:rsid w:val="00BC01E9"/>
    <w:rsid w:val="00BC1C60"/>
    <w:rsid w:val="00BC28F8"/>
    <w:rsid w:val="00BD0157"/>
    <w:rsid w:val="00BD1D58"/>
    <w:rsid w:val="00BD20D1"/>
    <w:rsid w:val="00BD297B"/>
    <w:rsid w:val="00BD2EA6"/>
    <w:rsid w:val="00BE02B0"/>
    <w:rsid w:val="00BE034C"/>
    <w:rsid w:val="00BE083D"/>
    <w:rsid w:val="00BE0F5A"/>
    <w:rsid w:val="00BE2A7B"/>
    <w:rsid w:val="00BE2AD0"/>
    <w:rsid w:val="00BE6293"/>
    <w:rsid w:val="00BE7CAD"/>
    <w:rsid w:val="00BF123D"/>
    <w:rsid w:val="00BF22C9"/>
    <w:rsid w:val="00BF6395"/>
    <w:rsid w:val="00C01110"/>
    <w:rsid w:val="00C016D1"/>
    <w:rsid w:val="00C01BA1"/>
    <w:rsid w:val="00C055AD"/>
    <w:rsid w:val="00C1012C"/>
    <w:rsid w:val="00C124C3"/>
    <w:rsid w:val="00C15F7E"/>
    <w:rsid w:val="00C160A4"/>
    <w:rsid w:val="00C168C0"/>
    <w:rsid w:val="00C16DBC"/>
    <w:rsid w:val="00C17173"/>
    <w:rsid w:val="00C20852"/>
    <w:rsid w:val="00C21B38"/>
    <w:rsid w:val="00C22021"/>
    <w:rsid w:val="00C22392"/>
    <w:rsid w:val="00C2435C"/>
    <w:rsid w:val="00C2506B"/>
    <w:rsid w:val="00C30FB9"/>
    <w:rsid w:val="00C34C4F"/>
    <w:rsid w:val="00C4087B"/>
    <w:rsid w:val="00C418A0"/>
    <w:rsid w:val="00C418B9"/>
    <w:rsid w:val="00C41CEF"/>
    <w:rsid w:val="00C4415F"/>
    <w:rsid w:val="00C4416C"/>
    <w:rsid w:val="00C44754"/>
    <w:rsid w:val="00C45A4F"/>
    <w:rsid w:val="00C46386"/>
    <w:rsid w:val="00C47337"/>
    <w:rsid w:val="00C50254"/>
    <w:rsid w:val="00C557BF"/>
    <w:rsid w:val="00C61D3E"/>
    <w:rsid w:val="00C64CA6"/>
    <w:rsid w:val="00C663C2"/>
    <w:rsid w:val="00C66437"/>
    <w:rsid w:val="00C6685B"/>
    <w:rsid w:val="00C70279"/>
    <w:rsid w:val="00C703F5"/>
    <w:rsid w:val="00C71595"/>
    <w:rsid w:val="00C72C2C"/>
    <w:rsid w:val="00C7310E"/>
    <w:rsid w:val="00C74045"/>
    <w:rsid w:val="00C74AA7"/>
    <w:rsid w:val="00C7711F"/>
    <w:rsid w:val="00C8230C"/>
    <w:rsid w:val="00C84379"/>
    <w:rsid w:val="00C854D5"/>
    <w:rsid w:val="00C87380"/>
    <w:rsid w:val="00C87DBC"/>
    <w:rsid w:val="00C90E3B"/>
    <w:rsid w:val="00C92D57"/>
    <w:rsid w:val="00C95277"/>
    <w:rsid w:val="00C96400"/>
    <w:rsid w:val="00C96C95"/>
    <w:rsid w:val="00C97CBD"/>
    <w:rsid w:val="00CA1F17"/>
    <w:rsid w:val="00CA34D8"/>
    <w:rsid w:val="00CA4225"/>
    <w:rsid w:val="00CA4CA4"/>
    <w:rsid w:val="00CA6ABC"/>
    <w:rsid w:val="00CB5776"/>
    <w:rsid w:val="00CB6B37"/>
    <w:rsid w:val="00CB7C1F"/>
    <w:rsid w:val="00CB7F7B"/>
    <w:rsid w:val="00CC04AE"/>
    <w:rsid w:val="00CC05F0"/>
    <w:rsid w:val="00CC0CD3"/>
    <w:rsid w:val="00CC24F8"/>
    <w:rsid w:val="00CC42D7"/>
    <w:rsid w:val="00CC5DCE"/>
    <w:rsid w:val="00CC655B"/>
    <w:rsid w:val="00CC681D"/>
    <w:rsid w:val="00CD1BAD"/>
    <w:rsid w:val="00CD276C"/>
    <w:rsid w:val="00CD5AE0"/>
    <w:rsid w:val="00CD728C"/>
    <w:rsid w:val="00CD75E6"/>
    <w:rsid w:val="00CE6326"/>
    <w:rsid w:val="00CE6AC5"/>
    <w:rsid w:val="00CE7129"/>
    <w:rsid w:val="00CE7403"/>
    <w:rsid w:val="00CF2487"/>
    <w:rsid w:val="00CF302D"/>
    <w:rsid w:val="00CF3795"/>
    <w:rsid w:val="00CF61CD"/>
    <w:rsid w:val="00CF64C3"/>
    <w:rsid w:val="00CF6630"/>
    <w:rsid w:val="00CF76FC"/>
    <w:rsid w:val="00D003CE"/>
    <w:rsid w:val="00D00781"/>
    <w:rsid w:val="00D00C1F"/>
    <w:rsid w:val="00D01EDF"/>
    <w:rsid w:val="00D02271"/>
    <w:rsid w:val="00D029DB"/>
    <w:rsid w:val="00D03E02"/>
    <w:rsid w:val="00D0559C"/>
    <w:rsid w:val="00D05893"/>
    <w:rsid w:val="00D05EA8"/>
    <w:rsid w:val="00D073ED"/>
    <w:rsid w:val="00D07574"/>
    <w:rsid w:val="00D111DD"/>
    <w:rsid w:val="00D11945"/>
    <w:rsid w:val="00D13307"/>
    <w:rsid w:val="00D149DA"/>
    <w:rsid w:val="00D1544D"/>
    <w:rsid w:val="00D15602"/>
    <w:rsid w:val="00D20676"/>
    <w:rsid w:val="00D215C2"/>
    <w:rsid w:val="00D217EF"/>
    <w:rsid w:val="00D275CE"/>
    <w:rsid w:val="00D32614"/>
    <w:rsid w:val="00D34337"/>
    <w:rsid w:val="00D37C28"/>
    <w:rsid w:val="00D40D1A"/>
    <w:rsid w:val="00D412F3"/>
    <w:rsid w:val="00D4300B"/>
    <w:rsid w:val="00D43EDA"/>
    <w:rsid w:val="00D47976"/>
    <w:rsid w:val="00D5012C"/>
    <w:rsid w:val="00D512EC"/>
    <w:rsid w:val="00D5148E"/>
    <w:rsid w:val="00D52D0C"/>
    <w:rsid w:val="00D53263"/>
    <w:rsid w:val="00D54E52"/>
    <w:rsid w:val="00D55A84"/>
    <w:rsid w:val="00D55C92"/>
    <w:rsid w:val="00D560C8"/>
    <w:rsid w:val="00D56DD7"/>
    <w:rsid w:val="00D57F1D"/>
    <w:rsid w:val="00D602C2"/>
    <w:rsid w:val="00D62624"/>
    <w:rsid w:val="00D62FC3"/>
    <w:rsid w:val="00D70B59"/>
    <w:rsid w:val="00D70F12"/>
    <w:rsid w:val="00D7291B"/>
    <w:rsid w:val="00D82044"/>
    <w:rsid w:val="00D8292A"/>
    <w:rsid w:val="00D856BE"/>
    <w:rsid w:val="00D87BD3"/>
    <w:rsid w:val="00D944E5"/>
    <w:rsid w:val="00D96246"/>
    <w:rsid w:val="00D96B82"/>
    <w:rsid w:val="00DA50E4"/>
    <w:rsid w:val="00DA5D48"/>
    <w:rsid w:val="00DA5E08"/>
    <w:rsid w:val="00DB1571"/>
    <w:rsid w:val="00DB1689"/>
    <w:rsid w:val="00DB3CBE"/>
    <w:rsid w:val="00DB4789"/>
    <w:rsid w:val="00DB5046"/>
    <w:rsid w:val="00DB788C"/>
    <w:rsid w:val="00DC0454"/>
    <w:rsid w:val="00DC09AC"/>
    <w:rsid w:val="00DC13A1"/>
    <w:rsid w:val="00DC468E"/>
    <w:rsid w:val="00DC49D0"/>
    <w:rsid w:val="00DC750F"/>
    <w:rsid w:val="00DC7AA4"/>
    <w:rsid w:val="00DD0A75"/>
    <w:rsid w:val="00DD0CAE"/>
    <w:rsid w:val="00DD178B"/>
    <w:rsid w:val="00DD1B6B"/>
    <w:rsid w:val="00DD540F"/>
    <w:rsid w:val="00DD7B04"/>
    <w:rsid w:val="00DE35AA"/>
    <w:rsid w:val="00DE4DE6"/>
    <w:rsid w:val="00DE546B"/>
    <w:rsid w:val="00DE5801"/>
    <w:rsid w:val="00DE5AB8"/>
    <w:rsid w:val="00DE5FA6"/>
    <w:rsid w:val="00DF1CF1"/>
    <w:rsid w:val="00DF281A"/>
    <w:rsid w:val="00DF346A"/>
    <w:rsid w:val="00DF6C28"/>
    <w:rsid w:val="00E003C5"/>
    <w:rsid w:val="00E0291D"/>
    <w:rsid w:val="00E040D5"/>
    <w:rsid w:val="00E059EE"/>
    <w:rsid w:val="00E06D2C"/>
    <w:rsid w:val="00E06E4A"/>
    <w:rsid w:val="00E0731E"/>
    <w:rsid w:val="00E10536"/>
    <w:rsid w:val="00E11131"/>
    <w:rsid w:val="00E13A7B"/>
    <w:rsid w:val="00E13B0E"/>
    <w:rsid w:val="00E13BDB"/>
    <w:rsid w:val="00E17789"/>
    <w:rsid w:val="00E20900"/>
    <w:rsid w:val="00E20F10"/>
    <w:rsid w:val="00E2102A"/>
    <w:rsid w:val="00E2160D"/>
    <w:rsid w:val="00E2260F"/>
    <w:rsid w:val="00E245B0"/>
    <w:rsid w:val="00E25E6E"/>
    <w:rsid w:val="00E26545"/>
    <w:rsid w:val="00E2725F"/>
    <w:rsid w:val="00E304C8"/>
    <w:rsid w:val="00E33D08"/>
    <w:rsid w:val="00E34390"/>
    <w:rsid w:val="00E34EA4"/>
    <w:rsid w:val="00E3534F"/>
    <w:rsid w:val="00E3609E"/>
    <w:rsid w:val="00E3764F"/>
    <w:rsid w:val="00E405B1"/>
    <w:rsid w:val="00E406AD"/>
    <w:rsid w:val="00E4195B"/>
    <w:rsid w:val="00E44A09"/>
    <w:rsid w:val="00E45523"/>
    <w:rsid w:val="00E46623"/>
    <w:rsid w:val="00E53786"/>
    <w:rsid w:val="00E54F2A"/>
    <w:rsid w:val="00E5506B"/>
    <w:rsid w:val="00E55205"/>
    <w:rsid w:val="00E561DD"/>
    <w:rsid w:val="00E5647A"/>
    <w:rsid w:val="00E60100"/>
    <w:rsid w:val="00E60763"/>
    <w:rsid w:val="00E60ACF"/>
    <w:rsid w:val="00E61F63"/>
    <w:rsid w:val="00E621ED"/>
    <w:rsid w:val="00E643DF"/>
    <w:rsid w:val="00E724BE"/>
    <w:rsid w:val="00E74C3A"/>
    <w:rsid w:val="00E75E53"/>
    <w:rsid w:val="00E80BBF"/>
    <w:rsid w:val="00E851E7"/>
    <w:rsid w:val="00E85479"/>
    <w:rsid w:val="00E878BC"/>
    <w:rsid w:val="00E9043F"/>
    <w:rsid w:val="00E921EC"/>
    <w:rsid w:val="00E924DD"/>
    <w:rsid w:val="00E92F24"/>
    <w:rsid w:val="00E956DC"/>
    <w:rsid w:val="00EA1298"/>
    <w:rsid w:val="00EA2EAB"/>
    <w:rsid w:val="00EA3B12"/>
    <w:rsid w:val="00EA5448"/>
    <w:rsid w:val="00EA6C4A"/>
    <w:rsid w:val="00EB0428"/>
    <w:rsid w:val="00EB3C6B"/>
    <w:rsid w:val="00EB3DCF"/>
    <w:rsid w:val="00EB5605"/>
    <w:rsid w:val="00EC054E"/>
    <w:rsid w:val="00EC31B4"/>
    <w:rsid w:val="00EC3BAD"/>
    <w:rsid w:val="00EC3D91"/>
    <w:rsid w:val="00EC48BC"/>
    <w:rsid w:val="00EC5359"/>
    <w:rsid w:val="00EC7A9F"/>
    <w:rsid w:val="00ED2CC8"/>
    <w:rsid w:val="00ED3AC3"/>
    <w:rsid w:val="00ED67CC"/>
    <w:rsid w:val="00EE024A"/>
    <w:rsid w:val="00EE15BE"/>
    <w:rsid w:val="00EE334F"/>
    <w:rsid w:val="00EE5AAC"/>
    <w:rsid w:val="00EE70F4"/>
    <w:rsid w:val="00EE737C"/>
    <w:rsid w:val="00EE79B8"/>
    <w:rsid w:val="00EF054E"/>
    <w:rsid w:val="00EF0EAA"/>
    <w:rsid w:val="00EF2D89"/>
    <w:rsid w:val="00EF4161"/>
    <w:rsid w:val="00EF4E8D"/>
    <w:rsid w:val="00EF624E"/>
    <w:rsid w:val="00EF6728"/>
    <w:rsid w:val="00F009E6"/>
    <w:rsid w:val="00F00A66"/>
    <w:rsid w:val="00F00E6D"/>
    <w:rsid w:val="00F00F88"/>
    <w:rsid w:val="00F02DC7"/>
    <w:rsid w:val="00F0384A"/>
    <w:rsid w:val="00F0428D"/>
    <w:rsid w:val="00F0608F"/>
    <w:rsid w:val="00F0662F"/>
    <w:rsid w:val="00F07AFB"/>
    <w:rsid w:val="00F1398B"/>
    <w:rsid w:val="00F13F62"/>
    <w:rsid w:val="00F14494"/>
    <w:rsid w:val="00F1772E"/>
    <w:rsid w:val="00F21BB2"/>
    <w:rsid w:val="00F22923"/>
    <w:rsid w:val="00F24914"/>
    <w:rsid w:val="00F2632A"/>
    <w:rsid w:val="00F277CF"/>
    <w:rsid w:val="00F30461"/>
    <w:rsid w:val="00F30B6D"/>
    <w:rsid w:val="00F3106F"/>
    <w:rsid w:val="00F31139"/>
    <w:rsid w:val="00F31AF1"/>
    <w:rsid w:val="00F32503"/>
    <w:rsid w:val="00F33481"/>
    <w:rsid w:val="00F36B32"/>
    <w:rsid w:val="00F36CD3"/>
    <w:rsid w:val="00F4043D"/>
    <w:rsid w:val="00F40900"/>
    <w:rsid w:val="00F4280D"/>
    <w:rsid w:val="00F42B77"/>
    <w:rsid w:val="00F47E5E"/>
    <w:rsid w:val="00F50285"/>
    <w:rsid w:val="00F533FA"/>
    <w:rsid w:val="00F537E8"/>
    <w:rsid w:val="00F53ADB"/>
    <w:rsid w:val="00F565EC"/>
    <w:rsid w:val="00F6017B"/>
    <w:rsid w:val="00F60BE3"/>
    <w:rsid w:val="00F60F6C"/>
    <w:rsid w:val="00F615C1"/>
    <w:rsid w:val="00F619AB"/>
    <w:rsid w:val="00F64D4F"/>
    <w:rsid w:val="00F64EC1"/>
    <w:rsid w:val="00F71A14"/>
    <w:rsid w:val="00F73FBB"/>
    <w:rsid w:val="00F749A4"/>
    <w:rsid w:val="00F75B8F"/>
    <w:rsid w:val="00F8212B"/>
    <w:rsid w:val="00F82211"/>
    <w:rsid w:val="00F84118"/>
    <w:rsid w:val="00F86883"/>
    <w:rsid w:val="00F90D8C"/>
    <w:rsid w:val="00F913D3"/>
    <w:rsid w:val="00F92096"/>
    <w:rsid w:val="00F931B5"/>
    <w:rsid w:val="00F95B02"/>
    <w:rsid w:val="00F968B1"/>
    <w:rsid w:val="00F97247"/>
    <w:rsid w:val="00F9769B"/>
    <w:rsid w:val="00F97C46"/>
    <w:rsid w:val="00FA41AC"/>
    <w:rsid w:val="00FA507C"/>
    <w:rsid w:val="00FB0DFF"/>
    <w:rsid w:val="00FB3278"/>
    <w:rsid w:val="00FB3E12"/>
    <w:rsid w:val="00FB4D47"/>
    <w:rsid w:val="00FB6527"/>
    <w:rsid w:val="00FC09A3"/>
    <w:rsid w:val="00FC51BB"/>
    <w:rsid w:val="00FC51DD"/>
    <w:rsid w:val="00FC6461"/>
    <w:rsid w:val="00FD0025"/>
    <w:rsid w:val="00FD01E3"/>
    <w:rsid w:val="00FD0432"/>
    <w:rsid w:val="00FD0574"/>
    <w:rsid w:val="00FD077A"/>
    <w:rsid w:val="00FD0DB6"/>
    <w:rsid w:val="00FD1189"/>
    <w:rsid w:val="00FD3A8A"/>
    <w:rsid w:val="00FD4EE6"/>
    <w:rsid w:val="00FD7B81"/>
    <w:rsid w:val="00FE0CBB"/>
    <w:rsid w:val="00FE515A"/>
    <w:rsid w:val="00FE7B39"/>
    <w:rsid w:val="00FF222B"/>
    <w:rsid w:val="00FF2536"/>
    <w:rsid w:val="00FF525C"/>
    <w:rsid w:val="00FF670F"/>
    <w:rsid w:val="00FF7C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11"/>
    <w:pPr>
      <w:tabs>
        <w:tab w:val="left" w:pos="1440"/>
        <w:tab w:val="center" w:pos="4320"/>
        <w:tab w:val="right" w:pos="9072"/>
      </w:tabs>
      <w:snapToGrid w:val="0"/>
    </w:pPr>
    <w:rPr>
      <w:sz w:val="28"/>
      <w:lang w:eastAsia="zh-CN"/>
    </w:rPr>
  </w:style>
  <w:style w:type="paragraph" w:styleId="Heading1">
    <w:name w:val="heading 1"/>
    <w:basedOn w:val="Normal"/>
    <w:next w:val="Normal"/>
    <w:qFormat/>
    <w:rsid w:val="00355F11"/>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355F11"/>
    <w:pPr>
      <w:keepNext/>
      <w:snapToGrid/>
      <w:outlineLvl w:val="1"/>
    </w:pPr>
    <w:rPr>
      <w:b/>
      <w:bCs/>
      <w:sz w:val="20"/>
      <w:szCs w:val="24"/>
    </w:rPr>
  </w:style>
  <w:style w:type="paragraph" w:styleId="Heading3">
    <w:name w:val="heading 3"/>
    <w:basedOn w:val="Normal"/>
    <w:next w:val="Normal"/>
    <w:link w:val="Heading3Char"/>
    <w:qFormat/>
    <w:rsid w:val="00355F11"/>
    <w:pPr>
      <w:keepNext/>
      <w:snapToGrid/>
      <w:jc w:val="center"/>
      <w:outlineLvl w:val="2"/>
    </w:pPr>
    <w:rPr>
      <w:b/>
      <w:bCs/>
      <w:sz w:val="20"/>
      <w:szCs w:val="24"/>
    </w:rPr>
  </w:style>
  <w:style w:type="paragraph" w:styleId="Heading4">
    <w:name w:val="heading 4"/>
    <w:basedOn w:val="Normal"/>
    <w:next w:val="Normal"/>
    <w:qFormat/>
    <w:rsid w:val="00355F11"/>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355F11"/>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355F11"/>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355F11"/>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355F11"/>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355F11"/>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355F11"/>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355F11"/>
    <w:pPr>
      <w:tabs>
        <w:tab w:val="center" w:pos="4153"/>
        <w:tab w:val="right" w:pos="8306"/>
      </w:tabs>
      <w:jc w:val="center"/>
    </w:pPr>
    <w:rPr>
      <w:sz w:val="18"/>
    </w:rPr>
  </w:style>
  <w:style w:type="paragraph" w:customStyle="1" w:styleId="altd">
    <w:name w:val="altd"/>
    <w:basedOn w:val="Normal"/>
    <w:rsid w:val="00355F11"/>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55F11"/>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55F11"/>
    <w:rPr>
      <w:b w:val="0"/>
    </w:rPr>
  </w:style>
  <w:style w:type="paragraph" w:customStyle="1" w:styleId="normal3">
    <w:name w:val="normal3"/>
    <w:basedOn w:val="Normal"/>
    <w:rsid w:val="00355F11"/>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55F11"/>
    <w:pPr>
      <w:spacing w:line="240" w:lineRule="auto"/>
      <w:jc w:val="right"/>
    </w:pPr>
    <w:rPr>
      <w:b w:val="0"/>
    </w:rPr>
  </w:style>
  <w:style w:type="paragraph" w:styleId="Footer">
    <w:name w:val="footer"/>
    <w:basedOn w:val="Normal"/>
    <w:semiHidden/>
    <w:rsid w:val="00355F11"/>
    <w:pPr>
      <w:tabs>
        <w:tab w:val="center" w:pos="4153"/>
        <w:tab w:val="right" w:pos="8306"/>
      </w:tabs>
    </w:pPr>
    <w:rPr>
      <w:sz w:val="20"/>
    </w:rPr>
  </w:style>
  <w:style w:type="character" w:styleId="PageNumber">
    <w:name w:val="page number"/>
    <w:basedOn w:val="DefaultParagraphFont"/>
    <w:semiHidden/>
    <w:rsid w:val="00355F11"/>
  </w:style>
  <w:style w:type="paragraph" w:customStyle="1" w:styleId="Draft">
    <w:name w:val="Draft"/>
    <w:basedOn w:val="Normal"/>
    <w:rsid w:val="00355F11"/>
    <w:pPr>
      <w:spacing w:line="600" w:lineRule="exact"/>
    </w:pPr>
  </w:style>
  <w:style w:type="paragraph" w:customStyle="1" w:styleId="Final">
    <w:name w:val="Final"/>
    <w:basedOn w:val="Draft"/>
    <w:rsid w:val="00355F11"/>
    <w:pPr>
      <w:spacing w:line="360" w:lineRule="auto"/>
    </w:pPr>
  </w:style>
  <w:style w:type="paragraph" w:customStyle="1" w:styleId="Quotation">
    <w:name w:val="Quotation"/>
    <w:basedOn w:val="Normal"/>
    <w:rsid w:val="00355F11"/>
    <w:pPr>
      <w:tabs>
        <w:tab w:val="left" w:pos="1872"/>
        <w:tab w:val="left" w:pos="2304"/>
      </w:tabs>
      <w:spacing w:before="240"/>
      <w:ind w:left="1440" w:right="720"/>
    </w:pPr>
    <w:rPr>
      <w:kern w:val="2"/>
      <w:sz w:val="24"/>
    </w:rPr>
  </w:style>
  <w:style w:type="paragraph" w:customStyle="1" w:styleId="Hanging">
    <w:name w:val="Hanging"/>
    <w:basedOn w:val="Normal"/>
    <w:rsid w:val="00355F11"/>
    <w:pPr>
      <w:snapToGrid/>
      <w:spacing w:before="120" w:line="440" w:lineRule="exact"/>
      <w:ind w:left="1440" w:hanging="720"/>
    </w:pPr>
    <w:rPr>
      <w:kern w:val="2"/>
    </w:rPr>
  </w:style>
  <w:style w:type="paragraph" w:customStyle="1" w:styleId="hspace">
    <w:name w:val="hspace"/>
    <w:basedOn w:val="Normal"/>
    <w:rsid w:val="00355F11"/>
    <w:pPr>
      <w:spacing w:line="200" w:lineRule="exact"/>
    </w:pPr>
  </w:style>
  <w:style w:type="paragraph" w:customStyle="1" w:styleId="Heading">
    <w:name w:val="Heading"/>
    <w:basedOn w:val="Normal"/>
    <w:rsid w:val="00355F11"/>
    <w:pPr>
      <w:spacing w:line="360" w:lineRule="auto"/>
    </w:pPr>
  </w:style>
  <w:style w:type="paragraph" w:customStyle="1" w:styleId="Indent3">
    <w:name w:val="Indent3"/>
    <w:basedOn w:val="Normal"/>
    <w:rsid w:val="00355F11"/>
    <w:pPr>
      <w:ind w:left="4320"/>
    </w:pPr>
  </w:style>
  <w:style w:type="paragraph" w:styleId="BlockText">
    <w:name w:val="Block Text"/>
    <w:basedOn w:val="Normal"/>
    <w:semiHidden/>
    <w:rsid w:val="00355F11"/>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355F11"/>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355F11"/>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355F11"/>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355F11"/>
    <w:pPr>
      <w:spacing w:line="480" w:lineRule="auto"/>
      <w:jc w:val="both"/>
    </w:pPr>
    <w:rPr>
      <w:sz w:val="26"/>
    </w:rPr>
  </w:style>
  <w:style w:type="paragraph" w:styleId="BodyTextIndent3">
    <w:name w:val="Body Text Indent 3"/>
    <w:basedOn w:val="Normal"/>
    <w:semiHidden/>
    <w:rsid w:val="00355F11"/>
    <w:pPr>
      <w:tabs>
        <w:tab w:val="clear" w:pos="4320"/>
      </w:tabs>
      <w:ind w:left="1120" w:hanging="1120"/>
    </w:pPr>
    <w:rPr>
      <w:sz w:val="26"/>
    </w:rPr>
  </w:style>
  <w:style w:type="paragraph" w:styleId="BodyText3">
    <w:name w:val="Body Text 3"/>
    <w:basedOn w:val="Normal"/>
    <w:semiHidden/>
    <w:rsid w:val="00355F11"/>
    <w:pPr>
      <w:tabs>
        <w:tab w:val="clear" w:pos="4320"/>
        <w:tab w:val="clear" w:pos="9072"/>
      </w:tabs>
      <w:spacing w:line="360" w:lineRule="auto"/>
      <w:jc w:val="both"/>
    </w:pPr>
  </w:style>
  <w:style w:type="paragraph" w:styleId="FootnoteText">
    <w:name w:val="footnote text"/>
    <w:basedOn w:val="Normal"/>
    <w:link w:val="FootnoteTextChar"/>
    <w:uiPriority w:val="99"/>
    <w:rsid w:val="00355F11"/>
    <w:rPr>
      <w:sz w:val="20"/>
    </w:rPr>
  </w:style>
  <w:style w:type="character" w:styleId="FootnoteReference">
    <w:name w:val="footnote reference"/>
    <w:uiPriority w:val="99"/>
    <w:rsid w:val="00355F11"/>
    <w:rPr>
      <w:vertAlign w:val="superscript"/>
    </w:rPr>
  </w:style>
  <w:style w:type="paragraph" w:customStyle="1" w:styleId="LightGrid-Accent31">
    <w:name w:val="Light Grid - Accent 31"/>
    <w:basedOn w:val="Normal"/>
    <w:uiPriority w:val="34"/>
    <w:qFormat/>
    <w:rsid w:val="00572FD9"/>
    <w:pPr>
      <w:ind w:left="720"/>
    </w:pPr>
  </w:style>
  <w:style w:type="paragraph" w:customStyle="1" w:styleId="Body1">
    <w:name w:val="Body 1"/>
    <w:rsid w:val="009D2771"/>
    <w:rPr>
      <w:rFonts w:ascii="Helvetica" w:eastAsia="Arial Unicode MS" w:hAnsi="Helvetica"/>
      <w:color w:val="000000"/>
      <w:sz w:val="24"/>
      <w:lang w:eastAsia="zh-CN"/>
    </w:rPr>
  </w:style>
  <w:style w:type="paragraph" w:customStyle="1" w:styleId="List1">
    <w:name w:val="List 1"/>
    <w:basedOn w:val="Normal"/>
    <w:semiHidden/>
    <w:rsid w:val="009D2771"/>
    <w:pPr>
      <w:numPr>
        <w:numId w:val="4"/>
      </w:numPr>
      <w:tabs>
        <w:tab w:val="clear" w:pos="1440"/>
        <w:tab w:val="clear" w:pos="4320"/>
        <w:tab w:val="clear" w:pos="9072"/>
      </w:tabs>
      <w:snapToGrid/>
    </w:pPr>
    <w:rPr>
      <w:sz w:val="20"/>
    </w:rPr>
  </w:style>
  <w:style w:type="paragraph" w:styleId="NormalWeb">
    <w:name w:val="Normal (Web)"/>
    <w:basedOn w:val="Normal"/>
    <w:uiPriority w:val="99"/>
    <w:unhideWhenUsed/>
    <w:rsid w:val="00050315"/>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DD178B"/>
    <w:rPr>
      <w:rFonts w:ascii="Tahoma" w:hAnsi="Tahoma"/>
      <w:sz w:val="16"/>
      <w:szCs w:val="16"/>
    </w:rPr>
  </w:style>
  <w:style w:type="character" w:customStyle="1" w:styleId="BalloonTextChar">
    <w:name w:val="Balloon Text Char"/>
    <w:link w:val="BalloonText"/>
    <w:uiPriority w:val="99"/>
    <w:semiHidden/>
    <w:rsid w:val="00DD178B"/>
    <w:rPr>
      <w:rFonts w:ascii="Tahoma" w:hAnsi="Tahoma" w:cs="Tahoma"/>
      <w:sz w:val="16"/>
      <w:szCs w:val="16"/>
    </w:rPr>
  </w:style>
  <w:style w:type="paragraph" w:customStyle="1" w:styleId="Level1">
    <w:name w:val="Level 1"/>
    <w:basedOn w:val="Normal"/>
    <w:rsid w:val="009E0023"/>
    <w:pPr>
      <w:widowControl w:val="0"/>
      <w:tabs>
        <w:tab w:val="clear" w:pos="1440"/>
        <w:tab w:val="clear" w:pos="4320"/>
        <w:tab w:val="clear" w:pos="9072"/>
      </w:tabs>
      <w:suppressAutoHyphens/>
      <w:snapToGrid/>
    </w:pPr>
    <w:rPr>
      <w:rFonts w:eastAsia="PMingLiU"/>
      <w:sz w:val="24"/>
      <w:lang w:eastAsia="ar-SA"/>
    </w:rPr>
  </w:style>
  <w:style w:type="character" w:customStyle="1" w:styleId="FootnoteTextChar">
    <w:name w:val="Footnote Text Char"/>
    <w:link w:val="FootnoteText"/>
    <w:uiPriority w:val="99"/>
    <w:rsid w:val="009E0023"/>
  </w:style>
  <w:style w:type="paragraph" w:customStyle="1" w:styleId="loose">
    <w:name w:val="loose"/>
    <w:basedOn w:val="Normal"/>
    <w:rsid w:val="00B66775"/>
    <w:pPr>
      <w:tabs>
        <w:tab w:val="clear" w:pos="1440"/>
        <w:tab w:val="clear" w:pos="4320"/>
        <w:tab w:val="clear" w:pos="9072"/>
      </w:tabs>
      <w:snapToGrid/>
      <w:spacing w:before="164"/>
    </w:pPr>
    <w:rPr>
      <w:rFonts w:eastAsia="Times New Roman"/>
      <w:sz w:val="24"/>
      <w:szCs w:val="24"/>
    </w:rPr>
  </w:style>
  <w:style w:type="character" w:customStyle="1" w:styleId="bold1">
    <w:name w:val="bold1"/>
    <w:rsid w:val="00B66775"/>
    <w:rPr>
      <w:b/>
      <w:bCs/>
    </w:rPr>
  </w:style>
  <w:style w:type="character" w:styleId="Emphasis">
    <w:name w:val="Emphasis"/>
    <w:uiPriority w:val="20"/>
    <w:qFormat/>
    <w:rsid w:val="00E13BDB"/>
    <w:rPr>
      <w:i/>
      <w:iCs/>
    </w:rPr>
  </w:style>
  <w:style w:type="character" w:customStyle="1" w:styleId="apple-converted-space">
    <w:name w:val="apple-converted-space"/>
    <w:basedOn w:val="DefaultParagraphFont"/>
    <w:rsid w:val="00E13BDB"/>
  </w:style>
  <w:style w:type="paragraph" w:styleId="ListParagraph">
    <w:name w:val="List Paragraph"/>
    <w:basedOn w:val="Normal"/>
    <w:uiPriority w:val="72"/>
    <w:rsid w:val="009F2957"/>
    <w:pPr>
      <w:ind w:left="480"/>
    </w:pPr>
  </w:style>
  <w:style w:type="character" w:customStyle="1" w:styleId="Heading2Char">
    <w:name w:val="Heading 2 Char"/>
    <w:basedOn w:val="DefaultParagraphFont"/>
    <w:link w:val="Heading2"/>
    <w:rsid w:val="00243294"/>
    <w:rPr>
      <w:b/>
      <w:bCs/>
      <w:szCs w:val="24"/>
      <w:lang w:eastAsia="zh-CN"/>
    </w:rPr>
  </w:style>
  <w:style w:type="character" w:customStyle="1" w:styleId="Heading3Char">
    <w:name w:val="Heading 3 Char"/>
    <w:basedOn w:val="DefaultParagraphFont"/>
    <w:link w:val="Heading3"/>
    <w:rsid w:val="00243294"/>
    <w:rPr>
      <w:b/>
      <w:bCs/>
      <w:szCs w:val="24"/>
      <w:lang w:eastAsia="zh-CN"/>
    </w:rPr>
  </w:style>
</w:styles>
</file>

<file path=word/webSettings.xml><?xml version="1.0" encoding="utf-8"?>
<w:webSettings xmlns:r="http://schemas.openxmlformats.org/officeDocument/2006/relationships" xmlns:w="http://schemas.openxmlformats.org/wordprocessingml/2006/main">
  <w:divs>
    <w:div w:id="131411375">
      <w:bodyDiv w:val="1"/>
      <w:marLeft w:val="0"/>
      <w:marRight w:val="0"/>
      <w:marTop w:val="0"/>
      <w:marBottom w:val="0"/>
      <w:divBdr>
        <w:top w:val="none" w:sz="0" w:space="0" w:color="auto"/>
        <w:left w:val="none" w:sz="0" w:space="0" w:color="auto"/>
        <w:bottom w:val="none" w:sz="0" w:space="0" w:color="auto"/>
        <w:right w:val="none" w:sz="0" w:space="0" w:color="auto"/>
      </w:divBdr>
    </w:div>
    <w:div w:id="134415968">
      <w:bodyDiv w:val="1"/>
      <w:marLeft w:val="0"/>
      <w:marRight w:val="0"/>
      <w:marTop w:val="0"/>
      <w:marBottom w:val="0"/>
      <w:divBdr>
        <w:top w:val="none" w:sz="0" w:space="0" w:color="auto"/>
        <w:left w:val="none" w:sz="0" w:space="0" w:color="auto"/>
        <w:bottom w:val="none" w:sz="0" w:space="0" w:color="auto"/>
        <w:right w:val="none" w:sz="0" w:space="0" w:color="auto"/>
      </w:divBdr>
    </w:div>
    <w:div w:id="322008049">
      <w:bodyDiv w:val="1"/>
      <w:marLeft w:val="0"/>
      <w:marRight w:val="0"/>
      <w:marTop w:val="0"/>
      <w:marBottom w:val="0"/>
      <w:divBdr>
        <w:top w:val="none" w:sz="0" w:space="0" w:color="auto"/>
        <w:left w:val="none" w:sz="0" w:space="0" w:color="auto"/>
        <w:bottom w:val="none" w:sz="0" w:space="0" w:color="auto"/>
        <w:right w:val="none" w:sz="0" w:space="0" w:color="auto"/>
      </w:divBdr>
    </w:div>
    <w:div w:id="355081922">
      <w:bodyDiv w:val="1"/>
      <w:marLeft w:val="0"/>
      <w:marRight w:val="0"/>
      <w:marTop w:val="0"/>
      <w:marBottom w:val="0"/>
      <w:divBdr>
        <w:top w:val="none" w:sz="0" w:space="0" w:color="auto"/>
        <w:left w:val="none" w:sz="0" w:space="0" w:color="auto"/>
        <w:bottom w:val="none" w:sz="0" w:space="0" w:color="auto"/>
        <w:right w:val="none" w:sz="0" w:space="0" w:color="auto"/>
      </w:divBdr>
    </w:div>
    <w:div w:id="622007261">
      <w:bodyDiv w:val="1"/>
      <w:marLeft w:val="0"/>
      <w:marRight w:val="0"/>
      <w:marTop w:val="0"/>
      <w:marBottom w:val="0"/>
      <w:divBdr>
        <w:top w:val="none" w:sz="0" w:space="0" w:color="auto"/>
        <w:left w:val="none" w:sz="0" w:space="0" w:color="auto"/>
        <w:bottom w:val="none" w:sz="0" w:space="0" w:color="auto"/>
        <w:right w:val="none" w:sz="0" w:space="0" w:color="auto"/>
      </w:divBdr>
    </w:div>
    <w:div w:id="689523664">
      <w:bodyDiv w:val="1"/>
      <w:marLeft w:val="0"/>
      <w:marRight w:val="0"/>
      <w:marTop w:val="0"/>
      <w:marBottom w:val="0"/>
      <w:divBdr>
        <w:top w:val="none" w:sz="0" w:space="0" w:color="auto"/>
        <w:left w:val="none" w:sz="0" w:space="0" w:color="auto"/>
        <w:bottom w:val="none" w:sz="0" w:space="0" w:color="auto"/>
        <w:right w:val="none" w:sz="0" w:space="0" w:color="auto"/>
      </w:divBdr>
    </w:div>
    <w:div w:id="722868657">
      <w:bodyDiv w:val="1"/>
      <w:marLeft w:val="0"/>
      <w:marRight w:val="0"/>
      <w:marTop w:val="0"/>
      <w:marBottom w:val="0"/>
      <w:divBdr>
        <w:top w:val="none" w:sz="0" w:space="0" w:color="auto"/>
        <w:left w:val="none" w:sz="0" w:space="0" w:color="auto"/>
        <w:bottom w:val="none" w:sz="0" w:space="0" w:color="auto"/>
        <w:right w:val="none" w:sz="0" w:space="0" w:color="auto"/>
      </w:divBdr>
    </w:div>
    <w:div w:id="1067269732">
      <w:bodyDiv w:val="1"/>
      <w:marLeft w:val="0"/>
      <w:marRight w:val="0"/>
      <w:marTop w:val="0"/>
      <w:marBottom w:val="0"/>
      <w:divBdr>
        <w:top w:val="none" w:sz="0" w:space="0" w:color="auto"/>
        <w:left w:val="none" w:sz="0" w:space="0" w:color="auto"/>
        <w:bottom w:val="none" w:sz="0" w:space="0" w:color="auto"/>
        <w:right w:val="none" w:sz="0" w:space="0" w:color="auto"/>
      </w:divBdr>
    </w:div>
    <w:div w:id="1514567296">
      <w:bodyDiv w:val="1"/>
      <w:marLeft w:val="0"/>
      <w:marRight w:val="0"/>
      <w:marTop w:val="0"/>
      <w:marBottom w:val="0"/>
      <w:divBdr>
        <w:top w:val="none" w:sz="0" w:space="0" w:color="auto"/>
        <w:left w:val="none" w:sz="0" w:space="0" w:color="auto"/>
        <w:bottom w:val="none" w:sz="0" w:space="0" w:color="auto"/>
        <w:right w:val="none" w:sz="0" w:space="0" w:color="auto"/>
      </w:divBdr>
      <w:divsChild>
        <w:div w:id="1766806603">
          <w:marLeft w:val="59"/>
          <w:marRight w:val="59"/>
          <w:marTop w:val="0"/>
          <w:marBottom w:val="0"/>
          <w:divBdr>
            <w:top w:val="none" w:sz="0" w:space="0" w:color="auto"/>
            <w:left w:val="none" w:sz="0" w:space="0" w:color="auto"/>
            <w:bottom w:val="none" w:sz="0" w:space="0" w:color="auto"/>
            <w:right w:val="none" w:sz="0" w:space="0" w:color="auto"/>
          </w:divBdr>
          <w:divsChild>
            <w:div w:id="615138748">
              <w:marLeft w:val="0"/>
              <w:marRight w:val="0"/>
              <w:marTop w:val="0"/>
              <w:marBottom w:val="82"/>
              <w:divBdr>
                <w:top w:val="none" w:sz="0" w:space="0" w:color="auto"/>
                <w:left w:val="none" w:sz="0" w:space="0" w:color="auto"/>
                <w:bottom w:val="none" w:sz="0" w:space="0" w:color="auto"/>
                <w:right w:val="none" w:sz="0" w:space="0" w:color="auto"/>
              </w:divBdr>
              <w:divsChild>
                <w:div w:id="1185291500">
                  <w:marLeft w:val="0"/>
                  <w:marRight w:val="0"/>
                  <w:marTop w:val="82"/>
                  <w:marBottom w:val="0"/>
                  <w:divBdr>
                    <w:top w:val="none" w:sz="0" w:space="0" w:color="auto"/>
                    <w:left w:val="none" w:sz="0" w:space="0" w:color="auto"/>
                    <w:bottom w:val="none" w:sz="0" w:space="0" w:color="auto"/>
                    <w:right w:val="none" w:sz="0" w:space="0" w:color="auto"/>
                  </w:divBdr>
                  <w:divsChild>
                    <w:div w:id="444080609">
                      <w:marLeft w:val="0"/>
                      <w:marRight w:val="0"/>
                      <w:marTop w:val="0"/>
                      <w:marBottom w:val="82"/>
                      <w:divBdr>
                        <w:top w:val="none" w:sz="0" w:space="0" w:color="auto"/>
                        <w:left w:val="none" w:sz="0" w:space="0" w:color="auto"/>
                        <w:bottom w:val="none" w:sz="0" w:space="0" w:color="auto"/>
                        <w:right w:val="none" w:sz="0" w:space="0" w:color="auto"/>
                      </w:divBdr>
                      <w:divsChild>
                        <w:div w:id="1775633399">
                          <w:marLeft w:val="0"/>
                          <w:marRight w:val="0"/>
                          <w:marTop w:val="82"/>
                          <w:marBottom w:val="0"/>
                          <w:divBdr>
                            <w:top w:val="none" w:sz="0" w:space="0" w:color="auto"/>
                            <w:left w:val="none" w:sz="0" w:space="0" w:color="auto"/>
                            <w:bottom w:val="none" w:sz="0" w:space="0" w:color="auto"/>
                            <w:right w:val="none" w:sz="0" w:space="0" w:color="auto"/>
                          </w:divBdr>
                          <w:divsChild>
                            <w:div w:id="445583137">
                              <w:marLeft w:val="0"/>
                              <w:marRight w:val="0"/>
                              <w:marTop w:val="0"/>
                              <w:marBottom w:val="82"/>
                              <w:divBdr>
                                <w:top w:val="none" w:sz="0" w:space="0" w:color="auto"/>
                                <w:left w:val="none" w:sz="0" w:space="0" w:color="auto"/>
                                <w:bottom w:val="none" w:sz="0" w:space="0" w:color="auto"/>
                                <w:right w:val="none" w:sz="0" w:space="0" w:color="auto"/>
                              </w:divBdr>
                              <w:divsChild>
                                <w:div w:id="840319088">
                                  <w:marLeft w:val="0"/>
                                  <w:marRight w:val="0"/>
                                  <w:marTop w:val="82"/>
                                  <w:marBottom w:val="0"/>
                                  <w:divBdr>
                                    <w:top w:val="none" w:sz="0" w:space="0" w:color="auto"/>
                                    <w:left w:val="none" w:sz="0" w:space="0" w:color="auto"/>
                                    <w:bottom w:val="none" w:sz="0" w:space="0" w:color="auto"/>
                                    <w:right w:val="none" w:sz="0" w:space="0" w:color="auto"/>
                                  </w:divBdr>
                                </w:div>
                              </w:divsChild>
                            </w:div>
                            <w:div w:id="647393062">
                              <w:marLeft w:val="0"/>
                              <w:marRight w:val="0"/>
                              <w:marTop w:val="0"/>
                              <w:marBottom w:val="82"/>
                              <w:divBdr>
                                <w:top w:val="none" w:sz="0" w:space="0" w:color="auto"/>
                                <w:left w:val="none" w:sz="0" w:space="0" w:color="auto"/>
                                <w:bottom w:val="none" w:sz="0" w:space="0" w:color="auto"/>
                                <w:right w:val="none" w:sz="0" w:space="0" w:color="auto"/>
                              </w:divBdr>
                              <w:divsChild>
                                <w:div w:id="84157807">
                                  <w:marLeft w:val="0"/>
                                  <w:marRight w:val="0"/>
                                  <w:marTop w:val="8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653513">
      <w:bodyDiv w:val="1"/>
      <w:marLeft w:val="0"/>
      <w:marRight w:val="0"/>
      <w:marTop w:val="0"/>
      <w:marBottom w:val="0"/>
      <w:divBdr>
        <w:top w:val="none" w:sz="0" w:space="0" w:color="auto"/>
        <w:left w:val="none" w:sz="0" w:space="0" w:color="auto"/>
        <w:bottom w:val="none" w:sz="0" w:space="0" w:color="auto"/>
        <w:right w:val="none" w:sz="0" w:space="0" w:color="auto"/>
      </w:divBdr>
    </w:div>
    <w:div w:id="1965623498">
      <w:bodyDiv w:val="1"/>
      <w:marLeft w:val="0"/>
      <w:marRight w:val="0"/>
      <w:marTop w:val="0"/>
      <w:marBottom w:val="0"/>
      <w:divBdr>
        <w:top w:val="none" w:sz="0" w:space="0" w:color="auto"/>
        <w:left w:val="none" w:sz="0" w:space="0" w:color="auto"/>
        <w:bottom w:val="none" w:sz="0" w:space="0" w:color="auto"/>
        <w:right w:val="none" w:sz="0" w:space="0" w:color="auto"/>
      </w:divBdr>
    </w:div>
    <w:div w:id="20401632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FFC9F-2D0B-49C8-B24A-CF980B08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TotalTime>
  <Pages>25</Pages>
  <Words>5149</Words>
  <Characters>29353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Judiciary</cp:lastModifiedBy>
  <cp:revision>6</cp:revision>
  <cp:lastPrinted>2016-08-16T04:45:00Z</cp:lastPrinted>
  <dcterms:created xsi:type="dcterms:W3CDTF">2016-08-16T08:01:00Z</dcterms:created>
  <dcterms:modified xsi:type="dcterms:W3CDTF">2016-08-16T08:56:00Z</dcterms:modified>
</cp:coreProperties>
</file>