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0B8" w:rsidRPr="00EB7876" w:rsidRDefault="00F26B60" w:rsidP="00EB7876">
      <w:pPr>
        <w:pStyle w:val="Heading2"/>
        <w:tabs>
          <w:tab w:val="clear" w:pos="4320"/>
          <w:tab w:val="clear" w:pos="9072"/>
        </w:tabs>
        <w:snapToGrid w:val="0"/>
        <w:spacing w:line="360" w:lineRule="auto"/>
        <w:jc w:val="right"/>
        <w:rPr>
          <w:rFonts w:eastAsia="PMingLiU"/>
          <w:sz w:val="28"/>
          <w:szCs w:val="28"/>
        </w:rPr>
      </w:pPr>
      <w:r w:rsidRPr="00EB7876">
        <w:rPr>
          <w:rFonts w:eastAsia="PMingLiU"/>
          <w:b w:val="0"/>
          <w:bCs w:val="0"/>
          <w:sz w:val="28"/>
          <w:szCs w:val="28"/>
        </w:rPr>
        <w:t>DC</w:t>
      </w:r>
      <w:r w:rsidR="00F959DB">
        <w:rPr>
          <w:rFonts w:eastAsia="PMingLiU"/>
          <w:b w:val="0"/>
          <w:bCs w:val="0"/>
          <w:sz w:val="28"/>
          <w:szCs w:val="28"/>
        </w:rPr>
        <w:t>PI 2136/2016</w:t>
      </w:r>
    </w:p>
    <w:p w:rsidR="00A463F6" w:rsidRPr="00EB7876" w:rsidRDefault="00E14274" w:rsidP="00EB7876">
      <w:pPr>
        <w:spacing w:line="360" w:lineRule="auto"/>
        <w:jc w:val="right"/>
        <w:rPr>
          <w:rFonts w:eastAsia="PMingLiU"/>
        </w:rPr>
      </w:pPr>
      <w:sdt>
        <w:sdtPr>
          <w:rPr>
            <w:rStyle w:val="PlaceholderText"/>
            <w:rFonts w:eastAsia="PMingLiU"/>
            <w:color w:val="auto"/>
          </w:rPr>
          <w:alias w:val="neutral citation number"/>
          <w:tag w:val="neutral citation number"/>
          <w:id w:val="210003420"/>
          <w:placeholder>
            <w:docPart w:val="83CD78CA659F486583DC3DD8FE5266C7"/>
          </w:placeholder>
          <w:text/>
        </w:sdtPr>
        <w:sdtEndPr>
          <w:rPr>
            <w:rStyle w:val="PlaceholderText"/>
          </w:rPr>
        </w:sdtEndPr>
        <w:sdtContent>
          <w:r w:rsidR="00BE39EF" w:rsidRPr="00BE39EF">
            <w:rPr>
              <w:rStyle w:val="PlaceholderText"/>
              <w:rFonts w:eastAsia="PMingLiU"/>
              <w:color w:val="auto"/>
            </w:rPr>
            <w:t>[2021] HKDC 309</w:t>
          </w:r>
        </w:sdtContent>
      </w:sdt>
    </w:p>
    <w:p w:rsidR="00F26B60" w:rsidRPr="00EB7876" w:rsidRDefault="00F26B60" w:rsidP="00EB7876">
      <w:pPr>
        <w:pStyle w:val="normal3"/>
        <w:tabs>
          <w:tab w:val="clear" w:pos="4320"/>
          <w:tab w:val="clear" w:pos="4500"/>
          <w:tab w:val="clear" w:pos="9000"/>
          <w:tab w:val="clear" w:pos="9072"/>
        </w:tabs>
        <w:overflowPunct/>
        <w:autoSpaceDE/>
        <w:autoSpaceDN/>
        <w:rPr>
          <w:rFonts w:eastAsia="PMingLiU"/>
          <w:lang w:val="en-US"/>
        </w:rPr>
      </w:pPr>
    </w:p>
    <w:p w:rsidR="005E4F81" w:rsidRPr="00EB7876" w:rsidRDefault="005E4F81" w:rsidP="00EB7876">
      <w:pPr>
        <w:pStyle w:val="normal3"/>
        <w:tabs>
          <w:tab w:val="clear" w:pos="4320"/>
          <w:tab w:val="clear" w:pos="4500"/>
          <w:tab w:val="clear" w:pos="9000"/>
          <w:tab w:val="clear" w:pos="9072"/>
        </w:tabs>
        <w:overflowPunct/>
        <w:autoSpaceDE/>
        <w:autoSpaceDN/>
        <w:rPr>
          <w:rFonts w:eastAsia="PMingLiU"/>
          <w:lang w:val="en-US"/>
        </w:rPr>
        <w:sectPr w:rsidR="005E4F81" w:rsidRPr="00EB7876"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EB7876" w:rsidRDefault="00F26B60" w:rsidP="00EB7876">
      <w:pPr>
        <w:tabs>
          <w:tab w:val="clear" w:pos="4320"/>
          <w:tab w:val="clear" w:pos="9072"/>
        </w:tabs>
        <w:spacing w:line="360" w:lineRule="auto"/>
        <w:jc w:val="center"/>
        <w:rPr>
          <w:rFonts w:eastAsia="PMingLiU"/>
          <w:b/>
        </w:rPr>
      </w:pPr>
      <w:r w:rsidRPr="00EB7876">
        <w:rPr>
          <w:rFonts w:eastAsia="PMingLiU"/>
          <w:b/>
        </w:rPr>
        <w:t>IN THE DISTRICT COURT OF THE</w:t>
      </w:r>
    </w:p>
    <w:p w:rsidR="00F26B60" w:rsidRPr="00EB7876" w:rsidRDefault="00F26B60" w:rsidP="00EB7876">
      <w:pPr>
        <w:pStyle w:val="Heading1"/>
        <w:snapToGrid w:val="0"/>
        <w:spacing w:before="0" w:after="0" w:line="360" w:lineRule="auto"/>
        <w:jc w:val="center"/>
        <w:rPr>
          <w:rFonts w:ascii="Times New Roman" w:eastAsia="PMingLiU" w:hAnsi="Times New Roman"/>
        </w:rPr>
      </w:pPr>
      <w:r w:rsidRPr="00EB7876">
        <w:rPr>
          <w:rFonts w:ascii="Times New Roman" w:eastAsia="PMingLiU" w:hAnsi="Times New Roman"/>
        </w:rPr>
        <w:t>HONG KONG SPECIAL ADMINISTRATIVE REGION</w:t>
      </w:r>
    </w:p>
    <w:p w:rsidR="00F26B60" w:rsidRPr="00EB7876" w:rsidRDefault="00F959DB" w:rsidP="00EB7876">
      <w:pPr>
        <w:tabs>
          <w:tab w:val="clear" w:pos="4320"/>
          <w:tab w:val="clear" w:pos="9072"/>
        </w:tabs>
        <w:spacing w:line="360" w:lineRule="auto"/>
        <w:jc w:val="center"/>
        <w:rPr>
          <w:rFonts w:eastAsia="PMingLiU"/>
        </w:rPr>
      </w:pPr>
      <w:r>
        <w:rPr>
          <w:rFonts w:eastAsia="PMingLiU"/>
        </w:rPr>
        <w:t>PERSONAL INJURIES ACTION NO. 2136 OF 2016</w:t>
      </w:r>
    </w:p>
    <w:p w:rsidR="00804802" w:rsidRPr="00EB7876" w:rsidRDefault="00804802" w:rsidP="00EB7876">
      <w:pPr>
        <w:tabs>
          <w:tab w:val="clear" w:pos="1440"/>
          <w:tab w:val="clear" w:pos="4320"/>
          <w:tab w:val="clear" w:pos="9072"/>
        </w:tabs>
        <w:spacing w:line="360" w:lineRule="auto"/>
        <w:ind w:left="4140"/>
        <w:jc w:val="both"/>
        <w:rPr>
          <w:rFonts w:eastAsia="PMingLiU"/>
        </w:rPr>
      </w:pPr>
    </w:p>
    <w:p w:rsidR="00F26626" w:rsidRPr="00EB7876" w:rsidRDefault="00F26626" w:rsidP="00EB7876">
      <w:pPr>
        <w:tabs>
          <w:tab w:val="clear" w:pos="4320"/>
          <w:tab w:val="clear" w:pos="9072"/>
        </w:tabs>
        <w:spacing w:line="360" w:lineRule="auto"/>
        <w:jc w:val="center"/>
        <w:rPr>
          <w:rFonts w:eastAsia="PMingLiU"/>
        </w:rPr>
      </w:pPr>
      <w:r w:rsidRPr="00EB7876">
        <w:rPr>
          <w:rFonts w:eastAsia="PMingLiU"/>
        </w:rPr>
        <w:t>-------------------------</w:t>
      </w:r>
      <w:r w:rsidR="00257912" w:rsidRPr="00EB7876">
        <w:rPr>
          <w:rFonts w:eastAsia="PMingLiU"/>
        </w:rPr>
        <w:t>-</w:t>
      </w:r>
    </w:p>
    <w:p w:rsidR="004942AE" w:rsidRPr="00EB7876" w:rsidRDefault="004942AE" w:rsidP="00EB7876">
      <w:pPr>
        <w:spacing w:line="360" w:lineRule="auto"/>
        <w:rPr>
          <w:rFonts w:eastAsia="PMingLiU"/>
          <w:bCs/>
          <w:lang w:val="en-GB"/>
        </w:rPr>
      </w:pPr>
      <w:r w:rsidRPr="00EB7876">
        <w:rPr>
          <w:rFonts w:eastAsia="PMingLiU"/>
          <w:bCs/>
          <w:lang w:val="en-GB"/>
        </w:rPr>
        <w:t>BETWEEN</w:t>
      </w:r>
    </w:p>
    <w:p w:rsidR="004942AE" w:rsidRPr="00EB7876" w:rsidRDefault="00932CE2" w:rsidP="00EB7876">
      <w:pPr>
        <w:tabs>
          <w:tab w:val="clear" w:pos="1440"/>
          <w:tab w:val="clear" w:pos="4320"/>
          <w:tab w:val="clear" w:pos="9072"/>
          <w:tab w:val="center" w:pos="4140"/>
          <w:tab w:val="right" w:pos="8280"/>
        </w:tabs>
        <w:spacing w:line="360" w:lineRule="auto"/>
        <w:rPr>
          <w:rFonts w:eastAsia="PMingLiU"/>
        </w:rPr>
      </w:pPr>
      <w:r>
        <w:rPr>
          <w:rFonts w:eastAsia="PMingLiU"/>
        </w:rPr>
        <w:tab/>
        <w:t>YIP YING CHING (</w:t>
      </w:r>
      <w:r w:rsidR="008D2AE6">
        <w:rPr>
          <w:rFonts w:eastAsia="PMingLiU" w:hint="eastAsia"/>
        </w:rPr>
        <w:t>葉</w:t>
      </w:r>
      <w:r w:rsidR="008D2AE6" w:rsidRPr="008D2AE6">
        <w:rPr>
          <w:rFonts w:eastAsia="PMingLiU" w:hint="eastAsia"/>
        </w:rPr>
        <w:t>映清</w:t>
      </w:r>
      <w:r w:rsidR="008D2AE6">
        <w:rPr>
          <w:rFonts w:eastAsia="PMingLiU" w:hint="eastAsia"/>
        </w:rPr>
        <w:t>)</w:t>
      </w:r>
      <w:r w:rsidR="004942AE" w:rsidRPr="00EB7876">
        <w:rPr>
          <w:rFonts w:eastAsia="PMingLiU"/>
        </w:rPr>
        <w:tab/>
      </w:r>
      <w:r w:rsidR="008D2AE6">
        <w:rPr>
          <w:rFonts w:eastAsia="PMingLiU"/>
        </w:rPr>
        <w:t>Plaintiff</w:t>
      </w:r>
    </w:p>
    <w:p w:rsidR="004942AE" w:rsidRPr="00EB7876" w:rsidRDefault="004942AE" w:rsidP="00EB7876">
      <w:pPr>
        <w:tabs>
          <w:tab w:val="clear" w:pos="1440"/>
          <w:tab w:val="clear" w:pos="9072"/>
          <w:tab w:val="right" w:pos="8280"/>
        </w:tabs>
        <w:spacing w:line="360" w:lineRule="auto"/>
        <w:jc w:val="center"/>
        <w:rPr>
          <w:rFonts w:eastAsia="PMingLiU"/>
          <w:bCs/>
          <w:lang w:val="en-GB"/>
        </w:rPr>
      </w:pPr>
      <w:r w:rsidRPr="00EB7876">
        <w:rPr>
          <w:rFonts w:eastAsia="PMingLiU"/>
          <w:bCs/>
          <w:lang w:val="en-GB"/>
        </w:rPr>
        <w:t>and</w:t>
      </w:r>
    </w:p>
    <w:p w:rsidR="008D2AE6" w:rsidRDefault="00291248" w:rsidP="00291248">
      <w:pPr>
        <w:tabs>
          <w:tab w:val="clear" w:pos="1440"/>
          <w:tab w:val="clear" w:pos="4320"/>
          <w:tab w:val="clear" w:pos="9072"/>
          <w:tab w:val="right" w:pos="8280"/>
        </w:tabs>
        <w:ind w:left="2520"/>
        <w:rPr>
          <w:rFonts w:eastAsia="PMingLiU"/>
          <w:bCs/>
          <w:lang w:val="en-GB"/>
        </w:rPr>
      </w:pPr>
      <w:r>
        <w:rPr>
          <w:rFonts w:eastAsia="PMingLiU"/>
          <w:bCs/>
          <w:lang w:val="en-GB"/>
        </w:rPr>
        <w:t>LAPCO SERVICE LIMITED</w:t>
      </w:r>
    </w:p>
    <w:p w:rsidR="00141BB5" w:rsidRDefault="008D2AE6" w:rsidP="00291248">
      <w:pPr>
        <w:tabs>
          <w:tab w:val="clear" w:pos="1440"/>
          <w:tab w:val="clear" w:pos="4320"/>
          <w:tab w:val="clear" w:pos="9072"/>
          <w:tab w:val="right" w:pos="8280"/>
        </w:tabs>
        <w:spacing w:line="360" w:lineRule="auto"/>
        <w:ind w:left="2520"/>
        <w:rPr>
          <w:rFonts w:eastAsia="PMingLiU"/>
          <w:bCs/>
          <w:lang w:val="en-GB"/>
        </w:rPr>
      </w:pPr>
      <w:r>
        <w:rPr>
          <w:rFonts w:eastAsia="PMingLiU"/>
          <w:bCs/>
          <w:lang w:val="en-GB"/>
        </w:rPr>
        <w:t>(</w:t>
      </w:r>
      <w:r>
        <w:rPr>
          <w:rFonts w:eastAsia="PMingLiU" w:hint="eastAsia"/>
          <w:bCs/>
          <w:lang w:val="en-GB"/>
        </w:rPr>
        <w:t>立高服務有限公</w:t>
      </w:r>
      <w:r w:rsidRPr="008D2AE6">
        <w:rPr>
          <w:rFonts w:eastAsia="PMingLiU" w:hint="eastAsia"/>
          <w:bCs/>
          <w:lang w:val="en-GB"/>
        </w:rPr>
        <w:t>司</w:t>
      </w:r>
      <w:r>
        <w:rPr>
          <w:rFonts w:eastAsiaTheme="minorEastAsia" w:hint="eastAsia"/>
          <w:bCs/>
          <w:lang w:val="en-GB"/>
        </w:rPr>
        <w:t>)</w:t>
      </w:r>
      <w:r w:rsidR="004942AE" w:rsidRPr="00EB7876">
        <w:rPr>
          <w:rFonts w:eastAsia="PMingLiU"/>
          <w:bCs/>
          <w:lang w:val="en-GB"/>
        </w:rPr>
        <w:tab/>
      </w:r>
      <w:r>
        <w:rPr>
          <w:rFonts w:eastAsia="PMingLiU"/>
          <w:bCs/>
          <w:lang w:val="en-GB"/>
        </w:rPr>
        <w:t>Defendant</w:t>
      </w:r>
    </w:p>
    <w:p w:rsidR="005E4F81" w:rsidRPr="00EB7876" w:rsidRDefault="00C850B8" w:rsidP="00291248">
      <w:pPr>
        <w:tabs>
          <w:tab w:val="clear" w:pos="1440"/>
          <w:tab w:val="clear" w:pos="4320"/>
          <w:tab w:val="clear" w:pos="9072"/>
          <w:tab w:val="center" w:pos="4140"/>
          <w:tab w:val="right" w:pos="8280"/>
        </w:tabs>
        <w:spacing w:line="360" w:lineRule="auto"/>
        <w:rPr>
          <w:rFonts w:eastAsia="PMingLiU"/>
        </w:rPr>
      </w:pPr>
      <w:r w:rsidRPr="00EB7876">
        <w:rPr>
          <w:rFonts w:eastAsia="PMingLiU"/>
        </w:rPr>
        <w:tab/>
      </w:r>
      <w:r w:rsidR="005E4F81" w:rsidRPr="00EB7876">
        <w:rPr>
          <w:rFonts w:eastAsia="PMingLiU"/>
        </w:rPr>
        <w:t>-------------------------</w:t>
      </w:r>
    </w:p>
    <w:p w:rsidR="00A14B3D" w:rsidRPr="00EB7876" w:rsidRDefault="00A14B3D" w:rsidP="00EB7876">
      <w:pPr>
        <w:spacing w:line="360" w:lineRule="auto"/>
        <w:rPr>
          <w:rFonts w:eastAsia="PMingLiU"/>
          <w:lang w:val="en-GB"/>
        </w:rPr>
      </w:pPr>
    </w:p>
    <w:p w:rsidR="00A14B3D" w:rsidRPr="00EB7876" w:rsidRDefault="00A14B3D" w:rsidP="00EB7876">
      <w:pPr>
        <w:spacing w:line="360" w:lineRule="auto"/>
        <w:jc w:val="both"/>
        <w:rPr>
          <w:rFonts w:eastAsia="PMingLiU"/>
        </w:rPr>
      </w:pPr>
      <w:r w:rsidRPr="00EB7876">
        <w:rPr>
          <w:rFonts w:eastAsia="PMingLiU"/>
        </w:rPr>
        <w:t>Before:  Deputy District Judge Timon Shum in Court</w:t>
      </w:r>
    </w:p>
    <w:p w:rsidR="00A14B3D" w:rsidRPr="00EB7876" w:rsidRDefault="00A14B3D" w:rsidP="00EB7876">
      <w:pPr>
        <w:spacing w:line="360" w:lineRule="auto"/>
        <w:rPr>
          <w:rFonts w:eastAsia="PMingLiU"/>
          <w:bCs/>
          <w:lang w:val="en-GB"/>
        </w:rPr>
      </w:pPr>
      <w:r w:rsidRPr="00EB7876">
        <w:rPr>
          <w:rFonts w:eastAsia="PMingLiU"/>
          <w:bCs/>
          <w:lang w:val="en-GB"/>
        </w:rPr>
        <w:t>Date</w:t>
      </w:r>
      <w:r w:rsidR="008D2AE6">
        <w:rPr>
          <w:rFonts w:eastAsia="PMingLiU"/>
          <w:bCs/>
          <w:lang w:val="en-GB"/>
        </w:rPr>
        <w:t>s</w:t>
      </w:r>
      <w:r w:rsidRPr="00EB7876">
        <w:rPr>
          <w:rFonts w:eastAsia="PMingLiU"/>
          <w:bCs/>
          <w:lang w:val="en-GB"/>
        </w:rPr>
        <w:t xml:space="preserve"> of Hearing</w:t>
      </w:r>
      <w:r w:rsidR="008D2AE6">
        <w:rPr>
          <w:rFonts w:eastAsia="PMingLiU"/>
          <w:bCs/>
          <w:lang w:val="en-GB"/>
        </w:rPr>
        <w:t>:  14, 15, 16 May and 6 June 2019</w:t>
      </w:r>
    </w:p>
    <w:p w:rsidR="00A14B3D" w:rsidRPr="00EB7876" w:rsidRDefault="00A14B3D" w:rsidP="00EB7876">
      <w:pPr>
        <w:spacing w:line="360" w:lineRule="auto"/>
        <w:rPr>
          <w:rFonts w:eastAsia="PMingLiU"/>
          <w:bCs/>
          <w:lang w:val="en-GB"/>
        </w:rPr>
      </w:pPr>
      <w:r w:rsidRPr="00EB7876">
        <w:rPr>
          <w:rFonts w:eastAsia="PMingLiU"/>
          <w:bCs/>
          <w:lang w:val="en-GB"/>
        </w:rPr>
        <w:t>Date of Judgment:</w:t>
      </w:r>
      <w:r w:rsidR="008D2AE6">
        <w:rPr>
          <w:rFonts w:eastAsia="PMingLiU"/>
          <w:bCs/>
          <w:lang w:val="en-GB"/>
        </w:rPr>
        <w:t xml:space="preserve"> </w:t>
      </w:r>
      <w:r w:rsidR="000A508F">
        <w:rPr>
          <w:rFonts w:eastAsia="PMingLiU"/>
          <w:bCs/>
          <w:lang w:val="en-GB"/>
        </w:rPr>
        <w:t>12 March 2021</w:t>
      </w:r>
    </w:p>
    <w:p w:rsidR="00F26B60" w:rsidRPr="00EB7876" w:rsidRDefault="00F26B60" w:rsidP="00EB7876">
      <w:pPr>
        <w:tabs>
          <w:tab w:val="clear" w:pos="4320"/>
          <w:tab w:val="clear" w:pos="9072"/>
        </w:tabs>
        <w:spacing w:line="360" w:lineRule="auto"/>
        <w:rPr>
          <w:rFonts w:eastAsia="PMingLiU"/>
          <w:lang w:val="en-GB" w:eastAsia="zh-TW"/>
        </w:rPr>
      </w:pP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5C128A" w:rsidRPr="00EB7876" w:rsidRDefault="00A14B3D"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JUDGMENT</w:t>
      </w: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A14B3D" w:rsidRPr="00EB7876" w:rsidRDefault="00A14B3D" w:rsidP="00EB7876">
      <w:pPr>
        <w:spacing w:line="360" w:lineRule="auto"/>
        <w:rPr>
          <w:rFonts w:eastAsia="PMingLiU"/>
        </w:rPr>
      </w:pPr>
    </w:p>
    <w:p w:rsidR="00A14B3D" w:rsidRPr="00EB7876" w:rsidRDefault="00A14B3D" w:rsidP="00EB7876">
      <w:pPr>
        <w:spacing w:line="360" w:lineRule="auto"/>
        <w:jc w:val="both"/>
        <w:rPr>
          <w:rFonts w:eastAsia="PMingLiU"/>
          <w:bCs/>
          <w:i/>
          <w:lang w:val="en-GB"/>
        </w:rPr>
      </w:pPr>
      <w:r w:rsidRPr="00EB7876">
        <w:rPr>
          <w:rFonts w:eastAsia="PMingLiU"/>
          <w:bCs/>
          <w:i/>
          <w:lang w:val="en-GB"/>
        </w:rPr>
        <w:t>I</w:t>
      </w:r>
      <w:r w:rsidR="00EB7876">
        <w:rPr>
          <w:rFonts w:eastAsia="PMingLiU"/>
          <w:bCs/>
          <w:i/>
          <w:lang w:val="en-GB"/>
        </w:rPr>
        <w:t>ntroduction</w:t>
      </w:r>
    </w:p>
    <w:p w:rsidR="00A14B3D" w:rsidRPr="00EB7876" w:rsidRDefault="00A14B3D" w:rsidP="00EB7876">
      <w:pPr>
        <w:spacing w:line="360" w:lineRule="auto"/>
        <w:jc w:val="both"/>
        <w:rPr>
          <w:rFonts w:eastAsia="PMingLiU"/>
          <w:bCs/>
          <w:lang w:val="en-GB"/>
        </w:rPr>
      </w:pPr>
    </w:p>
    <w:p w:rsidR="008D2AE6" w:rsidRPr="008D2AE6" w:rsidRDefault="00B242D2" w:rsidP="00437A93">
      <w:pPr>
        <w:numPr>
          <w:ilvl w:val="0"/>
          <w:numId w:val="2"/>
        </w:numPr>
        <w:tabs>
          <w:tab w:val="clear" w:pos="360"/>
          <w:tab w:val="clear" w:pos="4320"/>
          <w:tab w:val="clear" w:pos="9072"/>
        </w:tabs>
        <w:spacing w:line="360" w:lineRule="auto"/>
        <w:jc w:val="both"/>
        <w:rPr>
          <w:rFonts w:eastAsia="PMingLiU"/>
          <w:bCs/>
          <w:lang w:val="en-GB"/>
        </w:rPr>
      </w:pPr>
      <w:r w:rsidRPr="00EB7876">
        <w:rPr>
          <w:rFonts w:eastAsia="PMingLiU"/>
        </w:rPr>
        <w:t xml:space="preserve">This is </w:t>
      </w:r>
      <w:r w:rsidR="008D2AE6">
        <w:rPr>
          <w:rFonts w:eastAsia="PMingLiU"/>
        </w:rPr>
        <w:t>a hearing for assessment of damages in relation to the plaintiff Yip Ying Ching’s (“Yip”) claim for personal injuries suffered in a work accident on 4 November 2013</w:t>
      </w:r>
      <w:r w:rsidR="00C50D7E">
        <w:rPr>
          <w:rFonts w:eastAsia="PMingLiU"/>
        </w:rPr>
        <w:t xml:space="preserve"> (“the Accident”)</w:t>
      </w:r>
      <w:r w:rsidR="008D2AE6">
        <w:rPr>
          <w:rFonts w:eastAsia="PMingLiU"/>
        </w:rPr>
        <w:t xml:space="preserve">.  </w:t>
      </w:r>
    </w:p>
    <w:p w:rsidR="00D203D2" w:rsidRPr="00D203D2" w:rsidRDefault="00D203D2"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lastRenderedPageBreak/>
        <w:t>Judgment on liability was entered against the defendant Lapco Service Limited (“Lapco”) by consent of the parties on 15 November 2016.</w:t>
      </w:r>
    </w:p>
    <w:p w:rsidR="00D203D2" w:rsidRPr="00D203D2" w:rsidRDefault="00D203D2" w:rsidP="00D203D2">
      <w:pPr>
        <w:tabs>
          <w:tab w:val="clear" w:pos="4320"/>
          <w:tab w:val="clear" w:pos="9072"/>
        </w:tabs>
        <w:spacing w:line="360" w:lineRule="auto"/>
        <w:jc w:val="both"/>
        <w:rPr>
          <w:rFonts w:eastAsia="PMingLiU"/>
          <w:bCs/>
          <w:lang w:val="en-GB"/>
        </w:rPr>
      </w:pPr>
    </w:p>
    <w:p w:rsidR="00C50D7E" w:rsidRPr="00C50D7E" w:rsidRDefault="00C50D7E" w:rsidP="00291248">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At the assessment hearing,</w:t>
      </w:r>
      <w:r w:rsidR="00957124">
        <w:rPr>
          <w:rFonts w:eastAsia="PMingLiU"/>
          <w:bCs/>
          <w:lang w:val="en-GB"/>
        </w:rPr>
        <w:t xml:space="preserve"> Yip testified and </w:t>
      </w:r>
      <w:proofErr w:type="spellStart"/>
      <w:r w:rsidR="00957124">
        <w:rPr>
          <w:rFonts w:eastAsia="PMingLiU"/>
          <w:bCs/>
          <w:lang w:val="en-GB"/>
        </w:rPr>
        <w:t>Lapco</w:t>
      </w:r>
      <w:proofErr w:type="spellEnd"/>
      <w:r w:rsidR="00957124">
        <w:rPr>
          <w:rFonts w:eastAsia="PMingLiU"/>
          <w:bCs/>
          <w:lang w:val="en-GB"/>
        </w:rPr>
        <w:t xml:space="preserve"> called</w:t>
      </w:r>
      <w:r w:rsidR="00957124" w:rsidRPr="00957124">
        <w:rPr>
          <w:rFonts w:eastAsia="PMingLiU" w:hint="eastAsia"/>
          <w:bCs/>
          <w:lang w:val="en-GB"/>
        </w:rPr>
        <w:t>黎家聲</w:t>
      </w:r>
      <w:r w:rsidR="00957124">
        <w:rPr>
          <w:rFonts w:eastAsia="PMingLiU"/>
          <w:bCs/>
          <w:lang w:val="en-GB"/>
        </w:rPr>
        <w:t xml:space="preserve"> </w:t>
      </w:r>
      <w:r>
        <w:rPr>
          <w:rFonts w:eastAsia="PMingLiU"/>
          <w:bCs/>
          <w:lang w:val="en-GB"/>
        </w:rPr>
        <w:t>as defence witness.</w:t>
      </w:r>
    </w:p>
    <w:p w:rsidR="0094577B" w:rsidRPr="00082B59" w:rsidRDefault="0094577B" w:rsidP="00291248">
      <w:pPr>
        <w:pStyle w:val="ListParagraph"/>
        <w:spacing w:line="360" w:lineRule="auto"/>
        <w:ind w:left="0"/>
        <w:rPr>
          <w:rFonts w:eastAsia="PMingLiU"/>
          <w:lang w:val="en-GB"/>
        </w:rPr>
      </w:pPr>
    </w:p>
    <w:p w:rsidR="00C50D7E" w:rsidRPr="00C50D7E" w:rsidRDefault="00C50D7E" w:rsidP="00291248">
      <w:pPr>
        <w:tabs>
          <w:tab w:val="clear" w:pos="4320"/>
          <w:tab w:val="clear" w:pos="9072"/>
        </w:tabs>
        <w:spacing w:line="360" w:lineRule="auto"/>
        <w:jc w:val="both"/>
        <w:rPr>
          <w:rFonts w:eastAsia="PMingLiU"/>
          <w:bCs/>
          <w:i/>
          <w:lang w:val="en-GB"/>
        </w:rPr>
      </w:pPr>
      <w:r w:rsidRPr="00C50D7E">
        <w:rPr>
          <w:rFonts w:eastAsia="PMingLiU"/>
          <w:i/>
        </w:rPr>
        <w:t>The plaintiff’s evidence</w:t>
      </w:r>
      <w:r w:rsidR="0094577B" w:rsidRPr="00C50D7E">
        <w:rPr>
          <w:rFonts w:eastAsia="PMingLiU"/>
          <w:i/>
        </w:rPr>
        <w:t xml:space="preserve"> </w:t>
      </w:r>
    </w:p>
    <w:p w:rsidR="00C50D7E" w:rsidRDefault="00C50D7E" w:rsidP="00291248">
      <w:pPr>
        <w:pStyle w:val="ListParagraph"/>
        <w:spacing w:line="360" w:lineRule="auto"/>
        <w:ind w:left="0"/>
        <w:rPr>
          <w:rFonts w:eastAsia="PMingLiU"/>
        </w:rPr>
      </w:pPr>
    </w:p>
    <w:p w:rsidR="00C50D7E" w:rsidRPr="00C50D7E" w:rsidRDefault="00C50D7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Yip was born on 27 December 1959</w:t>
      </w:r>
      <w:r w:rsidR="00EA2CDB">
        <w:rPr>
          <w:rFonts w:eastAsia="PMingLiU"/>
        </w:rPr>
        <w:t xml:space="preserve"> in mainland China</w:t>
      </w:r>
      <w:r>
        <w:rPr>
          <w:rFonts w:eastAsia="PMingLiU"/>
        </w:rPr>
        <w:t>.  She was aged 53 at the time of Accident.  She was educated up to primary 6.</w:t>
      </w:r>
    </w:p>
    <w:p w:rsidR="00C50D7E" w:rsidRPr="00C50D7E" w:rsidRDefault="00C50D7E" w:rsidP="00C50D7E">
      <w:pPr>
        <w:tabs>
          <w:tab w:val="clear" w:pos="4320"/>
          <w:tab w:val="clear" w:pos="9072"/>
        </w:tabs>
        <w:spacing w:line="360" w:lineRule="auto"/>
        <w:jc w:val="both"/>
        <w:rPr>
          <w:rFonts w:eastAsia="PMingLiU"/>
          <w:bCs/>
          <w:lang w:val="en-GB"/>
        </w:rPr>
      </w:pPr>
    </w:p>
    <w:p w:rsidR="00EA2CDB" w:rsidRPr="00EA2CDB" w:rsidRDefault="00C50D7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She joined Lapco on 17 July 2013 as a street clea</w:t>
      </w:r>
      <w:r w:rsidR="00FB56FB">
        <w:rPr>
          <w:rFonts w:eastAsia="PMingLiU"/>
          <w:lang w:val="en-GB"/>
        </w:rPr>
        <w:t xml:space="preserve">ner.  Her work required her to use a mobile power generator and a </w:t>
      </w:r>
      <w:r w:rsidR="007E021D">
        <w:rPr>
          <w:rFonts w:eastAsia="PMingLiU"/>
          <w:lang w:val="en-GB"/>
        </w:rPr>
        <w:t>power washer.</w:t>
      </w:r>
      <w:r w:rsidR="00FB56FB">
        <w:rPr>
          <w:rFonts w:eastAsia="PMingLiU"/>
          <w:lang w:val="en-GB"/>
        </w:rPr>
        <w:t xml:space="preserve">  These 2 machines needed to be transported to the work location by a truck.  As the</w:t>
      </w:r>
      <w:r w:rsidR="00031728">
        <w:rPr>
          <w:rFonts w:eastAsia="PMingLiU"/>
          <w:lang w:val="en-GB"/>
        </w:rPr>
        <w:t xml:space="preserve"> mobile</w:t>
      </w:r>
      <w:r w:rsidR="00FB56FB">
        <w:rPr>
          <w:rFonts w:eastAsia="PMingLiU"/>
          <w:lang w:val="en-GB"/>
        </w:rPr>
        <w:t xml:space="preserve"> power generat</w:t>
      </w:r>
      <w:r w:rsidR="00031728">
        <w:rPr>
          <w:rFonts w:eastAsia="PMingLiU"/>
          <w:lang w:val="en-GB"/>
        </w:rPr>
        <w:t>or</w:t>
      </w:r>
      <w:r w:rsidR="00FB56FB">
        <w:rPr>
          <w:rFonts w:eastAsia="PMingLiU"/>
          <w:lang w:val="en-GB"/>
        </w:rPr>
        <w:t xml:space="preserve"> is heavy, it had to be placed on a </w:t>
      </w:r>
      <w:r w:rsidR="004258BF">
        <w:rPr>
          <w:rFonts w:eastAsia="PMingLiU"/>
          <w:lang w:val="en-GB"/>
        </w:rPr>
        <w:t>stroller</w:t>
      </w:r>
      <w:r w:rsidR="00FB56FB">
        <w:rPr>
          <w:rFonts w:eastAsia="PMingLiU"/>
          <w:lang w:val="en-GB"/>
        </w:rPr>
        <w:t xml:space="preserve"> when moving it around.</w:t>
      </w:r>
    </w:p>
    <w:p w:rsidR="00EA2CDB" w:rsidRDefault="00EA2CDB" w:rsidP="00EA2CDB">
      <w:pPr>
        <w:pStyle w:val="ListParagraph"/>
        <w:rPr>
          <w:rFonts w:eastAsia="PMingLiU"/>
          <w:lang w:val="en-GB"/>
        </w:rPr>
      </w:pPr>
    </w:p>
    <w:p w:rsidR="00E9188C" w:rsidRPr="00E9188C" w:rsidRDefault="00EA2CDB"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The scene of the Accident was outside </w:t>
      </w:r>
      <w:r w:rsidR="00B66900">
        <w:rPr>
          <w:rFonts w:eastAsia="PMingLiU"/>
          <w:lang w:val="en-GB"/>
        </w:rPr>
        <w:t>Yen Ya Building, N</w:t>
      </w:r>
      <w:r>
        <w:rPr>
          <w:rFonts w:eastAsia="PMingLiU"/>
          <w:lang w:val="en-GB"/>
        </w:rPr>
        <w:t>os 5-17</w:t>
      </w:r>
      <w:r w:rsidR="00B66900">
        <w:rPr>
          <w:rFonts w:eastAsia="PMingLiU"/>
          <w:lang w:val="en-GB"/>
        </w:rPr>
        <w:t xml:space="preserve"> Tai Ha Street, Kwai Chung.  On the day of the Accident, the truck carrying Yip, 3 co-workers, </w:t>
      </w:r>
      <w:r w:rsidR="007B4366">
        <w:rPr>
          <w:rFonts w:eastAsia="PMingLiU"/>
          <w:lang w:val="en-GB"/>
        </w:rPr>
        <w:t xml:space="preserve">the mobile power generator, </w:t>
      </w:r>
      <w:r w:rsidR="00B66900">
        <w:rPr>
          <w:rFonts w:eastAsia="PMingLiU"/>
          <w:lang w:val="en-GB"/>
        </w:rPr>
        <w:t xml:space="preserve">the </w:t>
      </w:r>
      <w:r w:rsidR="007E021D">
        <w:rPr>
          <w:rFonts w:eastAsia="PMingLiU"/>
          <w:lang w:val="en-GB"/>
        </w:rPr>
        <w:t>power washer</w:t>
      </w:r>
      <w:r w:rsidR="00B66900">
        <w:rPr>
          <w:rFonts w:eastAsia="PMingLiU"/>
          <w:lang w:val="en-GB"/>
        </w:rPr>
        <w:t xml:space="preserve"> </w:t>
      </w:r>
      <w:r w:rsidR="007B4366">
        <w:rPr>
          <w:rFonts w:eastAsia="PMingLiU"/>
          <w:lang w:val="en-GB"/>
        </w:rPr>
        <w:t xml:space="preserve">and other cleaning equipment </w:t>
      </w:r>
      <w:r w:rsidR="00B66900">
        <w:rPr>
          <w:rFonts w:eastAsia="PMingLiU"/>
          <w:lang w:val="en-GB"/>
        </w:rPr>
        <w:t>arrived at the s</w:t>
      </w:r>
      <w:r w:rsidR="007B4366">
        <w:rPr>
          <w:rFonts w:eastAsia="PMingLiU"/>
          <w:lang w:val="en-GB"/>
        </w:rPr>
        <w:t>c</w:t>
      </w:r>
      <w:r w:rsidR="00B66900">
        <w:rPr>
          <w:rFonts w:eastAsia="PMingLiU"/>
          <w:lang w:val="en-GB"/>
        </w:rPr>
        <w:t xml:space="preserve">ene around 8:20 a.m. </w:t>
      </w:r>
      <w:r w:rsidR="00291248">
        <w:rPr>
          <w:rFonts w:eastAsia="PMingLiU"/>
          <w:lang w:val="en-GB"/>
        </w:rPr>
        <w:t xml:space="preserve"> </w:t>
      </w:r>
      <w:r w:rsidR="00B66900">
        <w:rPr>
          <w:rFonts w:eastAsia="PMingLiU"/>
          <w:lang w:val="en-GB"/>
        </w:rPr>
        <w:t>One of the co-workers</w:t>
      </w:r>
      <w:r w:rsidR="007B4366">
        <w:rPr>
          <w:rFonts w:eastAsia="PMingLiU"/>
          <w:lang w:val="en-GB"/>
        </w:rPr>
        <w:t xml:space="preserve"> operated the truck panel to</w:t>
      </w:r>
      <w:r w:rsidR="00B66900">
        <w:rPr>
          <w:rFonts w:eastAsia="PMingLiU"/>
          <w:lang w:val="en-GB"/>
        </w:rPr>
        <w:t xml:space="preserve"> lower</w:t>
      </w:r>
      <w:r w:rsidR="007B4366">
        <w:rPr>
          <w:rFonts w:eastAsia="PMingLiU"/>
          <w:lang w:val="en-GB"/>
        </w:rPr>
        <w:t xml:space="preserve"> </w:t>
      </w:r>
      <w:r w:rsidR="00B66900">
        <w:rPr>
          <w:rFonts w:eastAsia="PMingLiU"/>
          <w:lang w:val="en-GB"/>
        </w:rPr>
        <w:t xml:space="preserve">the tail </w:t>
      </w:r>
      <w:r w:rsidR="007B4366">
        <w:rPr>
          <w:rFonts w:eastAsia="PMingLiU"/>
          <w:lang w:val="en-GB"/>
        </w:rPr>
        <w:t xml:space="preserve">platform of the truck </w:t>
      </w:r>
      <w:r w:rsidR="00B2175C">
        <w:rPr>
          <w:rFonts w:eastAsia="PMingLiU"/>
          <w:lang w:val="en-GB"/>
        </w:rPr>
        <w:t>for unloading the</w:t>
      </w:r>
      <w:r w:rsidR="00B66900">
        <w:rPr>
          <w:rFonts w:eastAsia="PMingLiU"/>
          <w:lang w:val="en-GB"/>
        </w:rPr>
        <w:t xml:space="preserve"> cleaning equipment inside the compartment.  </w:t>
      </w:r>
      <w:r w:rsidR="007B4366">
        <w:rPr>
          <w:rFonts w:eastAsia="PMingLiU"/>
          <w:lang w:val="en-GB"/>
        </w:rPr>
        <w:t xml:space="preserve">Yip </w:t>
      </w:r>
      <w:r w:rsidR="00B66900">
        <w:rPr>
          <w:rFonts w:eastAsia="PMingLiU"/>
          <w:lang w:val="en-GB"/>
        </w:rPr>
        <w:t xml:space="preserve">stood </w:t>
      </w:r>
      <w:r w:rsidR="007B4366">
        <w:rPr>
          <w:rFonts w:eastAsia="PMingLiU"/>
          <w:lang w:val="en-GB"/>
        </w:rPr>
        <w:t xml:space="preserve">on the tail platform and another co-worker operated the truck panel again to raise the tail platform to the level of the compartment which was about 1 meter from the ground.  Yip then pushed the </w:t>
      </w:r>
      <w:r w:rsidR="004258BF">
        <w:rPr>
          <w:rFonts w:eastAsia="PMingLiU"/>
          <w:lang w:val="en-GB"/>
        </w:rPr>
        <w:t>stroller</w:t>
      </w:r>
      <w:r w:rsidR="007B4366">
        <w:rPr>
          <w:rFonts w:eastAsia="PMingLiU"/>
          <w:lang w:val="en-GB"/>
        </w:rPr>
        <w:t xml:space="preserve"> carrying the mobile power generator out from the compartment to the tail platform.  While she was standing on the tail pla</w:t>
      </w:r>
      <w:r w:rsidR="00E9188C">
        <w:rPr>
          <w:rFonts w:eastAsia="PMingLiU"/>
          <w:lang w:val="en-GB"/>
        </w:rPr>
        <w:t xml:space="preserve">tform, it suddenly tilted.  Yip lost her </w:t>
      </w:r>
      <w:r w:rsidR="00E9188C">
        <w:rPr>
          <w:rFonts w:eastAsia="PMingLiU"/>
          <w:lang w:val="en-GB"/>
        </w:rPr>
        <w:lastRenderedPageBreak/>
        <w:t>balance and fell</w:t>
      </w:r>
      <w:r w:rsidR="00031728">
        <w:rPr>
          <w:rFonts w:eastAsia="PMingLiU"/>
          <w:lang w:val="en-GB"/>
        </w:rPr>
        <w:t xml:space="preserve"> 1 meter</w:t>
      </w:r>
      <w:r w:rsidR="00E9188C">
        <w:rPr>
          <w:rFonts w:eastAsia="PMingLiU"/>
          <w:lang w:val="en-GB"/>
        </w:rPr>
        <w:t xml:space="preserve"> onto the ground</w:t>
      </w:r>
      <w:r w:rsidR="00031728">
        <w:rPr>
          <w:rFonts w:eastAsia="PMingLiU"/>
          <w:lang w:val="en-GB"/>
        </w:rPr>
        <w:t xml:space="preserve"> together</w:t>
      </w:r>
      <w:r w:rsidR="00E9188C">
        <w:rPr>
          <w:rFonts w:eastAsia="PMingLiU"/>
          <w:lang w:val="en-GB"/>
        </w:rPr>
        <w:t xml:space="preserve"> with the mobile power generator.</w:t>
      </w:r>
    </w:p>
    <w:p w:rsidR="00E9188C" w:rsidRDefault="00E9188C" w:rsidP="00E9188C">
      <w:pPr>
        <w:pStyle w:val="ListParagraph"/>
        <w:rPr>
          <w:rFonts w:eastAsia="PMingLiU"/>
        </w:rPr>
      </w:pPr>
    </w:p>
    <w:p w:rsidR="00E561AD" w:rsidRPr="00E561AD" w:rsidRDefault="00031728"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As a result of the Accident, Yip suffered injuries to her back, buttocks, thigh, knee, shoulder, head, 2 arms and elbow.  She went to Yan Chai Hospital</w:t>
      </w:r>
      <w:r w:rsidR="00957124">
        <w:rPr>
          <w:rFonts w:eastAsia="PMingLiU"/>
        </w:rPr>
        <w:t xml:space="preserve"> (“YCH”)</w:t>
      </w:r>
      <w:r>
        <w:rPr>
          <w:rFonts w:eastAsia="PMingLiU"/>
        </w:rPr>
        <w:t xml:space="preserve"> for trea</w:t>
      </w:r>
      <w:r w:rsidR="00E561AD">
        <w:rPr>
          <w:rFonts w:eastAsia="PMingLiU"/>
        </w:rPr>
        <w:t>tment by ambulance immediately.</w:t>
      </w:r>
    </w:p>
    <w:p w:rsidR="00E561AD" w:rsidRDefault="00E561AD" w:rsidP="00291248">
      <w:pPr>
        <w:pStyle w:val="ListParagraph"/>
        <w:spacing w:line="360" w:lineRule="auto"/>
        <w:rPr>
          <w:rFonts w:eastAsia="PMingLiU"/>
        </w:rPr>
      </w:pPr>
    </w:p>
    <w:p w:rsidR="00E561AD" w:rsidRPr="00E561AD" w:rsidRDefault="00E561AD"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On 9 November 2013, Yip sought treatment from Ha Kwai Chung Polyclinic General Out Patient Clinic</w:t>
      </w:r>
      <w:r w:rsidR="00082B59">
        <w:rPr>
          <w:rFonts w:eastAsia="PMingLiU"/>
        </w:rPr>
        <w:t xml:space="preserve"> (“HKCPGOPC”)</w:t>
      </w:r>
      <w:r>
        <w:rPr>
          <w:rFonts w:eastAsia="PMingLiU"/>
        </w:rPr>
        <w:t>.</w:t>
      </w:r>
    </w:p>
    <w:p w:rsidR="00E561AD" w:rsidRDefault="00E561AD" w:rsidP="00E561AD">
      <w:pPr>
        <w:pStyle w:val="ListParagraph"/>
        <w:rPr>
          <w:rFonts w:eastAsia="PMingLiU"/>
        </w:rPr>
      </w:pPr>
    </w:p>
    <w:p w:rsidR="007D7910" w:rsidRPr="007D7910" w:rsidRDefault="007D7910"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As her recovery was slow, she was arranged to have physiotherapy and occupational therapy at Princess Margaret Hospital</w:t>
      </w:r>
      <w:r w:rsidR="00082B59">
        <w:rPr>
          <w:rFonts w:eastAsia="PMingLiU"/>
        </w:rPr>
        <w:t xml:space="preserve"> (“PMH”)</w:t>
      </w:r>
      <w:r>
        <w:rPr>
          <w:rFonts w:eastAsia="PMingLiU"/>
        </w:rPr>
        <w:t>.  Physiotherapy treatments included Hot Pad, Intermi</w:t>
      </w:r>
      <w:r w:rsidR="004258BF">
        <w:rPr>
          <w:rFonts w:eastAsia="PMingLiU"/>
        </w:rPr>
        <w:t>ttent Traction, Transcutaneous E</w:t>
      </w:r>
      <w:r w:rsidR="004E4215">
        <w:rPr>
          <w:rFonts w:eastAsia="PMingLiU"/>
        </w:rPr>
        <w:t>lectrical Nerve Stimulation, M</w:t>
      </w:r>
      <w:r>
        <w:rPr>
          <w:rFonts w:eastAsia="PMingLiU"/>
        </w:rPr>
        <w:t xml:space="preserve">obilization and </w:t>
      </w:r>
      <w:r w:rsidR="004E4215">
        <w:rPr>
          <w:rFonts w:eastAsia="PMingLiU"/>
        </w:rPr>
        <w:t>Strengthening E</w:t>
      </w:r>
      <w:r>
        <w:rPr>
          <w:rFonts w:eastAsia="PMingLiU"/>
        </w:rPr>
        <w:t>xercises.  Occupational therapist suggested some stretching exercises to her.</w:t>
      </w:r>
    </w:p>
    <w:p w:rsidR="007D7910" w:rsidRDefault="007D7910" w:rsidP="00291248">
      <w:pPr>
        <w:pStyle w:val="ListParagraph"/>
        <w:spacing w:line="360" w:lineRule="auto"/>
        <w:rPr>
          <w:rFonts w:eastAsia="PMingLiU"/>
          <w:bCs/>
          <w:lang w:val="en-GB"/>
        </w:rPr>
      </w:pPr>
    </w:p>
    <w:p w:rsidR="007D7910" w:rsidRDefault="007D7910"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From the date of the Accident on 4 November 2013 up to 14 September 2014, she was granted sick leave.  She left Lapco on 15 September 2014.  As she did not need to work afterwards, the doctor said there was no need to grant her further si</w:t>
      </w:r>
      <w:r w:rsidR="00082B59">
        <w:rPr>
          <w:rFonts w:eastAsia="PMingLiU"/>
          <w:bCs/>
          <w:lang w:val="en-GB"/>
        </w:rPr>
        <w:t xml:space="preserve">ck leave.  But due to back pain, </w:t>
      </w:r>
      <w:r>
        <w:rPr>
          <w:rFonts w:eastAsia="PMingLiU"/>
          <w:bCs/>
          <w:lang w:val="en-GB"/>
        </w:rPr>
        <w:t>the doctor gave her sick leave again on 5 December 2014 and 10 March 2015.</w:t>
      </w:r>
    </w:p>
    <w:p w:rsidR="007D7910" w:rsidRDefault="007D7910" w:rsidP="007D7910">
      <w:pPr>
        <w:pStyle w:val="ListParagraph"/>
        <w:rPr>
          <w:rFonts w:eastAsia="PMingLiU"/>
          <w:bCs/>
          <w:lang w:val="en-GB"/>
        </w:rPr>
      </w:pPr>
    </w:p>
    <w:p w:rsidR="007D7910" w:rsidRDefault="007D7910"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Despite many outpatient treatments and physiotherapy treatments, Yip’s condition did not significantly improved.</w:t>
      </w:r>
      <w:r w:rsidR="00E0344E">
        <w:rPr>
          <w:rFonts w:eastAsia="PMingLiU"/>
          <w:bCs/>
          <w:lang w:val="en-GB"/>
        </w:rPr>
        <w:t xml:space="preserve">  She followed the physiotherapist’s advice and took more rest at home with light stretching exercises.</w:t>
      </w:r>
    </w:p>
    <w:p w:rsidR="00E0344E" w:rsidRDefault="00E0344E" w:rsidP="00E0344E">
      <w:pPr>
        <w:pStyle w:val="ListParagraph"/>
        <w:rPr>
          <w:rFonts w:eastAsia="PMingLiU"/>
          <w:bCs/>
          <w:lang w:val="en-GB"/>
        </w:rPr>
      </w:pPr>
    </w:p>
    <w:p w:rsidR="00E0344E" w:rsidRDefault="00E0344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lastRenderedPageBreak/>
        <w:t>Yip said her health condition was good before the Accident.  Her hobby was to go out and do shopping.</w:t>
      </w:r>
    </w:p>
    <w:p w:rsidR="00E0344E" w:rsidRDefault="00E0344E" w:rsidP="00E0344E">
      <w:pPr>
        <w:pStyle w:val="ListParagraph"/>
        <w:rPr>
          <w:rFonts w:eastAsia="PMingLiU"/>
          <w:bCs/>
          <w:lang w:val="en-GB"/>
        </w:rPr>
      </w:pPr>
    </w:p>
    <w:p w:rsidR="00E0344E" w:rsidRPr="007D7910" w:rsidRDefault="00E0344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After the Accident, she has pain in the buttocks, back, ne</w:t>
      </w:r>
      <w:r w:rsidR="004E4215">
        <w:rPr>
          <w:rFonts w:eastAsia="PMingLiU"/>
          <w:bCs/>
          <w:lang w:val="en-GB"/>
        </w:rPr>
        <w:t xml:space="preserve">ck and shoulder.  She could not do </w:t>
      </w:r>
      <w:r>
        <w:rPr>
          <w:rFonts w:eastAsia="PMingLiU"/>
          <w:bCs/>
          <w:lang w:val="en-GB"/>
        </w:rPr>
        <w:t>activities that require long hours.  She does not go out often and needs to take painkillers for her symptoms.</w:t>
      </w:r>
      <w:r w:rsidR="0084459E">
        <w:rPr>
          <w:rFonts w:eastAsia="PMingLiU"/>
          <w:bCs/>
          <w:lang w:val="en-GB"/>
        </w:rPr>
        <w:t xml:space="preserve">  She could not cope with household chores as before and requires her daughter’s assistance.</w:t>
      </w:r>
    </w:p>
    <w:p w:rsidR="007D7910" w:rsidRDefault="007D7910" w:rsidP="00291248">
      <w:pPr>
        <w:pStyle w:val="ListParagraph"/>
        <w:spacing w:line="360" w:lineRule="auto"/>
        <w:rPr>
          <w:rFonts w:eastAsia="PMingLiU"/>
        </w:rPr>
      </w:pPr>
    </w:p>
    <w:p w:rsidR="0084459E" w:rsidRPr="0084459E" w:rsidRDefault="0084459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Her current complaints include the </w:t>
      </w:r>
      <w:proofErr w:type="gramStart"/>
      <w:r>
        <w:rPr>
          <w:rFonts w:eastAsia="PMingLiU"/>
        </w:rPr>
        <w:t>followings:</w:t>
      </w:r>
      <w:r w:rsidR="00291248">
        <w:rPr>
          <w:rFonts w:eastAsia="PMingLiU"/>
        </w:rPr>
        <w:t>-</w:t>
      </w:r>
      <w:proofErr w:type="gramEnd"/>
    </w:p>
    <w:p w:rsidR="0084459E" w:rsidRDefault="0084459E" w:rsidP="00291248">
      <w:pPr>
        <w:pStyle w:val="ListParagraph"/>
        <w:tabs>
          <w:tab w:val="clear" w:pos="1440"/>
          <w:tab w:val="left" w:pos="2160"/>
        </w:tabs>
        <w:spacing w:line="360" w:lineRule="auto"/>
        <w:ind w:left="2160" w:hanging="720"/>
        <w:rPr>
          <w:rFonts w:eastAsia="PMingLiU"/>
          <w:bCs/>
          <w:lang w:val="en-GB"/>
        </w:rPr>
      </w:pPr>
    </w:p>
    <w:p w:rsidR="0084459E" w:rsidRDefault="0084459E" w:rsidP="00291248">
      <w:pPr>
        <w:pStyle w:val="ListParagraph"/>
        <w:numPr>
          <w:ilvl w:val="0"/>
          <w:numId w:val="3"/>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Pain in the back, shoulder and neck.</w:t>
      </w:r>
    </w:p>
    <w:p w:rsidR="0084459E" w:rsidRDefault="0084459E" w:rsidP="00291248">
      <w:pPr>
        <w:pStyle w:val="ListParagraph"/>
        <w:numPr>
          <w:ilvl w:val="0"/>
          <w:numId w:val="3"/>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Pain in the knee when walking up or down stairs.</w:t>
      </w:r>
    </w:p>
    <w:p w:rsidR="0084459E" w:rsidRDefault="0084459E" w:rsidP="00291248">
      <w:pPr>
        <w:pStyle w:val="ListParagraph"/>
        <w:numPr>
          <w:ilvl w:val="0"/>
          <w:numId w:val="3"/>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Unable to sit or stand for long.</w:t>
      </w:r>
    </w:p>
    <w:p w:rsidR="0084459E" w:rsidRDefault="0084459E" w:rsidP="00291248">
      <w:pPr>
        <w:pStyle w:val="ListParagraph"/>
        <w:numPr>
          <w:ilvl w:val="0"/>
          <w:numId w:val="3"/>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Unable to bend waist or carry weight.</w:t>
      </w:r>
    </w:p>
    <w:p w:rsidR="0084459E" w:rsidRPr="0084459E" w:rsidRDefault="0084459E" w:rsidP="00291248">
      <w:pPr>
        <w:pStyle w:val="ListParagraph"/>
        <w:numPr>
          <w:ilvl w:val="0"/>
          <w:numId w:val="3"/>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Unable to do household chores.</w:t>
      </w:r>
    </w:p>
    <w:p w:rsidR="0084459E" w:rsidRPr="0084459E" w:rsidRDefault="0084459E" w:rsidP="00291248">
      <w:pPr>
        <w:pStyle w:val="ListParagraph"/>
        <w:spacing w:line="360" w:lineRule="auto"/>
        <w:rPr>
          <w:rFonts w:eastAsia="PMingLiU"/>
          <w:lang w:val="en-GB"/>
        </w:rPr>
      </w:pPr>
    </w:p>
    <w:p w:rsidR="00AB4A73" w:rsidRDefault="0084459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Due to her symptoms, she has not worked after the Accident.  Her pain, inability to carry weight and inability to bend waist prevent her from return</w:t>
      </w:r>
      <w:r w:rsidR="004258BF">
        <w:rPr>
          <w:rFonts w:eastAsia="PMingLiU"/>
        </w:rPr>
        <w:t>ing</w:t>
      </w:r>
      <w:r>
        <w:rPr>
          <w:rFonts w:eastAsia="PMingLiU"/>
        </w:rPr>
        <w:t xml:space="preserve"> to the pre-accident job as a street cleaner.</w:t>
      </w:r>
    </w:p>
    <w:p w:rsidR="00AB4A73" w:rsidRDefault="00AB4A73" w:rsidP="00AB4A73">
      <w:pPr>
        <w:tabs>
          <w:tab w:val="clear" w:pos="4320"/>
          <w:tab w:val="clear" w:pos="9072"/>
        </w:tabs>
        <w:spacing w:line="360" w:lineRule="auto"/>
        <w:jc w:val="both"/>
        <w:rPr>
          <w:rFonts w:eastAsia="PMingLiU"/>
          <w:bCs/>
          <w:lang w:val="en-GB"/>
        </w:rPr>
      </w:pPr>
    </w:p>
    <w:p w:rsidR="00AB4A73" w:rsidRPr="00BD0BCE" w:rsidRDefault="00AB4A73" w:rsidP="00BD0BCE">
      <w:pPr>
        <w:tabs>
          <w:tab w:val="clear" w:pos="4320"/>
          <w:tab w:val="clear" w:pos="9072"/>
        </w:tabs>
        <w:spacing w:line="360" w:lineRule="auto"/>
        <w:jc w:val="both"/>
        <w:rPr>
          <w:rFonts w:eastAsia="PMingLiU"/>
          <w:bCs/>
          <w:i/>
          <w:lang w:val="en-GB"/>
        </w:rPr>
      </w:pPr>
      <w:r w:rsidRPr="00AE4A57">
        <w:rPr>
          <w:rFonts w:eastAsia="PMingLiU"/>
          <w:bCs/>
          <w:i/>
          <w:lang w:val="en-GB"/>
        </w:rPr>
        <w:t>History of treatments</w:t>
      </w:r>
    </w:p>
    <w:p w:rsidR="00AB4A73" w:rsidRDefault="00AB4A73" w:rsidP="00AB4A73">
      <w:pPr>
        <w:tabs>
          <w:tab w:val="clear" w:pos="4320"/>
          <w:tab w:val="clear" w:pos="9072"/>
        </w:tabs>
        <w:spacing w:line="360" w:lineRule="auto"/>
        <w:jc w:val="both"/>
        <w:rPr>
          <w:rFonts w:eastAsia="PMingLiU"/>
          <w:bCs/>
          <w:lang w:val="en-GB"/>
        </w:rPr>
      </w:pPr>
    </w:p>
    <w:p w:rsidR="00AB4A73" w:rsidRDefault="00AE4A57" w:rsidP="00AB4A73">
      <w:pPr>
        <w:tabs>
          <w:tab w:val="clear" w:pos="4320"/>
          <w:tab w:val="clear" w:pos="9072"/>
        </w:tabs>
        <w:spacing w:line="360" w:lineRule="auto"/>
        <w:jc w:val="both"/>
        <w:rPr>
          <w:rFonts w:eastAsia="PMingLiU"/>
          <w:bCs/>
          <w:i/>
          <w:lang w:val="en-GB"/>
        </w:rPr>
      </w:pPr>
      <w:r w:rsidRPr="00AE4A57">
        <w:rPr>
          <w:rFonts w:eastAsia="PMingLiU"/>
          <w:bCs/>
          <w:i/>
          <w:lang w:val="en-GB"/>
        </w:rPr>
        <w:t>Report from Yan Chai Hospital</w:t>
      </w:r>
    </w:p>
    <w:p w:rsidR="00AE4A57" w:rsidRPr="00AE4A57" w:rsidRDefault="00AE4A57" w:rsidP="00AB4A73">
      <w:pPr>
        <w:tabs>
          <w:tab w:val="clear" w:pos="4320"/>
          <w:tab w:val="clear" w:pos="9072"/>
        </w:tabs>
        <w:spacing w:line="360" w:lineRule="auto"/>
        <w:jc w:val="both"/>
        <w:rPr>
          <w:rFonts w:eastAsia="PMingLiU"/>
          <w:bCs/>
          <w:lang w:val="en-GB"/>
        </w:rPr>
      </w:pPr>
    </w:p>
    <w:p w:rsidR="00AE4A57" w:rsidRPr="00291248" w:rsidRDefault="00AE4A5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The report from </w:t>
      </w:r>
      <w:r w:rsidR="00082B59">
        <w:rPr>
          <w:rFonts w:eastAsia="PMingLiU"/>
        </w:rPr>
        <w:t>YCH</w:t>
      </w:r>
      <w:r w:rsidR="00957124">
        <w:rPr>
          <w:rFonts w:eastAsia="PMingLiU"/>
        </w:rPr>
        <w:t xml:space="preserve"> </w:t>
      </w:r>
      <w:r>
        <w:rPr>
          <w:rFonts w:eastAsia="PMingLiU"/>
        </w:rPr>
        <w:t>dated 18 June 2015 recorded Yip</w:t>
      </w:r>
      <w:r w:rsidR="009B34D9">
        <w:rPr>
          <w:rFonts w:eastAsia="PMingLiU"/>
        </w:rPr>
        <w:t>’</w:t>
      </w:r>
      <w:r>
        <w:rPr>
          <w:rFonts w:eastAsia="PMingLiU"/>
        </w:rPr>
        <w:t>s conditions and complaints when she attended the Accident &amp; Emergency</w:t>
      </w:r>
      <w:r w:rsidR="00082B59">
        <w:rPr>
          <w:rFonts w:eastAsia="PMingLiU"/>
        </w:rPr>
        <w:t xml:space="preserve"> </w:t>
      </w:r>
      <w:r w:rsidR="00082B59">
        <w:rPr>
          <w:rFonts w:eastAsia="PMingLiU"/>
        </w:rPr>
        <w:lastRenderedPageBreak/>
        <w:t>Department</w:t>
      </w:r>
      <w:r w:rsidR="00957124">
        <w:rPr>
          <w:rFonts w:eastAsia="PMingLiU"/>
        </w:rPr>
        <w:t xml:space="preserve"> (“A&amp;E Department”) </w:t>
      </w:r>
      <w:r>
        <w:rPr>
          <w:rFonts w:eastAsia="PMingLiU"/>
        </w:rPr>
        <w:t xml:space="preserve">on the day of the Accident.  These </w:t>
      </w:r>
      <w:proofErr w:type="gramStart"/>
      <w:r>
        <w:rPr>
          <w:rFonts w:eastAsia="PMingLiU"/>
        </w:rPr>
        <w:t>include:</w:t>
      </w:r>
      <w:r w:rsidR="00291248">
        <w:rPr>
          <w:rFonts w:eastAsia="PMingLiU"/>
        </w:rPr>
        <w:t>-</w:t>
      </w:r>
      <w:proofErr w:type="gramEnd"/>
    </w:p>
    <w:p w:rsidR="00291248" w:rsidRPr="00AE4A57" w:rsidRDefault="00291248" w:rsidP="00291248">
      <w:pPr>
        <w:tabs>
          <w:tab w:val="clear" w:pos="4320"/>
          <w:tab w:val="clear" w:pos="9072"/>
        </w:tabs>
        <w:spacing w:line="360" w:lineRule="auto"/>
        <w:jc w:val="both"/>
        <w:rPr>
          <w:rFonts w:eastAsia="PMingLiU"/>
          <w:bCs/>
          <w:lang w:val="en-GB"/>
        </w:rPr>
      </w:pPr>
    </w:p>
    <w:p w:rsidR="00AE4A57" w:rsidRPr="008320D9" w:rsidRDefault="00AE4A57" w:rsidP="00291248">
      <w:pPr>
        <w:pStyle w:val="ListParagraph"/>
        <w:numPr>
          <w:ilvl w:val="0"/>
          <w:numId w:val="4"/>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Tenderness over both arms, no redness, no swollen.</w:t>
      </w:r>
    </w:p>
    <w:p w:rsidR="00AE4A57" w:rsidRPr="008320D9" w:rsidRDefault="00AE4A57" w:rsidP="00291248">
      <w:pPr>
        <w:pStyle w:val="ListParagraph"/>
        <w:numPr>
          <w:ilvl w:val="0"/>
          <w:numId w:val="4"/>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Tenderness over low back region.</w:t>
      </w:r>
    </w:p>
    <w:p w:rsidR="00AE4A57" w:rsidRPr="008320D9" w:rsidRDefault="00AE4A57" w:rsidP="00291248">
      <w:pPr>
        <w:pStyle w:val="ListParagraph"/>
        <w:numPr>
          <w:ilvl w:val="0"/>
          <w:numId w:val="4"/>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No focal neurological deficit.</w:t>
      </w:r>
    </w:p>
    <w:p w:rsidR="00AE4A57" w:rsidRPr="008320D9" w:rsidRDefault="00AE4A57" w:rsidP="00291248">
      <w:pPr>
        <w:pStyle w:val="ListParagraph"/>
        <w:numPr>
          <w:ilvl w:val="0"/>
          <w:numId w:val="4"/>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Tenderness and redness over back of left thigh.</w:t>
      </w:r>
    </w:p>
    <w:p w:rsidR="00AE4A57" w:rsidRDefault="00AE4A57" w:rsidP="00291248">
      <w:pPr>
        <w:pStyle w:val="ListParagraph"/>
        <w:numPr>
          <w:ilvl w:val="0"/>
          <w:numId w:val="4"/>
        </w:numPr>
        <w:tabs>
          <w:tab w:val="clear" w:pos="1440"/>
          <w:tab w:val="clear" w:pos="4320"/>
          <w:tab w:val="clear" w:pos="9072"/>
          <w:tab w:val="left" w:pos="2160"/>
        </w:tabs>
        <w:spacing w:line="360" w:lineRule="auto"/>
        <w:ind w:left="2160" w:hanging="720"/>
        <w:jc w:val="both"/>
        <w:rPr>
          <w:rFonts w:eastAsia="PMingLiU"/>
          <w:bCs/>
          <w:lang w:val="en-GB"/>
        </w:rPr>
      </w:pPr>
      <w:r w:rsidRPr="008320D9">
        <w:rPr>
          <w:rFonts w:eastAsia="PMingLiU"/>
          <w:bCs/>
          <w:i/>
          <w:lang w:val="en-GB"/>
        </w:rPr>
        <w:t>Abrasion over right knee.</w:t>
      </w:r>
    </w:p>
    <w:p w:rsidR="00AE4A57" w:rsidRPr="00AE4A57" w:rsidRDefault="00AE4A57" w:rsidP="00291248">
      <w:pPr>
        <w:pStyle w:val="ListParagraph"/>
        <w:tabs>
          <w:tab w:val="clear" w:pos="4320"/>
          <w:tab w:val="clear" w:pos="9072"/>
        </w:tabs>
        <w:spacing w:line="360" w:lineRule="auto"/>
        <w:ind w:left="0"/>
        <w:jc w:val="both"/>
        <w:rPr>
          <w:rFonts w:eastAsia="PMingLiU"/>
          <w:bCs/>
          <w:lang w:val="en-GB"/>
        </w:rPr>
      </w:pPr>
    </w:p>
    <w:p w:rsidR="00AE4A57" w:rsidRPr="00AE4A57" w:rsidRDefault="00AE4A5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X-ray of lumbar spine and pelvis showed no fracture.  Voltaren, triact and hirudoid ointments were prescribed to her.  She was treated and discharged.</w:t>
      </w:r>
    </w:p>
    <w:p w:rsidR="00AE4A57" w:rsidRPr="00AE4A57" w:rsidRDefault="00AE4A57" w:rsidP="00AE4A57">
      <w:pPr>
        <w:tabs>
          <w:tab w:val="clear" w:pos="4320"/>
          <w:tab w:val="clear" w:pos="9072"/>
        </w:tabs>
        <w:spacing w:line="360" w:lineRule="auto"/>
        <w:jc w:val="both"/>
        <w:rPr>
          <w:rFonts w:eastAsia="PMingLiU"/>
          <w:bCs/>
          <w:lang w:val="en-GB"/>
        </w:rPr>
      </w:pPr>
    </w:p>
    <w:p w:rsidR="00AE4A57" w:rsidRPr="00AE4A57" w:rsidRDefault="00AE4A5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She attended </w:t>
      </w:r>
      <w:r w:rsidR="00B242D2" w:rsidRPr="00AB4A73">
        <w:rPr>
          <w:rFonts w:eastAsia="PMingLiU"/>
        </w:rPr>
        <w:t>the</w:t>
      </w:r>
      <w:r>
        <w:rPr>
          <w:rFonts w:eastAsia="PMingLiU"/>
        </w:rPr>
        <w:t xml:space="preserve"> </w:t>
      </w:r>
      <w:r w:rsidR="00082B59">
        <w:rPr>
          <w:rFonts w:eastAsia="PMingLiU"/>
        </w:rPr>
        <w:t>A&amp;E Department</w:t>
      </w:r>
      <w:r w:rsidR="005113F9">
        <w:rPr>
          <w:rFonts w:eastAsia="PMingLiU"/>
        </w:rPr>
        <w:t xml:space="preserve"> </w:t>
      </w:r>
      <w:r w:rsidR="00082B59">
        <w:rPr>
          <w:rFonts w:eastAsia="PMingLiU"/>
        </w:rPr>
        <w:t>f</w:t>
      </w:r>
      <w:r w:rsidR="00351F39">
        <w:rPr>
          <w:rFonts w:eastAsia="PMingLiU"/>
        </w:rPr>
        <w:t xml:space="preserve">or persistent back </w:t>
      </w:r>
      <w:r>
        <w:rPr>
          <w:rFonts w:eastAsia="PMingLiU"/>
        </w:rPr>
        <w:t>pain again on 4 January 2014, 29 January 2014, 10 February 2014 and 4 April 2014.  She was treated and discharged.</w:t>
      </w:r>
    </w:p>
    <w:p w:rsidR="00AE4A57" w:rsidRDefault="00AE4A57" w:rsidP="00291248">
      <w:pPr>
        <w:pStyle w:val="ListParagraph"/>
        <w:spacing w:line="360" w:lineRule="auto"/>
        <w:rPr>
          <w:rFonts w:eastAsia="PMingLiU"/>
        </w:rPr>
      </w:pPr>
    </w:p>
    <w:p w:rsidR="00351F39" w:rsidRPr="00351F39" w:rsidRDefault="00351F39" w:rsidP="00291248">
      <w:pPr>
        <w:tabs>
          <w:tab w:val="clear" w:pos="4320"/>
          <w:tab w:val="clear" w:pos="9072"/>
        </w:tabs>
        <w:spacing w:line="360" w:lineRule="auto"/>
        <w:jc w:val="both"/>
        <w:rPr>
          <w:rFonts w:eastAsia="PMingLiU"/>
          <w:bCs/>
          <w:i/>
          <w:lang w:val="en-GB"/>
        </w:rPr>
      </w:pPr>
      <w:r w:rsidRPr="00351F39">
        <w:rPr>
          <w:rFonts w:eastAsia="PMingLiU"/>
          <w:i/>
        </w:rPr>
        <w:t>Report from Ha Kwa</w:t>
      </w:r>
      <w:r w:rsidR="00082B59">
        <w:rPr>
          <w:rFonts w:eastAsia="PMingLiU"/>
          <w:i/>
        </w:rPr>
        <w:t>i Chung Polyclinic General Out P</w:t>
      </w:r>
      <w:r w:rsidRPr="00351F39">
        <w:rPr>
          <w:rFonts w:eastAsia="PMingLiU"/>
          <w:i/>
        </w:rPr>
        <w:t>atient Clinic</w:t>
      </w:r>
    </w:p>
    <w:p w:rsidR="00351F39" w:rsidRDefault="00351F39" w:rsidP="00291248">
      <w:pPr>
        <w:pStyle w:val="ListParagraph"/>
        <w:spacing w:line="360" w:lineRule="auto"/>
        <w:rPr>
          <w:rFonts w:eastAsia="PMingLiU"/>
        </w:rPr>
      </w:pPr>
    </w:p>
    <w:p w:rsidR="00990185" w:rsidRPr="00990185" w:rsidRDefault="00351F39"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The report from </w:t>
      </w:r>
      <w:r w:rsidR="00082B59">
        <w:rPr>
          <w:rFonts w:eastAsia="PMingLiU"/>
        </w:rPr>
        <w:t xml:space="preserve">HKCPGOPC </w:t>
      </w:r>
      <w:r>
        <w:rPr>
          <w:rFonts w:eastAsia="PMingLiU"/>
        </w:rPr>
        <w:t>dated 3 June 2015 stated that Yip first attended the clinic on 9 November 2013, 5 days after the Accident.</w:t>
      </w:r>
    </w:p>
    <w:p w:rsidR="00351F39" w:rsidRPr="00351F39" w:rsidRDefault="00351F39" w:rsidP="00990185">
      <w:pPr>
        <w:tabs>
          <w:tab w:val="clear" w:pos="4320"/>
          <w:tab w:val="clear" w:pos="9072"/>
        </w:tabs>
        <w:spacing w:line="360" w:lineRule="auto"/>
        <w:jc w:val="both"/>
        <w:rPr>
          <w:rFonts w:eastAsia="PMingLiU"/>
          <w:bCs/>
          <w:lang w:val="en-GB"/>
        </w:rPr>
      </w:pPr>
    </w:p>
    <w:p w:rsidR="00351F39" w:rsidRPr="00291248" w:rsidRDefault="00AE05E4"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Her complaints </w:t>
      </w:r>
      <w:proofErr w:type="gramStart"/>
      <w:r>
        <w:rPr>
          <w:rFonts w:eastAsia="PMingLiU"/>
          <w:lang w:val="en-GB"/>
        </w:rPr>
        <w:t>included</w:t>
      </w:r>
      <w:r w:rsidR="00351F39">
        <w:rPr>
          <w:rFonts w:eastAsia="PMingLiU"/>
          <w:lang w:val="en-GB"/>
        </w:rPr>
        <w:t>:</w:t>
      </w:r>
      <w:r w:rsidR="00291248">
        <w:rPr>
          <w:rFonts w:eastAsia="PMingLiU"/>
          <w:lang w:val="en-GB"/>
        </w:rPr>
        <w:t>-</w:t>
      </w:r>
      <w:proofErr w:type="gramEnd"/>
    </w:p>
    <w:p w:rsidR="00291248" w:rsidRPr="00351F39" w:rsidRDefault="00291248" w:rsidP="00291248">
      <w:pPr>
        <w:tabs>
          <w:tab w:val="clear" w:pos="4320"/>
          <w:tab w:val="clear" w:pos="9072"/>
        </w:tabs>
        <w:spacing w:line="360" w:lineRule="auto"/>
        <w:jc w:val="both"/>
        <w:rPr>
          <w:rFonts w:eastAsia="PMingLiU"/>
          <w:bCs/>
          <w:lang w:val="en-GB"/>
        </w:rPr>
      </w:pPr>
    </w:p>
    <w:p w:rsidR="00351F39"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Low back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Left buttock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Left thigh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Left shin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lastRenderedPageBreak/>
        <w:t>Right knee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Right shoulder pain.</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Left wrist pain.</w:t>
      </w:r>
    </w:p>
    <w:p w:rsidR="00AE05E4" w:rsidRPr="00AE05E4"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8320D9">
        <w:rPr>
          <w:rFonts w:eastAsia="PMingLiU"/>
          <w:bCs/>
          <w:i/>
          <w:lang w:val="en-GB"/>
        </w:rPr>
        <w:t>Left elbow pain.</w:t>
      </w:r>
    </w:p>
    <w:p w:rsidR="00AE05E4" w:rsidRPr="00AE05E4" w:rsidRDefault="00AE05E4" w:rsidP="00AE05E4">
      <w:pPr>
        <w:tabs>
          <w:tab w:val="clear" w:pos="4320"/>
          <w:tab w:val="clear" w:pos="9072"/>
        </w:tabs>
        <w:spacing w:line="360" w:lineRule="auto"/>
        <w:jc w:val="both"/>
        <w:rPr>
          <w:rFonts w:eastAsia="PMingLiU"/>
          <w:bCs/>
          <w:lang w:val="en-GB"/>
        </w:rPr>
      </w:pPr>
    </w:p>
    <w:p w:rsidR="00AE05E4" w:rsidRPr="00291248" w:rsidRDefault="00AE05E4"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Physical examination revealed the following </w:t>
      </w:r>
      <w:proofErr w:type="gramStart"/>
      <w:r>
        <w:rPr>
          <w:rFonts w:eastAsia="PMingLiU"/>
          <w:lang w:val="en-GB"/>
        </w:rPr>
        <w:t>results:</w:t>
      </w:r>
      <w:r w:rsidR="00291248">
        <w:rPr>
          <w:rFonts w:eastAsia="PMingLiU"/>
          <w:lang w:val="en-GB"/>
        </w:rPr>
        <w:t>-</w:t>
      </w:r>
      <w:proofErr w:type="gramEnd"/>
    </w:p>
    <w:p w:rsidR="00291248" w:rsidRPr="00AE05E4" w:rsidRDefault="00291248" w:rsidP="00291248">
      <w:pPr>
        <w:tabs>
          <w:tab w:val="clear" w:pos="4320"/>
          <w:tab w:val="clear" w:pos="9072"/>
        </w:tabs>
        <w:spacing w:line="360" w:lineRule="auto"/>
        <w:jc w:val="both"/>
        <w:rPr>
          <w:rFonts w:eastAsia="PMingLiU"/>
          <w:bCs/>
          <w:lang w:val="en-GB"/>
        </w:rPr>
      </w:pP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Could walk without aid.</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Mild limping gait.</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Bruise over left lateral thigh.</w:t>
      </w:r>
    </w:p>
    <w:p w:rsidR="00AE05E4" w:rsidRPr="008320D9"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Small abrasion over right knee around 2mm diameter.</w:t>
      </w:r>
    </w:p>
    <w:p w:rsidR="00AE05E4" w:rsidRPr="00AE05E4" w:rsidRDefault="00AE05E4" w:rsidP="00291248">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8320D9">
        <w:rPr>
          <w:rFonts w:eastAsia="PMingLiU"/>
          <w:bCs/>
          <w:i/>
          <w:lang w:val="en-GB"/>
        </w:rPr>
        <w:t>Range of movement over back, hips, knees, shoulders, elbows and wrists was full.</w:t>
      </w:r>
    </w:p>
    <w:p w:rsidR="00AE05E4" w:rsidRPr="00AE05E4" w:rsidRDefault="00AE05E4" w:rsidP="00AE05E4">
      <w:pPr>
        <w:tabs>
          <w:tab w:val="clear" w:pos="4320"/>
          <w:tab w:val="clear" w:pos="9072"/>
        </w:tabs>
        <w:spacing w:line="360" w:lineRule="auto"/>
        <w:jc w:val="both"/>
        <w:rPr>
          <w:rFonts w:eastAsia="PMingLiU"/>
          <w:bCs/>
          <w:lang w:val="en-GB"/>
        </w:rPr>
      </w:pPr>
    </w:p>
    <w:p w:rsidR="00AE05E4" w:rsidRPr="00291248" w:rsidRDefault="00AE05E4"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Oral and topical analgesics and sick leave were prescribed to her.</w:t>
      </w:r>
    </w:p>
    <w:p w:rsidR="00291248" w:rsidRPr="00AE05E4" w:rsidRDefault="00291248" w:rsidP="00291248">
      <w:pPr>
        <w:tabs>
          <w:tab w:val="clear" w:pos="4320"/>
          <w:tab w:val="clear" w:pos="9072"/>
        </w:tabs>
        <w:spacing w:line="360" w:lineRule="auto"/>
        <w:jc w:val="both"/>
        <w:rPr>
          <w:rFonts w:eastAsia="PMingLiU"/>
          <w:bCs/>
          <w:lang w:val="en-GB"/>
        </w:rPr>
      </w:pPr>
    </w:p>
    <w:p w:rsidR="00AE05E4" w:rsidRPr="008320D9" w:rsidRDefault="00AE05E4"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The report also contains the following </w:t>
      </w:r>
      <w:proofErr w:type="gramStart"/>
      <w:r>
        <w:rPr>
          <w:rFonts w:eastAsia="PMingLiU"/>
          <w:lang w:val="en-GB"/>
        </w:rPr>
        <w:t>comments:</w:t>
      </w:r>
      <w:r w:rsidR="00291248">
        <w:rPr>
          <w:rFonts w:eastAsia="PMingLiU"/>
          <w:lang w:val="en-GB"/>
        </w:rPr>
        <w:t>-</w:t>
      </w:r>
      <w:proofErr w:type="gramEnd"/>
    </w:p>
    <w:p w:rsidR="008320D9" w:rsidRPr="00AE05E4" w:rsidRDefault="008320D9" w:rsidP="008320D9">
      <w:pPr>
        <w:tabs>
          <w:tab w:val="clear" w:pos="4320"/>
          <w:tab w:val="clear" w:pos="9072"/>
        </w:tabs>
        <w:spacing w:line="360" w:lineRule="auto"/>
        <w:jc w:val="both"/>
        <w:rPr>
          <w:rFonts w:eastAsia="PMingLiU"/>
          <w:bCs/>
          <w:lang w:val="en-GB"/>
        </w:rPr>
      </w:pPr>
    </w:p>
    <w:p w:rsidR="00AE05E4" w:rsidRPr="009347C2" w:rsidRDefault="00AE05E4" w:rsidP="009347C2">
      <w:pPr>
        <w:tabs>
          <w:tab w:val="clear" w:pos="4320"/>
          <w:tab w:val="clear" w:pos="9072"/>
        </w:tabs>
        <w:ind w:left="1440" w:right="746"/>
        <w:jc w:val="both"/>
        <w:rPr>
          <w:rFonts w:eastAsia="PMingLiU"/>
          <w:bCs/>
          <w:i/>
          <w:sz w:val="24"/>
          <w:szCs w:val="24"/>
          <w:lang w:val="en-GB"/>
        </w:rPr>
      </w:pPr>
      <w:r w:rsidRPr="009347C2">
        <w:rPr>
          <w:rFonts w:eastAsia="PMingLiU"/>
          <w:bCs/>
          <w:i/>
          <w:sz w:val="24"/>
          <w:szCs w:val="24"/>
          <w:lang w:val="en-GB"/>
        </w:rPr>
        <w:t>“Ms Yip continued to follow up in our clinic once every few days for continuation of sick leave.  She had very slow progress in symptoms control and she claimed she was severely disabled by the symptoms even after a reasonable period of time.  She was referred to Physiotherapy Department and Occupational Ther</w:t>
      </w:r>
      <w:r w:rsidR="00990185" w:rsidRPr="009347C2">
        <w:rPr>
          <w:rFonts w:eastAsia="PMingLiU"/>
          <w:bCs/>
          <w:i/>
          <w:sz w:val="24"/>
          <w:szCs w:val="24"/>
          <w:lang w:val="en-GB"/>
        </w:rPr>
        <w:t>apy of the Princess Margaret Hos</w:t>
      </w:r>
      <w:r w:rsidRPr="009347C2">
        <w:rPr>
          <w:rFonts w:eastAsia="PMingLiU"/>
          <w:bCs/>
          <w:i/>
          <w:sz w:val="24"/>
          <w:szCs w:val="24"/>
          <w:lang w:val="en-GB"/>
        </w:rPr>
        <w:t>pital since the end of Nov 2013</w:t>
      </w:r>
      <w:r w:rsidR="0050295A" w:rsidRPr="009347C2">
        <w:rPr>
          <w:rFonts w:eastAsia="PMingLiU"/>
          <w:bCs/>
          <w:i/>
          <w:sz w:val="24"/>
          <w:szCs w:val="24"/>
          <w:lang w:val="en-GB"/>
        </w:rPr>
        <w:t xml:space="preserve"> and end of Dec 2013 respectively for pain relieve, exercise therapy and work evaluation.  However, Ms Yip and her daughter often delay the arrangement of appointment and she later defaulted and rebooking now and then.</w:t>
      </w:r>
    </w:p>
    <w:p w:rsidR="0050295A" w:rsidRPr="009347C2" w:rsidRDefault="0050295A" w:rsidP="009347C2">
      <w:pPr>
        <w:tabs>
          <w:tab w:val="clear" w:pos="4320"/>
          <w:tab w:val="clear" w:pos="9072"/>
        </w:tabs>
        <w:ind w:left="1440" w:right="746"/>
        <w:jc w:val="both"/>
        <w:rPr>
          <w:rFonts w:eastAsia="PMingLiU"/>
          <w:bCs/>
          <w:i/>
          <w:sz w:val="24"/>
          <w:szCs w:val="24"/>
          <w:lang w:val="en-GB"/>
        </w:rPr>
      </w:pPr>
    </w:p>
    <w:p w:rsidR="0050295A" w:rsidRPr="009347C2" w:rsidRDefault="0050295A" w:rsidP="009347C2">
      <w:pPr>
        <w:tabs>
          <w:tab w:val="clear" w:pos="4320"/>
          <w:tab w:val="clear" w:pos="9072"/>
        </w:tabs>
        <w:ind w:left="1440" w:right="746"/>
        <w:jc w:val="both"/>
        <w:rPr>
          <w:rFonts w:eastAsia="PMingLiU"/>
          <w:bCs/>
          <w:i/>
          <w:sz w:val="24"/>
          <w:szCs w:val="24"/>
          <w:lang w:val="en-GB"/>
        </w:rPr>
      </w:pPr>
      <w:r w:rsidRPr="009347C2">
        <w:rPr>
          <w:rFonts w:eastAsia="PMingLiU"/>
          <w:bCs/>
          <w:i/>
          <w:sz w:val="24"/>
          <w:szCs w:val="24"/>
          <w:lang w:val="en-GB"/>
        </w:rPr>
        <w:t xml:space="preserve">She was last seen on 10/3/2015.  There was only very little improvement in pain symptoms.  She still suffering from multiple joint/site pain, although physical examination could not demonstrate any physical or neurological deficit.  According the </w:t>
      </w:r>
      <w:r w:rsidRPr="009347C2">
        <w:rPr>
          <w:rFonts w:eastAsia="PMingLiU"/>
          <w:bCs/>
          <w:i/>
          <w:sz w:val="24"/>
          <w:szCs w:val="24"/>
          <w:lang w:val="en-GB"/>
        </w:rPr>
        <w:lastRenderedPageBreak/>
        <w:t>physical examination, we believe that there should be no expected permanent impairment.</w:t>
      </w:r>
      <w:r w:rsidR="00990185" w:rsidRPr="009347C2">
        <w:rPr>
          <w:rFonts w:eastAsia="PMingLiU"/>
          <w:bCs/>
          <w:i/>
          <w:sz w:val="24"/>
          <w:szCs w:val="24"/>
          <w:lang w:val="en-GB"/>
        </w:rPr>
        <w:t>”</w:t>
      </w:r>
    </w:p>
    <w:p w:rsidR="00990185" w:rsidRPr="00AE05E4" w:rsidRDefault="00990185" w:rsidP="009347C2">
      <w:pPr>
        <w:tabs>
          <w:tab w:val="clear" w:pos="4320"/>
          <w:tab w:val="clear" w:pos="9072"/>
        </w:tabs>
        <w:spacing w:line="360" w:lineRule="auto"/>
        <w:ind w:left="1296"/>
        <w:jc w:val="both"/>
        <w:rPr>
          <w:rFonts w:eastAsia="PMingLiU"/>
          <w:bCs/>
          <w:lang w:val="en-GB"/>
        </w:rPr>
      </w:pPr>
    </w:p>
    <w:p w:rsidR="00990185" w:rsidRPr="00990185" w:rsidRDefault="00990185" w:rsidP="00990185">
      <w:pPr>
        <w:tabs>
          <w:tab w:val="clear" w:pos="4320"/>
          <w:tab w:val="clear" w:pos="9072"/>
        </w:tabs>
        <w:spacing w:line="360" w:lineRule="auto"/>
        <w:jc w:val="both"/>
        <w:rPr>
          <w:rFonts w:eastAsia="PMingLiU"/>
          <w:bCs/>
          <w:i/>
          <w:lang w:val="en-GB"/>
        </w:rPr>
      </w:pPr>
      <w:r w:rsidRPr="00990185">
        <w:rPr>
          <w:rFonts w:eastAsia="PMingLiU"/>
          <w:bCs/>
          <w:i/>
          <w:lang w:val="en-GB"/>
        </w:rPr>
        <w:t>Report from Physiotherapy Department of Princess Margaret Hospital</w:t>
      </w:r>
    </w:p>
    <w:p w:rsidR="00601D14" w:rsidRPr="00601D14" w:rsidRDefault="00601D14" w:rsidP="00601D14">
      <w:pPr>
        <w:tabs>
          <w:tab w:val="clear" w:pos="4320"/>
          <w:tab w:val="clear" w:pos="9072"/>
        </w:tabs>
        <w:spacing w:line="360" w:lineRule="auto"/>
        <w:jc w:val="both"/>
        <w:rPr>
          <w:rFonts w:eastAsia="PMingLiU"/>
          <w:bCs/>
          <w:lang w:val="en-GB"/>
        </w:rPr>
      </w:pPr>
    </w:p>
    <w:p w:rsidR="00D56F50" w:rsidRPr="00601D14" w:rsidRDefault="00990185"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Yip was referred by </w:t>
      </w:r>
      <w:r w:rsidR="00082B59">
        <w:rPr>
          <w:rFonts w:eastAsia="PMingLiU"/>
        </w:rPr>
        <w:t>HKCPGOPC to</w:t>
      </w:r>
      <w:r w:rsidR="00D56F50">
        <w:rPr>
          <w:rFonts w:eastAsia="PMingLiU"/>
        </w:rPr>
        <w:t xml:space="preserve"> the Physiotherapy Department</w:t>
      </w:r>
      <w:r w:rsidR="008320D9">
        <w:rPr>
          <w:rFonts w:eastAsia="PMingLiU"/>
        </w:rPr>
        <w:t xml:space="preserve"> of</w:t>
      </w:r>
      <w:r w:rsidR="00BD2C55">
        <w:rPr>
          <w:rFonts w:eastAsia="PMingLiU"/>
        </w:rPr>
        <w:t xml:space="preserve"> </w:t>
      </w:r>
      <w:r w:rsidR="00082B59">
        <w:rPr>
          <w:rFonts w:eastAsia="PMingLiU"/>
        </w:rPr>
        <w:t>PMH</w:t>
      </w:r>
      <w:r w:rsidR="00CD298D">
        <w:rPr>
          <w:rFonts w:eastAsia="PMingLiU"/>
        </w:rPr>
        <w:t xml:space="preserve"> </w:t>
      </w:r>
      <w:r w:rsidR="00D56F50">
        <w:rPr>
          <w:rFonts w:eastAsia="PMingLiU"/>
        </w:rPr>
        <w:t>on 26 November 2012.  Physiotherapy treatment commenced on 24 December 2013.  She attended 11 treatment sessions and was discharged on 12 August 2014.</w:t>
      </w:r>
    </w:p>
    <w:p w:rsidR="00601D14" w:rsidRPr="00D56F50" w:rsidRDefault="00601D14" w:rsidP="00BD0BCE">
      <w:pPr>
        <w:tabs>
          <w:tab w:val="clear" w:pos="4320"/>
          <w:tab w:val="clear" w:pos="9072"/>
        </w:tabs>
        <w:spacing w:line="360" w:lineRule="auto"/>
        <w:jc w:val="both"/>
        <w:rPr>
          <w:rFonts w:eastAsia="PMingLiU"/>
          <w:bCs/>
          <w:lang w:val="en-GB"/>
        </w:rPr>
      </w:pPr>
    </w:p>
    <w:p w:rsidR="00D56F50" w:rsidRPr="00D56F50" w:rsidRDefault="00D56F50"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Treatments included Hot Pad, Intermittent Pelvic Traction</w:t>
      </w:r>
      <w:r w:rsidR="008320D9">
        <w:rPr>
          <w:rFonts w:eastAsia="PMingLiU"/>
        </w:rPr>
        <w:t xml:space="preserve">, </w:t>
      </w:r>
      <w:r>
        <w:rPr>
          <w:rFonts w:eastAsia="PMingLiU"/>
        </w:rPr>
        <w:t>Interferential Therapy, Intermittent Neck Traction, Transcutaneous Electrical Nerve Stimulation, Mobilization and Strengthening Exercises.</w:t>
      </w:r>
    </w:p>
    <w:p w:rsidR="00D56F50" w:rsidRDefault="00D56F50" w:rsidP="00601D14">
      <w:pPr>
        <w:tabs>
          <w:tab w:val="clear" w:pos="4320"/>
          <w:tab w:val="clear" w:pos="9072"/>
        </w:tabs>
        <w:spacing w:line="360" w:lineRule="auto"/>
        <w:jc w:val="both"/>
        <w:rPr>
          <w:rFonts w:eastAsia="PMingLiU"/>
          <w:bCs/>
          <w:lang w:val="en-GB"/>
        </w:rPr>
      </w:pPr>
    </w:p>
    <w:p w:rsidR="00601D14" w:rsidRPr="00601D14" w:rsidRDefault="00601D14" w:rsidP="00601D14">
      <w:pPr>
        <w:tabs>
          <w:tab w:val="clear" w:pos="4320"/>
          <w:tab w:val="clear" w:pos="9072"/>
        </w:tabs>
        <w:spacing w:line="360" w:lineRule="auto"/>
        <w:jc w:val="both"/>
        <w:rPr>
          <w:rFonts w:eastAsia="PMingLiU"/>
          <w:bCs/>
          <w:i/>
          <w:lang w:val="en-GB"/>
        </w:rPr>
      </w:pPr>
      <w:r w:rsidRPr="00601D14">
        <w:rPr>
          <w:rFonts w:eastAsia="PMingLiU"/>
          <w:bCs/>
          <w:i/>
          <w:lang w:val="en-GB"/>
        </w:rPr>
        <w:t>Joint Orthopaedic Experts’ Report dated 29 November 2017</w:t>
      </w:r>
    </w:p>
    <w:p w:rsidR="00601D14" w:rsidRPr="00D56F50" w:rsidRDefault="00601D14" w:rsidP="00601D14">
      <w:pPr>
        <w:tabs>
          <w:tab w:val="clear" w:pos="4320"/>
          <w:tab w:val="clear" w:pos="9072"/>
        </w:tabs>
        <w:spacing w:line="360" w:lineRule="auto"/>
        <w:jc w:val="both"/>
        <w:rPr>
          <w:rFonts w:eastAsia="PMingLiU"/>
          <w:bCs/>
          <w:lang w:val="en-GB"/>
        </w:rPr>
      </w:pPr>
    </w:p>
    <w:p w:rsidR="00601D14" w:rsidRPr="008320D9" w:rsidRDefault="00601D14"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Yip was examined by orthopaedic experts Dr </w:t>
      </w:r>
      <w:r w:rsidR="00FB01DC">
        <w:rPr>
          <w:rFonts w:eastAsia="PMingLiU"/>
        </w:rPr>
        <w:t xml:space="preserve">Lam Kwong Chin and Dr Lau Hoi Kuen </w:t>
      </w:r>
      <w:r>
        <w:rPr>
          <w:rFonts w:eastAsia="PMingLiU"/>
        </w:rPr>
        <w:t xml:space="preserve">on 15 September 2017.  Her complaints at the examination </w:t>
      </w:r>
      <w:proofErr w:type="gramStart"/>
      <w:r>
        <w:rPr>
          <w:rFonts w:eastAsia="PMingLiU"/>
        </w:rPr>
        <w:t>included:</w:t>
      </w:r>
      <w:r w:rsidR="00C77117">
        <w:rPr>
          <w:rFonts w:eastAsia="PMingLiU"/>
        </w:rPr>
        <w:t>-</w:t>
      </w:r>
      <w:proofErr w:type="gramEnd"/>
    </w:p>
    <w:p w:rsidR="008320D9" w:rsidRPr="00601D14" w:rsidRDefault="008320D9" w:rsidP="008320D9">
      <w:pPr>
        <w:tabs>
          <w:tab w:val="clear" w:pos="4320"/>
          <w:tab w:val="clear" w:pos="9072"/>
        </w:tabs>
        <w:spacing w:line="360" w:lineRule="auto"/>
        <w:jc w:val="both"/>
        <w:rPr>
          <w:rFonts w:eastAsia="PMingLiU"/>
          <w:bCs/>
          <w:lang w:val="en-GB"/>
        </w:rPr>
      </w:pPr>
    </w:p>
    <w:p w:rsidR="00601D14" w:rsidRPr="008320D9" w:rsidRDefault="00601D14" w:rsidP="00C77117">
      <w:p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Intermittent pain in entire low back</w:t>
      </w:r>
    </w:p>
    <w:p w:rsidR="00601D14" w:rsidRPr="008320D9" w:rsidRDefault="00601D14" w:rsidP="00C77117">
      <w:pPr>
        <w:pStyle w:val="ListParagraph"/>
        <w:numPr>
          <w:ilvl w:val="0"/>
          <w:numId w:val="5"/>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No particular provoking factors.</w:t>
      </w:r>
    </w:p>
    <w:p w:rsidR="00601D14" w:rsidRPr="008320D9" w:rsidRDefault="00601D14" w:rsidP="00C77117">
      <w:pPr>
        <w:pStyle w:val="ListParagraph"/>
        <w:numPr>
          <w:ilvl w:val="0"/>
          <w:numId w:val="5"/>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associated with prolonged sitting (for 1 hour), standing (for 30 minutes), walking (for 20 minutes), weight lifting (a few catties of vegetables).</w:t>
      </w:r>
    </w:p>
    <w:p w:rsidR="00601D14" w:rsidRPr="008320D9" w:rsidRDefault="00601D14" w:rsidP="00C77117">
      <w:pPr>
        <w:pStyle w:val="ListParagraph"/>
        <w:numPr>
          <w:ilvl w:val="0"/>
          <w:numId w:val="5"/>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had improved by 50%.</w:t>
      </w:r>
    </w:p>
    <w:p w:rsidR="00601D14" w:rsidRPr="008320D9" w:rsidRDefault="00601D14" w:rsidP="00C77117">
      <w:pPr>
        <w:pStyle w:val="ListParagraph"/>
        <w:numPr>
          <w:ilvl w:val="0"/>
          <w:numId w:val="5"/>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Need to take painkillers and apply ointment daily.</w:t>
      </w:r>
    </w:p>
    <w:p w:rsidR="00601D14" w:rsidRDefault="00601D14" w:rsidP="00C77117">
      <w:pPr>
        <w:tabs>
          <w:tab w:val="clear" w:pos="1440"/>
          <w:tab w:val="clear" w:pos="4320"/>
          <w:tab w:val="clear" w:pos="9072"/>
          <w:tab w:val="left" w:pos="2160"/>
        </w:tabs>
        <w:spacing w:line="360" w:lineRule="auto"/>
        <w:ind w:left="2160" w:hanging="720"/>
        <w:jc w:val="both"/>
        <w:rPr>
          <w:rFonts w:eastAsia="PMingLiU"/>
          <w:bCs/>
          <w:i/>
          <w:lang w:val="en-GB"/>
        </w:rPr>
      </w:pPr>
    </w:p>
    <w:p w:rsidR="00601D14" w:rsidRPr="008320D9" w:rsidRDefault="00601D14" w:rsidP="00C77117">
      <w:p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Intermittent pain in left shoulder</w:t>
      </w:r>
    </w:p>
    <w:p w:rsidR="00601D14" w:rsidRPr="008320D9" w:rsidRDefault="00601D14" w:rsidP="00C77117">
      <w:pPr>
        <w:pStyle w:val="ListParagraph"/>
        <w:numPr>
          <w:ilvl w:val="0"/>
          <w:numId w:val="6"/>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lastRenderedPageBreak/>
        <w:t>Pain associated with carrying bag of grocery or scratching back.</w:t>
      </w:r>
    </w:p>
    <w:p w:rsidR="00601D14" w:rsidRPr="008320D9" w:rsidRDefault="00601D14" w:rsidP="00C77117">
      <w:pPr>
        <w:pStyle w:val="ListParagraph"/>
        <w:numPr>
          <w:ilvl w:val="0"/>
          <w:numId w:val="6"/>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had improved by 20-30%.</w:t>
      </w:r>
    </w:p>
    <w:p w:rsidR="00601D14" w:rsidRPr="008320D9" w:rsidRDefault="00601D14" w:rsidP="00C77117">
      <w:pPr>
        <w:tabs>
          <w:tab w:val="clear" w:pos="1440"/>
          <w:tab w:val="clear" w:pos="4320"/>
          <w:tab w:val="clear" w:pos="9072"/>
          <w:tab w:val="left" w:pos="2160"/>
        </w:tabs>
        <w:spacing w:line="360" w:lineRule="auto"/>
        <w:ind w:left="2160" w:hanging="720"/>
        <w:jc w:val="both"/>
        <w:rPr>
          <w:rFonts w:eastAsia="PMingLiU"/>
          <w:bCs/>
          <w:i/>
          <w:lang w:val="en-GB"/>
        </w:rPr>
      </w:pPr>
    </w:p>
    <w:p w:rsidR="00601D14" w:rsidRPr="008320D9" w:rsidRDefault="00601D14" w:rsidP="00C77117">
      <w:p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Intermittent pain in left knee</w:t>
      </w:r>
    </w:p>
    <w:p w:rsidR="00601D14" w:rsidRPr="008320D9" w:rsidRDefault="00437A93" w:rsidP="00C77117">
      <w:pPr>
        <w:pStyle w:val="ListParagraph"/>
        <w:numPr>
          <w:ilvl w:val="0"/>
          <w:numId w:val="7"/>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associated with walking for 20 minutes.</w:t>
      </w:r>
    </w:p>
    <w:p w:rsidR="00437A93" w:rsidRPr="008320D9" w:rsidRDefault="00437A93" w:rsidP="00C77117">
      <w:pPr>
        <w:pStyle w:val="ListParagraph"/>
        <w:numPr>
          <w:ilvl w:val="0"/>
          <w:numId w:val="7"/>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had improved by 20-30%.</w:t>
      </w:r>
    </w:p>
    <w:p w:rsidR="00437A93" w:rsidRPr="008320D9" w:rsidRDefault="00437A93" w:rsidP="00C77117">
      <w:pPr>
        <w:pStyle w:val="ListParagraph"/>
        <w:numPr>
          <w:ilvl w:val="0"/>
          <w:numId w:val="7"/>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Pain intensity in the order of back&gt;shoulder&gt;knee.</w:t>
      </w:r>
    </w:p>
    <w:p w:rsidR="00437A93" w:rsidRPr="008320D9" w:rsidRDefault="00437A93" w:rsidP="00C77117">
      <w:pPr>
        <w:tabs>
          <w:tab w:val="clear" w:pos="1440"/>
          <w:tab w:val="clear" w:pos="4320"/>
          <w:tab w:val="clear" w:pos="9072"/>
          <w:tab w:val="left" w:pos="2160"/>
        </w:tabs>
        <w:spacing w:line="360" w:lineRule="auto"/>
        <w:ind w:left="2160" w:hanging="720"/>
        <w:jc w:val="both"/>
        <w:rPr>
          <w:rFonts w:eastAsia="PMingLiU"/>
          <w:bCs/>
          <w:i/>
          <w:lang w:val="en-GB"/>
        </w:rPr>
      </w:pPr>
    </w:p>
    <w:p w:rsidR="00437A93" w:rsidRPr="008320D9" w:rsidRDefault="00437A93" w:rsidP="00C77117">
      <w:p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Sleep is disturbed by back and left shoulder pain</w:t>
      </w:r>
    </w:p>
    <w:p w:rsidR="00437A93" w:rsidRPr="008320D9" w:rsidRDefault="00437A93" w:rsidP="00C77117">
      <w:pPr>
        <w:pStyle w:val="ListParagraph"/>
        <w:numPr>
          <w:ilvl w:val="0"/>
          <w:numId w:val="8"/>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Can travel by public transport</w:t>
      </w:r>
      <w:r w:rsidR="00BB6A6D" w:rsidRPr="008320D9">
        <w:rPr>
          <w:rFonts w:eastAsia="PMingLiU"/>
          <w:bCs/>
          <w:i/>
          <w:lang w:val="en-GB"/>
        </w:rPr>
        <w:t>.</w:t>
      </w:r>
    </w:p>
    <w:p w:rsidR="00BB6A6D" w:rsidRPr="00437A93" w:rsidRDefault="00BB6A6D" w:rsidP="00C77117">
      <w:pPr>
        <w:pStyle w:val="ListParagraph"/>
        <w:numPr>
          <w:ilvl w:val="0"/>
          <w:numId w:val="8"/>
        </w:numPr>
        <w:tabs>
          <w:tab w:val="clear" w:pos="1440"/>
          <w:tab w:val="clear" w:pos="4320"/>
          <w:tab w:val="clear" w:pos="9072"/>
          <w:tab w:val="left" w:pos="2160"/>
        </w:tabs>
        <w:spacing w:line="360" w:lineRule="auto"/>
        <w:ind w:left="2160" w:hanging="720"/>
        <w:jc w:val="both"/>
        <w:rPr>
          <w:rFonts w:eastAsia="PMingLiU"/>
          <w:bCs/>
          <w:lang w:val="en-GB"/>
        </w:rPr>
      </w:pPr>
      <w:r w:rsidRPr="008320D9">
        <w:rPr>
          <w:rFonts w:eastAsia="PMingLiU"/>
          <w:bCs/>
          <w:i/>
          <w:lang w:val="en-GB"/>
        </w:rPr>
        <w:t>No need for assistance in personal care and daily living activities.</w:t>
      </w:r>
    </w:p>
    <w:p w:rsidR="00FB01DC" w:rsidRPr="00FB01DC" w:rsidRDefault="00FB01DC" w:rsidP="00FB01DC">
      <w:pPr>
        <w:tabs>
          <w:tab w:val="clear" w:pos="4320"/>
          <w:tab w:val="clear" w:pos="9072"/>
        </w:tabs>
        <w:spacing w:line="360" w:lineRule="auto"/>
        <w:jc w:val="both"/>
        <w:rPr>
          <w:rFonts w:eastAsia="PMingLiU"/>
          <w:bCs/>
          <w:lang w:val="en-GB"/>
        </w:rPr>
      </w:pPr>
    </w:p>
    <w:p w:rsidR="00DD2051" w:rsidRPr="00C77117" w:rsidRDefault="00FB01DC"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In relation to the back, Dr</w:t>
      </w:r>
      <w:r w:rsidR="00DD2051">
        <w:rPr>
          <w:rFonts w:eastAsia="PMingLiU"/>
          <w:lang w:val="en-GB"/>
        </w:rPr>
        <w:t xml:space="preserve"> Lam gave the following </w:t>
      </w:r>
      <w:proofErr w:type="gramStart"/>
      <w:r w:rsidR="00DD2051">
        <w:rPr>
          <w:rFonts w:eastAsia="PMingLiU"/>
          <w:lang w:val="en-GB"/>
        </w:rPr>
        <w:t>opinions:</w:t>
      </w:r>
      <w:r w:rsidR="00C77117">
        <w:rPr>
          <w:rFonts w:eastAsia="PMingLiU"/>
          <w:lang w:val="en-GB"/>
        </w:rPr>
        <w:t>-</w:t>
      </w:r>
      <w:proofErr w:type="gramEnd"/>
    </w:p>
    <w:p w:rsidR="00C77117" w:rsidRPr="00DD2051" w:rsidRDefault="00C77117" w:rsidP="00C77117">
      <w:pPr>
        <w:tabs>
          <w:tab w:val="clear" w:pos="4320"/>
          <w:tab w:val="clear" w:pos="9072"/>
        </w:tabs>
        <w:spacing w:line="360" w:lineRule="auto"/>
        <w:jc w:val="both"/>
        <w:rPr>
          <w:rFonts w:eastAsia="PMingLiU"/>
          <w:bCs/>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Based on the reported findings, Yip mainly had symptoms over left side lower back/left buttock.</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There was no suggestion of lower limb neurological deficit or spinal nerve root tension.</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 reported progress was a good one.</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 diffuseness, chronicity and intensity of the back complaint are out of proportion to a back sprain/contusion with no substantial structural damage/neurological deficit sustained 4 years ago.</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 present complaints are rather subjective.  Upon examination, the findings are largely dependent on voluntary effort.</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Based on more objective parts of the physical and radiological findings, the present condition of her low back should be satisfactory, if not good.</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DD2051" w:rsidRDefault="00DD205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 strongly positive results of the Waddell’s tests suggest that she is exaggerating her back symptoms and signs.</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A05091" w:rsidRDefault="00A0509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8320D9">
        <w:rPr>
          <w:rFonts w:eastAsia="PMingLiU"/>
          <w:bCs/>
          <w:i/>
          <w:lang w:val="en-GB"/>
        </w:rPr>
        <w:t>X-ray of lumbar spine showed significant degenerative change of L5-S1 disc.  As Yip had been a farmer and manual labourer all along, it is very unlikely that her back was completely problem free before the accident, though it might not be severe enough to justify medical treatment.</w:t>
      </w:r>
      <w:r>
        <w:rPr>
          <w:rFonts w:eastAsia="PMingLiU"/>
          <w:bCs/>
          <w:lang w:val="en-GB"/>
        </w:rPr>
        <w:t xml:space="preserve"> </w:t>
      </w:r>
    </w:p>
    <w:p w:rsidR="00DD2051" w:rsidRPr="00DD2051" w:rsidRDefault="00DD2051" w:rsidP="00F41B5E">
      <w:pPr>
        <w:pStyle w:val="ListParagraph"/>
        <w:tabs>
          <w:tab w:val="clear" w:pos="4320"/>
          <w:tab w:val="clear" w:pos="9072"/>
        </w:tabs>
        <w:spacing w:line="360" w:lineRule="auto"/>
        <w:ind w:left="2040"/>
        <w:jc w:val="both"/>
        <w:rPr>
          <w:rFonts w:eastAsia="PMingLiU"/>
          <w:bCs/>
          <w:lang w:val="en-GB"/>
        </w:rPr>
      </w:pPr>
    </w:p>
    <w:p w:rsidR="00F41B5E" w:rsidRPr="00C77117" w:rsidRDefault="00F41B5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On the other hand, Dr Lau gave a different view on the </w:t>
      </w:r>
      <w:proofErr w:type="gramStart"/>
      <w:r>
        <w:rPr>
          <w:rFonts w:eastAsia="PMingLiU"/>
          <w:lang w:val="en-GB"/>
        </w:rPr>
        <w:t>back:</w:t>
      </w:r>
      <w:r w:rsidR="00C77117">
        <w:rPr>
          <w:rFonts w:eastAsia="PMingLiU"/>
          <w:lang w:val="en-GB"/>
        </w:rPr>
        <w:t>-</w:t>
      </w:r>
      <w:proofErr w:type="gramEnd"/>
    </w:p>
    <w:p w:rsidR="00C77117" w:rsidRPr="00F41B5E" w:rsidRDefault="00C77117" w:rsidP="00C77117">
      <w:pPr>
        <w:tabs>
          <w:tab w:val="clear" w:pos="4320"/>
          <w:tab w:val="clear" w:pos="9072"/>
        </w:tabs>
        <w:spacing w:line="360" w:lineRule="auto"/>
        <w:jc w:val="both"/>
        <w:rPr>
          <w:rFonts w:eastAsia="PMingLiU"/>
          <w:bCs/>
          <w:lang w:val="en-GB"/>
        </w:rPr>
      </w:pPr>
    </w:p>
    <w:p w:rsidR="00F41B5E" w:rsidRDefault="00F41B5E"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For people with chronic back pain, the symptoms often wax and wane, with intermittent remission and exacerbation.</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F41B5E" w:rsidRDefault="00F41B5E"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 xml:space="preserve">During this examination, Ms Yip had rather diffuse and severe tenderness over her back.  The positive </w:t>
      </w:r>
      <w:r w:rsidRPr="008320D9">
        <w:rPr>
          <w:rFonts w:eastAsia="PMingLiU"/>
          <w:bCs/>
          <w:i/>
          <w:lang w:val="en-GB"/>
        </w:rPr>
        <w:lastRenderedPageBreak/>
        <w:t>Waddell’s tests are often found in patients with chronic pain and doesn’t mean that she is malingering or exaggeratin</w:t>
      </w:r>
      <w:r w:rsidR="00100884" w:rsidRPr="008320D9">
        <w:rPr>
          <w:rFonts w:eastAsia="PMingLiU"/>
          <w:bCs/>
          <w:i/>
          <w:lang w:val="en-GB"/>
        </w:rPr>
        <w:t>g</w:t>
      </w:r>
      <w:r w:rsidRPr="008320D9">
        <w:rPr>
          <w:rFonts w:eastAsia="PMingLiU"/>
          <w:bCs/>
          <w:i/>
          <w:lang w:val="en-GB"/>
        </w:rPr>
        <w:t xml:space="preserve"> her pain.</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A05091" w:rsidRDefault="00A05091"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The L5-S1 disc degeneration should be pre-existing</w:t>
      </w:r>
      <w:r w:rsidR="00A467F8" w:rsidRPr="008320D9">
        <w:rPr>
          <w:rFonts w:eastAsia="PMingLiU"/>
          <w:bCs/>
          <w:i/>
          <w:lang w:val="en-GB"/>
        </w:rPr>
        <w:t>, likely due to ageing and the stress on low back in the past years of manual work.  Such degenerative changes are very common for people of Yip’s age and are mostly asymptomatic.</w:t>
      </w:r>
    </w:p>
    <w:p w:rsidR="00C77117" w:rsidRPr="008320D9" w:rsidRDefault="00C77117" w:rsidP="00C77117">
      <w:pPr>
        <w:pStyle w:val="ListParagraph"/>
        <w:tabs>
          <w:tab w:val="clear" w:pos="1440"/>
          <w:tab w:val="clear" w:pos="4320"/>
          <w:tab w:val="clear" w:pos="9072"/>
          <w:tab w:val="left" w:pos="2160"/>
        </w:tabs>
        <w:spacing w:line="360" w:lineRule="auto"/>
        <w:ind w:left="2160"/>
        <w:jc w:val="both"/>
        <w:rPr>
          <w:rFonts w:eastAsia="PMingLiU"/>
          <w:bCs/>
          <w:i/>
          <w:lang w:val="en-GB"/>
        </w:rPr>
      </w:pPr>
    </w:p>
    <w:p w:rsidR="00A467F8" w:rsidRPr="008320D9" w:rsidRDefault="00A467F8" w:rsidP="00C7711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8320D9">
        <w:rPr>
          <w:rFonts w:eastAsia="PMingLiU"/>
          <w:bCs/>
          <w:i/>
          <w:lang w:val="en-GB"/>
        </w:rPr>
        <w:t>Yip’s back was asymptomatic before the accident.  The accident had probably aggravated the disc bulging/protrusion and precipitated the pain, turning an asymptomatic back to a symptomatic one.  It was only after the accident that Yip started to experience pain.  If the accident had not happened, it is highly likely that Yip’s back would have remained asymptomatic.</w:t>
      </w:r>
    </w:p>
    <w:p w:rsidR="00F41B5E" w:rsidRPr="00F41B5E" w:rsidRDefault="00F41B5E" w:rsidP="00F41B5E">
      <w:pPr>
        <w:pStyle w:val="ListParagraph"/>
        <w:tabs>
          <w:tab w:val="clear" w:pos="4320"/>
          <w:tab w:val="clear" w:pos="9072"/>
        </w:tabs>
        <w:spacing w:line="360" w:lineRule="auto"/>
        <w:ind w:left="2040"/>
        <w:jc w:val="both"/>
        <w:rPr>
          <w:rFonts w:eastAsia="PMingLiU"/>
          <w:bCs/>
          <w:lang w:val="en-GB"/>
        </w:rPr>
      </w:pPr>
    </w:p>
    <w:p w:rsidR="00F41B5E" w:rsidRPr="00C77117" w:rsidRDefault="00F41B5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Dr Lam’s view on the left shoulder was as </w:t>
      </w:r>
      <w:proofErr w:type="gramStart"/>
      <w:r>
        <w:rPr>
          <w:rFonts w:eastAsia="PMingLiU"/>
          <w:lang w:val="en-GB"/>
        </w:rPr>
        <w:t>follows:</w:t>
      </w:r>
      <w:r w:rsidR="00C77117">
        <w:rPr>
          <w:rFonts w:eastAsia="PMingLiU"/>
          <w:lang w:val="en-GB"/>
        </w:rPr>
        <w:t>-</w:t>
      </w:r>
      <w:proofErr w:type="gramEnd"/>
    </w:p>
    <w:p w:rsidR="00C77117" w:rsidRPr="00F41B5E" w:rsidRDefault="00C77117" w:rsidP="00C77117">
      <w:pPr>
        <w:tabs>
          <w:tab w:val="clear" w:pos="4320"/>
          <w:tab w:val="clear" w:pos="9072"/>
        </w:tabs>
        <w:spacing w:line="360" w:lineRule="auto"/>
        <w:jc w:val="both"/>
        <w:rPr>
          <w:rFonts w:eastAsia="PMingLiU"/>
          <w:bCs/>
          <w:lang w:val="en-GB"/>
        </w:rPr>
      </w:pPr>
    </w:p>
    <w:p w:rsidR="00F41B5E" w:rsidRDefault="00F41B5E" w:rsidP="009B7DBD">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9B7675">
        <w:rPr>
          <w:rFonts w:eastAsia="PMingLiU"/>
          <w:bCs/>
          <w:i/>
          <w:lang w:val="en-GB"/>
        </w:rPr>
        <w:t>Based on the reported findings, Ms Yip at most had a minor left shoulder sprain/contusion.</w:t>
      </w:r>
    </w:p>
    <w:p w:rsidR="009B7DBD" w:rsidRPr="009B7675" w:rsidRDefault="009B7DBD" w:rsidP="009B7DBD">
      <w:pPr>
        <w:pStyle w:val="ListParagraph"/>
        <w:tabs>
          <w:tab w:val="clear" w:pos="1440"/>
          <w:tab w:val="clear" w:pos="4320"/>
          <w:tab w:val="clear" w:pos="9072"/>
          <w:tab w:val="left" w:pos="2160"/>
        </w:tabs>
        <w:spacing w:line="360" w:lineRule="auto"/>
        <w:ind w:left="2160"/>
        <w:jc w:val="both"/>
        <w:rPr>
          <w:rFonts w:eastAsia="PMingLiU"/>
          <w:bCs/>
          <w:i/>
          <w:lang w:val="en-GB"/>
        </w:rPr>
      </w:pPr>
    </w:p>
    <w:p w:rsidR="00F41B5E" w:rsidRDefault="00F41B5E" w:rsidP="009B7DBD">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9B7675">
        <w:rPr>
          <w:rFonts w:eastAsia="PMingLiU"/>
          <w:bCs/>
          <w:i/>
          <w:lang w:val="en-GB"/>
        </w:rPr>
        <w:t>The chronicity and intensity of the shoulder complaint are also out of proportion to such an injury sustained 4 years ago.  They do not have a good physical explanation.</w:t>
      </w:r>
    </w:p>
    <w:p w:rsidR="009B7DBD" w:rsidRPr="009B7675" w:rsidRDefault="009B7DBD" w:rsidP="009B7DBD">
      <w:pPr>
        <w:pStyle w:val="ListParagraph"/>
        <w:tabs>
          <w:tab w:val="clear" w:pos="1440"/>
          <w:tab w:val="clear" w:pos="4320"/>
          <w:tab w:val="clear" w:pos="9072"/>
          <w:tab w:val="left" w:pos="2160"/>
        </w:tabs>
        <w:spacing w:line="360" w:lineRule="auto"/>
        <w:ind w:left="2160"/>
        <w:jc w:val="both"/>
        <w:rPr>
          <w:rFonts w:eastAsia="PMingLiU"/>
          <w:bCs/>
          <w:i/>
          <w:lang w:val="en-GB"/>
        </w:rPr>
      </w:pPr>
    </w:p>
    <w:p w:rsidR="00F41B5E" w:rsidRDefault="00F41B5E" w:rsidP="009B7DBD">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9B7675">
        <w:rPr>
          <w:rFonts w:eastAsia="PMingLiU"/>
          <w:bCs/>
          <w:i/>
          <w:lang w:val="en-GB"/>
        </w:rPr>
        <w:t>The absence of muscle wasting of left upper limb is a good objective evidence that the present condition of her left shoulder is good and she has been actively using both upper limbs in effective and symmetrical manner.</w:t>
      </w:r>
    </w:p>
    <w:p w:rsidR="00F41B5E" w:rsidRPr="00F41B5E" w:rsidRDefault="00F41B5E" w:rsidP="00F41B5E">
      <w:pPr>
        <w:pStyle w:val="ListParagraph"/>
        <w:tabs>
          <w:tab w:val="clear" w:pos="4320"/>
          <w:tab w:val="clear" w:pos="9072"/>
        </w:tabs>
        <w:spacing w:line="360" w:lineRule="auto"/>
        <w:ind w:left="2040"/>
        <w:jc w:val="both"/>
        <w:rPr>
          <w:rFonts w:eastAsia="PMingLiU"/>
          <w:bCs/>
          <w:lang w:val="en-GB"/>
        </w:rPr>
      </w:pPr>
    </w:p>
    <w:p w:rsidR="00F41B5E" w:rsidRPr="00316F8C" w:rsidRDefault="00F41B5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As to the left knee, </w:t>
      </w:r>
      <w:proofErr w:type="spellStart"/>
      <w:r>
        <w:rPr>
          <w:rFonts w:eastAsia="PMingLiU"/>
        </w:rPr>
        <w:t>Dr</w:t>
      </w:r>
      <w:proofErr w:type="spellEnd"/>
      <w:r>
        <w:rPr>
          <w:rFonts w:eastAsia="PMingLiU"/>
        </w:rPr>
        <w:t xml:space="preserve"> Lam said </w:t>
      </w:r>
      <w:proofErr w:type="gramStart"/>
      <w:r>
        <w:rPr>
          <w:rFonts w:eastAsia="PMingLiU"/>
        </w:rPr>
        <w:t>this:</w:t>
      </w:r>
      <w:r w:rsidR="00316F8C">
        <w:rPr>
          <w:rFonts w:eastAsia="PMingLiU"/>
        </w:rPr>
        <w:t>-</w:t>
      </w:r>
      <w:proofErr w:type="gramEnd"/>
    </w:p>
    <w:p w:rsidR="00316F8C" w:rsidRPr="00F41B5E" w:rsidRDefault="00316F8C" w:rsidP="00316F8C">
      <w:pPr>
        <w:tabs>
          <w:tab w:val="clear" w:pos="4320"/>
          <w:tab w:val="clear" w:pos="9072"/>
        </w:tabs>
        <w:spacing w:line="360" w:lineRule="auto"/>
        <w:jc w:val="both"/>
        <w:rPr>
          <w:rFonts w:eastAsia="PMingLiU"/>
          <w:bCs/>
          <w:lang w:val="en-GB"/>
        </w:rPr>
      </w:pPr>
    </w:p>
    <w:p w:rsidR="00F41B5E" w:rsidRDefault="00F41B5E" w:rsidP="00316F8C">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9B7675">
        <w:rPr>
          <w:rFonts w:eastAsia="PMingLiU"/>
          <w:bCs/>
          <w:i/>
          <w:lang w:val="en-GB"/>
        </w:rPr>
        <w:t>Throughout the available documents, Ms Yip did not have particular left knee complaint.  This shows that she did not have any clinically significant injury to the left knee.</w:t>
      </w:r>
    </w:p>
    <w:p w:rsidR="00316F8C" w:rsidRPr="009B7675" w:rsidRDefault="00316F8C" w:rsidP="00316F8C">
      <w:pPr>
        <w:pStyle w:val="ListParagraph"/>
        <w:tabs>
          <w:tab w:val="clear" w:pos="1440"/>
          <w:tab w:val="clear" w:pos="4320"/>
          <w:tab w:val="clear" w:pos="9072"/>
          <w:tab w:val="left" w:pos="2160"/>
        </w:tabs>
        <w:spacing w:line="360" w:lineRule="auto"/>
        <w:ind w:left="2160"/>
        <w:jc w:val="both"/>
        <w:rPr>
          <w:rFonts w:eastAsia="PMingLiU"/>
          <w:bCs/>
          <w:i/>
          <w:lang w:val="en-GB"/>
        </w:rPr>
      </w:pPr>
    </w:p>
    <w:p w:rsidR="00F41B5E" w:rsidRPr="009B7675" w:rsidRDefault="00F41B5E" w:rsidP="00316F8C">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i/>
          <w:lang w:val="en-GB"/>
        </w:rPr>
      </w:pPr>
      <w:r w:rsidRPr="009B7675">
        <w:rPr>
          <w:rFonts w:eastAsia="PMingLiU"/>
          <w:bCs/>
          <w:i/>
          <w:lang w:val="en-GB"/>
        </w:rPr>
        <w:t>The absence of muscle wasting of her left lower limb is also a good objective eviden</w:t>
      </w:r>
      <w:r w:rsidR="00763617" w:rsidRPr="009B7675">
        <w:rPr>
          <w:rFonts w:eastAsia="PMingLiU"/>
          <w:bCs/>
          <w:i/>
          <w:lang w:val="en-GB"/>
        </w:rPr>
        <w:t>ce that the present condition of</w:t>
      </w:r>
      <w:r w:rsidRPr="009B7675">
        <w:rPr>
          <w:rFonts w:eastAsia="PMingLiU"/>
          <w:bCs/>
          <w:i/>
          <w:lang w:val="en-GB"/>
        </w:rPr>
        <w:t xml:space="preserve"> her left knee is good and she has been bearing we</w:t>
      </w:r>
      <w:r w:rsidR="00F462A1" w:rsidRPr="009B7675">
        <w:rPr>
          <w:rFonts w:eastAsia="PMingLiU"/>
          <w:bCs/>
          <w:i/>
          <w:lang w:val="en-GB"/>
        </w:rPr>
        <w:t>ight on both lower limbs in symmetrical manner.</w:t>
      </w:r>
    </w:p>
    <w:p w:rsidR="00763617" w:rsidRPr="00763617" w:rsidRDefault="00763617" w:rsidP="00763617">
      <w:pPr>
        <w:tabs>
          <w:tab w:val="clear" w:pos="4320"/>
          <w:tab w:val="clear" w:pos="9072"/>
        </w:tabs>
        <w:spacing w:line="360" w:lineRule="auto"/>
        <w:jc w:val="both"/>
        <w:rPr>
          <w:rFonts w:eastAsia="PMingLiU"/>
          <w:bCs/>
          <w:lang w:val="en-GB"/>
        </w:rPr>
      </w:pPr>
    </w:p>
    <w:p w:rsidR="00763617" w:rsidRPr="00763617" w:rsidRDefault="0076361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Both experts were of the view that Yip did not need any further treatment for her back, left shoulder and left knee.  She could return to her pre-accident job as a cleaning worker.</w:t>
      </w:r>
    </w:p>
    <w:p w:rsidR="00763617" w:rsidRPr="00763617" w:rsidRDefault="00763617" w:rsidP="00763617">
      <w:pPr>
        <w:tabs>
          <w:tab w:val="clear" w:pos="4320"/>
          <w:tab w:val="clear" w:pos="9072"/>
        </w:tabs>
        <w:spacing w:line="360" w:lineRule="auto"/>
        <w:jc w:val="both"/>
        <w:rPr>
          <w:rFonts w:eastAsia="PMingLiU"/>
          <w:bCs/>
          <w:lang w:val="en-GB"/>
        </w:rPr>
      </w:pPr>
    </w:p>
    <w:p w:rsidR="00763617" w:rsidRDefault="0076361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Dr Lam said Yip’s subjective complaints of pain were without good physical cause and sick leave of up to 3 months would be appropriate.  He assessed Yip to be suffering from 1% impairment of the whole person and 1% loss of earning capacity.</w:t>
      </w:r>
    </w:p>
    <w:p w:rsidR="00763617" w:rsidRDefault="00763617" w:rsidP="00316F8C">
      <w:pPr>
        <w:pStyle w:val="ListParagraph"/>
        <w:spacing w:line="360" w:lineRule="auto"/>
        <w:ind w:left="0"/>
        <w:rPr>
          <w:rFonts w:eastAsia="PMingLiU"/>
        </w:rPr>
      </w:pPr>
    </w:p>
    <w:p w:rsidR="00763617" w:rsidRPr="00763617" w:rsidRDefault="0076361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Dr Lau took into account the severity of the back pain and concluded that sick leave for 12 to 18 months would be appropriate.  He assessed Yip to be suffering f</w:t>
      </w:r>
      <w:r w:rsidR="0031065D">
        <w:rPr>
          <w:rFonts w:eastAsia="PMingLiU"/>
        </w:rPr>
        <w:t>ro</w:t>
      </w:r>
      <w:r>
        <w:rPr>
          <w:rFonts w:eastAsia="PMingLiU"/>
        </w:rPr>
        <w:t>m 5 % impairment of the whole person and 7% loss of earning capacity.</w:t>
      </w:r>
    </w:p>
    <w:p w:rsidR="00763617" w:rsidRDefault="00763617" w:rsidP="00BD0BCE">
      <w:pPr>
        <w:rPr>
          <w:rFonts w:eastAsia="PMingLiU"/>
        </w:rPr>
      </w:pPr>
    </w:p>
    <w:p w:rsidR="00BD0BCE" w:rsidRDefault="00BD0BCE" w:rsidP="00BD0BCE">
      <w:pPr>
        <w:rPr>
          <w:rFonts w:eastAsia="PMingLiU"/>
          <w:i/>
        </w:rPr>
      </w:pPr>
      <w:r w:rsidRPr="00BD0BCE">
        <w:rPr>
          <w:rFonts w:eastAsia="PMingLiU"/>
          <w:i/>
        </w:rPr>
        <w:t>DISCUSSION</w:t>
      </w:r>
    </w:p>
    <w:p w:rsidR="00BD0BCE" w:rsidRDefault="00BD0BCE" w:rsidP="00316F8C">
      <w:pPr>
        <w:spacing w:line="360" w:lineRule="auto"/>
        <w:rPr>
          <w:rFonts w:eastAsia="PMingLiU"/>
          <w:i/>
        </w:rPr>
      </w:pPr>
    </w:p>
    <w:p w:rsidR="00BD0BCE" w:rsidRDefault="00BD0BCE" w:rsidP="00316F8C">
      <w:pPr>
        <w:pStyle w:val="ListParagraph"/>
        <w:numPr>
          <w:ilvl w:val="0"/>
          <w:numId w:val="9"/>
        </w:numPr>
        <w:tabs>
          <w:tab w:val="clear" w:pos="1440"/>
          <w:tab w:val="left" w:pos="720"/>
        </w:tabs>
        <w:spacing w:line="360" w:lineRule="auto"/>
        <w:ind w:left="0" w:firstLine="0"/>
        <w:rPr>
          <w:rFonts w:eastAsia="PMingLiU"/>
          <w:i/>
        </w:rPr>
      </w:pPr>
      <w:r>
        <w:rPr>
          <w:rFonts w:eastAsia="PMingLiU"/>
          <w:i/>
        </w:rPr>
        <w:t>Genuineness of the plaintiff’s complaints</w:t>
      </w:r>
    </w:p>
    <w:p w:rsidR="00BD0BCE" w:rsidRPr="00316F8C" w:rsidRDefault="00BD0BCE" w:rsidP="00316F8C">
      <w:pPr>
        <w:pStyle w:val="ListParagraph"/>
        <w:spacing w:line="360" w:lineRule="auto"/>
        <w:ind w:left="0"/>
        <w:rPr>
          <w:rFonts w:eastAsia="PMingLiU"/>
        </w:rPr>
      </w:pPr>
    </w:p>
    <w:p w:rsidR="00BD0BCE" w:rsidRPr="00BD0BCE" w:rsidRDefault="00BD0BCE" w:rsidP="00BD0BCE">
      <w:pPr>
        <w:numPr>
          <w:ilvl w:val="0"/>
          <w:numId w:val="2"/>
        </w:numPr>
        <w:tabs>
          <w:tab w:val="clear" w:pos="4320"/>
          <w:tab w:val="clear" w:pos="9072"/>
        </w:tabs>
        <w:spacing w:line="360" w:lineRule="auto"/>
        <w:jc w:val="both"/>
        <w:rPr>
          <w:rFonts w:eastAsia="PMingLiU"/>
          <w:bCs/>
          <w:lang w:val="en-GB"/>
        </w:rPr>
      </w:pPr>
      <w:r w:rsidRPr="00BD0BCE">
        <w:rPr>
          <w:rFonts w:eastAsia="PMingLiU"/>
        </w:rPr>
        <w:tab/>
        <w:t>Yip’s claim items include pain, suffering and loss of amenities, pre-trial loss of earnings, future loss of earnings, loss of earning capacity.  Whether these should be awarded and if so, the amounts of awards depend on the genuineness of her complaints of symptoms.</w:t>
      </w:r>
    </w:p>
    <w:p w:rsidR="00A14B3D" w:rsidRPr="00EB7876" w:rsidRDefault="00A14B3D" w:rsidP="00BD0BCE">
      <w:pPr>
        <w:tabs>
          <w:tab w:val="clear" w:pos="4320"/>
          <w:tab w:val="clear" w:pos="9072"/>
        </w:tabs>
        <w:spacing w:line="360" w:lineRule="auto"/>
        <w:jc w:val="both"/>
        <w:rPr>
          <w:rFonts w:eastAsia="PMingLiU"/>
          <w:bCs/>
          <w:lang w:val="en-GB"/>
        </w:rPr>
      </w:pPr>
    </w:p>
    <w:p w:rsidR="00BD0BCE" w:rsidRPr="00BD0BCE" w:rsidRDefault="00BD0BC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Yip described the severity of back pain to the 2 orthopaedic experts at the joint examination on 15 September 2017.  Her complaints were rather </w:t>
      </w:r>
      <w:proofErr w:type="gramStart"/>
      <w:r>
        <w:rPr>
          <w:rFonts w:eastAsia="PMingLiU"/>
        </w:rPr>
        <w:t>subjective:</w:t>
      </w:r>
      <w:r w:rsidR="00316F8C">
        <w:rPr>
          <w:rFonts w:eastAsia="PMingLiU"/>
        </w:rPr>
        <w:t>-</w:t>
      </w:r>
      <w:proofErr w:type="gramEnd"/>
    </w:p>
    <w:p w:rsidR="00BD0BCE" w:rsidRDefault="00BD0BCE" w:rsidP="00316F8C">
      <w:pPr>
        <w:pStyle w:val="ListParagraph"/>
        <w:spacing w:line="360" w:lineRule="auto"/>
        <w:ind w:left="0"/>
        <w:rPr>
          <w:rFonts w:eastAsia="PMingLiU"/>
          <w:bCs/>
          <w:lang w:val="en-GB"/>
        </w:rPr>
      </w:pPr>
    </w:p>
    <w:p w:rsidR="00BD0BCE" w:rsidRPr="00316F8C" w:rsidRDefault="00BD0BCE" w:rsidP="00316F8C">
      <w:pPr>
        <w:tabs>
          <w:tab w:val="clear" w:pos="4320"/>
          <w:tab w:val="clear" w:pos="9072"/>
        </w:tabs>
        <w:ind w:left="1440" w:right="746"/>
        <w:jc w:val="both"/>
        <w:rPr>
          <w:rFonts w:eastAsia="PMingLiU"/>
          <w:bCs/>
          <w:i/>
          <w:sz w:val="24"/>
          <w:szCs w:val="24"/>
          <w:lang w:val="en-GB"/>
        </w:rPr>
      </w:pPr>
      <w:r w:rsidRPr="00316F8C">
        <w:rPr>
          <w:rFonts w:eastAsia="PMingLiU"/>
          <w:bCs/>
          <w:i/>
          <w:sz w:val="24"/>
          <w:szCs w:val="24"/>
          <w:lang w:val="en-GB"/>
        </w:rPr>
        <w:t>“</w:t>
      </w:r>
      <w:r w:rsidR="005E48FC" w:rsidRPr="00316F8C">
        <w:rPr>
          <w:rFonts w:eastAsia="PMingLiU"/>
          <w:bCs/>
          <w:i/>
          <w:sz w:val="24"/>
          <w:szCs w:val="24"/>
          <w:lang w:val="en-GB"/>
        </w:rPr>
        <w:t>diffuse and severe tenderness over L4 to S2 levels and adjacent muscles, even upon light superficial touch.”</w:t>
      </w:r>
    </w:p>
    <w:p w:rsidR="009B7675" w:rsidRPr="00316F8C" w:rsidRDefault="009B7675" w:rsidP="00316F8C">
      <w:pPr>
        <w:tabs>
          <w:tab w:val="clear" w:pos="4320"/>
          <w:tab w:val="clear" w:pos="9072"/>
        </w:tabs>
        <w:ind w:left="1440" w:right="746"/>
        <w:jc w:val="both"/>
        <w:rPr>
          <w:rFonts w:eastAsia="PMingLiU"/>
          <w:bCs/>
          <w:i/>
          <w:sz w:val="24"/>
          <w:szCs w:val="24"/>
          <w:lang w:val="en-GB"/>
        </w:rPr>
      </w:pPr>
    </w:p>
    <w:p w:rsidR="005E48FC" w:rsidRPr="00316F8C" w:rsidRDefault="005E48FC" w:rsidP="00316F8C">
      <w:pPr>
        <w:tabs>
          <w:tab w:val="clear" w:pos="4320"/>
          <w:tab w:val="clear" w:pos="9072"/>
        </w:tabs>
        <w:ind w:left="1440" w:right="746"/>
        <w:jc w:val="both"/>
        <w:rPr>
          <w:rFonts w:eastAsia="PMingLiU"/>
          <w:bCs/>
          <w:sz w:val="24"/>
          <w:szCs w:val="24"/>
          <w:lang w:val="en-GB"/>
        </w:rPr>
      </w:pPr>
      <w:r w:rsidRPr="00316F8C">
        <w:rPr>
          <w:rFonts w:eastAsia="PMingLiU"/>
          <w:bCs/>
          <w:i/>
          <w:sz w:val="24"/>
          <w:szCs w:val="24"/>
          <w:lang w:val="en-GB"/>
        </w:rPr>
        <w:t>“Back movement was limited in all directions.”</w:t>
      </w:r>
    </w:p>
    <w:p w:rsidR="00BD0BCE" w:rsidRDefault="00BD0BCE" w:rsidP="00316F8C">
      <w:pPr>
        <w:pStyle w:val="ListParagraph"/>
        <w:spacing w:line="360" w:lineRule="auto"/>
        <w:ind w:left="0"/>
        <w:rPr>
          <w:rFonts w:eastAsia="PMingLiU"/>
        </w:rPr>
      </w:pPr>
    </w:p>
    <w:p w:rsidR="005E48FC" w:rsidRPr="005E48FC" w:rsidRDefault="005E48FC"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But such complaints </w:t>
      </w:r>
      <w:r w:rsidR="00CD298D">
        <w:rPr>
          <w:rFonts w:eastAsia="PMingLiU"/>
        </w:rPr>
        <w:t>were</w:t>
      </w:r>
      <w:r>
        <w:rPr>
          <w:rFonts w:eastAsia="PMingLiU"/>
        </w:rPr>
        <w:t xml:space="preserve"> not in line with the 2 orthopaedic experts’ physical examination</w:t>
      </w:r>
      <w:r w:rsidR="001E7C4F">
        <w:rPr>
          <w:rFonts w:eastAsia="PMingLiU"/>
        </w:rPr>
        <w:t xml:space="preserve"> and radiological examination</w:t>
      </w:r>
      <w:r>
        <w:rPr>
          <w:rFonts w:eastAsia="PMingLiU"/>
        </w:rPr>
        <w:t xml:space="preserve"> </w:t>
      </w:r>
      <w:proofErr w:type="gramStart"/>
      <w:r>
        <w:rPr>
          <w:rFonts w:eastAsia="PMingLiU"/>
        </w:rPr>
        <w:t>results:</w:t>
      </w:r>
      <w:r w:rsidR="00316F8C">
        <w:rPr>
          <w:rFonts w:eastAsia="PMingLiU"/>
        </w:rPr>
        <w:t>-</w:t>
      </w:r>
      <w:proofErr w:type="gramEnd"/>
    </w:p>
    <w:p w:rsidR="001E7C4F" w:rsidRDefault="001E7C4F" w:rsidP="005E48FC">
      <w:pPr>
        <w:tabs>
          <w:tab w:val="clear" w:pos="4320"/>
          <w:tab w:val="clear" w:pos="9072"/>
        </w:tabs>
        <w:spacing w:line="360" w:lineRule="auto"/>
        <w:ind w:left="432"/>
        <w:jc w:val="both"/>
        <w:rPr>
          <w:rFonts w:eastAsia="PMingLiU"/>
          <w:i/>
        </w:rPr>
      </w:pPr>
    </w:p>
    <w:p w:rsidR="00000479" w:rsidRPr="00316F8C" w:rsidRDefault="005E48FC" w:rsidP="00316F8C">
      <w:pPr>
        <w:tabs>
          <w:tab w:val="clear" w:pos="4320"/>
          <w:tab w:val="clear" w:pos="9072"/>
        </w:tabs>
        <w:ind w:left="1440" w:right="746"/>
        <w:jc w:val="both"/>
        <w:rPr>
          <w:rFonts w:eastAsia="PMingLiU"/>
          <w:i/>
          <w:sz w:val="24"/>
          <w:szCs w:val="24"/>
        </w:rPr>
      </w:pPr>
      <w:r w:rsidRPr="00316F8C">
        <w:rPr>
          <w:rFonts w:eastAsia="PMingLiU"/>
          <w:i/>
          <w:sz w:val="24"/>
          <w:szCs w:val="24"/>
        </w:rPr>
        <w:t>“</w:t>
      </w:r>
      <w:r w:rsidR="00000479" w:rsidRPr="00316F8C">
        <w:rPr>
          <w:rFonts w:eastAsia="PMingLiU"/>
          <w:i/>
          <w:sz w:val="24"/>
          <w:szCs w:val="24"/>
        </w:rPr>
        <w:t>No swelling or deformity detected.”</w:t>
      </w:r>
    </w:p>
    <w:p w:rsidR="005E48FC" w:rsidRPr="00316F8C" w:rsidRDefault="00000479" w:rsidP="00316F8C">
      <w:pPr>
        <w:tabs>
          <w:tab w:val="clear" w:pos="4320"/>
          <w:tab w:val="clear" w:pos="9072"/>
        </w:tabs>
        <w:ind w:left="1440" w:right="746"/>
        <w:jc w:val="both"/>
        <w:rPr>
          <w:rFonts w:eastAsia="PMingLiU"/>
          <w:i/>
          <w:sz w:val="24"/>
          <w:szCs w:val="24"/>
        </w:rPr>
      </w:pPr>
      <w:r w:rsidRPr="00316F8C">
        <w:rPr>
          <w:rFonts w:eastAsia="PMingLiU"/>
          <w:i/>
          <w:sz w:val="24"/>
          <w:szCs w:val="24"/>
        </w:rPr>
        <w:t>“No</w:t>
      </w:r>
      <w:r w:rsidR="005E48FC" w:rsidRPr="00316F8C">
        <w:rPr>
          <w:rFonts w:eastAsia="PMingLiU"/>
          <w:i/>
          <w:sz w:val="24"/>
          <w:szCs w:val="24"/>
        </w:rPr>
        <w:t xml:space="preserve"> loss in lumbar lordosis.”</w:t>
      </w:r>
    </w:p>
    <w:p w:rsidR="00000479" w:rsidRPr="00316F8C" w:rsidRDefault="00000479" w:rsidP="00316F8C">
      <w:pPr>
        <w:tabs>
          <w:tab w:val="clear" w:pos="4320"/>
          <w:tab w:val="clear" w:pos="9072"/>
        </w:tabs>
        <w:ind w:left="1440" w:right="746"/>
        <w:jc w:val="both"/>
        <w:rPr>
          <w:rFonts w:eastAsia="PMingLiU"/>
          <w:i/>
          <w:sz w:val="24"/>
          <w:szCs w:val="24"/>
        </w:rPr>
      </w:pPr>
      <w:r w:rsidRPr="00316F8C">
        <w:rPr>
          <w:rFonts w:eastAsia="PMingLiU"/>
          <w:i/>
          <w:sz w:val="24"/>
          <w:szCs w:val="24"/>
        </w:rPr>
        <w:t>“No muscle spasm felt</w:t>
      </w:r>
      <w:r w:rsidR="009B7675" w:rsidRPr="00316F8C">
        <w:rPr>
          <w:rFonts w:eastAsia="PMingLiU"/>
          <w:i/>
          <w:sz w:val="24"/>
          <w:szCs w:val="24"/>
        </w:rPr>
        <w:t>”</w:t>
      </w:r>
    </w:p>
    <w:p w:rsidR="005E48FC" w:rsidRPr="00316F8C" w:rsidRDefault="005E48FC" w:rsidP="00316F8C">
      <w:pPr>
        <w:tabs>
          <w:tab w:val="clear" w:pos="4320"/>
          <w:tab w:val="clear" w:pos="9072"/>
        </w:tabs>
        <w:ind w:left="1440" w:right="746"/>
        <w:jc w:val="both"/>
        <w:rPr>
          <w:rFonts w:eastAsia="PMingLiU"/>
          <w:i/>
          <w:sz w:val="24"/>
          <w:szCs w:val="24"/>
        </w:rPr>
      </w:pPr>
      <w:r w:rsidRPr="00316F8C">
        <w:rPr>
          <w:rFonts w:eastAsia="PMingLiU"/>
          <w:i/>
          <w:sz w:val="24"/>
          <w:szCs w:val="24"/>
        </w:rPr>
        <w:t>“Waddell’s inorganic signs were positive in all categories.”</w:t>
      </w:r>
    </w:p>
    <w:p w:rsidR="005E48FC" w:rsidRPr="00316F8C" w:rsidRDefault="005E48FC" w:rsidP="00316F8C">
      <w:pPr>
        <w:tabs>
          <w:tab w:val="clear" w:pos="4320"/>
          <w:tab w:val="clear" w:pos="9072"/>
        </w:tabs>
        <w:ind w:left="1440" w:right="746"/>
        <w:jc w:val="both"/>
        <w:rPr>
          <w:rFonts w:eastAsia="PMingLiU"/>
          <w:i/>
          <w:sz w:val="24"/>
          <w:szCs w:val="24"/>
        </w:rPr>
      </w:pPr>
      <w:r w:rsidRPr="00316F8C">
        <w:rPr>
          <w:rFonts w:eastAsia="PMingLiU"/>
          <w:i/>
          <w:sz w:val="24"/>
          <w:szCs w:val="24"/>
        </w:rPr>
        <w:t>“Jerks were equal and normal on both sides.”</w:t>
      </w:r>
    </w:p>
    <w:p w:rsidR="00BD5B8C" w:rsidRPr="00316F8C" w:rsidRDefault="00BD5B8C" w:rsidP="00316F8C">
      <w:pPr>
        <w:tabs>
          <w:tab w:val="clear" w:pos="4320"/>
          <w:tab w:val="clear" w:pos="9072"/>
        </w:tabs>
        <w:ind w:left="1440" w:right="746"/>
        <w:jc w:val="both"/>
        <w:rPr>
          <w:rFonts w:eastAsia="PMingLiU"/>
          <w:i/>
          <w:sz w:val="24"/>
          <w:szCs w:val="24"/>
        </w:rPr>
      </w:pPr>
      <w:r w:rsidRPr="00316F8C">
        <w:rPr>
          <w:rFonts w:eastAsia="PMingLiU"/>
          <w:i/>
          <w:sz w:val="24"/>
          <w:szCs w:val="24"/>
        </w:rPr>
        <w:lastRenderedPageBreak/>
        <w:t>“There was no suggestion of lower limb neurological deficit or spinal nerve root tension.”</w:t>
      </w:r>
    </w:p>
    <w:p w:rsidR="001E7C4F" w:rsidRPr="00316F8C" w:rsidRDefault="001E7C4F" w:rsidP="00316F8C">
      <w:pPr>
        <w:tabs>
          <w:tab w:val="clear" w:pos="4320"/>
          <w:tab w:val="clear" w:pos="9072"/>
        </w:tabs>
        <w:ind w:left="1440" w:right="746"/>
        <w:jc w:val="both"/>
        <w:rPr>
          <w:rFonts w:eastAsia="PMingLiU"/>
          <w:i/>
          <w:sz w:val="24"/>
          <w:szCs w:val="24"/>
        </w:rPr>
      </w:pPr>
      <w:r w:rsidRPr="00316F8C">
        <w:rPr>
          <w:rFonts w:eastAsia="PMingLiU"/>
          <w:i/>
          <w:sz w:val="24"/>
          <w:szCs w:val="24"/>
        </w:rPr>
        <w:t>“No evidence of fracture, dislocation”</w:t>
      </w:r>
    </w:p>
    <w:p w:rsidR="001E7C4F" w:rsidRPr="00316F8C" w:rsidRDefault="001E7C4F" w:rsidP="00316F8C">
      <w:pPr>
        <w:tabs>
          <w:tab w:val="clear" w:pos="4320"/>
          <w:tab w:val="clear" w:pos="9072"/>
        </w:tabs>
        <w:ind w:left="1440" w:right="746"/>
        <w:jc w:val="both"/>
        <w:rPr>
          <w:rFonts w:eastAsia="PMingLiU"/>
          <w:bCs/>
          <w:sz w:val="24"/>
          <w:szCs w:val="24"/>
          <w:lang w:val="en-GB"/>
        </w:rPr>
      </w:pPr>
      <w:r w:rsidRPr="00316F8C">
        <w:rPr>
          <w:rFonts w:eastAsia="PMingLiU"/>
          <w:i/>
          <w:sz w:val="24"/>
          <w:szCs w:val="24"/>
        </w:rPr>
        <w:t>“The lordotic curvature is preserved”</w:t>
      </w:r>
    </w:p>
    <w:p w:rsidR="001E7C4F" w:rsidRPr="001E7C4F" w:rsidRDefault="001E7C4F" w:rsidP="001E7C4F">
      <w:pPr>
        <w:tabs>
          <w:tab w:val="clear" w:pos="4320"/>
          <w:tab w:val="clear" w:pos="9072"/>
        </w:tabs>
        <w:spacing w:line="360" w:lineRule="auto"/>
        <w:jc w:val="both"/>
        <w:rPr>
          <w:rFonts w:eastAsia="PMingLiU"/>
          <w:bCs/>
          <w:lang w:val="en-GB"/>
        </w:rPr>
      </w:pPr>
    </w:p>
    <w:p w:rsidR="00F76047" w:rsidRPr="00F76047" w:rsidRDefault="00F7604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Waddell’s Test is used to detect malingering in patients with back pain.  I accept that test result being positive does not necessarily mean that there </w:t>
      </w:r>
      <w:r w:rsidR="00966595">
        <w:rPr>
          <w:rFonts w:eastAsia="PMingLiU"/>
        </w:rPr>
        <w:t>was</w:t>
      </w:r>
      <w:r>
        <w:rPr>
          <w:rFonts w:eastAsia="PMingLiU"/>
        </w:rPr>
        <w:t xml:space="preserve"> malingering on the part of Yip.  But the true pict</w:t>
      </w:r>
      <w:r w:rsidR="00966595">
        <w:rPr>
          <w:rFonts w:eastAsia="PMingLiU"/>
        </w:rPr>
        <w:t xml:space="preserve">ure remains that her complaints were </w:t>
      </w:r>
      <w:r>
        <w:rPr>
          <w:rFonts w:eastAsia="PMingLiU"/>
        </w:rPr>
        <w:t xml:space="preserve">not consistent with the physical examination and radiological </w:t>
      </w:r>
      <w:r w:rsidR="001A0273">
        <w:rPr>
          <w:rFonts w:eastAsia="PMingLiU"/>
        </w:rPr>
        <w:t xml:space="preserve">examination </w:t>
      </w:r>
      <w:r>
        <w:rPr>
          <w:rFonts w:eastAsia="PMingLiU"/>
        </w:rPr>
        <w:t>results.</w:t>
      </w:r>
    </w:p>
    <w:p w:rsidR="00F76047" w:rsidRPr="00F76047" w:rsidRDefault="00F76047" w:rsidP="00F76047">
      <w:pPr>
        <w:tabs>
          <w:tab w:val="clear" w:pos="4320"/>
          <w:tab w:val="clear" w:pos="9072"/>
        </w:tabs>
        <w:spacing w:line="360" w:lineRule="auto"/>
        <w:jc w:val="both"/>
        <w:rPr>
          <w:rFonts w:eastAsia="PMingLiU"/>
          <w:bCs/>
          <w:lang w:val="en-GB"/>
        </w:rPr>
      </w:pPr>
    </w:p>
    <w:p w:rsidR="00AE47E2" w:rsidRPr="00AE47E2" w:rsidRDefault="00FC404C"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At the joint medical examination on 15 September 2017, Yip’s gait was described as </w:t>
      </w:r>
      <w:r w:rsidRPr="00FC404C">
        <w:rPr>
          <w:rFonts w:eastAsia="PMingLiU"/>
          <w:i/>
          <w:lang w:val="en-GB"/>
        </w:rPr>
        <w:t>“Could walk unaided in small steps and slow pace without limping”.</w:t>
      </w:r>
      <w:r>
        <w:rPr>
          <w:rFonts w:eastAsia="PMingLiU"/>
          <w:lang w:val="en-GB"/>
        </w:rPr>
        <w:t xml:space="preserve">  Such a description is again inconsistent with the </w:t>
      </w:r>
      <w:r w:rsidR="005971B8">
        <w:rPr>
          <w:rFonts w:eastAsia="PMingLiU"/>
          <w:lang w:val="en-GB"/>
        </w:rPr>
        <w:t xml:space="preserve">medical notes </w:t>
      </w:r>
      <w:r w:rsidR="006E1734">
        <w:rPr>
          <w:rFonts w:eastAsia="PMingLiU"/>
          <w:lang w:val="en-GB"/>
        </w:rPr>
        <w:t>from</w:t>
      </w:r>
      <w:r w:rsidR="001A0273">
        <w:rPr>
          <w:rFonts w:eastAsia="PMingLiU"/>
          <w:lang w:val="en-GB"/>
        </w:rPr>
        <w:t xml:space="preserve"> HKCPGOPC</w:t>
      </w:r>
      <w:r w:rsidR="005971B8">
        <w:rPr>
          <w:rFonts w:eastAsia="PMingLiU"/>
          <w:lang w:val="en-GB"/>
        </w:rPr>
        <w:t xml:space="preserve">.  On 9 and </w:t>
      </w:r>
      <w:r w:rsidR="00AE47E2">
        <w:rPr>
          <w:rFonts w:eastAsia="PMingLiU"/>
          <w:lang w:val="en-GB"/>
        </w:rPr>
        <w:t xml:space="preserve">13 November 2013, she was described as </w:t>
      </w:r>
      <w:r w:rsidR="005971B8">
        <w:rPr>
          <w:rFonts w:eastAsia="PMingLiU"/>
          <w:lang w:val="en-GB"/>
        </w:rPr>
        <w:t>walk</w:t>
      </w:r>
      <w:r w:rsidR="00AE47E2">
        <w:rPr>
          <w:rFonts w:eastAsia="PMingLiU"/>
          <w:lang w:val="en-GB"/>
        </w:rPr>
        <w:t>ing</w:t>
      </w:r>
      <w:r w:rsidR="005971B8">
        <w:rPr>
          <w:rFonts w:eastAsia="PMingLiU"/>
          <w:lang w:val="en-GB"/>
        </w:rPr>
        <w:t xml:space="preserve"> </w:t>
      </w:r>
      <w:r w:rsidR="00AE47E2">
        <w:rPr>
          <w:rFonts w:eastAsia="PMingLiU"/>
          <w:lang w:val="en-GB"/>
        </w:rPr>
        <w:t xml:space="preserve">unaided </w:t>
      </w:r>
      <w:r w:rsidR="001A0644">
        <w:rPr>
          <w:rFonts w:eastAsia="PMingLiU"/>
          <w:lang w:val="en-GB"/>
        </w:rPr>
        <w:t>with mild limping gait.  But on 30 November 2013, 14, 18 January, 4, 17, 22, 26</w:t>
      </w:r>
      <w:r w:rsidR="00AE47E2">
        <w:rPr>
          <w:rFonts w:eastAsia="PMingLiU"/>
          <w:lang w:val="en-GB"/>
        </w:rPr>
        <w:t xml:space="preserve"> February, 3 March, 13, 18, 27 June, 7, 11, 16 July, 18, 22 August</w:t>
      </w:r>
      <w:r w:rsidR="00845E0E">
        <w:rPr>
          <w:rFonts w:eastAsia="PMingLiU"/>
          <w:lang w:val="en-GB"/>
        </w:rPr>
        <w:t>, 5, 10 September, 5 December 2014, 10 March 2015, she was described as walking unaided with normal gait.</w:t>
      </w:r>
      <w:r w:rsidR="003832D5">
        <w:rPr>
          <w:rFonts w:eastAsia="PMingLiU"/>
          <w:lang w:val="en-GB"/>
        </w:rPr>
        <w:t xml:space="preserve">  </w:t>
      </w:r>
      <w:r w:rsidR="00845E0E">
        <w:rPr>
          <w:rFonts w:eastAsia="PMingLiU"/>
          <w:lang w:val="en-GB"/>
        </w:rPr>
        <w:t>On 27 March 2017, she was described as walking unaided without antalgic gait.  On 5 April and 7 September 2017, she was described as walking unaided without limping.  On 11 September 2017, she was even described as walking unaided with normal gait and fast pace.</w:t>
      </w:r>
      <w:r w:rsidR="00AE47E2">
        <w:rPr>
          <w:rFonts w:eastAsia="PMingLiU"/>
          <w:lang w:val="en-GB"/>
        </w:rPr>
        <w:t xml:space="preserve"> </w:t>
      </w:r>
    </w:p>
    <w:p w:rsidR="00AE47E2" w:rsidRDefault="00AE47E2" w:rsidP="000D1FC8">
      <w:pPr>
        <w:pStyle w:val="ListParagraph"/>
        <w:spacing w:line="360" w:lineRule="auto"/>
        <w:ind w:left="0"/>
        <w:rPr>
          <w:rFonts w:eastAsia="PMingLiU"/>
        </w:rPr>
      </w:pPr>
    </w:p>
    <w:p w:rsidR="00845E0E" w:rsidRPr="00845E0E" w:rsidRDefault="00845E0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There is no reasonable explanation for the sharp deterioration of gait from 11 September 2017 to 15 September 2017.</w:t>
      </w:r>
      <w:r w:rsidR="00C76E55">
        <w:rPr>
          <w:rFonts w:eastAsia="PMingLiU"/>
        </w:rPr>
        <w:t xml:space="preserve">  The logical inference is that Yip was exaggerating her symptoms</w:t>
      </w:r>
      <w:r w:rsidR="006C11E8">
        <w:rPr>
          <w:rFonts w:eastAsia="PMingLiU"/>
        </w:rPr>
        <w:t xml:space="preserve"> in front of </w:t>
      </w:r>
      <w:r w:rsidR="00C76E55">
        <w:rPr>
          <w:rFonts w:eastAsia="PMingLiU"/>
        </w:rPr>
        <w:t xml:space="preserve">the 2 </w:t>
      </w:r>
      <w:proofErr w:type="spellStart"/>
      <w:r w:rsidR="00C76E55">
        <w:rPr>
          <w:rFonts w:eastAsia="PMingLiU"/>
        </w:rPr>
        <w:t>orthopaedic</w:t>
      </w:r>
      <w:proofErr w:type="spellEnd"/>
      <w:r w:rsidR="00C76E55">
        <w:rPr>
          <w:rFonts w:eastAsia="PMingLiU"/>
        </w:rPr>
        <w:t xml:space="preserve"> experts.</w:t>
      </w:r>
    </w:p>
    <w:p w:rsidR="00845E0E" w:rsidRDefault="00845E0E" w:rsidP="000D1FC8">
      <w:pPr>
        <w:pStyle w:val="ListParagraph"/>
        <w:ind w:left="0"/>
        <w:rPr>
          <w:rFonts w:eastAsia="PMingLiU"/>
        </w:rPr>
      </w:pPr>
    </w:p>
    <w:p w:rsidR="00842D63" w:rsidRPr="00842D63" w:rsidRDefault="00212568"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lastRenderedPageBreak/>
        <w:t>Yip was also not consistent in her description of pain improvement.  On 26 and 30 November 2013, the medical notes from</w:t>
      </w:r>
      <w:r w:rsidR="001A0273">
        <w:rPr>
          <w:rFonts w:eastAsia="PMingLiU"/>
        </w:rPr>
        <w:t xml:space="preserve"> HKCPGOPC </w:t>
      </w:r>
      <w:r>
        <w:rPr>
          <w:rFonts w:eastAsia="PMingLiU"/>
        </w:rPr>
        <w:t>stated that she had 20% to 30%</w:t>
      </w:r>
      <w:r w:rsidR="00845E0E">
        <w:rPr>
          <w:rFonts w:eastAsia="PMingLiU"/>
        </w:rPr>
        <w:t xml:space="preserve"> </w:t>
      </w:r>
      <w:r>
        <w:rPr>
          <w:rFonts w:eastAsia="PMingLiU"/>
        </w:rPr>
        <w:t xml:space="preserve">improvement of her left buttock and right shoulder pain.  But on 14 and 18 January 2014, the pain improvement was stated to be only 10%.  On </w:t>
      </w:r>
      <w:r w:rsidR="0099128B">
        <w:rPr>
          <w:rFonts w:eastAsia="PMingLiU"/>
        </w:rPr>
        <w:t>29 January 2014, she stated that she had about 50% pain improvement at the A&amp;E</w:t>
      </w:r>
      <w:r w:rsidR="008E2770">
        <w:rPr>
          <w:rFonts w:eastAsia="PMingLiU"/>
        </w:rPr>
        <w:t xml:space="preserve"> </w:t>
      </w:r>
      <w:r w:rsidR="0099128B">
        <w:rPr>
          <w:rFonts w:eastAsia="PMingLiU"/>
        </w:rPr>
        <w:t>Department of Y</w:t>
      </w:r>
      <w:r w:rsidR="008E2770">
        <w:rPr>
          <w:rFonts w:eastAsia="PMingLiU"/>
        </w:rPr>
        <w:t>CH</w:t>
      </w:r>
      <w:r w:rsidR="0099128B">
        <w:rPr>
          <w:rFonts w:eastAsia="PMingLiU"/>
        </w:rPr>
        <w:t>.  But on 7 Mar</w:t>
      </w:r>
      <w:r w:rsidR="008E2770">
        <w:rPr>
          <w:rFonts w:eastAsia="PMingLiU"/>
        </w:rPr>
        <w:t xml:space="preserve">ch 2014, the medical notes from HKCPGOPC </w:t>
      </w:r>
      <w:r w:rsidR="0099128B">
        <w:rPr>
          <w:rFonts w:eastAsia="PMingLiU"/>
        </w:rPr>
        <w:t>recorded that her pain improvement was only 20</w:t>
      </w:r>
      <w:r w:rsidR="0099128B" w:rsidRPr="0099128B">
        <w:rPr>
          <w:rFonts w:eastAsia="PMingLiU"/>
        </w:rPr>
        <w:t>%.</w:t>
      </w:r>
    </w:p>
    <w:p w:rsidR="00842D63" w:rsidRPr="000D1FC8" w:rsidRDefault="00842D63" w:rsidP="000D1FC8">
      <w:pPr>
        <w:pStyle w:val="ListParagraph"/>
        <w:spacing w:line="360" w:lineRule="auto"/>
        <w:ind w:left="0"/>
        <w:rPr>
          <w:rFonts w:eastAsia="PMingLiU"/>
        </w:rPr>
      </w:pPr>
    </w:p>
    <w:p w:rsidR="002E57D0" w:rsidRPr="00EB7876" w:rsidRDefault="00842D63"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rPr>
        <w:t xml:space="preserve">At the joint examination by the 2 orthopaedic experts on 15 September 2017, Yip </w:t>
      </w:r>
      <w:r w:rsidRPr="00842D63">
        <w:rPr>
          <w:rFonts w:eastAsia="PMingLiU"/>
          <w:i/>
        </w:rPr>
        <w:t>“still complained of severe pain in her low back, left shoulder and left knee”</w:t>
      </w:r>
      <w:r w:rsidR="00CD298D">
        <w:rPr>
          <w:rFonts w:eastAsia="PMingLiU"/>
        </w:rPr>
        <w:t xml:space="preserve">.  But back to </w:t>
      </w:r>
      <w:r>
        <w:rPr>
          <w:rFonts w:eastAsia="PMingLiU"/>
        </w:rPr>
        <w:t>29 January 2014, the referral letter issued by the treating doctor of A&amp;E</w:t>
      </w:r>
      <w:r w:rsidR="00A314FB">
        <w:rPr>
          <w:rFonts w:eastAsia="PMingLiU"/>
        </w:rPr>
        <w:t xml:space="preserve"> Department</w:t>
      </w:r>
      <w:r>
        <w:rPr>
          <w:rFonts w:eastAsia="PMingLiU"/>
        </w:rPr>
        <w:t xml:space="preserve"> of YCH</w:t>
      </w:r>
      <w:r w:rsidR="00A314FB">
        <w:rPr>
          <w:rFonts w:eastAsia="PMingLiU"/>
        </w:rPr>
        <w:t xml:space="preserve"> </w:t>
      </w:r>
      <w:r>
        <w:rPr>
          <w:rFonts w:eastAsia="PMingLiU"/>
        </w:rPr>
        <w:t xml:space="preserve">stated that the pain was </w:t>
      </w:r>
      <w:r w:rsidRPr="00842D63">
        <w:rPr>
          <w:rFonts w:eastAsia="PMingLiU"/>
          <w:i/>
        </w:rPr>
        <w:t>“mild”</w:t>
      </w:r>
      <w:r>
        <w:rPr>
          <w:rFonts w:eastAsia="PMingLiU"/>
        </w:rPr>
        <w:t xml:space="preserve">.  There is no reasonable explanation for </w:t>
      </w:r>
      <w:r w:rsidR="00BF56A4">
        <w:rPr>
          <w:rFonts w:eastAsia="PMingLiU"/>
        </w:rPr>
        <w:t xml:space="preserve">such a drastic </w:t>
      </w:r>
      <w:r>
        <w:rPr>
          <w:rFonts w:eastAsia="PMingLiU"/>
        </w:rPr>
        <w:t xml:space="preserve">deterioration over a period of 3½ years.  This is another sign that Yip was exaggerating her symptoms to the 2 experts. </w:t>
      </w:r>
    </w:p>
    <w:p w:rsidR="002E57D0" w:rsidRPr="00EB7876" w:rsidRDefault="002E57D0" w:rsidP="00EB7876">
      <w:pPr>
        <w:tabs>
          <w:tab w:val="clear" w:pos="4320"/>
          <w:tab w:val="clear" w:pos="9072"/>
        </w:tabs>
        <w:spacing w:line="360" w:lineRule="auto"/>
        <w:jc w:val="both"/>
        <w:rPr>
          <w:rFonts w:eastAsia="PMingLiU"/>
          <w:bCs/>
          <w:lang w:val="en-GB"/>
        </w:rPr>
      </w:pPr>
    </w:p>
    <w:p w:rsidR="002402B5" w:rsidRPr="002402B5" w:rsidRDefault="00056CFF"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Yip was referred by HKC</w:t>
      </w:r>
      <w:r w:rsidR="00AF0019">
        <w:rPr>
          <w:rFonts w:eastAsia="PMingLiU"/>
          <w:lang w:val="en-GB"/>
        </w:rPr>
        <w:t>P</w:t>
      </w:r>
      <w:r>
        <w:rPr>
          <w:rFonts w:eastAsia="PMingLiU"/>
          <w:lang w:val="en-GB"/>
        </w:rPr>
        <w:t>GOP</w:t>
      </w:r>
      <w:r w:rsidR="00CD298D">
        <w:rPr>
          <w:rFonts w:eastAsia="PMingLiU"/>
          <w:lang w:val="en-GB"/>
        </w:rPr>
        <w:t>C</w:t>
      </w:r>
      <w:r>
        <w:rPr>
          <w:rFonts w:eastAsia="PMingLiU"/>
          <w:lang w:val="en-GB"/>
        </w:rPr>
        <w:t xml:space="preserve"> for physiotherapy treatment on 26 November 2013 as her progress was </w:t>
      </w:r>
      <w:r w:rsidR="009B7675">
        <w:rPr>
          <w:rFonts w:eastAsia="PMingLiU"/>
          <w:lang w:val="en-GB"/>
        </w:rPr>
        <w:t>slow</w:t>
      </w:r>
      <w:r>
        <w:rPr>
          <w:rFonts w:eastAsia="PMingLiU"/>
          <w:lang w:val="en-GB"/>
        </w:rPr>
        <w:t xml:space="preserve">.  Naturally, one </w:t>
      </w:r>
      <w:r w:rsidR="003E21A8">
        <w:rPr>
          <w:rFonts w:eastAsia="PMingLiU"/>
          <w:lang w:val="en-GB"/>
        </w:rPr>
        <w:t xml:space="preserve">would expect that a person with </w:t>
      </w:r>
      <w:r>
        <w:rPr>
          <w:rFonts w:eastAsia="PMingLiU"/>
          <w:lang w:val="en-GB"/>
        </w:rPr>
        <w:t xml:space="preserve">pain symptoms would follow the referring doctor’s advice and make booking for physiotherapy as this might improve her condition.  Looking at the medical records, </w:t>
      </w:r>
      <w:r w:rsidR="003E21A8">
        <w:rPr>
          <w:rFonts w:eastAsia="PMingLiU"/>
          <w:lang w:val="en-GB"/>
        </w:rPr>
        <w:t>Yip</w:t>
      </w:r>
      <w:r>
        <w:rPr>
          <w:rFonts w:eastAsia="PMingLiU"/>
          <w:lang w:val="en-GB"/>
        </w:rPr>
        <w:t xml:space="preserve"> was reminded by the treating doctor to make booking on 30 November 2013.  Further medical records show that </w:t>
      </w:r>
      <w:r w:rsidR="003E21A8">
        <w:rPr>
          <w:rFonts w:eastAsia="PMingLiU"/>
          <w:lang w:val="en-GB"/>
        </w:rPr>
        <w:t xml:space="preserve">she </w:t>
      </w:r>
      <w:r>
        <w:rPr>
          <w:rFonts w:eastAsia="PMingLiU"/>
          <w:lang w:val="en-GB"/>
        </w:rPr>
        <w:t>still failed to make booking when she visited HKC</w:t>
      </w:r>
      <w:r w:rsidR="00AF0019">
        <w:rPr>
          <w:rFonts w:eastAsia="PMingLiU"/>
          <w:lang w:val="en-GB"/>
        </w:rPr>
        <w:t>P</w:t>
      </w:r>
      <w:r>
        <w:rPr>
          <w:rFonts w:eastAsia="PMingLiU"/>
          <w:lang w:val="en-GB"/>
        </w:rPr>
        <w:t>GOPC on 4</w:t>
      </w:r>
      <w:r w:rsidR="003E21A8">
        <w:rPr>
          <w:rFonts w:eastAsia="PMingLiU"/>
          <w:lang w:val="en-GB"/>
        </w:rPr>
        <w:t xml:space="preserve"> and</w:t>
      </w:r>
      <w:r>
        <w:rPr>
          <w:rFonts w:eastAsia="PMingLiU"/>
          <w:lang w:val="en-GB"/>
        </w:rPr>
        <w:t xml:space="preserve"> 9 December 2013</w:t>
      </w:r>
      <w:r w:rsidR="003E21A8">
        <w:rPr>
          <w:rFonts w:eastAsia="PMingLiU"/>
          <w:lang w:val="en-GB"/>
        </w:rPr>
        <w:t xml:space="preserve">.  She finally made booking and had her first physiotherapy on 24 December 2013.  But after 3 sessions, she </w:t>
      </w:r>
      <w:r w:rsidR="00AF0019">
        <w:rPr>
          <w:rFonts w:eastAsia="PMingLiU"/>
          <w:lang w:val="en-GB"/>
        </w:rPr>
        <w:t>defaulted on 21 February 2014.  Re-booking was made subsequently.</w:t>
      </w:r>
    </w:p>
    <w:p w:rsidR="002402B5" w:rsidRDefault="002402B5" w:rsidP="002402B5">
      <w:pPr>
        <w:pStyle w:val="ListParagraph"/>
        <w:rPr>
          <w:rFonts w:eastAsia="PMingLiU"/>
          <w:lang w:val="en-GB"/>
        </w:rPr>
      </w:pPr>
    </w:p>
    <w:p w:rsidR="00CF0B52" w:rsidRPr="00CF0B52" w:rsidRDefault="009E58BD"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lastRenderedPageBreak/>
        <w:t>When Yip was asked in cross-examination for her reason for not booking physiotherapy swiftly, she first explained that it was not effective.  When defence counsel asked her how she knew it would not be effective when she had not</w:t>
      </w:r>
      <w:r w:rsidR="00AF0019">
        <w:rPr>
          <w:rFonts w:eastAsia="PMingLiU"/>
          <w:lang w:val="en-GB"/>
        </w:rPr>
        <w:t xml:space="preserve"> even</w:t>
      </w:r>
      <w:r>
        <w:rPr>
          <w:rFonts w:eastAsia="PMingLiU"/>
          <w:lang w:val="en-GB"/>
        </w:rPr>
        <w:t xml:space="preserve"> tried, she shifted to another explanation that she did not know how to make a booking by phone.  When defence counsel suggested that</w:t>
      </w:r>
      <w:r w:rsidR="00CF0B52">
        <w:rPr>
          <w:rFonts w:eastAsia="PMingLiU"/>
          <w:lang w:val="en-GB"/>
        </w:rPr>
        <w:t xml:space="preserve"> the</w:t>
      </w:r>
      <w:r>
        <w:rPr>
          <w:rFonts w:eastAsia="PMingLiU"/>
          <w:lang w:val="en-GB"/>
        </w:rPr>
        <w:t xml:space="preserve"> daughter </w:t>
      </w:r>
      <w:r w:rsidR="00CF0B52">
        <w:rPr>
          <w:rFonts w:eastAsia="PMingLiU"/>
          <w:lang w:val="en-GB"/>
        </w:rPr>
        <w:t xml:space="preserve">who accompanied her for medical appointments could also have made a booking by phone on her behalf, she said she forgot to make an appointment.  </w:t>
      </w:r>
    </w:p>
    <w:p w:rsidR="00CF0B52" w:rsidRDefault="00CF0B52" w:rsidP="000D1FC8">
      <w:pPr>
        <w:pStyle w:val="ListParagraph"/>
        <w:spacing w:line="360" w:lineRule="auto"/>
        <w:ind w:left="0"/>
        <w:rPr>
          <w:rFonts w:eastAsia="PMingLiU"/>
          <w:lang w:val="en-GB"/>
        </w:rPr>
      </w:pPr>
    </w:p>
    <w:p w:rsidR="00D64C4E" w:rsidRPr="00D64C4E" w:rsidRDefault="00CF0B52"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When </w:t>
      </w:r>
      <w:r w:rsidR="004C06A7">
        <w:rPr>
          <w:rFonts w:eastAsia="PMingLiU"/>
          <w:lang w:val="en-GB"/>
        </w:rPr>
        <w:t xml:space="preserve">Yip was asked for the reason for defaulting physiotherapy treatment on 21 February 2014 after 3 sessions, she gave the version in the witness box that she </w:t>
      </w:r>
      <w:r w:rsidR="00A03CFE">
        <w:rPr>
          <w:rFonts w:eastAsia="PMingLiU"/>
          <w:lang w:val="en-GB"/>
        </w:rPr>
        <w:t>felt too much pain and did not go.  But this explanation was different from her explanation to the treating doctors at HKC</w:t>
      </w:r>
      <w:r w:rsidR="00AF0019">
        <w:rPr>
          <w:rFonts w:eastAsia="PMingLiU"/>
          <w:lang w:val="en-GB"/>
        </w:rPr>
        <w:t>P</w:t>
      </w:r>
      <w:r w:rsidR="00A03CFE">
        <w:rPr>
          <w:rFonts w:eastAsia="PMingLiU"/>
          <w:lang w:val="en-GB"/>
        </w:rPr>
        <w:t xml:space="preserve">GOPC.  The medical notes dated 22, 26 February, 3 March 2014 recorded that she defaulted physiotherapy because she thought her company would arrange private physiotherapy treatment for her.  When confronted with the medical notes, Yip replied in the witness box that she could not remember </w:t>
      </w:r>
      <w:r w:rsidR="00D64C4E">
        <w:rPr>
          <w:rFonts w:eastAsia="PMingLiU"/>
          <w:lang w:val="en-GB"/>
        </w:rPr>
        <w:t xml:space="preserve">having given such an explanation to the treating doctors.  When it was suggested to her that she could have continued with physiotherapy at public hospital even if her company was providing private physiotherapy sessions to her, she resorted to the convenient reply by saying </w:t>
      </w:r>
      <w:r w:rsidR="00D64C4E" w:rsidRPr="00FB6BDA">
        <w:rPr>
          <w:rFonts w:eastAsia="PMingLiU"/>
          <w:i/>
          <w:lang w:val="en-GB"/>
        </w:rPr>
        <w:t>“I don’t know”</w:t>
      </w:r>
      <w:r w:rsidR="00D64C4E">
        <w:rPr>
          <w:rFonts w:eastAsia="PMingLiU"/>
          <w:lang w:val="en-GB"/>
        </w:rPr>
        <w:t>.</w:t>
      </w:r>
    </w:p>
    <w:p w:rsidR="00D64C4E" w:rsidRDefault="00D64C4E" w:rsidP="000D1FC8">
      <w:pPr>
        <w:pStyle w:val="ListParagraph"/>
        <w:spacing w:line="360" w:lineRule="auto"/>
        <w:rPr>
          <w:rFonts w:eastAsia="PMingLiU"/>
          <w:lang w:val="en-GB"/>
        </w:rPr>
      </w:pPr>
    </w:p>
    <w:p w:rsidR="007478A4" w:rsidRPr="007478A4" w:rsidRDefault="00D64C4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The medical notes dated 7 March 2014 recorded another explanation </w:t>
      </w:r>
      <w:r w:rsidR="009B7675">
        <w:rPr>
          <w:rFonts w:eastAsia="PMingLiU"/>
          <w:lang w:val="en-GB"/>
        </w:rPr>
        <w:t xml:space="preserve">for </w:t>
      </w:r>
      <w:r w:rsidR="00C55104">
        <w:rPr>
          <w:rFonts w:eastAsia="PMingLiU"/>
          <w:lang w:val="en-GB"/>
        </w:rPr>
        <w:t>her</w:t>
      </w:r>
      <w:r w:rsidR="009B7675">
        <w:rPr>
          <w:rFonts w:eastAsia="PMingLiU"/>
          <w:lang w:val="en-GB"/>
        </w:rPr>
        <w:t xml:space="preserve"> </w:t>
      </w:r>
      <w:r>
        <w:rPr>
          <w:rFonts w:eastAsia="PMingLiU"/>
          <w:lang w:val="en-GB"/>
        </w:rPr>
        <w:t>default</w:t>
      </w:r>
      <w:r w:rsidR="00C55104">
        <w:rPr>
          <w:rFonts w:eastAsia="PMingLiU"/>
          <w:lang w:val="en-GB"/>
        </w:rPr>
        <w:t xml:space="preserve"> of </w:t>
      </w:r>
      <w:r>
        <w:rPr>
          <w:rFonts w:eastAsia="PMingLiU"/>
          <w:lang w:val="en-GB"/>
        </w:rPr>
        <w:t xml:space="preserve">physiotherapy treatment on 21 February 2014 </w:t>
      </w:r>
      <w:r w:rsidR="00C55104">
        <w:rPr>
          <w:rFonts w:eastAsia="PMingLiU"/>
          <w:lang w:val="en-GB"/>
        </w:rPr>
        <w:t xml:space="preserve">as </w:t>
      </w:r>
      <w:r>
        <w:rPr>
          <w:rFonts w:eastAsia="PMingLiU"/>
          <w:lang w:val="en-GB"/>
        </w:rPr>
        <w:t xml:space="preserve">no family member </w:t>
      </w:r>
      <w:r w:rsidR="0093684F">
        <w:rPr>
          <w:rFonts w:eastAsia="PMingLiU"/>
          <w:lang w:val="en-GB"/>
        </w:rPr>
        <w:t xml:space="preserve">was </w:t>
      </w:r>
      <w:r w:rsidR="00C55104">
        <w:rPr>
          <w:rFonts w:eastAsia="PMingLiU"/>
          <w:lang w:val="en-GB"/>
        </w:rPr>
        <w:t xml:space="preserve">able to accompany her </w:t>
      </w:r>
      <w:r>
        <w:rPr>
          <w:rFonts w:eastAsia="PMingLiU"/>
          <w:lang w:val="en-GB"/>
        </w:rPr>
        <w:t xml:space="preserve">to attend.  In the witness box, she denied having said this to the treating doctor.  One would find it extremely strange why the treating doctor would have recorded something </w:t>
      </w:r>
      <w:r>
        <w:rPr>
          <w:rFonts w:eastAsia="PMingLiU"/>
          <w:lang w:val="en-GB"/>
        </w:rPr>
        <w:lastRenderedPageBreak/>
        <w:t>that Yip had not said.  There is no reason for the doctor to make up an explanation for her.  In any event, what was stated in the medical notes would not be a true reason.  Yip’s daughter all along accompanied her to attend HKC</w:t>
      </w:r>
      <w:r w:rsidR="00AF0019">
        <w:rPr>
          <w:rFonts w:eastAsia="PMingLiU"/>
          <w:lang w:val="en-GB"/>
        </w:rPr>
        <w:t>P</w:t>
      </w:r>
      <w:r>
        <w:rPr>
          <w:rFonts w:eastAsia="PMingLiU"/>
          <w:lang w:val="en-GB"/>
        </w:rPr>
        <w:t>GOPC</w:t>
      </w:r>
      <w:r w:rsidR="00F16FB2">
        <w:rPr>
          <w:rFonts w:eastAsia="PMingLiU"/>
          <w:lang w:val="en-GB"/>
        </w:rPr>
        <w:t xml:space="preserve"> on various occasions</w:t>
      </w:r>
      <w:r>
        <w:rPr>
          <w:rFonts w:eastAsia="PMingLiU"/>
          <w:lang w:val="en-GB"/>
        </w:rPr>
        <w:t>.</w:t>
      </w:r>
      <w:r w:rsidR="007478A4">
        <w:rPr>
          <w:rFonts w:eastAsia="PMingLiU"/>
          <w:lang w:val="en-GB"/>
        </w:rPr>
        <w:t xml:space="preserve">  One would expect the daughter</w:t>
      </w:r>
      <w:r w:rsidR="000000B9">
        <w:rPr>
          <w:rFonts w:eastAsia="PMingLiU"/>
          <w:lang w:val="en-GB"/>
        </w:rPr>
        <w:t xml:space="preserve"> should </w:t>
      </w:r>
      <w:r w:rsidR="007478A4">
        <w:rPr>
          <w:rFonts w:eastAsia="PMingLiU"/>
          <w:lang w:val="en-GB"/>
        </w:rPr>
        <w:t>be willing to accompany her for physiotherapy sessions when the need arose.</w:t>
      </w:r>
    </w:p>
    <w:p w:rsidR="007478A4" w:rsidRDefault="007478A4" w:rsidP="000D1FC8">
      <w:pPr>
        <w:pStyle w:val="ListParagraph"/>
        <w:spacing w:line="360" w:lineRule="auto"/>
        <w:ind w:left="0"/>
        <w:rPr>
          <w:rFonts w:eastAsia="PMingLiU"/>
          <w:lang w:val="en-GB"/>
        </w:rPr>
      </w:pPr>
    </w:p>
    <w:p w:rsidR="004C7841" w:rsidRPr="004C7841" w:rsidRDefault="000000B9"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Yip was referred by HKC</w:t>
      </w:r>
      <w:r w:rsidR="00AF0019">
        <w:rPr>
          <w:rFonts w:eastAsia="PMingLiU"/>
          <w:lang w:val="en-GB"/>
        </w:rPr>
        <w:t>P</w:t>
      </w:r>
      <w:r>
        <w:rPr>
          <w:rFonts w:eastAsia="PMingLiU"/>
          <w:lang w:val="en-GB"/>
        </w:rPr>
        <w:t>GOPC for occupatio</w:t>
      </w:r>
      <w:r w:rsidR="00C839AB">
        <w:rPr>
          <w:rFonts w:eastAsia="PMingLiU"/>
          <w:lang w:val="en-GB"/>
        </w:rPr>
        <w:t xml:space="preserve">nal therapy on 21 December 2013 because of </w:t>
      </w:r>
      <w:r w:rsidR="0093684F">
        <w:rPr>
          <w:rFonts w:eastAsia="PMingLiU"/>
          <w:lang w:val="en-GB"/>
        </w:rPr>
        <w:t>her</w:t>
      </w:r>
      <w:r w:rsidR="00C839AB">
        <w:rPr>
          <w:rFonts w:eastAsia="PMingLiU"/>
          <w:lang w:val="en-GB"/>
        </w:rPr>
        <w:t xml:space="preserve"> pain.  But she had not made any booking even up to April and May 2014.  The medical notes dated 14</w:t>
      </w:r>
      <w:r w:rsidR="006B4A0D">
        <w:rPr>
          <w:rFonts w:eastAsia="PMingLiU"/>
          <w:lang w:val="en-GB"/>
        </w:rPr>
        <w:t xml:space="preserve">, 22, 28 </w:t>
      </w:r>
      <w:r w:rsidR="00C839AB">
        <w:rPr>
          <w:rFonts w:eastAsia="PMingLiU"/>
          <w:lang w:val="en-GB"/>
        </w:rPr>
        <w:t>April</w:t>
      </w:r>
      <w:r w:rsidR="006B4A0D">
        <w:rPr>
          <w:rFonts w:eastAsia="PMingLiU"/>
          <w:lang w:val="en-GB"/>
        </w:rPr>
        <w:t>, 2, 7, 12, 26 May 2014 show that the issue of booking occupational therapy was raised by the attending doctors.  Finally, an appointment was scheduled on 25 September 2014.  But Yip defaulted in attending.</w:t>
      </w:r>
      <w:r w:rsidR="004C7841">
        <w:rPr>
          <w:rFonts w:eastAsia="PMingLiU"/>
          <w:lang w:val="en-GB"/>
        </w:rPr>
        <w:t xml:space="preserve"> </w:t>
      </w:r>
    </w:p>
    <w:p w:rsidR="004C7841" w:rsidRDefault="004C7841" w:rsidP="000D1FC8">
      <w:pPr>
        <w:pStyle w:val="ListParagraph"/>
        <w:spacing w:line="360" w:lineRule="auto"/>
        <w:rPr>
          <w:rFonts w:eastAsia="PMingLiU"/>
          <w:lang w:val="en-GB"/>
        </w:rPr>
      </w:pPr>
    </w:p>
    <w:p w:rsidR="000000B9" w:rsidRPr="000000B9" w:rsidRDefault="004C7841"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When defence counsel asked her if she agreed</w:t>
      </w:r>
      <w:r w:rsidR="0096215B">
        <w:rPr>
          <w:rFonts w:eastAsia="PMingLiU"/>
          <w:lang w:val="en-GB"/>
        </w:rPr>
        <w:t xml:space="preserve"> that</w:t>
      </w:r>
      <w:r>
        <w:rPr>
          <w:rFonts w:eastAsia="PMingLiU"/>
          <w:lang w:val="en-GB"/>
        </w:rPr>
        <w:t xml:space="preserve"> the attending doctors suggested </w:t>
      </w:r>
      <w:r w:rsidR="003B47CC">
        <w:rPr>
          <w:rFonts w:eastAsia="PMingLiU"/>
          <w:lang w:val="en-GB"/>
        </w:rPr>
        <w:t xml:space="preserve">her make a </w:t>
      </w:r>
      <w:r>
        <w:rPr>
          <w:rFonts w:eastAsia="PMingLiU"/>
          <w:lang w:val="en-GB"/>
        </w:rPr>
        <w:t>booking for occupational therapy, Yip was evasive by giving answ</w:t>
      </w:r>
      <w:r w:rsidR="00276D0A">
        <w:rPr>
          <w:rFonts w:eastAsia="PMingLiU"/>
          <w:lang w:val="en-GB"/>
        </w:rPr>
        <w:t xml:space="preserve">ers like </w:t>
      </w:r>
      <w:r w:rsidR="00276D0A" w:rsidRPr="009048B9">
        <w:rPr>
          <w:rFonts w:eastAsia="PMingLiU"/>
          <w:i/>
          <w:lang w:val="en-GB"/>
        </w:rPr>
        <w:t>“I can’t recall”</w:t>
      </w:r>
      <w:r w:rsidR="00276D0A">
        <w:rPr>
          <w:rFonts w:eastAsia="PMingLiU"/>
          <w:lang w:val="en-GB"/>
        </w:rPr>
        <w:t xml:space="preserve"> and </w:t>
      </w:r>
      <w:r w:rsidR="00276D0A" w:rsidRPr="009048B9">
        <w:rPr>
          <w:rFonts w:eastAsia="PMingLiU"/>
          <w:i/>
          <w:lang w:val="en-GB"/>
        </w:rPr>
        <w:t>“</w:t>
      </w:r>
      <w:r w:rsidRPr="009048B9">
        <w:rPr>
          <w:rFonts w:eastAsia="PMingLiU"/>
          <w:i/>
          <w:lang w:val="en-GB"/>
        </w:rPr>
        <w:t>I don’t know”</w:t>
      </w:r>
      <w:r>
        <w:rPr>
          <w:rFonts w:eastAsia="PMingLiU"/>
          <w:lang w:val="en-GB"/>
        </w:rPr>
        <w:t>.</w:t>
      </w:r>
      <w:r w:rsidR="006B4A0D">
        <w:rPr>
          <w:rFonts w:eastAsia="PMingLiU"/>
          <w:lang w:val="en-GB"/>
        </w:rPr>
        <w:t xml:space="preserve">   </w:t>
      </w:r>
      <w:r w:rsidR="00C839AB">
        <w:rPr>
          <w:rFonts w:eastAsia="PMingLiU"/>
          <w:lang w:val="en-GB"/>
        </w:rPr>
        <w:t xml:space="preserve"> </w:t>
      </w:r>
    </w:p>
    <w:p w:rsidR="000000B9" w:rsidRDefault="000000B9" w:rsidP="000000B9">
      <w:pPr>
        <w:pStyle w:val="ListParagraph"/>
        <w:rPr>
          <w:rFonts w:eastAsia="PMingLiU"/>
          <w:lang w:val="en-GB"/>
        </w:rPr>
      </w:pPr>
    </w:p>
    <w:p w:rsidR="00252971" w:rsidRPr="009F0CB5" w:rsidRDefault="00D64C4E"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 </w:t>
      </w:r>
      <w:r w:rsidR="00F8221A">
        <w:rPr>
          <w:rFonts w:eastAsia="PMingLiU"/>
          <w:lang w:val="en-GB"/>
        </w:rPr>
        <w:t>On 29 January 20</w:t>
      </w:r>
      <w:r w:rsidR="00AF0019">
        <w:rPr>
          <w:rFonts w:eastAsia="PMingLiU"/>
          <w:lang w:val="en-GB"/>
        </w:rPr>
        <w:t>14, the attending doctor at the A</w:t>
      </w:r>
      <w:r w:rsidR="00F8221A">
        <w:rPr>
          <w:rFonts w:eastAsia="PMingLiU"/>
          <w:lang w:val="en-GB"/>
        </w:rPr>
        <w:t>&amp;E</w:t>
      </w:r>
      <w:r w:rsidR="00AF0019">
        <w:rPr>
          <w:rFonts w:eastAsia="PMingLiU"/>
          <w:lang w:val="en-GB"/>
        </w:rPr>
        <w:t xml:space="preserve"> Department </w:t>
      </w:r>
      <w:r w:rsidR="00F8221A">
        <w:rPr>
          <w:rFonts w:eastAsia="PMingLiU"/>
          <w:lang w:val="en-GB"/>
        </w:rPr>
        <w:t>of YCH issued a referral letter to Yip referring her to the Department</w:t>
      </w:r>
      <w:r w:rsidR="00975EEC">
        <w:rPr>
          <w:rFonts w:eastAsia="PMingLiU"/>
          <w:lang w:val="en-GB"/>
        </w:rPr>
        <w:t xml:space="preserve"> of Orthopaedics &amp; Traumatology (“DOT”) </w:t>
      </w:r>
      <w:r w:rsidR="00F8221A">
        <w:rPr>
          <w:rFonts w:eastAsia="PMingLiU"/>
          <w:lang w:val="en-GB"/>
        </w:rPr>
        <w:t xml:space="preserve">of </w:t>
      </w:r>
      <w:r w:rsidR="00AF0019">
        <w:rPr>
          <w:rFonts w:eastAsia="PMingLiU"/>
          <w:lang w:val="en-GB"/>
        </w:rPr>
        <w:t>YCH</w:t>
      </w:r>
      <w:r w:rsidR="00F8221A">
        <w:rPr>
          <w:rFonts w:eastAsia="PMingLiU"/>
          <w:lang w:val="en-GB"/>
        </w:rPr>
        <w:t xml:space="preserve">.  Apparently, she lost this referral letter.  </w:t>
      </w:r>
      <w:r w:rsidR="00252971">
        <w:rPr>
          <w:rFonts w:eastAsia="PMingLiU"/>
          <w:lang w:val="en-GB"/>
        </w:rPr>
        <w:t>The attending doctor at HKC</w:t>
      </w:r>
      <w:r w:rsidR="00AF0019">
        <w:rPr>
          <w:rFonts w:eastAsia="PMingLiU"/>
          <w:lang w:val="en-GB"/>
        </w:rPr>
        <w:t>P</w:t>
      </w:r>
      <w:r w:rsidR="00252971">
        <w:rPr>
          <w:rFonts w:eastAsia="PMingLiU"/>
          <w:lang w:val="en-GB"/>
        </w:rPr>
        <w:t>GOPC issued another referral letter to her on 16 May 2014 referring her to the D</w:t>
      </w:r>
      <w:r w:rsidR="00975EEC">
        <w:rPr>
          <w:rFonts w:eastAsia="PMingLiU"/>
          <w:lang w:val="en-GB"/>
        </w:rPr>
        <w:t>O</w:t>
      </w:r>
      <w:r w:rsidR="00252971">
        <w:rPr>
          <w:rFonts w:eastAsia="PMingLiU"/>
          <w:lang w:val="en-GB"/>
        </w:rPr>
        <w:t>T</w:t>
      </w:r>
      <w:r w:rsidR="00975EEC">
        <w:rPr>
          <w:rFonts w:eastAsia="PMingLiU"/>
          <w:lang w:val="en-GB"/>
        </w:rPr>
        <w:t xml:space="preserve"> </w:t>
      </w:r>
      <w:r w:rsidR="00252971">
        <w:rPr>
          <w:rFonts w:eastAsia="PMingLiU"/>
          <w:lang w:val="en-GB"/>
        </w:rPr>
        <w:t>of PMH.</w:t>
      </w:r>
    </w:p>
    <w:p w:rsidR="009F0CB5" w:rsidRDefault="009F0CB5" w:rsidP="009F0CB5">
      <w:pPr>
        <w:pStyle w:val="ListParagraph"/>
        <w:rPr>
          <w:rFonts w:eastAsia="PMingLiU"/>
          <w:bCs/>
          <w:lang w:val="en-GB"/>
        </w:rPr>
      </w:pPr>
    </w:p>
    <w:p w:rsidR="009F0CB5" w:rsidRPr="00252971" w:rsidRDefault="009F0CB5"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Despite referral letters were issued to her, Yip did not make any booking with the D</w:t>
      </w:r>
      <w:r w:rsidR="00975EEC">
        <w:rPr>
          <w:rFonts w:eastAsia="PMingLiU"/>
          <w:bCs/>
          <w:lang w:val="en-GB"/>
        </w:rPr>
        <w:t>OT</w:t>
      </w:r>
      <w:r>
        <w:rPr>
          <w:rFonts w:eastAsia="PMingLiU"/>
          <w:bCs/>
          <w:lang w:val="en-GB"/>
        </w:rPr>
        <w:t xml:space="preserve">.  If Yip’s pain symptoms were as serious and disturbing as she alleged, it would be strange that she did not </w:t>
      </w:r>
      <w:r w:rsidR="00975EEC">
        <w:rPr>
          <w:rFonts w:eastAsia="PMingLiU"/>
          <w:bCs/>
          <w:lang w:val="en-GB"/>
        </w:rPr>
        <w:t xml:space="preserve">take a step in </w:t>
      </w:r>
      <w:r>
        <w:rPr>
          <w:rFonts w:eastAsia="PMingLiU"/>
          <w:bCs/>
          <w:lang w:val="en-GB"/>
        </w:rPr>
        <w:lastRenderedPageBreak/>
        <w:t>mak</w:t>
      </w:r>
      <w:r w:rsidR="00975EEC">
        <w:rPr>
          <w:rFonts w:eastAsia="PMingLiU"/>
          <w:bCs/>
          <w:lang w:val="en-GB"/>
        </w:rPr>
        <w:t>ing</w:t>
      </w:r>
      <w:r>
        <w:rPr>
          <w:rFonts w:eastAsia="PMingLiU"/>
          <w:bCs/>
          <w:lang w:val="en-GB"/>
        </w:rPr>
        <w:t xml:space="preserve"> a booking thereby increasing the chance of finding a cure.  The joint medical report by the 2 orthopaedic experts stated that her explanation to the 2 experts on 15 September 2017 was that she did not make a booking because she had no time to do so.  Surprisingly, Yip denied in the witness box that she had </w:t>
      </w:r>
      <w:r w:rsidR="00975EEC">
        <w:rPr>
          <w:rFonts w:eastAsia="PMingLiU"/>
          <w:bCs/>
          <w:lang w:val="en-GB"/>
        </w:rPr>
        <w:t xml:space="preserve">ever </w:t>
      </w:r>
      <w:r>
        <w:rPr>
          <w:rFonts w:eastAsia="PMingLiU"/>
          <w:bCs/>
          <w:lang w:val="en-GB"/>
        </w:rPr>
        <w:t>said this to the 2 experts.</w:t>
      </w:r>
      <w:r w:rsidR="00975EEC">
        <w:rPr>
          <w:rFonts w:eastAsia="PMingLiU"/>
          <w:bCs/>
          <w:lang w:val="en-GB"/>
        </w:rPr>
        <w:t xml:space="preserve">  </w:t>
      </w:r>
      <w:r>
        <w:rPr>
          <w:rFonts w:eastAsia="PMingLiU"/>
          <w:bCs/>
          <w:lang w:val="en-GB"/>
        </w:rPr>
        <w:t>I find it unreasonable that the 2 experts would have made such a record if Yip had not told them in the first place.</w:t>
      </w:r>
      <w:r w:rsidR="00975EEC">
        <w:rPr>
          <w:rFonts w:eastAsia="PMingLiU"/>
          <w:bCs/>
          <w:lang w:val="en-GB"/>
        </w:rPr>
        <w:t xml:space="preserve">  In the witness box, she tried to explain her failure to make a booking with the DOT because she was not free, did not know how to make a phone booking and had little education.  Her answers were confusing and her manner was evasive.  </w:t>
      </w:r>
      <w:r>
        <w:rPr>
          <w:rFonts w:eastAsia="PMingLiU"/>
          <w:bCs/>
          <w:lang w:val="en-GB"/>
        </w:rPr>
        <w:t xml:space="preserve"> </w:t>
      </w:r>
    </w:p>
    <w:p w:rsidR="00252971" w:rsidRDefault="00252971" w:rsidP="00252971">
      <w:pPr>
        <w:pStyle w:val="ListParagraph"/>
        <w:rPr>
          <w:rFonts w:eastAsia="PMingLiU"/>
          <w:lang w:val="en-GB"/>
        </w:rPr>
      </w:pPr>
    </w:p>
    <w:p w:rsidR="00211BF4" w:rsidRPr="00953A6C" w:rsidRDefault="00F8221A"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  </w:t>
      </w:r>
      <w:r w:rsidR="00084EBF">
        <w:rPr>
          <w:rFonts w:eastAsia="PMingLiU"/>
          <w:lang w:val="en-GB"/>
        </w:rPr>
        <w:t>Yip was granted a total of 31</w:t>
      </w:r>
      <w:r w:rsidR="0093684F">
        <w:rPr>
          <w:rFonts w:eastAsia="PMingLiU"/>
          <w:lang w:val="en-GB"/>
        </w:rPr>
        <w:t>7</w:t>
      </w:r>
      <w:r w:rsidR="00084EBF">
        <w:rPr>
          <w:rFonts w:eastAsia="PMingLiU"/>
          <w:lang w:val="en-GB"/>
        </w:rPr>
        <w:t xml:space="preserve"> days of sick leave by </w:t>
      </w:r>
      <w:r w:rsidR="00CD298D">
        <w:rPr>
          <w:rFonts w:eastAsia="PMingLiU"/>
          <w:lang w:val="en-GB"/>
        </w:rPr>
        <w:t xml:space="preserve">YCH, </w:t>
      </w:r>
      <w:r w:rsidR="00084EBF">
        <w:rPr>
          <w:rFonts w:eastAsia="PMingLiU"/>
          <w:lang w:val="en-GB"/>
        </w:rPr>
        <w:t>HK</w:t>
      </w:r>
      <w:r w:rsidR="00AF0019">
        <w:rPr>
          <w:rFonts w:eastAsia="PMingLiU"/>
          <w:lang w:val="en-GB"/>
        </w:rPr>
        <w:t>CP</w:t>
      </w:r>
      <w:r w:rsidR="00084EBF">
        <w:rPr>
          <w:rFonts w:eastAsia="PMingLiU"/>
          <w:lang w:val="en-GB"/>
        </w:rPr>
        <w:t xml:space="preserve">GOPC and South </w:t>
      </w:r>
      <w:proofErr w:type="spellStart"/>
      <w:r w:rsidR="00084EBF">
        <w:rPr>
          <w:rFonts w:eastAsia="PMingLiU"/>
          <w:lang w:val="en-GB"/>
        </w:rPr>
        <w:t>Kwai</w:t>
      </w:r>
      <w:proofErr w:type="spellEnd"/>
      <w:r w:rsidR="00084EBF">
        <w:rPr>
          <w:rFonts w:eastAsia="PMingLiU"/>
          <w:lang w:val="en-GB"/>
        </w:rPr>
        <w:t xml:space="preserve"> Chung Clinic during the period from 4 November 2013 to 11 August 2018.  She resigned from Lapco on 15 September 2014.  From 4 November 2013 to 14 September</w:t>
      </w:r>
      <w:r w:rsidR="00AF0019">
        <w:rPr>
          <w:rFonts w:eastAsia="PMingLiU"/>
          <w:lang w:val="en-GB"/>
        </w:rPr>
        <w:t xml:space="preserve"> 2014</w:t>
      </w:r>
      <w:r w:rsidR="00084EBF">
        <w:rPr>
          <w:rFonts w:eastAsia="PMingLiU"/>
          <w:lang w:val="en-GB"/>
        </w:rPr>
        <w:t>, the period of sick leave was almost continuous.  The short broken periods were from 16 to 20 May 2014 and from 2</w:t>
      </w:r>
      <w:r w:rsidR="00211BF4">
        <w:rPr>
          <w:rFonts w:eastAsia="PMingLiU"/>
          <w:lang w:val="en-GB"/>
        </w:rPr>
        <w:t>7 to 29 May 2014.  Yip’s pattern was that she would attend HKC</w:t>
      </w:r>
      <w:r w:rsidR="00AF0019">
        <w:rPr>
          <w:rFonts w:eastAsia="PMingLiU"/>
          <w:lang w:val="en-GB"/>
        </w:rPr>
        <w:t>P</w:t>
      </w:r>
      <w:r w:rsidR="00211BF4">
        <w:rPr>
          <w:rFonts w:eastAsia="PMingLiU"/>
          <w:lang w:val="en-GB"/>
        </w:rPr>
        <w:t xml:space="preserve">GOPC on the day of expiry of sick leave and a new sick leave period would be granted by the attending doctor.  Because of this, </w:t>
      </w:r>
      <w:r w:rsidR="003A2371">
        <w:rPr>
          <w:rFonts w:eastAsia="PMingLiU"/>
          <w:lang w:val="en-GB"/>
        </w:rPr>
        <w:t>the report dated 3 June 2015 from HKC</w:t>
      </w:r>
      <w:r w:rsidR="000D71B9">
        <w:rPr>
          <w:rFonts w:eastAsia="PMingLiU"/>
          <w:lang w:val="en-GB"/>
        </w:rPr>
        <w:t>P</w:t>
      </w:r>
      <w:r w:rsidR="003A2371">
        <w:rPr>
          <w:rFonts w:eastAsia="PMingLiU"/>
          <w:lang w:val="en-GB"/>
        </w:rPr>
        <w:t xml:space="preserve">GOPC stated that </w:t>
      </w:r>
      <w:r w:rsidR="00406F9D">
        <w:rPr>
          <w:rFonts w:eastAsia="PMingLiU"/>
          <w:i/>
          <w:lang w:val="en-GB"/>
        </w:rPr>
        <w:t xml:space="preserve">“Yip continued to </w:t>
      </w:r>
      <w:r w:rsidR="003A2371" w:rsidRPr="003A2371">
        <w:rPr>
          <w:rFonts w:eastAsia="PMingLiU"/>
          <w:i/>
          <w:lang w:val="en-GB"/>
        </w:rPr>
        <w:t>follow up in our clinic once every few days for continuation of sick leave”</w:t>
      </w:r>
      <w:r w:rsidR="003A2371">
        <w:rPr>
          <w:rFonts w:eastAsia="PMingLiU"/>
          <w:lang w:val="en-GB"/>
        </w:rPr>
        <w:t>.  In fact, at least 28 medical notes on diver dates recorded that she attended for sick leave extension or requested sick leave from the attending doctors.</w:t>
      </w:r>
      <w:r w:rsidR="00953A6C">
        <w:rPr>
          <w:rFonts w:eastAsia="PMingLiU"/>
          <w:lang w:val="en-GB"/>
        </w:rPr>
        <w:t xml:space="preserve">  When defence counsel asked her whether she was attending HKC</w:t>
      </w:r>
      <w:r w:rsidR="00406F9D">
        <w:rPr>
          <w:rFonts w:eastAsia="PMingLiU"/>
          <w:lang w:val="en-GB"/>
        </w:rPr>
        <w:t>P</w:t>
      </w:r>
      <w:r w:rsidR="00953A6C">
        <w:rPr>
          <w:rFonts w:eastAsia="PMingLiU"/>
          <w:lang w:val="en-GB"/>
        </w:rPr>
        <w:t>GOPC for the purpose getting sick leave certificates, she said she did not know.  A</w:t>
      </w:r>
      <w:r w:rsidR="00D05A77">
        <w:rPr>
          <w:rFonts w:eastAsia="PMingLiU"/>
          <w:lang w:val="en-GB"/>
        </w:rPr>
        <w:t xml:space="preserve">t one point, </w:t>
      </w:r>
      <w:r w:rsidR="00953A6C">
        <w:rPr>
          <w:rFonts w:eastAsia="PMingLiU"/>
          <w:lang w:val="en-GB"/>
        </w:rPr>
        <w:t xml:space="preserve">she admitted that she had requested for a few days of sick leave from the attending doctor.  But then she said she did not ask for and it was the doctor who issued the sick leave </w:t>
      </w:r>
      <w:r w:rsidR="00953A6C">
        <w:rPr>
          <w:rFonts w:eastAsia="PMingLiU"/>
          <w:lang w:val="en-GB"/>
        </w:rPr>
        <w:lastRenderedPageBreak/>
        <w:t>certificate on his own initiative.  She also said she did not recall whether she had requested the attending doctor to give her sick leave.</w:t>
      </w:r>
    </w:p>
    <w:p w:rsidR="00953A6C" w:rsidRPr="00953A6C" w:rsidRDefault="00953A6C" w:rsidP="00953A6C">
      <w:pPr>
        <w:tabs>
          <w:tab w:val="clear" w:pos="4320"/>
          <w:tab w:val="clear" w:pos="9072"/>
        </w:tabs>
        <w:spacing w:line="360" w:lineRule="auto"/>
        <w:jc w:val="both"/>
        <w:rPr>
          <w:rFonts w:eastAsia="PMingLiU"/>
          <w:bCs/>
          <w:lang w:val="en-GB"/>
        </w:rPr>
      </w:pPr>
    </w:p>
    <w:p w:rsidR="00D05A77" w:rsidRDefault="00953A6C"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One should not speculate</w:t>
      </w:r>
      <w:r w:rsidR="00276D0A">
        <w:rPr>
          <w:rFonts w:eastAsia="PMingLiU"/>
          <w:bCs/>
          <w:lang w:val="en-GB"/>
        </w:rPr>
        <w:t xml:space="preserve"> on</w:t>
      </w:r>
      <w:r>
        <w:rPr>
          <w:rFonts w:eastAsia="PMingLiU"/>
          <w:bCs/>
          <w:lang w:val="en-GB"/>
        </w:rPr>
        <w:t xml:space="preserve"> the reason for her frequent visits to HKC</w:t>
      </w:r>
      <w:r w:rsidR="00406F9D">
        <w:rPr>
          <w:rFonts w:eastAsia="PMingLiU"/>
          <w:bCs/>
          <w:lang w:val="en-GB"/>
        </w:rPr>
        <w:t>P</w:t>
      </w:r>
      <w:r>
        <w:rPr>
          <w:rFonts w:eastAsia="PMingLiU"/>
          <w:bCs/>
          <w:lang w:val="en-GB"/>
        </w:rPr>
        <w:t xml:space="preserve">GOPC and why she would request sick leave to be granted to her during the period from </w:t>
      </w:r>
      <w:r w:rsidR="00243181">
        <w:rPr>
          <w:rFonts w:eastAsia="PMingLiU"/>
          <w:bCs/>
          <w:lang w:val="en-GB"/>
        </w:rPr>
        <w:t>the date of A</w:t>
      </w:r>
      <w:r w:rsidR="00D05A77">
        <w:rPr>
          <w:rFonts w:eastAsia="PMingLiU"/>
          <w:bCs/>
          <w:lang w:val="en-GB"/>
        </w:rPr>
        <w:t>ccident on 4 November 2013 to the date of her resignation on 15 September 2014.  But one could see that her answers on the issue of sick leave were evasive and shifting.  She even denied what had been obviously stated in the medical notes.  I find that she has not been totally truthful to the court.</w:t>
      </w:r>
    </w:p>
    <w:p w:rsidR="00D05A77" w:rsidRDefault="00D05A77" w:rsidP="00D05A77">
      <w:pPr>
        <w:pStyle w:val="ListParagraph"/>
        <w:rPr>
          <w:rFonts w:eastAsia="PMingLiU"/>
          <w:bCs/>
          <w:lang w:val="en-GB"/>
        </w:rPr>
      </w:pPr>
    </w:p>
    <w:p w:rsidR="00953A6C" w:rsidRPr="00211BF4" w:rsidRDefault="0052499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At the medical examination by the 2 orthopaedic experts on 15 September 2017, Yip complained of left shoulder pain and such pain would disturb her sleep.  But there wa</w:t>
      </w:r>
      <w:r w:rsidR="00F81B70">
        <w:rPr>
          <w:rFonts w:eastAsia="PMingLiU"/>
          <w:bCs/>
          <w:lang w:val="en-GB"/>
        </w:rPr>
        <w:t>s not any</w:t>
      </w:r>
      <w:r>
        <w:rPr>
          <w:rFonts w:eastAsia="PMingLiU"/>
          <w:bCs/>
          <w:lang w:val="en-GB"/>
        </w:rPr>
        <w:t xml:space="preserve"> complaint </w:t>
      </w:r>
      <w:r w:rsidR="00F81B70">
        <w:rPr>
          <w:rFonts w:eastAsia="PMingLiU"/>
          <w:bCs/>
          <w:lang w:val="en-GB"/>
        </w:rPr>
        <w:t>about</w:t>
      </w:r>
      <w:r>
        <w:rPr>
          <w:rFonts w:eastAsia="PMingLiU"/>
          <w:bCs/>
          <w:lang w:val="en-GB"/>
        </w:rPr>
        <w:t xml:space="preserve"> shoulder</w:t>
      </w:r>
      <w:r w:rsidR="00F81B70">
        <w:rPr>
          <w:rFonts w:eastAsia="PMingLiU"/>
          <w:bCs/>
          <w:lang w:val="en-GB"/>
        </w:rPr>
        <w:t>s on both sides</w:t>
      </w:r>
      <w:r>
        <w:rPr>
          <w:rFonts w:eastAsia="PMingLiU"/>
          <w:bCs/>
          <w:lang w:val="en-GB"/>
        </w:rPr>
        <w:t xml:space="preserve"> recorded in the report from the A&amp;E</w:t>
      </w:r>
      <w:r w:rsidR="00407397">
        <w:rPr>
          <w:rFonts w:eastAsia="PMingLiU"/>
          <w:bCs/>
          <w:lang w:val="en-GB"/>
        </w:rPr>
        <w:t xml:space="preserve"> </w:t>
      </w:r>
      <w:r>
        <w:rPr>
          <w:rFonts w:eastAsia="PMingLiU"/>
          <w:bCs/>
          <w:lang w:val="en-GB"/>
        </w:rPr>
        <w:t>Department of YCH where Yip first sought treatment on the day of the Accident on 4 November 2013.</w:t>
      </w:r>
      <w:r w:rsidR="00F81B70">
        <w:rPr>
          <w:rFonts w:eastAsia="PMingLiU"/>
          <w:bCs/>
          <w:lang w:val="en-GB"/>
        </w:rPr>
        <w:t xml:space="preserve">  The medical notes from HKC</w:t>
      </w:r>
      <w:r w:rsidR="00407397">
        <w:rPr>
          <w:rFonts w:eastAsia="PMingLiU"/>
          <w:bCs/>
          <w:lang w:val="en-GB"/>
        </w:rPr>
        <w:t>P</w:t>
      </w:r>
      <w:r w:rsidR="00F81B70">
        <w:rPr>
          <w:rFonts w:eastAsia="PMingLiU"/>
          <w:bCs/>
          <w:lang w:val="en-GB"/>
        </w:rPr>
        <w:t>GO</w:t>
      </w:r>
      <w:r w:rsidR="00E52281">
        <w:rPr>
          <w:rFonts w:eastAsia="PMingLiU"/>
          <w:bCs/>
          <w:lang w:val="en-GB"/>
        </w:rPr>
        <w:t>PC dated 9, 13, 18, and 22 November 2013</w:t>
      </w:r>
      <w:r w:rsidR="00F81B70">
        <w:rPr>
          <w:rFonts w:eastAsia="PMingLiU"/>
          <w:bCs/>
          <w:lang w:val="en-GB"/>
        </w:rPr>
        <w:t xml:space="preserve"> only mentioned right shoulder pain.</w:t>
      </w:r>
      <w:r w:rsidR="00E52281">
        <w:rPr>
          <w:rFonts w:eastAsia="PMingLiU"/>
          <w:bCs/>
          <w:lang w:val="en-GB"/>
        </w:rPr>
        <w:t xml:space="preserve">  It was not until 26 November 2013 that the medical notes stated that Yip </w:t>
      </w:r>
      <w:r w:rsidR="00E52281" w:rsidRPr="00407397">
        <w:rPr>
          <w:rFonts w:eastAsia="PMingLiU"/>
          <w:bCs/>
          <w:i/>
          <w:lang w:val="en-GB"/>
        </w:rPr>
        <w:t>“claimed left sided shoulder also painful”</w:t>
      </w:r>
      <w:r w:rsidR="00E52281">
        <w:rPr>
          <w:rFonts w:eastAsia="PMingLiU"/>
          <w:bCs/>
          <w:lang w:val="en-GB"/>
        </w:rPr>
        <w:t xml:space="preserve">.  Yip complained about right shoulder pain 5 days after the Accident.  Her left shoulder complaint was raised 22 days after the Accident.  Naturally, it gives rise to a doubt as whether the left shoulder </w:t>
      </w:r>
      <w:r w:rsidR="00A20C89">
        <w:rPr>
          <w:rFonts w:eastAsia="PMingLiU"/>
          <w:bCs/>
          <w:lang w:val="en-GB"/>
        </w:rPr>
        <w:t>complaint</w:t>
      </w:r>
      <w:r w:rsidR="00E52281">
        <w:rPr>
          <w:rFonts w:eastAsia="PMingLiU"/>
          <w:bCs/>
          <w:lang w:val="en-GB"/>
        </w:rPr>
        <w:t xml:space="preserve"> is genuine, and if so, whether it is related to the Accident at all. </w:t>
      </w:r>
    </w:p>
    <w:p w:rsidR="00211BF4" w:rsidRDefault="00211BF4" w:rsidP="00211BF4">
      <w:pPr>
        <w:pStyle w:val="ListParagraph"/>
        <w:rPr>
          <w:rFonts w:eastAsia="PMingLiU"/>
          <w:lang w:val="en-GB"/>
        </w:rPr>
      </w:pPr>
    </w:p>
    <w:p w:rsidR="00C67A77" w:rsidRDefault="00633F4B" w:rsidP="00C67A77">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Under cross-examination, Yip </w:t>
      </w:r>
      <w:r w:rsidR="00C07C42">
        <w:rPr>
          <w:rFonts w:eastAsia="PMingLiU"/>
          <w:lang w:val="en-GB"/>
        </w:rPr>
        <w:t>insisted that her</w:t>
      </w:r>
      <w:r>
        <w:rPr>
          <w:rFonts w:eastAsia="PMingLiU"/>
          <w:lang w:val="en-GB"/>
        </w:rPr>
        <w:t xml:space="preserve"> left shoulder was injured.  She said she </w:t>
      </w:r>
      <w:r w:rsidR="00243181">
        <w:rPr>
          <w:rFonts w:eastAsia="PMingLiU"/>
          <w:lang w:val="en-GB"/>
        </w:rPr>
        <w:t xml:space="preserve">had </w:t>
      </w:r>
      <w:r>
        <w:rPr>
          <w:rFonts w:eastAsia="PMingLiU"/>
          <w:lang w:val="en-GB"/>
        </w:rPr>
        <w:t>told the</w:t>
      </w:r>
      <w:r w:rsidR="00407397">
        <w:rPr>
          <w:rFonts w:eastAsia="PMingLiU"/>
          <w:lang w:val="en-GB"/>
        </w:rPr>
        <w:t xml:space="preserve"> doctor at the</w:t>
      </w:r>
      <w:r>
        <w:rPr>
          <w:rFonts w:eastAsia="PMingLiU"/>
          <w:lang w:val="en-GB"/>
        </w:rPr>
        <w:t xml:space="preserve"> A&amp;E</w:t>
      </w:r>
      <w:r w:rsidR="00407397">
        <w:rPr>
          <w:rFonts w:eastAsia="PMingLiU"/>
          <w:lang w:val="en-GB"/>
        </w:rPr>
        <w:t xml:space="preserve"> Department</w:t>
      </w:r>
      <w:r w:rsidR="00243181">
        <w:rPr>
          <w:rFonts w:eastAsia="PMingLiU"/>
          <w:lang w:val="en-GB"/>
        </w:rPr>
        <w:t xml:space="preserve"> of YCH</w:t>
      </w:r>
      <w:r w:rsidR="00407397">
        <w:rPr>
          <w:rFonts w:eastAsia="PMingLiU"/>
          <w:lang w:val="en-GB"/>
        </w:rPr>
        <w:t xml:space="preserve"> </w:t>
      </w:r>
      <w:r>
        <w:rPr>
          <w:rFonts w:eastAsia="PMingLiU"/>
          <w:lang w:val="en-GB"/>
        </w:rPr>
        <w:t xml:space="preserve">about this and </w:t>
      </w:r>
      <w:r w:rsidR="00A20C89">
        <w:rPr>
          <w:rFonts w:eastAsia="PMingLiU"/>
          <w:lang w:val="en-GB"/>
        </w:rPr>
        <w:t>the wound was bleeding</w:t>
      </w:r>
      <w:r>
        <w:rPr>
          <w:rFonts w:eastAsia="PMingLiU"/>
          <w:lang w:val="en-GB"/>
        </w:rPr>
        <w:t xml:space="preserve">.  She said that it was the doctor who made a mistake and described her left shoulder complaint as right shoulder complaint.  I find her explanation unreasonable.  If she had </w:t>
      </w:r>
      <w:r>
        <w:rPr>
          <w:rFonts w:eastAsia="PMingLiU"/>
          <w:lang w:val="en-GB"/>
        </w:rPr>
        <w:lastRenderedPageBreak/>
        <w:t xml:space="preserve">raised her complaint about left shoulder, there would be no reason </w:t>
      </w:r>
      <w:r w:rsidR="00A20C89">
        <w:rPr>
          <w:rFonts w:eastAsia="PMingLiU"/>
          <w:lang w:val="en-GB"/>
        </w:rPr>
        <w:t xml:space="preserve">for </w:t>
      </w:r>
      <w:r>
        <w:rPr>
          <w:rFonts w:eastAsia="PMingLiU"/>
          <w:lang w:val="en-GB"/>
        </w:rPr>
        <w:t xml:space="preserve">the </w:t>
      </w:r>
      <w:r w:rsidR="00407397">
        <w:rPr>
          <w:rFonts w:eastAsia="PMingLiU"/>
          <w:lang w:val="en-GB"/>
        </w:rPr>
        <w:t xml:space="preserve">doctor at the </w:t>
      </w:r>
      <w:r>
        <w:rPr>
          <w:rFonts w:eastAsia="PMingLiU"/>
          <w:lang w:val="en-GB"/>
        </w:rPr>
        <w:t xml:space="preserve">A&amp;E </w:t>
      </w:r>
      <w:r w:rsidR="00407397">
        <w:rPr>
          <w:rFonts w:eastAsia="PMingLiU"/>
          <w:lang w:val="en-GB"/>
        </w:rPr>
        <w:t>Department</w:t>
      </w:r>
      <w:r w:rsidR="00243181">
        <w:rPr>
          <w:rFonts w:eastAsia="PMingLiU"/>
          <w:lang w:val="en-GB"/>
        </w:rPr>
        <w:t xml:space="preserve"> of YCH</w:t>
      </w:r>
      <w:r w:rsidR="00407397">
        <w:rPr>
          <w:rFonts w:eastAsia="PMingLiU"/>
          <w:lang w:val="en-GB"/>
        </w:rPr>
        <w:t xml:space="preserve"> n</w:t>
      </w:r>
      <w:r>
        <w:rPr>
          <w:rFonts w:eastAsia="PMingLiU"/>
          <w:lang w:val="en-GB"/>
        </w:rPr>
        <w:t>ot put</w:t>
      </w:r>
      <w:r w:rsidR="00A20C89">
        <w:rPr>
          <w:rFonts w:eastAsia="PMingLiU"/>
          <w:lang w:val="en-GB"/>
        </w:rPr>
        <w:t>ting this</w:t>
      </w:r>
      <w:r>
        <w:rPr>
          <w:rFonts w:eastAsia="PMingLiU"/>
          <w:lang w:val="en-GB"/>
        </w:rPr>
        <w:t xml:space="preserve"> down in the </w:t>
      </w:r>
      <w:r w:rsidR="00D134E7">
        <w:rPr>
          <w:rFonts w:eastAsia="PMingLiU"/>
          <w:lang w:val="en-GB"/>
        </w:rPr>
        <w:t>medical report.  While one doctor making a mistake would be possible, it would be unthinkable that</w:t>
      </w:r>
      <w:r w:rsidR="00A20C89">
        <w:rPr>
          <w:rFonts w:eastAsia="PMingLiU"/>
          <w:lang w:val="en-GB"/>
        </w:rPr>
        <w:t xml:space="preserve"> another doctor of HKC</w:t>
      </w:r>
      <w:r w:rsidR="00407397">
        <w:rPr>
          <w:rFonts w:eastAsia="PMingLiU"/>
          <w:lang w:val="en-GB"/>
        </w:rPr>
        <w:t>P</w:t>
      </w:r>
      <w:r w:rsidR="00A20C89">
        <w:rPr>
          <w:rFonts w:eastAsia="PMingLiU"/>
          <w:lang w:val="en-GB"/>
        </w:rPr>
        <w:t>GOPC also made a mistake</w:t>
      </w:r>
      <w:r w:rsidR="00D134E7">
        <w:rPr>
          <w:rFonts w:eastAsia="PMingLiU"/>
          <w:lang w:val="en-GB"/>
        </w:rPr>
        <w:t xml:space="preserve"> by misinterpreting Yip’s left shoulder complaint as a right shoulder complaint.</w:t>
      </w:r>
    </w:p>
    <w:p w:rsidR="00C67A77" w:rsidRDefault="00C67A77" w:rsidP="00C67A77">
      <w:pPr>
        <w:pStyle w:val="ListParagraph"/>
        <w:rPr>
          <w:rFonts w:eastAsia="PMingLiU"/>
          <w:lang w:val="en-GB"/>
        </w:rPr>
      </w:pPr>
    </w:p>
    <w:p w:rsidR="00D134E7" w:rsidRPr="00C67A77" w:rsidRDefault="00D134E7" w:rsidP="00C67A77">
      <w:pPr>
        <w:numPr>
          <w:ilvl w:val="0"/>
          <w:numId w:val="2"/>
        </w:numPr>
        <w:tabs>
          <w:tab w:val="clear" w:pos="360"/>
          <w:tab w:val="clear" w:pos="4320"/>
          <w:tab w:val="clear" w:pos="9072"/>
        </w:tabs>
        <w:spacing w:line="360" w:lineRule="auto"/>
        <w:jc w:val="both"/>
        <w:rPr>
          <w:rFonts w:eastAsia="PMingLiU"/>
          <w:bCs/>
          <w:lang w:val="en-GB"/>
        </w:rPr>
      </w:pPr>
      <w:r w:rsidRPr="00C67A77">
        <w:rPr>
          <w:rFonts w:eastAsia="PMingLiU"/>
          <w:lang w:val="en-GB"/>
        </w:rPr>
        <w:t xml:space="preserve">Even one assumes that Yip’s left shoulder complaint is related to the Accident, the degree of the pain would not be as serious as she claims.  In the medical report by the 2 orthopaedic experts, her subjective complaint was recorded as </w:t>
      </w:r>
      <w:r w:rsidRPr="00F469F9">
        <w:rPr>
          <w:rFonts w:eastAsia="PMingLiU"/>
          <w:i/>
          <w:lang w:val="en-GB"/>
        </w:rPr>
        <w:t>“tenderness over posterior deltoid region”</w:t>
      </w:r>
      <w:r w:rsidRPr="00C67A77">
        <w:rPr>
          <w:rFonts w:eastAsia="PMingLiU"/>
          <w:lang w:val="en-GB"/>
        </w:rPr>
        <w:t xml:space="preserve">.  But this subjective complaint </w:t>
      </w:r>
      <w:r w:rsidR="00CD298D">
        <w:rPr>
          <w:rFonts w:eastAsia="PMingLiU"/>
          <w:lang w:val="en-GB"/>
        </w:rPr>
        <w:t>was</w:t>
      </w:r>
      <w:r w:rsidRPr="00C67A77">
        <w:rPr>
          <w:rFonts w:eastAsia="PMingLiU"/>
          <w:lang w:val="en-GB"/>
        </w:rPr>
        <w:t xml:space="preserve"> not supported by the objective physical examination and radiological examination </w:t>
      </w:r>
      <w:proofErr w:type="gramStart"/>
      <w:r w:rsidRPr="00C67A77">
        <w:rPr>
          <w:rFonts w:eastAsia="PMingLiU"/>
          <w:lang w:val="en-GB"/>
        </w:rPr>
        <w:t>results:</w:t>
      </w:r>
      <w:r w:rsidR="001C0EBC">
        <w:rPr>
          <w:rFonts w:eastAsia="PMingLiU"/>
          <w:lang w:val="en-GB"/>
        </w:rPr>
        <w:t>-</w:t>
      </w:r>
      <w:proofErr w:type="gramEnd"/>
    </w:p>
    <w:p w:rsidR="00D134E7" w:rsidRDefault="00D134E7" w:rsidP="001C0EBC">
      <w:pPr>
        <w:pStyle w:val="ListParagraph"/>
        <w:spacing w:line="360" w:lineRule="auto"/>
        <w:ind w:left="0"/>
        <w:rPr>
          <w:rFonts w:eastAsia="PMingLiU"/>
          <w:lang w:val="en-GB"/>
        </w:rPr>
      </w:pPr>
    </w:p>
    <w:p w:rsidR="00D134E7" w:rsidRPr="00243181" w:rsidRDefault="00D134E7" w:rsidP="001C0EBC">
      <w:pPr>
        <w:pStyle w:val="ListParagraph"/>
        <w:numPr>
          <w:ilvl w:val="0"/>
          <w:numId w:val="10"/>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No swelling, hotness or deformity detected.</w:t>
      </w:r>
    </w:p>
    <w:p w:rsidR="00D134E7" w:rsidRPr="00243181" w:rsidRDefault="00D134E7" w:rsidP="001C0EBC">
      <w:pPr>
        <w:pStyle w:val="ListParagraph"/>
        <w:numPr>
          <w:ilvl w:val="0"/>
          <w:numId w:val="10"/>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Absence of muscle wasting in the region.</w:t>
      </w:r>
    </w:p>
    <w:p w:rsidR="00D134E7" w:rsidRPr="00243181" w:rsidRDefault="00D134E7" w:rsidP="001C0EBC">
      <w:pPr>
        <w:pStyle w:val="ListParagraph"/>
        <w:numPr>
          <w:ilvl w:val="0"/>
          <w:numId w:val="10"/>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Impingement sign: negative.</w:t>
      </w:r>
    </w:p>
    <w:p w:rsidR="00D134E7" w:rsidRPr="00243181" w:rsidRDefault="00D134E7" w:rsidP="001C0EBC">
      <w:pPr>
        <w:pStyle w:val="ListParagraph"/>
        <w:numPr>
          <w:ilvl w:val="0"/>
          <w:numId w:val="10"/>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No bony abnormality detected.</w:t>
      </w:r>
    </w:p>
    <w:p w:rsidR="00D134E7" w:rsidRDefault="00D134E7" w:rsidP="001C0EBC">
      <w:pPr>
        <w:pStyle w:val="ListParagraph"/>
        <w:spacing w:line="360" w:lineRule="auto"/>
        <w:rPr>
          <w:rFonts w:eastAsia="PMingLiU"/>
          <w:lang w:val="en-GB"/>
        </w:rPr>
      </w:pPr>
    </w:p>
    <w:p w:rsidR="00407397" w:rsidRDefault="008607C5" w:rsidP="00407397">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I accept Dr Lam’s comment </w:t>
      </w:r>
      <w:r w:rsidR="00407397">
        <w:rPr>
          <w:rFonts w:eastAsia="PMingLiU"/>
          <w:lang w:val="en-GB"/>
        </w:rPr>
        <w:t xml:space="preserve">that the condition of </w:t>
      </w:r>
      <w:r>
        <w:rPr>
          <w:rFonts w:eastAsia="PMingLiU"/>
          <w:lang w:val="en-GB"/>
        </w:rPr>
        <w:t>the left shoulder</w:t>
      </w:r>
      <w:r w:rsidR="00407397">
        <w:rPr>
          <w:rFonts w:eastAsia="PMingLiU"/>
          <w:lang w:val="en-GB"/>
        </w:rPr>
        <w:t xml:space="preserve"> should be good.</w:t>
      </w:r>
      <w:r>
        <w:rPr>
          <w:rFonts w:eastAsia="PMingLiU"/>
          <w:lang w:val="en-GB"/>
        </w:rPr>
        <w:t xml:space="preserve"> </w:t>
      </w:r>
    </w:p>
    <w:p w:rsidR="00407397" w:rsidRDefault="00407397" w:rsidP="00407397">
      <w:pPr>
        <w:tabs>
          <w:tab w:val="clear" w:pos="4320"/>
          <w:tab w:val="clear" w:pos="9072"/>
        </w:tabs>
        <w:spacing w:line="360" w:lineRule="auto"/>
        <w:jc w:val="both"/>
        <w:rPr>
          <w:rFonts w:eastAsia="PMingLiU"/>
          <w:bCs/>
          <w:lang w:val="en-GB"/>
        </w:rPr>
      </w:pPr>
    </w:p>
    <w:p w:rsidR="00F469F9" w:rsidRPr="00407397" w:rsidRDefault="00F469F9" w:rsidP="00407397">
      <w:pPr>
        <w:numPr>
          <w:ilvl w:val="0"/>
          <w:numId w:val="2"/>
        </w:numPr>
        <w:tabs>
          <w:tab w:val="clear" w:pos="360"/>
          <w:tab w:val="clear" w:pos="4320"/>
          <w:tab w:val="clear" w:pos="9072"/>
        </w:tabs>
        <w:spacing w:line="360" w:lineRule="auto"/>
        <w:jc w:val="both"/>
        <w:rPr>
          <w:rFonts w:eastAsia="PMingLiU"/>
          <w:bCs/>
          <w:lang w:val="en-GB"/>
        </w:rPr>
      </w:pPr>
      <w:r w:rsidRPr="00407397">
        <w:rPr>
          <w:rFonts w:eastAsia="PMingLiU"/>
          <w:bCs/>
          <w:lang w:val="en-GB"/>
        </w:rPr>
        <w:t xml:space="preserve">At the examination by the 2 orthopaedic experts on 15 September 2017, Yip said she had intermittent pain in the left knee associated with walking for 20 minutes.  This complaint about left knee pain was raised for the first time nearly 4 years after the Accident.  The report from the A&amp;E Department of YCH only recorded that </w:t>
      </w:r>
      <w:r w:rsidRPr="00407397">
        <w:rPr>
          <w:rFonts w:eastAsia="PMingLiU"/>
          <w:bCs/>
          <w:i/>
          <w:lang w:val="en-GB"/>
        </w:rPr>
        <w:t>“there was abrasion over right knee”</w:t>
      </w:r>
      <w:r w:rsidRPr="00407397">
        <w:rPr>
          <w:rFonts w:eastAsia="PMingLiU"/>
          <w:bCs/>
          <w:lang w:val="en-GB"/>
        </w:rPr>
        <w:t>.  In the medical notes from HKC</w:t>
      </w:r>
      <w:r w:rsidR="00407397">
        <w:rPr>
          <w:rFonts w:eastAsia="PMingLiU"/>
          <w:bCs/>
          <w:lang w:val="en-GB"/>
        </w:rPr>
        <w:t>P</w:t>
      </w:r>
      <w:r w:rsidRPr="00407397">
        <w:rPr>
          <w:rFonts w:eastAsia="PMingLiU"/>
          <w:bCs/>
          <w:lang w:val="en-GB"/>
        </w:rPr>
        <w:t>GOPC dated 9, 13, 18, 22, 26 and 30 November 2013, Yip’s complaint w</w:t>
      </w:r>
      <w:r w:rsidR="00716FA7" w:rsidRPr="00407397">
        <w:rPr>
          <w:rFonts w:eastAsia="PMingLiU"/>
          <w:bCs/>
          <w:lang w:val="en-GB"/>
        </w:rPr>
        <w:t xml:space="preserve">as related to </w:t>
      </w:r>
      <w:r w:rsidR="00716FA7" w:rsidRPr="00407397">
        <w:rPr>
          <w:rFonts w:eastAsia="PMingLiU"/>
          <w:bCs/>
          <w:lang w:val="en-GB"/>
        </w:rPr>
        <w:lastRenderedPageBreak/>
        <w:t>the right knee.  There was no mention about left knee pain until the joint examination on 15 September 2017.</w:t>
      </w:r>
    </w:p>
    <w:p w:rsidR="00716FA7" w:rsidRPr="00F469F9" w:rsidRDefault="00716FA7" w:rsidP="00716FA7">
      <w:pPr>
        <w:pStyle w:val="ListParagraph"/>
        <w:tabs>
          <w:tab w:val="clear" w:pos="4320"/>
          <w:tab w:val="clear" w:pos="9072"/>
        </w:tabs>
        <w:spacing w:line="360" w:lineRule="auto"/>
        <w:ind w:left="0"/>
        <w:jc w:val="both"/>
        <w:rPr>
          <w:rFonts w:eastAsia="PMingLiU"/>
          <w:bCs/>
          <w:lang w:val="en-GB"/>
        </w:rPr>
      </w:pPr>
    </w:p>
    <w:p w:rsidR="00AE7BC3" w:rsidRPr="00AE7BC3" w:rsidRDefault="00716FA7"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Under cross-examination, Yip said that she actually had pain in both knees.  If the pain in the left </w:t>
      </w:r>
      <w:r w:rsidR="00AE7BC3">
        <w:rPr>
          <w:rFonts w:eastAsia="PMingLiU"/>
          <w:lang w:val="en-GB"/>
        </w:rPr>
        <w:t>knee were true, there would be no reason why this complaint was not recorded by the attending doctors of the A&amp;E Department of YCH and HKC</w:t>
      </w:r>
      <w:r w:rsidR="00407397">
        <w:rPr>
          <w:rFonts w:eastAsia="PMingLiU"/>
          <w:lang w:val="en-GB"/>
        </w:rPr>
        <w:t>P</w:t>
      </w:r>
      <w:r w:rsidR="00AE7BC3">
        <w:rPr>
          <w:rFonts w:eastAsia="PMingLiU"/>
          <w:lang w:val="en-GB"/>
        </w:rPr>
        <w:t>GOPC but only came to light almost 4 years after the Accident.  On the other hand, if Yip’s complaint about right knee pain were true, there would be no reason that the 2 orthopaedic</w:t>
      </w:r>
      <w:r w:rsidR="007865C3">
        <w:rPr>
          <w:rFonts w:eastAsia="PMingLiU"/>
          <w:lang w:val="en-GB"/>
        </w:rPr>
        <w:t xml:space="preserve"> experts</w:t>
      </w:r>
      <w:r w:rsidR="00AE7BC3">
        <w:rPr>
          <w:rFonts w:eastAsia="PMingLiU"/>
          <w:lang w:val="en-GB"/>
        </w:rPr>
        <w:t xml:space="preserve"> did not make any record for this complaint.</w:t>
      </w:r>
    </w:p>
    <w:p w:rsidR="00AE7BC3" w:rsidRDefault="00AE7BC3" w:rsidP="001C0EBC">
      <w:pPr>
        <w:pStyle w:val="ListParagraph"/>
        <w:spacing w:line="360" w:lineRule="auto"/>
        <w:rPr>
          <w:rFonts w:eastAsia="PMingLiU"/>
          <w:lang w:val="en-GB"/>
        </w:rPr>
      </w:pPr>
    </w:p>
    <w:p w:rsidR="00AE7BC3" w:rsidRPr="00AE7BC3" w:rsidRDefault="00AE7BC3" w:rsidP="00437A93">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This left knee pain </w:t>
      </w:r>
      <w:r w:rsidR="00CD298D">
        <w:rPr>
          <w:rFonts w:eastAsia="PMingLiU"/>
          <w:lang w:val="en-GB"/>
        </w:rPr>
        <w:t>was</w:t>
      </w:r>
      <w:r>
        <w:rPr>
          <w:rFonts w:eastAsia="PMingLiU"/>
          <w:lang w:val="en-GB"/>
        </w:rPr>
        <w:t xml:space="preserve"> only a subjective complaint from Yip.  It </w:t>
      </w:r>
      <w:r w:rsidR="00CD298D">
        <w:rPr>
          <w:rFonts w:eastAsia="PMingLiU"/>
          <w:lang w:val="en-GB"/>
        </w:rPr>
        <w:t>was</w:t>
      </w:r>
      <w:r>
        <w:rPr>
          <w:rFonts w:eastAsia="PMingLiU"/>
          <w:lang w:val="en-GB"/>
        </w:rPr>
        <w:t xml:space="preserve"> not supported by</w:t>
      </w:r>
      <w:r w:rsidR="00CD298D">
        <w:rPr>
          <w:rFonts w:eastAsia="PMingLiU"/>
          <w:lang w:val="en-GB"/>
        </w:rPr>
        <w:t xml:space="preserve"> the</w:t>
      </w:r>
      <w:r>
        <w:rPr>
          <w:rFonts w:eastAsia="PMingLiU"/>
          <w:lang w:val="en-GB"/>
        </w:rPr>
        <w:t xml:space="preserve"> physical and radiological examination </w:t>
      </w:r>
      <w:proofErr w:type="gramStart"/>
      <w:r>
        <w:rPr>
          <w:rFonts w:eastAsia="PMingLiU"/>
          <w:lang w:val="en-GB"/>
        </w:rPr>
        <w:t>results:</w:t>
      </w:r>
      <w:r w:rsidR="001C0EBC">
        <w:rPr>
          <w:rFonts w:eastAsia="PMingLiU"/>
          <w:lang w:val="en-GB"/>
        </w:rPr>
        <w:t>-</w:t>
      </w:r>
      <w:proofErr w:type="gramEnd"/>
    </w:p>
    <w:p w:rsidR="00AE7BC3" w:rsidRDefault="00AE7BC3" w:rsidP="001C0EBC">
      <w:pPr>
        <w:pStyle w:val="ListParagraph"/>
        <w:spacing w:line="360" w:lineRule="auto"/>
        <w:ind w:left="0"/>
        <w:rPr>
          <w:rFonts w:eastAsia="PMingLiU"/>
          <w:bCs/>
          <w:lang w:val="en-GB"/>
        </w:rPr>
      </w:pPr>
    </w:p>
    <w:p w:rsidR="00AE7BC3"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No swelling, hotness or deformity.</w:t>
      </w:r>
    </w:p>
    <w:p w:rsidR="00AB35A1"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No ligamentous laxity detected.</w:t>
      </w:r>
    </w:p>
    <w:p w:rsidR="00AB35A1"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McMurray test for meniscus negative.</w:t>
      </w:r>
    </w:p>
    <w:p w:rsidR="00AB35A1"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Patellar grinding test negative.</w:t>
      </w:r>
    </w:p>
    <w:p w:rsidR="00AB35A1"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Range of motion within normal limits.</w:t>
      </w:r>
    </w:p>
    <w:p w:rsidR="00AB35A1" w:rsidRPr="00243181" w:rsidRDefault="00AB35A1" w:rsidP="001C0EBC">
      <w:pPr>
        <w:pStyle w:val="ListParagraph"/>
        <w:numPr>
          <w:ilvl w:val="0"/>
          <w:numId w:val="12"/>
        </w:numPr>
        <w:tabs>
          <w:tab w:val="clear" w:pos="1440"/>
          <w:tab w:val="clear" w:pos="4320"/>
          <w:tab w:val="clear" w:pos="9072"/>
          <w:tab w:val="left" w:pos="2160"/>
        </w:tabs>
        <w:spacing w:line="360" w:lineRule="auto"/>
        <w:ind w:left="2160" w:hanging="720"/>
        <w:jc w:val="both"/>
        <w:rPr>
          <w:rFonts w:eastAsia="PMingLiU"/>
          <w:bCs/>
          <w:i/>
          <w:lang w:val="en-GB"/>
        </w:rPr>
      </w:pPr>
      <w:r w:rsidRPr="00243181">
        <w:rPr>
          <w:rFonts w:eastAsia="PMingLiU"/>
          <w:bCs/>
          <w:i/>
          <w:lang w:val="en-GB"/>
        </w:rPr>
        <w:t>No bony abnormality detected.</w:t>
      </w:r>
    </w:p>
    <w:p w:rsidR="00AE7BC3" w:rsidRDefault="00AE7BC3" w:rsidP="001C0EBC">
      <w:pPr>
        <w:pStyle w:val="ListParagraph"/>
        <w:spacing w:line="360" w:lineRule="auto"/>
        <w:ind w:left="0"/>
        <w:rPr>
          <w:rFonts w:eastAsia="PMingLiU"/>
          <w:lang w:val="en-GB"/>
        </w:rPr>
      </w:pPr>
    </w:p>
    <w:p w:rsidR="00B10BAC" w:rsidRPr="00B10BAC" w:rsidRDefault="0058470D"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Even one assumes that the left knee complaint is related to the Accident, the current condition should be reasonably good.</w:t>
      </w:r>
      <w:r>
        <w:rPr>
          <w:rFonts w:eastAsia="PMingLiU"/>
          <w:bCs/>
          <w:lang w:val="en-GB"/>
        </w:rPr>
        <w:t xml:space="preserve">  </w:t>
      </w:r>
      <w:r w:rsidRPr="0058470D">
        <w:rPr>
          <w:rFonts w:eastAsia="PMingLiU"/>
          <w:lang w:val="en-GB"/>
        </w:rPr>
        <w:t>I accept Dr Lam’</w:t>
      </w:r>
      <w:r>
        <w:rPr>
          <w:rFonts w:eastAsia="PMingLiU"/>
          <w:lang w:val="en-GB"/>
        </w:rPr>
        <w:t xml:space="preserve">s </w:t>
      </w:r>
      <w:r w:rsidR="00C77E04">
        <w:rPr>
          <w:rFonts w:eastAsia="PMingLiU"/>
          <w:lang w:val="en-GB"/>
        </w:rPr>
        <w:t xml:space="preserve">view </w:t>
      </w:r>
      <w:r w:rsidR="00407397">
        <w:rPr>
          <w:rFonts w:eastAsia="PMingLiU"/>
          <w:lang w:val="en-GB"/>
        </w:rPr>
        <w:t>in this regard.</w:t>
      </w:r>
      <w:r w:rsidR="00C54683">
        <w:rPr>
          <w:rFonts w:eastAsia="PMingLiU"/>
          <w:lang w:val="en-GB"/>
        </w:rPr>
        <w:t xml:space="preserve">  </w:t>
      </w:r>
    </w:p>
    <w:p w:rsidR="00B10BAC" w:rsidRPr="00B10BAC" w:rsidRDefault="00B10BAC" w:rsidP="00B10BAC">
      <w:pPr>
        <w:tabs>
          <w:tab w:val="clear" w:pos="4320"/>
          <w:tab w:val="clear" w:pos="9072"/>
        </w:tabs>
        <w:spacing w:line="360" w:lineRule="auto"/>
        <w:jc w:val="both"/>
        <w:rPr>
          <w:rFonts w:eastAsia="PMingLiU"/>
          <w:bCs/>
          <w:lang w:val="en-GB"/>
        </w:rPr>
      </w:pPr>
    </w:p>
    <w:p w:rsidR="00B10BAC" w:rsidRDefault="00C54683" w:rsidP="00B10BAC">
      <w:pPr>
        <w:numPr>
          <w:ilvl w:val="0"/>
          <w:numId w:val="2"/>
        </w:numPr>
        <w:tabs>
          <w:tab w:val="clear" w:pos="360"/>
          <w:tab w:val="clear" w:pos="4320"/>
          <w:tab w:val="clear" w:pos="9072"/>
        </w:tabs>
        <w:spacing w:line="360" w:lineRule="auto"/>
        <w:jc w:val="both"/>
        <w:rPr>
          <w:rFonts w:eastAsia="PMingLiU"/>
          <w:bCs/>
          <w:lang w:val="en-GB"/>
        </w:rPr>
      </w:pPr>
      <w:r w:rsidRPr="00B10BAC">
        <w:rPr>
          <w:rFonts w:eastAsia="PMingLiU"/>
          <w:lang w:val="en-GB"/>
        </w:rPr>
        <w:t xml:space="preserve">On the whole, I accept that as a result of the Accident, Yip suffered multiple injuries as detailed in the report from the A&amp;E Department of YCH dated 18 June 2015.  She has recovered to a large </w:t>
      </w:r>
      <w:r w:rsidRPr="00B10BAC">
        <w:rPr>
          <w:rFonts w:eastAsia="PMingLiU"/>
          <w:lang w:val="en-GB"/>
        </w:rPr>
        <w:lastRenderedPageBreak/>
        <w:t>extent, if not in full.  Her back pain, if any, is not as serious as she alleges.  If her problem is so serious, there would be no reason for her to d</w:t>
      </w:r>
      <w:r w:rsidR="008D7991">
        <w:rPr>
          <w:rFonts w:eastAsia="PMingLiU"/>
          <w:lang w:val="en-GB"/>
        </w:rPr>
        <w:t>ela</w:t>
      </w:r>
      <w:r w:rsidRPr="00B10BAC">
        <w:rPr>
          <w:rFonts w:eastAsia="PMingLiU"/>
          <w:lang w:val="en-GB"/>
        </w:rPr>
        <w:t xml:space="preserve">y making appointment with the physiotherapy department, </w:t>
      </w:r>
      <w:r w:rsidR="008D7991">
        <w:rPr>
          <w:rFonts w:eastAsia="PMingLiU"/>
          <w:lang w:val="en-GB"/>
        </w:rPr>
        <w:t xml:space="preserve">the </w:t>
      </w:r>
      <w:r w:rsidRPr="00B10BAC">
        <w:rPr>
          <w:rFonts w:eastAsia="PMingLiU"/>
          <w:lang w:val="en-GB"/>
        </w:rPr>
        <w:t xml:space="preserve">occupational therapy department and </w:t>
      </w:r>
      <w:r w:rsidR="008D7991">
        <w:rPr>
          <w:rFonts w:eastAsia="PMingLiU"/>
          <w:lang w:val="en-GB"/>
        </w:rPr>
        <w:t xml:space="preserve">the </w:t>
      </w:r>
      <w:r w:rsidRPr="00B10BAC">
        <w:rPr>
          <w:rFonts w:eastAsia="PMingLiU"/>
          <w:lang w:val="en-GB"/>
        </w:rPr>
        <w:t>DOT.  She was exaggerating her symptoms to the 2 orthopaedic experts at the joint medical examination on 15 September 2017.</w:t>
      </w:r>
      <w:r w:rsidR="00B10BAC" w:rsidRPr="00B10BAC">
        <w:rPr>
          <w:rFonts w:eastAsia="PMingLiU"/>
          <w:lang w:val="en-GB"/>
        </w:rPr>
        <w:t xml:space="preserve">  Her description of symptoms </w:t>
      </w:r>
      <w:r w:rsidR="004036C3">
        <w:rPr>
          <w:rFonts w:eastAsia="PMingLiU"/>
          <w:lang w:val="en-GB"/>
        </w:rPr>
        <w:t xml:space="preserve">was </w:t>
      </w:r>
      <w:r w:rsidR="00B10BAC" w:rsidRPr="00B10BAC">
        <w:rPr>
          <w:rFonts w:eastAsia="PMingLiU"/>
          <w:lang w:val="en-GB"/>
        </w:rPr>
        <w:t>not consistent with contem</w:t>
      </w:r>
      <w:r w:rsidR="00CD298D">
        <w:rPr>
          <w:rFonts w:eastAsia="PMingLiU"/>
          <w:lang w:val="en-GB"/>
        </w:rPr>
        <w:t xml:space="preserve">poraneous </w:t>
      </w:r>
      <w:r w:rsidR="00B10BAC" w:rsidRPr="00B10BAC">
        <w:rPr>
          <w:rFonts w:eastAsia="PMingLiU"/>
          <w:lang w:val="en-GB"/>
        </w:rPr>
        <w:t>medical records.  She was not truthful to the court when giving evidence.  She was evasive.</w:t>
      </w:r>
      <w:r w:rsidR="008D7991">
        <w:rPr>
          <w:rFonts w:eastAsia="PMingLiU"/>
          <w:lang w:val="en-GB"/>
        </w:rPr>
        <w:t xml:space="preserve">  Sometimes h</w:t>
      </w:r>
      <w:r w:rsidR="00B10BAC" w:rsidRPr="00B10BAC">
        <w:rPr>
          <w:rFonts w:eastAsia="PMingLiU"/>
          <w:lang w:val="en-GB"/>
        </w:rPr>
        <w:t>er answers were vague, contradictory and do not make sense.  I do not find her to be an honest and truthful witness.</w:t>
      </w:r>
    </w:p>
    <w:p w:rsidR="00B10BAC" w:rsidRDefault="00B10BAC" w:rsidP="00CD1A73">
      <w:pPr>
        <w:pStyle w:val="ListParagraph"/>
        <w:spacing w:line="360" w:lineRule="auto"/>
        <w:ind w:left="0"/>
        <w:rPr>
          <w:rFonts w:eastAsia="PMingLiU"/>
          <w:lang w:val="en-GB"/>
        </w:rPr>
      </w:pPr>
    </w:p>
    <w:p w:rsidR="008D7991" w:rsidRPr="008D7991" w:rsidRDefault="008D7991"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Regarding her left shoulder complaint, I find it unrelated to the Accident.  There is no mention of any shoulder injury in the report from A&amp;E Department of YCH where Yip sought treatment immediately after the Accident.  Her right shoulder complaint only came out 5 days after the Accident on 9 November 2013.  The current left shoulder complaint came out </w:t>
      </w:r>
      <w:r w:rsidR="00540A6E">
        <w:rPr>
          <w:rFonts w:eastAsia="PMingLiU"/>
          <w:lang w:val="en-GB"/>
        </w:rPr>
        <w:t xml:space="preserve">22 </w:t>
      </w:r>
      <w:r>
        <w:rPr>
          <w:rFonts w:eastAsia="PMingLiU"/>
          <w:lang w:val="en-GB"/>
        </w:rPr>
        <w:t>days later on 2</w:t>
      </w:r>
      <w:r w:rsidR="00540A6E">
        <w:rPr>
          <w:rFonts w:eastAsia="PMingLiU"/>
          <w:lang w:val="en-GB"/>
        </w:rPr>
        <w:t>6</w:t>
      </w:r>
      <w:r>
        <w:rPr>
          <w:rFonts w:eastAsia="PMingLiU"/>
          <w:lang w:val="en-GB"/>
        </w:rPr>
        <w:t xml:space="preserve"> November 2013.</w:t>
      </w:r>
    </w:p>
    <w:p w:rsidR="008D7991" w:rsidRPr="008D7991" w:rsidRDefault="008D7991" w:rsidP="00DB7EDF">
      <w:pPr>
        <w:tabs>
          <w:tab w:val="clear" w:pos="4320"/>
          <w:tab w:val="clear" w:pos="9072"/>
        </w:tabs>
        <w:spacing w:line="360" w:lineRule="auto"/>
        <w:jc w:val="both"/>
        <w:rPr>
          <w:rFonts w:eastAsia="PMingLiU"/>
          <w:bCs/>
          <w:lang w:val="en-GB"/>
        </w:rPr>
      </w:pPr>
    </w:p>
    <w:p w:rsidR="00DB7EDF" w:rsidRPr="004036C3" w:rsidRDefault="008D7991" w:rsidP="00DB7EDF">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Likewise, I find the left knee pain unrelated to the Accident.</w:t>
      </w:r>
      <w:r w:rsidR="00B77670">
        <w:rPr>
          <w:rFonts w:eastAsia="PMingLiU"/>
          <w:lang w:val="en-GB"/>
        </w:rPr>
        <w:t xml:space="preserve">  There is no mention of any left knee injury in the report from the A&amp;E Department of YCH.  This complaint about left knee was raised </w:t>
      </w:r>
      <w:r w:rsidR="00DB7EDF">
        <w:rPr>
          <w:rFonts w:eastAsia="PMingLiU"/>
          <w:lang w:val="en-GB"/>
        </w:rPr>
        <w:t>at the joint medical examination on 15 September 2017 which was almost 4 years after the Accident.</w:t>
      </w:r>
    </w:p>
    <w:p w:rsidR="004036C3" w:rsidRDefault="004036C3" w:rsidP="004036C3">
      <w:pPr>
        <w:tabs>
          <w:tab w:val="clear" w:pos="4320"/>
          <w:tab w:val="clear" w:pos="9072"/>
        </w:tabs>
        <w:spacing w:line="360" w:lineRule="auto"/>
        <w:jc w:val="both"/>
        <w:rPr>
          <w:rFonts w:eastAsia="PMingLiU"/>
          <w:bCs/>
          <w:lang w:val="en-GB"/>
        </w:rPr>
      </w:pPr>
    </w:p>
    <w:p w:rsidR="00DB7EDF" w:rsidRPr="00C77E04" w:rsidRDefault="00DB7EDF" w:rsidP="00DB7EDF">
      <w:pPr>
        <w:numPr>
          <w:ilvl w:val="0"/>
          <w:numId w:val="2"/>
        </w:numPr>
        <w:tabs>
          <w:tab w:val="clear" w:pos="360"/>
          <w:tab w:val="clear" w:pos="4320"/>
          <w:tab w:val="clear" w:pos="9072"/>
        </w:tabs>
        <w:spacing w:line="360" w:lineRule="auto"/>
        <w:jc w:val="both"/>
        <w:rPr>
          <w:rFonts w:eastAsia="PMingLiU"/>
          <w:bCs/>
          <w:lang w:val="en-GB"/>
        </w:rPr>
      </w:pPr>
      <w:r w:rsidRPr="00DB7EDF">
        <w:rPr>
          <w:rFonts w:eastAsia="PMingLiU"/>
          <w:lang w:val="en-GB"/>
        </w:rPr>
        <w:t>Even if I am wrong in my conclusion that the left shoulder</w:t>
      </w:r>
      <w:r>
        <w:rPr>
          <w:rFonts w:eastAsia="PMingLiU"/>
          <w:lang w:val="en-GB"/>
        </w:rPr>
        <w:t xml:space="preserve"> and left knee</w:t>
      </w:r>
      <w:r w:rsidRPr="00DB7EDF">
        <w:rPr>
          <w:rFonts w:eastAsia="PMingLiU"/>
          <w:lang w:val="en-GB"/>
        </w:rPr>
        <w:t xml:space="preserve"> complaint</w:t>
      </w:r>
      <w:r>
        <w:rPr>
          <w:rFonts w:eastAsia="PMingLiU"/>
          <w:lang w:val="en-GB"/>
        </w:rPr>
        <w:t>s</w:t>
      </w:r>
      <w:r w:rsidRPr="00DB7EDF">
        <w:rPr>
          <w:rFonts w:eastAsia="PMingLiU"/>
          <w:lang w:val="en-GB"/>
        </w:rPr>
        <w:t xml:space="preserve"> </w:t>
      </w:r>
      <w:r>
        <w:rPr>
          <w:rFonts w:eastAsia="PMingLiU"/>
          <w:lang w:val="en-GB"/>
        </w:rPr>
        <w:t>are</w:t>
      </w:r>
      <w:r w:rsidRPr="00DB7EDF">
        <w:rPr>
          <w:rFonts w:eastAsia="PMingLiU"/>
          <w:lang w:val="en-GB"/>
        </w:rPr>
        <w:t xml:space="preserve"> unrelated to the Accident, it would not make too much difference in the assessment of Yip’s claim.  I accept Dr Lam’s view that the current condition</w:t>
      </w:r>
      <w:r>
        <w:rPr>
          <w:rFonts w:eastAsia="PMingLiU"/>
          <w:lang w:val="en-GB"/>
        </w:rPr>
        <w:t>s</w:t>
      </w:r>
      <w:r w:rsidRPr="00DB7EDF">
        <w:rPr>
          <w:rFonts w:eastAsia="PMingLiU"/>
          <w:lang w:val="en-GB"/>
        </w:rPr>
        <w:t xml:space="preserve"> of the left shoulder</w:t>
      </w:r>
      <w:r>
        <w:rPr>
          <w:rFonts w:eastAsia="PMingLiU"/>
          <w:lang w:val="en-GB"/>
        </w:rPr>
        <w:t xml:space="preserve"> and left knee</w:t>
      </w:r>
      <w:r w:rsidRPr="00DB7EDF">
        <w:rPr>
          <w:rFonts w:eastAsia="PMingLiU"/>
          <w:lang w:val="en-GB"/>
        </w:rPr>
        <w:t xml:space="preserve"> should be good </w:t>
      </w:r>
      <w:r w:rsidRPr="00DB7EDF">
        <w:rPr>
          <w:rFonts w:eastAsia="PMingLiU"/>
          <w:lang w:val="en-GB"/>
        </w:rPr>
        <w:lastRenderedPageBreak/>
        <w:t>and Yip’s complaint</w:t>
      </w:r>
      <w:r>
        <w:rPr>
          <w:rFonts w:eastAsia="PMingLiU"/>
          <w:lang w:val="en-GB"/>
        </w:rPr>
        <w:t>s</w:t>
      </w:r>
      <w:r w:rsidRPr="00DB7EDF">
        <w:rPr>
          <w:rFonts w:eastAsia="PMingLiU"/>
          <w:lang w:val="en-GB"/>
        </w:rPr>
        <w:t xml:space="preserve"> </w:t>
      </w:r>
      <w:r>
        <w:rPr>
          <w:rFonts w:eastAsia="PMingLiU"/>
          <w:lang w:val="en-GB"/>
        </w:rPr>
        <w:t>are</w:t>
      </w:r>
      <w:r w:rsidRPr="00DB7EDF">
        <w:rPr>
          <w:rFonts w:eastAsia="PMingLiU"/>
          <w:lang w:val="en-GB"/>
        </w:rPr>
        <w:t xml:space="preserve"> not justified by the physical examination and radiological examination results</w:t>
      </w:r>
      <w:r>
        <w:rPr>
          <w:rFonts w:eastAsia="PMingLiU"/>
          <w:lang w:val="en-GB"/>
        </w:rPr>
        <w:t>.</w:t>
      </w:r>
    </w:p>
    <w:p w:rsidR="00C77E04" w:rsidRDefault="00C77E04" w:rsidP="00CD1A73">
      <w:pPr>
        <w:pStyle w:val="ListParagraph"/>
        <w:spacing w:line="360" w:lineRule="auto"/>
        <w:ind w:left="0"/>
        <w:rPr>
          <w:rFonts w:eastAsia="PMingLiU"/>
          <w:bCs/>
          <w:lang w:val="en-GB"/>
        </w:rPr>
      </w:pPr>
    </w:p>
    <w:p w:rsidR="00C77E04" w:rsidRPr="00C77E04" w:rsidRDefault="00C77E04" w:rsidP="00CD1A73">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C77E04">
        <w:rPr>
          <w:rFonts w:eastAsia="PMingLiU"/>
          <w:bCs/>
          <w:i/>
          <w:lang w:val="en-GB"/>
        </w:rPr>
        <w:t>Sick Leave Period</w:t>
      </w:r>
    </w:p>
    <w:p w:rsidR="00C77E04" w:rsidRDefault="00C77E04" w:rsidP="00CD1A73">
      <w:pPr>
        <w:pStyle w:val="ListParagraph"/>
        <w:spacing w:line="360" w:lineRule="auto"/>
        <w:ind w:left="0"/>
        <w:rPr>
          <w:rFonts w:eastAsia="PMingLiU"/>
          <w:bCs/>
          <w:lang w:val="en-GB"/>
        </w:rPr>
      </w:pPr>
    </w:p>
    <w:p w:rsidR="00C77E04" w:rsidRDefault="00C77E04" w:rsidP="00DB7EDF">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Yip was granted a total of 31</w:t>
      </w:r>
      <w:r w:rsidR="004036C3">
        <w:rPr>
          <w:rFonts w:eastAsia="PMingLiU"/>
          <w:bCs/>
          <w:lang w:val="en-GB"/>
        </w:rPr>
        <w:t>7</w:t>
      </w:r>
      <w:r>
        <w:rPr>
          <w:rFonts w:eastAsia="PMingLiU"/>
          <w:bCs/>
          <w:lang w:val="en-GB"/>
        </w:rPr>
        <w:t xml:space="preserve"> days of sick leave by various government hospitals and clinics.  There were another 11 hospital visits which were proved by attendance certificates but not by sick leave certificates.  </w:t>
      </w:r>
    </w:p>
    <w:p w:rsidR="00C77E04" w:rsidRDefault="00C77E04" w:rsidP="00C77E04">
      <w:pPr>
        <w:tabs>
          <w:tab w:val="clear" w:pos="4320"/>
          <w:tab w:val="clear" w:pos="9072"/>
        </w:tabs>
        <w:spacing w:line="360" w:lineRule="auto"/>
        <w:jc w:val="both"/>
        <w:rPr>
          <w:rFonts w:eastAsia="PMingLiU"/>
          <w:bCs/>
          <w:lang w:val="en-GB"/>
        </w:rPr>
      </w:pPr>
    </w:p>
    <w:p w:rsidR="00C77E04" w:rsidRDefault="00C77E04" w:rsidP="00DB7EDF">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Dr Lau believed that the appropriate period of sick leave is 12 to 18 months.</w:t>
      </w:r>
    </w:p>
    <w:p w:rsidR="00C77E04" w:rsidRDefault="00C77E04" w:rsidP="00C77E04">
      <w:pPr>
        <w:pStyle w:val="ListParagraph"/>
        <w:rPr>
          <w:rFonts w:eastAsia="PMingLiU"/>
          <w:bCs/>
          <w:lang w:val="en-GB"/>
        </w:rPr>
      </w:pPr>
    </w:p>
    <w:p w:rsidR="00C77E04" w:rsidRDefault="00C77E04" w:rsidP="00DB7EDF">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 xml:space="preserve">On the other hand, Dr Lam </w:t>
      </w:r>
      <w:r w:rsidR="005632D3">
        <w:rPr>
          <w:rFonts w:eastAsia="PMingLiU"/>
          <w:bCs/>
          <w:lang w:val="en-GB"/>
        </w:rPr>
        <w:t xml:space="preserve">was of the view that sick leave of about 3 months should be </w:t>
      </w:r>
      <w:r w:rsidR="00BD78B8">
        <w:rPr>
          <w:rFonts w:eastAsia="PMingLiU"/>
          <w:bCs/>
          <w:lang w:val="en-GB"/>
        </w:rPr>
        <w:t>appropriate</w:t>
      </w:r>
      <w:r w:rsidR="005632D3">
        <w:rPr>
          <w:rFonts w:eastAsia="PMingLiU"/>
          <w:bCs/>
          <w:lang w:val="en-GB"/>
        </w:rPr>
        <w:t xml:space="preserve">.  He stated the </w:t>
      </w:r>
      <w:proofErr w:type="gramStart"/>
      <w:r w:rsidR="005632D3">
        <w:rPr>
          <w:rFonts w:eastAsia="PMingLiU"/>
          <w:bCs/>
          <w:lang w:val="en-GB"/>
        </w:rPr>
        <w:t>followings:</w:t>
      </w:r>
      <w:r w:rsidR="00CD1A73">
        <w:rPr>
          <w:rFonts w:eastAsia="PMingLiU"/>
          <w:bCs/>
          <w:lang w:val="en-GB"/>
        </w:rPr>
        <w:t>-</w:t>
      </w:r>
      <w:proofErr w:type="gramEnd"/>
    </w:p>
    <w:p w:rsidR="005632D3" w:rsidRDefault="005632D3" w:rsidP="00CD1A73">
      <w:pPr>
        <w:pStyle w:val="ListParagraph"/>
        <w:spacing w:line="360" w:lineRule="auto"/>
        <w:ind w:left="0"/>
        <w:rPr>
          <w:rFonts w:eastAsia="PMingLiU"/>
          <w:bCs/>
          <w:lang w:val="en-GB"/>
        </w:rPr>
      </w:pPr>
    </w:p>
    <w:p w:rsidR="005632D3" w:rsidRDefault="005632D3" w:rsidP="00CD1A73">
      <w:pPr>
        <w:pStyle w:val="ListParagraph"/>
        <w:numPr>
          <w:ilvl w:val="0"/>
          <w:numId w:val="14"/>
        </w:numPr>
        <w:tabs>
          <w:tab w:val="clear" w:pos="1440"/>
          <w:tab w:val="clear" w:pos="4320"/>
          <w:tab w:val="clear" w:pos="9072"/>
          <w:tab w:val="left" w:pos="2160"/>
        </w:tabs>
        <w:spacing w:line="360" w:lineRule="auto"/>
        <w:ind w:left="2160" w:hanging="720"/>
        <w:jc w:val="both"/>
        <w:rPr>
          <w:rFonts w:eastAsia="PMingLiU"/>
          <w:bCs/>
          <w:i/>
          <w:lang w:val="en-GB"/>
        </w:rPr>
      </w:pPr>
      <w:r w:rsidRPr="004036C3">
        <w:rPr>
          <w:rFonts w:eastAsia="PMingLiU"/>
          <w:bCs/>
          <w:i/>
          <w:lang w:val="en-GB"/>
        </w:rPr>
        <w:t>Considering her injury nature and job requirement, a sick leave up to 3 months should be the maximum for subjective painful complaints without good physical cause.</w:t>
      </w:r>
    </w:p>
    <w:p w:rsidR="00CD1A73" w:rsidRPr="004036C3" w:rsidRDefault="00CD1A73" w:rsidP="00CD1A73">
      <w:pPr>
        <w:pStyle w:val="ListParagraph"/>
        <w:tabs>
          <w:tab w:val="clear" w:pos="1440"/>
          <w:tab w:val="clear" w:pos="4320"/>
          <w:tab w:val="clear" w:pos="9072"/>
          <w:tab w:val="left" w:pos="2160"/>
        </w:tabs>
        <w:spacing w:line="360" w:lineRule="auto"/>
        <w:ind w:left="2160"/>
        <w:jc w:val="both"/>
        <w:rPr>
          <w:rFonts w:eastAsia="PMingLiU"/>
          <w:bCs/>
          <w:i/>
          <w:lang w:val="en-GB"/>
        </w:rPr>
      </w:pPr>
    </w:p>
    <w:p w:rsidR="005632D3" w:rsidRPr="005632D3" w:rsidRDefault="005632D3" w:rsidP="00CD1A73">
      <w:pPr>
        <w:pStyle w:val="ListParagraph"/>
        <w:numPr>
          <w:ilvl w:val="0"/>
          <w:numId w:val="14"/>
        </w:numPr>
        <w:tabs>
          <w:tab w:val="clear" w:pos="1440"/>
          <w:tab w:val="clear" w:pos="4320"/>
          <w:tab w:val="clear" w:pos="9072"/>
          <w:tab w:val="left" w:pos="2160"/>
        </w:tabs>
        <w:spacing w:line="360" w:lineRule="auto"/>
        <w:ind w:left="2160" w:hanging="720"/>
        <w:jc w:val="both"/>
        <w:rPr>
          <w:rFonts w:eastAsia="PMingLiU"/>
          <w:bCs/>
          <w:lang w:val="en-GB"/>
        </w:rPr>
      </w:pPr>
      <w:r w:rsidRPr="004036C3">
        <w:rPr>
          <w:rFonts w:eastAsia="PMingLiU"/>
          <w:bCs/>
          <w:i/>
          <w:lang w:val="en-GB"/>
        </w:rPr>
        <w:t>As there is no demonstrable pathology, further and prolonged sick leave given with no expectation of significant improvement from specific treatment is not appropriate.  The sick leaves would not facilitate her recovery.  In the contrary, the prolonged sick leaves might de-motivate and de-condition her from ever returning to work.</w:t>
      </w:r>
    </w:p>
    <w:p w:rsidR="005632D3" w:rsidRDefault="005632D3" w:rsidP="00CD1A73">
      <w:pPr>
        <w:pStyle w:val="ListParagraph"/>
        <w:spacing w:line="360" w:lineRule="auto"/>
        <w:ind w:left="0"/>
        <w:rPr>
          <w:rFonts w:eastAsia="PMingLiU"/>
          <w:bCs/>
          <w:lang w:val="en-GB"/>
        </w:rPr>
      </w:pPr>
    </w:p>
    <w:p w:rsidR="005632D3" w:rsidRDefault="00BD78B8" w:rsidP="00DB7EDF">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 xml:space="preserve">When the court needs to make a determination of the appropriate period of sick leave, it is not bound by the sick leave certificates issued by the government hospitals and clinics.  In </w:t>
      </w:r>
      <w:r w:rsidRPr="00CD1A73">
        <w:rPr>
          <w:rFonts w:eastAsia="PMingLiU"/>
          <w:bCs/>
          <w:i/>
          <w:lang w:val="en-GB"/>
        </w:rPr>
        <w:t>Choy Wai Chung v Chung Wo Construction &amp; Engineering Co Ltd</w:t>
      </w:r>
      <w:r>
        <w:rPr>
          <w:rFonts w:eastAsia="PMingLiU"/>
          <w:bCs/>
          <w:lang w:val="en-GB"/>
        </w:rPr>
        <w:t xml:space="preserve">, CACV 172/2004, Roger VP stated the following at paragraph 9 of the </w:t>
      </w:r>
      <w:proofErr w:type="gramStart"/>
      <w:r>
        <w:rPr>
          <w:rFonts w:eastAsia="PMingLiU"/>
          <w:bCs/>
          <w:lang w:val="en-GB"/>
        </w:rPr>
        <w:t>judgment:</w:t>
      </w:r>
      <w:r w:rsidR="00CD1A73">
        <w:rPr>
          <w:rFonts w:eastAsia="PMingLiU"/>
          <w:bCs/>
          <w:lang w:val="en-GB"/>
        </w:rPr>
        <w:t>-</w:t>
      </w:r>
      <w:proofErr w:type="gramEnd"/>
    </w:p>
    <w:p w:rsidR="00BD78B8" w:rsidRDefault="00BD78B8" w:rsidP="00BD78B8">
      <w:pPr>
        <w:tabs>
          <w:tab w:val="clear" w:pos="4320"/>
          <w:tab w:val="clear" w:pos="9072"/>
        </w:tabs>
        <w:spacing w:line="360" w:lineRule="auto"/>
        <w:jc w:val="both"/>
        <w:rPr>
          <w:rFonts w:eastAsia="PMingLiU"/>
          <w:bCs/>
          <w:lang w:val="en-GB"/>
        </w:rPr>
      </w:pPr>
    </w:p>
    <w:p w:rsidR="00BD78B8" w:rsidRPr="00CD1A73" w:rsidRDefault="00BD78B8" w:rsidP="00CD1A73">
      <w:pPr>
        <w:tabs>
          <w:tab w:val="clear" w:pos="4320"/>
          <w:tab w:val="clear" w:pos="9072"/>
        </w:tabs>
        <w:ind w:left="1440" w:right="746"/>
        <w:jc w:val="both"/>
        <w:rPr>
          <w:rFonts w:eastAsia="PMingLiU"/>
          <w:bCs/>
          <w:i/>
          <w:sz w:val="24"/>
          <w:szCs w:val="24"/>
          <w:lang w:val="en-GB"/>
        </w:rPr>
      </w:pPr>
      <w:r w:rsidRPr="00CD1A73">
        <w:rPr>
          <w:rFonts w:eastAsia="PMingLiU"/>
          <w:bCs/>
          <w:i/>
          <w:sz w:val="24"/>
          <w:szCs w:val="24"/>
          <w:lang w:val="en-GB"/>
        </w:rPr>
        <w:t>“On this appeal Mr Chan SC, who appeared on behalf of the plaintiff, placed great reliance upon the fact that the plaintiff had been given sick leave certificates.  In my view the judge was perfec</w:t>
      </w:r>
      <w:bookmarkStart w:id="0" w:name="_GoBack"/>
      <w:bookmarkEnd w:id="0"/>
      <w:r w:rsidRPr="00CD1A73">
        <w:rPr>
          <w:rFonts w:eastAsia="PMingLiU"/>
          <w:bCs/>
          <w:i/>
          <w:sz w:val="24"/>
          <w:szCs w:val="24"/>
          <w:lang w:val="en-GB"/>
        </w:rPr>
        <w:t xml:space="preserve">tly entitled to reject these as an indication of the plaintiff’s inability to work for the reasons which she gave.  It was for the judge to decide whether on the evidence the plaintiff had been unable to work and, if he had been able to work, the extent to which he was able to work.  Obviously in doing so the judge must have regard to the medical evidence.  Nevertheless, the judge cannot be bound by the mere issue of sick leave certificates.  As the judge pointed out the issuance of sick leave certificates would be primarily because of the subjective symptoms reported to the doctors by the plaintiff.” </w:t>
      </w:r>
    </w:p>
    <w:p w:rsidR="00C77E04" w:rsidRPr="00EE4630" w:rsidRDefault="00C77E04" w:rsidP="00CD1A73">
      <w:pPr>
        <w:tabs>
          <w:tab w:val="clear" w:pos="4320"/>
          <w:tab w:val="clear" w:pos="9072"/>
        </w:tabs>
        <w:spacing w:line="360" w:lineRule="auto"/>
        <w:jc w:val="both"/>
        <w:rPr>
          <w:rFonts w:eastAsia="PMingLiU"/>
          <w:bCs/>
          <w:lang w:val="en-GB"/>
        </w:rPr>
      </w:pPr>
    </w:p>
    <w:p w:rsidR="00B44DE0" w:rsidRDefault="00B44DE0" w:rsidP="00CD1A7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 xml:space="preserve">As pointed out earlier, the </w:t>
      </w:r>
      <w:r w:rsidRPr="00B44DE0">
        <w:rPr>
          <w:rFonts w:eastAsia="PMingLiU"/>
          <w:bCs/>
          <w:lang w:val="en-GB"/>
        </w:rPr>
        <w:t>pattern</w:t>
      </w:r>
      <w:r w:rsidR="00CA1483">
        <w:rPr>
          <w:rFonts w:eastAsia="PMingLiU"/>
          <w:bCs/>
          <w:lang w:val="en-GB"/>
        </w:rPr>
        <w:t xml:space="preserve"> of Yip’s sick leave showed </w:t>
      </w:r>
      <w:r w:rsidRPr="00B44DE0">
        <w:rPr>
          <w:rFonts w:eastAsia="PMingLiU"/>
          <w:bCs/>
          <w:lang w:val="en-GB"/>
        </w:rPr>
        <w:t>that she would attend HKCPGOPC on the day of expiry of sick leave and a new sick leave period would be granted by the attending doctor.</w:t>
      </w:r>
      <w:r>
        <w:rPr>
          <w:rFonts w:eastAsia="PMingLiU"/>
          <w:bCs/>
          <w:lang w:val="en-GB"/>
        </w:rPr>
        <w:t xml:space="preserve">  </w:t>
      </w:r>
      <w:r w:rsidR="00AA2471">
        <w:rPr>
          <w:rFonts w:eastAsia="PMingLiU"/>
          <w:bCs/>
          <w:lang w:val="en-GB"/>
        </w:rPr>
        <w:t>At least 28 medical notes on diver dates show</w:t>
      </w:r>
      <w:r w:rsidR="00FE2B90">
        <w:rPr>
          <w:rFonts w:eastAsia="PMingLiU"/>
          <w:bCs/>
          <w:lang w:val="en-GB"/>
        </w:rPr>
        <w:t xml:space="preserve"> </w:t>
      </w:r>
      <w:r w:rsidR="00AA2471">
        <w:rPr>
          <w:rFonts w:eastAsia="PMingLiU"/>
          <w:bCs/>
          <w:lang w:val="en-GB"/>
        </w:rPr>
        <w:t>that Yip attended HKCPGOPC for extension of sick leave or she requested sick leave from the attending doctor</w:t>
      </w:r>
      <w:r w:rsidR="00927F98">
        <w:rPr>
          <w:rFonts w:eastAsia="PMingLiU"/>
          <w:bCs/>
          <w:lang w:val="en-GB"/>
        </w:rPr>
        <w:t>s</w:t>
      </w:r>
      <w:r w:rsidR="00AA2471">
        <w:rPr>
          <w:rFonts w:eastAsia="PMingLiU"/>
          <w:bCs/>
          <w:lang w:val="en-GB"/>
        </w:rPr>
        <w:t xml:space="preserve">. </w:t>
      </w:r>
    </w:p>
    <w:p w:rsidR="00AA2471" w:rsidRPr="00B44DE0" w:rsidRDefault="00AA2471" w:rsidP="00AA2471">
      <w:pPr>
        <w:tabs>
          <w:tab w:val="clear" w:pos="4320"/>
          <w:tab w:val="clear" w:pos="9072"/>
        </w:tabs>
        <w:spacing w:line="360" w:lineRule="auto"/>
        <w:jc w:val="both"/>
        <w:rPr>
          <w:rFonts w:eastAsia="PMingLiU"/>
          <w:bCs/>
          <w:lang w:val="en-GB"/>
        </w:rPr>
      </w:pPr>
    </w:p>
    <w:p w:rsidR="00AA2471" w:rsidRDefault="00AA2471"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I accept the possibility that sick leave was granted to Yip by the attending doctors because of her subjective complaints.  I find it unsa</w:t>
      </w:r>
      <w:r w:rsidR="0029110B">
        <w:rPr>
          <w:rFonts w:eastAsia="PMingLiU"/>
          <w:bCs/>
          <w:lang w:val="en-GB"/>
        </w:rPr>
        <w:t xml:space="preserve">fe to determine the appropriate length of </w:t>
      </w:r>
      <w:r>
        <w:rPr>
          <w:rFonts w:eastAsia="PMingLiU"/>
          <w:bCs/>
          <w:lang w:val="en-GB"/>
        </w:rPr>
        <w:t>sick leave period by relying on the sick leave certificates alone.</w:t>
      </w:r>
    </w:p>
    <w:p w:rsidR="00AA2471" w:rsidRDefault="00AA2471" w:rsidP="00CD1A73">
      <w:pPr>
        <w:pStyle w:val="ListParagraph"/>
        <w:ind w:left="0"/>
        <w:rPr>
          <w:rFonts w:eastAsia="PMingLiU"/>
          <w:bCs/>
          <w:lang w:val="en-GB"/>
        </w:rPr>
      </w:pPr>
    </w:p>
    <w:p w:rsidR="00AA2471" w:rsidRPr="00AA2471" w:rsidRDefault="00AA2471"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lastRenderedPageBreak/>
        <w:t>The next question is whether I should accept Dr Lau’</w:t>
      </w:r>
      <w:r w:rsidR="009541D6">
        <w:rPr>
          <w:rFonts w:eastAsia="PMingLiU"/>
          <w:bCs/>
          <w:lang w:val="en-GB"/>
        </w:rPr>
        <w:t>s view of sick leave period for 12 to 18 months or Dr Lam’s view of sick leave period for 3 months.</w:t>
      </w:r>
    </w:p>
    <w:p w:rsidR="00AA2471" w:rsidRDefault="00AA2471" w:rsidP="00CD1A73">
      <w:pPr>
        <w:pStyle w:val="ListParagraph"/>
        <w:spacing w:line="360" w:lineRule="auto"/>
        <w:ind w:left="0"/>
        <w:rPr>
          <w:rFonts w:eastAsia="PMingLiU"/>
          <w:lang w:val="en-GB"/>
        </w:rPr>
      </w:pPr>
    </w:p>
    <w:p w:rsidR="009541D6" w:rsidRDefault="009541D6"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 xml:space="preserve">I find Dr Lam’s analysis more reliable </w:t>
      </w:r>
      <w:r w:rsidR="00BA34F4">
        <w:rPr>
          <w:rFonts w:eastAsia="PMingLiU"/>
          <w:bCs/>
          <w:lang w:val="en-GB"/>
        </w:rPr>
        <w:t xml:space="preserve">and complete.  I </w:t>
      </w:r>
      <w:r>
        <w:rPr>
          <w:rFonts w:eastAsia="PMingLiU"/>
          <w:bCs/>
          <w:lang w:val="en-GB"/>
        </w:rPr>
        <w:t xml:space="preserve">accept the same.  My reasons are as </w:t>
      </w:r>
      <w:proofErr w:type="gramStart"/>
      <w:r>
        <w:rPr>
          <w:rFonts w:eastAsia="PMingLiU"/>
          <w:bCs/>
          <w:lang w:val="en-GB"/>
        </w:rPr>
        <w:t>follows:</w:t>
      </w:r>
      <w:r w:rsidR="00CD1A73">
        <w:rPr>
          <w:rFonts w:eastAsia="PMingLiU"/>
          <w:bCs/>
          <w:lang w:val="en-GB"/>
        </w:rPr>
        <w:t>-</w:t>
      </w:r>
      <w:proofErr w:type="gramEnd"/>
    </w:p>
    <w:p w:rsidR="009541D6" w:rsidRDefault="009541D6" w:rsidP="009541D6">
      <w:pPr>
        <w:pStyle w:val="ListParagraph"/>
        <w:rPr>
          <w:rFonts w:eastAsia="PMingLiU"/>
          <w:bCs/>
          <w:lang w:val="en-GB"/>
        </w:rPr>
      </w:pPr>
    </w:p>
    <w:p w:rsidR="009541D6" w:rsidRDefault="009541D6"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 xml:space="preserve">Dr Lau’s view was based on </w:t>
      </w:r>
      <w:r w:rsidRPr="009541D6">
        <w:rPr>
          <w:rFonts w:eastAsia="PMingLiU"/>
          <w:bCs/>
          <w:i/>
          <w:lang w:val="en-GB"/>
        </w:rPr>
        <w:t>“the severity of her back pain”</w:t>
      </w:r>
      <w:r>
        <w:rPr>
          <w:rFonts w:eastAsia="PMingLiU"/>
          <w:bCs/>
          <w:lang w:val="en-GB"/>
        </w:rPr>
        <w:t>, a subjective complaint of Yip which I do not accept.</w:t>
      </w:r>
    </w:p>
    <w:p w:rsidR="00CD1A73" w:rsidRDefault="00CD1A73" w:rsidP="00CD1A73">
      <w:pPr>
        <w:pStyle w:val="ListParagraph"/>
        <w:tabs>
          <w:tab w:val="clear" w:pos="1440"/>
          <w:tab w:val="clear" w:pos="4320"/>
          <w:tab w:val="clear" w:pos="9072"/>
          <w:tab w:val="left" w:pos="2160"/>
        </w:tabs>
        <w:spacing w:line="360" w:lineRule="auto"/>
        <w:ind w:left="2160"/>
        <w:jc w:val="both"/>
        <w:rPr>
          <w:rFonts w:eastAsia="PMingLiU"/>
          <w:bCs/>
          <w:lang w:val="en-GB"/>
        </w:rPr>
      </w:pPr>
    </w:p>
    <w:p w:rsidR="009541D6" w:rsidRDefault="009541D6"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Dr Lau did not explain why he accepted Yip’s claim of severe back pain when such claim was inconsistent with the physical examination and radiological examination results.</w:t>
      </w:r>
    </w:p>
    <w:p w:rsidR="00CD1A73" w:rsidRDefault="00CD1A73" w:rsidP="00CD1A73">
      <w:pPr>
        <w:pStyle w:val="ListParagraph"/>
        <w:tabs>
          <w:tab w:val="clear" w:pos="1440"/>
          <w:tab w:val="clear" w:pos="4320"/>
          <w:tab w:val="clear" w:pos="9072"/>
          <w:tab w:val="left" w:pos="2160"/>
        </w:tabs>
        <w:spacing w:line="360" w:lineRule="auto"/>
        <w:ind w:left="2160"/>
        <w:jc w:val="both"/>
        <w:rPr>
          <w:rFonts w:eastAsia="PMingLiU"/>
          <w:bCs/>
          <w:lang w:val="en-GB"/>
        </w:rPr>
      </w:pPr>
    </w:p>
    <w:p w:rsidR="009541D6" w:rsidRDefault="009541D6"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Dr Lau did not explain why he accepted Yip’s claim of severe back pain which was not supported by contempor</w:t>
      </w:r>
      <w:r w:rsidR="00AE439A">
        <w:rPr>
          <w:rFonts w:eastAsia="PMingLiU"/>
          <w:bCs/>
          <w:lang w:val="en-GB"/>
        </w:rPr>
        <w:t xml:space="preserve">aneous </w:t>
      </w:r>
      <w:r>
        <w:rPr>
          <w:rFonts w:eastAsia="PMingLiU"/>
          <w:bCs/>
          <w:lang w:val="en-GB"/>
        </w:rPr>
        <w:t>medical notes and records.</w:t>
      </w:r>
    </w:p>
    <w:p w:rsidR="00CD1A73" w:rsidRDefault="00CD1A73" w:rsidP="00CD1A73">
      <w:pPr>
        <w:pStyle w:val="ListParagraph"/>
        <w:tabs>
          <w:tab w:val="clear" w:pos="1440"/>
          <w:tab w:val="clear" w:pos="4320"/>
          <w:tab w:val="clear" w:pos="9072"/>
          <w:tab w:val="left" w:pos="2160"/>
        </w:tabs>
        <w:spacing w:line="360" w:lineRule="auto"/>
        <w:ind w:left="2160"/>
        <w:jc w:val="both"/>
        <w:rPr>
          <w:rFonts w:eastAsia="PMingLiU"/>
          <w:bCs/>
          <w:lang w:val="en-GB"/>
        </w:rPr>
      </w:pPr>
    </w:p>
    <w:p w:rsidR="009541D6" w:rsidRDefault="009541D6"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Dr Lau did not explain why 12 to 18 months’ sick leave would be necessary for Yip’s recovery and rehabilitation.</w:t>
      </w:r>
    </w:p>
    <w:p w:rsidR="00CD1A73" w:rsidRDefault="00CD1A73" w:rsidP="00CD1A73">
      <w:pPr>
        <w:pStyle w:val="ListParagraph"/>
        <w:tabs>
          <w:tab w:val="clear" w:pos="1440"/>
          <w:tab w:val="clear" w:pos="4320"/>
          <w:tab w:val="clear" w:pos="9072"/>
          <w:tab w:val="left" w:pos="2160"/>
        </w:tabs>
        <w:spacing w:line="360" w:lineRule="auto"/>
        <w:ind w:left="2160"/>
        <w:jc w:val="both"/>
        <w:rPr>
          <w:rFonts w:eastAsia="PMingLiU"/>
          <w:bCs/>
          <w:lang w:val="en-GB"/>
        </w:rPr>
      </w:pPr>
    </w:p>
    <w:p w:rsidR="009541D6" w:rsidRDefault="00BA34F4"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Dr Lau did not comment on Yip’s left shoulder complaint even when Dr Lam gave the view that the condition was good.</w:t>
      </w:r>
    </w:p>
    <w:p w:rsidR="00BA34F4" w:rsidRPr="009541D6" w:rsidRDefault="00BA34F4" w:rsidP="00CD1A73">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lastRenderedPageBreak/>
        <w:t>Dr Lau did not comment on Yip’s left kne</w:t>
      </w:r>
      <w:r w:rsidR="00C0632C">
        <w:rPr>
          <w:rFonts w:eastAsia="PMingLiU"/>
          <w:bCs/>
          <w:lang w:val="en-GB"/>
        </w:rPr>
        <w:t>e</w:t>
      </w:r>
      <w:r>
        <w:rPr>
          <w:rFonts w:eastAsia="PMingLiU"/>
          <w:bCs/>
          <w:lang w:val="en-GB"/>
        </w:rPr>
        <w:t xml:space="preserve"> complaint when Dr Lam gave the view that the condition was good.</w:t>
      </w:r>
    </w:p>
    <w:p w:rsidR="009541D6" w:rsidRDefault="009541D6" w:rsidP="00CD1A73">
      <w:pPr>
        <w:pStyle w:val="ListParagraph"/>
        <w:spacing w:line="360" w:lineRule="auto"/>
        <w:ind w:left="0"/>
        <w:rPr>
          <w:rFonts w:eastAsia="PMingLiU"/>
          <w:bCs/>
          <w:lang w:val="en-GB"/>
        </w:rPr>
      </w:pPr>
    </w:p>
    <w:p w:rsidR="00745F3D" w:rsidRDefault="00852C10" w:rsidP="00CD1A73">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Another reason for my accepting that the appropriate sick leave period being 3 months is that Yip’s condition had become stable by that time.  Looking at the medical notes from HKCPGOPC</w:t>
      </w:r>
      <w:r w:rsidR="00745F3D">
        <w:rPr>
          <w:rFonts w:eastAsia="PMingLiU"/>
          <w:bCs/>
          <w:lang w:val="en-GB"/>
        </w:rPr>
        <w:t xml:space="preserve"> dated 4 February 2014</w:t>
      </w:r>
      <w:r>
        <w:rPr>
          <w:rFonts w:eastAsia="PMingLiU"/>
          <w:bCs/>
          <w:lang w:val="en-GB"/>
        </w:rPr>
        <w:t>, her complaints were mainly left buttock pain and left shoulder pain.</w:t>
      </w:r>
      <w:r w:rsidR="00745F3D">
        <w:rPr>
          <w:rFonts w:eastAsia="PMingLiU"/>
          <w:bCs/>
          <w:lang w:val="en-GB"/>
        </w:rPr>
        <w:t xml:space="preserve">  The condition remained more or less the same up to 11 September 2017.  As such, there should be no good reason for giving Yip more sick leave after the 3-month period when there was not any concrete plan for further treatment.</w:t>
      </w:r>
    </w:p>
    <w:p w:rsidR="00745F3D" w:rsidRDefault="00745F3D" w:rsidP="00745F3D">
      <w:pPr>
        <w:tabs>
          <w:tab w:val="clear" w:pos="4320"/>
          <w:tab w:val="clear" w:pos="9072"/>
        </w:tabs>
        <w:spacing w:line="360" w:lineRule="auto"/>
        <w:jc w:val="both"/>
        <w:rPr>
          <w:rFonts w:eastAsia="PMingLiU"/>
          <w:bCs/>
          <w:lang w:val="en-GB"/>
        </w:rPr>
      </w:pPr>
    </w:p>
    <w:p w:rsidR="009541D6" w:rsidRPr="003C5DE1" w:rsidRDefault="00E90241" w:rsidP="003C5DE1">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3C5DE1">
        <w:rPr>
          <w:rFonts w:eastAsia="PMingLiU"/>
          <w:bCs/>
          <w:i/>
          <w:lang w:val="en-GB"/>
        </w:rPr>
        <w:t>Whether the plaintiff can return to the pre-accident job</w:t>
      </w:r>
    </w:p>
    <w:p w:rsidR="009541D6" w:rsidRDefault="009541D6" w:rsidP="003C5DE1">
      <w:pPr>
        <w:pStyle w:val="ListParagraph"/>
        <w:spacing w:line="360" w:lineRule="auto"/>
        <w:ind w:left="0"/>
        <w:rPr>
          <w:rFonts w:eastAsia="PMingLiU"/>
          <w:lang w:val="en-GB"/>
        </w:rPr>
      </w:pPr>
    </w:p>
    <w:p w:rsidR="00B73BD5" w:rsidRPr="00B73BD5" w:rsidRDefault="00B73BD5"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Dr Lau said that Yip </w:t>
      </w:r>
      <w:r w:rsidRPr="00B73BD5">
        <w:rPr>
          <w:rFonts w:eastAsia="PMingLiU"/>
          <w:i/>
          <w:lang w:val="en-GB"/>
        </w:rPr>
        <w:t>“will continue to suffer a significant degree of decreased efficiency and endurance at work”</w:t>
      </w:r>
      <w:r>
        <w:rPr>
          <w:rFonts w:eastAsia="PMingLiU"/>
          <w:lang w:val="en-GB"/>
        </w:rPr>
        <w:t xml:space="preserve"> due to the residual back pain.  Dr Lam said that Yip will suffer a </w:t>
      </w:r>
      <w:r w:rsidRPr="00B73BD5">
        <w:rPr>
          <w:rFonts w:eastAsia="PMingLiU"/>
          <w:i/>
          <w:lang w:val="en-GB"/>
        </w:rPr>
        <w:t>“mild decrease in her efficiency at work”</w:t>
      </w:r>
      <w:r>
        <w:rPr>
          <w:rFonts w:eastAsia="PMingLiU"/>
          <w:lang w:val="en-GB"/>
        </w:rPr>
        <w:t>.</w:t>
      </w:r>
    </w:p>
    <w:p w:rsidR="00B73BD5" w:rsidRDefault="00B73BD5" w:rsidP="00B73BD5">
      <w:pPr>
        <w:pStyle w:val="ListParagraph"/>
        <w:rPr>
          <w:rFonts w:eastAsia="PMingLiU"/>
          <w:lang w:val="en-GB"/>
        </w:rPr>
      </w:pPr>
    </w:p>
    <w:p w:rsidR="00B73BD5" w:rsidRPr="00B73BD5" w:rsidRDefault="00B73BD5"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Despite the comments on work efficiency, both experts were of the view that Yip should be able to return to the pre-accident job as a cleaning worker.</w:t>
      </w:r>
      <w:r w:rsidR="003B70EC">
        <w:rPr>
          <w:rFonts w:eastAsia="PMingLiU"/>
          <w:lang w:val="en-GB"/>
        </w:rPr>
        <w:t xml:space="preserve">  </w:t>
      </w:r>
    </w:p>
    <w:p w:rsidR="00B73BD5" w:rsidRDefault="00B73BD5" w:rsidP="00B73BD5">
      <w:pPr>
        <w:pStyle w:val="ListParagraph"/>
        <w:rPr>
          <w:rFonts w:eastAsia="PMingLiU"/>
          <w:lang w:val="en-GB"/>
        </w:rPr>
      </w:pPr>
    </w:p>
    <w:p w:rsidR="008005F3" w:rsidRPr="008005F3" w:rsidRDefault="008005F3"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Dr Lau further said that her back pain is expected to be aggravated by heavy manual work and she should not do manual lifting of more than 10 kg.  She should also avoid physical exertion, extreme range of back movement, prolonged working, standing or walking.  She may need intermittent breaks of 15 minutes after working for every 2 hours.</w:t>
      </w:r>
    </w:p>
    <w:p w:rsidR="008005F3" w:rsidRDefault="008005F3" w:rsidP="009A67BD">
      <w:pPr>
        <w:pStyle w:val="ListParagraph"/>
        <w:ind w:left="0"/>
        <w:rPr>
          <w:rFonts w:eastAsia="PMingLiU"/>
          <w:lang w:val="en-GB"/>
        </w:rPr>
      </w:pPr>
    </w:p>
    <w:p w:rsidR="00363797" w:rsidRPr="00363797" w:rsidRDefault="008005F3" w:rsidP="00B10BAC">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Yip did not do any work after the Accident.  She resigned from </w:t>
      </w:r>
      <w:proofErr w:type="spellStart"/>
      <w:r>
        <w:rPr>
          <w:rFonts w:eastAsia="PMingLiU"/>
          <w:lang w:val="en-GB"/>
        </w:rPr>
        <w:t>Lapco</w:t>
      </w:r>
      <w:proofErr w:type="spellEnd"/>
      <w:r>
        <w:rPr>
          <w:rFonts w:eastAsia="PMingLiU"/>
          <w:lang w:val="en-GB"/>
        </w:rPr>
        <w:t xml:space="preserve"> on </w:t>
      </w:r>
      <w:r w:rsidR="00363797">
        <w:rPr>
          <w:rFonts w:eastAsia="PMingLiU"/>
          <w:lang w:val="en-GB"/>
        </w:rPr>
        <w:t>1</w:t>
      </w:r>
      <w:r w:rsidR="00140C04">
        <w:rPr>
          <w:rFonts w:eastAsia="PMingLiU"/>
          <w:lang w:val="en-GB"/>
        </w:rPr>
        <w:t>5</w:t>
      </w:r>
      <w:r w:rsidR="00363797">
        <w:rPr>
          <w:rFonts w:eastAsia="PMingLiU"/>
          <w:lang w:val="en-GB"/>
        </w:rPr>
        <w:t xml:space="preserve"> September 2014.  She said she could not return to the pre-accident job because the job required her to move machines and bend her back.</w:t>
      </w:r>
      <w:r w:rsidR="00C0632C">
        <w:rPr>
          <w:rFonts w:eastAsia="PMingLiU"/>
          <w:lang w:val="en-GB"/>
        </w:rPr>
        <w:t xml:space="preserve">  In examination-in-chief, she explained that she</w:t>
      </w:r>
      <w:r w:rsidR="00D4116E">
        <w:rPr>
          <w:rFonts w:eastAsia="PMingLiU"/>
          <w:lang w:val="en-GB"/>
        </w:rPr>
        <w:t xml:space="preserve"> could not cope with because of </w:t>
      </w:r>
      <w:r w:rsidR="00C0632C">
        <w:rPr>
          <w:rFonts w:eastAsia="PMingLiU"/>
          <w:lang w:val="en-GB"/>
        </w:rPr>
        <w:t xml:space="preserve">the </w:t>
      </w:r>
      <w:r w:rsidR="00D4116E">
        <w:rPr>
          <w:rFonts w:eastAsia="PMingLiU"/>
          <w:lang w:val="en-GB"/>
        </w:rPr>
        <w:t xml:space="preserve">pain in the low back, left thigh and left forearm.  </w:t>
      </w:r>
    </w:p>
    <w:p w:rsidR="00363797" w:rsidRDefault="00363797" w:rsidP="009A67BD">
      <w:pPr>
        <w:pStyle w:val="ListParagraph"/>
        <w:spacing w:line="360" w:lineRule="auto"/>
        <w:ind w:left="0"/>
        <w:rPr>
          <w:rFonts w:eastAsia="PMingLiU"/>
          <w:lang w:val="en-GB"/>
        </w:rPr>
      </w:pPr>
    </w:p>
    <w:p w:rsidR="00F42207" w:rsidRPr="00F42207" w:rsidRDefault="00D4116E" w:rsidP="00F42207">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One should not</w:t>
      </w:r>
      <w:r w:rsidR="00AC61B6">
        <w:rPr>
          <w:rFonts w:eastAsia="PMingLiU"/>
          <w:lang w:val="en-GB"/>
        </w:rPr>
        <w:t>e</w:t>
      </w:r>
      <w:r>
        <w:rPr>
          <w:rFonts w:eastAsia="PMingLiU"/>
          <w:lang w:val="en-GB"/>
        </w:rPr>
        <w:t xml:space="preserve"> that her complaints about pain in the left thigh and left forearm are different from her com</w:t>
      </w:r>
      <w:r w:rsidR="006F25BC">
        <w:rPr>
          <w:rFonts w:eastAsia="PMingLiU"/>
          <w:lang w:val="en-GB"/>
        </w:rPr>
        <w:t>plai</w:t>
      </w:r>
      <w:r w:rsidR="00C0632C">
        <w:rPr>
          <w:rFonts w:eastAsia="PMingLiU"/>
          <w:lang w:val="en-GB"/>
        </w:rPr>
        <w:t>nts to the 2 orthopaedic</w:t>
      </w:r>
      <w:r w:rsidR="0029110B">
        <w:rPr>
          <w:rFonts w:eastAsia="PMingLiU"/>
          <w:lang w:val="en-GB"/>
        </w:rPr>
        <w:t xml:space="preserve"> experts</w:t>
      </w:r>
      <w:r w:rsidR="00C0632C">
        <w:rPr>
          <w:rFonts w:eastAsia="PMingLiU"/>
          <w:lang w:val="en-GB"/>
        </w:rPr>
        <w:t>.  S</w:t>
      </w:r>
      <w:r>
        <w:rPr>
          <w:rFonts w:eastAsia="PMingLiU"/>
          <w:lang w:val="en-GB"/>
        </w:rPr>
        <w:t>he told the 2 orthopaedic experts</w:t>
      </w:r>
      <w:r w:rsidR="00C0632C">
        <w:rPr>
          <w:rFonts w:eastAsia="PMingLiU"/>
          <w:lang w:val="en-GB"/>
        </w:rPr>
        <w:t xml:space="preserve"> </w:t>
      </w:r>
      <w:r w:rsidR="00AE439A">
        <w:rPr>
          <w:rFonts w:eastAsia="PMingLiU"/>
          <w:lang w:val="en-GB"/>
        </w:rPr>
        <w:t>at</w:t>
      </w:r>
      <w:r w:rsidR="00C0632C">
        <w:rPr>
          <w:rFonts w:eastAsia="PMingLiU"/>
          <w:lang w:val="en-GB"/>
        </w:rPr>
        <w:t xml:space="preserve"> the joint examination</w:t>
      </w:r>
      <w:r>
        <w:rPr>
          <w:rFonts w:eastAsia="PMingLiU"/>
          <w:lang w:val="en-GB"/>
        </w:rPr>
        <w:t xml:space="preserve"> that the pain was in th</w:t>
      </w:r>
      <w:r w:rsidR="00F42207">
        <w:rPr>
          <w:rFonts w:eastAsia="PMingLiU"/>
          <w:lang w:val="en-GB"/>
        </w:rPr>
        <w:t>e left knee and left shoulder.</w:t>
      </w:r>
    </w:p>
    <w:p w:rsidR="00F42207" w:rsidRDefault="00F42207" w:rsidP="009A67BD">
      <w:pPr>
        <w:pStyle w:val="ListParagraph"/>
        <w:spacing w:line="360" w:lineRule="auto"/>
        <w:ind w:left="0"/>
        <w:rPr>
          <w:rFonts w:eastAsia="PMingLiU"/>
          <w:lang w:val="en-GB"/>
        </w:rPr>
      </w:pPr>
    </w:p>
    <w:p w:rsidR="00363797" w:rsidRPr="00F42207" w:rsidRDefault="00005CB2" w:rsidP="00F42207">
      <w:pPr>
        <w:numPr>
          <w:ilvl w:val="0"/>
          <w:numId w:val="2"/>
        </w:numPr>
        <w:tabs>
          <w:tab w:val="clear" w:pos="360"/>
          <w:tab w:val="clear" w:pos="4320"/>
          <w:tab w:val="clear" w:pos="9072"/>
        </w:tabs>
        <w:spacing w:line="360" w:lineRule="auto"/>
        <w:jc w:val="both"/>
        <w:rPr>
          <w:rFonts w:eastAsia="PMingLiU"/>
          <w:bCs/>
          <w:lang w:val="en-GB"/>
        </w:rPr>
      </w:pPr>
      <w:r w:rsidRPr="00F42207">
        <w:rPr>
          <w:rFonts w:eastAsia="PMingLiU"/>
          <w:lang w:val="en-GB"/>
        </w:rPr>
        <w:t xml:space="preserve">I am not persuaded that Yip cannot return to the pre-accident job.  </w:t>
      </w:r>
      <w:r w:rsidR="00363797" w:rsidRPr="00F42207">
        <w:rPr>
          <w:rFonts w:eastAsia="PMingLiU"/>
          <w:lang w:val="en-GB"/>
        </w:rPr>
        <w:t xml:space="preserve">There is no evidence that </w:t>
      </w:r>
      <w:r w:rsidR="00AC61B6" w:rsidRPr="00F42207">
        <w:rPr>
          <w:rFonts w:eastAsia="PMingLiU"/>
          <w:lang w:val="en-GB"/>
        </w:rPr>
        <w:t>the pre-accident</w:t>
      </w:r>
      <w:r w:rsidR="00363797" w:rsidRPr="00F42207">
        <w:rPr>
          <w:rFonts w:eastAsia="PMingLiU"/>
          <w:lang w:val="en-GB"/>
        </w:rPr>
        <w:t xml:space="preserve"> job required carrying weight of more than 10 kg or extreme movement of the back.  In fact, the medical notes from HKCPGOPC dated 11 September 2017 stated that </w:t>
      </w:r>
      <w:r w:rsidR="00363797" w:rsidRPr="00F42207">
        <w:rPr>
          <w:rFonts w:eastAsia="PMingLiU"/>
          <w:i/>
          <w:lang w:val="en-GB"/>
        </w:rPr>
        <w:t>“no distress shown upon every posture and smooth in changing every posture”</w:t>
      </w:r>
      <w:r w:rsidR="00DC2168" w:rsidRPr="00F42207">
        <w:rPr>
          <w:rFonts w:eastAsia="PMingLiU"/>
          <w:lang w:val="en-GB"/>
        </w:rPr>
        <w:t xml:space="preserve">.  The medical report from HKCPGOPC dated 3 June 2015 stated that </w:t>
      </w:r>
      <w:r w:rsidR="00DC2168" w:rsidRPr="00F42207">
        <w:rPr>
          <w:rFonts w:eastAsia="PMingLiU"/>
          <w:i/>
          <w:lang w:val="en-GB"/>
        </w:rPr>
        <w:t>“there should be no expected permanent impairment.”</w:t>
      </w:r>
      <w:r w:rsidR="00DC2168" w:rsidRPr="00F42207">
        <w:rPr>
          <w:rFonts w:eastAsia="PMingLiU"/>
          <w:lang w:val="en-GB"/>
        </w:rPr>
        <w:t xml:space="preserve">  There </w:t>
      </w:r>
      <w:r w:rsidR="00CA1483" w:rsidRPr="00F42207">
        <w:rPr>
          <w:rFonts w:eastAsia="PMingLiU"/>
          <w:lang w:val="en-GB"/>
        </w:rPr>
        <w:t>is</w:t>
      </w:r>
      <w:r w:rsidR="00DC2168" w:rsidRPr="00F42207">
        <w:rPr>
          <w:rFonts w:eastAsia="PMingLiU"/>
          <w:lang w:val="en-GB"/>
        </w:rPr>
        <w:t xml:space="preserve"> also</w:t>
      </w:r>
      <w:r w:rsidR="00CA1483" w:rsidRPr="00F42207">
        <w:rPr>
          <w:rFonts w:eastAsia="PMingLiU"/>
          <w:lang w:val="en-GB"/>
        </w:rPr>
        <w:t xml:space="preserve"> no evidence </w:t>
      </w:r>
      <w:r w:rsidR="00DC2168" w:rsidRPr="00F42207">
        <w:rPr>
          <w:rFonts w:eastAsia="PMingLiU"/>
          <w:lang w:val="en-GB"/>
        </w:rPr>
        <w:t xml:space="preserve">to show </w:t>
      </w:r>
      <w:r w:rsidR="00CA1483" w:rsidRPr="00F42207">
        <w:rPr>
          <w:rFonts w:eastAsia="PMingLiU"/>
          <w:lang w:val="en-GB"/>
        </w:rPr>
        <w:t>that Yip’s job required prolonged working, standing</w:t>
      </w:r>
      <w:r w:rsidR="00140C04">
        <w:rPr>
          <w:rFonts w:eastAsia="PMingLiU"/>
          <w:lang w:val="en-GB"/>
        </w:rPr>
        <w:t xml:space="preserve"> or walking</w:t>
      </w:r>
      <w:r w:rsidR="00CA1483" w:rsidRPr="00F42207">
        <w:rPr>
          <w:rFonts w:eastAsia="PMingLiU"/>
          <w:lang w:val="en-GB"/>
        </w:rPr>
        <w:t>.</w:t>
      </w:r>
      <w:r w:rsidR="0049723A" w:rsidRPr="00F42207">
        <w:rPr>
          <w:rFonts w:eastAsia="PMingLiU"/>
          <w:lang w:val="en-GB"/>
        </w:rPr>
        <w:t xml:space="preserve">  </w:t>
      </w:r>
    </w:p>
    <w:p w:rsidR="00CA1483" w:rsidRDefault="00CA1483" w:rsidP="009A67BD">
      <w:pPr>
        <w:pStyle w:val="ListParagraph"/>
        <w:spacing w:line="360" w:lineRule="auto"/>
        <w:ind w:left="0"/>
        <w:rPr>
          <w:rFonts w:eastAsia="PMingLiU"/>
          <w:bCs/>
          <w:lang w:val="en-GB"/>
        </w:rPr>
      </w:pPr>
    </w:p>
    <w:p w:rsidR="00042376" w:rsidRDefault="00834C8F" w:rsidP="00042376">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According to Yip’s description, 3 workers worked as a team when cleaning the streets.  The first one would push the power washer around, the second o</w:t>
      </w:r>
      <w:r w:rsidR="00005CB2">
        <w:rPr>
          <w:rFonts w:eastAsia="PMingLiU"/>
          <w:bCs/>
          <w:lang w:val="en-GB"/>
        </w:rPr>
        <w:t>ne</w:t>
      </w:r>
      <w:r>
        <w:rPr>
          <w:rFonts w:eastAsia="PMingLiU"/>
          <w:bCs/>
          <w:lang w:val="en-GB"/>
        </w:rPr>
        <w:t xml:space="preserve"> would carry the hose connected to the power washer and splash water on the street for cleaning and the third one would push the mobile power generator around so as to provide power to the power washer.  Yip was mainly responsible for </w:t>
      </w:r>
      <w:r w:rsidR="00042376">
        <w:rPr>
          <w:rFonts w:eastAsia="PMingLiU"/>
          <w:bCs/>
          <w:lang w:val="en-GB"/>
        </w:rPr>
        <w:t xml:space="preserve">moving </w:t>
      </w:r>
      <w:r>
        <w:rPr>
          <w:rFonts w:eastAsia="PMingLiU"/>
          <w:bCs/>
          <w:lang w:val="en-GB"/>
        </w:rPr>
        <w:t>the mobile power generator.  Sometimes she would carry the hose and wash the streets.</w:t>
      </w:r>
    </w:p>
    <w:p w:rsidR="00042376" w:rsidRDefault="00042376" w:rsidP="009A67BD">
      <w:pPr>
        <w:pStyle w:val="ListParagraph"/>
        <w:spacing w:line="360" w:lineRule="auto"/>
        <w:ind w:left="0"/>
        <w:rPr>
          <w:rFonts w:eastAsia="PMingLiU"/>
          <w:bCs/>
          <w:lang w:val="en-GB"/>
        </w:rPr>
      </w:pPr>
    </w:p>
    <w:p w:rsidR="00AC61B6" w:rsidRDefault="00042376" w:rsidP="00005CB2">
      <w:pPr>
        <w:numPr>
          <w:ilvl w:val="0"/>
          <w:numId w:val="2"/>
        </w:numPr>
        <w:tabs>
          <w:tab w:val="clear" w:pos="360"/>
          <w:tab w:val="clear" w:pos="4320"/>
          <w:tab w:val="clear" w:pos="9072"/>
        </w:tabs>
        <w:spacing w:line="360" w:lineRule="auto"/>
        <w:jc w:val="both"/>
        <w:rPr>
          <w:rFonts w:eastAsia="PMingLiU"/>
          <w:bCs/>
          <w:lang w:val="en-GB"/>
        </w:rPr>
      </w:pPr>
      <w:r w:rsidRPr="00042376">
        <w:rPr>
          <w:rFonts w:eastAsia="PMingLiU"/>
          <w:bCs/>
          <w:lang w:val="en-GB"/>
        </w:rPr>
        <w:t>Y</w:t>
      </w:r>
      <w:r w:rsidR="006F25BC">
        <w:rPr>
          <w:rFonts w:eastAsia="PMingLiU"/>
          <w:bCs/>
          <w:lang w:val="en-GB"/>
        </w:rPr>
        <w:t xml:space="preserve">ip described that </w:t>
      </w:r>
      <w:r w:rsidRPr="00042376">
        <w:rPr>
          <w:rFonts w:eastAsia="PMingLiU"/>
          <w:bCs/>
          <w:lang w:val="en-GB"/>
        </w:rPr>
        <w:t>the mobile power generator</w:t>
      </w:r>
      <w:r w:rsidR="006F25BC">
        <w:rPr>
          <w:rFonts w:eastAsia="PMingLiU"/>
          <w:bCs/>
          <w:lang w:val="en-GB"/>
        </w:rPr>
        <w:t xml:space="preserve"> would be put on a </w:t>
      </w:r>
      <w:r w:rsidR="00005CB2">
        <w:rPr>
          <w:rFonts w:eastAsia="PMingLiU"/>
          <w:bCs/>
          <w:lang w:val="en-GB"/>
        </w:rPr>
        <w:t>stroller</w:t>
      </w:r>
      <w:r w:rsidR="006F25BC">
        <w:rPr>
          <w:rFonts w:eastAsia="PMingLiU"/>
          <w:bCs/>
          <w:lang w:val="en-GB"/>
        </w:rPr>
        <w:t xml:space="preserve"> when being </w:t>
      </w:r>
      <w:r w:rsidRPr="00042376">
        <w:rPr>
          <w:rFonts w:eastAsia="PMingLiU"/>
          <w:bCs/>
          <w:lang w:val="en-GB"/>
        </w:rPr>
        <w:t>mov</w:t>
      </w:r>
      <w:r w:rsidR="006F25BC">
        <w:rPr>
          <w:rFonts w:eastAsia="PMingLiU"/>
          <w:bCs/>
          <w:lang w:val="en-GB"/>
        </w:rPr>
        <w:t>ed</w:t>
      </w:r>
      <w:r w:rsidRPr="00042376">
        <w:rPr>
          <w:rFonts w:eastAsia="PMingLiU"/>
          <w:bCs/>
          <w:lang w:val="en-GB"/>
        </w:rPr>
        <w:t xml:space="preserve"> around.  </w:t>
      </w:r>
      <w:r w:rsidR="000C4652" w:rsidRPr="00042376">
        <w:rPr>
          <w:rFonts w:eastAsia="PMingLiU"/>
          <w:bCs/>
          <w:lang w:val="en-GB"/>
        </w:rPr>
        <w:t xml:space="preserve">Before me, there is no evidence that she would be unable to push the </w:t>
      </w:r>
      <w:r w:rsidR="00005CB2">
        <w:rPr>
          <w:rFonts w:eastAsia="PMingLiU"/>
          <w:bCs/>
          <w:lang w:val="en-GB"/>
        </w:rPr>
        <w:t>stroller</w:t>
      </w:r>
      <w:r w:rsidRPr="00042376">
        <w:rPr>
          <w:rFonts w:eastAsia="PMingLiU"/>
          <w:bCs/>
          <w:lang w:val="en-GB"/>
        </w:rPr>
        <w:t xml:space="preserve"> </w:t>
      </w:r>
      <w:r w:rsidR="000C4652" w:rsidRPr="00042376">
        <w:rPr>
          <w:rFonts w:eastAsia="PMingLiU"/>
          <w:bCs/>
          <w:lang w:val="en-GB"/>
        </w:rPr>
        <w:t xml:space="preserve">or carry the hose.  The 2 orthopaedic experts </w:t>
      </w:r>
      <w:r w:rsidRPr="00042376">
        <w:rPr>
          <w:rFonts w:eastAsia="PMingLiU"/>
          <w:bCs/>
          <w:lang w:val="en-GB"/>
        </w:rPr>
        <w:t>did not say so.</w:t>
      </w:r>
    </w:p>
    <w:p w:rsidR="00AC61B6" w:rsidRDefault="00AC61B6" w:rsidP="00AC61B6">
      <w:pPr>
        <w:pStyle w:val="ListParagraph"/>
        <w:rPr>
          <w:rFonts w:eastAsia="PMingLiU"/>
          <w:bCs/>
          <w:lang w:val="en-GB"/>
        </w:rPr>
      </w:pPr>
    </w:p>
    <w:p w:rsidR="000C4652" w:rsidRPr="00042376" w:rsidRDefault="00AC61B6" w:rsidP="00005CB2">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The explanation for not being able to return to the pre-accident job was her subjective complaint of severe pain.  I</w:t>
      </w:r>
      <w:r w:rsidR="0049723A">
        <w:rPr>
          <w:rFonts w:eastAsia="PMingLiU"/>
          <w:bCs/>
          <w:lang w:val="en-GB"/>
        </w:rPr>
        <w:t xml:space="preserve"> have already stated that I</w:t>
      </w:r>
      <w:r>
        <w:rPr>
          <w:rFonts w:eastAsia="PMingLiU"/>
          <w:bCs/>
          <w:lang w:val="en-GB"/>
        </w:rPr>
        <w:t xml:space="preserve"> do not accept her pain </w:t>
      </w:r>
      <w:r w:rsidR="006F25BC">
        <w:rPr>
          <w:rFonts w:eastAsia="PMingLiU"/>
          <w:bCs/>
          <w:lang w:val="en-GB"/>
        </w:rPr>
        <w:t xml:space="preserve">is as serious as she claims.  Therefore, </w:t>
      </w:r>
      <w:r>
        <w:rPr>
          <w:rFonts w:eastAsia="PMingLiU"/>
          <w:bCs/>
          <w:lang w:val="en-GB"/>
        </w:rPr>
        <w:t>I do not accept that she cannot return to her pre-accident job.</w:t>
      </w:r>
      <w:r w:rsidR="00042376" w:rsidRPr="00042376">
        <w:rPr>
          <w:rFonts w:eastAsia="PMingLiU"/>
          <w:bCs/>
          <w:lang w:val="en-GB"/>
        </w:rPr>
        <w:t xml:space="preserve">  </w:t>
      </w:r>
    </w:p>
    <w:p w:rsidR="00B34805" w:rsidRDefault="00B34805" w:rsidP="00B34805">
      <w:pPr>
        <w:tabs>
          <w:tab w:val="clear" w:pos="4320"/>
          <w:tab w:val="clear" w:pos="9072"/>
        </w:tabs>
        <w:spacing w:line="360" w:lineRule="auto"/>
        <w:jc w:val="both"/>
        <w:rPr>
          <w:rFonts w:eastAsia="PMingLiU"/>
          <w:bCs/>
          <w:lang w:val="en-GB"/>
        </w:rPr>
      </w:pPr>
    </w:p>
    <w:p w:rsidR="00005CB2" w:rsidRDefault="00CA1483" w:rsidP="00005CB2">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 xml:space="preserve">As to Dr Lau’s suggestion that Yip might need intermittent breaks for 15 minutes </w:t>
      </w:r>
      <w:r w:rsidR="00B34805">
        <w:rPr>
          <w:rFonts w:eastAsia="PMingLiU"/>
          <w:bCs/>
          <w:lang w:val="en-GB"/>
        </w:rPr>
        <w:t xml:space="preserve">after working for every 2 hours, such a view </w:t>
      </w:r>
      <w:r w:rsidR="0029110B">
        <w:rPr>
          <w:rFonts w:eastAsia="PMingLiU"/>
          <w:bCs/>
          <w:lang w:val="en-GB"/>
        </w:rPr>
        <w:t>was</w:t>
      </w:r>
      <w:r w:rsidR="00B34805">
        <w:rPr>
          <w:rFonts w:eastAsia="PMingLiU"/>
          <w:bCs/>
          <w:lang w:val="en-GB"/>
        </w:rPr>
        <w:t xml:space="preserve"> based on the assumption that Yip’s complaint of pain is genuine.  As I do not accept that Yip’s complaint of severe pain is genuine, I have a reservation about the need for such intermittent breaks at work.</w:t>
      </w:r>
      <w:r w:rsidR="006F25BC">
        <w:rPr>
          <w:rFonts w:eastAsia="PMingLiU"/>
          <w:bCs/>
          <w:lang w:val="en-GB"/>
        </w:rPr>
        <w:t xml:space="preserve">  Even assuming intermittent breaks are necessary, Yip would still be entitled</w:t>
      </w:r>
      <w:r w:rsidR="0029110B">
        <w:rPr>
          <w:rFonts w:eastAsia="PMingLiU"/>
          <w:bCs/>
          <w:lang w:val="en-GB"/>
        </w:rPr>
        <w:t xml:space="preserve"> to</w:t>
      </w:r>
      <w:r w:rsidR="006F25BC">
        <w:rPr>
          <w:rFonts w:eastAsia="PMingLiU"/>
          <w:bCs/>
          <w:lang w:val="en-GB"/>
        </w:rPr>
        <w:t xml:space="preserve"> the same in her pre-accident job.  She described that her team would clean the streets for about 1 odd hour using 2 buckets of water.  After the water </w:t>
      </w:r>
      <w:r w:rsidR="0020000A">
        <w:rPr>
          <w:rFonts w:eastAsia="PMingLiU"/>
          <w:bCs/>
          <w:lang w:val="en-GB"/>
        </w:rPr>
        <w:t xml:space="preserve">had been </w:t>
      </w:r>
      <w:r w:rsidR="006F25BC">
        <w:rPr>
          <w:rFonts w:eastAsia="PMingLiU"/>
          <w:bCs/>
          <w:lang w:val="en-GB"/>
        </w:rPr>
        <w:t>used up, they had to wait for other colleagues to get water supply.  Sometimes the waiting time would be 1 hour.  This would be an intermittent break for her.</w:t>
      </w:r>
    </w:p>
    <w:p w:rsidR="00005CB2" w:rsidRDefault="00005CB2" w:rsidP="0062232A">
      <w:pPr>
        <w:pStyle w:val="ListParagraph"/>
        <w:spacing w:line="360" w:lineRule="auto"/>
        <w:ind w:left="0"/>
        <w:rPr>
          <w:rFonts w:eastAsia="PMingLiU"/>
          <w:bCs/>
          <w:lang w:val="en-GB"/>
        </w:rPr>
      </w:pPr>
    </w:p>
    <w:p w:rsidR="00005CB2" w:rsidRPr="00005CB2" w:rsidRDefault="00005CB2" w:rsidP="0062232A">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005CB2">
        <w:rPr>
          <w:rFonts w:eastAsia="PMingLiU"/>
          <w:bCs/>
          <w:i/>
          <w:lang w:val="en-GB"/>
        </w:rPr>
        <w:t>Pain, suffering and loss of amenities</w:t>
      </w:r>
    </w:p>
    <w:p w:rsidR="00005CB2" w:rsidRDefault="00005CB2" w:rsidP="0062232A">
      <w:pPr>
        <w:pStyle w:val="ListParagraph"/>
        <w:spacing w:line="360" w:lineRule="auto"/>
        <w:ind w:left="0"/>
        <w:rPr>
          <w:rFonts w:eastAsia="PMingLiU"/>
          <w:lang w:val="en-GB"/>
        </w:rPr>
      </w:pPr>
    </w:p>
    <w:p w:rsidR="00005CB2" w:rsidRDefault="005A4EBA" w:rsidP="00005CB2">
      <w:pPr>
        <w:numPr>
          <w:ilvl w:val="0"/>
          <w:numId w:val="2"/>
        </w:numPr>
        <w:tabs>
          <w:tab w:val="clear" w:pos="360"/>
          <w:tab w:val="clear" w:pos="4320"/>
          <w:tab w:val="clear" w:pos="9072"/>
        </w:tabs>
        <w:spacing w:line="360" w:lineRule="auto"/>
        <w:jc w:val="both"/>
        <w:rPr>
          <w:rFonts w:eastAsia="PMingLiU"/>
          <w:bCs/>
          <w:lang w:val="en-GB"/>
        </w:rPr>
      </w:pPr>
      <w:r w:rsidRPr="00005CB2">
        <w:rPr>
          <w:rFonts w:eastAsia="PMingLiU"/>
          <w:lang w:val="en-GB"/>
        </w:rPr>
        <w:t>The only current complaint that should draw the court’s attention is the residual back pain</w:t>
      </w:r>
      <w:r w:rsidR="006D5C29" w:rsidRPr="00005CB2">
        <w:rPr>
          <w:rFonts w:eastAsia="PMingLiU"/>
          <w:lang w:val="en-GB"/>
        </w:rPr>
        <w:t xml:space="preserve"> which should not be as serious as Yip alleges</w:t>
      </w:r>
      <w:r w:rsidRPr="00005CB2">
        <w:rPr>
          <w:rFonts w:eastAsia="PMingLiU"/>
          <w:lang w:val="en-GB"/>
        </w:rPr>
        <w:t xml:space="preserve">.  Both </w:t>
      </w:r>
      <w:r w:rsidR="006D5C29" w:rsidRPr="00005CB2">
        <w:rPr>
          <w:rFonts w:eastAsia="PMingLiU"/>
          <w:lang w:val="en-GB"/>
        </w:rPr>
        <w:t xml:space="preserve">Dr Lam and Dr Lau noted the significant degenerative </w:t>
      </w:r>
      <w:r w:rsidR="006D5C29" w:rsidRPr="00005CB2">
        <w:rPr>
          <w:rFonts w:eastAsia="PMingLiU"/>
          <w:lang w:val="en-GB"/>
        </w:rPr>
        <w:lastRenderedPageBreak/>
        <w:t>changes of the L5-S1 disc which should be pre-existing.  Dr Lau was of the view that these degenerative changes should be asymptomatic before the Accident.  They bec</w:t>
      </w:r>
      <w:r w:rsidR="00005CB2">
        <w:rPr>
          <w:rFonts w:eastAsia="PMingLiU"/>
          <w:lang w:val="en-GB"/>
        </w:rPr>
        <w:t>a</w:t>
      </w:r>
      <w:r w:rsidR="006D5C29" w:rsidRPr="00005CB2">
        <w:rPr>
          <w:rFonts w:eastAsia="PMingLiU"/>
          <w:lang w:val="en-GB"/>
        </w:rPr>
        <w:t>me symptomatic as a result of the Accident.  Dr Lam was of the view that it was very unlikely that Yip’s back was problem free prior to the Accident.</w:t>
      </w:r>
    </w:p>
    <w:p w:rsidR="00005CB2" w:rsidRDefault="00005CB2" w:rsidP="00005CB2">
      <w:pPr>
        <w:tabs>
          <w:tab w:val="clear" w:pos="4320"/>
          <w:tab w:val="clear" w:pos="9072"/>
        </w:tabs>
        <w:spacing w:line="360" w:lineRule="auto"/>
        <w:jc w:val="both"/>
        <w:rPr>
          <w:rFonts w:eastAsia="PMingLiU"/>
          <w:bCs/>
          <w:lang w:val="en-GB"/>
        </w:rPr>
      </w:pPr>
    </w:p>
    <w:p w:rsidR="00005CB2" w:rsidRDefault="006D5C29" w:rsidP="00005CB2">
      <w:pPr>
        <w:numPr>
          <w:ilvl w:val="0"/>
          <w:numId w:val="2"/>
        </w:numPr>
        <w:tabs>
          <w:tab w:val="clear" w:pos="360"/>
          <w:tab w:val="clear" w:pos="4320"/>
          <w:tab w:val="clear" w:pos="9072"/>
        </w:tabs>
        <w:spacing w:line="360" w:lineRule="auto"/>
        <w:jc w:val="both"/>
        <w:rPr>
          <w:rFonts w:eastAsia="PMingLiU"/>
          <w:bCs/>
          <w:lang w:val="en-GB"/>
        </w:rPr>
      </w:pPr>
      <w:r w:rsidRPr="00005CB2">
        <w:rPr>
          <w:rFonts w:eastAsia="PMingLiU"/>
          <w:lang w:val="en-GB"/>
        </w:rPr>
        <w:t xml:space="preserve">As counsel for Lapco agree that they are not seeking a deduction on damages on the basis of Yip’s pre-existing condition, I do not find it necessary to draw a </w:t>
      </w:r>
      <w:r w:rsidR="00191468" w:rsidRPr="00005CB2">
        <w:rPr>
          <w:rFonts w:eastAsia="PMingLiU"/>
          <w:lang w:val="en-GB"/>
        </w:rPr>
        <w:t xml:space="preserve">definite </w:t>
      </w:r>
      <w:r w:rsidRPr="00005CB2">
        <w:rPr>
          <w:rFonts w:eastAsia="PMingLiU"/>
          <w:lang w:val="en-GB"/>
        </w:rPr>
        <w:t xml:space="preserve">conclusion on whether Yip’s back was asymptomatic before the Accident.  </w:t>
      </w:r>
      <w:r w:rsidR="008D7991" w:rsidRPr="00005CB2">
        <w:rPr>
          <w:rFonts w:eastAsia="PMingLiU"/>
          <w:lang w:val="en-GB"/>
        </w:rPr>
        <w:t xml:space="preserve"> </w:t>
      </w:r>
    </w:p>
    <w:p w:rsidR="00005CB2" w:rsidRDefault="00005CB2" w:rsidP="00005CB2">
      <w:pPr>
        <w:pStyle w:val="ListParagraph"/>
        <w:rPr>
          <w:rFonts w:eastAsia="PMingLiU"/>
          <w:lang w:val="en-GB"/>
        </w:rPr>
      </w:pPr>
    </w:p>
    <w:p w:rsidR="00005CB2" w:rsidRPr="00005CB2" w:rsidRDefault="00005CB2" w:rsidP="00005CB2">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For the award for pain, suffering and loss of amenities, counsel on both side</w:t>
      </w:r>
      <w:r w:rsidR="004618E3">
        <w:rPr>
          <w:rFonts w:eastAsia="PMingLiU"/>
          <w:lang w:val="en-GB"/>
        </w:rPr>
        <w:t>s</w:t>
      </w:r>
      <w:r>
        <w:rPr>
          <w:rFonts w:eastAsia="PMingLiU"/>
          <w:lang w:val="en-GB"/>
        </w:rPr>
        <w:t xml:space="preserve"> have submitted a number of case authorities for the court’s consideration.</w:t>
      </w:r>
    </w:p>
    <w:p w:rsidR="00005CB2" w:rsidRDefault="00005CB2" w:rsidP="00005CB2">
      <w:pPr>
        <w:pStyle w:val="ListParagraph"/>
        <w:rPr>
          <w:rFonts w:eastAsia="PMingLiU"/>
          <w:lang w:val="en-GB"/>
        </w:rPr>
      </w:pPr>
    </w:p>
    <w:p w:rsidR="005700DB" w:rsidRDefault="005700DB" w:rsidP="005700DB">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Counsel for Lapco relies on the </w:t>
      </w:r>
      <w:proofErr w:type="gramStart"/>
      <w:r>
        <w:rPr>
          <w:rFonts w:eastAsia="PMingLiU"/>
          <w:lang w:val="en-GB"/>
        </w:rPr>
        <w:t>followings</w:t>
      </w:r>
      <w:r>
        <w:rPr>
          <w:rFonts w:eastAsia="PMingLiU"/>
          <w:bCs/>
          <w:lang w:val="en-GB"/>
        </w:rPr>
        <w:t>:</w:t>
      </w:r>
      <w:r w:rsidR="0062232A">
        <w:rPr>
          <w:rFonts w:eastAsia="PMingLiU"/>
          <w:bCs/>
          <w:lang w:val="en-GB"/>
        </w:rPr>
        <w:t>-</w:t>
      </w:r>
      <w:proofErr w:type="gramEnd"/>
    </w:p>
    <w:p w:rsidR="005700DB" w:rsidRDefault="005700DB" w:rsidP="0062232A">
      <w:pPr>
        <w:pStyle w:val="ListParagraph"/>
        <w:ind w:left="0"/>
        <w:rPr>
          <w:rFonts w:eastAsia="PMingLiU"/>
          <w:lang w:val="en-GB"/>
        </w:rPr>
      </w:pPr>
    </w:p>
    <w:p w:rsidR="005700DB"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Wong Chun Kin v Caritas – Hong Kong</w:t>
      </w:r>
      <w:r>
        <w:rPr>
          <w:rFonts w:eastAsia="PMingLiU"/>
          <w:bCs/>
          <w:lang w:val="en-GB"/>
        </w:rPr>
        <w:t>, DCPI 1454/2017</w:t>
      </w:r>
      <w:r w:rsidR="007865C3">
        <w:rPr>
          <w:rFonts w:eastAsia="PMingLiU"/>
          <w:bCs/>
          <w:lang w:val="en-GB"/>
        </w:rPr>
        <w:t xml:space="preserve"> (Award of HK$</w:t>
      </w:r>
      <w:r w:rsidR="00C0632C">
        <w:rPr>
          <w:rFonts w:eastAsia="PMingLiU"/>
          <w:bCs/>
          <w:lang w:val="en-GB"/>
        </w:rPr>
        <w:t>80,000)</w:t>
      </w:r>
      <w:r>
        <w:rPr>
          <w:rFonts w:eastAsia="PMingLiU"/>
          <w:bCs/>
          <w:lang w:val="en-GB"/>
        </w:rPr>
        <w:t>;</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5700DB"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Cheung Chung v Softtrans Supply C</w:t>
      </w:r>
      <w:r w:rsidR="00B8406D" w:rsidRPr="006454D7">
        <w:rPr>
          <w:rFonts w:eastAsia="PMingLiU"/>
          <w:bCs/>
          <w:i/>
          <w:lang w:val="en-GB"/>
        </w:rPr>
        <w:t>hain (Hong Kong) C</w:t>
      </w:r>
      <w:r w:rsidRPr="006454D7">
        <w:rPr>
          <w:rFonts w:eastAsia="PMingLiU"/>
          <w:bCs/>
          <w:i/>
          <w:lang w:val="en-GB"/>
        </w:rPr>
        <w:t>ompany Limited</w:t>
      </w:r>
      <w:r>
        <w:rPr>
          <w:rFonts w:eastAsia="PMingLiU"/>
          <w:bCs/>
          <w:lang w:val="en-GB"/>
        </w:rPr>
        <w:t>, HCPI 954/2016</w:t>
      </w:r>
      <w:r w:rsidR="00C0632C">
        <w:rPr>
          <w:rFonts w:eastAsia="PMingLiU"/>
          <w:bCs/>
          <w:lang w:val="en-GB"/>
        </w:rPr>
        <w:t xml:space="preserve"> (Award of HK$100,000)</w:t>
      </w:r>
      <w:r>
        <w:rPr>
          <w:rFonts w:eastAsia="PMingLiU"/>
          <w:bCs/>
          <w:lang w:val="en-GB"/>
        </w:rPr>
        <w:t>;</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5700DB"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 xml:space="preserve">Kang Chi Keung v Lai Yau Kai Judy &amp; </w:t>
      </w:r>
      <w:proofErr w:type="spellStart"/>
      <w:r w:rsidRPr="006454D7">
        <w:rPr>
          <w:rFonts w:eastAsia="PMingLiU"/>
          <w:bCs/>
          <w:i/>
          <w:lang w:val="en-GB"/>
        </w:rPr>
        <w:t>Ors</w:t>
      </w:r>
      <w:proofErr w:type="spellEnd"/>
      <w:r>
        <w:rPr>
          <w:rFonts w:eastAsia="PMingLiU"/>
          <w:bCs/>
          <w:lang w:val="en-GB"/>
        </w:rPr>
        <w:t>, DCPI 2310/2013</w:t>
      </w:r>
      <w:r w:rsidR="00C0632C">
        <w:rPr>
          <w:rFonts w:eastAsia="PMingLiU"/>
          <w:bCs/>
          <w:lang w:val="en-GB"/>
        </w:rPr>
        <w:t xml:space="preserve"> (Award of HK$100,000)</w:t>
      </w:r>
      <w:r>
        <w:rPr>
          <w:rFonts w:eastAsia="PMingLiU"/>
          <w:bCs/>
          <w:lang w:val="en-GB"/>
        </w:rPr>
        <w:t>;</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5700DB"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 xml:space="preserve">Ng Hiu Man </w:t>
      </w:r>
      <w:proofErr w:type="gramStart"/>
      <w:r w:rsidRPr="006454D7">
        <w:rPr>
          <w:rFonts w:eastAsia="PMingLiU"/>
          <w:bCs/>
          <w:i/>
          <w:lang w:val="en-GB"/>
        </w:rPr>
        <w:t>v</w:t>
      </w:r>
      <w:proofErr w:type="gramEnd"/>
      <w:r w:rsidRPr="006454D7">
        <w:rPr>
          <w:rFonts w:eastAsia="PMingLiU"/>
          <w:bCs/>
          <w:i/>
          <w:lang w:val="en-GB"/>
        </w:rPr>
        <w:t xml:space="preserve"> Trade In Asia Limited</w:t>
      </w:r>
      <w:r>
        <w:rPr>
          <w:rFonts w:eastAsia="PMingLiU"/>
          <w:bCs/>
          <w:lang w:val="en-GB"/>
        </w:rPr>
        <w:t>, DCPI 2640/2013</w:t>
      </w:r>
      <w:r w:rsidR="00C0632C">
        <w:rPr>
          <w:rFonts w:eastAsia="PMingLiU"/>
          <w:bCs/>
          <w:lang w:val="en-GB"/>
        </w:rPr>
        <w:t xml:space="preserve"> (Award of HK$80,000)</w:t>
      </w:r>
      <w:r>
        <w:rPr>
          <w:rFonts w:eastAsia="PMingLiU"/>
          <w:bCs/>
          <w:lang w:val="en-GB"/>
        </w:rPr>
        <w:t>;</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5700DB"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Lau Wing Yeung v Kowloon Cricket Club</w:t>
      </w:r>
      <w:r>
        <w:rPr>
          <w:rFonts w:eastAsia="PMingLiU"/>
          <w:bCs/>
          <w:lang w:val="en-GB"/>
        </w:rPr>
        <w:t>, HCPI 955/2013</w:t>
      </w:r>
      <w:r w:rsidR="00C0632C">
        <w:rPr>
          <w:rFonts w:eastAsia="PMingLiU"/>
          <w:bCs/>
          <w:lang w:val="en-GB"/>
        </w:rPr>
        <w:t xml:space="preserve"> (Award of HK$90,000)</w:t>
      </w:r>
      <w:r>
        <w:rPr>
          <w:rFonts w:eastAsia="PMingLiU"/>
          <w:bCs/>
          <w:lang w:val="en-GB"/>
        </w:rPr>
        <w:t>;</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5700DB" w:rsidRPr="006454D7" w:rsidRDefault="005700DB"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 xml:space="preserve">Hussain Basharat v </w:t>
      </w:r>
      <w:r w:rsidR="0008634F" w:rsidRPr="006454D7">
        <w:rPr>
          <w:rFonts w:eastAsia="PMingLiU" w:hint="eastAsia"/>
          <w:bCs/>
          <w:i/>
          <w:lang w:val="en-GB"/>
        </w:rPr>
        <w:t>曾慶裕</w:t>
      </w:r>
      <w:r w:rsidR="0008634F" w:rsidRPr="006454D7">
        <w:rPr>
          <w:rFonts w:eastAsiaTheme="minorEastAsia" w:hint="eastAsia"/>
          <w:bCs/>
          <w:i/>
          <w:lang w:val="en-GB"/>
        </w:rPr>
        <w:t xml:space="preserve"> &amp; Anor</w:t>
      </w:r>
      <w:r w:rsidR="0008634F">
        <w:rPr>
          <w:rFonts w:eastAsiaTheme="minorEastAsia" w:hint="eastAsia"/>
          <w:bCs/>
          <w:lang w:val="en-GB"/>
        </w:rPr>
        <w:t>, DCPI 508/2012</w:t>
      </w:r>
      <w:r w:rsidR="00C0632C">
        <w:rPr>
          <w:rFonts w:eastAsiaTheme="minorEastAsia"/>
          <w:bCs/>
          <w:lang w:val="en-GB"/>
        </w:rPr>
        <w:t xml:space="preserve"> (Award of HK$100,000)</w:t>
      </w:r>
      <w:r w:rsidR="0008634F">
        <w:rPr>
          <w:rFonts w:eastAsiaTheme="minorEastAsia" w:hint="eastAsia"/>
          <w:bCs/>
          <w:lang w:val="en-GB"/>
        </w:rPr>
        <w:t>;</w:t>
      </w:r>
      <w:r w:rsidR="0008634F">
        <w:rPr>
          <w:rFonts w:eastAsiaTheme="minorEastAsia"/>
          <w:bCs/>
          <w:lang w:val="en-GB"/>
        </w:rPr>
        <w:t xml:space="preserve"> and</w:t>
      </w:r>
    </w:p>
    <w:p w:rsidR="006454D7" w:rsidRPr="0008634F"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08634F" w:rsidRPr="005700DB" w:rsidRDefault="0008634F" w:rsidP="0062232A">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Theme="minorEastAsia"/>
          <w:bCs/>
          <w:i/>
          <w:lang w:val="en-GB"/>
        </w:rPr>
        <w:t>Lam Tak Wa v Everbest Port Services Limited (In Liquidation) &amp; Anor</w:t>
      </w:r>
      <w:r>
        <w:rPr>
          <w:rFonts w:eastAsiaTheme="minorEastAsia"/>
          <w:bCs/>
          <w:lang w:val="en-GB"/>
        </w:rPr>
        <w:t>, HCPI 455/2016</w:t>
      </w:r>
      <w:r w:rsidR="00C0632C">
        <w:rPr>
          <w:rFonts w:eastAsiaTheme="minorEastAsia"/>
          <w:bCs/>
          <w:lang w:val="en-GB"/>
        </w:rPr>
        <w:t xml:space="preserve"> (Award of HK$120,000)</w:t>
      </w:r>
      <w:r>
        <w:rPr>
          <w:rFonts w:eastAsiaTheme="minorEastAsia"/>
          <w:bCs/>
          <w:lang w:val="en-GB"/>
        </w:rPr>
        <w:t>.</w:t>
      </w:r>
    </w:p>
    <w:p w:rsidR="005700DB" w:rsidRDefault="005700DB" w:rsidP="006454D7">
      <w:pPr>
        <w:pStyle w:val="ListParagraph"/>
        <w:spacing w:line="360" w:lineRule="auto"/>
        <w:ind w:left="0"/>
        <w:rPr>
          <w:rFonts w:eastAsia="PMingLiU"/>
          <w:lang w:val="en-GB"/>
        </w:rPr>
      </w:pPr>
    </w:p>
    <w:p w:rsidR="0008634F" w:rsidRPr="006454D7" w:rsidRDefault="0008634F" w:rsidP="005700DB">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On the other hand, counsel for Yip relies on the </w:t>
      </w:r>
      <w:proofErr w:type="gramStart"/>
      <w:r>
        <w:rPr>
          <w:rFonts w:eastAsia="PMingLiU"/>
          <w:lang w:val="en-GB"/>
        </w:rPr>
        <w:t>followings:</w:t>
      </w:r>
      <w:r w:rsidR="006454D7">
        <w:rPr>
          <w:rFonts w:eastAsia="PMingLiU"/>
          <w:lang w:val="en-GB"/>
        </w:rPr>
        <w:t>-</w:t>
      </w:r>
      <w:proofErr w:type="gramEnd"/>
    </w:p>
    <w:p w:rsidR="006454D7" w:rsidRPr="0008634F" w:rsidRDefault="006454D7" w:rsidP="006454D7">
      <w:pPr>
        <w:tabs>
          <w:tab w:val="clear" w:pos="4320"/>
          <w:tab w:val="clear" w:pos="9072"/>
        </w:tabs>
        <w:spacing w:line="360" w:lineRule="auto"/>
        <w:jc w:val="both"/>
        <w:rPr>
          <w:rFonts w:eastAsia="PMingLiU"/>
          <w:bCs/>
          <w:lang w:val="en-GB"/>
        </w:rPr>
      </w:pPr>
    </w:p>
    <w:p w:rsidR="00442236" w:rsidRDefault="004F5938"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Li Yuen Hung v Yau Yuk Lan</w:t>
      </w:r>
      <w:r>
        <w:rPr>
          <w:rFonts w:eastAsia="PMingLiU"/>
          <w:bCs/>
          <w:lang w:val="en-GB"/>
        </w:rPr>
        <w:t>, HCPI</w:t>
      </w:r>
      <w:r w:rsidR="00442236">
        <w:rPr>
          <w:rFonts w:eastAsia="PMingLiU"/>
          <w:bCs/>
          <w:lang w:val="en-GB"/>
        </w:rPr>
        <w:t xml:space="preserve"> 504/1995 (Award of HK$210,000);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Default="004F5938"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Woo Wai Kuen v Li S</w:t>
      </w:r>
      <w:r w:rsidR="00442236" w:rsidRPr="006454D7">
        <w:rPr>
          <w:rFonts w:eastAsia="PMingLiU"/>
          <w:bCs/>
          <w:i/>
          <w:lang w:val="en-GB"/>
        </w:rPr>
        <w:t>iu Keung t</w:t>
      </w:r>
      <w:r w:rsidRPr="006454D7">
        <w:rPr>
          <w:rFonts w:eastAsia="PMingLiU"/>
          <w:bCs/>
          <w:i/>
          <w:lang w:val="en-GB"/>
        </w:rPr>
        <w:t>/</w:t>
      </w:r>
      <w:proofErr w:type="gramStart"/>
      <w:r w:rsidR="00442236" w:rsidRPr="006454D7">
        <w:rPr>
          <w:rFonts w:eastAsia="PMingLiU"/>
          <w:bCs/>
          <w:i/>
          <w:lang w:val="en-GB"/>
        </w:rPr>
        <w:t>a</w:t>
      </w:r>
      <w:proofErr w:type="gramEnd"/>
      <w:r w:rsidR="00442236" w:rsidRPr="006454D7">
        <w:rPr>
          <w:rFonts w:eastAsia="PMingLiU"/>
          <w:bCs/>
          <w:i/>
          <w:lang w:val="en-GB"/>
        </w:rPr>
        <w:t xml:space="preserve"> Alex’s Kitchen</w:t>
      </w:r>
      <w:r w:rsidR="00442236">
        <w:rPr>
          <w:rFonts w:eastAsia="PMingLiU"/>
          <w:bCs/>
          <w:lang w:val="en-GB"/>
        </w:rPr>
        <w:t>, DCPI 309/2001 (Award of HK$150,000);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Default="00442236"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Shek Kam Ching v Po Kee Construction Engineering Ltd &amp; Ors</w:t>
      </w:r>
      <w:r>
        <w:rPr>
          <w:rFonts w:eastAsia="PMingLiU"/>
          <w:bCs/>
          <w:lang w:val="en-GB"/>
        </w:rPr>
        <w:t>, HCPI 434/2001 (Award of HK$150,000);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Default="00442236"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Chung Kam Chuen v Lisboa Bakeries Ltd</w:t>
      </w:r>
      <w:r>
        <w:rPr>
          <w:rFonts w:eastAsia="PMingLiU"/>
          <w:bCs/>
          <w:lang w:val="en-GB"/>
        </w:rPr>
        <w:t>, HCPI 1270/2003 (Award of HK$150,000);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Default="00442236"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Ashok G</w:t>
      </w:r>
      <w:r w:rsidR="004F5938" w:rsidRPr="006454D7">
        <w:rPr>
          <w:rFonts w:eastAsia="PMingLiU"/>
          <w:bCs/>
          <w:i/>
          <w:lang w:val="en-GB"/>
        </w:rPr>
        <w:t xml:space="preserve"> </w:t>
      </w:r>
      <w:r w:rsidRPr="006454D7">
        <w:rPr>
          <w:rFonts w:eastAsia="PMingLiU"/>
          <w:bCs/>
          <w:i/>
          <w:lang w:val="en-GB"/>
        </w:rPr>
        <w:t>C v Kam Kee Construction Works Ltd &amp; Anor</w:t>
      </w:r>
      <w:r>
        <w:rPr>
          <w:rFonts w:eastAsia="PMingLiU"/>
          <w:bCs/>
          <w:lang w:val="en-GB"/>
        </w:rPr>
        <w:t>, HCPI 691/2004 (Award of HK$180,000);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Default="00442236"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lastRenderedPageBreak/>
        <w:t>Chan Chung Keung v Greenroll Ltd</w:t>
      </w:r>
      <w:r>
        <w:rPr>
          <w:rFonts w:eastAsia="PMingLiU"/>
          <w:bCs/>
          <w:lang w:val="en-GB"/>
        </w:rPr>
        <w:t>, HCPI 275/2005 (Award of HK$180,000);</w:t>
      </w:r>
    </w:p>
    <w:p w:rsidR="006454D7" w:rsidRDefault="006454D7" w:rsidP="006454D7">
      <w:pPr>
        <w:pStyle w:val="ListParagraph"/>
        <w:tabs>
          <w:tab w:val="clear" w:pos="1440"/>
          <w:tab w:val="clear" w:pos="4320"/>
          <w:tab w:val="clear" w:pos="9072"/>
          <w:tab w:val="left" w:pos="2160"/>
        </w:tabs>
        <w:spacing w:line="360" w:lineRule="auto"/>
        <w:ind w:left="2160"/>
        <w:jc w:val="both"/>
        <w:rPr>
          <w:rFonts w:eastAsia="PMingLiU"/>
          <w:bCs/>
          <w:lang w:val="en-GB"/>
        </w:rPr>
      </w:pPr>
    </w:p>
    <w:p w:rsidR="00442236" w:rsidRPr="00442236" w:rsidRDefault="00442236" w:rsidP="006454D7">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sidRPr="006454D7">
        <w:rPr>
          <w:rFonts w:eastAsia="PMingLiU"/>
          <w:bCs/>
          <w:i/>
          <w:lang w:val="en-GB"/>
        </w:rPr>
        <w:t>Mohammad Shakil v Lam Siu Kwong trading</w:t>
      </w:r>
      <w:r w:rsidR="004F5938" w:rsidRPr="006454D7">
        <w:rPr>
          <w:rFonts w:eastAsia="PMingLiU"/>
          <w:bCs/>
          <w:i/>
          <w:lang w:val="en-GB"/>
        </w:rPr>
        <w:t xml:space="preserve"> under the name or style of Tat Lee Engineering &amp; Anor</w:t>
      </w:r>
      <w:r>
        <w:rPr>
          <w:rFonts w:eastAsia="PMingLiU"/>
          <w:bCs/>
          <w:lang w:val="en-GB"/>
        </w:rPr>
        <w:t>, HCPI 610/2007 (Award of HK$200,000).</w:t>
      </w:r>
    </w:p>
    <w:p w:rsidR="006234F3" w:rsidRPr="006234F3" w:rsidRDefault="006234F3" w:rsidP="006234F3">
      <w:pPr>
        <w:tabs>
          <w:tab w:val="clear" w:pos="4320"/>
          <w:tab w:val="clear" w:pos="9072"/>
        </w:tabs>
        <w:spacing w:line="360" w:lineRule="auto"/>
        <w:jc w:val="both"/>
        <w:rPr>
          <w:rFonts w:eastAsia="PMingLiU"/>
          <w:bCs/>
          <w:lang w:val="en-GB"/>
        </w:rPr>
      </w:pPr>
    </w:p>
    <w:p w:rsidR="00C668D8" w:rsidRDefault="006234F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While every personal injury case has its own features</w:t>
      </w:r>
      <w:r w:rsidR="00C668D8">
        <w:rPr>
          <w:rFonts w:eastAsia="PMingLiU"/>
          <w:lang w:val="en-GB"/>
        </w:rPr>
        <w:t xml:space="preserve">, I am of the view that the case authorities of </w:t>
      </w:r>
      <w:r w:rsidR="00C668D8" w:rsidRPr="000E2A9A">
        <w:rPr>
          <w:rFonts w:eastAsia="PMingLiU"/>
          <w:i/>
          <w:lang w:val="en-GB"/>
        </w:rPr>
        <w:t>Wong Chun Kin v Caritas – Hong Kong</w:t>
      </w:r>
      <w:r w:rsidR="00C668D8">
        <w:rPr>
          <w:rFonts w:eastAsia="PMingLiU"/>
          <w:lang w:val="en-GB"/>
        </w:rPr>
        <w:t xml:space="preserve">, DCPI 1454/2017, </w:t>
      </w:r>
      <w:r w:rsidR="00C668D8" w:rsidRPr="000E2A9A">
        <w:rPr>
          <w:rFonts w:eastAsia="PMingLiU"/>
          <w:i/>
          <w:lang w:val="en-GB"/>
        </w:rPr>
        <w:t>Cheung Chung v Softtrans Supply Chain (Hong Kong) Company Limited</w:t>
      </w:r>
      <w:r w:rsidR="00C668D8">
        <w:rPr>
          <w:rFonts w:eastAsia="PMingLiU"/>
          <w:lang w:val="en-GB"/>
        </w:rPr>
        <w:t xml:space="preserve">, HCPI 954/2016 and </w:t>
      </w:r>
      <w:r w:rsidR="00C668D8" w:rsidRPr="000E2A9A">
        <w:rPr>
          <w:rFonts w:eastAsia="PMingLiU"/>
          <w:i/>
          <w:lang w:val="en-GB"/>
        </w:rPr>
        <w:t xml:space="preserve">Kang Chi Keung v Lai Yau Kai Judy &amp; </w:t>
      </w:r>
      <w:proofErr w:type="spellStart"/>
      <w:r w:rsidR="00C668D8" w:rsidRPr="000E2A9A">
        <w:rPr>
          <w:rFonts w:eastAsia="PMingLiU"/>
          <w:i/>
          <w:lang w:val="en-GB"/>
        </w:rPr>
        <w:t>O</w:t>
      </w:r>
      <w:r w:rsidR="00AE439A">
        <w:rPr>
          <w:rFonts w:eastAsia="PMingLiU"/>
          <w:i/>
          <w:lang w:val="en-GB"/>
        </w:rPr>
        <w:t>r</w:t>
      </w:r>
      <w:r w:rsidR="00C668D8" w:rsidRPr="000E2A9A">
        <w:rPr>
          <w:rFonts w:eastAsia="PMingLiU"/>
          <w:i/>
          <w:lang w:val="en-GB"/>
        </w:rPr>
        <w:t>s</w:t>
      </w:r>
      <w:proofErr w:type="spellEnd"/>
      <w:r w:rsidR="00C668D8">
        <w:rPr>
          <w:rFonts w:eastAsia="PMingLiU"/>
          <w:lang w:val="en-GB"/>
        </w:rPr>
        <w:t>, DCPI 2310/2013 are closer comparables for Yip’s case.</w:t>
      </w:r>
    </w:p>
    <w:p w:rsidR="00C668D8" w:rsidRDefault="00C668D8" w:rsidP="00C668D8">
      <w:pPr>
        <w:tabs>
          <w:tab w:val="clear" w:pos="4320"/>
          <w:tab w:val="clear" w:pos="9072"/>
        </w:tabs>
        <w:spacing w:line="360" w:lineRule="auto"/>
        <w:jc w:val="both"/>
        <w:rPr>
          <w:rFonts w:eastAsia="PMingLiU"/>
          <w:bCs/>
          <w:lang w:val="en-GB"/>
        </w:rPr>
      </w:pPr>
    </w:p>
    <w:p w:rsidR="00A33E25" w:rsidRPr="00A33E25" w:rsidRDefault="00C668D8" w:rsidP="00C668D8">
      <w:pPr>
        <w:numPr>
          <w:ilvl w:val="0"/>
          <w:numId w:val="2"/>
        </w:numPr>
        <w:tabs>
          <w:tab w:val="clear" w:pos="360"/>
          <w:tab w:val="clear" w:pos="4320"/>
          <w:tab w:val="clear" w:pos="9072"/>
        </w:tabs>
        <w:spacing w:line="360" w:lineRule="auto"/>
        <w:jc w:val="both"/>
        <w:rPr>
          <w:rFonts w:eastAsia="PMingLiU"/>
          <w:bCs/>
          <w:lang w:val="en-GB"/>
        </w:rPr>
      </w:pPr>
      <w:r w:rsidRPr="00C668D8">
        <w:rPr>
          <w:rFonts w:eastAsia="PMingLiU"/>
          <w:lang w:val="en-GB"/>
        </w:rPr>
        <w:t xml:space="preserve">In </w:t>
      </w:r>
      <w:r w:rsidRPr="000E2A9A">
        <w:rPr>
          <w:rFonts w:eastAsia="PMingLiU"/>
          <w:i/>
          <w:lang w:val="en-GB"/>
        </w:rPr>
        <w:t>Wong Chun Kin v Caritas – Hong Kong</w:t>
      </w:r>
      <w:r w:rsidRPr="00C668D8">
        <w:rPr>
          <w:rFonts w:eastAsia="PMingLiU"/>
          <w:lang w:val="en-GB"/>
        </w:rPr>
        <w:t>, DCPI 1454/2017</w:t>
      </w:r>
      <w:r w:rsidR="004938D5">
        <w:rPr>
          <w:rFonts w:eastAsia="PMingLiU"/>
          <w:lang w:val="en-GB"/>
        </w:rPr>
        <w:t xml:space="preserve">, His Honour Judge Andrew Li ruled that the plaintiff </w:t>
      </w:r>
      <w:r w:rsidR="00A33E25">
        <w:rPr>
          <w:rFonts w:eastAsia="PMingLiU"/>
          <w:lang w:val="en-GB"/>
        </w:rPr>
        <w:t>had failed to</w:t>
      </w:r>
      <w:r w:rsidR="004938D5">
        <w:rPr>
          <w:rFonts w:eastAsia="PMingLiU"/>
          <w:lang w:val="en-GB"/>
        </w:rPr>
        <w:t xml:space="preserve"> establish liability against the defendant.  But the learned judge also assessed the quan</w:t>
      </w:r>
      <w:r w:rsidR="00AD7793">
        <w:rPr>
          <w:rFonts w:eastAsia="PMingLiU"/>
          <w:lang w:val="en-GB"/>
        </w:rPr>
        <w:t xml:space="preserve">tum of damages in the judgment.  The plaintiff was 39 years old at </w:t>
      </w:r>
      <w:r w:rsidR="006E3A55">
        <w:rPr>
          <w:rFonts w:eastAsia="PMingLiU"/>
          <w:lang w:val="en-GB"/>
        </w:rPr>
        <w:t xml:space="preserve">the </w:t>
      </w:r>
      <w:r w:rsidR="00AD7793">
        <w:rPr>
          <w:rFonts w:eastAsia="PMingLiU"/>
          <w:lang w:val="en-GB"/>
        </w:rPr>
        <w:t xml:space="preserve">time of trial.  He </w:t>
      </w:r>
      <w:r w:rsidR="004938D5">
        <w:rPr>
          <w:rFonts w:eastAsia="PMingLiU"/>
          <w:lang w:val="en-GB"/>
        </w:rPr>
        <w:t>suffered sprained back injury.  X-ray of the lumbar spine showed no fracture and dislocation.  He received follow-up treatments at government clinics and physiotherapy.</w:t>
      </w:r>
      <w:r w:rsidR="00FC47C1">
        <w:rPr>
          <w:rFonts w:eastAsia="PMingLiU"/>
          <w:lang w:val="en-GB"/>
        </w:rPr>
        <w:t xml:space="preserve">  </w:t>
      </w:r>
      <w:r w:rsidR="004938D5">
        <w:rPr>
          <w:rFonts w:eastAsia="PMingLiU"/>
          <w:lang w:val="en-GB"/>
        </w:rPr>
        <w:t>MRI showed that there was a slight posterior prolapse of the T11/12 disc and early dehydration of the lumbar and lower thoracic discs.  There was no significant nerve impingement.</w:t>
      </w:r>
      <w:r w:rsidR="00FC47C1">
        <w:rPr>
          <w:rFonts w:eastAsia="PMingLiU"/>
          <w:lang w:val="en-GB"/>
        </w:rPr>
        <w:t xml:space="preserve">  He was granted sick leave almost continuously from the day of accident on 10 November 2014 to 31 January 2015.  During the period from 7 July 2015 to 30 June 2018, 294 days of sick leave were granted intermittently to the plaintiff.  Despite prolonged treatments, the plaintiff claimed he still suffered from residual back pain, stiffness and left lower limb numbness.  His daily activitie</w:t>
      </w:r>
      <w:r w:rsidR="00A33E25">
        <w:rPr>
          <w:rFonts w:eastAsia="PMingLiU"/>
          <w:lang w:val="en-GB"/>
        </w:rPr>
        <w:t xml:space="preserve">s were essentially independent.  The expert doctor was of </w:t>
      </w:r>
      <w:r w:rsidR="00A33E25">
        <w:rPr>
          <w:rFonts w:eastAsia="PMingLiU"/>
          <w:lang w:val="en-GB"/>
        </w:rPr>
        <w:lastRenderedPageBreak/>
        <w:t>the view that he could return to the pre-accident job as a welfare worker and trainer.  His</w:t>
      </w:r>
      <w:r w:rsidR="00FC47C1">
        <w:rPr>
          <w:rFonts w:eastAsia="PMingLiU"/>
          <w:lang w:val="en-GB"/>
        </w:rPr>
        <w:t xml:space="preserve"> condition would deteriorate when he stood or walked for a long period of time, carried weight of 5 kg for 10 minutes.  He enjoyed sports and outdoor activities but had to refrain from the same allegedly due to his injuries.</w:t>
      </w:r>
      <w:r w:rsidR="00A33E25">
        <w:rPr>
          <w:rFonts w:eastAsia="PMingLiU"/>
          <w:lang w:val="en-GB"/>
        </w:rPr>
        <w:t xml:space="preserve">  The learned judge found that the plaintiff had grossly exaggerated his complaints and that he had no difficulties in carrying moderate to heavy weight.  The period of sick leave granted by the doctors at the public hospitals was excessive.  The residual pain and discomfort experienced by the plaintiff should be mild and his disabilities should be insignificant.  The learned judge made an award of HK$80,000 for pain, suffering and loss of amenities.</w:t>
      </w:r>
    </w:p>
    <w:p w:rsidR="00A33E25" w:rsidRPr="00A33E25" w:rsidRDefault="00A33E25" w:rsidP="00A33E25">
      <w:pPr>
        <w:tabs>
          <w:tab w:val="clear" w:pos="4320"/>
          <w:tab w:val="clear" w:pos="9072"/>
        </w:tabs>
        <w:spacing w:line="360" w:lineRule="auto"/>
        <w:jc w:val="both"/>
        <w:rPr>
          <w:rFonts w:eastAsia="PMingLiU"/>
          <w:bCs/>
          <w:lang w:val="en-GB"/>
        </w:rPr>
      </w:pPr>
    </w:p>
    <w:p w:rsidR="00F24503" w:rsidRPr="00F24503" w:rsidRDefault="00A33E25"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In </w:t>
      </w:r>
      <w:r w:rsidR="00B8406D" w:rsidRPr="000E2A9A">
        <w:rPr>
          <w:rFonts w:eastAsia="PMingLiU"/>
          <w:i/>
          <w:lang w:val="en-GB"/>
        </w:rPr>
        <w:t>Cheung Chung v Softtrans Supply Chain (Hong Kong) Company Limited</w:t>
      </w:r>
      <w:r w:rsidR="00B8406D">
        <w:rPr>
          <w:rFonts w:eastAsia="PMingLiU"/>
          <w:lang w:val="en-GB"/>
        </w:rPr>
        <w:t xml:space="preserve">, HCPI 954/2016, the plaintiff was allegedly injured in a work accident.  He said that he slipped and sprained his back at the work place.  Deputy High Court Judge Kenneth Wong ruled against the plaintiff on the issue </w:t>
      </w:r>
      <w:r w:rsidR="00400C1E">
        <w:rPr>
          <w:rFonts w:eastAsia="PMingLiU"/>
          <w:lang w:val="en-GB"/>
        </w:rPr>
        <w:t>of liability.  But the learned d</w:t>
      </w:r>
      <w:r w:rsidR="00B8406D">
        <w:rPr>
          <w:rFonts w:eastAsia="PMingLiU"/>
          <w:lang w:val="en-GB"/>
        </w:rPr>
        <w:t xml:space="preserve">eputy </w:t>
      </w:r>
      <w:r w:rsidR="00400C1E">
        <w:rPr>
          <w:rFonts w:eastAsia="PMingLiU"/>
          <w:lang w:val="en-GB"/>
        </w:rPr>
        <w:t>j</w:t>
      </w:r>
      <w:r w:rsidR="00B8406D">
        <w:rPr>
          <w:rFonts w:eastAsia="PMingLiU"/>
          <w:lang w:val="en-GB"/>
        </w:rPr>
        <w:t>udge also considered the issue of quantum in the judgment.</w:t>
      </w:r>
      <w:r w:rsidR="00777225">
        <w:rPr>
          <w:rFonts w:eastAsia="PMingLiU"/>
          <w:lang w:val="en-GB"/>
        </w:rPr>
        <w:t xml:space="preserve">  The plaintiff was 43 years old at the time of trial.  He </w:t>
      </w:r>
      <w:r w:rsidR="00B8406D">
        <w:rPr>
          <w:rFonts w:eastAsia="PMingLiU"/>
          <w:lang w:val="en-GB"/>
        </w:rPr>
        <w:t>complained that he could not walk for longer than 10 minutes, otherwise his back would experience pain and his left thigh would become very stiff.  When he remained seated or standing, he had to keep changing his postures.  He felt uneasy when sitting or standing.  There was pain and numbness a</w:t>
      </w:r>
      <w:r w:rsidR="00046130">
        <w:rPr>
          <w:rFonts w:eastAsia="PMingLiU"/>
          <w:lang w:val="en-GB"/>
        </w:rPr>
        <w:t>t</w:t>
      </w:r>
      <w:r w:rsidR="00B8406D">
        <w:rPr>
          <w:rFonts w:eastAsia="PMingLiU"/>
          <w:lang w:val="en-GB"/>
        </w:rPr>
        <w:t xml:space="preserve"> the back of his spine.  The muscles and tendons nearby were stiff. </w:t>
      </w:r>
      <w:r w:rsidR="00046130">
        <w:rPr>
          <w:rFonts w:eastAsia="PMingLiU"/>
          <w:lang w:val="en-GB"/>
        </w:rPr>
        <w:t xml:space="preserve"> The pain and stiffness would radiate to his left thigh, calf and ankle.  The range of movement of waist was li</w:t>
      </w:r>
      <w:r w:rsidR="00400C1E">
        <w:rPr>
          <w:rFonts w:eastAsia="PMingLiU"/>
          <w:lang w:val="en-GB"/>
        </w:rPr>
        <w:t xml:space="preserve">mited.  He needed to use a </w:t>
      </w:r>
      <w:r w:rsidR="00764AC8">
        <w:rPr>
          <w:rFonts w:eastAsia="PMingLiU"/>
          <w:lang w:val="en-GB"/>
        </w:rPr>
        <w:t>stick when walking and had to rely on painkillers to eas</w:t>
      </w:r>
      <w:r w:rsidR="00400C1E">
        <w:rPr>
          <w:rFonts w:eastAsia="PMingLiU"/>
          <w:lang w:val="en-GB"/>
        </w:rPr>
        <w:t>e</w:t>
      </w:r>
      <w:r w:rsidR="00764AC8">
        <w:rPr>
          <w:rFonts w:eastAsia="PMingLiU"/>
          <w:lang w:val="en-GB"/>
        </w:rPr>
        <w:t xml:space="preserve"> the pain.  He had to avoid carrying weight.  Pain in the back and left ankle would worsen when weather changed.  When sleeping, he had to keep changing </w:t>
      </w:r>
      <w:r w:rsidR="00764AC8">
        <w:rPr>
          <w:rFonts w:eastAsia="PMingLiU"/>
          <w:lang w:val="en-GB"/>
        </w:rPr>
        <w:lastRenderedPageBreak/>
        <w:t>postures.  His left calf would cramp for no reason.  He had lost weight for more than 10 kg.  His sex life was affected t</w:t>
      </w:r>
      <w:r w:rsidR="00400C1E">
        <w:rPr>
          <w:rFonts w:eastAsia="PMingLiU"/>
          <w:lang w:val="en-GB"/>
        </w:rPr>
        <w:t>o a great extent.  The learned d</w:t>
      </w:r>
      <w:r w:rsidR="00764AC8">
        <w:rPr>
          <w:rFonts w:eastAsia="PMingLiU"/>
          <w:lang w:val="en-GB"/>
        </w:rPr>
        <w:t xml:space="preserve">eputy </w:t>
      </w:r>
      <w:r w:rsidR="00400C1E">
        <w:rPr>
          <w:rFonts w:eastAsia="PMingLiU"/>
          <w:lang w:val="en-GB"/>
        </w:rPr>
        <w:t>j</w:t>
      </w:r>
      <w:r w:rsidR="00764AC8">
        <w:rPr>
          <w:rFonts w:eastAsia="PMingLiU"/>
          <w:lang w:val="en-GB"/>
        </w:rPr>
        <w:t xml:space="preserve">udge found that most of his complaints were contradicted by the surveillance video.  </w:t>
      </w:r>
      <w:r w:rsidR="00F24503">
        <w:rPr>
          <w:rFonts w:eastAsia="PMingLiU"/>
          <w:lang w:val="en-GB"/>
        </w:rPr>
        <w:t xml:space="preserve">The only </w:t>
      </w:r>
      <w:r w:rsidR="001308C7">
        <w:rPr>
          <w:rFonts w:eastAsia="PMingLiU"/>
          <w:lang w:val="en-GB"/>
        </w:rPr>
        <w:t xml:space="preserve">possible residual symptom would </w:t>
      </w:r>
      <w:r w:rsidR="00F24503">
        <w:rPr>
          <w:rFonts w:eastAsia="PMingLiU"/>
          <w:lang w:val="en-GB"/>
        </w:rPr>
        <w:t xml:space="preserve">be tenderness with reduced range of movement of </w:t>
      </w:r>
      <w:r w:rsidR="00400C1E">
        <w:rPr>
          <w:rFonts w:eastAsia="PMingLiU"/>
          <w:lang w:val="en-GB"/>
        </w:rPr>
        <w:t>the lumbar spine.  The learned d</w:t>
      </w:r>
      <w:r w:rsidR="00F24503">
        <w:rPr>
          <w:rFonts w:eastAsia="PMingLiU"/>
          <w:lang w:val="en-GB"/>
        </w:rPr>
        <w:t xml:space="preserve">eputy </w:t>
      </w:r>
      <w:r w:rsidR="00400C1E">
        <w:rPr>
          <w:rFonts w:eastAsia="PMingLiU"/>
          <w:lang w:val="en-GB"/>
        </w:rPr>
        <w:t>j</w:t>
      </w:r>
      <w:r w:rsidR="00F24503">
        <w:rPr>
          <w:rFonts w:eastAsia="PMingLiU"/>
          <w:lang w:val="en-GB"/>
        </w:rPr>
        <w:t>udge was of the view that the appropriate award for pain, suffering and loss of amenities should be HK$100,000.</w:t>
      </w:r>
    </w:p>
    <w:p w:rsidR="00F24503" w:rsidRPr="00F24503" w:rsidRDefault="00F24503" w:rsidP="00F24503">
      <w:pPr>
        <w:tabs>
          <w:tab w:val="clear" w:pos="4320"/>
          <w:tab w:val="clear" w:pos="9072"/>
        </w:tabs>
        <w:spacing w:line="360" w:lineRule="auto"/>
        <w:jc w:val="both"/>
        <w:rPr>
          <w:rFonts w:eastAsia="PMingLiU"/>
          <w:bCs/>
          <w:lang w:val="en-GB"/>
        </w:rPr>
      </w:pPr>
    </w:p>
    <w:p w:rsidR="004618E3" w:rsidRPr="004618E3" w:rsidRDefault="00F2450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In </w:t>
      </w:r>
      <w:r w:rsidRPr="000E2A9A">
        <w:rPr>
          <w:rFonts w:eastAsia="PMingLiU"/>
          <w:i/>
          <w:lang w:val="en-GB"/>
        </w:rPr>
        <w:t>Kang Chi Keung v Lai Yau Kai Judy &amp; Ors</w:t>
      </w:r>
      <w:r>
        <w:rPr>
          <w:rFonts w:eastAsia="PMingLiU"/>
          <w:lang w:val="en-GB"/>
        </w:rPr>
        <w:t>, DCPI 2310/2013, the plaintiff was injured in a work accident.</w:t>
      </w:r>
      <w:r w:rsidR="00777225">
        <w:rPr>
          <w:rFonts w:eastAsia="PMingLiU"/>
          <w:lang w:val="en-GB"/>
        </w:rPr>
        <w:t xml:space="preserve">  He was 39 years old at the time of trial.  </w:t>
      </w:r>
      <w:r w:rsidR="00D33F02">
        <w:rPr>
          <w:rFonts w:eastAsia="PMingLiU"/>
          <w:lang w:val="en-GB"/>
        </w:rPr>
        <w:t>He suffered soft tissue injuries to his right shoulder and back.  He had a back contusion.  There was no bony damage or neurological deficit.  According to the orthopaedic experts, the injury was not seri</w:t>
      </w:r>
      <w:r w:rsidR="004618E3">
        <w:rPr>
          <w:rFonts w:eastAsia="PMingLiU"/>
          <w:lang w:val="en-GB"/>
        </w:rPr>
        <w:t xml:space="preserve">ous and the pain was not severe and that he could return to his pre-accident job as a delivery worker.  </w:t>
      </w:r>
      <w:r w:rsidR="00D33F02">
        <w:rPr>
          <w:rFonts w:eastAsia="PMingLiU"/>
          <w:lang w:val="en-GB"/>
        </w:rPr>
        <w:t>The plaintiff had pre-existing degenerative condition in his back.  Before the accident, he had complained of back pain.  He had 8 to 9 visits to general practitioners or bonesetters in the 5 years before the accident.</w:t>
      </w:r>
      <w:r w:rsidR="004618E3">
        <w:rPr>
          <w:rFonts w:eastAsia="PMingLiU"/>
          <w:lang w:val="en-GB"/>
        </w:rPr>
        <w:t xml:space="preserve">  Deputy Judge Elaine Liu found that</w:t>
      </w:r>
      <w:r w:rsidR="00400C1E">
        <w:rPr>
          <w:rFonts w:eastAsia="PMingLiU"/>
          <w:lang w:val="en-GB"/>
        </w:rPr>
        <w:t xml:space="preserve"> he</w:t>
      </w:r>
      <w:r w:rsidR="004618E3">
        <w:rPr>
          <w:rFonts w:eastAsia="PMingLiU"/>
          <w:lang w:val="en-GB"/>
        </w:rPr>
        <w:t xml:space="preserve"> had exaggerated the d</w:t>
      </w:r>
      <w:r w:rsidR="009350AB">
        <w:rPr>
          <w:rFonts w:eastAsia="PMingLiU"/>
          <w:lang w:val="en-GB"/>
        </w:rPr>
        <w:t xml:space="preserve">egree of pain when examined by </w:t>
      </w:r>
      <w:r w:rsidR="004618E3">
        <w:rPr>
          <w:rFonts w:eastAsia="PMingLiU"/>
          <w:lang w:val="en-GB"/>
        </w:rPr>
        <w:t>the orthopaedic expert.  After taking into account of the pre-exis</w:t>
      </w:r>
      <w:r w:rsidR="00AE439A">
        <w:rPr>
          <w:rFonts w:eastAsia="PMingLiU"/>
          <w:lang w:val="en-GB"/>
        </w:rPr>
        <w:t>ting degeneration, the learned d</w:t>
      </w:r>
      <w:r w:rsidR="004618E3">
        <w:rPr>
          <w:rFonts w:eastAsia="PMingLiU"/>
          <w:lang w:val="en-GB"/>
        </w:rPr>
        <w:t xml:space="preserve">eputy </w:t>
      </w:r>
      <w:r w:rsidR="00AE439A">
        <w:rPr>
          <w:rFonts w:eastAsia="PMingLiU"/>
          <w:lang w:val="en-GB"/>
        </w:rPr>
        <w:t>j</w:t>
      </w:r>
      <w:r w:rsidR="004618E3">
        <w:rPr>
          <w:rFonts w:eastAsia="PMingLiU"/>
          <w:lang w:val="en-GB"/>
        </w:rPr>
        <w:t>udge was of the view that the appropriate award for pain, suffering and loss of amenities should be HK$100,000 before deduction for contributory negligence.</w:t>
      </w:r>
    </w:p>
    <w:p w:rsidR="004618E3" w:rsidRDefault="004618E3" w:rsidP="000E2A9A">
      <w:pPr>
        <w:pStyle w:val="ListParagraph"/>
        <w:spacing w:line="360" w:lineRule="auto"/>
        <w:ind w:left="0"/>
        <w:rPr>
          <w:rFonts w:eastAsia="PMingLiU"/>
          <w:lang w:val="en-GB"/>
        </w:rPr>
      </w:pPr>
    </w:p>
    <w:p w:rsidR="004618E3" w:rsidRPr="00533FED" w:rsidRDefault="004618E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After considering all the case authorities submitted by both sides, I am of the view that the award for pain, suffering and loss of amenities in this case should be HK$100,000.</w:t>
      </w:r>
    </w:p>
    <w:p w:rsidR="004618E3" w:rsidRDefault="004618E3" w:rsidP="004618E3">
      <w:pPr>
        <w:pStyle w:val="ListParagraph"/>
        <w:rPr>
          <w:rFonts w:eastAsia="PMingLiU"/>
          <w:lang w:val="en-GB"/>
        </w:rPr>
      </w:pPr>
    </w:p>
    <w:p w:rsidR="00456CC8" w:rsidRPr="003B70EC" w:rsidRDefault="00456CC8" w:rsidP="000E2A9A">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3B70EC">
        <w:rPr>
          <w:rFonts w:eastAsia="PMingLiU"/>
          <w:bCs/>
          <w:i/>
          <w:lang w:val="en-GB"/>
        </w:rPr>
        <w:lastRenderedPageBreak/>
        <w:t>Pre-trial loss of earnings</w:t>
      </w:r>
    </w:p>
    <w:p w:rsidR="00456CC8" w:rsidRDefault="00456CC8" w:rsidP="000E2A9A">
      <w:pPr>
        <w:pStyle w:val="ListParagraph"/>
        <w:spacing w:line="360" w:lineRule="auto"/>
        <w:ind w:left="0"/>
        <w:rPr>
          <w:rFonts w:eastAsia="PMingLiU"/>
          <w:lang w:val="en-GB"/>
        </w:rPr>
      </w:pPr>
    </w:p>
    <w:p w:rsidR="00943BCF" w:rsidRPr="000E2A9A" w:rsidRDefault="00943BCF"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At the time of the Accident, Yip was earning a monthly salary </w:t>
      </w:r>
      <w:r w:rsidR="00992E64">
        <w:rPr>
          <w:rFonts w:eastAsia="PMingLiU"/>
          <w:lang w:val="en-GB"/>
        </w:rPr>
        <w:t xml:space="preserve">of HK$7,905 as a street cleaner of </w:t>
      </w:r>
      <w:proofErr w:type="spellStart"/>
      <w:r>
        <w:rPr>
          <w:rFonts w:eastAsia="PMingLiU"/>
          <w:lang w:val="en-GB"/>
        </w:rPr>
        <w:t>Lapco</w:t>
      </w:r>
      <w:proofErr w:type="spellEnd"/>
      <w:r>
        <w:rPr>
          <w:rFonts w:eastAsia="PMingLiU"/>
          <w:lang w:val="en-GB"/>
        </w:rPr>
        <w:t>.  A</w:t>
      </w:r>
      <w:r w:rsidR="00524347">
        <w:rPr>
          <w:rFonts w:eastAsia="PMingLiU"/>
          <w:lang w:val="en-GB"/>
        </w:rPr>
        <w:t>s I have accepted Dr Lam’s view that the appropriate period o</w:t>
      </w:r>
      <w:r>
        <w:rPr>
          <w:rFonts w:eastAsia="PMingLiU"/>
          <w:lang w:val="en-GB"/>
        </w:rPr>
        <w:t xml:space="preserve">f sick leave should be 3 months, Yip’s loss of earning during the sick leave period should be as </w:t>
      </w:r>
      <w:proofErr w:type="gramStart"/>
      <w:r>
        <w:rPr>
          <w:rFonts w:eastAsia="PMingLiU"/>
          <w:lang w:val="en-GB"/>
        </w:rPr>
        <w:t>follows:</w:t>
      </w:r>
      <w:r w:rsidR="000E2A9A">
        <w:rPr>
          <w:rFonts w:eastAsia="PMingLiU"/>
          <w:lang w:val="en-GB"/>
        </w:rPr>
        <w:t>-</w:t>
      </w:r>
      <w:proofErr w:type="gramEnd"/>
    </w:p>
    <w:p w:rsidR="000E2A9A" w:rsidRPr="00943BCF" w:rsidRDefault="000E2A9A" w:rsidP="000E2A9A">
      <w:pPr>
        <w:tabs>
          <w:tab w:val="clear" w:pos="4320"/>
          <w:tab w:val="clear" w:pos="9072"/>
        </w:tabs>
        <w:spacing w:line="360" w:lineRule="auto"/>
        <w:jc w:val="both"/>
        <w:rPr>
          <w:rFonts w:eastAsia="PMingLiU"/>
          <w:bCs/>
          <w:lang w:val="en-GB"/>
        </w:rPr>
      </w:pPr>
    </w:p>
    <w:p w:rsidR="00943BCF" w:rsidRDefault="00943BCF" w:rsidP="00943BCF">
      <w:pPr>
        <w:tabs>
          <w:tab w:val="clear" w:pos="4320"/>
          <w:tab w:val="clear" w:pos="9072"/>
        </w:tabs>
        <w:spacing w:line="360" w:lineRule="auto"/>
        <w:jc w:val="both"/>
        <w:rPr>
          <w:rFonts w:eastAsia="PMingLiU"/>
          <w:bCs/>
          <w:lang w:val="en-GB"/>
        </w:rPr>
      </w:pPr>
      <w:r>
        <w:rPr>
          <w:rFonts w:eastAsia="PMingLiU"/>
          <w:bCs/>
          <w:lang w:val="en-GB"/>
        </w:rPr>
        <w:tab/>
        <w:t>HK$7,905 x 3 months</w:t>
      </w:r>
      <w:r>
        <w:rPr>
          <w:rFonts w:eastAsia="PMingLiU"/>
          <w:bCs/>
          <w:lang w:val="en-GB"/>
        </w:rPr>
        <w:tab/>
        <w:t>=</w:t>
      </w:r>
      <w:r>
        <w:rPr>
          <w:rFonts w:eastAsia="PMingLiU"/>
          <w:bCs/>
          <w:lang w:val="en-GB"/>
        </w:rPr>
        <w:tab/>
        <w:t>HK$23,715</w:t>
      </w:r>
    </w:p>
    <w:p w:rsidR="00943BCF" w:rsidRPr="00943BCF" w:rsidRDefault="00943BCF" w:rsidP="00943BCF">
      <w:pPr>
        <w:tabs>
          <w:tab w:val="clear" w:pos="4320"/>
          <w:tab w:val="clear" w:pos="9072"/>
        </w:tabs>
        <w:spacing w:line="360" w:lineRule="auto"/>
        <w:jc w:val="both"/>
        <w:rPr>
          <w:rFonts w:eastAsia="PMingLiU"/>
          <w:bCs/>
          <w:lang w:val="en-GB"/>
        </w:rPr>
      </w:pPr>
    </w:p>
    <w:p w:rsidR="00417EDF" w:rsidRPr="00533FED" w:rsidRDefault="00992E64"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B</w:t>
      </w:r>
      <w:r w:rsidR="00417EDF">
        <w:rPr>
          <w:rFonts w:eastAsia="PMingLiU"/>
          <w:lang w:val="en-GB"/>
        </w:rPr>
        <w:t>oth orthopaedic</w:t>
      </w:r>
      <w:r w:rsidR="00ED4D9E">
        <w:rPr>
          <w:rFonts w:eastAsia="PMingLiU"/>
          <w:lang w:val="en-GB"/>
        </w:rPr>
        <w:t xml:space="preserve"> experts</w:t>
      </w:r>
      <w:r>
        <w:rPr>
          <w:rFonts w:eastAsia="PMingLiU"/>
          <w:lang w:val="en-GB"/>
        </w:rPr>
        <w:t xml:space="preserve"> were of the </w:t>
      </w:r>
      <w:r w:rsidR="00ED4D9E">
        <w:rPr>
          <w:rFonts w:eastAsia="PMingLiU"/>
          <w:lang w:val="en-GB"/>
        </w:rPr>
        <w:t xml:space="preserve">view that Yip should </w:t>
      </w:r>
      <w:r w:rsidR="00417EDF">
        <w:rPr>
          <w:rFonts w:eastAsia="PMingLiU"/>
          <w:lang w:val="en-GB"/>
        </w:rPr>
        <w:t>b</w:t>
      </w:r>
      <w:r w:rsidR="00ED4D9E">
        <w:rPr>
          <w:rFonts w:eastAsia="PMingLiU"/>
          <w:lang w:val="en-GB"/>
        </w:rPr>
        <w:t>e</w:t>
      </w:r>
      <w:r w:rsidR="00417EDF">
        <w:rPr>
          <w:rFonts w:eastAsia="PMingLiU"/>
          <w:lang w:val="en-GB"/>
        </w:rPr>
        <w:t xml:space="preserve"> able to return to her pre-accident job</w:t>
      </w:r>
      <w:r>
        <w:rPr>
          <w:rFonts w:eastAsia="PMingLiU"/>
          <w:lang w:val="en-GB"/>
        </w:rPr>
        <w:t xml:space="preserve">.  I find that </w:t>
      </w:r>
      <w:r w:rsidR="00417EDF">
        <w:rPr>
          <w:rFonts w:eastAsia="PMingLiU"/>
          <w:lang w:val="en-GB"/>
        </w:rPr>
        <w:t>her condition had become stable</w:t>
      </w:r>
      <w:r w:rsidR="00F35975">
        <w:rPr>
          <w:rFonts w:eastAsia="PMingLiU"/>
          <w:lang w:val="en-GB"/>
        </w:rPr>
        <w:t xml:space="preserve"> after 3 months’ </w:t>
      </w:r>
      <w:r>
        <w:rPr>
          <w:rFonts w:eastAsia="PMingLiU"/>
          <w:lang w:val="en-GB"/>
        </w:rPr>
        <w:t xml:space="preserve">sick leave.  As such, </w:t>
      </w:r>
      <w:r w:rsidR="00417EDF">
        <w:rPr>
          <w:rFonts w:eastAsia="PMingLiU"/>
          <w:lang w:val="en-GB"/>
        </w:rPr>
        <w:t xml:space="preserve">I do not think that she should be entitled to </w:t>
      </w:r>
      <w:r w:rsidR="00533FED">
        <w:rPr>
          <w:rFonts w:eastAsia="PMingLiU"/>
          <w:lang w:val="en-GB"/>
        </w:rPr>
        <w:t xml:space="preserve">compensation for </w:t>
      </w:r>
      <w:r w:rsidR="00417EDF">
        <w:rPr>
          <w:rFonts w:eastAsia="PMingLiU"/>
          <w:lang w:val="en-GB"/>
        </w:rPr>
        <w:t>loss of earnings beyond 3 months.</w:t>
      </w:r>
    </w:p>
    <w:p w:rsidR="00533FED" w:rsidRPr="00533FED" w:rsidRDefault="00533FED" w:rsidP="00533FED">
      <w:pPr>
        <w:tabs>
          <w:tab w:val="clear" w:pos="4320"/>
          <w:tab w:val="clear" w:pos="9072"/>
        </w:tabs>
        <w:spacing w:line="360" w:lineRule="auto"/>
        <w:jc w:val="both"/>
        <w:rPr>
          <w:rFonts w:eastAsia="PMingLiU"/>
          <w:bCs/>
          <w:lang w:val="en-GB"/>
        </w:rPr>
      </w:pPr>
    </w:p>
    <w:p w:rsidR="00533FED" w:rsidRPr="00533FED" w:rsidRDefault="00533FED" w:rsidP="000E2A9A">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533FED">
        <w:rPr>
          <w:rFonts w:eastAsia="PMingLiU"/>
          <w:bCs/>
          <w:i/>
          <w:lang w:val="en-GB"/>
        </w:rPr>
        <w:t>Future loss of earnings</w:t>
      </w:r>
    </w:p>
    <w:p w:rsidR="00533FED" w:rsidRDefault="00533FED" w:rsidP="000E2A9A">
      <w:pPr>
        <w:pStyle w:val="ListParagraph"/>
        <w:spacing w:line="360" w:lineRule="auto"/>
        <w:ind w:left="0"/>
        <w:rPr>
          <w:rFonts w:eastAsia="PMingLiU"/>
          <w:bCs/>
          <w:lang w:val="en-GB"/>
        </w:rPr>
      </w:pPr>
    </w:p>
    <w:p w:rsidR="00533FED" w:rsidRPr="00417EDF" w:rsidRDefault="00533FED"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For reason</w:t>
      </w:r>
      <w:r w:rsidR="00D50708">
        <w:rPr>
          <w:rFonts w:eastAsia="PMingLiU"/>
          <w:bCs/>
          <w:lang w:val="en-GB"/>
        </w:rPr>
        <w:t>s</w:t>
      </w:r>
      <w:r>
        <w:rPr>
          <w:rFonts w:eastAsia="PMingLiU"/>
          <w:bCs/>
          <w:lang w:val="en-GB"/>
        </w:rPr>
        <w:t xml:space="preserve"> already stated, there should be no award for loss of future earnings after the assessment hearing.</w:t>
      </w:r>
    </w:p>
    <w:p w:rsidR="00417EDF" w:rsidRDefault="00417EDF" w:rsidP="00417EDF">
      <w:pPr>
        <w:tabs>
          <w:tab w:val="clear" w:pos="4320"/>
          <w:tab w:val="clear" w:pos="9072"/>
        </w:tabs>
        <w:spacing w:line="360" w:lineRule="auto"/>
        <w:jc w:val="both"/>
        <w:rPr>
          <w:rFonts w:eastAsia="PMingLiU"/>
          <w:lang w:val="en-GB"/>
        </w:rPr>
      </w:pPr>
    </w:p>
    <w:p w:rsidR="00417EDF" w:rsidRPr="00533FED" w:rsidRDefault="00417EDF" w:rsidP="000E2A9A">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533FED">
        <w:rPr>
          <w:rFonts w:eastAsia="PMingLiU"/>
          <w:bCs/>
          <w:i/>
          <w:lang w:val="en-GB"/>
        </w:rPr>
        <w:t>Loss of Mandatory Provident Fund</w:t>
      </w:r>
    </w:p>
    <w:p w:rsidR="00417EDF" w:rsidRPr="00417EDF" w:rsidRDefault="00417EDF" w:rsidP="00417EDF">
      <w:pPr>
        <w:tabs>
          <w:tab w:val="clear" w:pos="4320"/>
          <w:tab w:val="clear" w:pos="9072"/>
        </w:tabs>
        <w:spacing w:line="360" w:lineRule="auto"/>
        <w:jc w:val="both"/>
        <w:rPr>
          <w:rFonts w:eastAsia="PMingLiU"/>
          <w:bCs/>
          <w:lang w:val="en-GB"/>
        </w:rPr>
      </w:pPr>
    </w:p>
    <w:p w:rsidR="00533FED" w:rsidRPr="0098604A" w:rsidRDefault="00417EDF"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Yip’s employer Lapco would be </w:t>
      </w:r>
      <w:r w:rsidR="00400C1E">
        <w:rPr>
          <w:rFonts w:eastAsia="PMingLiU"/>
          <w:lang w:val="en-GB"/>
        </w:rPr>
        <w:t xml:space="preserve">required by law </w:t>
      </w:r>
      <w:r>
        <w:rPr>
          <w:rFonts w:eastAsia="PMingLiU"/>
          <w:lang w:val="en-GB"/>
        </w:rPr>
        <w:t xml:space="preserve">to make a 5% contribution </w:t>
      </w:r>
      <w:r w:rsidR="00533FED">
        <w:rPr>
          <w:rFonts w:eastAsia="PMingLiU"/>
          <w:lang w:val="en-GB"/>
        </w:rPr>
        <w:t>to the Mandatory Provident Fund</w:t>
      </w:r>
      <w:r w:rsidR="00400C1E">
        <w:rPr>
          <w:rFonts w:eastAsia="PMingLiU"/>
          <w:lang w:val="en-GB"/>
        </w:rPr>
        <w:t xml:space="preserve"> (“MPF”)</w:t>
      </w:r>
      <w:r w:rsidR="00533FED">
        <w:rPr>
          <w:rFonts w:eastAsia="PMingLiU"/>
          <w:lang w:val="en-GB"/>
        </w:rPr>
        <w:t xml:space="preserve"> based on her income.  Her loss of </w:t>
      </w:r>
      <w:r w:rsidR="00400C1E">
        <w:rPr>
          <w:rFonts w:eastAsia="PMingLiU"/>
          <w:lang w:val="en-GB"/>
        </w:rPr>
        <w:t>MPF</w:t>
      </w:r>
      <w:r w:rsidR="00533FED">
        <w:rPr>
          <w:rFonts w:eastAsia="PMingLiU"/>
          <w:lang w:val="en-GB"/>
        </w:rPr>
        <w:t xml:space="preserve"> based on her pre-trial loss of earnings would be as </w:t>
      </w:r>
      <w:proofErr w:type="gramStart"/>
      <w:r w:rsidR="00533FED">
        <w:rPr>
          <w:rFonts w:eastAsia="PMingLiU"/>
          <w:lang w:val="en-GB"/>
        </w:rPr>
        <w:t>follows:</w:t>
      </w:r>
      <w:r w:rsidR="0098604A">
        <w:rPr>
          <w:rFonts w:eastAsia="PMingLiU"/>
          <w:lang w:val="en-GB"/>
        </w:rPr>
        <w:t>-</w:t>
      </w:r>
      <w:proofErr w:type="gramEnd"/>
    </w:p>
    <w:p w:rsidR="0098604A" w:rsidRPr="00533FED" w:rsidRDefault="0098604A" w:rsidP="0098604A">
      <w:pPr>
        <w:tabs>
          <w:tab w:val="clear" w:pos="4320"/>
          <w:tab w:val="clear" w:pos="9072"/>
        </w:tabs>
        <w:spacing w:line="360" w:lineRule="auto"/>
        <w:jc w:val="both"/>
        <w:rPr>
          <w:rFonts w:eastAsia="PMingLiU"/>
          <w:bCs/>
          <w:lang w:val="en-GB"/>
        </w:rPr>
      </w:pPr>
    </w:p>
    <w:p w:rsidR="00533FED" w:rsidRPr="00533FED" w:rsidRDefault="00533FED" w:rsidP="00533FED">
      <w:pPr>
        <w:tabs>
          <w:tab w:val="clear" w:pos="4320"/>
          <w:tab w:val="clear" w:pos="9072"/>
        </w:tabs>
        <w:spacing w:line="360" w:lineRule="auto"/>
        <w:jc w:val="both"/>
        <w:rPr>
          <w:rFonts w:eastAsia="PMingLiU"/>
          <w:bCs/>
          <w:lang w:val="en-GB"/>
        </w:rPr>
      </w:pPr>
      <w:r>
        <w:rPr>
          <w:rFonts w:eastAsia="PMingLiU"/>
          <w:bCs/>
          <w:lang w:val="en-GB"/>
        </w:rPr>
        <w:tab/>
        <w:t>HK$23,715 x 5%</w:t>
      </w:r>
      <w:r w:rsidR="0098604A">
        <w:rPr>
          <w:rFonts w:eastAsia="PMingLiU"/>
          <w:bCs/>
          <w:lang w:val="en-GB"/>
        </w:rPr>
        <w:tab/>
      </w:r>
      <w:r w:rsidR="0098604A">
        <w:rPr>
          <w:rFonts w:eastAsia="PMingLiU"/>
          <w:bCs/>
          <w:lang w:val="en-GB"/>
        </w:rPr>
        <w:tab/>
      </w:r>
      <w:r>
        <w:rPr>
          <w:rFonts w:eastAsia="PMingLiU"/>
          <w:bCs/>
          <w:lang w:val="en-GB"/>
        </w:rPr>
        <w:t>=</w:t>
      </w:r>
      <w:r>
        <w:rPr>
          <w:rFonts w:eastAsia="PMingLiU"/>
          <w:bCs/>
          <w:lang w:val="en-GB"/>
        </w:rPr>
        <w:tab/>
        <w:t>HK$1,185.75</w:t>
      </w:r>
    </w:p>
    <w:p w:rsidR="00533FED" w:rsidRPr="00533FED" w:rsidRDefault="00533FED" w:rsidP="00533FED">
      <w:pPr>
        <w:tabs>
          <w:tab w:val="clear" w:pos="4320"/>
          <w:tab w:val="clear" w:pos="9072"/>
        </w:tabs>
        <w:spacing w:line="360" w:lineRule="auto"/>
        <w:jc w:val="both"/>
        <w:rPr>
          <w:rFonts w:eastAsia="PMingLiU"/>
          <w:bCs/>
          <w:lang w:val="en-GB"/>
        </w:rPr>
      </w:pPr>
    </w:p>
    <w:p w:rsidR="00533FED" w:rsidRPr="00533FED" w:rsidRDefault="00533FED" w:rsidP="0098604A">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533FED">
        <w:rPr>
          <w:rFonts w:eastAsia="PMingLiU"/>
          <w:bCs/>
          <w:i/>
          <w:lang w:val="en-GB"/>
        </w:rPr>
        <w:lastRenderedPageBreak/>
        <w:t>Loss of earning capacity</w:t>
      </w:r>
    </w:p>
    <w:p w:rsidR="00533FED" w:rsidRPr="00533FED" w:rsidRDefault="00533FED" w:rsidP="00533FED">
      <w:pPr>
        <w:tabs>
          <w:tab w:val="clear" w:pos="4320"/>
          <w:tab w:val="clear" w:pos="9072"/>
        </w:tabs>
        <w:spacing w:line="360" w:lineRule="auto"/>
        <w:jc w:val="both"/>
        <w:rPr>
          <w:rFonts w:eastAsia="PMingLiU"/>
          <w:bCs/>
          <w:lang w:val="en-GB"/>
        </w:rPr>
      </w:pPr>
    </w:p>
    <w:p w:rsidR="00E02083" w:rsidRPr="005B07C2" w:rsidRDefault="00E0208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Yip also claims loss of earning capacity.</w:t>
      </w:r>
    </w:p>
    <w:p w:rsidR="005B07C2" w:rsidRPr="005B07C2" w:rsidRDefault="005B07C2" w:rsidP="005B07C2">
      <w:pPr>
        <w:tabs>
          <w:tab w:val="clear" w:pos="4320"/>
          <w:tab w:val="clear" w:pos="9072"/>
        </w:tabs>
        <w:spacing w:line="360" w:lineRule="auto"/>
        <w:jc w:val="both"/>
        <w:rPr>
          <w:rFonts w:eastAsia="PMingLiU"/>
          <w:bCs/>
          <w:lang w:val="en-GB"/>
        </w:rPr>
      </w:pPr>
    </w:p>
    <w:p w:rsidR="005130A6" w:rsidRDefault="005B07C2" w:rsidP="005130A6">
      <w:pPr>
        <w:numPr>
          <w:ilvl w:val="0"/>
          <w:numId w:val="2"/>
        </w:numPr>
        <w:tabs>
          <w:tab w:val="clear" w:pos="360"/>
          <w:tab w:val="clear" w:pos="4320"/>
          <w:tab w:val="clear" w:pos="9072"/>
        </w:tabs>
        <w:spacing w:line="360" w:lineRule="auto"/>
        <w:jc w:val="both"/>
        <w:rPr>
          <w:rFonts w:eastAsia="PMingLiU"/>
          <w:bCs/>
          <w:lang w:val="en-GB"/>
        </w:rPr>
      </w:pPr>
      <w:r>
        <w:rPr>
          <w:rFonts w:eastAsia="PMingLiU"/>
          <w:bCs/>
          <w:lang w:val="en-GB"/>
        </w:rPr>
        <w:t>On 24 December 2014, the Employees’ Compensation (Ordinary Assessment) Board assessed Yip to be suffering from 2.5% loss of earning capacity as a result of her injuries.  This assessment was confirmed by the same board upon review on 30 April 2015.</w:t>
      </w:r>
    </w:p>
    <w:p w:rsidR="005130A6" w:rsidRDefault="005130A6" w:rsidP="0098604A">
      <w:pPr>
        <w:pStyle w:val="ListParagraph"/>
        <w:spacing w:line="360" w:lineRule="auto"/>
        <w:ind w:left="0"/>
        <w:rPr>
          <w:rFonts w:eastAsia="PMingLiU"/>
          <w:bCs/>
          <w:lang w:val="en-GB"/>
        </w:rPr>
      </w:pPr>
    </w:p>
    <w:p w:rsidR="005130A6" w:rsidRDefault="005130A6" w:rsidP="005130A6">
      <w:pPr>
        <w:numPr>
          <w:ilvl w:val="0"/>
          <w:numId w:val="2"/>
        </w:numPr>
        <w:tabs>
          <w:tab w:val="clear" w:pos="360"/>
          <w:tab w:val="clear" w:pos="4320"/>
          <w:tab w:val="clear" w:pos="9072"/>
        </w:tabs>
        <w:spacing w:line="360" w:lineRule="auto"/>
        <w:jc w:val="both"/>
        <w:rPr>
          <w:rFonts w:eastAsia="PMingLiU"/>
          <w:bCs/>
          <w:lang w:val="en-GB"/>
        </w:rPr>
      </w:pPr>
      <w:r w:rsidRPr="005130A6">
        <w:rPr>
          <w:rFonts w:eastAsia="PMingLiU"/>
          <w:bCs/>
          <w:lang w:val="en-GB"/>
        </w:rPr>
        <w:t>A percentage of loss of earning capacity given by the board does not carry too much meaning.</w:t>
      </w:r>
      <w:r>
        <w:t xml:space="preserve">  This </w:t>
      </w:r>
      <w:r w:rsidRPr="005130A6">
        <w:rPr>
          <w:rFonts w:eastAsia="PMingLiU"/>
          <w:bCs/>
          <w:lang w:val="en-GB"/>
        </w:rPr>
        <w:t xml:space="preserve">was highlighted by Hunter JA in </w:t>
      </w:r>
      <w:r w:rsidRPr="00857397">
        <w:rPr>
          <w:rFonts w:eastAsia="PMingLiU"/>
          <w:bCs/>
          <w:i/>
          <w:lang w:val="en-GB"/>
        </w:rPr>
        <w:t>Chan Kit v Sam Wo Industrial Manufactory</w:t>
      </w:r>
      <w:r w:rsidRPr="005130A6">
        <w:rPr>
          <w:rFonts w:eastAsia="PMingLiU"/>
          <w:bCs/>
          <w:lang w:val="en-GB"/>
        </w:rPr>
        <w:t xml:space="preserve"> [1989] 1 HKC 115 at 118D-</w:t>
      </w:r>
      <w:proofErr w:type="gramStart"/>
      <w:r w:rsidRPr="005130A6">
        <w:rPr>
          <w:rFonts w:eastAsia="PMingLiU"/>
          <w:bCs/>
          <w:lang w:val="en-GB"/>
        </w:rPr>
        <w:t>E:-</w:t>
      </w:r>
      <w:proofErr w:type="gramEnd"/>
    </w:p>
    <w:p w:rsidR="0098604A" w:rsidRPr="005130A6" w:rsidRDefault="0098604A" w:rsidP="0098604A">
      <w:pPr>
        <w:tabs>
          <w:tab w:val="clear" w:pos="4320"/>
          <w:tab w:val="clear" w:pos="9072"/>
        </w:tabs>
        <w:spacing w:line="360" w:lineRule="auto"/>
        <w:jc w:val="both"/>
        <w:rPr>
          <w:rFonts w:eastAsia="PMingLiU"/>
          <w:bCs/>
          <w:lang w:val="en-GB"/>
        </w:rPr>
      </w:pPr>
    </w:p>
    <w:p w:rsidR="005130A6" w:rsidRPr="00857397" w:rsidRDefault="005130A6" w:rsidP="00857397">
      <w:pPr>
        <w:tabs>
          <w:tab w:val="clear" w:pos="4320"/>
          <w:tab w:val="clear" w:pos="9072"/>
        </w:tabs>
        <w:ind w:left="1440" w:right="746"/>
        <w:jc w:val="both"/>
        <w:rPr>
          <w:rFonts w:eastAsia="PMingLiU"/>
          <w:bCs/>
          <w:i/>
          <w:sz w:val="24"/>
          <w:szCs w:val="24"/>
          <w:lang w:val="en-GB"/>
        </w:rPr>
      </w:pPr>
      <w:r w:rsidRPr="00857397">
        <w:rPr>
          <w:rFonts w:eastAsiaTheme="minorEastAsia"/>
          <w:bCs/>
          <w:i/>
          <w:sz w:val="24"/>
          <w:szCs w:val="24"/>
          <w:lang w:val="en-GB"/>
        </w:rPr>
        <w:t>“</w:t>
      </w:r>
      <w:r w:rsidRPr="00857397">
        <w:rPr>
          <w:rFonts w:eastAsia="PMingLiU" w:hint="eastAsia"/>
          <w:bCs/>
          <w:i/>
          <w:sz w:val="24"/>
          <w:szCs w:val="24"/>
          <w:lang w:val="en-GB"/>
        </w:rPr>
        <w:t>…</w:t>
      </w:r>
      <w:r w:rsidRPr="00857397">
        <w:rPr>
          <w:rFonts w:eastAsia="PMingLiU"/>
          <w:bCs/>
          <w:i/>
          <w:sz w:val="24"/>
          <w:szCs w:val="24"/>
          <w:lang w:val="en-GB"/>
        </w:rPr>
        <w:t xml:space="preserve"> the court’s jurisdiction appears to be appellate.  But one has then to remember that these boards are acting on their own knowledge.  They hear no evidence.  They keep no record.  They give no reasons so that they provide no material which explains the basis of their approach.  They only produce a result.  Although the procedure by way of appeal may be properly so described in order to bring about a reversal of their decision if the court is so minded, it is plain that a court approaching this matter has really got to start afresh.”</w:t>
      </w:r>
    </w:p>
    <w:p w:rsidR="00E02083" w:rsidRPr="00E02083" w:rsidRDefault="00E02083" w:rsidP="00E02083">
      <w:pPr>
        <w:tabs>
          <w:tab w:val="clear" w:pos="4320"/>
          <w:tab w:val="clear" w:pos="9072"/>
        </w:tabs>
        <w:spacing w:line="360" w:lineRule="auto"/>
        <w:jc w:val="both"/>
        <w:rPr>
          <w:rFonts w:eastAsia="PMingLiU"/>
          <w:bCs/>
          <w:lang w:val="en-GB"/>
        </w:rPr>
      </w:pPr>
    </w:p>
    <w:p w:rsidR="005130A6" w:rsidRPr="005130A6" w:rsidRDefault="005130A6"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Dr Lam was of the view that the mild residu</w:t>
      </w:r>
      <w:r w:rsidR="00D50708">
        <w:rPr>
          <w:rFonts w:eastAsia="PMingLiU"/>
          <w:lang w:val="en-GB"/>
        </w:rPr>
        <w:t xml:space="preserve">al pain in her back should give rise to </w:t>
      </w:r>
      <w:r>
        <w:rPr>
          <w:rFonts w:eastAsia="PMingLiU"/>
          <w:lang w:val="en-GB"/>
        </w:rPr>
        <w:t>1% loss of earning capacity.  On the other hand, Dr Lau expected the residual pain in the left shoulder, left knee and low back would cause 7% loss of earning capacity.</w:t>
      </w:r>
    </w:p>
    <w:p w:rsidR="005130A6" w:rsidRPr="005130A6" w:rsidRDefault="005130A6" w:rsidP="005130A6">
      <w:pPr>
        <w:tabs>
          <w:tab w:val="clear" w:pos="4320"/>
          <w:tab w:val="clear" w:pos="9072"/>
        </w:tabs>
        <w:spacing w:line="360" w:lineRule="auto"/>
        <w:jc w:val="both"/>
        <w:rPr>
          <w:rFonts w:eastAsia="PMingLiU"/>
          <w:bCs/>
          <w:lang w:val="en-GB"/>
        </w:rPr>
      </w:pPr>
    </w:p>
    <w:p w:rsidR="00E02083" w:rsidRPr="00857397" w:rsidRDefault="00E0208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The guiding principle for making an award </w:t>
      </w:r>
      <w:r w:rsidR="005130A6">
        <w:rPr>
          <w:rFonts w:eastAsia="PMingLiU"/>
          <w:lang w:val="en-GB"/>
        </w:rPr>
        <w:t>for loss of earning capacity</w:t>
      </w:r>
      <w:r>
        <w:rPr>
          <w:rFonts w:eastAsia="PMingLiU"/>
          <w:lang w:val="en-GB"/>
        </w:rPr>
        <w:t xml:space="preserve"> was stated in </w:t>
      </w:r>
      <w:r w:rsidRPr="00857397">
        <w:rPr>
          <w:rFonts w:eastAsia="PMingLiU"/>
          <w:i/>
          <w:lang w:val="en-GB"/>
        </w:rPr>
        <w:t>Moeliker v A Reyrolle &amp; Co Ltd</w:t>
      </w:r>
      <w:r>
        <w:rPr>
          <w:rFonts w:eastAsia="PMingLiU"/>
          <w:lang w:val="en-GB"/>
        </w:rPr>
        <w:t xml:space="preserve"> [1977] 1 WLR 132 at </w:t>
      </w:r>
      <w:proofErr w:type="gramStart"/>
      <w:r>
        <w:rPr>
          <w:rFonts w:eastAsia="PMingLiU"/>
          <w:lang w:val="en-GB"/>
        </w:rPr>
        <w:t>141:</w:t>
      </w:r>
      <w:r w:rsidR="00857397">
        <w:rPr>
          <w:rFonts w:eastAsia="PMingLiU"/>
          <w:lang w:val="en-GB"/>
        </w:rPr>
        <w:t>-</w:t>
      </w:r>
      <w:proofErr w:type="gramEnd"/>
    </w:p>
    <w:p w:rsidR="00857397" w:rsidRPr="00E02083" w:rsidRDefault="00857397" w:rsidP="00857397">
      <w:pPr>
        <w:tabs>
          <w:tab w:val="clear" w:pos="4320"/>
          <w:tab w:val="clear" w:pos="9072"/>
        </w:tabs>
        <w:spacing w:line="360" w:lineRule="auto"/>
        <w:jc w:val="both"/>
        <w:rPr>
          <w:rFonts w:eastAsia="PMingLiU"/>
          <w:bCs/>
          <w:lang w:val="en-GB"/>
        </w:rPr>
      </w:pPr>
    </w:p>
    <w:p w:rsidR="00E02083" w:rsidRPr="009F1F9E" w:rsidRDefault="00E02083" w:rsidP="009F1F9E">
      <w:pPr>
        <w:tabs>
          <w:tab w:val="clear" w:pos="4320"/>
          <w:tab w:val="clear" w:pos="9072"/>
        </w:tabs>
        <w:ind w:left="1440" w:right="746"/>
        <w:jc w:val="both"/>
        <w:rPr>
          <w:rFonts w:eastAsia="PMingLiU"/>
          <w:bCs/>
          <w:i/>
          <w:sz w:val="24"/>
          <w:szCs w:val="24"/>
          <w:lang w:val="en-GB"/>
        </w:rPr>
      </w:pPr>
      <w:r w:rsidRPr="009F1F9E">
        <w:rPr>
          <w:rFonts w:eastAsia="PMingLiU"/>
          <w:bCs/>
          <w:i/>
          <w:sz w:val="24"/>
          <w:szCs w:val="24"/>
          <w:lang w:val="en-GB"/>
        </w:rPr>
        <w:t>“Where a plaintiff is in work at the date of the trial, the first question on this head of damage is: what is the risk he will at some tim</w:t>
      </w:r>
      <w:r w:rsidR="00F555CE" w:rsidRPr="009F1F9E">
        <w:rPr>
          <w:rFonts w:eastAsia="PMingLiU"/>
          <w:bCs/>
          <w:i/>
          <w:sz w:val="24"/>
          <w:szCs w:val="24"/>
          <w:lang w:val="en-GB"/>
        </w:rPr>
        <w:t>e</w:t>
      </w:r>
      <w:r w:rsidRPr="009F1F9E">
        <w:rPr>
          <w:rFonts w:eastAsia="PMingLiU"/>
          <w:bCs/>
          <w:i/>
          <w:sz w:val="24"/>
          <w:szCs w:val="24"/>
          <w:lang w:val="en-GB"/>
        </w:rPr>
        <w:t xml:space="preserve"> before the end of his working life lose that job and be thrown on the labour market?  I</w:t>
      </w:r>
      <w:r w:rsidR="00AF0595" w:rsidRPr="009F1F9E">
        <w:rPr>
          <w:rFonts w:eastAsia="PMingLiU"/>
          <w:bCs/>
          <w:i/>
          <w:sz w:val="24"/>
          <w:szCs w:val="24"/>
          <w:lang w:val="en-GB"/>
        </w:rPr>
        <w:t xml:space="preserve"> think the question is whether </w:t>
      </w:r>
      <w:r w:rsidRPr="009F1F9E">
        <w:rPr>
          <w:rFonts w:eastAsia="PMingLiU"/>
          <w:bCs/>
          <w:i/>
          <w:sz w:val="24"/>
          <w:szCs w:val="24"/>
          <w:lang w:val="en-GB"/>
        </w:rPr>
        <w:t>there is a “substantial” risk or is it a “speculative” or “fanciful” risk … If the court comes to the conclusion that there is no “substantial” or “real” risk of the plaintiff losing his present job during the rest of his working life, no damages will be recoverable under this head.”</w:t>
      </w:r>
    </w:p>
    <w:p w:rsidR="00E02083" w:rsidRPr="009F1F9E" w:rsidRDefault="00E02083" w:rsidP="009F1F9E">
      <w:pPr>
        <w:spacing w:line="360" w:lineRule="auto"/>
        <w:rPr>
          <w:rFonts w:eastAsia="PMingLiU"/>
          <w:lang w:val="en-GB"/>
        </w:rPr>
      </w:pPr>
    </w:p>
    <w:p w:rsidR="00E02083" w:rsidRPr="00AD7793" w:rsidRDefault="00E02083"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In </w:t>
      </w:r>
      <w:r w:rsidRPr="009F1F9E">
        <w:rPr>
          <w:rFonts w:eastAsia="PMingLiU"/>
          <w:i/>
          <w:lang w:val="en-GB"/>
        </w:rPr>
        <w:t>Chan Wai Tong v Li Ping sum</w:t>
      </w:r>
      <w:r>
        <w:rPr>
          <w:rFonts w:eastAsia="PMingLiU"/>
          <w:lang w:val="en-GB"/>
        </w:rPr>
        <w:t xml:space="preserve"> [1985] HKLR 176, </w:t>
      </w:r>
      <w:r w:rsidR="00D50708">
        <w:rPr>
          <w:rFonts w:eastAsia="PMingLiU"/>
          <w:lang w:val="en-GB"/>
        </w:rPr>
        <w:t xml:space="preserve">at </w:t>
      </w:r>
      <w:r>
        <w:rPr>
          <w:rFonts w:eastAsia="PMingLiU"/>
          <w:lang w:val="en-GB"/>
        </w:rPr>
        <w:t xml:space="preserve">183, Lord Fraser of </w:t>
      </w:r>
      <w:proofErr w:type="spellStart"/>
      <w:r>
        <w:rPr>
          <w:rFonts w:eastAsia="PMingLiU"/>
          <w:lang w:val="en-GB"/>
        </w:rPr>
        <w:t>Tullybelton</w:t>
      </w:r>
      <w:proofErr w:type="spellEnd"/>
      <w:r>
        <w:rPr>
          <w:rFonts w:eastAsia="PMingLiU"/>
          <w:lang w:val="en-GB"/>
        </w:rPr>
        <w:t xml:space="preserve"> stated the </w:t>
      </w:r>
      <w:proofErr w:type="gramStart"/>
      <w:r>
        <w:rPr>
          <w:rFonts w:eastAsia="PMingLiU"/>
          <w:lang w:val="en-GB"/>
        </w:rPr>
        <w:t>following:</w:t>
      </w:r>
      <w:r w:rsidR="009F1F9E">
        <w:rPr>
          <w:rFonts w:eastAsia="PMingLiU"/>
          <w:lang w:val="en-GB"/>
        </w:rPr>
        <w:t>-</w:t>
      </w:r>
      <w:proofErr w:type="gramEnd"/>
    </w:p>
    <w:p w:rsidR="00AD7793" w:rsidRPr="00E02083" w:rsidRDefault="00AD7793" w:rsidP="00AD7793">
      <w:pPr>
        <w:tabs>
          <w:tab w:val="clear" w:pos="4320"/>
          <w:tab w:val="clear" w:pos="9072"/>
        </w:tabs>
        <w:spacing w:line="360" w:lineRule="auto"/>
        <w:jc w:val="both"/>
        <w:rPr>
          <w:rFonts w:eastAsia="PMingLiU"/>
          <w:bCs/>
          <w:lang w:val="en-GB"/>
        </w:rPr>
      </w:pPr>
    </w:p>
    <w:p w:rsidR="00E02083" w:rsidRPr="009F1F9E" w:rsidRDefault="00E02083" w:rsidP="009F1F9E">
      <w:pPr>
        <w:tabs>
          <w:tab w:val="clear" w:pos="4320"/>
          <w:tab w:val="clear" w:pos="9072"/>
        </w:tabs>
        <w:ind w:left="1440" w:right="746"/>
        <w:jc w:val="both"/>
        <w:rPr>
          <w:rFonts w:eastAsia="PMingLiU"/>
          <w:bCs/>
          <w:i/>
          <w:sz w:val="24"/>
          <w:szCs w:val="24"/>
          <w:lang w:val="en-GB"/>
        </w:rPr>
      </w:pPr>
      <w:r w:rsidRPr="009F1F9E">
        <w:rPr>
          <w:rFonts w:eastAsia="PMingLiU"/>
          <w:bCs/>
          <w:i/>
          <w:sz w:val="24"/>
          <w:szCs w:val="24"/>
          <w:lang w:val="en-GB"/>
        </w:rPr>
        <w:t>“… A claim for loss of future earning capacity usually arises where the claimant is in employment at the time when the claim falls to be evaluated.  The claim is to cover the risk that, at some future date during the claimant’s working life, he will lose his employment and will then suffer financial loss because of his disadvantage in the labour market.  The Court has to evaluate the present value of that future risk</w:t>
      </w:r>
      <w:r w:rsidR="00BC785E" w:rsidRPr="009F1F9E">
        <w:rPr>
          <w:rFonts w:eastAsia="PMingLiU"/>
          <w:bCs/>
          <w:i/>
          <w:sz w:val="24"/>
          <w:szCs w:val="24"/>
          <w:lang w:val="en-GB"/>
        </w:rPr>
        <w:t xml:space="preserve"> </w:t>
      </w:r>
      <w:r w:rsidRPr="009F1F9E">
        <w:rPr>
          <w:rFonts w:eastAsia="PMingLiU"/>
          <w:bCs/>
          <w:i/>
          <w:sz w:val="24"/>
          <w:szCs w:val="24"/>
          <w:lang w:val="en-GB"/>
        </w:rPr>
        <w:t>see Mo</w:t>
      </w:r>
      <w:r w:rsidR="00CB5425" w:rsidRPr="009F1F9E">
        <w:rPr>
          <w:rFonts w:eastAsia="PMingLiU"/>
          <w:bCs/>
          <w:i/>
          <w:sz w:val="24"/>
          <w:szCs w:val="24"/>
          <w:lang w:val="en-GB"/>
        </w:rPr>
        <w:t>e</w:t>
      </w:r>
      <w:r w:rsidRPr="009F1F9E">
        <w:rPr>
          <w:rFonts w:eastAsia="PMingLiU"/>
          <w:bCs/>
          <w:i/>
          <w:sz w:val="24"/>
          <w:szCs w:val="24"/>
          <w:lang w:val="en-GB"/>
        </w:rPr>
        <w:t xml:space="preserve">liker v. A. Reyrolle &amp; Co. Limited [1977]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w:t>
      </w:r>
      <w:proofErr w:type="gramStart"/>
      <w:r w:rsidR="00611B62" w:rsidRPr="009F1F9E">
        <w:rPr>
          <w:rFonts w:eastAsia="PMingLiU"/>
          <w:bCs/>
          <w:i/>
          <w:sz w:val="24"/>
          <w:szCs w:val="24"/>
          <w:lang w:val="en-GB"/>
        </w:rPr>
        <w:t>c</w:t>
      </w:r>
      <w:r w:rsidRPr="009F1F9E">
        <w:rPr>
          <w:rFonts w:eastAsia="PMingLiU"/>
          <w:bCs/>
          <w:i/>
          <w:sz w:val="24"/>
          <w:szCs w:val="24"/>
          <w:lang w:val="en-GB"/>
        </w:rPr>
        <w:t>ases</w:t>
      </w:r>
      <w:proofErr w:type="gramEnd"/>
      <w:r w:rsidR="00BC785E" w:rsidRPr="009F1F9E">
        <w:rPr>
          <w:rFonts w:eastAsia="PMingLiU"/>
          <w:bCs/>
          <w:i/>
          <w:sz w:val="24"/>
          <w:szCs w:val="24"/>
          <w:lang w:val="en-GB"/>
        </w:rPr>
        <w:t xml:space="preserve"> </w:t>
      </w:r>
      <w:r w:rsidRPr="009F1F9E">
        <w:rPr>
          <w:rFonts w:eastAsia="PMingLiU"/>
          <w:bCs/>
          <w:i/>
          <w:sz w:val="24"/>
          <w:szCs w:val="24"/>
          <w:lang w:val="en-GB"/>
        </w:rPr>
        <w:t xml:space="preserve">the degree of risk may vary almost infinitely, depending on inter alia the claimant’s age and the nature of his employment.  Evidence will also be generally required in order to show how far </w:t>
      </w:r>
      <w:r w:rsidR="00611B62" w:rsidRPr="009F1F9E">
        <w:rPr>
          <w:rFonts w:eastAsia="PMingLiU"/>
          <w:bCs/>
          <w:i/>
          <w:sz w:val="24"/>
          <w:szCs w:val="24"/>
          <w:lang w:val="en-GB"/>
        </w:rPr>
        <w:t>the claimant’s earning capacity would be adversely affected by his disability.  This will depend largely on the nature of his employment.  Loss of an arm or a leg will have a much more serious effect upon the earning capacity of a labourer than on that of an account</w:t>
      </w:r>
      <w:r w:rsidR="00D50708" w:rsidRPr="009F1F9E">
        <w:rPr>
          <w:rFonts w:eastAsia="PMingLiU"/>
          <w:bCs/>
          <w:i/>
          <w:sz w:val="24"/>
          <w:szCs w:val="24"/>
          <w:lang w:val="en-GB"/>
        </w:rPr>
        <w:t>ant</w:t>
      </w:r>
      <w:r w:rsidR="00611B62" w:rsidRPr="009F1F9E">
        <w:rPr>
          <w:rFonts w:eastAsia="PMingLiU"/>
          <w:bCs/>
          <w:i/>
          <w:sz w:val="24"/>
          <w:szCs w:val="24"/>
          <w:lang w:val="en-GB"/>
        </w:rPr>
        <w:t>.”</w:t>
      </w:r>
    </w:p>
    <w:p w:rsidR="00611B62" w:rsidRPr="00E02083" w:rsidRDefault="00611B62" w:rsidP="00E02083">
      <w:pPr>
        <w:tabs>
          <w:tab w:val="clear" w:pos="4320"/>
          <w:tab w:val="clear" w:pos="9072"/>
        </w:tabs>
        <w:spacing w:line="360" w:lineRule="auto"/>
        <w:ind w:left="864"/>
        <w:jc w:val="both"/>
        <w:rPr>
          <w:rFonts w:eastAsia="PMingLiU"/>
          <w:bCs/>
          <w:lang w:val="en-GB"/>
        </w:rPr>
      </w:pPr>
    </w:p>
    <w:p w:rsidR="00CB5425" w:rsidRPr="00CB5425" w:rsidRDefault="005130A6" w:rsidP="00C668D8">
      <w:pPr>
        <w:numPr>
          <w:ilvl w:val="0"/>
          <w:numId w:val="2"/>
        </w:numPr>
        <w:tabs>
          <w:tab w:val="clear" w:pos="360"/>
          <w:tab w:val="clear" w:pos="4320"/>
          <w:tab w:val="clear" w:pos="9072"/>
        </w:tabs>
        <w:spacing w:line="360" w:lineRule="auto"/>
        <w:jc w:val="both"/>
        <w:rPr>
          <w:rFonts w:eastAsia="PMingLiU"/>
          <w:bCs/>
          <w:lang w:val="en-GB"/>
        </w:rPr>
      </w:pPr>
      <w:r>
        <w:rPr>
          <w:rFonts w:eastAsia="PMingLiU"/>
          <w:lang w:val="en-GB"/>
        </w:rPr>
        <w:t xml:space="preserve">Yip had not attempted to return to the pre-accident job.  She resigned from Lapco on 15 September 2014.  </w:t>
      </w:r>
      <w:r w:rsidR="00943BCF">
        <w:rPr>
          <w:rFonts w:eastAsia="PMingLiU"/>
          <w:lang w:val="en-GB"/>
        </w:rPr>
        <w:t>Both orthopaedic experts opined that Yip should be able to return to the pre-acciden</w:t>
      </w:r>
      <w:r>
        <w:rPr>
          <w:rFonts w:eastAsia="PMingLiU"/>
          <w:lang w:val="en-GB"/>
        </w:rPr>
        <w:t>t job.</w:t>
      </w:r>
      <w:r w:rsidR="00CB5425">
        <w:rPr>
          <w:rFonts w:eastAsia="PMingLiU"/>
          <w:lang w:val="en-GB"/>
        </w:rPr>
        <w:t xml:space="preserve"> </w:t>
      </w:r>
      <w:r w:rsidR="009F1F9E">
        <w:rPr>
          <w:rFonts w:eastAsia="PMingLiU"/>
          <w:lang w:val="en-GB"/>
        </w:rPr>
        <w:t xml:space="preserve"> </w:t>
      </w:r>
      <w:r w:rsidR="00CB5425">
        <w:rPr>
          <w:rFonts w:eastAsia="PMingLiU"/>
          <w:lang w:val="en-GB"/>
        </w:rPr>
        <w:t xml:space="preserve">Despite this, Yip said in evidence that she could not cope with any job.  </w:t>
      </w:r>
      <w:r>
        <w:rPr>
          <w:rFonts w:eastAsia="PMingLiU"/>
          <w:lang w:val="en-GB"/>
        </w:rPr>
        <w:t xml:space="preserve">I am of the view that </w:t>
      </w:r>
      <w:r w:rsidR="00CB5425">
        <w:rPr>
          <w:rFonts w:eastAsia="PMingLiU"/>
          <w:lang w:val="en-GB"/>
        </w:rPr>
        <w:t>Yip was exaggerating</w:t>
      </w:r>
      <w:r w:rsidR="00A97BAA">
        <w:rPr>
          <w:rFonts w:eastAsia="PMingLiU"/>
          <w:lang w:val="en-GB"/>
        </w:rPr>
        <w:t xml:space="preserve"> once again</w:t>
      </w:r>
      <w:r w:rsidR="00CB5425">
        <w:rPr>
          <w:rFonts w:eastAsia="PMingLiU"/>
          <w:lang w:val="en-GB"/>
        </w:rPr>
        <w:t xml:space="preserve">.  I find that </w:t>
      </w:r>
      <w:r>
        <w:rPr>
          <w:rFonts w:eastAsia="PMingLiU"/>
          <w:lang w:val="en-GB"/>
        </w:rPr>
        <w:t xml:space="preserve">she did not return </w:t>
      </w:r>
      <w:r>
        <w:rPr>
          <w:rFonts w:eastAsia="PMingLiU"/>
          <w:lang w:val="en-GB"/>
        </w:rPr>
        <w:lastRenderedPageBreak/>
        <w:t>to the pre-accident job out of her own choice, even though her physical ability could cope with.</w:t>
      </w:r>
      <w:r w:rsidR="00CB5425">
        <w:rPr>
          <w:rFonts w:eastAsia="PMingLiU"/>
          <w:lang w:val="en-GB"/>
        </w:rPr>
        <w:t xml:space="preserve">  </w:t>
      </w:r>
      <w:r>
        <w:rPr>
          <w:rFonts w:eastAsia="PMingLiU"/>
          <w:lang w:val="en-GB"/>
        </w:rPr>
        <w:t>As such, I do not see there would be any substantial or real risk that she would lose her employment in the future.</w:t>
      </w:r>
      <w:r w:rsidR="00CB5425">
        <w:rPr>
          <w:rFonts w:eastAsia="PMingLiU"/>
          <w:lang w:val="en-GB"/>
        </w:rPr>
        <w:t xml:space="preserve">  </w:t>
      </w:r>
    </w:p>
    <w:p w:rsidR="00CB5425" w:rsidRPr="00CB5425" w:rsidRDefault="00CB5425" w:rsidP="00CB5425">
      <w:pPr>
        <w:tabs>
          <w:tab w:val="clear" w:pos="4320"/>
          <w:tab w:val="clear" w:pos="9072"/>
        </w:tabs>
        <w:spacing w:line="360" w:lineRule="auto"/>
        <w:jc w:val="both"/>
        <w:rPr>
          <w:rFonts w:eastAsia="PMingLiU"/>
          <w:bCs/>
          <w:lang w:val="en-GB"/>
        </w:rPr>
      </w:pPr>
    </w:p>
    <w:p w:rsidR="00ED4D9E" w:rsidRPr="00ED4D9E" w:rsidRDefault="00D50708"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In any event, defence </w:t>
      </w:r>
      <w:r w:rsidR="00030ABE">
        <w:rPr>
          <w:rFonts w:eastAsia="PMingLiU"/>
          <w:lang w:val="en-GB"/>
        </w:rPr>
        <w:t xml:space="preserve">witness </w:t>
      </w:r>
      <w:r w:rsidR="00A97BAA" w:rsidRPr="00A97BAA">
        <w:rPr>
          <w:rFonts w:eastAsia="PMingLiU" w:hint="eastAsia"/>
          <w:lang w:val="en-GB"/>
        </w:rPr>
        <w:t>黎家聲</w:t>
      </w:r>
      <w:r>
        <w:rPr>
          <w:rFonts w:eastAsiaTheme="minorEastAsia"/>
          <w:lang w:val="en-GB"/>
        </w:rPr>
        <w:t xml:space="preserve">, </w:t>
      </w:r>
      <w:r w:rsidR="00A97BAA">
        <w:rPr>
          <w:rFonts w:eastAsiaTheme="minorEastAsia" w:hint="eastAsia"/>
          <w:lang w:val="en-GB"/>
        </w:rPr>
        <w:t xml:space="preserve">who was the accounting manager of </w:t>
      </w:r>
      <w:proofErr w:type="spellStart"/>
      <w:r w:rsidR="00A97BAA">
        <w:rPr>
          <w:rFonts w:eastAsiaTheme="minorEastAsia" w:hint="eastAsia"/>
          <w:lang w:val="en-GB"/>
        </w:rPr>
        <w:t>Lapco</w:t>
      </w:r>
      <w:proofErr w:type="spellEnd"/>
      <w:r>
        <w:rPr>
          <w:rFonts w:eastAsiaTheme="minorEastAsia"/>
          <w:lang w:val="en-GB"/>
        </w:rPr>
        <w:t>,</w:t>
      </w:r>
      <w:r w:rsidR="00A97BAA">
        <w:rPr>
          <w:rFonts w:eastAsiaTheme="minorEastAsia" w:hint="eastAsia"/>
          <w:lang w:val="en-GB"/>
        </w:rPr>
        <w:t xml:space="preserve"> testified</w:t>
      </w:r>
      <w:r w:rsidR="00A97BAA">
        <w:rPr>
          <w:rFonts w:eastAsiaTheme="minorEastAsia"/>
          <w:lang w:val="en-GB"/>
        </w:rPr>
        <w:t xml:space="preserve"> that Yip’s contract would expire on 31 October 2014.</w:t>
      </w:r>
      <w:r w:rsidR="00ED4D9E">
        <w:rPr>
          <w:rFonts w:eastAsiaTheme="minorEastAsia"/>
          <w:lang w:val="en-GB"/>
        </w:rPr>
        <w:t xml:space="preserve">  </w:t>
      </w:r>
      <w:r w:rsidR="00A97BAA">
        <w:rPr>
          <w:rFonts w:eastAsiaTheme="minorEastAsia"/>
          <w:lang w:val="en-GB"/>
        </w:rPr>
        <w:t>Even without the Accident, Yip would probably lose her job as</w:t>
      </w:r>
      <w:r w:rsidR="00BF56A4">
        <w:rPr>
          <w:rFonts w:eastAsiaTheme="minorEastAsia"/>
          <w:lang w:val="en-GB"/>
        </w:rPr>
        <w:t xml:space="preserve"> a street cleaner </w:t>
      </w:r>
      <w:r>
        <w:rPr>
          <w:rFonts w:eastAsiaTheme="minorEastAsia"/>
          <w:lang w:val="en-GB"/>
        </w:rPr>
        <w:t xml:space="preserve">with </w:t>
      </w:r>
      <w:proofErr w:type="spellStart"/>
      <w:r>
        <w:rPr>
          <w:rFonts w:eastAsiaTheme="minorEastAsia"/>
          <w:lang w:val="en-GB"/>
        </w:rPr>
        <w:t>Lapco</w:t>
      </w:r>
      <w:proofErr w:type="spellEnd"/>
      <w:r>
        <w:rPr>
          <w:rFonts w:eastAsiaTheme="minorEastAsia"/>
          <w:lang w:val="en-GB"/>
        </w:rPr>
        <w:t xml:space="preserve"> </w:t>
      </w:r>
      <w:r w:rsidR="00BF56A4">
        <w:rPr>
          <w:rFonts w:eastAsiaTheme="minorEastAsia"/>
          <w:lang w:val="en-GB"/>
        </w:rPr>
        <w:t xml:space="preserve">by that time.  Given her current physical condition, I see no reason why she could not find </w:t>
      </w:r>
      <w:r>
        <w:rPr>
          <w:rFonts w:eastAsiaTheme="minorEastAsia"/>
          <w:lang w:val="en-GB"/>
        </w:rPr>
        <w:t>another</w:t>
      </w:r>
      <w:r w:rsidR="00BF56A4">
        <w:rPr>
          <w:rFonts w:eastAsiaTheme="minorEastAsia"/>
          <w:lang w:val="en-GB"/>
        </w:rPr>
        <w:t xml:space="preserve"> similar job</w:t>
      </w:r>
      <w:r>
        <w:rPr>
          <w:rFonts w:eastAsiaTheme="minorEastAsia"/>
          <w:lang w:val="en-GB"/>
        </w:rPr>
        <w:t xml:space="preserve"> as</w:t>
      </w:r>
      <w:r w:rsidR="00BF56A4">
        <w:rPr>
          <w:rFonts w:eastAsiaTheme="minorEastAsia"/>
          <w:lang w:val="en-GB"/>
        </w:rPr>
        <w:t xml:space="preserve"> a street cleaner even if her contract with Lapco was not renewed.</w:t>
      </w:r>
    </w:p>
    <w:p w:rsidR="00ED4D9E" w:rsidRDefault="00ED4D9E" w:rsidP="009F1F9E">
      <w:pPr>
        <w:pStyle w:val="ListParagraph"/>
        <w:spacing w:line="360" w:lineRule="auto"/>
        <w:ind w:left="0"/>
        <w:rPr>
          <w:rFonts w:eastAsia="PMingLiU"/>
          <w:lang w:val="en-GB"/>
        </w:rPr>
      </w:pPr>
    </w:p>
    <w:p w:rsidR="00A8589D" w:rsidRPr="00A8589D" w:rsidRDefault="00A8589D"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Taking into all the relevant factors, I am of the view that no award should be made for loss of earning capacity.</w:t>
      </w:r>
    </w:p>
    <w:p w:rsidR="00A8589D" w:rsidRDefault="00A8589D" w:rsidP="009F1F9E">
      <w:pPr>
        <w:pStyle w:val="ListParagraph"/>
        <w:spacing w:line="360" w:lineRule="auto"/>
        <w:ind w:left="0"/>
        <w:rPr>
          <w:rFonts w:eastAsia="PMingLiU"/>
          <w:lang w:val="en-GB"/>
        </w:rPr>
      </w:pPr>
    </w:p>
    <w:p w:rsidR="00A8589D" w:rsidRPr="003B70EC" w:rsidRDefault="00A8589D" w:rsidP="009F1F9E">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3B70EC">
        <w:rPr>
          <w:rFonts w:eastAsia="PMingLiU"/>
          <w:bCs/>
          <w:i/>
          <w:lang w:val="en-GB"/>
        </w:rPr>
        <w:t>Special damages</w:t>
      </w:r>
    </w:p>
    <w:p w:rsidR="00A8589D" w:rsidRDefault="00A8589D" w:rsidP="009F1F9E">
      <w:pPr>
        <w:pStyle w:val="ListParagraph"/>
        <w:spacing w:line="360" w:lineRule="auto"/>
        <w:ind w:left="0"/>
        <w:rPr>
          <w:rFonts w:eastAsia="PMingLiU"/>
          <w:lang w:val="en-GB"/>
        </w:rPr>
      </w:pPr>
    </w:p>
    <w:p w:rsidR="00093A36" w:rsidRPr="00093A36" w:rsidRDefault="00BF56A4"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Yip claims medical expenses in the sum of HK$4,767, tonic food in the sum of HK$2,000 and </w:t>
      </w:r>
      <w:r w:rsidR="00093A36">
        <w:rPr>
          <w:rFonts w:eastAsia="PMingLiU"/>
          <w:lang w:val="en-GB"/>
        </w:rPr>
        <w:t>travelling expenses in the sum of HK$2,786.</w:t>
      </w:r>
    </w:p>
    <w:p w:rsidR="00093A36" w:rsidRPr="00093A36" w:rsidRDefault="00093A36" w:rsidP="00093A36">
      <w:pPr>
        <w:tabs>
          <w:tab w:val="clear" w:pos="4320"/>
          <w:tab w:val="clear" w:pos="9072"/>
        </w:tabs>
        <w:spacing w:line="360" w:lineRule="auto"/>
        <w:jc w:val="both"/>
        <w:rPr>
          <w:rFonts w:eastAsia="PMingLiU"/>
          <w:bCs/>
          <w:lang w:val="en-GB"/>
        </w:rPr>
      </w:pPr>
    </w:p>
    <w:p w:rsidR="00093A36" w:rsidRPr="00D50708" w:rsidRDefault="00D50708"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Defence counsel only agree to a lump sum figure of HK$3,000 for medical expenses.  It </w:t>
      </w:r>
      <w:r w:rsidR="008D6CC5">
        <w:rPr>
          <w:rFonts w:eastAsia="PMingLiU"/>
          <w:lang w:val="en-GB"/>
        </w:rPr>
        <w:t>i</w:t>
      </w:r>
      <w:r>
        <w:rPr>
          <w:rFonts w:eastAsia="PMingLiU"/>
          <w:lang w:val="en-GB"/>
        </w:rPr>
        <w:t>s submitted to the court that medical expenses should not be awarded in full because Yip was attending HKCPGOPC for continuation of sick leave and sometime</w:t>
      </w:r>
      <w:r w:rsidR="002A4C8A">
        <w:rPr>
          <w:rFonts w:eastAsia="PMingLiU"/>
          <w:lang w:val="en-GB"/>
        </w:rPr>
        <w:t xml:space="preserve">s her outpatient visits covered </w:t>
      </w:r>
      <w:r>
        <w:rPr>
          <w:rFonts w:eastAsia="PMingLiU"/>
          <w:lang w:val="en-GB"/>
        </w:rPr>
        <w:t>unrelated illnesses such as upper respiratory infection, cough and sore throat.</w:t>
      </w:r>
    </w:p>
    <w:p w:rsidR="00D50708" w:rsidRDefault="00D50708" w:rsidP="00D50708">
      <w:pPr>
        <w:pStyle w:val="ListParagraph"/>
        <w:rPr>
          <w:rFonts w:eastAsia="PMingLiU"/>
          <w:bCs/>
          <w:lang w:val="en-GB"/>
        </w:rPr>
      </w:pPr>
    </w:p>
    <w:p w:rsidR="00D50708" w:rsidRPr="00093A36" w:rsidRDefault="00D50708" w:rsidP="00A97BAA">
      <w:pPr>
        <w:numPr>
          <w:ilvl w:val="0"/>
          <w:numId w:val="2"/>
        </w:numPr>
        <w:tabs>
          <w:tab w:val="clear" w:pos="4320"/>
          <w:tab w:val="clear" w:pos="9072"/>
        </w:tabs>
        <w:spacing w:line="360" w:lineRule="auto"/>
        <w:jc w:val="both"/>
        <w:rPr>
          <w:rFonts w:eastAsia="PMingLiU"/>
          <w:bCs/>
          <w:lang w:val="en-GB"/>
        </w:rPr>
      </w:pPr>
      <w:r>
        <w:rPr>
          <w:rFonts w:eastAsia="PMingLiU"/>
          <w:bCs/>
          <w:lang w:val="en-GB"/>
        </w:rPr>
        <w:lastRenderedPageBreak/>
        <w:t xml:space="preserve">Having considered the submission by defence counsel, I </w:t>
      </w:r>
      <w:r w:rsidR="002A4C8A">
        <w:rPr>
          <w:rFonts w:eastAsia="PMingLiU"/>
          <w:bCs/>
          <w:lang w:val="en-GB"/>
        </w:rPr>
        <w:t>would deduct the m</w:t>
      </w:r>
      <w:r>
        <w:rPr>
          <w:rFonts w:eastAsia="PMingLiU"/>
          <w:bCs/>
          <w:lang w:val="en-GB"/>
        </w:rPr>
        <w:t xml:space="preserve">edical expenses </w:t>
      </w:r>
      <w:r w:rsidR="00866FC2">
        <w:rPr>
          <w:rFonts w:eastAsia="PMingLiU"/>
          <w:bCs/>
          <w:lang w:val="en-GB"/>
        </w:rPr>
        <w:t xml:space="preserve">incurred </w:t>
      </w:r>
      <w:r w:rsidR="002A4C8A">
        <w:rPr>
          <w:rFonts w:eastAsia="PMingLiU"/>
          <w:bCs/>
          <w:lang w:val="en-GB"/>
        </w:rPr>
        <w:t xml:space="preserve">after 29 November 2017 </w:t>
      </w:r>
      <w:r>
        <w:rPr>
          <w:rFonts w:eastAsia="PMingLiU"/>
          <w:bCs/>
          <w:lang w:val="en-GB"/>
        </w:rPr>
        <w:t>in the sum of HK$</w:t>
      </w:r>
      <w:r w:rsidR="00866FC2">
        <w:rPr>
          <w:rFonts w:eastAsia="PMingLiU"/>
          <w:bCs/>
          <w:lang w:val="en-GB"/>
        </w:rPr>
        <w:t>30</w:t>
      </w:r>
      <w:r w:rsidR="002A4C8A">
        <w:rPr>
          <w:rFonts w:eastAsia="PMingLiU"/>
          <w:bCs/>
          <w:lang w:val="en-GB"/>
        </w:rPr>
        <w:t xml:space="preserve">0.  </w:t>
      </w:r>
      <w:r>
        <w:rPr>
          <w:rFonts w:eastAsia="PMingLiU"/>
          <w:bCs/>
          <w:lang w:val="en-GB"/>
        </w:rPr>
        <w:t xml:space="preserve">I am of </w:t>
      </w:r>
      <w:r w:rsidR="00866FC2">
        <w:rPr>
          <w:rFonts w:eastAsia="PMingLiU"/>
          <w:bCs/>
          <w:lang w:val="en-GB"/>
        </w:rPr>
        <w:t xml:space="preserve">the view that Yip still suffers residual </w:t>
      </w:r>
      <w:r>
        <w:rPr>
          <w:rFonts w:eastAsia="PMingLiU"/>
          <w:bCs/>
          <w:lang w:val="en-GB"/>
        </w:rPr>
        <w:t xml:space="preserve">back pain, although </w:t>
      </w:r>
      <w:r w:rsidR="002A4C8A">
        <w:rPr>
          <w:rFonts w:eastAsia="PMingLiU"/>
          <w:bCs/>
          <w:lang w:val="en-GB"/>
        </w:rPr>
        <w:t xml:space="preserve">the degree is not as serious as she alleges.  Before the 2 orthopaedic experts’ conclusion on 29 November 2017 that no further treatment would be needed, it would not be unreasonable for Yip to attend government hospitals and clinics for monitoring her condition.  Therefore, I allow Yip’s claim for medical expenses in the sum of </w:t>
      </w:r>
      <w:r w:rsidR="00866FC2">
        <w:rPr>
          <w:rFonts w:eastAsia="PMingLiU"/>
          <w:bCs/>
          <w:lang w:val="en-GB"/>
        </w:rPr>
        <w:t>HK$4,467 (</w:t>
      </w:r>
      <w:proofErr w:type="spellStart"/>
      <w:r w:rsidR="00866FC2">
        <w:rPr>
          <w:rFonts w:eastAsia="PMingLiU"/>
          <w:bCs/>
          <w:lang w:val="en-GB"/>
        </w:rPr>
        <w:t>ie</w:t>
      </w:r>
      <w:proofErr w:type="spellEnd"/>
      <w:r w:rsidR="00866FC2">
        <w:rPr>
          <w:rFonts w:eastAsia="PMingLiU"/>
          <w:bCs/>
          <w:lang w:val="en-GB"/>
        </w:rPr>
        <w:t xml:space="preserve"> HK$4,767 – HK$300).</w:t>
      </w:r>
    </w:p>
    <w:p w:rsidR="00093A36" w:rsidRDefault="00093A36" w:rsidP="009F1F9E">
      <w:pPr>
        <w:pStyle w:val="ListParagraph"/>
        <w:spacing w:line="360" w:lineRule="auto"/>
        <w:ind w:left="0"/>
        <w:rPr>
          <w:rFonts w:eastAsia="PMingLiU"/>
          <w:lang w:val="en-GB"/>
        </w:rPr>
      </w:pPr>
    </w:p>
    <w:p w:rsidR="007B40FB" w:rsidRPr="007B40FB" w:rsidRDefault="00C74E6E"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As to tonic food</w:t>
      </w:r>
      <w:r w:rsidR="002206BB">
        <w:rPr>
          <w:rFonts w:eastAsia="PMingLiU"/>
          <w:lang w:val="en-GB"/>
        </w:rPr>
        <w:t xml:space="preserve"> for HK$2,000</w:t>
      </w:r>
      <w:r>
        <w:rPr>
          <w:rFonts w:eastAsia="PMingLiU"/>
          <w:lang w:val="en-GB"/>
        </w:rPr>
        <w:t xml:space="preserve">, Yip could not produce any receipts.  </w:t>
      </w:r>
      <w:r w:rsidR="007B40FB">
        <w:rPr>
          <w:rFonts w:eastAsia="PMingLiU"/>
          <w:lang w:val="en-GB"/>
        </w:rPr>
        <w:t xml:space="preserve">But she said she had to take fish oil pills costing HK$300 for a bottle.  She had taken more than 15 bottles.  Other items included ginseng and chicken soup.  </w:t>
      </w:r>
    </w:p>
    <w:p w:rsidR="007B40FB" w:rsidRDefault="007B40FB" w:rsidP="009F1F9E">
      <w:pPr>
        <w:pStyle w:val="ListParagraph"/>
        <w:spacing w:line="360" w:lineRule="auto"/>
        <w:ind w:left="0"/>
        <w:rPr>
          <w:rFonts w:eastAsia="PMingLiU"/>
          <w:lang w:val="en-GB"/>
        </w:rPr>
      </w:pPr>
    </w:p>
    <w:p w:rsidR="002206BB" w:rsidRPr="002206BB" w:rsidRDefault="007B40FB"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Defence counsel only agree to a lump sum award of HK$1,000 for tonic food.</w:t>
      </w:r>
      <w:r w:rsidR="00093A36">
        <w:rPr>
          <w:rFonts w:eastAsia="PMingLiU"/>
          <w:lang w:val="en-GB"/>
        </w:rPr>
        <w:t xml:space="preserve">  </w:t>
      </w:r>
    </w:p>
    <w:p w:rsidR="002206BB" w:rsidRDefault="002206BB" w:rsidP="002206BB">
      <w:pPr>
        <w:pStyle w:val="ListParagraph"/>
        <w:rPr>
          <w:rFonts w:eastAsia="PMingLiU"/>
          <w:lang w:val="en-GB"/>
        </w:rPr>
      </w:pPr>
    </w:p>
    <w:p w:rsidR="00F27A58" w:rsidRPr="00F27A58" w:rsidRDefault="002206BB"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In the absence of supporting receipts, I will </w:t>
      </w:r>
      <w:r w:rsidR="00F27A58">
        <w:rPr>
          <w:rFonts w:eastAsia="PMingLiU"/>
          <w:lang w:val="en-GB"/>
        </w:rPr>
        <w:t>follow</w:t>
      </w:r>
      <w:r>
        <w:rPr>
          <w:rFonts w:eastAsia="PMingLiU"/>
          <w:lang w:val="en-GB"/>
        </w:rPr>
        <w:t xml:space="preserve"> His Honour Judge</w:t>
      </w:r>
      <w:r w:rsidR="00F27A58">
        <w:rPr>
          <w:rFonts w:eastAsia="PMingLiU"/>
          <w:lang w:val="en-GB"/>
        </w:rPr>
        <w:t xml:space="preserve"> Andrew</w:t>
      </w:r>
      <w:r>
        <w:rPr>
          <w:rFonts w:eastAsia="PMingLiU"/>
          <w:lang w:val="en-GB"/>
        </w:rPr>
        <w:t xml:space="preserve"> Li’s approach </w:t>
      </w:r>
      <w:r w:rsidR="00F27A58">
        <w:rPr>
          <w:rFonts w:eastAsia="PMingLiU"/>
          <w:lang w:val="en-GB"/>
        </w:rPr>
        <w:t xml:space="preserve">in </w:t>
      </w:r>
      <w:r w:rsidR="00F27A58" w:rsidRPr="009F1F9E">
        <w:rPr>
          <w:rFonts w:eastAsia="PMingLiU"/>
          <w:i/>
          <w:lang w:val="en-GB"/>
        </w:rPr>
        <w:t>Wong Chun Kin v Caritas – Hong Kong</w:t>
      </w:r>
      <w:r w:rsidR="00F27A58">
        <w:rPr>
          <w:rFonts w:eastAsia="PMingLiU"/>
          <w:lang w:val="en-GB"/>
        </w:rPr>
        <w:t>, DCPI 1454/2017 and award a nominal sum of HK$1,000 for tonic food.</w:t>
      </w:r>
    </w:p>
    <w:p w:rsidR="00F27A58" w:rsidRDefault="00F27A58" w:rsidP="00F27A58">
      <w:pPr>
        <w:pStyle w:val="ListParagraph"/>
        <w:rPr>
          <w:rFonts w:eastAsia="PMingLiU"/>
          <w:lang w:val="en-GB"/>
        </w:rPr>
      </w:pPr>
    </w:p>
    <w:p w:rsidR="00BC4A19" w:rsidRPr="00BC4A19" w:rsidRDefault="00F27A58"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Regarding travelling expenses for HK$2,78</w:t>
      </w:r>
      <w:r w:rsidR="00F6321F">
        <w:rPr>
          <w:rFonts w:eastAsia="PMingLiU"/>
          <w:lang w:val="en-GB"/>
        </w:rPr>
        <w:t>0</w:t>
      </w:r>
      <w:r>
        <w:rPr>
          <w:rFonts w:eastAsia="PMingLiU"/>
          <w:lang w:val="en-GB"/>
        </w:rPr>
        <w:t xml:space="preserve">, Yip is claiming for herself and her daughter who accompanied her </w:t>
      </w:r>
      <w:r w:rsidR="00BC4A19">
        <w:rPr>
          <w:rFonts w:eastAsia="PMingLiU"/>
          <w:lang w:val="en-GB"/>
        </w:rPr>
        <w:t xml:space="preserve">for </w:t>
      </w:r>
      <w:proofErr w:type="gramStart"/>
      <w:r w:rsidR="00BC4A19">
        <w:rPr>
          <w:rFonts w:eastAsia="PMingLiU"/>
          <w:lang w:val="en-GB"/>
        </w:rPr>
        <w:t>treatments:</w:t>
      </w:r>
      <w:r w:rsidR="009F1F9E">
        <w:rPr>
          <w:rFonts w:eastAsia="PMingLiU"/>
          <w:lang w:val="en-GB"/>
        </w:rPr>
        <w:t>-</w:t>
      </w:r>
      <w:proofErr w:type="gramEnd"/>
    </w:p>
    <w:p w:rsidR="00BC4A19" w:rsidRDefault="00BC4A19" w:rsidP="009F1F9E">
      <w:pPr>
        <w:pStyle w:val="ListParagraph"/>
        <w:spacing w:line="360" w:lineRule="auto"/>
        <w:ind w:left="0"/>
        <w:rPr>
          <w:rFonts w:eastAsia="PMingLiU"/>
          <w:bCs/>
          <w:lang w:val="en-GB"/>
        </w:rPr>
      </w:pPr>
    </w:p>
    <w:p w:rsidR="00852FC8" w:rsidRDefault="00852FC8" w:rsidP="009F1F9E">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Visits to YCH by public light bus</w:t>
      </w:r>
    </w:p>
    <w:p w:rsidR="00852FC8"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ab/>
      </w:r>
      <w:r w:rsidR="00852FC8">
        <w:rPr>
          <w:rFonts w:eastAsia="PMingLiU"/>
          <w:bCs/>
          <w:lang w:val="en-GB"/>
        </w:rPr>
        <w:t>HK$7 x 5 visits x 2 trips x 2</w:t>
      </w:r>
      <w:r w:rsidR="00852FC8">
        <w:rPr>
          <w:rFonts w:eastAsia="PMingLiU"/>
          <w:bCs/>
          <w:lang w:val="en-GB"/>
        </w:rPr>
        <w:tab/>
        <w:t>=</w:t>
      </w:r>
      <w:r w:rsidR="00852FC8">
        <w:rPr>
          <w:rFonts w:eastAsia="PMingLiU"/>
          <w:bCs/>
          <w:lang w:val="en-GB"/>
        </w:rPr>
        <w:tab/>
        <w:t>HK$140</w:t>
      </w:r>
    </w:p>
    <w:p w:rsidR="009F1F9E"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p>
    <w:p w:rsidR="00BC4A19" w:rsidRDefault="00BC4A19" w:rsidP="009F1F9E">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Visits to PMH by public light bus</w:t>
      </w:r>
    </w:p>
    <w:p w:rsidR="00BC4A19"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lastRenderedPageBreak/>
        <w:tab/>
      </w:r>
      <w:r w:rsidR="00BC4A19">
        <w:rPr>
          <w:rFonts w:eastAsia="PMingLiU"/>
          <w:bCs/>
          <w:lang w:val="en-GB"/>
        </w:rPr>
        <w:t>HK$7.10 x 10 visits x 2 trips x 2</w:t>
      </w:r>
      <w:r w:rsidR="00BC4A19">
        <w:rPr>
          <w:rFonts w:eastAsia="PMingLiU"/>
          <w:bCs/>
          <w:lang w:val="en-GB"/>
        </w:rPr>
        <w:tab/>
        <w:t>=</w:t>
      </w:r>
      <w:r w:rsidR="00BC4A19">
        <w:rPr>
          <w:rFonts w:eastAsia="PMingLiU"/>
          <w:bCs/>
          <w:lang w:val="en-GB"/>
        </w:rPr>
        <w:tab/>
        <w:t>HK$284</w:t>
      </w:r>
    </w:p>
    <w:p w:rsidR="009F1F9E"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p>
    <w:p w:rsidR="00BC4A19" w:rsidRDefault="00BC4A19" w:rsidP="009F1F9E">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Visits to HKCPGOPC by public light bus</w:t>
      </w:r>
    </w:p>
    <w:p w:rsidR="00D52127"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ab/>
      </w:r>
      <w:r w:rsidR="00D52127">
        <w:rPr>
          <w:rFonts w:eastAsia="PMingLiU"/>
          <w:bCs/>
          <w:lang w:val="en-GB"/>
        </w:rPr>
        <w:t>HK$7 x 77 visits x 2 trips x 2</w:t>
      </w:r>
      <w:r w:rsidR="00D52127">
        <w:rPr>
          <w:rFonts w:eastAsia="PMingLiU"/>
          <w:bCs/>
          <w:lang w:val="en-GB"/>
        </w:rPr>
        <w:tab/>
        <w:t>=</w:t>
      </w:r>
      <w:r w:rsidR="00D52127">
        <w:rPr>
          <w:rFonts w:eastAsia="PMingLiU"/>
          <w:bCs/>
          <w:lang w:val="en-GB"/>
        </w:rPr>
        <w:tab/>
        <w:t>HK$2,156</w:t>
      </w:r>
    </w:p>
    <w:p w:rsidR="009F1F9E"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p>
    <w:p w:rsidR="00BC4A19" w:rsidRDefault="00745DAB" w:rsidP="009F1F9E">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Visit to Dr</w:t>
      </w:r>
      <w:r w:rsidR="00D52127">
        <w:rPr>
          <w:rFonts w:eastAsia="PMingLiU"/>
          <w:bCs/>
          <w:lang w:val="en-GB"/>
        </w:rPr>
        <w:t xml:space="preserve"> Balwin Chan’s Clinic by MTR</w:t>
      </w:r>
    </w:p>
    <w:p w:rsidR="00D52127"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ab/>
      </w:r>
      <w:r w:rsidR="00D52127">
        <w:rPr>
          <w:rFonts w:eastAsia="PMingLiU"/>
          <w:bCs/>
          <w:lang w:val="en-GB"/>
        </w:rPr>
        <w:t>HK$25 x 2</w:t>
      </w:r>
      <w:r w:rsidR="00802EEE">
        <w:rPr>
          <w:rFonts w:eastAsia="PMingLiU"/>
          <w:bCs/>
          <w:lang w:val="en-GB"/>
        </w:rPr>
        <w:t xml:space="preserve"> trips</w:t>
      </w:r>
      <w:r w:rsidR="00D52127">
        <w:rPr>
          <w:rFonts w:eastAsia="PMingLiU"/>
          <w:bCs/>
          <w:lang w:val="en-GB"/>
        </w:rPr>
        <w:t xml:space="preserve"> x 2</w:t>
      </w:r>
      <w:r w:rsidR="00D52127">
        <w:rPr>
          <w:rFonts w:eastAsia="PMingLiU"/>
          <w:bCs/>
          <w:lang w:val="en-GB"/>
        </w:rPr>
        <w:tab/>
        <w:t>=</w:t>
      </w:r>
      <w:r w:rsidR="00D52127">
        <w:rPr>
          <w:rFonts w:eastAsia="PMingLiU"/>
          <w:bCs/>
          <w:lang w:val="en-GB"/>
        </w:rPr>
        <w:tab/>
        <w:t>HK$100</w:t>
      </w:r>
    </w:p>
    <w:p w:rsidR="009F1F9E" w:rsidRDefault="009F1F9E"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p>
    <w:p w:rsidR="00D52127" w:rsidRDefault="00AE439A" w:rsidP="009F1F9E">
      <w:pPr>
        <w:pStyle w:val="ListParagraph"/>
        <w:numPr>
          <w:ilvl w:val="2"/>
          <w:numId w:val="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Visit for j</w:t>
      </w:r>
      <w:r w:rsidR="00D52127">
        <w:rPr>
          <w:rFonts w:eastAsia="PMingLiU"/>
          <w:bCs/>
          <w:lang w:val="en-GB"/>
        </w:rPr>
        <w:t xml:space="preserve">oint </w:t>
      </w:r>
      <w:r>
        <w:rPr>
          <w:rFonts w:eastAsia="PMingLiU"/>
          <w:bCs/>
          <w:lang w:val="en-GB"/>
        </w:rPr>
        <w:t>m</w:t>
      </w:r>
      <w:r w:rsidR="00D52127">
        <w:rPr>
          <w:rFonts w:eastAsia="PMingLiU"/>
          <w:bCs/>
          <w:lang w:val="en-GB"/>
        </w:rPr>
        <w:t xml:space="preserve">edical </w:t>
      </w:r>
      <w:r>
        <w:rPr>
          <w:rFonts w:eastAsia="PMingLiU"/>
          <w:bCs/>
          <w:lang w:val="en-GB"/>
        </w:rPr>
        <w:t>e</w:t>
      </w:r>
      <w:r w:rsidR="00D52127">
        <w:rPr>
          <w:rFonts w:eastAsia="PMingLiU"/>
          <w:bCs/>
          <w:lang w:val="en-GB"/>
        </w:rPr>
        <w:t>xamination by 2 orthopaedic experts by MTR</w:t>
      </w:r>
    </w:p>
    <w:p w:rsidR="00D52127" w:rsidRDefault="008A46F6" w:rsidP="009F1F9E">
      <w:pPr>
        <w:pStyle w:val="ListParagraph"/>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ab/>
      </w:r>
      <w:r w:rsidR="00D52127">
        <w:rPr>
          <w:rFonts w:eastAsia="PMingLiU"/>
          <w:bCs/>
          <w:lang w:val="en-GB"/>
        </w:rPr>
        <w:t>HK$25 x 2</w:t>
      </w:r>
      <w:r w:rsidR="00802EEE">
        <w:rPr>
          <w:rFonts w:eastAsia="PMingLiU"/>
          <w:bCs/>
          <w:lang w:val="en-GB"/>
        </w:rPr>
        <w:t xml:space="preserve"> trips</w:t>
      </w:r>
      <w:r w:rsidR="00D52127">
        <w:rPr>
          <w:rFonts w:eastAsia="PMingLiU"/>
          <w:bCs/>
          <w:lang w:val="en-GB"/>
        </w:rPr>
        <w:t xml:space="preserve"> x 2</w:t>
      </w:r>
      <w:r w:rsidR="00D52127">
        <w:rPr>
          <w:rFonts w:eastAsia="PMingLiU"/>
          <w:bCs/>
          <w:lang w:val="en-GB"/>
        </w:rPr>
        <w:tab/>
        <w:t>=</w:t>
      </w:r>
      <w:r w:rsidR="00D52127">
        <w:rPr>
          <w:rFonts w:eastAsia="PMingLiU"/>
          <w:bCs/>
          <w:lang w:val="en-GB"/>
        </w:rPr>
        <w:tab/>
        <w:t>HK$100</w:t>
      </w:r>
    </w:p>
    <w:p w:rsidR="00BC4A19" w:rsidRDefault="00BC4A19" w:rsidP="008A46F6">
      <w:pPr>
        <w:pStyle w:val="ListParagraph"/>
        <w:spacing w:line="360" w:lineRule="auto"/>
        <w:ind w:left="0"/>
        <w:rPr>
          <w:rFonts w:eastAsia="PMingLiU"/>
          <w:lang w:val="en-GB"/>
        </w:rPr>
      </w:pPr>
    </w:p>
    <w:p w:rsidR="00D52127" w:rsidRPr="00D52127" w:rsidRDefault="00D52127"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Defence counsel only agree to a lump sum award of HK$1,000 for travelling expenses.  It is submitted to the court that there is no evidence explaining why Yip needed to be accompanied by daughter </w:t>
      </w:r>
      <w:r w:rsidR="00852FC8">
        <w:rPr>
          <w:rFonts w:eastAsia="PMingLiU"/>
          <w:lang w:val="en-GB"/>
        </w:rPr>
        <w:t xml:space="preserve">and </w:t>
      </w:r>
      <w:r>
        <w:rPr>
          <w:rFonts w:eastAsia="PMingLiU"/>
          <w:lang w:val="en-GB"/>
        </w:rPr>
        <w:t>medical note</w:t>
      </w:r>
      <w:r w:rsidR="00802EEE">
        <w:rPr>
          <w:rFonts w:eastAsia="PMingLiU"/>
          <w:lang w:val="en-GB"/>
        </w:rPr>
        <w:t>s</w:t>
      </w:r>
      <w:r>
        <w:rPr>
          <w:rFonts w:eastAsia="PMingLiU"/>
          <w:lang w:val="en-GB"/>
        </w:rPr>
        <w:t xml:space="preserve"> dated as early as 5 December 2014 showed that Yip could attend on her own without company.</w:t>
      </w:r>
    </w:p>
    <w:p w:rsidR="00D52127" w:rsidRPr="00D52127" w:rsidRDefault="00D52127" w:rsidP="00D52127">
      <w:pPr>
        <w:tabs>
          <w:tab w:val="clear" w:pos="4320"/>
          <w:tab w:val="clear" w:pos="9072"/>
        </w:tabs>
        <w:spacing w:line="360" w:lineRule="auto"/>
        <w:jc w:val="both"/>
        <w:rPr>
          <w:rFonts w:eastAsia="PMingLiU"/>
          <w:bCs/>
          <w:lang w:val="en-GB"/>
        </w:rPr>
      </w:pPr>
    </w:p>
    <w:p w:rsidR="00852FC8" w:rsidRPr="00852FC8" w:rsidRDefault="00866FC2"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I accept </w:t>
      </w:r>
      <w:r w:rsidR="00852FC8">
        <w:rPr>
          <w:rFonts w:eastAsia="PMingLiU"/>
          <w:lang w:val="en-GB"/>
        </w:rPr>
        <w:t xml:space="preserve">the above submission and </w:t>
      </w:r>
      <w:r>
        <w:rPr>
          <w:rFonts w:eastAsia="PMingLiU"/>
          <w:lang w:val="en-GB"/>
        </w:rPr>
        <w:t xml:space="preserve">decide </w:t>
      </w:r>
      <w:r w:rsidR="00852FC8">
        <w:rPr>
          <w:rFonts w:eastAsia="PMingLiU"/>
          <w:lang w:val="en-GB"/>
        </w:rPr>
        <w:t>that travelling expenses for Yip’s daughter should not be allowed.  I only allow travelling expenses for Yip in the sum of HK$1,390 as per her counsel’s calculation.</w:t>
      </w:r>
    </w:p>
    <w:p w:rsidR="00852FC8" w:rsidRDefault="00852FC8" w:rsidP="00937710">
      <w:pPr>
        <w:pStyle w:val="ListParagraph"/>
        <w:spacing w:line="360" w:lineRule="auto"/>
        <w:rPr>
          <w:rFonts w:eastAsia="PMingLiU"/>
          <w:lang w:val="en-GB"/>
        </w:rPr>
      </w:pPr>
    </w:p>
    <w:p w:rsidR="00F6321F" w:rsidRPr="00F6321F" w:rsidRDefault="00F6321F"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The amount of special damages allowed by me is HK$</w:t>
      </w:r>
      <w:r w:rsidR="00866FC2">
        <w:rPr>
          <w:rFonts w:eastAsia="PMingLiU"/>
          <w:lang w:val="en-GB"/>
        </w:rPr>
        <w:t>6,857</w:t>
      </w:r>
      <w:r>
        <w:rPr>
          <w:rFonts w:eastAsia="PMingLiU"/>
          <w:lang w:val="en-GB"/>
        </w:rPr>
        <w:t xml:space="preserve"> (Medical Expenses HK$4,</w:t>
      </w:r>
      <w:r w:rsidR="00866FC2">
        <w:rPr>
          <w:rFonts w:eastAsia="PMingLiU"/>
          <w:lang w:val="en-GB"/>
        </w:rPr>
        <w:t>4</w:t>
      </w:r>
      <w:r>
        <w:rPr>
          <w:rFonts w:eastAsia="PMingLiU"/>
          <w:lang w:val="en-GB"/>
        </w:rPr>
        <w:t>67 + Tonic Food HK$1,000 + Travelling Expenses HK$1,390).</w:t>
      </w:r>
    </w:p>
    <w:p w:rsidR="00F6321F" w:rsidRDefault="00F6321F" w:rsidP="00937710">
      <w:pPr>
        <w:pStyle w:val="ListParagraph"/>
        <w:spacing w:line="360" w:lineRule="auto"/>
        <w:ind w:left="0"/>
        <w:rPr>
          <w:rFonts w:eastAsia="PMingLiU"/>
          <w:lang w:val="en-GB"/>
        </w:rPr>
      </w:pPr>
    </w:p>
    <w:p w:rsidR="00937710" w:rsidRDefault="00937710" w:rsidP="00937710">
      <w:pPr>
        <w:pStyle w:val="ListParagraph"/>
        <w:spacing w:line="360" w:lineRule="auto"/>
        <w:ind w:left="0"/>
        <w:rPr>
          <w:rFonts w:eastAsia="PMingLiU"/>
          <w:lang w:val="en-GB"/>
        </w:rPr>
      </w:pPr>
    </w:p>
    <w:p w:rsidR="00937710" w:rsidRDefault="00937710" w:rsidP="00937710">
      <w:pPr>
        <w:pStyle w:val="ListParagraph"/>
        <w:spacing w:line="360" w:lineRule="auto"/>
        <w:ind w:left="0"/>
        <w:rPr>
          <w:rFonts w:eastAsia="PMingLiU"/>
          <w:lang w:val="en-GB"/>
        </w:rPr>
      </w:pPr>
    </w:p>
    <w:p w:rsidR="00F6321F" w:rsidRPr="003B4792" w:rsidRDefault="00F6321F" w:rsidP="00937710">
      <w:pPr>
        <w:pStyle w:val="ListParagraph"/>
        <w:numPr>
          <w:ilvl w:val="0"/>
          <w:numId w:val="9"/>
        </w:numPr>
        <w:tabs>
          <w:tab w:val="clear" w:pos="1440"/>
          <w:tab w:val="clear" w:pos="4320"/>
          <w:tab w:val="clear" w:pos="9072"/>
          <w:tab w:val="left" w:pos="720"/>
        </w:tabs>
        <w:spacing w:line="360" w:lineRule="auto"/>
        <w:ind w:left="0" w:firstLine="0"/>
        <w:jc w:val="both"/>
        <w:rPr>
          <w:rFonts w:eastAsia="PMingLiU"/>
          <w:bCs/>
          <w:i/>
          <w:lang w:val="en-GB"/>
        </w:rPr>
      </w:pPr>
      <w:r w:rsidRPr="003B4792">
        <w:rPr>
          <w:rFonts w:eastAsia="PMingLiU"/>
          <w:bCs/>
          <w:i/>
          <w:lang w:val="en-GB"/>
        </w:rPr>
        <w:lastRenderedPageBreak/>
        <w:t>Summary of quantum of damages</w:t>
      </w:r>
    </w:p>
    <w:p w:rsidR="00F6321F" w:rsidRDefault="00F6321F" w:rsidP="00937710">
      <w:pPr>
        <w:pStyle w:val="ListParagraph"/>
        <w:spacing w:line="360" w:lineRule="auto"/>
        <w:ind w:left="0"/>
        <w:rPr>
          <w:rFonts w:eastAsia="PMingLiU"/>
          <w:lang w:val="en-GB"/>
        </w:rPr>
      </w:pPr>
    </w:p>
    <w:p w:rsidR="00945A8A" w:rsidRPr="00A62719" w:rsidRDefault="00945A8A" w:rsidP="00A97BAA">
      <w:pPr>
        <w:numPr>
          <w:ilvl w:val="0"/>
          <w:numId w:val="2"/>
        </w:numPr>
        <w:tabs>
          <w:tab w:val="clear" w:pos="4320"/>
          <w:tab w:val="clear" w:pos="9072"/>
        </w:tabs>
        <w:spacing w:line="360" w:lineRule="auto"/>
        <w:jc w:val="both"/>
        <w:rPr>
          <w:rFonts w:eastAsia="PMingLiU"/>
          <w:bCs/>
          <w:lang w:val="en-GB"/>
        </w:rPr>
      </w:pPr>
      <w:r>
        <w:rPr>
          <w:rFonts w:eastAsia="PMingLiU"/>
          <w:lang w:val="en-GB"/>
        </w:rPr>
        <w:t xml:space="preserve">Yip has received Employees Compensation in the sum of HK$268,301 from Lapco.  This should be deducted from the quantum of damages.  The court’s assessment of damages is set out as </w:t>
      </w:r>
      <w:proofErr w:type="gramStart"/>
      <w:r>
        <w:rPr>
          <w:rFonts w:eastAsia="PMingLiU"/>
          <w:lang w:val="en-GB"/>
        </w:rPr>
        <w:t>follows:</w:t>
      </w:r>
      <w:r w:rsidR="00A62719">
        <w:rPr>
          <w:rFonts w:eastAsia="PMingLiU"/>
          <w:lang w:val="en-GB"/>
        </w:rPr>
        <w:t>-</w:t>
      </w:r>
      <w:proofErr w:type="gramEnd"/>
    </w:p>
    <w:p w:rsidR="00A62719" w:rsidRPr="00945A8A" w:rsidRDefault="00A62719" w:rsidP="00A62719">
      <w:pPr>
        <w:tabs>
          <w:tab w:val="clear" w:pos="4320"/>
          <w:tab w:val="clear" w:pos="9072"/>
        </w:tabs>
        <w:spacing w:line="360" w:lineRule="auto"/>
        <w:jc w:val="both"/>
        <w:rPr>
          <w:rFonts w:eastAsia="PMingLiU"/>
          <w:bCs/>
          <w:lang w:val="en-GB"/>
        </w:rPr>
      </w:pPr>
    </w:p>
    <w:p w:rsidR="00945A8A" w:rsidRDefault="00945A8A"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Pain, suffering and loss of amenities</w:t>
      </w:r>
      <w:r w:rsidR="00134625">
        <w:rPr>
          <w:rFonts w:eastAsia="PMingLiU"/>
          <w:bCs/>
          <w:lang w:val="en-GB"/>
        </w:rPr>
        <w:tab/>
      </w:r>
      <w:r>
        <w:rPr>
          <w:rFonts w:eastAsia="PMingLiU"/>
          <w:bCs/>
          <w:lang w:val="en-GB"/>
        </w:rPr>
        <w:t>HK$100,000</w:t>
      </w:r>
    </w:p>
    <w:p w:rsidR="00945A8A" w:rsidRDefault="00945A8A"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Pre-trial loss of earnings</w:t>
      </w:r>
      <w:r>
        <w:rPr>
          <w:rFonts w:eastAsia="PMingLiU"/>
          <w:bCs/>
          <w:lang w:val="en-GB"/>
        </w:rPr>
        <w:tab/>
        <w:t>HK$23,715</w:t>
      </w:r>
    </w:p>
    <w:p w:rsidR="00945A8A" w:rsidRDefault="00945A8A"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Future loss of earnings</w:t>
      </w:r>
      <w:r>
        <w:rPr>
          <w:rFonts w:eastAsia="PMingLiU"/>
          <w:bCs/>
          <w:lang w:val="en-GB"/>
        </w:rPr>
        <w:tab/>
        <w:t>HK$0</w:t>
      </w:r>
    </w:p>
    <w:p w:rsidR="00945A8A" w:rsidRDefault="00945A8A"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Loss of MPF</w:t>
      </w:r>
      <w:r w:rsidR="000168F1">
        <w:rPr>
          <w:rFonts w:eastAsia="PMingLiU"/>
          <w:bCs/>
          <w:lang w:val="en-GB"/>
        </w:rPr>
        <w:tab/>
      </w:r>
      <w:r>
        <w:rPr>
          <w:rFonts w:eastAsia="PMingLiU"/>
          <w:bCs/>
          <w:lang w:val="en-GB"/>
        </w:rPr>
        <w:t>HK$1,185.75</w:t>
      </w:r>
    </w:p>
    <w:p w:rsidR="00945A8A" w:rsidRDefault="00945A8A"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Loss of earning capacity</w:t>
      </w:r>
      <w:r>
        <w:rPr>
          <w:rFonts w:eastAsia="PMingLiU"/>
          <w:bCs/>
          <w:lang w:val="en-GB"/>
        </w:rPr>
        <w:tab/>
        <w:t>HK$0</w:t>
      </w:r>
    </w:p>
    <w:p w:rsidR="00945A8A" w:rsidRDefault="00866FC2" w:rsidP="00134625">
      <w:pPr>
        <w:pStyle w:val="ListParagraph"/>
        <w:numPr>
          <w:ilvl w:val="2"/>
          <w:numId w:val="2"/>
        </w:numPr>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Special Damages</w:t>
      </w:r>
      <w:r>
        <w:rPr>
          <w:rFonts w:eastAsia="PMingLiU"/>
          <w:bCs/>
          <w:lang w:val="en-GB"/>
        </w:rPr>
        <w:tab/>
      </w:r>
      <w:r w:rsidRPr="00A62719">
        <w:rPr>
          <w:rFonts w:eastAsia="PMingLiU"/>
          <w:bCs/>
          <w:lang w:val="en-GB"/>
        </w:rPr>
        <w:t>HK$6,857</w:t>
      </w:r>
    </w:p>
    <w:p w:rsidR="00945A8A" w:rsidRPr="00A62719" w:rsidRDefault="00A62719" w:rsidP="00134625">
      <w:pPr>
        <w:pStyle w:val="ListParagraph"/>
        <w:tabs>
          <w:tab w:val="clear" w:pos="1440"/>
          <w:tab w:val="clear" w:pos="4320"/>
          <w:tab w:val="clear" w:pos="9072"/>
          <w:tab w:val="left" w:pos="2160"/>
          <w:tab w:val="left" w:pos="6120"/>
          <w:tab w:val="right" w:pos="8190"/>
        </w:tabs>
        <w:spacing w:line="360" w:lineRule="auto"/>
        <w:ind w:left="2160" w:hanging="720"/>
        <w:jc w:val="both"/>
        <w:rPr>
          <w:rFonts w:eastAsia="PMingLiU"/>
          <w:bCs/>
          <w:u w:val="single"/>
          <w:lang w:val="en-GB"/>
        </w:rPr>
      </w:pPr>
      <w:r>
        <w:rPr>
          <w:rFonts w:eastAsia="PMingLiU"/>
          <w:bCs/>
          <w:lang w:val="en-GB"/>
        </w:rPr>
        <w:tab/>
      </w:r>
      <w:r>
        <w:rPr>
          <w:rFonts w:eastAsia="PMingLiU"/>
          <w:bCs/>
          <w:lang w:val="en-GB"/>
        </w:rPr>
        <w:tab/>
        <w:t>_______________</w:t>
      </w:r>
    </w:p>
    <w:p w:rsidR="00945A8A" w:rsidRDefault="00945A8A" w:rsidP="00134625">
      <w:pPr>
        <w:pStyle w:val="ListParagraph"/>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Sub-total</w:t>
      </w:r>
      <w:r w:rsidR="003B4792">
        <w:rPr>
          <w:rFonts w:eastAsia="PMingLiU"/>
          <w:bCs/>
          <w:lang w:val="en-GB"/>
        </w:rPr>
        <w:t>:</w:t>
      </w:r>
      <w:r>
        <w:rPr>
          <w:rFonts w:eastAsia="PMingLiU"/>
          <w:bCs/>
          <w:lang w:val="en-GB"/>
        </w:rPr>
        <w:tab/>
        <w:t>HK$13</w:t>
      </w:r>
      <w:r w:rsidR="000168F1">
        <w:rPr>
          <w:rFonts w:eastAsia="PMingLiU"/>
          <w:bCs/>
          <w:lang w:val="en-GB"/>
        </w:rPr>
        <w:t>1</w:t>
      </w:r>
      <w:r>
        <w:rPr>
          <w:rFonts w:eastAsia="PMingLiU"/>
          <w:bCs/>
          <w:lang w:val="en-GB"/>
        </w:rPr>
        <w:t>,</w:t>
      </w:r>
      <w:r w:rsidR="000168F1">
        <w:rPr>
          <w:rFonts w:eastAsia="PMingLiU"/>
          <w:bCs/>
          <w:lang w:val="en-GB"/>
        </w:rPr>
        <w:t>7</w:t>
      </w:r>
      <w:r>
        <w:rPr>
          <w:rFonts w:eastAsia="PMingLiU"/>
          <w:bCs/>
          <w:lang w:val="en-GB"/>
        </w:rPr>
        <w:t>57.75</w:t>
      </w:r>
    </w:p>
    <w:p w:rsidR="00A62719" w:rsidRDefault="00945A8A" w:rsidP="00134625">
      <w:pPr>
        <w:pStyle w:val="ListParagraph"/>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Less:</w:t>
      </w:r>
      <w:r>
        <w:rPr>
          <w:rFonts w:eastAsia="PMingLiU"/>
          <w:bCs/>
          <w:lang w:val="en-GB"/>
        </w:rPr>
        <w:tab/>
        <w:t>Employees’ Compensation</w:t>
      </w:r>
      <w:r w:rsidR="00A62719">
        <w:rPr>
          <w:rFonts w:eastAsia="PMingLiU"/>
          <w:bCs/>
          <w:lang w:val="en-GB"/>
        </w:rPr>
        <w:tab/>
      </w:r>
      <w:r>
        <w:rPr>
          <w:rFonts w:eastAsia="PMingLiU"/>
          <w:bCs/>
          <w:lang w:val="en-GB"/>
        </w:rPr>
        <w:t>HK$</w:t>
      </w:r>
      <w:r w:rsidR="003B4792">
        <w:rPr>
          <w:rFonts w:eastAsia="PMingLiU"/>
          <w:bCs/>
          <w:lang w:val="en-GB"/>
        </w:rPr>
        <w:t>268,301</w:t>
      </w:r>
    </w:p>
    <w:p w:rsidR="00A62719" w:rsidRDefault="00A62719" w:rsidP="00134625">
      <w:pPr>
        <w:pStyle w:val="ListParagraph"/>
        <w:tabs>
          <w:tab w:val="clear" w:pos="1440"/>
          <w:tab w:val="clear" w:pos="4320"/>
          <w:tab w:val="clear" w:pos="9072"/>
          <w:tab w:val="left" w:pos="2160"/>
          <w:tab w:val="left" w:pos="6120"/>
          <w:tab w:val="right" w:pos="8190"/>
        </w:tabs>
        <w:spacing w:line="360" w:lineRule="auto"/>
        <w:ind w:left="2160" w:hanging="720"/>
        <w:jc w:val="both"/>
        <w:rPr>
          <w:rFonts w:eastAsia="PMingLiU"/>
          <w:bCs/>
          <w:lang w:val="en-GB"/>
        </w:rPr>
      </w:pPr>
      <w:r>
        <w:rPr>
          <w:rFonts w:eastAsia="PMingLiU"/>
          <w:bCs/>
          <w:lang w:val="en-GB"/>
        </w:rPr>
        <w:tab/>
      </w:r>
      <w:r>
        <w:rPr>
          <w:rFonts w:eastAsia="PMingLiU"/>
          <w:bCs/>
          <w:lang w:val="en-GB"/>
        </w:rPr>
        <w:tab/>
        <w:t>_______________</w:t>
      </w:r>
    </w:p>
    <w:p w:rsidR="003B4792" w:rsidRPr="003B4792" w:rsidRDefault="003B4792" w:rsidP="00134625">
      <w:pPr>
        <w:pStyle w:val="ListParagraph"/>
        <w:tabs>
          <w:tab w:val="clear" w:pos="1440"/>
          <w:tab w:val="clear" w:pos="4320"/>
          <w:tab w:val="clear" w:pos="9072"/>
          <w:tab w:val="left" w:pos="2160"/>
          <w:tab w:val="right" w:pos="8190"/>
        </w:tabs>
        <w:spacing w:line="360" w:lineRule="auto"/>
        <w:ind w:left="2160" w:hanging="720"/>
        <w:jc w:val="both"/>
        <w:rPr>
          <w:rFonts w:eastAsia="PMingLiU"/>
          <w:bCs/>
          <w:lang w:val="en-GB"/>
        </w:rPr>
      </w:pPr>
      <w:r>
        <w:rPr>
          <w:rFonts w:eastAsia="PMingLiU"/>
          <w:bCs/>
          <w:lang w:val="en-GB"/>
        </w:rPr>
        <w:t>Total:</w:t>
      </w:r>
      <w:r w:rsidR="00A62719">
        <w:rPr>
          <w:rFonts w:eastAsia="PMingLiU"/>
          <w:bCs/>
          <w:lang w:val="en-GB"/>
        </w:rPr>
        <w:tab/>
      </w:r>
      <w:r w:rsidR="00A62719">
        <w:rPr>
          <w:rFonts w:eastAsia="PMingLiU"/>
          <w:bCs/>
          <w:lang w:val="en-GB"/>
        </w:rPr>
        <w:tab/>
      </w:r>
      <w:r>
        <w:rPr>
          <w:rFonts w:eastAsia="PMingLiU"/>
          <w:bCs/>
          <w:lang w:val="en-GB"/>
        </w:rPr>
        <w:t>(HK$136,</w:t>
      </w:r>
      <w:r w:rsidR="000168F1">
        <w:rPr>
          <w:rFonts w:eastAsia="PMingLiU"/>
          <w:bCs/>
          <w:lang w:val="en-GB"/>
        </w:rPr>
        <w:t>5</w:t>
      </w:r>
      <w:r>
        <w:rPr>
          <w:rFonts w:eastAsia="PMingLiU"/>
          <w:bCs/>
          <w:lang w:val="en-GB"/>
        </w:rPr>
        <w:t>43.25)</w:t>
      </w:r>
    </w:p>
    <w:p w:rsidR="003B4792" w:rsidRDefault="003B4792" w:rsidP="003B4792">
      <w:pPr>
        <w:tabs>
          <w:tab w:val="clear" w:pos="4320"/>
          <w:tab w:val="clear" w:pos="9072"/>
        </w:tabs>
        <w:spacing w:line="360" w:lineRule="auto"/>
        <w:jc w:val="both"/>
        <w:rPr>
          <w:rFonts w:eastAsia="PMingLiU"/>
          <w:lang w:val="en-GB"/>
        </w:rPr>
      </w:pPr>
    </w:p>
    <w:p w:rsidR="003B4792" w:rsidRPr="007278BB" w:rsidRDefault="003B4792" w:rsidP="00134625">
      <w:pPr>
        <w:pStyle w:val="ListParagraph"/>
        <w:numPr>
          <w:ilvl w:val="0"/>
          <w:numId w:val="9"/>
        </w:numPr>
        <w:tabs>
          <w:tab w:val="clear" w:pos="1440"/>
          <w:tab w:val="clear" w:pos="4320"/>
          <w:tab w:val="clear" w:pos="9072"/>
          <w:tab w:val="left" w:pos="720"/>
        </w:tabs>
        <w:spacing w:line="360" w:lineRule="auto"/>
        <w:ind w:left="0" w:firstLine="0"/>
        <w:jc w:val="both"/>
        <w:rPr>
          <w:rFonts w:eastAsia="PMingLiU"/>
          <w:i/>
          <w:lang w:val="en-GB"/>
        </w:rPr>
      </w:pPr>
      <w:r w:rsidRPr="007278BB">
        <w:rPr>
          <w:rFonts w:eastAsia="PMingLiU"/>
          <w:i/>
          <w:lang w:val="en-GB"/>
        </w:rPr>
        <w:t>Conclusion</w:t>
      </w:r>
    </w:p>
    <w:p w:rsidR="007278BB" w:rsidRPr="003B4792" w:rsidRDefault="007278BB" w:rsidP="00134625">
      <w:pPr>
        <w:pStyle w:val="ListParagraph"/>
        <w:tabs>
          <w:tab w:val="clear" w:pos="4320"/>
          <w:tab w:val="clear" w:pos="9072"/>
        </w:tabs>
        <w:spacing w:line="360" w:lineRule="auto"/>
        <w:ind w:left="0"/>
        <w:jc w:val="both"/>
        <w:rPr>
          <w:rFonts w:eastAsia="PMingLiU"/>
          <w:lang w:val="en-GB"/>
        </w:rPr>
      </w:pPr>
    </w:p>
    <w:p w:rsidR="003B4792" w:rsidRPr="003B4792" w:rsidRDefault="003B4792"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 xml:space="preserve">As can be seen, Yip has been sufficiently compensated by </w:t>
      </w:r>
      <w:r w:rsidR="000168F1">
        <w:rPr>
          <w:rFonts w:eastAsia="PMingLiU"/>
          <w:lang w:val="en-GB"/>
        </w:rPr>
        <w:t xml:space="preserve">the award of </w:t>
      </w:r>
      <w:r>
        <w:rPr>
          <w:rFonts w:eastAsia="PMingLiU"/>
          <w:lang w:val="en-GB"/>
        </w:rPr>
        <w:t>Employees’ Compensation and should not be entitled to further common law damages from this court.</w:t>
      </w:r>
    </w:p>
    <w:p w:rsidR="003B4792" w:rsidRPr="003B4792" w:rsidRDefault="003B4792" w:rsidP="003B4792">
      <w:pPr>
        <w:pStyle w:val="ListParagraph"/>
        <w:tabs>
          <w:tab w:val="clear" w:pos="4320"/>
          <w:tab w:val="clear" w:pos="9072"/>
        </w:tabs>
        <w:spacing w:line="360" w:lineRule="auto"/>
        <w:ind w:left="0"/>
        <w:jc w:val="both"/>
        <w:rPr>
          <w:rFonts w:eastAsia="PMingLiU"/>
          <w:bCs/>
          <w:lang w:val="en-GB"/>
        </w:rPr>
      </w:pPr>
    </w:p>
    <w:p w:rsidR="007278BB" w:rsidRDefault="007278BB" w:rsidP="000A508F">
      <w:pPr>
        <w:pStyle w:val="ListParagraph"/>
        <w:numPr>
          <w:ilvl w:val="0"/>
          <w:numId w:val="2"/>
        </w:numPr>
        <w:tabs>
          <w:tab w:val="clear" w:pos="4320"/>
          <w:tab w:val="clear" w:pos="9072"/>
        </w:tabs>
        <w:spacing w:line="360" w:lineRule="auto"/>
        <w:jc w:val="both"/>
        <w:rPr>
          <w:rFonts w:eastAsia="PMingLiU"/>
          <w:lang w:val="en-GB"/>
        </w:rPr>
      </w:pPr>
      <w:r w:rsidRPr="007278BB">
        <w:rPr>
          <w:rFonts w:eastAsia="PMingLiU"/>
          <w:lang w:val="en-GB"/>
        </w:rPr>
        <w:t xml:space="preserve">In conclusion, Yip’s claim for damages is dismissed with a costs order nisi that Yip do pay Lapco’s costs for assessment of damages (including all costs reserved) with certificate for one counsel, such costs to be taxed if not agreed.  Yip’s own costs to be taxed in accordance with the </w:t>
      </w:r>
      <w:r w:rsidRPr="007278BB">
        <w:rPr>
          <w:rFonts w:eastAsia="PMingLiU"/>
          <w:lang w:val="en-GB"/>
        </w:rPr>
        <w:lastRenderedPageBreak/>
        <w:t>Legal Aid Regulations.  The costs order nisi shall become absolute in the absence of application to vary within 14</w:t>
      </w:r>
      <w:r w:rsidR="003B70EC">
        <w:rPr>
          <w:rFonts w:eastAsia="PMingLiU"/>
          <w:lang w:val="en-GB"/>
        </w:rPr>
        <w:t xml:space="preserve"> </w:t>
      </w:r>
      <w:r w:rsidRPr="007278BB">
        <w:rPr>
          <w:rFonts w:eastAsia="PMingLiU"/>
          <w:lang w:val="en-GB"/>
        </w:rPr>
        <w:t>days.</w:t>
      </w:r>
    </w:p>
    <w:p w:rsidR="00686C79" w:rsidRDefault="00686C79" w:rsidP="00686C79">
      <w:pPr>
        <w:pStyle w:val="ListParagraph"/>
        <w:tabs>
          <w:tab w:val="clear" w:pos="4320"/>
          <w:tab w:val="clear" w:pos="9072"/>
        </w:tabs>
        <w:spacing w:line="360" w:lineRule="auto"/>
        <w:ind w:left="0"/>
        <w:jc w:val="both"/>
        <w:rPr>
          <w:rFonts w:eastAsia="PMingLiU"/>
          <w:lang w:val="en-GB"/>
        </w:rPr>
      </w:pPr>
    </w:p>
    <w:p w:rsidR="007278BB" w:rsidRPr="006C464C" w:rsidRDefault="004277B7" w:rsidP="006C464C">
      <w:pPr>
        <w:pStyle w:val="ListParagraph"/>
        <w:numPr>
          <w:ilvl w:val="0"/>
          <w:numId w:val="9"/>
        </w:numPr>
        <w:tabs>
          <w:tab w:val="clear" w:pos="1440"/>
          <w:tab w:val="left" w:pos="720"/>
        </w:tabs>
        <w:ind w:left="0" w:firstLine="0"/>
        <w:rPr>
          <w:rFonts w:eastAsia="PMingLiU"/>
          <w:i/>
          <w:lang w:val="en-GB"/>
        </w:rPr>
      </w:pPr>
      <w:r w:rsidRPr="006C464C">
        <w:rPr>
          <w:rFonts w:eastAsia="PMingLiU"/>
          <w:i/>
          <w:lang w:val="en-GB"/>
        </w:rPr>
        <w:t>Defence counsel’s challenge on pleading point</w:t>
      </w:r>
    </w:p>
    <w:p w:rsidR="007278BB" w:rsidRPr="007278BB" w:rsidRDefault="007278BB" w:rsidP="006C464C">
      <w:pPr>
        <w:pStyle w:val="ListParagraph"/>
        <w:tabs>
          <w:tab w:val="clear" w:pos="4320"/>
          <w:tab w:val="clear" w:pos="9072"/>
        </w:tabs>
        <w:spacing w:line="360" w:lineRule="auto"/>
        <w:ind w:left="0"/>
        <w:jc w:val="both"/>
        <w:rPr>
          <w:rFonts w:eastAsia="PMingLiU"/>
          <w:lang w:val="en-GB"/>
        </w:rPr>
      </w:pPr>
    </w:p>
    <w:p w:rsidR="004277B7" w:rsidRPr="004277B7" w:rsidRDefault="004277B7"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When</w:t>
      </w:r>
      <w:r w:rsidR="00930BA7">
        <w:rPr>
          <w:rFonts w:eastAsia="PMingLiU"/>
          <w:lang w:val="en-GB"/>
        </w:rPr>
        <w:t xml:space="preserve"> Mr Wong, </w:t>
      </w:r>
      <w:r>
        <w:rPr>
          <w:rFonts w:eastAsia="PMingLiU"/>
          <w:lang w:val="en-GB"/>
        </w:rPr>
        <w:t>counsel for Yip</w:t>
      </w:r>
      <w:r w:rsidR="00930BA7">
        <w:rPr>
          <w:rFonts w:eastAsia="PMingLiU"/>
          <w:lang w:val="en-GB"/>
        </w:rPr>
        <w:t xml:space="preserve">, was </w:t>
      </w:r>
      <w:r>
        <w:rPr>
          <w:rFonts w:eastAsia="PMingLiU"/>
          <w:lang w:val="en-GB"/>
        </w:rPr>
        <w:t>open</w:t>
      </w:r>
      <w:r w:rsidR="00930BA7">
        <w:rPr>
          <w:rFonts w:eastAsia="PMingLiU"/>
          <w:lang w:val="en-GB"/>
        </w:rPr>
        <w:t xml:space="preserve">ing his case, Mr Chung, counsel for Lapco, raised </w:t>
      </w:r>
      <w:r>
        <w:rPr>
          <w:rFonts w:eastAsia="PMingLiU"/>
          <w:lang w:val="en-GB"/>
        </w:rPr>
        <w:t xml:space="preserve">an objection on a point of pleading.  I ruled against Lapco on the pleading point and </w:t>
      </w:r>
      <w:r w:rsidR="00540B62">
        <w:rPr>
          <w:rFonts w:eastAsia="PMingLiU"/>
          <w:lang w:val="en-GB"/>
        </w:rPr>
        <w:t xml:space="preserve">allowed </w:t>
      </w:r>
      <w:r w:rsidR="00930BA7">
        <w:rPr>
          <w:rFonts w:eastAsia="PMingLiU"/>
          <w:lang w:val="en-GB"/>
        </w:rPr>
        <w:t>Mr Wong</w:t>
      </w:r>
      <w:r w:rsidR="00686C79">
        <w:rPr>
          <w:rFonts w:eastAsia="PMingLiU"/>
          <w:lang w:val="en-GB"/>
        </w:rPr>
        <w:t xml:space="preserve"> to proceed</w:t>
      </w:r>
      <w:r>
        <w:rPr>
          <w:rFonts w:eastAsia="PMingLiU"/>
          <w:lang w:val="en-GB"/>
        </w:rPr>
        <w:t xml:space="preserve"> with his opening submissions.  At that juncture, I said I would give my reasons in my judgment.  This I do now.</w:t>
      </w:r>
    </w:p>
    <w:p w:rsidR="004277B7" w:rsidRPr="004277B7" w:rsidRDefault="004277B7" w:rsidP="004277B7">
      <w:pPr>
        <w:pStyle w:val="ListParagraph"/>
        <w:tabs>
          <w:tab w:val="clear" w:pos="4320"/>
          <w:tab w:val="clear" w:pos="9072"/>
        </w:tabs>
        <w:spacing w:line="360" w:lineRule="auto"/>
        <w:ind w:left="0"/>
        <w:jc w:val="both"/>
        <w:rPr>
          <w:rFonts w:eastAsia="PMingLiU"/>
          <w:bCs/>
          <w:lang w:val="en-GB"/>
        </w:rPr>
      </w:pPr>
    </w:p>
    <w:p w:rsidR="00930BA7" w:rsidRPr="00930BA7" w:rsidRDefault="00930BA7"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 xml:space="preserve">In gist, Mr Chung’s complaint was that Mr Wong was departing from the Revised Statement of Damages (“RSD”) filed on 11 January 2018.  </w:t>
      </w:r>
    </w:p>
    <w:p w:rsidR="00930BA7" w:rsidRPr="00930BA7" w:rsidRDefault="00930BA7" w:rsidP="006C464C">
      <w:pPr>
        <w:pStyle w:val="ListParagraph"/>
        <w:spacing w:line="360" w:lineRule="auto"/>
        <w:ind w:left="0"/>
        <w:rPr>
          <w:rFonts w:eastAsia="PMingLiU"/>
          <w:lang w:val="en-GB"/>
        </w:rPr>
      </w:pPr>
    </w:p>
    <w:p w:rsidR="0010653F" w:rsidRPr="0010653F" w:rsidRDefault="00930BA7"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In the RSD, it was pleaded that Yip was not able to do any work from the date of Accident on 4 November 201</w:t>
      </w:r>
      <w:r w:rsidR="00D80AC3">
        <w:rPr>
          <w:rFonts w:eastAsia="PMingLiU"/>
          <w:lang w:val="en-GB"/>
        </w:rPr>
        <w:t>3</w:t>
      </w:r>
      <w:r>
        <w:rPr>
          <w:rFonts w:eastAsia="PMingLiU"/>
          <w:lang w:val="en-GB"/>
        </w:rPr>
        <w:t xml:space="preserve"> to 3 December 2017</w:t>
      </w:r>
      <w:r w:rsidR="0010653F">
        <w:rPr>
          <w:rFonts w:eastAsia="PMingLiU"/>
          <w:lang w:val="en-GB"/>
        </w:rPr>
        <w:t>.</w:t>
      </w:r>
      <w:r>
        <w:rPr>
          <w:rFonts w:eastAsia="PMingLiU"/>
          <w:lang w:val="en-GB"/>
        </w:rPr>
        <w:t xml:space="preserve"> </w:t>
      </w:r>
      <w:r w:rsidR="006C464C">
        <w:rPr>
          <w:rFonts w:eastAsia="PMingLiU"/>
          <w:lang w:val="en-GB"/>
        </w:rPr>
        <w:t xml:space="preserve"> </w:t>
      </w:r>
      <w:r w:rsidR="0010653F">
        <w:rPr>
          <w:rFonts w:eastAsia="PMingLiU"/>
          <w:lang w:val="en-GB"/>
        </w:rPr>
        <w:t>It was further pleaded that</w:t>
      </w:r>
      <w:r>
        <w:rPr>
          <w:rFonts w:eastAsia="PMingLiU"/>
          <w:lang w:val="en-GB"/>
        </w:rPr>
        <w:t xml:space="preserve"> Yip would be able to do par</w:t>
      </w:r>
      <w:r w:rsidR="00CC0EBB">
        <w:rPr>
          <w:rFonts w:eastAsia="PMingLiU"/>
          <w:lang w:val="en-GB"/>
        </w:rPr>
        <w:t>t</w:t>
      </w:r>
      <w:r>
        <w:rPr>
          <w:rFonts w:eastAsia="PMingLiU"/>
          <w:lang w:val="en-GB"/>
        </w:rPr>
        <w:t>-time cleaning work earn</w:t>
      </w:r>
      <w:r w:rsidR="0010653F">
        <w:rPr>
          <w:rFonts w:eastAsia="PMingLiU"/>
          <w:lang w:val="en-GB"/>
        </w:rPr>
        <w:t>ing a monthly income of HK$5,382 (HK$3</w:t>
      </w:r>
      <w:r>
        <w:rPr>
          <w:rFonts w:eastAsia="PMingLiU"/>
          <w:lang w:val="en-GB"/>
        </w:rPr>
        <w:t xml:space="preserve">4.5 x 6 </w:t>
      </w:r>
      <w:proofErr w:type="gramStart"/>
      <w:r>
        <w:rPr>
          <w:rFonts w:eastAsia="PMingLiU"/>
          <w:lang w:val="en-GB"/>
        </w:rPr>
        <w:t>hours</w:t>
      </w:r>
      <w:proofErr w:type="gramEnd"/>
      <w:r>
        <w:rPr>
          <w:rFonts w:eastAsia="PMingLiU"/>
          <w:lang w:val="en-GB"/>
        </w:rPr>
        <w:t xml:space="preserve"> x 26 days)</w:t>
      </w:r>
      <w:r w:rsidR="00CC0EBB">
        <w:rPr>
          <w:rFonts w:eastAsia="PMingLiU"/>
          <w:lang w:val="en-GB"/>
        </w:rPr>
        <w:t xml:space="preserve"> from 4 December</w:t>
      </w:r>
      <w:r w:rsidR="00686C79">
        <w:rPr>
          <w:rFonts w:eastAsia="PMingLiU"/>
          <w:lang w:val="en-GB"/>
        </w:rPr>
        <w:t xml:space="preserve"> 2017</w:t>
      </w:r>
      <w:r w:rsidR="00CC0EBB">
        <w:rPr>
          <w:rFonts w:eastAsia="PMingLiU"/>
          <w:lang w:val="en-GB"/>
        </w:rPr>
        <w:t xml:space="preserve"> to 4 November 2018 </w:t>
      </w:r>
      <w:r w:rsidR="008C458D">
        <w:rPr>
          <w:rFonts w:eastAsia="PMingLiU"/>
          <w:lang w:val="en-GB"/>
        </w:rPr>
        <w:t xml:space="preserve">(ie 12 months) </w:t>
      </w:r>
      <w:r w:rsidR="00CC0EBB">
        <w:rPr>
          <w:rFonts w:eastAsia="PMingLiU"/>
          <w:lang w:val="en-GB"/>
        </w:rPr>
        <w:t xml:space="preserve">which was the </w:t>
      </w:r>
      <w:r>
        <w:rPr>
          <w:rFonts w:eastAsia="PMingLiU"/>
          <w:lang w:val="en-GB"/>
        </w:rPr>
        <w:t>notional date of trial</w:t>
      </w:r>
      <w:r w:rsidR="00CC0EBB">
        <w:rPr>
          <w:rFonts w:eastAsia="PMingLiU"/>
          <w:lang w:val="en-GB"/>
        </w:rPr>
        <w:t>.  For</w:t>
      </w:r>
      <w:r w:rsidR="0010653F">
        <w:rPr>
          <w:rFonts w:eastAsia="PMingLiU"/>
          <w:lang w:val="en-GB"/>
        </w:rPr>
        <w:t xml:space="preserve"> future loss of earnings, it was pleaded that Yip could do some light duty jobs ear</w:t>
      </w:r>
      <w:r w:rsidR="000A508F">
        <w:rPr>
          <w:rFonts w:eastAsia="PMingLiU"/>
          <w:lang w:val="en-GB"/>
        </w:rPr>
        <w:t>n</w:t>
      </w:r>
      <w:r w:rsidR="0010653F">
        <w:rPr>
          <w:rFonts w:eastAsia="PMingLiU"/>
          <w:lang w:val="en-GB"/>
        </w:rPr>
        <w:t>ing a monthly income of HK$5,382 (HK$34.5 x 6 hours x 26 days).  On this basis, Yip was claiming pre-trial loss of earnings and MPF in the sum of HK$517,892 and future loss of earnings and MPF in the sum of HK$396,772</w:t>
      </w:r>
      <w:r w:rsidR="008C458D">
        <w:rPr>
          <w:rFonts w:eastAsia="PMingLiU"/>
          <w:lang w:val="en-GB"/>
        </w:rPr>
        <w:t xml:space="preserve"> giving a total sum of HK$914,664.</w:t>
      </w:r>
    </w:p>
    <w:p w:rsidR="0010653F" w:rsidRPr="0010653F" w:rsidRDefault="0010653F" w:rsidP="006C464C">
      <w:pPr>
        <w:pStyle w:val="ListParagraph"/>
        <w:spacing w:line="360" w:lineRule="auto"/>
        <w:ind w:left="0"/>
        <w:rPr>
          <w:rFonts w:eastAsia="PMingLiU"/>
          <w:lang w:val="en-GB"/>
        </w:rPr>
      </w:pPr>
    </w:p>
    <w:p w:rsidR="00E462EB" w:rsidRPr="00E462EB" w:rsidRDefault="008C458D"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lastRenderedPageBreak/>
        <w:t xml:space="preserve">When Mr Wong was opening his case, he adopted a less aggressive approach.  He stated that Yip should be entitled to pre-trial loss of earnings for 13 months from the </w:t>
      </w:r>
      <w:r w:rsidR="00540B62">
        <w:rPr>
          <w:rFonts w:eastAsia="PMingLiU"/>
          <w:lang w:val="en-GB"/>
        </w:rPr>
        <w:t>date of Accident on the basis</w:t>
      </w:r>
      <w:r w:rsidR="00BA58A8">
        <w:rPr>
          <w:rFonts w:eastAsia="PMingLiU"/>
          <w:lang w:val="en-GB"/>
        </w:rPr>
        <w:t xml:space="preserve"> that she could not do any work during the sick leave period.</w:t>
      </w:r>
    </w:p>
    <w:p w:rsidR="00E462EB" w:rsidRPr="00E462EB" w:rsidRDefault="00E462EB" w:rsidP="00E462EB">
      <w:pPr>
        <w:pStyle w:val="ListParagraph"/>
        <w:rPr>
          <w:rFonts w:eastAsia="PMingLiU"/>
          <w:lang w:val="en-GB"/>
        </w:rPr>
      </w:pPr>
    </w:p>
    <w:p w:rsidR="00E462EB" w:rsidRPr="00E462EB" w:rsidRDefault="008C458D"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After th</w:t>
      </w:r>
      <w:r w:rsidR="00FC1667">
        <w:rPr>
          <w:rFonts w:eastAsia="PMingLiU"/>
          <w:lang w:val="en-GB"/>
        </w:rPr>
        <w:t xml:space="preserve">e first 13 months, Mr Wong outlined </w:t>
      </w:r>
      <w:r>
        <w:rPr>
          <w:rFonts w:eastAsia="PMingLiU"/>
          <w:lang w:val="en-GB"/>
        </w:rPr>
        <w:t xml:space="preserve">2 possible scenarios.  Scenario 1 was on the assumption that Yip could </w:t>
      </w:r>
      <w:r w:rsidR="00C46874">
        <w:rPr>
          <w:rFonts w:eastAsia="PMingLiU"/>
          <w:lang w:val="en-GB"/>
        </w:rPr>
        <w:t>not work full time as a cleaning worker but could work as a</w:t>
      </w:r>
      <w:r>
        <w:rPr>
          <w:rFonts w:eastAsia="PMingLiU"/>
          <w:lang w:val="en-GB"/>
        </w:rPr>
        <w:t xml:space="preserve"> part-time cleaning work</w:t>
      </w:r>
      <w:r w:rsidR="00686C79">
        <w:rPr>
          <w:rFonts w:eastAsia="PMingLiU"/>
          <w:lang w:val="en-GB"/>
        </w:rPr>
        <w:t>er</w:t>
      </w:r>
      <w:r>
        <w:rPr>
          <w:rFonts w:eastAsia="PMingLiU"/>
          <w:lang w:val="en-GB"/>
        </w:rPr>
        <w:t xml:space="preserve"> for 6 hours each day earning a monthly income of HK$15,225.  Scenario 2 was</w:t>
      </w:r>
      <w:r w:rsidR="00C46874">
        <w:rPr>
          <w:rFonts w:eastAsia="PMingLiU"/>
          <w:lang w:val="en-GB"/>
        </w:rPr>
        <w:t xml:space="preserve"> on the assumption </w:t>
      </w:r>
      <w:r>
        <w:rPr>
          <w:rFonts w:eastAsia="PMingLiU"/>
          <w:lang w:val="en-GB"/>
        </w:rPr>
        <w:t>that</w:t>
      </w:r>
      <w:r w:rsidR="00C46874">
        <w:rPr>
          <w:rFonts w:eastAsia="PMingLiU"/>
          <w:lang w:val="en-GB"/>
        </w:rPr>
        <w:t xml:space="preserve"> Yip could not work full time as a cleaning worker but could work full time in alternative lighter employment earning the minimum wage</w:t>
      </w:r>
      <w:r w:rsidR="004C1BA3">
        <w:rPr>
          <w:rFonts w:eastAsia="PMingLiU"/>
          <w:lang w:val="en-GB"/>
        </w:rPr>
        <w:t xml:space="preserve">.  </w:t>
      </w:r>
    </w:p>
    <w:p w:rsidR="00E462EB" w:rsidRPr="00E462EB" w:rsidRDefault="00E462EB" w:rsidP="00E462EB">
      <w:pPr>
        <w:pStyle w:val="ListParagraph"/>
        <w:rPr>
          <w:rFonts w:eastAsia="PMingLiU"/>
          <w:lang w:val="en-GB"/>
        </w:rPr>
      </w:pPr>
    </w:p>
    <w:p w:rsidR="00E462EB" w:rsidRPr="00E462EB" w:rsidRDefault="00686E85"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In</w:t>
      </w:r>
      <w:r w:rsidR="004C1BA3">
        <w:rPr>
          <w:rFonts w:eastAsia="PMingLiU"/>
          <w:lang w:val="en-GB"/>
        </w:rPr>
        <w:t xml:space="preserve"> Scenario 1, the pre-trial loss of earnings</w:t>
      </w:r>
      <w:r>
        <w:rPr>
          <w:rFonts w:eastAsia="PMingLiU"/>
          <w:lang w:val="en-GB"/>
        </w:rPr>
        <w:t xml:space="preserve"> and MPF</w:t>
      </w:r>
      <w:r w:rsidR="004C1BA3">
        <w:rPr>
          <w:rFonts w:eastAsia="PMingLiU"/>
          <w:lang w:val="en-GB"/>
        </w:rPr>
        <w:t xml:space="preserve"> would be HK$249,826.</w:t>
      </w:r>
      <w:r>
        <w:rPr>
          <w:rFonts w:eastAsia="PMingLiU"/>
          <w:lang w:val="en-GB"/>
        </w:rPr>
        <w:t>77</w:t>
      </w:r>
      <w:r w:rsidR="00E462EB">
        <w:rPr>
          <w:rFonts w:eastAsia="PMingLiU"/>
          <w:lang w:val="en-GB"/>
        </w:rPr>
        <w:t xml:space="preserve"> and the future loss of earnings and MPF would be HK$15,225 giving a total figure of HK$265,051.77.  </w:t>
      </w:r>
    </w:p>
    <w:p w:rsidR="00E462EB" w:rsidRPr="00E462EB" w:rsidRDefault="00E462EB" w:rsidP="00E462EB">
      <w:pPr>
        <w:pStyle w:val="ListParagraph"/>
        <w:rPr>
          <w:rFonts w:eastAsia="PMingLiU"/>
          <w:lang w:val="en-GB"/>
        </w:rPr>
      </w:pPr>
    </w:p>
    <w:p w:rsidR="00E462EB" w:rsidRPr="00E462EB" w:rsidRDefault="00686E85"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In</w:t>
      </w:r>
      <w:r w:rsidR="004C1BA3">
        <w:rPr>
          <w:rFonts w:eastAsia="PMingLiU"/>
          <w:lang w:val="en-GB"/>
        </w:rPr>
        <w:t xml:space="preserve"> Scenario 2, the pre-trial loss of earnings</w:t>
      </w:r>
      <w:r>
        <w:rPr>
          <w:rFonts w:eastAsia="PMingLiU"/>
          <w:lang w:val="en-GB"/>
        </w:rPr>
        <w:t xml:space="preserve"> and MPF</w:t>
      </w:r>
      <w:r w:rsidR="004C1BA3">
        <w:rPr>
          <w:rFonts w:eastAsia="PMingLiU"/>
          <w:lang w:val="en-GB"/>
        </w:rPr>
        <w:t xml:space="preserve"> would be HK$248,345.48</w:t>
      </w:r>
      <w:r w:rsidR="00E462EB">
        <w:rPr>
          <w:rFonts w:eastAsia="PMingLiU"/>
          <w:lang w:val="en-GB"/>
        </w:rPr>
        <w:t xml:space="preserve"> and the future loss of earnings and MPF would be HK$17,424.25 giving a total figure of HK$265,769.73.</w:t>
      </w:r>
    </w:p>
    <w:p w:rsidR="00E462EB" w:rsidRPr="00E462EB" w:rsidRDefault="00E462EB" w:rsidP="00E462EB">
      <w:pPr>
        <w:pStyle w:val="ListParagraph"/>
        <w:rPr>
          <w:rFonts w:eastAsia="PMingLiU"/>
          <w:lang w:val="en-GB"/>
        </w:rPr>
      </w:pPr>
    </w:p>
    <w:p w:rsidR="00E638EF" w:rsidRPr="009B0B94" w:rsidRDefault="00E462EB"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lang w:val="en-GB"/>
        </w:rPr>
        <w:t xml:space="preserve">As such, Mr Chung was complaining that Mr Wong was departing from the RSD.  While I accept that it </w:t>
      </w:r>
      <w:r w:rsidR="00B16DC8">
        <w:rPr>
          <w:rFonts w:eastAsia="PMingLiU"/>
          <w:lang w:val="en-GB"/>
        </w:rPr>
        <w:t xml:space="preserve">would have been much better if Mr Wong’s 2 scenarios had been pleaded clearly in the RSD, </w:t>
      </w:r>
      <w:r>
        <w:rPr>
          <w:rFonts w:eastAsia="PMingLiU"/>
          <w:lang w:val="en-GB"/>
        </w:rPr>
        <w:t xml:space="preserve">I do not think a </w:t>
      </w:r>
      <w:r w:rsidR="00B16DC8">
        <w:rPr>
          <w:rFonts w:eastAsia="PMingLiU"/>
          <w:lang w:val="en-GB"/>
        </w:rPr>
        <w:t>failure to do so</w:t>
      </w:r>
      <w:r>
        <w:rPr>
          <w:rFonts w:eastAsia="PMingLiU"/>
          <w:lang w:val="en-GB"/>
        </w:rPr>
        <w:t xml:space="preserve"> would cause any prejudice to Lapco.  </w:t>
      </w:r>
      <w:r w:rsidR="00E638EF">
        <w:rPr>
          <w:rFonts w:eastAsia="PMingLiU"/>
          <w:lang w:val="en-GB"/>
        </w:rPr>
        <w:t>Mr Wong’s</w:t>
      </w:r>
      <w:r w:rsidR="00686C79">
        <w:rPr>
          <w:rFonts w:eastAsia="PMingLiU"/>
          <w:lang w:val="en-GB"/>
        </w:rPr>
        <w:t xml:space="preserve"> opening submissions, be it on Scenario 1 or S</w:t>
      </w:r>
      <w:r w:rsidR="00E638EF">
        <w:rPr>
          <w:rFonts w:eastAsia="PMingLiU"/>
          <w:lang w:val="en-GB"/>
        </w:rPr>
        <w:t>cenario 2, amounted to a concession</w:t>
      </w:r>
      <w:r w:rsidR="009B0B94">
        <w:rPr>
          <w:rFonts w:eastAsia="PMingLiU"/>
          <w:lang w:val="en-GB"/>
        </w:rPr>
        <w:t xml:space="preserve"> in Yip’s case</w:t>
      </w:r>
      <w:r w:rsidR="00E638EF">
        <w:rPr>
          <w:rFonts w:eastAsia="PMingLiU"/>
          <w:lang w:val="en-GB"/>
        </w:rPr>
        <w:t xml:space="preserve">.  </w:t>
      </w:r>
      <w:r w:rsidR="00686C79">
        <w:rPr>
          <w:rFonts w:eastAsia="PMingLiU"/>
          <w:lang w:val="en-GB"/>
        </w:rPr>
        <w:t xml:space="preserve">Mr Wong no longer insisted what had been </w:t>
      </w:r>
      <w:r w:rsidR="00E638EF">
        <w:rPr>
          <w:rFonts w:eastAsia="PMingLiU"/>
          <w:lang w:val="en-GB"/>
        </w:rPr>
        <w:t xml:space="preserve">pleaded in the RSD ie that Yip was unable to do any work for </w:t>
      </w:r>
      <w:r w:rsidR="00D80AC3">
        <w:rPr>
          <w:rFonts w:eastAsia="PMingLiU"/>
          <w:lang w:val="en-GB"/>
        </w:rPr>
        <w:t>49</w:t>
      </w:r>
      <w:r w:rsidR="00540B62">
        <w:rPr>
          <w:rFonts w:eastAsia="PMingLiU"/>
          <w:lang w:val="en-GB"/>
        </w:rPr>
        <w:t xml:space="preserve"> months after the Accident.  Mr Wong accepted that Yip should be able to do some </w:t>
      </w:r>
      <w:r w:rsidR="00540B62">
        <w:rPr>
          <w:rFonts w:eastAsia="PMingLiU"/>
          <w:lang w:val="en-GB"/>
        </w:rPr>
        <w:lastRenderedPageBreak/>
        <w:t>work after 13 months, as a part-</w:t>
      </w:r>
      <w:r w:rsidR="00686C79">
        <w:rPr>
          <w:rFonts w:eastAsia="PMingLiU"/>
          <w:lang w:val="en-GB"/>
        </w:rPr>
        <w:t>time cleaning worker in S</w:t>
      </w:r>
      <w:r w:rsidR="00540B62">
        <w:rPr>
          <w:rFonts w:eastAsia="PMingLiU"/>
          <w:lang w:val="en-GB"/>
        </w:rPr>
        <w:t>cenario 1 or take up full time alternative lighter employment</w:t>
      </w:r>
      <w:r w:rsidR="00686C79">
        <w:rPr>
          <w:rFonts w:eastAsia="PMingLiU"/>
          <w:lang w:val="en-GB"/>
        </w:rPr>
        <w:t xml:space="preserve"> as in S</w:t>
      </w:r>
      <w:r w:rsidR="009B0B94">
        <w:rPr>
          <w:rFonts w:eastAsia="PMingLiU"/>
          <w:lang w:val="en-GB"/>
        </w:rPr>
        <w:t>cenario 2</w:t>
      </w:r>
      <w:r w:rsidR="00540B62">
        <w:rPr>
          <w:rFonts w:eastAsia="PMingLiU"/>
          <w:lang w:val="en-GB"/>
        </w:rPr>
        <w:t>.</w:t>
      </w:r>
      <w:r w:rsidR="005A430A">
        <w:rPr>
          <w:rFonts w:eastAsia="PMingLiU"/>
          <w:lang w:val="en-GB"/>
        </w:rPr>
        <w:t xml:space="preserve">  Also, the residual earning capacity of Yip submitted by Mr Wong in his opening submission</w:t>
      </w:r>
      <w:r w:rsidR="00D90F82">
        <w:rPr>
          <w:rFonts w:eastAsia="PMingLiU"/>
          <w:lang w:val="en-GB"/>
        </w:rPr>
        <w:t>s</w:t>
      </w:r>
      <w:r w:rsidR="005A430A">
        <w:rPr>
          <w:rFonts w:eastAsia="PMingLiU"/>
          <w:lang w:val="en-GB"/>
        </w:rPr>
        <w:t xml:space="preserve"> was actually higher than what had been pleaded in the RSD.</w:t>
      </w:r>
    </w:p>
    <w:p w:rsidR="009B0B94" w:rsidRPr="009B0B94" w:rsidRDefault="009B0B94" w:rsidP="009B0B94">
      <w:pPr>
        <w:pStyle w:val="ListParagraph"/>
        <w:rPr>
          <w:rFonts w:eastAsia="PMingLiU"/>
          <w:bCs/>
          <w:lang w:val="en-GB"/>
        </w:rPr>
      </w:pPr>
    </w:p>
    <w:p w:rsidR="009B0B94" w:rsidRDefault="009B0B94"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bCs/>
          <w:lang w:val="en-GB"/>
        </w:rPr>
        <w:t>Such a concession on the part of Mr Wong was actually advantageous to Lapco.  In the RSD, Yip claimed total loss of earnings and MPF amount</w:t>
      </w:r>
      <w:r w:rsidR="00BA58A8">
        <w:rPr>
          <w:rFonts w:eastAsia="PMingLiU"/>
          <w:bCs/>
          <w:lang w:val="en-GB"/>
        </w:rPr>
        <w:t>ing</w:t>
      </w:r>
      <w:r>
        <w:rPr>
          <w:rFonts w:eastAsia="PMingLiU"/>
          <w:bCs/>
          <w:lang w:val="en-GB"/>
        </w:rPr>
        <w:t xml:space="preserve"> to HK$914,664.  But in Mr Wong’s opening submissions, the total loss of earnings and MPF claimed was HK$265,051.77 in </w:t>
      </w:r>
      <w:r w:rsidR="00D80AC3">
        <w:rPr>
          <w:rFonts w:eastAsia="PMingLiU"/>
          <w:bCs/>
          <w:lang w:val="en-GB"/>
        </w:rPr>
        <w:t>S</w:t>
      </w:r>
      <w:r>
        <w:rPr>
          <w:rFonts w:eastAsia="PMingLiU"/>
          <w:bCs/>
          <w:lang w:val="en-GB"/>
        </w:rPr>
        <w:t xml:space="preserve">cenario 1 and HK$265,769.73 in </w:t>
      </w:r>
      <w:r w:rsidR="00D80AC3">
        <w:rPr>
          <w:rFonts w:eastAsia="PMingLiU"/>
          <w:bCs/>
          <w:lang w:val="en-GB"/>
        </w:rPr>
        <w:t>S</w:t>
      </w:r>
      <w:r>
        <w:rPr>
          <w:rFonts w:eastAsia="PMingLiU"/>
          <w:bCs/>
          <w:lang w:val="en-GB"/>
        </w:rPr>
        <w:t>cenario 2.  Mr Wong’s concession helped to narrow down the difference between the 2 sides on</w:t>
      </w:r>
      <w:r w:rsidR="00BA58A8">
        <w:rPr>
          <w:rFonts w:eastAsia="PMingLiU"/>
          <w:bCs/>
          <w:lang w:val="en-GB"/>
        </w:rPr>
        <w:t xml:space="preserve"> the issue of loss of earnings</w:t>
      </w:r>
      <w:r>
        <w:rPr>
          <w:rFonts w:eastAsia="PMingLiU"/>
          <w:bCs/>
          <w:lang w:val="en-GB"/>
        </w:rPr>
        <w:t xml:space="preserve">.  </w:t>
      </w:r>
      <w:r w:rsidR="00BA58A8">
        <w:rPr>
          <w:rFonts w:eastAsia="PMingLiU"/>
          <w:bCs/>
          <w:lang w:val="en-GB"/>
        </w:rPr>
        <w:t xml:space="preserve">I do not see how such a concession would affect </w:t>
      </w:r>
      <w:r>
        <w:rPr>
          <w:rFonts w:eastAsia="PMingLiU"/>
          <w:bCs/>
          <w:lang w:val="en-GB"/>
        </w:rPr>
        <w:t xml:space="preserve">Lapco’s </w:t>
      </w:r>
      <w:r w:rsidR="00DD51E2">
        <w:rPr>
          <w:rFonts w:eastAsia="PMingLiU"/>
          <w:bCs/>
          <w:lang w:val="en-GB"/>
        </w:rPr>
        <w:t xml:space="preserve">conduct of </w:t>
      </w:r>
      <w:r>
        <w:rPr>
          <w:rFonts w:eastAsia="PMingLiU"/>
          <w:bCs/>
          <w:lang w:val="en-GB"/>
        </w:rPr>
        <w:t>defence.  Lapco’s position ha</w:t>
      </w:r>
      <w:r w:rsidR="00A26DA0">
        <w:rPr>
          <w:rFonts w:eastAsia="PMingLiU"/>
          <w:bCs/>
          <w:lang w:val="en-GB"/>
        </w:rPr>
        <w:t>d</w:t>
      </w:r>
      <w:r>
        <w:rPr>
          <w:rFonts w:eastAsia="PMingLiU"/>
          <w:bCs/>
          <w:lang w:val="en-GB"/>
        </w:rPr>
        <w:t xml:space="preserve"> always been that Yip should have no difficulty in returning to her pre-accident job and should do so after 3 months’</w:t>
      </w:r>
      <w:r w:rsidR="00BA58A8">
        <w:rPr>
          <w:rFonts w:eastAsia="PMingLiU"/>
          <w:bCs/>
          <w:lang w:val="en-GB"/>
        </w:rPr>
        <w:t xml:space="preserve"> sick leave.</w:t>
      </w:r>
    </w:p>
    <w:p w:rsidR="00DD51E2" w:rsidRPr="00DD51E2" w:rsidRDefault="00DD51E2" w:rsidP="00DD51E2">
      <w:pPr>
        <w:pStyle w:val="ListParagraph"/>
        <w:rPr>
          <w:rFonts w:eastAsia="PMingLiU"/>
          <w:bCs/>
          <w:lang w:val="en-GB"/>
        </w:rPr>
      </w:pPr>
    </w:p>
    <w:p w:rsidR="00D90F82" w:rsidRDefault="00D90F82" w:rsidP="003B4792">
      <w:pPr>
        <w:pStyle w:val="ListParagraph"/>
        <w:numPr>
          <w:ilvl w:val="0"/>
          <w:numId w:val="2"/>
        </w:numPr>
        <w:tabs>
          <w:tab w:val="clear" w:pos="4320"/>
          <w:tab w:val="clear" w:pos="9072"/>
        </w:tabs>
        <w:spacing w:line="360" w:lineRule="auto"/>
        <w:jc w:val="both"/>
        <w:rPr>
          <w:rFonts w:eastAsia="PMingLiU"/>
          <w:bCs/>
          <w:lang w:val="en-GB"/>
        </w:rPr>
      </w:pPr>
      <w:r>
        <w:rPr>
          <w:rFonts w:eastAsia="PMingLiU"/>
          <w:bCs/>
          <w:lang w:val="en-GB"/>
        </w:rPr>
        <w:t>I refused Mr Chung’s</w:t>
      </w:r>
      <w:r w:rsidR="00686C79">
        <w:rPr>
          <w:rFonts w:eastAsia="PMingLiU"/>
          <w:bCs/>
          <w:lang w:val="en-GB"/>
        </w:rPr>
        <w:t xml:space="preserve"> request for Mr Wong to clarify whether </w:t>
      </w:r>
      <w:r>
        <w:rPr>
          <w:rFonts w:eastAsia="PMingLiU"/>
          <w:bCs/>
          <w:lang w:val="en-GB"/>
        </w:rPr>
        <w:t>Yip’s case was based on the RSD or the scenarios outlined in Mr Wong’s submission</w:t>
      </w:r>
      <w:r w:rsidR="00686C79">
        <w:rPr>
          <w:rFonts w:eastAsia="PMingLiU"/>
          <w:bCs/>
          <w:lang w:val="en-GB"/>
        </w:rPr>
        <w:t>s</w:t>
      </w:r>
      <w:r>
        <w:rPr>
          <w:rFonts w:eastAsia="PMingLiU"/>
          <w:bCs/>
          <w:lang w:val="en-GB"/>
        </w:rPr>
        <w:t xml:space="preserve">.  I did not think it was necessary.  Mr Wong’s opening submissions spoke for themselves.  Mr Wong made a concession from the RSD and then advanced 2 </w:t>
      </w:r>
      <w:r w:rsidR="00C5372F">
        <w:rPr>
          <w:rFonts w:eastAsia="PMingLiU"/>
          <w:bCs/>
          <w:lang w:val="en-GB"/>
        </w:rPr>
        <w:t xml:space="preserve">possible </w:t>
      </w:r>
      <w:r>
        <w:rPr>
          <w:rFonts w:eastAsia="PMingLiU"/>
          <w:bCs/>
          <w:lang w:val="en-GB"/>
        </w:rPr>
        <w:t>scenarios about Yip’s residual earning capacity after the Accident.</w:t>
      </w:r>
    </w:p>
    <w:p w:rsidR="00D90F82" w:rsidRPr="00D90F82" w:rsidRDefault="00D90F82" w:rsidP="00D90F82">
      <w:pPr>
        <w:pStyle w:val="ListParagraph"/>
        <w:rPr>
          <w:rFonts w:eastAsia="PMingLiU"/>
          <w:bCs/>
          <w:lang w:val="en-GB"/>
        </w:rPr>
      </w:pPr>
    </w:p>
    <w:p w:rsidR="00B15051" w:rsidRDefault="00D90F82" w:rsidP="00B15051">
      <w:pPr>
        <w:pStyle w:val="ListParagraph"/>
        <w:numPr>
          <w:ilvl w:val="0"/>
          <w:numId w:val="2"/>
        </w:numPr>
        <w:tabs>
          <w:tab w:val="clear" w:pos="4320"/>
          <w:tab w:val="clear" w:pos="9072"/>
        </w:tabs>
        <w:spacing w:line="360" w:lineRule="auto"/>
        <w:jc w:val="both"/>
        <w:rPr>
          <w:rFonts w:eastAsia="PMingLiU"/>
          <w:bCs/>
          <w:lang w:val="en-GB"/>
        </w:rPr>
      </w:pPr>
      <w:r>
        <w:rPr>
          <w:rFonts w:eastAsia="PMingLiU"/>
          <w:bCs/>
          <w:lang w:val="en-GB"/>
        </w:rPr>
        <w:t xml:space="preserve">Mr Chung </w:t>
      </w:r>
      <w:r w:rsidR="00A96344">
        <w:rPr>
          <w:rFonts w:eastAsia="PMingLiU"/>
          <w:bCs/>
          <w:lang w:val="en-GB"/>
        </w:rPr>
        <w:t xml:space="preserve">also </w:t>
      </w:r>
      <w:r w:rsidR="00C5372F">
        <w:rPr>
          <w:rFonts w:eastAsia="PMingLiU"/>
          <w:bCs/>
          <w:lang w:val="en-GB"/>
        </w:rPr>
        <w:t>criticised the RSD and Mr Wong</w:t>
      </w:r>
      <w:r w:rsidR="00A96344">
        <w:rPr>
          <w:rFonts w:eastAsia="PMingLiU"/>
          <w:bCs/>
          <w:lang w:val="en-GB"/>
        </w:rPr>
        <w:t xml:space="preserve">’s opening submissions </w:t>
      </w:r>
      <w:r w:rsidR="00A26DA0">
        <w:rPr>
          <w:rFonts w:eastAsia="PMingLiU"/>
          <w:bCs/>
          <w:lang w:val="en-GB"/>
        </w:rPr>
        <w:t>for</w:t>
      </w:r>
      <w:r w:rsidR="00C5372F">
        <w:rPr>
          <w:rFonts w:eastAsia="PMingLiU"/>
          <w:bCs/>
          <w:lang w:val="en-GB"/>
        </w:rPr>
        <w:t xml:space="preserve"> </w:t>
      </w:r>
      <w:r w:rsidR="00A96344">
        <w:rPr>
          <w:rFonts w:eastAsia="PMingLiU"/>
          <w:bCs/>
          <w:lang w:val="en-GB"/>
        </w:rPr>
        <w:t xml:space="preserve">including </w:t>
      </w:r>
      <w:r w:rsidR="00A26DA0">
        <w:rPr>
          <w:rFonts w:eastAsia="PMingLiU"/>
          <w:bCs/>
          <w:lang w:val="en-GB"/>
        </w:rPr>
        <w:t xml:space="preserve">vague </w:t>
      </w:r>
      <w:r w:rsidR="00C5372F">
        <w:rPr>
          <w:rFonts w:eastAsia="PMingLiU"/>
          <w:bCs/>
          <w:lang w:val="en-GB"/>
        </w:rPr>
        <w:t xml:space="preserve">terminologies </w:t>
      </w:r>
      <w:r w:rsidR="00A26DA0">
        <w:rPr>
          <w:rFonts w:eastAsia="PMingLiU"/>
          <w:bCs/>
          <w:lang w:val="en-GB"/>
        </w:rPr>
        <w:t>like</w:t>
      </w:r>
      <w:r w:rsidR="00C5372F">
        <w:rPr>
          <w:rFonts w:eastAsia="PMingLiU"/>
          <w:bCs/>
          <w:lang w:val="en-GB"/>
        </w:rPr>
        <w:t xml:space="preserve"> “light duty jobs”</w:t>
      </w:r>
      <w:r w:rsidR="00A26DA0">
        <w:rPr>
          <w:rFonts w:eastAsia="PMingLiU"/>
          <w:bCs/>
          <w:lang w:val="en-GB"/>
        </w:rPr>
        <w:t xml:space="preserve"> </w:t>
      </w:r>
      <w:r w:rsidR="00C5372F">
        <w:rPr>
          <w:rFonts w:eastAsia="PMingLiU"/>
          <w:bCs/>
          <w:lang w:val="en-GB"/>
        </w:rPr>
        <w:t>and</w:t>
      </w:r>
      <w:r w:rsidR="00A26DA0">
        <w:rPr>
          <w:rFonts w:eastAsia="PMingLiU"/>
          <w:bCs/>
          <w:lang w:val="en-GB"/>
        </w:rPr>
        <w:t xml:space="preserve"> “alternative lighter employment” without actually identifying what those jobs were.  While I agreed that it would have been much better if the same had been spelt out more clearly, I did not think a failure to do so would cause prejudice to Lapco.  By using those terminologies, Mr Wong actually </w:t>
      </w:r>
      <w:r w:rsidR="00A26DA0">
        <w:rPr>
          <w:rFonts w:eastAsia="PMingLiU"/>
          <w:bCs/>
          <w:lang w:val="en-GB"/>
        </w:rPr>
        <w:lastRenderedPageBreak/>
        <w:t>meant that Yip could not return to the pre-accident job and her residual earning capacity would only be a monthly income based on the minimum wage.</w:t>
      </w:r>
      <w:r w:rsidR="00B15051">
        <w:rPr>
          <w:rFonts w:eastAsia="PMingLiU"/>
          <w:bCs/>
          <w:lang w:val="en-GB"/>
        </w:rPr>
        <w:t xml:space="preserve">  As such, I do not see it would assist Lapco’s defence even if the court required Mr Wong to specify the particular jobs he had in mind.  Whatever those jobs were, Mr Wong was saying that they could only give Yip a monthly income based on the minimum wage.</w:t>
      </w:r>
    </w:p>
    <w:p w:rsidR="00B15051" w:rsidRPr="00B15051" w:rsidRDefault="00B15051" w:rsidP="00B15051">
      <w:pPr>
        <w:pStyle w:val="ListParagraph"/>
        <w:rPr>
          <w:rFonts w:eastAsia="PMingLiU"/>
          <w:bCs/>
          <w:lang w:val="en-GB"/>
        </w:rPr>
      </w:pPr>
    </w:p>
    <w:p w:rsidR="00B15051" w:rsidRPr="00B15051" w:rsidRDefault="00B15051" w:rsidP="00B15051">
      <w:pPr>
        <w:pStyle w:val="ListParagraph"/>
        <w:numPr>
          <w:ilvl w:val="0"/>
          <w:numId w:val="2"/>
        </w:numPr>
        <w:tabs>
          <w:tab w:val="clear" w:pos="4320"/>
          <w:tab w:val="clear" w:pos="9072"/>
        </w:tabs>
        <w:spacing w:line="360" w:lineRule="auto"/>
        <w:jc w:val="both"/>
        <w:rPr>
          <w:rFonts w:eastAsia="PMingLiU"/>
          <w:bCs/>
          <w:lang w:val="en-GB"/>
        </w:rPr>
      </w:pPr>
      <w:r w:rsidRPr="00B15051">
        <w:rPr>
          <w:rFonts w:eastAsia="PMingLiU"/>
          <w:bCs/>
          <w:lang w:val="en-GB"/>
        </w:rPr>
        <w:t>Allowing Mr Wong to proceed with his opening submissions by outlining different possible scenarios did not mean that the court had already accepted the same.  Ultimately, the court would need to see if Mr Wong’s submissions were supported by the evidence heard at trial.</w:t>
      </w:r>
    </w:p>
    <w:p w:rsidR="00B15051" w:rsidRPr="00B15051" w:rsidRDefault="00B15051" w:rsidP="00B15051">
      <w:pPr>
        <w:pStyle w:val="ListParagraph"/>
        <w:rPr>
          <w:rFonts w:eastAsia="PMingLiU"/>
          <w:bCs/>
          <w:lang w:val="en-GB"/>
        </w:rPr>
      </w:pPr>
    </w:p>
    <w:p w:rsidR="00B15051" w:rsidRDefault="00DD51E2" w:rsidP="00B15051">
      <w:pPr>
        <w:pStyle w:val="ListParagraph"/>
        <w:numPr>
          <w:ilvl w:val="0"/>
          <w:numId w:val="2"/>
        </w:numPr>
        <w:tabs>
          <w:tab w:val="clear" w:pos="4320"/>
          <w:tab w:val="clear" w:pos="9072"/>
        </w:tabs>
        <w:spacing w:line="360" w:lineRule="auto"/>
        <w:jc w:val="both"/>
        <w:rPr>
          <w:rFonts w:eastAsia="PMingLiU"/>
          <w:bCs/>
          <w:lang w:val="en-GB"/>
        </w:rPr>
      </w:pPr>
      <w:r>
        <w:rPr>
          <w:rFonts w:eastAsia="PMingLiU"/>
          <w:bCs/>
          <w:lang w:val="en-GB"/>
        </w:rPr>
        <w:t>As can be seen in the earlier part of this judgment, the court found in favour of Lapco because there was sufficient evidence to conclude that Yip should be able to return to her pre-accident job after 3 months’ sick leave.  The 2 different scenarios advanced by Mr Wong simply did not arise.</w:t>
      </w:r>
      <w:r w:rsidR="00B15051">
        <w:rPr>
          <w:rFonts w:eastAsia="PMingLiU"/>
          <w:bCs/>
          <w:lang w:val="en-GB"/>
        </w:rPr>
        <w:t xml:space="preserve">  There was no need for the court to consider the same in greater details.</w:t>
      </w:r>
    </w:p>
    <w:p w:rsidR="00B15051" w:rsidRPr="00B15051" w:rsidRDefault="00B15051" w:rsidP="00B15051">
      <w:pPr>
        <w:pStyle w:val="ListParagraph"/>
        <w:rPr>
          <w:rFonts w:eastAsia="PMingLiU"/>
          <w:bCs/>
          <w:lang w:val="en-GB"/>
        </w:rPr>
      </w:pPr>
    </w:p>
    <w:p w:rsidR="00A14B3D" w:rsidRPr="00B15051" w:rsidRDefault="00A14B3D" w:rsidP="00B15051">
      <w:pPr>
        <w:pStyle w:val="ListParagraph"/>
        <w:numPr>
          <w:ilvl w:val="0"/>
          <w:numId w:val="2"/>
        </w:numPr>
        <w:tabs>
          <w:tab w:val="clear" w:pos="4320"/>
          <w:tab w:val="clear" w:pos="9072"/>
        </w:tabs>
        <w:spacing w:line="360" w:lineRule="auto"/>
        <w:jc w:val="both"/>
        <w:rPr>
          <w:rFonts w:eastAsia="PMingLiU"/>
          <w:bCs/>
          <w:lang w:val="en-GB"/>
        </w:rPr>
      </w:pPr>
      <w:r w:rsidRPr="00B15051">
        <w:rPr>
          <w:rFonts w:eastAsia="PMingLiU"/>
          <w:bCs/>
          <w:lang w:val="en-GB"/>
        </w:rPr>
        <w:t>Lastly, I</w:t>
      </w:r>
      <w:r w:rsidR="00B15051">
        <w:rPr>
          <w:rFonts w:eastAsia="PMingLiU"/>
          <w:bCs/>
          <w:lang w:val="en-GB"/>
        </w:rPr>
        <w:t xml:space="preserve"> would like to</w:t>
      </w:r>
      <w:r w:rsidRPr="00B15051">
        <w:rPr>
          <w:rFonts w:eastAsia="PMingLiU"/>
          <w:bCs/>
          <w:lang w:val="en-GB"/>
        </w:rPr>
        <w:t xml:space="preserve"> thank </w:t>
      </w:r>
      <w:r w:rsidR="00E37F99" w:rsidRPr="00B15051">
        <w:rPr>
          <w:rFonts w:eastAsia="PMingLiU"/>
          <w:bCs/>
          <w:lang w:val="en-GB"/>
        </w:rPr>
        <w:t xml:space="preserve">counsel </w:t>
      </w:r>
      <w:r w:rsidR="00B15051">
        <w:rPr>
          <w:rFonts w:eastAsia="PMingLiU"/>
          <w:bCs/>
          <w:lang w:val="en-GB"/>
        </w:rPr>
        <w:t>on both sides f</w:t>
      </w:r>
      <w:r w:rsidRPr="00B15051">
        <w:rPr>
          <w:rFonts w:eastAsia="PMingLiU"/>
          <w:bCs/>
          <w:lang w:val="en-GB"/>
        </w:rPr>
        <w:t xml:space="preserve">or </w:t>
      </w:r>
      <w:r w:rsidR="00B15051">
        <w:rPr>
          <w:rFonts w:eastAsia="PMingLiU"/>
          <w:bCs/>
          <w:lang w:val="en-GB"/>
        </w:rPr>
        <w:t>their thorough submissions on the case authorities and meticulous analysis of the medical evidence</w:t>
      </w:r>
      <w:r w:rsidRPr="00B15051">
        <w:rPr>
          <w:rFonts w:eastAsia="PMingLiU"/>
          <w:bCs/>
          <w:lang w:val="en-GB"/>
        </w:rPr>
        <w:t>.</w:t>
      </w:r>
    </w:p>
    <w:p w:rsidR="00A14B3D" w:rsidRPr="00EB7876" w:rsidRDefault="00A14B3D" w:rsidP="00EB7876">
      <w:pPr>
        <w:tabs>
          <w:tab w:val="clear" w:pos="4320"/>
          <w:tab w:val="center" w:pos="6480"/>
        </w:tabs>
        <w:spacing w:line="360" w:lineRule="auto"/>
        <w:rPr>
          <w:rFonts w:eastAsia="PMingLiU"/>
          <w:lang w:val="en-GB"/>
        </w:rPr>
      </w:pPr>
    </w:p>
    <w:p w:rsidR="00CF5263" w:rsidRDefault="00CF5263" w:rsidP="00EB7876">
      <w:pPr>
        <w:tabs>
          <w:tab w:val="clear" w:pos="4320"/>
          <w:tab w:val="center" w:pos="6480"/>
        </w:tabs>
        <w:spacing w:line="360" w:lineRule="auto"/>
        <w:rPr>
          <w:rFonts w:eastAsia="PMingLiU"/>
        </w:rPr>
      </w:pPr>
    </w:p>
    <w:p w:rsidR="00762315" w:rsidRPr="00EB7876" w:rsidRDefault="00762315" w:rsidP="00EB7876">
      <w:pPr>
        <w:tabs>
          <w:tab w:val="clear" w:pos="4320"/>
          <w:tab w:val="center" w:pos="6480"/>
        </w:tabs>
        <w:spacing w:line="360" w:lineRule="auto"/>
        <w:rPr>
          <w:rFonts w:eastAsia="PMingLiU"/>
        </w:rPr>
      </w:pPr>
    </w:p>
    <w:p w:rsidR="00A14B3D" w:rsidRPr="00EB7876" w:rsidRDefault="00A14B3D" w:rsidP="00EB7876">
      <w:pPr>
        <w:tabs>
          <w:tab w:val="clear" w:pos="4320"/>
          <w:tab w:val="center" w:pos="6480"/>
        </w:tabs>
        <w:spacing w:line="360" w:lineRule="auto"/>
        <w:rPr>
          <w:rFonts w:eastAsia="PMingLiU"/>
        </w:rPr>
      </w:pPr>
    </w:p>
    <w:p w:rsidR="00A14B3D" w:rsidRPr="00EB7876" w:rsidRDefault="00A14B3D" w:rsidP="00A933E0">
      <w:pPr>
        <w:tabs>
          <w:tab w:val="clear" w:pos="4320"/>
          <w:tab w:val="center" w:pos="6480"/>
        </w:tabs>
        <w:rPr>
          <w:rFonts w:eastAsia="PMingLiU"/>
        </w:rPr>
      </w:pPr>
      <w:r w:rsidRPr="00EB7876">
        <w:rPr>
          <w:rFonts w:eastAsia="PMingLiU"/>
        </w:rPr>
        <w:tab/>
      </w:r>
      <w:r w:rsidRPr="00EB7876">
        <w:rPr>
          <w:rFonts w:eastAsia="PMingLiU"/>
        </w:rPr>
        <w:tab/>
        <w:t>( Timon Shum )</w:t>
      </w:r>
    </w:p>
    <w:p w:rsidR="00A14B3D" w:rsidRPr="00EB7876" w:rsidRDefault="00A14B3D" w:rsidP="00A933E0">
      <w:pPr>
        <w:tabs>
          <w:tab w:val="clear" w:pos="4320"/>
          <w:tab w:val="center" w:pos="6480"/>
        </w:tabs>
        <w:rPr>
          <w:rFonts w:eastAsia="PMingLiU"/>
        </w:rPr>
      </w:pPr>
      <w:r w:rsidRPr="00EB7876">
        <w:rPr>
          <w:rFonts w:eastAsia="PMingLiU"/>
        </w:rPr>
        <w:tab/>
      </w:r>
      <w:r w:rsidRPr="00EB7876">
        <w:rPr>
          <w:rFonts w:eastAsia="PMingLiU"/>
        </w:rPr>
        <w:tab/>
        <w:t>Deputy District Judge</w:t>
      </w:r>
    </w:p>
    <w:p w:rsidR="00A14B3D" w:rsidRPr="00EB7876" w:rsidRDefault="00A14B3D" w:rsidP="00A933E0">
      <w:pPr>
        <w:tabs>
          <w:tab w:val="clear" w:pos="4320"/>
          <w:tab w:val="center" w:pos="6480"/>
        </w:tabs>
        <w:rPr>
          <w:rFonts w:eastAsia="PMingLiU"/>
        </w:rPr>
      </w:pPr>
    </w:p>
    <w:p w:rsidR="00A14B3D" w:rsidRPr="00EB7876" w:rsidRDefault="00A14B3D" w:rsidP="00A933E0">
      <w:pPr>
        <w:jc w:val="both"/>
        <w:rPr>
          <w:rFonts w:eastAsia="PMingLiU"/>
        </w:rPr>
      </w:pPr>
    </w:p>
    <w:p w:rsidR="00A14B3D" w:rsidRPr="00EB7876" w:rsidRDefault="00A14B3D" w:rsidP="00A933E0">
      <w:pPr>
        <w:jc w:val="both"/>
        <w:rPr>
          <w:rFonts w:eastAsia="PMingLiU"/>
        </w:rPr>
      </w:pPr>
      <w:r w:rsidRPr="00EB7876">
        <w:rPr>
          <w:rFonts w:eastAsia="PMingLiU"/>
        </w:rPr>
        <w:lastRenderedPageBreak/>
        <w:t>Mr</w:t>
      </w:r>
      <w:r w:rsidR="00225E04" w:rsidRPr="00EB7876">
        <w:rPr>
          <w:rFonts w:eastAsia="PMingLiU"/>
        </w:rPr>
        <w:t xml:space="preserve"> </w:t>
      </w:r>
      <w:r w:rsidR="002141CE">
        <w:rPr>
          <w:rFonts w:eastAsia="PMingLiU"/>
        </w:rPr>
        <w:t>Charles Wong</w:t>
      </w:r>
      <w:r w:rsidR="00146B5D" w:rsidRPr="00EB7876">
        <w:rPr>
          <w:rFonts w:eastAsia="PMingLiU"/>
        </w:rPr>
        <w:t xml:space="preserve"> instructed by </w:t>
      </w:r>
      <w:r w:rsidR="002141CE">
        <w:rPr>
          <w:rFonts w:eastAsia="PMingLiU"/>
        </w:rPr>
        <w:t>Hastings &amp; Co</w:t>
      </w:r>
      <w:r w:rsidRPr="00EB7876">
        <w:rPr>
          <w:rFonts w:eastAsia="PMingLiU"/>
        </w:rPr>
        <w:t xml:space="preserve">, </w:t>
      </w:r>
      <w:r w:rsidR="00B24F5C" w:rsidRPr="00EB7876">
        <w:rPr>
          <w:rFonts w:eastAsia="PMingLiU"/>
        </w:rPr>
        <w:t xml:space="preserve">assigned by </w:t>
      </w:r>
      <w:r w:rsidR="00A933E0">
        <w:rPr>
          <w:rFonts w:eastAsia="PMingLiU"/>
        </w:rPr>
        <w:t>the Director of Legal Aid,</w:t>
      </w:r>
      <w:r w:rsidR="00B24F5C" w:rsidRPr="00EB7876">
        <w:rPr>
          <w:rFonts w:eastAsia="PMingLiU"/>
        </w:rPr>
        <w:t xml:space="preserve"> </w:t>
      </w:r>
      <w:r w:rsidRPr="00EB7876">
        <w:rPr>
          <w:rFonts w:eastAsia="PMingLiU"/>
        </w:rPr>
        <w:t>f</w:t>
      </w:r>
      <w:r w:rsidR="005A2D2F">
        <w:rPr>
          <w:rFonts w:eastAsia="PMingLiU"/>
        </w:rPr>
        <w:t>or the plaintiff</w:t>
      </w:r>
    </w:p>
    <w:p w:rsidR="00916CA5" w:rsidRPr="00EB7876" w:rsidRDefault="00916CA5" w:rsidP="00A933E0">
      <w:pPr>
        <w:jc w:val="both"/>
        <w:rPr>
          <w:rFonts w:eastAsia="PMingLiU"/>
        </w:rPr>
      </w:pPr>
    </w:p>
    <w:p w:rsidR="00916CA5" w:rsidRPr="00EB7876" w:rsidRDefault="005A2D2F" w:rsidP="00A933E0">
      <w:pPr>
        <w:jc w:val="both"/>
        <w:rPr>
          <w:rFonts w:eastAsia="PMingLiU"/>
        </w:rPr>
      </w:pPr>
      <w:r>
        <w:rPr>
          <w:rFonts w:eastAsia="PMingLiU"/>
        </w:rPr>
        <w:t>Mr Gary KH Chung and Ms Flora HT Lam</w:t>
      </w:r>
      <w:r w:rsidR="00916CA5" w:rsidRPr="00EB7876">
        <w:rPr>
          <w:rFonts w:eastAsia="PMingLiU"/>
        </w:rPr>
        <w:t xml:space="preserve">, instructed by </w:t>
      </w:r>
      <w:r>
        <w:rPr>
          <w:rFonts w:eastAsia="PMingLiU"/>
        </w:rPr>
        <w:t>Winnie Leung</w:t>
      </w:r>
      <w:r w:rsidR="00916CA5" w:rsidRPr="00EB7876">
        <w:rPr>
          <w:rFonts w:eastAsia="PMingLiU"/>
        </w:rPr>
        <w:t xml:space="preserve"> &amp; Co, for the </w:t>
      </w:r>
      <w:r>
        <w:rPr>
          <w:rFonts w:eastAsia="PMingLiU"/>
        </w:rPr>
        <w:t>defendant</w:t>
      </w:r>
    </w:p>
    <w:sectPr w:rsidR="00916CA5" w:rsidRPr="00EB787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F98" w:rsidRDefault="00927F98">
      <w:r>
        <w:separator/>
      </w:r>
    </w:p>
  </w:endnote>
  <w:endnote w:type="continuationSeparator" w:id="0">
    <w:p w:rsidR="00927F98" w:rsidRDefault="0092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F98" w:rsidRDefault="00927F98">
    <w:pPr>
      <w:pStyle w:val="Footer"/>
      <w:framePr w:wrap="auto" w:vAnchor="text" w:hAnchor="margin" w:xAlign="right" w:y="1"/>
      <w:rPr>
        <w:rStyle w:val="PageNumber"/>
      </w:rPr>
    </w:pPr>
  </w:p>
  <w:p w:rsidR="00927F98" w:rsidRDefault="00927F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F98" w:rsidRDefault="00927F98">
      <w:r>
        <w:separator/>
      </w:r>
    </w:p>
  </w:footnote>
  <w:footnote w:type="continuationSeparator" w:id="0">
    <w:p w:rsidR="00927F98" w:rsidRDefault="00927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F98" w:rsidRDefault="00927F98">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5804271</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rsidP="005B2D79">
                          <w:pPr>
                            <w:ind w:right="-165"/>
                            <w:rPr>
                              <w:b/>
                              <w:bCs/>
                              <w:sz w:val="20"/>
                              <w:szCs w:val="20"/>
                            </w:rPr>
                          </w:pPr>
                          <w:r>
                            <w:rPr>
                              <w:b/>
                              <w:bCs/>
                              <w:sz w:val="20"/>
                              <w:szCs w:val="20"/>
                            </w:rPr>
                            <w:t>A</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20"/>
                              <w:szCs w:val="20"/>
                            </w:rPr>
                          </w:pPr>
                          <w:r>
                            <w:rPr>
                              <w:b/>
                              <w:bCs/>
                              <w:sz w:val="20"/>
                              <w:szCs w:val="20"/>
                            </w:rPr>
                            <w:t>B</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C</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pStyle w:val="Heading2"/>
                            <w:ind w:right="-165"/>
                            <w:rPr>
                              <w:sz w:val="16"/>
                              <w:szCs w:val="16"/>
                            </w:rPr>
                          </w:pPr>
                          <w:r>
                            <w:t>D</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E</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20"/>
                              <w:szCs w:val="20"/>
                            </w:rPr>
                          </w:pPr>
                          <w:r>
                            <w:rPr>
                              <w:b/>
                              <w:bCs/>
                              <w:sz w:val="20"/>
                              <w:szCs w:val="20"/>
                            </w:rPr>
                            <w:t>F</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G</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H</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I</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J</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K</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L</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M</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N</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O</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P</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Q</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R</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S</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T</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U</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Pr="005B2D79" w:rsidRDefault="00927F98"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7.0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" o:allowincell="f" stroked="f">
              <v:textbox>
                <w:txbxContent>
                  <w:p w:rsidR="00927F98" w:rsidRDefault="00927F98" w:rsidP="005B2D79">
                    <w:pPr>
                      <w:ind w:right="-165"/>
                      <w:rPr>
                        <w:b/>
                        <w:bCs/>
                        <w:sz w:val="20"/>
                        <w:szCs w:val="20"/>
                      </w:rPr>
                    </w:pPr>
                    <w:r>
                      <w:rPr>
                        <w:b/>
                        <w:bCs/>
                        <w:sz w:val="20"/>
                        <w:szCs w:val="20"/>
                      </w:rPr>
                      <w:t>A</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20"/>
                        <w:szCs w:val="20"/>
                      </w:rPr>
                    </w:pPr>
                    <w:r>
                      <w:rPr>
                        <w:b/>
                        <w:bCs/>
                        <w:sz w:val="20"/>
                        <w:szCs w:val="20"/>
                      </w:rPr>
                      <w:t>B</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C</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pStyle w:val="Heading2"/>
                      <w:ind w:right="-165"/>
                      <w:rPr>
                        <w:sz w:val="16"/>
                        <w:szCs w:val="16"/>
                      </w:rPr>
                    </w:pPr>
                    <w:r>
                      <w:t>D</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E</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20"/>
                        <w:szCs w:val="20"/>
                      </w:rPr>
                    </w:pPr>
                    <w:r>
                      <w:rPr>
                        <w:b/>
                        <w:bCs/>
                        <w:sz w:val="20"/>
                        <w:szCs w:val="20"/>
                      </w:rPr>
                      <w:t>F</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G</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H</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I</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J</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K</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L</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M</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N</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O</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P</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Q</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R</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S</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T</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Default="00927F98" w:rsidP="005B2D79">
                    <w:pPr>
                      <w:ind w:right="-165"/>
                      <w:rPr>
                        <w:b/>
                        <w:bCs/>
                        <w:sz w:val="16"/>
                        <w:szCs w:val="16"/>
                      </w:rPr>
                    </w:pPr>
                    <w:r>
                      <w:rPr>
                        <w:b/>
                        <w:bCs/>
                        <w:sz w:val="20"/>
                        <w:szCs w:val="20"/>
                      </w:rPr>
                      <w:t>U</w:t>
                    </w:r>
                  </w:p>
                  <w:p w:rsidR="00927F98" w:rsidRDefault="00927F98" w:rsidP="005B2D79">
                    <w:pPr>
                      <w:ind w:right="-165"/>
                      <w:rPr>
                        <w:b/>
                        <w:bCs/>
                        <w:sz w:val="10"/>
                        <w:szCs w:val="10"/>
                      </w:rPr>
                    </w:pPr>
                  </w:p>
                  <w:p w:rsidR="00927F98" w:rsidRDefault="00927F98" w:rsidP="005B2D79">
                    <w:pPr>
                      <w:ind w:right="-165"/>
                      <w:rPr>
                        <w:b/>
                        <w:bCs/>
                        <w:sz w:val="16"/>
                        <w:szCs w:val="16"/>
                      </w:rPr>
                    </w:pPr>
                  </w:p>
                  <w:p w:rsidR="00927F98" w:rsidRDefault="00927F98" w:rsidP="005B2D79">
                    <w:pPr>
                      <w:ind w:right="-165"/>
                      <w:rPr>
                        <w:b/>
                        <w:bCs/>
                        <w:sz w:val="16"/>
                        <w:szCs w:val="16"/>
                      </w:rPr>
                    </w:pPr>
                  </w:p>
                  <w:p w:rsidR="00927F98" w:rsidRPr="005B2D79" w:rsidRDefault="00927F98"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pPr>
                            <w:rPr>
                              <w:b/>
                              <w:bCs/>
                              <w:sz w:val="20"/>
                              <w:szCs w:val="20"/>
                            </w:rPr>
                          </w:pPr>
                          <w:r>
                            <w:rPr>
                              <w:b/>
                              <w:bCs/>
                              <w:sz w:val="20"/>
                              <w:szCs w:val="20"/>
                            </w:rPr>
                            <w:t>A</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B</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C</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2"/>
                            <w:rPr>
                              <w:sz w:val="16"/>
                              <w:szCs w:val="16"/>
                            </w:rPr>
                          </w:pPr>
                          <w:r>
                            <w:t>D</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E</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F</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G</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H</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I</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J</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K</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L</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M</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N</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O</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P</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Q</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R</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S</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T</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U</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27F98" w:rsidRDefault="00927F98">
                    <w:pPr>
                      <w:rPr>
                        <w:b/>
                        <w:bCs/>
                        <w:sz w:val="20"/>
                        <w:szCs w:val="20"/>
                      </w:rPr>
                    </w:pPr>
                    <w:r>
                      <w:rPr>
                        <w:b/>
                        <w:bCs/>
                        <w:sz w:val="20"/>
                        <w:szCs w:val="20"/>
                      </w:rPr>
                      <w:t>A</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B</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C</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2"/>
                      <w:rPr>
                        <w:sz w:val="16"/>
                        <w:szCs w:val="16"/>
                      </w:rPr>
                    </w:pPr>
                    <w:r>
                      <w:t>D</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E</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F</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G</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H</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I</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J</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K</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L</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M</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N</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O</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P</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Q</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R</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S</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T</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U</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927F98" w:rsidRDefault="00927F98">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F98" w:rsidRDefault="00927F98">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5777601</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rsidP="00A8299F">
                          <w:pPr>
                            <w:ind w:right="-165"/>
                            <w:rPr>
                              <w:b/>
                              <w:bCs/>
                              <w:sz w:val="20"/>
                              <w:szCs w:val="20"/>
                            </w:rPr>
                          </w:pPr>
                          <w:r>
                            <w:rPr>
                              <w:b/>
                              <w:bCs/>
                              <w:sz w:val="20"/>
                              <w:szCs w:val="20"/>
                            </w:rPr>
                            <w:t>A</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20"/>
                              <w:szCs w:val="20"/>
                            </w:rPr>
                          </w:pPr>
                          <w:r>
                            <w:rPr>
                              <w:b/>
                              <w:bCs/>
                              <w:sz w:val="20"/>
                              <w:szCs w:val="20"/>
                            </w:rPr>
                            <w:t>B</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C</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pStyle w:val="Heading2"/>
                            <w:ind w:right="-165"/>
                            <w:rPr>
                              <w:sz w:val="16"/>
                              <w:szCs w:val="16"/>
                            </w:rPr>
                          </w:pPr>
                          <w:r>
                            <w:t>D</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E</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20"/>
                              <w:szCs w:val="20"/>
                            </w:rPr>
                          </w:pPr>
                          <w:r>
                            <w:rPr>
                              <w:b/>
                              <w:bCs/>
                              <w:sz w:val="20"/>
                              <w:szCs w:val="20"/>
                            </w:rPr>
                            <w:t>F</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G</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H</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I</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J</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K</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L</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M</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N</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O</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P</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Q</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R</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S</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T</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ind w:right="-165"/>
                            <w:rPr>
                              <w:b/>
                              <w:bCs/>
                              <w:sz w:val="16"/>
                              <w:szCs w:val="16"/>
                            </w:rPr>
                          </w:pPr>
                          <w:r>
                            <w:rPr>
                              <w:b/>
                              <w:bCs/>
                              <w:sz w:val="20"/>
                              <w:szCs w:val="20"/>
                            </w:rPr>
                            <w:t>U</w:t>
                          </w:r>
                        </w:p>
                        <w:p w:rsidR="00927F98" w:rsidRDefault="00927F98" w:rsidP="00A8299F">
                          <w:pPr>
                            <w:ind w:right="-165"/>
                            <w:rPr>
                              <w:b/>
                              <w:bCs/>
                              <w:sz w:val="10"/>
                              <w:szCs w:val="10"/>
                            </w:rPr>
                          </w:pPr>
                        </w:p>
                        <w:p w:rsidR="00927F98" w:rsidRDefault="00927F98" w:rsidP="00A8299F">
                          <w:pPr>
                            <w:ind w:right="-165"/>
                            <w:rPr>
                              <w:b/>
                              <w:bCs/>
                              <w:sz w:val="16"/>
                              <w:szCs w:val="16"/>
                            </w:rPr>
                          </w:pPr>
                        </w:p>
                        <w:p w:rsidR="00927F98" w:rsidRDefault="00927F98" w:rsidP="00A8299F">
                          <w:pPr>
                            <w:ind w:right="-165"/>
                            <w:rPr>
                              <w:b/>
                              <w:bCs/>
                              <w:sz w:val="16"/>
                              <w:szCs w:val="16"/>
                            </w:rPr>
                          </w:pPr>
                        </w:p>
                        <w:p w:rsidR="00927F98" w:rsidRDefault="00927F98"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4.9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" o:allowincell="f" stroked="f">
              <v:textbox>
                <w:txbxContent>
                  <w:p w:rsidR="00316F8C" w:rsidRDefault="00316F8C" w:rsidP="00A8299F">
                    <w:pPr>
                      <w:ind w:right="-165"/>
                      <w:rPr>
                        <w:b/>
                        <w:bCs/>
                        <w:sz w:val="20"/>
                        <w:szCs w:val="20"/>
                      </w:rPr>
                    </w:pPr>
                    <w:r>
                      <w:rPr>
                        <w:b/>
                        <w:bCs/>
                        <w:sz w:val="20"/>
                        <w:szCs w:val="20"/>
                      </w:rPr>
                      <w:t>A</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20"/>
                        <w:szCs w:val="20"/>
                      </w:rPr>
                    </w:pPr>
                    <w:r>
                      <w:rPr>
                        <w:b/>
                        <w:bCs/>
                        <w:sz w:val="20"/>
                        <w:szCs w:val="20"/>
                      </w:rPr>
                      <w:t>B</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C</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pStyle w:val="Heading2"/>
                      <w:ind w:right="-165"/>
                      <w:rPr>
                        <w:sz w:val="16"/>
                        <w:szCs w:val="16"/>
                      </w:rPr>
                    </w:pPr>
                    <w:r>
                      <w:t>D</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E</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20"/>
                        <w:szCs w:val="20"/>
                      </w:rPr>
                    </w:pPr>
                    <w:r>
                      <w:rPr>
                        <w:b/>
                        <w:bCs/>
                        <w:sz w:val="20"/>
                        <w:szCs w:val="20"/>
                      </w:rPr>
                      <w:t>F</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G</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H</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I</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J</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K</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L</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M</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N</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O</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P</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Q</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R</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S</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T</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ind w:right="-165"/>
                      <w:rPr>
                        <w:b/>
                        <w:bCs/>
                        <w:sz w:val="16"/>
                        <w:szCs w:val="16"/>
                      </w:rPr>
                    </w:pPr>
                    <w:r>
                      <w:rPr>
                        <w:b/>
                        <w:bCs/>
                        <w:sz w:val="20"/>
                        <w:szCs w:val="20"/>
                      </w:rPr>
                      <w:t>U</w:t>
                    </w:r>
                  </w:p>
                  <w:p w:rsidR="00316F8C" w:rsidRDefault="00316F8C" w:rsidP="00A8299F">
                    <w:pPr>
                      <w:ind w:right="-165"/>
                      <w:rPr>
                        <w:b/>
                        <w:bCs/>
                        <w:sz w:val="10"/>
                        <w:szCs w:val="10"/>
                      </w:rPr>
                    </w:pPr>
                  </w:p>
                  <w:p w:rsidR="00316F8C" w:rsidRDefault="00316F8C" w:rsidP="00A8299F">
                    <w:pPr>
                      <w:ind w:right="-165"/>
                      <w:rPr>
                        <w:b/>
                        <w:bCs/>
                        <w:sz w:val="16"/>
                        <w:szCs w:val="16"/>
                      </w:rPr>
                    </w:pPr>
                  </w:p>
                  <w:p w:rsidR="00316F8C" w:rsidRDefault="00316F8C" w:rsidP="00A8299F">
                    <w:pPr>
                      <w:ind w:right="-165"/>
                      <w:rPr>
                        <w:b/>
                        <w:bCs/>
                        <w:sz w:val="16"/>
                        <w:szCs w:val="16"/>
                      </w:rPr>
                    </w:pPr>
                  </w:p>
                  <w:p w:rsidR="00316F8C" w:rsidRDefault="00316F8C"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14274">
      <w:rPr>
        <w:rStyle w:val="PageNumber"/>
        <w:noProof/>
        <w:sz w:val="28"/>
        <w:szCs w:val="28"/>
      </w:rPr>
      <w:t>23</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pPr>
                            <w:rPr>
                              <w:b/>
                              <w:bCs/>
                              <w:sz w:val="20"/>
                              <w:szCs w:val="20"/>
                            </w:rPr>
                          </w:pPr>
                          <w:r>
                            <w:rPr>
                              <w:b/>
                              <w:bCs/>
                              <w:sz w:val="20"/>
                              <w:szCs w:val="20"/>
                            </w:rPr>
                            <w:t>A</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B</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C</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2"/>
                            <w:rPr>
                              <w:sz w:val="16"/>
                              <w:szCs w:val="16"/>
                            </w:rPr>
                          </w:pPr>
                          <w:r>
                            <w:t>D</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E</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20"/>
                              <w:szCs w:val="20"/>
                            </w:rPr>
                          </w:pPr>
                          <w:r>
                            <w:rPr>
                              <w:b/>
                              <w:bCs/>
                              <w:sz w:val="20"/>
                              <w:szCs w:val="20"/>
                            </w:rPr>
                            <w:t>F</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G</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H</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I</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J</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K</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L</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M</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N</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O</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P</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Q</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R</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S</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T</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rPr>
                              <w:b/>
                              <w:bCs/>
                              <w:sz w:val="16"/>
                              <w:szCs w:val="16"/>
                            </w:rPr>
                          </w:pPr>
                          <w:r>
                            <w:rPr>
                              <w:b/>
                              <w:bCs/>
                              <w:sz w:val="20"/>
                              <w:szCs w:val="20"/>
                            </w:rPr>
                            <w:t>U</w:t>
                          </w:r>
                        </w:p>
                        <w:p w:rsidR="00927F98" w:rsidRDefault="00927F98">
                          <w:pPr>
                            <w:rPr>
                              <w:b/>
                              <w:bCs/>
                              <w:sz w:val="10"/>
                              <w:szCs w:val="10"/>
                            </w:rPr>
                          </w:pPr>
                        </w:p>
                        <w:p w:rsidR="00927F98" w:rsidRDefault="00927F98">
                          <w:pPr>
                            <w:rPr>
                              <w:b/>
                              <w:bCs/>
                              <w:sz w:val="16"/>
                              <w:szCs w:val="16"/>
                            </w:rPr>
                          </w:pPr>
                        </w:p>
                        <w:p w:rsidR="00927F98" w:rsidRDefault="00927F98">
                          <w:pPr>
                            <w:rPr>
                              <w:b/>
                              <w:bCs/>
                              <w:sz w:val="16"/>
                              <w:szCs w:val="16"/>
                            </w:rPr>
                          </w:pPr>
                        </w:p>
                        <w:p w:rsidR="00927F98" w:rsidRDefault="00927F9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316F8C" w:rsidRDefault="00316F8C">
                    <w:pPr>
                      <w:rPr>
                        <w:b/>
                        <w:bCs/>
                        <w:sz w:val="20"/>
                        <w:szCs w:val="20"/>
                      </w:rPr>
                    </w:pPr>
                    <w:r>
                      <w:rPr>
                        <w:b/>
                        <w:bCs/>
                        <w:sz w:val="20"/>
                        <w:szCs w:val="20"/>
                      </w:rPr>
                      <w:t>A</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20"/>
                        <w:szCs w:val="20"/>
                      </w:rPr>
                    </w:pPr>
                    <w:r>
                      <w:rPr>
                        <w:b/>
                        <w:bCs/>
                        <w:sz w:val="20"/>
                        <w:szCs w:val="20"/>
                      </w:rPr>
                      <w:t>B</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C</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pStyle w:val="Heading2"/>
                      <w:rPr>
                        <w:sz w:val="16"/>
                        <w:szCs w:val="16"/>
                      </w:rPr>
                    </w:pPr>
                    <w:r>
                      <w:t>D</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E</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20"/>
                        <w:szCs w:val="20"/>
                      </w:rPr>
                    </w:pPr>
                    <w:r>
                      <w:rPr>
                        <w:b/>
                        <w:bCs/>
                        <w:sz w:val="20"/>
                        <w:szCs w:val="20"/>
                      </w:rPr>
                      <w:t>F</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G</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H</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I</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J</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K</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L</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M</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N</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O</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P</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Q</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R</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S</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T</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rPr>
                        <w:b/>
                        <w:bCs/>
                        <w:sz w:val="16"/>
                        <w:szCs w:val="16"/>
                      </w:rPr>
                    </w:pPr>
                    <w:r>
                      <w:rPr>
                        <w:b/>
                        <w:bCs/>
                        <w:sz w:val="20"/>
                        <w:szCs w:val="20"/>
                      </w:rPr>
                      <w:t>U</w:t>
                    </w:r>
                  </w:p>
                  <w:p w:rsidR="00316F8C" w:rsidRDefault="00316F8C">
                    <w:pPr>
                      <w:rPr>
                        <w:b/>
                        <w:bCs/>
                        <w:sz w:val="10"/>
                        <w:szCs w:val="10"/>
                      </w:rPr>
                    </w:pPr>
                  </w:p>
                  <w:p w:rsidR="00316F8C" w:rsidRDefault="00316F8C">
                    <w:pPr>
                      <w:rPr>
                        <w:b/>
                        <w:bCs/>
                        <w:sz w:val="16"/>
                        <w:szCs w:val="16"/>
                      </w:rPr>
                    </w:pPr>
                  </w:p>
                  <w:p w:rsidR="00316F8C" w:rsidRDefault="00316F8C">
                    <w:pPr>
                      <w:rPr>
                        <w:b/>
                        <w:bCs/>
                        <w:sz w:val="16"/>
                        <w:szCs w:val="16"/>
                      </w:rPr>
                    </w:pPr>
                  </w:p>
                  <w:p w:rsidR="00316F8C" w:rsidRDefault="00316F8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F98" w:rsidRDefault="00927F9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316F8C" w:rsidRDefault="00316F8C">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597"/>
    <w:multiLevelType w:val="hybridMultilevel"/>
    <w:tmpl w:val="7352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15910"/>
    <w:multiLevelType w:val="hybridMultilevel"/>
    <w:tmpl w:val="0EEA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74254"/>
    <w:multiLevelType w:val="hybridMultilevel"/>
    <w:tmpl w:val="BF18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2BD8"/>
    <w:multiLevelType w:val="hybridMultilevel"/>
    <w:tmpl w:val="8E2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64780"/>
    <w:multiLevelType w:val="hybridMultilevel"/>
    <w:tmpl w:val="5480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56FA"/>
    <w:multiLevelType w:val="hybridMultilevel"/>
    <w:tmpl w:val="FBD8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8" w15:restartNumberingAfterBreak="0">
    <w:nsid w:val="3B520423"/>
    <w:multiLevelType w:val="hybridMultilevel"/>
    <w:tmpl w:val="3CF2938E"/>
    <w:lvl w:ilvl="0" w:tplc="04090015">
      <w:start w:val="1"/>
      <w:numFmt w:val="upperLetter"/>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5048A"/>
    <w:multiLevelType w:val="hybridMultilevel"/>
    <w:tmpl w:val="EAF2FA5C"/>
    <w:lvl w:ilvl="0" w:tplc="228A53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C439F"/>
    <w:multiLevelType w:val="hybridMultilevel"/>
    <w:tmpl w:val="E34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055E2"/>
    <w:multiLevelType w:val="hybridMultilevel"/>
    <w:tmpl w:val="E880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40AF9"/>
    <w:multiLevelType w:val="hybridMultilevel"/>
    <w:tmpl w:val="FD30A8DA"/>
    <w:lvl w:ilvl="0" w:tplc="02FCFD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957C2E"/>
    <w:multiLevelType w:val="hybridMultilevel"/>
    <w:tmpl w:val="7EA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9"/>
  </w:num>
  <w:num w:numId="5">
    <w:abstractNumId w:val="4"/>
  </w:num>
  <w:num w:numId="6">
    <w:abstractNumId w:val="2"/>
  </w:num>
  <w:num w:numId="7">
    <w:abstractNumId w:val="11"/>
  </w:num>
  <w:num w:numId="8">
    <w:abstractNumId w:val="0"/>
  </w:num>
  <w:num w:numId="9">
    <w:abstractNumId w:val="8"/>
  </w:num>
  <w:num w:numId="10">
    <w:abstractNumId w:val="5"/>
  </w:num>
  <w:num w:numId="11">
    <w:abstractNumId w:val="10"/>
  </w:num>
  <w:num w:numId="12">
    <w:abstractNumId w:val="3"/>
  </w:num>
  <w:num w:numId="13">
    <w:abstractNumId w:val="1"/>
  </w:num>
  <w:num w:numId="1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00B9"/>
    <w:rsid w:val="00000479"/>
    <w:rsid w:val="0000071A"/>
    <w:rsid w:val="00001956"/>
    <w:rsid w:val="00002BFC"/>
    <w:rsid w:val="00004A36"/>
    <w:rsid w:val="000057ED"/>
    <w:rsid w:val="00005CB2"/>
    <w:rsid w:val="0001059C"/>
    <w:rsid w:val="0001067A"/>
    <w:rsid w:val="000168F1"/>
    <w:rsid w:val="00021BC0"/>
    <w:rsid w:val="0002535E"/>
    <w:rsid w:val="00026442"/>
    <w:rsid w:val="00027816"/>
    <w:rsid w:val="00027A48"/>
    <w:rsid w:val="00030ABE"/>
    <w:rsid w:val="00030B9A"/>
    <w:rsid w:val="00031728"/>
    <w:rsid w:val="00041CB7"/>
    <w:rsid w:val="00042376"/>
    <w:rsid w:val="00046130"/>
    <w:rsid w:val="000474C1"/>
    <w:rsid w:val="00054645"/>
    <w:rsid w:val="000547F4"/>
    <w:rsid w:val="00056CFF"/>
    <w:rsid w:val="000613C1"/>
    <w:rsid w:val="0006337E"/>
    <w:rsid w:val="00071C4B"/>
    <w:rsid w:val="000723FE"/>
    <w:rsid w:val="0007738C"/>
    <w:rsid w:val="00082B59"/>
    <w:rsid w:val="00084EBF"/>
    <w:rsid w:val="0008634F"/>
    <w:rsid w:val="00092E2F"/>
    <w:rsid w:val="00093A36"/>
    <w:rsid w:val="00094E71"/>
    <w:rsid w:val="000969B5"/>
    <w:rsid w:val="00096CE4"/>
    <w:rsid w:val="000A30F8"/>
    <w:rsid w:val="000A508F"/>
    <w:rsid w:val="000B0F1A"/>
    <w:rsid w:val="000B55FA"/>
    <w:rsid w:val="000C4652"/>
    <w:rsid w:val="000C5E66"/>
    <w:rsid w:val="000D1FC8"/>
    <w:rsid w:val="000D680C"/>
    <w:rsid w:val="000D71B9"/>
    <w:rsid w:val="000E07B5"/>
    <w:rsid w:val="000E2A9A"/>
    <w:rsid w:val="000E63D8"/>
    <w:rsid w:val="000F003D"/>
    <w:rsid w:val="00100884"/>
    <w:rsid w:val="001012D7"/>
    <w:rsid w:val="001027EB"/>
    <w:rsid w:val="00104F34"/>
    <w:rsid w:val="0010637D"/>
    <w:rsid w:val="0010653F"/>
    <w:rsid w:val="001124FB"/>
    <w:rsid w:val="00113689"/>
    <w:rsid w:val="00124CFC"/>
    <w:rsid w:val="001255CE"/>
    <w:rsid w:val="001265E7"/>
    <w:rsid w:val="0012667D"/>
    <w:rsid w:val="001276AA"/>
    <w:rsid w:val="001308C7"/>
    <w:rsid w:val="00130CC4"/>
    <w:rsid w:val="00134625"/>
    <w:rsid w:val="00140B12"/>
    <w:rsid w:val="00140C04"/>
    <w:rsid w:val="00141BB5"/>
    <w:rsid w:val="00142289"/>
    <w:rsid w:val="00146B5D"/>
    <w:rsid w:val="00147A7C"/>
    <w:rsid w:val="00150C06"/>
    <w:rsid w:val="00150D22"/>
    <w:rsid w:val="00152AE1"/>
    <w:rsid w:val="001654E3"/>
    <w:rsid w:val="00175162"/>
    <w:rsid w:val="0017656B"/>
    <w:rsid w:val="0018055C"/>
    <w:rsid w:val="00182F95"/>
    <w:rsid w:val="001855CB"/>
    <w:rsid w:val="00191468"/>
    <w:rsid w:val="00192985"/>
    <w:rsid w:val="001932FC"/>
    <w:rsid w:val="00193AFA"/>
    <w:rsid w:val="001A0273"/>
    <w:rsid w:val="001A0644"/>
    <w:rsid w:val="001A3D2E"/>
    <w:rsid w:val="001A5EC4"/>
    <w:rsid w:val="001B3F00"/>
    <w:rsid w:val="001C0EBC"/>
    <w:rsid w:val="001C153D"/>
    <w:rsid w:val="001C45E2"/>
    <w:rsid w:val="001C7516"/>
    <w:rsid w:val="001D0B73"/>
    <w:rsid w:val="001E1CE5"/>
    <w:rsid w:val="001E7C1E"/>
    <w:rsid w:val="001E7C4F"/>
    <w:rsid w:val="001F1721"/>
    <w:rsid w:val="001F57BA"/>
    <w:rsid w:val="001F78C3"/>
    <w:rsid w:val="0020000A"/>
    <w:rsid w:val="002009AA"/>
    <w:rsid w:val="0020618F"/>
    <w:rsid w:val="00210CA1"/>
    <w:rsid w:val="00211BF4"/>
    <w:rsid w:val="00212568"/>
    <w:rsid w:val="00213A64"/>
    <w:rsid w:val="002141CE"/>
    <w:rsid w:val="002206BB"/>
    <w:rsid w:val="00225E04"/>
    <w:rsid w:val="00226678"/>
    <w:rsid w:val="00235009"/>
    <w:rsid w:val="002402B5"/>
    <w:rsid w:val="00242033"/>
    <w:rsid w:val="0024214F"/>
    <w:rsid w:val="00243181"/>
    <w:rsid w:val="002440DB"/>
    <w:rsid w:val="00244B00"/>
    <w:rsid w:val="00246E2A"/>
    <w:rsid w:val="00252971"/>
    <w:rsid w:val="00252A31"/>
    <w:rsid w:val="0025687B"/>
    <w:rsid w:val="00257912"/>
    <w:rsid w:val="00257E3F"/>
    <w:rsid w:val="00261CC5"/>
    <w:rsid w:val="00266995"/>
    <w:rsid w:val="00266B53"/>
    <w:rsid w:val="002713D6"/>
    <w:rsid w:val="00276D0A"/>
    <w:rsid w:val="00281660"/>
    <w:rsid w:val="002836E7"/>
    <w:rsid w:val="00287928"/>
    <w:rsid w:val="0029110B"/>
    <w:rsid w:val="00291248"/>
    <w:rsid w:val="002916B2"/>
    <w:rsid w:val="00291F20"/>
    <w:rsid w:val="00293D6D"/>
    <w:rsid w:val="00297721"/>
    <w:rsid w:val="002A4C8A"/>
    <w:rsid w:val="002A534D"/>
    <w:rsid w:val="002B0584"/>
    <w:rsid w:val="002B0E44"/>
    <w:rsid w:val="002B25E1"/>
    <w:rsid w:val="002B343D"/>
    <w:rsid w:val="002B4938"/>
    <w:rsid w:val="002C08DA"/>
    <w:rsid w:val="002C0B1D"/>
    <w:rsid w:val="002C2792"/>
    <w:rsid w:val="002C57DE"/>
    <w:rsid w:val="002C7268"/>
    <w:rsid w:val="002D03D9"/>
    <w:rsid w:val="002D0D6D"/>
    <w:rsid w:val="002E1440"/>
    <w:rsid w:val="002E57D0"/>
    <w:rsid w:val="002F12A4"/>
    <w:rsid w:val="002F6CF6"/>
    <w:rsid w:val="00302D04"/>
    <w:rsid w:val="00303523"/>
    <w:rsid w:val="00306BC9"/>
    <w:rsid w:val="0031065D"/>
    <w:rsid w:val="00311758"/>
    <w:rsid w:val="00311921"/>
    <w:rsid w:val="00316F8C"/>
    <w:rsid w:val="003337CD"/>
    <w:rsid w:val="00337FDE"/>
    <w:rsid w:val="00346B6C"/>
    <w:rsid w:val="003474B0"/>
    <w:rsid w:val="00351F39"/>
    <w:rsid w:val="00351FC0"/>
    <w:rsid w:val="00352E5E"/>
    <w:rsid w:val="00356A89"/>
    <w:rsid w:val="00362377"/>
    <w:rsid w:val="00363797"/>
    <w:rsid w:val="00363B85"/>
    <w:rsid w:val="003740AA"/>
    <w:rsid w:val="00381674"/>
    <w:rsid w:val="003832D5"/>
    <w:rsid w:val="003851AE"/>
    <w:rsid w:val="0039050D"/>
    <w:rsid w:val="003908C6"/>
    <w:rsid w:val="003A2371"/>
    <w:rsid w:val="003A26CB"/>
    <w:rsid w:val="003B4792"/>
    <w:rsid w:val="003B47CC"/>
    <w:rsid w:val="003B70EC"/>
    <w:rsid w:val="003C054B"/>
    <w:rsid w:val="003C1FF6"/>
    <w:rsid w:val="003C2BC3"/>
    <w:rsid w:val="003C4E52"/>
    <w:rsid w:val="003C5DE1"/>
    <w:rsid w:val="003E1CFE"/>
    <w:rsid w:val="003E21A8"/>
    <w:rsid w:val="003E659F"/>
    <w:rsid w:val="003F0C93"/>
    <w:rsid w:val="003F60C2"/>
    <w:rsid w:val="003F7F87"/>
    <w:rsid w:val="00400C1E"/>
    <w:rsid w:val="00401854"/>
    <w:rsid w:val="004036C3"/>
    <w:rsid w:val="00406F9D"/>
    <w:rsid w:val="00407397"/>
    <w:rsid w:val="00413CBD"/>
    <w:rsid w:val="0041732F"/>
    <w:rsid w:val="00417EDF"/>
    <w:rsid w:val="004258BF"/>
    <w:rsid w:val="00425A69"/>
    <w:rsid w:val="004277B7"/>
    <w:rsid w:val="0043764D"/>
    <w:rsid w:val="00437A93"/>
    <w:rsid w:val="00442236"/>
    <w:rsid w:val="004522B2"/>
    <w:rsid w:val="00453510"/>
    <w:rsid w:val="00454A93"/>
    <w:rsid w:val="00456CC8"/>
    <w:rsid w:val="004618E3"/>
    <w:rsid w:val="004673E3"/>
    <w:rsid w:val="00476C31"/>
    <w:rsid w:val="00484CED"/>
    <w:rsid w:val="004850F6"/>
    <w:rsid w:val="004938D5"/>
    <w:rsid w:val="004942AE"/>
    <w:rsid w:val="00496B7D"/>
    <w:rsid w:val="0049723A"/>
    <w:rsid w:val="00497583"/>
    <w:rsid w:val="004A1EEC"/>
    <w:rsid w:val="004A4024"/>
    <w:rsid w:val="004A4ADF"/>
    <w:rsid w:val="004A6158"/>
    <w:rsid w:val="004B40ED"/>
    <w:rsid w:val="004B5BC0"/>
    <w:rsid w:val="004C06A7"/>
    <w:rsid w:val="004C0E10"/>
    <w:rsid w:val="004C1BA3"/>
    <w:rsid w:val="004C49B0"/>
    <w:rsid w:val="004C7841"/>
    <w:rsid w:val="004D1551"/>
    <w:rsid w:val="004D1725"/>
    <w:rsid w:val="004E2B82"/>
    <w:rsid w:val="004E4215"/>
    <w:rsid w:val="004E69F2"/>
    <w:rsid w:val="004F079B"/>
    <w:rsid w:val="004F2E9A"/>
    <w:rsid w:val="004F3FC3"/>
    <w:rsid w:val="004F468E"/>
    <w:rsid w:val="004F5938"/>
    <w:rsid w:val="004F5B91"/>
    <w:rsid w:val="004F6600"/>
    <w:rsid w:val="004F7678"/>
    <w:rsid w:val="0050295A"/>
    <w:rsid w:val="005074BC"/>
    <w:rsid w:val="005113F9"/>
    <w:rsid w:val="005130A6"/>
    <w:rsid w:val="00523117"/>
    <w:rsid w:val="00524347"/>
    <w:rsid w:val="00524997"/>
    <w:rsid w:val="0053041E"/>
    <w:rsid w:val="00531372"/>
    <w:rsid w:val="00533FED"/>
    <w:rsid w:val="00540A6E"/>
    <w:rsid w:val="00540B62"/>
    <w:rsid w:val="00547765"/>
    <w:rsid w:val="00556A38"/>
    <w:rsid w:val="005632D3"/>
    <w:rsid w:val="0056426F"/>
    <w:rsid w:val="005700DB"/>
    <w:rsid w:val="00574A61"/>
    <w:rsid w:val="00581459"/>
    <w:rsid w:val="0058470D"/>
    <w:rsid w:val="005879CD"/>
    <w:rsid w:val="00593D5A"/>
    <w:rsid w:val="0059554D"/>
    <w:rsid w:val="005971B8"/>
    <w:rsid w:val="005973FA"/>
    <w:rsid w:val="005A2D2F"/>
    <w:rsid w:val="005A430A"/>
    <w:rsid w:val="005A4EBA"/>
    <w:rsid w:val="005A51A8"/>
    <w:rsid w:val="005A5DCF"/>
    <w:rsid w:val="005A5EB7"/>
    <w:rsid w:val="005B07C2"/>
    <w:rsid w:val="005B2D79"/>
    <w:rsid w:val="005B5289"/>
    <w:rsid w:val="005B6F59"/>
    <w:rsid w:val="005C128A"/>
    <w:rsid w:val="005C1A1A"/>
    <w:rsid w:val="005D2E58"/>
    <w:rsid w:val="005D7438"/>
    <w:rsid w:val="005D7FF0"/>
    <w:rsid w:val="005E1A76"/>
    <w:rsid w:val="005E3A14"/>
    <w:rsid w:val="005E48FC"/>
    <w:rsid w:val="005E4F81"/>
    <w:rsid w:val="005E5AB9"/>
    <w:rsid w:val="005E5F89"/>
    <w:rsid w:val="005F0579"/>
    <w:rsid w:val="005F248F"/>
    <w:rsid w:val="005F34C8"/>
    <w:rsid w:val="005F4F03"/>
    <w:rsid w:val="00601D14"/>
    <w:rsid w:val="00611B62"/>
    <w:rsid w:val="0061418A"/>
    <w:rsid w:val="0062232A"/>
    <w:rsid w:val="00622A2E"/>
    <w:rsid w:val="006234F3"/>
    <w:rsid w:val="00625059"/>
    <w:rsid w:val="0062557F"/>
    <w:rsid w:val="00630293"/>
    <w:rsid w:val="00632285"/>
    <w:rsid w:val="00633F4B"/>
    <w:rsid w:val="006454D7"/>
    <w:rsid w:val="00654031"/>
    <w:rsid w:val="00654811"/>
    <w:rsid w:val="00663B60"/>
    <w:rsid w:val="00673559"/>
    <w:rsid w:val="0068470E"/>
    <w:rsid w:val="00686C79"/>
    <w:rsid w:val="00686E85"/>
    <w:rsid w:val="006873F2"/>
    <w:rsid w:val="00687961"/>
    <w:rsid w:val="0069314A"/>
    <w:rsid w:val="00695322"/>
    <w:rsid w:val="006A0664"/>
    <w:rsid w:val="006A6016"/>
    <w:rsid w:val="006A6B46"/>
    <w:rsid w:val="006B446E"/>
    <w:rsid w:val="006B4A0D"/>
    <w:rsid w:val="006B4E98"/>
    <w:rsid w:val="006C11E8"/>
    <w:rsid w:val="006C426E"/>
    <w:rsid w:val="006C43F8"/>
    <w:rsid w:val="006C464C"/>
    <w:rsid w:val="006C6DEC"/>
    <w:rsid w:val="006C6E61"/>
    <w:rsid w:val="006D38A5"/>
    <w:rsid w:val="006D5C29"/>
    <w:rsid w:val="006E1734"/>
    <w:rsid w:val="006E37D8"/>
    <w:rsid w:val="006E3A55"/>
    <w:rsid w:val="006E422C"/>
    <w:rsid w:val="006E6BFC"/>
    <w:rsid w:val="006F2564"/>
    <w:rsid w:val="006F25BC"/>
    <w:rsid w:val="007001B5"/>
    <w:rsid w:val="00700EF0"/>
    <w:rsid w:val="00711EB3"/>
    <w:rsid w:val="007133DF"/>
    <w:rsid w:val="00716FA7"/>
    <w:rsid w:val="007175D3"/>
    <w:rsid w:val="0072292D"/>
    <w:rsid w:val="007235EE"/>
    <w:rsid w:val="0072411A"/>
    <w:rsid w:val="00726702"/>
    <w:rsid w:val="007269C7"/>
    <w:rsid w:val="007278BB"/>
    <w:rsid w:val="00731BFB"/>
    <w:rsid w:val="00732ED6"/>
    <w:rsid w:val="00733179"/>
    <w:rsid w:val="0073707D"/>
    <w:rsid w:val="0074285A"/>
    <w:rsid w:val="00745850"/>
    <w:rsid w:val="00745DAB"/>
    <w:rsid w:val="00745F3D"/>
    <w:rsid w:val="007478A4"/>
    <w:rsid w:val="00751FCC"/>
    <w:rsid w:val="00753CAF"/>
    <w:rsid w:val="00757DFF"/>
    <w:rsid w:val="00761AFF"/>
    <w:rsid w:val="00762315"/>
    <w:rsid w:val="00763617"/>
    <w:rsid w:val="00764AC8"/>
    <w:rsid w:val="00777225"/>
    <w:rsid w:val="00784B1B"/>
    <w:rsid w:val="007865C3"/>
    <w:rsid w:val="0078695C"/>
    <w:rsid w:val="0079420C"/>
    <w:rsid w:val="007A0A4D"/>
    <w:rsid w:val="007A3C25"/>
    <w:rsid w:val="007A4554"/>
    <w:rsid w:val="007B16E4"/>
    <w:rsid w:val="007B2D58"/>
    <w:rsid w:val="007B40FB"/>
    <w:rsid w:val="007B42E3"/>
    <w:rsid w:val="007B4366"/>
    <w:rsid w:val="007B71E1"/>
    <w:rsid w:val="007B79CB"/>
    <w:rsid w:val="007D07FB"/>
    <w:rsid w:val="007D7910"/>
    <w:rsid w:val="007E021D"/>
    <w:rsid w:val="007E74DE"/>
    <w:rsid w:val="007F0F94"/>
    <w:rsid w:val="007F1EBC"/>
    <w:rsid w:val="007F413D"/>
    <w:rsid w:val="007F4740"/>
    <w:rsid w:val="007F64C4"/>
    <w:rsid w:val="008005F3"/>
    <w:rsid w:val="00802940"/>
    <w:rsid w:val="00802EEE"/>
    <w:rsid w:val="00804802"/>
    <w:rsid w:val="00805B51"/>
    <w:rsid w:val="008208E3"/>
    <w:rsid w:val="00821A29"/>
    <w:rsid w:val="00822527"/>
    <w:rsid w:val="00824EC6"/>
    <w:rsid w:val="00827FFC"/>
    <w:rsid w:val="008320D9"/>
    <w:rsid w:val="008333FD"/>
    <w:rsid w:val="00834C8F"/>
    <w:rsid w:val="00842D63"/>
    <w:rsid w:val="0084459E"/>
    <w:rsid w:val="00844D06"/>
    <w:rsid w:val="00845E0E"/>
    <w:rsid w:val="00847168"/>
    <w:rsid w:val="00852108"/>
    <w:rsid w:val="00852C10"/>
    <w:rsid w:val="00852FC8"/>
    <w:rsid w:val="00853FBB"/>
    <w:rsid w:val="00857397"/>
    <w:rsid w:val="008607C5"/>
    <w:rsid w:val="00866FC2"/>
    <w:rsid w:val="00871098"/>
    <w:rsid w:val="00874A34"/>
    <w:rsid w:val="0088034F"/>
    <w:rsid w:val="00886B68"/>
    <w:rsid w:val="008943B6"/>
    <w:rsid w:val="008A46F6"/>
    <w:rsid w:val="008C0E4F"/>
    <w:rsid w:val="008C458D"/>
    <w:rsid w:val="008C75B0"/>
    <w:rsid w:val="008C7690"/>
    <w:rsid w:val="008D2AE6"/>
    <w:rsid w:val="008D6CC5"/>
    <w:rsid w:val="008D7991"/>
    <w:rsid w:val="008E2770"/>
    <w:rsid w:val="008E38D1"/>
    <w:rsid w:val="008E6121"/>
    <w:rsid w:val="008E6F3D"/>
    <w:rsid w:val="0090104E"/>
    <w:rsid w:val="009048B9"/>
    <w:rsid w:val="00904902"/>
    <w:rsid w:val="00906E83"/>
    <w:rsid w:val="00916CA5"/>
    <w:rsid w:val="00927F98"/>
    <w:rsid w:val="00930BA7"/>
    <w:rsid w:val="00932CE2"/>
    <w:rsid w:val="00933FF0"/>
    <w:rsid w:val="009347C2"/>
    <w:rsid w:val="009350AB"/>
    <w:rsid w:val="0093684F"/>
    <w:rsid w:val="00936A3B"/>
    <w:rsid w:val="00937710"/>
    <w:rsid w:val="00941BFC"/>
    <w:rsid w:val="00943BCF"/>
    <w:rsid w:val="00944B74"/>
    <w:rsid w:val="0094577B"/>
    <w:rsid w:val="00945A8A"/>
    <w:rsid w:val="00953A6C"/>
    <w:rsid w:val="009541D6"/>
    <w:rsid w:val="00957124"/>
    <w:rsid w:val="00962135"/>
    <w:rsid w:val="0096215B"/>
    <w:rsid w:val="00963AE4"/>
    <w:rsid w:val="00966595"/>
    <w:rsid w:val="00975EEC"/>
    <w:rsid w:val="00985BFF"/>
    <w:rsid w:val="0098604A"/>
    <w:rsid w:val="00987F98"/>
    <w:rsid w:val="00987FE6"/>
    <w:rsid w:val="00990185"/>
    <w:rsid w:val="0099128B"/>
    <w:rsid w:val="009914CD"/>
    <w:rsid w:val="00992161"/>
    <w:rsid w:val="00992E64"/>
    <w:rsid w:val="00992FB5"/>
    <w:rsid w:val="00994E50"/>
    <w:rsid w:val="009A1B52"/>
    <w:rsid w:val="009A67BD"/>
    <w:rsid w:val="009B0B94"/>
    <w:rsid w:val="009B34D9"/>
    <w:rsid w:val="009B6C1B"/>
    <w:rsid w:val="009B7675"/>
    <w:rsid w:val="009B7DBD"/>
    <w:rsid w:val="009C3357"/>
    <w:rsid w:val="009C5B42"/>
    <w:rsid w:val="009D26B3"/>
    <w:rsid w:val="009D465B"/>
    <w:rsid w:val="009E1E68"/>
    <w:rsid w:val="009E1F5A"/>
    <w:rsid w:val="009E58BD"/>
    <w:rsid w:val="009F0CB5"/>
    <w:rsid w:val="009F1F9E"/>
    <w:rsid w:val="009F25EF"/>
    <w:rsid w:val="009F30C8"/>
    <w:rsid w:val="009F5C5F"/>
    <w:rsid w:val="00A03CA5"/>
    <w:rsid w:val="00A03CFE"/>
    <w:rsid w:val="00A05091"/>
    <w:rsid w:val="00A134BC"/>
    <w:rsid w:val="00A14B3D"/>
    <w:rsid w:val="00A17C0A"/>
    <w:rsid w:val="00A20216"/>
    <w:rsid w:val="00A20C89"/>
    <w:rsid w:val="00A24EED"/>
    <w:rsid w:val="00A25C36"/>
    <w:rsid w:val="00A26DA0"/>
    <w:rsid w:val="00A314FB"/>
    <w:rsid w:val="00A33E25"/>
    <w:rsid w:val="00A364E5"/>
    <w:rsid w:val="00A43B9D"/>
    <w:rsid w:val="00A463F6"/>
    <w:rsid w:val="00A467F8"/>
    <w:rsid w:val="00A5556C"/>
    <w:rsid w:val="00A62719"/>
    <w:rsid w:val="00A63D9E"/>
    <w:rsid w:val="00A6446F"/>
    <w:rsid w:val="00A65AAA"/>
    <w:rsid w:val="00A807F8"/>
    <w:rsid w:val="00A8299F"/>
    <w:rsid w:val="00A8589D"/>
    <w:rsid w:val="00A86E32"/>
    <w:rsid w:val="00A920C7"/>
    <w:rsid w:val="00A933E0"/>
    <w:rsid w:val="00A95CE7"/>
    <w:rsid w:val="00A96344"/>
    <w:rsid w:val="00A97BAA"/>
    <w:rsid w:val="00A97FC2"/>
    <w:rsid w:val="00AA2471"/>
    <w:rsid w:val="00AA733C"/>
    <w:rsid w:val="00AB35A1"/>
    <w:rsid w:val="00AB4A73"/>
    <w:rsid w:val="00AB6B92"/>
    <w:rsid w:val="00AC01D6"/>
    <w:rsid w:val="00AC19E9"/>
    <w:rsid w:val="00AC61B6"/>
    <w:rsid w:val="00AC683A"/>
    <w:rsid w:val="00AC6C8E"/>
    <w:rsid w:val="00AC72CF"/>
    <w:rsid w:val="00AD6231"/>
    <w:rsid w:val="00AD7793"/>
    <w:rsid w:val="00AE05E4"/>
    <w:rsid w:val="00AE439A"/>
    <w:rsid w:val="00AE47E2"/>
    <w:rsid w:val="00AE4A57"/>
    <w:rsid w:val="00AE7BC3"/>
    <w:rsid w:val="00AF0019"/>
    <w:rsid w:val="00AF0595"/>
    <w:rsid w:val="00B10BAC"/>
    <w:rsid w:val="00B135EB"/>
    <w:rsid w:val="00B13D4E"/>
    <w:rsid w:val="00B15051"/>
    <w:rsid w:val="00B16DC8"/>
    <w:rsid w:val="00B2175C"/>
    <w:rsid w:val="00B21C71"/>
    <w:rsid w:val="00B242D2"/>
    <w:rsid w:val="00B24F5C"/>
    <w:rsid w:val="00B27FBB"/>
    <w:rsid w:val="00B34805"/>
    <w:rsid w:val="00B34941"/>
    <w:rsid w:val="00B3638F"/>
    <w:rsid w:val="00B37DCB"/>
    <w:rsid w:val="00B41A5F"/>
    <w:rsid w:val="00B44DE0"/>
    <w:rsid w:val="00B55F95"/>
    <w:rsid w:val="00B56E0C"/>
    <w:rsid w:val="00B66900"/>
    <w:rsid w:val="00B679FE"/>
    <w:rsid w:val="00B71EC9"/>
    <w:rsid w:val="00B73BD5"/>
    <w:rsid w:val="00B74D98"/>
    <w:rsid w:val="00B77670"/>
    <w:rsid w:val="00B8223B"/>
    <w:rsid w:val="00B8406D"/>
    <w:rsid w:val="00B8421F"/>
    <w:rsid w:val="00BA34F4"/>
    <w:rsid w:val="00BA375A"/>
    <w:rsid w:val="00BA45F3"/>
    <w:rsid w:val="00BA58A8"/>
    <w:rsid w:val="00BB6A6D"/>
    <w:rsid w:val="00BB781A"/>
    <w:rsid w:val="00BB7A67"/>
    <w:rsid w:val="00BC1B2F"/>
    <w:rsid w:val="00BC4A19"/>
    <w:rsid w:val="00BC65B6"/>
    <w:rsid w:val="00BC785E"/>
    <w:rsid w:val="00BD0BCE"/>
    <w:rsid w:val="00BD2C55"/>
    <w:rsid w:val="00BD5B8C"/>
    <w:rsid w:val="00BD61C5"/>
    <w:rsid w:val="00BD78B8"/>
    <w:rsid w:val="00BD7B47"/>
    <w:rsid w:val="00BE39EF"/>
    <w:rsid w:val="00BE4D4E"/>
    <w:rsid w:val="00BF5392"/>
    <w:rsid w:val="00BF56A4"/>
    <w:rsid w:val="00BF7B47"/>
    <w:rsid w:val="00C027CD"/>
    <w:rsid w:val="00C02878"/>
    <w:rsid w:val="00C05F74"/>
    <w:rsid w:val="00C0632C"/>
    <w:rsid w:val="00C07C42"/>
    <w:rsid w:val="00C1584C"/>
    <w:rsid w:val="00C3542E"/>
    <w:rsid w:val="00C37629"/>
    <w:rsid w:val="00C4084A"/>
    <w:rsid w:val="00C40EAD"/>
    <w:rsid w:val="00C41D81"/>
    <w:rsid w:val="00C45864"/>
    <w:rsid w:val="00C46874"/>
    <w:rsid w:val="00C46A1B"/>
    <w:rsid w:val="00C50D7E"/>
    <w:rsid w:val="00C5372F"/>
    <w:rsid w:val="00C54683"/>
    <w:rsid w:val="00C5473B"/>
    <w:rsid w:val="00C55104"/>
    <w:rsid w:val="00C5759E"/>
    <w:rsid w:val="00C658CD"/>
    <w:rsid w:val="00C668D8"/>
    <w:rsid w:val="00C67A77"/>
    <w:rsid w:val="00C74A2D"/>
    <w:rsid w:val="00C74E6E"/>
    <w:rsid w:val="00C76E0C"/>
    <w:rsid w:val="00C76E55"/>
    <w:rsid w:val="00C77117"/>
    <w:rsid w:val="00C77CD9"/>
    <w:rsid w:val="00C77E04"/>
    <w:rsid w:val="00C8094F"/>
    <w:rsid w:val="00C81FBA"/>
    <w:rsid w:val="00C82676"/>
    <w:rsid w:val="00C839AB"/>
    <w:rsid w:val="00C83C06"/>
    <w:rsid w:val="00C850B8"/>
    <w:rsid w:val="00CA1483"/>
    <w:rsid w:val="00CA1C8B"/>
    <w:rsid w:val="00CA1DAB"/>
    <w:rsid w:val="00CB5425"/>
    <w:rsid w:val="00CC09AE"/>
    <w:rsid w:val="00CC0EBB"/>
    <w:rsid w:val="00CC4678"/>
    <w:rsid w:val="00CD1A73"/>
    <w:rsid w:val="00CD22C7"/>
    <w:rsid w:val="00CD298D"/>
    <w:rsid w:val="00CD40DB"/>
    <w:rsid w:val="00CD67F0"/>
    <w:rsid w:val="00CE1145"/>
    <w:rsid w:val="00CE191B"/>
    <w:rsid w:val="00CE32D7"/>
    <w:rsid w:val="00CE6B79"/>
    <w:rsid w:val="00CF0B52"/>
    <w:rsid w:val="00CF0CA8"/>
    <w:rsid w:val="00CF5263"/>
    <w:rsid w:val="00D00867"/>
    <w:rsid w:val="00D04961"/>
    <w:rsid w:val="00D05A77"/>
    <w:rsid w:val="00D06A56"/>
    <w:rsid w:val="00D1003C"/>
    <w:rsid w:val="00D134E7"/>
    <w:rsid w:val="00D13831"/>
    <w:rsid w:val="00D203D2"/>
    <w:rsid w:val="00D21428"/>
    <w:rsid w:val="00D22F98"/>
    <w:rsid w:val="00D2392C"/>
    <w:rsid w:val="00D249E8"/>
    <w:rsid w:val="00D30860"/>
    <w:rsid w:val="00D33F02"/>
    <w:rsid w:val="00D4116E"/>
    <w:rsid w:val="00D50708"/>
    <w:rsid w:val="00D5159D"/>
    <w:rsid w:val="00D52127"/>
    <w:rsid w:val="00D56F50"/>
    <w:rsid w:val="00D578F3"/>
    <w:rsid w:val="00D628DB"/>
    <w:rsid w:val="00D64C4E"/>
    <w:rsid w:val="00D64CE2"/>
    <w:rsid w:val="00D664B4"/>
    <w:rsid w:val="00D715A5"/>
    <w:rsid w:val="00D715DE"/>
    <w:rsid w:val="00D80AC3"/>
    <w:rsid w:val="00D90F82"/>
    <w:rsid w:val="00D935A2"/>
    <w:rsid w:val="00D9436E"/>
    <w:rsid w:val="00DA1549"/>
    <w:rsid w:val="00DA4E44"/>
    <w:rsid w:val="00DA5394"/>
    <w:rsid w:val="00DB38B3"/>
    <w:rsid w:val="00DB541B"/>
    <w:rsid w:val="00DB5E33"/>
    <w:rsid w:val="00DB7EDF"/>
    <w:rsid w:val="00DC2168"/>
    <w:rsid w:val="00DC5B5F"/>
    <w:rsid w:val="00DC6A7E"/>
    <w:rsid w:val="00DD2051"/>
    <w:rsid w:val="00DD32CE"/>
    <w:rsid w:val="00DD51E2"/>
    <w:rsid w:val="00DE386F"/>
    <w:rsid w:val="00DE57B4"/>
    <w:rsid w:val="00DF646A"/>
    <w:rsid w:val="00E01BBE"/>
    <w:rsid w:val="00E02083"/>
    <w:rsid w:val="00E0344E"/>
    <w:rsid w:val="00E05E6F"/>
    <w:rsid w:val="00E074E4"/>
    <w:rsid w:val="00E14274"/>
    <w:rsid w:val="00E157DE"/>
    <w:rsid w:val="00E243FD"/>
    <w:rsid w:val="00E35009"/>
    <w:rsid w:val="00E37F99"/>
    <w:rsid w:val="00E44EAF"/>
    <w:rsid w:val="00E462EB"/>
    <w:rsid w:val="00E4698D"/>
    <w:rsid w:val="00E52281"/>
    <w:rsid w:val="00E52382"/>
    <w:rsid w:val="00E5349C"/>
    <w:rsid w:val="00E54F72"/>
    <w:rsid w:val="00E561AD"/>
    <w:rsid w:val="00E638EF"/>
    <w:rsid w:val="00E7288D"/>
    <w:rsid w:val="00E77454"/>
    <w:rsid w:val="00E827E2"/>
    <w:rsid w:val="00E86F62"/>
    <w:rsid w:val="00E876B8"/>
    <w:rsid w:val="00E901AC"/>
    <w:rsid w:val="00E90241"/>
    <w:rsid w:val="00E9188C"/>
    <w:rsid w:val="00E94F7B"/>
    <w:rsid w:val="00E97BFE"/>
    <w:rsid w:val="00EA2CDB"/>
    <w:rsid w:val="00EA3D70"/>
    <w:rsid w:val="00EB3F7F"/>
    <w:rsid w:val="00EB4E6E"/>
    <w:rsid w:val="00EB520A"/>
    <w:rsid w:val="00EB6F11"/>
    <w:rsid w:val="00EB6F31"/>
    <w:rsid w:val="00EB7876"/>
    <w:rsid w:val="00EC0EAC"/>
    <w:rsid w:val="00ED28D9"/>
    <w:rsid w:val="00ED49F2"/>
    <w:rsid w:val="00ED4D9E"/>
    <w:rsid w:val="00EE1EDB"/>
    <w:rsid w:val="00EE29EE"/>
    <w:rsid w:val="00EE353F"/>
    <w:rsid w:val="00EE4630"/>
    <w:rsid w:val="00EE76FD"/>
    <w:rsid w:val="00EF259D"/>
    <w:rsid w:val="00F002C9"/>
    <w:rsid w:val="00F03889"/>
    <w:rsid w:val="00F152C6"/>
    <w:rsid w:val="00F16FB2"/>
    <w:rsid w:val="00F23D48"/>
    <w:rsid w:val="00F24503"/>
    <w:rsid w:val="00F2455F"/>
    <w:rsid w:val="00F24DA1"/>
    <w:rsid w:val="00F26626"/>
    <w:rsid w:val="00F26B60"/>
    <w:rsid w:val="00F27A58"/>
    <w:rsid w:val="00F30F0D"/>
    <w:rsid w:val="00F31F79"/>
    <w:rsid w:val="00F35975"/>
    <w:rsid w:val="00F41B5E"/>
    <w:rsid w:val="00F42207"/>
    <w:rsid w:val="00F4563C"/>
    <w:rsid w:val="00F462A1"/>
    <w:rsid w:val="00F469F9"/>
    <w:rsid w:val="00F51050"/>
    <w:rsid w:val="00F51233"/>
    <w:rsid w:val="00F555CE"/>
    <w:rsid w:val="00F55D03"/>
    <w:rsid w:val="00F6321F"/>
    <w:rsid w:val="00F63B68"/>
    <w:rsid w:val="00F65D7D"/>
    <w:rsid w:val="00F72FD5"/>
    <w:rsid w:val="00F73946"/>
    <w:rsid w:val="00F76047"/>
    <w:rsid w:val="00F77B35"/>
    <w:rsid w:val="00F77FE3"/>
    <w:rsid w:val="00F80579"/>
    <w:rsid w:val="00F81B70"/>
    <w:rsid w:val="00F8221A"/>
    <w:rsid w:val="00F85482"/>
    <w:rsid w:val="00F854C3"/>
    <w:rsid w:val="00F87079"/>
    <w:rsid w:val="00F94619"/>
    <w:rsid w:val="00F95346"/>
    <w:rsid w:val="00F959DB"/>
    <w:rsid w:val="00FB01DC"/>
    <w:rsid w:val="00FB2D7B"/>
    <w:rsid w:val="00FB56FB"/>
    <w:rsid w:val="00FB6BDA"/>
    <w:rsid w:val="00FC10C7"/>
    <w:rsid w:val="00FC1667"/>
    <w:rsid w:val="00FC238D"/>
    <w:rsid w:val="00FC404C"/>
    <w:rsid w:val="00FC47C1"/>
    <w:rsid w:val="00FC5C47"/>
    <w:rsid w:val="00FC75E8"/>
    <w:rsid w:val="00FD1DB9"/>
    <w:rsid w:val="00FD581A"/>
    <w:rsid w:val="00FE2B90"/>
    <w:rsid w:val="00FE3123"/>
    <w:rsid w:val="00FF52C4"/>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C9DDED"/>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889"/>
    <w:pPr>
      <w:widowControl w:val="0"/>
      <w:tabs>
        <w:tab w:val="clear" w:pos="1440"/>
        <w:tab w:val="clear" w:pos="4320"/>
        <w:tab w:val="clear" w:pos="9072"/>
      </w:tabs>
    </w:pPr>
    <w:rPr>
      <w:rFonts w:eastAsia="PMingLiU"/>
      <w:color w:val="FF3399"/>
      <w:kern w:val="2"/>
      <w:sz w:val="20"/>
      <w:szCs w:val="20"/>
      <w:lang w:eastAsia="zh-TW"/>
    </w:rPr>
  </w:style>
  <w:style w:type="character" w:customStyle="1" w:styleId="FootnoteTextChar">
    <w:name w:val="Footnote Text Char"/>
    <w:basedOn w:val="DefaultParagraphFont"/>
    <w:link w:val="FootnoteText"/>
    <w:uiPriority w:val="99"/>
    <w:semiHidden/>
    <w:rsid w:val="00F03889"/>
    <w:rPr>
      <w:rFonts w:eastAsia="PMingLiU"/>
      <w:color w:val="FF3399"/>
      <w:kern w:val="2"/>
      <w:lang w:eastAsia="zh-TW"/>
    </w:rPr>
  </w:style>
  <w:style w:type="character" w:styleId="FootnoteReference">
    <w:name w:val="footnote reference"/>
    <w:uiPriority w:val="99"/>
    <w:semiHidden/>
    <w:unhideWhenUsed/>
    <w:rsid w:val="00F03889"/>
    <w:rPr>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eastAsia="zh-TW"/>
    </w:rPr>
  </w:style>
  <w:style w:type="character" w:styleId="Emphasis">
    <w:name w:val="Emphasis"/>
    <w:basedOn w:val="DefaultParagraphFont"/>
    <w:uiPriority w:val="20"/>
    <w:qFormat/>
    <w:rsid w:val="00F03889"/>
    <w:rPr>
      <w:i/>
      <w:iCs/>
    </w:rPr>
  </w:style>
  <w:style w:type="character" w:styleId="Strong">
    <w:name w:val="Strong"/>
    <w:basedOn w:val="DefaultParagraphFont"/>
    <w:uiPriority w:val="22"/>
    <w:qFormat/>
    <w:rsid w:val="00F03889"/>
    <w:rPr>
      <w:b/>
      <w:bCs/>
    </w:rPr>
  </w:style>
  <w:style w:type="character" w:customStyle="1" w:styleId="Heading2Char">
    <w:name w:val="Heading 2 Char"/>
    <w:basedOn w:val="DefaultParagraphFont"/>
    <w:link w:val="Heading2"/>
    <w:uiPriority w:val="9"/>
    <w:rsid w:val="00F03889"/>
    <w:rPr>
      <w:b/>
      <w:bCs/>
    </w:rPr>
  </w:style>
  <w:style w:type="character" w:styleId="PlaceholderText">
    <w:name w:val="Placeholder Text"/>
    <w:uiPriority w:val="99"/>
    <w:semiHidden/>
    <w:rsid w:val="00A463F6"/>
    <w:rPr>
      <w:color w:val="808080"/>
    </w:rPr>
  </w:style>
  <w:style w:type="character" w:styleId="CommentReference">
    <w:name w:val="annotation reference"/>
    <w:basedOn w:val="DefaultParagraphFont"/>
    <w:uiPriority w:val="99"/>
    <w:semiHidden/>
    <w:unhideWhenUsed/>
    <w:rsid w:val="00C41D81"/>
    <w:rPr>
      <w:sz w:val="16"/>
      <w:szCs w:val="16"/>
    </w:rPr>
  </w:style>
  <w:style w:type="paragraph" w:styleId="CommentText">
    <w:name w:val="annotation text"/>
    <w:basedOn w:val="Normal"/>
    <w:link w:val="CommentTextChar"/>
    <w:uiPriority w:val="99"/>
    <w:semiHidden/>
    <w:unhideWhenUsed/>
    <w:rsid w:val="00C41D81"/>
    <w:rPr>
      <w:sz w:val="20"/>
      <w:szCs w:val="20"/>
    </w:rPr>
  </w:style>
  <w:style w:type="character" w:customStyle="1" w:styleId="CommentTextChar">
    <w:name w:val="Comment Text Char"/>
    <w:basedOn w:val="DefaultParagraphFont"/>
    <w:link w:val="CommentText"/>
    <w:uiPriority w:val="99"/>
    <w:semiHidden/>
    <w:rsid w:val="00C41D81"/>
  </w:style>
  <w:style w:type="paragraph" w:styleId="CommentSubject">
    <w:name w:val="annotation subject"/>
    <w:basedOn w:val="CommentText"/>
    <w:next w:val="CommentText"/>
    <w:link w:val="CommentSubjectChar"/>
    <w:uiPriority w:val="99"/>
    <w:semiHidden/>
    <w:unhideWhenUsed/>
    <w:rsid w:val="00C41D81"/>
    <w:rPr>
      <w:b/>
      <w:bCs/>
    </w:rPr>
  </w:style>
  <w:style w:type="character" w:customStyle="1" w:styleId="CommentSubjectChar">
    <w:name w:val="Comment Subject Char"/>
    <w:basedOn w:val="CommentTextChar"/>
    <w:link w:val="CommentSubject"/>
    <w:uiPriority w:val="99"/>
    <w:semiHidden/>
    <w:rsid w:val="00C41D81"/>
    <w:rPr>
      <w:b/>
      <w:bCs/>
    </w:rPr>
  </w:style>
  <w:style w:type="paragraph" w:customStyle="1" w:styleId="footnotedescription">
    <w:name w:val="footnote description"/>
    <w:next w:val="Normal"/>
    <w:link w:val="footnotedescriptionChar"/>
    <w:hidden/>
    <w:rsid w:val="00D5159D"/>
    <w:pPr>
      <w:spacing w:after="69" w:line="259" w:lineRule="auto"/>
    </w:pPr>
    <w:rPr>
      <w:rFonts w:eastAsia="Times New Roman"/>
      <w:color w:val="000000"/>
      <w:szCs w:val="22"/>
    </w:rPr>
  </w:style>
  <w:style w:type="character" w:customStyle="1" w:styleId="footnotedescriptionChar">
    <w:name w:val="footnote description Char"/>
    <w:link w:val="footnotedescription"/>
    <w:rsid w:val="00D5159D"/>
    <w:rPr>
      <w:rFonts w:eastAsia="Times New Roman"/>
      <w:color w:val="000000"/>
      <w:szCs w:val="22"/>
    </w:rPr>
  </w:style>
  <w:style w:type="character" w:customStyle="1" w:styleId="footnotemark">
    <w:name w:val="footnote mark"/>
    <w:hidden/>
    <w:rsid w:val="00D5159D"/>
    <w:rPr>
      <w:rFonts w:ascii="Times New Roman" w:eastAsia="Times New Roman" w:hAnsi="Times New Roman" w:cs="Times New Roman"/>
      <w:color w:val="000000"/>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CD78CA659F486583DC3DD8FE5266C7"/>
        <w:category>
          <w:name w:val="General"/>
          <w:gallery w:val="placeholder"/>
        </w:category>
        <w:types>
          <w:type w:val="bbPlcHdr"/>
        </w:types>
        <w:behaviors>
          <w:behavior w:val="content"/>
        </w:behaviors>
        <w:guid w:val="{8E261626-D77A-494B-93A5-C7231EDF3DB0}"/>
      </w:docPartPr>
      <w:docPartBody>
        <w:p w:rsidR="00291F3C" w:rsidRDefault="00A45664" w:rsidP="00A45664">
          <w:pPr>
            <w:pStyle w:val="83CD78CA659F486583DC3DD8FE5266C7"/>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64"/>
    <w:rsid w:val="000009BF"/>
    <w:rsid w:val="00027187"/>
    <w:rsid w:val="0008753D"/>
    <w:rsid w:val="000A72DC"/>
    <w:rsid w:val="001842B2"/>
    <w:rsid w:val="00291F3C"/>
    <w:rsid w:val="002E065A"/>
    <w:rsid w:val="002F50EE"/>
    <w:rsid w:val="003532D0"/>
    <w:rsid w:val="0036234C"/>
    <w:rsid w:val="0044734E"/>
    <w:rsid w:val="005665CF"/>
    <w:rsid w:val="00662BD8"/>
    <w:rsid w:val="00740C70"/>
    <w:rsid w:val="007B5B07"/>
    <w:rsid w:val="00816681"/>
    <w:rsid w:val="0089333E"/>
    <w:rsid w:val="00970406"/>
    <w:rsid w:val="0099598D"/>
    <w:rsid w:val="009E1B82"/>
    <w:rsid w:val="00A01462"/>
    <w:rsid w:val="00A025F0"/>
    <w:rsid w:val="00A45664"/>
    <w:rsid w:val="00A71C76"/>
    <w:rsid w:val="00B24C12"/>
    <w:rsid w:val="00B76323"/>
    <w:rsid w:val="00BC660F"/>
    <w:rsid w:val="00C23072"/>
    <w:rsid w:val="00C276D2"/>
    <w:rsid w:val="00C73514"/>
    <w:rsid w:val="00CA2463"/>
    <w:rsid w:val="00D07AB7"/>
    <w:rsid w:val="00D22C3C"/>
    <w:rsid w:val="00D35372"/>
    <w:rsid w:val="00D704FF"/>
    <w:rsid w:val="00DB7F0D"/>
    <w:rsid w:val="00E745BE"/>
    <w:rsid w:val="00EB0FFC"/>
    <w:rsid w:val="00EE6D6A"/>
    <w:rsid w:val="00F864AC"/>
    <w:rsid w:val="00FD1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664"/>
  </w:style>
  <w:style w:type="paragraph" w:customStyle="1" w:styleId="83CD78CA659F486583DC3DD8FE5266C7">
    <w:name w:val="83CD78CA659F486583DC3DD8FE5266C7"/>
    <w:rsid w:val="00A45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5DFD6-EDEF-49AD-A0B6-E4080877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44</Pages>
  <Words>10159</Words>
  <Characters>48179</Characters>
  <Application>Microsoft Office Word</Application>
  <DocSecurity>0</DocSecurity>
  <Lines>401</Lines>
  <Paragraphs>116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15</cp:revision>
  <cp:lastPrinted>2021-03-12T04:19:00Z</cp:lastPrinted>
  <dcterms:created xsi:type="dcterms:W3CDTF">2021-03-11T07:15:00Z</dcterms:created>
  <dcterms:modified xsi:type="dcterms:W3CDTF">2021-03-12T04:20:00Z</dcterms:modified>
</cp:coreProperties>
</file>