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3023EC">
        <w:rPr>
          <w:rFonts w:hint="eastAsia"/>
          <w:b w:val="0"/>
          <w:sz w:val="28"/>
        </w:rPr>
        <w:t>2</w:t>
      </w:r>
      <w:r w:rsidR="007B2194">
        <w:rPr>
          <w:rFonts w:hint="eastAsia"/>
          <w:b w:val="0"/>
          <w:sz w:val="28"/>
        </w:rPr>
        <w:t>4</w:t>
      </w:r>
      <w:r w:rsidR="00105A7B">
        <w:rPr>
          <w:rFonts w:hint="eastAsia"/>
          <w:b w:val="0"/>
          <w:sz w:val="28"/>
        </w:rPr>
        <w:t>41</w:t>
      </w:r>
      <w:r w:rsidR="00F0727E">
        <w:rPr>
          <w:rFonts w:hint="eastAsia"/>
          <w:b w:val="0"/>
          <w:sz w:val="28"/>
        </w:rPr>
        <w:t>/</w:t>
      </w:r>
      <w:r w:rsidRPr="00481CCA">
        <w:rPr>
          <w:b w:val="0"/>
          <w:sz w:val="28"/>
        </w:rPr>
        <w:t>20</w:t>
      </w:r>
      <w:r w:rsidR="00481CCA" w:rsidRPr="00481CCA">
        <w:rPr>
          <w:b w:val="0"/>
          <w:sz w:val="28"/>
        </w:rPr>
        <w:t>1</w:t>
      </w:r>
      <w:r w:rsidR="00105A7B">
        <w:rPr>
          <w:rFonts w:hint="eastAsia"/>
          <w:b w:val="0"/>
          <w:sz w:val="28"/>
        </w:rPr>
        <w:t>1</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Pr="005A6EA4" w:rsidRDefault="00AF63D5" w:rsidP="000048E7">
      <w:pPr>
        <w:tabs>
          <w:tab w:val="clear" w:pos="4320"/>
          <w:tab w:val="clear" w:pos="9072"/>
        </w:tabs>
        <w:adjustRightInd w:val="0"/>
        <w:spacing w:line="360" w:lineRule="auto"/>
        <w:jc w:val="center"/>
        <w:rPr>
          <w:b/>
        </w:rPr>
      </w:pPr>
      <w:r w:rsidRPr="005A6EA4">
        <w:rPr>
          <w:rFonts w:hint="eastAsia"/>
          <w:b/>
        </w:rPr>
        <w:t>PERSONAL INJURIES ACTION</w:t>
      </w:r>
      <w:r w:rsidR="00E71E46" w:rsidRPr="005A6EA4">
        <w:rPr>
          <w:rFonts w:hint="eastAsia"/>
          <w:b/>
        </w:rPr>
        <w:t xml:space="preserve"> NO </w:t>
      </w:r>
      <w:r w:rsidR="003023EC" w:rsidRPr="005A6EA4">
        <w:rPr>
          <w:rFonts w:hint="eastAsia"/>
          <w:b/>
        </w:rPr>
        <w:t>2</w:t>
      </w:r>
      <w:r w:rsidR="007B2194" w:rsidRPr="005A6EA4">
        <w:rPr>
          <w:rFonts w:hint="eastAsia"/>
          <w:b/>
        </w:rPr>
        <w:t>4</w:t>
      </w:r>
      <w:r w:rsidR="00105A7B" w:rsidRPr="005A6EA4">
        <w:rPr>
          <w:rFonts w:hint="eastAsia"/>
          <w:b/>
        </w:rPr>
        <w:t>41</w:t>
      </w:r>
      <w:r w:rsidR="00E71E46" w:rsidRPr="005A6EA4">
        <w:rPr>
          <w:rFonts w:hint="eastAsia"/>
          <w:b/>
        </w:rPr>
        <w:t xml:space="preserve"> OF 20</w:t>
      </w:r>
      <w:r w:rsidR="00481CCA" w:rsidRPr="005A6EA4">
        <w:rPr>
          <w:b/>
        </w:rPr>
        <w:t>1</w:t>
      </w:r>
      <w:r w:rsidR="00105A7B" w:rsidRPr="005A6EA4">
        <w:rPr>
          <w:rFonts w:hint="eastAsia"/>
          <w:b/>
        </w:rPr>
        <w:t>1</w:t>
      </w:r>
    </w:p>
    <w:p w:rsidR="00E71E46" w:rsidRDefault="00E71E46" w:rsidP="000048E7">
      <w:pPr>
        <w:tabs>
          <w:tab w:val="clear" w:pos="4320"/>
          <w:tab w:val="clear" w:pos="9072"/>
        </w:tabs>
        <w:adjustRightInd w:val="0"/>
        <w:spacing w:line="360" w:lineRule="auto"/>
        <w:jc w:val="center"/>
      </w:pPr>
    </w:p>
    <w:p w:rsidR="00E71E46" w:rsidRDefault="00E71E46" w:rsidP="000048E7">
      <w:pPr>
        <w:tabs>
          <w:tab w:val="clear" w:pos="4320"/>
          <w:tab w:val="clear" w:pos="9072"/>
        </w:tabs>
        <w:adjustRightInd w:val="0"/>
        <w:spacing w:line="360" w:lineRule="auto"/>
        <w:jc w:val="center"/>
      </w:pPr>
      <w:r>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657E0F">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lang w:val="en-US"/>
        </w:rPr>
      </w:pPr>
      <w:r>
        <w:rPr>
          <w:rFonts w:eastAsia="SimSun"/>
          <w:lang w:val="en-US"/>
        </w:rPr>
        <w:tab/>
      </w:r>
      <w:r>
        <w:rPr>
          <w:rFonts w:eastAsia="SimSun" w:hint="eastAsia"/>
          <w:lang w:val="en-US"/>
        </w:rPr>
        <w:tab/>
      </w:r>
      <w:r w:rsidR="00105A7B">
        <w:rPr>
          <w:rFonts w:eastAsia="SimSun" w:hint="eastAsia"/>
          <w:lang w:val="en-US"/>
        </w:rPr>
        <w:t>MOHAMMAD SHAKEEL</w:t>
      </w:r>
      <w:r w:rsidR="002D5E37">
        <w:rPr>
          <w:rFonts w:eastAsia="SimSun"/>
          <w:lang w:val="en-US"/>
        </w:rPr>
        <w:tab/>
      </w:r>
      <w:r w:rsidR="002D5E37">
        <w:rPr>
          <w:rFonts w:eastAsia="SimSun" w:hint="eastAsia"/>
          <w:lang w:val="en-US"/>
        </w:rPr>
        <w:tab/>
        <w:t>Plaintiff</w:t>
      </w:r>
    </w:p>
    <w:p w:rsidR="002D5E37" w:rsidRPr="00B0250C" w:rsidRDefault="002D5E37" w:rsidP="00657E0F">
      <w:pPr>
        <w:pStyle w:val="Heading3"/>
        <w:tabs>
          <w:tab w:val="clear" w:pos="4320"/>
          <w:tab w:val="clear" w:pos="9072"/>
          <w:tab w:val="center" w:pos="4140"/>
          <w:tab w:val="right" w:pos="8280"/>
        </w:tabs>
        <w:snapToGrid w:val="0"/>
        <w:spacing w:line="360" w:lineRule="auto"/>
        <w:jc w:val="left"/>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2D5E37" w:rsidRDefault="00657E0F" w:rsidP="00105A7B">
      <w:pPr>
        <w:tabs>
          <w:tab w:val="clear" w:pos="1440"/>
          <w:tab w:val="clear" w:pos="4320"/>
          <w:tab w:val="clear" w:pos="9072"/>
          <w:tab w:val="left" w:pos="1134"/>
          <w:tab w:val="center" w:pos="4140"/>
          <w:tab w:val="left" w:pos="6804"/>
          <w:tab w:val="right" w:pos="8280"/>
        </w:tabs>
        <w:spacing w:line="360" w:lineRule="auto"/>
      </w:pPr>
      <w:r>
        <w:tab/>
      </w:r>
      <w:r w:rsidR="00642D10">
        <w:rPr>
          <w:rFonts w:hint="eastAsia"/>
        </w:rPr>
        <w:tab/>
      </w:r>
      <w:r w:rsidR="00105A7B">
        <w:rPr>
          <w:rFonts w:hint="eastAsia"/>
        </w:rPr>
        <w:t>WONG KIN YU</w:t>
      </w:r>
      <w:r w:rsidR="002D5E37">
        <w:rPr>
          <w:rFonts w:hint="eastAsia"/>
        </w:rPr>
        <w:tab/>
        <w:t>1</w:t>
      </w:r>
      <w:r w:rsidR="002D5E37">
        <w:rPr>
          <w:rFonts w:hint="eastAsia"/>
          <w:vertAlign w:val="superscript"/>
        </w:rPr>
        <w:t xml:space="preserve">st </w:t>
      </w:r>
      <w:r w:rsidR="002D5E37">
        <w:t>Defendant</w:t>
      </w:r>
    </w:p>
    <w:p w:rsidR="00105A7B" w:rsidRDefault="00657E0F" w:rsidP="00105A7B">
      <w:pPr>
        <w:tabs>
          <w:tab w:val="clear" w:pos="1440"/>
          <w:tab w:val="clear" w:pos="4320"/>
          <w:tab w:val="clear" w:pos="9072"/>
          <w:tab w:val="left" w:pos="1980"/>
          <w:tab w:val="center" w:pos="4140"/>
          <w:tab w:val="right" w:pos="8280"/>
        </w:tabs>
        <w:rPr>
          <w:rFonts w:hint="eastAsia"/>
        </w:rPr>
      </w:pPr>
      <w:r>
        <w:tab/>
      </w:r>
      <w:r>
        <w:rPr>
          <w:rFonts w:hint="eastAsia"/>
        </w:rPr>
        <w:tab/>
      </w:r>
      <w:r w:rsidR="00105A7B">
        <w:rPr>
          <w:rFonts w:hint="eastAsia"/>
        </w:rPr>
        <w:t>KUT CHEONG GARMEN FACTORY</w:t>
      </w:r>
    </w:p>
    <w:p w:rsidR="002D5E37" w:rsidRDefault="00105A7B" w:rsidP="00105A7B">
      <w:pPr>
        <w:tabs>
          <w:tab w:val="clear" w:pos="1440"/>
          <w:tab w:val="clear" w:pos="4320"/>
          <w:tab w:val="clear" w:pos="9072"/>
          <w:tab w:val="left" w:pos="1980"/>
          <w:tab w:val="center" w:pos="4140"/>
          <w:tab w:val="right" w:pos="8280"/>
        </w:tabs>
        <w:spacing w:line="360" w:lineRule="auto"/>
        <w:rPr>
          <w:rFonts w:hint="eastAsia"/>
        </w:rPr>
      </w:pPr>
      <w:r>
        <w:tab/>
      </w:r>
      <w:r>
        <w:rPr>
          <w:rFonts w:hint="eastAsia"/>
        </w:rPr>
        <w:t>LIMITED</w:t>
      </w:r>
      <w:r w:rsidR="00657E0F">
        <w:tab/>
      </w:r>
      <w:r>
        <w:rPr>
          <w:rFonts w:hint="eastAsia"/>
        </w:rPr>
        <w:tab/>
      </w:r>
      <w:r w:rsidR="002D5E37">
        <w:rPr>
          <w:rFonts w:hint="eastAsia"/>
        </w:rPr>
        <w:t>2</w:t>
      </w:r>
      <w:r w:rsidR="002D5E37" w:rsidRPr="00AF63D5">
        <w:rPr>
          <w:rFonts w:hint="eastAsia"/>
          <w:vertAlign w:val="superscript"/>
        </w:rPr>
        <w:t>nd</w:t>
      </w:r>
      <w:r w:rsidR="002D5E37">
        <w:rPr>
          <w:rFonts w:hint="eastAsia"/>
        </w:rPr>
        <w:t xml:space="preserve"> Defendant</w:t>
      </w:r>
    </w:p>
    <w:p w:rsidR="00105A7B" w:rsidRDefault="00105A7B" w:rsidP="00105A7B">
      <w:pPr>
        <w:tabs>
          <w:tab w:val="clear" w:pos="1440"/>
          <w:tab w:val="clear" w:pos="4320"/>
          <w:tab w:val="clear" w:pos="9072"/>
          <w:tab w:val="left" w:pos="1980"/>
          <w:tab w:val="center" w:pos="4140"/>
          <w:tab w:val="right" w:pos="8280"/>
        </w:tabs>
        <w:rPr>
          <w:rFonts w:hint="eastAsia"/>
        </w:rPr>
      </w:pPr>
      <w:r>
        <w:tab/>
      </w:r>
      <w:r>
        <w:rPr>
          <w:rFonts w:hint="eastAsia"/>
        </w:rPr>
        <w:t>EMPLOYEES COMPENSATION</w:t>
      </w:r>
    </w:p>
    <w:p w:rsidR="00105A7B" w:rsidRDefault="00105A7B" w:rsidP="00105A7B">
      <w:pPr>
        <w:tabs>
          <w:tab w:val="clear" w:pos="1440"/>
          <w:tab w:val="clear" w:pos="4320"/>
          <w:tab w:val="clear" w:pos="9072"/>
          <w:tab w:val="left" w:pos="1980"/>
          <w:tab w:val="center" w:pos="4140"/>
          <w:tab w:val="right" w:pos="8280"/>
        </w:tabs>
        <w:spacing w:line="360" w:lineRule="auto"/>
      </w:pPr>
      <w:r>
        <w:tab/>
      </w:r>
      <w:r>
        <w:rPr>
          <w:rFonts w:hint="eastAsia"/>
        </w:rPr>
        <w:t>ASSISTANCE FUND BOARD</w:t>
      </w:r>
      <w:r>
        <w:tab/>
      </w:r>
      <w:r>
        <w:rPr>
          <w:rFonts w:hint="eastAsia"/>
        </w:rPr>
        <w:t>3</w:t>
      </w:r>
      <w:r w:rsidRPr="00105A7B">
        <w:rPr>
          <w:rFonts w:hint="eastAsia"/>
          <w:vertAlign w:val="superscript"/>
        </w:rPr>
        <w:t>rd</w:t>
      </w:r>
      <w:r>
        <w:rPr>
          <w:rFonts w:hint="eastAsia"/>
        </w:rPr>
        <w:t xml:space="preserve"> Defendant</w:t>
      </w:r>
    </w:p>
    <w:p w:rsidR="00E71E46" w:rsidRPr="00A10BC0" w:rsidRDefault="00E71E46" w:rsidP="00105A7B">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0048E7">
      <w:pPr>
        <w:pStyle w:val="normal3"/>
        <w:tabs>
          <w:tab w:val="clear" w:pos="4320"/>
          <w:tab w:val="clear" w:pos="4500"/>
          <w:tab w:val="clear" w:pos="9000"/>
          <w:tab w:val="clear" w:pos="9072"/>
        </w:tabs>
        <w:overflowPunct/>
        <w:autoSpaceDE/>
        <w:autoSpaceDN/>
        <w:adjustRightInd w:val="0"/>
        <w:rPr>
          <w:rFonts w:eastAsia="SimSun" w:hint="eastAsia"/>
          <w:lang w:val="en-US"/>
        </w:rPr>
      </w:pPr>
    </w:p>
    <w:p w:rsidR="00657E0F" w:rsidRDefault="00657E0F" w:rsidP="00657E0F">
      <w:pPr>
        <w:tabs>
          <w:tab w:val="clear" w:pos="4320"/>
          <w:tab w:val="clear" w:pos="9072"/>
        </w:tabs>
        <w:adjustRightInd w:val="0"/>
        <w:spacing w:line="360" w:lineRule="auto"/>
      </w:pPr>
      <w:r>
        <w:t>Before</w:t>
      </w:r>
      <w:r>
        <w:rPr>
          <w:rFonts w:hint="eastAsia"/>
        </w:rPr>
        <w:t xml:space="preserve">:  </w:t>
      </w:r>
      <w:r>
        <w:t xml:space="preserve">Deputy District </w:t>
      </w:r>
      <w:r w:rsidRPr="002E10F2">
        <w:t xml:space="preserve">Judge </w:t>
      </w:r>
      <w:r w:rsidR="00105A7B">
        <w:rPr>
          <w:rFonts w:hint="eastAsia"/>
        </w:rPr>
        <w:t>W Y Ho</w:t>
      </w:r>
      <w:r>
        <w:rPr>
          <w:rFonts w:hint="eastAsia"/>
        </w:rPr>
        <w:t xml:space="preserve"> in Court</w:t>
      </w:r>
    </w:p>
    <w:p w:rsidR="00657E0F" w:rsidRPr="00120AE8" w:rsidRDefault="00657E0F" w:rsidP="00657E0F">
      <w:pPr>
        <w:tabs>
          <w:tab w:val="clear" w:pos="1440"/>
          <w:tab w:val="clear" w:pos="4320"/>
          <w:tab w:val="clear" w:pos="9072"/>
        </w:tabs>
        <w:adjustRightInd w:val="0"/>
        <w:spacing w:line="360" w:lineRule="auto"/>
      </w:pPr>
      <w:r>
        <w:rPr>
          <w:rFonts w:hint="eastAsia"/>
        </w:rPr>
        <w:t xml:space="preserve">Dates of </w:t>
      </w:r>
      <w:r>
        <w:t>H</w:t>
      </w:r>
      <w:r>
        <w:rPr>
          <w:rFonts w:hint="eastAsia"/>
        </w:rPr>
        <w:t>earing</w:t>
      </w:r>
      <w:r w:rsidRPr="00120AE8">
        <w:t>:</w:t>
      </w:r>
      <w:r>
        <w:rPr>
          <w:rFonts w:hint="eastAsia"/>
        </w:rPr>
        <w:t xml:space="preserve">  </w:t>
      </w:r>
      <w:r w:rsidR="00105A7B">
        <w:rPr>
          <w:rFonts w:hint="eastAsia"/>
        </w:rPr>
        <w:t>15 June</w:t>
      </w:r>
      <w:r>
        <w:rPr>
          <w:rFonts w:hint="eastAsia"/>
        </w:rPr>
        <w:t xml:space="preserve"> </w:t>
      </w:r>
      <w:r w:rsidR="00105A7B">
        <w:rPr>
          <w:rFonts w:hint="eastAsia"/>
        </w:rPr>
        <w:t xml:space="preserve">2015 </w:t>
      </w:r>
      <w:r>
        <w:rPr>
          <w:rFonts w:hint="eastAsia"/>
        </w:rPr>
        <w:t xml:space="preserve">and </w:t>
      </w:r>
      <w:r w:rsidR="00105A7B">
        <w:rPr>
          <w:rFonts w:hint="eastAsia"/>
        </w:rPr>
        <w:t>10</w:t>
      </w:r>
      <w:r>
        <w:rPr>
          <w:rFonts w:hint="eastAsia"/>
        </w:rPr>
        <w:t xml:space="preserve"> July</w:t>
      </w:r>
      <w:r>
        <w:t xml:space="preserve"> </w:t>
      </w:r>
      <w:r>
        <w:rPr>
          <w:rFonts w:hint="eastAsia"/>
        </w:rPr>
        <w:t>201</w:t>
      </w:r>
      <w:r w:rsidR="00105A7B">
        <w:rPr>
          <w:rFonts w:hint="eastAsia"/>
        </w:rPr>
        <w:t>5</w:t>
      </w:r>
      <w:r>
        <w:rPr>
          <w:rFonts w:hint="eastAsia"/>
        </w:rPr>
        <w:t xml:space="preserve"> </w:t>
      </w:r>
      <w:r w:rsidRPr="00120AE8">
        <w:t xml:space="preserve"> </w:t>
      </w:r>
    </w:p>
    <w:p w:rsidR="00657E0F" w:rsidRPr="00F50E8F" w:rsidRDefault="00657E0F" w:rsidP="00657E0F">
      <w:pPr>
        <w:tabs>
          <w:tab w:val="clear" w:pos="4320"/>
          <w:tab w:val="clear" w:pos="9072"/>
        </w:tabs>
        <w:adjustRightInd w:val="0"/>
        <w:spacing w:line="360" w:lineRule="auto"/>
      </w:pPr>
      <w:r>
        <w:rPr>
          <w:rFonts w:hint="eastAsia"/>
        </w:rPr>
        <w:t>Date of Judgment</w:t>
      </w:r>
      <w:r w:rsidRPr="00F50E8F">
        <w:t>:</w:t>
      </w:r>
      <w:r w:rsidRPr="00F50E8F">
        <w:rPr>
          <w:rFonts w:eastAsia="PMingLiU"/>
          <w:lang w:eastAsia="zh-TW"/>
        </w:rPr>
        <w:t xml:space="preserve"> </w:t>
      </w:r>
      <w:r>
        <w:rPr>
          <w:rFonts w:hint="eastAsia"/>
        </w:rPr>
        <w:t xml:space="preserve"> </w:t>
      </w:r>
      <w:r w:rsidR="002F658A">
        <w:rPr>
          <w:rFonts w:hint="eastAsia"/>
        </w:rPr>
        <w:t xml:space="preserve">27 August </w:t>
      </w:r>
      <w:r>
        <w:rPr>
          <w:rFonts w:hint="eastAsia"/>
        </w:rPr>
        <w:t>201</w:t>
      </w:r>
      <w:r w:rsidR="00105A7B">
        <w:rPr>
          <w:rFonts w:hint="eastAsia"/>
        </w:rPr>
        <w:t>5</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Pr="00A10BC0" w:rsidRDefault="00657E0F" w:rsidP="00657E0F">
      <w:pPr>
        <w:tabs>
          <w:tab w:val="clear" w:pos="4320"/>
          <w:tab w:val="clear" w:pos="9072"/>
          <w:tab w:val="left" w:pos="1620"/>
          <w:tab w:val="right" w:pos="8280"/>
        </w:tabs>
        <w:adjustRightInd w:val="0"/>
        <w:spacing w:line="360" w:lineRule="auto"/>
        <w:jc w:val="center"/>
        <w:rPr>
          <w:rFonts w:eastAsia="PMingLiU"/>
          <w:szCs w:val="28"/>
          <w:lang w:eastAsia="zh-TW"/>
        </w:rPr>
      </w:pPr>
      <w:r w:rsidRPr="00A10BC0">
        <w:rPr>
          <w:rFonts w:hint="eastAsia"/>
          <w:szCs w:val="28"/>
        </w:rPr>
        <w:t>JUDGMENT</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Default="00657E0F" w:rsidP="00657E0F">
      <w:pPr>
        <w:tabs>
          <w:tab w:val="clear" w:pos="4320"/>
          <w:tab w:val="clear" w:pos="9072"/>
        </w:tabs>
        <w:spacing w:line="360" w:lineRule="auto"/>
        <w:jc w:val="both"/>
        <w:rPr>
          <w:rFonts w:hint="eastAsia"/>
          <w:szCs w:val="28"/>
        </w:rPr>
      </w:pPr>
    </w:p>
    <w:p w:rsidR="00432A30" w:rsidRDefault="00432A30" w:rsidP="009A6132">
      <w:pPr>
        <w:numPr>
          <w:ilvl w:val="0"/>
          <w:numId w:val="24"/>
        </w:numPr>
        <w:tabs>
          <w:tab w:val="clear" w:pos="4320"/>
          <w:tab w:val="clear" w:pos="9072"/>
        </w:tabs>
        <w:snapToGrid/>
        <w:spacing w:line="360" w:lineRule="auto"/>
        <w:ind w:left="0" w:firstLine="0"/>
        <w:jc w:val="both"/>
        <w:rPr>
          <w:rFonts w:hint="eastAsia"/>
        </w:rPr>
      </w:pPr>
      <w:r>
        <w:rPr>
          <w:rFonts w:hint="eastAsia"/>
        </w:rPr>
        <w:t>This is the plaintiff</w:t>
      </w:r>
      <w:r>
        <w:t>’</w:t>
      </w:r>
      <w:r>
        <w:rPr>
          <w:rFonts w:hint="eastAsia"/>
        </w:rPr>
        <w:t xml:space="preserve">s claim </w:t>
      </w:r>
      <w:r w:rsidR="00DD40A6">
        <w:rPr>
          <w:rFonts w:hint="eastAsia"/>
        </w:rPr>
        <w:t>against the 1</w:t>
      </w:r>
      <w:r w:rsidR="00DD40A6" w:rsidRPr="00DD40A6">
        <w:rPr>
          <w:rFonts w:hint="eastAsia"/>
          <w:vertAlign w:val="superscript"/>
        </w:rPr>
        <w:t>st</w:t>
      </w:r>
      <w:r w:rsidR="00DD40A6">
        <w:rPr>
          <w:rFonts w:hint="eastAsia"/>
        </w:rPr>
        <w:t xml:space="preserve"> and 3</w:t>
      </w:r>
      <w:r w:rsidR="00DD40A6" w:rsidRPr="00DD40A6">
        <w:rPr>
          <w:rFonts w:hint="eastAsia"/>
          <w:vertAlign w:val="superscript"/>
        </w:rPr>
        <w:t>rd</w:t>
      </w:r>
      <w:r w:rsidR="00DD40A6">
        <w:rPr>
          <w:rFonts w:hint="eastAsia"/>
        </w:rPr>
        <w:t xml:space="preserve"> defendant </w:t>
      </w:r>
      <w:r>
        <w:rPr>
          <w:rFonts w:hint="eastAsia"/>
        </w:rPr>
        <w:t xml:space="preserve">for damages arising from an accident that </w:t>
      </w:r>
      <w:r w:rsidR="00C55AC2">
        <w:t>purportedly</w:t>
      </w:r>
      <w:r w:rsidR="00C55AC2">
        <w:rPr>
          <w:rFonts w:hint="eastAsia"/>
        </w:rPr>
        <w:t xml:space="preserve"> </w:t>
      </w:r>
      <w:r>
        <w:t>occurred</w:t>
      </w:r>
      <w:r>
        <w:rPr>
          <w:rFonts w:hint="eastAsia"/>
        </w:rPr>
        <w:t xml:space="preserve"> during the course of his </w:t>
      </w:r>
      <w:r>
        <w:t>employment</w:t>
      </w:r>
      <w:r>
        <w:rPr>
          <w:rFonts w:hint="eastAsia"/>
        </w:rPr>
        <w:t xml:space="preserve">. </w:t>
      </w:r>
      <w:r w:rsidR="009A6132">
        <w:rPr>
          <w:rFonts w:hint="eastAsia"/>
        </w:rPr>
        <w:t xml:space="preserve"> </w:t>
      </w:r>
      <w:r w:rsidR="00DD40A6">
        <w:rPr>
          <w:rFonts w:hint="eastAsia"/>
        </w:rPr>
        <w:t xml:space="preserve"> </w:t>
      </w:r>
      <w:r>
        <w:rPr>
          <w:rFonts w:hint="eastAsia"/>
        </w:rPr>
        <w:t xml:space="preserve"> </w:t>
      </w:r>
    </w:p>
    <w:p w:rsidR="009A6132" w:rsidRDefault="009A6132" w:rsidP="009A6132">
      <w:pPr>
        <w:tabs>
          <w:tab w:val="clear" w:pos="4320"/>
          <w:tab w:val="clear" w:pos="9072"/>
        </w:tabs>
        <w:snapToGrid/>
        <w:spacing w:line="360" w:lineRule="auto"/>
        <w:jc w:val="both"/>
        <w:rPr>
          <w:rFonts w:hint="eastAsia"/>
        </w:rPr>
      </w:pPr>
    </w:p>
    <w:p w:rsidR="00432A30" w:rsidRPr="00395E22" w:rsidRDefault="00395E22" w:rsidP="009A6132">
      <w:pPr>
        <w:spacing w:line="360" w:lineRule="auto"/>
        <w:jc w:val="both"/>
        <w:rPr>
          <w:rFonts w:hint="eastAsia"/>
          <w:b/>
        </w:rPr>
      </w:pPr>
      <w:r w:rsidRPr="00395E22">
        <w:rPr>
          <w:b/>
        </w:rPr>
        <w:lastRenderedPageBreak/>
        <w:t xml:space="preserve">THE PLAINTIFF’S CASE </w:t>
      </w:r>
    </w:p>
    <w:p w:rsidR="009A6132" w:rsidRPr="009A6132" w:rsidRDefault="009A6132" w:rsidP="009A6132">
      <w:pPr>
        <w:spacing w:line="360" w:lineRule="auto"/>
        <w:jc w:val="both"/>
        <w:rPr>
          <w:rFonts w:hint="eastAsia"/>
        </w:rPr>
      </w:pPr>
    </w:p>
    <w:p w:rsidR="00432A30" w:rsidRDefault="00432A30" w:rsidP="009A6132">
      <w:pPr>
        <w:numPr>
          <w:ilvl w:val="0"/>
          <w:numId w:val="24"/>
        </w:numPr>
        <w:tabs>
          <w:tab w:val="clear" w:pos="4320"/>
          <w:tab w:val="clear" w:pos="9072"/>
        </w:tabs>
        <w:snapToGrid/>
        <w:spacing w:line="360" w:lineRule="auto"/>
        <w:ind w:left="0" w:firstLine="0"/>
        <w:jc w:val="both"/>
        <w:rPr>
          <w:rFonts w:hint="eastAsia"/>
        </w:rPr>
      </w:pPr>
      <w:r>
        <w:rPr>
          <w:rFonts w:hint="eastAsia"/>
        </w:rPr>
        <w:t>The plaintiff (</w:t>
      </w:r>
      <w:r>
        <w:t>“</w:t>
      </w:r>
      <w:r>
        <w:rPr>
          <w:rFonts w:hint="eastAsia"/>
        </w:rPr>
        <w:t>Mr Shakeel</w:t>
      </w:r>
      <w:r>
        <w:t>”</w:t>
      </w:r>
      <w:r>
        <w:rPr>
          <w:rFonts w:hint="eastAsia"/>
        </w:rPr>
        <w:t>) claims to be employed by the 1</w:t>
      </w:r>
      <w:r w:rsidRPr="003717EE">
        <w:rPr>
          <w:rFonts w:hint="eastAsia"/>
          <w:vertAlign w:val="superscript"/>
        </w:rPr>
        <w:t>st</w:t>
      </w:r>
      <w:r>
        <w:rPr>
          <w:rFonts w:hint="eastAsia"/>
        </w:rPr>
        <w:t xml:space="preserve"> </w:t>
      </w:r>
      <w:r w:rsidR="009A6132">
        <w:rPr>
          <w:rFonts w:hint="eastAsia"/>
        </w:rPr>
        <w:t>d</w:t>
      </w:r>
      <w:r>
        <w:rPr>
          <w:rFonts w:hint="eastAsia"/>
        </w:rPr>
        <w:t>efendant (</w:t>
      </w:r>
      <w:r>
        <w:t>“</w:t>
      </w:r>
      <w:r>
        <w:rPr>
          <w:rFonts w:hint="eastAsia"/>
        </w:rPr>
        <w:t>Mr Wong</w:t>
      </w:r>
      <w:r>
        <w:t>”</w:t>
      </w:r>
      <w:r>
        <w:rPr>
          <w:rFonts w:hint="eastAsia"/>
        </w:rPr>
        <w:t>).</w:t>
      </w:r>
      <w:r w:rsidR="009A6132">
        <w:rPr>
          <w:rFonts w:hint="eastAsia"/>
        </w:rPr>
        <w:t xml:space="preserve"> </w:t>
      </w:r>
      <w:r>
        <w:rPr>
          <w:rFonts w:hint="eastAsia"/>
        </w:rPr>
        <w:t xml:space="preserve"> </w:t>
      </w:r>
      <w:r>
        <w:t>O</w:t>
      </w:r>
      <w:r>
        <w:rPr>
          <w:rFonts w:hint="eastAsia"/>
        </w:rPr>
        <w:t xml:space="preserve">n 11 </w:t>
      </w:r>
      <w:r>
        <w:t>December</w:t>
      </w:r>
      <w:r>
        <w:rPr>
          <w:rFonts w:hint="eastAsia"/>
        </w:rPr>
        <w:t xml:space="preserve"> 2008, </w:t>
      </w:r>
      <w:r w:rsidR="00C55AC2">
        <w:rPr>
          <w:rFonts w:hint="eastAsia"/>
        </w:rPr>
        <w:t xml:space="preserve">Mr Shakeel was instructed to work </w:t>
      </w:r>
      <w:r w:rsidR="009C6607">
        <w:rPr>
          <w:rFonts w:hint="eastAsia"/>
        </w:rPr>
        <w:t>o</w:t>
      </w:r>
      <w:r>
        <w:rPr>
          <w:rFonts w:hint="eastAsia"/>
        </w:rPr>
        <w:t xml:space="preserve">n a premises </w:t>
      </w:r>
      <w:r w:rsidR="00C55AC2">
        <w:rPr>
          <w:rFonts w:hint="eastAsia"/>
        </w:rPr>
        <w:t xml:space="preserve">situated </w:t>
      </w:r>
      <w:r>
        <w:rPr>
          <w:rFonts w:hint="eastAsia"/>
        </w:rPr>
        <w:t>at 5/F, Leung Ming Hing Factory Building, Kowloon City (</w:t>
      </w:r>
      <w:r>
        <w:t>“</w:t>
      </w:r>
      <w:r>
        <w:rPr>
          <w:rFonts w:hint="eastAsia"/>
        </w:rPr>
        <w:t>the Premises</w:t>
      </w:r>
      <w:r>
        <w:t>”</w:t>
      </w:r>
      <w:r>
        <w:rPr>
          <w:rFonts w:hint="eastAsia"/>
        </w:rPr>
        <w:t xml:space="preserve">). </w:t>
      </w:r>
      <w:r w:rsidR="009A6132">
        <w:rPr>
          <w:rFonts w:hint="eastAsia"/>
        </w:rPr>
        <w:t xml:space="preserve"> </w:t>
      </w:r>
      <w:r>
        <w:rPr>
          <w:rFonts w:hint="eastAsia"/>
        </w:rPr>
        <w:t xml:space="preserve">One of his duties was to dismantle the fake ceiling. </w:t>
      </w:r>
      <w:r w:rsidR="009A6132">
        <w:rPr>
          <w:rFonts w:hint="eastAsia"/>
        </w:rPr>
        <w:t xml:space="preserve"> </w:t>
      </w:r>
      <w:r>
        <w:rPr>
          <w:rFonts w:hint="eastAsia"/>
        </w:rPr>
        <w:t xml:space="preserve">At about 11:30am </w:t>
      </w:r>
      <w:r w:rsidR="009C6607">
        <w:rPr>
          <w:rFonts w:hint="eastAsia"/>
        </w:rPr>
        <w:t xml:space="preserve">on the same day, </w:t>
      </w:r>
      <w:r>
        <w:rPr>
          <w:rFonts w:hint="eastAsia"/>
        </w:rPr>
        <w:t xml:space="preserve">his </w:t>
      </w:r>
      <w:r>
        <w:t>Chinese</w:t>
      </w:r>
      <w:r>
        <w:rPr>
          <w:rFonts w:hint="eastAsia"/>
        </w:rPr>
        <w:t xml:space="preserve"> co-worker suggested they use the wooden ladder provided by Mr Wong. </w:t>
      </w:r>
      <w:r w:rsidR="009A6132">
        <w:rPr>
          <w:rFonts w:hint="eastAsia"/>
        </w:rPr>
        <w:t xml:space="preserve"> </w:t>
      </w:r>
      <w:r>
        <w:rPr>
          <w:rFonts w:hint="eastAsia"/>
        </w:rPr>
        <w:t>His co-</w:t>
      </w:r>
      <w:r>
        <w:t>worker</w:t>
      </w:r>
      <w:r>
        <w:rPr>
          <w:rFonts w:hint="eastAsia"/>
        </w:rPr>
        <w:t xml:space="preserve"> suggested they each stand on one side of the ladder and told </w:t>
      </w:r>
      <w:r w:rsidR="00C55AC2">
        <w:rPr>
          <w:rFonts w:hint="eastAsia"/>
        </w:rPr>
        <w:t xml:space="preserve">Mr Shakeel </w:t>
      </w:r>
      <w:r>
        <w:rPr>
          <w:rFonts w:hint="eastAsia"/>
        </w:rPr>
        <w:t xml:space="preserve">to put one foot on the ladder and the other foot on </w:t>
      </w:r>
      <w:r w:rsidR="00C55AC2">
        <w:rPr>
          <w:rFonts w:hint="eastAsia"/>
        </w:rPr>
        <w:t xml:space="preserve">a </w:t>
      </w:r>
      <w:r>
        <w:rPr>
          <w:rFonts w:hint="eastAsia"/>
        </w:rPr>
        <w:t xml:space="preserve">stool.  Mr Shakeel complied with the instructions. </w:t>
      </w:r>
    </w:p>
    <w:p w:rsidR="009A6132" w:rsidRDefault="009A6132" w:rsidP="009A6132">
      <w:pPr>
        <w:tabs>
          <w:tab w:val="clear" w:pos="4320"/>
          <w:tab w:val="clear" w:pos="9072"/>
        </w:tabs>
        <w:snapToGrid/>
        <w:spacing w:line="360" w:lineRule="auto"/>
        <w:jc w:val="both"/>
        <w:rPr>
          <w:rFonts w:hint="eastAsia"/>
        </w:rPr>
      </w:pPr>
    </w:p>
    <w:p w:rsidR="00432A30" w:rsidRDefault="00432A30" w:rsidP="009A6132">
      <w:pPr>
        <w:numPr>
          <w:ilvl w:val="0"/>
          <w:numId w:val="24"/>
        </w:numPr>
        <w:tabs>
          <w:tab w:val="clear" w:pos="4320"/>
          <w:tab w:val="clear" w:pos="9072"/>
        </w:tabs>
        <w:snapToGrid/>
        <w:spacing w:line="360" w:lineRule="auto"/>
        <w:ind w:left="0" w:firstLine="0"/>
        <w:jc w:val="both"/>
        <w:rPr>
          <w:rFonts w:hint="eastAsia"/>
        </w:rPr>
      </w:pPr>
      <w:r>
        <w:rPr>
          <w:rFonts w:hint="eastAsia"/>
        </w:rPr>
        <w:t xml:space="preserve">After the co-worker </w:t>
      </w:r>
      <w:r>
        <w:t>finished</w:t>
      </w:r>
      <w:r>
        <w:rPr>
          <w:rFonts w:hint="eastAsia"/>
        </w:rPr>
        <w:t xml:space="preserve"> his work, he pulled the ladder towards him. </w:t>
      </w:r>
      <w:r w:rsidR="009A6132">
        <w:rPr>
          <w:rFonts w:hint="eastAsia"/>
        </w:rPr>
        <w:t xml:space="preserve"> </w:t>
      </w:r>
      <w:r>
        <w:rPr>
          <w:rFonts w:hint="eastAsia"/>
        </w:rPr>
        <w:t xml:space="preserve">This caused the ladder to move and the stool on which Mr Shakeel was standing to topple over.  Mr Shakeel lost his </w:t>
      </w:r>
      <w:r>
        <w:t>balance</w:t>
      </w:r>
      <w:r>
        <w:rPr>
          <w:rFonts w:hint="eastAsia"/>
        </w:rPr>
        <w:t xml:space="preserve"> and fell from a height of 2 feet.</w:t>
      </w:r>
      <w:r w:rsidR="009A6132">
        <w:rPr>
          <w:rFonts w:hint="eastAsia"/>
        </w:rPr>
        <w:t xml:space="preserve"> </w:t>
      </w:r>
      <w:r>
        <w:rPr>
          <w:rFonts w:hint="eastAsia"/>
        </w:rPr>
        <w:t xml:space="preserve"> By reason of the fall, Mr Shakeel sustained injuries to his right elbow. </w:t>
      </w:r>
    </w:p>
    <w:p w:rsidR="009A6132" w:rsidRDefault="009A6132" w:rsidP="009A6132">
      <w:pPr>
        <w:tabs>
          <w:tab w:val="clear" w:pos="4320"/>
          <w:tab w:val="clear" w:pos="9072"/>
        </w:tabs>
        <w:snapToGrid/>
        <w:spacing w:line="360" w:lineRule="auto"/>
        <w:jc w:val="both"/>
        <w:rPr>
          <w:rFonts w:hint="eastAsia"/>
        </w:rPr>
      </w:pPr>
    </w:p>
    <w:p w:rsidR="00432A30" w:rsidRDefault="00432A30" w:rsidP="009A6132">
      <w:pPr>
        <w:numPr>
          <w:ilvl w:val="0"/>
          <w:numId w:val="24"/>
        </w:numPr>
        <w:tabs>
          <w:tab w:val="clear" w:pos="4320"/>
          <w:tab w:val="clear" w:pos="9072"/>
        </w:tabs>
        <w:snapToGrid/>
        <w:spacing w:line="360" w:lineRule="auto"/>
        <w:ind w:left="0" w:firstLine="0"/>
        <w:jc w:val="both"/>
        <w:rPr>
          <w:rFonts w:hint="eastAsia"/>
        </w:rPr>
      </w:pPr>
      <w:r>
        <w:rPr>
          <w:rFonts w:hint="eastAsia"/>
        </w:rPr>
        <w:t xml:space="preserve">On the same day, he was treated by Tuen Mun Hospital and was diagnosed to suffer from a fracture in the radial neck in the right elbow. </w:t>
      </w:r>
    </w:p>
    <w:p w:rsidR="009A6132" w:rsidRDefault="009A6132" w:rsidP="009A6132">
      <w:pPr>
        <w:tabs>
          <w:tab w:val="clear" w:pos="4320"/>
          <w:tab w:val="clear" w:pos="9072"/>
        </w:tabs>
        <w:snapToGrid/>
        <w:spacing w:line="360" w:lineRule="auto"/>
        <w:jc w:val="both"/>
        <w:rPr>
          <w:rFonts w:hint="eastAsia"/>
        </w:rPr>
      </w:pPr>
    </w:p>
    <w:p w:rsidR="00432A30" w:rsidRPr="00395E22" w:rsidRDefault="00395E22" w:rsidP="009A6132">
      <w:pPr>
        <w:spacing w:line="360" w:lineRule="auto"/>
        <w:jc w:val="both"/>
        <w:rPr>
          <w:rFonts w:hint="eastAsia"/>
          <w:b/>
        </w:rPr>
      </w:pPr>
      <w:r w:rsidRPr="00395E22">
        <w:rPr>
          <w:b/>
        </w:rPr>
        <w:t>THE DEFENDANTS’ CASE</w:t>
      </w:r>
    </w:p>
    <w:p w:rsidR="009A6132" w:rsidRPr="009A6132" w:rsidRDefault="009A6132" w:rsidP="009A6132">
      <w:pPr>
        <w:spacing w:line="360" w:lineRule="auto"/>
        <w:jc w:val="both"/>
        <w:rPr>
          <w:rFonts w:hint="eastAsia"/>
        </w:rPr>
      </w:pPr>
    </w:p>
    <w:p w:rsidR="00432A30" w:rsidRDefault="00C55AC2" w:rsidP="009A6132">
      <w:pPr>
        <w:numPr>
          <w:ilvl w:val="0"/>
          <w:numId w:val="24"/>
        </w:numPr>
        <w:tabs>
          <w:tab w:val="clear" w:pos="4320"/>
          <w:tab w:val="clear" w:pos="9072"/>
        </w:tabs>
        <w:snapToGrid/>
        <w:spacing w:line="360" w:lineRule="auto"/>
        <w:ind w:left="0" w:firstLine="0"/>
        <w:jc w:val="both"/>
        <w:rPr>
          <w:rFonts w:hint="eastAsia"/>
        </w:rPr>
      </w:pPr>
      <w:r>
        <w:rPr>
          <w:rFonts w:hint="eastAsia"/>
        </w:rPr>
        <w:t>Mr Wong and the 2</w:t>
      </w:r>
      <w:r w:rsidRPr="00E96493">
        <w:rPr>
          <w:rFonts w:hint="eastAsia"/>
          <w:vertAlign w:val="superscript"/>
        </w:rPr>
        <w:t>nd</w:t>
      </w:r>
      <w:r>
        <w:rPr>
          <w:rFonts w:hint="eastAsia"/>
        </w:rPr>
        <w:t xml:space="preserve"> defendant were absent from all court hearings and did not participate in the proceedings</w:t>
      </w:r>
      <w:r w:rsidR="00432A30">
        <w:rPr>
          <w:rFonts w:hint="eastAsia"/>
        </w:rPr>
        <w:t xml:space="preserve">.  </w:t>
      </w:r>
    </w:p>
    <w:p w:rsidR="009A6132" w:rsidRDefault="009A6132" w:rsidP="009A6132">
      <w:pPr>
        <w:tabs>
          <w:tab w:val="clear" w:pos="4320"/>
          <w:tab w:val="clear" w:pos="9072"/>
        </w:tabs>
        <w:snapToGrid/>
        <w:spacing w:line="360" w:lineRule="auto"/>
        <w:jc w:val="both"/>
        <w:rPr>
          <w:rFonts w:hint="eastAsia"/>
        </w:rPr>
      </w:pPr>
    </w:p>
    <w:p w:rsidR="00432A30" w:rsidRDefault="00432A30" w:rsidP="009A6132">
      <w:pPr>
        <w:numPr>
          <w:ilvl w:val="0"/>
          <w:numId w:val="24"/>
        </w:numPr>
        <w:tabs>
          <w:tab w:val="clear" w:pos="4320"/>
          <w:tab w:val="clear" w:pos="9072"/>
        </w:tabs>
        <w:snapToGrid/>
        <w:spacing w:line="360" w:lineRule="auto"/>
        <w:ind w:left="0" w:firstLine="0"/>
        <w:jc w:val="both"/>
        <w:rPr>
          <w:rFonts w:hint="eastAsia"/>
        </w:rPr>
      </w:pPr>
      <w:r>
        <w:lastRenderedPageBreak/>
        <w:t>T</w:t>
      </w:r>
      <w:r>
        <w:rPr>
          <w:rFonts w:hint="eastAsia"/>
        </w:rPr>
        <w:t>he 3</w:t>
      </w:r>
      <w:r w:rsidRPr="00E96493">
        <w:rPr>
          <w:rFonts w:hint="eastAsia"/>
          <w:vertAlign w:val="superscript"/>
        </w:rPr>
        <w:t>rd</w:t>
      </w:r>
      <w:r>
        <w:rPr>
          <w:rFonts w:hint="eastAsia"/>
        </w:rPr>
        <w:t xml:space="preserve"> defendant (</w:t>
      </w:r>
      <w:r>
        <w:t>“</w:t>
      </w:r>
      <w:r>
        <w:rPr>
          <w:rFonts w:hint="eastAsia"/>
        </w:rPr>
        <w:t>ECASB</w:t>
      </w:r>
      <w:r>
        <w:t>”</w:t>
      </w:r>
      <w:r>
        <w:rPr>
          <w:rFonts w:hint="eastAsia"/>
        </w:rPr>
        <w:t xml:space="preserve">) puts Mr Shakeel on strict proof on all aspects of his claim. </w:t>
      </w:r>
      <w:r w:rsidR="009A6132">
        <w:rPr>
          <w:rFonts w:hint="eastAsia"/>
        </w:rPr>
        <w:t xml:space="preserve"> </w:t>
      </w:r>
      <w:r>
        <w:rPr>
          <w:rFonts w:hint="eastAsia"/>
        </w:rPr>
        <w:t>In particular, ECASB denies Mr Wong is Mr Shakeel</w:t>
      </w:r>
      <w:r>
        <w:t>’</w:t>
      </w:r>
      <w:r>
        <w:rPr>
          <w:rFonts w:hint="eastAsia"/>
        </w:rPr>
        <w:t xml:space="preserve">s employer and denies the accident happened in the manner as pleaded by Mr Shakeel. </w:t>
      </w:r>
    </w:p>
    <w:p w:rsidR="009A6132" w:rsidRDefault="009A6132" w:rsidP="009A6132">
      <w:pPr>
        <w:tabs>
          <w:tab w:val="clear" w:pos="4320"/>
          <w:tab w:val="clear" w:pos="9072"/>
        </w:tabs>
        <w:snapToGrid/>
        <w:spacing w:line="360" w:lineRule="auto"/>
        <w:jc w:val="both"/>
        <w:rPr>
          <w:rFonts w:hint="eastAsia"/>
        </w:rPr>
      </w:pPr>
    </w:p>
    <w:p w:rsidR="00432A30" w:rsidRPr="00395E22" w:rsidRDefault="00395E22" w:rsidP="009A6132">
      <w:pPr>
        <w:spacing w:line="360" w:lineRule="auto"/>
        <w:jc w:val="both"/>
        <w:rPr>
          <w:rFonts w:hint="eastAsia"/>
          <w:b/>
        </w:rPr>
      </w:pPr>
      <w:r w:rsidRPr="00395E22">
        <w:rPr>
          <w:b/>
        </w:rPr>
        <w:t>THE ISSUES OF THE CASE</w:t>
      </w:r>
    </w:p>
    <w:p w:rsidR="009A6132" w:rsidRPr="009A6132" w:rsidRDefault="009A6132" w:rsidP="009A6132">
      <w:pPr>
        <w:spacing w:line="360" w:lineRule="auto"/>
        <w:jc w:val="both"/>
        <w:rPr>
          <w:rFonts w:hint="eastAsia"/>
        </w:rPr>
      </w:pPr>
    </w:p>
    <w:p w:rsidR="00432A30" w:rsidRDefault="00432A30" w:rsidP="009A6132">
      <w:pPr>
        <w:numPr>
          <w:ilvl w:val="0"/>
          <w:numId w:val="24"/>
        </w:numPr>
        <w:tabs>
          <w:tab w:val="clear" w:pos="4320"/>
          <w:tab w:val="clear" w:pos="9072"/>
        </w:tabs>
        <w:snapToGrid/>
        <w:spacing w:line="360" w:lineRule="auto"/>
        <w:ind w:left="0" w:firstLine="0"/>
        <w:jc w:val="both"/>
        <w:rPr>
          <w:rFonts w:hint="eastAsia"/>
        </w:rPr>
      </w:pPr>
      <w:r>
        <w:rPr>
          <w:rFonts w:hint="eastAsia"/>
        </w:rPr>
        <w:t>The issu</w:t>
      </w:r>
      <w:r w:rsidR="009A6132">
        <w:rPr>
          <w:rFonts w:hint="eastAsia"/>
        </w:rPr>
        <w:t>es of this case are as follows:-</w:t>
      </w:r>
    </w:p>
    <w:p w:rsidR="009A6132" w:rsidRDefault="009A6132" w:rsidP="009A6132">
      <w:pPr>
        <w:tabs>
          <w:tab w:val="clear" w:pos="4320"/>
          <w:tab w:val="clear" w:pos="9072"/>
        </w:tabs>
        <w:snapToGrid/>
        <w:spacing w:line="360" w:lineRule="auto"/>
        <w:jc w:val="both"/>
        <w:rPr>
          <w:rFonts w:hint="eastAsia"/>
        </w:rPr>
      </w:pPr>
    </w:p>
    <w:p w:rsidR="00C55AC2" w:rsidRDefault="00432A30" w:rsidP="00C55AC2">
      <w:pPr>
        <w:numPr>
          <w:ilvl w:val="1"/>
          <w:numId w:val="24"/>
        </w:numPr>
        <w:tabs>
          <w:tab w:val="clear" w:pos="1440"/>
          <w:tab w:val="clear" w:pos="4320"/>
          <w:tab w:val="clear" w:pos="9072"/>
          <w:tab w:val="left" w:pos="2160"/>
        </w:tabs>
        <w:snapToGrid/>
        <w:spacing w:after="200" w:line="360" w:lineRule="auto"/>
        <w:jc w:val="both"/>
        <w:rPr>
          <w:rFonts w:hint="eastAsia"/>
        </w:rPr>
      </w:pPr>
      <w:r>
        <w:rPr>
          <w:rFonts w:hint="eastAsia"/>
        </w:rPr>
        <w:t>Whether Mr Wong was Mr Shakeel</w:t>
      </w:r>
      <w:r>
        <w:t>’</w:t>
      </w:r>
      <w:r>
        <w:rPr>
          <w:rFonts w:hint="eastAsia"/>
        </w:rPr>
        <w:t>s employer at the material time?</w:t>
      </w:r>
    </w:p>
    <w:p w:rsidR="00432A30" w:rsidRDefault="00432A30" w:rsidP="009A6132">
      <w:pPr>
        <w:numPr>
          <w:ilvl w:val="1"/>
          <w:numId w:val="24"/>
        </w:numPr>
        <w:tabs>
          <w:tab w:val="clear" w:pos="1440"/>
          <w:tab w:val="clear" w:pos="4320"/>
          <w:tab w:val="clear" w:pos="9072"/>
          <w:tab w:val="left" w:pos="2160"/>
        </w:tabs>
        <w:snapToGrid/>
        <w:spacing w:after="200" w:line="360" w:lineRule="auto"/>
        <w:jc w:val="both"/>
        <w:rPr>
          <w:rFonts w:hint="eastAsia"/>
        </w:rPr>
      </w:pPr>
      <w:r>
        <w:rPr>
          <w:rFonts w:hint="eastAsia"/>
        </w:rPr>
        <w:t>Whether the accident happened in the manner as described by Mr Shakeel?</w:t>
      </w:r>
    </w:p>
    <w:p w:rsidR="00432A30" w:rsidRDefault="00432A30" w:rsidP="009A6132">
      <w:pPr>
        <w:numPr>
          <w:ilvl w:val="1"/>
          <w:numId w:val="24"/>
        </w:numPr>
        <w:tabs>
          <w:tab w:val="clear" w:pos="1440"/>
          <w:tab w:val="clear" w:pos="4320"/>
          <w:tab w:val="clear" w:pos="9072"/>
          <w:tab w:val="left" w:pos="2160"/>
        </w:tabs>
        <w:snapToGrid/>
        <w:spacing w:line="360" w:lineRule="auto"/>
        <w:jc w:val="both"/>
        <w:rPr>
          <w:rFonts w:hint="eastAsia"/>
        </w:rPr>
      </w:pPr>
      <w:r>
        <w:rPr>
          <w:rFonts w:hint="eastAsia"/>
        </w:rPr>
        <w:t xml:space="preserve">If liability is established, what is the proper quantum of </w:t>
      </w:r>
      <w:r>
        <w:t>damages</w:t>
      </w:r>
      <w:r>
        <w:rPr>
          <w:rFonts w:hint="eastAsia"/>
        </w:rPr>
        <w:t xml:space="preserve"> to be awarded?  </w:t>
      </w:r>
    </w:p>
    <w:p w:rsidR="009A6132" w:rsidRDefault="009A6132" w:rsidP="009A6132">
      <w:pPr>
        <w:tabs>
          <w:tab w:val="clear" w:pos="4320"/>
          <w:tab w:val="clear" w:pos="9072"/>
        </w:tabs>
        <w:snapToGrid/>
        <w:spacing w:line="360" w:lineRule="auto"/>
        <w:jc w:val="both"/>
        <w:rPr>
          <w:rFonts w:hint="eastAsia"/>
        </w:rPr>
      </w:pPr>
    </w:p>
    <w:p w:rsidR="00432A30" w:rsidRDefault="00432A30" w:rsidP="00946335">
      <w:pPr>
        <w:numPr>
          <w:ilvl w:val="0"/>
          <w:numId w:val="24"/>
        </w:numPr>
        <w:tabs>
          <w:tab w:val="clear" w:pos="4320"/>
          <w:tab w:val="clear" w:pos="9072"/>
        </w:tabs>
        <w:snapToGrid/>
        <w:spacing w:line="360" w:lineRule="auto"/>
        <w:ind w:left="0" w:firstLine="0"/>
        <w:jc w:val="both"/>
        <w:rPr>
          <w:rFonts w:hint="eastAsia"/>
        </w:rPr>
      </w:pPr>
      <w:r>
        <w:rPr>
          <w:rFonts w:hint="eastAsia"/>
        </w:rPr>
        <w:t xml:space="preserve">The case rests principally on the credibility of Mr Shakeel. </w:t>
      </w:r>
    </w:p>
    <w:p w:rsidR="00946335" w:rsidRDefault="00946335" w:rsidP="00946335">
      <w:pPr>
        <w:tabs>
          <w:tab w:val="clear" w:pos="4320"/>
          <w:tab w:val="clear" w:pos="9072"/>
        </w:tabs>
        <w:snapToGrid/>
        <w:spacing w:line="360" w:lineRule="auto"/>
        <w:jc w:val="both"/>
        <w:rPr>
          <w:rFonts w:hint="eastAsia"/>
        </w:rPr>
      </w:pPr>
    </w:p>
    <w:p w:rsidR="00432A30" w:rsidRPr="00395E22" w:rsidRDefault="00395E22" w:rsidP="009A6132">
      <w:pPr>
        <w:spacing w:line="360" w:lineRule="auto"/>
        <w:jc w:val="both"/>
        <w:rPr>
          <w:rFonts w:hint="eastAsia"/>
          <w:b/>
        </w:rPr>
      </w:pPr>
      <w:r w:rsidRPr="00395E22">
        <w:rPr>
          <w:b/>
        </w:rPr>
        <w:t>THE PLAINTIFF’S CLAIM AGAINST 2</w:t>
      </w:r>
      <w:r w:rsidRPr="00395E22">
        <w:rPr>
          <w:b/>
          <w:vertAlign w:val="superscript"/>
        </w:rPr>
        <w:t>ND</w:t>
      </w:r>
      <w:r w:rsidRPr="00395E22">
        <w:rPr>
          <w:b/>
        </w:rPr>
        <w:t xml:space="preserve"> DEFENDANT</w:t>
      </w:r>
    </w:p>
    <w:p w:rsidR="00946335" w:rsidRPr="00946335" w:rsidRDefault="00946335" w:rsidP="009A6132">
      <w:pPr>
        <w:spacing w:line="360" w:lineRule="auto"/>
        <w:jc w:val="both"/>
        <w:rPr>
          <w:rFonts w:hint="eastAsia"/>
        </w:rPr>
      </w:pPr>
    </w:p>
    <w:p w:rsidR="00946335" w:rsidRDefault="00432A30" w:rsidP="00946335">
      <w:pPr>
        <w:numPr>
          <w:ilvl w:val="0"/>
          <w:numId w:val="24"/>
        </w:numPr>
        <w:tabs>
          <w:tab w:val="clear" w:pos="4320"/>
          <w:tab w:val="clear" w:pos="9072"/>
        </w:tabs>
        <w:snapToGrid/>
        <w:spacing w:line="360" w:lineRule="auto"/>
        <w:ind w:left="0" w:firstLine="0"/>
        <w:jc w:val="both"/>
        <w:rPr>
          <w:rFonts w:hint="eastAsia"/>
        </w:rPr>
      </w:pPr>
      <w:r>
        <w:rPr>
          <w:rFonts w:hint="eastAsia"/>
        </w:rPr>
        <w:t xml:space="preserve">Counsel for Mr Shakeel </w:t>
      </w:r>
      <w:r w:rsidR="00C55AC2">
        <w:rPr>
          <w:rFonts w:hint="eastAsia"/>
        </w:rPr>
        <w:t xml:space="preserve">confirmed </w:t>
      </w:r>
      <w:r>
        <w:rPr>
          <w:rFonts w:hint="eastAsia"/>
        </w:rPr>
        <w:t xml:space="preserve">in his opening submissions that Mr Shakeel </w:t>
      </w:r>
      <w:r w:rsidR="00AE5B98">
        <w:rPr>
          <w:rFonts w:hint="eastAsia"/>
        </w:rPr>
        <w:t xml:space="preserve">no longer </w:t>
      </w:r>
      <w:r>
        <w:rPr>
          <w:rFonts w:hint="eastAsia"/>
        </w:rPr>
        <w:t>p</w:t>
      </w:r>
      <w:r w:rsidR="00AE5B98">
        <w:rPr>
          <w:rFonts w:hint="eastAsia"/>
        </w:rPr>
        <w:t xml:space="preserve">ursues his claim </w:t>
      </w:r>
      <w:r>
        <w:rPr>
          <w:rFonts w:hint="eastAsia"/>
        </w:rPr>
        <w:t>against the 2</w:t>
      </w:r>
      <w:r w:rsidRPr="008D173B">
        <w:rPr>
          <w:rFonts w:hint="eastAsia"/>
          <w:vertAlign w:val="superscript"/>
        </w:rPr>
        <w:t>nd</w:t>
      </w:r>
      <w:r>
        <w:rPr>
          <w:rFonts w:hint="eastAsia"/>
        </w:rPr>
        <w:t xml:space="preserve"> defendant.</w:t>
      </w:r>
      <w:r w:rsidR="00C55AC2">
        <w:rPr>
          <w:rFonts w:hint="eastAsia"/>
        </w:rPr>
        <w:t xml:space="preserve"> </w:t>
      </w:r>
      <w:r>
        <w:rPr>
          <w:rFonts w:hint="eastAsia"/>
        </w:rPr>
        <w:t xml:space="preserve">However no formal </w:t>
      </w:r>
      <w:r>
        <w:t>application</w:t>
      </w:r>
      <w:r>
        <w:rPr>
          <w:rFonts w:hint="eastAsia"/>
        </w:rPr>
        <w:t xml:space="preserve"> for withdrawal or discontinuance has been made. </w:t>
      </w:r>
    </w:p>
    <w:p w:rsidR="00946335" w:rsidRDefault="00946335" w:rsidP="00946335">
      <w:pPr>
        <w:tabs>
          <w:tab w:val="clear" w:pos="4320"/>
          <w:tab w:val="clear" w:pos="9072"/>
        </w:tabs>
        <w:snapToGrid/>
        <w:spacing w:line="360" w:lineRule="auto"/>
        <w:jc w:val="both"/>
        <w:rPr>
          <w:rFonts w:hint="eastAsia"/>
        </w:rPr>
      </w:pPr>
    </w:p>
    <w:p w:rsidR="00432A30" w:rsidRDefault="00432A30" w:rsidP="00AE5B98">
      <w:pPr>
        <w:numPr>
          <w:ilvl w:val="0"/>
          <w:numId w:val="24"/>
        </w:numPr>
        <w:tabs>
          <w:tab w:val="clear" w:pos="4320"/>
          <w:tab w:val="clear" w:pos="9072"/>
        </w:tabs>
        <w:snapToGrid/>
        <w:spacing w:line="360" w:lineRule="auto"/>
        <w:ind w:left="0" w:firstLine="0"/>
        <w:jc w:val="both"/>
        <w:rPr>
          <w:rFonts w:hint="eastAsia"/>
        </w:rPr>
      </w:pPr>
      <w:r>
        <w:rPr>
          <w:rFonts w:hint="eastAsia"/>
        </w:rPr>
        <w:t>During the trial hearing,</w:t>
      </w:r>
      <w:r>
        <w:t xml:space="preserve"> I </w:t>
      </w:r>
      <w:r>
        <w:rPr>
          <w:rFonts w:hint="eastAsia"/>
        </w:rPr>
        <w:t xml:space="preserve">asked counsel for Mr Shakeel to clarify which defendant was referred to in the Statement of Claim when the term </w:t>
      </w:r>
      <w:r>
        <w:t>“</w:t>
      </w:r>
      <w:r>
        <w:rPr>
          <w:rFonts w:hint="eastAsia"/>
        </w:rPr>
        <w:t>Defendant</w:t>
      </w:r>
      <w:r>
        <w:t>”</w:t>
      </w:r>
      <w:r>
        <w:rPr>
          <w:rFonts w:hint="eastAsia"/>
        </w:rPr>
        <w:t xml:space="preserve"> was used. </w:t>
      </w:r>
      <w:r w:rsidR="00946335">
        <w:rPr>
          <w:rFonts w:hint="eastAsia"/>
        </w:rPr>
        <w:t xml:space="preserve"> </w:t>
      </w:r>
      <w:r>
        <w:rPr>
          <w:rFonts w:hint="eastAsia"/>
        </w:rPr>
        <w:t xml:space="preserve">Counsel confirmed in open court the term </w:t>
      </w:r>
      <w:r>
        <w:t>“</w:t>
      </w:r>
      <w:r>
        <w:rPr>
          <w:rFonts w:hint="eastAsia"/>
        </w:rPr>
        <w:t>Defendant</w:t>
      </w:r>
      <w:r>
        <w:t>”</w:t>
      </w:r>
      <w:r>
        <w:rPr>
          <w:rFonts w:hint="eastAsia"/>
        </w:rPr>
        <w:t xml:space="preserve"> refers to Mr Wong only. </w:t>
      </w:r>
      <w:r w:rsidR="00AE5B98">
        <w:rPr>
          <w:rFonts w:hint="eastAsia"/>
        </w:rPr>
        <w:t>In such circumstances, t</w:t>
      </w:r>
      <w:r>
        <w:rPr>
          <w:rFonts w:hint="eastAsia"/>
        </w:rPr>
        <w:t xml:space="preserve">here is no cause of action pleaded </w:t>
      </w:r>
      <w:r w:rsidR="009C6607">
        <w:rPr>
          <w:rFonts w:hint="eastAsia"/>
        </w:rPr>
        <w:t xml:space="preserve">by Mr Shakeel </w:t>
      </w:r>
      <w:r>
        <w:rPr>
          <w:rFonts w:hint="eastAsia"/>
        </w:rPr>
        <w:t>against 2</w:t>
      </w:r>
      <w:r w:rsidRPr="00AE5B98">
        <w:rPr>
          <w:rFonts w:hint="eastAsia"/>
          <w:vertAlign w:val="superscript"/>
        </w:rPr>
        <w:t>nd</w:t>
      </w:r>
      <w:r>
        <w:rPr>
          <w:rFonts w:hint="eastAsia"/>
        </w:rPr>
        <w:t xml:space="preserve"> defendant. </w:t>
      </w:r>
    </w:p>
    <w:p w:rsidR="00946335" w:rsidRDefault="00946335" w:rsidP="00946335">
      <w:pPr>
        <w:tabs>
          <w:tab w:val="clear" w:pos="4320"/>
          <w:tab w:val="clear" w:pos="9072"/>
        </w:tabs>
        <w:snapToGrid/>
        <w:spacing w:line="360" w:lineRule="auto"/>
        <w:jc w:val="both"/>
        <w:rPr>
          <w:rFonts w:hint="eastAsia"/>
        </w:rPr>
      </w:pPr>
    </w:p>
    <w:p w:rsidR="00432A30" w:rsidRDefault="00432A30" w:rsidP="00946335">
      <w:pPr>
        <w:numPr>
          <w:ilvl w:val="0"/>
          <w:numId w:val="24"/>
        </w:numPr>
        <w:tabs>
          <w:tab w:val="clear" w:pos="4320"/>
          <w:tab w:val="clear" w:pos="9072"/>
        </w:tabs>
        <w:snapToGrid/>
        <w:spacing w:line="360" w:lineRule="auto"/>
        <w:ind w:left="0" w:firstLine="0"/>
        <w:jc w:val="both"/>
        <w:rPr>
          <w:rFonts w:hint="eastAsia"/>
        </w:rPr>
      </w:pPr>
      <w:r>
        <w:rPr>
          <w:rFonts w:hint="eastAsia"/>
        </w:rPr>
        <w:t>In absence of any cause of action pleaded against the 2</w:t>
      </w:r>
      <w:r w:rsidRPr="0056689E">
        <w:rPr>
          <w:rFonts w:hint="eastAsia"/>
          <w:vertAlign w:val="superscript"/>
        </w:rPr>
        <w:t>nd</w:t>
      </w:r>
      <w:r>
        <w:rPr>
          <w:rFonts w:hint="eastAsia"/>
        </w:rPr>
        <w:t xml:space="preserve"> defendant and in view of Mr Shakeel</w:t>
      </w:r>
      <w:r>
        <w:t>’</w:t>
      </w:r>
      <w:r>
        <w:rPr>
          <w:rFonts w:hint="eastAsia"/>
        </w:rPr>
        <w:t>s intention not to proceed against 2</w:t>
      </w:r>
      <w:r w:rsidRPr="0056689E">
        <w:rPr>
          <w:rFonts w:hint="eastAsia"/>
          <w:vertAlign w:val="superscript"/>
        </w:rPr>
        <w:t>nd</w:t>
      </w:r>
      <w:r>
        <w:rPr>
          <w:rFonts w:hint="eastAsia"/>
        </w:rPr>
        <w:t xml:space="preserve"> defendant, I order that Mr Shakeel</w:t>
      </w:r>
      <w:r>
        <w:t>’</w:t>
      </w:r>
      <w:r>
        <w:rPr>
          <w:rFonts w:hint="eastAsia"/>
        </w:rPr>
        <w:t>s claim against the 2</w:t>
      </w:r>
      <w:r w:rsidRPr="0056689E">
        <w:rPr>
          <w:rFonts w:hint="eastAsia"/>
          <w:vertAlign w:val="superscript"/>
        </w:rPr>
        <w:t>nd</w:t>
      </w:r>
      <w:r>
        <w:rPr>
          <w:rFonts w:hint="eastAsia"/>
        </w:rPr>
        <w:t xml:space="preserve"> defendant be dismissed with no order as to costs. </w:t>
      </w:r>
    </w:p>
    <w:p w:rsidR="00946335" w:rsidRDefault="00946335" w:rsidP="00946335">
      <w:pPr>
        <w:tabs>
          <w:tab w:val="clear" w:pos="4320"/>
          <w:tab w:val="clear" w:pos="9072"/>
        </w:tabs>
        <w:snapToGrid/>
        <w:spacing w:line="360" w:lineRule="auto"/>
        <w:jc w:val="both"/>
        <w:rPr>
          <w:rFonts w:hint="eastAsia"/>
        </w:rPr>
      </w:pPr>
    </w:p>
    <w:p w:rsidR="00432A30" w:rsidRPr="00395E22" w:rsidRDefault="00395E22" w:rsidP="009A6132">
      <w:pPr>
        <w:spacing w:line="360" w:lineRule="auto"/>
        <w:jc w:val="both"/>
        <w:rPr>
          <w:rFonts w:hint="eastAsia"/>
          <w:b/>
        </w:rPr>
      </w:pPr>
      <w:r w:rsidRPr="00395E22">
        <w:rPr>
          <w:b/>
        </w:rPr>
        <w:t>DISCUSSION</w:t>
      </w:r>
    </w:p>
    <w:p w:rsidR="00946335" w:rsidRPr="00946335" w:rsidRDefault="00946335" w:rsidP="009A6132">
      <w:pPr>
        <w:spacing w:line="360" w:lineRule="auto"/>
        <w:jc w:val="both"/>
        <w:rPr>
          <w:rFonts w:hint="eastAsia"/>
        </w:rPr>
      </w:pPr>
    </w:p>
    <w:p w:rsidR="00432A30" w:rsidRDefault="00432A30" w:rsidP="009A6132">
      <w:pPr>
        <w:spacing w:line="360" w:lineRule="auto"/>
        <w:jc w:val="both"/>
        <w:rPr>
          <w:rFonts w:hint="eastAsia"/>
          <w:i/>
        </w:rPr>
      </w:pPr>
      <w:r w:rsidRPr="00C65783">
        <w:rPr>
          <w:rFonts w:hint="eastAsia"/>
          <w:i/>
        </w:rPr>
        <w:t>Whether Mr Wong was Mr Shakeel</w:t>
      </w:r>
      <w:r w:rsidRPr="00C65783">
        <w:rPr>
          <w:i/>
        </w:rPr>
        <w:t>’</w:t>
      </w:r>
      <w:r w:rsidR="00946335">
        <w:rPr>
          <w:rFonts w:hint="eastAsia"/>
          <w:i/>
        </w:rPr>
        <w:t>s employer</w:t>
      </w:r>
    </w:p>
    <w:p w:rsidR="00946335" w:rsidRPr="00C65783" w:rsidRDefault="00946335" w:rsidP="009A6132">
      <w:pPr>
        <w:spacing w:line="360" w:lineRule="auto"/>
        <w:jc w:val="both"/>
        <w:rPr>
          <w:rFonts w:hint="eastAsia"/>
          <w:i/>
        </w:rPr>
      </w:pPr>
    </w:p>
    <w:p w:rsidR="00C55AC2" w:rsidRDefault="00C55AC2" w:rsidP="00946335">
      <w:pPr>
        <w:numPr>
          <w:ilvl w:val="0"/>
          <w:numId w:val="24"/>
        </w:numPr>
        <w:tabs>
          <w:tab w:val="clear" w:pos="4320"/>
          <w:tab w:val="clear" w:pos="9072"/>
        </w:tabs>
        <w:snapToGrid/>
        <w:spacing w:line="360" w:lineRule="auto"/>
        <w:ind w:left="0" w:firstLine="0"/>
        <w:jc w:val="both"/>
        <w:rPr>
          <w:rFonts w:hint="eastAsia"/>
        </w:rPr>
      </w:pPr>
      <w:r>
        <w:rPr>
          <w:rFonts w:hint="eastAsia"/>
        </w:rPr>
        <w:t xml:space="preserve">ECASB places Mr Shakeel on strict proof in respect of whether Mr Wong was the employer. Hence it is for Mr Shakeel to prove 2 matters: </w:t>
      </w:r>
    </w:p>
    <w:p w:rsidR="00C55AC2" w:rsidRDefault="00C55AC2" w:rsidP="00C55AC2">
      <w:pPr>
        <w:numPr>
          <w:ilvl w:val="1"/>
          <w:numId w:val="24"/>
        </w:numPr>
        <w:tabs>
          <w:tab w:val="clear" w:pos="4320"/>
          <w:tab w:val="clear" w:pos="9072"/>
        </w:tabs>
        <w:snapToGrid/>
        <w:spacing w:line="360" w:lineRule="auto"/>
        <w:jc w:val="both"/>
        <w:rPr>
          <w:rFonts w:hint="eastAsia"/>
        </w:rPr>
      </w:pPr>
      <w:r>
        <w:rPr>
          <w:rFonts w:hint="eastAsia"/>
        </w:rPr>
        <w:t xml:space="preserve">Mr Wong has been correctly identified as the person who hired Mr Shakeel. </w:t>
      </w:r>
    </w:p>
    <w:p w:rsidR="00C55AC2" w:rsidRDefault="00C55AC2" w:rsidP="00C55AC2">
      <w:pPr>
        <w:numPr>
          <w:ilvl w:val="1"/>
          <w:numId w:val="24"/>
        </w:numPr>
        <w:tabs>
          <w:tab w:val="clear" w:pos="4320"/>
          <w:tab w:val="clear" w:pos="9072"/>
        </w:tabs>
        <w:snapToGrid/>
        <w:spacing w:line="360" w:lineRule="auto"/>
        <w:jc w:val="both"/>
        <w:rPr>
          <w:rFonts w:hint="eastAsia"/>
        </w:rPr>
      </w:pPr>
      <w:r>
        <w:rPr>
          <w:rFonts w:hint="eastAsia"/>
        </w:rPr>
        <w:t xml:space="preserve">There was an employment </w:t>
      </w:r>
      <w:r>
        <w:t>relationship</w:t>
      </w:r>
      <w:r>
        <w:rPr>
          <w:rFonts w:hint="eastAsia"/>
        </w:rPr>
        <w:t xml:space="preserve"> between Mr Wong and Mr Shakeel. </w:t>
      </w:r>
    </w:p>
    <w:p w:rsidR="00C55AC2" w:rsidRDefault="00C55AC2" w:rsidP="00C55AC2">
      <w:pPr>
        <w:tabs>
          <w:tab w:val="clear" w:pos="4320"/>
          <w:tab w:val="clear" w:pos="9072"/>
        </w:tabs>
        <w:snapToGrid/>
        <w:spacing w:line="360" w:lineRule="auto"/>
        <w:jc w:val="both"/>
        <w:rPr>
          <w:rFonts w:hint="eastAsia"/>
        </w:rPr>
      </w:pPr>
    </w:p>
    <w:p w:rsidR="00432A30" w:rsidRDefault="00432A30" w:rsidP="00946335">
      <w:pPr>
        <w:numPr>
          <w:ilvl w:val="0"/>
          <w:numId w:val="24"/>
        </w:numPr>
        <w:tabs>
          <w:tab w:val="clear" w:pos="4320"/>
          <w:tab w:val="clear" w:pos="9072"/>
        </w:tabs>
        <w:snapToGrid/>
        <w:spacing w:line="360" w:lineRule="auto"/>
        <w:ind w:left="0" w:firstLine="0"/>
        <w:jc w:val="both"/>
        <w:rPr>
          <w:rFonts w:hint="eastAsia"/>
        </w:rPr>
      </w:pPr>
      <w:r>
        <w:rPr>
          <w:rFonts w:hint="eastAsia"/>
        </w:rPr>
        <w:t xml:space="preserve">From the witness statement </w:t>
      </w:r>
      <w:r>
        <w:t>and</w:t>
      </w:r>
      <w:r>
        <w:rPr>
          <w:rFonts w:hint="eastAsia"/>
        </w:rPr>
        <w:t xml:space="preserve"> </w:t>
      </w:r>
      <w:r w:rsidR="00004FDD">
        <w:rPr>
          <w:rFonts w:hint="eastAsia"/>
        </w:rPr>
        <w:t xml:space="preserve">the </w:t>
      </w:r>
      <w:r>
        <w:t>affirmation</w:t>
      </w:r>
      <w:r>
        <w:rPr>
          <w:rFonts w:hint="eastAsia"/>
        </w:rPr>
        <w:t xml:space="preserve"> filed by Mr</w:t>
      </w:r>
      <w:r w:rsidR="00946335">
        <w:t> </w:t>
      </w:r>
      <w:r>
        <w:rPr>
          <w:rFonts w:hint="eastAsia"/>
        </w:rPr>
        <w:t>Shakeel, it is evident he was unsure of his employer</w:t>
      </w:r>
      <w:r>
        <w:t>’</w:t>
      </w:r>
      <w:r>
        <w:rPr>
          <w:rFonts w:hint="eastAsia"/>
        </w:rPr>
        <w:t>s true identity.</w:t>
      </w:r>
      <w:r w:rsidR="00946335">
        <w:rPr>
          <w:rFonts w:hint="eastAsia"/>
        </w:rPr>
        <w:t xml:space="preserve"> </w:t>
      </w:r>
      <w:r>
        <w:rPr>
          <w:rFonts w:hint="eastAsia"/>
        </w:rPr>
        <w:t xml:space="preserve"> </w:t>
      </w:r>
      <w:r w:rsidR="00004FDD">
        <w:rPr>
          <w:rFonts w:hint="eastAsia"/>
        </w:rPr>
        <w:t>H</w:t>
      </w:r>
      <w:r>
        <w:rPr>
          <w:rFonts w:hint="eastAsia"/>
        </w:rPr>
        <w:t>e claim</w:t>
      </w:r>
      <w:r w:rsidR="009C6607">
        <w:rPr>
          <w:rFonts w:hint="eastAsia"/>
        </w:rPr>
        <w:t>s</w:t>
      </w:r>
      <w:r>
        <w:rPr>
          <w:rFonts w:hint="eastAsia"/>
        </w:rPr>
        <w:t xml:space="preserve"> he </w:t>
      </w:r>
      <w:r w:rsidR="00004FDD">
        <w:rPr>
          <w:rFonts w:hint="eastAsia"/>
        </w:rPr>
        <w:t xml:space="preserve">was required to wear </w:t>
      </w:r>
      <w:r>
        <w:rPr>
          <w:rFonts w:hint="eastAsia"/>
        </w:rPr>
        <w:t xml:space="preserve">a t-shirt with the words </w:t>
      </w:r>
      <w:r>
        <w:t>“</w:t>
      </w:r>
      <w:r>
        <w:rPr>
          <w:rFonts w:hint="eastAsia"/>
        </w:rPr>
        <w:t>Leung Yau Engineering</w:t>
      </w:r>
      <w:r>
        <w:t>”</w:t>
      </w:r>
      <w:r>
        <w:rPr>
          <w:rFonts w:hint="eastAsia"/>
        </w:rPr>
        <w:t xml:space="preserve"> printed on it</w:t>
      </w:r>
      <w:r w:rsidR="00004FDD">
        <w:rPr>
          <w:rFonts w:hint="eastAsia"/>
        </w:rPr>
        <w:t xml:space="preserve"> whilst </w:t>
      </w:r>
      <w:r w:rsidR="00004FDD">
        <w:t>performing</w:t>
      </w:r>
      <w:r w:rsidR="00AE5B98">
        <w:rPr>
          <w:rFonts w:hint="eastAsia"/>
        </w:rPr>
        <w:t xml:space="preserve"> his work duties on</w:t>
      </w:r>
      <w:r w:rsidR="00004FDD">
        <w:rPr>
          <w:rFonts w:hint="eastAsia"/>
        </w:rPr>
        <w:t xml:space="preserve"> the Premises</w:t>
      </w:r>
      <w:r w:rsidR="009C6607">
        <w:rPr>
          <w:rFonts w:hint="eastAsia"/>
        </w:rPr>
        <w:t xml:space="preserve"> and he thought Mr Wong was the boss of the said company. </w:t>
      </w:r>
      <w:r w:rsidR="00004FDD">
        <w:rPr>
          <w:rFonts w:hint="eastAsia"/>
        </w:rPr>
        <w:t xml:space="preserve">Upon further investigation conducted by his </w:t>
      </w:r>
      <w:r w:rsidR="00004FDD">
        <w:t>solicitors</w:t>
      </w:r>
      <w:r w:rsidR="00004FDD">
        <w:rPr>
          <w:rFonts w:hint="eastAsia"/>
        </w:rPr>
        <w:t xml:space="preserve">, Mr Shakeel found </w:t>
      </w:r>
      <w:r>
        <w:rPr>
          <w:rFonts w:hint="eastAsia"/>
        </w:rPr>
        <w:t xml:space="preserve">there were many companies with the same name. </w:t>
      </w:r>
      <w:r w:rsidR="00946335">
        <w:rPr>
          <w:rFonts w:hint="eastAsia"/>
        </w:rPr>
        <w:t xml:space="preserve"> </w:t>
      </w:r>
      <w:r w:rsidR="009C6607">
        <w:rPr>
          <w:rFonts w:hint="eastAsia"/>
        </w:rPr>
        <w:t>N</w:t>
      </w:r>
      <w:r w:rsidR="00004FDD">
        <w:rPr>
          <w:rFonts w:hint="eastAsia"/>
        </w:rPr>
        <w:t xml:space="preserve">one of the </w:t>
      </w:r>
      <w:r>
        <w:t>business</w:t>
      </w:r>
      <w:r>
        <w:rPr>
          <w:rFonts w:hint="eastAsia"/>
        </w:rPr>
        <w:t xml:space="preserve"> registrations </w:t>
      </w:r>
      <w:r w:rsidR="009C6607">
        <w:rPr>
          <w:rFonts w:hint="eastAsia"/>
        </w:rPr>
        <w:t>produced to the court record</w:t>
      </w:r>
      <w:r w:rsidR="00004FDD">
        <w:rPr>
          <w:rFonts w:hint="eastAsia"/>
        </w:rPr>
        <w:t xml:space="preserve"> </w:t>
      </w:r>
      <w:r>
        <w:rPr>
          <w:rFonts w:hint="eastAsia"/>
        </w:rPr>
        <w:t xml:space="preserve">Mr Wong </w:t>
      </w:r>
      <w:r w:rsidR="009C6607">
        <w:rPr>
          <w:rFonts w:hint="eastAsia"/>
        </w:rPr>
        <w:t xml:space="preserve">as </w:t>
      </w:r>
      <w:r w:rsidR="00AE5B98">
        <w:rPr>
          <w:rFonts w:hint="eastAsia"/>
        </w:rPr>
        <w:t xml:space="preserve">a </w:t>
      </w:r>
      <w:r>
        <w:rPr>
          <w:rFonts w:hint="eastAsia"/>
        </w:rPr>
        <w:t>proprietor</w:t>
      </w:r>
      <w:r w:rsidR="00004FDD">
        <w:rPr>
          <w:rFonts w:hint="eastAsia"/>
        </w:rPr>
        <w:t xml:space="preserve"> of th</w:t>
      </w:r>
      <w:r w:rsidR="009C6607">
        <w:rPr>
          <w:rFonts w:hint="eastAsia"/>
        </w:rPr>
        <w:t xml:space="preserve">ose companies. </w:t>
      </w:r>
      <w:r w:rsidR="00004FDD">
        <w:rPr>
          <w:rFonts w:hint="eastAsia"/>
        </w:rPr>
        <w:t xml:space="preserve">Furthermore, the </w:t>
      </w:r>
      <w:r>
        <w:t>compan</w:t>
      </w:r>
      <w:r w:rsidR="00004FDD">
        <w:rPr>
          <w:rFonts w:hint="eastAsia"/>
        </w:rPr>
        <w:t xml:space="preserve">ies </w:t>
      </w:r>
      <w:r w:rsidR="009C6607">
        <w:rPr>
          <w:rFonts w:hint="eastAsia"/>
        </w:rPr>
        <w:t>that did respond to Mr Shakeel</w:t>
      </w:r>
      <w:r w:rsidR="009C6607">
        <w:t>’</w:t>
      </w:r>
      <w:r w:rsidR="009C6607">
        <w:rPr>
          <w:rFonts w:hint="eastAsia"/>
        </w:rPr>
        <w:t xml:space="preserve">s enquiries denied having ever worked on the Premises at the material time. </w:t>
      </w:r>
    </w:p>
    <w:p w:rsidR="00946335" w:rsidRDefault="00946335" w:rsidP="00946335">
      <w:pPr>
        <w:tabs>
          <w:tab w:val="clear" w:pos="4320"/>
          <w:tab w:val="clear" w:pos="9072"/>
        </w:tabs>
        <w:snapToGrid/>
        <w:spacing w:line="360" w:lineRule="auto"/>
        <w:jc w:val="both"/>
        <w:rPr>
          <w:rFonts w:hint="eastAsia"/>
        </w:rPr>
      </w:pPr>
    </w:p>
    <w:p w:rsidR="00432A30" w:rsidRDefault="00432A30" w:rsidP="00946335">
      <w:pPr>
        <w:numPr>
          <w:ilvl w:val="0"/>
          <w:numId w:val="24"/>
        </w:numPr>
        <w:tabs>
          <w:tab w:val="clear" w:pos="4320"/>
          <w:tab w:val="clear" w:pos="9072"/>
        </w:tabs>
        <w:snapToGrid/>
        <w:spacing w:line="360" w:lineRule="auto"/>
        <w:ind w:left="0" w:firstLine="0"/>
        <w:jc w:val="both"/>
        <w:rPr>
          <w:rFonts w:hint="eastAsia"/>
        </w:rPr>
      </w:pPr>
      <w:r>
        <w:rPr>
          <w:rFonts w:hint="eastAsia"/>
        </w:rPr>
        <w:t>Mr Shakeel</w:t>
      </w:r>
      <w:r w:rsidR="009C6607">
        <w:rPr>
          <w:rFonts w:hint="eastAsia"/>
        </w:rPr>
        <w:t xml:space="preserve">, through his solicitors, made further </w:t>
      </w:r>
      <w:r>
        <w:rPr>
          <w:rFonts w:hint="eastAsia"/>
        </w:rPr>
        <w:t xml:space="preserve">enquiries with the </w:t>
      </w:r>
      <w:r>
        <w:t>management</w:t>
      </w:r>
      <w:r>
        <w:rPr>
          <w:rFonts w:hint="eastAsia"/>
        </w:rPr>
        <w:t xml:space="preserve"> office and </w:t>
      </w:r>
      <w:r w:rsidR="00004FDD">
        <w:rPr>
          <w:rFonts w:hint="eastAsia"/>
        </w:rPr>
        <w:t xml:space="preserve">the </w:t>
      </w:r>
      <w:r w:rsidR="00882297">
        <w:rPr>
          <w:rFonts w:hint="eastAsia"/>
        </w:rPr>
        <w:t>i</w:t>
      </w:r>
      <w:r>
        <w:rPr>
          <w:rFonts w:hint="eastAsia"/>
        </w:rPr>
        <w:t>ncorporated owners of the Premises.</w:t>
      </w:r>
      <w:r w:rsidR="00946335">
        <w:rPr>
          <w:rFonts w:hint="eastAsia"/>
        </w:rPr>
        <w:t xml:space="preserve"> </w:t>
      </w:r>
      <w:r>
        <w:rPr>
          <w:rFonts w:hint="eastAsia"/>
        </w:rPr>
        <w:t xml:space="preserve"> It was discovered the owner of the Premises engaged a Mr Lai </w:t>
      </w:r>
      <w:r>
        <w:t>of</w:t>
      </w:r>
      <w:r>
        <w:rPr>
          <w:rFonts w:hint="eastAsia"/>
        </w:rPr>
        <w:t xml:space="preserve"> Fuk Hing Decoration Company</w:t>
      </w:r>
      <w:r w:rsidR="009C6607">
        <w:rPr>
          <w:rFonts w:hint="eastAsia"/>
        </w:rPr>
        <w:t xml:space="preserve"> to carry out renovation works o</w:t>
      </w:r>
      <w:r>
        <w:rPr>
          <w:rFonts w:hint="eastAsia"/>
        </w:rPr>
        <w:t>n the Premises.</w:t>
      </w:r>
      <w:r w:rsidR="00946335">
        <w:rPr>
          <w:rFonts w:hint="eastAsia"/>
        </w:rPr>
        <w:t xml:space="preserve"> </w:t>
      </w:r>
      <w:r>
        <w:rPr>
          <w:rFonts w:hint="eastAsia"/>
        </w:rPr>
        <w:t xml:space="preserve"> However there is no </w:t>
      </w:r>
      <w:r>
        <w:t>evidence</w:t>
      </w:r>
      <w:r>
        <w:rPr>
          <w:rFonts w:hint="eastAsia"/>
        </w:rPr>
        <w:t xml:space="preserve"> to show Mr</w:t>
      </w:r>
      <w:r w:rsidR="00946335">
        <w:t> </w:t>
      </w:r>
      <w:r>
        <w:rPr>
          <w:rFonts w:hint="eastAsia"/>
        </w:rPr>
        <w:t>Wong and Leung Yau Engineering were engaged</w:t>
      </w:r>
      <w:r w:rsidR="00882297">
        <w:rPr>
          <w:rFonts w:hint="eastAsia"/>
        </w:rPr>
        <w:t xml:space="preserve"> by the owner of the Premises, Mr Lai or </w:t>
      </w:r>
      <w:r>
        <w:rPr>
          <w:rFonts w:hint="eastAsia"/>
        </w:rPr>
        <w:t xml:space="preserve">Fuk Hing Decoration Company to carry out </w:t>
      </w:r>
      <w:r w:rsidR="00882297">
        <w:rPr>
          <w:rFonts w:hint="eastAsia"/>
        </w:rPr>
        <w:t xml:space="preserve">dismantling </w:t>
      </w:r>
      <w:r>
        <w:rPr>
          <w:rFonts w:hint="eastAsia"/>
        </w:rPr>
        <w:t>work</w:t>
      </w:r>
      <w:r w:rsidR="00882297">
        <w:rPr>
          <w:rFonts w:hint="eastAsia"/>
        </w:rPr>
        <w:t>s</w:t>
      </w:r>
      <w:r>
        <w:rPr>
          <w:rFonts w:hint="eastAsia"/>
        </w:rPr>
        <w:t xml:space="preserve"> on the Premises.</w:t>
      </w:r>
      <w:r w:rsidR="00882297">
        <w:rPr>
          <w:rFonts w:hint="eastAsia"/>
        </w:rPr>
        <w:t xml:space="preserve"> </w:t>
      </w:r>
      <w:r>
        <w:rPr>
          <w:rFonts w:hint="eastAsia"/>
        </w:rPr>
        <w:t xml:space="preserve"> </w:t>
      </w:r>
    </w:p>
    <w:p w:rsidR="00882297" w:rsidRDefault="00882297" w:rsidP="00882297">
      <w:pPr>
        <w:pStyle w:val="ListParagraph"/>
      </w:pPr>
    </w:p>
    <w:p w:rsidR="00882297" w:rsidRDefault="00882297" w:rsidP="00946335">
      <w:pPr>
        <w:numPr>
          <w:ilvl w:val="0"/>
          <w:numId w:val="24"/>
        </w:numPr>
        <w:tabs>
          <w:tab w:val="clear" w:pos="4320"/>
          <w:tab w:val="clear" w:pos="9072"/>
        </w:tabs>
        <w:snapToGrid/>
        <w:spacing w:line="360" w:lineRule="auto"/>
        <w:ind w:left="0" w:firstLine="0"/>
        <w:jc w:val="both"/>
        <w:rPr>
          <w:rFonts w:hint="eastAsia"/>
        </w:rPr>
      </w:pPr>
      <w:r>
        <w:rPr>
          <w:rFonts w:hint="eastAsia"/>
        </w:rPr>
        <w:t>Mr Shakeel explained</w:t>
      </w:r>
      <w:r w:rsidR="00AE5B98">
        <w:rPr>
          <w:rFonts w:hint="eastAsia"/>
        </w:rPr>
        <w:t>,</w:t>
      </w:r>
      <w:r>
        <w:rPr>
          <w:rFonts w:hint="eastAsia"/>
        </w:rPr>
        <w:t xml:space="preserve"> in court</w:t>
      </w:r>
      <w:r w:rsidR="00AE5B98">
        <w:rPr>
          <w:rFonts w:hint="eastAsia"/>
        </w:rPr>
        <w:t>,</w:t>
      </w:r>
      <w:r>
        <w:rPr>
          <w:rFonts w:hint="eastAsia"/>
        </w:rPr>
        <w:t xml:space="preserve"> he came to discover the full name and identity card number of </w:t>
      </w:r>
      <w:r w:rsidR="009C6607">
        <w:rPr>
          <w:rFonts w:hint="eastAsia"/>
        </w:rPr>
        <w:t>Mr Wong</w:t>
      </w:r>
      <w:r w:rsidR="00AE5B98">
        <w:rPr>
          <w:rFonts w:hint="eastAsia"/>
        </w:rPr>
        <w:t xml:space="preserve"> through his friend, Zafar. </w:t>
      </w:r>
      <w:r w:rsidR="009C6607">
        <w:rPr>
          <w:rFonts w:hint="eastAsia"/>
        </w:rPr>
        <w:t xml:space="preserve">In summary, </w:t>
      </w:r>
      <w:r>
        <w:rPr>
          <w:rFonts w:hint="eastAsia"/>
        </w:rPr>
        <w:t>Zafar</w:t>
      </w:r>
      <w:r w:rsidR="009C6607">
        <w:rPr>
          <w:rFonts w:hint="eastAsia"/>
        </w:rPr>
        <w:t xml:space="preserve"> </w:t>
      </w:r>
      <w:r>
        <w:rPr>
          <w:rFonts w:hint="eastAsia"/>
        </w:rPr>
        <w:t>came to know of Mr Wong</w:t>
      </w:r>
      <w:r>
        <w:t>’</w:t>
      </w:r>
      <w:r>
        <w:rPr>
          <w:rFonts w:hint="eastAsia"/>
        </w:rPr>
        <w:t xml:space="preserve">s full name </w:t>
      </w:r>
      <w:r w:rsidR="00AE5B98">
        <w:rPr>
          <w:rFonts w:hint="eastAsia"/>
        </w:rPr>
        <w:t xml:space="preserve">and identity card number </w:t>
      </w:r>
      <w:r>
        <w:rPr>
          <w:rFonts w:hint="eastAsia"/>
        </w:rPr>
        <w:t xml:space="preserve">after </w:t>
      </w:r>
      <w:r w:rsidR="009C6607">
        <w:rPr>
          <w:rFonts w:hint="eastAsia"/>
        </w:rPr>
        <w:t xml:space="preserve">obtaining </w:t>
      </w:r>
      <w:r>
        <w:rPr>
          <w:rFonts w:hint="eastAsia"/>
        </w:rPr>
        <w:t>Mr Wong</w:t>
      </w:r>
      <w:r>
        <w:t>’</w:t>
      </w:r>
      <w:r>
        <w:rPr>
          <w:rFonts w:hint="eastAsia"/>
        </w:rPr>
        <w:t>s identity card. Mr Shakeel believes the man identified by Zafar is the same man he calls Mr Wong because the description</w:t>
      </w:r>
      <w:r w:rsidR="009C6607">
        <w:rPr>
          <w:rFonts w:hint="eastAsia"/>
        </w:rPr>
        <w:t xml:space="preserve"> </w:t>
      </w:r>
      <w:r w:rsidR="00AE5B98">
        <w:rPr>
          <w:rFonts w:hint="eastAsia"/>
        </w:rPr>
        <w:t xml:space="preserve">of the man </w:t>
      </w:r>
      <w:r w:rsidR="009C6607">
        <w:rPr>
          <w:rFonts w:hint="eastAsia"/>
        </w:rPr>
        <w:t xml:space="preserve">given by </w:t>
      </w:r>
      <w:r>
        <w:rPr>
          <w:rFonts w:hint="eastAsia"/>
        </w:rPr>
        <w:t>Zafar matches the description of Mr Wong. However</w:t>
      </w:r>
      <w:r w:rsidR="009C6607">
        <w:rPr>
          <w:rFonts w:hint="eastAsia"/>
        </w:rPr>
        <w:t>,</w:t>
      </w:r>
      <w:r>
        <w:rPr>
          <w:rFonts w:hint="eastAsia"/>
        </w:rPr>
        <w:t xml:space="preserve"> as rightly pointed out by ECASB, </w:t>
      </w:r>
      <w:r w:rsidR="009C6607">
        <w:rPr>
          <w:rFonts w:hint="eastAsia"/>
        </w:rPr>
        <w:t xml:space="preserve">this </w:t>
      </w:r>
      <w:r>
        <w:rPr>
          <w:rFonts w:hint="eastAsia"/>
        </w:rPr>
        <w:t xml:space="preserve">evidence was not in his witness statement </w:t>
      </w:r>
      <w:r>
        <w:t>and</w:t>
      </w:r>
      <w:r>
        <w:rPr>
          <w:rFonts w:hint="eastAsia"/>
        </w:rPr>
        <w:t xml:space="preserve"> was revealed for the first time in Mr Shakeel</w:t>
      </w:r>
      <w:r>
        <w:t>’</w:t>
      </w:r>
      <w:r>
        <w:rPr>
          <w:rFonts w:hint="eastAsia"/>
        </w:rPr>
        <w:t xml:space="preserve">s evidence in court. Furthermore, Mr Shakeel </w:t>
      </w:r>
      <w:r w:rsidR="009C6607">
        <w:rPr>
          <w:rFonts w:hint="eastAsia"/>
        </w:rPr>
        <w:t xml:space="preserve">did </w:t>
      </w:r>
      <w:r>
        <w:rPr>
          <w:rFonts w:hint="eastAsia"/>
        </w:rPr>
        <w:t xml:space="preserve">not call Zafar to testify in court. In absence of any supporting documents or evidence, </w:t>
      </w:r>
      <w:r w:rsidR="003A4500">
        <w:rPr>
          <w:rFonts w:hint="eastAsia"/>
        </w:rPr>
        <w:t>i</w:t>
      </w:r>
      <w:r>
        <w:rPr>
          <w:rFonts w:hint="eastAsia"/>
        </w:rPr>
        <w:t xml:space="preserve">t is unknown </w:t>
      </w:r>
      <w:r>
        <w:t>whether</w:t>
      </w:r>
      <w:r>
        <w:rPr>
          <w:rFonts w:hint="eastAsia"/>
        </w:rPr>
        <w:t xml:space="preserve"> </w:t>
      </w:r>
      <w:r w:rsidR="009C6607">
        <w:rPr>
          <w:rFonts w:hint="eastAsia"/>
        </w:rPr>
        <w:t xml:space="preserve">the identity card information obtained by </w:t>
      </w:r>
      <w:r>
        <w:rPr>
          <w:rFonts w:hint="eastAsia"/>
        </w:rPr>
        <w:t xml:space="preserve">Zafar </w:t>
      </w:r>
      <w:r w:rsidR="009C6607">
        <w:rPr>
          <w:rFonts w:hint="eastAsia"/>
        </w:rPr>
        <w:t xml:space="preserve">relates to the man who hired Mr Shakeel. </w:t>
      </w:r>
    </w:p>
    <w:p w:rsidR="00882297" w:rsidRDefault="00882297" w:rsidP="00882297">
      <w:pPr>
        <w:pStyle w:val="ListParagraph"/>
      </w:pPr>
    </w:p>
    <w:p w:rsidR="00432A30" w:rsidRDefault="00D75B44" w:rsidP="00946335">
      <w:pPr>
        <w:numPr>
          <w:ilvl w:val="0"/>
          <w:numId w:val="24"/>
        </w:numPr>
        <w:tabs>
          <w:tab w:val="clear" w:pos="4320"/>
          <w:tab w:val="clear" w:pos="9072"/>
        </w:tabs>
        <w:snapToGrid/>
        <w:spacing w:line="360" w:lineRule="auto"/>
        <w:ind w:left="0" w:firstLine="0"/>
        <w:jc w:val="both"/>
        <w:rPr>
          <w:rFonts w:hint="eastAsia"/>
        </w:rPr>
      </w:pPr>
      <w:r>
        <w:rPr>
          <w:rFonts w:hint="eastAsia"/>
        </w:rPr>
        <w:t>In any event, e</w:t>
      </w:r>
      <w:r w:rsidR="003A4500">
        <w:rPr>
          <w:rFonts w:hint="eastAsia"/>
        </w:rPr>
        <w:t xml:space="preserve">ven if Mr Wong was correctly identified, </w:t>
      </w:r>
      <w:r w:rsidR="00AE5B98">
        <w:rPr>
          <w:rFonts w:hint="eastAsia"/>
        </w:rPr>
        <w:t xml:space="preserve">Mr Shakeel has </w:t>
      </w:r>
      <w:r w:rsidR="00432A30">
        <w:rPr>
          <w:rFonts w:hint="eastAsia"/>
        </w:rPr>
        <w:t xml:space="preserve">provided </w:t>
      </w:r>
      <w:r w:rsidR="00AE5B98">
        <w:rPr>
          <w:rFonts w:hint="eastAsia"/>
        </w:rPr>
        <w:t>in</w:t>
      </w:r>
      <w:r>
        <w:rPr>
          <w:rFonts w:hint="eastAsia"/>
        </w:rPr>
        <w:t xml:space="preserve">sufficient </w:t>
      </w:r>
      <w:r w:rsidR="00432A30">
        <w:rPr>
          <w:rFonts w:hint="eastAsia"/>
        </w:rPr>
        <w:t xml:space="preserve">evidence to establish he had an employment relationship with Mr Wong. </w:t>
      </w:r>
      <w:r w:rsidR="00946335">
        <w:rPr>
          <w:rFonts w:hint="eastAsia"/>
        </w:rPr>
        <w:t xml:space="preserve"> </w:t>
      </w:r>
    </w:p>
    <w:p w:rsidR="003A4500" w:rsidRDefault="003A4500" w:rsidP="003A4500">
      <w:pPr>
        <w:pStyle w:val="ListParagraph"/>
      </w:pPr>
    </w:p>
    <w:p w:rsidR="003A4500" w:rsidRDefault="003A4500" w:rsidP="00946335">
      <w:pPr>
        <w:numPr>
          <w:ilvl w:val="0"/>
          <w:numId w:val="24"/>
        </w:numPr>
        <w:tabs>
          <w:tab w:val="clear" w:pos="4320"/>
          <w:tab w:val="clear" w:pos="9072"/>
        </w:tabs>
        <w:snapToGrid/>
        <w:spacing w:line="360" w:lineRule="auto"/>
        <w:ind w:left="0" w:firstLine="0"/>
        <w:jc w:val="both"/>
        <w:rPr>
          <w:rFonts w:hint="eastAsia"/>
        </w:rPr>
      </w:pPr>
      <w:r>
        <w:rPr>
          <w:rFonts w:hint="eastAsia"/>
        </w:rPr>
        <w:t>In considering whether an employment relationship exist</w:t>
      </w:r>
      <w:r w:rsidR="00D75B44">
        <w:rPr>
          <w:rFonts w:hint="eastAsia"/>
        </w:rPr>
        <w:t>ed</w:t>
      </w:r>
      <w:r>
        <w:rPr>
          <w:rFonts w:hint="eastAsia"/>
        </w:rPr>
        <w:t xml:space="preserve"> between </w:t>
      </w:r>
      <w:r w:rsidR="00D75B44">
        <w:rPr>
          <w:rFonts w:hint="eastAsia"/>
        </w:rPr>
        <w:t xml:space="preserve">Mr Wong and Mr Shakeel, </w:t>
      </w:r>
      <w:r>
        <w:rPr>
          <w:rFonts w:hint="eastAsia"/>
        </w:rPr>
        <w:t xml:space="preserve">the court must consider the factors set out in the case of </w:t>
      </w:r>
      <w:r w:rsidR="00D14147" w:rsidRPr="00E17107">
        <w:rPr>
          <w:rFonts w:hint="eastAsia"/>
          <w:i/>
        </w:rPr>
        <w:t xml:space="preserve">Poon Chau Nam v Yim Siu Cheung </w:t>
      </w:r>
      <w:r w:rsidR="00D75B44">
        <w:rPr>
          <w:rFonts w:hint="eastAsia"/>
        </w:rPr>
        <w:t xml:space="preserve">(2007) 10 HKCFAR 156. </w:t>
      </w:r>
    </w:p>
    <w:p w:rsidR="00D14147" w:rsidRDefault="00D14147" w:rsidP="00D14147">
      <w:pPr>
        <w:pStyle w:val="ListParagraph"/>
      </w:pPr>
    </w:p>
    <w:p w:rsidR="00D75B44" w:rsidRDefault="00D75B44" w:rsidP="00BF3975">
      <w:pPr>
        <w:numPr>
          <w:ilvl w:val="0"/>
          <w:numId w:val="24"/>
        </w:numPr>
        <w:tabs>
          <w:tab w:val="clear" w:pos="4320"/>
          <w:tab w:val="clear" w:pos="9072"/>
        </w:tabs>
        <w:snapToGrid/>
        <w:spacing w:line="360" w:lineRule="auto"/>
        <w:ind w:left="0" w:firstLine="0"/>
        <w:jc w:val="both"/>
        <w:rPr>
          <w:rFonts w:hint="eastAsia"/>
        </w:rPr>
      </w:pPr>
      <w:r>
        <w:rPr>
          <w:rFonts w:hint="eastAsia"/>
        </w:rPr>
        <w:t xml:space="preserve">The only information given by </w:t>
      </w:r>
      <w:r w:rsidR="00D14147">
        <w:rPr>
          <w:rFonts w:hint="eastAsia"/>
        </w:rPr>
        <w:t xml:space="preserve">Mr Shakeel </w:t>
      </w:r>
      <w:r>
        <w:rPr>
          <w:rFonts w:hint="eastAsia"/>
        </w:rPr>
        <w:t xml:space="preserve">regarding his </w:t>
      </w:r>
      <w:r>
        <w:t>employment</w:t>
      </w:r>
      <w:r>
        <w:rPr>
          <w:rFonts w:hint="eastAsia"/>
        </w:rPr>
        <w:t xml:space="preserve"> with Mr Wong is the following:</w:t>
      </w:r>
    </w:p>
    <w:p w:rsidR="00D75B44" w:rsidRDefault="00D75B44" w:rsidP="00D75B44">
      <w:pPr>
        <w:pStyle w:val="ListParagraph"/>
      </w:pPr>
    </w:p>
    <w:p w:rsidR="00D75B44" w:rsidRDefault="00D75B44" w:rsidP="00D75B44">
      <w:pPr>
        <w:numPr>
          <w:ilvl w:val="1"/>
          <w:numId w:val="24"/>
        </w:numPr>
        <w:tabs>
          <w:tab w:val="clear" w:pos="4320"/>
          <w:tab w:val="clear" w:pos="9072"/>
        </w:tabs>
        <w:snapToGrid/>
        <w:spacing w:line="360" w:lineRule="auto"/>
        <w:jc w:val="both"/>
        <w:rPr>
          <w:rFonts w:hint="eastAsia"/>
        </w:rPr>
      </w:pPr>
      <w:r>
        <w:t>H</w:t>
      </w:r>
      <w:r>
        <w:rPr>
          <w:rFonts w:hint="eastAsia"/>
        </w:rPr>
        <w:t>e worked for a daily wage of $500.</w:t>
      </w:r>
    </w:p>
    <w:p w:rsidR="00D75B44" w:rsidRDefault="00D75B44" w:rsidP="00D75B44">
      <w:pPr>
        <w:numPr>
          <w:ilvl w:val="1"/>
          <w:numId w:val="24"/>
        </w:numPr>
        <w:tabs>
          <w:tab w:val="clear" w:pos="4320"/>
          <w:tab w:val="clear" w:pos="9072"/>
        </w:tabs>
        <w:snapToGrid/>
        <w:spacing w:line="360" w:lineRule="auto"/>
        <w:jc w:val="both"/>
        <w:rPr>
          <w:rFonts w:hint="eastAsia"/>
        </w:rPr>
      </w:pPr>
      <w:r>
        <w:rPr>
          <w:rFonts w:hint="eastAsia"/>
        </w:rPr>
        <w:t xml:space="preserve">His working hours are from 9:00 am to 6:30 pm. </w:t>
      </w:r>
    </w:p>
    <w:p w:rsidR="00D75B44" w:rsidRDefault="00D75B44" w:rsidP="00D75B44">
      <w:pPr>
        <w:numPr>
          <w:ilvl w:val="1"/>
          <w:numId w:val="24"/>
        </w:numPr>
        <w:tabs>
          <w:tab w:val="clear" w:pos="4320"/>
          <w:tab w:val="clear" w:pos="9072"/>
        </w:tabs>
        <w:snapToGrid/>
        <w:spacing w:line="360" w:lineRule="auto"/>
        <w:jc w:val="both"/>
        <w:rPr>
          <w:rFonts w:hint="eastAsia"/>
        </w:rPr>
      </w:pPr>
      <w:r>
        <w:rPr>
          <w:rFonts w:hint="eastAsia"/>
        </w:rPr>
        <w:t xml:space="preserve">Prior to commencing work on the Premises, he had worked on different sites in Fairview Park, Tseung Kwan O, and Causeway Bay. </w:t>
      </w:r>
    </w:p>
    <w:p w:rsidR="00D75B44" w:rsidRDefault="00D75B44" w:rsidP="00D75B44">
      <w:pPr>
        <w:numPr>
          <w:ilvl w:val="1"/>
          <w:numId w:val="24"/>
        </w:numPr>
        <w:tabs>
          <w:tab w:val="clear" w:pos="4320"/>
          <w:tab w:val="clear" w:pos="9072"/>
        </w:tabs>
        <w:snapToGrid/>
        <w:spacing w:line="360" w:lineRule="auto"/>
        <w:jc w:val="both"/>
        <w:rPr>
          <w:rFonts w:hint="eastAsia"/>
        </w:rPr>
      </w:pPr>
      <w:r>
        <w:rPr>
          <w:rFonts w:hint="eastAsia"/>
        </w:rPr>
        <w:t>He was asked to work 26 days per month.</w:t>
      </w:r>
    </w:p>
    <w:p w:rsidR="00D75B44" w:rsidRDefault="00D75B44" w:rsidP="00D75B44">
      <w:pPr>
        <w:numPr>
          <w:ilvl w:val="1"/>
          <w:numId w:val="24"/>
        </w:numPr>
        <w:tabs>
          <w:tab w:val="clear" w:pos="4320"/>
          <w:tab w:val="clear" w:pos="9072"/>
        </w:tabs>
        <w:snapToGrid/>
        <w:spacing w:line="360" w:lineRule="auto"/>
        <w:jc w:val="both"/>
        <w:rPr>
          <w:rFonts w:hint="eastAsia"/>
        </w:rPr>
      </w:pPr>
      <w:r>
        <w:rPr>
          <w:rFonts w:hint="eastAsia"/>
        </w:rPr>
        <w:t xml:space="preserve">His main duties were dismantling ceilings and </w:t>
      </w:r>
      <w:r>
        <w:t>lifting</w:t>
      </w:r>
      <w:r>
        <w:rPr>
          <w:rFonts w:hint="eastAsia"/>
        </w:rPr>
        <w:t xml:space="preserve"> heavy objects. </w:t>
      </w:r>
    </w:p>
    <w:p w:rsidR="00946335" w:rsidRDefault="00946335" w:rsidP="00946335">
      <w:pPr>
        <w:tabs>
          <w:tab w:val="clear" w:pos="4320"/>
          <w:tab w:val="clear" w:pos="9072"/>
        </w:tabs>
        <w:snapToGrid/>
        <w:spacing w:line="360" w:lineRule="auto"/>
        <w:jc w:val="both"/>
        <w:rPr>
          <w:rFonts w:hint="eastAsia"/>
        </w:rPr>
      </w:pPr>
    </w:p>
    <w:p w:rsidR="00D75B44" w:rsidRDefault="00D75B44" w:rsidP="00946335">
      <w:pPr>
        <w:numPr>
          <w:ilvl w:val="0"/>
          <w:numId w:val="24"/>
        </w:numPr>
        <w:tabs>
          <w:tab w:val="clear" w:pos="4320"/>
          <w:tab w:val="clear" w:pos="9072"/>
        </w:tabs>
        <w:snapToGrid/>
        <w:spacing w:line="360" w:lineRule="auto"/>
        <w:ind w:left="0" w:firstLine="0"/>
        <w:jc w:val="both"/>
        <w:rPr>
          <w:rFonts w:hint="eastAsia"/>
        </w:rPr>
      </w:pPr>
      <w:r>
        <w:rPr>
          <w:rFonts w:hint="eastAsia"/>
        </w:rPr>
        <w:t xml:space="preserve">Mr Shakeel has not </w:t>
      </w:r>
      <w:r w:rsidR="00AE5B98">
        <w:rPr>
          <w:rFonts w:hint="eastAsia"/>
        </w:rPr>
        <w:t xml:space="preserve">provided </w:t>
      </w:r>
      <w:r>
        <w:rPr>
          <w:rFonts w:hint="eastAsia"/>
        </w:rPr>
        <w:t xml:space="preserve">any further </w:t>
      </w:r>
      <w:r>
        <w:t>evidence</w:t>
      </w:r>
      <w:r>
        <w:rPr>
          <w:rFonts w:hint="eastAsia"/>
        </w:rPr>
        <w:t xml:space="preserve"> on matters such as who issued wages to him, who gave him work instructions, the degree of control exercised by Mr Wong, who provided him work equipment, </w:t>
      </w:r>
      <w:r>
        <w:t>whether</w:t>
      </w:r>
      <w:r>
        <w:rPr>
          <w:rFonts w:hint="eastAsia"/>
        </w:rPr>
        <w:t xml:space="preserve"> he had an</w:t>
      </w:r>
      <w:r w:rsidR="00395E22">
        <w:rPr>
          <w:rFonts w:hint="eastAsia"/>
        </w:rPr>
        <w:t>y</w:t>
      </w:r>
      <w:r>
        <w:rPr>
          <w:rFonts w:hint="eastAsia"/>
        </w:rPr>
        <w:t xml:space="preserve"> prospect of profit or risk of loss, </w:t>
      </w:r>
      <w:r w:rsidR="003B496F">
        <w:rPr>
          <w:rFonts w:hint="eastAsia"/>
        </w:rPr>
        <w:t xml:space="preserve">and whether he was carrying on the business on his own </w:t>
      </w:r>
      <w:r w:rsidR="003B496F">
        <w:t>account</w:t>
      </w:r>
      <w:r w:rsidR="003B496F">
        <w:rPr>
          <w:rFonts w:hint="eastAsia"/>
        </w:rPr>
        <w:t xml:space="preserve">. </w:t>
      </w:r>
      <w:r>
        <w:rPr>
          <w:rFonts w:hint="eastAsia"/>
        </w:rPr>
        <w:t xml:space="preserve">There is </w:t>
      </w:r>
      <w:r w:rsidR="003B496F">
        <w:rPr>
          <w:rFonts w:hint="eastAsia"/>
        </w:rPr>
        <w:t xml:space="preserve">insufficient </w:t>
      </w:r>
      <w:r>
        <w:rPr>
          <w:rFonts w:hint="eastAsia"/>
        </w:rPr>
        <w:t xml:space="preserve">evidence adduced </w:t>
      </w:r>
      <w:r w:rsidR="003B496F">
        <w:rPr>
          <w:rFonts w:hint="eastAsia"/>
        </w:rPr>
        <w:t xml:space="preserve">by Mr Shakeel </w:t>
      </w:r>
      <w:r>
        <w:rPr>
          <w:rFonts w:hint="eastAsia"/>
        </w:rPr>
        <w:t xml:space="preserve">to </w:t>
      </w:r>
      <w:r w:rsidR="00AE5B98">
        <w:rPr>
          <w:rFonts w:hint="eastAsia"/>
        </w:rPr>
        <w:t>prove, on a balance of probabilities, Mr Wong was his employer in accordance with</w:t>
      </w:r>
      <w:r>
        <w:rPr>
          <w:rFonts w:hint="eastAsia"/>
        </w:rPr>
        <w:t xml:space="preserve"> the factors set out in </w:t>
      </w:r>
      <w:r w:rsidRPr="00E17107">
        <w:rPr>
          <w:rFonts w:hint="eastAsia"/>
          <w:i/>
        </w:rPr>
        <w:t>Poon Chau Nam</w:t>
      </w:r>
      <w:r>
        <w:rPr>
          <w:rFonts w:hint="eastAsia"/>
        </w:rPr>
        <w:t>.</w:t>
      </w:r>
      <w:r w:rsidR="003B496F">
        <w:rPr>
          <w:rFonts w:hint="eastAsia"/>
        </w:rPr>
        <w:t xml:space="preserve"> </w:t>
      </w:r>
    </w:p>
    <w:p w:rsidR="003B496F" w:rsidRDefault="003B496F" w:rsidP="003B496F">
      <w:pPr>
        <w:tabs>
          <w:tab w:val="clear" w:pos="4320"/>
          <w:tab w:val="clear" w:pos="9072"/>
        </w:tabs>
        <w:snapToGrid/>
        <w:spacing w:line="360" w:lineRule="auto"/>
        <w:jc w:val="both"/>
        <w:rPr>
          <w:rFonts w:hint="eastAsia"/>
        </w:rPr>
      </w:pPr>
    </w:p>
    <w:p w:rsidR="00432A30" w:rsidRDefault="00432A30" w:rsidP="00946335">
      <w:pPr>
        <w:numPr>
          <w:ilvl w:val="0"/>
          <w:numId w:val="24"/>
        </w:numPr>
        <w:tabs>
          <w:tab w:val="clear" w:pos="4320"/>
          <w:tab w:val="clear" w:pos="9072"/>
        </w:tabs>
        <w:snapToGrid/>
        <w:spacing w:line="360" w:lineRule="auto"/>
        <w:ind w:left="0" w:firstLine="0"/>
        <w:jc w:val="both"/>
        <w:rPr>
          <w:rFonts w:hint="eastAsia"/>
        </w:rPr>
      </w:pPr>
      <w:r>
        <w:rPr>
          <w:rFonts w:hint="eastAsia"/>
        </w:rPr>
        <w:t>By reason of the matters set out above, I find Mr Shakeel unable to prove on a balance of probabilities Mr Wong was his employer at the material time.</w:t>
      </w:r>
      <w:r w:rsidR="00D14147">
        <w:rPr>
          <w:rFonts w:hint="eastAsia"/>
        </w:rPr>
        <w:t xml:space="preserve"> </w:t>
      </w:r>
      <w:r w:rsidR="002F658A">
        <w:rPr>
          <w:rFonts w:hint="eastAsia"/>
        </w:rPr>
        <w:t xml:space="preserve"> </w:t>
      </w:r>
    </w:p>
    <w:p w:rsidR="00D14147" w:rsidRDefault="00D14147" w:rsidP="00D14147">
      <w:pPr>
        <w:pStyle w:val="ListParagraph"/>
      </w:pPr>
    </w:p>
    <w:p w:rsidR="00D14147" w:rsidRDefault="00AE5B98" w:rsidP="00AE5B98">
      <w:pPr>
        <w:numPr>
          <w:ilvl w:val="0"/>
          <w:numId w:val="24"/>
        </w:numPr>
        <w:tabs>
          <w:tab w:val="clear" w:pos="4320"/>
          <w:tab w:val="clear" w:pos="9072"/>
        </w:tabs>
        <w:snapToGrid/>
        <w:spacing w:line="360" w:lineRule="auto"/>
        <w:ind w:left="0" w:firstLine="0"/>
        <w:jc w:val="both"/>
        <w:rPr>
          <w:rFonts w:hint="eastAsia"/>
        </w:rPr>
      </w:pPr>
      <w:r>
        <w:rPr>
          <w:rFonts w:hint="eastAsia"/>
        </w:rPr>
        <w:t>Th</w:t>
      </w:r>
      <w:r w:rsidR="002F658A">
        <w:rPr>
          <w:rFonts w:hint="eastAsia"/>
        </w:rPr>
        <w:t>e failure to prove Mr Wong as the em</w:t>
      </w:r>
      <w:r>
        <w:rPr>
          <w:rFonts w:hint="eastAsia"/>
        </w:rPr>
        <w:t>ployer would dispose of Mr Shakeel</w:t>
      </w:r>
      <w:r>
        <w:t>’</w:t>
      </w:r>
      <w:r>
        <w:rPr>
          <w:rFonts w:hint="eastAsia"/>
        </w:rPr>
        <w:t>s claim against the defendants. However</w:t>
      </w:r>
      <w:r w:rsidR="002F658A">
        <w:rPr>
          <w:rFonts w:hint="eastAsia"/>
        </w:rPr>
        <w:t>, f</w:t>
      </w:r>
      <w:r w:rsidR="00D14147">
        <w:rPr>
          <w:rFonts w:hint="eastAsia"/>
        </w:rPr>
        <w:t xml:space="preserve">or the sake of completeness, I shall go on to </w:t>
      </w:r>
      <w:r w:rsidR="00D14147">
        <w:t>consider</w:t>
      </w:r>
      <w:r w:rsidR="00D14147">
        <w:rPr>
          <w:rFonts w:hint="eastAsia"/>
        </w:rPr>
        <w:t xml:space="preserve"> whether Mr Shakeel sustained the inju</w:t>
      </w:r>
      <w:r w:rsidR="002F658A">
        <w:rPr>
          <w:rFonts w:hint="eastAsia"/>
        </w:rPr>
        <w:t>ries in the manner as pleaded in the Statement of C</w:t>
      </w:r>
      <w:r w:rsidR="002F658A">
        <w:t>l</w:t>
      </w:r>
      <w:r w:rsidR="002F658A">
        <w:rPr>
          <w:rFonts w:hint="eastAsia"/>
        </w:rPr>
        <w:t>aim.</w:t>
      </w:r>
      <w:r w:rsidR="00D14147">
        <w:rPr>
          <w:rFonts w:hint="eastAsia"/>
        </w:rPr>
        <w:t xml:space="preserve"> </w:t>
      </w:r>
    </w:p>
    <w:p w:rsidR="00946335" w:rsidRDefault="00946335" w:rsidP="00946335">
      <w:pPr>
        <w:tabs>
          <w:tab w:val="clear" w:pos="4320"/>
          <w:tab w:val="clear" w:pos="9072"/>
        </w:tabs>
        <w:snapToGrid/>
        <w:spacing w:line="360" w:lineRule="auto"/>
        <w:jc w:val="both"/>
        <w:rPr>
          <w:rFonts w:hint="eastAsia"/>
        </w:rPr>
      </w:pPr>
    </w:p>
    <w:p w:rsidR="00432A30" w:rsidRDefault="00432A30" w:rsidP="009A6132">
      <w:pPr>
        <w:spacing w:line="360" w:lineRule="auto"/>
        <w:jc w:val="both"/>
        <w:rPr>
          <w:rFonts w:hint="eastAsia"/>
          <w:i/>
        </w:rPr>
      </w:pPr>
      <w:r w:rsidRPr="00C65783">
        <w:rPr>
          <w:rFonts w:hint="eastAsia"/>
          <w:i/>
        </w:rPr>
        <w:t xml:space="preserve">Did Mr Shakeel sustain the injuries </w:t>
      </w:r>
      <w:r>
        <w:rPr>
          <w:rFonts w:hint="eastAsia"/>
          <w:i/>
        </w:rPr>
        <w:t>in the manner as ple</w:t>
      </w:r>
      <w:r w:rsidR="00946335">
        <w:rPr>
          <w:rFonts w:hint="eastAsia"/>
          <w:i/>
        </w:rPr>
        <w:t>aded in the Statement of Claim?</w:t>
      </w:r>
    </w:p>
    <w:p w:rsidR="00946335" w:rsidRPr="00946335" w:rsidRDefault="00946335" w:rsidP="009A6132">
      <w:pPr>
        <w:spacing w:line="360" w:lineRule="auto"/>
        <w:jc w:val="both"/>
        <w:rPr>
          <w:rFonts w:hint="eastAsia"/>
        </w:rPr>
      </w:pPr>
    </w:p>
    <w:p w:rsidR="007E6165" w:rsidRDefault="00432A30" w:rsidP="007E6165">
      <w:pPr>
        <w:numPr>
          <w:ilvl w:val="0"/>
          <w:numId w:val="24"/>
        </w:numPr>
        <w:tabs>
          <w:tab w:val="clear" w:pos="4320"/>
          <w:tab w:val="clear" w:pos="9072"/>
        </w:tabs>
        <w:snapToGrid/>
        <w:spacing w:line="360" w:lineRule="auto"/>
        <w:ind w:left="0" w:firstLine="0"/>
        <w:jc w:val="both"/>
        <w:rPr>
          <w:rFonts w:hint="eastAsia"/>
        </w:rPr>
      </w:pPr>
      <w:r>
        <w:rPr>
          <w:rFonts w:hint="eastAsia"/>
        </w:rPr>
        <w:t xml:space="preserve">Mr Shakeel was extensively cross-examined on the information recorded by the doctors and nurses in </w:t>
      </w:r>
      <w:r>
        <w:t>the</w:t>
      </w:r>
      <w:r>
        <w:rPr>
          <w:rFonts w:hint="eastAsia"/>
        </w:rPr>
        <w:t xml:space="preserve"> Accident and Emergency Department in the </w:t>
      </w:r>
      <w:r w:rsidR="00AD048E">
        <w:rPr>
          <w:rFonts w:hint="eastAsia"/>
        </w:rPr>
        <w:t>medical notes</w:t>
      </w:r>
      <w:r>
        <w:rPr>
          <w:rFonts w:hint="eastAsia"/>
        </w:rPr>
        <w:t xml:space="preserve"> dated 11 </w:t>
      </w:r>
      <w:r>
        <w:t>December</w:t>
      </w:r>
      <w:r>
        <w:rPr>
          <w:rFonts w:hint="eastAsia"/>
        </w:rPr>
        <w:t xml:space="preserve"> 2008.  </w:t>
      </w:r>
    </w:p>
    <w:p w:rsidR="002F658A" w:rsidRDefault="002F658A" w:rsidP="002F658A">
      <w:pPr>
        <w:tabs>
          <w:tab w:val="clear" w:pos="4320"/>
          <w:tab w:val="clear" w:pos="9072"/>
        </w:tabs>
        <w:snapToGrid/>
        <w:spacing w:line="360" w:lineRule="auto"/>
        <w:jc w:val="both"/>
        <w:rPr>
          <w:rFonts w:hint="eastAsia"/>
        </w:rPr>
      </w:pPr>
    </w:p>
    <w:p w:rsidR="00432A30" w:rsidRDefault="00432A30" w:rsidP="007E6165">
      <w:pPr>
        <w:numPr>
          <w:ilvl w:val="0"/>
          <w:numId w:val="24"/>
        </w:numPr>
        <w:tabs>
          <w:tab w:val="clear" w:pos="4320"/>
          <w:tab w:val="clear" w:pos="9072"/>
        </w:tabs>
        <w:snapToGrid/>
        <w:spacing w:line="360" w:lineRule="auto"/>
        <w:ind w:left="0" w:firstLine="0"/>
        <w:jc w:val="both"/>
        <w:rPr>
          <w:rFonts w:hint="eastAsia"/>
        </w:rPr>
      </w:pPr>
      <w:r>
        <w:rPr>
          <w:rFonts w:hint="eastAsia"/>
        </w:rPr>
        <w:t xml:space="preserve">I note the information recorded in the </w:t>
      </w:r>
      <w:r w:rsidR="00AD048E">
        <w:rPr>
          <w:rFonts w:hint="eastAsia"/>
        </w:rPr>
        <w:t>medical notes</w:t>
      </w:r>
      <w:r>
        <w:rPr>
          <w:rFonts w:hint="eastAsia"/>
        </w:rPr>
        <w:t xml:space="preserve"> is fundamentally different from Mr Shakeel</w:t>
      </w:r>
      <w:r>
        <w:t>’</w:t>
      </w:r>
      <w:r>
        <w:rPr>
          <w:rFonts w:hint="eastAsia"/>
        </w:rPr>
        <w:t xml:space="preserve">s pleaded case in </w:t>
      </w:r>
      <w:r>
        <w:t>respect</w:t>
      </w:r>
      <w:r>
        <w:rPr>
          <w:rFonts w:hint="eastAsia"/>
        </w:rPr>
        <w:t xml:space="preserve"> of the following matters:</w:t>
      </w:r>
      <w:r w:rsidR="007E6165">
        <w:rPr>
          <w:rFonts w:hint="eastAsia"/>
        </w:rPr>
        <w:t>-</w:t>
      </w:r>
    </w:p>
    <w:p w:rsidR="007E6165" w:rsidRDefault="007E6165" w:rsidP="007E6165">
      <w:pPr>
        <w:tabs>
          <w:tab w:val="clear" w:pos="4320"/>
          <w:tab w:val="clear" w:pos="9072"/>
        </w:tabs>
        <w:snapToGrid/>
        <w:spacing w:line="360" w:lineRule="auto"/>
        <w:jc w:val="both"/>
        <w:rPr>
          <w:rFonts w:hint="eastAsia"/>
        </w:rPr>
      </w:pPr>
    </w:p>
    <w:p w:rsidR="00432A30" w:rsidRDefault="00432A30" w:rsidP="007E6165">
      <w:pPr>
        <w:numPr>
          <w:ilvl w:val="1"/>
          <w:numId w:val="24"/>
        </w:numPr>
        <w:tabs>
          <w:tab w:val="clear" w:pos="1440"/>
          <w:tab w:val="clear" w:pos="4320"/>
          <w:tab w:val="clear" w:pos="9072"/>
          <w:tab w:val="left" w:pos="2160"/>
        </w:tabs>
        <w:snapToGrid/>
        <w:spacing w:after="200" w:line="360" w:lineRule="auto"/>
        <w:jc w:val="both"/>
        <w:rPr>
          <w:rFonts w:hint="eastAsia"/>
        </w:rPr>
      </w:pPr>
      <w:r>
        <w:rPr>
          <w:rFonts w:hint="eastAsia"/>
        </w:rPr>
        <w:t>Mr Shakeel</w:t>
      </w:r>
      <w:r>
        <w:t>’</w:t>
      </w:r>
      <w:r>
        <w:rPr>
          <w:rFonts w:hint="eastAsia"/>
        </w:rPr>
        <w:t xml:space="preserve">s pleads he suffered a fall thereby sustaining injuries to his right elbow. </w:t>
      </w:r>
      <w:r w:rsidR="007E6165">
        <w:rPr>
          <w:rFonts w:hint="eastAsia"/>
        </w:rPr>
        <w:t xml:space="preserve"> </w:t>
      </w:r>
      <w:r>
        <w:rPr>
          <w:rFonts w:hint="eastAsia"/>
        </w:rPr>
        <w:t xml:space="preserve">In court he clarified he fell from a height of 2 feet. </w:t>
      </w:r>
      <w:r w:rsidR="007E6165">
        <w:rPr>
          <w:rFonts w:hint="eastAsia"/>
        </w:rPr>
        <w:t xml:space="preserve"> </w:t>
      </w:r>
      <w:r>
        <w:rPr>
          <w:rFonts w:hint="eastAsia"/>
        </w:rPr>
        <w:t xml:space="preserve">On 16 December 2008, he told the medical staff that he fell from low height at work. </w:t>
      </w:r>
      <w:r w:rsidR="007E6165">
        <w:rPr>
          <w:rFonts w:hint="eastAsia"/>
        </w:rPr>
        <w:t xml:space="preserve"> </w:t>
      </w:r>
      <w:r>
        <w:rPr>
          <w:rFonts w:hint="eastAsia"/>
        </w:rPr>
        <w:t xml:space="preserve">However the </w:t>
      </w:r>
      <w:r w:rsidR="00AD048E">
        <w:rPr>
          <w:rFonts w:hint="eastAsia"/>
        </w:rPr>
        <w:t>medical notes</w:t>
      </w:r>
      <w:r>
        <w:rPr>
          <w:rFonts w:hint="eastAsia"/>
        </w:rPr>
        <w:t xml:space="preserve"> </w:t>
      </w:r>
      <w:r w:rsidR="00AD048E">
        <w:rPr>
          <w:rFonts w:hint="eastAsia"/>
        </w:rPr>
        <w:t xml:space="preserve">record </w:t>
      </w:r>
      <w:r>
        <w:rPr>
          <w:rFonts w:hint="eastAsia"/>
        </w:rPr>
        <w:t xml:space="preserve">Mr Shakeel having told the medical staff he suffered a </w:t>
      </w:r>
      <w:r>
        <w:t>“</w:t>
      </w:r>
      <w:r>
        <w:rPr>
          <w:rFonts w:hint="eastAsia"/>
        </w:rPr>
        <w:t>slip and fall on floor</w:t>
      </w:r>
      <w:r>
        <w:t>”</w:t>
      </w:r>
      <w:r>
        <w:rPr>
          <w:rFonts w:hint="eastAsia"/>
        </w:rPr>
        <w:t xml:space="preserve">. </w:t>
      </w:r>
      <w:r w:rsidR="002F658A">
        <w:rPr>
          <w:rFonts w:hint="eastAsia"/>
        </w:rPr>
        <w:t>This is re-confirmed by the medical report dated 25 February 2009 which states th</w:t>
      </w:r>
      <w:r w:rsidR="002F658A">
        <w:t>e “</w:t>
      </w:r>
      <w:r w:rsidR="002F658A" w:rsidRPr="00F974DF">
        <w:rPr>
          <w:rFonts w:hint="eastAsia"/>
          <w:i/>
        </w:rPr>
        <w:t xml:space="preserve">chief complaint was slip and fell </w:t>
      </w:r>
      <w:r w:rsidR="002F658A">
        <w:rPr>
          <w:rFonts w:hint="eastAsia"/>
        </w:rPr>
        <w:t xml:space="preserve">[sic] </w:t>
      </w:r>
      <w:r w:rsidR="002F658A" w:rsidRPr="00F974DF">
        <w:rPr>
          <w:rFonts w:hint="eastAsia"/>
          <w:i/>
        </w:rPr>
        <w:t>with right elbow pain</w:t>
      </w:r>
      <w:r w:rsidR="002F658A">
        <w:t>”</w:t>
      </w:r>
      <w:r w:rsidR="002F658A">
        <w:rPr>
          <w:rFonts w:hint="eastAsia"/>
        </w:rPr>
        <w:t>.</w:t>
      </w:r>
    </w:p>
    <w:p w:rsidR="00432A30" w:rsidRDefault="00432A30" w:rsidP="007E6165">
      <w:pPr>
        <w:numPr>
          <w:ilvl w:val="1"/>
          <w:numId w:val="24"/>
        </w:numPr>
        <w:tabs>
          <w:tab w:val="clear" w:pos="1440"/>
          <w:tab w:val="clear" w:pos="4320"/>
          <w:tab w:val="clear" w:pos="9072"/>
          <w:tab w:val="left" w:pos="2160"/>
        </w:tabs>
        <w:snapToGrid/>
        <w:spacing w:after="200" w:line="360" w:lineRule="auto"/>
        <w:jc w:val="both"/>
        <w:rPr>
          <w:rFonts w:hint="eastAsia"/>
        </w:rPr>
      </w:pPr>
      <w:r>
        <w:rPr>
          <w:rFonts w:hint="eastAsia"/>
        </w:rPr>
        <w:t xml:space="preserve">The </w:t>
      </w:r>
      <w:r w:rsidR="002F658A">
        <w:rPr>
          <w:rFonts w:hint="eastAsia"/>
        </w:rPr>
        <w:t>Statement of C</w:t>
      </w:r>
      <w:r w:rsidR="002F658A">
        <w:t>l</w:t>
      </w:r>
      <w:r w:rsidR="002F658A">
        <w:rPr>
          <w:rFonts w:hint="eastAsia"/>
        </w:rPr>
        <w:t xml:space="preserve">aim </w:t>
      </w:r>
      <w:r w:rsidR="002F658A">
        <w:t>states</w:t>
      </w:r>
      <w:r w:rsidR="002F658A">
        <w:rPr>
          <w:rFonts w:hint="eastAsia"/>
        </w:rPr>
        <w:t xml:space="preserve"> </w:t>
      </w:r>
      <w:r>
        <w:rPr>
          <w:rFonts w:hint="eastAsia"/>
        </w:rPr>
        <w:t xml:space="preserve">the injury happened at work in Kowloon City. </w:t>
      </w:r>
      <w:r w:rsidR="007E6165">
        <w:rPr>
          <w:rFonts w:hint="eastAsia"/>
        </w:rPr>
        <w:t xml:space="preserve"> </w:t>
      </w:r>
      <w:r>
        <w:rPr>
          <w:rFonts w:hint="eastAsia"/>
        </w:rPr>
        <w:t xml:space="preserve">However the </w:t>
      </w:r>
      <w:r w:rsidR="00AD048E">
        <w:rPr>
          <w:rFonts w:hint="eastAsia"/>
        </w:rPr>
        <w:t>medical notes</w:t>
      </w:r>
      <w:r>
        <w:rPr>
          <w:rFonts w:hint="eastAsia"/>
        </w:rPr>
        <w:t xml:space="preserve"> </w:t>
      </w:r>
      <w:r w:rsidR="00AD048E">
        <w:rPr>
          <w:rFonts w:hint="eastAsia"/>
        </w:rPr>
        <w:t xml:space="preserve">record </w:t>
      </w:r>
      <w:r w:rsidR="00714052">
        <w:rPr>
          <w:rFonts w:hint="eastAsia"/>
        </w:rPr>
        <w:t xml:space="preserve">the injury happened at home, </w:t>
      </w:r>
      <w:r w:rsidR="00714052">
        <w:t>that</w:t>
      </w:r>
      <w:r w:rsidR="00714052">
        <w:rPr>
          <w:rFonts w:hint="eastAsia"/>
        </w:rPr>
        <w:t xml:space="preserve"> is, in Tuen Mun. </w:t>
      </w:r>
    </w:p>
    <w:p w:rsidR="00432A30" w:rsidRDefault="00432A30" w:rsidP="007E6165">
      <w:pPr>
        <w:numPr>
          <w:ilvl w:val="1"/>
          <w:numId w:val="24"/>
        </w:numPr>
        <w:tabs>
          <w:tab w:val="clear" w:pos="1440"/>
          <w:tab w:val="clear" w:pos="4320"/>
          <w:tab w:val="clear" w:pos="9072"/>
          <w:tab w:val="left" w:pos="2160"/>
        </w:tabs>
        <w:snapToGrid/>
        <w:spacing w:line="360" w:lineRule="auto"/>
        <w:jc w:val="both"/>
        <w:rPr>
          <w:rFonts w:hint="eastAsia"/>
        </w:rPr>
      </w:pPr>
      <w:r>
        <w:rPr>
          <w:rFonts w:hint="eastAsia"/>
        </w:rPr>
        <w:t>Mr Shakeel</w:t>
      </w:r>
      <w:r>
        <w:t>’</w:t>
      </w:r>
      <w:r>
        <w:rPr>
          <w:rFonts w:hint="eastAsia"/>
        </w:rPr>
        <w:t>s evidence in court and in his witness statement is that the accident happened at about 11:45am.</w:t>
      </w:r>
      <w:r w:rsidR="007E6165">
        <w:rPr>
          <w:rFonts w:hint="eastAsia"/>
        </w:rPr>
        <w:t xml:space="preserve">  </w:t>
      </w:r>
      <w:r>
        <w:rPr>
          <w:rFonts w:hint="eastAsia"/>
        </w:rPr>
        <w:t xml:space="preserve">This is corroborated </w:t>
      </w:r>
      <w:r w:rsidR="002F658A">
        <w:rPr>
          <w:rFonts w:hint="eastAsia"/>
        </w:rPr>
        <w:t xml:space="preserve">by </w:t>
      </w:r>
      <w:r>
        <w:rPr>
          <w:rFonts w:hint="eastAsia"/>
        </w:rPr>
        <w:t xml:space="preserve">his wife in that his wife claimed to have a received a call from him at about 12pm </w:t>
      </w:r>
      <w:r w:rsidR="00714052">
        <w:rPr>
          <w:rFonts w:hint="eastAsia"/>
        </w:rPr>
        <w:t xml:space="preserve">informing </w:t>
      </w:r>
      <w:r>
        <w:t>her</w:t>
      </w:r>
      <w:r>
        <w:rPr>
          <w:rFonts w:hint="eastAsia"/>
        </w:rPr>
        <w:t xml:space="preserve"> </w:t>
      </w:r>
      <w:r w:rsidR="00714052">
        <w:rPr>
          <w:rFonts w:hint="eastAsia"/>
        </w:rPr>
        <w:t xml:space="preserve">of the accident.  </w:t>
      </w:r>
      <w:r>
        <w:rPr>
          <w:rFonts w:hint="eastAsia"/>
        </w:rPr>
        <w:t xml:space="preserve">However the </w:t>
      </w:r>
      <w:r w:rsidR="00AD048E">
        <w:rPr>
          <w:rFonts w:hint="eastAsia"/>
        </w:rPr>
        <w:t>medical notes</w:t>
      </w:r>
      <w:r>
        <w:rPr>
          <w:rFonts w:hint="eastAsia"/>
        </w:rPr>
        <w:t xml:space="preserve"> </w:t>
      </w:r>
      <w:r w:rsidR="004007C6">
        <w:rPr>
          <w:rFonts w:hint="eastAsia"/>
        </w:rPr>
        <w:t>r</w:t>
      </w:r>
      <w:r>
        <w:rPr>
          <w:rFonts w:hint="eastAsia"/>
        </w:rPr>
        <w:t xml:space="preserve">ecords the time of the </w:t>
      </w:r>
      <w:r w:rsidR="004007C6">
        <w:rPr>
          <w:rFonts w:hint="eastAsia"/>
        </w:rPr>
        <w:t xml:space="preserve">accident </w:t>
      </w:r>
      <w:r w:rsidR="004007C6">
        <w:t>as 13:00</w:t>
      </w:r>
      <w:r w:rsidR="004007C6">
        <w:rPr>
          <w:rFonts w:hint="eastAsia"/>
        </w:rPr>
        <w:t xml:space="preserve"> hours</w:t>
      </w:r>
      <w:r>
        <w:rPr>
          <w:rFonts w:hint="eastAsia"/>
        </w:rPr>
        <w:t xml:space="preserve">. </w:t>
      </w:r>
    </w:p>
    <w:p w:rsidR="007E6165" w:rsidRDefault="007E6165" w:rsidP="007E6165">
      <w:pPr>
        <w:tabs>
          <w:tab w:val="clear" w:pos="4320"/>
          <w:tab w:val="clear" w:pos="9072"/>
        </w:tabs>
        <w:snapToGrid/>
        <w:spacing w:line="360" w:lineRule="auto"/>
        <w:jc w:val="both"/>
        <w:rPr>
          <w:rFonts w:hint="eastAsia"/>
        </w:rPr>
      </w:pPr>
    </w:p>
    <w:p w:rsidR="00432A30" w:rsidRDefault="00432A30" w:rsidP="007E6165">
      <w:pPr>
        <w:numPr>
          <w:ilvl w:val="0"/>
          <w:numId w:val="24"/>
        </w:numPr>
        <w:tabs>
          <w:tab w:val="clear" w:pos="4320"/>
          <w:tab w:val="clear" w:pos="9072"/>
        </w:tabs>
        <w:snapToGrid/>
        <w:spacing w:line="360" w:lineRule="auto"/>
        <w:ind w:left="0" w:firstLine="0"/>
        <w:jc w:val="both"/>
        <w:rPr>
          <w:rFonts w:hint="eastAsia"/>
        </w:rPr>
      </w:pPr>
      <w:r>
        <w:rPr>
          <w:rFonts w:hint="eastAsia"/>
        </w:rPr>
        <w:t xml:space="preserve">Mr Shakeel explains he was in so much pain he did not know what was recorded in the </w:t>
      </w:r>
      <w:r w:rsidR="00AD048E">
        <w:rPr>
          <w:rFonts w:hint="eastAsia"/>
        </w:rPr>
        <w:t>medical notes</w:t>
      </w:r>
      <w:r>
        <w:rPr>
          <w:rFonts w:hint="eastAsia"/>
        </w:rPr>
        <w:t xml:space="preserve">. </w:t>
      </w:r>
      <w:r w:rsidR="007E6165">
        <w:rPr>
          <w:rFonts w:hint="eastAsia"/>
        </w:rPr>
        <w:t xml:space="preserve"> </w:t>
      </w:r>
      <w:r>
        <w:rPr>
          <w:rFonts w:hint="eastAsia"/>
        </w:rPr>
        <w:t xml:space="preserve">He </w:t>
      </w:r>
      <w:r>
        <w:t>adamantly</w:t>
      </w:r>
      <w:r>
        <w:rPr>
          <w:rFonts w:hint="eastAsia"/>
        </w:rPr>
        <w:t xml:space="preserve"> denies he told the medical staff the matters listed above.</w:t>
      </w:r>
      <w:r w:rsidR="007E6165">
        <w:rPr>
          <w:rFonts w:hint="eastAsia"/>
        </w:rPr>
        <w:t xml:space="preserve"> </w:t>
      </w:r>
      <w:r>
        <w:rPr>
          <w:rFonts w:hint="eastAsia"/>
        </w:rPr>
        <w:t xml:space="preserve"> He also claims he could only understand a little </w:t>
      </w:r>
      <w:r>
        <w:t>English</w:t>
      </w:r>
      <w:r>
        <w:rPr>
          <w:rFonts w:hint="eastAsia"/>
        </w:rPr>
        <w:t xml:space="preserve">. </w:t>
      </w:r>
    </w:p>
    <w:p w:rsidR="007E6165" w:rsidRDefault="007E6165" w:rsidP="007E6165">
      <w:pPr>
        <w:tabs>
          <w:tab w:val="clear" w:pos="4320"/>
          <w:tab w:val="clear" w:pos="9072"/>
        </w:tabs>
        <w:snapToGrid/>
        <w:spacing w:line="360" w:lineRule="auto"/>
        <w:jc w:val="both"/>
        <w:rPr>
          <w:rFonts w:hint="eastAsia"/>
        </w:rPr>
      </w:pPr>
    </w:p>
    <w:p w:rsidR="00432A30" w:rsidRDefault="00432A30" w:rsidP="007E6165">
      <w:pPr>
        <w:numPr>
          <w:ilvl w:val="0"/>
          <w:numId w:val="24"/>
        </w:numPr>
        <w:tabs>
          <w:tab w:val="clear" w:pos="4320"/>
          <w:tab w:val="clear" w:pos="9072"/>
        </w:tabs>
        <w:snapToGrid/>
        <w:spacing w:line="360" w:lineRule="auto"/>
        <w:ind w:left="0" w:firstLine="0"/>
        <w:jc w:val="both"/>
        <w:rPr>
          <w:rFonts w:hint="eastAsia"/>
        </w:rPr>
      </w:pPr>
      <w:r>
        <w:rPr>
          <w:rFonts w:hint="eastAsia"/>
        </w:rPr>
        <w:t xml:space="preserve">I find his explanation to be inherently improbable. </w:t>
      </w:r>
    </w:p>
    <w:p w:rsidR="007E6165" w:rsidRDefault="007E6165" w:rsidP="007E6165">
      <w:pPr>
        <w:tabs>
          <w:tab w:val="clear" w:pos="4320"/>
          <w:tab w:val="clear" w:pos="9072"/>
        </w:tabs>
        <w:snapToGrid/>
        <w:spacing w:line="360" w:lineRule="auto"/>
        <w:jc w:val="both"/>
        <w:rPr>
          <w:rFonts w:hint="eastAsia"/>
        </w:rPr>
      </w:pPr>
    </w:p>
    <w:p w:rsidR="00432A30" w:rsidRDefault="00432A30" w:rsidP="007E6165">
      <w:pPr>
        <w:numPr>
          <w:ilvl w:val="0"/>
          <w:numId w:val="24"/>
        </w:numPr>
        <w:tabs>
          <w:tab w:val="clear" w:pos="4320"/>
          <w:tab w:val="clear" w:pos="9072"/>
        </w:tabs>
        <w:snapToGrid/>
        <w:spacing w:line="360" w:lineRule="auto"/>
        <w:ind w:left="0" w:firstLine="0"/>
        <w:jc w:val="both"/>
        <w:rPr>
          <w:rFonts w:hint="eastAsia"/>
        </w:rPr>
      </w:pPr>
      <w:r>
        <w:rPr>
          <w:rFonts w:hint="eastAsia"/>
        </w:rPr>
        <w:t xml:space="preserve">Mr Shakeel conceded the address recorded in the </w:t>
      </w:r>
      <w:r w:rsidR="00AD048E">
        <w:rPr>
          <w:rFonts w:hint="eastAsia"/>
        </w:rPr>
        <w:t>medical notes</w:t>
      </w:r>
      <w:r>
        <w:rPr>
          <w:rFonts w:hint="eastAsia"/>
        </w:rPr>
        <w:t xml:space="preserve"> is correct.</w:t>
      </w:r>
      <w:r w:rsidR="007E6165">
        <w:rPr>
          <w:rFonts w:hint="eastAsia"/>
        </w:rPr>
        <w:t xml:space="preserve"> </w:t>
      </w:r>
      <w:r>
        <w:rPr>
          <w:rFonts w:hint="eastAsia"/>
        </w:rPr>
        <w:t xml:space="preserve"> Though he claimed to understand very little English, he did not </w:t>
      </w:r>
      <w:r w:rsidR="004007C6">
        <w:rPr>
          <w:rFonts w:hint="eastAsia"/>
        </w:rPr>
        <w:t>say h</w:t>
      </w:r>
      <w:r>
        <w:rPr>
          <w:rFonts w:hint="eastAsia"/>
        </w:rPr>
        <w:t xml:space="preserve">e had difficulty in communicating with the hospital staff or that he did not understand what they asked him. </w:t>
      </w:r>
      <w:r w:rsidR="00AE5B98">
        <w:rPr>
          <w:rFonts w:hint="eastAsia"/>
        </w:rPr>
        <w:t xml:space="preserve"> </w:t>
      </w:r>
      <w:r>
        <w:rPr>
          <w:rFonts w:hint="eastAsia"/>
        </w:rPr>
        <w:t>Furthe</w:t>
      </w:r>
      <w:r w:rsidR="004007C6">
        <w:rPr>
          <w:rFonts w:hint="eastAsia"/>
        </w:rPr>
        <w:t>rmore, he confirmed he</w:t>
      </w:r>
      <w:r>
        <w:rPr>
          <w:rFonts w:hint="eastAsia"/>
        </w:rPr>
        <w:t xml:space="preserve"> told the nurse and doctor </w:t>
      </w:r>
      <w:r w:rsidR="00714052">
        <w:rPr>
          <w:rFonts w:hint="eastAsia"/>
        </w:rPr>
        <w:t>h</w:t>
      </w:r>
      <w:r>
        <w:rPr>
          <w:rFonts w:hint="eastAsia"/>
        </w:rPr>
        <w:t xml:space="preserve">e was injured </w:t>
      </w:r>
      <w:r w:rsidR="00714052">
        <w:rPr>
          <w:rFonts w:hint="eastAsia"/>
        </w:rPr>
        <w:t xml:space="preserve">at work </w:t>
      </w:r>
      <w:r>
        <w:rPr>
          <w:rFonts w:hint="eastAsia"/>
        </w:rPr>
        <w:t>and was adamant he never told the medical staff he was injured at home.</w:t>
      </w:r>
      <w:r w:rsidR="007E6165">
        <w:rPr>
          <w:rFonts w:hint="eastAsia"/>
        </w:rPr>
        <w:t xml:space="preserve"> </w:t>
      </w:r>
      <w:r>
        <w:rPr>
          <w:rFonts w:hint="eastAsia"/>
        </w:rPr>
        <w:t xml:space="preserve"> In such circumstances, there is no reasonable explanation as to why the information recorded in the </w:t>
      </w:r>
      <w:r w:rsidR="00AD048E">
        <w:rPr>
          <w:rFonts w:hint="eastAsia"/>
        </w:rPr>
        <w:t>medical notes</w:t>
      </w:r>
      <w:r>
        <w:rPr>
          <w:rFonts w:hint="eastAsia"/>
        </w:rPr>
        <w:t xml:space="preserve"> is drastically different from the version Mr Shakeel purportedly gave to the medical staff in respect of the mode of injury, the place of injury and the time of injury. </w:t>
      </w:r>
      <w:r w:rsidR="007E6165">
        <w:rPr>
          <w:rFonts w:hint="eastAsia"/>
        </w:rPr>
        <w:t xml:space="preserve"> </w:t>
      </w:r>
      <w:r>
        <w:rPr>
          <w:rFonts w:hint="eastAsia"/>
        </w:rPr>
        <w:t xml:space="preserve">In absence of any evidence of miscommunication or difficulty in communicating with the medical staff, I find it inherently improbable the medical staff would have recorded a version of events in the </w:t>
      </w:r>
      <w:r w:rsidR="00AD048E">
        <w:t>medical notes</w:t>
      </w:r>
      <w:r>
        <w:rPr>
          <w:rFonts w:hint="eastAsia"/>
        </w:rPr>
        <w:t xml:space="preserve"> that is completely different from that as purportedly narrated by Mr Shakeel at the hospital on 11 </w:t>
      </w:r>
      <w:r>
        <w:t>December</w:t>
      </w:r>
      <w:r>
        <w:rPr>
          <w:rFonts w:hint="eastAsia"/>
        </w:rPr>
        <w:t xml:space="preserve"> 2008. </w:t>
      </w:r>
    </w:p>
    <w:p w:rsidR="007E6165" w:rsidRDefault="007E6165" w:rsidP="007E6165">
      <w:pPr>
        <w:tabs>
          <w:tab w:val="clear" w:pos="4320"/>
          <w:tab w:val="clear" w:pos="9072"/>
        </w:tabs>
        <w:snapToGrid/>
        <w:spacing w:line="360" w:lineRule="auto"/>
        <w:jc w:val="both"/>
        <w:rPr>
          <w:rFonts w:hint="eastAsia"/>
        </w:rPr>
      </w:pPr>
    </w:p>
    <w:p w:rsidR="00432A30" w:rsidRDefault="00432A30" w:rsidP="003036DB">
      <w:pPr>
        <w:numPr>
          <w:ilvl w:val="0"/>
          <w:numId w:val="24"/>
        </w:numPr>
        <w:tabs>
          <w:tab w:val="clear" w:pos="4320"/>
          <w:tab w:val="clear" w:pos="9072"/>
        </w:tabs>
        <w:snapToGrid/>
        <w:spacing w:line="360" w:lineRule="auto"/>
        <w:ind w:left="0" w:firstLine="0"/>
        <w:jc w:val="both"/>
        <w:rPr>
          <w:rFonts w:hint="eastAsia"/>
        </w:rPr>
      </w:pPr>
      <w:r>
        <w:rPr>
          <w:rFonts w:hint="eastAsia"/>
        </w:rPr>
        <w:t xml:space="preserve">I note Counsel for Mr Shakeel complained this line of </w:t>
      </w:r>
      <w:r>
        <w:t>questioning</w:t>
      </w:r>
      <w:r>
        <w:rPr>
          <w:rFonts w:hint="eastAsia"/>
        </w:rPr>
        <w:t xml:space="preserve"> </w:t>
      </w:r>
      <w:r w:rsidR="00AE5B98">
        <w:rPr>
          <w:rFonts w:hint="eastAsia"/>
        </w:rPr>
        <w:t xml:space="preserve">by counsel for ECASB </w:t>
      </w:r>
      <w:r>
        <w:rPr>
          <w:rFonts w:hint="eastAsia"/>
        </w:rPr>
        <w:t>was not part of ECASB</w:t>
      </w:r>
      <w:r>
        <w:t>’</w:t>
      </w:r>
      <w:r w:rsidR="00AE5B98">
        <w:rPr>
          <w:rFonts w:hint="eastAsia"/>
        </w:rPr>
        <w:t xml:space="preserve">s pleaded case. It was submitted </w:t>
      </w:r>
      <w:r>
        <w:rPr>
          <w:rFonts w:hint="eastAsia"/>
        </w:rPr>
        <w:t xml:space="preserve">that in absence of any witness to </w:t>
      </w:r>
      <w:r>
        <w:t>explain</w:t>
      </w:r>
      <w:r>
        <w:rPr>
          <w:rFonts w:hint="eastAsia"/>
        </w:rPr>
        <w:t xml:space="preserve"> the information recorded in the </w:t>
      </w:r>
      <w:r w:rsidR="00AD048E">
        <w:rPr>
          <w:rFonts w:hint="eastAsia"/>
        </w:rPr>
        <w:t>medical notes</w:t>
      </w:r>
      <w:r>
        <w:rPr>
          <w:rFonts w:hint="eastAsia"/>
        </w:rPr>
        <w:t xml:space="preserve">, such evidence cannot be used against Mr Shakeel. </w:t>
      </w:r>
      <w:r w:rsidR="007E6165">
        <w:rPr>
          <w:rFonts w:hint="eastAsia"/>
        </w:rPr>
        <w:t xml:space="preserve"> </w:t>
      </w:r>
      <w:r>
        <w:rPr>
          <w:rFonts w:hint="eastAsia"/>
        </w:rPr>
        <w:t xml:space="preserve">It was further submitted ECASB cannot put forward a positive case that Mr Shakeel sustained injuries at </w:t>
      </w:r>
      <w:r>
        <w:t>home</w:t>
      </w:r>
      <w:r>
        <w:rPr>
          <w:rFonts w:hint="eastAsia"/>
        </w:rPr>
        <w:t xml:space="preserve">. </w:t>
      </w:r>
      <w:r w:rsidR="003036DB">
        <w:rPr>
          <w:rFonts w:hint="eastAsia"/>
        </w:rPr>
        <w:t xml:space="preserve"> </w:t>
      </w:r>
      <w:r>
        <w:rPr>
          <w:rFonts w:hint="eastAsia"/>
        </w:rPr>
        <w:t>Having considered counsel</w:t>
      </w:r>
      <w:r>
        <w:t>’</w:t>
      </w:r>
      <w:r>
        <w:rPr>
          <w:rFonts w:hint="eastAsia"/>
        </w:rPr>
        <w:t xml:space="preserve">s submissions, I do not accept such submissions. </w:t>
      </w:r>
    </w:p>
    <w:p w:rsidR="003036DB" w:rsidRDefault="003036DB" w:rsidP="003036DB">
      <w:pPr>
        <w:tabs>
          <w:tab w:val="clear" w:pos="4320"/>
          <w:tab w:val="clear" w:pos="9072"/>
        </w:tabs>
        <w:snapToGrid/>
        <w:spacing w:line="360" w:lineRule="auto"/>
        <w:jc w:val="both"/>
        <w:rPr>
          <w:rFonts w:hint="eastAsia"/>
        </w:rPr>
      </w:pPr>
    </w:p>
    <w:p w:rsidR="00432A30" w:rsidRDefault="00432A30" w:rsidP="003036DB">
      <w:pPr>
        <w:numPr>
          <w:ilvl w:val="0"/>
          <w:numId w:val="24"/>
        </w:numPr>
        <w:tabs>
          <w:tab w:val="clear" w:pos="4320"/>
          <w:tab w:val="clear" w:pos="9072"/>
        </w:tabs>
        <w:snapToGrid/>
        <w:spacing w:line="360" w:lineRule="auto"/>
        <w:ind w:left="0" w:firstLine="0"/>
        <w:jc w:val="both"/>
        <w:rPr>
          <w:rFonts w:hint="eastAsia"/>
        </w:rPr>
      </w:pPr>
      <w:r>
        <w:rPr>
          <w:rFonts w:hint="eastAsia"/>
        </w:rPr>
        <w:t xml:space="preserve">ECASB has clearly placed Mr Shakeel on strict proof of his case. </w:t>
      </w:r>
      <w:r w:rsidR="003036DB">
        <w:rPr>
          <w:rFonts w:hint="eastAsia"/>
        </w:rPr>
        <w:t xml:space="preserve"> </w:t>
      </w:r>
      <w:r>
        <w:rPr>
          <w:rFonts w:hint="eastAsia"/>
        </w:rPr>
        <w:t xml:space="preserve">In particular ECASB denied the injury happened as described by Mr Shakeel. </w:t>
      </w:r>
      <w:r w:rsidR="003036DB">
        <w:rPr>
          <w:rFonts w:hint="eastAsia"/>
        </w:rPr>
        <w:t xml:space="preserve"> </w:t>
      </w:r>
      <w:r>
        <w:rPr>
          <w:rFonts w:hint="eastAsia"/>
        </w:rPr>
        <w:t xml:space="preserve">Counsel for Mr Shakeel is mistaken </w:t>
      </w:r>
      <w:r w:rsidR="00714052">
        <w:rPr>
          <w:rFonts w:hint="eastAsia"/>
        </w:rPr>
        <w:t xml:space="preserve">to think </w:t>
      </w:r>
      <w:r>
        <w:rPr>
          <w:rFonts w:hint="eastAsia"/>
        </w:rPr>
        <w:t xml:space="preserve">that ECASB </w:t>
      </w:r>
      <w:r w:rsidR="00475542">
        <w:t>sought to</w:t>
      </w:r>
      <w:r>
        <w:rPr>
          <w:rFonts w:hint="eastAsia"/>
        </w:rPr>
        <w:t xml:space="preserve"> put forward a positive case Mr Shakeel was injured at home. </w:t>
      </w:r>
      <w:r w:rsidR="003036DB">
        <w:rPr>
          <w:rFonts w:hint="eastAsia"/>
        </w:rPr>
        <w:t xml:space="preserve"> </w:t>
      </w:r>
      <w:r>
        <w:rPr>
          <w:rFonts w:hint="eastAsia"/>
        </w:rPr>
        <w:t>ECASB was simply casting doubt on Mr Shakeel</w:t>
      </w:r>
      <w:r>
        <w:t>’</w:t>
      </w:r>
      <w:r>
        <w:rPr>
          <w:rFonts w:hint="eastAsia"/>
        </w:rPr>
        <w:t xml:space="preserve">s case by using the information contained in the </w:t>
      </w:r>
      <w:r w:rsidR="00AD048E">
        <w:rPr>
          <w:rFonts w:hint="eastAsia"/>
        </w:rPr>
        <w:t>medical notes</w:t>
      </w:r>
      <w:r>
        <w:rPr>
          <w:rFonts w:hint="eastAsia"/>
        </w:rPr>
        <w:t xml:space="preserve">. </w:t>
      </w:r>
      <w:r w:rsidR="003036DB">
        <w:rPr>
          <w:rFonts w:hint="eastAsia"/>
        </w:rPr>
        <w:t xml:space="preserve"> </w:t>
      </w:r>
      <w:r>
        <w:t>The</w:t>
      </w:r>
      <w:r>
        <w:rPr>
          <w:rFonts w:hint="eastAsia"/>
        </w:rPr>
        <w:t xml:space="preserve"> </w:t>
      </w:r>
      <w:r w:rsidR="00AD048E">
        <w:rPr>
          <w:rFonts w:hint="eastAsia"/>
        </w:rPr>
        <w:t>medical notes</w:t>
      </w:r>
      <w:r>
        <w:rPr>
          <w:rFonts w:hint="eastAsia"/>
        </w:rPr>
        <w:t xml:space="preserve"> formed part of the trial bundle and there is no allegation that Mr Shakeel was taken by surprise by the document. </w:t>
      </w:r>
      <w:r w:rsidR="003036DB">
        <w:rPr>
          <w:rFonts w:hint="eastAsia"/>
        </w:rPr>
        <w:t xml:space="preserve"> </w:t>
      </w:r>
      <w:r>
        <w:rPr>
          <w:rFonts w:hint="eastAsia"/>
        </w:rPr>
        <w:t xml:space="preserve">In </w:t>
      </w:r>
      <w:r>
        <w:t>such</w:t>
      </w:r>
      <w:r>
        <w:rPr>
          <w:rFonts w:hint="eastAsia"/>
        </w:rPr>
        <w:t xml:space="preserve"> </w:t>
      </w:r>
      <w:r>
        <w:t>circumstances</w:t>
      </w:r>
      <w:r>
        <w:rPr>
          <w:rFonts w:hint="eastAsia"/>
        </w:rPr>
        <w:t xml:space="preserve">, ECASB is entitled to cross-examine Mr Shakeel on the information contained in the </w:t>
      </w:r>
      <w:r w:rsidR="00AD048E">
        <w:rPr>
          <w:rFonts w:hint="eastAsia"/>
        </w:rPr>
        <w:t>medical notes</w:t>
      </w:r>
      <w:r>
        <w:rPr>
          <w:rFonts w:hint="eastAsia"/>
        </w:rPr>
        <w:t xml:space="preserve">. </w:t>
      </w:r>
      <w:r w:rsidR="003036DB">
        <w:rPr>
          <w:rFonts w:hint="eastAsia"/>
        </w:rPr>
        <w:t xml:space="preserve"> </w:t>
      </w:r>
      <w:r>
        <w:rPr>
          <w:rFonts w:hint="eastAsia"/>
        </w:rPr>
        <w:t xml:space="preserve">I see no cause for complaint. </w:t>
      </w:r>
    </w:p>
    <w:p w:rsidR="003036DB" w:rsidRDefault="003036DB" w:rsidP="003036DB">
      <w:pPr>
        <w:tabs>
          <w:tab w:val="clear" w:pos="4320"/>
          <w:tab w:val="clear" w:pos="9072"/>
        </w:tabs>
        <w:snapToGrid/>
        <w:spacing w:line="360" w:lineRule="auto"/>
        <w:jc w:val="both"/>
        <w:rPr>
          <w:rFonts w:hint="eastAsia"/>
        </w:rPr>
      </w:pPr>
    </w:p>
    <w:p w:rsidR="00432A30" w:rsidRDefault="00714052" w:rsidP="003036DB">
      <w:pPr>
        <w:numPr>
          <w:ilvl w:val="0"/>
          <w:numId w:val="24"/>
        </w:numPr>
        <w:tabs>
          <w:tab w:val="clear" w:pos="4320"/>
          <w:tab w:val="clear" w:pos="9072"/>
        </w:tabs>
        <w:snapToGrid/>
        <w:spacing w:line="360" w:lineRule="auto"/>
        <w:ind w:left="0" w:firstLine="0"/>
        <w:jc w:val="both"/>
        <w:rPr>
          <w:rFonts w:hint="eastAsia"/>
        </w:rPr>
      </w:pPr>
      <w:r>
        <w:rPr>
          <w:rFonts w:hint="eastAsia"/>
        </w:rPr>
        <w:t>I would also add</w:t>
      </w:r>
      <w:r w:rsidR="00432A30">
        <w:rPr>
          <w:rFonts w:hint="eastAsia"/>
        </w:rPr>
        <w:t xml:space="preserve"> it is evident from </w:t>
      </w:r>
      <w:r>
        <w:rPr>
          <w:rFonts w:hint="eastAsia"/>
        </w:rPr>
        <w:t xml:space="preserve">the Defence filed by </w:t>
      </w:r>
      <w:r w:rsidR="00432A30">
        <w:rPr>
          <w:rFonts w:hint="eastAsia"/>
        </w:rPr>
        <w:t xml:space="preserve">ECASB that Mr Shakeel was required to prove all </w:t>
      </w:r>
      <w:r w:rsidR="00432A30">
        <w:t>elements</w:t>
      </w:r>
      <w:r w:rsidR="00432A30">
        <w:rPr>
          <w:rFonts w:hint="eastAsia"/>
        </w:rPr>
        <w:t xml:space="preserve"> of his claim. </w:t>
      </w:r>
      <w:r w:rsidR="003036DB">
        <w:rPr>
          <w:rFonts w:hint="eastAsia"/>
        </w:rPr>
        <w:t xml:space="preserve"> </w:t>
      </w:r>
      <w:r w:rsidR="00432A30">
        <w:rPr>
          <w:rFonts w:hint="eastAsia"/>
        </w:rPr>
        <w:t>If there was contradictory evidence that would cast doubt on his case, it is for Mr</w:t>
      </w:r>
      <w:r w:rsidR="003036DB">
        <w:t> </w:t>
      </w:r>
      <w:r w:rsidR="00432A30">
        <w:rPr>
          <w:rFonts w:hint="eastAsia"/>
        </w:rPr>
        <w:t xml:space="preserve">Shakeel to ensure there was a satisfactory explanation for such contradictory evidence </w:t>
      </w:r>
      <w:r>
        <w:rPr>
          <w:rFonts w:hint="eastAsia"/>
        </w:rPr>
        <w:t xml:space="preserve">so as </w:t>
      </w:r>
      <w:r w:rsidR="00432A30">
        <w:rPr>
          <w:rFonts w:hint="eastAsia"/>
        </w:rPr>
        <w:t xml:space="preserve">to prove his case on a balance of probabilities. </w:t>
      </w:r>
      <w:r w:rsidR="003036DB">
        <w:rPr>
          <w:rFonts w:hint="eastAsia"/>
        </w:rPr>
        <w:t xml:space="preserve"> </w:t>
      </w:r>
      <w:r w:rsidR="00432A30">
        <w:rPr>
          <w:rFonts w:hint="eastAsia"/>
        </w:rPr>
        <w:t xml:space="preserve">It is not for Mr Shakeel to sit back and assume that such evidence will be ignored by ECASB and then complain he did not know it would be used against him at trial. </w:t>
      </w:r>
    </w:p>
    <w:p w:rsidR="003036DB" w:rsidRDefault="003036DB" w:rsidP="003036DB">
      <w:pPr>
        <w:tabs>
          <w:tab w:val="clear" w:pos="4320"/>
          <w:tab w:val="clear" w:pos="9072"/>
        </w:tabs>
        <w:snapToGrid/>
        <w:spacing w:line="360" w:lineRule="auto"/>
        <w:jc w:val="both"/>
        <w:rPr>
          <w:rFonts w:hint="eastAsia"/>
        </w:rPr>
      </w:pPr>
    </w:p>
    <w:p w:rsidR="00703A49" w:rsidRDefault="00432A30" w:rsidP="003036DB">
      <w:pPr>
        <w:numPr>
          <w:ilvl w:val="0"/>
          <w:numId w:val="24"/>
        </w:numPr>
        <w:tabs>
          <w:tab w:val="clear" w:pos="4320"/>
          <w:tab w:val="clear" w:pos="9072"/>
        </w:tabs>
        <w:snapToGrid/>
        <w:spacing w:line="360" w:lineRule="auto"/>
        <w:ind w:left="0" w:firstLine="0"/>
        <w:jc w:val="both"/>
        <w:rPr>
          <w:rFonts w:hint="eastAsia"/>
        </w:rPr>
      </w:pPr>
      <w:r>
        <w:rPr>
          <w:rFonts w:hint="eastAsia"/>
        </w:rPr>
        <w:t>In respect of Mr Shakeel</w:t>
      </w:r>
      <w:r>
        <w:t>’</w:t>
      </w:r>
      <w:r>
        <w:rPr>
          <w:rFonts w:hint="eastAsia"/>
        </w:rPr>
        <w:t xml:space="preserve">s explanation as to why he chose to go to Tuen Mun Hospital instead of a </w:t>
      </w:r>
      <w:r>
        <w:t>hospital</w:t>
      </w:r>
      <w:r>
        <w:rPr>
          <w:rFonts w:hint="eastAsia"/>
        </w:rPr>
        <w:t xml:space="preserve"> near the Premises, I found his explanation to be unbelievable for 2 reasons. </w:t>
      </w:r>
      <w:r w:rsidR="003036DB">
        <w:rPr>
          <w:rFonts w:hint="eastAsia"/>
        </w:rPr>
        <w:t xml:space="preserve"> </w:t>
      </w:r>
    </w:p>
    <w:p w:rsidR="00703A49" w:rsidRDefault="00703A49" w:rsidP="00703A49">
      <w:pPr>
        <w:pStyle w:val="ListParagraph"/>
      </w:pPr>
    </w:p>
    <w:p w:rsidR="00703A49" w:rsidRDefault="00432A30" w:rsidP="003036DB">
      <w:pPr>
        <w:numPr>
          <w:ilvl w:val="0"/>
          <w:numId w:val="24"/>
        </w:numPr>
        <w:tabs>
          <w:tab w:val="clear" w:pos="4320"/>
          <w:tab w:val="clear" w:pos="9072"/>
        </w:tabs>
        <w:snapToGrid/>
        <w:spacing w:line="360" w:lineRule="auto"/>
        <w:ind w:left="0" w:firstLine="0"/>
        <w:jc w:val="both"/>
        <w:rPr>
          <w:rFonts w:hint="eastAsia"/>
        </w:rPr>
      </w:pPr>
      <w:r>
        <w:rPr>
          <w:rFonts w:hint="eastAsia"/>
        </w:rPr>
        <w:t xml:space="preserve">Firstly, it is virtually impossible for him not to know that there are hospitals in Kowloon. </w:t>
      </w:r>
      <w:r w:rsidR="003036DB">
        <w:rPr>
          <w:rFonts w:hint="eastAsia"/>
        </w:rPr>
        <w:t xml:space="preserve"> </w:t>
      </w:r>
      <w:r>
        <w:rPr>
          <w:rFonts w:hint="eastAsia"/>
        </w:rPr>
        <w:t xml:space="preserve">On his own admission, Mr Shakeel came to Hong Kong in 1987 and has been living in Hong Kong for 21 years as at the time of the accident. </w:t>
      </w:r>
      <w:r w:rsidR="003036DB">
        <w:rPr>
          <w:rFonts w:hint="eastAsia"/>
        </w:rPr>
        <w:t xml:space="preserve"> </w:t>
      </w:r>
      <w:r>
        <w:rPr>
          <w:rFonts w:hint="eastAsia"/>
        </w:rPr>
        <w:t xml:space="preserve">I find it unbelievable Mr Shakeel would not know there were </w:t>
      </w:r>
      <w:r>
        <w:t>hospitals</w:t>
      </w:r>
      <w:r>
        <w:rPr>
          <w:rFonts w:hint="eastAsia"/>
        </w:rPr>
        <w:t xml:space="preserve"> in the Kowloon area.  Even if he did not have the precise address for each hospital in Kowloon</w:t>
      </w:r>
      <w:r>
        <w:t>, he</w:t>
      </w:r>
      <w:r>
        <w:rPr>
          <w:rFonts w:hint="eastAsia"/>
        </w:rPr>
        <w:t xml:space="preserve"> could have either called the ambulance or a taxi to take him to the nearest hospital. </w:t>
      </w:r>
      <w:r w:rsidR="003036DB">
        <w:rPr>
          <w:rFonts w:hint="eastAsia"/>
        </w:rPr>
        <w:t xml:space="preserve"> </w:t>
      </w:r>
      <w:r w:rsidR="00703A49">
        <w:rPr>
          <w:rFonts w:hint="eastAsia"/>
        </w:rPr>
        <w:t>If he was truly injured on the Premises in Kowloon City, t</w:t>
      </w:r>
      <w:r>
        <w:rPr>
          <w:rFonts w:hint="eastAsia"/>
        </w:rPr>
        <w:t xml:space="preserve">here is no reasonable explanation why Mr Shakeel </w:t>
      </w:r>
      <w:r w:rsidR="00703A49">
        <w:rPr>
          <w:rFonts w:hint="eastAsia"/>
        </w:rPr>
        <w:t xml:space="preserve">did </w:t>
      </w:r>
      <w:r w:rsidR="00703A49">
        <w:t>not attend</w:t>
      </w:r>
      <w:r>
        <w:rPr>
          <w:rFonts w:hint="eastAsia"/>
        </w:rPr>
        <w:t xml:space="preserve"> a </w:t>
      </w:r>
      <w:r>
        <w:t>hospital</w:t>
      </w:r>
      <w:r>
        <w:rPr>
          <w:rFonts w:hint="eastAsia"/>
        </w:rPr>
        <w:t xml:space="preserve"> closer to the Premises</w:t>
      </w:r>
      <w:r w:rsidR="00703A49">
        <w:rPr>
          <w:rFonts w:hint="eastAsia"/>
        </w:rPr>
        <w:t xml:space="preserve"> for treatment</w:t>
      </w:r>
      <w:r>
        <w:rPr>
          <w:rFonts w:hint="eastAsia"/>
        </w:rPr>
        <w:t>.</w:t>
      </w:r>
      <w:r w:rsidR="003036DB">
        <w:rPr>
          <w:rFonts w:hint="eastAsia"/>
        </w:rPr>
        <w:t xml:space="preserve"> </w:t>
      </w:r>
      <w:r>
        <w:rPr>
          <w:rFonts w:hint="eastAsia"/>
        </w:rPr>
        <w:t xml:space="preserve"> </w:t>
      </w:r>
    </w:p>
    <w:p w:rsidR="00703A49" w:rsidRDefault="00703A49" w:rsidP="00703A49">
      <w:pPr>
        <w:pStyle w:val="ListParagraph"/>
      </w:pPr>
    </w:p>
    <w:p w:rsidR="00432A30" w:rsidRDefault="00432A30" w:rsidP="003036DB">
      <w:pPr>
        <w:numPr>
          <w:ilvl w:val="0"/>
          <w:numId w:val="24"/>
        </w:numPr>
        <w:tabs>
          <w:tab w:val="clear" w:pos="4320"/>
          <w:tab w:val="clear" w:pos="9072"/>
        </w:tabs>
        <w:snapToGrid/>
        <w:spacing w:line="360" w:lineRule="auto"/>
        <w:ind w:left="0" w:firstLine="0"/>
        <w:jc w:val="both"/>
        <w:rPr>
          <w:rFonts w:hint="eastAsia"/>
        </w:rPr>
      </w:pPr>
      <w:r>
        <w:rPr>
          <w:rFonts w:hint="eastAsia"/>
        </w:rPr>
        <w:t xml:space="preserve">Secondly, </w:t>
      </w:r>
      <w:r>
        <w:t>M</w:t>
      </w:r>
      <w:r>
        <w:rPr>
          <w:rFonts w:hint="eastAsia"/>
        </w:rPr>
        <w:t>r Shakeel</w:t>
      </w:r>
      <w:r w:rsidR="00703A49">
        <w:t>’</w:t>
      </w:r>
      <w:r w:rsidR="00703A49">
        <w:rPr>
          <w:rFonts w:hint="eastAsia"/>
        </w:rPr>
        <w:t>s decision to attend a hospital far away from the Premises despite his claim of suffering great pain from the injury is unbelievable. Mr Shakeel</w:t>
      </w:r>
      <w:r>
        <w:rPr>
          <w:rFonts w:hint="eastAsia"/>
        </w:rPr>
        <w:t xml:space="preserve"> claimed he was in </w:t>
      </w:r>
      <w:r>
        <w:t>great</w:t>
      </w:r>
      <w:r>
        <w:rPr>
          <w:rFonts w:hint="eastAsia"/>
        </w:rPr>
        <w:t xml:space="preserve"> pain from the injury. </w:t>
      </w:r>
      <w:r w:rsidR="003036DB">
        <w:rPr>
          <w:rFonts w:hint="eastAsia"/>
        </w:rPr>
        <w:t xml:space="preserve"> </w:t>
      </w:r>
      <w:r w:rsidR="00703A49">
        <w:t>H</w:t>
      </w:r>
      <w:r w:rsidR="00703A49">
        <w:rPr>
          <w:rFonts w:hint="eastAsia"/>
        </w:rPr>
        <w:t xml:space="preserve">e described that he was in so much pain that he did not know what the doctors and nurses had written in the medical notes. </w:t>
      </w:r>
      <w:r>
        <w:rPr>
          <w:rFonts w:hint="eastAsia"/>
        </w:rPr>
        <w:t xml:space="preserve">If he was in as much pain as he claimed to be, it is unbelievable </w:t>
      </w:r>
      <w:r>
        <w:t>that</w:t>
      </w:r>
      <w:r>
        <w:rPr>
          <w:rFonts w:hint="eastAsia"/>
        </w:rPr>
        <w:t xml:space="preserve"> he would deliberately chose to take the bus for 1 hour to go to the </w:t>
      </w:r>
      <w:r w:rsidR="00703A49">
        <w:rPr>
          <w:rFonts w:hint="eastAsia"/>
        </w:rPr>
        <w:t xml:space="preserve">Tuen Mun </w:t>
      </w:r>
      <w:r>
        <w:rPr>
          <w:rFonts w:hint="eastAsia"/>
        </w:rPr>
        <w:t xml:space="preserve">hospital instead of seeking medical </w:t>
      </w:r>
      <w:r>
        <w:t>treatment</w:t>
      </w:r>
      <w:r>
        <w:rPr>
          <w:rFonts w:hint="eastAsia"/>
        </w:rPr>
        <w:t xml:space="preserve"> as soon as possible from a nearby hospital. </w:t>
      </w:r>
      <w:r w:rsidR="00703A49">
        <w:rPr>
          <w:rFonts w:hint="eastAsia"/>
        </w:rPr>
        <w:t xml:space="preserve">I therefore do not accept Mr Shakeel was injured on the Premises at the material time. </w:t>
      </w:r>
    </w:p>
    <w:p w:rsidR="003036DB" w:rsidRDefault="003036DB" w:rsidP="003036DB">
      <w:pPr>
        <w:tabs>
          <w:tab w:val="clear" w:pos="4320"/>
          <w:tab w:val="clear" w:pos="9072"/>
        </w:tabs>
        <w:snapToGrid/>
        <w:spacing w:line="360" w:lineRule="auto"/>
        <w:jc w:val="both"/>
        <w:rPr>
          <w:rFonts w:hint="eastAsia"/>
        </w:rPr>
      </w:pPr>
    </w:p>
    <w:p w:rsidR="00432A30" w:rsidRDefault="00432A30" w:rsidP="003036DB">
      <w:pPr>
        <w:numPr>
          <w:ilvl w:val="0"/>
          <w:numId w:val="24"/>
        </w:numPr>
        <w:tabs>
          <w:tab w:val="clear" w:pos="4320"/>
          <w:tab w:val="clear" w:pos="9072"/>
        </w:tabs>
        <w:snapToGrid/>
        <w:spacing w:line="360" w:lineRule="auto"/>
        <w:ind w:left="0" w:firstLine="0"/>
        <w:jc w:val="both"/>
        <w:rPr>
          <w:rFonts w:hint="eastAsia"/>
        </w:rPr>
      </w:pPr>
      <w:r>
        <w:rPr>
          <w:rFonts w:hint="eastAsia"/>
        </w:rPr>
        <w:t>I have also considered the evidence of Ms Bibi and considered whether her evidence supports Mr Shakeel</w:t>
      </w:r>
      <w:r>
        <w:t>’</w:t>
      </w:r>
      <w:r>
        <w:rPr>
          <w:rFonts w:hint="eastAsia"/>
        </w:rPr>
        <w:t xml:space="preserve">s case. </w:t>
      </w:r>
      <w:r w:rsidR="003036DB">
        <w:rPr>
          <w:rFonts w:hint="eastAsia"/>
        </w:rPr>
        <w:t xml:space="preserve"> </w:t>
      </w:r>
      <w:r>
        <w:rPr>
          <w:rFonts w:hint="eastAsia"/>
        </w:rPr>
        <w:t xml:space="preserve">However </w:t>
      </w:r>
      <w:r>
        <w:t>I</w:t>
      </w:r>
      <w:r>
        <w:rPr>
          <w:rFonts w:hint="eastAsia"/>
        </w:rPr>
        <w:t xml:space="preserve"> noted Mr Shakeel</w:t>
      </w:r>
      <w:r>
        <w:t>’</w:t>
      </w:r>
      <w:r>
        <w:rPr>
          <w:rFonts w:hint="eastAsia"/>
        </w:rPr>
        <w:t>s evidence is inconsistent with his wife</w:t>
      </w:r>
      <w:r>
        <w:t>’</w:t>
      </w:r>
      <w:r>
        <w:rPr>
          <w:rFonts w:hint="eastAsia"/>
        </w:rPr>
        <w:t>s evidence on the following matters:</w:t>
      </w:r>
      <w:r w:rsidR="003036DB">
        <w:rPr>
          <w:rFonts w:hint="eastAsia"/>
        </w:rPr>
        <w:t>-</w:t>
      </w:r>
    </w:p>
    <w:p w:rsidR="003036DB" w:rsidRDefault="003036DB" w:rsidP="003036DB">
      <w:pPr>
        <w:tabs>
          <w:tab w:val="clear" w:pos="4320"/>
          <w:tab w:val="clear" w:pos="9072"/>
        </w:tabs>
        <w:snapToGrid/>
        <w:spacing w:line="360" w:lineRule="auto"/>
        <w:jc w:val="both"/>
        <w:rPr>
          <w:rFonts w:hint="eastAsia"/>
        </w:rPr>
      </w:pPr>
    </w:p>
    <w:p w:rsidR="00432A30" w:rsidRDefault="00432A30" w:rsidP="003036DB">
      <w:pPr>
        <w:numPr>
          <w:ilvl w:val="1"/>
          <w:numId w:val="24"/>
        </w:numPr>
        <w:tabs>
          <w:tab w:val="clear" w:pos="1440"/>
          <w:tab w:val="clear" w:pos="4320"/>
          <w:tab w:val="clear" w:pos="9072"/>
          <w:tab w:val="left" w:pos="2160"/>
        </w:tabs>
        <w:snapToGrid/>
        <w:spacing w:after="200" w:line="360" w:lineRule="auto"/>
        <w:jc w:val="both"/>
        <w:rPr>
          <w:rFonts w:hint="eastAsia"/>
        </w:rPr>
      </w:pPr>
      <w:r>
        <w:rPr>
          <w:rFonts w:hint="eastAsia"/>
        </w:rPr>
        <w:t>Mr Shakeel claimed that when he arrive in Tuen Mun, he saw his wife standing there waiting for him.</w:t>
      </w:r>
      <w:r w:rsidR="003036DB">
        <w:rPr>
          <w:rFonts w:hint="eastAsia"/>
        </w:rPr>
        <w:t xml:space="preserve"> </w:t>
      </w:r>
      <w:r>
        <w:rPr>
          <w:rFonts w:hint="eastAsia"/>
        </w:rPr>
        <w:t xml:space="preserve"> However his wife claimed that when she arrived, it was Mr Shakeel who was waiting for her. </w:t>
      </w:r>
    </w:p>
    <w:p w:rsidR="00432A30" w:rsidRDefault="00432A30" w:rsidP="003036DB">
      <w:pPr>
        <w:numPr>
          <w:ilvl w:val="1"/>
          <w:numId w:val="24"/>
        </w:numPr>
        <w:tabs>
          <w:tab w:val="clear" w:pos="1440"/>
          <w:tab w:val="clear" w:pos="4320"/>
          <w:tab w:val="clear" w:pos="9072"/>
          <w:tab w:val="left" w:pos="2160"/>
        </w:tabs>
        <w:snapToGrid/>
        <w:spacing w:line="360" w:lineRule="auto"/>
        <w:jc w:val="both"/>
        <w:rPr>
          <w:rFonts w:hint="eastAsia"/>
        </w:rPr>
      </w:pPr>
      <w:r>
        <w:rPr>
          <w:rFonts w:hint="eastAsia"/>
        </w:rPr>
        <w:t>Mr Shakeel claimed his wife was with him when he was being examined by the nurse at the triage station.</w:t>
      </w:r>
      <w:r w:rsidR="003036DB">
        <w:rPr>
          <w:rFonts w:hint="eastAsia"/>
        </w:rPr>
        <w:t xml:space="preserve"> </w:t>
      </w:r>
      <w:r>
        <w:rPr>
          <w:rFonts w:hint="eastAsia"/>
        </w:rPr>
        <w:t xml:space="preserve"> However his wife said she was standing outside so she did not hear the conversation between Mr Shakeel and the nurse. </w:t>
      </w:r>
    </w:p>
    <w:p w:rsidR="003036DB" w:rsidRDefault="003036DB" w:rsidP="003036DB">
      <w:pPr>
        <w:tabs>
          <w:tab w:val="clear" w:pos="4320"/>
          <w:tab w:val="clear" w:pos="9072"/>
        </w:tabs>
        <w:snapToGrid/>
        <w:spacing w:line="360" w:lineRule="auto"/>
        <w:jc w:val="both"/>
        <w:rPr>
          <w:rFonts w:hint="eastAsia"/>
        </w:rPr>
      </w:pPr>
    </w:p>
    <w:p w:rsidR="00432A30" w:rsidRDefault="00432A30" w:rsidP="003036DB">
      <w:pPr>
        <w:numPr>
          <w:ilvl w:val="0"/>
          <w:numId w:val="24"/>
        </w:numPr>
        <w:tabs>
          <w:tab w:val="clear" w:pos="4320"/>
          <w:tab w:val="clear" w:pos="9072"/>
        </w:tabs>
        <w:snapToGrid/>
        <w:spacing w:line="360" w:lineRule="auto"/>
        <w:ind w:left="0" w:firstLine="0"/>
        <w:jc w:val="both"/>
        <w:rPr>
          <w:rFonts w:hint="eastAsia"/>
        </w:rPr>
      </w:pPr>
      <w:r>
        <w:rPr>
          <w:rFonts w:hint="eastAsia"/>
        </w:rPr>
        <w:t xml:space="preserve">Furthermore, I find the evidence of Ms Bibi to be of little assistance. </w:t>
      </w:r>
      <w:r w:rsidR="003036DB">
        <w:rPr>
          <w:rFonts w:hint="eastAsia"/>
        </w:rPr>
        <w:t xml:space="preserve"> </w:t>
      </w:r>
      <w:r>
        <w:rPr>
          <w:rFonts w:hint="eastAsia"/>
        </w:rPr>
        <w:t>As conceded by Ms Bibi, she was not a witness to the accident.</w:t>
      </w:r>
      <w:r w:rsidR="003036DB">
        <w:rPr>
          <w:rFonts w:hint="eastAsia"/>
        </w:rPr>
        <w:t xml:space="preserve"> </w:t>
      </w:r>
      <w:r>
        <w:rPr>
          <w:rFonts w:hint="eastAsia"/>
        </w:rPr>
        <w:t xml:space="preserve"> She is only able to give evidence that Mr Shakeel was not at home and that she accompanied him to the hospital later that day. </w:t>
      </w:r>
      <w:r w:rsidR="003036DB">
        <w:rPr>
          <w:rFonts w:hint="eastAsia"/>
        </w:rPr>
        <w:t xml:space="preserve"> </w:t>
      </w:r>
      <w:r>
        <w:rPr>
          <w:rFonts w:hint="eastAsia"/>
        </w:rPr>
        <w:t xml:space="preserve">She is unable to say whether Mr Shakeel did in fact go to work on the Premises that day and whether he sustained injuries at work.  </w:t>
      </w:r>
      <w:r w:rsidR="00714052">
        <w:rPr>
          <w:rFonts w:hint="eastAsia"/>
        </w:rPr>
        <w:t xml:space="preserve">I therefore do not place weight on her evidence. </w:t>
      </w:r>
    </w:p>
    <w:p w:rsidR="003036DB" w:rsidRDefault="003036DB" w:rsidP="003036DB">
      <w:pPr>
        <w:tabs>
          <w:tab w:val="clear" w:pos="4320"/>
          <w:tab w:val="clear" w:pos="9072"/>
        </w:tabs>
        <w:snapToGrid/>
        <w:spacing w:line="360" w:lineRule="auto"/>
        <w:jc w:val="both"/>
        <w:rPr>
          <w:rFonts w:hint="eastAsia"/>
        </w:rPr>
      </w:pPr>
    </w:p>
    <w:p w:rsidR="00432A30" w:rsidRDefault="00432A30" w:rsidP="003036DB">
      <w:pPr>
        <w:numPr>
          <w:ilvl w:val="0"/>
          <w:numId w:val="24"/>
        </w:numPr>
        <w:tabs>
          <w:tab w:val="clear" w:pos="4320"/>
          <w:tab w:val="clear" w:pos="9072"/>
        </w:tabs>
        <w:snapToGrid/>
        <w:spacing w:line="360" w:lineRule="auto"/>
        <w:ind w:left="0" w:firstLine="0"/>
        <w:jc w:val="both"/>
        <w:rPr>
          <w:rFonts w:hint="eastAsia"/>
        </w:rPr>
      </w:pPr>
      <w:r>
        <w:rPr>
          <w:rFonts w:hint="eastAsia"/>
        </w:rPr>
        <w:t>By reason of the matters set out above, I find Mr Shakeel</w:t>
      </w:r>
      <w:r>
        <w:t>’</w:t>
      </w:r>
      <w:r>
        <w:rPr>
          <w:rFonts w:hint="eastAsia"/>
        </w:rPr>
        <w:t xml:space="preserve">s evidence </w:t>
      </w:r>
      <w:r w:rsidR="004007C6">
        <w:rPr>
          <w:rFonts w:hint="eastAsia"/>
        </w:rPr>
        <w:t xml:space="preserve">on how and where he sustained his injury </w:t>
      </w:r>
      <w:r>
        <w:rPr>
          <w:rFonts w:hint="eastAsia"/>
        </w:rPr>
        <w:t xml:space="preserve">to be unreliable and incredible. </w:t>
      </w:r>
      <w:r w:rsidR="003036DB">
        <w:rPr>
          <w:rFonts w:hint="eastAsia"/>
        </w:rPr>
        <w:t xml:space="preserve"> </w:t>
      </w:r>
      <w:r>
        <w:rPr>
          <w:rFonts w:hint="eastAsia"/>
        </w:rPr>
        <w:t>I</w:t>
      </w:r>
      <w:r w:rsidR="004007C6">
        <w:rPr>
          <w:rFonts w:hint="eastAsia"/>
        </w:rPr>
        <w:t xml:space="preserve"> therefore</w:t>
      </w:r>
      <w:r>
        <w:rPr>
          <w:rFonts w:hint="eastAsia"/>
        </w:rPr>
        <w:t xml:space="preserve"> do not accept he sustained injuries in the manner he described</w:t>
      </w:r>
      <w:r w:rsidR="004007C6">
        <w:rPr>
          <w:rFonts w:hint="eastAsia"/>
        </w:rPr>
        <w:t xml:space="preserve"> and </w:t>
      </w:r>
      <w:r>
        <w:rPr>
          <w:rFonts w:hint="eastAsia"/>
        </w:rPr>
        <w:t xml:space="preserve">I do </w:t>
      </w:r>
      <w:r>
        <w:t>not</w:t>
      </w:r>
      <w:r>
        <w:rPr>
          <w:rFonts w:hint="eastAsia"/>
        </w:rPr>
        <w:t xml:space="preserve"> accept he sustained injuries whilst at work. </w:t>
      </w:r>
    </w:p>
    <w:p w:rsidR="00395E22" w:rsidRDefault="00395E22" w:rsidP="00395E22">
      <w:pPr>
        <w:pStyle w:val="ListParagraph"/>
      </w:pPr>
    </w:p>
    <w:p w:rsidR="00395E22" w:rsidRDefault="00395E22" w:rsidP="003036DB">
      <w:pPr>
        <w:numPr>
          <w:ilvl w:val="0"/>
          <w:numId w:val="24"/>
        </w:numPr>
        <w:tabs>
          <w:tab w:val="clear" w:pos="4320"/>
          <w:tab w:val="clear" w:pos="9072"/>
        </w:tabs>
        <w:snapToGrid/>
        <w:spacing w:line="360" w:lineRule="auto"/>
        <w:ind w:left="0" w:firstLine="0"/>
        <w:jc w:val="both"/>
        <w:rPr>
          <w:rFonts w:hint="eastAsia"/>
        </w:rPr>
      </w:pPr>
      <w:r>
        <w:rPr>
          <w:rFonts w:hint="eastAsia"/>
        </w:rPr>
        <w:t>I find Mr Shakeel unable to prove his claim against Mr Wong and ECASB on a balance of probabilities.  Hence I dismiss Mr Shakeel</w:t>
      </w:r>
      <w:r>
        <w:t>’</w:t>
      </w:r>
      <w:r>
        <w:rPr>
          <w:rFonts w:hint="eastAsia"/>
        </w:rPr>
        <w:t>s claim against Mr Wong and ECASB.</w:t>
      </w:r>
    </w:p>
    <w:p w:rsidR="003036DB" w:rsidRDefault="003036DB" w:rsidP="003036DB">
      <w:pPr>
        <w:tabs>
          <w:tab w:val="clear" w:pos="4320"/>
          <w:tab w:val="clear" w:pos="9072"/>
        </w:tabs>
        <w:snapToGrid/>
        <w:spacing w:line="360" w:lineRule="auto"/>
        <w:jc w:val="both"/>
        <w:rPr>
          <w:rFonts w:hint="eastAsia"/>
        </w:rPr>
      </w:pPr>
    </w:p>
    <w:p w:rsidR="00432A30" w:rsidRPr="00395E22" w:rsidRDefault="00395E22" w:rsidP="009A6132">
      <w:pPr>
        <w:spacing w:line="360" w:lineRule="auto"/>
        <w:jc w:val="both"/>
        <w:rPr>
          <w:rFonts w:hint="eastAsia"/>
          <w:b/>
        </w:rPr>
      </w:pPr>
      <w:r w:rsidRPr="00395E22">
        <w:rPr>
          <w:b/>
        </w:rPr>
        <w:t>SUMMARY</w:t>
      </w:r>
    </w:p>
    <w:p w:rsidR="003036DB" w:rsidRPr="003036DB" w:rsidRDefault="003036DB" w:rsidP="009A6132">
      <w:pPr>
        <w:spacing w:line="360" w:lineRule="auto"/>
        <w:jc w:val="both"/>
        <w:rPr>
          <w:rFonts w:hint="eastAsia"/>
        </w:rPr>
      </w:pPr>
    </w:p>
    <w:p w:rsidR="00395E22" w:rsidRDefault="00432A30" w:rsidP="00395E22">
      <w:pPr>
        <w:numPr>
          <w:ilvl w:val="0"/>
          <w:numId w:val="24"/>
        </w:numPr>
        <w:tabs>
          <w:tab w:val="clear" w:pos="4320"/>
          <w:tab w:val="clear" w:pos="9072"/>
        </w:tabs>
        <w:snapToGrid/>
        <w:spacing w:line="360" w:lineRule="auto"/>
        <w:ind w:left="0" w:firstLine="0"/>
        <w:jc w:val="both"/>
        <w:rPr>
          <w:rFonts w:hint="eastAsia"/>
        </w:rPr>
      </w:pPr>
      <w:r>
        <w:rPr>
          <w:rFonts w:hint="eastAsia"/>
        </w:rPr>
        <w:t xml:space="preserve">For reasons set out </w:t>
      </w:r>
      <w:r w:rsidR="00395E22">
        <w:rPr>
          <w:rFonts w:hint="eastAsia"/>
        </w:rPr>
        <w:t>in this judgment, I order the plaintiff</w:t>
      </w:r>
      <w:r w:rsidR="00395E22">
        <w:t>’</w:t>
      </w:r>
      <w:r w:rsidR="00395E22">
        <w:rPr>
          <w:rFonts w:hint="eastAsia"/>
        </w:rPr>
        <w:t xml:space="preserve">s claim against the </w:t>
      </w:r>
      <w:r w:rsidR="002B0836">
        <w:t>1</w:t>
      </w:r>
      <w:r w:rsidR="002B0836" w:rsidRPr="00395E22">
        <w:rPr>
          <w:vertAlign w:val="superscript"/>
        </w:rPr>
        <w:t>st,</w:t>
      </w:r>
      <w:r w:rsidR="00395E22">
        <w:rPr>
          <w:rFonts w:hint="eastAsia"/>
        </w:rPr>
        <w:t xml:space="preserve"> 2</w:t>
      </w:r>
      <w:r w:rsidR="00395E22" w:rsidRPr="00395E22">
        <w:rPr>
          <w:rFonts w:hint="eastAsia"/>
          <w:vertAlign w:val="superscript"/>
        </w:rPr>
        <w:t>nd</w:t>
      </w:r>
      <w:r w:rsidR="00395E22">
        <w:rPr>
          <w:rFonts w:hint="eastAsia"/>
        </w:rPr>
        <w:t xml:space="preserve"> and 3</w:t>
      </w:r>
      <w:r w:rsidR="00395E22" w:rsidRPr="00395E22">
        <w:rPr>
          <w:rFonts w:hint="eastAsia"/>
          <w:vertAlign w:val="superscript"/>
        </w:rPr>
        <w:t>rd</w:t>
      </w:r>
      <w:r w:rsidR="00395E22">
        <w:rPr>
          <w:rFonts w:hint="eastAsia"/>
        </w:rPr>
        <w:t xml:space="preserve"> </w:t>
      </w:r>
      <w:r w:rsidR="00395E22">
        <w:t>defendants</w:t>
      </w:r>
      <w:r w:rsidR="00395E22">
        <w:rPr>
          <w:rFonts w:hint="eastAsia"/>
        </w:rPr>
        <w:t xml:space="preserve"> be dismissed. </w:t>
      </w:r>
    </w:p>
    <w:p w:rsidR="00395E22" w:rsidRDefault="00395E22" w:rsidP="00395E22">
      <w:pPr>
        <w:tabs>
          <w:tab w:val="clear" w:pos="4320"/>
          <w:tab w:val="clear" w:pos="9072"/>
        </w:tabs>
        <w:snapToGrid/>
        <w:spacing w:line="360" w:lineRule="auto"/>
        <w:jc w:val="both"/>
        <w:rPr>
          <w:rFonts w:hint="eastAsia"/>
        </w:rPr>
      </w:pPr>
    </w:p>
    <w:p w:rsidR="00395E22" w:rsidRPr="00395E22" w:rsidRDefault="00395E22" w:rsidP="00395E22">
      <w:pPr>
        <w:tabs>
          <w:tab w:val="clear" w:pos="4320"/>
          <w:tab w:val="clear" w:pos="9072"/>
        </w:tabs>
        <w:snapToGrid/>
        <w:spacing w:line="360" w:lineRule="auto"/>
        <w:jc w:val="both"/>
        <w:rPr>
          <w:rFonts w:hint="eastAsia"/>
          <w:b/>
        </w:rPr>
      </w:pPr>
      <w:r w:rsidRPr="00395E22">
        <w:rPr>
          <w:b/>
        </w:rPr>
        <w:t>COSTS</w:t>
      </w:r>
    </w:p>
    <w:p w:rsidR="00395E22" w:rsidRPr="00395E22" w:rsidRDefault="00395E22" w:rsidP="00395E22">
      <w:pPr>
        <w:tabs>
          <w:tab w:val="clear" w:pos="4320"/>
          <w:tab w:val="clear" w:pos="9072"/>
        </w:tabs>
        <w:snapToGrid/>
        <w:spacing w:line="360" w:lineRule="auto"/>
        <w:jc w:val="both"/>
        <w:rPr>
          <w:rFonts w:hint="eastAsia"/>
          <w:i/>
        </w:rPr>
      </w:pPr>
    </w:p>
    <w:p w:rsidR="00395E22" w:rsidRDefault="00395E22" w:rsidP="00395E22">
      <w:pPr>
        <w:numPr>
          <w:ilvl w:val="0"/>
          <w:numId w:val="24"/>
        </w:numPr>
        <w:tabs>
          <w:tab w:val="clear" w:pos="4320"/>
          <w:tab w:val="clear" w:pos="9072"/>
        </w:tabs>
        <w:snapToGrid/>
        <w:spacing w:line="360" w:lineRule="auto"/>
        <w:ind w:left="0" w:firstLine="0"/>
        <w:jc w:val="both"/>
        <w:rPr>
          <w:rFonts w:hint="eastAsia"/>
        </w:rPr>
      </w:pPr>
      <w:r>
        <w:rPr>
          <w:rFonts w:hint="eastAsia"/>
        </w:rPr>
        <w:t>I make no order as to costs as between the plaintiff and the 1</w:t>
      </w:r>
      <w:r w:rsidRPr="00395E22">
        <w:rPr>
          <w:rFonts w:hint="eastAsia"/>
          <w:vertAlign w:val="superscript"/>
        </w:rPr>
        <w:t>st</w:t>
      </w:r>
      <w:r>
        <w:rPr>
          <w:rFonts w:hint="eastAsia"/>
        </w:rPr>
        <w:t xml:space="preserve"> and 2</w:t>
      </w:r>
      <w:r w:rsidRPr="00395E22">
        <w:rPr>
          <w:rFonts w:hint="eastAsia"/>
          <w:vertAlign w:val="superscript"/>
        </w:rPr>
        <w:t>nd</w:t>
      </w:r>
      <w:r>
        <w:rPr>
          <w:rFonts w:hint="eastAsia"/>
        </w:rPr>
        <w:t xml:space="preserve"> Defendant.  </w:t>
      </w:r>
    </w:p>
    <w:p w:rsidR="00B94358" w:rsidRDefault="00BF3975" w:rsidP="00B94358">
      <w:pPr>
        <w:tabs>
          <w:tab w:val="clear" w:pos="4320"/>
          <w:tab w:val="clear" w:pos="9072"/>
        </w:tabs>
        <w:snapToGrid/>
        <w:spacing w:line="360" w:lineRule="auto"/>
        <w:jc w:val="both"/>
        <w:rPr>
          <w:rFonts w:hint="eastAsia"/>
        </w:rPr>
      </w:pPr>
      <w:r>
        <w:br w:type="page"/>
      </w:r>
    </w:p>
    <w:p w:rsidR="00432A30" w:rsidRDefault="00432A30" w:rsidP="009A6132">
      <w:pPr>
        <w:numPr>
          <w:ilvl w:val="0"/>
          <w:numId w:val="24"/>
        </w:numPr>
        <w:tabs>
          <w:tab w:val="clear" w:pos="4320"/>
          <w:tab w:val="clear" w:pos="9072"/>
        </w:tabs>
        <w:snapToGrid/>
        <w:spacing w:after="200" w:line="360" w:lineRule="auto"/>
        <w:ind w:left="0" w:firstLine="0"/>
        <w:jc w:val="both"/>
      </w:pPr>
      <w:r w:rsidRPr="00204FF1">
        <w:rPr>
          <w:rFonts w:hint="eastAsia"/>
          <w:szCs w:val="28"/>
        </w:rPr>
        <w:t xml:space="preserve">I make a costs order nisi that </w:t>
      </w:r>
      <w:r w:rsidR="00714052">
        <w:rPr>
          <w:rFonts w:hint="eastAsia"/>
          <w:szCs w:val="28"/>
        </w:rPr>
        <w:t xml:space="preserve">the plaintiff </w:t>
      </w:r>
      <w:r>
        <w:rPr>
          <w:rFonts w:hint="eastAsia"/>
          <w:szCs w:val="28"/>
        </w:rPr>
        <w:t>do</w:t>
      </w:r>
      <w:r w:rsidRPr="00204FF1">
        <w:rPr>
          <w:rFonts w:hint="eastAsia"/>
          <w:szCs w:val="28"/>
        </w:rPr>
        <w:t xml:space="preserve"> pay the </w:t>
      </w:r>
      <w:r>
        <w:rPr>
          <w:rFonts w:hint="eastAsia"/>
          <w:szCs w:val="28"/>
        </w:rPr>
        <w:t>3</w:t>
      </w:r>
      <w:r w:rsidRPr="00874603">
        <w:rPr>
          <w:rFonts w:hint="eastAsia"/>
          <w:szCs w:val="28"/>
          <w:vertAlign w:val="superscript"/>
        </w:rPr>
        <w:t>rd</w:t>
      </w:r>
      <w:r>
        <w:rPr>
          <w:rFonts w:hint="eastAsia"/>
          <w:szCs w:val="28"/>
        </w:rPr>
        <w:t xml:space="preserve"> </w:t>
      </w:r>
      <w:r w:rsidR="00B94358">
        <w:rPr>
          <w:rFonts w:hint="eastAsia"/>
          <w:szCs w:val="28"/>
        </w:rPr>
        <w:t>d</w:t>
      </w:r>
      <w:r>
        <w:rPr>
          <w:rFonts w:hint="eastAsia"/>
          <w:szCs w:val="28"/>
        </w:rPr>
        <w:t>efendant</w:t>
      </w:r>
      <w:r>
        <w:rPr>
          <w:szCs w:val="28"/>
        </w:rPr>
        <w:t>’</w:t>
      </w:r>
      <w:r>
        <w:rPr>
          <w:rFonts w:hint="eastAsia"/>
          <w:szCs w:val="28"/>
        </w:rPr>
        <w:t xml:space="preserve">s </w:t>
      </w:r>
      <w:r w:rsidRPr="00204FF1">
        <w:rPr>
          <w:rFonts w:hint="eastAsia"/>
          <w:szCs w:val="28"/>
        </w:rPr>
        <w:t>costs</w:t>
      </w:r>
      <w:r>
        <w:rPr>
          <w:rFonts w:hint="eastAsia"/>
          <w:szCs w:val="28"/>
        </w:rPr>
        <w:t xml:space="preserve"> of this action, </w:t>
      </w:r>
      <w:r w:rsidRPr="00204FF1">
        <w:rPr>
          <w:rFonts w:hint="eastAsia"/>
          <w:szCs w:val="28"/>
        </w:rPr>
        <w:t>with certificate for Counsel</w:t>
      </w:r>
      <w:r>
        <w:rPr>
          <w:rFonts w:hint="eastAsia"/>
          <w:szCs w:val="28"/>
        </w:rPr>
        <w:t>, to be taxed if not agreed</w:t>
      </w:r>
      <w:r w:rsidRPr="00204FF1">
        <w:rPr>
          <w:rFonts w:hint="eastAsia"/>
          <w:szCs w:val="28"/>
        </w:rPr>
        <w:t>.  Unless any party applies to vary the costs order within 14 days hereof, the costs order shall become an order absolute.</w:t>
      </w:r>
    </w:p>
    <w:p w:rsidR="00395E22" w:rsidRDefault="00395E22" w:rsidP="00657E0F">
      <w:pPr>
        <w:tabs>
          <w:tab w:val="clear" w:pos="4320"/>
          <w:tab w:val="clear" w:pos="9072"/>
        </w:tabs>
        <w:spacing w:line="360" w:lineRule="auto"/>
        <w:jc w:val="both"/>
        <w:rPr>
          <w:rFonts w:hint="eastAsia"/>
          <w:bCs/>
          <w:szCs w:val="28"/>
        </w:rPr>
      </w:pPr>
    </w:p>
    <w:p w:rsidR="00395E22" w:rsidRDefault="00395E22" w:rsidP="00657E0F">
      <w:pPr>
        <w:tabs>
          <w:tab w:val="clear" w:pos="4320"/>
          <w:tab w:val="clear" w:pos="9072"/>
        </w:tabs>
        <w:spacing w:line="360" w:lineRule="auto"/>
        <w:jc w:val="both"/>
        <w:rPr>
          <w:rFonts w:hint="eastAsia"/>
          <w:bCs/>
          <w:szCs w:val="28"/>
        </w:rPr>
      </w:pPr>
    </w:p>
    <w:p w:rsidR="00BF3975" w:rsidRDefault="00BF3975" w:rsidP="00657E0F">
      <w:pPr>
        <w:tabs>
          <w:tab w:val="clear" w:pos="4320"/>
          <w:tab w:val="clear" w:pos="9072"/>
        </w:tabs>
        <w:spacing w:line="360" w:lineRule="auto"/>
        <w:jc w:val="both"/>
        <w:rPr>
          <w:rFonts w:hint="eastAsia"/>
          <w:bCs/>
          <w:szCs w:val="28"/>
        </w:rPr>
      </w:pPr>
    </w:p>
    <w:p w:rsidR="00BF3975" w:rsidRDefault="00BF3975" w:rsidP="00657E0F">
      <w:pPr>
        <w:tabs>
          <w:tab w:val="clear" w:pos="4320"/>
          <w:tab w:val="clear" w:pos="9072"/>
        </w:tabs>
        <w:spacing w:line="360" w:lineRule="auto"/>
        <w:jc w:val="both"/>
        <w:rPr>
          <w:rFonts w:hint="eastAsia"/>
          <w:bCs/>
          <w:szCs w:val="28"/>
        </w:rPr>
      </w:pPr>
    </w:p>
    <w:p w:rsidR="00BF3975" w:rsidRDefault="00BF3975" w:rsidP="00657E0F">
      <w:pPr>
        <w:tabs>
          <w:tab w:val="clear" w:pos="4320"/>
          <w:tab w:val="clear" w:pos="9072"/>
        </w:tabs>
        <w:spacing w:line="360" w:lineRule="auto"/>
        <w:jc w:val="both"/>
        <w:rPr>
          <w:rFonts w:hint="eastAsia"/>
          <w:bCs/>
          <w:szCs w:val="28"/>
        </w:rPr>
      </w:pPr>
    </w:p>
    <w:p w:rsidR="00BF3975" w:rsidRDefault="00BF3975" w:rsidP="00657E0F">
      <w:pPr>
        <w:tabs>
          <w:tab w:val="clear" w:pos="4320"/>
          <w:tab w:val="clear" w:pos="9072"/>
        </w:tabs>
        <w:spacing w:line="360" w:lineRule="auto"/>
        <w:jc w:val="both"/>
        <w:rPr>
          <w:rFonts w:hint="eastAsia"/>
          <w:bCs/>
          <w:szCs w:val="28"/>
        </w:rPr>
      </w:pPr>
    </w:p>
    <w:p w:rsidR="00BF3975" w:rsidRDefault="00BF3975" w:rsidP="00657E0F">
      <w:pPr>
        <w:tabs>
          <w:tab w:val="clear" w:pos="4320"/>
          <w:tab w:val="clear" w:pos="9072"/>
        </w:tabs>
        <w:spacing w:line="360" w:lineRule="auto"/>
        <w:jc w:val="both"/>
        <w:rPr>
          <w:rFonts w:hint="eastAsia"/>
          <w:bCs/>
          <w:szCs w:val="28"/>
        </w:rPr>
      </w:pPr>
    </w:p>
    <w:p w:rsidR="00BF3975" w:rsidRPr="009A6132" w:rsidRDefault="00BF3975" w:rsidP="00657E0F">
      <w:pPr>
        <w:tabs>
          <w:tab w:val="clear" w:pos="4320"/>
          <w:tab w:val="clear" w:pos="9072"/>
        </w:tabs>
        <w:spacing w:line="360" w:lineRule="auto"/>
        <w:jc w:val="both"/>
        <w:rPr>
          <w:bCs/>
          <w:szCs w:val="28"/>
        </w:rPr>
      </w:pPr>
    </w:p>
    <w:p w:rsidR="00657E0F" w:rsidRPr="008D2A7D" w:rsidRDefault="00657E0F" w:rsidP="00657E0F">
      <w:pPr>
        <w:tabs>
          <w:tab w:val="clear" w:pos="4320"/>
          <w:tab w:val="clear" w:pos="9072"/>
          <w:tab w:val="center" w:pos="6480"/>
        </w:tabs>
        <w:jc w:val="both"/>
        <w:rPr>
          <w:szCs w:val="28"/>
        </w:rPr>
      </w:pPr>
      <w:r>
        <w:rPr>
          <w:szCs w:val="28"/>
        </w:rPr>
        <w:tab/>
      </w:r>
      <w:r>
        <w:rPr>
          <w:szCs w:val="28"/>
        </w:rPr>
        <w:tab/>
      </w:r>
      <w:r w:rsidRPr="008D2A7D">
        <w:rPr>
          <w:szCs w:val="28"/>
        </w:rPr>
        <w:t xml:space="preserve">( </w:t>
      </w:r>
      <w:r w:rsidR="009A6132">
        <w:rPr>
          <w:rFonts w:hint="eastAsia"/>
          <w:szCs w:val="28"/>
        </w:rPr>
        <w:t>W Y Ho</w:t>
      </w:r>
      <w:r w:rsidRPr="008D2A7D">
        <w:rPr>
          <w:szCs w:val="28"/>
        </w:rPr>
        <w:t xml:space="preserve"> )</w:t>
      </w:r>
    </w:p>
    <w:p w:rsidR="00657E0F" w:rsidRPr="008D2A7D" w:rsidRDefault="00657E0F" w:rsidP="00657E0F">
      <w:pPr>
        <w:tabs>
          <w:tab w:val="clear" w:pos="4320"/>
          <w:tab w:val="clear" w:pos="9072"/>
          <w:tab w:val="center" w:pos="6480"/>
        </w:tabs>
        <w:jc w:val="both"/>
        <w:rPr>
          <w:bCs/>
          <w:szCs w:val="28"/>
        </w:rPr>
      </w:pPr>
      <w:r>
        <w:rPr>
          <w:rFonts w:eastAsia="PMingLiU"/>
          <w:bCs/>
          <w:szCs w:val="28"/>
          <w:lang w:eastAsia="zh-TW"/>
        </w:rPr>
        <w:tab/>
      </w:r>
      <w:r>
        <w:rPr>
          <w:rFonts w:eastAsia="PMingLiU"/>
          <w:bCs/>
          <w:szCs w:val="28"/>
          <w:lang w:eastAsia="zh-TW"/>
        </w:rPr>
        <w:tab/>
      </w:r>
      <w:r w:rsidRPr="008D2A7D">
        <w:rPr>
          <w:rFonts w:eastAsia="PMingLiU"/>
          <w:bCs/>
          <w:szCs w:val="28"/>
          <w:lang w:eastAsia="zh-TW"/>
        </w:rPr>
        <w:t xml:space="preserve">Deputy </w:t>
      </w:r>
      <w:r w:rsidRPr="008D2A7D">
        <w:rPr>
          <w:bCs/>
          <w:szCs w:val="28"/>
        </w:rPr>
        <w:t>District Judge</w:t>
      </w:r>
    </w:p>
    <w:p w:rsidR="00657E0F" w:rsidRDefault="00657E0F" w:rsidP="001218BF">
      <w:pPr>
        <w:tabs>
          <w:tab w:val="clear" w:pos="4320"/>
          <w:tab w:val="clear" w:pos="9072"/>
        </w:tabs>
        <w:jc w:val="both"/>
        <w:rPr>
          <w:rFonts w:hint="eastAsia"/>
          <w:szCs w:val="28"/>
        </w:rPr>
      </w:pPr>
    </w:p>
    <w:p w:rsidR="00BF3975" w:rsidRDefault="00BF3975" w:rsidP="001218BF">
      <w:pPr>
        <w:tabs>
          <w:tab w:val="clear" w:pos="4320"/>
          <w:tab w:val="clear" w:pos="9072"/>
        </w:tabs>
        <w:jc w:val="both"/>
        <w:rPr>
          <w:rFonts w:hint="eastAsia"/>
          <w:szCs w:val="28"/>
        </w:rPr>
      </w:pPr>
    </w:p>
    <w:p w:rsidR="00BF3975" w:rsidRDefault="00BF3975" w:rsidP="001218BF">
      <w:pPr>
        <w:tabs>
          <w:tab w:val="clear" w:pos="4320"/>
          <w:tab w:val="clear" w:pos="9072"/>
        </w:tabs>
        <w:jc w:val="both"/>
        <w:rPr>
          <w:rFonts w:hint="eastAsia"/>
          <w:szCs w:val="28"/>
        </w:rPr>
      </w:pPr>
    </w:p>
    <w:p w:rsidR="00BF3975" w:rsidRDefault="00BF3975" w:rsidP="001218BF">
      <w:pPr>
        <w:tabs>
          <w:tab w:val="clear" w:pos="4320"/>
          <w:tab w:val="clear" w:pos="9072"/>
        </w:tabs>
        <w:jc w:val="both"/>
        <w:rPr>
          <w:rFonts w:hint="eastAsia"/>
          <w:szCs w:val="28"/>
        </w:rPr>
      </w:pPr>
    </w:p>
    <w:p w:rsidR="00BF3975" w:rsidRDefault="00BF3975" w:rsidP="001218BF">
      <w:pPr>
        <w:tabs>
          <w:tab w:val="clear" w:pos="4320"/>
          <w:tab w:val="clear" w:pos="9072"/>
        </w:tabs>
        <w:jc w:val="both"/>
        <w:rPr>
          <w:rFonts w:hint="eastAsia"/>
          <w:szCs w:val="28"/>
        </w:rPr>
      </w:pPr>
    </w:p>
    <w:p w:rsidR="00BF3975" w:rsidRDefault="00BF3975" w:rsidP="001218BF">
      <w:pPr>
        <w:tabs>
          <w:tab w:val="clear" w:pos="4320"/>
          <w:tab w:val="clear" w:pos="9072"/>
        </w:tabs>
        <w:jc w:val="both"/>
        <w:rPr>
          <w:rFonts w:hint="eastAsia"/>
          <w:szCs w:val="28"/>
        </w:rPr>
      </w:pPr>
    </w:p>
    <w:p w:rsidR="00BF3975" w:rsidRDefault="00BF3975" w:rsidP="001218BF">
      <w:pPr>
        <w:tabs>
          <w:tab w:val="clear" w:pos="4320"/>
          <w:tab w:val="clear" w:pos="9072"/>
        </w:tabs>
        <w:jc w:val="both"/>
        <w:rPr>
          <w:rFonts w:hint="eastAsia"/>
          <w:szCs w:val="28"/>
        </w:rPr>
      </w:pPr>
    </w:p>
    <w:p w:rsidR="00BF3975" w:rsidRDefault="00BF3975" w:rsidP="001218BF">
      <w:pPr>
        <w:tabs>
          <w:tab w:val="clear" w:pos="4320"/>
          <w:tab w:val="clear" w:pos="9072"/>
        </w:tabs>
        <w:jc w:val="both"/>
        <w:rPr>
          <w:rFonts w:hint="eastAsia"/>
          <w:szCs w:val="28"/>
        </w:rPr>
      </w:pPr>
    </w:p>
    <w:p w:rsidR="00BF3975" w:rsidRDefault="00BF3975" w:rsidP="001218BF">
      <w:pPr>
        <w:tabs>
          <w:tab w:val="clear" w:pos="4320"/>
          <w:tab w:val="clear" w:pos="9072"/>
        </w:tabs>
        <w:jc w:val="both"/>
        <w:rPr>
          <w:rFonts w:hint="eastAsia"/>
          <w:szCs w:val="28"/>
        </w:rPr>
      </w:pPr>
    </w:p>
    <w:p w:rsidR="00BF3975" w:rsidRDefault="00BF3975" w:rsidP="001218BF">
      <w:pPr>
        <w:tabs>
          <w:tab w:val="clear" w:pos="4320"/>
          <w:tab w:val="clear" w:pos="9072"/>
        </w:tabs>
        <w:jc w:val="both"/>
        <w:rPr>
          <w:rFonts w:hint="eastAsia"/>
          <w:szCs w:val="28"/>
        </w:rPr>
      </w:pPr>
    </w:p>
    <w:p w:rsidR="00BF3975" w:rsidRDefault="00BF3975" w:rsidP="001218BF">
      <w:pPr>
        <w:tabs>
          <w:tab w:val="clear" w:pos="4320"/>
          <w:tab w:val="clear" w:pos="9072"/>
        </w:tabs>
        <w:jc w:val="both"/>
        <w:rPr>
          <w:rFonts w:hint="eastAsia"/>
          <w:szCs w:val="28"/>
        </w:rPr>
      </w:pPr>
    </w:p>
    <w:p w:rsidR="00BF3975" w:rsidRDefault="00BF3975" w:rsidP="001218BF">
      <w:pPr>
        <w:tabs>
          <w:tab w:val="clear" w:pos="4320"/>
          <w:tab w:val="clear" w:pos="9072"/>
        </w:tabs>
        <w:jc w:val="both"/>
        <w:rPr>
          <w:rFonts w:hint="eastAsia"/>
          <w:szCs w:val="28"/>
        </w:rPr>
      </w:pPr>
    </w:p>
    <w:p w:rsidR="001218BF" w:rsidRDefault="001218BF" w:rsidP="001218BF">
      <w:pPr>
        <w:tabs>
          <w:tab w:val="clear" w:pos="4320"/>
          <w:tab w:val="clear" w:pos="9072"/>
        </w:tabs>
        <w:jc w:val="both"/>
        <w:rPr>
          <w:szCs w:val="28"/>
        </w:rPr>
      </w:pPr>
    </w:p>
    <w:p w:rsidR="00657E0F" w:rsidRDefault="00657E0F" w:rsidP="00657E0F">
      <w:pPr>
        <w:tabs>
          <w:tab w:val="clear" w:pos="4320"/>
          <w:tab w:val="clear" w:pos="9072"/>
        </w:tabs>
        <w:jc w:val="both"/>
        <w:rPr>
          <w:rFonts w:hint="eastAsia"/>
          <w:szCs w:val="28"/>
        </w:rPr>
      </w:pPr>
      <w:r>
        <w:rPr>
          <w:rFonts w:hint="eastAsia"/>
          <w:szCs w:val="28"/>
        </w:rPr>
        <w:t xml:space="preserve">Mr </w:t>
      </w:r>
      <w:r w:rsidR="001218BF">
        <w:rPr>
          <w:rFonts w:hint="eastAsia"/>
          <w:szCs w:val="28"/>
        </w:rPr>
        <w:t>Neal Clough</w:t>
      </w:r>
      <w:r>
        <w:rPr>
          <w:rFonts w:hint="eastAsia"/>
          <w:szCs w:val="28"/>
        </w:rPr>
        <w:t xml:space="preserve">, instructed by </w:t>
      </w:r>
      <w:r w:rsidR="001218BF">
        <w:rPr>
          <w:rFonts w:hint="eastAsia"/>
          <w:szCs w:val="28"/>
        </w:rPr>
        <w:t>Massie &amp; Clement</w:t>
      </w:r>
      <w:r>
        <w:rPr>
          <w:rFonts w:hint="eastAsia"/>
          <w:szCs w:val="28"/>
        </w:rPr>
        <w:t xml:space="preserve">, for </w:t>
      </w:r>
      <w:r w:rsidRPr="008D2A7D">
        <w:rPr>
          <w:szCs w:val="28"/>
        </w:rPr>
        <w:t>the</w:t>
      </w:r>
      <w:r w:rsidRPr="008D2A7D">
        <w:rPr>
          <w:rFonts w:eastAsia="PMingLiU"/>
          <w:szCs w:val="28"/>
          <w:lang w:eastAsia="zh-TW"/>
        </w:rPr>
        <w:t xml:space="preserve"> </w:t>
      </w:r>
      <w:r w:rsidRPr="008D2A7D">
        <w:rPr>
          <w:szCs w:val="28"/>
        </w:rPr>
        <w:t>p</w:t>
      </w:r>
      <w:r w:rsidRPr="008D2A7D">
        <w:rPr>
          <w:rFonts w:eastAsia="PMingLiU"/>
          <w:szCs w:val="28"/>
          <w:lang w:eastAsia="zh-TW"/>
        </w:rPr>
        <w:t xml:space="preserve">laintiff </w:t>
      </w:r>
    </w:p>
    <w:p w:rsidR="0079089D" w:rsidRDefault="0079089D" w:rsidP="00657E0F">
      <w:pPr>
        <w:tabs>
          <w:tab w:val="clear" w:pos="4320"/>
          <w:tab w:val="clear" w:pos="9072"/>
        </w:tabs>
        <w:jc w:val="both"/>
        <w:rPr>
          <w:rFonts w:hint="eastAsia"/>
          <w:szCs w:val="28"/>
        </w:rPr>
      </w:pPr>
    </w:p>
    <w:p w:rsidR="001218BF" w:rsidRDefault="001218BF" w:rsidP="00657E0F">
      <w:pPr>
        <w:tabs>
          <w:tab w:val="clear" w:pos="4320"/>
          <w:tab w:val="clear" w:pos="9072"/>
        </w:tabs>
        <w:jc w:val="both"/>
        <w:rPr>
          <w:rFonts w:hint="eastAsia"/>
          <w:szCs w:val="28"/>
        </w:rPr>
      </w:pPr>
      <w:r>
        <w:rPr>
          <w:rFonts w:hint="eastAsia"/>
          <w:szCs w:val="28"/>
        </w:rPr>
        <w:t>The 1</w:t>
      </w:r>
      <w:r w:rsidRPr="001218BF">
        <w:rPr>
          <w:rFonts w:hint="eastAsia"/>
          <w:szCs w:val="28"/>
          <w:vertAlign w:val="superscript"/>
        </w:rPr>
        <w:t>st</w:t>
      </w:r>
      <w:r>
        <w:rPr>
          <w:rFonts w:hint="eastAsia"/>
          <w:szCs w:val="28"/>
        </w:rPr>
        <w:t xml:space="preserve"> and 2</w:t>
      </w:r>
      <w:r w:rsidRPr="001218BF">
        <w:rPr>
          <w:rFonts w:hint="eastAsia"/>
          <w:szCs w:val="28"/>
          <w:vertAlign w:val="superscript"/>
        </w:rPr>
        <w:t>nd</w:t>
      </w:r>
      <w:r>
        <w:rPr>
          <w:rFonts w:hint="eastAsia"/>
          <w:szCs w:val="28"/>
        </w:rPr>
        <w:t xml:space="preserve"> defendants </w:t>
      </w:r>
      <w:r w:rsidR="00714052">
        <w:rPr>
          <w:rFonts w:hint="eastAsia"/>
          <w:szCs w:val="28"/>
        </w:rPr>
        <w:t xml:space="preserve">acting in person, absent. </w:t>
      </w:r>
    </w:p>
    <w:p w:rsidR="001218BF" w:rsidRPr="0079089D" w:rsidRDefault="001218BF" w:rsidP="00657E0F">
      <w:pPr>
        <w:tabs>
          <w:tab w:val="clear" w:pos="4320"/>
          <w:tab w:val="clear" w:pos="9072"/>
        </w:tabs>
        <w:jc w:val="both"/>
        <w:rPr>
          <w:rFonts w:hint="eastAsia"/>
          <w:szCs w:val="28"/>
        </w:rPr>
      </w:pPr>
    </w:p>
    <w:p w:rsidR="00657E0F" w:rsidRDefault="00657E0F" w:rsidP="00657E0F">
      <w:pPr>
        <w:tabs>
          <w:tab w:val="clear" w:pos="4320"/>
          <w:tab w:val="clear" w:pos="9072"/>
        </w:tabs>
        <w:jc w:val="both"/>
        <w:rPr>
          <w:bCs/>
          <w:szCs w:val="28"/>
        </w:rPr>
      </w:pPr>
      <w:r>
        <w:rPr>
          <w:rFonts w:hint="eastAsia"/>
          <w:bCs/>
          <w:szCs w:val="28"/>
        </w:rPr>
        <w:t xml:space="preserve">Mr </w:t>
      </w:r>
      <w:r w:rsidR="001218BF">
        <w:rPr>
          <w:rFonts w:hint="eastAsia"/>
          <w:bCs/>
          <w:szCs w:val="28"/>
        </w:rPr>
        <w:t>Patrick D Lim</w:t>
      </w:r>
      <w:r>
        <w:rPr>
          <w:rFonts w:hint="eastAsia"/>
          <w:bCs/>
          <w:szCs w:val="28"/>
        </w:rPr>
        <w:t xml:space="preserve">, instructed by </w:t>
      </w:r>
      <w:r w:rsidR="001218BF">
        <w:rPr>
          <w:rFonts w:hint="eastAsia"/>
          <w:bCs/>
          <w:szCs w:val="28"/>
        </w:rPr>
        <w:t>Gallant Y T Ho &amp; Co</w:t>
      </w:r>
      <w:r>
        <w:rPr>
          <w:rFonts w:hint="eastAsia"/>
          <w:bCs/>
          <w:szCs w:val="28"/>
        </w:rPr>
        <w:t xml:space="preserve">, for the </w:t>
      </w:r>
      <w:r w:rsidR="001218BF">
        <w:rPr>
          <w:rFonts w:hint="eastAsia"/>
          <w:bCs/>
          <w:szCs w:val="28"/>
        </w:rPr>
        <w:t>3</w:t>
      </w:r>
      <w:r w:rsidR="001218BF" w:rsidRPr="001218BF">
        <w:rPr>
          <w:rFonts w:hint="eastAsia"/>
          <w:bCs/>
          <w:szCs w:val="28"/>
          <w:vertAlign w:val="superscript"/>
        </w:rPr>
        <w:t>rd</w:t>
      </w:r>
      <w:r w:rsidR="001218BF">
        <w:rPr>
          <w:rFonts w:hint="eastAsia"/>
          <w:bCs/>
          <w:szCs w:val="28"/>
        </w:rPr>
        <w:t xml:space="preserve"> </w:t>
      </w:r>
      <w:r w:rsidRPr="008D2A7D">
        <w:rPr>
          <w:bCs/>
          <w:szCs w:val="28"/>
        </w:rPr>
        <w:t>defendant</w:t>
      </w:r>
    </w:p>
    <w:p w:rsidR="00657E0F" w:rsidRDefault="00657E0F" w:rsidP="00657E0F">
      <w:pPr>
        <w:tabs>
          <w:tab w:val="clear" w:pos="4320"/>
          <w:tab w:val="clear" w:pos="9072"/>
        </w:tabs>
        <w:jc w:val="both"/>
        <w:rPr>
          <w:bCs/>
          <w:szCs w:val="28"/>
        </w:rPr>
      </w:pPr>
    </w:p>
    <w:p w:rsidR="00657E0F" w:rsidRDefault="00657E0F" w:rsidP="000048E7">
      <w:pPr>
        <w:pStyle w:val="normal3"/>
        <w:tabs>
          <w:tab w:val="clear" w:pos="4320"/>
          <w:tab w:val="clear" w:pos="4500"/>
          <w:tab w:val="clear" w:pos="9000"/>
          <w:tab w:val="clear" w:pos="9072"/>
        </w:tabs>
        <w:overflowPunct/>
        <w:autoSpaceDE/>
        <w:autoSpaceDN/>
        <w:adjustRightInd w:val="0"/>
        <w:rPr>
          <w:rFonts w:eastAsia="SimSun"/>
          <w:lang w:val="en-US"/>
        </w:rPr>
      </w:pPr>
    </w:p>
    <w:sectPr w:rsidR="00657E0F"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0A8F" w:rsidRDefault="00570A8F">
      <w:r>
        <w:separator/>
      </w:r>
    </w:p>
  </w:endnote>
  <w:endnote w:type="continuationSeparator" w:id="0">
    <w:p w:rsidR="00570A8F" w:rsidRDefault="0057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D54FEA">
    <w:pPr>
      <w:pStyle w:val="Footer"/>
      <w:framePr w:wrap="around" w:vAnchor="text" w:hAnchor="margin" w:xAlign="right" w:y="1"/>
      <w:rPr>
        <w:rStyle w:val="PageNumber"/>
      </w:rPr>
    </w:pPr>
    <w:r>
      <w:rPr>
        <w:rStyle w:val="PageNumber"/>
      </w:rPr>
      <w:fldChar w:fldCharType="begin"/>
    </w:r>
    <w:r w:rsidR="004872F6">
      <w:rPr>
        <w:rStyle w:val="PageNumber"/>
      </w:rPr>
      <w:instrText xml:space="preserve">PAGE  </w:instrText>
    </w:r>
    <w:r>
      <w:rPr>
        <w:rStyle w:val="PageNumber"/>
      </w:rPr>
      <w:fldChar w:fldCharType="end"/>
    </w:r>
  </w:p>
  <w:p w:rsidR="004872F6" w:rsidRDefault="004872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Footer"/>
      <w:framePr w:wrap="around" w:vAnchor="text" w:hAnchor="margin" w:xAlign="right" w:y="1"/>
      <w:rPr>
        <w:rStyle w:val="PageNumber"/>
      </w:rPr>
    </w:pPr>
  </w:p>
  <w:p w:rsidR="004872F6" w:rsidRDefault="004872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0A8F" w:rsidRDefault="00570A8F">
      <w:r>
        <w:separator/>
      </w:r>
    </w:p>
  </w:footnote>
  <w:footnote w:type="continuationSeparator" w:id="0">
    <w:p w:rsidR="00570A8F" w:rsidRDefault="00570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DC4CDE">
    <w:pPr>
      <w:pStyle w:val="Header"/>
    </w:pPr>
    <w:r w:rsidRPr="00D54FEA">
      <w:rPr>
        <w:noProof/>
        <w:sz w:val="20"/>
      </w:rPr>
    </w:r>
    <w:r w:rsidR="00DC4CDE"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Pr="00D54FEA">
      <w:rPr>
        <w:noProof/>
        <w:sz w:val="20"/>
      </w:rPr>
    </w:r>
    <w:r w:rsidR="00DC4CDE"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872F6" w:rsidRPr="00481CCA" w:rsidRDefault="004872F6">
                <w:pPr>
                  <w:rPr>
                    <w:rFonts w:eastAsia="PMingLiU"/>
                    <w:b/>
                    <w:sz w:val="18"/>
                    <w:lang w:eastAsia="zh-TW"/>
                  </w:rPr>
                </w:pPr>
              </w:p>
            </w:txbxContent>
          </v:textbox>
        </v:shape>
      </w:pict>
    </w:r>
    <w:r w:rsidRPr="00D54FEA">
      <w:rPr>
        <w:noProof/>
        <w:sz w:val="20"/>
      </w:rPr>
    </w:r>
    <w:r w:rsidR="00DC4CDE"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Header"/>
      <w:rPr>
        <w:sz w:val="28"/>
      </w:rPr>
    </w:pPr>
    <w:r>
      <w:rPr>
        <w:rFonts w:hint="eastAsia"/>
        <w:sz w:val="28"/>
      </w:rPr>
      <w:t xml:space="preserve">- </w:t>
    </w:r>
    <w:r w:rsidR="00D54FEA">
      <w:rPr>
        <w:rStyle w:val="PageNumber"/>
        <w:sz w:val="28"/>
      </w:rPr>
      <w:fldChar w:fldCharType="begin"/>
    </w:r>
    <w:r>
      <w:rPr>
        <w:rStyle w:val="PageNumber"/>
        <w:sz w:val="28"/>
      </w:rPr>
      <w:instrText xml:space="preserve"> PAGE </w:instrText>
    </w:r>
    <w:r w:rsidR="00D54FEA">
      <w:rPr>
        <w:rStyle w:val="PageNumber"/>
        <w:sz w:val="28"/>
      </w:rPr>
      <w:fldChar w:fldCharType="separate"/>
    </w:r>
    <w:r w:rsidR="000140C9">
      <w:rPr>
        <w:rStyle w:val="PageNumber"/>
        <w:noProof/>
        <w:sz w:val="28"/>
      </w:rPr>
      <w:t>3</w:t>
    </w:r>
    <w:r w:rsidR="00D54FEA">
      <w:rPr>
        <w:rStyle w:val="PageNumber"/>
        <w:sz w:val="28"/>
      </w:rPr>
      <w:fldChar w:fldCharType="end"/>
    </w:r>
    <w:r>
      <w:rPr>
        <w:rStyle w:val="PageNumber"/>
        <w:rFonts w:hint="eastAsia"/>
        <w:sz w:val="28"/>
      </w:rPr>
      <w:t xml:space="preserve"> -</w:t>
    </w:r>
    <w:r w:rsidR="00DC4CDE">
      <w:rPr>
        <w:noProof/>
        <w:sz w:val="28"/>
      </w:rPr>
    </w:r>
    <w:r w:rsidR="00DC4CDE">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00DC4CDE">
      <w:rPr>
        <w:noProof/>
        <w:sz w:val="28"/>
      </w:rPr>
    </w:r>
    <w:r w:rsidR="00DC4CDE">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872F6" w:rsidRDefault="004872F6">
                <w:pPr>
                  <w:rPr>
                    <w:rFonts w:eastAsia="SimHei"/>
                    <w:b/>
                    <w:sz w:val="18"/>
                  </w:rPr>
                </w:pPr>
              </w:p>
            </w:txbxContent>
          </v:textbox>
        </v:shape>
      </w:pict>
    </w:r>
    <w:r w:rsidR="00DC4CDE">
      <w:rPr>
        <w:noProof/>
        <w:sz w:val="28"/>
      </w:rPr>
    </w:r>
    <w:r w:rsidR="00DC4CDE">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2A8"/>
    <w:multiLevelType w:val="hybridMultilevel"/>
    <w:tmpl w:val="9124984A"/>
    <w:lvl w:ilvl="0" w:tplc="D8944A5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175A3"/>
    <w:multiLevelType w:val="multilevel"/>
    <w:tmpl w:val="7F6E43AA"/>
    <w:lvl w:ilvl="0">
      <w:start w:val="1"/>
      <w:numFmt w:val="decimal"/>
      <w:lvlText w:val="%1."/>
      <w:lvlJc w:val="left"/>
      <w:pPr>
        <w:ind w:left="720" w:hanging="720"/>
      </w:pPr>
      <w:rPr>
        <w:rFonts w:hint="eastAsia"/>
      </w:rPr>
    </w:lvl>
    <w:lvl w:ilvl="1">
      <w:start w:val="1"/>
      <w:numFmt w:val="decimal"/>
      <w:lvlText w:val="(%2)"/>
      <w:lvlJc w:val="left"/>
      <w:pPr>
        <w:ind w:left="2160" w:hanging="720"/>
      </w:pPr>
      <w:rPr>
        <w:rFonts w:ascii="Times New Roman" w:eastAsia="SimSun" w:hAnsi="Times New Roman" w:cs="Times New Roman"/>
      </w:rPr>
    </w:lvl>
    <w:lvl w:ilvl="2">
      <w:start w:val="1"/>
      <w:numFmt w:val="lowerLetter"/>
      <w:lvlText w:val="%3)"/>
      <w:lvlJc w:val="left"/>
      <w:pPr>
        <w:ind w:left="2160" w:hanging="720"/>
      </w:pPr>
      <w:rPr>
        <w:rFonts w:hint="eastAsia"/>
      </w:rPr>
    </w:lvl>
    <w:lvl w:ilvl="3">
      <w:start w:val="1"/>
      <w:numFmt w:val="lowerRoman"/>
      <w:lvlText w:val="(%4)"/>
      <w:lvlJc w:val="left"/>
      <w:pPr>
        <w:ind w:left="2880" w:hanging="720"/>
      </w:pPr>
      <w:rPr>
        <w:rFonts w:hint="eastAsia"/>
      </w:rPr>
    </w:lvl>
    <w:lvl w:ilvl="4">
      <w:start w:val="1"/>
      <w:numFmt w:val="upperRoman"/>
      <w:lvlText w:val="(%5)"/>
      <w:lvlJc w:val="left"/>
      <w:pPr>
        <w:ind w:left="3600" w:hanging="720"/>
      </w:pPr>
      <w:rPr>
        <w:rFonts w:hint="eastAsia"/>
      </w:rPr>
    </w:lvl>
    <w:lvl w:ilvl="5">
      <w:start w:val="1"/>
      <w:numFmt w:val="lowerRoman"/>
      <w:lvlText w:val="(%6)"/>
      <w:lvlJc w:val="left"/>
      <w:pPr>
        <w:ind w:left="4320" w:hanging="720"/>
      </w:pPr>
      <w:rPr>
        <w:rFonts w:hint="eastAsia"/>
      </w:rPr>
    </w:lvl>
    <w:lvl w:ilvl="6">
      <w:start w:val="1"/>
      <w:numFmt w:val="decimal"/>
      <w:lvlText w:val="%7."/>
      <w:lvlJc w:val="left"/>
      <w:pPr>
        <w:ind w:left="5040" w:hanging="720"/>
      </w:pPr>
      <w:rPr>
        <w:rFonts w:hint="eastAsia"/>
      </w:rPr>
    </w:lvl>
    <w:lvl w:ilvl="7">
      <w:start w:val="1"/>
      <w:numFmt w:val="lowerLetter"/>
      <w:lvlText w:val="%8."/>
      <w:lvlJc w:val="left"/>
      <w:pPr>
        <w:ind w:left="5760" w:hanging="720"/>
      </w:pPr>
      <w:rPr>
        <w:rFonts w:hint="eastAsia"/>
      </w:rPr>
    </w:lvl>
    <w:lvl w:ilvl="8">
      <w:start w:val="1"/>
      <w:numFmt w:val="lowerRoman"/>
      <w:lvlText w:val="%9."/>
      <w:lvlJc w:val="left"/>
      <w:pPr>
        <w:ind w:left="6480" w:hanging="720"/>
      </w:pPr>
      <w:rPr>
        <w:rFonts w:hint="eastAsia"/>
      </w:rPr>
    </w:lvl>
  </w:abstractNum>
  <w:abstractNum w:abstractNumId="3" w15:restartNumberingAfterBreak="0">
    <w:nsid w:val="11767F2C"/>
    <w:multiLevelType w:val="hybridMultilevel"/>
    <w:tmpl w:val="850473F4"/>
    <w:lvl w:ilvl="0" w:tplc="D99817DC">
      <w:start w:val="1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F69C1"/>
    <w:multiLevelType w:val="hybridMultilevel"/>
    <w:tmpl w:val="EF5AD4E2"/>
    <w:lvl w:ilvl="0" w:tplc="5A447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8"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5C222CF"/>
    <w:multiLevelType w:val="hybridMultilevel"/>
    <w:tmpl w:val="23C6D21E"/>
    <w:lvl w:ilvl="0" w:tplc="E6E693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3" w15:restartNumberingAfterBreak="0">
    <w:nsid w:val="4CC432D7"/>
    <w:multiLevelType w:val="hybridMultilevel"/>
    <w:tmpl w:val="A3EE78AA"/>
    <w:lvl w:ilvl="0" w:tplc="B5261F60">
      <w:start w:val="1"/>
      <w:numFmt w:val="decimal"/>
      <w:lvlText w:val="%1."/>
      <w:lvlJc w:val="left"/>
      <w:pPr>
        <w:ind w:left="72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56A546D"/>
    <w:multiLevelType w:val="hybridMultilevel"/>
    <w:tmpl w:val="FCCA7CE0"/>
    <w:lvl w:ilvl="0" w:tplc="DCB0F32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5DA6C3F"/>
    <w:multiLevelType w:val="hybridMultilevel"/>
    <w:tmpl w:val="60EE23D2"/>
    <w:lvl w:ilvl="0" w:tplc="6F360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0"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2041934392">
    <w:abstractNumId w:val="5"/>
  </w:num>
  <w:num w:numId="2" w16cid:durableId="691957928">
    <w:abstractNumId w:val="20"/>
  </w:num>
  <w:num w:numId="3" w16cid:durableId="675618608">
    <w:abstractNumId w:val="8"/>
  </w:num>
  <w:num w:numId="4" w16cid:durableId="865875017">
    <w:abstractNumId w:val="22"/>
  </w:num>
  <w:num w:numId="5" w16cid:durableId="193661047">
    <w:abstractNumId w:val="23"/>
  </w:num>
  <w:num w:numId="6" w16cid:durableId="2104837275">
    <w:abstractNumId w:val="6"/>
  </w:num>
  <w:num w:numId="7" w16cid:durableId="748159877">
    <w:abstractNumId w:val="15"/>
  </w:num>
  <w:num w:numId="8" w16cid:durableId="677655531">
    <w:abstractNumId w:val="18"/>
  </w:num>
  <w:num w:numId="9" w16cid:durableId="2140106416">
    <w:abstractNumId w:val="7"/>
  </w:num>
  <w:num w:numId="10" w16cid:durableId="372538311">
    <w:abstractNumId w:val="12"/>
  </w:num>
  <w:num w:numId="11" w16cid:durableId="1108281834">
    <w:abstractNumId w:val="19"/>
  </w:num>
  <w:num w:numId="12" w16cid:durableId="296231082">
    <w:abstractNumId w:val="13"/>
  </w:num>
  <w:num w:numId="13" w16cid:durableId="1591347867">
    <w:abstractNumId w:val="21"/>
  </w:num>
  <w:num w:numId="14" w16cid:durableId="488516534">
    <w:abstractNumId w:val="1"/>
  </w:num>
  <w:num w:numId="15" w16cid:durableId="725449638">
    <w:abstractNumId w:val="10"/>
  </w:num>
  <w:num w:numId="16" w16cid:durableId="1733188994">
    <w:abstractNumId w:val="14"/>
  </w:num>
  <w:num w:numId="17" w16cid:durableId="109210320">
    <w:abstractNumId w:val="11"/>
  </w:num>
  <w:num w:numId="18" w16cid:durableId="2076120151">
    <w:abstractNumId w:val="4"/>
  </w:num>
  <w:num w:numId="19" w16cid:durableId="109664011">
    <w:abstractNumId w:val="9"/>
  </w:num>
  <w:num w:numId="20" w16cid:durableId="165635223">
    <w:abstractNumId w:val="3"/>
  </w:num>
  <w:num w:numId="21" w16cid:durableId="1272856994">
    <w:abstractNumId w:val="17"/>
  </w:num>
  <w:num w:numId="22" w16cid:durableId="311755719">
    <w:abstractNumId w:val="16"/>
  </w:num>
  <w:num w:numId="23" w16cid:durableId="601643782">
    <w:abstractNumId w:val="0"/>
  </w:num>
  <w:num w:numId="24" w16cid:durableId="124756774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04FDD"/>
    <w:rsid w:val="000140C9"/>
    <w:rsid w:val="000172BD"/>
    <w:rsid w:val="00017BBF"/>
    <w:rsid w:val="0002479B"/>
    <w:rsid w:val="000273CF"/>
    <w:rsid w:val="00036067"/>
    <w:rsid w:val="000422AC"/>
    <w:rsid w:val="00046437"/>
    <w:rsid w:val="00047090"/>
    <w:rsid w:val="00051382"/>
    <w:rsid w:val="00053E26"/>
    <w:rsid w:val="00055F9C"/>
    <w:rsid w:val="000600F2"/>
    <w:rsid w:val="00061710"/>
    <w:rsid w:val="0006197E"/>
    <w:rsid w:val="000629ED"/>
    <w:rsid w:val="00063B7F"/>
    <w:rsid w:val="00066074"/>
    <w:rsid w:val="00070353"/>
    <w:rsid w:val="00074D59"/>
    <w:rsid w:val="000776CB"/>
    <w:rsid w:val="00081A74"/>
    <w:rsid w:val="00082D40"/>
    <w:rsid w:val="000831F5"/>
    <w:rsid w:val="00084060"/>
    <w:rsid w:val="00086B0C"/>
    <w:rsid w:val="00091149"/>
    <w:rsid w:val="00094227"/>
    <w:rsid w:val="000946CF"/>
    <w:rsid w:val="00096616"/>
    <w:rsid w:val="000A07BD"/>
    <w:rsid w:val="000A48F3"/>
    <w:rsid w:val="000A7FA3"/>
    <w:rsid w:val="000B0613"/>
    <w:rsid w:val="000B28A0"/>
    <w:rsid w:val="000B4661"/>
    <w:rsid w:val="000C1A58"/>
    <w:rsid w:val="000C5DCF"/>
    <w:rsid w:val="000D2117"/>
    <w:rsid w:val="000D7829"/>
    <w:rsid w:val="000E0B3E"/>
    <w:rsid w:val="000E58F6"/>
    <w:rsid w:val="000F0D04"/>
    <w:rsid w:val="000F47BA"/>
    <w:rsid w:val="000F6F78"/>
    <w:rsid w:val="00105A7B"/>
    <w:rsid w:val="00110660"/>
    <w:rsid w:val="00111A4B"/>
    <w:rsid w:val="00112EDE"/>
    <w:rsid w:val="0011336B"/>
    <w:rsid w:val="00115768"/>
    <w:rsid w:val="00120AE8"/>
    <w:rsid w:val="001218BF"/>
    <w:rsid w:val="001225D1"/>
    <w:rsid w:val="001233B4"/>
    <w:rsid w:val="00124CA8"/>
    <w:rsid w:val="001328F9"/>
    <w:rsid w:val="0013453B"/>
    <w:rsid w:val="00135923"/>
    <w:rsid w:val="001359DC"/>
    <w:rsid w:val="00136280"/>
    <w:rsid w:val="00137AD4"/>
    <w:rsid w:val="00137EBF"/>
    <w:rsid w:val="00141AD3"/>
    <w:rsid w:val="00141E3B"/>
    <w:rsid w:val="00146FAC"/>
    <w:rsid w:val="00147312"/>
    <w:rsid w:val="001546DC"/>
    <w:rsid w:val="0016788D"/>
    <w:rsid w:val="001741B1"/>
    <w:rsid w:val="0017441B"/>
    <w:rsid w:val="0017776A"/>
    <w:rsid w:val="0018055F"/>
    <w:rsid w:val="0018403A"/>
    <w:rsid w:val="00184B02"/>
    <w:rsid w:val="00193CAB"/>
    <w:rsid w:val="001A3B7C"/>
    <w:rsid w:val="001A42C1"/>
    <w:rsid w:val="001A5240"/>
    <w:rsid w:val="001B011E"/>
    <w:rsid w:val="001B4491"/>
    <w:rsid w:val="001B5869"/>
    <w:rsid w:val="001B7EC7"/>
    <w:rsid w:val="001C0113"/>
    <w:rsid w:val="001C255F"/>
    <w:rsid w:val="001C481E"/>
    <w:rsid w:val="001C5BA1"/>
    <w:rsid w:val="001C79AE"/>
    <w:rsid w:val="001D3B1B"/>
    <w:rsid w:val="001D42FB"/>
    <w:rsid w:val="001D4A12"/>
    <w:rsid w:val="001D7C28"/>
    <w:rsid w:val="001E5204"/>
    <w:rsid w:val="001E52D0"/>
    <w:rsid w:val="001E72D7"/>
    <w:rsid w:val="001E7BA9"/>
    <w:rsid w:val="001F34CF"/>
    <w:rsid w:val="001F3B0A"/>
    <w:rsid w:val="001F6AA6"/>
    <w:rsid w:val="002006E5"/>
    <w:rsid w:val="00212B04"/>
    <w:rsid w:val="002139AA"/>
    <w:rsid w:val="002145D6"/>
    <w:rsid w:val="00223D71"/>
    <w:rsid w:val="00224DA0"/>
    <w:rsid w:val="00224F35"/>
    <w:rsid w:val="0022510E"/>
    <w:rsid w:val="00227818"/>
    <w:rsid w:val="002441DA"/>
    <w:rsid w:val="002478BF"/>
    <w:rsid w:val="00251D00"/>
    <w:rsid w:val="002721E8"/>
    <w:rsid w:val="00275709"/>
    <w:rsid w:val="0028486A"/>
    <w:rsid w:val="00285666"/>
    <w:rsid w:val="00286EE5"/>
    <w:rsid w:val="00287F9D"/>
    <w:rsid w:val="00290C18"/>
    <w:rsid w:val="00291B46"/>
    <w:rsid w:val="0029341F"/>
    <w:rsid w:val="00294805"/>
    <w:rsid w:val="00294E01"/>
    <w:rsid w:val="002A01DF"/>
    <w:rsid w:val="002A088A"/>
    <w:rsid w:val="002A105C"/>
    <w:rsid w:val="002A186F"/>
    <w:rsid w:val="002B06BB"/>
    <w:rsid w:val="002B0836"/>
    <w:rsid w:val="002B3497"/>
    <w:rsid w:val="002B6B1E"/>
    <w:rsid w:val="002B6CB1"/>
    <w:rsid w:val="002C097F"/>
    <w:rsid w:val="002C1FCF"/>
    <w:rsid w:val="002C3464"/>
    <w:rsid w:val="002C3C80"/>
    <w:rsid w:val="002C3DDB"/>
    <w:rsid w:val="002C45F4"/>
    <w:rsid w:val="002C5729"/>
    <w:rsid w:val="002C7210"/>
    <w:rsid w:val="002D05AE"/>
    <w:rsid w:val="002D5371"/>
    <w:rsid w:val="002D5E37"/>
    <w:rsid w:val="002D629D"/>
    <w:rsid w:val="002E10F2"/>
    <w:rsid w:val="002E1533"/>
    <w:rsid w:val="002E63A0"/>
    <w:rsid w:val="002F42EC"/>
    <w:rsid w:val="002F658A"/>
    <w:rsid w:val="0030147E"/>
    <w:rsid w:val="00301D17"/>
    <w:rsid w:val="003023EC"/>
    <w:rsid w:val="003036DB"/>
    <w:rsid w:val="0030424E"/>
    <w:rsid w:val="0030434E"/>
    <w:rsid w:val="0030755C"/>
    <w:rsid w:val="003237D5"/>
    <w:rsid w:val="00323DD7"/>
    <w:rsid w:val="00330699"/>
    <w:rsid w:val="003328D3"/>
    <w:rsid w:val="00332E8D"/>
    <w:rsid w:val="003411D6"/>
    <w:rsid w:val="00342421"/>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B19"/>
    <w:rsid w:val="00377BD3"/>
    <w:rsid w:val="00387360"/>
    <w:rsid w:val="00394F32"/>
    <w:rsid w:val="00395E22"/>
    <w:rsid w:val="003A0306"/>
    <w:rsid w:val="003A4500"/>
    <w:rsid w:val="003A5C56"/>
    <w:rsid w:val="003A6429"/>
    <w:rsid w:val="003B14FA"/>
    <w:rsid w:val="003B496F"/>
    <w:rsid w:val="003B4AFE"/>
    <w:rsid w:val="003C33E4"/>
    <w:rsid w:val="003C73F9"/>
    <w:rsid w:val="003C7929"/>
    <w:rsid w:val="003D3621"/>
    <w:rsid w:val="003D6C5D"/>
    <w:rsid w:val="003E52E0"/>
    <w:rsid w:val="003E7614"/>
    <w:rsid w:val="003E7CDF"/>
    <w:rsid w:val="003F2EA5"/>
    <w:rsid w:val="003F65B2"/>
    <w:rsid w:val="004007C6"/>
    <w:rsid w:val="0040327B"/>
    <w:rsid w:val="0040350A"/>
    <w:rsid w:val="0040596F"/>
    <w:rsid w:val="00412918"/>
    <w:rsid w:val="0041598F"/>
    <w:rsid w:val="0041740E"/>
    <w:rsid w:val="00420D29"/>
    <w:rsid w:val="00426003"/>
    <w:rsid w:val="004312CB"/>
    <w:rsid w:val="00432A30"/>
    <w:rsid w:val="004331FC"/>
    <w:rsid w:val="004417E1"/>
    <w:rsid w:val="004424DA"/>
    <w:rsid w:val="00452A89"/>
    <w:rsid w:val="00455017"/>
    <w:rsid w:val="0045668C"/>
    <w:rsid w:val="004578F0"/>
    <w:rsid w:val="00461317"/>
    <w:rsid w:val="0046169D"/>
    <w:rsid w:val="00461BE2"/>
    <w:rsid w:val="00464EA8"/>
    <w:rsid w:val="00466397"/>
    <w:rsid w:val="00470851"/>
    <w:rsid w:val="00471595"/>
    <w:rsid w:val="00475542"/>
    <w:rsid w:val="00481CCA"/>
    <w:rsid w:val="00487006"/>
    <w:rsid w:val="004872F6"/>
    <w:rsid w:val="00493CCE"/>
    <w:rsid w:val="00494EC7"/>
    <w:rsid w:val="004A255D"/>
    <w:rsid w:val="004A2763"/>
    <w:rsid w:val="004A32EA"/>
    <w:rsid w:val="004A3764"/>
    <w:rsid w:val="004A7AA6"/>
    <w:rsid w:val="004B2AF9"/>
    <w:rsid w:val="004B4712"/>
    <w:rsid w:val="004B77BB"/>
    <w:rsid w:val="004C1612"/>
    <w:rsid w:val="004C2858"/>
    <w:rsid w:val="004C3423"/>
    <w:rsid w:val="004C3BE1"/>
    <w:rsid w:val="004C4C71"/>
    <w:rsid w:val="004E047F"/>
    <w:rsid w:val="004E1678"/>
    <w:rsid w:val="004E2D09"/>
    <w:rsid w:val="004E51A5"/>
    <w:rsid w:val="004E6F1D"/>
    <w:rsid w:val="004F0057"/>
    <w:rsid w:val="00500D81"/>
    <w:rsid w:val="00501AB7"/>
    <w:rsid w:val="00504634"/>
    <w:rsid w:val="00510470"/>
    <w:rsid w:val="00512266"/>
    <w:rsid w:val="005218DD"/>
    <w:rsid w:val="005224EE"/>
    <w:rsid w:val="00524E54"/>
    <w:rsid w:val="00526A9A"/>
    <w:rsid w:val="00530C9B"/>
    <w:rsid w:val="00531038"/>
    <w:rsid w:val="0053182F"/>
    <w:rsid w:val="005320AC"/>
    <w:rsid w:val="00534A83"/>
    <w:rsid w:val="00564F44"/>
    <w:rsid w:val="00566AD9"/>
    <w:rsid w:val="00570945"/>
    <w:rsid w:val="00570A8F"/>
    <w:rsid w:val="00571358"/>
    <w:rsid w:val="00572481"/>
    <w:rsid w:val="00575956"/>
    <w:rsid w:val="0057676F"/>
    <w:rsid w:val="00585A11"/>
    <w:rsid w:val="00587303"/>
    <w:rsid w:val="00595E12"/>
    <w:rsid w:val="005A2057"/>
    <w:rsid w:val="005A6EA4"/>
    <w:rsid w:val="005A7C75"/>
    <w:rsid w:val="005B25C2"/>
    <w:rsid w:val="005B53D6"/>
    <w:rsid w:val="005B7648"/>
    <w:rsid w:val="005C4630"/>
    <w:rsid w:val="005D32B3"/>
    <w:rsid w:val="005D39A4"/>
    <w:rsid w:val="005E12F3"/>
    <w:rsid w:val="005E144E"/>
    <w:rsid w:val="005E245C"/>
    <w:rsid w:val="005E3A32"/>
    <w:rsid w:val="005E6520"/>
    <w:rsid w:val="005E7B91"/>
    <w:rsid w:val="005F1635"/>
    <w:rsid w:val="005F50AD"/>
    <w:rsid w:val="0060152B"/>
    <w:rsid w:val="00603D68"/>
    <w:rsid w:val="00606CB9"/>
    <w:rsid w:val="0061050B"/>
    <w:rsid w:val="00614C4F"/>
    <w:rsid w:val="0061580B"/>
    <w:rsid w:val="0062138B"/>
    <w:rsid w:val="00632509"/>
    <w:rsid w:val="006344B9"/>
    <w:rsid w:val="006371D9"/>
    <w:rsid w:val="0064017C"/>
    <w:rsid w:val="00642153"/>
    <w:rsid w:val="00642D10"/>
    <w:rsid w:val="00646C48"/>
    <w:rsid w:val="006506E6"/>
    <w:rsid w:val="0065587D"/>
    <w:rsid w:val="00657E0F"/>
    <w:rsid w:val="00672092"/>
    <w:rsid w:val="00673F2D"/>
    <w:rsid w:val="006850F8"/>
    <w:rsid w:val="00690F78"/>
    <w:rsid w:val="006963B5"/>
    <w:rsid w:val="00696CE2"/>
    <w:rsid w:val="006A79BE"/>
    <w:rsid w:val="006B1088"/>
    <w:rsid w:val="006B3C3D"/>
    <w:rsid w:val="006C1E87"/>
    <w:rsid w:val="006C25FC"/>
    <w:rsid w:val="006D5D6A"/>
    <w:rsid w:val="006E010F"/>
    <w:rsid w:val="006E4A15"/>
    <w:rsid w:val="006E4C25"/>
    <w:rsid w:val="006E6721"/>
    <w:rsid w:val="006E7E52"/>
    <w:rsid w:val="006F0924"/>
    <w:rsid w:val="006F37EB"/>
    <w:rsid w:val="00703A49"/>
    <w:rsid w:val="0070654E"/>
    <w:rsid w:val="00706C56"/>
    <w:rsid w:val="00711E1A"/>
    <w:rsid w:val="00711E29"/>
    <w:rsid w:val="00714052"/>
    <w:rsid w:val="007162FF"/>
    <w:rsid w:val="00717F0A"/>
    <w:rsid w:val="00722C93"/>
    <w:rsid w:val="007232AB"/>
    <w:rsid w:val="00734AAA"/>
    <w:rsid w:val="00735DD9"/>
    <w:rsid w:val="00736572"/>
    <w:rsid w:val="00736929"/>
    <w:rsid w:val="00742434"/>
    <w:rsid w:val="00746CCB"/>
    <w:rsid w:val="00747266"/>
    <w:rsid w:val="007473C8"/>
    <w:rsid w:val="00750441"/>
    <w:rsid w:val="007522C9"/>
    <w:rsid w:val="00755F23"/>
    <w:rsid w:val="00762ACE"/>
    <w:rsid w:val="00763785"/>
    <w:rsid w:val="00766BAA"/>
    <w:rsid w:val="00774FAD"/>
    <w:rsid w:val="00783090"/>
    <w:rsid w:val="00785C71"/>
    <w:rsid w:val="0079089D"/>
    <w:rsid w:val="0079382B"/>
    <w:rsid w:val="00795F9F"/>
    <w:rsid w:val="007A1D69"/>
    <w:rsid w:val="007A4867"/>
    <w:rsid w:val="007B0EB5"/>
    <w:rsid w:val="007B1CDE"/>
    <w:rsid w:val="007B2194"/>
    <w:rsid w:val="007B3B87"/>
    <w:rsid w:val="007B3B88"/>
    <w:rsid w:val="007C38F1"/>
    <w:rsid w:val="007D245E"/>
    <w:rsid w:val="007D27F3"/>
    <w:rsid w:val="007D48F6"/>
    <w:rsid w:val="007E38DE"/>
    <w:rsid w:val="007E46EF"/>
    <w:rsid w:val="007E6165"/>
    <w:rsid w:val="007E79EB"/>
    <w:rsid w:val="007F228B"/>
    <w:rsid w:val="007F3267"/>
    <w:rsid w:val="007F62F3"/>
    <w:rsid w:val="008134A2"/>
    <w:rsid w:val="00815409"/>
    <w:rsid w:val="00816B7C"/>
    <w:rsid w:val="00820A8A"/>
    <w:rsid w:val="008257A9"/>
    <w:rsid w:val="00830FAE"/>
    <w:rsid w:val="00834CB0"/>
    <w:rsid w:val="00836995"/>
    <w:rsid w:val="0083763A"/>
    <w:rsid w:val="00840BD6"/>
    <w:rsid w:val="00847D6E"/>
    <w:rsid w:val="008569FC"/>
    <w:rsid w:val="0086053E"/>
    <w:rsid w:val="00860A88"/>
    <w:rsid w:val="00871ECF"/>
    <w:rsid w:val="00873451"/>
    <w:rsid w:val="0087748E"/>
    <w:rsid w:val="00882297"/>
    <w:rsid w:val="00884A46"/>
    <w:rsid w:val="008857A5"/>
    <w:rsid w:val="00885F3C"/>
    <w:rsid w:val="00886D36"/>
    <w:rsid w:val="00887B39"/>
    <w:rsid w:val="00891FF1"/>
    <w:rsid w:val="008A05CF"/>
    <w:rsid w:val="008A24DA"/>
    <w:rsid w:val="008A2644"/>
    <w:rsid w:val="008B44EB"/>
    <w:rsid w:val="008B4FA9"/>
    <w:rsid w:val="008C1FF3"/>
    <w:rsid w:val="008C517C"/>
    <w:rsid w:val="008C5EB6"/>
    <w:rsid w:val="008D177F"/>
    <w:rsid w:val="008D2A7D"/>
    <w:rsid w:val="008D3D88"/>
    <w:rsid w:val="008E0AAC"/>
    <w:rsid w:val="008E25CA"/>
    <w:rsid w:val="008E2CE1"/>
    <w:rsid w:val="008E4CBB"/>
    <w:rsid w:val="008E6AC3"/>
    <w:rsid w:val="008F1CD4"/>
    <w:rsid w:val="008F1F56"/>
    <w:rsid w:val="008F7A82"/>
    <w:rsid w:val="00904317"/>
    <w:rsid w:val="009133D9"/>
    <w:rsid w:val="009208C3"/>
    <w:rsid w:val="00921AF3"/>
    <w:rsid w:val="00923495"/>
    <w:rsid w:val="00924D92"/>
    <w:rsid w:val="00931DCA"/>
    <w:rsid w:val="0093714E"/>
    <w:rsid w:val="00943A35"/>
    <w:rsid w:val="00944C6E"/>
    <w:rsid w:val="0094566A"/>
    <w:rsid w:val="00945F94"/>
    <w:rsid w:val="00946335"/>
    <w:rsid w:val="00946F78"/>
    <w:rsid w:val="00951358"/>
    <w:rsid w:val="0095326C"/>
    <w:rsid w:val="00955472"/>
    <w:rsid w:val="0096596D"/>
    <w:rsid w:val="00965F9E"/>
    <w:rsid w:val="009707E9"/>
    <w:rsid w:val="00970F92"/>
    <w:rsid w:val="00976957"/>
    <w:rsid w:val="00981902"/>
    <w:rsid w:val="00981AA0"/>
    <w:rsid w:val="00986277"/>
    <w:rsid w:val="00991221"/>
    <w:rsid w:val="00992257"/>
    <w:rsid w:val="00992E3A"/>
    <w:rsid w:val="00997411"/>
    <w:rsid w:val="009A0DD2"/>
    <w:rsid w:val="009A1560"/>
    <w:rsid w:val="009A45BD"/>
    <w:rsid w:val="009A5E7A"/>
    <w:rsid w:val="009A6132"/>
    <w:rsid w:val="009A6B80"/>
    <w:rsid w:val="009B15C2"/>
    <w:rsid w:val="009B2EE0"/>
    <w:rsid w:val="009B5E27"/>
    <w:rsid w:val="009B7018"/>
    <w:rsid w:val="009C14E7"/>
    <w:rsid w:val="009C2F49"/>
    <w:rsid w:val="009C38F5"/>
    <w:rsid w:val="009C529B"/>
    <w:rsid w:val="009C6607"/>
    <w:rsid w:val="009C758F"/>
    <w:rsid w:val="009E13D8"/>
    <w:rsid w:val="009E1CF3"/>
    <w:rsid w:val="009E4B9E"/>
    <w:rsid w:val="009E539D"/>
    <w:rsid w:val="009E6457"/>
    <w:rsid w:val="009F231E"/>
    <w:rsid w:val="009F3387"/>
    <w:rsid w:val="009F5F3F"/>
    <w:rsid w:val="00A00A96"/>
    <w:rsid w:val="00A02091"/>
    <w:rsid w:val="00A106AF"/>
    <w:rsid w:val="00A10BC0"/>
    <w:rsid w:val="00A11DAD"/>
    <w:rsid w:val="00A12658"/>
    <w:rsid w:val="00A1751A"/>
    <w:rsid w:val="00A212CF"/>
    <w:rsid w:val="00A21676"/>
    <w:rsid w:val="00A248D3"/>
    <w:rsid w:val="00A24C5B"/>
    <w:rsid w:val="00A25192"/>
    <w:rsid w:val="00A26F52"/>
    <w:rsid w:val="00A453EE"/>
    <w:rsid w:val="00A457B5"/>
    <w:rsid w:val="00A45853"/>
    <w:rsid w:val="00A54775"/>
    <w:rsid w:val="00A56240"/>
    <w:rsid w:val="00A62F0D"/>
    <w:rsid w:val="00A6486F"/>
    <w:rsid w:val="00A66DCF"/>
    <w:rsid w:val="00A67900"/>
    <w:rsid w:val="00A67FDF"/>
    <w:rsid w:val="00A702C7"/>
    <w:rsid w:val="00A71EEE"/>
    <w:rsid w:val="00A72030"/>
    <w:rsid w:val="00A75D21"/>
    <w:rsid w:val="00A85909"/>
    <w:rsid w:val="00A91539"/>
    <w:rsid w:val="00A93BA6"/>
    <w:rsid w:val="00AA0ED7"/>
    <w:rsid w:val="00AA3A69"/>
    <w:rsid w:val="00AA58F9"/>
    <w:rsid w:val="00AA5A6C"/>
    <w:rsid w:val="00AB6C4E"/>
    <w:rsid w:val="00AC0B38"/>
    <w:rsid w:val="00AC2E91"/>
    <w:rsid w:val="00AD048E"/>
    <w:rsid w:val="00AD4A02"/>
    <w:rsid w:val="00AE07D3"/>
    <w:rsid w:val="00AE5B98"/>
    <w:rsid w:val="00AF2E9C"/>
    <w:rsid w:val="00AF3DDE"/>
    <w:rsid w:val="00AF5373"/>
    <w:rsid w:val="00AF5ED6"/>
    <w:rsid w:val="00AF63D5"/>
    <w:rsid w:val="00B0008F"/>
    <w:rsid w:val="00B0250C"/>
    <w:rsid w:val="00B0473C"/>
    <w:rsid w:val="00B12BA4"/>
    <w:rsid w:val="00B14D5F"/>
    <w:rsid w:val="00B16BC1"/>
    <w:rsid w:val="00B24736"/>
    <w:rsid w:val="00B26245"/>
    <w:rsid w:val="00B26ADB"/>
    <w:rsid w:val="00B276A7"/>
    <w:rsid w:val="00B31F2C"/>
    <w:rsid w:val="00B33FF0"/>
    <w:rsid w:val="00B352E4"/>
    <w:rsid w:val="00B364DF"/>
    <w:rsid w:val="00B50FA1"/>
    <w:rsid w:val="00B54477"/>
    <w:rsid w:val="00B56222"/>
    <w:rsid w:val="00B57615"/>
    <w:rsid w:val="00B576CD"/>
    <w:rsid w:val="00B678EB"/>
    <w:rsid w:val="00B67CDA"/>
    <w:rsid w:val="00B7433E"/>
    <w:rsid w:val="00B76332"/>
    <w:rsid w:val="00B7776C"/>
    <w:rsid w:val="00B84982"/>
    <w:rsid w:val="00B85E2E"/>
    <w:rsid w:val="00B92D96"/>
    <w:rsid w:val="00B933DE"/>
    <w:rsid w:val="00B94358"/>
    <w:rsid w:val="00B95273"/>
    <w:rsid w:val="00BA55B4"/>
    <w:rsid w:val="00BA5C59"/>
    <w:rsid w:val="00BB31BE"/>
    <w:rsid w:val="00BB7FB5"/>
    <w:rsid w:val="00BC25F7"/>
    <w:rsid w:val="00BC2A74"/>
    <w:rsid w:val="00BC36BB"/>
    <w:rsid w:val="00BC73A7"/>
    <w:rsid w:val="00BD09D3"/>
    <w:rsid w:val="00BE0E58"/>
    <w:rsid w:val="00BE1397"/>
    <w:rsid w:val="00BE4EF9"/>
    <w:rsid w:val="00BE6E59"/>
    <w:rsid w:val="00BF1561"/>
    <w:rsid w:val="00BF33DF"/>
    <w:rsid w:val="00BF3975"/>
    <w:rsid w:val="00BF4131"/>
    <w:rsid w:val="00BF5289"/>
    <w:rsid w:val="00BF55F1"/>
    <w:rsid w:val="00BF6493"/>
    <w:rsid w:val="00BF6A0E"/>
    <w:rsid w:val="00C021C7"/>
    <w:rsid w:val="00C05887"/>
    <w:rsid w:val="00C067C4"/>
    <w:rsid w:val="00C06A44"/>
    <w:rsid w:val="00C10F13"/>
    <w:rsid w:val="00C12989"/>
    <w:rsid w:val="00C150F2"/>
    <w:rsid w:val="00C15F88"/>
    <w:rsid w:val="00C27DC7"/>
    <w:rsid w:val="00C302A7"/>
    <w:rsid w:val="00C310B9"/>
    <w:rsid w:val="00C319B5"/>
    <w:rsid w:val="00C3356A"/>
    <w:rsid w:val="00C35E6D"/>
    <w:rsid w:val="00C4317F"/>
    <w:rsid w:val="00C44D33"/>
    <w:rsid w:val="00C465E6"/>
    <w:rsid w:val="00C46DA1"/>
    <w:rsid w:val="00C47C92"/>
    <w:rsid w:val="00C51123"/>
    <w:rsid w:val="00C55AC2"/>
    <w:rsid w:val="00C60690"/>
    <w:rsid w:val="00C617E8"/>
    <w:rsid w:val="00C64C98"/>
    <w:rsid w:val="00C7156C"/>
    <w:rsid w:val="00C73283"/>
    <w:rsid w:val="00C73A44"/>
    <w:rsid w:val="00C73CC4"/>
    <w:rsid w:val="00C7413D"/>
    <w:rsid w:val="00C743B5"/>
    <w:rsid w:val="00C83898"/>
    <w:rsid w:val="00C842FA"/>
    <w:rsid w:val="00C8602D"/>
    <w:rsid w:val="00C94C68"/>
    <w:rsid w:val="00C95791"/>
    <w:rsid w:val="00C9767B"/>
    <w:rsid w:val="00CA2AA8"/>
    <w:rsid w:val="00CB0850"/>
    <w:rsid w:val="00CB444F"/>
    <w:rsid w:val="00CC6180"/>
    <w:rsid w:val="00CD471C"/>
    <w:rsid w:val="00CD4B07"/>
    <w:rsid w:val="00CD626B"/>
    <w:rsid w:val="00CE0A94"/>
    <w:rsid w:val="00CF0B74"/>
    <w:rsid w:val="00D03E4C"/>
    <w:rsid w:val="00D0646E"/>
    <w:rsid w:val="00D06F11"/>
    <w:rsid w:val="00D07521"/>
    <w:rsid w:val="00D1343E"/>
    <w:rsid w:val="00D136EC"/>
    <w:rsid w:val="00D14147"/>
    <w:rsid w:val="00D14584"/>
    <w:rsid w:val="00D156BF"/>
    <w:rsid w:val="00D16016"/>
    <w:rsid w:val="00D204D2"/>
    <w:rsid w:val="00D20BA8"/>
    <w:rsid w:val="00D232B5"/>
    <w:rsid w:val="00D24890"/>
    <w:rsid w:val="00D3100A"/>
    <w:rsid w:val="00D32A6B"/>
    <w:rsid w:val="00D33CE1"/>
    <w:rsid w:val="00D36675"/>
    <w:rsid w:val="00D413D9"/>
    <w:rsid w:val="00D5141B"/>
    <w:rsid w:val="00D54FEA"/>
    <w:rsid w:val="00D55021"/>
    <w:rsid w:val="00D55C3D"/>
    <w:rsid w:val="00D57607"/>
    <w:rsid w:val="00D75214"/>
    <w:rsid w:val="00D75B44"/>
    <w:rsid w:val="00D80D22"/>
    <w:rsid w:val="00D81C12"/>
    <w:rsid w:val="00D82C4D"/>
    <w:rsid w:val="00D85A33"/>
    <w:rsid w:val="00D920E6"/>
    <w:rsid w:val="00D9470B"/>
    <w:rsid w:val="00DA1ABD"/>
    <w:rsid w:val="00DB1CFA"/>
    <w:rsid w:val="00DB782B"/>
    <w:rsid w:val="00DC2AC6"/>
    <w:rsid w:val="00DC475D"/>
    <w:rsid w:val="00DC4CDE"/>
    <w:rsid w:val="00DC4FC5"/>
    <w:rsid w:val="00DC73DE"/>
    <w:rsid w:val="00DD0FCA"/>
    <w:rsid w:val="00DD106B"/>
    <w:rsid w:val="00DD40A6"/>
    <w:rsid w:val="00DD419E"/>
    <w:rsid w:val="00DE0492"/>
    <w:rsid w:val="00DE1494"/>
    <w:rsid w:val="00DE402D"/>
    <w:rsid w:val="00DF6222"/>
    <w:rsid w:val="00E00782"/>
    <w:rsid w:val="00E02627"/>
    <w:rsid w:val="00E03567"/>
    <w:rsid w:val="00E06124"/>
    <w:rsid w:val="00E20448"/>
    <w:rsid w:val="00E20CE0"/>
    <w:rsid w:val="00E22E14"/>
    <w:rsid w:val="00E23595"/>
    <w:rsid w:val="00E253E0"/>
    <w:rsid w:val="00E2709C"/>
    <w:rsid w:val="00E272E0"/>
    <w:rsid w:val="00E30980"/>
    <w:rsid w:val="00E4022D"/>
    <w:rsid w:val="00E43E5A"/>
    <w:rsid w:val="00E4525D"/>
    <w:rsid w:val="00E51B28"/>
    <w:rsid w:val="00E520BD"/>
    <w:rsid w:val="00E53C14"/>
    <w:rsid w:val="00E5471D"/>
    <w:rsid w:val="00E55CDB"/>
    <w:rsid w:val="00E60186"/>
    <w:rsid w:val="00E6140E"/>
    <w:rsid w:val="00E648DE"/>
    <w:rsid w:val="00E66566"/>
    <w:rsid w:val="00E66E68"/>
    <w:rsid w:val="00E678ED"/>
    <w:rsid w:val="00E70735"/>
    <w:rsid w:val="00E70E18"/>
    <w:rsid w:val="00E71B43"/>
    <w:rsid w:val="00E71E46"/>
    <w:rsid w:val="00E72772"/>
    <w:rsid w:val="00E73DF0"/>
    <w:rsid w:val="00E741FE"/>
    <w:rsid w:val="00E75D72"/>
    <w:rsid w:val="00E76052"/>
    <w:rsid w:val="00E87299"/>
    <w:rsid w:val="00E87CDC"/>
    <w:rsid w:val="00E959C7"/>
    <w:rsid w:val="00EA33CD"/>
    <w:rsid w:val="00EB0655"/>
    <w:rsid w:val="00EB6C44"/>
    <w:rsid w:val="00EC2581"/>
    <w:rsid w:val="00EC3CCA"/>
    <w:rsid w:val="00EC419E"/>
    <w:rsid w:val="00EC5B7F"/>
    <w:rsid w:val="00EC6548"/>
    <w:rsid w:val="00EC675A"/>
    <w:rsid w:val="00EC6BDE"/>
    <w:rsid w:val="00EC7E07"/>
    <w:rsid w:val="00ED060E"/>
    <w:rsid w:val="00ED4CDF"/>
    <w:rsid w:val="00ED6134"/>
    <w:rsid w:val="00ED65BF"/>
    <w:rsid w:val="00EE0334"/>
    <w:rsid w:val="00EE1975"/>
    <w:rsid w:val="00EE2607"/>
    <w:rsid w:val="00EE5BCF"/>
    <w:rsid w:val="00EF603F"/>
    <w:rsid w:val="00EF7692"/>
    <w:rsid w:val="00F05C83"/>
    <w:rsid w:val="00F0727E"/>
    <w:rsid w:val="00F10E42"/>
    <w:rsid w:val="00F127BD"/>
    <w:rsid w:val="00F12ADE"/>
    <w:rsid w:val="00F14EAA"/>
    <w:rsid w:val="00F20698"/>
    <w:rsid w:val="00F2209D"/>
    <w:rsid w:val="00F24811"/>
    <w:rsid w:val="00F24A20"/>
    <w:rsid w:val="00F32637"/>
    <w:rsid w:val="00F35C6E"/>
    <w:rsid w:val="00F40BB2"/>
    <w:rsid w:val="00F43870"/>
    <w:rsid w:val="00F43D4A"/>
    <w:rsid w:val="00F50E8F"/>
    <w:rsid w:val="00F50F92"/>
    <w:rsid w:val="00F54E50"/>
    <w:rsid w:val="00F609F8"/>
    <w:rsid w:val="00F62302"/>
    <w:rsid w:val="00F62B98"/>
    <w:rsid w:val="00F67C58"/>
    <w:rsid w:val="00F77718"/>
    <w:rsid w:val="00F84351"/>
    <w:rsid w:val="00F845B6"/>
    <w:rsid w:val="00F863BA"/>
    <w:rsid w:val="00F900AB"/>
    <w:rsid w:val="00F92FCB"/>
    <w:rsid w:val="00F950E8"/>
    <w:rsid w:val="00FA0FDE"/>
    <w:rsid w:val="00FA28FA"/>
    <w:rsid w:val="00FA3DA7"/>
    <w:rsid w:val="00FA43CA"/>
    <w:rsid w:val="00FA4C49"/>
    <w:rsid w:val="00FA4E75"/>
    <w:rsid w:val="00FA633B"/>
    <w:rsid w:val="00FB25A6"/>
    <w:rsid w:val="00FB2FE4"/>
    <w:rsid w:val="00FB55D2"/>
    <w:rsid w:val="00FC3985"/>
    <w:rsid w:val="00FC57D2"/>
    <w:rsid w:val="00FC7081"/>
    <w:rsid w:val="00FD0D78"/>
    <w:rsid w:val="00FE3D42"/>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7E1EC533-E209-894E-AFFD-CB0933E1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semiHidden/>
    <w:rsid w:val="00FA43CA"/>
    <w:pPr>
      <w:tabs>
        <w:tab w:val="center" w:pos="4153"/>
        <w:tab w:val="right" w:pos="8306"/>
      </w:tabs>
    </w:pPr>
    <w:rPr>
      <w:sz w:val="20"/>
    </w:rPr>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semiHidden/>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iPriority w:val="99"/>
    <w:semiHidden/>
    <w:unhideWhenUsed/>
    <w:rsid w:val="00FC3985"/>
    <w:rPr>
      <w:rFonts w:ascii="Arial" w:hAnsi="Arial" w:cs="Arial" w:hint="default"/>
      <w:strike w:val="0"/>
      <w:dstrike w:val="0"/>
      <w:color w:val="0000CC"/>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632AA-95AB-48BE-97DD-F167DEFAB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2015-08-13T07:29:00Z</cp:lastPrinted>
  <dcterms:created xsi:type="dcterms:W3CDTF">2023-10-14T01:21:00Z</dcterms:created>
  <dcterms:modified xsi:type="dcterms:W3CDTF">2023-10-14T01:21:00Z</dcterms:modified>
</cp:coreProperties>
</file>