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1E46" w:rsidRPr="00A612C4" w:rsidRDefault="009E1717" w:rsidP="00D70AF6">
      <w:pPr>
        <w:pStyle w:val="Heading2"/>
        <w:tabs>
          <w:tab w:val="clear" w:pos="4320"/>
          <w:tab w:val="clear" w:pos="9072"/>
        </w:tabs>
        <w:snapToGrid w:val="0"/>
        <w:spacing w:line="360" w:lineRule="auto"/>
        <w:jc w:val="right"/>
        <w:rPr>
          <w:rFonts w:eastAsia="PMingLiU"/>
          <w:b w:val="0"/>
          <w:sz w:val="28"/>
          <w:szCs w:val="28"/>
        </w:rPr>
      </w:pPr>
      <w:r w:rsidRPr="00A612C4">
        <w:rPr>
          <w:rFonts w:eastAsia="PMingLiU"/>
          <w:b w:val="0"/>
          <w:sz w:val="28"/>
          <w:szCs w:val="28"/>
        </w:rPr>
        <w:t>D</w:t>
      </w:r>
      <w:r w:rsidR="00E71E46" w:rsidRPr="00A612C4">
        <w:rPr>
          <w:rFonts w:eastAsia="PMingLiU"/>
          <w:b w:val="0"/>
          <w:sz w:val="28"/>
          <w:szCs w:val="28"/>
        </w:rPr>
        <w:t>C</w:t>
      </w:r>
      <w:r w:rsidR="00B4647F" w:rsidRPr="00A612C4">
        <w:rPr>
          <w:rFonts w:eastAsia="PMingLiU"/>
          <w:b w:val="0"/>
          <w:sz w:val="28"/>
          <w:szCs w:val="28"/>
        </w:rPr>
        <w:t>PI</w:t>
      </w:r>
      <w:r w:rsidR="00481CCA" w:rsidRPr="00A612C4">
        <w:rPr>
          <w:rFonts w:eastAsia="PMingLiU"/>
          <w:b w:val="0"/>
          <w:sz w:val="28"/>
          <w:szCs w:val="28"/>
          <w:lang w:eastAsia="zh-TW"/>
        </w:rPr>
        <w:t xml:space="preserve"> </w:t>
      </w:r>
      <w:r w:rsidR="00B4647F" w:rsidRPr="00A612C4">
        <w:rPr>
          <w:rFonts w:eastAsia="PMingLiU"/>
          <w:b w:val="0"/>
          <w:sz w:val="28"/>
          <w:szCs w:val="28"/>
          <w:lang w:eastAsia="zh-TW"/>
        </w:rPr>
        <w:t>470</w:t>
      </w:r>
      <w:r w:rsidR="00F0727E" w:rsidRPr="00A612C4">
        <w:rPr>
          <w:rFonts w:eastAsia="PMingLiU"/>
          <w:b w:val="0"/>
          <w:sz w:val="28"/>
          <w:szCs w:val="28"/>
        </w:rPr>
        <w:t>/</w:t>
      </w:r>
      <w:r w:rsidR="00E71E46" w:rsidRPr="00A612C4">
        <w:rPr>
          <w:rFonts w:eastAsia="PMingLiU"/>
          <w:b w:val="0"/>
          <w:sz w:val="28"/>
          <w:szCs w:val="28"/>
        </w:rPr>
        <w:t>20</w:t>
      </w:r>
      <w:r w:rsidR="00B4647F" w:rsidRPr="00A612C4">
        <w:rPr>
          <w:rFonts w:eastAsia="PMingLiU"/>
          <w:b w:val="0"/>
          <w:sz w:val="28"/>
          <w:szCs w:val="28"/>
          <w:lang w:eastAsia="zh-TW"/>
        </w:rPr>
        <w:t>14</w:t>
      </w:r>
    </w:p>
    <w:p w:rsidR="00C03BEE" w:rsidRPr="00A612C4" w:rsidRDefault="00177EC8" w:rsidP="00D70AF6">
      <w:pPr>
        <w:spacing w:line="360" w:lineRule="auto"/>
        <w:jc w:val="right"/>
        <w:rPr>
          <w:rFonts w:eastAsia="PMingLiU"/>
          <w:szCs w:val="28"/>
          <w:lang w:eastAsia="zh-TW"/>
        </w:rPr>
      </w:pPr>
      <w:sdt>
        <w:sdtPr>
          <w:alias w:val="neutral citation number"/>
          <w:tag w:val="neutral citation number"/>
          <w:id w:val="210003420"/>
          <w:placeholder>
            <w:docPart w:val="8C69150CACED485BA7B4418AD0A7595F"/>
          </w:placeholder>
          <w:text/>
        </w:sdtPr>
        <w:sdtEndPr/>
        <w:sdtContent>
          <w:r w:rsidR="00E31293" w:rsidRPr="00E31293">
            <w:t>[2018] HKDC 615</w:t>
          </w:r>
        </w:sdtContent>
      </w:sdt>
    </w:p>
    <w:p w:rsidR="00481CCA" w:rsidRPr="00A612C4" w:rsidRDefault="00481CCA" w:rsidP="00D70AF6">
      <w:pPr>
        <w:spacing w:line="360" w:lineRule="auto"/>
        <w:rPr>
          <w:rFonts w:eastAsia="PMingLiU"/>
          <w:szCs w:val="28"/>
        </w:rPr>
      </w:pPr>
    </w:p>
    <w:p w:rsidR="00E71E46" w:rsidRPr="00A612C4" w:rsidRDefault="00E71E46" w:rsidP="00D70AF6">
      <w:pPr>
        <w:pStyle w:val="normal3"/>
        <w:tabs>
          <w:tab w:val="clear" w:pos="4320"/>
          <w:tab w:val="clear" w:pos="4500"/>
          <w:tab w:val="clear" w:pos="9000"/>
          <w:tab w:val="clear" w:pos="9072"/>
        </w:tabs>
        <w:overflowPunct/>
        <w:autoSpaceDE/>
        <w:autoSpaceDN/>
        <w:rPr>
          <w:rFonts w:eastAsia="PMingLiU"/>
          <w:szCs w:val="28"/>
          <w:lang w:val="en-US"/>
        </w:rPr>
        <w:sectPr w:rsidR="00E71E46" w:rsidRPr="00A612C4" w:rsidSect="00097315">
          <w:headerReference w:type="default" r:id="rId8"/>
          <w:footerReference w:type="even" r:id="rId9"/>
          <w:footerReference w:type="default" r:id="rId10"/>
          <w:pgSz w:w="11906" w:h="16838" w:code="9"/>
          <w:pgMar w:top="1800" w:right="1800" w:bottom="1440" w:left="1800" w:header="720" w:footer="720" w:gutter="0"/>
          <w:cols w:space="708"/>
          <w:docGrid w:linePitch="380"/>
        </w:sectPr>
      </w:pPr>
    </w:p>
    <w:p w:rsidR="00E71E46" w:rsidRPr="00A612C4" w:rsidRDefault="00E71E46" w:rsidP="00D70AF6">
      <w:pPr>
        <w:tabs>
          <w:tab w:val="clear" w:pos="4320"/>
          <w:tab w:val="clear" w:pos="9072"/>
        </w:tabs>
        <w:adjustRightInd w:val="0"/>
        <w:spacing w:line="360" w:lineRule="auto"/>
        <w:jc w:val="center"/>
        <w:rPr>
          <w:rFonts w:eastAsia="PMingLiU"/>
          <w:b/>
          <w:bCs/>
          <w:szCs w:val="28"/>
        </w:rPr>
      </w:pPr>
      <w:r w:rsidRPr="00A612C4">
        <w:rPr>
          <w:rFonts w:eastAsia="PMingLiU"/>
          <w:b/>
          <w:bCs/>
          <w:szCs w:val="28"/>
        </w:rPr>
        <w:t>IN THE DISTRICT COURT OF THE</w:t>
      </w:r>
    </w:p>
    <w:p w:rsidR="00E71E46" w:rsidRPr="00A612C4" w:rsidRDefault="00E71E46" w:rsidP="00D70AF6">
      <w:pPr>
        <w:tabs>
          <w:tab w:val="clear" w:pos="4320"/>
          <w:tab w:val="clear" w:pos="9072"/>
        </w:tabs>
        <w:adjustRightInd w:val="0"/>
        <w:spacing w:line="360" w:lineRule="auto"/>
        <w:jc w:val="center"/>
        <w:rPr>
          <w:rFonts w:eastAsia="PMingLiU"/>
          <w:szCs w:val="28"/>
        </w:rPr>
      </w:pPr>
      <w:r w:rsidRPr="00A612C4">
        <w:rPr>
          <w:rFonts w:eastAsia="PMingLiU"/>
          <w:b/>
          <w:bCs/>
          <w:szCs w:val="28"/>
        </w:rPr>
        <w:t>HONG KONG SPECIAL ADMINISTRATIVE REGION</w:t>
      </w:r>
    </w:p>
    <w:p w:rsidR="00E71E46" w:rsidRPr="00A612C4" w:rsidRDefault="00B4647F" w:rsidP="00D70AF6">
      <w:pPr>
        <w:tabs>
          <w:tab w:val="clear" w:pos="4320"/>
          <w:tab w:val="clear" w:pos="9072"/>
        </w:tabs>
        <w:adjustRightInd w:val="0"/>
        <w:spacing w:line="360" w:lineRule="auto"/>
        <w:jc w:val="center"/>
        <w:rPr>
          <w:rFonts w:eastAsia="PMingLiU"/>
          <w:szCs w:val="28"/>
          <w:lang w:val="en-US"/>
        </w:rPr>
      </w:pPr>
      <w:r w:rsidRPr="00A612C4">
        <w:rPr>
          <w:rFonts w:eastAsia="PMingLiU"/>
          <w:szCs w:val="28"/>
        </w:rPr>
        <w:t>PERSONAL INJURIES</w:t>
      </w:r>
      <w:r w:rsidR="00E71E46" w:rsidRPr="00A612C4">
        <w:rPr>
          <w:rFonts w:eastAsia="PMingLiU"/>
          <w:szCs w:val="28"/>
        </w:rPr>
        <w:t xml:space="preserve"> ACTION NO </w:t>
      </w:r>
      <w:r w:rsidRPr="00A612C4">
        <w:rPr>
          <w:rFonts w:eastAsia="PMingLiU"/>
          <w:szCs w:val="28"/>
        </w:rPr>
        <w:t>4</w:t>
      </w:r>
      <w:r w:rsidR="001403AE" w:rsidRPr="00A612C4">
        <w:rPr>
          <w:rFonts w:eastAsia="PMingLiU"/>
          <w:szCs w:val="28"/>
          <w:lang w:eastAsia="zh-TW"/>
        </w:rPr>
        <w:t>7</w:t>
      </w:r>
      <w:r w:rsidRPr="00A612C4">
        <w:rPr>
          <w:rFonts w:eastAsia="PMingLiU"/>
          <w:szCs w:val="28"/>
          <w:lang w:eastAsia="zh-TW"/>
        </w:rPr>
        <w:t>0</w:t>
      </w:r>
      <w:r w:rsidR="00E71E46" w:rsidRPr="00A612C4">
        <w:rPr>
          <w:rFonts w:eastAsia="PMingLiU"/>
          <w:szCs w:val="28"/>
        </w:rPr>
        <w:t xml:space="preserve"> OF 20</w:t>
      </w:r>
      <w:r w:rsidRPr="00A612C4">
        <w:rPr>
          <w:rFonts w:eastAsia="PMingLiU"/>
          <w:szCs w:val="28"/>
          <w:lang w:eastAsia="zh-TW"/>
        </w:rPr>
        <w:t>14</w:t>
      </w:r>
    </w:p>
    <w:p w:rsidR="00E71E46" w:rsidRPr="00A612C4" w:rsidRDefault="00E71E46" w:rsidP="00D70AF6">
      <w:pPr>
        <w:tabs>
          <w:tab w:val="clear" w:pos="4320"/>
          <w:tab w:val="clear" w:pos="9072"/>
        </w:tabs>
        <w:adjustRightInd w:val="0"/>
        <w:spacing w:line="360" w:lineRule="auto"/>
        <w:jc w:val="center"/>
        <w:rPr>
          <w:rFonts w:eastAsia="PMingLiU"/>
          <w:szCs w:val="28"/>
        </w:rPr>
      </w:pPr>
    </w:p>
    <w:p w:rsidR="00097315" w:rsidRPr="00A612C4" w:rsidRDefault="00097315" w:rsidP="00D70AF6">
      <w:pPr>
        <w:tabs>
          <w:tab w:val="clear" w:pos="4320"/>
          <w:tab w:val="clear" w:pos="9072"/>
          <w:tab w:val="left" w:pos="1620"/>
          <w:tab w:val="right" w:pos="8280"/>
        </w:tabs>
        <w:adjustRightInd w:val="0"/>
        <w:spacing w:line="360" w:lineRule="auto"/>
        <w:jc w:val="center"/>
        <w:rPr>
          <w:rFonts w:eastAsia="PMingLiU"/>
          <w:szCs w:val="28"/>
        </w:rPr>
      </w:pPr>
      <w:r w:rsidRPr="00A612C4">
        <w:rPr>
          <w:rFonts w:eastAsia="PMingLiU"/>
          <w:szCs w:val="28"/>
        </w:rPr>
        <w:t>---------------------------</w:t>
      </w:r>
    </w:p>
    <w:p w:rsidR="00E71E46" w:rsidRPr="00A612C4" w:rsidRDefault="00E71E46" w:rsidP="00D70AF6">
      <w:pPr>
        <w:pStyle w:val="Heading5"/>
        <w:snapToGrid w:val="0"/>
        <w:spacing w:line="360" w:lineRule="auto"/>
        <w:jc w:val="both"/>
        <w:rPr>
          <w:rFonts w:ascii="Times New Roman" w:eastAsia="PMingLiU" w:hAnsi="Times New Roman"/>
          <w:b w:val="0"/>
          <w:sz w:val="28"/>
          <w:szCs w:val="28"/>
        </w:rPr>
      </w:pPr>
      <w:r w:rsidRPr="00A612C4">
        <w:rPr>
          <w:rFonts w:ascii="Times New Roman" w:eastAsia="PMingLiU" w:hAnsi="Times New Roman"/>
          <w:b w:val="0"/>
          <w:sz w:val="28"/>
          <w:szCs w:val="28"/>
        </w:rPr>
        <w:t>BETWEEN</w:t>
      </w:r>
    </w:p>
    <w:p w:rsidR="00A612C4" w:rsidRPr="00A612C4" w:rsidRDefault="00A612C4" w:rsidP="00D70AF6">
      <w:pPr>
        <w:spacing w:line="360" w:lineRule="auto"/>
        <w:rPr>
          <w:szCs w:val="28"/>
        </w:rPr>
      </w:pPr>
    </w:p>
    <w:p w:rsidR="00E71E46" w:rsidRPr="00A612C4" w:rsidRDefault="00D97808" w:rsidP="00D70AF6">
      <w:pPr>
        <w:pStyle w:val="Heading3"/>
        <w:keepNext w:val="0"/>
        <w:tabs>
          <w:tab w:val="clear" w:pos="1440"/>
          <w:tab w:val="clear" w:pos="4320"/>
          <w:tab w:val="clear" w:pos="9072"/>
          <w:tab w:val="center" w:pos="4140"/>
          <w:tab w:val="right" w:pos="8280"/>
        </w:tabs>
        <w:snapToGrid w:val="0"/>
        <w:spacing w:line="360" w:lineRule="auto"/>
        <w:rPr>
          <w:rFonts w:eastAsia="PMingLiU"/>
          <w:b w:val="0"/>
          <w:sz w:val="28"/>
          <w:szCs w:val="28"/>
        </w:rPr>
      </w:pPr>
      <w:r w:rsidRPr="00A612C4">
        <w:rPr>
          <w:rFonts w:eastAsia="PMingLiU"/>
          <w:b w:val="0"/>
          <w:sz w:val="28"/>
          <w:szCs w:val="28"/>
        </w:rPr>
        <w:tab/>
      </w:r>
      <w:r w:rsidR="00B4647F" w:rsidRPr="00A612C4">
        <w:rPr>
          <w:rFonts w:eastAsia="PMingLiU"/>
          <w:b w:val="0"/>
          <w:sz w:val="28"/>
          <w:szCs w:val="28"/>
        </w:rPr>
        <w:t>CHANG LOK KUAN ROCKY (</w:t>
      </w:r>
      <w:r w:rsidRPr="00A612C4">
        <w:rPr>
          <w:rFonts w:eastAsia="PMingLiU"/>
          <w:b w:val="0"/>
          <w:sz w:val="28"/>
          <w:szCs w:val="28"/>
          <w:lang w:eastAsia="zh-HK"/>
        </w:rPr>
        <w:t>鄭樂群</w:t>
      </w:r>
      <w:r w:rsidR="00B4647F" w:rsidRPr="00A612C4">
        <w:rPr>
          <w:rFonts w:eastAsia="PMingLiU"/>
          <w:b w:val="0"/>
          <w:sz w:val="28"/>
          <w:szCs w:val="28"/>
        </w:rPr>
        <w:t>)</w:t>
      </w:r>
      <w:r w:rsidR="007D0E34" w:rsidRPr="00A612C4">
        <w:rPr>
          <w:rFonts w:eastAsia="PMingLiU"/>
          <w:b w:val="0"/>
          <w:sz w:val="28"/>
          <w:szCs w:val="28"/>
        </w:rPr>
        <w:tab/>
      </w:r>
      <w:r w:rsidR="00686EAA" w:rsidRPr="00A612C4">
        <w:rPr>
          <w:rFonts w:eastAsia="PMingLiU"/>
          <w:b w:val="0"/>
          <w:sz w:val="28"/>
          <w:szCs w:val="28"/>
        </w:rPr>
        <w:t>Plaintiff</w:t>
      </w:r>
    </w:p>
    <w:p w:rsidR="00E71E46" w:rsidRPr="00A612C4" w:rsidRDefault="00E71E46" w:rsidP="00D70AF6">
      <w:pPr>
        <w:pStyle w:val="Heading3"/>
        <w:keepNext w:val="0"/>
        <w:tabs>
          <w:tab w:val="clear" w:pos="1440"/>
          <w:tab w:val="clear" w:pos="4320"/>
          <w:tab w:val="clear" w:pos="9072"/>
          <w:tab w:val="center" w:pos="4140"/>
          <w:tab w:val="right" w:pos="8280"/>
        </w:tabs>
        <w:snapToGrid w:val="0"/>
        <w:spacing w:line="360" w:lineRule="auto"/>
        <w:rPr>
          <w:rFonts w:eastAsia="PMingLiU"/>
          <w:b w:val="0"/>
          <w:sz w:val="28"/>
          <w:szCs w:val="28"/>
        </w:rPr>
      </w:pPr>
      <w:r w:rsidRPr="00A612C4">
        <w:rPr>
          <w:rFonts w:eastAsia="PMingLiU"/>
          <w:b w:val="0"/>
          <w:sz w:val="28"/>
          <w:szCs w:val="28"/>
        </w:rPr>
        <w:t>and</w:t>
      </w:r>
    </w:p>
    <w:p w:rsidR="00D97808" w:rsidRPr="00A612C4" w:rsidRDefault="00B4647F" w:rsidP="00D70AF6">
      <w:pPr>
        <w:pStyle w:val="Heading3"/>
        <w:keepNext w:val="0"/>
        <w:tabs>
          <w:tab w:val="clear" w:pos="1440"/>
          <w:tab w:val="clear" w:pos="4320"/>
          <w:tab w:val="clear" w:pos="9072"/>
          <w:tab w:val="center" w:pos="4140"/>
          <w:tab w:val="right" w:pos="8280"/>
        </w:tabs>
        <w:snapToGrid w:val="0"/>
        <w:rPr>
          <w:rFonts w:eastAsia="PMingLiU"/>
          <w:b w:val="0"/>
          <w:sz w:val="28"/>
          <w:szCs w:val="28"/>
        </w:rPr>
      </w:pPr>
      <w:r w:rsidRPr="00A612C4">
        <w:rPr>
          <w:rFonts w:eastAsia="PMingLiU"/>
          <w:b w:val="0"/>
          <w:sz w:val="28"/>
          <w:szCs w:val="28"/>
        </w:rPr>
        <w:t>GERMAN POOL KITCHEN EQUIPMENT</w:t>
      </w:r>
      <w:r w:rsidR="001403AE" w:rsidRPr="00A612C4">
        <w:rPr>
          <w:rFonts w:eastAsia="PMingLiU"/>
          <w:b w:val="0"/>
          <w:sz w:val="28"/>
          <w:szCs w:val="28"/>
        </w:rPr>
        <w:t xml:space="preserve"> </w:t>
      </w:r>
    </w:p>
    <w:p w:rsidR="00E71E46" w:rsidRPr="00A612C4" w:rsidRDefault="00D97808" w:rsidP="002E45CA">
      <w:pPr>
        <w:pStyle w:val="Heading3"/>
        <w:keepNext w:val="0"/>
        <w:tabs>
          <w:tab w:val="clear" w:pos="1440"/>
          <w:tab w:val="clear" w:pos="4320"/>
          <w:tab w:val="clear" w:pos="9072"/>
          <w:tab w:val="center" w:pos="4140"/>
          <w:tab w:val="right" w:pos="8280"/>
        </w:tabs>
        <w:snapToGrid w:val="0"/>
        <w:spacing w:line="360" w:lineRule="auto"/>
        <w:rPr>
          <w:rFonts w:eastAsia="PMingLiU"/>
          <w:b w:val="0"/>
          <w:sz w:val="28"/>
          <w:szCs w:val="28"/>
        </w:rPr>
      </w:pPr>
      <w:r w:rsidRPr="00A612C4">
        <w:rPr>
          <w:rFonts w:eastAsia="PMingLiU"/>
          <w:b w:val="0"/>
          <w:sz w:val="28"/>
          <w:szCs w:val="28"/>
        </w:rPr>
        <w:tab/>
        <w:t>LIMITED (</w:t>
      </w:r>
      <w:r w:rsidRPr="00A612C4">
        <w:rPr>
          <w:rFonts w:eastAsia="PMingLiU"/>
          <w:b w:val="0"/>
          <w:sz w:val="28"/>
          <w:szCs w:val="28"/>
        </w:rPr>
        <w:t>德國寶廚房設備有限公司</w:t>
      </w:r>
      <w:r w:rsidR="002E45CA">
        <w:rPr>
          <w:rFonts w:eastAsia="PMingLiU"/>
          <w:b w:val="0"/>
          <w:sz w:val="28"/>
          <w:szCs w:val="28"/>
        </w:rPr>
        <w:t>)</w:t>
      </w:r>
      <w:r w:rsidR="002E45CA">
        <w:rPr>
          <w:rFonts w:eastAsia="PMingLiU"/>
          <w:b w:val="0"/>
          <w:sz w:val="28"/>
          <w:szCs w:val="28"/>
        </w:rPr>
        <w:tab/>
      </w:r>
      <w:r w:rsidR="00686EAA" w:rsidRPr="00A612C4">
        <w:rPr>
          <w:rFonts w:eastAsia="PMingLiU"/>
          <w:b w:val="0"/>
          <w:sz w:val="28"/>
          <w:szCs w:val="28"/>
        </w:rPr>
        <w:t>Defendant</w:t>
      </w:r>
    </w:p>
    <w:p w:rsidR="00E71E46" w:rsidRPr="00A612C4" w:rsidRDefault="00097315" w:rsidP="00D70AF6">
      <w:pPr>
        <w:tabs>
          <w:tab w:val="clear" w:pos="4320"/>
          <w:tab w:val="clear" w:pos="9072"/>
          <w:tab w:val="left" w:pos="1620"/>
          <w:tab w:val="right" w:pos="8280"/>
        </w:tabs>
        <w:adjustRightInd w:val="0"/>
        <w:spacing w:line="360" w:lineRule="auto"/>
        <w:jc w:val="center"/>
        <w:rPr>
          <w:rFonts w:eastAsia="PMingLiU"/>
          <w:szCs w:val="28"/>
        </w:rPr>
      </w:pPr>
      <w:r w:rsidRPr="00A612C4">
        <w:rPr>
          <w:rFonts w:eastAsia="PMingLiU"/>
          <w:szCs w:val="28"/>
        </w:rPr>
        <w:t>--------</w:t>
      </w:r>
      <w:r w:rsidR="00E71E46" w:rsidRPr="00A612C4">
        <w:rPr>
          <w:rFonts w:eastAsia="PMingLiU"/>
          <w:szCs w:val="28"/>
        </w:rPr>
        <w:t>-------------------</w:t>
      </w:r>
    </w:p>
    <w:p w:rsidR="00C03546" w:rsidRPr="00A612C4" w:rsidRDefault="00C03546" w:rsidP="00D70AF6">
      <w:pPr>
        <w:tabs>
          <w:tab w:val="clear" w:pos="1440"/>
          <w:tab w:val="clear" w:pos="4320"/>
          <w:tab w:val="clear" w:pos="9072"/>
          <w:tab w:val="left" w:pos="1080"/>
        </w:tabs>
        <w:adjustRightInd w:val="0"/>
        <w:spacing w:line="360" w:lineRule="auto"/>
        <w:ind w:left="1080" w:hanging="1080"/>
        <w:jc w:val="both"/>
        <w:rPr>
          <w:rFonts w:eastAsia="PMingLiU"/>
          <w:szCs w:val="28"/>
        </w:rPr>
      </w:pPr>
    </w:p>
    <w:p w:rsidR="00E71E46" w:rsidRPr="00A612C4" w:rsidRDefault="00481CCA" w:rsidP="00D70AF6">
      <w:pPr>
        <w:tabs>
          <w:tab w:val="clear" w:pos="1440"/>
          <w:tab w:val="clear" w:pos="4320"/>
          <w:tab w:val="clear" w:pos="9072"/>
          <w:tab w:val="left" w:pos="1080"/>
        </w:tabs>
        <w:adjustRightInd w:val="0"/>
        <w:spacing w:line="360" w:lineRule="auto"/>
        <w:ind w:left="1080" w:hanging="1080"/>
        <w:jc w:val="both"/>
        <w:rPr>
          <w:rFonts w:eastAsia="PMingLiU"/>
          <w:szCs w:val="28"/>
          <w:lang w:val="en-US"/>
        </w:rPr>
      </w:pPr>
      <w:r w:rsidRPr="00A612C4">
        <w:rPr>
          <w:rFonts w:eastAsia="PMingLiU"/>
          <w:szCs w:val="28"/>
        </w:rPr>
        <w:t>Before</w:t>
      </w:r>
      <w:r w:rsidR="00E71E46" w:rsidRPr="00A612C4">
        <w:rPr>
          <w:rFonts w:eastAsia="PMingLiU"/>
          <w:szCs w:val="28"/>
        </w:rPr>
        <w:t>:</w:t>
      </w:r>
      <w:r w:rsidR="00C03546" w:rsidRPr="00A612C4">
        <w:rPr>
          <w:rFonts w:eastAsia="PMingLiU"/>
          <w:szCs w:val="28"/>
        </w:rPr>
        <w:t xml:space="preserve">  </w:t>
      </w:r>
      <w:r w:rsidR="00611E75" w:rsidRPr="00A612C4">
        <w:rPr>
          <w:rFonts w:eastAsia="PMingLiU"/>
          <w:bCs/>
          <w:szCs w:val="28"/>
          <w:lang w:eastAsia="en-US"/>
        </w:rPr>
        <w:t xml:space="preserve">Her Honour Judge Winnie Tsui in </w:t>
      </w:r>
      <w:r w:rsidR="00C03BEE" w:rsidRPr="00A612C4">
        <w:rPr>
          <w:rFonts w:eastAsia="PMingLiU"/>
          <w:bCs/>
          <w:szCs w:val="28"/>
          <w:lang w:eastAsia="en-US"/>
        </w:rPr>
        <w:t>Court</w:t>
      </w:r>
    </w:p>
    <w:p w:rsidR="00E71E46" w:rsidRPr="00A612C4" w:rsidRDefault="00E71E46" w:rsidP="00D70AF6">
      <w:pPr>
        <w:tabs>
          <w:tab w:val="clear" w:pos="1440"/>
          <w:tab w:val="clear" w:pos="4320"/>
          <w:tab w:val="clear" w:pos="9072"/>
          <w:tab w:val="left" w:pos="2160"/>
        </w:tabs>
        <w:adjustRightInd w:val="0"/>
        <w:spacing w:line="360" w:lineRule="auto"/>
        <w:ind w:left="2160" w:hanging="2160"/>
        <w:rPr>
          <w:rFonts w:eastAsia="PMingLiU"/>
          <w:szCs w:val="28"/>
        </w:rPr>
      </w:pPr>
      <w:r w:rsidRPr="00A612C4">
        <w:rPr>
          <w:rFonts w:eastAsia="PMingLiU"/>
          <w:szCs w:val="28"/>
        </w:rPr>
        <w:t>Date</w:t>
      </w:r>
      <w:r w:rsidR="00330424" w:rsidRPr="00A612C4">
        <w:rPr>
          <w:rFonts w:eastAsia="PMingLiU"/>
          <w:szCs w:val="28"/>
        </w:rPr>
        <w:t>s</w:t>
      </w:r>
      <w:r w:rsidRPr="00A612C4">
        <w:rPr>
          <w:rFonts w:eastAsia="PMingLiU"/>
          <w:szCs w:val="28"/>
        </w:rPr>
        <w:t xml:space="preserve"> of Hearing:</w:t>
      </w:r>
      <w:r w:rsidR="005D578F" w:rsidRPr="00A612C4">
        <w:rPr>
          <w:rFonts w:eastAsia="PMingLiU"/>
          <w:szCs w:val="28"/>
        </w:rPr>
        <w:t xml:space="preserve">  </w:t>
      </w:r>
      <w:r w:rsidR="001403AE" w:rsidRPr="00A612C4">
        <w:rPr>
          <w:rFonts w:eastAsia="PMingLiU"/>
          <w:szCs w:val="28"/>
        </w:rPr>
        <w:t>1</w:t>
      </w:r>
      <w:r w:rsidR="00B4647F" w:rsidRPr="00A612C4">
        <w:rPr>
          <w:rFonts w:eastAsia="PMingLiU"/>
          <w:szCs w:val="28"/>
        </w:rPr>
        <w:t xml:space="preserve">, </w:t>
      </w:r>
      <w:r w:rsidR="001403AE" w:rsidRPr="00A612C4">
        <w:rPr>
          <w:rFonts w:eastAsia="PMingLiU"/>
          <w:szCs w:val="28"/>
        </w:rPr>
        <w:t>2</w:t>
      </w:r>
      <w:r w:rsidR="00B4647F" w:rsidRPr="00A612C4">
        <w:rPr>
          <w:rFonts w:eastAsia="PMingLiU"/>
          <w:szCs w:val="28"/>
        </w:rPr>
        <w:t>, 5 and 6</w:t>
      </w:r>
      <w:r w:rsidR="00C03BEE" w:rsidRPr="00A612C4">
        <w:rPr>
          <w:rFonts w:eastAsia="PMingLiU"/>
          <w:szCs w:val="28"/>
        </w:rPr>
        <w:t xml:space="preserve"> </w:t>
      </w:r>
      <w:r w:rsidR="00B4647F" w:rsidRPr="00A612C4">
        <w:rPr>
          <w:rFonts w:eastAsia="PMingLiU"/>
          <w:szCs w:val="28"/>
        </w:rPr>
        <w:t>February</w:t>
      </w:r>
      <w:r w:rsidR="00C03546" w:rsidRPr="00A612C4">
        <w:rPr>
          <w:rFonts w:eastAsia="PMingLiU"/>
          <w:szCs w:val="28"/>
        </w:rPr>
        <w:t xml:space="preserve"> </w:t>
      </w:r>
      <w:r w:rsidR="001403AE" w:rsidRPr="00A612C4">
        <w:rPr>
          <w:rFonts w:eastAsia="PMingLiU"/>
          <w:szCs w:val="28"/>
        </w:rPr>
        <w:t>2018</w:t>
      </w:r>
    </w:p>
    <w:p w:rsidR="00E71E46" w:rsidRPr="00A612C4" w:rsidRDefault="00E71E46" w:rsidP="00D70AF6">
      <w:pPr>
        <w:tabs>
          <w:tab w:val="clear" w:pos="4320"/>
          <w:tab w:val="clear" w:pos="9072"/>
        </w:tabs>
        <w:adjustRightInd w:val="0"/>
        <w:spacing w:line="360" w:lineRule="auto"/>
        <w:rPr>
          <w:rFonts w:eastAsia="PMingLiU"/>
          <w:szCs w:val="28"/>
        </w:rPr>
      </w:pPr>
      <w:r w:rsidRPr="00A612C4">
        <w:rPr>
          <w:rFonts w:eastAsia="PMingLiU"/>
          <w:szCs w:val="28"/>
        </w:rPr>
        <w:t xml:space="preserve">Date of </w:t>
      </w:r>
      <w:r w:rsidR="00330424" w:rsidRPr="00A612C4">
        <w:rPr>
          <w:rFonts w:eastAsia="PMingLiU"/>
          <w:szCs w:val="28"/>
        </w:rPr>
        <w:t>Judgment</w:t>
      </w:r>
      <w:r w:rsidR="00AA58F9" w:rsidRPr="00A612C4">
        <w:rPr>
          <w:rFonts w:eastAsia="PMingLiU"/>
          <w:szCs w:val="28"/>
        </w:rPr>
        <w:t>:</w:t>
      </w:r>
      <w:r w:rsidR="00A47642">
        <w:rPr>
          <w:rFonts w:eastAsia="PMingLiU"/>
          <w:szCs w:val="28"/>
        </w:rPr>
        <w:t xml:space="preserve">  6 </w:t>
      </w:r>
      <w:r w:rsidR="005A3B01" w:rsidRPr="00A612C4">
        <w:rPr>
          <w:rFonts w:eastAsia="PMingLiU"/>
          <w:szCs w:val="28"/>
        </w:rPr>
        <w:t xml:space="preserve">June </w:t>
      </w:r>
      <w:r w:rsidR="00C03BEE" w:rsidRPr="00A612C4">
        <w:rPr>
          <w:rFonts w:eastAsia="PMingLiU"/>
          <w:szCs w:val="28"/>
        </w:rPr>
        <w:t>2018</w:t>
      </w:r>
    </w:p>
    <w:p w:rsidR="00C03546" w:rsidRPr="00A612C4" w:rsidRDefault="00C03546" w:rsidP="00D70AF6">
      <w:pPr>
        <w:tabs>
          <w:tab w:val="clear" w:pos="4320"/>
          <w:tab w:val="clear" w:pos="9072"/>
        </w:tabs>
        <w:adjustRightInd w:val="0"/>
        <w:spacing w:line="360" w:lineRule="auto"/>
        <w:rPr>
          <w:rFonts w:eastAsia="PMingLiU"/>
          <w:szCs w:val="28"/>
        </w:rPr>
      </w:pPr>
    </w:p>
    <w:p w:rsidR="00481CCA" w:rsidRPr="00A612C4" w:rsidRDefault="00481CCA" w:rsidP="00D70AF6">
      <w:pPr>
        <w:tabs>
          <w:tab w:val="clear" w:pos="4320"/>
          <w:tab w:val="clear" w:pos="9072"/>
          <w:tab w:val="left" w:pos="1620"/>
          <w:tab w:val="right" w:pos="8280"/>
        </w:tabs>
        <w:adjustRightInd w:val="0"/>
        <w:spacing w:line="360" w:lineRule="auto"/>
        <w:jc w:val="center"/>
        <w:rPr>
          <w:rFonts w:eastAsia="PMingLiU"/>
          <w:szCs w:val="28"/>
        </w:rPr>
      </w:pPr>
      <w:r w:rsidRPr="00A612C4">
        <w:rPr>
          <w:rFonts w:eastAsia="PMingLiU"/>
          <w:szCs w:val="28"/>
        </w:rPr>
        <w:t>--------------------</w:t>
      </w:r>
    </w:p>
    <w:p w:rsidR="00481CCA" w:rsidRPr="00A612C4" w:rsidRDefault="00C03BEE" w:rsidP="00D70AF6">
      <w:pPr>
        <w:tabs>
          <w:tab w:val="clear" w:pos="4320"/>
          <w:tab w:val="clear" w:pos="9072"/>
          <w:tab w:val="left" w:pos="1620"/>
          <w:tab w:val="right" w:pos="8280"/>
        </w:tabs>
        <w:adjustRightInd w:val="0"/>
        <w:spacing w:line="360" w:lineRule="auto"/>
        <w:jc w:val="center"/>
        <w:rPr>
          <w:rFonts w:eastAsia="PMingLiU"/>
          <w:szCs w:val="28"/>
          <w:lang w:eastAsia="zh-TW"/>
        </w:rPr>
      </w:pPr>
      <w:r w:rsidRPr="00A612C4">
        <w:rPr>
          <w:rFonts w:eastAsia="PMingLiU"/>
          <w:szCs w:val="28"/>
        </w:rPr>
        <w:t>JUDGMENT</w:t>
      </w:r>
    </w:p>
    <w:p w:rsidR="00481CCA" w:rsidRPr="00A612C4" w:rsidRDefault="00481CCA" w:rsidP="00D70AF6">
      <w:pPr>
        <w:tabs>
          <w:tab w:val="clear" w:pos="4320"/>
          <w:tab w:val="clear" w:pos="9072"/>
          <w:tab w:val="left" w:pos="1620"/>
          <w:tab w:val="right" w:pos="8280"/>
        </w:tabs>
        <w:adjustRightInd w:val="0"/>
        <w:spacing w:line="360" w:lineRule="auto"/>
        <w:jc w:val="center"/>
        <w:rPr>
          <w:rFonts w:eastAsia="PMingLiU"/>
          <w:szCs w:val="28"/>
        </w:rPr>
      </w:pPr>
      <w:r w:rsidRPr="00A612C4">
        <w:rPr>
          <w:rFonts w:eastAsia="PMingLiU"/>
          <w:szCs w:val="28"/>
        </w:rPr>
        <w:t>--------------------</w:t>
      </w:r>
    </w:p>
    <w:p w:rsidR="0077632B" w:rsidRPr="00A612C4" w:rsidRDefault="0077632B" w:rsidP="00D70AF6">
      <w:pPr>
        <w:pStyle w:val="ListParagraph"/>
        <w:tabs>
          <w:tab w:val="clear" w:pos="4320"/>
          <w:tab w:val="clear" w:pos="9072"/>
        </w:tabs>
        <w:snapToGrid/>
        <w:spacing w:line="360" w:lineRule="auto"/>
        <w:ind w:left="0"/>
        <w:jc w:val="both"/>
        <w:rPr>
          <w:rFonts w:eastAsia="PMingLiU"/>
          <w:szCs w:val="28"/>
          <w:lang w:eastAsia="zh-TW"/>
        </w:rPr>
      </w:pPr>
    </w:p>
    <w:p w:rsidR="00F729D2" w:rsidRPr="00A612C4" w:rsidRDefault="00571500" w:rsidP="00D70AF6">
      <w:pPr>
        <w:adjustRightInd w:val="0"/>
        <w:spacing w:line="360" w:lineRule="auto"/>
        <w:jc w:val="both"/>
        <w:rPr>
          <w:rFonts w:eastAsia="PMingLiU"/>
          <w:i/>
          <w:snapToGrid w:val="0"/>
          <w:szCs w:val="28"/>
        </w:rPr>
      </w:pPr>
      <w:r w:rsidRPr="00A612C4">
        <w:rPr>
          <w:rFonts w:eastAsia="PMingLiU"/>
          <w:i/>
          <w:snapToGrid w:val="0"/>
          <w:szCs w:val="28"/>
        </w:rPr>
        <w:t>INTRODUCTION</w:t>
      </w:r>
    </w:p>
    <w:p w:rsidR="00F729D2" w:rsidRPr="00A612C4" w:rsidRDefault="00F729D2" w:rsidP="00D70AF6">
      <w:pPr>
        <w:adjustRightInd w:val="0"/>
        <w:spacing w:line="360" w:lineRule="auto"/>
        <w:jc w:val="both"/>
        <w:rPr>
          <w:rFonts w:eastAsia="PMingLiU"/>
          <w:snapToGrid w:val="0"/>
          <w:szCs w:val="28"/>
        </w:rPr>
      </w:pPr>
    </w:p>
    <w:p w:rsidR="00F729D2" w:rsidRPr="00A612C4" w:rsidRDefault="00942931" w:rsidP="00D70AF6">
      <w:pPr>
        <w:numPr>
          <w:ilvl w:val="0"/>
          <w:numId w:val="42"/>
        </w:numPr>
        <w:tabs>
          <w:tab w:val="clear" w:pos="4320"/>
          <w:tab w:val="clear" w:pos="9072"/>
        </w:tabs>
        <w:adjustRightInd w:val="0"/>
        <w:spacing w:line="360" w:lineRule="auto"/>
        <w:ind w:left="0" w:firstLine="0"/>
        <w:jc w:val="both"/>
        <w:rPr>
          <w:rFonts w:eastAsia="PMingLiU"/>
          <w:snapToGrid w:val="0"/>
          <w:szCs w:val="28"/>
        </w:rPr>
      </w:pPr>
      <w:r w:rsidRPr="00A612C4">
        <w:rPr>
          <w:rFonts w:eastAsia="PMingLiU"/>
          <w:snapToGrid w:val="0"/>
          <w:szCs w:val="28"/>
        </w:rPr>
        <w:t xml:space="preserve">On </w:t>
      </w:r>
      <w:r w:rsidR="002264C0" w:rsidRPr="00A612C4">
        <w:rPr>
          <w:rFonts w:eastAsia="PMingLiU"/>
          <w:snapToGrid w:val="0"/>
          <w:szCs w:val="28"/>
        </w:rPr>
        <w:t>6 October 2011</w:t>
      </w:r>
      <w:r w:rsidR="00653586" w:rsidRPr="00A612C4">
        <w:rPr>
          <w:rFonts w:eastAsia="PMingLiU"/>
          <w:snapToGrid w:val="0"/>
          <w:szCs w:val="28"/>
        </w:rPr>
        <w:t>, the plaintiff purchased a set of</w:t>
      </w:r>
      <w:r w:rsidR="00F6029E" w:rsidRPr="00A612C4">
        <w:rPr>
          <w:rFonts w:eastAsia="PMingLiU"/>
          <w:snapToGrid w:val="0"/>
          <w:szCs w:val="28"/>
        </w:rPr>
        <w:t xml:space="preserve"> made-to-measure</w:t>
      </w:r>
      <w:r w:rsidR="00653586" w:rsidRPr="00A612C4">
        <w:rPr>
          <w:rFonts w:eastAsia="PMingLiU"/>
          <w:snapToGrid w:val="0"/>
          <w:szCs w:val="28"/>
        </w:rPr>
        <w:t xml:space="preserve"> kitchen cabinet</w:t>
      </w:r>
      <w:r w:rsidR="00CC4F9A" w:rsidRPr="00A612C4">
        <w:rPr>
          <w:rFonts w:eastAsia="PMingLiU"/>
          <w:snapToGrid w:val="0"/>
          <w:szCs w:val="28"/>
        </w:rPr>
        <w:t>s</w:t>
      </w:r>
      <w:r w:rsidR="00653586" w:rsidRPr="00A612C4">
        <w:rPr>
          <w:rFonts w:eastAsia="PMingLiU"/>
          <w:snapToGrid w:val="0"/>
          <w:szCs w:val="28"/>
        </w:rPr>
        <w:t xml:space="preserve"> from the defendant</w:t>
      </w:r>
      <w:r w:rsidR="00F729D2" w:rsidRPr="00A612C4">
        <w:rPr>
          <w:rFonts w:eastAsia="PMingLiU"/>
          <w:snapToGrid w:val="0"/>
          <w:szCs w:val="28"/>
        </w:rPr>
        <w:t>.</w:t>
      </w:r>
      <w:r w:rsidR="00653586" w:rsidRPr="00A612C4">
        <w:rPr>
          <w:rFonts w:eastAsia="PMingLiU"/>
          <w:snapToGrid w:val="0"/>
          <w:szCs w:val="28"/>
        </w:rPr>
        <w:t xml:space="preserve">  </w:t>
      </w:r>
      <w:r w:rsidR="00F6029E" w:rsidRPr="00A612C4">
        <w:rPr>
          <w:rFonts w:eastAsia="PMingLiU"/>
          <w:snapToGrid w:val="0"/>
          <w:szCs w:val="28"/>
        </w:rPr>
        <w:t>The set</w:t>
      </w:r>
      <w:r w:rsidR="00B946E6" w:rsidRPr="00A612C4">
        <w:rPr>
          <w:rFonts w:eastAsia="PMingLiU"/>
          <w:snapToGrid w:val="0"/>
          <w:szCs w:val="28"/>
        </w:rPr>
        <w:t xml:space="preserve"> </w:t>
      </w:r>
      <w:r w:rsidR="00653586" w:rsidRPr="00A612C4">
        <w:rPr>
          <w:rFonts w:eastAsia="PMingLiU"/>
          <w:snapToGrid w:val="0"/>
          <w:szCs w:val="28"/>
        </w:rPr>
        <w:t xml:space="preserve">was installed </w:t>
      </w:r>
      <w:r w:rsidR="00B946E6" w:rsidRPr="00A612C4">
        <w:rPr>
          <w:rFonts w:eastAsia="PMingLiU"/>
          <w:snapToGrid w:val="0"/>
          <w:szCs w:val="28"/>
        </w:rPr>
        <w:t xml:space="preserve">at the </w:t>
      </w:r>
      <w:r w:rsidR="00B946E6" w:rsidRPr="00A612C4">
        <w:rPr>
          <w:rFonts w:eastAsia="PMingLiU"/>
          <w:snapToGrid w:val="0"/>
          <w:szCs w:val="28"/>
        </w:rPr>
        <w:lastRenderedPageBreak/>
        <w:t>plaintiff’s home in South Horizons, Ap Le</w:t>
      </w:r>
      <w:r w:rsidR="00E13102" w:rsidRPr="00A612C4">
        <w:rPr>
          <w:rFonts w:eastAsia="PMingLiU"/>
          <w:snapToGrid w:val="0"/>
          <w:szCs w:val="28"/>
        </w:rPr>
        <w:t xml:space="preserve">i Chau </w:t>
      </w:r>
      <w:r w:rsidR="00F6029E" w:rsidRPr="00A612C4">
        <w:rPr>
          <w:rFonts w:eastAsia="PMingLiU"/>
          <w:snapToGrid w:val="0"/>
          <w:szCs w:val="28"/>
        </w:rPr>
        <w:t xml:space="preserve">on </w:t>
      </w:r>
      <w:r w:rsidR="002264C0" w:rsidRPr="00A612C4">
        <w:rPr>
          <w:rFonts w:eastAsia="PMingLiU"/>
          <w:snapToGrid w:val="0"/>
          <w:szCs w:val="28"/>
        </w:rPr>
        <w:t xml:space="preserve">about </w:t>
      </w:r>
      <w:r w:rsidR="00F6029E" w:rsidRPr="00A612C4">
        <w:rPr>
          <w:rFonts w:eastAsia="PMingLiU"/>
          <w:snapToGrid w:val="0"/>
          <w:szCs w:val="28"/>
        </w:rPr>
        <w:t>19 December 2011</w:t>
      </w:r>
      <w:r w:rsidR="00B946E6" w:rsidRPr="00A612C4">
        <w:rPr>
          <w:rFonts w:eastAsia="PMingLiU"/>
          <w:snapToGrid w:val="0"/>
          <w:szCs w:val="28"/>
        </w:rPr>
        <w:t xml:space="preserve">.  </w:t>
      </w:r>
    </w:p>
    <w:p w:rsidR="00F729D2" w:rsidRPr="00A612C4" w:rsidRDefault="00F729D2" w:rsidP="00D70AF6">
      <w:pPr>
        <w:adjustRightInd w:val="0"/>
        <w:spacing w:line="360" w:lineRule="auto"/>
        <w:jc w:val="both"/>
        <w:rPr>
          <w:rFonts w:eastAsia="PMingLiU"/>
          <w:snapToGrid w:val="0"/>
          <w:szCs w:val="28"/>
        </w:rPr>
      </w:pPr>
    </w:p>
    <w:p w:rsidR="00F729D2" w:rsidRPr="00A612C4" w:rsidRDefault="00B946E6" w:rsidP="00D70AF6">
      <w:pPr>
        <w:numPr>
          <w:ilvl w:val="0"/>
          <w:numId w:val="42"/>
        </w:numPr>
        <w:tabs>
          <w:tab w:val="clear" w:pos="4320"/>
          <w:tab w:val="clear" w:pos="9072"/>
        </w:tabs>
        <w:adjustRightInd w:val="0"/>
        <w:spacing w:line="360" w:lineRule="auto"/>
        <w:ind w:left="0" w:firstLine="0"/>
        <w:jc w:val="both"/>
        <w:rPr>
          <w:rFonts w:eastAsia="PMingLiU"/>
          <w:snapToGrid w:val="0"/>
          <w:szCs w:val="28"/>
        </w:rPr>
      </w:pPr>
      <w:r w:rsidRPr="00A612C4">
        <w:rPr>
          <w:rFonts w:eastAsia="PMingLiU"/>
          <w:snapToGrid w:val="0"/>
          <w:szCs w:val="28"/>
        </w:rPr>
        <w:t>A</w:t>
      </w:r>
      <w:r w:rsidR="006E2DAD" w:rsidRPr="00A612C4">
        <w:rPr>
          <w:rFonts w:eastAsia="PMingLiU"/>
          <w:snapToGrid w:val="0"/>
          <w:szCs w:val="28"/>
        </w:rPr>
        <w:t>bout five months later, a</w:t>
      </w:r>
      <w:r w:rsidRPr="00A612C4">
        <w:rPr>
          <w:rFonts w:eastAsia="PMingLiU"/>
          <w:snapToGrid w:val="0"/>
          <w:szCs w:val="28"/>
        </w:rPr>
        <w:t>n accident happened</w:t>
      </w:r>
      <w:r w:rsidR="006E2DAD" w:rsidRPr="00A612C4">
        <w:rPr>
          <w:rFonts w:eastAsia="PMingLiU"/>
          <w:snapToGrid w:val="0"/>
          <w:szCs w:val="28"/>
        </w:rPr>
        <w:t>.</w:t>
      </w:r>
      <w:r w:rsidRPr="00A612C4">
        <w:rPr>
          <w:rFonts w:eastAsia="PMingLiU"/>
          <w:snapToGrid w:val="0"/>
          <w:szCs w:val="28"/>
        </w:rPr>
        <w:t xml:space="preserve"> </w:t>
      </w:r>
      <w:r w:rsidR="006E2DAD" w:rsidRPr="00A612C4">
        <w:rPr>
          <w:rFonts w:eastAsia="PMingLiU"/>
          <w:snapToGrid w:val="0"/>
          <w:szCs w:val="28"/>
        </w:rPr>
        <w:t xml:space="preserve"> The plaintiff claims that o</w:t>
      </w:r>
      <w:r w:rsidRPr="00A612C4">
        <w:rPr>
          <w:rFonts w:eastAsia="PMingLiU"/>
          <w:snapToGrid w:val="0"/>
          <w:szCs w:val="28"/>
        </w:rPr>
        <w:t>n 13 May 2012</w:t>
      </w:r>
      <w:r w:rsidR="006E2DAD" w:rsidRPr="00A612C4">
        <w:rPr>
          <w:rFonts w:eastAsia="PMingLiU"/>
          <w:snapToGrid w:val="0"/>
          <w:szCs w:val="28"/>
        </w:rPr>
        <w:t xml:space="preserve">, </w:t>
      </w:r>
      <w:r w:rsidRPr="00A612C4">
        <w:rPr>
          <w:rFonts w:eastAsia="PMingLiU"/>
          <w:snapToGrid w:val="0"/>
          <w:szCs w:val="28"/>
        </w:rPr>
        <w:t xml:space="preserve">when he was cooking a late night meal in the kitchen, </w:t>
      </w:r>
      <w:r w:rsidR="00F6029E" w:rsidRPr="00A612C4">
        <w:rPr>
          <w:rFonts w:eastAsia="PMingLiU"/>
          <w:snapToGrid w:val="0"/>
          <w:szCs w:val="28"/>
        </w:rPr>
        <w:t>a</w:t>
      </w:r>
      <w:r w:rsidRPr="00A612C4">
        <w:rPr>
          <w:rFonts w:eastAsia="PMingLiU"/>
          <w:snapToGrid w:val="0"/>
          <w:szCs w:val="28"/>
        </w:rPr>
        <w:t xml:space="preserve"> g</w:t>
      </w:r>
      <w:r w:rsidR="00F6029E" w:rsidRPr="00A612C4">
        <w:rPr>
          <w:rFonts w:eastAsia="PMingLiU"/>
          <w:snapToGrid w:val="0"/>
          <w:szCs w:val="28"/>
        </w:rPr>
        <w:t>lass</w:t>
      </w:r>
      <w:r w:rsidR="009E0B12" w:rsidRPr="00A612C4">
        <w:rPr>
          <w:rFonts w:eastAsia="PMingLiU"/>
          <w:snapToGrid w:val="0"/>
          <w:szCs w:val="28"/>
        </w:rPr>
        <w:t xml:space="preserve"> pane which was fitted onto one of the</w:t>
      </w:r>
      <w:r w:rsidR="006D23E8" w:rsidRPr="00A612C4">
        <w:rPr>
          <w:rFonts w:eastAsia="PMingLiU"/>
          <w:snapToGrid w:val="0"/>
          <w:szCs w:val="28"/>
        </w:rPr>
        <w:t xml:space="preserve"> overhead</w:t>
      </w:r>
      <w:r w:rsidR="009E0B12" w:rsidRPr="00A612C4">
        <w:rPr>
          <w:rFonts w:eastAsia="PMingLiU"/>
          <w:snapToGrid w:val="0"/>
          <w:szCs w:val="28"/>
        </w:rPr>
        <w:t xml:space="preserve"> cabinet </w:t>
      </w:r>
      <w:r w:rsidR="00F6029E" w:rsidRPr="00A612C4">
        <w:rPr>
          <w:rFonts w:eastAsia="PMingLiU"/>
          <w:snapToGrid w:val="0"/>
          <w:szCs w:val="28"/>
        </w:rPr>
        <w:t>door</w:t>
      </w:r>
      <w:r w:rsidR="009E0B12" w:rsidRPr="00A612C4">
        <w:rPr>
          <w:rFonts w:eastAsia="PMingLiU"/>
          <w:snapToGrid w:val="0"/>
          <w:szCs w:val="28"/>
        </w:rPr>
        <w:t>s</w:t>
      </w:r>
      <w:r w:rsidR="00F6029E" w:rsidRPr="00A612C4">
        <w:rPr>
          <w:rFonts w:eastAsia="PMingLiU"/>
          <w:snapToGrid w:val="0"/>
          <w:szCs w:val="28"/>
        </w:rPr>
        <w:t xml:space="preserve"> </w:t>
      </w:r>
      <w:r w:rsidR="009E0B12" w:rsidRPr="00A612C4">
        <w:rPr>
          <w:rFonts w:eastAsia="PMingLiU"/>
          <w:snapToGrid w:val="0"/>
          <w:szCs w:val="28"/>
        </w:rPr>
        <w:t>f</w:t>
      </w:r>
      <w:r w:rsidR="00F6029E" w:rsidRPr="00A612C4">
        <w:rPr>
          <w:rFonts w:eastAsia="PMingLiU"/>
          <w:snapToGrid w:val="0"/>
          <w:szCs w:val="28"/>
        </w:rPr>
        <w:t xml:space="preserve">ell off, just </w:t>
      </w:r>
      <w:r w:rsidR="006E2DAD" w:rsidRPr="00A612C4">
        <w:rPr>
          <w:rFonts w:eastAsia="PMingLiU"/>
          <w:snapToGrid w:val="0"/>
          <w:szCs w:val="28"/>
        </w:rPr>
        <w:t>when</w:t>
      </w:r>
      <w:r w:rsidR="00F6029E" w:rsidRPr="00A612C4">
        <w:rPr>
          <w:rFonts w:eastAsia="PMingLiU"/>
          <w:snapToGrid w:val="0"/>
          <w:szCs w:val="28"/>
        </w:rPr>
        <w:t xml:space="preserve"> he was closing </w:t>
      </w:r>
      <w:r w:rsidR="009E0B12" w:rsidRPr="00A612C4">
        <w:rPr>
          <w:rFonts w:eastAsia="PMingLiU"/>
          <w:snapToGrid w:val="0"/>
          <w:szCs w:val="28"/>
        </w:rPr>
        <w:t>it.  The glass shattered</w:t>
      </w:r>
      <w:r w:rsidR="001766C2" w:rsidRPr="00A612C4">
        <w:rPr>
          <w:rFonts w:eastAsia="PMingLiU"/>
          <w:snapToGrid w:val="0"/>
          <w:szCs w:val="28"/>
        </w:rPr>
        <w:t xml:space="preserve"> and he</w:t>
      </w:r>
      <w:r w:rsidR="00F6029E" w:rsidRPr="00A612C4">
        <w:rPr>
          <w:rFonts w:eastAsia="PMingLiU"/>
          <w:snapToGrid w:val="0"/>
          <w:szCs w:val="28"/>
        </w:rPr>
        <w:t xml:space="preserve"> was i</w:t>
      </w:r>
      <w:r w:rsidR="0048455D" w:rsidRPr="00A612C4">
        <w:rPr>
          <w:rFonts w:eastAsia="PMingLiU"/>
          <w:snapToGrid w:val="0"/>
          <w:szCs w:val="28"/>
        </w:rPr>
        <w:t>njured by the glass fragments</w:t>
      </w:r>
      <w:r w:rsidR="00F6029E" w:rsidRPr="00A612C4">
        <w:rPr>
          <w:rFonts w:eastAsia="PMingLiU"/>
          <w:snapToGrid w:val="0"/>
          <w:szCs w:val="28"/>
        </w:rPr>
        <w:t xml:space="preserve">.  He received treatment at the Accident &amp; Emergency Department of </w:t>
      </w:r>
      <w:r w:rsidR="009E0B12" w:rsidRPr="00A612C4">
        <w:rPr>
          <w:rFonts w:eastAsia="PMingLiU"/>
          <w:snapToGrid w:val="0"/>
          <w:szCs w:val="28"/>
        </w:rPr>
        <w:t>Queen Mary</w:t>
      </w:r>
      <w:r w:rsidR="00F6029E" w:rsidRPr="00A612C4">
        <w:rPr>
          <w:rFonts w:eastAsia="PMingLiU"/>
          <w:snapToGrid w:val="0"/>
          <w:szCs w:val="28"/>
        </w:rPr>
        <w:t xml:space="preserve"> Hospital</w:t>
      </w:r>
      <w:r w:rsidR="009E0B12" w:rsidRPr="00A612C4">
        <w:rPr>
          <w:rFonts w:eastAsia="PMingLiU"/>
          <w:snapToGrid w:val="0"/>
          <w:szCs w:val="28"/>
        </w:rPr>
        <w:t xml:space="preserve"> and was discharged</w:t>
      </w:r>
      <w:r w:rsidR="00F6029E" w:rsidRPr="00A612C4">
        <w:rPr>
          <w:rFonts w:eastAsia="PMingLiU"/>
          <w:snapToGrid w:val="0"/>
          <w:szCs w:val="28"/>
        </w:rPr>
        <w:t xml:space="preserve"> that night.</w:t>
      </w:r>
    </w:p>
    <w:p w:rsidR="00F6029E" w:rsidRPr="00A612C4" w:rsidRDefault="00F6029E" w:rsidP="00D70AF6">
      <w:pPr>
        <w:adjustRightInd w:val="0"/>
        <w:spacing w:line="360" w:lineRule="auto"/>
        <w:jc w:val="both"/>
        <w:rPr>
          <w:rFonts w:eastAsia="PMingLiU"/>
          <w:snapToGrid w:val="0"/>
          <w:szCs w:val="28"/>
        </w:rPr>
      </w:pPr>
    </w:p>
    <w:p w:rsidR="00F6029E" w:rsidRPr="00A612C4" w:rsidRDefault="00C308DD" w:rsidP="00D70AF6">
      <w:pPr>
        <w:numPr>
          <w:ilvl w:val="0"/>
          <w:numId w:val="42"/>
        </w:numPr>
        <w:tabs>
          <w:tab w:val="clear" w:pos="4320"/>
          <w:tab w:val="clear" w:pos="9072"/>
        </w:tabs>
        <w:adjustRightInd w:val="0"/>
        <w:spacing w:line="360" w:lineRule="auto"/>
        <w:ind w:left="0" w:firstLine="0"/>
        <w:jc w:val="both"/>
        <w:rPr>
          <w:rFonts w:eastAsia="PMingLiU"/>
          <w:snapToGrid w:val="0"/>
          <w:szCs w:val="28"/>
        </w:rPr>
      </w:pPr>
      <w:r w:rsidRPr="00A612C4">
        <w:rPr>
          <w:rFonts w:eastAsia="PMingLiU"/>
          <w:snapToGrid w:val="0"/>
          <w:szCs w:val="28"/>
        </w:rPr>
        <w:t xml:space="preserve">The plaintiff </w:t>
      </w:r>
      <w:r w:rsidR="003A2CAC" w:rsidRPr="00A612C4">
        <w:rPr>
          <w:rFonts w:eastAsia="PMingLiU"/>
          <w:snapToGrid w:val="0"/>
          <w:szCs w:val="28"/>
        </w:rPr>
        <w:t xml:space="preserve">immediately </w:t>
      </w:r>
      <w:r w:rsidRPr="00A612C4">
        <w:rPr>
          <w:rFonts w:eastAsia="PMingLiU"/>
          <w:snapToGrid w:val="0"/>
          <w:szCs w:val="28"/>
        </w:rPr>
        <w:t xml:space="preserve">made a complaint to the defendant on </w:t>
      </w:r>
      <w:r w:rsidR="000729E7">
        <w:rPr>
          <w:rFonts w:eastAsia="PMingLiU"/>
          <w:snapToGrid w:val="0"/>
          <w:szCs w:val="28"/>
        </w:rPr>
        <w:t>the following day</w:t>
      </w:r>
      <w:r w:rsidRPr="00A612C4">
        <w:rPr>
          <w:rFonts w:eastAsia="PMingLiU"/>
          <w:snapToGrid w:val="0"/>
          <w:szCs w:val="28"/>
        </w:rPr>
        <w:t>.  Having rec</w:t>
      </w:r>
      <w:r w:rsidR="00AB0F70" w:rsidRPr="00A612C4">
        <w:rPr>
          <w:rFonts w:eastAsia="PMingLiU"/>
          <w:snapToGrid w:val="0"/>
          <w:szCs w:val="28"/>
        </w:rPr>
        <w:t xml:space="preserve">eived no satisfactory response, he </w:t>
      </w:r>
      <w:r w:rsidR="003A2CAC" w:rsidRPr="00A612C4">
        <w:rPr>
          <w:rFonts w:eastAsia="PMingLiU"/>
          <w:snapToGrid w:val="0"/>
          <w:szCs w:val="28"/>
        </w:rPr>
        <w:t>reported</w:t>
      </w:r>
      <w:r w:rsidR="00D63A43" w:rsidRPr="00A612C4">
        <w:rPr>
          <w:rFonts w:eastAsia="PMingLiU"/>
          <w:snapToGrid w:val="0"/>
          <w:szCs w:val="28"/>
        </w:rPr>
        <w:t xml:space="preserve"> the accident to</w:t>
      </w:r>
      <w:r w:rsidR="00AB0F70" w:rsidRPr="00A612C4">
        <w:rPr>
          <w:rFonts w:eastAsia="PMingLiU"/>
          <w:snapToGrid w:val="0"/>
          <w:szCs w:val="28"/>
        </w:rPr>
        <w:t xml:space="preserve"> the </w:t>
      </w:r>
      <w:r w:rsidR="009E0B12" w:rsidRPr="00A612C4">
        <w:rPr>
          <w:rFonts w:eastAsia="PMingLiU"/>
          <w:snapToGrid w:val="0"/>
          <w:szCs w:val="28"/>
        </w:rPr>
        <w:t xml:space="preserve">Apple Daily Newspaper </w:t>
      </w:r>
      <w:r w:rsidR="000729E7">
        <w:rPr>
          <w:rFonts w:eastAsia="PMingLiU"/>
          <w:snapToGrid w:val="0"/>
          <w:szCs w:val="28"/>
        </w:rPr>
        <w:t>in late</w:t>
      </w:r>
      <w:r w:rsidR="00A37038" w:rsidRPr="00A612C4">
        <w:rPr>
          <w:rFonts w:eastAsia="PMingLiU"/>
          <w:snapToGrid w:val="0"/>
          <w:szCs w:val="28"/>
        </w:rPr>
        <w:t xml:space="preserve"> </w:t>
      </w:r>
      <w:r w:rsidR="00D63A43" w:rsidRPr="00A612C4">
        <w:rPr>
          <w:rFonts w:eastAsia="PMingLiU"/>
          <w:snapToGrid w:val="0"/>
          <w:szCs w:val="28"/>
        </w:rPr>
        <w:t>May</w:t>
      </w:r>
      <w:r w:rsidR="001766C2" w:rsidRPr="00A612C4">
        <w:rPr>
          <w:rFonts w:eastAsia="PMingLiU"/>
          <w:snapToGrid w:val="0"/>
          <w:szCs w:val="28"/>
        </w:rPr>
        <w:t>.  He also</w:t>
      </w:r>
      <w:r w:rsidR="009E0B12" w:rsidRPr="00A612C4">
        <w:rPr>
          <w:rFonts w:eastAsia="PMingLiU"/>
          <w:snapToGrid w:val="0"/>
          <w:szCs w:val="28"/>
        </w:rPr>
        <w:t xml:space="preserve"> lodged a complaint with the Consumer Council in </w:t>
      </w:r>
      <w:r w:rsidR="00D63A43" w:rsidRPr="00A612C4">
        <w:rPr>
          <w:rFonts w:eastAsia="PMingLiU"/>
          <w:snapToGrid w:val="0"/>
          <w:szCs w:val="28"/>
        </w:rPr>
        <w:t>August</w:t>
      </w:r>
      <w:r w:rsidR="009E0B12" w:rsidRPr="00A612C4">
        <w:rPr>
          <w:rFonts w:eastAsia="PMingLiU"/>
          <w:snapToGrid w:val="0"/>
          <w:szCs w:val="28"/>
        </w:rPr>
        <w:t xml:space="preserve"> 2012, </w:t>
      </w:r>
      <w:r w:rsidR="005441D2" w:rsidRPr="00A612C4">
        <w:rPr>
          <w:rFonts w:eastAsia="PMingLiU"/>
          <w:snapToGrid w:val="0"/>
          <w:szCs w:val="28"/>
        </w:rPr>
        <w:t>alleging defects in the</w:t>
      </w:r>
      <w:r w:rsidR="009E0B12" w:rsidRPr="00A612C4">
        <w:rPr>
          <w:rFonts w:eastAsia="PMingLiU"/>
          <w:snapToGrid w:val="0"/>
          <w:szCs w:val="28"/>
        </w:rPr>
        <w:t xml:space="preserve"> design and workmanship of the</w:t>
      </w:r>
      <w:r w:rsidR="005441D2" w:rsidRPr="00A612C4">
        <w:rPr>
          <w:rFonts w:eastAsia="PMingLiU"/>
          <w:snapToGrid w:val="0"/>
          <w:szCs w:val="28"/>
        </w:rPr>
        <w:t xml:space="preserve"> cabinet set.</w:t>
      </w:r>
    </w:p>
    <w:p w:rsidR="004451AE" w:rsidRPr="00A612C4" w:rsidRDefault="004451AE" w:rsidP="00D70AF6">
      <w:pPr>
        <w:tabs>
          <w:tab w:val="clear" w:pos="4320"/>
          <w:tab w:val="clear" w:pos="9072"/>
        </w:tabs>
        <w:adjustRightInd w:val="0"/>
        <w:spacing w:line="360" w:lineRule="auto"/>
        <w:jc w:val="both"/>
        <w:rPr>
          <w:rFonts w:eastAsia="PMingLiU"/>
          <w:snapToGrid w:val="0"/>
          <w:szCs w:val="28"/>
        </w:rPr>
      </w:pPr>
    </w:p>
    <w:p w:rsidR="00F6029E" w:rsidRPr="00A612C4" w:rsidRDefault="005441D2" w:rsidP="00D70AF6">
      <w:pPr>
        <w:numPr>
          <w:ilvl w:val="0"/>
          <w:numId w:val="42"/>
        </w:numPr>
        <w:tabs>
          <w:tab w:val="clear" w:pos="4320"/>
          <w:tab w:val="clear" w:pos="9072"/>
        </w:tabs>
        <w:adjustRightInd w:val="0"/>
        <w:spacing w:line="360" w:lineRule="auto"/>
        <w:ind w:left="0" w:firstLine="0"/>
        <w:jc w:val="both"/>
        <w:rPr>
          <w:rFonts w:eastAsia="PMingLiU"/>
          <w:snapToGrid w:val="0"/>
          <w:szCs w:val="28"/>
        </w:rPr>
      </w:pPr>
      <w:r w:rsidRPr="00A612C4">
        <w:rPr>
          <w:rFonts w:eastAsia="PMingLiU"/>
          <w:snapToGrid w:val="0"/>
          <w:szCs w:val="28"/>
        </w:rPr>
        <w:t>In this action, t</w:t>
      </w:r>
      <w:r w:rsidR="00F6029E" w:rsidRPr="00A612C4">
        <w:rPr>
          <w:rFonts w:eastAsia="PMingLiU"/>
          <w:snapToGrid w:val="0"/>
          <w:szCs w:val="28"/>
        </w:rPr>
        <w:t xml:space="preserve">he plaintiff claims damages for </w:t>
      </w:r>
      <w:r w:rsidR="002666E1" w:rsidRPr="00A612C4">
        <w:rPr>
          <w:rFonts w:eastAsia="PMingLiU"/>
          <w:snapToGrid w:val="0"/>
          <w:szCs w:val="28"/>
        </w:rPr>
        <w:t>negligence</w:t>
      </w:r>
      <w:r w:rsidR="00AA3FD5" w:rsidRPr="00A612C4">
        <w:rPr>
          <w:rFonts w:eastAsia="PMingLiU"/>
          <w:snapToGrid w:val="0"/>
          <w:szCs w:val="28"/>
        </w:rPr>
        <w:t xml:space="preserve"> in the sum of $</w:t>
      </w:r>
      <w:r w:rsidR="00796F6F" w:rsidRPr="00A612C4">
        <w:rPr>
          <w:rFonts w:eastAsia="PMingLiU"/>
          <w:snapToGrid w:val="0"/>
          <w:szCs w:val="28"/>
        </w:rPr>
        <w:t>8</w:t>
      </w:r>
      <w:r w:rsidR="00AA3FD5" w:rsidRPr="00A612C4">
        <w:rPr>
          <w:rFonts w:eastAsia="PMingLiU"/>
          <w:snapToGrid w:val="0"/>
          <w:szCs w:val="28"/>
        </w:rPr>
        <w:t>5,274</w:t>
      </w:r>
      <w:r w:rsidR="00F6029E" w:rsidRPr="00A612C4">
        <w:rPr>
          <w:rFonts w:eastAsia="PMingLiU"/>
          <w:snapToGrid w:val="0"/>
          <w:szCs w:val="28"/>
        </w:rPr>
        <w:t>.</w:t>
      </w:r>
      <w:r w:rsidRPr="00A612C4">
        <w:rPr>
          <w:rFonts w:eastAsia="PMingLiU"/>
          <w:snapToGrid w:val="0"/>
          <w:szCs w:val="28"/>
        </w:rPr>
        <w:t xml:space="preserve">  The defendant denies liability </w:t>
      </w:r>
      <w:r w:rsidR="003C535B" w:rsidRPr="00A612C4">
        <w:rPr>
          <w:rFonts w:eastAsia="PMingLiU"/>
          <w:snapToGrid w:val="0"/>
          <w:szCs w:val="28"/>
        </w:rPr>
        <w:t xml:space="preserve">and further counterclaims for defamation alleging that in his complaints lodged with the defendant, Apple Daily </w:t>
      </w:r>
      <w:r w:rsidR="009E0B12" w:rsidRPr="00A612C4">
        <w:rPr>
          <w:rFonts w:eastAsia="PMingLiU"/>
          <w:snapToGrid w:val="0"/>
          <w:szCs w:val="28"/>
        </w:rPr>
        <w:t>and the Consumer Council,</w:t>
      </w:r>
      <w:r w:rsidR="003C535B" w:rsidRPr="00A612C4">
        <w:rPr>
          <w:rFonts w:eastAsia="PMingLiU"/>
          <w:snapToGrid w:val="0"/>
          <w:szCs w:val="28"/>
        </w:rPr>
        <w:t xml:space="preserve"> the plaintiff published words which were defamatory of the defendant.  </w:t>
      </w:r>
      <w:r w:rsidR="00546051" w:rsidRPr="00A612C4">
        <w:rPr>
          <w:rFonts w:eastAsia="PMingLiU"/>
          <w:snapToGrid w:val="0"/>
          <w:szCs w:val="28"/>
        </w:rPr>
        <w:t xml:space="preserve">To that, the plaintiff raises the defence of justification or qualified privilege.  </w:t>
      </w:r>
      <w:r w:rsidR="003C535B" w:rsidRPr="00A612C4">
        <w:rPr>
          <w:rFonts w:eastAsia="PMingLiU"/>
          <w:snapToGrid w:val="0"/>
          <w:szCs w:val="28"/>
        </w:rPr>
        <w:t>Mr</w:t>
      </w:r>
      <w:r w:rsidR="00A612C4" w:rsidRPr="00A612C4">
        <w:rPr>
          <w:rFonts w:eastAsia="PMingLiU"/>
          <w:snapToGrid w:val="0"/>
          <w:szCs w:val="28"/>
          <w:lang w:val="en-US"/>
        </w:rPr>
        <w:t> </w:t>
      </w:r>
      <w:r w:rsidR="003C535B" w:rsidRPr="00A612C4">
        <w:rPr>
          <w:rFonts w:eastAsia="PMingLiU"/>
          <w:snapToGrid w:val="0"/>
          <w:szCs w:val="28"/>
        </w:rPr>
        <w:t xml:space="preserve">Douglas Clark, counsel for the defendant, confirmed at the trial that </w:t>
      </w:r>
      <w:r w:rsidR="00796F6F" w:rsidRPr="00A612C4">
        <w:rPr>
          <w:rFonts w:eastAsia="PMingLiU"/>
          <w:snapToGrid w:val="0"/>
          <w:szCs w:val="28"/>
        </w:rPr>
        <w:t>it would only seek $1,000</w:t>
      </w:r>
      <w:r w:rsidR="00324DE3" w:rsidRPr="00A612C4">
        <w:rPr>
          <w:rFonts w:eastAsia="PMingLiU"/>
          <w:snapToGrid w:val="0"/>
          <w:szCs w:val="28"/>
        </w:rPr>
        <w:t xml:space="preserve"> as nominal damages </w:t>
      </w:r>
      <w:r w:rsidR="000729E7">
        <w:rPr>
          <w:rFonts w:eastAsia="PMingLiU"/>
          <w:snapToGrid w:val="0"/>
          <w:szCs w:val="28"/>
        </w:rPr>
        <w:t>for</w:t>
      </w:r>
      <w:r w:rsidR="00324DE3" w:rsidRPr="00A612C4">
        <w:rPr>
          <w:rFonts w:eastAsia="PMingLiU"/>
          <w:snapToGrid w:val="0"/>
          <w:szCs w:val="28"/>
        </w:rPr>
        <w:t xml:space="preserve"> the </w:t>
      </w:r>
      <w:r w:rsidR="002666E1" w:rsidRPr="00A612C4">
        <w:rPr>
          <w:rFonts w:eastAsia="PMingLiU"/>
          <w:snapToGrid w:val="0"/>
          <w:szCs w:val="28"/>
        </w:rPr>
        <w:t>counter</w:t>
      </w:r>
      <w:r w:rsidR="00796F6F" w:rsidRPr="00A612C4">
        <w:rPr>
          <w:rFonts w:eastAsia="PMingLiU"/>
          <w:snapToGrid w:val="0"/>
          <w:szCs w:val="28"/>
        </w:rPr>
        <w:t>claim.  The reason for taking out the counterclaim is merely to vindicate the defendant’s reputation.</w:t>
      </w:r>
      <w:r w:rsidR="00574362" w:rsidRPr="00A612C4">
        <w:rPr>
          <w:rFonts w:eastAsia="PMingLiU"/>
          <w:snapToGrid w:val="0"/>
          <w:szCs w:val="28"/>
        </w:rPr>
        <w:t xml:space="preserve">  If awarded, </w:t>
      </w:r>
      <w:r w:rsidR="00A87854">
        <w:rPr>
          <w:rFonts w:eastAsia="PMingLiU"/>
          <w:snapToGrid w:val="0"/>
          <w:szCs w:val="28"/>
        </w:rPr>
        <w:t>it</w:t>
      </w:r>
      <w:r w:rsidR="00574362" w:rsidRPr="00A612C4">
        <w:rPr>
          <w:rFonts w:eastAsia="PMingLiU"/>
          <w:snapToGrid w:val="0"/>
          <w:szCs w:val="28"/>
        </w:rPr>
        <w:t xml:space="preserve"> will donate the money to charity.</w:t>
      </w:r>
    </w:p>
    <w:p w:rsidR="00F729D2" w:rsidRPr="00A612C4" w:rsidRDefault="00F729D2" w:rsidP="00D70AF6">
      <w:pPr>
        <w:tabs>
          <w:tab w:val="clear" w:pos="4320"/>
          <w:tab w:val="clear" w:pos="9072"/>
        </w:tabs>
        <w:adjustRightInd w:val="0"/>
        <w:spacing w:line="360" w:lineRule="auto"/>
        <w:jc w:val="both"/>
        <w:rPr>
          <w:rFonts w:eastAsia="PMingLiU"/>
          <w:snapToGrid w:val="0"/>
          <w:szCs w:val="28"/>
        </w:rPr>
      </w:pPr>
    </w:p>
    <w:p w:rsidR="00F729D2" w:rsidRPr="00A612C4" w:rsidRDefault="00F729D2" w:rsidP="00D70AF6">
      <w:pPr>
        <w:numPr>
          <w:ilvl w:val="0"/>
          <w:numId w:val="42"/>
        </w:numPr>
        <w:tabs>
          <w:tab w:val="clear" w:pos="4320"/>
          <w:tab w:val="clear" w:pos="9072"/>
        </w:tabs>
        <w:adjustRightInd w:val="0"/>
        <w:spacing w:line="360" w:lineRule="auto"/>
        <w:ind w:left="0" w:firstLine="0"/>
        <w:jc w:val="both"/>
        <w:rPr>
          <w:rFonts w:eastAsia="PMingLiU"/>
          <w:snapToGrid w:val="0"/>
          <w:szCs w:val="28"/>
        </w:rPr>
      </w:pPr>
      <w:r w:rsidRPr="00A612C4">
        <w:rPr>
          <w:rFonts w:eastAsia="PMingLiU"/>
          <w:snapToGrid w:val="0"/>
          <w:szCs w:val="28"/>
        </w:rPr>
        <w:lastRenderedPageBreak/>
        <w:t xml:space="preserve">At the trial, the plaintiff </w:t>
      </w:r>
      <w:r w:rsidR="00324DE3" w:rsidRPr="00A612C4">
        <w:rPr>
          <w:rFonts w:eastAsia="PMingLiU"/>
          <w:snapToGrid w:val="0"/>
          <w:szCs w:val="28"/>
        </w:rPr>
        <w:t>gave evidence.  T</w:t>
      </w:r>
      <w:r w:rsidR="00571500" w:rsidRPr="00A612C4">
        <w:rPr>
          <w:rFonts w:eastAsia="PMingLiU"/>
          <w:snapToGrid w:val="0"/>
          <w:szCs w:val="28"/>
        </w:rPr>
        <w:t xml:space="preserve">he defendant </w:t>
      </w:r>
      <w:r w:rsidRPr="00A612C4">
        <w:rPr>
          <w:rFonts w:eastAsia="PMingLiU"/>
          <w:snapToGrid w:val="0"/>
          <w:szCs w:val="28"/>
        </w:rPr>
        <w:t xml:space="preserve">called </w:t>
      </w:r>
      <w:r w:rsidR="00E13102" w:rsidRPr="00A612C4">
        <w:rPr>
          <w:rFonts w:eastAsia="PMingLiU"/>
          <w:snapToGrid w:val="0"/>
          <w:szCs w:val="28"/>
        </w:rPr>
        <w:t>Mr Hui Siu Chun</w:t>
      </w:r>
      <w:r w:rsidR="00324DE3" w:rsidRPr="00A612C4">
        <w:rPr>
          <w:rFonts w:eastAsia="PMingLiU"/>
          <w:snapToGrid w:val="0"/>
          <w:szCs w:val="28"/>
        </w:rPr>
        <w:t xml:space="preserve"> as its</w:t>
      </w:r>
      <w:r w:rsidR="00571500" w:rsidRPr="00A612C4">
        <w:rPr>
          <w:rFonts w:eastAsia="PMingLiU"/>
          <w:snapToGrid w:val="0"/>
          <w:szCs w:val="28"/>
        </w:rPr>
        <w:t xml:space="preserve"> </w:t>
      </w:r>
      <w:r w:rsidRPr="00A612C4">
        <w:rPr>
          <w:rFonts w:eastAsia="PMingLiU"/>
          <w:snapToGrid w:val="0"/>
          <w:szCs w:val="28"/>
        </w:rPr>
        <w:t>witness.</w:t>
      </w:r>
      <w:r w:rsidR="003A2CAC" w:rsidRPr="00A612C4">
        <w:rPr>
          <w:rFonts w:eastAsia="PMingLiU"/>
          <w:snapToGrid w:val="0"/>
          <w:szCs w:val="28"/>
        </w:rPr>
        <w:t xml:space="preserve">  H</w:t>
      </w:r>
      <w:r w:rsidR="001766C2" w:rsidRPr="00A612C4">
        <w:rPr>
          <w:rFonts w:eastAsia="PMingLiU"/>
          <w:snapToGrid w:val="0"/>
          <w:szCs w:val="28"/>
        </w:rPr>
        <w:t>ui</w:t>
      </w:r>
      <w:r w:rsidR="003A2CAC" w:rsidRPr="00A612C4">
        <w:rPr>
          <w:rFonts w:eastAsia="PMingLiU"/>
          <w:snapToGrid w:val="0"/>
          <w:szCs w:val="28"/>
        </w:rPr>
        <w:t xml:space="preserve"> joined the defendant in 2006 and has been a project manager since April 2012</w:t>
      </w:r>
      <w:r w:rsidR="00324DE3" w:rsidRPr="00A612C4">
        <w:rPr>
          <w:rFonts w:eastAsia="PMingLiU"/>
          <w:snapToGrid w:val="0"/>
          <w:szCs w:val="28"/>
        </w:rPr>
        <w:t>.</w:t>
      </w:r>
      <w:r w:rsidR="003A2CAC" w:rsidRPr="00A612C4">
        <w:rPr>
          <w:rFonts w:eastAsia="PMingLiU"/>
          <w:snapToGrid w:val="0"/>
          <w:szCs w:val="28"/>
        </w:rPr>
        <w:t xml:space="preserve">  He was involved in handling</w:t>
      </w:r>
      <w:r w:rsidR="001766C2" w:rsidRPr="00A612C4">
        <w:rPr>
          <w:rFonts w:eastAsia="PMingLiU"/>
          <w:snapToGrid w:val="0"/>
          <w:szCs w:val="28"/>
        </w:rPr>
        <w:t xml:space="preserve"> the plaintiff’s complaint about</w:t>
      </w:r>
      <w:r w:rsidR="003A2CAC" w:rsidRPr="00A612C4">
        <w:rPr>
          <w:rFonts w:eastAsia="PMingLiU"/>
          <w:snapToGrid w:val="0"/>
          <w:szCs w:val="28"/>
        </w:rPr>
        <w:t xml:space="preserve"> the cabinet set in question.</w:t>
      </w:r>
    </w:p>
    <w:p w:rsidR="00324DE3" w:rsidRPr="00A612C4" w:rsidRDefault="00324DE3" w:rsidP="00D70AF6">
      <w:pPr>
        <w:tabs>
          <w:tab w:val="clear" w:pos="4320"/>
          <w:tab w:val="clear" w:pos="9072"/>
        </w:tabs>
        <w:adjustRightInd w:val="0"/>
        <w:spacing w:line="360" w:lineRule="auto"/>
        <w:jc w:val="both"/>
        <w:rPr>
          <w:rFonts w:eastAsia="PMingLiU"/>
          <w:snapToGrid w:val="0"/>
          <w:szCs w:val="28"/>
        </w:rPr>
      </w:pPr>
    </w:p>
    <w:p w:rsidR="00324DE3" w:rsidRPr="00A612C4" w:rsidRDefault="00C906CF" w:rsidP="00D70AF6">
      <w:pPr>
        <w:numPr>
          <w:ilvl w:val="0"/>
          <w:numId w:val="42"/>
        </w:numPr>
        <w:tabs>
          <w:tab w:val="clear" w:pos="4320"/>
          <w:tab w:val="clear" w:pos="9072"/>
        </w:tabs>
        <w:adjustRightInd w:val="0"/>
        <w:spacing w:line="360" w:lineRule="auto"/>
        <w:ind w:left="0" w:firstLine="0"/>
        <w:jc w:val="both"/>
        <w:rPr>
          <w:rFonts w:eastAsia="PMingLiU"/>
          <w:snapToGrid w:val="0"/>
          <w:szCs w:val="28"/>
        </w:rPr>
      </w:pPr>
      <w:r w:rsidRPr="00A612C4">
        <w:rPr>
          <w:rFonts w:eastAsia="PMingLiU"/>
          <w:snapToGrid w:val="0"/>
          <w:szCs w:val="28"/>
        </w:rPr>
        <w:t xml:space="preserve">Leave was granted to adduce </w:t>
      </w:r>
      <w:r w:rsidR="00324DE3" w:rsidRPr="00A612C4">
        <w:rPr>
          <w:rFonts w:eastAsia="PMingLiU"/>
          <w:snapToGrid w:val="0"/>
          <w:szCs w:val="28"/>
        </w:rPr>
        <w:t xml:space="preserve">expert evidence </w:t>
      </w:r>
      <w:r w:rsidRPr="00A612C4">
        <w:rPr>
          <w:rFonts w:eastAsia="PMingLiU"/>
          <w:snapToGrid w:val="0"/>
          <w:szCs w:val="28"/>
        </w:rPr>
        <w:t xml:space="preserve">on a number of issues including the possible causes of the detachment of the glass pane.  Dr </w:t>
      </w:r>
      <w:r w:rsidR="00324DE3" w:rsidRPr="00A612C4">
        <w:rPr>
          <w:rFonts w:eastAsia="PMingLiU"/>
          <w:snapToGrid w:val="0"/>
          <w:szCs w:val="28"/>
        </w:rPr>
        <w:t>Lim</w:t>
      </w:r>
      <w:r w:rsidR="00E13102" w:rsidRPr="00A612C4">
        <w:rPr>
          <w:rFonts w:eastAsia="PMingLiU"/>
          <w:snapToGrid w:val="0"/>
          <w:szCs w:val="28"/>
        </w:rPr>
        <w:t xml:space="preserve"> Chaw Hyon Eric</w:t>
      </w:r>
      <w:r w:rsidR="00324DE3" w:rsidRPr="00A612C4">
        <w:rPr>
          <w:rFonts w:eastAsia="PMingLiU"/>
          <w:snapToGrid w:val="0"/>
          <w:szCs w:val="28"/>
        </w:rPr>
        <w:t xml:space="preserve"> and Professor Cheah</w:t>
      </w:r>
      <w:r w:rsidR="00E13102" w:rsidRPr="00A612C4">
        <w:rPr>
          <w:rFonts w:eastAsia="PMingLiU"/>
          <w:snapToGrid w:val="0"/>
          <w:szCs w:val="28"/>
        </w:rPr>
        <w:t xml:space="preserve"> Kok Wai</w:t>
      </w:r>
      <w:r w:rsidR="00324DE3" w:rsidRPr="00A612C4">
        <w:rPr>
          <w:rFonts w:eastAsia="PMingLiU"/>
          <w:snapToGrid w:val="0"/>
          <w:szCs w:val="28"/>
        </w:rPr>
        <w:t>, experts for the plaintiff and the defendant respectively</w:t>
      </w:r>
      <w:r w:rsidR="009735CC" w:rsidRPr="00A612C4">
        <w:rPr>
          <w:rFonts w:eastAsia="PMingLiU"/>
          <w:snapToGrid w:val="0"/>
          <w:szCs w:val="28"/>
        </w:rPr>
        <w:t xml:space="preserve">, </w:t>
      </w:r>
      <w:r w:rsidR="007A4E03" w:rsidRPr="00A612C4">
        <w:rPr>
          <w:rFonts w:eastAsia="PMingLiU"/>
          <w:snapToGrid w:val="0"/>
          <w:szCs w:val="28"/>
        </w:rPr>
        <w:t xml:space="preserve">jointly </w:t>
      </w:r>
      <w:r w:rsidRPr="00A612C4">
        <w:rPr>
          <w:rFonts w:eastAsia="PMingLiU"/>
          <w:snapToGrid w:val="0"/>
          <w:szCs w:val="28"/>
        </w:rPr>
        <w:t>inspected</w:t>
      </w:r>
      <w:r w:rsidR="009735CC" w:rsidRPr="00A612C4">
        <w:rPr>
          <w:rFonts w:eastAsia="PMingLiU"/>
          <w:snapToGrid w:val="0"/>
          <w:szCs w:val="28"/>
        </w:rPr>
        <w:t xml:space="preserve"> the cabinet </w:t>
      </w:r>
      <w:r w:rsidR="006D23E8" w:rsidRPr="00A612C4">
        <w:rPr>
          <w:rFonts w:eastAsia="PMingLiU"/>
          <w:snapToGrid w:val="0"/>
          <w:szCs w:val="28"/>
        </w:rPr>
        <w:t xml:space="preserve">set </w:t>
      </w:r>
      <w:r w:rsidRPr="00A612C4">
        <w:rPr>
          <w:rFonts w:eastAsia="PMingLiU"/>
          <w:snapToGrid w:val="0"/>
          <w:szCs w:val="28"/>
        </w:rPr>
        <w:t>at the plaint</w:t>
      </w:r>
      <w:r w:rsidR="000616F0" w:rsidRPr="00A612C4">
        <w:rPr>
          <w:rFonts w:eastAsia="PMingLiU"/>
          <w:snapToGrid w:val="0"/>
          <w:szCs w:val="28"/>
        </w:rPr>
        <w:t>iff’s home on 13 October 2015, almost three and a half years after the accident</w:t>
      </w:r>
      <w:r w:rsidR="00324DE3" w:rsidRPr="00A612C4">
        <w:rPr>
          <w:rFonts w:eastAsia="PMingLiU"/>
          <w:snapToGrid w:val="0"/>
          <w:szCs w:val="28"/>
        </w:rPr>
        <w:t xml:space="preserve">.  </w:t>
      </w:r>
      <w:r w:rsidRPr="00A612C4">
        <w:rPr>
          <w:rFonts w:eastAsia="PMingLiU"/>
          <w:snapToGrid w:val="0"/>
          <w:szCs w:val="28"/>
        </w:rPr>
        <w:t xml:space="preserve">A joint expert report was filed </w:t>
      </w:r>
      <w:r w:rsidR="008C1A0C" w:rsidRPr="00A612C4">
        <w:rPr>
          <w:rFonts w:eastAsia="PMingLiU"/>
          <w:snapToGrid w:val="0"/>
          <w:szCs w:val="28"/>
        </w:rPr>
        <w:t>with the</w:t>
      </w:r>
      <w:r w:rsidRPr="00A612C4">
        <w:rPr>
          <w:rFonts w:eastAsia="PMingLiU"/>
          <w:snapToGrid w:val="0"/>
          <w:szCs w:val="28"/>
        </w:rPr>
        <w:t xml:space="preserve"> court.  The experts</w:t>
      </w:r>
      <w:r w:rsidR="00324DE3" w:rsidRPr="00A612C4">
        <w:rPr>
          <w:rFonts w:eastAsia="PMingLiU"/>
          <w:snapToGrid w:val="0"/>
          <w:szCs w:val="28"/>
        </w:rPr>
        <w:t xml:space="preserve"> were </w:t>
      </w:r>
      <w:r w:rsidR="002666E1" w:rsidRPr="00A612C4">
        <w:rPr>
          <w:rFonts w:eastAsia="PMingLiU"/>
          <w:snapToGrid w:val="0"/>
          <w:szCs w:val="28"/>
        </w:rPr>
        <w:t xml:space="preserve">tendered for </w:t>
      </w:r>
      <w:r w:rsidR="006D23E8" w:rsidRPr="00A612C4">
        <w:rPr>
          <w:rFonts w:eastAsia="PMingLiU"/>
          <w:snapToGrid w:val="0"/>
          <w:szCs w:val="28"/>
        </w:rPr>
        <w:t>cross-examination</w:t>
      </w:r>
      <w:r w:rsidR="00324DE3" w:rsidRPr="00A612C4">
        <w:rPr>
          <w:rFonts w:eastAsia="PMingLiU"/>
          <w:snapToGrid w:val="0"/>
          <w:szCs w:val="28"/>
        </w:rPr>
        <w:t xml:space="preserve">.  </w:t>
      </w:r>
      <w:r w:rsidR="006D23E8" w:rsidRPr="00A612C4">
        <w:rPr>
          <w:rFonts w:eastAsia="PMingLiU"/>
          <w:snapToGrid w:val="0"/>
          <w:szCs w:val="28"/>
        </w:rPr>
        <w:t>Their opinions are divided</w:t>
      </w:r>
      <w:r w:rsidR="00324DE3" w:rsidRPr="00A612C4">
        <w:rPr>
          <w:rFonts w:eastAsia="PMingLiU"/>
          <w:snapToGrid w:val="0"/>
          <w:szCs w:val="28"/>
        </w:rPr>
        <w:t>.</w:t>
      </w:r>
      <w:r w:rsidR="006D23E8" w:rsidRPr="00A612C4">
        <w:rPr>
          <w:rFonts w:eastAsia="PMingLiU"/>
          <w:snapToGrid w:val="0"/>
          <w:szCs w:val="28"/>
        </w:rPr>
        <w:t xml:space="preserve">  In gist, Dr Lim opined that the glass pane fell off because the silicone gel which had been used as an adhesive to attach the pane to the door frame was not able to hold the weight of the glass.  On the other hand, Professor Cheah suggested that the most likely cause was </w:t>
      </w:r>
      <w:r w:rsidR="005B25C2">
        <w:rPr>
          <w:rFonts w:eastAsia="PMingLiU"/>
          <w:snapToGrid w:val="0"/>
          <w:szCs w:val="28"/>
        </w:rPr>
        <w:t xml:space="preserve">the application of </w:t>
      </w:r>
      <w:r w:rsidR="006D23E8" w:rsidRPr="00A612C4">
        <w:rPr>
          <w:rFonts w:eastAsia="PMingLiU"/>
          <w:snapToGrid w:val="0"/>
          <w:szCs w:val="28"/>
        </w:rPr>
        <w:t>external impact or force to the glass pane causing</w:t>
      </w:r>
      <w:r w:rsidR="008C1A0C" w:rsidRPr="00A612C4">
        <w:rPr>
          <w:rFonts w:eastAsia="PMingLiU"/>
          <w:snapToGrid w:val="0"/>
          <w:szCs w:val="28"/>
        </w:rPr>
        <w:t xml:space="preserve"> it</w:t>
      </w:r>
      <w:r w:rsidR="006D23E8" w:rsidRPr="00A612C4">
        <w:rPr>
          <w:rFonts w:eastAsia="PMingLiU"/>
          <w:snapToGrid w:val="0"/>
          <w:szCs w:val="28"/>
        </w:rPr>
        <w:t xml:space="preserve"> to detach from the frame.</w:t>
      </w:r>
    </w:p>
    <w:p w:rsidR="00324DE3" w:rsidRPr="00A612C4" w:rsidRDefault="00324DE3" w:rsidP="00D70AF6">
      <w:pPr>
        <w:pStyle w:val="ListParagraph"/>
        <w:tabs>
          <w:tab w:val="clear" w:pos="1440"/>
          <w:tab w:val="clear" w:pos="4320"/>
          <w:tab w:val="clear" w:pos="9072"/>
        </w:tabs>
        <w:spacing w:line="360" w:lineRule="auto"/>
        <w:ind w:left="0"/>
        <w:rPr>
          <w:rFonts w:eastAsia="PMingLiU"/>
          <w:snapToGrid w:val="0"/>
          <w:szCs w:val="28"/>
        </w:rPr>
      </w:pPr>
    </w:p>
    <w:p w:rsidR="00195F54" w:rsidRPr="00A612C4" w:rsidRDefault="00324DE3" w:rsidP="00D70AF6">
      <w:pPr>
        <w:keepNext/>
        <w:widowControl w:val="0"/>
        <w:adjustRightInd w:val="0"/>
        <w:spacing w:line="360" w:lineRule="auto"/>
        <w:jc w:val="both"/>
        <w:rPr>
          <w:rFonts w:eastAsia="PMingLiU"/>
          <w:i/>
          <w:snapToGrid w:val="0"/>
          <w:szCs w:val="28"/>
        </w:rPr>
      </w:pPr>
      <w:r w:rsidRPr="00A612C4">
        <w:rPr>
          <w:rFonts w:eastAsia="PMingLiU"/>
          <w:i/>
          <w:snapToGrid w:val="0"/>
          <w:szCs w:val="28"/>
        </w:rPr>
        <w:t>THE PLAINTIFF’S CASE</w:t>
      </w:r>
    </w:p>
    <w:p w:rsidR="00195F54" w:rsidRPr="00A612C4" w:rsidRDefault="00195F54" w:rsidP="00D70AF6">
      <w:pPr>
        <w:keepNext/>
        <w:widowControl w:val="0"/>
        <w:adjustRightInd w:val="0"/>
        <w:spacing w:line="360" w:lineRule="auto"/>
        <w:jc w:val="both"/>
        <w:rPr>
          <w:rFonts w:eastAsia="PMingLiU"/>
          <w:snapToGrid w:val="0"/>
          <w:szCs w:val="28"/>
        </w:rPr>
      </w:pPr>
    </w:p>
    <w:p w:rsidR="00195F54" w:rsidRPr="00A612C4" w:rsidRDefault="005F4C8C" w:rsidP="00D70AF6">
      <w:pPr>
        <w:numPr>
          <w:ilvl w:val="0"/>
          <w:numId w:val="42"/>
        </w:numPr>
        <w:tabs>
          <w:tab w:val="clear" w:pos="4320"/>
          <w:tab w:val="clear" w:pos="9072"/>
        </w:tabs>
        <w:adjustRightInd w:val="0"/>
        <w:spacing w:line="360" w:lineRule="auto"/>
        <w:ind w:left="0" w:firstLine="0"/>
        <w:jc w:val="both"/>
        <w:rPr>
          <w:rFonts w:eastAsia="PMingLiU"/>
          <w:snapToGrid w:val="0"/>
          <w:szCs w:val="28"/>
        </w:rPr>
      </w:pPr>
      <w:r w:rsidRPr="00A612C4">
        <w:rPr>
          <w:rFonts w:eastAsia="PMingLiU"/>
          <w:snapToGrid w:val="0"/>
          <w:szCs w:val="28"/>
        </w:rPr>
        <w:t>In May 2011, the plaintiff visited the defendant’s showroom in Wanchai</w:t>
      </w:r>
      <w:r w:rsidR="00A612C4" w:rsidRPr="00A612C4">
        <w:rPr>
          <w:rFonts w:eastAsia="PMingLiU"/>
          <w:snapToGrid w:val="0"/>
          <w:szCs w:val="28"/>
        </w:rPr>
        <w:t xml:space="preserve">. </w:t>
      </w:r>
      <w:r w:rsidRPr="00A612C4">
        <w:rPr>
          <w:rFonts w:eastAsia="PMingLiU"/>
          <w:snapToGrid w:val="0"/>
          <w:szCs w:val="28"/>
        </w:rPr>
        <w:t xml:space="preserve"> He placed an order for a kitchen cabinet set</w:t>
      </w:r>
      <w:r w:rsidR="00E13102" w:rsidRPr="00A612C4">
        <w:rPr>
          <w:rFonts w:eastAsia="PMingLiU"/>
          <w:snapToGrid w:val="0"/>
          <w:szCs w:val="28"/>
        </w:rPr>
        <w:t xml:space="preserve">.  The defendant’s </w:t>
      </w:r>
      <w:r w:rsidR="00240ED8" w:rsidRPr="00A612C4">
        <w:rPr>
          <w:rFonts w:eastAsia="PMingLiU"/>
          <w:snapToGrid w:val="0"/>
          <w:szCs w:val="28"/>
        </w:rPr>
        <w:t>staff</w:t>
      </w:r>
      <w:r w:rsidR="00E13102" w:rsidRPr="00A612C4">
        <w:rPr>
          <w:rFonts w:eastAsia="PMingLiU"/>
          <w:snapToGrid w:val="0"/>
          <w:szCs w:val="28"/>
        </w:rPr>
        <w:t xml:space="preserve"> </w:t>
      </w:r>
      <w:r w:rsidR="000157E1" w:rsidRPr="00A612C4">
        <w:rPr>
          <w:rFonts w:eastAsia="PMingLiU"/>
          <w:snapToGrid w:val="0"/>
          <w:szCs w:val="28"/>
        </w:rPr>
        <w:t>took</w:t>
      </w:r>
      <w:r w:rsidR="00E13102" w:rsidRPr="00A612C4">
        <w:rPr>
          <w:rFonts w:eastAsia="PMingLiU"/>
          <w:snapToGrid w:val="0"/>
          <w:szCs w:val="28"/>
        </w:rPr>
        <w:t xml:space="preserve"> measurements</w:t>
      </w:r>
      <w:r w:rsidR="00240ED8" w:rsidRPr="00A612C4">
        <w:rPr>
          <w:rFonts w:eastAsia="PMingLiU"/>
          <w:snapToGrid w:val="0"/>
          <w:szCs w:val="28"/>
        </w:rPr>
        <w:t xml:space="preserve"> of the kitchen</w:t>
      </w:r>
      <w:r w:rsidR="000157E1" w:rsidRPr="00A612C4">
        <w:rPr>
          <w:rFonts w:eastAsia="PMingLiU"/>
          <w:snapToGrid w:val="0"/>
          <w:szCs w:val="28"/>
        </w:rPr>
        <w:t xml:space="preserve"> in the plaintiff’s flat</w:t>
      </w:r>
      <w:r w:rsidR="00E13102" w:rsidRPr="00A612C4">
        <w:rPr>
          <w:rFonts w:eastAsia="PMingLiU"/>
          <w:snapToGrid w:val="0"/>
          <w:szCs w:val="28"/>
        </w:rPr>
        <w:t xml:space="preserve">.  The </w:t>
      </w:r>
      <w:r w:rsidR="009E0B12" w:rsidRPr="00A612C4">
        <w:rPr>
          <w:rFonts w:eastAsia="PMingLiU"/>
          <w:snapToGrid w:val="0"/>
          <w:szCs w:val="28"/>
        </w:rPr>
        <w:t>details of the cabinet set were</w:t>
      </w:r>
      <w:r w:rsidR="00E13102" w:rsidRPr="00A612C4">
        <w:rPr>
          <w:rFonts w:eastAsia="PMingLiU"/>
          <w:snapToGrid w:val="0"/>
          <w:szCs w:val="28"/>
        </w:rPr>
        <w:t xml:space="preserve"> finalised </w:t>
      </w:r>
      <w:r w:rsidR="009E0B12" w:rsidRPr="00A612C4">
        <w:rPr>
          <w:rFonts w:eastAsia="PMingLiU"/>
          <w:snapToGrid w:val="0"/>
          <w:szCs w:val="28"/>
        </w:rPr>
        <w:t>in about November 2011</w:t>
      </w:r>
      <w:r w:rsidR="00E13102" w:rsidRPr="00A612C4">
        <w:rPr>
          <w:rFonts w:eastAsia="PMingLiU"/>
          <w:snapToGrid w:val="0"/>
          <w:szCs w:val="28"/>
        </w:rPr>
        <w:t xml:space="preserve">.  The </w:t>
      </w:r>
      <w:r w:rsidR="00E56A8A" w:rsidRPr="00A612C4">
        <w:rPr>
          <w:rFonts w:eastAsia="PMingLiU"/>
          <w:snapToGrid w:val="0"/>
          <w:szCs w:val="28"/>
        </w:rPr>
        <w:t xml:space="preserve">cabinet </w:t>
      </w:r>
      <w:r w:rsidR="00E13102" w:rsidRPr="00A612C4">
        <w:rPr>
          <w:rFonts w:eastAsia="PMingLiU"/>
          <w:snapToGrid w:val="0"/>
          <w:szCs w:val="28"/>
        </w:rPr>
        <w:t>set</w:t>
      </w:r>
      <w:r w:rsidR="00E56A8A" w:rsidRPr="00A612C4">
        <w:rPr>
          <w:rFonts w:eastAsia="PMingLiU"/>
          <w:snapToGrid w:val="0"/>
          <w:szCs w:val="28"/>
        </w:rPr>
        <w:t xml:space="preserve"> </w:t>
      </w:r>
      <w:r w:rsidR="002C44F9" w:rsidRPr="00A612C4">
        <w:rPr>
          <w:rFonts w:eastAsia="PMingLiU"/>
          <w:snapToGrid w:val="0"/>
          <w:szCs w:val="28"/>
        </w:rPr>
        <w:t>cost</w:t>
      </w:r>
      <w:r w:rsidR="00240ED8" w:rsidRPr="00A612C4">
        <w:rPr>
          <w:rFonts w:eastAsia="PMingLiU"/>
          <w:snapToGrid w:val="0"/>
          <w:szCs w:val="28"/>
        </w:rPr>
        <w:t xml:space="preserve"> </w:t>
      </w:r>
      <w:r w:rsidR="009C0240" w:rsidRPr="00A612C4">
        <w:rPr>
          <w:rFonts w:eastAsia="PMingLiU"/>
          <w:snapToGrid w:val="0"/>
          <w:szCs w:val="28"/>
        </w:rPr>
        <w:t>$59,600</w:t>
      </w:r>
      <w:r w:rsidR="009E0B12" w:rsidRPr="00A612C4">
        <w:rPr>
          <w:rFonts w:eastAsia="PMingLiU"/>
          <w:snapToGrid w:val="0"/>
          <w:szCs w:val="28"/>
        </w:rPr>
        <w:t xml:space="preserve">.  The price was </w:t>
      </w:r>
      <w:r w:rsidR="002C44F9" w:rsidRPr="00A612C4">
        <w:rPr>
          <w:rFonts w:eastAsia="PMingLiU"/>
          <w:snapToGrid w:val="0"/>
          <w:szCs w:val="28"/>
        </w:rPr>
        <w:t>inclusive of installation</w:t>
      </w:r>
      <w:r w:rsidR="00E13102" w:rsidRPr="00A612C4">
        <w:rPr>
          <w:rFonts w:eastAsia="PMingLiU"/>
          <w:snapToGrid w:val="0"/>
          <w:szCs w:val="28"/>
        </w:rPr>
        <w:t xml:space="preserve">.  </w:t>
      </w:r>
    </w:p>
    <w:p w:rsidR="00A612C4" w:rsidRPr="00A612C4" w:rsidRDefault="00A612C4" w:rsidP="00D70AF6">
      <w:pPr>
        <w:tabs>
          <w:tab w:val="clear" w:pos="4320"/>
          <w:tab w:val="clear" w:pos="9072"/>
        </w:tabs>
        <w:adjustRightInd w:val="0"/>
        <w:spacing w:line="360" w:lineRule="auto"/>
        <w:jc w:val="both"/>
        <w:rPr>
          <w:rFonts w:eastAsia="PMingLiU"/>
          <w:snapToGrid w:val="0"/>
          <w:szCs w:val="28"/>
        </w:rPr>
      </w:pPr>
    </w:p>
    <w:p w:rsidR="002C44F9" w:rsidRPr="00A612C4" w:rsidRDefault="002264C0" w:rsidP="00D70AF6">
      <w:pPr>
        <w:numPr>
          <w:ilvl w:val="0"/>
          <w:numId w:val="42"/>
        </w:numPr>
        <w:tabs>
          <w:tab w:val="clear" w:pos="4320"/>
          <w:tab w:val="clear" w:pos="9072"/>
        </w:tabs>
        <w:adjustRightInd w:val="0"/>
        <w:spacing w:line="360" w:lineRule="auto"/>
        <w:ind w:left="0" w:firstLine="0"/>
        <w:jc w:val="both"/>
        <w:rPr>
          <w:rFonts w:eastAsia="PMingLiU"/>
          <w:snapToGrid w:val="0"/>
          <w:szCs w:val="28"/>
        </w:rPr>
      </w:pPr>
      <w:r w:rsidRPr="00A612C4">
        <w:rPr>
          <w:rFonts w:eastAsia="PMingLiU"/>
          <w:snapToGrid w:val="0"/>
          <w:szCs w:val="28"/>
        </w:rPr>
        <w:t xml:space="preserve">It is necessary to describe the </w:t>
      </w:r>
      <w:r w:rsidR="00762F80" w:rsidRPr="00A612C4">
        <w:rPr>
          <w:rFonts w:eastAsia="PMingLiU"/>
          <w:snapToGrid w:val="0"/>
          <w:szCs w:val="28"/>
        </w:rPr>
        <w:t xml:space="preserve">cabinet </w:t>
      </w:r>
      <w:r w:rsidRPr="00A612C4">
        <w:rPr>
          <w:rFonts w:eastAsia="PMingLiU"/>
          <w:snapToGrid w:val="0"/>
          <w:szCs w:val="28"/>
        </w:rPr>
        <w:t xml:space="preserve">set in detail.  </w:t>
      </w:r>
    </w:p>
    <w:p w:rsidR="00A612C4" w:rsidRPr="00A612C4" w:rsidRDefault="00A612C4" w:rsidP="00D70AF6">
      <w:pPr>
        <w:tabs>
          <w:tab w:val="clear" w:pos="4320"/>
          <w:tab w:val="clear" w:pos="9072"/>
        </w:tabs>
        <w:adjustRightInd w:val="0"/>
        <w:spacing w:line="360" w:lineRule="auto"/>
        <w:jc w:val="both"/>
        <w:rPr>
          <w:rFonts w:eastAsia="PMingLiU"/>
          <w:snapToGrid w:val="0"/>
          <w:szCs w:val="28"/>
        </w:rPr>
      </w:pPr>
    </w:p>
    <w:p w:rsidR="00E13102" w:rsidRPr="00A612C4" w:rsidRDefault="002264C0" w:rsidP="00D70AF6">
      <w:pPr>
        <w:numPr>
          <w:ilvl w:val="0"/>
          <w:numId w:val="42"/>
        </w:numPr>
        <w:tabs>
          <w:tab w:val="clear" w:pos="4320"/>
          <w:tab w:val="clear" w:pos="9072"/>
        </w:tabs>
        <w:adjustRightInd w:val="0"/>
        <w:spacing w:line="360" w:lineRule="auto"/>
        <w:ind w:left="0" w:firstLine="0"/>
        <w:jc w:val="both"/>
        <w:rPr>
          <w:rFonts w:eastAsia="PMingLiU"/>
          <w:snapToGrid w:val="0"/>
          <w:szCs w:val="28"/>
        </w:rPr>
      </w:pPr>
      <w:r w:rsidRPr="00A612C4">
        <w:rPr>
          <w:rFonts w:eastAsia="PMingLiU"/>
          <w:snapToGrid w:val="0"/>
          <w:szCs w:val="28"/>
        </w:rPr>
        <w:lastRenderedPageBreak/>
        <w:t>It comprised a kitchen cabinetry, a solid material sink and countertop, a built-in microwave and a built-in glass-top burner gas cooking range.</w:t>
      </w:r>
      <w:r w:rsidR="009E0B12" w:rsidRPr="00A612C4">
        <w:rPr>
          <w:rFonts w:eastAsia="PMingLiU"/>
          <w:snapToGrid w:val="0"/>
          <w:szCs w:val="28"/>
        </w:rPr>
        <w:t xml:space="preserve">  The defendant prepared a</w:t>
      </w:r>
      <w:r w:rsidR="002C44F9" w:rsidRPr="00A612C4">
        <w:rPr>
          <w:rFonts w:eastAsia="PMingLiU"/>
          <w:snapToGrid w:val="0"/>
          <w:szCs w:val="28"/>
        </w:rPr>
        <w:t xml:space="preserve"> </w:t>
      </w:r>
      <w:r w:rsidR="008C1A0C" w:rsidRPr="00A612C4">
        <w:rPr>
          <w:rFonts w:eastAsia="PMingLiU"/>
          <w:snapToGrid w:val="0"/>
          <w:szCs w:val="28"/>
        </w:rPr>
        <w:t>drawing of</w:t>
      </w:r>
      <w:r w:rsidR="002C44F9" w:rsidRPr="00A612C4">
        <w:rPr>
          <w:rFonts w:eastAsia="PMingLiU"/>
          <w:snapToGrid w:val="0"/>
          <w:szCs w:val="28"/>
        </w:rPr>
        <w:t xml:space="preserve"> the </w:t>
      </w:r>
      <w:r w:rsidR="009E0B12" w:rsidRPr="00A612C4">
        <w:rPr>
          <w:rFonts w:eastAsia="PMingLiU"/>
          <w:snapToGrid w:val="0"/>
          <w:szCs w:val="28"/>
        </w:rPr>
        <w:t xml:space="preserve">cabinet </w:t>
      </w:r>
      <w:r w:rsidR="002C44F9" w:rsidRPr="00A612C4">
        <w:rPr>
          <w:rFonts w:eastAsia="PMingLiU"/>
          <w:snapToGrid w:val="0"/>
          <w:szCs w:val="28"/>
        </w:rPr>
        <w:t xml:space="preserve">set </w:t>
      </w:r>
      <w:r w:rsidR="008C1A0C" w:rsidRPr="00A612C4">
        <w:rPr>
          <w:rFonts w:eastAsia="PMingLiU"/>
          <w:snapToGrid w:val="0"/>
          <w:szCs w:val="28"/>
        </w:rPr>
        <w:t xml:space="preserve">as it would appear in the plaintiff’s kitchen </w:t>
      </w:r>
      <w:r w:rsidR="009E0B12" w:rsidRPr="00A612C4">
        <w:rPr>
          <w:rFonts w:eastAsia="PMingLiU"/>
          <w:snapToGrid w:val="0"/>
          <w:szCs w:val="28"/>
        </w:rPr>
        <w:t>when the order</w:t>
      </w:r>
      <w:r w:rsidR="008C1A0C" w:rsidRPr="00A612C4">
        <w:rPr>
          <w:rFonts w:eastAsia="PMingLiU"/>
          <w:snapToGrid w:val="0"/>
          <w:szCs w:val="28"/>
        </w:rPr>
        <w:t xml:space="preserve"> was placed</w:t>
      </w:r>
      <w:r w:rsidR="009E0B12" w:rsidRPr="00A612C4">
        <w:rPr>
          <w:rFonts w:eastAsia="PMingLiU"/>
          <w:snapToGrid w:val="0"/>
          <w:szCs w:val="28"/>
        </w:rPr>
        <w:t xml:space="preserve">.  The </w:t>
      </w:r>
      <w:r w:rsidR="008C1A0C" w:rsidRPr="00A612C4">
        <w:rPr>
          <w:rFonts w:eastAsia="PMingLiU"/>
          <w:snapToGrid w:val="0"/>
          <w:szCs w:val="28"/>
        </w:rPr>
        <w:t>drawing</w:t>
      </w:r>
      <w:r w:rsidR="002C44F9" w:rsidRPr="00A612C4">
        <w:rPr>
          <w:rFonts w:eastAsia="PMingLiU"/>
          <w:snapToGrid w:val="0"/>
          <w:szCs w:val="28"/>
        </w:rPr>
        <w:t xml:space="preserve"> is </w:t>
      </w:r>
      <w:r w:rsidR="00762F80" w:rsidRPr="00A612C4">
        <w:rPr>
          <w:rFonts w:eastAsia="PMingLiU"/>
          <w:snapToGrid w:val="0"/>
          <w:szCs w:val="28"/>
        </w:rPr>
        <w:t>appended</w:t>
      </w:r>
      <w:r w:rsidR="002C44F9" w:rsidRPr="00A612C4">
        <w:rPr>
          <w:rFonts w:eastAsia="PMingLiU"/>
          <w:snapToGrid w:val="0"/>
          <w:szCs w:val="28"/>
        </w:rPr>
        <w:t xml:space="preserve"> to this judgment.</w:t>
      </w:r>
    </w:p>
    <w:p w:rsidR="00A612C4" w:rsidRPr="00A612C4" w:rsidRDefault="00A612C4" w:rsidP="00D70AF6">
      <w:pPr>
        <w:tabs>
          <w:tab w:val="clear" w:pos="4320"/>
          <w:tab w:val="clear" w:pos="9072"/>
        </w:tabs>
        <w:adjustRightInd w:val="0"/>
        <w:spacing w:line="360" w:lineRule="auto"/>
        <w:jc w:val="both"/>
        <w:rPr>
          <w:rFonts w:eastAsia="PMingLiU"/>
          <w:snapToGrid w:val="0"/>
          <w:szCs w:val="28"/>
        </w:rPr>
      </w:pPr>
    </w:p>
    <w:p w:rsidR="006270A2" w:rsidRPr="00A612C4" w:rsidRDefault="002C44F9" w:rsidP="00D70AF6">
      <w:pPr>
        <w:numPr>
          <w:ilvl w:val="0"/>
          <w:numId w:val="42"/>
        </w:numPr>
        <w:tabs>
          <w:tab w:val="clear" w:pos="4320"/>
          <w:tab w:val="clear" w:pos="9072"/>
        </w:tabs>
        <w:adjustRightInd w:val="0"/>
        <w:spacing w:line="360" w:lineRule="auto"/>
        <w:ind w:left="0" w:firstLine="0"/>
        <w:jc w:val="both"/>
        <w:rPr>
          <w:rFonts w:eastAsia="PMingLiU"/>
          <w:snapToGrid w:val="0"/>
          <w:szCs w:val="28"/>
        </w:rPr>
      </w:pPr>
      <w:r w:rsidRPr="00A612C4">
        <w:rPr>
          <w:rFonts w:eastAsia="PMingLiU"/>
          <w:snapToGrid w:val="0"/>
          <w:szCs w:val="28"/>
        </w:rPr>
        <w:t xml:space="preserve">Materially for this action, </w:t>
      </w:r>
      <w:r w:rsidR="009E0B12" w:rsidRPr="00A612C4">
        <w:rPr>
          <w:rFonts w:eastAsia="PMingLiU"/>
          <w:snapToGrid w:val="0"/>
          <w:szCs w:val="28"/>
        </w:rPr>
        <w:t xml:space="preserve">and as can be seen in the middle of the </w:t>
      </w:r>
      <w:r w:rsidR="008C1A0C" w:rsidRPr="00A612C4">
        <w:rPr>
          <w:rFonts w:eastAsia="PMingLiU"/>
          <w:snapToGrid w:val="0"/>
          <w:szCs w:val="28"/>
        </w:rPr>
        <w:t>drawing</w:t>
      </w:r>
      <w:r w:rsidR="009E0B12" w:rsidRPr="00A612C4">
        <w:rPr>
          <w:rFonts w:eastAsia="PMingLiU"/>
          <w:snapToGrid w:val="0"/>
          <w:szCs w:val="28"/>
        </w:rPr>
        <w:t xml:space="preserve">, </w:t>
      </w:r>
      <w:r w:rsidRPr="00A612C4">
        <w:rPr>
          <w:rFonts w:eastAsia="PMingLiU"/>
          <w:snapToGrid w:val="0"/>
          <w:szCs w:val="28"/>
        </w:rPr>
        <w:t xml:space="preserve">there was a two-level kitchen cabinet affixed on the wall at about two metres above the sink.  </w:t>
      </w:r>
      <w:r w:rsidR="006270A2" w:rsidRPr="00A612C4">
        <w:rPr>
          <w:rFonts w:eastAsia="PMingLiU"/>
          <w:snapToGrid w:val="0"/>
          <w:szCs w:val="28"/>
        </w:rPr>
        <w:t>Each cabinet</w:t>
      </w:r>
      <w:r w:rsidR="004A072C" w:rsidRPr="00A612C4">
        <w:rPr>
          <w:rFonts w:eastAsia="PMingLiU"/>
          <w:snapToGrid w:val="0"/>
          <w:szCs w:val="28"/>
        </w:rPr>
        <w:t xml:space="preserve"> w</w:t>
      </w:r>
      <w:r w:rsidR="006270A2" w:rsidRPr="00A612C4">
        <w:rPr>
          <w:rFonts w:eastAsia="PMingLiU"/>
          <w:snapToGrid w:val="0"/>
          <w:szCs w:val="28"/>
        </w:rPr>
        <w:t>as</w:t>
      </w:r>
      <w:r w:rsidR="004A072C" w:rsidRPr="00A612C4">
        <w:rPr>
          <w:rFonts w:eastAsia="PMingLiU"/>
          <w:snapToGrid w:val="0"/>
          <w:szCs w:val="28"/>
        </w:rPr>
        <w:t xml:space="preserve"> fitted with </w:t>
      </w:r>
      <w:r w:rsidR="006270A2" w:rsidRPr="00A612C4">
        <w:rPr>
          <w:rFonts w:eastAsia="PMingLiU"/>
          <w:snapToGrid w:val="0"/>
          <w:szCs w:val="28"/>
        </w:rPr>
        <w:t>a</w:t>
      </w:r>
      <w:r w:rsidR="004A072C" w:rsidRPr="00A612C4">
        <w:rPr>
          <w:rFonts w:eastAsia="PMingLiU"/>
          <w:snapToGrid w:val="0"/>
          <w:szCs w:val="28"/>
        </w:rPr>
        <w:t xml:space="preserve"> door</w:t>
      </w:r>
      <w:r w:rsidR="009E0B12" w:rsidRPr="00A612C4">
        <w:rPr>
          <w:rFonts w:eastAsia="PMingLiU"/>
          <w:snapToGrid w:val="0"/>
          <w:szCs w:val="28"/>
        </w:rPr>
        <w:t>, which opened upwards</w:t>
      </w:r>
      <w:r w:rsidR="004A072C" w:rsidRPr="00A612C4">
        <w:rPr>
          <w:rFonts w:eastAsia="PMingLiU"/>
          <w:snapToGrid w:val="0"/>
          <w:szCs w:val="28"/>
        </w:rPr>
        <w:t>.</w:t>
      </w:r>
      <w:r w:rsidR="009E0B12" w:rsidRPr="00A612C4">
        <w:rPr>
          <w:rFonts w:eastAsia="PMingLiU"/>
          <w:snapToGrid w:val="0"/>
          <w:szCs w:val="28"/>
        </w:rPr>
        <w:t xml:space="preserve">  There was a handgrip</w:t>
      </w:r>
      <w:r w:rsidR="006270A2" w:rsidRPr="00A612C4">
        <w:rPr>
          <w:rFonts w:eastAsia="PMingLiU"/>
          <w:snapToGrid w:val="0"/>
          <w:szCs w:val="28"/>
        </w:rPr>
        <w:t xml:space="preserve"> fitted to the lower </w:t>
      </w:r>
      <w:r w:rsidR="00762F80" w:rsidRPr="00A612C4">
        <w:rPr>
          <w:rFonts w:eastAsia="PMingLiU"/>
          <w:snapToGrid w:val="0"/>
          <w:szCs w:val="28"/>
        </w:rPr>
        <w:t xml:space="preserve">part of </w:t>
      </w:r>
      <w:r w:rsidR="006270A2" w:rsidRPr="00A612C4">
        <w:rPr>
          <w:rFonts w:eastAsia="PMingLiU"/>
          <w:snapToGrid w:val="0"/>
          <w:szCs w:val="28"/>
        </w:rPr>
        <w:t xml:space="preserve">the door to facilitate </w:t>
      </w:r>
      <w:r w:rsidR="00762F80" w:rsidRPr="00A612C4">
        <w:rPr>
          <w:rFonts w:eastAsia="PMingLiU"/>
          <w:snapToGrid w:val="0"/>
          <w:szCs w:val="28"/>
        </w:rPr>
        <w:t>lifting up</w:t>
      </w:r>
      <w:r w:rsidR="006270A2" w:rsidRPr="00A612C4">
        <w:rPr>
          <w:rFonts w:eastAsia="PMingLiU"/>
          <w:snapToGrid w:val="0"/>
          <w:szCs w:val="28"/>
        </w:rPr>
        <w:t xml:space="preserve"> and closing.</w:t>
      </w:r>
      <w:r w:rsidR="004A072C" w:rsidRPr="00A612C4">
        <w:rPr>
          <w:rFonts w:eastAsia="PMingLiU"/>
          <w:snapToGrid w:val="0"/>
          <w:szCs w:val="28"/>
        </w:rPr>
        <w:t xml:space="preserve">  </w:t>
      </w:r>
    </w:p>
    <w:p w:rsidR="00A612C4" w:rsidRPr="00A612C4" w:rsidRDefault="00A612C4" w:rsidP="00D70AF6">
      <w:pPr>
        <w:tabs>
          <w:tab w:val="clear" w:pos="4320"/>
          <w:tab w:val="clear" w:pos="9072"/>
        </w:tabs>
        <w:adjustRightInd w:val="0"/>
        <w:spacing w:line="360" w:lineRule="auto"/>
        <w:jc w:val="both"/>
        <w:rPr>
          <w:rFonts w:eastAsia="PMingLiU"/>
          <w:snapToGrid w:val="0"/>
          <w:szCs w:val="28"/>
        </w:rPr>
      </w:pPr>
    </w:p>
    <w:p w:rsidR="0085738B" w:rsidRPr="00A612C4" w:rsidRDefault="002C44F9" w:rsidP="00D70AF6">
      <w:pPr>
        <w:numPr>
          <w:ilvl w:val="0"/>
          <w:numId w:val="42"/>
        </w:numPr>
        <w:tabs>
          <w:tab w:val="clear" w:pos="4320"/>
          <w:tab w:val="clear" w:pos="9072"/>
        </w:tabs>
        <w:adjustRightInd w:val="0"/>
        <w:spacing w:line="360" w:lineRule="auto"/>
        <w:ind w:left="0" w:firstLine="0"/>
        <w:jc w:val="both"/>
        <w:rPr>
          <w:rFonts w:eastAsia="PMingLiU"/>
          <w:snapToGrid w:val="0"/>
          <w:szCs w:val="28"/>
        </w:rPr>
      </w:pPr>
      <w:r w:rsidRPr="00A612C4">
        <w:rPr>
          <w:rFonts w:eastAsia="PMingLiU"/>
          <w:snapToGrid w:val="0"/>
          <w:szCs w:val="28"/>
        </w:rPr>
        <w:t xml:space="preserve">The </w:t>
      </w:r>
      <w:r w:rsidR="006270A2" w:rsidRPr="00A612C4">
        <w:rPr>
          <w:rFonts w:eastAsia="PMingLiU"/>
          <w:snapToGrid w:val="0"/>
          <w:szCs w:val="28"/>
        </w:rPr>
        <w:t xml:space="preserve">two cabinet </w:t>
      </w:r>
      <w:r w:rsidRPr="00A612C4">
        <w:rPr>
          <w:rFonts w:eastAsia="PMingLiU"/>
          <w:snapToGrid w:val="0"/>
          <w:szCs w:val="28"/>
        </w:rPr>
        <w:t xml:space="preserve">doors were identical in design and size.  </w:t>
      </w:r>
      <w:r w:rsidR="004A072C" w:rsidRPr="00A612C4">
        <w:rPr>
          <w:rFonts w:eastAsia="PMingLiU"/>
          <w:snapToGrid w:val="0"/>
          <w:szCs w:val="28"/>
        </w:rPr>
        <w:t>Each comprised a wooden door frame and a glass pane.  The</w:t>
      </w:r>
      <w:r w:rsidRPr="00A612C4">
        <w:rPr>
          <w:rFonts w:eastAsia="PMingLiU"/>
          <w:snapToGrid w:val="0"/>
          <w:szCs w:val="28"/>
        </w:rPr>
        <w:t xml:space="preserve"> door </w:t>
      </w:r>
      <w:r w:rsidR="004A072C" w:rsidRPr="00A612C4">
        <w:rPr>
          <w:rFonts w:eastAsia="PMingLiU"/>
          <w:snapToGrid w:val="0"/>
          <w:szCs w:val="28"/>
        </w:rPr>
        <w:t xml:space="preserve">frame </w:t>
      </w:r>
      <w:r w:rsidR="006270A2" w:rsidRPr="00A612C4">
        <w:rPr>
          <w:rFonts w:eastAsia="PMingLiU"/>
          <w:snapToGrid w:val="0"/>
          <w:szCs w:val="28"/>
        </w:rPr>
        <w:t>measured about 99 cm in width and 34</w:t>
      </w:r>
      <w:r w:rsidRPr="00A612C4">
        <w:rPr>
          <w:rFonts w:eastAsia="PMingLiU"/>
          <w:snapToGrid w:val="0"/>
          <w:szCs w:val="28"/>
        </w:rPr>
        <w:t xml:space="preserve"> cm in height</w:t>
      </w:r>
      <w:r w:rsidR="00762F80" w:rsidRPr="00A612C4">
        <w:rPr>
          <w:rFonts w:eastAsia="PMingLiU"/>
          <w:snapToGrid w:val="0"/>
          <w:szCs w:val="28"/>
        </w:rPr>
        <w:t>.  It was coated with red paint on the outer face and white paint on the inner face.  T</w:t>
      </w:r>
      <w:r w:rsidR="004A072C" w:rsidRPr="00A612C4">
        <w:rPr>
          <w:rFonts w:eastAsia="PMingLiU"/>
          <w:snapToGrid w:val="0"/>
          <w:szCs w:val="28"/>
        </w:rPr>
        <w:t xml:space="preserve">he </w:t>
      </w:r>
      <w:r w:rsidR="006270A2" w:rsidRPr="00A612C4">
        <w:rPr>
          <w:rFonts w:eastAsia="PMingLiU"/>
          <w:snapToGrid w:val="0"/>
          <w:szCs w:val="28"/>
        </w:rPr>
        <w:t>glass pane measured about 85</w:t>
      </w:r>
      <w:r w:rsidRPr="00A612C4">
        <w:rPr>
          <w:rFonts w:eastAsia="PMingLiU"/>
          <w:snapToGrid w:val="0"/>
          <w:szCs w:val="28"/>
        </w:rPr>
        <w:t xml:space="preserve"> cm in width and 23 cm in height</w:t>
      </w:r>
      <w:r w:rsidR="004A072C" w:rsidRPr="00A612C4">
        <w:rPr>
          <w:rFonts w:eastAsia="PMingLiU"/>
          <w:snapToGrid w:val="0"/>
          <w:szCs w:val="28"/>
        </w:rPr>
        <w:t xml:space="preserve">.  There was </w:t>
      </w:r>
      <w:r w:rsidRPr="00A612C4">
        <w:rPr>
          <w:rFonts w:eastAsia="PMingLiU"/>
          <w:snapToGrid w:val="0"/>
          <w:szCs w:val="28"/>
        </w:rPr>
        <w:t xml:space="preserve">a groove </w:t>
      </w:r>
      <w:r w:rsidR="00762F80" w:rsidRPr="00A612C4">
        <w:rPr>
          <w:rFonts w:eastAsia="PMingLiU"/>
          <w:snapToGrid w:val="0"/>
          <w:szCs w:val="28"/>
        </w:rPr>
        <w:t xml:space="preserve">or rabbet </w:t>
      </w:r>
      <w:r w:rsidRPr="00A612C4">
        <w:rPr>
          <w:rFonts w:eastAsia="PMingLiU"/>
          <w:snapToGrid w:val="0"/>
          <w:szCs w:val="28"/>
        </w:rPr>
        <w:t xml:space="preserve">of about 1 cm </w:t>
      </w:r>
      <w:r w:rsidR="006270A2" w:rsidRPr="00A612C4">
        <w:rPr>
          <w:rFonts w:eastAsia="PMingLiU"/>
          <w:snapToGrid w:val="0"/>
          <w:szCs w:val="28"/>
        </w:rPr>
        <w:t>wide</w:t>
      </w:r>
      <w:r w:rsidRPr="00A612C4">
        <w:rPr>
          <w:rFonts w:eastAsia="PMingLiU"/>
          <w:snapToGrid w:val="0"/>
          <w:szCs w:val="28"/>
        </w:rPr>
        <w:t xml:space="preserve"> and 5</w:t>
      </w:r>
      <w:r w:rsidR="00B942D5" w:rsidRPr="00A612C4">
        <w:rPr>
          <w:rFonts w:eastAsia="PMingLiU"/>
          <w:snapToGrid w:val="0"/>
          <w:szCs w:val="28"/>
        </w:rPr>
        <w:t xml:space="preserve"> </w:t>
      </w:r>
      <w:r w:rsidRPr="00A612C4">
        <w:rPr>
          <w:rFonts w:eastAsia="PMingLiU"/>
          <w:snapToGrid w:val="0"/>
          <w:szCs w:val="28"/>
        </w:rPr>
        <w:t xml:space="preserve">mm deep </w:t>
      </w:r>
      <w:r w:rsidR="00222396" w:rsidRPr="00A612C4">
        <w:rPr>
          <w:rFonts w:eastAsia="PMingLiU"/>
          <w:snapToGrid w:val="0"/>
          <w:szCs w:val="28"/>
        </w:rPr>
        <w:t xml:space="preserve">running </w:t>
      </w:r>
      <w:r w:rsidR="00762F80" w:rsidRPr="00A612C4">
        <w:rPr>
          <w:rFonts w:eastAsia="PMingLiU"/>
          <w:snapToGrid w:val="0"/>
          <w:szCs w:val="28"/>
        </w:rPr>
        <w:t xml:space="preserve">all the way </w:t>
      </w:r>
      <w:r w:rsidR="00222396" w:rsidRPr="00A612C4">
        <w:rPr>
          <w:rFonts w:eastAsia="PMingLiU"/>
          <w:snapToGrid w:val="0"/>
          <w:szCs w:val="28"/>
        </w:rPr>
        <w:t xml:space="preserve">along the </w:t>
      </w:r>
      <w:r w:rsidR="00762F80" w:rsidRPr="00A612C4">
        <w:rPr>
          <w:rFonts w:eastAsia="PMingLiU"/>
          <w:snapToGrid w:val="0"/>
          <w:szCs w:val="28"/>
        </w:rPr>
        <w:t xml:space="preserve">edge of the inner </w:t>
      </w:r>
      <w:r w:rsidR="0048455D" w:rsidRPr="00A612C4">
        <w:rPr>
          <w:rFonts w:eastAsia="PMingLiU"/>
          <w:snapToGrid w:val="0"/>
          <w:szCs w:val="28"/>
        </w:rPr>
        <w:t xml:space="preserve">door </w:t>
      </w:r>
      <w:r w:rsidR="00222396" w:rsidRPr="00A612C4">
        <w:rPr>
          <w:rFonts w:eastAsia="PMingLiU"/>
          <w:snapToGrid w:val="0"/>
          <w:szCs w:val="28"/>
        </w:rPr>
        <w:t>frame on</w:t>
      </w:r>
      <w:r w:rsidRPr="00A612C4">
        <w:rPr>
          <w:rFonts w:eastAsia="PMingLiU"/>
          <w:snapToGrid w:val="0"/>
          <w:szCs w:val="28"/>
        </w:rPr>
        <w:t xml:space="preserve"> the back</w:t>
      </w:r>
      <w:r w:rsidR="006270A2" w:rsidRPr="00A612C4">
        <w:rPr>
          <w:rFonts w:eastAsia="PMingLiU"/>
          <w:snapToGrid w:val="0"/>
          <w:szCs w:val="28"/>
        </w:rPr>
        <w:t xml:space="preserve"> side</w:t>
      </w:r>
      <w:r w:rsidRPr="00A612C4">
        <w:rPr>
          <w:rFonts w:eastAsia="PMingLiU"/>
          <w:snapToGrid w:val="0"/>
          <w:szCs w:val="28"/>
        </w:rPr>
        <w:t xml:space="preserve">.  </w:t>
      </w:r>
      <w:r w:rsidR="0048455D" w:rsidRPr="00A612C4">
        <w:rPr>
          <w:rFonts w:eastAsia="PMingLiU"/>
          <w:snapToGrid w:val="0"/>
          <w:szCs w:val="28"/>
        </w:rPr>
        <w:t xml:space="preserve">The glass pane was fixed on to the groove </w:t>
      </w:r>
      <w:r w:rsidR="00762F80" w:rsidRPr="00A612C4">
        <w:rPr>
          <w:rFonts w:eastAsia="PMingLiU"/>
          <w:snapToGrid w:val="0"/>
          <w:szCs w:val="28"/>
        </w:rPr>
        <w:t>using</w:t>
      </w:r>
      <w:r w:rsidR="0048455D" w:rsidRPr="00A612C4">
        <w:rPr>
          <w:rFonts w:eastAsia="PMingLiU"/>
          <w:snapToGrid w:val="0"/>
          <w:szCs w:val="28"/>
        </w:rPr>
        <w:t xml:space="preserve"> silicone gel</w:t>
      </w:r>
      <w:r w:rsidR="00762F80" w:rsidRPr="00A612C4">
        <w:rPr>
          <w:rFonts w:eastAsia="PMingLiU"/>
          <w:snapToGrid w:val="0"/>
          <w:szCs w:val="28"/>
        </w:rPr>
        <w:t xml:space="preserve"> as an adhesive</w:t>
      </w:r>
      <w:r w:rsidR="0048455D" w:rsidRPr="00A612C4">
        <w:rPr>
          <w:rFonts w:eastAsia="PMingLiU"/>
          <w:snapToGrid w:val="0"/>
          <w:szCs w:val="28"/>
        </w:rPr>
        <w:t xml:space="preserve">.  </w:t>
      </w:r>
      <w:r w:rsidR="00762F80" w:rsidRPr="00A612C4">
        <w:rPr>
          <w:rFonts w:eastAsia="PMingLiU"/>
          <w:snapToGrid w:val="0"/>
          <w:szCs w:val="28"/>
        </w:rPr>
        <w:t xml:space="preserve">There was no mechanical means, such as a clamp or a slot, to retain the glass in place </w:t>
      </w:r>
      <w:r w:rsidR="00A43A22" w:rsidRPr="00A612C4">
        <w:rPr>
          <w:rFonts w:eastAsia="PMingLiU"/>
          <w:snapToGrid w:val="0"/>
          <w:szCs w:val="28"/>
        </w:rPr>
        <w:t xml:space="preserve">or to </w:t>
      </w:r>
      <w:r w:rsidR="002F442A" w:rsidRPr="00A612C4">
        <w:rPr>
          <w:rFonts w:eastAsia="PMingLiU"/>
          <w:snapToGrid w:val="0"/>
          <w:szCs w:val="28"/>
        </w:rPr>
        <w:t>stop</w:t>
      </w:r>
      <w:r w:rsidR="00A43A22" w:rsidRPr="00A612C4">
        <w:rPr>
          <w:rFonts w:eastAsia="PMingLiU"/>
          <w:snapToGrid w:val="0"/>
          <w:szCs w:val="28"/>
        </w:rPr>
        <w:t xml:space="preserve"> it </w:t>
      </w:r>
      <w:r w:rsidR="00762F80" w:rsidRPr="00A612C4">
        <w:rPr>
          <w:rFonts w:eastAsia="PMingLiU"/>
          <w:snapToGrid w:val="0"/>
          <w:szCs w:val="28"/>
        </w:rPr>
        <w:t>from falling off</w:t>
      </w:r>
      <w:r w:rsidR="002F442A" w:rsidRPr="00A612C4">
        <w:rPr>
          <w:rFonts w:eastAsia="PMingLiU"/>
          <w:snapToGrid w:val="0"/>
          <w:szCs w:val="28"/>
        </w:rPr>
        <w:t xml:space="preserve"> should the adhesive fail</w:t>
      </w:r>
      <w:r w:rsidR="00A43A22" w:rsidRPr="00A612C4">
        <w:rPr>
          <w:rFonts w:eastAsia="PMingLiU"/>
          <w:snapToGrid w:val="0"/>
          <w:szCs w:val="28"/>
        </w:rPr>
        <w:t>.</w:t>
      </w:r>
      <w:r w:rsidR="002F442A" w:rsidRPr="00A612C4">
        <w:rPr>
          <w:rFonts w:eastAsia="PMingLiU"/>
          <w:snapToGrid w:val="0"/>
          <w:szCs w:val="28"/>
        </w:rPr>
        <w:t xml:space="preserve">  (In this judgment, I shall refer to th</w:t>
      </w:r>
      <w:r w:rsidR="00E25CB4" w:rsidRPr="00A612C4">
        <w:rPr>
          <w:rFonts w:eastAsia="PMingLiU"/>
          <w:snapToGrid w:val="0"/>
          <w:szCs w:val="28"/>
        </w:rPr>
        <w:t>e</w:t>
      </w:r>
      <w:r w:rsidR="002F442A" w:rsidRPr="00A612C4">
        <w:rPr>
          <w:rFonts w:eastAsia="PMingLiU"/>
          <w:snapToGrid w:val="0"/>
          <w:szCs w:val="28"/>
        </w:rPr>
        <w:t xml:space="preserve"> side of the cabinet door</w:t>
      </w:r>
      <w:r w:rsidR="00083ED6" w:rsidRPr="00A612C4">
        <w:rPr>
          <w:rFonts w:eastAsia="PMingLiU"/>
          <w:snapToGrid w:val="0"/>
          <w:szCs w:val="28"/>
        </w:rPr>
        <w:t>s</w:t>
      </w:r>
      <w:r w:rsidR="00E25CB4" w:rsidRPr="00A612C4">
        <w:rPr>
          <w:rFonts w:eastAsia="PMingLiU"/>
          <w:snapToGrid w:val="0"/>
          <w:szCs w:val="28"/>
        </w:rPr>
        <w:t xml:space="preserve"> which is</w:t>
      </w:r>
      <w:r w:rsidR="002F442A" w:rsidRPr="00A612C4">
        <w:rPr>
          <w:rFonts w:eastAsia="PMingLiU"/>
          <w:snapToGrid w:val="0"/>
          <w:szCs w:val="28"/>
        </w:rPr>
        <w:t xml:space="preserve"> nearer the microwave oven </w:t>
      </w:r>
      <w:r w:rsidR="00E25CB4" w:rsidRPr="00A612C4">
        <w:rPr>
          <w:rFonts w:eastAsia="PMingLiU"/>
          <w:snapToGrid w:val="0"/>
          <w:szCs w:val="28"/>
        </w:rPr>
        <w:t>as</w:t>
      </w:r>
      <w:r w:rsidR="002F442A" w:rsidRPr="00A612C4">
        <w:rPr>
          <w:rFonts w:eastAsia="PMingLiU"/>
          <w:snapToGrid w:val="0"/>
          <w:szCs w:val="28"/>
        </w:rPr>
        <w:t xml:space="preserve"> the left hand side and the side</w:t>
      </w:r>
      <w:r w:rsidR="00083ED6" w:rsidRPr="00A612C4">
        <w:rPr>
          <w:rFonts w:eastAsia="PMingLiU"/>
          <w:snapToGrid w:val="0"/>
          <w:szCs w:val="28"/>
        </w:rPr>
        <w:t xml:space="preserve"> nearer the stove</w:t>
      </w:r>
      <w:r w:rsidR="002F442A" w:rsidRPr="00A612C4">
        <w:rPr>
          <w:rFonts w:eastAsia="PMingLiU"/>
          <w:snapToGrid w:val="0"/>
          <w:szCs w:val="28"/>
        </w:rPr>
        <w:t xml:space="preserve"> the right hand side.)</w:t>
      </w:r>
    </w:p>
    <w:p w:rsidR="00A612C4" w:rsidRPr="00A612C4" w:rsidRDefault="00A612C4" w:rsidP="00D70AF6">
      <w:pPr>
        <w:tabs>
          <w:tab w:val="clear" w:pos="4320"/>
          <w:tab w:val="clear" w:pos="9072"/>
        </w:tabs>
        <w:adjustRightInd w:val="0"/>
        <w:spacing w:line="360" w:lineRule="auto"/>
        <w:jc w:val="both"/>
        <w:rPr>
          <w:rFonts w:eastAsia="PMingLiU"/>
          <w:snapToGrid w:val="0"/>
          <w:szCs w:val="28"/>
        </w:rPr>
      </w:pPr>
    </w:p>
    <w:p w:rsidR="00AE78A8" w:rsidRPr="00A612C4" w:rsidRDefault="0048455D" w:rsidP="00D70AF6">
      <w:pPr>
        <w:numPr>
          <w:ilvl w:val="0"/>
          <w:numId w:val="42"/>
        </w:numPr>
        <w:tabs>
          <w:tab w:val="clear" w:pos="4320"/>
          <w:tab w:val="clear" w:pos="9072"/>
        </w:tabs>
        <w:adjustRightInd w:val="0"/>
        <w:spacing w:line="360" w:lineRule="auto"/>
        <w:ind w:left="0" w:firstLine="0"/>
        <w:jc w:val="both"/>
        <w:rPr>
          <w:rFonts w:eastAsia="PMingLiU"/>
          <w:snapToGrid w:val="0"/>
          <w:szCs w:val="28"/>
        </w:rPr>
      </w:pPr>
      <w:r w:rsidRPr="00A612C4">
        <w:rPr>
          <w:rFonts w:eastAsia="PMingLiU"/>
          <w:snapToGrid w:val="0"/>
          <w:szCs w:val="28"/>
        </w:rPr>
        <w:t xml:space="preserve">Each </w:t>
      </w:r>
      <w:r w:rsidR="006270A2" w:rsidRPr="00A612C4">
        <w:rPr>
          <w:rFonts w:eastAsia="PMingLiU"/>
          <w:snapToGrid w:val="0"/>
          <w:szCs w:val="28"/>
        </w:rPr>
        <w:t xml:space="preserve">door </w:t>
      </w:r>
      <w:r w:rsidRPr="00A612C4">
        <w:rPr>
          <w:rFonts w:eastAsia="PMingLiU"/>
          <w:snapToGrid w:val="0"/>
          <w:szCs w:val="28"/>
        </w:rPr>
        <w:t xml:space="preserve">was fitted with hydraulic </w:t>
      </w:r>
      <w:r w:rsidR="0085738B" w:rsidRPr="00A612C4">
        <w:rPr>
          <w:rFonts w:eastAsia="PMingLiU"/>
          <w:snapToGrid w:val="0"/>
          <w:szCs w:val="28"/>
        </w:rPr>
        <w:t>hinges</w:t>
      </w:r>
      <w:r w:rsidRPr="00A612C4">
        <w:rPr>
          <w:rFonts w:eastAsia="PMingLiU"/>
          <w:snapToGrid w:val="0"/>
          <w:szCs w:val="28"/>
        </w:rPr>
        <w:t xml:space="preserve"> on the two sides </w:t>
      </w:r>
      <w:r w:rsidR="00FB7AA1">
        <w:rPr>
          <w:rFonts w:eastAsia="PMingLiU"/>
          <w:snapToGrid w:val="0"/>
          <w:szCs w:val="28"/>
        </w:rPr>
        <w:t>of the frame so that if one let</w:t>
      </w:r>
      <w:r w:rsidRPr="00A612C4">
        <w:rPr>
          <w:rFonts w:eastAsia="PMingLiU"/>
          <w:snapToGrid w:val="0"/>
          <w:szCs w:val="28"/>
        </w:rPr>
        <w:t xml:space="preserve"> go of the door after opening, its downward fall would be slowed down by the </w:t>
      </w:r>
      <w:r w:rsidR="006270A2" w:rsidRPr="00A612C4">
        <w:rPr>
          <w:rFonts w:eastAsia="PMingLiU"/>
          <w:snapToGrid w:val="0"/>
          <w:szCs w:val="28"/>
        </w:rPr>
        <w:t>in-built hydraulic</w:t>
      </w:r>
      <w:r w:rsidR="0085738B" w:rsidRPr="00A612C4">
        <w:rPr>
          <w:rFonts w:eastAsia="PMingLiU"/>
          <w:snapToGrid w:val="0"/>
          <w:szCs w:val="28"/>
        </w:rPr>
        <w:t xml:space="preserve"> </w:t>
      </w:r>
      <w:r w:rsidR="006270A2" w:rsidRPr="00A612C4">
        <w:rPr>
          <w:rFonts w:eastAsia="PMingLiU"/>
          <w:snapToGrid w:val="0"/>
          <w:szCs w:val="28"/>
        </w:rPr>
        <w:t>springs</w:t>
      </w:r>
      <w:r w:rsidRPr="00A612C4">
        <w:rPr>
          <w:rFonts w:eastAsia="PMingLiU"/>
          <w:snapToGrid w:val="0"/>
          <w:szCs w:val="28"/>
        </w:rPr>
        <w:t xml:space="preserve">.  </w:t>
      </w:r>
      <w:r w:rsidR="00AE78A8" w:rsidRPr="00A612C4">
        <w:rPr>
          <w:rFonts w:eastAsia="PMingLiU"/>
          <w:snapToGrid w:val="0"/>
          <w:szCs w:val="28"/>
        </w:rPr>
        <w:t xml:space="preserve">There were </w:t>
      </w:r>
      <w:r w:rsidR="00AE78A8" w:rsidRPr="00A612C4">
        <w:rPr>
          <w:rFonts w:eastAsia="PMingLiU"/>
          <w:snapToGrid w:val="0"/>
          <w:szCs w:val="28"/>
        </w:rPr>
        <w:lastRenderedPageBreak/>
        <w:t>also two small circular “stoppers” affixed to the inner face of the door frame near the bottom edge</w:t>
      </w:r>
      <w:r w:rsidR="00B942D5" w:rsidRPr="00A612C4">
        <w:rPr>
          <w:rFonts w:eastAsia="PMingLiU"/>
          <w:snapToGrid w:val="0"/>
          <w:szCs w:val="28"/>
        </w:rPr>
        <w:t xml:space="preserve"> (not seen in the drawing)</w:t>
      </w:r>
      <w:r w:rsidR="00AE78A8" w:rsidRPr="00A612C4">
        <w:rPr>
          <w:rFonts w:eastAsia="PMingLiU"/>
          <w:snapToGrid w:val="0"/>
          <w:szCs w:val="28"/>
        </w:rPr>
        <w:t xml:space="preserve"> to </w:t>
      </w:r>
      <w:r w:rsidR="00E25CB4" w:rsidRPr="00A612C4">
        <w:rPr>
          <w:rFonts w:eastAsia="PMingLiU"/>
          <w:snapToGrid w:val="0"/>
          <w:szCs w:val="28"/>
        </w:rPr>
        <w:t xml:space="preserve">reduce </w:t>
      </w:r>
      <w:r w:rsidR="00B942D5" w:rsidRPr="00A612C4">
        <w:rPr>
          <w:rFonts w:eastAsia="PMingLiU"/>
          <w:snapToGrid w:val="0"/>
          <w:szCs w:val="28"/>
        </w:rPr>
        <w:t>the</w:t>
      </w:r>
      <w:r w:rsidR="00AE78A8" w:rsidRPr="00A612C4">
        <w:rPr>
          <w:rFonts w:eastAsia="PMingLiU"/>
          <w:snapToGrid w:val="0"/>
          <w:szCs w:val="28"/>
        </w:rPr>
        <w:t xml:space="preserve"> impact between the door frame and the cabinet frame </w:t>
      </w:r>
      <w:r w:rsidR="005B25C2">
        <w:rPr>
          <w:rFonts w:eastAsia="PMingLiU"/>
          <w:snapToGrid w:val="0"/>
          <w:szCs w:val="28"/>
        </w:rPr>
        <w:t>when</w:t>
      </w:r>
      <w:r w:rsidR="00AE78A8" w:rsidRPr="00A612C4">
        <w:rPr>
          <w:rFonts w:eastAsia="PMingLiU"/>
          <w:snapToGrid w:val="0"/>
          <w:szCs w:val="28"/>
        </w:rPr>
        <w:t xml:space="preserve"> the door</w:t>
      </w:r>
      <w:r w:rsidR="005B25C2">
        <w:rPr>
          <w:rFonts w:eastAsia="PMingLiU"/>
          <w:snapToGrid w:val="0"/>
          <w:szCs w:val="28"/>
        </w:rPr>
        <w:t xml:space="preserve"> was closed</w:t>
      </w:r>
      <w:r w:rsidR="00AE78A8" w:rsidRPr="00A612C4">
        <w:rPr>
          <w:rFonts w:eastAsia="PMingLiU"/>
          <w:snapToGrid w:val="0"/>
          <w:szCs w:val="28"/>
        </w:rPr>
        <w:t>.</w:t>
      </w:r>
    </w:p>
    <w:p w:rsidR="00A612C4" w:rsidRPr="00A612C4" w:rsidRDefault="00A612C4" w:rsidP="00D70AF6">
      <w:pPr>
        <w:tabs>
          <w:tab w:val="clear" w:pos="4320"/>
          <w:tab w:val="clear" w:pos="9072"/>
        </w:tabs>
        <w:adjustRightInd w:val="0"/>
        <w:spacing w:line="360" w:lineRule="auto"/>
        <w:jc w:val="both"/>
        <w:rPr>
          <w:rFonts w:eastAsia="PMingLiU"/>
          <w:snapToGrid w:val="0"/>
          <w:szCs w:val="28"/>
        </w:rPr>
      </w:pPr>
    </w:p>
    <w:p w:rsidR="00E13102" w:rsidRPr="00A612C4" w:rsidRDefault="00CC4F9A" w:rsidP="00D70AF6">
      <w:pPr>
        <w:numPr>
          <w:ilvl w:val="0"/>
          <w:numId w:val="42"/>
        </w:numPr>
        <w:tabs>
          <w:tab w:val="clear" w:pos="4320"/>
          <w:tab w:val="clear" w:pos="9072"/>
        </w:tabs>
        <w:adjustRightInd w:val="0"/>
        <w:spacing w:line="360" w:lineRule="auto"/>
        <w:ind w:left="0" w:firstLine="0"/>
        <w:jc w:val="both"/>
        <w:rPr>
          <w:rFonts w:eastAsia="PMingLiU"/>
          <w:snapToGrid w:val="0"/>
          <w:szCs w:val="28"/>
        </w:rPr>
      </w:pPr>
      <w:r w:rsidRPr="00A612C4">
        <w:rPr>
          <w:rFonts w:eastAsia="PMingLiU"/>
          <w:snapToGrid w:val="0"/>
          <w:szCs w:val="28"/>
        </w:rPr>
        <w:t>It is common ground that the cabinet set was installed by the defendant on about 19 December 2011.  There is however a dispute</w:t>
      </w:r>
      <w:r w:rsidR="00F24597" w:rsidRPr="00A612C4">
        <w:rPr>
          <w:rFonts w:eastAsia="PMingLiU"/>
          <w:snapToGrid w:val="0"/>
          <w:szCs w:val="28"/>
        </w:rPr>
        <w:t xml:space="preserve"> </w:t>
      </w:r>
      <w:r w:rsidRPr="00A612C4">
        <w:rPr>
          <w:rFonts w:eastAsia="PMingLiU"/>
          <w:snapToGrid w:val="0"/>
          <w:szCs w:val="28"/>
        </w:rPr>
        <w:t>on whether</w:t>
      </w:r>
      <w:r w:rsidR="00F24597" w:rsidRPr="00A612C4">
        <w:rPr>
          <w:rFonts w:eastAsia="PMingLiU"/>
          <w:snapToGrid w:val="0"/>
          <w:szCs w:val="28"/>
        </w:rPr>
        <w:t xml:space="preserve"> </w:t>
      </w:r>
      <w:r w:rsidR="00613698" w:rsidRPr="00A612C4">
        <w:rPr>
          <w:rFonts w:eastAsia="PMingLiU"/>
          <w:snapToGrid w:val="0"/>
          <w:szCs w:val="28"/>
        </w:rPr>
        <w:t xml:space="preserve">shortly </w:t>
      </w:r>
      <w:r w:rsidR="00F24597" w:rsidRPr="00A612C4">
        <w:rPr>
          <w:rFonts w:eastAsia="PMingLiU"/>
          <w:snapToGrid w:val="0"/>
          <w:szCs w:val="28"/>
        </w:rPr>
        <w:t xml:space="preserve">after </w:t>
      </w:r>
      <w:r w:rsidR="00613698" w:rsidRPr="00A612C4">
        <w:rPr>
          <w:rFonts w:eastAsia="PMingLiU"/>
          <w:snapToGrid w:val="0"/>
          <w:szCs w:val="28"/>
        </w:rPr>
        <w:t xml:space="preserve">the </w:t>
      </w:r>
      <w:r w:rsidR="00F24597" w:rsidRPr="00A612C4">
        <w:rPr>
          <w:rFonts w:eastAsia="PMingLiU"/>
          <w:snapToGrid w:val="0"/>
          <w:szCs w:val="28"/>
        </w:rPr>
        <w:t xml:space="preserve">installation, </w:t>
      </w:r>
      <w:r w:rsidR="00613698" w:rsidRPr="00A612C4">
        <w:rPr>
          <w:rFonts w:eastAsia="PMingLiU"/>
          <w:snapToGrid w:val="0"/>
          <w:szCs w:val="28"/>
        </w:rPr>
        <w:t xml:space="preserve">on 28 December, </w:t>
      </w:r>
      <w:r w:rsidRPr="00A612C4">
        <w:rPr>
          <w:rFonts w:eastAsia="PMingLiU"/>
          <w:snapToGrid w:val="0"/>
          <w:szCs w:val="28"/>
        </w:rPr>
        <w:t xml:space="preserve">the defendant </w:t>
      </w:r>
      <w:r w:rsidR="00613698" w:rsidRPr="00A612C4">
        <w:rPr>
          <w:rFonts w:eastAsia="PMingLiU"/>
          <w:snapToGrid w:val="0"/>
          <w:szCs w:val="28"/>
        </w:rPr>
        <w:t xml:space="preserve">arranged for its staff to </w:t>
      </w:r>
      <w:r w:rsidRPr="00A612C4">
        <w:rPr>
          <w:rFonts w:eastAsia="PMingLiU"/>
          <w:snapToGrid w:val="0"/>
          <w:szCs w:val="28"/>
        </w:rPr>
        <w:t>visit the plaintiff’s flat to check</w:t>
      </w:r>
      <w:r w:rsidR="00F24597" w:rsidRPr="00A612C4">
        <w:rPr>
          <w:rFonts w:eastAsia="PMingLiU"/>
          <w:snapToGrid w:val="0"/>
          <w:szCs w:val="28"/>
        </w:rPr>
        <w:t xml:space="preserve"> </w:t>
      </w:r>
      <w:r w:rsidR="005B25C2">
        <w:rPr>
          <w:rFonts w:eastAsia="PMingLiU"/>
          <w:snapToGrid w:val="0"/>
          <w:szCs w:val="28"/>
        </w:rPr>
        <w:t>if</w:t>
      </w:r>
      <w:r w:rsidR="00F24597" w:rsidRPr="00A612C4">
        <w:rPr>
          <w:rFonts w:eastAsia="PMingLiU"/>
          <w:snapToGrid w:val="0"/>
          <w:szCs w:val="28"/>
        </w:rPr>
        <w:t xml:space="preserve"> the installation was properly done.  </w:t>
      </w:r>
      <w:r w:rsidR="00613698" w:rsidRPr="00A612C4">
        <w:rPr>
          <w:rFonts w:eastAsia="PMingLiU"/>
          <w:snapToGrid w:val="0"/>
          <w:szCs w:val="28"/>
        </w:rPr>
        <w:t>Hui</w:t>
      </w:r>
      <w:r w:rsidR="006270A2" w:rsidRPr="00A612C4">
        <w:rPr>
          <w:rFonts w:eastAsia="PMingLiU"/>
          <w:snapToGrid w:val="0"/>
          <w:szCs w:val="28"/>
        </w:rPr>
        <w:t xml:space="preserve"> claims that</w:t>
      </w:r>
      <w:r w:rsidR="003A2CAC" w:rsidRPr="00A612C4">
        <w:rPr>
          <w:rFonts w:eastAsia="PMingLiU"/>
          <w:snapToGrid w:val="0"/>
          <w:szCs w:val="28"/>
        </w:rPr>
        <w:t xml:space="preserve"> it was</w:t>
      </w:r>
      <w:r w:rsidR="006270A2" w:rsidRPr="00A612C4">
        <w:rPr>
          <w:rFonts w:eastAsia="PMingLiU"/>
          <w:snapToGrid w:val="0"/>
          <w:szCs w:val="28"/>
        </w:rPr>
        <w:t xml:space="preserve"> </w:t>
      </w:r>
      <w:r w:rsidR="00613698" w:rsidRPr="00A612C4">
        <w:rPr>
          <w:rFonts w:eastAsia="PMingLiU"/>
          <w:snapToGrid w:val="0"/>
          <w:szCs w:val="28"/>
        </w:rPr>
        <w:t xml:space="preserve">he </w:t>
      </w:r>
      <w:r w:rsidR="003A2CAC" w:rsidRPr="00A612C4">
        <w:rPr>
          <w:rFonts w:eastAsia="PMingLiU"/>
          <w:snapToGrid w:val="0"/>
          <w:szCs w:val="28"/>
        </w:rPr>
        <w:t xml:space="preserve">who </w:t>
      </w:r>
      <w:r w:rsidR="00613698" w:rsidRPr="00A612C4">
        <w:rPr>
          <w:rFonts w:eastAsia="PMingLiU"/>
          <w:snapToGrid w:val="0"/>
          <w:szCs w:val="28"/>
        </w:rPr>
        <w:t xml:space="preserve">conducted an inspection </w:t>
      </w:r>
      <w:r w:rsidR="003A2CAC" w:rsidRPr="00A612C4">
        <w:rPr>
          <w:rFonts w:eastAsia="PMingLiU"/>
          <w:snapToGrid w:val="0"/>
          <w:szCs w:val="28"/>
        </w:rPr>
        <w:t xml:space="preserve">of the installation </w:t>
      </w:r>
      <w:r w:rsidR="00613698" w:rsidRPr="00A612C4">
        <w:rPr>
          <w:rFonts w:eastAsia="PMingLiU"/>
          <w:snapToGrid w:val="0"/>
          <w:szCs w:val="28"/>
        </w:rPr>
        <w:t>on that day and that</w:t>
      </w:r>
      <w:r w:rsidR="006270A2" w:rsidRPr="00A612C4">
        <w:rPr>
          <w:rFonts w:eastAsia="PMingLiU"/>
          <w:snapToGrid w:val="0"/>
          <w:szCs w:val="28"/>
        </w:rPr>
        <w:t xml:space="preserve"> t</w:t>
      </w:r>
      <w:r w:rsidR="0062720F" w:rsidRPr="00A612C4">
        <w:rPr>
          <w:rFonts w:eastAsia="PMingLiU"/>
          <w:snapToGrid w:val="0"/>
          <w:szCs w:val="28"/>
        </w:rPr>
        <w:t xml:space="preserve">he plaintiff was not there but the decoration </w:t>
      </w:r>
      <w:r w:rsidR="001766C2" w:rsidRPr="00A612C4">
        <w:rPr>
          <w:rFonts w:eastAsia="PMingLiU"/>
          <w:snapToGrid w:val="0"/>
          <w:szCs w:val="28"/>
        </w:rPr>
        <w:t>workers</w:t>
      </w:r>
      <w:r w:rsidR="0062720F" w:rsidRPr="00A612C4">
        <w:rPr>
          <w:rFonts w:eastAsia="PMingLiU"/>
          <w:snapToGrid w:val="0"/>
          <w:szCs w:val="28"/>
        </w:rPr>
        <w:t xml:space="preserve"> were.  </w:t>
      </w:r>
      <w:r w:rsidR="003A2CAC" w:rsidRPr="00A612C4">
        <w:rPr>
          <w:rFonts w:eastAsia="PMingLiU"/>
          <w:snapToGrid w:val="0"/>
          <w:szCs w:val="28"/>
        </w:rPr>
        <w:t xml:space="preserve">Disclosed in these proceedings is a report dated the same date which he filled out after he returned to the office the next day.  The report appeared to be in a standard format in which he confirmed, amongst other things, that the installation was properly done. </w:t>
      </w:r>
      <w:r w:rsidR="00F24597" w:rsidRPr="00A612C4">
        <w:rPr>
          <w:rFonts w:eastAsia="PMingLiU"/>
          <w:snapToGrid w:val="0"/>
          <w:szCs w:val="28"/>
        </w:rPr>
        <w:t xml:space="preserve">The plaintiff denies </w:t>
      </w:r>
      <w:r w:rsidR="003A2CAC" w:rsidRPr="00A612C4">
        <w:rPr>
          <w:rFonts w:eastAsia="PMingLiU"/>
          <w:snapToGrid w:val="0"/>
          <w:szCs w:val="28"/>
        </w:rPr>
        <w:t xml:space="preserve">Hui’s account </w:t>
      </w:r>
      <w:r w:rsidR="00F24597" w:rsidRPr="00A612C4">
        <w:rPr>
          <w:rFonts w:eastAsia="PMingLiU"/>
          <w:snapToGrid w:val="0"/>
          <w:szCs w:val="28"/>
        </w:rPr>
        <w:t>and says that no such inspection ever took place.</w:t>
      </w:r>
    </w:p>
    <w:p w:rsidR="00A612C4" w:rsidRPr="00A612C4" w:rsidRDefault="00A612C4" w:rsidP="00D70AF6">
      <w:pPr>
        <w:tabs>
          <w:tab w:val="clear" w:pos="4320"/>
          <w:tab w:val="clear" w:pos="9072"/>
        </w:tabs>
        <w:adjustRightInd w:val="0"/>
        <w:spacing w:line="360" w:lineRule="auto"/>
        <w:jc w:val="both"/>
        <w:rPr>
          <w:rFonts w:eastAsia="PMingLiU"/>
          <w:snapToGrid w:val="0"/>
          <w:szCs w:val="28"/>
        </w:rPr>
      </w:pPr>
    </w:p>
    <w:p w:rsidR="0062720F" w:rsidRPr="00A612C4" w:rsidRDefault="00710690" w:rsidP="00D70AF6">
      <w:pPr>
        <w:numPr>
          <w:ilvl w:val="0"/>
          <w:numId w:val="42"/>
        </w:numPr>
        <w:tabs>
          <w:tab w:val="clear" w:pos="4320"/>
          <w:tab w:val="clear" w:pos="9072"/>
        </w:tabs>
        <w:adjustRightInd w:val="0"/>
        <w:spacing w:line="360" w:lineRule="auto"/>
        <w:ind w:left="0" w:firstLine="0"/>
        <w:jc w:val="both"/>
        <w:rPr>
          <w:rFonts w:eastAsia="PMingLiU"/>
          <w:snapToGrid w:val="0"/>
          <w:szCs w:val="28"/>
        </w:rPr>
      </w:pPr>
      <w:r w:rsidRPr="00A612C4">
        <w:rPr>
          <w:rFonts w:eastAsia="PMingLiU"/>
          <w:snapToGrid w:val="0"/>
          <w:szCs w:val="28"/>
        </w:rPr>
        <w:t>The plaintiff and his wife, then newly</w:t>
      </w:r>
      <w:r w:rsidR="005B25C2">
        <w:rPr>
          <w:rFonts w:eastAsia="PMingLiU"/>
          <w:snapToGrid w:val="0"/>
          <w:szCs w:val="28"/>
        </w:rPr>
        <w:t>-</w:t>
      </w:r>
      <w:r w:rsidRPr="00A612C4">
        <w:rPr>
          <w:rFonts w:eastAsia="PMingLiU"/>
          <w:snapToGrid w:val="0"/>
          <w:szCs w:val="28"/>
        </w:rPr>
        <w:t>wed, moved into the flat in January 2012</w:t>
      </w:r>
      <w:r w:rsidR="00FC7D7C" w:rsidRPr="00A612C4">
        <w:rPr>
          <w:rFonts w:eastAsia="PMingLiU"/>
          <w:snapToGrid w:val="0"/>
          <w:szCs w:val="28"/>
        </w:rPr>
        <w:t xml:space="preserve">.  The flat was under </w:t>
      </w:r>
      <w:r w:rsidRPr="00A612C4">
        <w:rPr>
          <w:rFonts w:eastAsia="PMingLiU"/>
          <w:snapToGrid w:val="0"/>
          <w:szCs w:val="28"/>
        </w:rPr>
        <w:t xml:space="preserve">renovation </w:t>
      </w:r>
      <w:r w:rsidR="00FC7D7C" w:rsidRPr="00A612C4">
        <w:rPr>
          <w:rFonts w:eastAsia="PMingLiU"/>
          <w:snapToGrid w:val="0"/>
          <w:szCs w:val="28"/>
        </w:rPr>
        <w:t>before then</w:t>
      </w:r>
      <w:r w:rsidRPr="00A612C4">
        <w:rPr>
          <w:rFonts w:eastAsia="PMingLiU"/>
          <w:snapToGrid w:val="0"/>
          <w:szCs w:val="28"/>
        </w:rPr>
        <w:t>.</w:t>
      </w:r>
      <w:r w:rsidR="00FC7D7C" w:rsidRPr="00A612C4">
        <w:rPr>
          <w:rFonts w:eastAsia="PMingLiU"/>
          <w:snapToGrid w:val="0"/>
          <w:szCs w:val="28"/>
        </w:rPr>
        <w:t xml:space="preserve">  H</w:t>
      </w:r>
      <w:r w:rsidR="0062720F" w:rsidRPr="00A612C4">
        <w:rPr>
          <w:rFonts w:eastAsia="PMingLiU"/>
          <w:snapToGrid w:val="0"/>
          <w:szCs w:val="28"/>
        </w:rPr>
        <w:t xml:space="preserve">e or his wife </w:t>
      </w:r>
      <w:r w:rsidR="00FC7D7C" w:rsidRPr="00A612C4">
        <w:rPr>
          <w:rFonts w:eastAsia="PMingLiU"/>
          <w:snapToGrid w:val="0"/>
          <w:szCs w:val="28"/>
        </w:rPr>
        <w:t>did not cook much.  T</w:t>
      </w:r>
      <w:r w:rsidR="0062720F" w:rsidRPr="00A612C4">
        <w:rPr>
          <w:rFonts w:eastAsia="PMingLiU"/>
          <w:snapToGrid w:val="0"/>
          <w:szCs w:val="28"/>
        </w:rPr>
        <w:t xml:space="preserve">hey usually ate out.  </w:t>
      </w:r>
      <w:r w:rsidR="006270A2" w:rsidRPr="00A612C4">
        <w:rPr>
          <w:rFonts w:eastAsia="PMingLiU"/>
          <w:snapToGrid w:val="0"/>
          <w:szCs w:val="28"/>
        </w:rPr>
        <w:t>After</w:t>
      </w:r>
      <w:r w:rsidR="0062720F" w:rsidRPr="00A612C4">
        <w:rPr>
          <w:rFonts w:eastAsia="PMingLiU"/>
          <w:snapToGrid w:val="0"/>
          <w:szCs w:val="28"/>
        </w:rPr>
        <w:t xml:space="preserve"> the installation of the cabinet set and </w:t>
      </w:r>
      <w:r w:rsidR="006270A2" w:rsidRPr="00A612C4">
        <w:rPr>
          <w:rFonts w:eastAsia="PMingLiU"/>
          <w:snapToGrid w:val="0"/>
          <w:szCs w:val="28"/>
        </w:rPr>
        <w:t xml:space="preserve">before </w:t>
      </w:r>
      <w:r w:rsidR="0062720F" w:rsidRPr="00A612C4">
        <w:rPr>
          <w:rFonts w:eastAsia="PMingLiU"/>
          <w:snapToGrid w:val="0"/>
          <w:szCs w:val="28"/>
        </w:rPr>
        <w:t xml:space="preserve">the accident, he had cooked for </w:t>
      </w:r>
      <w:r w:rsidR="006270A2" w:rsidRPr="00A612C4">
        <w:rPr>
          <w:rFonts w:eastAsia="PMingLiU"/>
          <w:snapToGrid w:val="0"/>
          <w:szCs w:val="28"/>
        </w:rPr>
        <w:t xml:space="preserve">only </w:t>
      </w:r>
      <w:r w:rsidR="0062720F" w:rsidRPr="00A612C4">
        <w:rPr>
          <w:rFonts w:eastAsia="PMingLiU"/>
          <w:snapToGrid w:val="0"/>
          <w:szCs w:val="28"/>
        </w:rPr>
        <w:t>about 20 times.</w:t>
      </w:r>
    </w:p>
    <w:p w:rsidR="00195F54" w:rsidRPr="00A612C4" w:rsidRDefault="00195F54" w:rsidP="00D70AF6">
      <w:pPr>
        <w:tabs>
          <w:tab w:val="clear" w:pos="4320"/>
          <w:tab w:val="clear" w:pos="9072"/>
        </w:tabs>
        <w:adjustRightInd w:val="0"/>
        <w:spacing w:line="360" w:lineRule="auto"/>
        <w:jc w:val="both"/>
        <w:rPr>
          <w:rFonts w:eastAsia="PMingLiU"/>
          <w:snapToGrid w:val="0"/>
          <w:szCs w:val="28"/>
        </w:rPr>
      </w:pPr>
    </w:p>
    <w:p w:rsidR="00195F54" w:rsidRPr="00A612C4" w:rsidRDefault="00324DE3" w:rsidP="00D70AF6">
      <w:pPr>
        <w:keepNext/>
        <w:keepLines/>
        <w:widowControl w:val="0"/>
        <w:tabs>
          <w:tab w:val="clear" w:pos="4320"/>
          <w:tab w:val="clear" w:pos="9072"/>
        </w:tabs>
        <w:adjustRightInd w:val="0"/>
        <w:spacing w:line="360" w:lineRule="auto"/>
        <w:jc w:val="both"/>
        <w:rPr>
          <w:rFonts w:eastAsia="PMingLiU"/>
          <w:i/>
          <w:snapToGrid w:val="0"/>
          <w:szCs w:val="28"/>
        </w:rPr>
      </w:pPr>
      <w:r w:rsidRPr="00A612C4">
        <w:rPr>
          <w:rFonts w:eastAsia="PMingLiU"/>
          <w:i/>
          <w:snapToGrid w:val="0"/>
          <w:szCs w:val="28"/>
        </w:rPr>
        <w:t>The accident</w:t>
      </w:r>
    </w:p>
    <w:p w:rsidR="00195F54" w:rsidRPr="00A612C4" w:rsidRDefault="00195F54" w:rsidP="00D70AF6">
      <w:pPr>
        <w:keepNext/>
        <w:keepLines/>
        <w:widowControl w:val="0"/>
        <w:tabs>
          <w:tab w:val="clear" w:pos="4320"/>
          <w:tab w:val="clear" w:pos="9072"/>
        </w:tabs>
        <w:adjustRightInd w:val="0"/>
        <w:spacing w:line="360" w:lineRule="auto"/>
        <w:jc w:val="both"/>
        <w:rPr>
          <w:rFonts w:eastAsia="PMingLiU"/>
          <w:snapToGrid w:val="0"/>
          <w:szCs w:val="28"/>
        </w:rPr>
      </w:pPr>
    </w:p>
    <w:p w:rsidR="00CA45E5" w:rsidRPr="00A612C4" w:rsidRDefault="0048455D" w:rsidP="00D70AF6">
      <w:pPr>
        <w:numPr>
          <w:ilvl w:val="0"/>
          <w:numId w:val="42"/>
        </w:numPr>
        <w:tabs>
          <w:tab w:val="clear" w:pos="4320"/>
          <w:tab w:val="clear" w:pos="9072"/>
        </w:tabs>
        <w:adjustRightInd w:val="0"/>
        <w:spacing w:line="360" w:lineRule="auto"/>
        <w:ind w:left="0" w:firstLine="0"/>
        <w:jc w:val="both"/>
        <w:rPr>
          <w:rFonts w:eastAsia="PMingLiU"/>
          <w:snapToGrid w:val="0"/>
          <w:szCs w:val="28"/>
        </w:rPr>
      </w:pPr>
      <w:r w:rsidRPr="00A612C4">
        <w:rPr>
          <w:rFonts w:eastAsia="PMingLiU"/>
          <w:snapToGrid w:val="0"/>
          <w:szCs w:val="28"/>
        </w:rPr>
        <w:t>On the day of the accident, the plaintiff was cooking in the kitchen late at night</w:t>
      </w:r>
      <w:r w:rsidR="00195F54" w:rsidRPr="00A612C4">
        <w:rPr>
          <w:rFonts w:eastAsia="PMingLiU"/>
          <w:snapToGrid w:val="0"/>
          <w:szCs w:val="28"/>
        </w:rPr>
        <w:t>.</w:t>
      </w:r>
      <w:r w:rsidRPr="00A612C4">
        <w:rPr>
          <w:rFonts w:eastAsia="PMingLiU"/>
          <w:snapToGrid w:val="0"/>
          <w:szCs w:val="28"/>
        </w:rPr>
        <w:t xml:space="preserve">  He opened the lower cabinet door to </w:t>
      </w:r>
      <w:r w:rsidR="0062720F" w:rsidRPr="00A612C4">
        <w:rPr>
          <w:rFonts w:eastAsia="PMingLiU"/>
          <w:snapToGrid w:val="0"/>
          <w:szCs w:val="28"/>
        </w:rPr>
        <w:t>get a bowl</w:t>
      </w:r>
      <w:r w:rsidRPr="00A612C4">
        <w:rPr>
          <w:rFonts w:eastAsia="PMingLiU"/>
          <w:snapToGrid w:val="0"/>
          <w:szCs w:val="28"/>
        </w:rPr>
        <w:t xml:space="preserve">.  While he was closing the door, the glass pane suddenly detached from the wooden frame and dropped </w:t>
      </w:r>
      <w:r w:rsidR="00F24597" w:rsidRPr="00A612C4">
        <w:rPr>
          <w:rFonts w:eastAsia="PMingLiU"/>
          <w:snapToGrid w:val="0"/>
          <w:szCs w:val="28"/>
        </w:rPr>
        <w:t>to</w:t>
      </w:r>
      <w:r w:rsidR="00DA012E" w:rsidRPr="00A612C4">
        <w:rPr>
          <w:rFonts w:eastAsia="PMingLiU"/>
          <w:snapToGrid w:val="0"/>
          <w:szCs w:val="28"/>
        </w:rPr>
        <w:t xml:space="preserve"> the sink.  It smashed.  According to his witness statement, </w:t>
      </w:r>
      <w:r w:rsidRPr="00A612C4">
        <w:rPr>
          <w:rFonts w:eastAsia="PMingLiU"/>
          <w:snapToGrid w:val="0"/>
          <w:szCs w:val="28"/>
        </w:rPr>
        <w:t>the glass fragments struck his right thigh</w:t>
      </w:r>
      <w:r w:rsidR="001766C2" w:rsidRPr="00A612C4">
        <w:rPr>
          <w:rFonts w:eastAsia="PMingLiU"/>
          <w:snapToGrid w:val="0"/>
          <w:szCs w:val="28"/>
        </w:rPr>
        <w:t xml:space="preserve">, right foot and </w:t>
      </w:r>
      <w:r w:rsidR="001766C2" w:rsidRPr="00A612C4">
        <w:rPr>
          <w:rFonts w:eastAsia="PMingLiU"/>
          <w:snapToGrid w:val="0"/>
          <w:szCs w:val="28"/>
        </w:rPr>
        <w:lastRenderedPageBreak/>
        <w:t>right hand</w:t>
      </w:r>
      <w:r w:rsidRPr="00A612C4">
        <w:rPr>
          <w:rFonts w:eastAsia="PMingLiU"/>
          <w:snapToGrid w:val="0"/>
          <w:szCs w:val="28"/>
        </w:rPr>
        <w:t xml:space="preserve">.  </w:t>
      </w:r>
      <w:r w:rsidR="00DA012E" w:rsidRPr="00A612C4">
        <w:rPr>
          <w:rFonts w:eastAsia="PMingLiU"/>
          <w:snapToGrid w:val="0"/>
          <w:szCs w:val="28"/>
        </w:rPr>
        <w:t xml:space="preserve">I shall have to return </w:t>
      </w:r>
      <w:r w:rsidR="00CA45E5" w:rsidRPr="00A612C4">
        <w:rPr>
          <w:rFonts w:eastAsia="PMingLiU"/>
          <w:snapToGrid w:val="0"/>
          <w:szCs w:val="28"/>
        </w:rPr>
        <w:t xml:space="preserve">to his injuries </w:t>
      </w:r>
      <w:r w:rsidR="00244F06" w:rsidRPr="00A612C4">
        <w:rPr>
          <w:rFonts w:eastAsia="PMingLiU"/>
          <w:snapToGrid w:val="0"/>
          <w:szCs w:val="28"/>
        </w:rPr>
        <w:t xml:space="preserve">in more detail </w:t>
      </w:r>
      <w:r w:rsidR="00CA45E5" w:rsidRPr="00A612C4">
        <w:rPr>
          <w:rFonts w:eastAsia="PMingLiU"/>
          <w:snapToGrid w:val="0"/>
          <w:szCs w:val="28"/>
        </w:rPr>
        <w:t xml:space="preserve">below as his account of </w:t>
      </w:r>
      <w:r w:rsidR="004C449D" w:rsidRPr="00A612C4">
        <w:rPr>
          <w:rFonts w:eastAsia="PMingLiU"/>
          <w:snapToGrid w:val="0"/>
          <w:szCs w:val="28"/>
        </w:rPr>
        <w:t xml:space="preserve">where he was </w:t>
      </w:r>
      <w:r w:rsidR="00CA45E5" w:rsidRPr="00A612C4">
        <w:rPr>
          <w:rFonts w:eastAsia="PMingLiU"/>
          <w:snapToGrid w:val="0"/>
          <w:szCs w:val="28"/>
        </w:rPr>
        <w:t>injur</w:t>
      </w:r>
      <w:r w:rsidR="004C449D" w:rsidRPr="00A612C4">
        <w:rPr>
          <w:rFonts w:eastAsia="PMingLiU"/>
          <w:snapToGrid w:val="0"/>
          <w:szCs w:val="28"/>
        </w:rPr>
        <w:t xml:space="preserve">ed </w:t>
      </w:r>
      <w:r w:rsidR="00CA45E5" w:rsidRPr="00A612C4">
        <w:rPr>
          <w:rFonts w:eastAsia="PMingLiU"/>
          <w:snapToGrid w:val="0"/>
          <w:szCs w:val="28"/>
        </w:rPr>
        <w:t>is</w:t>
      </w:r>
      <w:r w:rsidR="00681D05" w:rsidRPr="00A612C4">
        <w:rPr>
          <w:rFonts w:eastAsia="PMingLiU"/>
          <w:snapToGrid w:val="0"/>
          <w:szCs w:val="28"/>
        </w:rPr>
        <w:t xml:space="preserve"> challenged </w:t>
      </w:r>
      <w:r w:rsidR="008F6983" w:rsidRPr="00A612C4">
        <w:rPr>
          <w:rFonts w:eastAsia="PMingLiU"/>
          <w:snapToGrid w:val="0"/>
          <w:szCs w:val="28"/>
        </w:rPr>
        <w:t xml:space="preserve">by the defendant </w:t>
      </w:r>
      <w:r w:rsidR="00681D05" w:rsidRPr="00A612C4">
        <w:rPr>
          <w:rFonts w:eastAsia="PMingLiU"/>
          <w:snapToGrid w:val="0"/>
          <w:szCs w:val="28"/>
        </w:rPr>
        <w:t xml:space="preserve">as </w:t>
      </w:r>
      <w:r w:rsidR="00CA45E5" w:rsidRPr="00A612C4">
        <w:rPr>
          <w:rFonts w:eastAsia="PMingLiU"/>
          <w:snapToGrid w:val="0"/>
          <w:szCs w:val="28"/>
        </w:rPr>
        <w:t xml:space="preserve">not </w:t>
      </w:r>
      <w:r w:rsidR="00681D05" w:rsidRPr="00A612C4">
        <w:rPr>
          <w:rFonts w:eastAsia="PMingLiU"/>
          <w:snapToGrid w:val="0"/>
          <w:szCs w:val="28"/>
        </w:rPr>
        <w:t xml:space="preserve">being </w:t>
      </w:r>
      <w:r w:rsidR="00CA45E5" w:rsidRPr="00A612C4">
        <w:rPr>
          <w:rFonts w:eastAsia="PMingLiU"/>
          <w:snapToGrid w:val="0"/>
          <w:szCs w:val="28"/>
        </w:rPr>
        <w:t xml:space="preserve">consistent </w:t>
      </w:r>
      <w:r w:rsidR="0006756B" w:rsidRPr="00A612C4">
        <w:rPr>
          <w:rFonts w:eastAsia="PMingLiU"/>
          <w:snapToGrid w:val="0"/>
          <w:szCs w:val="28"/>
        </w:rPr>
        <w:t>in</w:t>
      </w:r>
      <w:r w:rsidR="00CA45E5" w:rsidRPr="00A612C4">
        <w:rPr>
          <w:rFonts w:eastAsia="PMingLiU"/>
          <w:snapToGrid w:val="0"/>
          <w:szCs w:val="28"/>
        </w:rPr>
        <w:t xml:space="preserve"> these proceedings.</w:t>
      </w:r>
    </w:p>
    <w:p w:rsidR="00A612C4" w:rsidRPr="00A612C4" w:rsidRDefault="00A612C4" w:rsidP="00D70AF6">
      <w:pPr>
        <w:tabs>
          <w:tab w:val="clear" w:pos="4320"/>
          <w:tab w:val="clear" w:pos="9072"/>
        </w:tabs>
        <w:adjustRightInd w:val="0"/>
        <w:spacing w:line="360" w:lineRule="auto"/>
        <w:jc w:val="both"/>
        <w:rPr>
          <w:rFonts w:eastAsia="PMingLiU"/>
          <w:snapToGrid w:val="0"/>
          <w:szCs w:val="28"/>
        </w:rPr>
      </w:pPr>
    </w:p>
    <w:p w:rsidR="00195F54" w:rsidRPr="00A612C4" w:rsidRDefault="00244F06" w:rsidP="00D70AF6">
      <w:pPr>
        <w:numPr>
          <w:ilvl w:val="0"/>
          <w:numId w:val="42"/>
        </w:numPr>
        <w:tabs>
          <w:tab w:val="clear" w:pos="4320"/>
          <w:tab w:val="clear" w:pos="9072"/>
        </w:tabs>
        <w:adjustRightInd w:val="0"/>
        <w:spacing w:line="360" w:lineRule="auto"/>
        <w:ind w:left="0" w:firstLine="0"/>
        <w:jc w:val="both"/>
        <w:rPr>
          <w:rFonts w:eastAsia="PMingLiU"/>
          <w:snapToGrid w:val="0"/>
          <w:szCs w:val="28"/>
        </w:rPr>
      </w:pPr>
      <w:r w:rsidRPr="00A612C4">
        <w:rPr>
          <w:rFonts w:eastAsia="PMingLiU"/>
          <w:snapToGrid w:val="0"/>
          <w:szCs w:val="28"/>
        </w:rPr>
        <w:t>The plaintiff was asked to elaborate on how the accident unfolded i</w:t>
      </w:r>
      <w:r w:rsidR="00DC6B22" w:rsidRPr="00A612C4">
        <w:rPr>
          <w:rFonts w:eastAsia="PMingLiU"/>
          <w:snapToGrid w:val="0"/>
          <w:szCs w:val="28"/>
        </w:rPr>
        <w:t>n cross-examination</w:t>
      </w:r>
      <w:r w:rsidRPr="00A612C4">
        <w:rPr>
          <w:rFonts w:eastAsia="PMingLiU"/>
          <w:snapToGrid w:val="0"/>
          <w:szCs w:val="28"/>
        </w:rPr>
        <w:t>.  He said that</w:t>
      </w:r>
      <w:r w:rsidR="00DC6B22" w:rsidRPr="00A612C4">
        <w:rPr>
          <w:rFonts w:eastAsia="PMingLiU"/>
          <w:snapToGrid w:val="0"/>
          <w:szCs w:val="28"/>
        </w:rPr>
        <w:t xml:space="preserve"> when he closed the do</w:t>
      </w:r>
      <w:r w:rsidR="008C22E9" w:rsidRPr="00A612C4">
        <w:rPr>
          <w:rFonts w:eastAsia="PMingLiU"/>
          <w:snapToGrid w:val="0"/>
          <w:szCs w:val="28"/>
        </w:rPr>
        <w:t xml:space="preserve">or, he reached for the handgrip, </w:t>
      </w:r>
      <w:r w:rsidR="00DC6B22" w:rsidRPr="00A612C4">
        <w:rPr>
          <w:rFonts w:eastAsia="PMingLiU"/>
          <w:snapToGrid w:val="0"/>
          <w:szCs w:val="28"/>
        </w:rPr>
        <w:t xml:space="preserve">then pushed </w:t>
      </w:r>
      <w:r w:rsidR="008C22E9" w:rsidRPr="00A612C4">
        <w:rPr>
          <w:rFonts w:eastAsia="PMingLiU"/>
          <w:snapToGrid w:val="0"/>
          <w:szCs w:val="28"/>
        </w:rPr>
        <w:t xml:space="preserve">and </w:t>
      </w:r>
      <w:r w:rsidR="00DC6B22" w:rsidRPr="00A612C4">
        <w:rPr>
          <w:rFonts w:eastAsia="PMingLiU"/>
          <w:snapToGrid w:val="0"/>
          <w:szCs w:val="28"/>
        </w:rPr>
        <w:t xml:space="preserve">let go of the handgrip when the door was just a little more than half way down.  He did not see how the glass fell off as the whole thing happened very fast.  Also, when he let go of the handgrip, he did not pay attention to the door as he was about </w:t>
      </w:r>
      <w:r w:rsidR="008C22E9" w:rsidRPr="00A612C4">
        <w:rPr>
          <w:rFonts w:eastAsia="PMingLiU"/>
          <w:snapToGrid w:val="0"/>
          <w:szCs w:val="28"/>
        </w:rPr>
        <w:t xml:space="preserve">to </w:t>
      </w:r>
      <w:r w:rsidR="00DC6B22" w:rsidRPr="00A612C4">
        <w:rPr>
          <w:rFonts w:eastAsia="PMingLiU"/>
          <w:snapToGrid w:val="0"/>
          <w:szCs w:val="28"/>
        </w:rPr>
        <w:t>put down the bowl.</w:t>
      </w:r>
    </w:p>
    <w:p w:rsidR="00195F54" w:rsidRPr="00A612C4" w:rsidRDefault="00195F54" w:rsidP="00D70AF6">
      <w:pPr>
        <w:tabs>
          <w:tab w:val="clear" w:pos="4320"/>
          <w:tab w:val="clear" w:pos="9072"/>
        </w:tabs>
        <w:adjustRightInd w:val="0"/>
        <w:spacing w:line="360" w:lineRule="auto"/>
        <w:jc w:val="both"/>
        <w:rPr>
          <w:rFonts w:eastAsia="PMingLiU"/>
          <w:snapToGrid w:val="0"/>
          <w:szCs w:val="28"/>
        </w:rPr>
      </w:pPr>
    </w:p>
    <w:p w:rsidR="00195F54" w:rsidRPr="00A612C4" w:rsidRDefault="00F24597" w:rsidP="00D70AF6">
      <w:pPr>
        <w:numPr>
          <w:ilvl w:val="0"/>
          <w:numId w:val="42"/>
        </w:numPr>
        <w:tabs>
          <w:tab w:val="clear" w:pos="4320"/>
          <w:tab w:val="clear" w:pos="9072"/>
        </w:tabs>
        <w:adjustRightInd w:val="0"/>
        <w:spacing w:line="360" w:lineRule="auto"/>
        <w:ind w:left="0" w:firstLine="0"/>
        <w:jc w:val="both"/>
        <w:rPr>
          <w:rFonts w:eastAsia="PMingLiU"/>
          <w:snapToGrid w:val="0"/>
          <w:szCs w:val="28"/>
        </w:rPr>
      </w:pPr>
      <w:r w:rsidRPr="00A612C4">
        <w:rPr>
          <w:rFonts w:eastAsia="PMingLiU"/>
          <w:snapToGrid w:val="0"/>
          <w:szCs w:val="28"/>
        </w:rPr>
        <w:t>The plaintiff’s wife was also in the kitchen at that time</w:t>
      </w:r>
      <w:r w:rsidR="00195F54" w:rsidRPr="00A612C4">
        <w:rPr>
          <w:rFonts w:eastAsia="PMingLiU"/>
          <w:snapToGrid w:val="0"/>
          <w:szCs w:val="28"/>
        </w:rPr>
        <w:t>.</w:t>
      </w:r>
      <w:r w:rsidRPr="00A612C4">
        <w:rPr>
          <w:rFonts w:eastAsia="PMingLiU"/>
          <w:snapToGrid w:val="0"/>
          <w:szCs w:val="28"/>
        </w:rPr>
        <w:t xml:space="preserve">  </w:t>
      </w:r>
      <w:r w:rsidR="00DC6B22" w:rsidRPr="00A612C4">
        <w:rPr>
          <w:rFonts w:eastAsia="PMingLiU"/>
          <w:snapToGrid w:val="0"/>
          <w:szCs w:val="28"/>
        </w:rPr>
        <w:t>She was opening the fridge.  According to the plaintiff, the wife did not see how the accident happened</w:t>
      </w:r>
      <w:r w:rsidR="00145B22" w:rsidRPr="00A612C4">
        <w:rPr>
          <w:rFonts w:eastAsia="PMingLiU"/>
          <w:snapToGrid w:val="0"/>
          <w:szCs w:val="28"/>
        </w:rPr>
        <w:t xml:space="preserve"> and how the glass fell down</w:t>
      </w:r>
      <w:r w:rsidR="00DC6B22" w:rsidRPr="00A612C4">
        <w:rPr>
          <w:rFonts w:eastAsia="PMingLiU"/>
          <w:snapToGrid w:val="0"/>
          <w:szCs w:val="28"/>
        </w:rPr>
        <w:t xml:space="preserve"> but she saw him bleeding.  </w:t>
      </w:r>
      <w:r w:rsidRPr="00A612C4">
        <w:rPr>
          <w:rFonts w:eastAsia="PMingLiU"/>
          <w:snapToGrid w:val="0"/>
          <w:szCs w:val="28"/>
        </w:rPr>
        <w:t xml:space="preserve">She was not called to </w:t>
      </w:r>
      <w:r w:rsidR="005B25C2">
        <w:rPr>
          <w:rFonts w:eastAsia="PMingLiU"/>
          <w:snapToGrid w:val="0"/>
          <w:szCs w:val="28"/>
        </w:rPr>
        <w:t>testify</w:t>
      </w:r>
      <w:r w:rsidRPr="00A612C4">
        <w:rPr>
          <w:rFonts w:eastAsia="PMingLiU"/>
          <w:snapToGrid w:val="0"/>
          <w:szCs w:val="28"/>
        </w:rPr>
        <w:t>.</w:t>
      </w:r>
    </w:p>
    <w:p w:rsidR="00195F54" w:rsidRPr="00A612C4" w:rsidRDefault="00195F54" w:rsidP="00D70AF6">
      <w:pPr>
        <w:tabs>
          <w:tab w:val="clear" w:pos="4320"/>
          <w:tab w:val="clear" w:pos="9072"/>
        </w:tabs>
        <w:adjustRightInd w:val="0"/>
        <w:spacing w:line="360" w:lineRule="auto"/>
        <w:jc w:val="both"/>
        <w:rPr>
          <w:rFonts w:eastAsia="PMingLiU"/>
          <w:snapToGrid w:val="0"/>
          <w:szCs w:val="28"/>
        </w:rPr>
      </w:pPr>
    </w:p>
    <w:p w:rsidR="00195F54" w:rsidRPr="00A612C4" w:rsidRDefault="00AA3FD5" w:rsidP="00D70AF6">
      <w:pPr>
        <w:numPr>
          <w:ilvl w:val="0"/>
          <w:numId w:val="42"/>
        </w:numPr>
        <w:tabs>
          <w:tab w:val="clear" w:pos="4320"/>
          <w:tab w:val="clear" w:pos="9072"/>
        </w:tabs>
        <w:adjustRightInd w:val="0"/>
        <w:spacing w:line="360" w:lineRule="auto"/>
        <w:ind w:left="0" w:firstLine="0"/>
        <w:jc w:val="both"/>
        <w:rPr>
          <w:rFonts w:eastAsia="PMingLiU"/>
          <w:snapToGrid w:val="0"/>
          <w:szCs w:val="28"/>
        </w:rPr>
      </w:pPr>
      <w:r w:rsidRPr="00A612C4">
        <w:rPr>
          <w:rFonts w:eastAsia="PMingLiU"/>
          <w:snapToGrid w:val="0"/>
          <w:szCs w:val="28"/>
        </w:rPr>
        <w:t xml:space="preserve">The plaintiff was taken to the A&amp;E by ambulance that night.  </w:t>
      </w:r>
      <w:r w:rsidR="00A47012" w:rsidRPr="00A612C4">
        <w:rPr>
          <w:rFonts w:eastAsia="PMingLiU"/>
          <w:snapToGrid w:val="0"/>
          <w:szCs w:val="28"/>
        </w:rPr>
        <w:t>He received two stitches for the wound</w:t>
      </w:r>
      <w:r w:rsidRPr="00A612C4">
        <w:rPr>
          <w:rFonts w:eastAsia="PMingLiU"/>
          <w:snapToGrid w:val="0"/>
          <w:szCs w:val="28"/>
        </w:rPr>
        <w:t xml:space="preserve"> in his right thigh.  He was </w:t>
      </w:r>
      <w:r w:rsidR="00A47012" w:rsidRPr="00A612C4">
        <w:rPr>
          <w:rFonts w:eastAsia="PMingLiU"/>
          <w:snapToGrid w:val="0"/>
          <w:szCs w:val="28"/>
        </w:rPr>
        <w:t xml:space="preserve">prescribed with analgesics and was </w:t>
      </w:r>
      <w:r w:rsidRPr="00A612C4">
        <w:rPr>
          <w:rFonts w:eastAsia="PMingLiU"/>
          <w:snapToGrid w:val="0"/>
          <w:szCs w:val="28"/>
        </w:rPr>
        <w:t>discharged after treatment</w:t>
      </w:r>
      <w:r w:rsidR="00195F54" w:rsidRPr="00A612C4">
        <w:rPr>
          <w:rFonts w:eastAsia="PMingLiU"/>
          <w:snapToGrid w:val="0"/>
          <w:szCs w:val="28"/>
        </w:rPr>
        <w:t xml:space="preserve">. </w:t>
      </w:r>
    </w:p>
    <w:p w:rsidR="00195F54" w:rsidRPr="00A612C4" w:rsidRDefault="00195F54" w:rsidP="00D70AF6">
      <w:pPr>
        <w:tabs>
          <w:tab w:val="clear" w:pos="4320"/>
          <w:tab w:val="clear" w:pos="9072"/>
        </w:tabs>
        <w:adjustRightInd w:val="0"/>
        <w:spacing w:line="360" w:lineRule="auto"/>
        <w:jc w:val="both"/>
        <w:rPr>
          <w:rFonts w:eastAsia="PMingLiU"/>
          <w:snapToGrid w:val="0"/>
          <w:szCs w:val="28"/>
        </w:rPr>
      </w:pPr>
    </w:p>
    <w:p w:rsidR="00F729D2" w:rsidRPr="00A612C4" w:rsidRDefault="00324DE3" w:rsidP="00D70AF6">
      <w:pPr>
        <w:keepNext/>
        <w:widowControl w:val="0"/>
        <w:tabs>
          <w:tab w:val="clear" w:pos="4320"/>
          <w:tab w:val="clear" w:pos="9072"/>
        </w:tabs>
        <w:adjustRightInd w:val="0"/>
        <w:spacing w:line="360" w:lineRule="auto"/>
        <w:jc w:val="both"/>
        <w:rPr>
          <w:rFonts w:eastAsia="PMingLiU"/>
          <w:i/>
          <w:snapToGrid w:val="0"/>
          <w:szCs w:val="28"/>
        </w:rPr>
      </w:pPr>
      <w:r w:rsidRPr="00A612C4">
        <w:rPr>
          <w:rFonts w:eastAsia="PMingLiU"/>
          <w:i/>
          <w:snapToGrid w:val="0"/>
          <w:szCs w:val="28"/>
        </w:rPr>
        <w:t>His complaints</w:t>
      </w:r>
      <w:r w:rsidR="008F6983" w:rsidRPr="00A612C4">
        <w:rPr>
          <w:rFonts w:eastAsia="PMingLiU"/>
          <w:i/>
          <w:snapToGrid w:val="0"/>
          <w:szCs w:val="28"/>
        </w:rPr>
        <w:t xml:space="preserve"> about the accident</w:t>
      </w:r>
    </w:p>
    <w:p w:rsidR="00467689" w:rsidRPr="00A612C4" w:rsidRDefault="00467689" w:rsidP="00D70AF6">
      <w:pPr>
        <w:tabs>
          <w:tab w:val="clear" w:pos="4320"/>
          <w:tab w:val="clear" w:pos="9072"/>
        </w:tabs>
        <w:adjustRightInd w:val="0"/>
        <w:spacing w:line="360" w:lineRule="auto"/>
        <w:jc w:val="both"/>
        <w:rPr>
          <w:rFonts w:eastAsia="PMingLiU"/>
          <w:snapToGrid w:val="0"/>
          <w:szCs w:val="28"/>
        </w:rPr>
      </w:pPr>
    </w:p>
    <w:p w:rsidR="00F729D2" w:rsidRPr="00A612C4" w:rsidRDefault="00AA3FD5" w:rsidP="00D70AF6">
      <w:pPr>
        <w:numPr>
          <w:ilvl w:val="0"/>
          <w:numId w:val="42"/>
        </w:numPr>
        <w:tabs>
          <w:tab w:val="clear" w:pos="4320"/>
          <w:tab w:val="clear" w:pos="9072"/>
        </w:tabs>
        <w:adjustRightInd w:val="0"/>
        <w:spacing w:line="360" w:lineRule="auto"/>
        <w:ind w:left="0" w:firstLine="0"/>
        <w:jc w:val="both"/>
        <w:rPr>
          <w:rFonts w:eastAsia="PMingLiU"/>
          <w:snapToGrid w:val="0"/>
          <w:szCs w:val="28"/>
        </w:rPr>
      </w:pPr>
      <w:r w:rsidRPr="00A612C4">
        <w:rPr>
          <w:rFonts w:eastAsia="PMingLiU"/>
          <w:snapToGrid w:val="0"/>
          <w:szCs w:val="28"/>
        </w:rPr>
        <w:t xml:space="preserve">On </w:t>
      </w:r>
      <w:r w:rsidR="00061C0E" w:rsidRPr="00A612C4">
        <w:rPr>
          <w:rFonts w:eastAsia="PMingLiU"/>
          <w:snapToGrid w:val="0"/>
          <w:szCs w:val="28"/>
        </w:rPr>
        <w:t>14 May</w:t>
      </w:r>
      <w:r w:rsidRPr="00A612C4">
        <w:rPr>
          <w:rFonts w:eastAsia="PMingLiU"/>
          <w:snapToGrid w:val="0"/>
          <w:szCs w:val="28"/>
        </w:rPr>
        <w:t>, the plaintiff called the defendant’s hotline to make a complaint.  He left a voice message.</w:t>
      </w:r>
      <w:r w:rsidR="00061C0E" w:rsidRPr="00A612C4">
        <w:rPr>
          <w:rFonts w:eastAsia="PMingLiU"/>
          <w:snapToGrid w:val="0"/>
          <w:szCs w:val="28"/>
        </w:rPr>
        <w:t xml:space="preserve">  His call was returned on the following day.</w:t>
      </w:r>
    </w:p>
    <w:p w:rsidR="00467689" w:rsidRPr="00A612C4" w:rsidRDefault="00467689" w:rsidP="00D70AF6">
      <w:pPr>
        <w:tabs>
          <w:tab w:val="clear" w:pos="4320"/>
          <w:tab w:val="clear" w:pos="9072"/>
        </w:tabs>
        <w:adjustRightInd w:val="0"/>
        <w:spacing w:line="360" w:lineRule="auto"/>
        <w:jc w:val="both"/>
        <w:rPr>
          <w:rFonts w:eastAsia="PMingLiU"/>
          <w:snapToGrid w:val="0"/>
          <w:szCs w:val="28"/>
        </w:rPr>
      </w:pPr>
    </w:p>
    <w:p w:rsidR="00B63BA5" w:rsidRPr="00A612C4" w:rsidRDefault="00AA3FD5" w:rsidP="00D70AF6">
      <w:pPr>
        <w:numPr>
          <w:ilvl w:val="0"/>
          <w:numId w:val="42"/>
        </w:numPr>
        <w:tabs>
          <w:tab w:val="clear" w:pos="4320"/>
          <w:tab w:val="clear" w:pos="9072"/>
        </w:tabs>
        <w:adjustRightInd w:val="0"/>
        <w:spacing w:line="360" w:lineRule="auto"/>
        <w:ind w:left="0" w:firstLine="0"/>
        <w:jc w:val="both"/>
        <w:rPr>
          <w:rFonts w:eastAsia="PMingLiU"/>
          <w:snapToGrid w:val="0"/>
          <w:szCs w:val="28"/>
        </w:rPr>
      </w:pPr>
      <w:r w:rsidRPr="00A612C4">
        <w:rPr>
          <w:rFonts w:eastAsia="PMingLiU"/>
          <w:snapToGrid w:val="0"/>
          <w:szCs w:val="28"/>
        </w:rPr>
        <w:lastRenderedPageBreak/>
        <w:t xml:space="preserve">On 16 May, Hui and another person from the defendant </w:t>
      </w:r>
      <w:r w:rsidR="008F6983" w:rsidRPr="00A612C4">
        <w:rPr>
          <w:rFonts w:eastAsia="PMingLiU"/>
          <w:snapToGrid w:val="0"/>
          <w:szCs w:val="28"/>
        </w:rPr>
        <w:t>visited</w:t>
      </w:r>
      <w:r w:rsidRPr="00A612C4">
        <w:rPr>
          <w:rFonts w:eastAsia="PMingLiU"/>
          <w:snapToGrid w:val="0"/>
          <w:szCs w:val="28"/>
        </w:rPr>
        <w:t xml:space="preserve"> the plaintiff’s flat and inspected the </w:t>
      </w:r>
      <w:r w:rsidR="0006756B" w:rsidRPr="00A612C4">
        <w:rPr>
          <w:rFonts w:eastAsia="PMingLiU"/>
          <w:snapToGrid w:val="0"/>
          <w:szCs w:val="28"/>
        </w:rPr>
        <w:t xml:space="preserve">kitchen </w:t>
      </w:r>
      <w:r w:rsidRPr="00A612C4">
        <w:rPr>
          <w:rFonts w:eastAsia="PMingLiU"/>
          <w:snapToGrid w:val="0"/>
          <w:szCs w:val="28"/>
        </w:rPr>
        <w:t>cabinet</w:t>
      </w:r>
      <w:r w:rsidR="0006756B" w:rsidRPr="00A612C4">
        <w:rPr>
          <w:rFonts w:eastAsia="PMingLiU"/>
          <w:snapToGrid w:val="0"/>
          <w:szCs w:val="28"/>
        </w:rPr>
        <w:t>s</w:t>
      </w:r>
      <w:r w:rsidR="00061C0E" w:rsidRPr="00A612C4">
        <w:rPr>
          <w:rFonts w:eastAsia="PMingLiU"/>
          <w:snapToGrid w:val="0"/>
          <w:szCs w:val="28"/>
        </w:rPr>
        <w:t xml:space="preserve"> and the glass fragments which </w:t>
      </w:r>
      <w:r w:rsidR="008F6983" w:rsidRPr="00A612C4">
        <w:rPr>
          <w:rFonts w:eastAsia="PMingLiU"/>
          <w:snapToGrid w:val="0"/>
          <w:szCs w:val="28"/>
        </w:rPr>
        <w:t>were</w:t>
      </w:r>
      <w:r w:rsidR="00061C0E" w:rsidRPr="00A612C4">
        <w:rPr>
          <w:rFonts w:eastAsia="PMingLiU"/>
          <w:snapToGrid w:val="0"/>
          <w:szCs w:val="28"/>
        </w:rPr>
        <w:t xml:space="preserve"> kept by the plaintiff</w:t>
      </w:r>
      <w:r w:rsidRPr="00A612C4">
        <w:rPr>
          <w:rFonts w:eastAsia="PMingLiU"/>
          <w:snapToGrid w:val="0"/>
          <w:szCs w:val="28"/>
        </w:rPr>
        <w:t xml:space="preserve">.  </w:t>
      </w:r>
      <w:r w:rsidR="00061C0E" w:rsidRPr="00A612C4">
        <w:rPr>
          <w:rFonts w:eastAsia="PMingLiU"/>
          <w:snapToGrid w:val="0"/>
          <w:szCs w:val="28"/>
        </w:rPr>
        <w:t>They took a few photographs</w:t>
      </w:r>
      <w:r w:rsidR="00FC7D7C" w:rsidRPr="00A612C4">
        <w:rPr>
          <w:rFonts w:eastAsia="PMingLiU"/>
          <w:snapToGrid w:val="0"/>
          <w:szCs w:val="28"/>
        </w:rPr>
        <w:t xml:space="preserve">.  </w:t>
      </w:r>
    </w:p>
    <w:p w:rsidR="00B63BA5" w:rsidRPr="00A612C4" w:rsidRDefault="00B63BA5" w:rsidP="00D70AF6">
      <w:pPr>
        <w:tabs>
          <w:tab w:val="clear" w:pos="4320"/>
          <w:tab w:val="clear" w:pos="9072"/>
        </w:tabs>
        <w:adjustRightInd w:val="0"/>
        <w:spacing w:line="360" w:lineRule="auto"/>
        <w:jc w:val="both"/>
        <w:rPr>
          <w:rFonts w:eastAsia="PMingLiU"/>
          <w:snapToGrid w:val="0"/>
          <w:szCs w:val="28"/>
        </w:rPr>
      </w:pPr>
    </w:p>
    <w:p w:rsidR="00FC7D7C" w:rsidRPr="00A612C4" w:rsidRDefault="00FC7D7C" w:rsidP="00D70AF6">
      <w:pPr>
        <w:numPr>
          <w:ilvl w:val="0"/>
          <w:numId w:val="42"/>
        </w:numPr>
        <w:tabs>
          <w:tab w:val="clear" w:pos="4320"/>
          <w:tab w:val="clear" w:pos="9072"/>
        </w:tabs>
        <w:adjustRightInd w:val="0"/>
        <w:spacing w:line="360" w:lineRule="auto"/>
        <w:ind w:left="0" w:firstLine="0"/>
        <w:jc w:val="both"/>
        <w:rPr>
          <w:rFonts w:eastAsia="PMingLiU"/>
          <w:snapToGrid w:val="0"/>
          <w:szCs w:val="28"/>
        </w:rPr>
      </w:pPr>
      <w:r w:rsidRPr="00A612C4">
        <w:rPr>
          <w:rFonts w:eastAsia="PMingLiU"/>
          <w:snapToGrid w:val="0"/>
          <w:szCs w:val="28"/>
        </w:rPr>
        <w:t xml:space="preserve">On that occasion, the plaintiff made a </w:t>
      </w:r>
      <w:r w:rsidR="008F6983" w:rsidRPr="00A612C4">
        <w:rPr>
          <w:rFonts w:eastAsia="PMingLiU"/>
          <w:snapToGrid w:val="0"/>
          <w:szCs w:val="28"/>
        </w:rPr>
        <w:t>number of</w:t>
      </w:r>
      <w:r w:rsidRPr="00A612C4">
        <w:rPr>
          <w:rFonts w:eastAsia="PMingLiU"/>
          <w:snapToGrid w:val="0"/>
          <w:szCs w:val="28"/>
        </w:rPr>
        <w:t xml:space="preserve"> demands.  </w:t>
      </w:r>
    </w:p>
    <w:p w:rsidR="00FC7D7C" w:rsidRPr="00A612C4" w:rsidRDefault="00FC7D7C" w:rsidP="00D70AF6">
      <w:pPr>
        <w:tabs>
          <w:tab w:val="clear" w:pos="4320"/>
          <w:tab w:val="clear" w:pos="9072"/>
        </w:tabs>
        <w:adjustRightInd w:val="0"/>
        <w:spacing w:line="360" w:lineRule="auto"/>
        <w:jc w:val="both"/>
        <w:rPr>
          <w:rFonts w:eastAsia="PMingLiU"/>
          <w:snapToGrid w:val="0"/>
          <w:szCs w:val="28"/>
        </w:rPr>
      </w:pPr>
    </w:p>
    <w:p w:rsidR="00FC7D7C" w:rsidRPr="00A612C4" w:rsidRDefault="00FC7D7C" w:rsidP="00D70AF6">
      <w:pPr>
        <w:numPr>
          <w:ilvl w:val="1"/>
          <w:numId w:val="42"/>
        </w:numPr>
        <w:tabs>
          <w:tab w:val="clear" w:pos="1440"/>
          <w:tab w:val="clear" w:pos="4320"/>
          <w:tab w:val="clear" w:pos="9072"/>
          <w:tab w:val="left" w:pos="2160"/>
        </w:tabs>
        <w:adjustRightInd w:val="0"/>
        <w:spacing w:line="360" w:lineRule="auto"/>
        <w:ind w:left="2160" w:hanging="720"/>
        <w:jc w:val="both"/>
        <w:rPr>
          <w:rFonts w:eastAsia="PMingLiU"/>
          <w:snapToGrid w:val="0"/>
          <w:szCs w:val="28"/>
        </w:rPr>
      </w:pPr>
      <w:r w:rsidRPr="00A612C4">
        <w:rPr>
          <w:rFonts w:eastAsia="PMingLiU"/>
          <w:snapToGrid w:val="0"/>
          <w:szCs w:val="28"/>
        </w:rPr>
        <w:t>First, the defendant should tender a written apology.</w:t>
      </w:r>
    </w:p>
    <w:p w:rsidR="00D70AF6" w:rsidRDefault="00D70AF6" w:rsidP="00D70AF6">
      <w:pPr>
        <w:tabs>
          <w:tab w:val="clear" w:pos="1440"/>
          <w:tab w:val="clear" w:pos="4320"/>
          <w:tab w:val="clear" w:pos="9072"/>
          <w:tab w:val="left" w:pos="2160"/>
        </w:tabs>
        <w:adjustRightInd w:val="0"/>
        <w:spacing w:line="360" w:lineRule="auto"/>
        <w:ind w:left="2160"/>
        <w:jc w:val="both"/>
        <w:rPr>
          <w:rFonts w:eastAsia="PMingLiU"/>
          <w:snapToGrid w:val="0"/>
          <w:szCs w:val="28"/>
        </w:rPr>
      </w:pPr>
    </w:p>
    <w:p w:rsidR="00FC7D7C" w:rsidRPr="00A612C4" w:rsidRDefault="00FC7D7C" w:rsidP="00D70AF6">
      <w:pPr>
        <w:numPr>
          <w:ilvl w:val="1"/>
          <w:numId w:val="42"/>
        </w:numPr>
        <w:tabs>
          <w:tab w:val="clear" w:pos="1440"/>
          <w:tab w:val="clear" w:pos="4320"/>
          <w:tab w:val="clear" w:pos="9072"/>
          <w:tab w:val="left" w:pos="2160"/>
        </w:tabs>
        <w:adjustRightInd w:val="0"/>
        <w:spacing w:line="360" w:lineRule="auto"/>
        <w:ind w:left="2160" w:hanging="720"/>
        <w:jc w:val="both"/>
        <w:rPr>
          <w:rFonts w:eastAsia="PMingLiU"/>
          <w:snapToGrid w:val="0"/>
          <w:szCs w:val="28"/>
        </w:rPr>
      </w:pPr>
      <w:r w:rsidRPr="00A612C4">
        <w:rPr>
          <w:rFonts w:eastAsia="PMingLiU"/>
          <w:snapToGrid w:val="0"/>
          <w:szCs w:val="28"/>
        </w:rPr>
        <w:t xml:space="preserve">Second, the defendant should look into the design of their </w:t>
      </w:r>
      <w:r w:rsidR="00B73EA0" w:rsidRPr="00A612C4">
        <w:rPr>
          <w:rFonts w:eastAsia="PMingLiU"/>
          <w:snapToGrid w:val="0"/>
          <w:szCs w:val="28"/>
        </w:rPr>
        <w:t xml:space="preserve">kitchen </w:t>
      </w:r>
      <w:r w:rsidRPr="00A612C4">
        <w:rPr>
          <w:rFonts w:eastAsia="PMingLiU"/>
          <w:snapToGrid w:val="0"/>
          <w:szCs w:val="28"/>
        </w:rPr>
        <w:t>cabinets and make sure that no similar accident would happen.</w:t>
      </w:r>
    </w:p>
    <w:p w:rsidR="00D70AF6" w:rsidRDefault="00D70AF6" w:rsidP="00D70AF6">
      <w:pPr>
        <w:tabs>
          <w:tab w:val="clear" w:pos="1440"/>
          <w:tab w:val="clear" w:pos="4320"/>
          <w:tab w:val="clear" w:pos="9072"/>
          <w:tab w:val="left" w:pos="2160"/>
        </w:tabs>
        <w:adjustRightInd w:val="0"/>
        <w:spacing w:line="360" w:lineRule="auto"/>
        <w:ind w:left="2160"/>
        <w:jc w:val="both"/>
        <w:rPr>
          <w:rFonts w:eastAsia="PMingLiU"/>
          <w:snapToGrid w:val="0"/>
          <w:szCs w:val="28"/>
        </w:rPr>
      </w:pPr>
    </w:p>
    <w:p w:rsidR="00FC7D7C" w:rsidRPr="00A612C4" w:rsidRDefault="00FC7D7C" w:rsidP="00D70AF6">
      <w:pPr>
        <w:numPr>
          <w:ilvl w:val="1"/>
          <w:numId w:val="42"/>
        </w:numPr>
        <w:tabs>
          <w:tab w:val="clear" w:pos="1440"/>
          <w:tab w:val="clear" w:pos="4320"/>
          <w:tab w:val="clear" w:pos="9072"/>
          <w:tab w:val="left" w:pos="2160"/>
        </w:tabs>
        <w:adjustRightInd w:val="0"/>
        <w:spacing w:line="360" w:lineRule="auto"/>
        <w:ind w:left="2160" w:hanging="720"/>
        <w:jc w:val="both"/>
        <w:rPr>
          <w:rFonts w:eastAsia="PMingLiU"/>
          <w:snapToGrid w:val="0"/>
          <w:szCs w:val="28"/>
        </w:rPr>
      </w:pPr>
      <w:r w:rsidRPr="00A612C4">
        <w:rPr>
          <w:rFonts w:eastAsia="PMingLiU"/>
          <w:snapToGrid w:val="0"/>
          <w:szCs w:val="28"/>
        </w:rPr>
        <w:t>Third, the defendant should as soon as possible notify those customers who had purchased cabinet sets of the same model that there was an inherent danger in the design.</w:t>
      </w:r>
    </w:p>
    <w:p w:rsidR="00D70AF6" w:rsidRDefault="00D70AF6" w:rsidP="00D70AF6">
      <w:pPr>
        <w:tabs>
          <w:tab w:val="clear" w:pos="1440"/>
          <w:tab w:val="clear" w:pos="4320"/>
          <w:tab w:val="clear" w:pos="9072"/>
          <w:tab w:val="left" w:pos="2160"/>
        </w:tabs>
        <w:adjustRightInd w:val="0"/>
        <w:spacing w:line="360" w:lineRule="auto"/>
        <w:ind w:left="2160"/>
        <w:jc w:val="both"/>
        <w:rPr>
          <w:rFonts w:eastAsia="PMingLiU"/>
          <w:snapToGrid w:val="0"/>
          <w:szCs w:val="28"/>
        </w:rPr>
      </w:pPr>
    </w:p>
    <w:p w:rsidR="00FC7D7C" w:rsidRPr="00A612C4" w:rsidRDefault="00FC7D7C" w:rsidP="00D70AF6">
      <w:pPr>
        <w:numPr>
          <w:ilvl w:val="1"/>
          <w:numId w:val="42"/>
        </w:numPr>
        <w:tabs>
          <w:tab w:val="clear" w:pos="1440"/>
          <w:tab w:val="clear" w:pos="4320"/>
          <w:tab w:val="clear" w:pos="9072"/>
          <w:tab w:val="left" w:pos="2160"/>
        </w:tabs>
        <w:adjustRightInd w:val="0"/>
        <w:spacing w:line="360" w:lineRule="auto"/>
        <w:ind w:left="2160" w:hanging="720"/>
        <w:jc w:val="both"/>
        <w:rPr>
          <w:rFonts w:eastAsia="PMingLiU"/>
          <w:snapToGrid w:val="0"/>
          <w:szCs w:val="28"/>
        </w:rPr>
      </w:pPr>
      <w:r w:rsidRPr="00A612C4">
        <w:rPr>
          <w:rFonts w:eastAsia="PMingLiU"/>
          <w:snapToGrid w:val="0"/>
          <w:szCs w:val="28"/>
        </w:rPr>
        <w:t xml:space="preserve">Fourth, the defendant should make compensation.  </w:t>
      </w:r>
    </w:p>
    <w:p w:rsidR="00FC7D7C" w:rsidRPr="00A612C4" w:rsidRDefault="00FC7D7C" w:rsidP="00D70AF6">
      <w:pPr>
        <w:tabs>
          <w:tab w:val="clear" w:pos="4320"/>
          <w:tab w:val="clear" w:pos="9072"/>
        </w:tabs>
        <w:adjustRightInd w:val="0"/>
        <w:spacing w:line="360" w:lineRule="auto"/>
        <w:jc w:val="both"/>
        <w:rPr>
          <w:rFonts w:eastAsia="PMingLiU"/>
          <w:snapToGrid w:val="0"/>
          <w:szCs w:val="28"/>
        </w:rPr>
      </w:pPr>
    </w:p>
    <w:p w:rsidR="00FC7D7C" w:rsidRPr="00A612C4" w:rsidRDefault="0053013C" w:rsidP="00D70AF6">
      <w:pPr>
        <w:numPr>
          <w:ilvl w:val="0"/>
          <w:numId w:val="42"/>
        </w:numPr>
        <w:tabs>
          <w:tab w:val="clear" w:pos="4320"/>
          <w:tab w:val="clear" w:pos="9072"/>
        </w:tabs>
        <w:adjustRightInd w:val="0"/>
        <w:spacing w:line="360" w:lineRule="auto"/>
        <w:ind w:left="0" w:firstLine="0"/>
        <w:jc w:val="both"/>
        <w:rPr>
          <w:rFonts w:eastAsia="PMingLiU"/>
          <w:snapToGrid w:val="0"/>
          <w:szCs w:val="28"/>
        </w:rPr>
      </w:pPr>
      <w:r w:rsidRPr="00A612C4">
        <w:rPr>
          <w:rFonts w:eastAsia="PMingLiU"/>
          <w:snapToGrid w:val="0"/>
          <w:szCs w:val="28"/>
        </w:rPr>
        <w:t xml:space="preserve">Being concerned that some other people might get hurt by </w:t>
      </w:r>
      <w:r w:rsidR="0006756B" w:rsidRPr="00A612C4">
        <w:rPr>
          <w:rFonts w:eastAsia="PMingLiU"/>
          <w:snapToGrid w:val="0"/>
          <w:szCs w:val="28"/>
        </w:rPr>
        <w:t xml:space="preserve">cabinets of </w:t>
      </w:r>
      <w:r w:rsidRPr="00A612C4">
        <w:rPr>
          <w:rFonts w:eastAsia="PMingLiU"/>
          <w:snapToGrid w:val="0"/>
          <w:szCs w:val="28"/>
        </w:rPr>
        <w:t xml:space="preserve">the same design, the plaintiff warned the staff that if the defendant did not properly </w:t>
      </w:r>
      <w:r w:rsidR="00681D05" w:rsidRPr="00A612C4">
        <w:rPr>
          <w:rFonts w:eastAsia="PMingLiU"/>
          <w:snapToGrid w:val="0"/>
          <w:szCs w:val="28"/>
        </w:rPr>
        <w:t>look into the</w:t>
      </w:r>
      <w:r w:rsidRPr="00A612C4">
        <w:rPr>
          <w:rFonts w:eastAsia="PMingLiU"/>
          <w:snapToGrid w:val="0"/>
          <w:szCs w:val="28"/>
        </w:rPr>
        <w:t xml:space="preserve"> matter, he would make known the matter for public discussion.</w:t>
      </w:r>
      <w:r w:rsidR="00061C0E" w:rsidRPr="00A612C4">
        <w:rPr>
          <w:rFonts w:eastAsia="PMingLiU"/>
          <w:snapToGrid w:val="0"/>
          <w:szCs w:val="28"/>
        </w:rPr>
        <w:t xml:space="preserve"> </w:t>
      </w:r>
      <w:r w:rsidR="00446624" w:rsidRPr="00A612C4">
        <w:rPr>
          <w:rFonts w:eastAsia="PMingLiU"/>
          <w:snapToGrid w:val="0"/>
          <w:szCs w:val="28"/>
        </w:rPr>
        <w:t xml:space="preserve"> </w:t>
      </w:r>
      <w:r w:rsidRPr="00A612C4">
        <w:rPr>
          <w:rFonts w:eastAsia="PMingLiU"/>
          <w:snapToGrid w:val="0"/>
          <w:szCs w:val="28"/>
        </w:rPr>
        <w:t xml:space="preserve">In that conversation, the defendant’s staff did not mention anything about the issue of </w:t>
      </w:r>
      <w:r w:rsidR="00453D3F">
        <w:rPr>
          <w:rFonts w:eastAsia="PMingLiU"/>
          <w:snapToGrid w:val="0"/>
          <w:szCs w:val="28"/>
        </w:rPr>
        <w:t xml:space="preserve">responsibility and compensation.  </w:t>
      </w:r>
      <w:r w:rsidRPr="00A612C4">
        <w:rPr>
          <w:rFonts w:eastAsia="PMingLiU"/>
          <w:snapToGrid w:val="0"/>
          <w:szCs w:val="28"/>
        </w:rPr>
        <w:t xml:space="preserve"> </w:t>
      </w:r>
      <w:r w:rsidR="00453D3F">
        <w:rPr>
          <w:rFonts w:eastAsia="PMingLiU"/>
          <w:snapToGrid w:val="0"/>
          <w:szCs w:val="28"/>
        </w:rPr>
        <w:t>T</w:t>
      </w:r>
      <w:r w:rsidRPr="00A612C4">
        <w:rPr>
          <w:rFonts w:eastAsia="PMingLiU"/>
          <w:snapToGrid w:val="0"/>
          <w:szCs w:val="28"/>
        </w:rPr>
        <w:t xml:space="preserve">hey only said that they would arrange for the repair of the cabinet.  </w:t>
      </w:r>
    </w:p>
    <w:p w:rsidR="00FC7D7C" w:rsidRPr="00A612C4" w:rsidRDefault="00FC7D7C" w:rsidP="00D70AF6">
      <w:pPr>
        <w:tabs>
          <w:tab w:val="clear" w:pos="4320"/>
          <w:tab w:val="clear" w:pos="9072"/>
        </w:tabs>
        <w:adjustRightInd w:val="0"/>
        <w:spacing w:line="360" w:lineRule="auto"/>
        <w:jc w:val="both"/>
        <w:rPr>
          <w:rFonts w:eastAsia="PMingLiU"/>
          <w:snapToGrid w:val="0"/>
          <w:szCs w:val="28"/>
        </w:rPr>
      </w:pPr>
    </w:p>
    <w:p w:rsidR="00145B22" w:rsidRPr="00A612C4" w:rsidRDefault="00446624" w:rsidP="00D70AF6">
      <w:pPr>
        <w:numPr>
          <w:ilvl w:val="0"/>
          <w:numId w:val="42"/>
        </w:numPr>
        <w:tabs>
          <w:tab w:val="clear" w:pos="4320"/>
          <w:tab w:val="clear" w:pos="9072"/>
        </w:tabs>
        <w:adjustRightInd w:val="0"/>
        <w:spacing w:line="360" w:lineRule="auto"/>
        <w:ind w:left="0" w:firstLine="0"/>
        <w:jc w:val="both"/>
        <w:rPr>
          <w:rFonts w:eastAsia="PMingLiU"/>
          <w:snapToGrid w:val="0"/>
          <w:szCs w:val="28"/>
        </w:rPr>
      </w:pPr>
      <w:r w:rsidRPr="00A612C4">
        <w:rPr>
          <w:rFonts w:eastAsia="PMingLiU"/>
          <w:snapToGrid w:val="0"/>
          <w:szCs w:val="28"/>
        </w:rPr>
        <w:t>In</w:t>
      </w:r>
      <w:r w:rsidR="00C24E1A" w:rsidRPr="00A612C4">
        <w:rPr>
          <w:rFonts w:eastAsia="PMingLiU"/>
          <w:snapToGrid w:val="0"/>
          <w:szCs w:val="28"/>
        </w:rPr>
        <w:t xml:space="preserve"> </w:t>
      </w:r>
      <w:r w:rsidRPr="00A612C4">
        <w:rPr>
          <w:rFonts w:eastAsia="PMingLiU"/>
          <w:snapToGrid w:val="0"/>
          <w:szCs w:val="28"/>
        </w:rPr>
        <w:t xml:space="preserve">his </w:t>
      </w:r>
      <w:r w:rsidR="00B73EA0" w:rsidRPr="00A612C4">
        <w:rPr>
          <w:rFonts w:eastAsia="PMingLiU"/>
          <w:snapToGrid w:val="0"/>
          <w:szCs w:val="28"/>
        </w:rPr>
        <w:t xml:space="preserve">written </w:t>
      </w:r>
      <w:r w:rsidR="00C24E1A" w:rsidRPr="00A612C4">
        <w:rPr>
          <w:rFonts w:eastAsia="PMingLiU"/>
          <w:snapToGrid w:val="0"/>
          <w:szCs w:val="28"/>
        </w:rPr>
        <w:t>statement</w:t>
      </w:r>
      <w:r w:rsidR="00B73EA0" w:rsidRPr="00A612C4">
        <w:rPr>
          <w:rFonts w:eastAsia="PMingLiU"/>
          <w:snapToGrid w:val="0"/>
          <w:szCs w:val="28"/>
        </w:rPr>
        <w:t>s</w:t>
      </w:r>
      <w:r w:rsidRPr="00A612C4">
        <w:rPr>
          <w:rFonts w:eastAsia="PMingLiU"/>
          <w:snapToGrid w:val="0"/>
          <w:szCs w:val="28"/>
        </w:rPr>
        <w:t>, the plaintiff says that o</w:t>
      </w:r>
      <w:r w:rsidR="00061C0E" w:rsidRPr="00A612C4">
        <w:rPr>
          <w:rFonts w:eastAsia="PMingLiU"/>
          <w:snapToGrid w:val="0"/>
          <w:szCs w:val="28"/>
        </w:rPr>
        <w:t xml:space="preserve">ver the next </w:t>
      </w:r>
      <w:r w:rsidR="00C24E1A" w:rsidRPr="00A612C4">
        <w:rPr>
          <w:rFonts w:eastAsia="PMingLiU"/>
          <w:snapToGrid w:val="0"/>
          <w:szCs w:val="28"/>
        </w:rPr>
        <w:t>two months or so</w:t>
      </w:r>
      <w:r w:rsidRPr="00A612C4">
        <w:rPr>
          <w:rFonts w:eastAsia="PMingLiU"/>
          <w:snapToGrid w:val="0"/>
          <w:szCs w:val="28"/>
        </w:rPr>
        <w:t>, he</w:t>
      </w:r>
      <w:r w:rsidR="00061C0E" w:rsidRPr="00A612C4">
        <w:rPr>
          <w:rFonts w:eastAsia="PMingLiU"/>
          <w:snapToGrid w:val="0"/>
          <w:szCs w:val="28"/>
        </w:rPr>
        <w:t xml:space="preserve"> tried to follow up with the defendant but to no avail.  </w:t>
      </w:r>
    </w:p>
    <w:p w:rsidR="00145B22" w:rsidRPr="00A612C4" w:rsidRDefault="00145B22" w:rsidP="00D70AF6">
      <w:pPr>
        <w:tabs>
          <w:tab w:val="clear" w:pos="4320"/>
          <w:tab w:val="clear" w:pos="9072"/>
        </w:tabs>
        <w:adjustRightInd w:val="0"/>
        <w:spacing w:line="360" w:lineRule="auto"/>
        <w:jc w:val="both"/>
        <w:rPr>
          <w:rFonts w:eastAsia="PMingLiU"/>
          <w:snapToGrid w:val="0"/>
          <w:szCs w:val="28"/>
        </w:rPr>
      </w:pPr>
    </w:p>
    <w:p w:rsidR="00B27922" w:rsidRPr="00A612C4" w:rsidRDefault="00446624" w:rsidP="00D70AF6">
      <w:pPr>
        <w:numPr>
          <w:ilvl w:val="0"/>
          <w:numId w:val="42"/>
        </w:numPr>
        <w:tabs>
          <w:tab w:val="clear" w:pos="4320"/>
          <w:tab w:val="clear" w:pos="9072"/>
        </w:tabs>
        <w:adjustRightInd w:val="0"/>
        <w:spacing w:line="360" w:lineRule="auto"/>
        <w:ind w:left="0" w:firstLine="0"/>
        <w:jc w:val="both"/>
        <w:rPr>
          <w:rFonts w:eastAsia="PMingLiU"/>
          <w:snapToGrid w:val="0"/>
          <w:szCs w:val="28"/>
        </w:rPr>
      </w:pPr>
      <w:r w:rsidRPr="00A612C4">
        <w:rPr>
          <w:rFonts w:eastAsia="PMingLiU"/>
          <w:snapToGrid w:val="0"/>
          <w:szCs w:val="28"/>
        </w:rPr>
        <w:t>Not having received any satisfactory response,</w:t>
      </w:r>
      <w:r w:rsidR="00145B22" w:rsidRPr="00A612C4">
        <w:rPr>
          <w:rFonts w:eastAsia="PMingLiU"/>
          <w:snapToGrid w:val="0"/>
          <w:szCs w:val="28"/>
        </w:rPr>
        <w:t xml:space="preserve"> he reported the accident to Apple Daily</w:t>
      </w:r>
      <w:r w:rsidR="0006756B" w:rsidRPr="00A612C4">
        <w:rPr>
          <w:rFonts w:eastAsia="PMingLiU"/>
          <w:snapToGrid w:val="0"/>
          <w:szCs w:val="28"/>
        </w:rPr>
        <w:t xml:space="preserve"> at the end of May</w:t>
      </w:r>
      <w:r w:rsidR="00145B22" w:rsidRPr="00A612C4">
        <w:rPr>
          <w:rFonts w:eastAsia="PMingLiU"/>
          <w:snapToGrid w:val="0"/>
          <w:szCs w:val="28"/>
        </w:rPr>
        <w:t xml:space="preserve">.  In cross-examination, he said that he sent some photographs to </w:t>
      </w:r>
      <w:r w:rsidR="00B73EA0" w:rsidRPr="00A612C4">
        <w:rPr>
          <w:rFonts w:eastAsia="PMingLiU"/>
          <w:snapToGrid w:val="0"/>
          <w:szCs w:val="28"/>
        </w:rPr>
        <w:t>the newspaper</w:t>
      </w:r>
      <w:r w:rsidR="00145B22" w:rsidRPr="00A612C4">
        <w:rPr>
          <w:rFonts w:eastAsia="PMingLiU"/>
          <w:snapToGrid w:val="0"/>
          <w:szCs w:val="28"/>
        </w:rPr>
        <w:t xml:space="preserve"> and spoke to them on the phone but he had no recollection of sending </w:t>
      </w:r>
      <w:r w:rsidR="0006756B" w:rsidRPr="00A612C4">
        <w:rPr>
          <w:rFonts w:eastAsia="PMingLiU"/>
          <w:snapToGrid w:val="0"/>
          <w:szCs w:val="28"/>
        </w:rPr>
        <w:t xml:space="preserve">them </w:t>
      </w:r>
      <w:r w:rsidR="00145B22" w:rsidRPr="00A612C4">
        <w:rPr>
          <w:rFonts w:eastAsia="PMingLiU"/>
          <w:snapToGrid w:val="0"/>
          <w:szCs w:val="28"/>
        </w:rPr>
        <w:t xml:space="preserve">an email.  He did not know what Apple Daily </w:t>
      </w:r>
      <w:r w:rsidR="00B73EA0" w:rsidRPr="00A612C4">
        <w:rPr>
          <w:rFonts w:eastAsia="PMingLiU"/>
          <w:snapToGrid w:val="0"/>
          <w:szCs w:val="28"/>
        </w:rPr>
        <w:t>did</w:t>
      </w:r>
      <w:r w:rsidR="00DB5983" w:rsidRPr="00A612C4">
        <w:rPr>
          <w:rFonts w:eastAsia="PMingLiU"/>
          <w:snapToGrid w:val="0"/>
          <w:szCs w:val="28"/>
        </w:rPr>
        <w:t xml:space="preserve"> to follow up on</w:t>
      </w:r>
      <w:r w:rsidR="00145B22" w:rsidRPr="00A612C4">
        <w:rPr>
          <w:rFonts w:eastAsia="PMingLiU"/>
          <w:snapToGrid w:val="0"/>
          <w:szCs w:val="28"/>
        </w:rPr>
        <w:t xml:space="preserve"> the complaint.  </w:t>
      </w:r>
      <w:r w:rsidR="00DB5983" w:rsidRPr="00A612C4">
        <w:rPr>
          <w:rFonts w:eastAsia="PMingLiU"/>
          <w:snapToGrid w:val="0"/>
          <w:szCs w:val="28"/>
        </w:rPr>
        <w:t xml:space="preserve">Nor did he </w:t>
      </w:r>
      <w:r w:rsidR="00B63BA5" w:rsidRPr="00A612C4">
        <w:rPr>
          <w:rFonts w:eastAsia="PMingLiU"/>
          <w:snapToGrid w:val="0"/>
          <w:szCs w:val="28"/>
        </w:rPr>
        <w:t>pay attention to</w:t>
      </w:r>
      <w:r w:rsidR="00DB5983" w:rsidRPr="00A612C4">
        <w:rPr>
          <w:rFonts w:eastAsia="PMingLiU"/>
          <w:snapToGrid w:val="0"/>
          <w:szCs w:val="28"/>
        </w:rPr>
        <w:t xml:space="preserve"> whether there was a story printed about it.  </w:t>
      </w:r>
      <w:r w:rsidR="00145B22" w:rsidRPr="00A612C4">
        <w:rPr>
          <w:rFonts w:eastAsia="PMingLiU"/>
          <w:snapToGrid w:val="0"/>
          <w:szCs w:val="28"/>
        </w:rPr>
        <w:t>Then, i</w:t>
      </w:r>
      <w:r w:rsidR="00C24E1A" w:rsidRPr="00A612C4">
        <w:rPr>
          <w:rFonts w:eastAsia="PMingLiU"/>
          <w:snapToGrid w:val="0"/>
          <w:szCs w:val="28"/>
        </w:rPr>
        <w:t>n</w:t>
      </w:r>
      <w:r w:rsidR="00AA3FD5" w:rsidRPr="00A612C4">
        <w:rPr>
          <w:rFonts w:eastAsia="PMingLiU"/>
          <w:snapToGrid w:val="0"/>
          <w:szCs w:val="28"/>
        </w:rPr>
        <w:t xml:space="preserve"> August 2012, the plaintiff lodged a complaint with the Consumer Council</w:t>
      </w:r>
      <w:r w:rsidR="00F729D2" w:rsidRPr="00A612C4">
        <w:rPr>
          <w:rFonts w:eastAsia="PMingLiU"/>
          <w:snapToGrid w:val="0"/>
          <w:szCs w:val="28"/>
        </w:rPr>
        <w:t>.</w:t>
      </w:r>
      <w:r w:rsidR="006B7B51" w:rsidRPr="00A612C4">
        <w:rPr>
          <w:rFonts w:eastAsia="PMingLiU"/>
          <w:snapToGrid w:val="0"/>
          <w:szCs w:val="28"/>
        </w:rPr>
        <w:t xml:space="preserve">  </w:t>
      </w:r>
      <w:r w:rsidR="00F729D2" w:rsidRPr="00A612C4">
        <w:rPr>
          <w:rFonts w:eastAsia="PMingLiU"/>
          <w:snapToGrid w:val="0"/>
          <w:szCs w:val="28"/>
        </w:rPr>
        <w:t xml:space="preserve"> </w:t>
      </w:r>
    </w:p>
    <w:p w:rsidR="00C24E1A" w:rsidRPr="00A612C4" w:rsidRDefault="00C24E1A" w:rsidP="00D70AF6">
      <w:pPr>
        <w:tabs>
          <w:tab w:val="clear" w:pos="4320"/>
          <w:tab w:val="clear" w:pos="9072"/>
        </w:tabs>
        <w:adjustRightInd w:val="0"/>
        <w:spacing w:line="360" w:lineRule="auto"/>
        <w:jc w:val="both"/>
        <w:rPr>
          <w:rFonts w:eastAsia="PMingLiU"/>
          <w:snapToGrid w:val="0"/>
          <w:szCs w:val="28"/>
        </w:rPr>
      </w:pPr>
    </w:p>
    <w:p w:rsidR="00C24E1A" w:rsidRPr="00A612C4" w:rsidRDefault="00C24E1A" w:rsidP="00D70AF6">
      <w:pPr>
        <w:numPr>
          <w:ilvl w:val="0"/>
          <w:numId w:val="42"/>
        </w:numPr>
        <w:tabs>
          <w:tab w:val="clear" w:pos="4320"/>
          <w:tab w:val="clear" w:pos="9072"/>
        </w:tabs>
        <w:adjustRightInd w:val="0"/>
        <w:spacing w:line="360" w:lineRule="auto"/>
        <w:ind w:left="0" w:firstLine="0"/>
        <w:jc w:val="both"/>
        <w:rPr>
          <w:rFonts w:eastAsia="PMingLiU"/>
          <w:snapToGrid w:val="0"/>
          <w:szCs w:val="28"/>
        </w:rPr>
      </w:pPr>
      <w:r w:rsidRPr="00A612C4">
        <w:rPr>
          <w:rFonts w:eastAsia="PMingLiU"/>
          <w:snapToGrid w:val="0"/>
          <w:szCs w:val="28"/>
        </w:rPr>
        <w:t xml:space="preserve">The plaintiff contacted the Consumer Council initially by phone.  He was told by the staff there that he </w:t>
      </w:r>
      <w:r w:rsidR="00503F58" w:rsidRPr="00A612C4">
        <w:rPr>
          <w:rFonts w:eastAsia="PMingLiU"/>
          <w:snapToGrid w:val="0"/>
          <w:szCs w:val="28"/>
        </w:rPr>
        <w:t>should lodge</w:t>
      </w:r>
      <w:r w:rsidRPr="00A612C4">
        <w:rPr>
          <w:rFonts w:eastAsia="PMingLiU"/>
          <w:snapToGrid w:val="0"/>
          <w:szCs w:val="28"/>
        </w:rPr>
        <w:t xml:space="preserve"> his complaint by email and that h</w:t>
      </w:r>
      <w:r w:rsidR="00B73EA0" w:rsidRPr="00A612C4">
        <w:rPr>
          <w:rFonts w:eastAsia="PMingLiU"/>
          <w:snapToGrid w:val="0"/>
          <w:szCs w:val="28"/>
        </w:rPr>
        <w:t>e should specify a claim amount, and that without an amount,</w:t>
      </w:r>
      <w:r w:rsidRPr="00A612C4">
        <w:rPr>
          <w:rFonts w:eastAsia="PMingLiU"/>
          <w:snapToGrid w:val="0"/>
          <w:szCs w:val="28"/>
        </w:rPr>
        <w:t xml:space="preserve"> the Consumer Council could not process the claim.  He therefore emailed a complaint letter</w:t>
      </w:r>
      <w:r w:rsidR="00B07440" w:rsidRPr="00A612C4">
        <w:rPr>
          <w:rFonts w:eastAsia="PMingLiU"/>
          <w:snapToGrid w:val="0"/>
          <w:szCs w:val="28"/>
        </w:rPr>
        <w:t xml:space="preserve"> </w:t>
      </w:r>
      <w:r w:rsidR="00D1318B" w:rsidRPr="00A612C4">
        <w:rPr>
          <w:rFonts w:eastAsia="PMingLiU"/>
          <w:snapToGrid w:val="0"/>
          <w:szCs w:val="28"/>
        </w:rPr>
        <w:t>on 16</w:t>
      </w:r>
      <w:r w:rsidR="00503F58" w:rsidRPr="00A612C4">
        <w:rPr>
          <w:rFonts w:eastAsia="PMingLiU"/>
          <w:snapToGrid w:val="0"/>
          <w:szCs w:val="28"/>
        </w:rPr>
        <w:t xml:space="preserve"> August </w:t>
      </w:r>
      <w:r w:rsidR="00B07440" w:rsidRPr="00A612C4">
        <w:rPr>
          <w:rFonts w:eastAsia="PMingLiU"/>
          <w:snapToGrid w:val="0"/>
          <w:szCs w:val="28"/>
        </w:rPr>
        <w:t>as told, in which he specified a claim amount of $1,000,000.  In his supplemental witness statement, he explained that it was a random number.  At that time, h</w:t>
      </w:r>
      <w:r w:rsidR="00503F58" w:rsidRPr="00A612C4">
        <w:rPr>
          <w:rFonts w:eastAsia="PMingLiU"/>
          <w:snapToGrid w:val="0"/>
          <w:szCs w:val="28"/>
        </w:rPr>
        <w:t xml:space="preserve">e felt that the defendant was ignoring his complaint and not returning his call.  It was as if the accident had not happened.  He thought that if he wanted to </w:t>
      </w:r>
      <w:r w:rsidR="00594F9B" w:rsidRPr="00A612C4">
        <w:rPr>
          <w:rFonts w:eastAsia="PMingLiU"/>
          <w:snapToGrid w:val="0"/>
          <w:szCs w:val="28"/>
        </w:rPr>
        <w:t>get</w:t>
      </w:r>
      <w:r w:rsidR="00503F58" w:rsidRPr="00A612C4">
        <w:rPr>
          <w:rFonts w:eastAsia="PMingLiU"/>
          <w:snapToGrid w:val="0"/>
          <w:szCs w:val="28"/>
        </w:rPr>
        <w:t xml:space="preserve"> the attention of the defendant</w:t>
      </w:r>
      <w:r w:rsidR="00B73EA0" w:rsidRPr="00A612C4">
        <w:rPr>
          <w:rFonts w:eastAsia="PMingLiU"/>
          <w:snapToGrid w:val="0"/>
          <w:szCs w:val="28"/>
        </w:rPr>
        <w:t>’s senior management</w:t>
      </w:r>
      <w:r w:rsidR="00503F58" w:rsidRPr="00A612C4">
        <w:rPr>
          <w:rFonts w:eastAsia="PMingLiU"/>
          <w:snapToGrid w:val="0"/>
          <w:szCs w:val="28"/>
        </w:rPr>
        <w:t xml:space="preserve">, he would need to specify a high amount.  Hence the </w:t>
      </w:r>
      <w:r w:rsidR="00B73EA0" w:rsidRPr="00A612C4">
        <w:rPr>
          <w:rFonts w:eastAsia="PMingLiU"/>
          <w:snapToGrid w:val="0"/>
          <w:szCs w:val="28"/>
        </w:rPr>
        <w:t>figure</w:t>
      </w:r>
      <w:r w:rsidR="00503F58" w:rsidRPr="00A612C4">
        <w:rPr>
          <w:rFonts w:eastAsia="PMingLiU"/>
          <w:snapToGrid w:val="0"/>
          <w:szCs w:val="28"/>
        </w:rPr>
        <w:t xml:space="preserve"> of $1,000,000.  The plaintiff however stresses that when he commenced the present action, the claim was reduced to about $120,000 only.</w:t>
      </w:r>
    </w:p>
    <w:p w:rsidR="002129C6" w:rsidRPr="00A612C4" w:rsidRDefault="002129C6" w:rsidP="00D70AF6">
      <w:pPr>
        <w:tabs>
          <w:tab w:val="clear" w:pos="4320"/>
          <w:tab w:val="clear" w:pos="9072"/>
        </w:tabs>
        <w:adjustRightInd w:val="0"/>
        <w:spacing w:line="360" w:lineRule="auto"/>
        <w:jc w:val="both"/>
        <w:rPr>
          <w:rFonts w:eastAsia="PMingLiU"/>
          <w:snapToGrid w:val="0"/>
          <w:szCs w:val="28"/>
        </w:rPr>
      </w:pPr>
    </w:p>
    <w:p w:rsidR="002129C6" w:rsidRPr="00A612C4" w:rsidRDefault="002129C6" w:rsidP="00D70AF6">
      <w:pPr>
        <w:numPr>
          <w:ilvl w:val="0"/>
          <w:numId w:val="42"/>
        </w:numPr>
        <w:tabs>
          <w:tab w:val="clear" w:pos="4320"/>
          <w:tab w:val="clear" w:pos="9072"/>
        </w:tabs>
        <w:adjustRightInd w:val="0"/>
        <w:spacing w:line="360" w:lineRule="auto"/>
        <w:ind w:left="0" w:firstLine="0"/>
        <w:jc w:val="both"/>
        <w:rPr>
          <w:rFonts w:eastAsia="PMingLiU"/>
          <w:snapToGrid w:val="0"/>
          <w:szCs w:val="28"/>
        </w:rPr>
      </w:pPr>
      <w:r w:rsidRPr="00A612C4">
        <w:rPr>
          <w:rFonts w:eastAsia="PMingLiU"/>
          <w:snapToGrid w:val="0"/>
          <w:szCs w:val="28"/>
        </w:rPr>
        <w:t xml:space="preserve">Some time after his complaint to the Consumer Council, Hui called him to let him know that replacement doors </w:t>
      </w:r>
      <w:r w:rsidR="009036A6" w:rsidRPr="00A612C4">
        <w:rPr>
          <w:rFonts w:eastAsia="PMingLiU"/>
          <w:snapToGrid w:val="0"/>
          <w:szCs w:val="28"/>
        </w:rPr>
        <w:t>for his cabinet</w:t>
      </w:r>
      <w:r w:rsidR="00937783" w:rsidRPr="00A612C4">
        <w:rPr>
          <w:rFonts w:eastAsia="PMingLiU"/>
          <w:snapToGrid w:val="0"/>
          <w:szCs w:val="28"/>
        </w:rPr>
        <w:t>s</w:t>
      </w:r>
      <w:r w:rsidR="009036A6" w:rsidRPr="00A612C4">
        <w:rPr>
          <w:rFonts w:eastAsia="PMingLiU"/>
          <w:snapToGrid w:val="0"/>
          <w:szCs w:val="28"/>
        </w:rPr>
        <w:t xml:space="preserve"> </w:t>
      </w:r>
      <w:r w:rsidRPr="00A612C4">
        <w:rPr>
          <w:rFonts w:eastAsia="PMingLiU"/>
          <w:snapToGrid w:val="0"/>
          <w:szCs w:val="28"/>
        </w:rPr>
        <w:t>were ready.  But he refused the replacement offer.</w:t>
      </w:r>
    </w:p>
    <w:p w:rsidR="008C22E9" w:rsidRDefault="008C22E9" w:rsidP="00D70AF6">
      <w:pPr>
        <w:tabs>
          <w:tab w:val="clear" w:pos="4320"/>
          <w:tab w:val="clear" w:pos="9072"/>
        </w:tabs>
        <w:adjustRightInd w:val="0"/>
        <w:spacing w:line="360" w:lineRule="auto"/>
        <w:jc w:val="both"/>
        <w:rPr>
          <w:rFonts w:eastAsia="PMingLiU"/>
          <w:i/>
          <w:snapToGrid w:val="0"/>
          <w:szCs w:val="28"/>
        </w:rPr>
      </w:pPr>
    </w:p>
    <w:p w:rsidR="00D511C5" w:rsidRPr="00A612C4" w:rsidRDefault="00D511C5" w:rsidP="00D70AF6">
      <w:pPr>
        <w:tabs>
          <w:tab w:val="clear" w:pos="4320"/>
          <w:tab w:val="clear" w:pos="9072"/>
        </w:tabs>
        <w:adjustRightInd w:val="0"/>
        <w:spacing w:line="360" w:lineRule="auto"/>
        <w:jc w:val="both"/>
        <w:rPr>
          <w:rFonts w:eastAsia="PMingLiU"/>
          <w:i/>
          <w:snapToGrid w:val="0"/>
          <w:szCs w:val="28"/>
        </w:rPr>
      </w:pPr>
    </w:p>
    <w:p w:rsidR="008C22E9" w:rsidRPr="00A612C4" w:rsidRDefault="008C22E9" w:rsidP="00D70AF6">
      <w:pPr>
        <w:tabs>
          <w:tab w:val="clear" w:pos="4320"/>
          <w:tab w:val="clear" w:pos="9072"/>
        </w:tabs>
        <w:adjustRightInd w:val="0"/>
        <w:spacing w:line="360" w:lineRule="auto"/>
        <w:jc w:val="both"/>
        <w:rPr>
          <w:rFonts w:eastAsia="PMingLiU"/>
          <w:i/>
          <w:snapToGrid w:val="0"/>
          <w:szCs w:val="28"/>
        </w:rPr>
      </w:pPr>
      <w:r w:rsidRPr="00A612C4">
        <w:rPr>
          <w:rFonts w:eastAsia="PMingLiU"/>
          <w:i/>
          <w:snapToGrid w:val="0"/>
          <w:szCs w:val="28"/>
        </w:rPr>
        <w:lastRenderedPageBreak/>
        <w:t>The upper cabinet door</w:t>
      </w:r>
    </w:p>
    <w:p w:rsidR="008C22E9" w:rsidRPr="00A612C4" w:rsidRDefault="008C22E9" w:rsidP="00D70AF6">
      <w:pPr>
        <w:tabs>
          <w:tab w:val="clear" w:pos="4320"/>
          <w:tab w:val="clear" w:pos="9072"/>
        </w:tabs>
        <w:adjustRightInd w:val="0"/>
        <w:spacing w:line="360" w:lineRule="auto"/>
        <w:jc w:val="both"/>
        <w:rPr>
          <w:rFonts w:eastAsia="PMingLiU"/>
          <w:snapToGrid w:val="0"/>
          <w:szCs w:val="28"/>
        </w:rPr>
      </w:pPr>
    </w:p>
    <w:p w:rsidR="008C286A" w:rsidRPr="00A612C4" w:rsidRDefault="00CF6BA7" w:rsidP="00D70AF6">
      <w:pPr>
        <w:numPr>
          <w:ilvl w:val="0"/>
          <w:numId w:val="42"/>
        </w:numPr>
        <w:tabs>
          <w:tab w:val="clear" w:pos="4320"/>
          <w:tab w:val="clear" w:pos="9072"/>
        </w:tabs>
        <w:adjustRightInd w:val="0"/>
        <w:spacing w:line="360" w:lineRule="auto"/>
        <w:ind w:left="0" w:firstLine="0"/>
        <w:jc w:val="both"/>
        <w:rPr>
          <w:rFonts w:eastAsia="PMingLiU"/>
          <w:snapToGrid w:val="0"/>
          <w:szCs w:val="28"/>
        </w:rPr>
      </w:pPr>
      <w:r w:rsidRPr="00A612C4">
        <w:rPr>
          <w:rFonts w:eastAsia="PMingLiU"/>
          <w:snapToGrid w:val="0"/>
          <w:szCs w:val="28"/>
        </w:rPr>
        <w:t xml:space="preserve">When the plaintiff returned </w:t>
      </w:r>
      <w:r w:rsidR="00594F9B" w:rsidRPr="00A612C4">
        <w:rPr>
          <w:rFonts w:eastAsia="PMingLiU"/>
          <w:snapToGrid w:val="0"/>
          <w:szCs w:val="28"/>
        </w:rPr>
        <w:t xml:space="preserve">home from </w:t>
      </w:r>
      <w:r w:rsidRPr="00A612C4">
        <w:rPr>
          <w:rFonts w:eastAsia="PMingLiU"/>
          <w:snapToGrid w:val="0"/>
          <w:szCs w:val="28"/>
        </w:rPr>
        <w:t xml:space="preserve">the A&amp;E, </w:t>
      </w:r>
      <w:r w:rsidR="00173FD6" w:rsidRPr="00A612C4">
        <w:rPr>
          <w:rFonts w:eastAsia="PMingLiU"/>
          <w:snapToGrid w:val="0"/>
          <w:szCs w:val="28"/>
        </w:rPr>
        <w:t xml:space="preserve">he checked the upper cabinet door </w:t>
      </w:r>
      <w:r w:rsidR="00240ED8" w:rsidRPr="00A612C4">
        <w:rPr>
          <w:rFonts w:eastAsia="PMingLiU"/>
          <w:snapToGrid w:val="0"/>
          <w:szCs w:val="28"/>
        </w:rPr>
        <w:t>to see if it was safe.  He</w:t>
      </w:r>
      <w:r w:rsidR="00173FD6" w:rsidRPr="00A612C4">
        <w:rPr>
          <w:rFonts w:eastAsia="PMingLiU"/>
          <w:snapToGrid w:val="0"/>
          <w:szCs w:val="28"/>
        </w:rPr>
        <w:t xml:space="preserve"> found </w:t>
      </w:r>
      <w:r w:rsidR="00240ED8" w:rsidRPr="00A612C4">
        <w:rPr>
          <w:rFonts w:eastAsia="PMingLiU"/>
          <w:snapToGrid w:val="0"/>
          <w:szCs w:val="28"/>
        </w:rPr>
        <w:t xml:space="preserve">that there were signs of </w:t>
      </w:r>
      <w:r w:rsidR="00173FD6" w:rsidRPr="00A612C4">
        <w:rPr>
          <w:rFonts w:eastAsia="PMingLiU"/>
          <w:snapToGrid w:val="0"/>
          <w:szCs w:val="28"/>
        </w:rPr>
        <w:t xml:space="preserve">the glass pane </w:t>
      </w:r>
      <w:r w:rsidR="00240ED8" w:rsidRPr="00A612C4">
        <w:rPr>
          <w:rFonts w:eastAsia="PMingLiU"/>
          <w:snapToGrid w:val="0"/>
          <w:szCs w:val="28"/>
        </w:rPr>
        <w:t>starting to detach from the</w:t>
      </w:r>
      <w:r w:rsidR="00173FD6" w:rsidRPr="00A612C4">
        <w:rPr>
          <w:rFonts w:eastAsia="PMingLiU"/>
          <w:snapToGrid w:val="0"/>
          <w:szCs w:val="28"/>
        </w:rPr>
        <w:t xml:space="preserve"> </w:t>
      </w:r>
      <w:r w:rsidR="00C744FF" w:rsidRPr="00A612C4">
        <w:rPr>
          <w:rFonts w:eastAsia="PMingLiU"/>
          <w:snapToGrid w:val="0"/>
          <w:szCs w:val="28"/>
        </w:rPr>
        <w:t>door</w:t>
      </w:r>
      <w:r w:rsidR="00173FD6" w:rsidRPr="00A612C4">
        <w:rPr>
          <w:rFonts w:eastAsia="PMingLiU"/>
          <w:snapToGrid w:val="0"/>
          <w:szCs w:val="28"/>
        </w:rPr>
        <w:t xml:space="preserve"> frame.  </w:t>
      </w:r>
      <w:r w:rsidRPr="00A612C4">
        <w:rPr>
          <w:rFonts w:eastAsia="PMingLiU"/>
          <w:snapToGrid w:val="0"/>
          <w:szCs w:val="28"/>
        </w:rPr>
        <w:t>Attached to his witness statement are two photographs.  One</w:t>
      </w:r>
      <w:r w:rsidR="007F7252" w:rsidRPr="00A612C4">
        <w:rPr>
          <w:rFonts w:eastAsia="PMingLiU"/>
          <w:snapToGrid w:val="0"/>
          <w:szCs w:val="28"/>
        </w:rPr>
        <w:t xml:space="preserve"> shows</w:t>
      </w:r>
      <w:r w:rsidRPr="00A612C4">
        <w:rPr>
          <w:rFonts w:eastAsia="PMingLiU"/>
          <w:snapToGrid w:val="0"/>
          <w:szCs w:val="28"/>
        </w:rPr>
        <w:t xml:space="preserve"> that a $5 coin could be</w:t>
      </w:r>
      <w:r w:rsidR="00937FC0" w:rsidRPr="00A612C4">
        <w:rPr>
          <w:rFonts w:eastAsia="PMingLiU"/>
          <w:snapToGrid w:val="0"/>
          <w:szCs w:val="28"/>
        </w:rPr>
        <w:t xml:space="preserve"> partly</w:t>
      </w:r>
      <w:r w:rsidRPr="00A612C4">
        <w:rPr>
          <w:rFonts w:eastAsia="PMingLiU"/>
          <w:snapToGrid w:val="0"/>
          <w:szCs w:val="28"/>
        </w:rPr>
        <w:t xml:space="preserve"> inserted between th</w:t>
      </w:r>
      <w:r w:rsidR="007F7252" w:rsidRPr="00A612C4">
        <w:rPr>
          <w:rFonts w:eastAsia="PMingLiU"/>
          <w:snapToGrid w:val="0"/>
          <w:szCs w:val="28"/>
        </w:rPr>
        <w:t>e door frame and the glass pane</w:t>
      </w:r>
      <w:r w:rsidR="009036A6" w:rsidRPr="00A612C4">
        <w:rPr>
          <w:rFonts w:eastAsia="PMingLiU"/>
          <w:snapToGrid w:val="0"/>
          <w:szCs w:val="28"/>
        </w:rPr>
        <w:t xml:space="preserve"> (on the outer face)</w:t>
      </w:r>
      <w:r w:rsidR="007F7252" w:rsidRPr="00A612C4">
        <w:rPr>
          <w:rFonts w:eastAsia="PMingLiU"/>
          <w:snapToGrid w:val="0"/>
          <w:szCs w:val="28"/>
        </w:rPr>
        <w:t xml:space="preserve">.  The other shows that </w:t>
      </w:r>
      <w:r w:rsidRPr="00A612C4">
        <w:rPr>
          <w:rFonts w:eastAsia="PMingLiU"/>
          <w:snapToGrid w:val="0"/>
          <w:szCs w:val="28"/>
        </w:rPr>
        <w:t>part of a $2 coin could be inserted</w:t>
      </w:r>
      <w:r w:rsidR="00937FC0" w:rsidRPr="00A612C4">
        <w:rPr>
          <w:rFonts w:eastAsia="PMingLiU"/>
          <w:snapToGrid w:val="0"/>
          <w:szCs w:val="28"/>
        </w:rPr>
        <w:t xml:space="preserve"> into</w:t>
      </w:r>
      <w:r w:rsidRPr="00A612C4">
        <w:rPr>
          <w:rFonts w:eastAsia="PMingLiU"/>
          <w:snapToGrid w:val="0"/>
          <w:szCs w:val="28"/>
        </w:rPr>
        <w:t xml:space="preserve"> </w:t>
      </w:r>
      <w:r w:rsidR="007F7252" w:rsidRPr="00A612C4">
        <w:rPr>
          <w:rFonts w:eastAsia="PMingLiU"/>
          <w:snapToGrid w:val="0"/>
          <w:szCs w:val="28"/>
        </w:rPr>
        <w:t xml:space="preserve">that space at the corner.  </w:t>
      </w:r>
      <w:r w:rsidR="00240ED8" w:rsidRPr="00A612C4">
        <w:rPr>
          <w:rFonts w:eastAsia="PMingLiU"/>
          <w:snapToGrid w:val="0"/>
          <w:szCs w:val="28"/>
        </w:rPr>
        <w:t xml:space="preserve">He therefore </w:t>
      </w:r>
      <w:r w:rsidR="00173FD6" w:rsidRPr="00A612C4">
        <w:rPr>
          <w:rFonts w:eastAsia="PMingLiU"/>
          <w:snapToGrid w:val="0"/>
          <w:szCs w:val="28"/>
        </w:rPr>
        <w:t xml:space="preserve">applied </w:t>
      </w:r>
      <w:r w:rsidR="009036A6" w:rsidRPr="00A612C4">
        <w:rPr>
          <w:rFonts w:eastAsia="PMingLiU"/>
          <w:snapToGrid w:val="0"/>
          <w:szCs w:val="28"/>
        </w:rPr>
        <w:t xml:space="preserve">adhesive </w:t>
      </w:r>
      <w:r w:rsidR="00173FD6" w:rsidRPr="00A612C4">
        <w:rPr>
          <w:rFonts w:eastAsia="PMingLiU"/>
          <w:snapToGrid w:val="0"/>
          <w:szCs w:val="28"/>
        </w:rPr>
        <w:t xml:space="preserve">tapes to secure the glass pane to the </w:t>
      </w:r>
      <w:r w:rsidR="00C744FF" w:rsidRPr="00A612C4">
        <w:rPr>
          <w:rFonts w:eastAsia="PMingLiU"/>
          <w:snapToGrid w:val="0"/>
          <w:szCs w:val="28"/>
        </w:rPr>
        <w:t>door</w:t>
      </w:r>
      <w:r w:rsidR="00173FD6" w:rsidRPr="00A612C4">
        <w:rPr>
          <w:rFonts w:eastAsia="PMingLiU"/>
          <w:snapToGrid w:val="0"/>
          <w:szCs w:val="28"/>
        </w:rPr>
        <w:t xml:space="preserve"> frame.  </w:t>
      </w:r>
      <w:r w:rsidR="00F70DFB" w:rsidRPr="00A612C4">
        <w:rPr>
          <w:rFonts w:eastAsia="PMingLiU"/>
          <w:snapToGrid w:val="0"/>
          <w:szCs w:val="28"/>
        </w:rPr>
        <w:t xml:space="preserve">One of the photographs disclosed by him shows that five </w:t>
      </w:r>
      <w:r w:rsidR="00C744FF" w:rsidRPr="00A612C4">
        <w:rPr>
          <w:rFonts w:eastAsia="PMingLiU"/>
          <w:snapToGrid w:val="0"/>
          <w:szCs w:val="28"/>
        </w:rPr>
        <w:t xml:space="preserve">strips of adhesive </w:t>
      </w:r>
      <w:r w:rsidR="00F70DFB" w:rsidRPr="00A612C4">
        <w:rPr>
          <w:rFonts w:eastAsia="PMingLiU"/>
          <w:snapToGrid w:val="0"/>
          <w:szCs w:val="28"/>
        </w:rPr>
        <w:t xml:space="preserve">tapes were applied vertically across the upper cabinet door and two more </w:t>
      </w:r>
      <w:r w:rsidR="00C744FF" w:rsidRPr="00A612C4">
        <w:rPr>
          <w:rFonts w:eastAsia="PMingLiU"/>
          <w:snapToGrid w:val="0"/>
          <w:szCs w:val="28"/>
        </w:rPr>
        <w:t>strips</w:t>
      </w:r>
      <w:r w:rsidR="00F70DFB" w:rsidRPr="00A612C4">
        <w:rPr>
          <w:rFonts w:eastAsia="PMingLiU"/>
          <w:snapToGrid w:val="0"/>
          <w:szCs w:val="28"/>
        </w:rPr>
        <w:t xml:space="preserve"> stuck diagonally on it.  </w:t>
      </w:r>
      <w:r w:rsidR="009036A6" w:rsidRPr="00A612C4">
        <w:rPr>
          <w:rFonts w:eastAsia="PMingLiU"/>
          <w:snapToGrid w:val="0"/>
          <w:szCs w:val="28"/>
        </w:rPr>
        <w:t>He tried not to use the upper cabinet and has</w:t>
      </w:r>
      <w:r w:rsidR="00173FD6" w:rsidRPr="00A612C4">
        <w:rPr>
          <w:rFonts w:eastAsia="PMingLiU"/>
          <w:snapToGrid w:val="0"/>
          <w:szCs w:val="28"/>
        </w:rPr>
        <w:t xml:space="preserve"> opened it less than ten times since the accident.  </w:t>
      </w:r>
    </w:p>
    <w:p w:rsidR="00A612C4" w:rsidRPr="00A612C4" w:rsidRDefault="00A612C4" w:rsidP="00D70AF6">
      <w:pPr>
        <w:tabs>
          <w:tab w:val="clear" w:pos="4320"/>
          <w:tab w:val="clear" w:pos="9072"/>
        </w:tabs>
        <w:adjustRightInd w:val="0"/>
        <w:spacing w:line="360" w:lineRule="auto"/>
        <w:jc w:val="both"/>
        <w:rPr>
          <w:rFonts w:eastAsia="PMingLiU"/>
          <w:snapToGrid w:val="0"/>
          <w:szCs w:val="28"/>
        </w:rPr>
      </w:pPr>
    </w:p>
    <w:p w:rsidR="00E6437E" w:rsidRPr="00A612C4" w:rsidRDefault="00E6437E" w:rsidP="00D70AF6">
      <w:pPr>
        <w:numPr>
          <w:ilvl w:val="0"/>
          <w:numId w:val="42"/>
        </w:numPr>
        <w:tabs>
          <w:tab w:val="clear" w:pos="4320"/>
          <w:tab w:val="clear" w:pos="9072"/>
        </w:tabs>
        <w:adjustRightInd w:val="0"/>
        <w:spacing w:line="360" w:lineRule="auto"/>
        <w:ind w:left="0" w:firstLine="0"/>
        <w:jc w:val="both"/>
        <w:rPr>
          <w:rFonts w:eastAsia="PMingLiU"/>
          <w:snapToGrid w:val="0"/>
          <w:szCs w:val="28"/>
        </w:rPr>
      </w:pPr>
      <w:r w:rsidRPr="00A612C4">
        <w:rPr>
          <w:rFonts w:eastAsia="PMingLiU"/>
          <w:snapToGrid w:val="0"/>
          <w:szCs w:val="28"/>
        </w:rPr>
        <w:t xml:space="preserve">It is convenient to note at this juncture that during the visit by Hui to the plaintiff’s flat on 16 May 2012, Hui also took </w:t>
      </w:r>
      <w:r w:rsidR="0069586D" w:rsidRPr="00A612C4">
        <w:rPr>
          <w:rFonts w:eastAsia="PMingLiU"/>
          <w:snapToGrid w:val="0"/>
          <w:szCs w:val="28"/>
        </w:rPr>
        <w:t>some photographs of the cabinet</w:t>
      </w:r>
      <w:r w:rsidR="00453D3F">
        <w:rPr>
          <w:rFonts w:eastAsia="PMingLiU"/>
          <w:snapToGrid w:val="0"/>
          <w:szCs w:val="28"/>
        </w:rPr>
        <w:t>s</w:t>
      </w:r>
      <w:r w:rsidR="0069586D" w:rsidRPr="00A612C4">
        <w:rPr>
          <w:rFonts w:eastAsia="PMingLiU"/>
          <w:snapToGrid w:val="0"/>
          <w:szCs w:val="28"/>
        </w:rPr>
        <w:t>.</w:t>
      </w:r>
      <w:r w:rsidR="00453D3F">
        <w:rPr>
          <w:rFonts w:eastAsia="PMingLiU"/>
          <w:snapToGrid w:val="0"/>
          <w:szCs w:val="28"/>
        </w:rPr>
        <w:t xml:space="preserve">  One of them</w:t>
      </w:r>
      <w:r w:rsidRPr="00A612C4">
        <w:rPr>
          <w:rFonts w:eastAsia="PMingLiU"/>
          <w:snapToGrid w:val="0"/>
          <w:szCs w:val="28"/>
        </w:rPr>
        <w:t xml:space="preserve"> </w:t>
      </w:r>
      <w:r w:rsidR="00C744FF" w:rsidRPr="00A612C4">
        <w:rPr>
          <w:rFonts w:eastAsia="PMingLiU"/>
          <w:snapToGrid w:val="0"/>
          <w:szCs w:val="28"/>
        </w:rPr>
        <w:t xml:space="preserve">similarly </w:t>
      </w:r>
      <w:r w:rsidRPr="00A612C4">
        <w:rPr>
          <w:rFonts w:eastAsia="PMingLiU"/>
          <w:snapToGrid w:val="0"/>
          <w:szCs w:val="28"/>
        </w:rPr>
        <w:t xml:space="preserve">shows that one was able to </w:t>
      </w:r>
      <w:r w:rsidR="0069586D" w:rsidRPr="00A612C4">
        <w:rPr>
          <w:rFonts w:eastAsia="PMingLiU"/>
          <w:snapToGrid w:val="0"/>
          <w:szCs w:val="28"/>
        </w:rPr>
        <w:t xml:space="preserve">partly </w:t>
      </w:r>
      <w:r w:rsidRPr="00A612C4">
        <w:rPr>
          <w:rFonts w:eastAsia="PMingLiU"/>
          <w:snapToGrid w:val="0"/>
          <w:szCs w:val="28"/>
        </w:rPr>
        <w:t xml:space="preserve">insert a $2 coin between the glass pane and the door frame </w:t>
      </w:r>
      <w:r w:rsidR="00C744FF" w:rsidRPr="00A612C4">
        <w:rPr>
          <w:rFonts w:eastAsia="PMingLiU"/>
          <w:snapToGrid w:val="0"/>
          <w:szCs w:val="28"/>
        </w:rPr>
        <w:t>of</w:t>
      </w:r>
      <w:r w:rsidRPr="00A612C4">
        <w:rPr>
          <w:rFonts w:eastAsia="PMingLiU"/>
          <w:snapToGrid w:val="0"/>
          <w:szCs w:val="28"/>
        </w:rPr>
        <w:t xml:space="preserve"> the upper cabinet</w:t>
      </w:r>
      <w:r w:rsidR="00F84F1C" w:rsidRPr="00A612C4">
        <w:rPr>
          <w:rFonts w:eastAsia="PMingLiU"/>
          <w:snapToGrid w:val="0"/>
          <w:szCs w:val="28"/>
        </w:rPr>
        <w:t xml:space="preserve"> </w:t>
      </w:r>
      <w:r w:rsidR="00453D3F">
        <w:rPr>
          <w:rFonts w:eastAsia="PMingLiU"/>
          <w:snapToGrid w:val="0"/>
          <w:szCs w:val="28"/>
        </w:rPr>
        <w:t xml:space="preserve">door </w:t>
      </w:r>
      <w:r w:rsidR="00F84F1C" w:rsidRPr="00A612C4">
        <w:rPr>
          <w:rFonts w:eastAsia="PMingLiU"/>
          <w:snapToGrid w:val="0"/>
          <w:szCs w:val="28"/>
        </w:rPr>
        <w:t>on its outer face</w:t>
      </w:r>
      <w:r w:rsidRPr="00A612C4">
        <w:rPr>
          <w:rFonts w:eastAsia="PMingLiU"/>
          <w:snapToGrid w:val="0"/>
          <w:szCs w:val="28"/>
        </w:rPr>
        <w:t xml:space="preserve">. </w:t>
      </w:r>
    </w:p>
    <w:p w:rsidR="00A612C4" w:rsidRPr="00A612C4" w:rsidRDefault="00A612C4" w:rsidP="00D70AF6">
      <w:pPr>
        <w:tabs>
          <w:tab w:val="clear" w:pos="4320"/>
          <w:tab w:val="clear" w:pos="9072"/>
        </w:tabs>
        <w:adjustRightInd w:val="0"/>
        <w:spacing w:line="360" w:lineRule="auto"/>
        <w:jc w:val="both"/>
        <w:rPr>
          <w:rFonts w:eastAsia="PMingLiU"/>
          <w:snapToGrid w:val="0"/>
          <w:szCs w:val="28"/>
        </w:rPr>
      </w:pPr>
    </w:p>
    <w:p w:rsidR="00173FD6" w:rsidRPr="00A612C4" w:rsidRDefault="00173FD6" w:rsidP="00D70AF6">
      <w:pPr>
        <w:numPr>
          <w:ilvl w:val="0"/>
          <w:numId w:val="42"/>
        </w:numPr>
        <w:tabs>
          <w:tab w:val="clear" w:pos="4320"/>
          <w:tab w:val="clear" w:pos="9072"/>
        </w:tabs>
        <w:adjustRightInd w:val="0"/>
        <w:spacing w:line="360" w:lineRule="auto"/>
        <w:ind w:left="0" w:firstLine="0"/>
        <w:jc w:val="both"/>
        <w:rPr>
          <w:rFonts w:eastAsia="PMingLiU"/>
          <w:snapToGrid w:val="0"/>
          <w:szCs w:val="28"/>
        </w:rPr>
      </w:pPr>
      <w:r w:rsidRPr="00A612C4">
        <w:rPr>
          <w:rFonts w:eastAsia="PMingLiU"/>
          <w:snapToGrid w:val="0"/>
          <w:szCs w:val="28"/>
        </w:rPr>
        <w:t xml:space="preserve">In December 2017, just about a month before the trial, </w:t>
      </w:r>
      <w:r w:rsidR="00C744FF" w:rsidRPr="00A612C4">
        <w:rPr>
          <w:rFonts w:eastAsia="PMingLiU"/>
          <w:snapToGrid w:val="0"/>
          <w:szCs w:val="28"/>
        </w:rPr>
        <w:t>t</w:t>
      </w:r>
      <w:r w:rsidRPr="00A612C4">
        <w:rPr>
          <w:rFonts w:eastAsia="PMingLiU"/>
          <w:snapToGrid w:val="0"/>
          <w:szCs w:val="28"/>
        </w:rPr>
        <w:t>he</w:t>
      </w:r>
      <w:r w:rsidR="00C744FF" w:rsidRPr="00A612C4">
        <w:rPr>
          <w:rFonts w:eastAsia="PMingLiU"/>
          <w:snapToGrid w:val="0"/>
          <w:szCs w:val="28"/>
        </w:rPr>
        <w:t xml:space="preserve"> plaintiff</w:t>
      </w:r>
      <w:r w:rsidRPr="00A612C4">
        <w:rPr>
          <w:rFonts w:eastAsia="PMingLiU"/>
          <w:snapToGrid w:val="0"/>
          <w:szCs w:val="28"/>
        </w:rPr>
        <w:t xml:space="preserve"> took down the upper cabinet door.  He produced it as an</w:t>
      </w:r>
      <w:r w:rsidR="008C286A" w:rsidRPr="00A612C4">
        <w:rPr>
          <w:rFonts w:eastAsia="PMingLiU"/>
          <w:snapToGrid w:val="0"/>
          <w:szCs w:val="28"/>
        </w:rPr>
        <w:t xml:space="preserve"> exhibit at the trial.  He also produced </w:t>
      </w:r>
      <w:r w:rsidR="00453D3F">
        <w:rPr>
          <w:rFonts w:eastAsia="PMingLiU"/>
          <w:snapToGrid w:val="0"/>
          <w:szCs w:val="28"/>
        </w:rPr>
        <w:t xml:space="preserve">by way of evidence </w:t>
      </w:r>
      <w:r w:rsidR="008C286A" w:rsidRPr="00A612C4">
        <w:rPr>
          <w:rFonts w:eastAsia="PMingLiU"/>
          <w:snapToGrid w:val="0"/>
          <w:szCs w:val="28"/>
        </w:rPr>
        <w:t>a box containing the glass fragments broken off from the lower cabinet door</w:t>
      </w:r>
      <w:r w:rsidR="00594F9B" w:rsidRPr="00A612C4">
        <w:rPr>
          <w:rFonts w:eastAsia="PMingLiU"/>
          <w:snapToGrid w:val="0"/>
          <w:szCs w:val="28"/>
        </w:rPr>
        <w:t xml:space="preserve"> and the lower door frame</w:t>
      </w:r>
      <w:r w:rsidR="008C286A" w:rsidRPr="00A612C4">
        <w:rPr>
          <w:rFonts w:eastAsia="PMingLiU"/>
          <w:snapToGrid w:val="0"/>
          <w:szCs w:val="28"/>
        </w:rPr>
        <w:t xml:space="preserve">. </w:t>
      </w:r>
    </w:p>
    <w:p w:rsidR="00A612C4" w:rsidRPr="00A612C4" w:rsidRDefault="00A612C4" w:rsidP="00D70AF6">
      <w:pPr>
        <w:tabs>
          <w:tab w:val="clear" w:pos="4320"/>
          <w:tab w:val="clear" w:pos="9072"/>
        </w:tabs>
        <w:adjustRightInd w:val="0"/>
        <w:spacing w:line="360" w:lineRule="auto"/>
        <w:jc w:val="both"/>
        <w:rPr>
          <w:rFonts w:eastAsia="PMingLiU"/>
          <w:snapToGrid w:val="0"/>
          <w:szCs w:val="28"/>
        </w:rPr>
      </w:pPr>
    </w:p>
    <w:p w:rsidR="005B2B8A" w:rsidRPr="00A612C4" w:rsidRDefault="005B2B8A" w:rsidP="00D70AF6">
      <w:pPr>
        <w:numPr>
          <w:ilvl w:val="0"/>
          <w:numId w:val="42"/>
        </w:numPr>
        <w:tabs>
          <w:tab w:val="clear" w:pos="4320"/>
          <w:tab w:val="clear" w:pos="9072"/>
        </w:tabs>
        <w:adjustRightInd w:val="0"/>
        <w:spacing w:line="360" w:lineRule="auto"/>
        <w:ind w:left="0" w:firstLine="0"/>
        <w:jc w:val="both"/>
        <w:rPr>
          <w:rFonts w:eastAsia="PMingLiU"/>
          <w:snapToGrid w:val="0"/>
          <w:szCs w:val="28"/>
        </w:rPr>
      </w:pPr>
      <w:r w:rsidRPr="00A612C4">
        <w:rPr>
          <w:rFonts w:eastAsia="PMingLiU"/>
          <w:snapToGrid w:val="0"/>
          <w:szCs w:val="28"/>
        </w:rPr>
        <w:t>A demonstration was done in examination-in-chief using a $5 coin</w:t>
      </w:r>
      <w:r w:rsidR="00937FC0" w:rsidRPr="00A612C4">
        <w:rPr>
          <w:rFonts w:eastAsia="PMingLiU"/>
          <w:snapToGrid w:val="0"/>
          <w:szCs w:val="28"/>
        </w:rPr>
        <w:t xml:space="preserve"> in an attempt</w:t>
      </w:r>
      <w:r w:rsidRPr="00A612C4">
        <w:rPr>
          <w:rFonts w:eastAsia="PMingLiU"/>
          <w:snapToGrid w:val="0"/>
          <w:szCs w:val="28"/>
        </w:rPr>
        <w:t xml:space="preserve"> to show a gap </w:t>
      </w:r>
      <w:r w:rsidR="00937FC0" w:rsidRPr="00A612C4">
        <w:rPr>
          <w:rFonts w:eastAsia="PMingLiU"/>
          <w:snapToGrid w:val="0"/>
          <w:szCs w:val="28"/>
        </w:rPr>
        <w:t xml:space="preserve">existed </w:t>
      </w:r>
      <w:r w:rsidRPr="00A612C4">
        <w:rPr>
          <w:rFonts w:eastAsia="PMingLiU"/>
          <w:snapToGrid w:val="0"/>
          <w:szCs w:val="28"/>
        </w:rPr>
        <w:t>between the door frame and the glass pane.  The coin was placed flat on the</w:t>
      </w:r>
      <w:r w:rsidR="00F84F1C" w:rsidRPr="00A612C4">
        <w:rPr>
          <w:rFonts w:eastAsia="PMingLiU"/>
          <w:snapToGrid w:val="0"/>
          <w:szCs w:val="28"/>
        </w:rPr>
        <w:t xml:space="preserve"> outer face of the</w:t>
      </w:r>
      <w:r w:rsidRPr="00A612C4">
        <w:rPr>
          <w:rFonts w:eastAsia="PMingLiU"/>
          <w:snapToGrid w:val="0"/>
          <w:szCs w:val="28"/>
        </w:rPr>
        <w:t xml:space="preserve"> glass pane and </w:t>
      </w:r>
      <w:r w:rsidRPr="00A612C4">
        <w:rPr>
          <w:rFonts w:eastAsia="PMingLiU"/>
          <w:snapToGrid w:val="0"/>
          <w:szCs w:val="28"/>
        </w:rPr>
        <w:lastRenderedPageBreak/>
        <w:t xml:space="preserve">pressed against the edge of the inner frame.  </w:t>
      </w:r>
      <w:r w:rsidR="00E35EF5" w:rsidRPr="00A612C4">
        <w:rPr>
          <w:rFonts w:eastAsia="PMingLiU"/>
          <w:snapToGrid w:val="0"/>
          <w:szCs w:val="28"/>
        </w:rPr>
        <w:t>It was run alongside the entire inner frame</w:t>
      </w:r>
      <w:r w:rsidR="00937FC0" w:rsidRPr="00A612C4">
        <w:rPr>
          <w:rFonts w:eastAsia="PMingLiU"/>
          <w:snapToGrid w:val="0"/>
          <w:szCs w:val="28"/>
        </w:rPr>
        <w:t xml:space="preserve"> border</w:t>
      </w:r>
      <w:r w:rsidR="00E35EF5" w:rsidRPr="00A612C4">
        <w:rPr>
          <w:rFonts w:eastAsia="PMingLiU"/>
          <w:snapToGrid w:val="0"/>
          <w:szCs w:val="28"/>
        </w:rPr>
        <w:t xml:space="preserve">.  </w:t>
      </w:r>
      <w:r w:rsidRPr="00A612C4">
        <w:rPr>
          <w:rFonts w:eastAsia="PMingLiU"/>
          <w:snapToGrid w:val="0"/>
          <w:szCs w:val="28"/>
        </w:rPr>
        <w:t xml:space="preserve">The </w:t>
      </w:r>
      <w:r w:rsidR="00E35EF5" w:rsidRPr="00A612C4">
        <w:rPr>
          <w:rFonts w:eastAsia="PMingLiU"/>
          <w:snapToGrid w:val="0"/>
          <w:szCs w:val="28"/>
        </w:rPr>
        <w:t>result was</w:t>
      </w:r>
      <w:r w:rsidRPr="00A612C4">
        <w:rPr>
          <w:rFonts w:eastAsia="PMingLiU"/>
          <w:snapToGrid w:val="0"/>
          <w:szCs w:val="28"/>
        </w:rPr>
        <w:t xml:space="preserve"> that on the right hand side of the frame</w:t>
      </w:r>
      <w:r w:rsidR="00E35EF5" w:rsidRPr="00A612C4">
        <w:rPr>
          <w:rFonts w:eastAsia="PMingLiU"/>
          <w:snapToGrid w:val="0"/>
          <w:szCs w:val="28"/>
        </w:rPr>
        <w:t>, there was indeed a gap in which part of the coin could go in whereas no such gap existed on any other part</w:t>
      </w:r>
      <w:r w:rsidRPr="00A612C4">
        <w:rPr>
          <w:rFonts w:eastAsia="PMingLiU"/>
          <w:snapToGrid w:val="0"/>
          <w:szCs w:val="28"/>
        </w:rPr>
        <w:t xml:space="preserve">.  </w:t>
      </w:r>
    </w:p>
    <w:p w:rsidR="00A612C4" w:rsidRPr="00A612C4" w:rsidRDefault="00A612C4" w:rsidP="00D70AF6">
      <w:pPr>
        <w:tabs>
          <w:tab w:val="clear" w:pos="4320"/>
          <w:tab w:val="clear" w:pos="9072"/>
        </w:tabs>
        <w:adjustRightInd w:val="0"/>
        <w:spacing w:line="360" w:lineRule="auto"/>
        <w:jc w:val="both"/>
        <w:rPr>
          <w:rFonts w:eastAsia="PMingLiU"/>
          <w:snapToGrid w:val="0"/>
          <w:szCs w:val="28"/>
        </w:rPr>
      </w:pPr>
    </w:p>
    <w:p w:rsidR="008C22E9" w:rsidRPr="00A612C4" w:rsidRDefault="00F84F1C" w:rsidP="00D70AF6">
      <w:pPr>
        <w:numPr>
          <w:ilvl w:val="0"/>
          <w:numId w:val="42"/>
        </w:numPr>
        <w:tabs>
          <w:tab w:val="clear" w:pos="4320"/>
          <w:tab w:val="clear" w:pos="9072"/>
        </w:tabs>
        <w:adjustRightInd w:val="0"/>
        <w:spacing w:line="360" w:lineRule="auto"/>
        <w:ind w:left="0" w:firstLine="0"/>
        <w:jc w:val="both"/>
        <w:rPr>
          <w:rFonts w:eastAsia="PMingLiU"/>
          <w:snapToGrid w:val="0"/>
          <w:szCs w:val="28"/>
        </w:rPr>
      </w:pPr>
      <w:r w:rsidRPr="00A612C4">
        <w:rPr>
          <w:rFonts w:eastAsia="PMingLiU"/>
          <w:snapToGrid w:val="0"/>
          <w:szCs w:val="28"/>
        </w:rPr>
        <w:t>The plaintiff</w:t>
      </w:r>
      <w:r w:rsidR="00C24E1A" w:rsidRPr="00A612C4">
        <w:rPr>
          <w:rFonts w:eastAsia="PMingLiU"/>
          <w:snapToGrid w:val="0"/>
          <w:szCs w:val="28"/>
        </w:rPr>
        <w:t xml:space="preserve"> was challenged why he </w:t>
      </w:r>
      <w:r w:rsidR="002129C6" w:rsidRPr="00A612C4">
        <w:rPr>
          <w:rFonts w:eastAsia="PMingLiU"/>
          <w:snapToGrid w:val="0"/>
          <w:szCs w:val="28"/>
        </w:rPr>
        <w:t>did</w:t>
      </w:r>
      <w:r w:rsidR="00C24E1A" w:rsidRPr="00A612C4">
        <w:rPr>
          <w:rFonts w:eastAsia="PMingLiU"/>
          <w:snapToGrid w:val="0"/>
          <w:szCs w:val="28"/>
        </w:rPr>
        <w:t xml:space="preserve"> not take down the upper cabinet door </w:t>
      </w:r>
      <w:r w:rsidR="00511C72" w:rsidRPr="00A612C4">
        <w:rPr>
          <w:rFonts w:eastAsia="PMingLiU"/>
          <w:snapToGrid w:val="0"/>
          <w:szCs w:val="28"/>
        </w:rPr>
        <w:t xml:space="preserve">earlier </w:t>
      </w:r>
      <w:r w:rsidR="00C24E1A" w:rsidRPr="00A612C4">
        <w:rPr>
          <w:rFonts w:eastAsia="PMingLiU"/>
          <w:snapToGrid w:val="0"/>
          <w:szCs w:val="28"/>
        </w:rPr>
        <w:t xml:space="preserve">if he felt that it was </w:t>
      </w:r>
      <w:r w:rsidR="00511C72" w:rsidRPr="00A612C4">
        <w:rPr>
          <w:rFonts w:eastAsia="PMingLiU"/>
          <w:snapToGrid w:val="0"/>
          <w:szCs w:val="28"/>
        </w:rPr>
        <w:t xml:space="preserve">at risk of falling down and would pose a danger to </w:t>
      </w:r>
      <w:r w:rsidR="00C24E1A" w:rsidRPr="00A612C4">
        <w:rPr>
          <w:rFonts w:eastAsia="PMingLiU"/>
          <w:snapToGrid w:val="0"/>
          <w:szCs w:val="28"/>
        </w:rPr>
        <w:t>his wife, his young daughter and a maid.  The plaintiff’s reply was that</w:t>
      </w:r>
      <w:r w:rsidR="002129C6" w:rsidRPr="00A612C4">
        <w:rPr>
          <w:rFonts w:eastAsia="PMingLiU"/>
          <w:snapToGrid w:val="0"/>
          <w:szCs w:val="28"/>
        </w:rPr>
        <w:t xml:space="preserve"> he had already secured the glass pane in place by </w:t>
      </w:r>
      <w:r w:rsidRPr="00A612C4">
        <w:rPr>
          <w:rFonts w:eastAsia="PMingLiU"/>
          <w:snapToGrid w:val="0"/>
          <w:szCs w:val="28"/>
        </w:rPr>
        <w:t xml:space="preserve">adhesive </w:t>
      </w:r>
      <w:r w:rsidR="002129C6" w:rsidRPr="00A612C4">
        <w:rPr>
          <w:rFonts w:eastAsia="PMingLiU"/>
          <w:snapToGrid w:val="0"/>
          <w:szCs w:val="28"/>
        </w:rPr>
        <w:t>tapes and also that</w:t>
      </w:r>
      <w:r w:rsidR="00C24E1A" w:rsidRPr="00A612C4">
        <w:rPr>
          <w:rFonts w:eastAsia="PMingLiU"/>
          <w:snapToGrid w:val="0"/>
          <w:szCs w:val="28"/>
        </w:rPr>
        <w:t xml:space="preserve"> as he was in the course of court proceedings, he decided not to have </w:t>
      </w:r>
      <w:r w:rsidR="002129C6" w:rsidRPr="00A612C4">
        <w:rPr>
          <w:rFonts w:eastAsia="PMingLiU"/>
          <w:snapToGrid w:val="0"/>
          <w:szCs w:val="28"/>
        </w:rPr>
        <w:t>the cabinet doors</w:t>
      </w:r>
      <w:r w:rsidR="00C24E1A" w:rsidRPr="00A612C4">
        <w:rPr>
          <w:rFonts w:eastAsia="PMingLiU"/>
          <w:snapToGrid w:val="0"/>
          <w:szCs w:val="28"/>
        </w:rPr>
        <w:t xml:space="preserve"> fixed.</w:t>
      </w:r>
    </w:p>
    <w:p w:rsidR="00467689" w:rsidRPr="00A612C4" w:rsidRDefault="00467689" w:rsidP="00D70AF6">
      <w:pPr>
        <w:tabs>
          <w:tab w:val="clear" w:pos="4320"/>
          <w:tab w:val="clear" w:pos="9072"/>
        </w:tabs>
        <w:adjustRightInd w:val="0"/>
        <w:spacing w:line="360" w:lineRule="auto"/>
        <w:jc w:val="both"/>
        <w:rPr>
          <w:rFonts w:eastAsia="PMingLiU"/>
          <w:snapToGrid w:val="0"/>
          <w:szCs w:val="28"/>
        </w:rPr>
      </w:pPr>
    </w:p>
    <w:p w:rsidR="00F729D2" w:rsidRPr="00A612C4" w:rsidRDefault="008C22E9" w:rsidP="00D70AF6">
      <w:pPr>
        <w:tabs>
          <w:tab w:val="clear" w:pos="4320"/>
          <w:tab w:val="clear" w:pos="9072"/>
        </w:tabs>
        <w:adjustRightInd w:val="0"/>
        <w:spacing w:line="360" w:lineRule="auto"/>
        <w:jc w:val="both"/>
        <w:rPr>
          <w:rFonts w:eastAsia="PMingLiU"/>
          <w:i/>
          <w:snapToGrid w:val="0"/>
          <w:szCs w:val="28"/>
        </w:rPr>
      </w:pPr>
      <w:r w:rsidRPr="00A612C4">
        <w:rPr>
          <w:rFonts w:eastAsia="PMingLiU"/>
          <w:i/>
          <w:snapToGrid w:val="0"/>
          <w:szCs w:val="28"/>
        </w:rPr>
        <w:t>Dr Lim’s opinion</w:t>
      </w:r>
    </w:p>
    <w:p w:rsidR="00223B37" w:rsidRPr="00A612C4" w:rsidRDefault="00223B37" w:rsidP="00D70AF6">
      <w:pPr>
        <w:pStyle w:val="ListParagraph"/>
        <w:spacing w:line="360" w:lineRule="auto"/>
        <w:rPr>
          <w:rFonts w:eastAsia="PMingLiU"/>
          <w:snapToGrid w:val="0"/>
          <w:szCs w:val="28"/>
        </w:rPr>
      </w:pPr>
    </w:p>
    <w:p w:rsidR="0085738B" w:rsidRPr="00A612C4" w:rsidRDefault="0085738B" w:rsidP="00D70AF6">
      <w:pPr>
        <w:numPr>
          <w:ilvl w:val="0"/>
          <w:numId w:val="42"/>
        </w:numPr>
        <w:tabs>
          <w:tab w:val="clear" w:pos="4320"/>
          <w:tab w:val="clear" w:pos="9072"/>
        </w:tabs>
        <w:adjustRightInd w:val="0"/>
        <w:spacing w:line="360" w:lineRule="auto"/>
        <w:ind w:left="0" w:firstLine="0"/>
        <w:jc w:val="both"/>
        <w:rPr>
          <w:rFonts w:eastAsia="PMingLiU"/>
          <w:snapToGrid w:val="0"/>
          <w:szCs w:val="28"/>
        </w:rPr>
      </w:pPr>
      <w:r w:rsidRPr="00A612C4">
        <w:rPr>
          <w:rFonts w:eastAsia="PMingLiU"/>
          <w:snapToGrid w:val="0"/>
          <w:szCs w:val="28"/>
        </w:rPr>
        <w:t>The plaintiff says that the accident was caused by the negligence of the defendant.  The main complaints revolve around the design and workmanship of the kitchen cabinet</w:t>
      </w:r>
      <w:r w:rsidR="00F21046" w:rsidRPr="00A612C4">
        <w:rPr>
          <w:rFonts w:eastAsia="PMingLiU"/>
          <w:snapToGrid w:val="0"/>
          <w:szCs w:val="28"/>
        </w:rPr>
        <w:t>s</w:t>
      </w:r>
      <w:r w:rsidRPr="00A612C4">
        <w:rPr>
          <w:rFonts w:eastAsia="PMingLiU"/>
          <w:snapToGrid w:val="0"/>
          <w:szCs w:val="28"/>
        </w:rPr>
        <w:t>.  The plaintiff contends that the defendant failed to take adequate care in the design of the kitchen cabinet</w:t>
      </w:r>
      <w:r w:rsidR="00F21046" w:rsidRPr="00A612C4">
        <w:rPr>
          <w:rFonts w:eastAsia="PMingLiU"/>
          <w:snapToGrid w:val="0"/>
          <w:szCs w:val="28"/>
        </w:rPr>
        <w:t>s</w:t>
      </w:r>
      <w:r w:rsidRPr="00A612C4">
        <w:rPr>
          <w:rFonts w:eastAsia="PMingLiU"/>
          <w:snapToGrid w:val="0"/>
          <w:szCs w:val="28"/>
        </w:rPr>
        <w:t xml:space="preserve"> and that it failed to affix the glass pane on to the back of the </w:t>
      </w:r>
      <w:r w:rsidR="00F21046" w:rsidRPr="00A612C4">
        <w:rPr>
          <w:rFonts w:eastAsia="PMingLiU"/>
          <w:snapToGrid w:val="0"/>
          <w:szCs w:val="28"/>
        </w:rPr>
        <w:t>door</w:t>
      </w:r>
      <w:r w:rsidRPr="00A612C4">
        <w:rPr>
          <w:rFonts w:eastAsia="PMingLiU"/>
          <w:snapToGrid w:val="0"/>
          <w:szCs w:val="28"/>
        </w:rPr>
        <w:t xml:space="preserve"> frame with sufficient silicone gel or </w:t>
      </w:r>
      <w:r w:rsidR="00F21046" w:rsidRPr="00A612C4">
        <w:rPr>
          <w:rFonts w:eastAsia="PMingLiU"/>
          <w:snapToGrid w:val="0"/>
          <w:szCs w:val="28"/>
        </w:rPr>
        <w:t xml:space="preserve">other </w:t>
      </w:r>
      <w:r w:rsidRPr="00A612C4">
        <w:rPr>
          <w:rFonts w:eastAsia="PMingLiU"/>
          <w:snapToGrid w:val="0"/>
          <w:szCs w:val="28"/>
        </w:rPr>
        <w:t>adhesive materials to ensure that the glass pane would not fall off</w:t>
      </w:r>
      <w:r w:rsidR="005664FB" w:rsidRPr="00A612C4">
        <w:rPr>
          <w:rFonts w:eastAsia="PMingLiU"/>
          <w:snapToGrid w:val="0"/>
          <w:szCs w:val="28"/>
        </w:rPr>
        <w:t>.</w:t>
      </w:r>
    </w:p>
    <w:p w:rsidR="00A612C4" w:rsidRPr="00A612C4" w:rsidRDefault="00A612C4" w:rsidP="00D70AF6">
      <w:pPr>
        <w:tabs>
          <w:tab w:val="clear" w:pos="4320"/>
          <w:tab w:val="clear" w:pos="9072"/>
        </w:tabs>
        <w:adjustRightInd w:val="0"/>
        <w:spacing w:line="360" w:lineRule="auto"/>
        <w:jc w:val="both"/>
        <w:rPr>
          <w:rFonts w:eastAsia="PMingLiU"/>
          <w:snapToGrid w:val="0"/>
          <w:szCs w:val="28"/>
        </w:rPr>
      </w:pPr>
    </w:p>
    <w:p w:rsidR="005F4C8C" w:rsidRPr="00A612C4" w:rsidRDefault="007A4E03" w:rsidP="00D70AF6">
      <w:pPr>
        <w:numPr>
          <w:ilvl w:val="0"/>
          <w:numId w:val="42"/>
        </w:numPr>
        <w:tabs>
          <w:tab w:val="clear" w:pos="4320"/>
          <w:tab w:val="clear" w:pos="9072"/>
        </w:tabs>
        <w:adjustRightInd w:val="0"/>
        <w:spacing w:line="360" w:lineRule="auto"/>
        <w:ind w:left="0" w:firstLine="0"/>
        <w:jc w:val="both"/>
        <w:rPr>
          <w:rFonts w:eastAsia="PMingLiU"/>
          <w:snapToGrid w:val="0"/>
          <w:szCs w:val="28"/>
        </w:rPr>
      </w:pPr>
      <w:r w:rsidRPr="00A612C4">
        <w:rPr>
          <w:rFonts w:eastAsia="PMingLiU"/>
          <w:snapToGrid w:val="0"/>
          <w:szCs w:val="28"/>
        </w:rPr>
        <w:t xml:space="preserve">Dr Lim, the plaintiff’s expert, </w:t>
      </w:r>
      <w:r w:rsidR="00766B07" w:rsidRPr="00A612C4">
        <w:rPr>
          <w:rFonts w:eastAsia="PMingLiU"/>
          <w:snapToGrid w:val="0"/>
          <w:szCs w:val="28"/>
        </w:rPr>
        <w:t xml:space="preserve">is in the field of </w:t>
      </w:r>
      <w:r w:rsidRPr="00A612C4">
        <w:rPr>
          <w:rFonts w:eastAsia="PMingLiU"/>
          <w:snapToGrid w:val="0"/>
          <w:szCs w:val="28"/>
        </w:rPr>
        <w:t xml:space="preserve">materials and mechanical engineering.  He studies all </w:t>
      </w:r>
      <w:r w:rsidR="00453D3F">
        <w:rPr>
          <w:rFonts w:eastAsia="PMingLiU"/>
          <w:snapToGrid w:val="0"/>
          <w:szCs w:val="28"/>
        </w:rPr>
        <w:t>kinds</w:t>
      </w:r>
      <w:r w:rsidRPr="00A612C4">
        <w:rPr>
          <w:rFonts w:eastAsia="PMingLiU"/>
          <w:snapToGrid w:val="0"/>
          <w:szCs w:val="28"/>
        </w:rPr>
        <w:t xml:space="preserve"> of materials except concrete.</w:t>
      </w:r>
    </w:p>
    <w:p w:rsidR="00A612C4" w:rsidRPr="00A612C4" w:rsidRDefault="00A612C4" w:rsidP="00D70AF6">
      <w:pPr>
        <w:tabs>
          <w:tab w:val="clear" w:pos="4320"/>
          <w:tab w:val="clear" w:pos="9072"/>
        </w:tabs>
        <w:adjustRightInd w:val="0"/>
        <w:spacing w:line="360" w:lineRule="auto"/>
        <w:jc w:val="both"/>
        <w:rPr>
          <w:rFonts w:eastAsia="PMingLiU"/>
          <w:snapToGrid w:val="0"/>
          <w:szCs w:val="28"/>
        </w:rPr>
      </w:pPr>
    </w:p>
    <w:p w:rsidR="00306890" w:rsidRPr="00D70AF6" w:rsidRDefault="00306890" w:rsidP="00D70AF6">
      <w:pPr>
        <w:numPr>
          <w:ilvl w:val="0"/>
          <w:numId w:val="42"/>
        </w:numPr>
        <w:tabs>
          <w:tab w:val="clear" w:pos="4320"/>
          <w:tab w:val="clear" w:pos="9072"/>
        </w:tabs>
        <w:adjustRightInd w:val="0"/>
        <w:spacing w:line="360" w:lineRule="auto"/>
        <w:ind w:left="0" w:firstLine="0"/>
        <w:jc w:val="both"/>
        <w:rPr>
          <w:rFonts w:eastAsia="PMingLiU"/>
          <w:snapToGrid w:val="0"/>
          <w:szCs w:val="28"/>
        </w:rPr>
      </w:pPr>
      <w:r w:rsidRPr="00A612C4">
        <w:rPr>
          <w:rFonts w:eastAsia="PMingLiU"/>
          <w:snapToGrid w:val="0"/>
          <w:szCs w:val="28"/>
        </w:rPr>
        <w:t xml:space="preserve">In the joint report, the experts </w:t>
      </w:r>
      <w:r w:rsidR="00766B07" w:rsidRPr="00A612C4">
        <w:rPr>
          <w:rFonts w:eastAsia="PMingLiU"/>
          <w:snapToGrid w:val="0"/>
          <w:szCs w:val="28"/>
        </w:rPr>
        <w:t>agreed that there are</w:t>
      </w:r>
      <w:r w:rsidRPr="00A612C4">
        <w:rPr>
          <w:rFonts w:eastAsia="PMingLiU"/>
          <w:snapToGrid w:val="0"/>
          <w:szCs w:val="28"/>
        </w:rPr>
        <w:t xml:space="preserve"> two possible reasons for the detachment of the glass pane:</w:t>
      </w:r>
      <w:r w:rsidR="00D70AF6">
        <w:rPr>
          <w:rFonts w:eastAsiaTheme="minorEastAsia"/>
          <w:snapToGrid w:val="0"/>
          <w:szCs w:val="28"/>
          <w:lang w:val="en-US"/>
        </w:rPr>
        <w:t>-</w:t>
      </w:r>
    </w:p>
    <w:p w:rsidR="00D70AF6" w:rsidRPr="00A612C4" w:rsidRDefault="00D70AF6" w:rsidP="00D70AF6">
      <w:pPr>
        <w:tabs>
          <w:tab w:val="clear" w:pos="4320"/>
          <w:tab w:val="clear" w:pos="9072"/>
        </w:tabs>
        <w:adjustRightInd w:val="0"/>
        <w:spacing w:line="360" w:lineRule="auto"/>
        <w:jc w:val="both"/>
        <w:rPr>
          <w:rFonts w:eastAsia="PMingLiU"/>
          <w:snapToGrid w:val="0"/>
          <w:szCs w:val="28"/>
        </w:rPr>
      </w:pPr>
    </w:p>
    <w:p w:rsidR="00306890" w:rsidRPr="00A612C4" w:rsidRDefault="00306890" w:rsidP="00D70AF6">
      <w:pPr>
        <w:numPr>
          <w:ilvl w:val="1"/>
          <w:numId w:val="42"/>
        </w:numPr>
        <w:tabs>
          <w:tab w:val="clear" w:pos="1440"/>
          <w:tab w:val="clear" w:pos="4320"/>
          <w:tab w:val="clear" w:pos="9072"/>
          <w:tab w:val="left" w:pos="2160"/>
        </w:tabs>
        <w:adjustRightInd w:val="0"/>
        <w:spacing w:line="360" w:lineRule="auto"/>
        <w:ind w:left="2160" w:hanging="720"/>
        <w:jc w:val="both"/>
        <w:rPr>
          <w:rFonts w:eastAsia="PMingLiU"/>
          <w:snapToGrid w:val="0"/>
          <w:szCs w:val="28"/>
        </w:rPr>
      </w:pPr>
      <w:r w:rsidRPr="00A612C4">
        <w:rPr>
          <w:rFonts w:eastAsia="PMingLiU"/>
          <w:snapToGrid w:val="0"/>
          <w:szCs w:val="28"/>
        </w:rPr>
        <w:lastRenderedPageBreak/>
        <w:t>The silicone gel adhesive deteriorated and could not hold the glass pane in place.</w:t>
      </w:r>
    </w:p>
    <w:p w:rsidR="00D70AF6" w:rsidRDefault="00D70AF6" w:rsidP="00D70AF6">
      <w:pPr>
        <w:tabs>
          <w:tab w:val="clear" w:pos="1440"/>
          <w:tab w:val="clear" w:pos="4320"/>
          <w:tab w:val="clear" w:pos="9072"/>
          <w:tab w:val="left" w:pos="2160"/>
        </w:tabs>
        <w:adjustRightInd w:val="0"/>
        <w:spacing w:line="360" w:lineRule="auto"/>
        <w:ind w:left="2160"/>
        <w:jc w:val="both"/>
        <w:rPr>
          <w:rFonts w:eastAsia="PMingLiU"/>
          <w:snapToGrid w:val="0"/>
          <w:szCs w:val="28"/>
        </w:rPr>
      </w:pPr>
    </w:p>
    <w:p w:rsidR="00306890" w:rsidRPr="00A612C4" w:rsidRDefault="00306890" w:rsidP="00D70AF6">
      <w:pPr>
        <w:numPr>
          <w:ilvl w:val="1"/>
          <w:numId w:val="42"/>
        </w:numPr>
        <w:tabs>
          <w:tab w:val="clear" w:pos="1440"/>
          <w:tab w:val="clear" w:pos="4320"/>
          <w:tab w:val="clear" w:pos="9072"/>
          <w:tab w:val="left" w:pos="2160"/>
        </w:tabs>
        <w:adjustRightInd w:val="0"/>
        <w:spacing w:line="360" w:lineRule="auto"/>
        <w:ind w:left="2160" w:hanging="720"/>
        <w:jc w:val="both"/>
        <w:rPr>
          <w:rFonts w:eastAsia="PMingLiU"/>
          <w:snapToGrid w:val="0"/>
          <w:szCs w:val="28"/>
        </w:rPr>
      </w:pPr>
      <w:r w:rsidRPr="00A612C4">
        <w:rPr>
          <w:rFonts w:eastAsia="PMingLiU"/>
          <w:snapToGrid w:val="0"/>
          <w:szCs w:val="28"/>
        </w:rPr>
        <w:t>The door or the glass pane had been subject to excess force either by way of an impact or excessive force being applied, or repeated impact force.  This might have caused the glass to break which would cause it to fall out.</w:t>
      </w:r>
    </w:p>
    <w:p w:rsidR="00A612C4" w:rsidRPr="00A612C4" w:rsidRDefault="00A612C4" w:rsidP="00D70AF6">
      <w:pPr>
        <w:tabs>
          <w:tab w:val="clear" w:pos="4320"/>
          <w:tab w:val="clear" w:pos="9072"/>
        </w:tabs>
        <w:adjustRightInd w:val="0"/>
        <w:spacing w:line="360" w:lineRule="auto"/>
        <w:jc w:val="both"/>
        <w:rPr>
          <w:rFonts w:eastAsia="PMingLiU"/>
          <w:snapToGrid w:val="0"/>
          <w:szCs w:val="28"/>
        </w:rPr>
      </w:pPr>
    </w:p>
    <w:p w:rsidR="00A612C4" w:rsidRPr="00A612C4" w:rsidRDefault="00306890" w:rsidP="00D70AF6">
      <w:pPr>
        <w:numPr>
          <w:ilvl w:val="0"/>
          <w:numId w:val="42"/>
        </w:numPr>
        <w:tabs>
          <w:tab w:val="clear" w:pos="4320"/>
          <w:tab w:val="clear" w:pos="9072"/>
        </w:tabs>
        <w:adjustRightInd w:val="0"/>
        <w:spacing w:line="360" w:lineRule="auto"/>
        <w:ind w:left="0" w:firstLine="0"/>
        <w:jc w:val="both"/>
        <w:rPr>
          <w:rFonts w:eastAsia="PMingLiU"/>
          <w:snapToGrid w:val="0"/>
          <w:szCs w:val="28"/>
        </w:rPr>
      </w:pPr>
      <w:r w:rsidRPr="00A612C4">
        <w:rPr>
          <w:rFonts w:eastAsia="PMingLiU"/>
          <w:snapToGrid w:val="0"/>
          <w:szCs w:val="28"/>
        </w:rPr>
        <w:t xml:space="preserve">It would also appear from their oral testimony that both experts accepted that </w:t>
      </w:r>
      <w:r w:rsidR="00D20CEF" w:rsidRPr="00A612C4">
        <w:rPr>
          <w:rFonts w:eastAsia="PMingLiU"/>
          <w:snapToGrid w:val="0"/>
          <w:szCs w:val="28"/>
        </w:rPr>
        <w:t>the glass pane might have detached because in</w:t>
      </w:r>
      <w:r w:rsidRPr="00A612C4">
        <w:rPr>
          <w:rFonts w:eastAsia="PMingLiU"/>
          <w:snapToGrid w:val="0"/>
          <w:szCs w:val="28"/>
        </w:rPr>
        <w:t xml:space="preserve">sufficient </w:t>
      </w:r>
      <w:r w:rsidR="00D20CEF" w:rsidRPr="00A612C4">
        <w:rPr>
          <w:rFonts w:eastAsia="PMingLiU"/>
          <w:snapToGrid w:val="0"/>
          <w:szCs w:val="28"/>
        </w:rPr>
        <w:t xml:space="preserve">silicone gel </w:t>
      </w:r>
      <w:r w:rsidR="00766B07" w:rsidRPr="00A612C4">
        <w:rPr>
          <w:rFonts w:eastAsia="PMingLiU"/>
          <w:snapToGrid w:val="0"/>
          <w:szCs w:val="28"/>
        </w:rPr>
        <w:t xml:space="preserve">had been </w:t>
      </w:r>
      <w:r w:rsidR="00D20CEF" w:rsidRPr="00A612C4">
        <w:rPr>
          <w:rFonts w:eastAsia="PMingLiU"/>
          <w:snapToGrid w:val="0"/>
          <w:szCs w:val="28"/>
        </w:rPr>
        <w:t>applied.</w:t>
      </w:r>
    </w:p>
    <w:p w:rsidR="00A612C4" w:rsidRPr="00A612C4" w:rsidRDefault="00A612C4" w:rsidP="00D70AF6">
      <w:pPr>
        <w:tabs>
          <w:tab w:val="clear" w:pos="4320"/>
          <w:tab w:val="clear" w:pos="9072"/>
        </w:tabs>
        <w:adjustRightInd w:val="0"/>
        <w:spacing w:line="360" w:lineRule="auto"/>
        <w:jc w:val="both"/>
        <w:rPr>
          <w:rFonts w:eastAsia="PMingLiU"/>
          <w:snapToGrid w:val="0"/>
          <w:szCs w:val="28"/>
        </w:rPr>
      </w:pPr>
    </w:p>
    <w:p w:rsidR="00D20CEF" w:rsidRPr="00A612C4" w:rsidRDefault="00D20CEF" w:rsidP="00D70AF6">
      <w:pPr>
        <w:numPr>
          <w:ilvl w:val="0"/>
          <w:numId w:val="42"/>
        </w:numPr>
        <w:tabs>
          <w:tab w:val="clear" w:pos="4320"/>
          <w:tab w:val="clear" w:pos="9072"/>
        </w:tabs>
        <w:adjustRightInd w:val="0"/>
        <w:spacing w:line="360" w:lineRule="auto"/>
        <w:ind w:left="0" w:firstLine="0"/>
        <w:jc w:val="both"/>
        <w:rPr>
          <w:rFonts w:eastAsia="PMingLiU"/>
          <w:snapToGrid w:val="0"/>
          <w:szCs w:val="28"/>
        </w:rPr>
      </w:pPr>
      <w:r w:rsidRPr="00A612C4">
        <w:rPr>
          <w:rFonts w:eastAsia="PMingLiU"/>
          <w:snapToGrid w:val="0"/>
          <w:szCs w:val="28"/>
        </w:rPr>
        <w:t xml:space="preserve">Amongst the possible </w:t>
      </w:r>
      <w:r w:rsidR="00766B07" w:rsidRPr="00A612C4">
        <w:rPr>
          <w:rFonts w:eastAsia="PMingLiU"/>
          <w:snapToGrid w:val="0"/>
          <w:szCs w:val="28"/>
        </w:rPr>
        <w:t>causes</w:t>
      </w:r>
      <w:r w:rsidRPr="00A612C4">
        <w:rPr>
          <w:rFonts w:eastAsia="PMingLiU"/>
          <w:snapToGrid w:val="0"/>
          <w:szCs w:val="28"/>
        </w:rPr>
        <w:t xml:space="preserve">, Dr Lim was of the view that </w:t>
      </w:r>
      <w:r w:rsidR="001E78FF" w:rsidRPr="00A612C4">
        <w:rPr>
          <w:rFonts w:eastAsia="PMingLiU"/>
          <w:snapToGrid w:val="0"/>
          <w:szCs w:val="28"/>
        </w:rPr>
        <w:t xml:space="preserve">the cause set out in para </w:t>
      </w:r>
      <w:r w:rsidR="00F21046" w:rsidRPr="00A612C4">
        <w:rPr>
          <w:rFonts w:eastAsia="PMingLiU"/>
          <w:snapToGrid w:val="0"/>
          <w:szCs w:val="28"/>
        </w:rPr>
        <w:t>34</w:t>
      </w:r>
      <w:r w:rsidR="001E78FF" w:rsidRPr="00A612C4">
        <w:rPr>
          <w:rFonts w:eastAsia="PMingLiU"/>
          <w:snapToGrid w:val="0"/>
          <w:szCs w:val="28"/>
        </w:rPr>
        <w:t>(a) above is the most probable cause.</w:t>
      </w:r>
    </w:p>
    <w:p w:rsidR="00A612C4" w:rsidRPr="00A612C4" w:rsidRDefault="00A612C4" w:rsidP="00D70AF6">
      <w:pPr>
        <w:tabs>
          <w:tab w:val="clear" w:pos="4320"/>
          <w:tab w:val="clear" w:pos="9072"/>
        </w:tabs>
        <w:adjustRightInd w:val="0"/>
        <w:spacing w:line="360" w:lineRule="auto"/>
        <w:jc w:val="both"/>
        <w:rPr>
          <w:rFonts w:eastAsia="PMingLiU"/>
          <w:snapToGrid w:val="0"/>
          <w:szCs w:val="28"/>
        </w:rPr>
      </w:pPr>
    </w:p>
    <w:p w:rsidR="001E78FF" w:rsidRPr="00A612C4" w:rsidRDefault="001E78FF" w:rsidP="00D70AF6">
      <w:pPr>
        <w:numPr>
          <w:ilvl w:val="0"/>
          <w:numId w:val="42"/>
        </w:numPr>
        <w:tabs>
          <w:tab w:val="clear" w:pos="4320"/>
          <w:tab w:val="clear" w:pos="9072"/>
        </w:tabs>
        <w:adjustRightInd w:val="0"/>
        <w:spacing w:line="360" w:lineRule="auto"/>
        <w:ind w:left="0" w:firstLine="0"/>
        <w:jc w:val="both"/>
        <w:rPr>
          <w:rFonts w:eastAsia="PMingLiU"/>
          <w:snapToGrid w:val="0"/>
          <w:szCs w:val="28"/>
        </w:rPr>
      </w:pPr>
      <w:r w:rsidRPr="00A612C4">
        <w:rPr>
          <w:rFonts w:eastAsia="PMingLiU"/>
          <w:snapToGrid w:val="0"/>
          <w:szCs w:val="28"/>
        </w:rPr>
        <w:t>It is first of all necessary to set out his observations of the kitchen cabinets, both on the date of the joint inspection and at the trial.</w:t>
      </w:r>
    </w:p>
    <w:p w:rsidR="00A612C4" w:rsidRPr="00A612C4" w:rsidRDefault="00A612C4" w:rsidP="00D70AF6">
      <w:pPr>
        <w:tabs>
          <w:tab w:val="clear" w:pos="4320"/>
          <w:tab w:val="clear" w:pos="9072"/>
        </w:tabs>
        <w:adjustRightInd w:val="0"/>
        <w:spacing w:line="360" w:lineRule="auto"/>
        <w:ind w:left="1080"/>
        <w:jc w:val="both"/>
        <w:rPr>
          <w:rFonts w:eastAsia="PMingLiU"/>
          <w:snapToGrid w:val="0"/>
          <w:szCs w:val="28"/>
        </w:rPr>
      </w:pPr>
    </w:p>
    <w:p w:rsidR="001E78FF" w:rsidRPr="00A612C4" w:rsidRDefault="005B3754" w:rsidP="0057299F">
      <w:pPr>
        <w:numPr>
          <w:ilvl w:val="1"/>
          <w:numId w:val="42"/>
        </w:numPr>
        <w:tabs>
          <w:tab w:val="clear" w:pos="1440"/>
          <w:tab w:val="clear" w:pos="4320"/>
          <w:tab w:val="clear" w:pos="9072"/>
          <w:tab w:val="left" w:pos="2160"/>
        </w:tabs>
        <w:adjustRightInd w:val="0"/>
        <w:spacing w:line="360" w:lineRule="auto"/>
        <w:ind w:left="2160" w:hanging="720"/>
        <w:jc w:val="both"/>
        <w:rPr>
          <w:rFonts w:eastAsia="PMingLiU"/>
          <w:snapToGrid w:val="0"/>
          <w:szCs w:val="28"/>
        </w:rPr>
      </w:pPr>
      <w:r w:rsidRPr="00A612C4">
        <w:rPr>
          <w:rFonts w:eastAsia="PMingLiU"/>
          <w:snapToGrid w:val="0"/>
          <w:szCs w:val="28"/>
        </w:rPr>
        <w:t>In the joint report, from his examination of t</w:t>
      </w:r>
      <w:r w:rsidR="001E78FF" w:rsidRPr="00A612C4">
        <w:rPr>
          <w:rFonts w:eastAsia="PMingLiU"/>
          <w:snapToGrid w:val="0"/>
          <w:szCs w:val="28"/>
        </w:rPr>
        <w:t>he glass fragments</w:t>
      </w:r>
      <w:r w:rsidRPr="00A612C4">
        <w:rPr>
          <w:rFonts w:eastAsia="PMingLiU"/>
          <w:snapToGrid w:val="0"/>
          <w:szCs w:val="28"/>
        </w:rPr>
        <w:t xml:space="preserve"> which had been broken off from the lower cabinet door, he observed that the silicone gel sealant “remained attached completely to the edge of the broken glass” and that “no signs of sealant could be found along the edge of the frame”.  But he went on to state that he found patches of opaque material “that were most likely silicone gel adhesive that were applied </w:t>
      </w:r>
      <w:r w:rsidRPr="00A612C4">
        <w:rPr>
          <w:rFonts w:eastAsia="PMingLiU"/>
          <w:snapToGrid w:val="0"/>
          <w:szCs w:val="28"/>
        </w:rPr>
        <w:lastRenderedPageBreak/>
        <w:t>to the corners of the door frame were found on the right side of the door”.</w:t>
      </w:r>
    </w:p>
    <w:p w:rsidR="0057299F" w:rsidRDefault="0057299F" w:rsidP="0057299F">
      <w:pPr>
        <w:tabs>
          <w:tab w:val="clear" w:pos="1440"/>
          <w:tab w:val="clear" w:pos="4320"/>
          <w:tab w:val="clear" w:pos="9072"/>
          <w:tab w:val="left" w:pos="2160"/>
        </w:tabs>
        <w:adjustRightInd w:val="0"/>
        <w:spacing w:line="360" w:lineRule="auto"/>
        <w:ind w:left="2160"/>
        <w:jc w:val="both"/>
        <w:rPr>
          <w:rFonts w:eastAsia="PMingLiU"/>
          <w:snapToGrid w:val="0"/>
          <w:szCs w:val="28"/>
        </w:rPr>
      </w:pPr>
    </w:p>
    <w:p w:rsidR="005B3754" w:rsidRPr="00A612C4" w:rsidRDefault="005B3754" w:rsidP="0057299F">
      <w:pPr>
        <w:numPr>
          <w:ilvl w:val="1"/>
          <w:numId w:val="42"/>
        </w:numPr>
        <w:tabs>
          <w:tab w:val="clear" w:pos="1440"/>
          <w:tab w:val="clear" w:pos="4320"/>
          <w:tab w:val="clear" w:pos="9072"/>
          <w:tab w:val="left" w:pos="2160"/>
        </w:tabs>
        <w:adjustRightInd w:val="0"/>
        <w:spacing w:line="360" w:lineRule="auto"/>
        <w:ind w:left="2160" w:hanging="720"/>
        <w:jc w:val="both"/>
        <w:rPr>
          <w:rFonts w:eastAsia="PMingLiU"/>
          <w:snapToGrid w:val="0"/>
          <w:szCs w:val="28"/>
        </w:rPr>
      </w:pPr>
      <w:r w:rsidRPr="00A612C4">
        <w:rPr>
          <w:rFonts w:eastAsia="PMingLiU"/>
          <w:snapToGrid w:val="0"/>
          <w:szCs w:val="28"/>
        </w:rPr>
        <w:t xml:space="preserve">In his oral testimony, having had another chance to examine the glass fragments, he added that </w:t>
      </w:r>
      <w:r w:rsidR="00B337E2" w:rsidRPr="00A612C4">
        <w:rPr>
          <w:rFonts w:eastAsia="PMingLiU"/>
          <w:snapToGrid w:val="0"/>
          <w:szCs w:val="28"/>
        </w:rPr>
        <w:t xml:space="preserve">there are traces of silicone gel still attached to the top right hand corner of the </w:t>
      </w:r>
      <w:r w:rsidR="00453D3F">
        <w:rPr>
          <w:rFonts w:eastAsia="PMingLiU"/>
          <w:snapToGrid w:val="0"/>
          <w:szCs w:val="28"/>
        </w:rPr>
        <w:t xml:space="preserve">lower </w:t>
      </w:r>
      <w:r w:rsidR="00B337E2" w:rsidRPr="00A612C4">
        <w:rPr>
          <w:rFonts w:eastAsia="PMingLiU"/>
          <w:snapToGrid w:val="0"/>
          <w:szCs w:val="28"/>
        </w:rPr>
        <w:t>door frame.</w:t>
      </w:r>
    </w:p>
    <w:p w:rsidR="0057299F" w:rsidRDefault="0057299F" w:rsidP="0057299F">
      <w:pPr>
        <w:tabs>
          <w:tab w:val="clear" w:pos="1440"/>
          <w:tab w:val="clear" w:pos="4320"/>
          <w:tab w:val="clear" w:pos="9072"/>
          <w:tab w:val="left" w:pos="2160"/>
        </w:tabs>
        <w:adjustRightInd w:val="0"/>
        <w:spacing w:line="360" w:lineRule="auto"/>
        <w:ind w:left="2160"/>
        <w:jc w:val="both"/>
        <w:rPr>
          <w:rFonts w:eastAsia="PMingLiU"/>
          <w:snapToGrid w:val="0"/>
          <w:szCs w:val="28"/>
        </w:rPr>
      </w:pPr>
    </w:p>
    <w:p w:rsidR="00B337E2" w:rsidRPr="00A612C4" w:rsidRDefault="00B337E2" w:rsidP="0057299F">
      <w:pPr>
        <w:numPr>
          <w:ilvl w:val="1"/>
          <w:numId w:val="42"/>
        </w:numPr>
        <w:tabs>
          <w:tab w:val="clear" w:pos="1440"/>
          <w:tab w:val="clear" w:pos="4320"/>
          <w:tab w:val="clear" w:pos="9072"/>
          <w:tab w:val="left" w:pos="2160"/>
        </w:tabs>
        <w:adjustRightInd w:val="0"/>
        <w:spacing w:line="360" w:lineRule="auto"/>
        <w:ind w:left="2160" w:hanging="720"/>
        <w:jc w:val="both"/>
        <w:rPr>
          <w:rFonts w:eastAsia="PMingLiU"/>
          <w:snapToGrid w:val="0"/>
          <w:szCs w:val="28"/>
        </w:rPr>
      </w:pPr>
      <w:r w:rsidRPr="00A612C4">
        <w:rPr>
          <w:rFonts w:eastAsia="PMingLiU"/>
          <w:snapToGrid w:val="0"/>
          <w:szCs w:val="28"/>
        </w:rPr>
        <w:t>His examination of the upper cabinet door revealed a gap between the door frame and the glass pane on the right hand side.</w:t>
      </w:r>
    </w:p>
    <w:p w:rsidR="00A612C4" w:rsidRPr="00A612C4" w:rsidRDefault="00A612C4" w:rsidP="00D70AF6">
      <w:pPr>
        <w:tabs>
          <w:tab w:val="clear" w:pos="4320"/>
          <w:tab w:val="clear" w:pos="9072"/>
        </w:tabs>
        <w:adjustRightInd w:val="0"/>
        <w:spacing w:line="360" w:lineRule="auto"/>
        <w:jc w:val="both"/>
        <w:rPr>
          <w:rFonts w:eastAsia="PMingLiU"/>
          <w:snapToGrid w:val="0"/>
          <w:szCs w:val="28"/>
        </w:rPr>
      </w:pPr>
    </w:p>
    <w:p w:rsidR="00B337E2" w:rsidRPr="00A612C4" w:rsidRDefault="00FB7AA1" w:rsidP="00D70AF6">
      <w:pPr>
        <w:numPr>
          <w:ilvl w:val="0"/>
          <w:numId w:val="42"/>
        </w:numPr>
        <w:tabs>
          <w:tab w:val="clear" w:pos="4320"/>
          <w:tab w:val="clear" w:pos="9072"/>
        </w:tabs>
        <w:adjustRightInd w:val="0"/>
        <w:spacing w:line="360" w:lineRule="auto"/>
        <w:ind w:left="0" w:firstLine="0"/>
        <w:jc w:val="both"/>
        <w:rPr>
          <w:rFonts w:eastAsia="PMingLiU"/>
          <w:snapToGrid w:val="0"/>
          <w:szCs w:val="28"/>
        </w:rPr>
      </w:pPr>
      <w:r>
        <w:rPr>
          <w:rFonts w:eastAsia="PMingLiU"/>
          <w:snapToGrid w:val="0"/>
          <w:szCs w:val="28"/>
        </w:rPr>
        <w:t>The</w:t>
      </w:r>
      <w:r w:rsidR="00B337E2" w:rsidRPr="00A612C4">
        <w:rPr>
          <w:rFonts w:eastAsia="PMingLiU"/>
          <w:snapToGrid w:val="0"/>
          <w:szCs w:val="28"/>
        </w:rPr>
        <w:t xml:space="preserve"> above observations are generally shared by Professor Cheah save that he found traces of silicone gel on the </w:t>
      </w:r>
      <w:r w:rsidR="00B337E2" w:rsidRPr="00A612C4">
        <w:rPr>
          <w:rFonts w:eastAsia="PMingLiU"/>
          <w:i/>
          <w:snapToGrid w:val="0"/>
          <w:szCs w:val="28"/>
        </w:rPr>
        <w:t>bottom</w:t>
      </w:r>
      <w:r w:rsidR="00B337E2" w:rsidRPr="00A612C4">
        <w:rPr>
          <w:rFonts w:eastAsia="PMingLiU"/>
          <w:snapToGrid w:val="0"/>
          <w:szCs w:val="28"/>
        </w:rPr>
        <w:t xml:space="preserve"> right hand corner of the lower door instead.</w:t>
      </w:r>
    </w:p>
    <w:p w:rsidR="00A612C4" w:rsidRPr="00A612C4" w:rsidRDefault="00A612C4" w:rsidP="00D70AF6">
      <w:pPr>
        <w:tabs>
          <w:tab w:val="clear" w:pos="4320"/>
          <w:tab w:val="clear" w:pos="9072"/>
        </w:tabs>
        <w:adjustRightInd w:val="0"/>
        <w:spacing w:line="360" w:lineRule="auto"/>
        <w:jc w:val="both"/>
        <w:rPr>
          <w:rFonts w:eastAsia="PMingLiU"/>
          <w:snapToGrid w:val="0"/>
          <w:szCs w:val="28"/>
        </w:rPr>
      </w:pPr>
    </w:p>
    <w:p w:rsidR="005664FB" w:rsidRDefault="005664FB" w:rsidP="0057299F">
      <w:pPr>
        <w:keepNext/>
        <w:keepLines/>
        <w:widowControl w:val="0"/>
        <w:numPr>
          <w:ilvl w:val="0"/>
          <w:numId w:val="42"/>
        </w:numPr>
        <w:tabs>
          <w:tab w:val="clear" w:pos="4320"/>
          <w:tab w:val="clear" w:pos="9072"/>
        </w:tabs>
        <w:adjustRightInd w:val="0"/>
        <w:spacing w:line="360" w:lineRule="auto"/>
        <w:ind w:left="0" w:firstLine="0"/>
        <w:jc w:val="both"/>
        <w:rPr>
          <w:rFonts w:eastAsia="PMingLiU"/>
          <w:snapToGrid w:val="0"/>
          <w:szCs w:val="28"/>
        </w:rPr>
      </w:pPr>
      <w:r w:rsidRPr="00A612C4">
        <w:rPr>
          <w:rFonts w:eastAsia="PMingLiU"/>
          <w:snapToGrid w:val="0"/>
          <w:szCs w:val="28"/>
        </w:rPr>
        <w:t xml:space="preserve">Dr Lim’s findings and opinions </w:t>
      </w:r>
      <w:r w:rsidR="00F21046" w:rsidRPr="00A612C4">
        <w:rPr>
          <w:rFonts w:eastAsia="PMingLiU"/>
          <w:snapToGrid w:val="0"/>
          <w:szCs w:val="28"/>
        </w:rPr>
        <w:t>were</w:t>
      </w:r>
      <w:r w:rsidR="00B337E2" w:rsidRPr="00A612C4">
        <w:rPr>
          <w:rFonts w:eastAsia="PMingLiU"/>
          <w:snapToGrid w:val="0"/>
          <w:szCs w:val="28"/>
        </w:rPr>
        <w:t xml:space="preserve"> </w:t>
      </w:r>
      <w:r w:rsidRPr="00A612C4">
        <w:rPr>
          <w:rFonts w:eastAsia="PMingLiU"/>
          <w:snapToGrid w:val="0"/>
          <w:szCs w:val="28"/>
        </w:rPr>
        <w:t>that:</w:t>
      </w:r>
      <w:r w:rsidR="0057299F">
        <w:rPr>
          <w:rFonts w:eastAsia="PMingLiU"/>
          <w:snapToGrid w:val="0"/>
          <w:szCs w:val="28"/>
        </w:rPr>
        <w:t>-</w:t>
      </w:r>
    </w:p>
    <w:p w:rsidR="0057299F" w:rsidRPr="00A612C4" w:rsidRDefault="0057299F" w:rsidP="0057299F">
      <w:pPr>
        <w:keepNext/>
        <w:keepLines/>
        <w:widowControl w:val="0"/>
        <w:tabs>
          <w:tab w:val="clear" w:pos="4320"/>
          <w:tab w:val="clear" w:pos="9072"/>
        </w:tabs>
        <w:adjustRightInd w:val="0"/>
        <w:spacing w:line="360" w:lineRule="auto"/>
        <w:jc w:val="both"/>
        <w:rPr>
          <w:rFonts w:eastAsia="PMingLiU"/>
          <w:snapToGrid w:val="0"/>
          <w:szCs w:val="28"/>
        </w:rPr>
      </w:pPr>
    </w:p>
    <w:p w:rsidR="00B337E2" w:rsidRPr="00A612C4" w:rsidRDefault="00B337E2" w:rsidP="0057299F">
      <w:pPr>
        <w:numPr>
          <w:ilvl w:val="1"/>
          <w:numId w:val="42"/>
        </w:numPr>
        <w:tabs>
          <w:tab w:val="clear" w:pos="1440"/>
          <w:tab w:val="clear" w:pos="4320"/>
          <w:tab w:val="clear" w:pos="9072"/>
          <w:tab w:val="left" w:pos="2160"/>
        </w:tabs>
        <w:adjustRightInd w:val="0"/>
        <w:spacing w:line="360" w:lineRule="auto"/>
        <w:ind w:left="2160" w:hanging="720"/>
        <w:jc w:val="both"/>
        <w:rPr>
          <w:rFonts w:eastAsia="PMingLiU"/>
          <w:snapToGrid w:val="0"/>
          <w:szCs w:val="28"/>
        </w:rPr>
      </w:pPr>
      <w:r w:rsidRPr="00A612C4">
        <w:rPr>
          <w:rFonts w:eastAsia="PMingLiU"/>
          <w:snapToGrid w:val="0"/>
          <w:szCs w:val="28"/>
        </w:rPr>
        <w:t xml:space="preserve">Paint does not adhere well to silicone gel sealants.  For this proposition, he relies on a reference in a practitioner’s book: </w:t>
      </w:r>
      <w:r w:rsidRPr="00A612C4">
        <w:rPr>
          <w:rFonts w:eastAsia="PMingLiU"/>
          <w:i/>
          <w:snapToGrid w:val="0"/>
          <w:szCs w:val="28"/>
        </w:rPr>
        <w:t>Handbook of Adhesives and Sealants</w:t>
      </w:r>
      <w:r w:rsidRPr="00A612C4">
        <w:rPr>
          <w:rFonts w:eastAsia="PMingLiU"/>
          <w:snapToGrid w:val="0"/>
          <w:szCs w:val="28"/>
        </w:rPr>
        <w:t xml:space="preserve"> by Edward M Petrie (2000).</w:t>
      </w:r>
    </w:p>
    <w:p w:rsidR="0057299F" w:rsidRDefault="0057299F" w:rsidP="0057299F">
      <w:pPr>
        <w:tabs>
          <w:tab w:val="clear" w:pos="1440"/>
          <w:tab w:val="clear" w:pos="4320"/>
          <w:tab w:val="clear" w:pos="9072"/>
          <w:tab w:val="left" w:pos="2160"/>
        </w:tabs>
        <w:adjustRightInd w:val="0"/>
        <w:spacing w:line="360" w:lineRule="auto"/>
        <w:ind w:left="2160"/>
        <w:jc w:val="both"/>
        <w:rPr>
          <w:rFonts w:eastAsia="PMingLiU"/>
          <w:snapToGrid w:val="0"/>
          <w:szCs w:val="28"/>
        </w:rPr>
      </w:pPr>
    </w:p>
    <w:p w:rsidR="00B337E2" w:rsidRPr="00A612C4" w:rsidRDefault="00182E00" w:rsidP="0057299F">
      <w:pPr>
        <w:numPr>
          <w:ilvl w:val="1"/>
          <w:numId w:val="42"/>
        </w:numPr>
        <w:tabs>
          <w:tab w:val="clear" w:pos="1440"/>
          <w:tab w:val="clear" w:pos="4320"/>
          <w:tab w:val="clear" w:pos="9072"/>
          <w:tab w:val="left" w:pos="2160"/>
        </w:tabs>
        <w:adjustRightInd w:val="0"/>
        <w:spacing w:line="360" w:lineRule="auto"/>
        <w:ind w:left="2160" w:hanging="720"/>
        <w:jc w:val="both"/>
        <w:rPr>
          <w:rFonts w:eastAsia="PMingLiU"/>
          <w:snapToGrid w:val="0"/>
          <w:szCs w:val="28"/>
        </w:rPr>
      </w:pPr>
      <w:r w:rsidRPr="00A612C4">
        <w:rPr>
          <w:rFonts w:eastAsia="PMingLiU"/>
          <w:snapToGrid w:val="0"/>
          <w:szCs w:val="28"/>
        </w:rPr>
        <w:t xml:space="preserve">The use of silicone gel as adhesive for glass furniture is “very rare”.  For this, he relies on a survey which he conducted by visiting a number of large furniture chain stores such as Ikea, Pricerite and Jade@Home.  In the </w:t>
      </w:r>
      <w:r w:rsidRPr="00A612C4">
        <w:rPr>
          <w:rFonts w:eastAsia="PMingLiU"/>
          <w:snapToGrid w:val="0"/>
          <w:szCs w:val="28"/>
        </w:rPr>
        <w:lastRenderedPageBreak/>
        <w:t>survey, he found that all the glass panes were fixed by mechanical means.</w:t>
      </w:r>
    </w:p>
    <w:p w:rsidR="0057299F" w:rsidRDefault="0057299F" w:rsidP="0057299F">
      <w:pPr>
        <w:tabs>
          <w:tab w:val="clear" w:pos="1440"/>
          <w:tab w:val="clear" w:pos="4320"/>
          <w:tab w:val="clear" w:pos="9072"/>
          <w:tab w:val="left" w:pos="2160"/>
        </w:tabs>
        <w:adjustRightInd w:val="0"/>
        <w:spacing w:line="360" w:lineRule="auto"/>
        <w:ind w:left="2160"/>
        <w:jc w:val="both"/>
        <w:rPr>
          <w:rFonts w:eastAsia="PMingLiU"/>
          <w:snapToGrid w:val="0"/>
          <w:szCs w:val="28"/>
        </w:rPr>
      </w:pPr>
    </w:p>
    <w:p w:rsidR="00182E00" w:rsidRPr="00A612C4" w:rsidRDefault="00182E00" w:rsidP="0057299F">
      <w:pPr>
        <w:numPr>
          <w:ilvl w:val="1"/>
          <w:numId w:val="42"/>
        </w:numPr>
        <w:tabs>
          <w:tab w:val="clear" w:pos="1440"/>
          <w:tab w:val="clear" w:pos="4320"/>
          <w:tab w:val="clear" w:pos="9072"/>
          <w:tab w:val="left" w:pos="2160"/>
        </w:tabs>
        <w:adjustRightInd w:val="0"/>
        <w:spacing w:line="360" w:lineRule="auto"/>
        <w:ind w:left="2160" w:hanging="720"/>
        <w:jc w:val="both"/>
        <w:rPr>
          <w:rFonts w:eastAsia="PMingLiU"/>
          <w:snapToGrid w:val="0"/>
          <w:szCs w:val="28"/>
        </w:rPr>
      </w:pPr>
      <w:r w:rsidRPr="00A612C4">
        <w:rPr>
          <w:rFonts w:eastAsia="PMingLiU"/>
          <w:snapToGrid w:val="0"/>
          <w:szCs w:val="28"/>
        </w:rPr>
        <w:t xml:space="preserve">For the cabinets in question, based on his observations of the lower cabinet door and the glass fragments, </w:t>
      </w:r>
      <w:r w:rsidR="003507B2" w:rsidRPr="00A612C4">
        <w:rPr>
          <w:rFonts w:eastAsia="PMingLiU"/>
          <w:snapToGrid w:val="0"/>
          <w:szCs w:val="28"/>
        </w:rPr>
        <w:t xml:space="preserve">there was “adhesive failure” all along the edges of the door frame except for the top right hand corner which suffered from </w:t>
      </w:r>
      <w:r w:rsidR="002566C8" w:rsidRPr="00A612C4">
        <w:rPr>
          <w:rFonts w:eastAsia="PMingLiU"/>
          <w:snapToGrid w:val="0"/>
          <w:szCs w:val="28"/>
        </w:rPr>
        <w:t xml:space="preserve">a combination of “adhesive failure” and </w:t>
      </w:r>
      <w:r w:rsidR="003507B2" w:rsidRPr="00A612C4">
        <w:rPr>
          <w:rFonts w:eastAsia="PMingLiU"/>
          <w:snapToGrid w:val="0"/>
          <w:szCs w:val="28"/>
        </w:rPr>
        <w:t xml:space="preserve">“cohesive failure”.  </w:t>
      </w:r>
      <w:r w:rsidR="00D84CDA" w:rsidRPr="00A612C4">
        <w:rPr>
          <w:rFonts w:eastAsia="PMingLiU"/>
          <w:snapToGrid w:val="0"/>
          <w:szCs w:val="28"/>
        </w:rPr>
        <w:t>“</w:t>
      </w:r>
      <w:r w:rsidR="003507B2" w:rsidRPr="00A612C4">
        <w:rPr>
          <w:rFonts w:eastAsia="PMingLiU"/>
          <w:snapToGrid w:val="0"/>
          <w:szCs w:val="28"/>
        </w:rPr>
        <w:t>Adhesive failure</w:t>
      </w:r>
      <w:r w:rsidR="00D84CDA" w:rsidRPr="00A612C4">
        <w:rPr>
          <w:rFonts w:eastAsia="PMingLiU"/>
          <w:snapToGrid w:val="0"/>
          <w:szCs w:val="28"/>
        </w:rPr>
        <w:t>”</w:t>
      </w:r>
      <w:r w:rsidR="003507B2" w:rsidRPr="00A612C4">
        <w:rPr>
          <w:rFonts w:eastAsia="PMingLiU"/>
          <w:snapToGrid w:val="0"/>
          <w:szCs w:val="28"/>
        </w:rPr>
        <w:t xml:space="preserve"> denotes the failure of the adhesive to bond itself to the surface</w:t>
      </w:r>
      <w:r w:rsidR="002566C8" w:rsidRPr="00A612C4">
        <w:rPr>
          <w:rFonts w:eastAsia="PMingLiU"/>
          <w:snapToGrid w:val="0"/>
          <w:szCs w:val="28"/>
        </w:rPr>
        <w:t>, in this case the paint which coated the wooden door frame,</w:t>
      </w:r>
      <w:r w:rsidR="003507B2" w:rsidRPr="00A612C4">
        <w:rPr>
          <w:rFonts w:eastAsia="PMingLiU"/>
          <w:snapToGrid w:val="0"/>
          <w:szCs w:val="28"/>
        </w:rPr>
        <w:t xml:space="preserve"> whereas </w:t>
      </w:r>
      <w:r w:rsidR="00D84CDA" w:rsidRPr="00A612C4">
        <w:rPr>
          <w:rFonts w:eastAsia="PMingLiU"/>
          <w:snapToGrid w:val="0"/>
          <w:szCs w:val="28"/>
        </w:rPr>
        <w:t>“</w:t>
      </w:r>
      <w:r w:rsidR="003507B2" w:rsidRPr="00A612C4">
        <w:rPr>
          <w:rFonts w:eastAsia="PMingLiU"/>
          <w:snapToGrid w:val="0"/>
          <w:szCs w:val="28"/>
        </w:rPr>
        <w:t>cohesive failure</w:t>
      </w:r>
      <w:r w:rsidR="00D84CDA" w:rsidRPr="00A612C4">
        <w:rPr>
          <w:rFonts w:eastAsia="PMingLiU"/>
          <w:snapToGrid w:val="0"/>
          <w:szCs w:val="28"/>
        </w:rPr>
        <w:t>”</w:t>
      </w:r>
      <w:r w:rsidR="003507B2" w:rsidRPr="00A612C4">
        <w:rPr>
          <w:rFonts w:eastAsia="PMingLiU"/>
          <w:snapToGrid w:val="0"/>
          <w:szCs w:val="28"/>
        </w:rPr>
        <w:t xml:space="preserve"> refers to the </w:t>
      </w:r>
      <w:r w:rsidR="002566C8" w:rsidRPr="00A612C4">
        <w:rPr>
          <w:rFonts w:eastAsia="PMingLiU"/>
          <w:snapToGrid w:val="0"/>
          <w:szCs w:val="28"/>
        </w:rPr>
        <w:t xml:space="preserve">adhesive being torn between the two bonded surface.  </w:t>
      </w:r>
    </w:p>
    <w:p w:rsidR="0057299F" w:rsidRDefault="0057299F" w:rsidP="0057299F">
      <w:pPr>
        <w:tabs>
          <w:tab w:val="clear" w:pos="1440"/>
          <w:tab w:val="clear" w:pos="4320"/>
          <w:tab w:val="clear" w:pos="9072"/>
          <w:tab w:val="left" w:pos="2160"/>
        </w:tabs>
        <w:adjustRightInd w:val="0"/>
        <w:spacing w:line="360" w:lineRule="auto"/>
        <w:ind w:left="2160"/>
        <w:jc w:val="both"/>
        <w:rPr>
          <w:rFonts w:eastAsia="PMingLiU"/>
          <w:snapToGrid w:val="0"/>
          <w:szCs w:val="28"/>
        </w:rPr>
      </w:pPr>
    </w:p>
    <w:p w:rsidR="002566C8" w:rsidRPr="00A612C4" w:rsidRDefault="00453D3F" w:rsidP="0057299F">
      <w:pPr>
        <w:numPr>
          <w:ilvl w:val="1"/>
          <w:numId w:val="42"/>
        </w:numPr>
        <w:tabs>
          <w:tab w:val="clear" w:pos="1440"/>
          <w:tab w:val="clear" w:pos="4320"/>
          <w:tab w:val="clear" w:pos="9072"/>
          <w:tab w:val="left" w:pos="2160"/>
        </w:tabs>
        <w:adjustRightInd w:val="0"/>
        <w:spacing w:line="360" w:lineRule="auto"/>
        <w:ind w:left="2160" w:hanging="720"/>
        <w:jc w:val="both"/>
        <w:rPr>
          <w:rFonts w:eastAsia="PMingLiU"/>
          <w:snapToGrid w:val="0"/>
          <w:szCs w:val="28"/>
        </w:rPr>
      </w:pPr>
      <w:r>
        <w:rPr>
          <w:rFonts w:eastAsia="PMingLiU"/>
          <w:snapToGrid w:val="0"/>
          <w:szCs w:val="28"/>
        </w:rPr>
        <w:t>Dr Lim opined</w:t>
      </w:r>
      <w:r w:rsidR="002566C8" w:rsidRPr="00A612C4">
        <w:rPr>
          <w:rFonts w:eastAsia="PMingLiU"/>
          <w:snapToGrid w:val="0"/>
          <w:szCs w:val="28"/>
        </w:rPr>
        <w:t xml:space="preserve"> that the adhesive failure </w:t>
      </w:r>
      <w:r>
        <w:rPr>
          <w:rFonts w:eastAsia="PMingLiU"/>
          <w:snapToGrid w:val="0"/>
          <w:szCs w:val="28"/>
        </w:rPr>
        <w:t xml:space="preserve">observed </w:t>
      </w:r>
      <w:r w:rsidR="002566C8" w:rsidRPr="00A612C4">
        <w:rPr>
          <w:rFonts w:eastAsia="PMingLiU"/>
          <w:snapToGrid w:val="0"/>
          <w:szCs w:val="28"/>
        </w:rPr>
        <w:t>along the</w:t>
      </w:r>
      <w:r w:rsidR="000D00FA" w:rsidRPr="00A612C4">
        <w:rPr>
          <w:rFonts w:eastAsia="PMingLiU"/>
          <w:snapToGrid w:val="0"/>
          <w:szCs w:val="28"/>
        </w:rPr>
        <w:t xml:space="preserve"> </w:t>
      </w:r>
      <w:r w:rsidR="002566C8" w:rsidRPr="00A612C4">
        <w:rPr>
          <w:rFonts w:eastAsia="PMingLiU"/>
          <w:snapToGrid w:val="0"/>
          <w:szCs w:val="28"/>
        </w:rPr>
        <w:t xml:space="preserve">edges </w:t>
      </w:r>
      <w:r w:rsidR="000D00FA" w:rsidRPr="00A612C4">
        <w:rPr>
          <w:rFonts w:eastAsia="PMingLiU"/>
          <w:snapToGrid w:val="0"/>
          <w:szCs w:val="28"/>
        </w:rPr>
        <w:t xml:space="preserve">of the lower door frame </w:t>
      </w:r>
      <w:r w:rsidR="002566C8" w:rsidRPr="00A612C4">
        <w:rPr>
          <w:rFonts w:eastAsia="PMingLiU"/>
          <w:snapToGrid w:val="0"/>
          <w:szCs w:val="28"/>
        </w:rPr>
        <w:t xml:space="preserve">(save </w:t>
      </w:r>
      <w:r w:rsidR="000D00FA" w:rsidRPr="00A612C4">
        <w:rPr>
          <w:rFonts w:eastAsia="PMingLiU"/>
          <w:snapToGrid w:val="0"/>
          <w:szCs w:val="28"/>
        </w:rPr>
        <w:t xml:space="preserve">for the top right hand corner) demonstrates that the silicone gel did not in fact </w:t>
      </w:r>
      <w:r w:rsidR="000428F9" w:rsidRPr="00A612C4">
        <w:rPr>
          <w:rFonts w:eastAsia="PMingLiU"/>
          <w:snapToGrid w:val="0"/>
          <w:szCs w:val="28"/>
        </w:rPr>
        <w:t>provide sufficient adhesion</w:t>
      </w:r>
      <w:r w:rsidR="000D00FA" w:rsidRPr="00A612C4">
        <w:rPr>
          <w:rFonts w:eastAsia="PMingLiU"/>
          <w:snapToGrid w:val="0"/>
          <w:szCs w:val="28"/>
        </w:rPr>
        <w:t xml:space="preserve"> to the paint surface.</w:t>
      </w:r>
      <w:r w:rsidR="00D84CDA" w:rsidRPr="00A612C4">
        <w:rPr>
          <w:rFonts w:eastAsia="PMingLiU"/>
          <w:snapToGrid w:val="0"/>
          <w:szCs w:val="28"/>
        </w:rPr>
        <w:t xml:space="preserve">  In other words, the silicone gel only bonded well to the glass su</w:t>
      </w:r>
      <w:r>
        <w:rPr>
          <w:rFonts w:eastAsia="PMingLiU"/>
          <w:snapToGrid w:val="0"/>
          <w:szCs w:val="28"/>
        </w:rPr>
        <w:t>rface but not the paint surface.</w:t>
      </w:r>
      <w:r w:rsidR="00D84CDA" w:rsidRPr="00A612C4">
        <w:rPr>
          <w:rFonts w:eastAsia="PMingLiU"/>
          <w:snapToGrid w:val="0"/>
          <w:szCs w:val="28"/>
        </w:rPr>
        <w:t xml:space="preserve"> </w:t>
      </w:r>
      <w:r>
        <w:rPr>
          <w:rFonts w:eastAsia="PMingLiU"/>
          <w:snapToGrid w:val="0"/>
          <w:szCs w:val="28"/>
        </w:rPr>
        <w:t xml:space="preserve"> As a result, </w:t>
      </w:r>
      <w:r w:rsidR="00D84CDA" w:rsidRPr="00A612C4">
        <w:rPr>
          <w:rFonts w:eastAsia="PMingLiU"/>
          <w:snapToGrid w:val="0"/>
          <w:szCs w:val="28"/>
        </w:rPr>
        <w:t xml:space="preserve">the gel sealant remained attached “completely” to the </w:t>
      </w:r>
      <w:r>
        <w:rPr>
          <w:rFonts w:eastAsia="PMingLiU"/>
          <w:snapToGrid w:val="0"/>
          <w:szCs w:val="28"/>
        </w:rPr>
        <w:t>glass</w:t>
      </w:r>
      <w:r w:rsidR="00191377" w:rsidRPr="00A612C4">
        <w:rPr>
          <w:rFonts w:eastAsia="PMingLiU"/>
          <w:snapToGrid w:val="0"/>
          <w:szCs w:val="28"/>
        </w:rPr>
        <w:t xml:space="preserve"> and no sealant could be found along the door frame edges (again, save for the top right hand corner).</w:t>
      </w:r>
    </w:p>
    <w:p w:rsidR="0057299F" w:rsidRDefault="0057299F" w:rsidP="0057299F">
      <w:pPr>
        <w:tabs>
          <w:tab w:val="clear" w:pos="1440"/>
          <w:tab w:val="clear" w:pos="4320"/>
          <w:tab w:val="clear" w:pos="9072"/>
          <w:tab w:val="left" w:pos="2160"/>
        </w:tabs>
        <w:adjustRightInd w:val="0"/>
        <w:spacing w:line="360" w:lineRule="auto"/>
        <w:ind w:left="2160"/>
        <w:jc w:val="both"/>
        <w:rPr>
          <w:rFonts w:eastAsia="PMingLiU"/>
          <w:snapToGrid w:val="0"/>
          <w:szCs w:val="28"/>
        </w:rPr>
      </w:pPr>
    </w:p>
    <w:p w:rsidR="000428F9" w:rsidRPr="00A612C4" w:rsidRDefault="000428F9" w:rsidP="0057299F">
      <w:pPr>
        <w:numPr>
          <w:ilvl w:val="1"/>
          <w:numId w:val="42"/>
        </w:numPr>
        <w:tabs>
          <w:tab w:val="clear" w:pos="1440"/>
          <w:tab w:val="clear" w:pos="4320"/>
          <w:tab w:val="clear" w:pos="9072"/>
          <w:tab w:val="left" w:pos="2160"/>
        </w:tabs>
        <w:adjustRightInd w:val="0"/>
        <w:spacing w:line="360" w:lineRule="auto"/>
        <w:ind w:left="2160" w:hanging="720"/>
        <w:jc w:val="both"/>
        <w:rPr>
          <w:rFonts w:eastAsia="PMingLiU"/>
          <w:snapToGrid w:val="0"/>
          <w:szCs w:val="28"/>
        </w:rPr>
      </w:pPr>
      <w:r w:rsidRPr="00A612C4">
        <w:rPr>
          <w:rFonts w:eastAsia="PMingLiU"/>
          <w:snapToGrid w:val="0"/>
          <w:szCs w:val="28"/>
        </w:rPr>
        <w:t xml:space="preserve">Here, the silicone gel sealant on the right hand side of the lower door had deteriorated in a rapid manner due to exposure to the heat and steam emanating from the stove (which was closer to the right hand side).  Due to </w:t>
      </w:r>
      <w:r w:rsidRPr="00A612C4">
        <w:rPr>
          <w:rFonts w:eastAsia="PMingLiU"/>
          <w:snapToGrid w:val="0"/>
          <w:szCs w:val="28"/>
        </w:rPr>
        <w:lastRenderedPageBreak/>
        <w:t xml:space="preserve">the poor adhesion between the silicone gel sealant and the paint </w:t>
      </w:r>
      <w:r w:rsidR="00191377" w:rsidRPr="00A612C4">
        <w:rPr>
          <w:rFonts w:eastAsia="PMingLiU"/>
          <w:snapToGrid w:val="0"/>
          <w:szCs w:val="28"/>
        </w:rPr>
        <w:t>surface</w:t>
      </w:r>
      <w:r w:rsidRPr="00A612C4">
        <w:rPr>
          <w:rFonts w:eastAsia="PMingLiU"/>
          <w:snapToGrid w:val="0"/>
          <w:szCs w:val="28"/>
        </w:rPr>
        <w:t>, the silicone gel sealant gradually failed from the right hand side to the left hand side.  The glass pane fell when the remaining silicone gel sealant was no longer able to hold the weight of the glass.</w:t>
      </w:r>
    </w:p>
    <w:p w:rsidR="0057299F" w:rsidRDefault="0057299F" w:rsidP="0057299F">
      <w:pPr>
        <w:tabs>
          <w:tab w:val="clear" w:pos="1440"/>
          <w:tab w:val="clear" w:pos="4320"/>
          <w:tab w:val="clear" w:pos="9072"/>
          <w:tab w:val="left" w:pos="2160"/>
        </w:tabs>
        <w:adjustRightInd w:val="0"/>
        <w:spacing w:line="360" w:lineRule="auto"/>
        <w:ind w:left="2160"/>
        <w:jc w:val="both"/>
        <w:rPr>
          <w:rFonts w:eastAsia="PMingLiU"/>
          <w:snapToGrid w:val="0"/>
          <w:szCs w:val="28"/>
        </w:rPr>
      </w:pPr>
    </w:p>
    <w:p w:rsidR="00191377" w:rsidRPr="00A612C4" w:rsidRDefault="00191377" w:rsidP="0057299F">
      <w:pPr>
        <w:numPr>
          <w:ilvl w:val="1"/>
          <w:numId w:val="42"/>
        </w:numPr>
        <w:tabs>
          <w:tab w:val="clear" w:pos="1440"/>
          <w:tab w:val="clear" w:pos="4320"/>
          <w:tab w:val="clear" w:pos="9072"/>
          <w:tab w:val="left" w:pos="2160"/>
        </w:tabs>
        <w:adjustRightInd w:val="0"/>
        <w:spacing w:line="360" w:lineRule="auto"/>
        <w:ind w:left="2160" w:hanging="720"/>
        <w:jc w:val="both"/>
        <w:rPr>
          <w:rFonts w:eastAsia="PMingLiU"/>
          <w:snapToGrid w:val="0"/>
          <w:szCs w:val="28"/>
        </w:rPr>
      </w:pPr>
      <w:r w:rsidRPr="00A612C4">
        <w:rPr>
          <w:rFonts w:eastAsia="PMingLiU"/>
          <w:snapToGrid w:val="0"/>
          <w:szCs w:val="28"/>
        </w:rPr>
        <w:t xml:space="preserve">Dr Lim </w:t>
      </w:r>
      <w:r w:rsidR="00F21046" w:rsidRPr="00A612C4">
        <w:rPr>
          <w:rFonts w:eastAsia="PMingLiU"/>
          <w:snapToGrid w:val="0"/>
          <w:szCs w:val="28"/>
        </w:rPr>
        <w:t>was</w:t>
      </w:r>
      <w:r w:rsidRPr="00A612C4">
        <w:rPr>
          <w:rFonts w:eastAsia="PMingLiU"/>
          <w:snapToGrid w:val="0"/>
          <w:szCs w:val="28"/>
        </w:rPr>
        <w:t xml:space="preserve"> of the view that if more silicone gel sealant had been applied, the retaining force on the glass pane would have been stronger.  However, regardless of the quantity of the adhesive applied, given that the silicone gel does not adhere well to the paint surface, the same failure could still occur later.</w:t>
      </w:r>
    </w:p>
    <w:p w:rsidR="0057299F" w:rsidRDefault="0057299F" w:rsidP="0057299F">
      <w:pPr>
        <w:tabs>
          <w:tab w:val="clear" w:pos="1440"/>
          <w:tab w:val="clear" w:pos="4320"/>
          <w:tab w:val="clear" w:pos="9072"/>
          <w:tab w:val="left" w:pos="2160"/>
        </w:tabs>
        <w:adjustRightInd w:val="0"/>
        <w:spacing w:line="360" w:lineRule="auto"/>
        <w:ind w:left="2160"/>
        <w:jc w:val="both"/>
        <w:rPr>
          <w:rFonts w:eastAsia="PMingLiU"/>
          <w:snapToGrid w:val="0"/>
          <w:szCs w:val="28"/>
        </w:rPr>
      </w:pPr>
    </w:p>
    <w:p w:rsidR="00191377" w:rsidRPr="00A612C4" w:rsidRDefault="00F21046" w:rsidP="0057299F">
      <w:pPr>
        <w:numPr>
          <w:ilvl w:val="1"/>
          <w:numId w:val="42"/>
        </w:numPr>
        <w:tabs>
          <w:tab w:val="clear" w:pos="1440"/>
          <w:tab w:val="clear" w:pos="4320"/>
          <w:tab w:val="clear" w:pos="9072"/>
          <w:tab w:val="left" w:pos="2160"/>
        </w:tabs>
        <w:adjustRightInd w:val="0"/>
        <w:spacing w:line="360" w:lineRule="auto"/>
        <w:ind w:left="2160" w:hanging="720"/>
        <w:jc w:val="both"/>
        <w:rPr>
          <w:rFonts w:eastAsia="PMingLiU"/>
          <w:snapToGrid w:val="0"/>
          <w:szCs w:val="28"/>
        </w:rPr>
      </w:pPr>
      <w:r w:rsidRPr="00A612C4">
        <w:rPr>
          <w:rFonts w:eastAsia="PMingLiU"/>
          <w:snapToGrid w:val="0"/>
          <w:szCs w:val="28"/>
        </w:rPr>
        <w:t>Lastly, Dr Lim opined</w:t>
      </w:r>
      <w:r w:rsidR="00191377" w:rsidRPr="00A612C4">
        <w:rPr>
          <w:rFonts w:eastAsia="PMingLiU"/>
          <w:snapToGrid w:val="0"/>
          <w:szCs w:val="28"/>
        </w:rPr>
        <w:t xml:space="preserve"> that it is not likely that the glass fell off because of excessive force being applied to it.  It is because the in-built hydraulic springs, if functioning properly, would make it hard for one to exert excessive force to the door unless one slams it really hard.  However, in that case, there would likely be signs of damage to </w:t>
      </w:r>
      <w:r w:rsidRPr="00A612C4">
        <w:rPr>
          <w:rFonts w:eastAsia="PMingLiU"/>
          <w:snapToGrid w:val="0"/>
          <w:szCs w:val="28"/>
        </w:rPr>
        <w:t xml:space="preserve">the </w:t>
      </w:r>
      <w:r w:rsidR="00191377" w:rsidRPr="00A612C4">
        <w:rPr>
          <w:rFonts w:eastAsia="PMingLiU"/>
          <w:snapToGrid w:val="0"/>
          <w:szCs w:val="28"/>
        </w:rPr>
        <w:t xml:space="preserve">stoppers or the frame itself.  None </w:t>
      </w:r>
      <w:r w:rsidR="00FB7AA1">
        <w:rPr>
          <w:rFonts w:eastAsia="PMingLiU"/>
          <w:snapToGrid w:val="0"/>
          <w:szCs w:val="28"/>
        </w:rPr>
        <w:t xml:space="preserve">was </w:t>
      </w:r>
      <w:r w:rsidR="00191377" w:rsidRPr="00A612C4">
        <w:rPr>
          <w:rFonts w:eastAsia="PMingLiU"/>
          <w:snapToGrid w:val="0"/>
          <w:szCs w:val="28"/>
        </w:rPr>
        <w:t xml:space="preserve">observed here. </w:t>
      </w:r>
    </w:p>
    <w:p w:rsidR="00A612C4" w:rsidRPr="00A612C4" w:rsidRDefault="00A612C4" w:rsidP="00D70AF6">
      <w:pPr>
        <w:tabs>
          <w:tab w:val="clear" w:pos="4320"/>
          <w:tab w:val="clear" w:pos="9072"/>
        </w:tabs>
        <w:adjustRightInd w:val="0"/>
        <w:spacing w:line="360" w:lineRule="auto"/>
        <w:jc w:val="both"/>
        <w:rPr>
          <w:rFonts w:eastAsia="PMingLiU"/>
          <w:snapToGrid w:val="0"/>
          <w:szCs w:val="28"/>
        </w:rPr>
      </w:pPr>
    </w:p>
    <w:p w:rsidR="005664FB" w:rsidRPr="00A612C4" w:rsidRDefault="00191377" w:rsidP="00D70AF6">
      <w:pPr>
        <w:numPr>
          <w:ilvl w:val="0"/>
          <w:numId w:val="42"/>
        </w:numPr>
        <w:tabs>
          <w:tab w:val="clear" w:pos="4320"/>
          <w:tab w:val="clear" w:pos="9072"/>
        </w:tabs>
        <w:adjustRightInd w:val="0"/>
        <w:spacing w:line="360" w:lineRule="auto"/>
        <w:ind w:left="0" w:firstLine="0"/>
        <w:jc w:val="both"/>
        <w:rPr>
          <w:rFonts w:eastAsia="PMingLiU"/>
          <w:snapToGrid w:val="0"/>
          <w:szCs w:val="28"/>
        </w:rPr>
      </w:pPr>
      <w:r w:rsidRPr="00A612C4">
        <w:rPr>
          <w:rFonts w:eastAsia="PMingLiU"/>
          <w:snapToGrid w:val="0"/>
          <w:szCs w:val="28"/>
        </w:rPr>
        <w:t xml:space="preserve">In sum, </w:t>
      </w:r>
      <w:r w:rsidR="0037093F" w:rsidRPr="00A612C4">
        <w:rPr>
          <w:rFonts w:eastAsia="PMingLiU"/>
          <w:snapToGrid w:val="0"/>
          <w:szCs w:val="28"/>
        </w:rPr>
        <w:t xml:space="preserve">Dr Lim’s opinion </w:t>
      </w:r>
      <w:r w:rsidR="00F21046" w:rsidRPr="00A612C4">
        <w:rPr>
          <w:rFonts w:eastAsia="PMingLiU"/>
          <w:snapToGrid w:val="0"/>
          <w:szCs w:val="28"/>
        </w:rPr>
        <w:t>was</w:t>
      </w:r>
      <w:r w:rsidR="0037093F" w:rsidRPr="00A612C4">
        <w:rPr>
          <w:rFonts w:eastAsia="PMingLiU"/>
          <w:snapToGrid w:val="0"/>
          <w:szCs w:val="28"/>
        </w:rPr>
        <w:t xml:space="preserve"> that silicone gel provides poor adhesion for </w:t>
      </w:r>
      <w:r w:rsidR="00F21046" w:rsidRPr="00A612C4">
        <w:rPr>
          <w:rFonts w:eastAsia="PMingLiU"/>
          <w:snapToGrid w:val="0"/>
          <w:szCs w:val="28"/>
        </w:rPr>
        <w:t>paint</w:t>
      </w:r>
      <w:r w:rsidR="0037093F" w:rsidRPr="00A612C4">
        <w:rPr>
          <w:rFonts w:eastAsia="PMingLiU"/>
          <w:snapToGrid w:val="0"/>
          <w:szCs w:val="28"/>
        </w:rPr>
        <w:t xml:space="preserve"> surface in the first place and that such poor adhesion </w:t>
      </w:r>
      <w:r w:rsidR="00BC085A" w:rsidRPr="00A612C4">
        <w:rPr>
          <w:rFonts w:eastAsia="PMingLiU"/>
          <w:snapToGrid w:val="0"/>
          <w:szCs w:val="28"/>
        </w:rPr>
        <w:t xml:space="preserve">rapidly </w:t>
      </w:r>
      <w:r w:rsidR="0037093F" w:rsidRPr="00A612C4">
        <w:rPr>
          <w:rFonts w:eastAsia="PMingLiU"/>
          <w:snapToGrid w:val="0"/>
          <w:szCs w:val="28"/>
        </w:rPr>
        <w:t xml:space="preserve">deteriorated </w:t>
      </w:r>
      <w:r w:rsidR="00950F8E">
        <w:rPr>
          <w:rFonts w:eastAsia="PMingLiU"/>
          <w:snapToGrid w:val="0"/>
          <w:szCs w:val="28"/>
        </w:rPr>
        <w:t>in this case</w:t>
      </w:r>
      <w:r w:rsidR="00BC085A" w:rsidRPr="00A612C4">
        <w:rPr>
          <w:rFonts w:eastAsia="PMingLiU"/>
          <w:snapToGrid w:val="0"/>
          <w:szCs w:val="28"/>
        </w:rPr>
        <w:t xml:space="preserve"> </w:t>
      </w:r>
      <w:r w:rsidR="0037093F" w:rsidRPr="00A612C4">
        <w:rPr>
          <w:rFonts w:eastAsia="PMingLiU"/>
          <w:snapToGrid w:val="0"/>
          <w:szCs w:val="28"/>
        </w:rPr>
        <w:t>because of exposure to heat and steam</w:t>
      </w:r>
      <w:r w:rsidR="007A4E03" w:rsidRPr="00A612C4">
        <w:rPr>
          <w:rFonts w:eastAsia="PMingLiU"/>
          <w:snapToGrid w:val="0"/>
          <w:szCs w:val="28"/>
        </w:rPr>
        <w:t>.</w:t>
      </w:r>
      <w:r w:rsidR="0037093F" w:rsidRPr="00A612C4">
        <w:rPr>
          <w:rFonts w:eastAsia="PMingLiU"/>
          <w:snapToGrid w:val="0"/>
          <w:szCs w:val="28"/>
        </w:rPr>
        <w:t xml:space="preserve">  </w:t>
      </w:r>
      <w:r w:rsidR="00950F8E">
        <w:rPr>
          <w:rFonts w:eastAsia="PMingLiU"/>
          <w:snapToGrid w:val="0"/>
          <w:szCs w:val="28"/>
        </w:rPr>
        <w:t>T</w:t>
      </w:r>
      <w:r w:rsidR="0037093F" w:rsidRPr="00A612C4">
        <w:rPr>
          <w:rFonts w:eastAsia="PMingLiU"/>
          <w:snapToGrid w:val="0"/>
          <w:szCs w:val="28"/>
        </w:rPr>
        <w:t xml:space="preserve">he adhesion eventually </w:t>
      </w:r>
      <w:r w:rsidR="00BC085A" w:rsidRPr="00A612C4">
        <w:rPr>
          <w:rFonts w:eastAsia="PMingLiU"/>
          <w:snapToGrid w:val="0"/>
          <w:szCs w:val="28"/>
        </w:rPr>
        <w:t xml:space="preserve">failed </w:t>
      </w:r>
      <w:r w:rsidR="0037093F" w:rsidRPr="00A612C4">
        <w:rPr>
          <w:rFonts w:eastAsia="PMingLiU"/>
          <w:snapToGrid w:val="0"/>
          <w:szCs w:val="28"/>
        </w:rPr>
        <w:t>to ho</w:t>
      </w:r>
      <w:r w:rsidR="00950F8E">
        <w:rPr>
          <w:rFonts w:eastAsia="PMingLiU"/>
          <w:snapToGrid w:val="0"/>
          <w:szCs w:val="28"/>
        </w:rPr>
        <w:t xml:space="preserve">ld the weight of the glass pane and </w:t>
      </w:r>
      <w:r w:rsidR="00BC085A" w:rsidRPr="00A612C4">
        <w:rPr>
          <w:rFonts w:eastAsia="PMingLiU"/>
          <w:snapToGrid w:val="0"/>
          <w:szCs w:val="28"/>
        </w:rPr>
        <w:t>it fell off.</w:t>
      </w:r>
    </w:p>
    <w:p w:rsidR="00A612C4" w:rsidRPr="00A612C4" w:rsidRDefault="00A612C4" w:rsidP="00D70AF6">
      <w:pPr>
        <w:tabs>
          <w:tab w:val="clear" w:pos="4320"/>
          <w:tab w:val="clear" w:pos="9072"/>
        </w:tabs>
        <w:adjustRightInd w:val="0"/>
        <w:spacing w:line="360" w:lineRule="auto"/>
        <w:jc w:val="both"/>
        <w:rPr>
          <w:rFonts w:eastAsia="PMingLiU"/>
          <w:snapToGrid w:val="0"/>
          <w:szCs w:val="28"/>
        </w:rPr>
      </w:pPr>
    </w:p>
    <w:p w:rsidR="00BF4D94" w:rsidRPr="00A612C4" w:rsidRDefault="00BF4D94" w:rsidP="00D70AF6">
      <w:pPr>
        <w:keepNext/>
        <w:widowControl w:val="0"/>
        <w:adjustRightInd w:val="0"/>
        <w:spacing w:line="360" w:lineRule="auto"/>
        <w:jc w:val="both"/>
        <w:rPr>
          <w:rFonts w:eastAsia="PMingLiU"/>
          <w:i/>
          <w:snapToGrid w:val="0"/>
          <w:szCs w:val="28"/>
        </w:rPr>
      </w:pPr>
      <w:r w:rsidRPr="00A612C4">
        <w:rPr>
          <w:rFonts w:eastAsia="PMingLiU"/>
          <w:i/>
          <w:snapToGrid w:val="0"/>
          <w:szCs w:val="28"/>
        </w:rPr>
        <w:lastRenderedPageBreak/>
        <w:t>His injuries</w:t>
      </w:r>
    </w:p>
    <w:p w:rsidR="00BF4D94" w:rsidRPr="00A612C4" w:rsidRDefault="00BF4D94" w:rsidP="00D70AF6">
      <w:pPr>
        <w:keepNext/>
        <w:widowControl w:val="0"/>
        <w:adjustRightInd w:val="0"/>
        <w:spacing w:line="360" w:lineRule="auto"/>
        <w:jc w:val="both"/>
        <w:rPr>
          <w:rFonts w:eastAsia="PMingLiU"/>
          <w:snapToGrid w:val="0"/>
          <w:szCs w:val="28"/>
        </w:rPr>
      </w:pPr>
    </w:p>
    <w:p w:rsidR="004C449D" w:rsidRPr="00A612C4" w:rsidRDefault="004C449D" w:rsidP="00D70AF6">
      <w:pPr>
        <w:numPr>
          <w:ilvl w:val="0"/>
          <w:numId w:val="42"/>
        </w:numPr>
        <w:tabs>
          <w:tab w:val="clear" w:pos="4320"/>
          <w:tab w:val="clear" w:pos="9072"/>
        </w:tabs>
        <w:adjustRightInd w:val="0"/>
        <w:spacing w:line="360" w:lineRule="auto"/>
        <w:ind w:left="0" w:firstLine="0"/>
        <w:jc w:val="both"/>
        <w:rPr>
          <w:rFonts w:eastAsia="PMingLiU"/>
          <w:snapToGrid w:val="0"/>
          <w:szCs w:val="28"/>
        </w:rPr>
      </w:pPr>
      <w:r w:rsidRPr="00A612C4">
        <w:rPr>
          <w:rFonts w:eastAsia="PMingLiU"/>
          <w:snapToGrid w:val="0"/>
          <w:szCs w:val="28"/>
        </w:rPr>
        <w:t xml:space="preserve">In his statement of claim filed on 3 March 2014, </w:t>
      </w:r>
      <w:r w:rsidR="00F21046" w:rsidRPr="00A612C4">
        <w:rPr>
          <w:rFonts w:eastAsia="PMingLiU"/>
          <w:snapToGrid w:val="0"/>
          <w:szCs w:val="28"/>
        </w:rPr>
        <w:t>the plaintiff</w:t>
      </w:r>
      <w:r w:rsidRPr="00A612C4">
        <w:rPr>
          <w:rFonts w:eastAsia="PMingLiU"/>
          <w:snapToGrid w:val="0"/>
          <w:szCs w:val="28"/>
        </w:rPr>
        <w:t xml:space="preserve"> pleads that he suffered from “right t</w:t>
      </w:r>
      <w:r w:rsidR="00A87197" w:rsidRPr="00A612C4">
        <w:rPr>
          <w:rFonts w:eastAsia="PMingLiU"/>
          <w:snapToGrid w:val="0"/>
          <w:szCs w:val="28"/>
        </w:rPr>
        <w:t xml:space="preserve">high and right foot injuries”. In his revised statement of damages filed </w:t>
      </w:r>
      <w:r w:rsidR="00F21046" w:rsidRPr="00A612C4">
        <w:rPr>
          <w:rFonts w:eastAsia="PMingLiU"/>
          <w:snapToGrid w:val="0"/>
          <w:szCs w:val="28"/>
        </w:rPr>
        <w:t xml:space="preserve">on </w:t>
      </w:r>
      <w:r w:rsidR="00A87197" w:rsidRPr="00A612C4">
        <w:rPr>
          <w:rFonts w:eastAsia="PMingLiU"/>
          <w:snapToGrid w:val="0"/>
          <w:szCs w:val="28"/>
        </w:rPr>
        <w:t>19 September 2014, he pleads that he suffered from “right hand, right thigh and right foot injuries” and that there was bleeding from his right thigh wound.  In h</w:t>
      </w:r>
      <w:r w:rsidR="00C906CF" w:rsidRPr="00A612C4">
        <w:rPr>
          <w:rFonts w:eastAsia="PMingLiU"/>
          <w:snapToGrid w:val="0"/>
          <w:szCs w:val="28"/>
        </w:rPr>
        <w:t>is witness statement filed on 2 December 2014</w:t>
      </w:r>
      <w:r w:rsidR="00A87197" w:rsidRPr="00A612C4">
        <w:rPr>
          <w:rFonts w:eastAsia="PMingLiU"/>
          <w:snapToGrid w:val="0"/>
          <w:szCs w:val="28"/>
        </w:rPr>
        <w:t xml:space="preserve">, </w:t>
      </w:r>
      <w:r w:rsidR="00240ED8" w:rsidRPr="00A612C4">
        <w:rPr>
          <w:rFonts w:eastAsia="PMingLiU"/>
          <w:snapToGrid w:val="0"/>
          <w:szCs w:val="28"/>
        </w:rPr>
        <w:t>he claims that his right thigh, right hand and right foot were cut by the glass fragments and the wounds were bleeding profusely.</w:t>
      </w:r>
    </w:p>
    <w:p w:rsidR="004C449D" w:rsidRPr="00A612C4" w:rsidRDefault="004C449D" w:rsidP="00D70AF6">
      <w:pPr>
        <w:tabs>
          <w:tab w:val="clear" w:pos="4320"/>
          <w:tab w:val="clear" w:pos="9072"/>
        </w:tabs>
        <w:adjustRightInd w:val="0"/>
        <w:spacing w:line="360" w:lineRule="auto"/>
        <w:jc w:val="both"/>
        <w:rPr>
          <w:rFonts w:eastAsia="PMingLiU"/>
          <w:snapToGrid w:val="0"/>
          <w:szCs w:val="28"/>
        </w:rPr>
      </w:pPr>
    </w:p>
    <w:p w:rsidR="00834802" w:rsidRPr="00A612C4" w:rsidRDefault="00BF4D94" w:rsidP="00D70AF6">
      <w:pPr>
        <w:numPr>
          <w:ilvl w:val="0"/>
          <w:numId w:val="42"/>
        </w:numPr>
        <w:tabs>
          <w:tab w:val="clear" w:pos="4320"/>
          <w:tab w:val="clear" w:pos="9072"/>
        </w:tabs>
        <w:adjustRightInd w:val="0"/>
        <w:spacing w:line="360" w:lineRule="auto"/>
        <w:ind w:left="0" w:firstLine="0"/>
        <w:jc w:val="both"/>
        <w:rPr>
          <w:rFonts w:eastAsia="PMingLiU"/>
          <w:snapToGrid w:val="0"/>
          <w:szCs w:val="28"/>
        </w:rPr>
      </w:pPr>
      <w:r w:rsidRPr="00A612C4">
        <w:rPr>
          <w:rFonts w:eastAsia="PMingLiU"/>
          <w:snapToGrid w:val="0"/>
          <w:szCs w:val="28"/>
        </w:rPr>
        <w:t>According to the report of the treating doctor at the A&amp;E, the plaintiff claimed</w:t>
      </w:r>
      <w:r w:rsidR="00F21046" w:rsidRPr="00A612C4">
        <w:rPr>
          <w:rFonts w:eastAsia="PMingLiU"/>
          <w:snapToGrid w:val="0"/>
          <w:szCs w:val="28"/>
        </w:rPr>
        <w:t xml:space="preserve"> at that time</w:t>
      </w:r>
      <w:r w:rsidRPr="00A612C4">
        <w:rPr>
          <w:rFonts w:eastAsia="PMingLiU"/>
          <w:snapToGrid w:val="0"/>
          <w:szCs w:val="28"/>
        </w:rPr>
        <w:t xml:space="preserve"> that his right thigh was hit by broken glass falling from height.  There was ble</w:t>
      </w:r>
      <w:r w:rsidR="00834802" w:rsidRPr="00A612C4">
        <w:rPr>
          <w:rFonts w:eastAsia="PMingLiU"/>
          <w:snapToGrid w:val="0"/>
          <w:szCs w:val="28"/>
        </w:rPr>
        <w:t xml:space="preserve">eding from </w:t>
      </w:r>
      <w:r w:rsidR="00A15758">
        <w:rPr>
          <w:rFonts w:eastAsia="PMingLiU"/>
          <w:snapToGrid w:val="0"/>
          <w:szCs w:val="28"/>
        </w:rPr>
        <w:t xml:space="preserve">the </w:t>
      </w:r>
      <w:r w:rsidR="00834802" w:rsidRPr="00A612C4">
        <w:rPr>
          <w:rFonts w:eastAsia="PMingLiU"/>
          <w:snapToGrid w:val="0"/>
          <w:szCs w:val="28"/>
        </w:rPr>
        <w:t>right thigh wound.  The doctor further reported that on examination, there was</w:t>
      </w:r>
      <w:r w:rsidRPr="00A612C4">
        <w:rPr>
          <w:rFonts w:eastAsia="PMingLiU"/>
          <w:snapToGrid w:val="0"/>
          <w:szCs w:val="28"/>
        </w:rPr>
        <w:t xml:space="preserve"> laceration over his right inner thigh.  Suturing was performed on the wound and the plaintiff was discharged with analgesics.  </w:t>
      </w:r>
      <w:r w:rsidR="0080679E" w:rsidRPr="00A612C4">
        <w:rPr>
          <w:rFonts w:eastAsia="PMingLiU"/>
          <w:snapToGrid w:val="0"/>
          <w:szCs w:val="28"/>
        </w:rPr>
        <w:t>Although not mentioned in that medical report</w:t>
      </w:r>
      <w:r w:rsidR="001225B2" w:rsidRPr="00A612C4">
        <w:rPr>
          <w:rFonts w:eastAsia="PMingLiU"/>
          <w:snapToGrid w:val="0"/>
          <w:szCs w:val="28"/>
        </w:rPr>
        <w:t>, the medical notes taken at the time of the consultation</w:t>
      </w:r>
      <w:r w:rsidR="0080679E" w:rsidRPr="00A612C4">
        <w:rPr>
          <w:rFonts w:eastAsia="PMingLiU"/>
          <w:snapToGrid w:val="0"/>
          <w:szCs w:val="28"/>
        </w:rPr>
        <w:t xml:space="preserve"> did note</w:t>
      </w:r>
      <w:r w:rsidR="001225B2" w:rsidRPr="00A612C4">
        <w:rPr>
          <w:rFonts w:eastAsia="PMingLiU"/>
          <w:snapToGrid w:val="0"/>
          <w:szCs w:val="28"/>
        </w:rPr>
        <w:t xml:space="preserve"> that there was right hand abrasion.</w:t>
      </w:r>
      <w:r w:rsidR="00F21046" w:rsidRPr="00A612C4">
        <w:rPr>
          <w:rFonts w:eastAsia="PMingLiU"/>
          <w:snapToGrid w:val="0"/>
          <w:szCs w:val="28"/>
        </w:rPr>
        <w:t xml:space="preserve">  </w:t>
      </w:r>
    </w:p>
    <w:p w:rsidR="00834802" w:rsidRPr="00A612C4" w:rsidRDefault="00834802" w:rsidP="00D70AF6">
      <w:pPr>
        <w:pStyle w:val="ListParagraph"/>
        <w:spacing w:line="360" w:lineRule="auto"/>
        <w:rPr>
          <w:rFonts w:eastAsia="PMingLiU"/>
          <w:snapToGrid w:val="0"/>
          <w:szCs w:val="28"/>
        </w:rPr>
      </w:pPr>
    </w:p>
    <w:p w:rsidR="00D72480" w:rsidRPr="00A612C4" w:rsidRDefault="00BF4D94" w:rsidP="00D70AF6">
      <w:pPr>
        <w:numPr>
          <w:ilvl w:val="0"/>
          <w:numId w:val="42"/>
        </w:numPr>
        <w:tabs>
          <w:tab w:val="clear" w:pos="4320"/>
          <w:tab w:val="clear" w:pos="9072"/>
        </w:tabs>
        <w:adjustRightInd w:val="0"/>
        <w:spacing w:line="360" w:lineRule="auto"/>
        <w:ind w:left="0" w:firstLine="0"/>
        <w:jc w:val="both"/>
        <w:rPr>
          <w:rFonts w:eastAsia="PMingLiU"/>
          <w:snapToGrid w:val="0"/>
          <w:szCs w:val="28"/>
        </w:rPr>
      </w:pPr>
      <w:r w:rsidRPr="00A612C4">
        <w:rPr>
          <w:rFonts w:eastAsia="PMingLiU"/>
          <w:snapToGrid w:val="0"/>
          <w:szCs w:val="28"/>
        </w:rPr>
        <w:t xml:space="preserve">No sick leave was granted. </w:t>
      </w:r>
      <w:r w:rsidR="00D72480" w:rsidRPr="00A612C4">
        <w:rPr>
          <w:rFonts w:eastAsia="PMingLiU"/>
          <w:snapToGrid w:val="0"/>
          <w:szCs w:val="28"/>
        </w:rPr>
        <w:t xml:space="preserve"> At the trial, the plaintiff explained he did not </w:t>
      </w:r>
      <w:r w:rsidR="00834802" w:rsidRPr="00A612C4">
        <w:rPr>
          <w:rFonts w:eastAsia="PMingLiU"/>
          <w:snapToGrid w:val="0"/>
          <w:szCs w:val="28"/>
        </w:rPr>
        <w:t>request</w:t>
      </w:r>
      <w:r w:rsidR="00D72480" w:rsidRPr="00A612C4">
        <w:rPr>
          <w:rFonts w:eastAsia="PMingLiU"/>
          <w:snapToGrid w:val="0"/>
          <w:szCs w:val="28"/>
        </w:rPr>
        <w:t xml:space="preserve"> any sick leave because he worked in </w:t>
      </w:r>
      <w:r w:rsidR="00A5744A" w:rsidRPr="00A612C4">
        <w:rPr>
          <w:rFonts w:eastAsia="PMingLiU"/>
          <w:snapToGrid w:val="0"/>
          <w:szCs w:val="28"/>
        </w:rPr>
        <w:t xml:space="preserve">his </w:t>
      </w:r>
      <w:r w:rsidR="00D72480" w:rsidRPr="00A612C4">
        <w:rPr>
          <w:rFonts w:eastAsia="PMingLiU"/>
          <w:snapToGrid w:val="0"/>
          <w:szCs w:val="28"/>
        </w:rPr>
        <w:t>family business and could take time off if needed.</w:t>
      </w:r>
    </w:p>
    <w:p w:rsidR="00BF4D94" w:rsidRPr="00A612C4" w:rsidRDefault="00BF4D94" w:rsidP="00D70AF6">
      <w:pPr>
        <w:tabs>
          <w:tab w:val="clear" w:pos="4320"/>
          <w:tab w:val="clear" w:pos="9072"/>
        </w:tabs>
        <w:adjustRightInd w:val="0"/>
        <w:spacing w:line="360" w:lineRule="auto"/>
        <w:jc w:val="both"/>
        <w:rPr>
          <w:rFonts w:eastAsia="PMingLiU"/>
          <w:snapToGrid w:val="0"/>
          <w:szCs w:val="28"/>
        </w:rPr>
      </w:pPr>
    </w:p>
    <w:p w:rsidR="00BF4D94" w:rsidRPr="00A612C4" w:rsidRDefault="00BF4D94" w:rsidP="00D70AF6">
      <w:pPr>
        <w:numPr>
          <w:ilvl w:val="0"/>
          <w:numId w:val="42"/>
        </w:numPr>
        <w:tabs>
          <w:tab w:val="clear" w:pos="4320"/>
          <w:tab w:val="clear" w:pos="9072"/>
        </w:tabs>
        <w:adjustRightInd w:val="0"/>
        <w:spacing w:line="360" w:lineRule="auto"/>
        <w:ind w:left="0" w:firstLine="0"/>
        <w:jc w:val="both"/>
        <w:rPr>
          <w:rFonts w:eastAsia="PMingLiU"/>
          <w:snapToGrid w:val="0"/>
          <w:szCs w:val="28"/>
        </w:rPr>
      </w:pPr>
      <w:r w:rsidRPr="00A612C4">
        <w:rPr>
          <w:rFonts w:eastAsia="PMingLiU"/>
          <w:snapToGrid w:val="0"/>
          <w:szCs w:val="28"/>
        </w:rPr>
        <w:t>The plaintiff was not advised to atte</w:t>
      </w:r>
      <w:r w:rsidR="00834802" w:rsidRPr="00A612C4">
        <w:rPr>
          <w:rFonts w:eastAsia="PMingLiU"/>
          <w:snapToGrid w:val="0"/>
          <w:szCs w:val="28"/>
        </w:rPr>
        <w:t>nd any follow-up consultation</w:t>
      </w:r>
      <w:r w:rsidRPr="00A612C4">
        <w:rPr>
          <w:rFonts w:eastAsia="PMingLiU"/>
          <w:snapToGrid w:val="0"/>
          <w:szCs w:val="28"/>
        </w:rPr>
        <w:t xml:space="preserve">.  The plaintiff </w:t>
      </w:r>
      <w:r w:rsidR="00A87197" w:rsidRPr="00A612C4">
        <w:rPr>
          <w:rFonts w:eastAsia="PMingLiU"/>
          <w:snapToGrid w:val="0"/>
          <w:szCs w:val="28"/>
        </w:rPr>
        <w:t>attended a government outpatient clinic for</w:t>
      </w:r>
      <w:r w:rsidRPr="00A612C4">
        <w:rPr>
          <w:rFonts w:eastAsia="PMingLiU"/>
          <w:snapToGrid w:val="0"/>
          <w:szCs w:val="28"/>
        </w:rPr>
        <w:t xml:space="preserve"> anti-tetanus toxoid injection in June 2012 and April 2013.</w:t>
      </w:r>
    </w:p>
    <w:p w:rsidR="00A612C4" w:rsidRPr="00A612C4" w:rsidRDefault="00A612C4" w:rsidP="00D70AF6">
      <w:pPr>
        <w:tabs>
          <w:tab w:val="clear" w:pos="4320"/>
          <w:tab w:val="clear" w:pos="9072"/>
        </w:tabs>
        <w:adjustRightInd w:val="0"/>
        <w:spacing w:line="360" w:lineRule="auto"/>
        <w:jc w:val="both"/>
        <w:rPr>
          <w:rFonts w:eastAsia="PMingLiU"/>
          <w:snapToGrid w:val="0"/>
          <w:szCs w:val="28"/>
        </w:rPr>
      </w:pPr>
    </w:p>
    <w:p w:rsidR="00BF4D94" w:rsidRPr="00A612C4" w:rsidRDefault="00BF4D94" w:rsidP="00D70AF6">
      <w:pPr>
        <w:numPr>
          <w:ilvl w:val="0"/>
          <w:numId w:val="42"/>
        </w:numPr>
        <w:tabs>
          <w:tab w:val="clear" w:pos="4320"/>
          <w:tab w:val="clear" w:pos="9072"/>
        </w:tabs>
        <w:adjustRightInd w:val="0"/>
        <w:spacing w:line="360" w:lineRule="auto"/>
        <w:ind w:left="0" w:firstLine="0"/>
        <w:jc w:val="both"/>
        <w:rPr>
          <w:rFonts w:eastAsia="PMingLiU"/>
          <w:snapToGrid w:val="0"/>
          <w:szCs w:val="28"/>
        </w:rPr>
      </w:pPr>
      <w:r w:rsidRPr="00A612C4">
        <w:rPr>
          <w:rFonts w:eastAsia="PMingLiU"/>
          <w:snapToGrid w:val="0"/>
          <w:szCs w:val="28"/>
        </w:rPr>
        <w:lastRenderedPageBreak/>
        <w:t xml:space="preserve">Then, in January 2014, some 20 months after the accident, the plaintiff sought treatment at a private medical centre.  According to the physiotherapy </w:t>
      </w:r>
      <w:r w:rsidR="00834802" w:rsidRPr="00A612C4">
        <w:rPr>
          <w:rFonts w:eastAsia="PMingLiU"/>
          <w:snapToGrid w:val="0"/>
          <w:szCs w:val="28"/>
        </w:rPr>
        <w:t>report provided by the centre</w:t>
      </w:r>
      <w:r w:rsidRPr="00A612C4">
        <w:rPr>
          <w:rFonts w:eastAsia="PMingLiU"/>
          <w:snapToGrid w:val="0"/>
          <w:szCs w:val="28"/>
        </w:rPr>
        <w:t xml:space="preserve">, the plaintiff presented with numbness </w:t>
      </w:r>
      <w:r w:rsidR="00834802" w:rsidRPr="00A612C4">
        <w:rPr>
          <w:rFonts w:eastAsia="PMingLiU"/>
          <w:snapToGrid w:val="0"/>
          <w:szCs w:val="28"/>
        </w:rPr>
        <w:t>on</w:t>
      </w:r>
      <w:r w:rsidRPr="00A612C4">
        <w:rPr>
          <w:rFonts w:eastAsia="PMingLiU"/>
          <w:snapToGrid w:val="0"/>
          <w:szCs w:val="28"/>
        </w:rPr>
        <w:t xml:space="preserve"> his right big toe and </w:t>
      </w:r>
      <w:r w:rsidR="00834802" w:rsidRPr="00A612C4">
        <w:rPr>
          <w:rFonts w:eastAsia="PMingLiU"/>
          <w:snapToGrid w:val="0"/>
          <w:szCs w:val="28"/>
        </w:rPr>
        <w:t>there was</w:t>
      </w:r>
      <w:r w:rsidRPr="00A612C4">
        <w:rPr>
          <w:rFonts w:eastAsia="PMingLiU"/>
          <w:snapToGrid w:val="0"/>
          <w:szCs w:val="28"/>
        </w:rPr>
        <w:t xml:space="preserve"> dullness sen</w:t>
      </w:r>
      <w:r w:rsidR="00A87197" w:rsidRPr="00A612C4">
        <w:rPr>
          <w:rFonts w:eastAsia="PMingLiU"/>
          <w:snapToGrid w:val="0"/>
          <w:szCs w:val="28"/>
        </w:rPr>
        <w:t xml:space="preserve">sation </w:t>
      </w:r>
      <w:r w:rsidR="00834802" w:rsidRPr="00A612C4">
        <w:rPr>
          <w:rFonts w:eastAsia="PMingLiU"/>
          <w:snapToGrid w:val="0"/>
          <w:szCs w:val="28"/>
        </w:rPr>
        <w:t>on</w:t>
      </w:r>
      <w:r w:rsidR="00A87197" w:rsidRPr="00A612C4">
        <w:rPr>
          <w:rFonts w:eastAsia="PMingLiU"/>
          <w:snapToGrid w:val="0"/>
          <w:szCs w:val="28"/>
        </w:rPr>
        <w:t xml:space="preserve"> </w:t>
      </w:r>
      <w:r w:rsidRPr="00A612C4">
        <w:rPr>
          <w:rFonts w:eastAsia="PMingLiU"/>
          <w:snapToGrid w:val="0"/>
          <w:szCs w:val="28"/>
        </w:rPr>
        <w:t>his right big toe on palpation</w:t>
      </w:r>
      <w:r w:rsidR="00834802" w:rsidRPr="00A612C4">
        <w:rPr>
          <w:rFonts w:eastAsia="PMingLiU"/>
          <w:snapToGrid w:val="0"/>
          <w:szCs w:val="28"/>
        </w:rPr>
        <w:t xml:space="preserve">.  There was also </w:t>
      </w:r>
      <w:r w:rsidRPr="00A612C4">
        <w:rPr>
          <w:rFonts w:eastAsia="PMingLiU"/>
          <w:snapToGrid w:val="0"/>
          <w:szCs w:val="28"/>
        </w:rPr>
        <w:t xml:space="preserve">pain </w:t>
      </w:r>
      <w:r w:rsidR="00834802" w:rsidRPr="00A612C4">
        <w:rPr>
          <w:rFonts w:eastAsia="PMingLiU"/>
          <w:snapToGrid w:val="0"/>
          <w:szCs w:val="28"/>
        </w:rPr>
        <w:t>on</w:t>
      </w:r>
      <w:r w:rsidRPr="00A612C4">
        <w:rPr>
          <w:rFonts w:eastAsia="PMingLiU"/>
          <w:snapToGrid w:val="0"/>
          <w:szCs w:val="28"/>
        </w:rPr>
        <w:t xml:space="preserve"> his right forefoot, especially when walking on stairs.  </w:t>
      </w:r>
      <w:r w:rsidR="00834802" w:rsidRPr="00A612C4">
        <w:rPr>
          <w:rFonts w:eastAsia="PMingLiU"/>
          <w:snapToGrid w:val="0"/>
          <w:szCs w:val="28"/>
        </w:rPr>
        <w:t xml:space="preserve">It showed tenderness on his right forefoot on palpation.  </w:t>
      </w:r>
      <w:r w:rsidRPr="00A612C4">
        <w:rPr>
          <w:rFonts w:eastAsia="PMingLiU"/>
          <w:snapToGrid w:val="0"/>
          <w:szCs w:val="28"/>
        </w:rPr>
        <w:t>The plaintiff underwent eight sessions of physiotherapy treatment in that month.</w:t>
      </w:r>
    </w:p>
    <w:p w:rsidR="00A612C4" w:rsidRPr="00A612C4" w:rsidRDefault="00A612C4" w:rsidP="00D70AF6">
      <w:pPr>
        <w:tabs>
          <w:tab w:val="clear" w:pos="4320"/>
          <w:tab w:val="clear" w:pos="9072"/>
        </w:tabs>
        <w:adjustRightInd w:val="0"/>
        <w:spacing w:line="360" w:lineRule="auto"/>
        <w:jc w:val="both"/>
        <w:rPr>
          <w:rFonts w:eastAsia="PMingLiU"/>
          <w:snapToGrid w:val="0"/>
          <w:szCs w:val="28"/>
        </w:rPr>
      </w:pPr>
    </w:p>
    <w:p w:rsidR="00927729" w:rsidRPr="00A612C4" w:rsidRDefault="00927729" w:rsidP="00D70AF6">
      <w:pPr>
        <w:numPr>
          <w:ilvl w:val="0"/>
          <w:numId w:val="42"/>
        </w:numPr>
        <w:tabs>
          <w:tab w:val="clear" w:pos="4320"/>
          <w:tab w:val="clear" w:pos="9072"/>
        </w:tabs>
        <w:adjustRightInd w:val="0"/>
        <w:spacing w:line="360" w:lineRule="auto"/>
        <w:ind w:left="0" w:firstLine="0"/>
        <w:jc w:val="both"/>
        <w:rPr>
          <w:rFonts w:eastAsia="PMingLiU"/>
          <w:snapToGrid w:val="0"/>
          <w:szCs w:val="28"/>
        </w:rPr>
      </w:pPr>
      <w:r w:rsidRPr="00A612C4">
        <w:rPr>
          <w:rFonts w:eastAsia="PMingLiU"/>
          <w:snapToGrid w:val="0"/>
          <w:szCs w:val="28"/>
        </w:rPr>
        <w:t>In examination-in-chief, he explained why he sought physiotherapy treatment only in 2014.  He said that all along he felt pain in his thigh and foot but during that period, he felt particularly painful.</w:t>
      </w:r>
    </w:p>
    <w:p w:rsidR="00A612C4" w:rsidRPr="00A612C4" w:rsidRDefault="00A612C4" w:rsidP="00D70AF6">
      <w:pPr>
        <w:tabs>
          <w:tab w:val="clear" w:pos="4320"/>
          <w:tab w:val="clear" w:pos="9072"/>
        </w:tabs>
        <w:adjustRightInd w:val="0"/>
        <w:spacing w:line="360" w:lineRule="auto"/>
        <w:jc w:val="both"/>
        <w:rPr>
          <w:rFonts w:eastAsia="PMingLiU"/>
          <w:snapToGrid w:val="0"/>
          <w:szCs w:val="28"/>
        </w:rPr>
      </w:pPr>
    </w:p>
    <w:p w:rsidR="0080679E" w:rsidRPr="00A612C4" w:rsidRDefault="002B2FDD" w:rsidP="00D70AF6">
      <w:pPr>
        <w:numPr>
          <w:ilvl w:val="0"/>
          <w:numId w:val="42"/>
        </w:numPr>
        <w:tabs>
          <w:tab w:val="clear" w:pos="4320"/>
          <w:tab w:val="clear" w:pos="9072"/>
        </w:tabs>
        <w:adjustRightInd w:val="0"/>
        <w:spacing w:line="360" w:lineRule="auto"/>
        <w:ind w:left="0" w:firstLine="0"/>
        <w:jc w:val="both"/>
        <w:rPr>
          <w:rFonts w:eastAsia="PMingLiU"/>
          <w:snapToGrid w:val="0"/>
          <w:szCs w:val="28"/>
        </w:rPr>
      </w:pPr>
      <w:r w:rsidRPr="00A612C4">
        <w:rPr>
          <w:rFonts w:eastAsia="PMingLiU"/>
          <w:snapToGrid w:val="0"/>
          <w:szCs w:val="28"/>
        </w:rPr>
        <w:t>I</w:t>
      </w:r>
      <w:r w:rsidR="0080679E" w:rsidRPr="00A612C4">
        <w:rPr>
          <w:rFonts w:eastAsia="PMingLiU"/>
          <w:snapToGrid w:val="0"/>
          <w:szCs w:val="28"/>
        </w:rPr>
        <w:t xml:space="preserve">n cross-examination, </w:t>
      </w:r>
      <w:r w:rsidRPr="00A612C4">
        <w:rPr>
          <w:rFonts w:eastAsia="PMingLiU"/>
          <w:snapToGrid w:val="0"/>
          <w:szCs w:val="28"/>
        </w:rPr>
        <w:t xml:space="preserve">he revealed </w:t>
      </w:r>
      <w:r w:rsidRPr="00A612C4">
        <w:rPr>
          <w:rFonts w:eastAsia="PMingLiU"/>
          <w:i/>
          <w:snapToGrid w:val="0"/>
          <w:szCs w:val="28"/>
        </w:rPr>
        <w:t>for the first time</w:t>
      </w:r>
      <w:r w:rsidRPr="00A612C4">
        <w:rPr>
          <w:rFonts w:eastAsia="PMingLiU"/>
          <w:snapToGrid w:val="0"/>
          <w:szCs w:val="28"/>
        </w:rPr>
        <w:t xml:space="preserve"> that </w:t>
      </w:r>
      <w:r w:rsidR="00D95BD9" w:rsidRPr="00A612C4">
        <w:rPr>
          <w:rFonts w:eastAsia="PMingLiU"/>
          <w:snapToGrid w:val="0"/>
          <w:szCs w:val="28"/>
        </w:rPr>
        <w:t xml:space="preserve">the underside of </w:t>
      </w:r>
      <w:r w:rsidRPr="00A612C4">
        <w:rPr>
          <w:rFonts w:eastAsia="PMingLiU"/>
          <w:snapToGrid w:val="0"/>
          <w:szCs w:val="28"/>
        </w:rPr>
        <w:t>his right big toe was also cut by the glass fragments when the accident happened.  He referred to a photograph in which some blood can be seen inside his right slipper</w:t>
      </w:r>
      <w:r w:rsidR="00D95BD9" w:rsidRPr="00A612C4">
        <w:rPr>
          <w:rFonts w:eastAsia="PMingLiU"/>
          <w:snapToGrid w:val="0"/>
          <w:szCs w:val="28"/>
        </w:rPr>
        <w:t xml:space="preserve"> although the wound underneath could not be seen.  Neither the A&amp;E medical notes </w:t>
      </w:r>
      <w:r w:rsidR="007B3F82" w:rsidRPr="00A612C4">
        <w:rPr>
          <w:rFonts w:eastAsia="PMingLiU"/>
          <w:snapToGrid w:val="0"/>
          <w:szCs w:val="28"/>
        </w:rPr>
        <w:t>n</w:t>
      </w:r>
      <w:r w:rsidR="00D95BD9" w:rsidRPr="00A612C4">
        <w:rPr>
          <w:rFonts w:eastAsia="PMingLiU"/>
          <w:snapToGrid w:val="0"/>
          <w:szCs w:val="28"/>
        </w:rPr>
        <w:t xml:space="preserve">or the subsequent medical report made any mention of the cut to the toe.  The plaintiff said that he did not mention it to the doctor at that time as his main focus was his right thigh wound which was bleeding profusely.  He also added that the scar </w:t>
      </w:r>
      <w:r w:rsidR="00594F9B" w:rsidRPr="00A612C4">
        <w:rPr>
          <w:rFonts w:eastAsia="PMingLiU"/>
          <w:snapToGrid w:val="0"/>
          <w:szCs w:val="28"/>
        </w:rPr>
        <w:t>on</w:t>
      </w:r>
      <w:r w:rsidR="00D95BD9" w:rsidRPr="00A612C4">
        <w:rPr>
          <w:rFonts w:eastAsia="PMingLiU"/>
          <w:snapToGrid w:val="0"/>
          <w:szCs w:val="28"/>
        </w:rPr>
        <w:t xml:space="preserve"> the toe is not obvious.</w:t>
      </w:r>
    </w:p>
    <w:p w:rsidR="00A612C4" w:rsidRPr="00A612C4" w:rsidRDefault="00A612C4" w:rsidP="00D70AF6">
      <w:pPr>
        <w:tabs>
          <w:tab w:val="clear" w:pos="4320"/>
          <w:tab w:val="clear" w:pos="9072"/>
        </w:tabs>
        <w:adjustRightInd w:val="0"/>
        <w:spacing w:line="360" w:lineRule="auto"/>
        <w:jc w:val="both"/>
        <w:rPr>
          <w:rFonts w:eastAsia="PMingLiU"/>
          <w:snapToGrid w:val="0"/>
          <w:szCs w:val="28"/>
        </w:rPr>
      </w:pPr>
    </w:p>
    <w:p w:rsidR="001B719D" w:rsidRPr="00A612C4" w:rsidRDefault="001B719D" w:rsidP="00D70AF6">
      <w:pPr>
        <w:numPr>
          <w:ilvl w:val="0"/>
          <w:numId w:val="42"/>
        </w:numPr>
        <w:tabs>
          <w:tab w:val="clear" w:pos="4320"/>
          <w:tab w:val="clear" w:pos="9072"/>
        </w:tabs>
        <w:adjustRightInd w:val="0"/>
        <w:spacing w:line="360" w:lineRule="auto"/>
        <w:ind w:left="0" w:firstLine="0"/>
        <w:jc w:val="both"/>
        <w:rPr>
          <w:rFonts w:eastAsia="PMingLiU"/>
          <w:snapToGrid w:val="0"/>
          <w:szCs w:val="28"/>
        </w:rPr>
      </w:pPr>
      <w:r w:rsidRPr="00A612C4">
        <w:rPr>
          <w:rFonts w:eastAsia="PMingLiU"/>
          <w:snapToGrid w:val="0"/>
          <w:szCs w:val="28"/>
        </w:rPr>
        <w:t xml:space="preserve">The cut to the underside of his right toe does not seem to have been expressly referred to in his pleadings, witness statements or documents disclosed by him in these proceedings.  Naturally the point was taken up and explored at some length by Mr Clark in cross-examination.  </w:t>
      </w:r>
      <w:r w:rsidR="004543B0" w:rsidRPr="00A612C4">
        <w:rPr>
          <w:rFonts w:eastAsia="PMingLiU"/>
          <w:snapToGrid w:val="0"/>
          <w:szCs w:val="28"/>
        </w:rPr>
        <w:t xml:space="preserve">He was asked why he only mentioned his right thigh injury in his complaint </w:t>
      </w:r>
      <w:r w:rsidR="004543B0" w:rsidRPr="00A612C4">
        <w:rPr>
          <w:rFonts w:eastAsia="PMingLiU"/>
          <w:snapToGrid w:val="0"/>
          <w:szCs w:val="28"/>
        </w:rPr>
        <w:lastRenderedPageBreak/>
        <w:t xml:space="preserve">email to the Consumer Council.  His answer was </w:t>
      </w:r>
      <w:r w:rsidR="00594F9B" w:rsidRPr="00A612C4">
        <w:rPr>
          <w:rFonts w:eastAsia="PMingLiU"/>
          <w:snapToGrid w:val="0"/>
          <w:szCs w:val="28"/>
        </w:rPr>
        <w:t>broadly</w:t>
      </w:r>
      <w:r w:rsidR="004543B0" w:rsidRPr="00A612C4">
        <w:rPr>
          <w:rFonts w:eastAsia="PMingLiU"/>
          <w:snapToGrid w:val="0"/>
          <w:szCs w:val="28"/>
        </w:rPr>
        <w:t xml:space="preserve"> that he was mainly focussing on his right thigh injury which was the most important one.  He was also asked to clarify his description of his injury in the witness statement in which he said the fragments cut into his</w:t>
      </w:r>
      <w:r w:rsidR="00594F9B" w:rsidRPr="00A612C4">
        <w:rPr>
          <w:rFonts w:eastAsia="PMingLiU"/>
          <w:snapToGrid w:val="0"/>
          <w:szCs w:val="28"/>
        </w:rPr>
        <w:t xml:space="preserve"> right thigh and right foot</w:t>
      </w:r>
      <w:r w:rsidR="004543B0" w:rsidRPr="00A612C4">
        <w:rPr>
          <w:rFonts w:eastAsia="PMingLiU"/>
          <w:snapToGrid w:val="0"/>
          <w:szCs w:val="28"/>
        </w:rPr>
        <w:t>.  He said in oral testimony that the reference to “right foot” was a reference to his “right toe”.</w:t>
      </w:r>
    </w:p>
    <w:p w:rsidR="0057299F" w:rsidRDefault="0057299F" w:rsidP="0057299F">
      <w:pPr>
        <w:tabs>
          <w:tab w:val="clear" w:pos="4320"/>
          <w:tab w:val="clear" w:pos="9072"/>
        </w:tabs>
        <w:adjustRightInd w:val="0"/>
        <w:spacing w:line="360" w:lineRule="auto"/>
        <w:jc w:val="both"/>
        <w:rPr>
          <w:rFonts w:eastAsia="PMingLiU"/>
          <w:snapToGrid w:val="0"/>
          <w:szCs w:val="28"/>
        </w:rPr>
      </w:pPr>
    </w:p>
    <w:p w:rsidR="00C50E80" w:rsidRPr="00A612C4" w:rsidRDefault="00834802" w:rsidP="00D70AF6">
      <w:pPr>
        <w:numPr>
          <w:ilvl w:val="0"/>
          <w:numId w:val="42"/>
        </w:numPr>
        <w:tabs>
          <w:tab w:val="clear" w:pos="4320"/>
          <w:tab w:val="clear" w:pos="9072"/>
        </w:tabs>
        <w:adjustRightInd w:val="0"/>
        <w:spacing w:line="360" w:lineRule="auto"/>
        <w:ind w:left="0" w:firstLine="0"/>
        <w:jc w:val="both"/>
        <w:rPr>
          <w:rFonts w:eastAsia="PMingLiU"/>
          <w:snapToGrid w:val="0"/>
          <w:szCs w:val="28"/>
        </w:rPr>
      </w:pPr>
      <w:r w:rsidRPr="00A612C4">
        <w:rPr>
          <w:rFonts w:eastAsia="PMingLiU"/>
          <w:snapToGrid w:val="0"/>
          <w:szCs w:val="28"/>
        </w:rPr>
        <w:t>According to the photographs disclosed, t</w:t>
      </w:r>
      <w:r w:rsidR="00C50E80" w:rsidRPr="00A612C4">
        <w:rPr>
          <w:rFonts w:eastAsia="PMingLiU"/>
          <w:snapToGrid w:val="0"/>
          <w:szCs w:val="28"/>
        </w:rPr>
        <w:t>here is now a 1</w:t>
      </w:r>
      <w:r w:rsidR="007B3F82" w:rsidRPr="00A612C4">
        <w:rPr>
          <w:rFonts w:eastAsia="PMingLiU"/>
          <w:snapToGrid w:val="0"/>
          <w:szCs w:val="28"/>
        </w:rPr>
        <w:t xml:space="preserve"> </w:t>
      </w:r>
      <w:r w:rsidR="00C50E80" w:rsidRPr="00A612C4">
        <w:rPr>
          <w:rFonts w:eastAsia="PMingLiU"/>
          <w:snapToGrid w:val="0"/>
          <w:szCs w:val="28"/>
        </w:rPr>
        <w:t>cm scar on his right inner thigh where he was cut by the glass fragment.</w:t>
      </w:r>
      <w:r w:rsidR="0062720F" w:rsidRPr="00A612C4">
        <w:rPr>
          <w:rFonts w:eastAsia="PMingLiU"/>
          <w:snapToGrid w:val="0"/>
          <w:szCs w:val="28"/>
        </w:rPr>
        <w:t xml:space="preserve">  </w:t>
      </w:r>
    </w:p>
    <w:p w:rsidR="0057299F" w:rsidRDefault="0057299F" w:rsidP="0057299F">
      <w:pPr>
        <w:tabs>
          <w:tab w:val="clear" w:pos="4320"/>
          <w:tab w:val="clear" w:pos="9072"/>
        </w:tabs>
        <w:adjustRightInd w:val="0"/>
        <w:spacing w:line="360" w:lineRule="auto"/>
        <w:jc w:val="both"/>
        <w:rPr>
          <w:rFonts w:eastAsia="PMingLiU"/>
          <w:snapToGrid w:val="0"/>
          <w:szCs w:val="28"/>
        </w:rPr>
      </w:pPr>
    </w:p>
    <w:p w:rsidR="00A87197" w:rsidRPr="00A612C4" w:rsidRDefault="00A87197" w:rsidP="00D70AF6">
      <w:pPr>
        <w:numPr>
          <w:ilvl w:val="0"/>
          <w:numId w:val="42"/>
        </w:numPr>
        <w:tabs>
          <w:tab w:val="clear" w:pos="4320"/>
          <w:tab w:val="clear" w:pos="9072"/>
        </w:tabs>
        <w:adjustRightInd w:val="0"/>
        <w:spacing w:line="360" w:lineRule="auto"/>
        <w:ind w:left="0" w:firstLine="0"/>
        <w:jc w:val="both"/>
        <w:rPr>
          <w:rFonts w:eastAsia="PMingLiU"/>
          <w:snapToGrid w:val="0"/>
          <w:szCs w:val="28"/>
        </w:rPr>
      </w:pPr>
      <w:r w:rsidRPr="00A612C4">
        <w:rPr>
          <w:rFonts w:eastAsia="PMingLiU"/>
          <w:snapToGrid w:val="0"/>
          <w:szCs w:val="28"/>
        </w:rPr>
        <w:t>In the revised statement of damages</w:t>
      </w:r>
      <w:r w:rsidR="00061C0E" w:rsidRPr="00A612C4">
        <w:rPr>
          <w:rFonts w:eastAsia="PMingLiU"/>
          <w:snapToGrid w:val="0"/>
          <w:szCs w:val="28"/>
        </w:rPr>
        <w:t xml:space="preserve"> and his witness statement</w:t>
      </w:r>
      <w:r w:rsidRPr="00A612C4">
        <w:rPr>
          <w:rFonts w:eastAsia="PMingLiU"/>
          <w:snapToGrid w:val="0"/>
          <w:szCs w:val="28"/>
        </w:rPr>
        <w:t xml:space="preserve">, the plaintiff complains of occasional pins and needles sensation of pain over the injured area of his right thigh and that the pain </w:t>
      </w:r>
      <w:r w:rsidR="00B57D9B" w:rsidRPr="00A612C4">
        <w:rPr>
          <w:rFonts w:eastAsia="PMingLiU"/>
          <w:snapToGrid w:val="0"/>
          <w:szCs w:val="28"/>
        </w:rPr>
        <w:t>is</w:t>
      </w:r>
      <w:r w:rsidRPr="00A612C4">
        <w:rPr>
          <w:rFonts w:eastAsia="PMingLiU"/>
          <w:snapToGrid w:val="0"/>
          <w:szCs w:val="28"/>
        </w:rPr>
        <w:t xml:space="preserve"> worse after long hours of walking o</w:t>
      </w:r>
      <w:r w:rsidR="00B57D9B" w:rsidRPr="00A612C4">
        <w:rPr>
          <w:rFonts w:eastAsia="PMingLiU"/>
          <w:snapToGrid w:val="0"/>
          <w:szCs w:val="28"/>
        </w:rPr>
        <w:t>r standing and the pain also affects</w:t>
      </w:r>
      <w:r w:rsidRPr="00A612C4">
        <w:rPr>
          <w:rFonts w:eastAsia="PMingLiU"/>
          <w:snapToGrid w:val="0"/>
          <w:szCs w:val="28"/>
        </w:rPr>
        <w:t xml:space="preserve"> his sleep.  He </w:t>
      </w:r>
      <w:r w:rsidR="00B57D9B" w:rsidRPr="00A612C4">
        <w:rPr>
          <w:rFonts w:eastAsia="PMingLiU"/>
          <w:snapToGrid w:val="0"/>
          <w:szCs w:val="28"/>
        </w:rPr>
        <w:t>feels</w:t>
      </w:r>
      <w:r w:rsidRPr="00A612C4">
        <w:rPr>
          <w:rFonts w:eastAsia="PMingLiU"/>
          <w:snapToGrid w:val="0"/>
          <w:szCs w:val="28"/>
        </w:rPr>
        <w:t xml:space="preserve"> tenderness on his right forefoot on palpation and when walking on stairs.  </w:t>
      </w:r>
    </w:p>
    <w:p w:rsidR="0057299F" w:rsidRDefault="0057299F" w:rsidP="0057299F">
      <w:pPr>
        <w:tabs>
          <w:tab w:val="clear" w:pos="4320"/>
          <w:tab w:val="clear" w:pos="9072"/>
        </w:tabs>
        <w:adjustRightInd w:val="0"/>
        <w:spacing w:line="360" w:lineRule="auto"/>
        <w:jc w:val="both"/>
        <w:rPr>
          <w:rFonts w:eastAsia="PMingLiU"/>
          <w:snapToGrid w:val="0"/>
          <w:szCs w:val="28"/>
        </w:rPr>
      </w:pPr>
    </w:p>
    <w:p w:rsidR="00BF4D94" w:rsidRPr="00A612C4" w:rsidRDefault="00BF4D94" w:rsidP="00D70AF6">
      <w:pPr>
        <w:numPr>
          <w:ilvl w:val="0"/>
          <w:numId w:val="42"/>
        </w:numPr>
        <w:tabs>
          <w:tab w:val="clear" w:pos="4320"/>
          <w:tab w:val="clear" w:pos="9072"/>
        </w:tabs>
        <w:adjustRightInd w:val="0"/>
        <w:spacing w:line="360" w:lineRule="auto"/>
        <w:ind w:left="0" w:firstLine="0"/>
        <w:jc w:val="both"/>
        <w:rPr>
          <w:rFonts w:eastAsia="PMingLiU"/>
          <w:snapToGrid w:val="0"/>
          <w:szCs w:val="28"/>
        </w:rPr>
      </w:pPr>
      <w:r w:rsidRPr="00A612C4">
        <w:rPr>
          <w:rFonts w:eastAsia="PMingLiU"/>
          <w:snapToGrid w:val="0"/>
          <w:szCs w:val="28"/>
        </w:rPr>
        <w:t>Prior to his accident, the plaintiff enjoyed jogging in the park.  After the accident, he seld</w:t>
      </w:r>
      <w:r w:rsidR="00061C0E" w:rsidRPr="00A612C4">
        <w:rPr>
          <w:rFonts w:eastAsia="PMingLiU"/>
          <w:snapToGrid w:val="0"/>
          <w:szCs w:val="28"/>
        </w:rPr>
        <w:t xml:space="preserve">om goes jogging due to pain on </w:t>
      </w:r>
      <w:r w:rsidRPr="00A612C4">
        <w:rPr>
          <w:rFonts w:eastAsia="PMingLiU"/>
          <w:snapToGrid w:val="0"/>
          <w:szCs w:val="28"/>
        </w:rPr>
        <w:t>his right thigh and right forefoot.</w:t>
      </w:r>
    </w:p>
    <w:p w:rsidR="005F4C8C" w:rsidRPr="00A612C4" w:rsidRDefault="005F4C8C" w:rsidP="00D70AF6">
      <w:pPr>
        <w:tabs>
          <w:tab w:val="clear" w:pos="4320"/>
          <w:tab w:val="clear" w:pos="9072"/>
        </w:tabs>
        <w:adjustRightInd w:val="0"/>
        <w:spacing w:line="360" w:lineRule="auto"/>
        <w:jc w:val="both"/>
        <w:rPr>
          <w:rFonts w:eastAsia="PMingLiU"/>
          <w:snapToGrid w:val="0"/>
          <w:szCs w:val="28"/>
        </w:rPr>
      </w:pPr>
    </w:p>
    <w:p w:rsidR="005F4C8C" w:rsidRPr="00A612C4" w:rsidRDefault="00173FD6" w:rsidP="0057299F">
      <w:pPr>
        <w:keepNext/>
        <w:widowControl w:val="0"/>
        <w:tabs>
          <w:tab w:val="clear" w:pos="4320"/>
          <w:tab w:val="clear" w:pos="9072"/>
        </w:tabs>
        <w:adjustRightInd w:val="0"/>
        <w:spacing w:line="360" w:lineRule="auto"/>
        <w:jc w:val="both"/>
        <w:rPr>
          <w:rFonts w:eastAsia="PMingLiU"/>
          <w:i/>
          <w:snapToGrid w:val="0"/>
          <w:szCs w:val="28"/>
        </w:rPr>
      </w:pPr>
      <w:r w:rsidRPr="00A612C4">
        <w:rPr>
          <w:rFonts w:eastAsia="PMingLiU"/>
          <w:i/>
          <w:snapToGrid w:val="0"/>
          <w:szCs w:val="28"/>
        </w:rPr>
        <w:t>Quantum</w:t>
      </w:r>
    </w:p>
    <w:p w:rsidR="005F4C8C" w:rsidRPr="00A612C4" w:rsidRDefault="005F4C8C" w:rsidP="00D70AF6">
      <w:pPr>
        <w:tabs>
          <w:tab w:val="clear" w:pos="4320"/>
          <w:tab w:val="clear" w:pos="9072"/>
        </w:tabs>
        <w:adjustRightInd w:val="0"/>
        <w:spacing w:line="360" w:lineRule="auto"/>
        <w:jc w:val="both"/>
        <w:rPr>
          <w:rFonts w:eastAsia="PMingLiU"/>
          <w:snapToGrid w:val="0"/>
          <w:szCs w:val="28"/>
        </w:rPr>
      </w:pPr>
    </w:p>
    <w:p w:rsidR="005F4C8C" w:rsidRPr="00A612C4" w:rsidRDefault="00E56A8A" w:rsidP="00D70AF6">
      <w:pPr>
        <w:numPr>
          <w:ilvl w:val="0"/>
          <w:numId w:val="42"/>
        </w:numPr>
        <w:tabs>
          <w:tab w:val="clear" w:pos="4320"/>
          <w:tab w:val="clear" w:pos="9072"/>
        </w:tabs>
        <w:adjustRightInd w:val="0"/>
        <w:spacing w:line="360" w:lineRule="auto"/>
        <w:ind w:left="0" w:firstLine="0"/>
        <w:jc w:val="both"/>
        <w:rPr>
          <w:rFonts w:eastAsia="PMingLiU"/>
          <w:snapToGrid w:val="0"/>
          <w:szCs w:val="28"/>
        </w:rPr>
      </w:pPr>
      <w:r w:rsidRPr="00A612C4">
        <w:rPr>
          <w:rFonts w:eastAsia="PMingLiU"/>
          <w:snapToGrid w:val="0"/>
          <w:szCs w:val="28"/>
        </w:rPr>
        <w:t xml:space="preserve">The plaintiff was 41 years old </w:t>
      </w:r>
      <w:r w:rsidR="001318CA" w:rsidRPr="00A612C4">
        <w:rPr>
          <w:rFonts w:eastAsia="PMingLiU"/>
          <w:snapToGrid w:val="0"/>
          <w:szCs w:val="28"/>
        </w:rPr>
        <w:t>when</w:t>
      </w:r>
      <w:r w:rsidRPr="00A612C4">
        <w:rPr>
          <w:rFonts w:eastAsia="PMingLiU"/>
          <w:snapToGrid w:val="0"/>
          <w:szCs w:val="28"/>
        </w:rPr>
        <w:t xml:space="preserve"> the accident</w:t>
      </w:r>
      <w:r w:rsidR="001318CA" w:rsidRPr="00A612C4">
        <w:rPr>
          <w:rFonts w:eastAsia="PMingLiU"/>
          <w:snapToGrid w:val="0"/>
          <w:szCs w:val="28"/>
        </w:rPr>
        <w:t xml:space="preserve"> happened</w:t>
      </w:r>
      <w:r w:rsidRPr="00A612C4">
        <w:rPr>
          <w:rFonts w:eastAsia="PMingLiU"/>
          <w:snapToGrid w:val="0"/>
          <w:szCs w:val="28"/>
        </w:rPr>
        <w:t>.</w:t>
      </w:r>
      <w:r w:rsidR="005664FB" w:rsidRPr="00A612C4">
        <w:rPr>
          <w:rFonts w:eastAsia="PMingLiU"/>
          <w:snapToGrid w:val="0"/>
          <w:szCs w:val="28"/>
        </w:rPr>
        <w:t xml:space="preserve">  He has been working as a marketing and sales manager </w:t>
      </w:r>
      <w:r w:rsidR="00A37038" w:rsidRPr="00A612C4">
        <w:rPr>
          <w:rFonts w:eastAsia="PMingLiU"/>
          <w:snapToGrid w:val="0"/>
          <w:szCs w:val="28"/>
        </w:rPr>
        <w:t>in</w:t>
      </w:r>
      <w:r w:rsidR="005664FB" w:rsidRPr="00A612C4">
        <w:rPr>
          <w:rFonts w:eastAsia="PMingLiU"/>
          <w:snapToGrid w:val="0"/>
          <w:szCs w:val="28"/>
        </w:rPr>
        <w:t xml:space="preserve"> his family business.</w:t>
      </w:r>
    </w:p>
    <w:p w:rsidR="0057299F" w:rsidRDefault="0057299F" w:rsidP="0057299F">
      <w:pPr>
        <w:tabs>
          <w:tab w:val="clear" w:pos="4320"/>
          <w:tab w:val="clear" w:pos="9072"/>
        </w:tabs>
        <w:adjustRightInd w:val="0"/>
        <w:spacing w:line="360" w:lineRule="auto"/>
        <w:jc w:val="both"/>
        <w:rPr>
          <w:rFonts w:eastAsia="PMingLiU"/>
          <w:snapToGrid w:val="0"/>
          <w:szCs w:val="28"/>
        </w:rPr>
      </w:pPr>
    </w:p>
    <w:p w:rsidR="00F729D2" w:rsidRPr="00A612C4" w:rsidRDefault="00BF4D94" w:rsidP="00D70AF6">
      <w:pPr>
        <w:numPr>
          <w:ilvl w:val="0"/>
          <w:numId w:val="42"/>
        </w:numPr>
        <w:tabs>
          <w:tab w:val="clear" w:pos="4320"/>
          <w:tab w:val="clear" w:pos="9072"/>
        </w:tabs>
        <w:adjustRightInd w:val="0"/>
        <w:spacing w:line="360" w:lineRule="auto"/>
        <w:ind w:left="0" w:firstLine="0"/>
        <w:jc w:val="both"/>
        <w:rPr>
          <w:rFonts w:eastAsia="PMingLiU"/>
          <w:snapToGrid w:val="0"/>
          <w:szCs w:val="28"/>
        </w:rPr>
      </w:pPr>
      <w:r w:rsidRPr="00A612C4">
        <w:rPr>
          <w:rFonts w:eastAsia="PMingLiU"/>
          <w:snapToGrid w:val="0"/>
          <w:szCs w:val="28"/>
        </w:rPr>
        <w:t xml:space="preserve">He claims </w:t>
      </w:r>
      <w:r w:rsidR="00C50E80" w:rsidRPr="00A612C4">
        <w:rPr>
          <w:rFonts w:eastAsia="PMingLiU"/>
          <w:snapToGrid w:val="0"/>
          <w:szCs w:val="28"/>
        </w:rPr>
        <w:t xml:space="preserve">the sum of $80,000 </w:t>
      </w:r>
      <w:r w:rsidR="00AA3FD5" w:rsidRPr="00A612C4">
        <w:rPr>
          <w:rFonts w:eastAsia="PMingLiU"/>
          <w:snapToGrid w:val="0"/>
          <w:szCs w:val="28"/>
        </w:rPr>
        <w:t>for pain, suffering and loss of amenities</w:t>
      </w:r>
      <w:r w:rsidR="00C50E80" w:rsidRPr="00A612C4">
        <w:rPr>
          <w:rFonts w:eastAsia="PMingLiU"/>
          <w:snapToGrid w:val="0"/>
          <w:szCs w:val="28"/>
        </w:rPr>
        <w:t xml:space="preserve">.  This amount is revised downwards from the sum of $120,000 </w:t>
      </w:r>
      <w:r w:rsidR="00C50E80" w:rsidRPr="00A612C4">
        <w:rPr>
          <w:rFonts w:eastAsia="PMingLiU"/>
          <w:snapToGrid w:val="0"/>
          <w:szCs w:val="28"/>
        </w:rPr>
        <w:lastRenderedPageBreak/>
        <w:t>as sought in the</w:t>
      </w:r>
      <w:r w:rsidR="001318CA" w:rsidRPr="00A612C4">
        <w:rPr>
          <w:rFonts w:eastAsia="PMingLiU"/>
          <w:snapToGrid w:val="0"/>
          <w:szCs w:val="28"/>
        </w:rPr>
        <w:t xml:space="preserve"> revised</w:t>
      </w:r>
      <w:r w:rsidR="00C50E80" w:rsidRPr="00A612C4">
        <w:rPr>
          <w:rFonts w:eastAsia="PMingLiU"/>
          <w:snapToGrid w:val="0"/>
          <w:szCs w:val="28"/>
        </w:rPr>
        <w:t xml:space="preserve"> statement of damages.  He also claims</w:t>
      </w:r>
      <w:r w:rsidR="00AA3FD5" w:rsidRPr="00A612C4">
        <w:rPr>
          <w:rFonts w:eastAsia="PMingLiU"/>
          <w:snapToGrid w:val="0"/>
          <w:szCs w:val="28"/>
        </w:rPr>
        <w:t xml:space="preserve"> special damages of $5,274, comprising medical charges</w:t>
      </w:r>
      <w:r w:rsidR="00C50E80" w:rsidRPr="00A612C4">
        <w:rPr>
          <w:rFonts w:eastAsia="PMingLiU"/>
          <w:snapToGrid w:val="0"/>
          <w:szCs w:val="28"/>
        </w:rPr>
        <w:t xml:space="preserve"> at the A&amp;E</w:t>
      </w:r>
      <w:r w:rsidR="00AA3FD5" w:rsidRPr="00A612C4">
        <w:rPr>
          <w:rFonts w:eastAsia="PMingLiU"/>
          <w:snapToGrid w:val="0"/>
          <w:szCs w:val="28"/>
        </w:rPr>
        <w:t xml:space="preserve"> ($100</w:t>
      </w:r>
      <w:r w:rsidR="00C50E80" w:rsidRPr="00A612C4">
        <w:rPr>
          <w:rFonts w:eastAsia="PMingLiU"/>
          <w:snapToGrid w:val="0"/>
          <w:szCs w:val="28"/>
        </w:rPr>
        <w:t xml:space="preserve">), </w:t>
      </w:r>
      <w:r w:rsidR="0033344D" w:rsidRPr="00A612C4">
        <w:rPr>
          <w:rFonts w:eastAsia="PMingLiU"/>
          <w:snapToGrid w:val="0"/>
          <w:szCs w:val="28"/>
        </w:rPr>
        <w:t xml:space="preserve">injection charges ($34), </w:t>
      </w:r>
      <w:r w:rsidR="00C50E80" w:rsidRPr="00A612C4">
        <w:rPr>
          <w:rFonts w:eastAsia="PMingLiU"/>
          <w:snapToGrid w:val="0"/>
          <w:szCs w:val="28"/>
        </w:rPr>
        <w:t xml:space="preserve">medical charges for his </w:t>
      </w:r>
      <w:r w:rsidR="001318CA" w:rsidRPr="00A612C4">
        <w:rPr>
          <w:rFonts w:eastAsia="PMingLiU"/>
          <w:snapToGrid w:val="0"/>
          <w:szCs w:val="28"/>
        </w:rPr>
        <w:t xml:space="preserve">private </w:t>
      </w:r>
      <w:r w:rsidR="00C50E80" w:rsidRPr="00A612C4">
        <w:rPr>
          <w:rFonts w:eastAsia="PMingLiU"/>
          <w:snapToGrid w:val="0"/>
          <w:szCs w:val="28"/>
        </w:rPr>
        <w:t>physiotherapy treatment ($2,950</w:t>
      </w:r>
      <w:r w:rsidR="00AA3FD5" w:rsidRPr="00A612C4">
        <w:rPr>
          <w:rFonts w:eastAsia="PMingLiU"/>
          <w:snapToGrid w:val="0"/>
          <w:szCs w:val="28"/>
        </w:rPr>
        <w:t>), travelling expenses ($</w:t>
      </w:r>
      <w:r w:rsidR="00C50E80" w:rsidRPr="00A612C4">
        <w:rPr>
          <w:rFonts w:eastAsia="PMingLiU"/>
          <w:snapToGrid w:val="0"/>
          <w:szCs w:val="28"/>
        </w:rPr>
        <w:t>190</w:t>
      </w:r>
      <w:r w:rsidR="00AA3FD5" w:rsidRPr="00A612C4">
        <w:rPr>
          <w:rFonts w:eastAsia="PMingLiU"/>
          <w:snapToGrid w:val="0"/>
          <w:szCs w:val="28"/>
        </w:rPr>
        <w:t>), tonic food ($1</w:t>
      </w:r>
      <w:r w:rsidR="00C50E80" w:rsidRPr="00A612C4">
        <w:rPr>
          <w:rFonts w:eastAsia="PMingLiU"/>
          <w:snapToGrid w:val="0"/>
          <w:szCs w:val="28"/>
        </w:rPr>
        <w:t>,00</w:t>
      </w:r>
      <w:r w:rsidR="00AA3FD5" w:rsidRPr="00A612C4">
        <w:rPr>
          <w:rFonts w:eastAsia="PMingLiU"/>
          <w:snapToGrid w:val="0"/>
          <w:szCs w:val="28"/>
        </w:rPr>
        <w:t>0) and pl</w:t>
      </w:r>
      <w:r w:rsidR="00C50E80" w:rsidRPr="00A612C4">
        <w:rPr>
          <w:rFonts w:eastAsia="PMingLiU"/>
          <w:snapToGrid w:val="0"/>
          <w:szCs w:val="28"/>
        </w:rPr>
        <w:t>astic strap and scar remover ($1</w:t>
      </w:r>
      <w:r w:rsidR="00AA3FD5" w:rsidRPr="00A612C4">
        <w:rPr>
          <w:rFonts w:eastAsia="PMingLiU"/>
          <w:snapToGrid w:val="0"/>
          <w:szCs w:val="28"/>
        </w:rPr>
        <w:t>,000).</w:t>
      </w:r>
    </w:p>
    <w:p w:rsidR="00F729D2" w:rsidRPr="00A612C4" w:rsidRDefault="00F729D2" w:rsidP="00D70AF6">
      <w:pPr>
        <w:adjustRightInd w:val="0"/>
        <w:spacing w:line="360" w:lineRule="auto"/>
        <w:jc w:val="both"/>
        <w:rPr>
          <w:rFonts w:eastAsia="PMingLiU"/>
          <w:snapToGrid w:val="0"/>
          <w:szCs w:val="28"/>
        </w:rPr>
      </w:pPr>
    </w:p>
    <w:p w:rsidR="00F729D2" w:rsidRPr="00A612C4" w:rsidRDefault="00571500" w:rsidP="00D70AF6">
      <w:pPr>
        <w:adjustRightInd w:val="0"/>
        <w:spacing w:line="360" w:lineRule="auto"/>
        <w:jc w:val="both"/>
        <w:rPr>
          <w:rFonts w:eastAsia="PMingLiU"/>
          <w:i/>
          <w:snapToGrid w:val="0"/>
          <w:szCs w:val="28"/>
        </w:rPr>
      </w:pPr>
      <w:r w:rsidRPr="00A612C4">
        <w:rPr>
          <w:rFonts w:eastAsia="PMingLiU"/>
          <w:i/>
          <w:snapToGrid w:val="0"/>
          <w:szCs w:val="28"/>
        </w:rPr>
        <w:t>THE DEFENDANT’S CASE</w:t>
      </w:r>
    </w:p>
    <w:p w:rsidR="00F729D2" w:rsidRPr="00A612C4" w:rsidRDefault="00F729D2" w:rsidP="00D70AF6">
      <w:pPr>
        <w:adjustRightInd w:val="0"/>
        <w:spacing w:line="360" w:lineRule="auto"/>
        <w:jc w:val="both"/>
        <w:rPr>
          <w:rFonts w:eastAsia="PMingLiU"/>
          <w:snapToGrid w:val="0"/>
          <w:szCs w:val="28"/>
        </w:rPr>
      </w:pPr>
    </w:p>
    <w:p w:rsidR="00173FD6" w:rsidRPr="00A612C4" w:rsidRDefault="00173FD6" w:rsidP="00D70AF6">
      <w:pPr>
        <w:numPr>
          <w:ilvl w:val="0"/>
          <w:numId w:val="42"/>
        </w:numPr>
        <w:tabs>
          <w:tab w:val="clear" w:pos="4320"/>
          <w:tab w:val="clear" w:pos="9072"/>
        </w:tabs>
        <w:adjustRightInd w:val="0"/>
        <w:spacing w:line="360" w:lineRule="auto"/>
        <w:ind w:left="0" w:firstLine="0"/>
        <w:jc w:val="both"/>
        <w:rPr>
          <w:rFonts w:eastAsia="PMingLiU"/>
          <w:snapToGrid w:val="0"/>
          <w:szCs w:val="28"/>
        </w:rPr>
      </w:pPr>
      <w:r w:rsidRPr="00A612C4">
        <w:rPr>
          <w:rFonts w:eastAsia="PMingLiU"/>
          <w:snapToGrid w:val="0"/>
          <w:szCs w:val="28"/>
        </w:rPr>
        <w:t>The defendant denies liability and disputes quantum.</w:t>
      </w:r>
    </w:p>
    <w:p w:rsidR="0057299F" w:rsidRDefault="0057299F" w:rsidP="0057299F">
      <w:pPr>
        <w:tabs>
          <w:tab w:val="clear" w:pos="4320"/>
          <w:tab w:val="clear" w:pos="9072"/>
        </w:tabs>
        <w:adjustRightInd w:val="0"/>
        <w:spacing w:line="360" w:lineRule="auto"/>
        <w:jc w:val="both"/>
        <w:rPr>
          <w:rFonts w:eastAsia="PMingLiU"/>
          <w:snapToGrid w:val="0"/>
          <w:szCs w:val="28"/>
        </w:rPr>
      </w:pPr>
    </w:p>
    <w:p w:rsidR="005B4A9B" w:rsidRPr="00A612C4" w:rsidRDefault="00E13102" w:rsidP="00D70AF6">
      <w:pPr>
        <w:numPr>
          <w:ilvl w:val="0"/>
          <w:numId w:val="42"/>
        </w:numPr>
        <w:tabs>
          <w:tab w:val="clear" w:pos="4320"/>
          <w:tab w:val="clear" w:pos="9072"/>
        </w:tabs>
        <w:adjustRightInd w:val="0"/>
        <w:spacing w:line="360" w:lineRule="auto"/>
        <w:ind w:left="0" w:firstLine="0"/>
        <w:jc w:val="both"/>
        <w:rPr>
          <w:rFonts w:eastAsia="PMingLiU"/>
          <w:snapToGrid w:val="0"/>
          <w:szCs w:val="28"/>
        </w:rPr>
      </w:pPr>
      <w:r w:rsidRPr="00A612C4">
        <w:rPr>
          <w:rFonts w:eastAsia="PMingLiU"/>
          <w:snapToGrid w:val="0"/>
          <w:szCs w:val="28"/>
        </w:rPr>
        <w:t xml:space="preserve">The defendant is </w:t>
      </w:r>
      <w:r w:rsidR="00594F9B" w:rsidRPr="00A612C4">
        <w:rPr>
          <w:rFonts w:eastAsia="PMingLiU"/>
          <w:snapToGrid w:val="0"/>
          <w:szCs w:val="28"/>
        </w:rPr>
        <w:t>a subsidiary</w:t>
      </w:r>
      <w:r w:rsidR="005B4A9B" w:rsidRPr="00A612C4">
        <w:rPr>
          <w:rFonts w:eastAsia="PMingLiU"/>
          <w:snapToGrid w:val="0"/>
          <w:szCs w:val="28"/>
        </w:rPr>
        <w:t xml:space="preserve"> of </w:t>
      </w:r>
      <w:r w:rsidRPr="00A612C4">
        <w:rPr>
          <w:rFonts w:eastAsia="PMingLiU"/>
          <w:snapToGrid w:val="0"/>
          <w:szCs w:val="28"/>
        </w:rPr>
        <w:t xml:space="preserve">a well-known local </w:t>
      </w:r>
      <w:r w:rsidR="005B4A9B" w:rsidRPr="00A612C4">
        <w:rPr>
          <w:rFonts w:eastAsia="PMingLiU"/>
          <w:snapToGrid w:val="0"/>
          <w:szCs w:val="28"/>
        </w:rPr>
        <w:t>group</w:t>
      </w:r>
      <w:r w:rsidRPr="00A612C4">
        <w:rPr>
          <w:rFonts w:eastAsia="PMingLiU"/>
          <w:snapToGrid w:val="0"/>
          <w:szCs w:val="28"/>
        </w:rPr>
        <w:t xml:space="preserve"> </w:t>
      </w:r>
      <w:r w:rsidR="00CD54AA" w:rsidRPr="00A612C4">
        <w:rPr>
          <w:rFonts w:eastAsia="PMingLiU"/>
          <w:snapToGrid w:val="0"/>
          <w:szCs w:val="28"/>
        </w:rPr>
        <w:t xml:space="preserve">engaging in </w:t>
      </w:r>
      <w:r w:rsidR="005B4A9B" w:rsidRPr="00A612C4">
        <w:rPr>
          <w:rFonts w:eastAsia="PMingLiU"/>
          <w:snapToGrid w:val="0"/>
          <w:szCs w:val="28"/>
        </w:rPr>
        <w:t xml:space="preserve">the </w:t>
      </w:r>
      <w:r w:rsidR="00CD54AA" w:rsidRPr="00A612C4">
        <w:rPr>
          <w:rFonts w:eastAsia="PMingLiU"/>
          <w:snapToGrid w:val="0"/>
          <w:szCs w:val="28"/>
        </w:rPr>
        <w:t xml:space="preserve">retail </w:t>
      </w:r>
      <w:r w:rsidRPr="00A612C4">
        <w:rPr>
          <w:rFonts w:eastAsia="PMingLiU"/>
          <w:snapToGrid w:val="0"/>
          <w:szCs w:val="28"/>
        </w:rPr>
        <w:t>s</w:t>
      </w:r>
      <w:r w:rsidR="0013445C">
        <w:rPr>
          <w:rFonts w:eastAsia="PMingLiU"/>
          <w:snapToGrid w:val="0"/>
          <w:szCs w:val="28"/>
        </w:rPr>
        <w:t>ale of kitchen equipment and</w:t>
      </w:r>
      <w:r w:rsidR="00CD54AA" w:rsidRPr="00A612C4">
        <w:rPr>
          <w:rFonts w:eastAsia="PMingLiU"/>
          <w:snapToGrid w:val="0"/>
          <w:szCs w:val="28"/>
        </w:rPr>
        <w:t xml:space="preserve"> furniture, including</w:t>
      </w:r>
      <w:r w:rsidRPr="00A612C4">
        <w:rPr>
          <w:rFonts w:eastAsia="PMingLiU"/>
          <w:snapToGrid w:val="0"/>
          <w:szCs w:val="28"/>
        </w:rPr>
        <w:t xml:space="preserve"> kitchen</w:t>
      </w:r>
      <w:r w:rsidR="00C679E7" w:rsidRPr="00A612C4">
        <w:rPr>
          <w:rFonts w:eastAsia="PMingLiU"/>
          <w:snapToGrid w:val="0"/>
          <w:szCs w:val="28"/>
        </w:rPr>
        <w:t xml:space="preserve"> cabinets</w:t>
      </w:r>
      <w:r w:rsidR="00885AA2" w:rsidRPr="00A612C4">
        <w:rPr>
          <w:rFonts w:eastAsia="PMingLiU"/>
          <w:snapToGrid w:val="0"/>
          <w:szCs w:val="28"/>
        </w:rPr>
        <w:t>.</w:t>
      </w:r>
      <w:r w:rsidR="00AF5F08" w:rsidRPr="00A612C4">
        <w:rPr>
          <w:rFonts w:eastAsia="PMingLiU"/>
          <w:snapToGrid w:val="0"/>
          <w:szCs w:val="28"/>
        </w:rPr>
        <w:t xml:space="preserve">  </w:t>
      </w:r>
      <w:r w:rsidR="005B4A9B" w:rsidRPr="00A612C4">
        <w:rPr>
          <w:rFonts w:eastAsia="PMingLiU"/>
          <w:snapToGrid w:val="0"/>
          <w:szCs w:val="28"/>
        </w:rPr>
        <w:t>Disclosed in these proceedings are certificates received by t</w:t>
      </w:r>
      <w:r w:rsidR="00252388" w:rsidRPr="00A612C4">
        <w:rPr>
          <w:rFonts w:eastAsia="PMingLiU"/>
          <w:snapToGrid w:val="0"/>
          <w:szCs w:val="28"/>
        </w:rPr>
        <w:t>he German Pool brand, including certifications under the Hong Kong Q-Mark Service Scheme</w:t>
      </w:r>
      <w:r w:rsidR="008E1DDA" w:rsidRPr="00A612C4">
        <w:rPr>
          <w:rFonts w:eastAsia="PMingLiU"/>
          <w:snapToGrid w:val="0"/>
          <w:szCs w:val="28"/>
        </w:rPr>
        <w:t>, the Hong Kong Top Brand Awards</w:t>
      </w:r>
      <w:r w:rsidR="00834802" w:rsidRPr="00A612C4">
        <w:rPr>
          <w:rFonts w:eastAsia="PMingLiU"/>
          <w:snapToGrid w:val="0"/>
          <w:szCs w:val="28"/>
        </w:rPr>
        <w:t xml:space="preserve"> and the</w:t>
      </w:r>
      <w:r w:rsidR="008E1DDA" w:rsidRPr="00A612C4">
        <w:rPr>
          <w:rFonts w:eastAsia="PMingLiU"/>
          <w:snapToGrid w:val="0"/>
          <w:szCs w:val="28"/>
        </w:rPr>
        <w:t xml:space="preserve"> Hong Kong Quality Board</w:t>
      </w:r>
      <w:r w:rsidR="0013445C">
        <w:rPr>
          <w:rFonts w:eastAsia="PMingLiU"/>
          <w:snapToGrid w:val="0"/>
          <w:szCs w:val="28"/>
        </w:rPr>
        <w:t>.</w:t>
      </w:r>
    </w:p>
    <w:p w:rsidR="0057299F" w:rsidRDefault="0057299F" w:rsidP="0057299F">
      <w:pPr>
        <w:tabs>
          <w:tab w:val="clear" w:pos="4320"/>
          <w:tab w:val="clear" w:pos="9072"/>
        </w:tabs>
        <w:adjustRightInd w:val="0"/>
        <w:spacing w:line="360" w:lineRule="auto"/>
        <w:jc w:val="both"/>
        <w:rPr>
          <w:rFonts w:eastAsia="PMingLiU"/>
          <w:snapToGrid w:val="0"/>
          <w:szCs w:val="28"/>
        </w:rPr>
      </w:pPr>
    </w:p>
    <w:p w:rsidR="005B4A9B" w:rsidRPr="00A612C4" w:rsidRDefault="005B4A9B" w:rsidP="00D70AF6">
      <w:pPr>
        <w:numPr>
          <w:ilvl w:val="0"/>
          <w:numId w:val="42"/>
        </w:numPr>
        <w:tabs>
          <w:tab w:val="clear" w:pos="4320"/>
          <w:tab w:val="clear" w:pos="9072"/>
        </w:tabs>
        <w:adjustRightInd w:val="0"/>
        <w:spacing w:line="360" w:lineRule="auto"/>
        <w:ind w:left="0" w:firstLine="0"/>
        <w:jc w:val="both"/>
        <w:rPr>
          <w:rFonts w:eastAsia="PMingLiU"/>
          <w:snapToGrid w:val="0"/>
          <w:szCs w:val="28"/>
        </w:rPr>
      </w:pPr>
      <w:r w:rsidRPr="00A612C4">
        <w:rPr>
          <w:rFonts w:eastAsia="PMingLiU"/>
          <w:snapToGrid w:val="0"/>
          <w:szCs w:val="28"/>
        </w:rPr>
        <w:t>The defendant commenced selling cabinet sets since 2002.  Between 2011 to early 2014, there were about 20 transactions.  The plaintiff’s complaint was the first and only one complaint which Hui knows of since he joined the defendant in 2006.</w:t>
      </w:r>
    </w:p>
    <w:p w:rsidR="0057299F" w:rsidRDefault="0057299F" w:rsidP="0057299F">
      <w:pPr>
        <w:tabs>
          <w:tab w:val="clear" w:pos="4320"/>
          <w:tab w:val="clear" w:pos="9072"/>
        </w:tabs>
        <w:adjustRightInd w:val="0"/>
        <w:spacing w:line="360" w:lineRule="auto"/>
        <w:jc w:val="both"/>
        <w:rPr>
          <w:rFonts w:eastAsia="PMingLiU"/>
          <w:snapToGrid w:val="0"/>
          <w:szCs w:val="28"/>
        </w:rPr>
      </w:pPr>
    </w:p>
    <w:p w:rsidR="005B4A9B" w:rsidRPr="00A612C4" w:rsidRDefault="00613698" w:rsidP="00D70AF6">
      <w:pPr>
        <w:numPr>
          <w:ilvl w:val="0"/>
          <w:numId w:val="42"/>
        </w:numPr>
        <w:tabs>
          <w:tab w:val="clear" w:pos="4320"/>
          <w:tab w:val="clear" w:pos="9072"/>
        </w:tabs>
        <w:adjustRightInd w:val="0"/>
        <w:spacing w:line="360" w:lineRule="auto"/>
        <w:ind w:left="0" w:firstLine="0"/>
        <w:jc w:val="both"/>
        <w:rPr>
          <w:rFonts w:eastAsia="PMingLiU"/>
          <w:snapToGrid w:val="0"/>
          <w:szCs w:val="28"/>
        </w:rPr>
      </w:pPr>
      <w:r w:rsidRPr="00A612C4">
        <w:rPr>
          <w:rFonts w:eastAsia="PMingLiU"/>
          <w:snapToGrid w:val="0"/>
          <w:szCs w:val="28"/>
        </w:rPr>
        <w:t>T</w:t>
      </w:r>
      <w:r w:rsidR="00173FD6" w:rsidRPr="00A612C4">
        <w:rPr>
          <w:rFonts w:eastAsia="PMingLiU"/>
          <w:snapToGrid w:val="0"/>
          <w:szCs w:val="28"/>
        </w:rPr>
        <w:t>he cabinet door</w:t>
      </w:r>
      <w:r w:rsidRPr="00A612C4">
        <w:rPr>
          <w:rFonts w:eastAsia="PMingLiU"/>
          <w:snapToGrid w:val="0"/>
          <w:szCs w:val="28"/>
        </w:rPr>
        <w:t>s in question were manufactured by a renowned cabinet manufacturer called Shenzhen Wanjia Kitchen Cabinet Ltd</w:t>
      </w:r>
      <w:r w:rsidR="005B4A9B" w:rsidRPr="00A612C4">
        <w:rPr>
          <w:rFonts w:eastAsia="PMingLiU"/>
          <w:snapToGrid w:val="0"/>
          <w:szCs w:val="28"/>
        </w:rPr>
        <w:t>, a mainland company</w:t>
      </w:r>
      <w:r w:rsidR="00C679E7" w:rsidRPr="00A612C4">
        <w:rPr>
          <w:rFonts w:eastAsia="PMingLiU"/>
          <w:snapToGrid w:val="0"/>
          <w:szCs w:val="28"/>
        </w:rPr>
        <w:t>.  It specialises</w:t>
      </w:r>
      <w:r w:rsidRPr="00A612C4">
        <w:rPr>
          <w:rFonts w:eastAsia="PMingLiU"/>
          <w:snapToGrid w:val="0"/>
          <w:szCs w:val="28"/>
        </w:rPr>
        <w:t xml:space="preserve"> in the manufacturing of cabinets or components of cabinet</w:t>
      </w:r>
      <w:r w:rsidR="005B4A9B" w:rsidRPr="00A612C4">
        <w:rPr>
          <w:rFonts w:eastAsia="PMingLiU"/>
          <w:snapToGrid w:val="0"/>
          <w:szCs w:val="28"/>
        </w:rPr>
        <w:t xml:space="preserve"> and had over 10 years of experience in this field.  </w:t>
      </w:r>
      <w:r w:rsidR="00B65DEE" w:rsidRPr="00A612C4">
        <w:rPr>
          <w:rFonts w:eastAsia="PMingLiU"/>
          <w:snapToGrid w:val="0"/>
          <w:szCs w:val="28"/>
        </w:rPr>
        <w:t xml:space="preserve">Wanjia has stringent quality control systems and will perform quality </w:t>
      </w:r>
      <w:r w:rsidR="00B65DEE" w:rsidRPr="00A612C4">
        <w:rPr>
          <w:rFonts w:eastAsia="PMingLiU"/>
          <w:snapToGrid w:val="0"/>
          <w:szCs w:val="28"/>
        </w:rPr>
        <w:lastRenderedPageBreak/>
        <w:t xml:space="preserve">checks before products are shipped.  </w:t>
      </w:r>
      <w:r w:rsidR="005B4A9B" w:rsidRPr="00A612C4">
        <w:rPr>
          <w:rFonts w:eastAsia="PMingLiU"/>
          <w:snapToGrid w:val="0"/>
          <w:szCs w:val="28"/>
        </w:rPr>
        <w:t xml:space="preserve">Over the years, </w:t>
      </w:r>
      <w:r w:rsidR="00173FD6" w:rsidRPr="00A612C4">
        <w:rPr>
          <w:rFonts w:eastAsia="PMingLiU"/>
          <w:snapToGrid w:val="0"/>
          <w:szCs w:val="28"/>
        </w:rPr>
        <w:t xml:space="preserve">Wanjia has received </w:t>
      </w:r>
      <w:r w:rsidR="005B4A9B" w:rsidRPr="00A612C4">
        <w:rPr>
          <w:rFonts w:eastAsia="PMingLiU"/>
          <w:snapToGrid w:val="0"/>
          <w:szCs w:val="28"/>
        </w:rPr>
        <w:t xml:space="preserve">various </w:t>
      </w:r>
      <w:r w:rsidR="00173FD6" w:rsidRPr="00A612C4">
        <w:rPr>
          <w:rFonts w:eastAsia="PMingLiU"/>
          <w:snapToGrid w:val="0"/>
          <w:szCs w:val="28"/>
        </w:rPr>
        <w:t>accreditation</w:t>
      </w:r>
      <w:r w:rsidR="005B4A9B" w:rsidRPr="00A612C4">
        <w:rPr>
          <w:rFonts w:eastAsia="PMingLiU"/>
          <w:snapToGrid w:val="0"/>
          <w:szCs w:val="28"/>
        </w:rPr>
        <w:t>s and awards</w:t>
      </w:r>
      <w:r w:rsidR="00B65DEE" w:rsidRPr="00A612C4">
        <w:rPr>
          <w:rFonts w:eastAsia="PMingLiU"/>
          <w:snapToGrid w:val="0"/>
          <w:szCs w:val="28"/>
        </w:rPr>
        <w:t>, both local and international</w:t>
      </w:r>
      <w:r w:rsidR="00173FD6" w:rsidRPr="00A612C4">
        <w:rPr>
          <w:rFonts w:eastAsia="PMingLiU"/>
          <w:snapToGrid w:val="0"/>
          <w:szCs w:val="28"/>
        </w:rPr>
        <w:t xml:space="preserve">.  </w:t>
      </w:r>
    </w:p>
    <w:p w:rsidR="0057299F" w:rsidRDefault="0057299F" w:rsidP="0057299F">
      <w:pPr>
        <w:tabs>
          <w:tab w:val="clear" w:pos="4320"/>
          <w:tab w:val="clear" w:pos="9072"/>
        </w:tabs>
        <w:adjustRightInd w:val="0"/>
        <w:spacing w:line="360" w:lineRule="auto"/>
        <w:jc w:val="both"/>
        <w:rPr>
          <w:rFonts w:eastAsia="PMingLiU"/>
          <w:snapToGrid w:val="0"/>
          <w:szCs w:val="28"/>
        </w:rPr>
      </w:pPr>
    </w:p>
    <w:p w:rsidR="00173FD6" w:rsidRPr="00A612C4" w:rsidRDefault="00B65DEE" w:rsidP="00D70AF6">
      <w:pPr>
        <w:numPr>
          <w:ilvl w:val="0"/>
          <w:numId w:val="42"/>
        </w:numPr>
        <w:tabs>
          <w:tab w:val="clear" w:pos="4320"/>
          <w:tab w:val="clear" w:pos="9072"/>
        </w:tabs>
        <w:adjustRightInd w:val="0"/>
        <w:spacing w:line="360" w:lineRule="auto"/>
        <w:ind w:left="0" w:firstLine="0"/>
        <w:jc w:val="both"/>
        <w:rPr>
          <w:rFonts w:eastAsia="PMingLiU"/>
          <w:snapToGrid w:val="0"/>
          <w:szCs w:val="28"/>
        </w:rPr>
      </w:pPr>
      <w:r w:rsidRPr="00A612C4">
        <w:rPr>
          <w:rFonts w:eastAsia="PMingLiU"/>
          <w:snapToGrid w:val="0"/>
          <w:szCs w:val="28"/>
        </w:rPr>
        <w:t xml:space="preserve">Between 2008 and 2014, Wanjia supplied kitchen cabinets to the defendant.  From 2011 onwards, </w:t>
      </w:r>
      <w:r w:rsidR="00173FD6" w:rsidRPr="00A612C4">
        <w:rPr>
          <w:rFonts w:eastAsia="PMingLiU"/>
          <w:snapToGrid w:val="0"/>
          <w:szCs w:val="28"/>
        </w:rPr>
        <w:t xml:space="preserve">Hui </w:t>
      </w:r>
      <w:r w:rsidRPr="00A612C4">
        <w:rPr>
          <w:rFonts w:eastAsia="PMingLiU"/>
          <w:snapToGrid w:val="0"/>
          <w:szCs w:val="28"/>
        </w:rPr>
        <w:t>visits Wanjia’s</w:t>
      </w:r>
      <w:r w:rsidR="00173FD6" w:rsidRPr="00A612C4">
        <w:rPr>
          <w:rFonts w:eastAsia="PMingLiU"/>
          <w:snapToGrid w:val="0"/>
          <w:szCs w:val="28"/>
        </w:rPr>
        <w:t xml:space="preserve"> factory</w:t>
      </w:r>
      <w:r w:rsidRPr="00A612C4">
        <w:rPr>
          <w:rFonts w:eastAsia="PMingLiU"/>
          <w:snapToGrid w:val="0"/>
          <w:szCs w:val="28"/>
        </w:rPr>
        <w:t xml:space="preserve"> in Shenzhen</w:t>
      </w:r>
      <w:r w:rsidR="00C679E7" w:rsidRPr="00A612C4">
        <w:rPr>
          <w:rFonts w:eastAsia="PMingLiU"/>
          <w:snapToGrid w:val="0"/>
          <w:szCs w:val="28"/>
        </w:rPr>
        <w:t xml:space="preserve"> every year</w:t>
      </w:r>
      <w:r w:rsidR="00173FD6" w:rsidRPr="00A612C4">
        <w:rPr>
          <w:rFonts w:eastAsia="PMingLiU"/>
          <w:snapToGrid w:val="0"/>
          <w:szCs w:val="28"/>
        </w:rPr>
        <w:t xml:space="preserve"> and </w:t>
      </w:r>
      <w:r w:rsidRPr="00A612C4">
        <w:rPr>
          <w:rFonts w:eastAsia="PMingLiU"/>
          <w:snapToGrid w:val="0"/>
          <w:szCs w:val="28"/>
        </w:rPr>
        <w:t>is impressed by</w:t>
      </w:r>
      <w:r w:rsidR="00173FD6" w:rsidRPr="00A612C4">
        <w:rPr>
          <w:rFonts w:eastAsia="PMingLiU"/>
          <w:snapToGrid w:val="0"/>
          <w:szCs w:val="28"/>
        </w:rPr>
        <w:t xml:space="preserve"> its high quality</w:t>
      </w:r>
      <w:r w:rsidRPr="00A612C4">
        <w:rPr>
          <w:rFonts w:eastAsia="PMingLiU"/>
          <w:snapToGrid w:val="0"/>
          <w:szCs w:val="28"/>
        </w:rPr>
        <w:t xml:space="preserve"> in manufacturing</w:t>
      </w:r>
      <w:r w:rsidR="00173FD6" w:rsidRPr="00A612C4">
        <w:rPr>
          <w:rFonts w:eastAsia="PMingLiU"/>
          <w:snapToGrid w:val="0"/>
          <w:szCs w:val="28"/>
        </w:rPr>
        <w:t xml:space="preserve">.  The defendant would also carry out its own quality checks after receiving products from Wanjia.  </w:t>
      </w:r>
    </w:p>
    <w:p w:rsidR="00173FD6" w:rsidRPr="00A612C4" w:rsidRDefault="00173FD6" w:rsidP="00D70AF6">
      <w:pPr>
        <w:tabs>
          <w:tab w:val="clear" w:pos="4320"/>
          <w:tab w:val="clear" w:pos="9072"/>
        </w:tabs>
        <w:adjustRightInd w:val="0"/>
        <w:spacing w:line="360" w:lineRule="auto"/>
        <w:jc w:val="both"/>
        <w:rPr>
          <w:rFonts w:eastAsia="PMingLiU"/>
          <w:snapToGrid w:val="0"/>
          <w:szCs w:val="28"/>
        </w:rPr>
      </w:pPr>
    </w:p>
    <w:p w:rsidR="00885AA2" w:rsidRPr="00A612C4" w:rsidRDefault="00173FD6" w:rsidP="00D70AF6">
      <w:pPr>
        <w:tabs>
          <w:tab w:val="clear" w:pos="4320"/>
          <w:tab w:val="clear" w:pos="9072"/>
        </w:tabs>
        <w:adjustRightInd w:val="0"/>
        <w:spacing w:line="360" w:lineRule="auto"/>
        <w:jc w:val="both"/>
        <w:rPr>
          <w:rFonts w:eastAsia="PMingLiU"/>
          <w:i/>
          <w:snapToGrid w:val="0"/>
          <w:szCs w:val="28"/>
        </w:rPr>
      </w:pPr>
      <w:r w:rsidRPr="00A612C4">
        <w:rPr>
          <w:rFonts w:eastAsia="PMingLiU"/>
          <w:i/>
          <w:snapToGrid w:val="0"/>
          <w:szCs w:val="28"/>
        </w:rPr>
        <w:t xml:space="preserve">The defendant’s plea </w:t>
      </w:r>
      <w:r w:rsidR="00B65DEE" w:rsidRPr="00A612C4">
        <w:rPr>
          <w:rFonts w:eastAsia="PMingLiU"/>
          <w:i/>
          <w:snapToGrid w:val="0"/>
          <w:szCs w:val="28"/>
        </w:rPr>
        <w:t>regarding the cause of the accident</w:t>
      </w:r>
    </w:p>
    <w:p w:rsidR="00173FD6" w:rsidRPr="00A612C4" w:rsidRDefault="00173FD6" w:rsidP="00D70AF6">
      <w:pPr>
        <w:tabs>
          <w:tab w:val="clear" w:pos="4320"/>
          <w:tab w:val="clear" w:pos="9072"/>
        </w:tabs>
        <w:adjustRightInd w:val="0"/>
        <w:spacing w:line="360" w:lineRule="auto"/>
        <w:jc w:val="both"/>
        <w:rPr>
          <w:rFonts w:eastAsia="PMingLiU"/>
          <w:snapToGrid w:val="0"/>
          <w:szCs w:val="28"/>
        </w:rPr>
      </w:pPr>
    </w:p>
    <w:p w:rsidR="00885AA2" w:rsidRPr="00A612C4" w:rsidRDefault="00AF5F08" w:rsidP="00D70AF6">
      <w:pPr>
        <w:numPr>
          <w:ilvl w:val="0"/>
          <w:numId w:val="42"/>
        </w:numPr>
        <w:tabs>
          <w:tab w:val="clear" w:pos="4320"/>
          <w:tab w:val="clear" w:pos="9072"/>
        </w:tabs>
        <w:adjustRightInd w:val="0"/>
        <w:spacing w:line="360" w:lineRule="auto"/>
        <w:ind w:left="0" w:firstLine="0"/>
        <w:jc w:val="both"/>
        <w:rPr>
          <w:rFonts w:eastAsia="PMingLiU"/>
          <w:snapToGrid w:val="0"/>
          <w:szCs w:val="28"/>
        </w:rPr>
      </w:pPr>
      <w:r w:rsidRPr="00A612C4">
        <w:rPr>
          <w:rFonts w:eastAsia="PMingLiU"/>
          <w:snapToGrid w:val="0"/>
          <w:szCs w:val="28"/>
        </w:rPr>
        <w:t>The defendant’s position is that the plaintiff’s account of the accident is not a truthful one</w:t>
      </w:r>
      <w:r w:rsidR="00613698" w:rsidRPr="00A612C4">
        <w:rPr>
          <w:rFonts w:eastAsia="PMingLiU"/>
          <w:snapToGrid w:val="0"/>
          <w:szCs w:val="28"/>
        </w:rPr>
        <w:t xml:space="preserve"> because it</w:t>
      </w:r>
      <w:r w:rsidR="002B6444" w:rsidRPr="00A612C4">
        <w:rPr>
          <w:rFonts w:eastAsia="PMingLiU"/>
          <w:snapToGrid w:val="0"/>
          <w:szCs w:val="28"/>
        </w:rPr>
        <w:t xml:space="preserve"> does not make</w:t>
      </w:r>
      <w:r w:rsidR="00C679E7" w:rsidRPr="00A612C4">
        <w:rPr>
          <w:rFonts w:eastAsia="PMingLiU"/>
          <w:snapToGrid w:val="0"/>
          <w:szCs w:val="28"/>
        </w:rPr>
        <w:t xml:space="preserve"> logical or scientific sense.  It contends that t</w:t>
      </w:r>
      <w:r w:rsidR="002B6444" w:rsidRPr="00A612C4">
        <w:rPr>
          <w:rFonts w:eastAsia="PMingLiU"/>
          <w:snapToGrid w:val="0"/>
          <w:szCs w:val="28"/>
        </w:rPr>
        <w:t xml:space="preserve">here must have been some event in the kitchen </w:t>
      </w:r>
      <w:r w:rsidR="00C679E7" w:rsidRPr="00A612C4">
        <w:rPr>
          <w:rFonts w:eastAsia="PMingLiU"/>
          <w:snapToGrid w:val="0"/>
          <w:szCs w:val="28"/>
        </w:rPr>
        <w:t xml:space="preserve">that night </w:t>
      </w:r>
      <w:r w:rsidR="002B6444" w:rsidRPr="00A612C4">
        <w:rPr>
          <w:rFonts w:eastAsia="PMingLiU"/>
          <w:snapToGrid w:val="0"/>
          <w:szCs w:val="28"/>
        </w:rPr>
        <w:t>to cause the glass to break.</w:t>
      </w:r>
    </w:p>
    <w:p w:rsidR="00885AA2" w:rsidRPr="00A612C4" w:rsidRDefault="00885AA2" w:rsidP="00D70AF6">
      <w:pPr>
        <w:pStyle w:val="ListParagraph"/>
        <w:spacing w:line="360" w:lineRule="auto"/>
        <w:rPr>
          <w:rFonts w:eastAsia="PMingLiU"/>
          <w:snapToGrid w:val="0"/>
          <w:szCs w:val="28"/>
        </w:rPr>
      </w:pPr>
    </w:p>
    <w:p w:rsidR="00AC1382" w:rsidRPr="00A612C4" w:rsidRDefault="00AC1382" w:rsidP="00226893">
      <w:pPr>
        <w:keepNext/>
        <w:keepLines/>
        <w:widowControl w:val="0"/>
        <w:numPr>
          <w:ilvl w:val="0"/>
          <w:numId w:val="42"/>
        </w:numPr>
        <w:tabs>
          <w:tab w:val="clear" w:pos="4320"/>
          <w:tab w:val="clear" w:pos="9072"/>
        </w:tabs>
        <w:adjustRightInd w:val="0"/>
        <w:spacing w:line="360" w:lineRule="auto"/>
        <w:ind w:left="0" w:firstLine="0"/>
        <w:jc w:val="both"/>
        <w:rPr>
          <w:rFonts w:eastAsia="PMingLiU"/>
          <w:snapToGrid w:val="0"/>
          <w:szCs w:val="28"/>
        </w:rPr>
      </w:pPr>
      <w:r w:rsidRPr="00A612C4">
        <w:rPr>
          <w:rFonts w:eastAsia="PMingLiU"/>
          <w:snapToGrid w:val="0"/>
          <w:szCs w:val="28"/>
        </w:rPr>
        <w:t xml:space="preserve">In its defence, the defendant pleads </w:t>
      </w:r>
      <w:r w:rsidR="00D63A43" w:rsidRPr="00A612C4">
        <w:rPr>
          <w:rFonts w:eastAsia="PMingLiU"/>
          <w:snapToGrid w:val="0"/>
          <w:szCs w:val="28"/>
        </w:rPr>
        <w:t xml:space="preserve">that the accident arose as a result of </w:t>
      </w:r>
      <w:r w:rsidRPr="00A612C4">
        <w:rPr>
          <w:rFonts w:eastAsia="PMingLiU"/>
          <w:snapToGrid w:val="0"/>
          <w:szCs w:val="28"/>
        </w:rPr>
        <w:t xml:space="preserve">contributory negligence </w:t>
      </w:r>
      <w:r w:rsidR="00D63A43" w:rsidRPr="00A612C4">
        <w:rPr>
          <w:rFonts w:eastAsia="PMingLiU"/>
          <w:snapToGrid w:val="0"/>
          <w:szCs w:val="28"/>
        </w:rPr>
        <w:t>on the part of the plaintiff, with particulars as follows:</w:t>
      </w:r>
      <w:r w:rsidR="0057299F">
        <w:rPr>
          <w:rFonts w:eastAsia="PMingLiU"/>
          <w:snapToGrid w:val="0"/>
          <w:szCs w:val="28"/>
        </w:rPr>
        <w:t>-</w:t>
      </w:r>
    </w:p>
    <w:p w:rsidR="00576ED0" w:rsidRPr="00A612C4" w:rsidRDefault="00576ED0" w:rsidP="00226893">
      <w:pPr>
        <w:pStyle w:val="ListParagraph"/>
        <w:keepNext/>
        <w:keepLines/>
        <w:widowControl w:val="0"/>
        <w:spacing w:line="360" w:lineRule="auto"/>
        <w:rPr>
          <w:rFonts w:eastAsia="PMingLiU"/>
          <w:snapToGrid w:val="0"/>
          <w:szCs w:val="28"/>
        </w:rPr>
      </w:pPr>
    </w:p>
    <w:p w:rsidR="00576ED0" w:rsidRPr="00A612C4" w:rsidRDefault="00576ED0" w:rsidP="0057299F">
      <w:pPr>
        <w:numPr>
          <w:ilvl w:val="1"/>
          <w:numId w:val="42"/>
        </w:numPr>
        <w:tabs>
          <w:tab w:val="clear" w:pos="1440"/>
          <w:tab w:val="clear" w:pos="4320"/>
          <w:tab w:val="clear" w:pos="9072"/>
          <w:tab w:val="left" w:pos="2160"/>
        </w:tabs>
        <w:adjustRightInd w:val="0"/>
        <w:spacing w:line="360" w:lineRule="auto"/>
        <w:ind w:left="2160" w:hanging="720"/>
        <w:jc w:val="both"/>
        <w:rPr>
          <w:rFonts w:eastAsia="PMingLiU"/>
          <w:snapToGrid w:val="0"/>
          <w:szCs w:val="28"/>
        </w:rPr>
      </w:pPr>
      <w:r w:rsidRPr="00A612C4">
        <w:rPr>
          <w:rFonts w:eastAsia="PMingLiU"/>
          <w:snapToGrid w:val="0"/>
          <w:szCs w:val="28"/>
        </w:rPr>
        <w:t>He had improperly handled the cabinet door.</w:t>
      </w:r>
    </w:p>
    <w:p w:rsidR="0057299F" w:rsidRDefault="0057299F" w:rsidP="0057299F">
      <w:pPr>
        <w:tabs>
          <w:tab w:val="clear" w:pos="1440"/>
          <w:tab w:val="clear" w:pos="4320"/>
          <w:tab w:val="clear" w:pos="9072"/>
          <w:tab w:val="left" w:pos="2160"/>
        </w:tabs>
        <w:adjustRightInd w:val="0"/>
        <w:spacing w:line="360" w:lineRule="auto"/>
        <w:ind w:left="2160"/>
        <w:jc w:val="both"/>
        <w:rPr>
          <w:rFonts w:eastAsia="PMingLiU"/>
          <w:snapToGrid w:val="0"/>
          <w:szCs w:val="28"/>
        </w:rPr>
      </w:pPr>
    </w:p>
    <w:p w:rsidR="00576ED0" w:rsidRPr="00A612C4" w:rsidRDefault="00576ED0" w:rsidP="0057299F">
      <w:pPr>
        <w:numPr>
          <w:ilvl w:val="1"/>
          <w:numId w:val="42"/>
        </w:numPr>
        <w:tabs>
          <w:tab w:val="clear" w:pos="1440"/>
          <w:tab w:val="clear" w:pos="4320"/>
          <w:tab w:val="clear" w:pos="9072"/>
          <w:tab w:val="left" w:pos="2160"/>
        </w:tabs>
        <w:adjustRightInd w:val="0"/>
        <w:spacing w:line="360" w:lineRule="auto"/>
        <w:ind w:left="2160" w:hanging="720"/>
        <w:jc w:val="both"/>
        <w:rPr>
          <w:rFonts w:eastAsia="PMingLiU"/>
          <w:snapToGrid w:val="0"/>
          <w:szCs w:val="28"/>
        </w:rPr>
      </w:pPr>
      <w:r w:rsidRPr="00A612C4">
        <w:rPr>
          <w:rFonts w:eastAsia="PMingLiU"/>
          <w:snapToGrid w:val="0"/>
          <w:szCs w:val="28"/>
        </w:rPr>
        <w:t>He had repeatedly or persistently closed or opened the cabinet door with excessive force.</w:t>
      </w:r>
    </w:p>
    <w:p w:rsidR="0057299F" w:rsidRDefault="0057299F" w:rsidP="0057299F">
      <w:pPr>
        <w:tabs>
          <w:tab w:val="clear" w:pos="1440"/>
          <w:tab w:val="clear" w:pos="4320"/>
          <w:tab w:val="clear" w:pos="9072"/>
          <w:tab w:val="left" w:pos="2160"/>
        </w:tabs>
        <w:adjustRightInd w:val="0"/>
        <w:spacing w:line="360" w:lineRule="auto"/>
        <w:ind w:left="2160"/>
        <w:jc w:val="both"/>
        <w:rPr>
          <w:rFonts w:eastAsia="PMingLiU"/>
          <w:snapToGrid w:val="0"/>
          <w:szCs w:val="28"/>
        </w:rPr>
      </w:pPr>
    </w:p>
    <w:p w:rsidR="00576ED0" w:rsidRPr="00A612C4" w:rsidRDefault="00576ED0" w:rsidP="0057299F">
      <w:pPr>
        <w:numPr>
          <w:ilvl w:val="1"/>
          <w:numId w:val="42"/>
        </w:numPr>
        <w:tabs>
          <w:tab w:val="clear" w:pos="1440"/>
          <w:tab w:val="clear" w:pos="4320"/>
          <w:tab w:val="clear" w:pos="9072"/>
          <w:tab w:val="left" w:pos="2160"/>
        </w:tabs>
        <w:adjustRightInd w:val="0"/>
        <w:spacing w:line="360" w:lineRule="auto"/>
        <w:ind w:left="2160" w:hanging="720"/>
        <w:jc w:val="both"/>
        <w:rPr>
          <w:rFonts w:eastAsia="PMingLiU"/>
          <w:snapToGrid w:val="0"/>
          <w:szCs w:val="28"/>
        </w:rPr>
      </w:pPr>
      <w:r w:rsidRPr="00A612C4">
        <w:rPr>
          <w:rFonts w:eastAsia="PMingLiU"/>
          <w:snapToGrid w:val="0"/>
          <w:szCs w:val="28"/>
        </w:rPr>
        <w:t>He failed to close or open the cabinet door in a proper manner.</w:t>
      </w:r>
    </w:p>
    <w:p w:rsidR="0057299F" w:rsidRDefault="0057299F" w:rsidP="0057299F">
      <w:pPr>
        <w:tabs>
          <w:tab w:val="clear" w:pos="1440"/>
          <w:tab w:val="clear" w:pos="4320"/>
          <w:tab w:val="clear" w:pos="9072"/>
          <w:tab w:val="left" w:pos="2160"/>
        </w:tabs>
        <w:adjustRightInd w:val="0"/>
        <w:spacing w:line="360" w:lineRule="auto"/>
        <w:ind w:left="2160"/>
        <w:jc w:val="both"/>
        <w:rPr>
          <w:rFonts w:eastAsia="PMingLiU"/>
          <w:snapToGrid w:val="0"/>
          <w:szCs w:val="28"/>
        </w:rPr>
      </w:pPr>
    </w:p>
    <w:p w:rsidR="00576ED0" w:rsidRPr="00A612C4" w:rsidRDefault="00576ED0" w:rsidP="0057299F">
      <w:pPr>
        <w:numPr>
          <w:ilvl w:val="1"/>
          <w:numId w:val="42"/>
        </w:numPr>
        <w:tabs>
          <w:tab w:val="clear" w:pos="1440"/>
          <w:tab w:val="clear" w:pos="4320"/>
          <w:tab w:val="clear" w:pos="9072"/>
          <w:tab w:val="left" w:pos="2160"/>
        </w:tabs>
        <w:adjustRightInd w:val="0"/>
        <w:spacing w:line="360" w:lineRule="auto"/>
        <w:ind w:left="2160" w:hanging="720"/>
        <w:jc w:val="both"/>
        <w:rPr>
          <w:rFonts w:eastAsia="PMingLiU"/>
          <w:snapToGrid w:val="0"/>
          <w:szCs w:val="28"/>
        </w:rPr>
      </w:pPr>
      <w:r w:rsidRPr="00A612C4">
        <w:rPr>
          <w:rFonts w:eastAsia="PMingLiU"/>
          <w:snapToGrid w:val="0"/>
          <w:szCs w:val="28"/>
        </w:rPr>
        <w:lastRenderedPageBreak/>
        <w:t>He failed to heed the condition of the cabinet door.</w:t>
      </w:r>
    </w:p>
    <w:p w:rsidR="00AC1382" w:rsidRPr="00A612C4" w:rsidRDefault="00AC1382" w:rsidP="00D70AF6">
      <w:pPr>
        <w:pStyle w:val="ListParagraph"/>
        <w:spacing w:line="360" w:lineRule="auto"/>
        <w:rPr>
          <w:rFonts w:eastAsia="PMingLiU"/>
          <w:snapToGrid w:val="0"/>
          <w:szCs w:val="28"/>
        </w:rPr>
      </w:pPr>
    </w:p>
    <w:p w:rsidR="00735CB3" w:rsidRPr="00A612C4" w:rsidRDefault="00193CE0" w:rsidP="00D70AF6">
      <w:pPr>
        <w:numPr>
          <w:ilvl w:val="0"/>
          <w:numId w:val="42"/>
        </w:numPr>
        <w:tabs>
          <w:tab w:val="clear" w:pos="4320"/>
          <w:tab w:val="clear" w:pos="9072"/>
        </w:tabs>
        <w:adjustRightInd w:val="0"/>
        <w:spacing w:line="360" w:lineRule="auto"/>
        <w:ind w:left="0" w:firstLine="0"/>
        <w:jc w:val="both"/>
        <w:rPr>
          <w:rFonts w:eastAsia="PMingLiU"/>
          <w:snapToGrid w:val="0"/>
          <w:szCs w:val="28"/>
        </w:rPr>
      </w:pPr>
      <w:r w:rsidRPr="00A612C4">
        <w:rPr>
          <w:rFonts w:eastAsia="PMingLiU"/>
          <w:snapToGrid w:val="0"/>
          <w:szCs w:val="28"/>
        </w:rPr>
        <w:t xml:space="preserve">The defendant’s case is that </w:t>
      </w:r>
      <w:r w:rsidR="00735CB3" w:rsidRPr="00A612C4">
        <w:rPr>
          <w:rFonts w:eastAsia="PMingLiU"/>
          <w:snapToGrid w:val="0"/>
          <w:szCs w:val="28"/>
        </w:rPr>
        <w:t>the plaintiff had misused the cabinet and intentionally shifted the blame on the defendant.  Either t</w:t>
      </w:r>
      <w:r w:rsidRPr="00A612C4">
        <w:rPr>
          <w:rFonts w:eastAsia="PMingLiU"/>
          <w:snapToGrid w:val="0"/>
          <w:szCs w:val="28"/>
        </w:rPr>
        <w:t>he door or the glass pane was subjected to excess force</w:t>
      </w:r>
      <w:r w:rsidR="00885AA2" w:rsidRPr="00A612C4">
        <w:rPr>
          <w:rFonts w:eastAsia="PMingLiU"/>
          <w:snapToGrid w:val="0"/>
          <w:szCs w:val="28"/>
        </w:rPr>
        <w:t>.</w:t>
      </w:r>
      <w:r w:rsidR="00885F29" w:rsidRPr="00A612C4">
        <w:rPr>
          <w:rFonts w:eastAsia="PMingLiU"/>
          <w:snapToGrid w:val="0"/>
          <w:szCs w:val="28"/>
        </w:rPr>
        <w:t xml:space="preserve">  In gist, the </w:t>
      </w:r>
      <w:r w:rsidR="00735CB3" w:rsidRPr="00A612C4">
        <w:rPr>
          <w:rFonts w:eastAsia="PMingLiU"/>
          <w:snapToGrid w:val="0"/>
          <w:szCs w:val="28"/>
        </w:rPr>
        <w:t>door</w:t>
      </w:r>
      <w:r w:rsidR="00885F29" w:rsidRPr="00A612C4">
        <w:rPr>
          <w:rFonts w:eastAsia="PMingLiU"/>
          <w:snapToGrid w:val="0"/>
          <w:szCs w:val="28"/>
        </w:rPr>
        <w:t xml:space="preserve"> was broken by some impact.</w:t>
      </w:r>
      <w:r w:rsidR="00AC1382" w:rsidRPr="00A612C4">
        <w:rPr>
          <w:rFonts w:eastAsia="PMingLiU"/>
          <w:snapToGrid w:val="0"/>
          <w:szCs w:val="28"/>
        </w:rPr>
        <w:t xml:space="preserve">  </w:t>
      </w:r>
      <w:r w:rsidR="00735CB3" w:rsidRPr="00A612C4">
        <w:rPr>
          <w:rFonts w:eastAsia="PMingLiU"/>
          <w:snapToGrid w:val="0"/>
          <w:szCs w:val="28"/>
        </w:rPr>
        <w:t>And the accident arose through no fault of the defendant.</w:t>
      </w:r>
    </w:p>
    <w:p w:rsidR="00F729D2" w:rsidRPr="00A612C4" w:rsidRDefault="00F729D2" w:rsidP="00D70AF6">
      <w:pPr>
        <w:adjustRightInd w:val="0"/>
        <w:spacing w:line="360" w:lineRule="auto"/>
        <w:jc w:val="both"/>
        <w:rPr>
          <w:rFonts w:eastAsia="PMingLiU"/>
          <w:snapToGrid w:val="0"/>
          <w:szCs w:val="28"/>
        </w:rPr>
      </w:pPr>
    </w:p>
    <w:p w:rsidR="00F729D2" w:rsidRPr="00A612C4" w:rsidRDefault="00173FD6" w:rsidP="00D70AF6">
      <w:pPr>
        <w:tabs>
          <w:tab w:val="clear" w:pos="4320"/>
          <w:tab w:val="clear" w:pos="9072"/>
        </w:tabs>
        <w:adjustRightInd w:val="0"/>
        <w:spacing w:line="360" w:lineRule="auto"/>
        <w:jc w:val="both"/>
        <w:rPr>
          <w:rFonts w:eastAsia="PMingLiU"/>
          <w:i/>
          <w:snapToGrid w:val="0"/>
          <w:szCs w:val="28"/>
        </w:rPr>
      </w:pPr>
      <w:r w:rsidRPr="00A612C4">
        <w:rPr>
          <w:rFonts w:eastAsia="PMingLiU"/>
          <w:i/>
          <w:snapToGrid w:val="0"/>
          <w:szCs w:val="28"/>
        </w:rPr>
        <w:t>Professor Cheah’s opinion</w:t>
      </w:r>
    </w:p>
    <w:p w:rsidR="008F6AED" w:rsidRPr="00A612C4" w:rsidRDefault="008F6AED" w:rsidP="00D70AF6">
      <w:pPr>
        <w:pStyle w:val="ListParagraph"/>
        <w:spacing w:line="360" w:lineRule="auto"/>
        <w:rPr>
          <w:rFonts w:eastAsia="PMingLiU"/>
          <w:snapToGrid w:val="0"/>
          <w:szCs w:val="28"/>
        </w:rPr>
      </w:pPr>
    </w:p>
    <w:p w:rsidR="00BC085A" w:rsidRPr="00A612C4" w:rsidRDefault="007A4E03" w:rsidP="00D70AF6">
      <w:pPr>
        <w:numPr>
          <w:ilvl w:val="0"/>
          <w:numId w:val="42"/>
        </w:numPr>
        <w:tabs>
          <w:tab w:val="clear" w:pos="4320"/>
          <w:tab w:val="clear" w:pos="9072"/>
        </w:tabs>
        <w:adjustRightInd w:val="0"/>
        <w:spacing w:line="360" w:lineRule="auto"/>
        <w:ind w:left="0" w:firstLine="0"/>
        <w:jc w:val="both"/>
        <w:rPr>
          <w:rFonts w:eastAsia="PMingLiU"/>
          <w:snapToGrid w:val="0"/>
          <w:szCs w:val="28"/>
        </w:rPr>
      </w:pPr>
      <w:r w:rsidRPr="00A612C4">
        <w:rPr>
          <w:rFonts w:eastAsia="PMingLiU"/>
          <w:snapToGrid w:val="0"/>
          <w:szCs w:val="28"/>
        </w:rPr>
        <w:t xml:space="preserve">Professor Cheah, the defendant’s expert, </w:t>
      </w:r>
      <w:r w:rsidR="009D5C35" w:rsidRPr="00A612C4">
        <w:rPr>
          <w:rFonts w:eastAsia="PMingLiU"/>
          <w:snapToGrid w:val="0"/>
          <w:szCs w:val="28"/>
        </w:rPr>
        <w:t>is the Chair Professor of the Director of Institute of Advanced Materials at the Baptist University</w:t>
      </w:r>
      <w:r w:rsidR="008F6AED" w:rsidRPr="00A612C4">
        <w:rPr>
          <w:rFonts w:eastAsia="PMingLiU"/>
          <w:snapToGrid w:val="0"/>
          <w:szCs w:val="28"/>
        </w:rPr>
        <w:t>.</w:t>
      </w:r>
    </w:p>
    <w:p w:rsidR="0057299F" w:rsidRDefault="0057299F" w:rsidP="0057299F">
      <w:pPr>
        <w:tabs>
          <w:tab w:val="clear" w:pos="4320"/>
          <w:tab w:val="clear" w:pos="9072"/>
        </w:tabs>
        <w:adjustRightInd w:val="0"/>
        <w:spacing w:line="360" w:lineRule="auto"/>
        <w:jc w:val="both"/>
        <w:rPr>
          <w:rFonts w:eastAsia="PMingLiU"/>
          <w:snapToGrid w:val="0"/>
          <w:szCs w:val="28"/>
        </w:rPr>
      </w:pPr>
    </w:p>
    <w:p w:rsidR="008F6AED" w:rsidRDefault="00BC085A" w:rsidP="00D70AF6">
      <w:pPr>
        <w:numPr>
          <w:ilvl w:val="0"/>
          <w:numId w:val="42"/>
        </w:numPr>
        <w:tabs>
          <w:tab w:val="clear" w:pos="4320"/>
          <w:tab w:val="clear" w:pos="9072"/>
        </w:tabs>
        <w:adjustRightInd w:val="0"/>
        <w:spacing w:line="360" w:lineRule="auto"/>
        <w:ind w:left="0" w:firstLine="0"/>
        <w:jc w:val="both"/>
        <w:rPr>
          <w:rFonts w:eastAsia="PMingLiU"/>
          <w:snapToGrid w:val="0"/>
          <w:szCs w:val="28"/>
        </w:rPr>
      </w:pPr>
      <w:r w:rsidRPr="00A612C4">
        <w:rPr>
          <w:rFonts w:eastAsia="PMingLiU"/>
          <w:snapToGrid w:val="0"/>
          <w:szCs w:val="28"/>
        </w:rPr>
        <w:t>Although he ge</w:t>
      </w:r>
      <w:r w:rsidR="0066763A" w:rsidRPr="00A612C4">
        <w:rPr>
          <w:rFonts w:eastAsia="PMingLiU"/>
          <w:snapToGrid w:val="0"/>
          <w:szCs w:val="28"/>
        </w:rPr>
        <w:t>nerally share</w:t>
      </w:r>
      <w:r w:rsidR="007B3F82" w:rsidRPr="00A612C4">
        <w:rPr>
          <w:rFonts w:eastAsia="PMingLiU"/>
          <w:snapToGrid w:val="0"/>
          <w:szCs w:val="28"/>
        </w:rPr>
        <w:t>d</w:t>
      </w:r>
      <w:r w:rsidR="0066763A" w:rsidRPr="00A612C4">
        <w:rPr>
          <w:rFonts w:eastAsia="PMingLiU"/>
          <w:snapToGrid w:val="0"/>
          <w:szCs w:val="28"/>
        </w:rPr>
        <w:t xml:space="preserve"> Dr Lim’s observations about the </w:t>
      </w:r>
      <w:r w:rsidR="0066763A" w:rsidRPr="00A612C4">
        <w:rPr>
          <w:rFonts w:eastAsia="PMingLiU"/>
          <w:i/>
          <w:snapToGrid w:val="0"/>
          <w:szCs w:val="28"/>
        </w:rPr>
        <w:t>physical state</w:t>
      </w:r>
      <w:r w:rsidR="0066763A" w:rsidRPr="00A612C4">
        <w:rPr>
          <w:rFonts w:eastAsia="PMingLiU"/>
          <w:snapToGrid w:val="0"/>
          <w:szCs w:val="28"/>
        </w:rPr>
        <w:t xml:space="preserve"> of</w:t>
      </w:r>
      <w:r w:rsidRPr="00A612C4">
        <w:rPr>
          <w:rFonts w:eastAsia="PMingLiU"/>
          <w:snapToGrid w:val="0"/>
          <w:szCs w:val="28"/>
        </w:rPr>
        <w:t xml:space="preserve"> the upper cabinet door, the lower cabinet door </w:t>
      </w:r>
      <w:r w:rsidR="007B3F82" w:rsidRPr="00A612C4">
        <w:rPr>
          <w:rFonts w:eastAsia="PMingLiU"/>
          <w:snapToGrid w:val="0"/>
          <w:szCs w:val="28"/>
        </w:rPr>
        <w:t>and the glass fragments, he put</w:t>
      </w:r>
      <w:r w:rsidRPr="00A612C4">
        <w:rPr>
          <w:rFonts w:eastAsia="PMingLiU"/>
          <w:snapToGrid w:val="0"/>
          <w:szCs w:val="28"/>
        </w:rPr>
        <w:t xml:space="preserve"> forward mostly opposite views to Dr Lim’s:</w:t>
      </w:r>
      <w:r w:rsidR="0057299F">
        <w:rPr>
          <w:rFonts w:eastAsia="PMingLiU"/>
          <w:snapToGrid w:val="0"/>
          <w:szCs w:val="28"/>
        </w:rPr>
        <w:t>-</w:t>
      </w:r>
    </w:p>
    <w:p w:rsidR="0057299F" w:rsidRPr="00A612C4" w:rsidRDefault="0057299F" w:rsidP="0057299F">
      <w:pPr>
        <w:tabs>
          <w:tab w:val="clear" w:pos="4320"/>
          <w:tab w:val="clear" w:pos="9072"/>
        </w:tabs>
        <w:adjustRightInd w:val="0"/>
        <w:spacing w:line="360" w:lineRule="auto"/>
        <w:jc w:val="both"/>
        <w:rPr>
          <w:rFonts w:eastAsia="PMingLiU"/>
          <w:snapToGrid w:val="0"/>
          <w:szCs w:val="28"/>
        </w:rPr>
      </w:pPr>
    </w:p>
    <w:p w:rsidR="00BC085A" w:rsidRPr="00A612C4" w:rsidRDefault="0066763A" w:rsidP="0057299F">
      <w:pPr>
        <w:numPr>
          <w:ilvl w:val="1"/>
          <w:numId w:val="42"/>
        </w:numPr>
        <w:tabs>
          <w:tab w:val="clear" w:pos="1440"/>
          <w:tab w:val="clear" w:pos="4320"/>
          <w:tab w:val="clear" w:pos="9072"/>
          <w:tab w:val="left" w:pos="2160"/>
        </w:tabs>
        <w:adjustRightInd w:val="0"/>
        <w:spacing w:line="360" w:lineRule="auto"/>
        <w:ind w:left="2160" w:hanging="720"/>
        <w:jc w:val="both"/>
        <w:rPr>
          <w:rFonts w:eastAsia="PMingLiU"/>
          <w:snapToGrid w:val="0"/>
          <w:szCs w:val="28"/>
        </w:rPr>
      </w:pPr>
      <w:r w:rsidRPr="00A612C4">
        <w:rPr>
          <w:rFonts w:eastAsia="PMingLiU"/>
          <w:snapToGrid w:val="0"/>
          <w:szCs w:val="28"/>
        </w:rPr>
        <w:t>While silicone gel does adhere to some other substances better than it does to paint, it is not possible to state categorically that silicone gel does not adhere to paint.  It depends on the type of paint and the condition of the paint surface.</w:t>
      </w:r>
    </w:p>
    <w:p w:rsidR="0057299F" w:rsidRDefault="0057299F" w:rsidP="0057299F">
      <w:pPr>
        <w:tabs>
          <w:tab w:val="clear" w:pos="1440"/>
          <w:tab w:val="clear" w:pos="4320"/>
          <w:tab w:val="clear" w:pos="9072"/>
          <w:tab w:val="left" w:pos="2160"/>
        </w:tabs>
        <w:adjustRightInd w:val="0"/>
        <w:spacing w:line="360" w:lineRule="auto"/>
        <w:ind w:left="2160"/>
        <w:jc w:val="both"/>
        <w:rPr>
          <w:rFonts w:eastAsia="PMingLiU"/>
          <w:snapToGrid w:val="0"/>
          <w:szCs w:val="28"/>
        </w:rPr>
      </w:pPr>
    </w:p>
    <w:p w:rsidR="0066763A" w:rsidRPr="00A612C4" w:rsidRDefault="0066763A" w:rsidP="0057299F">
      <w:pPr>
        <w:numPr>
          <w:ilvl w:val="1"/>
          <w:numId w:val="42"/>
        </w:numPr>
        <w:tabs>
          <w:tab w:val="clear" w:pos="1440"/>
          <w:tab w:val="clear" w:pos="4320"/>
          <w:tab w:val="clear" w:pos="9072"/>
          <w:tab w:val="left" w:pos="2160"/>
        </w:tabs>
        <w:adjustRightInd w:val="0"/>
        <w:spacing w:line="360" w:lineRule="auto"/>
        <w:ind w:left="2160" w:hanging="720"/>
        <w:jc w:val="both"/>
        <w:rPr>
          <w:rFonts w:eastAsia="PMingLiU"/>
          <w:snapToGrid w:val="0"/>
          <w:szCs w:val="28"/>
        </w:rPr>
      </w:pPr>
      <w:r w:rsidRPr="00A612C4">
        <w:rPr>
          <w:rFonts w:eastAsia="PMingLiU"/>
          <w:snapToGrid w:val="0"/>
          <w:szCs w:val="28"/>
        </w:rPr>
        <w:t>He disagree</w:t>
      </w:r>
      <w:r w:rsidR="007B3F82" w:rsidRPr="00A612C4">
        <w:rPr>
          <w:rFonts w:eastAsia="PMingLiU"/>
          <w:snapToGrid w:val="0"/>
          <w:szCs w:val="28"/>
        </w:rPr>
        <w:t>d</w:t>
      </w:r>
      <w:r w:rsidRPr="00A612C4">
        <w:rPr>
          <w:rFonts w:eastAsia="PMingLiU"/>
          <w:snapToGrid w:val="0"/>
          <w:szCs w:val="28"/>
        </w:rPr>
        <w:t xml:space="preserve"> that the use of silicone gel for glass furniture is very rare.  On the contrary, it is commonly used in kitchens, bathrooms, glass windows and interior decoration for sealing and fixing panels.</w:t>
      </w:r>
    </w:p>
    <w:p w:rsidR="0057299F" w:rsidRDefault="0057299F" w:rsidP="0057299F">
      <w:pPr>
        <w:tabs>
          <w:tab w:val="clear" w:pos="1440"/>
          <w:tab w:val="clear" w:pos="4320"/>
          <w:tab w:val="clear" w:pos="9072"/>
          <w:tab w:val="left" w:pos="2160"/>
        </w:tabs>
        <w:adjustRightInd w:val="0"/>
        <w:spacing w:line="360" w:lineRule="auto"/>
        <w:ind w:left="2160"/>
        <w:jc w:val="both"/>
        <w:rPr>
          <w:rFonts w:eastAsia="PMingLiU"/>
          <w:snapToGrid w:val="0"/>
          <w:szCs w:val="28"/>
        </w:rPr>
      </w:pPr>
    </w:p>
    <w:p w:rsidR="0066763A" w:rsidRPr="00A612C4" w:rsidRDefault="007B3F82" w:rsidP="0057299F">
      <w:pPr>
        <w:numPr>
          <w:ilvl w:val="1"/>
          <w:numId w:val="42"/>
        </w:numPr>
        <w:tabs>
          <w:tab w:val="clear" w:pos="1440"/>
          <w:tab w:val="clear" w:pos="4320"/>
          <w:tab w:val="clear" w:pos="9072"/>
          <w:tab w:val="left" w:pos="2160"/>
        </w:tabs>
        <w:adjustRightInd w:val="0"/>
        <w:spacing w:line="360" w:lineRule="auto"/>
        <w:ind w:left="2160" w:hanging="720"/>
        <w:jc w:val="both"/>
        <w:rPr>
          <w:rFonts w:eastAsia="PMingLiU"/>
          <w:snapToGrid w:val="0"/>
          <w:szCs w:val="28"/>
        </w:rPr>
      </w:pPr>
      <w:r w:rsidRPr="00A612C4">
        <w:rPr>
          <w:rFonts w:eastAsia="PMingLiU"/>
          <w:snapToGrid w:val="0"/>
          <w:szCs w:val="28"/>
        </w:rPr>
        <w:t>He considered</w:t>
      </w:r>
      <w:r w:rsidR="0066763A" w:rsidRPr="00A612C4">
        <w:rPr>
          <w:rFonts w:eastAsia="PMingLiU"/>
          <w:snapToGrid w:val="0"/>
          <w:szCs w:val="28"/>
        </w:rPr>
        <w:t xml:space="preserve"> that the overall design of the kitchen cabinets in question is standard.  His examination reveal</w:t>
      </w:r>
      <w:r w:rsidRPr="00A612C4">
        <w:rPr>
          <w:rFonts w:eastAsia="PMingLiU"/>
          <w:snapToGrid w:val="0"/>
          <w:szCs w:val="28"/>
        </w:rPr>
        <w:t>ed</w:t>
      </w:r>
      <w:r w:rsidR="0066763A" w:rsidRPr="00A612C4">
        <w:rPr>
          <w:rFonts w:eastAsia="PMingLiU"/>
          <w:snapToGrid w:val="0"/>
          <w:szCs w:val="28"/>
        </w:rPr>
        <w:t xml:space="preserve"> that the silicone gel is found to be “in very good condition and some pieces of glass still adhere to the gel firmly”.  As to the gap observed in the upper cabinet door, he </w:t>
      </w:r>
      <w:r w:rsidRPr="00A612C4">
        <w:rPr>
          <w:rFonts w:eastAsia="PMingLiU"/>
          <w:snapToGrid w:val="0"/>
          <w:szCs w:val="28"/>
        </w:rPr>
        <w:t>said</w:t>
      </w:r>
      <w:r w:rsidR="0066763A" w:rsidRPr="00A612C4">
        <w:rPr>
          <w:rFonts w:eastAsia="PMingLiU"/>
          <w:snapToGrid w:val="0"/>
          <w:szCs w:val="28"/>
        </w:rPr>
        <w:t xml:space="preserve"> in the joint report that he </w:t>
      </w:r>
      <w:r w:rsidRPr="00A612C4">
        <w:rPr>
          <w:rFonts w:eastAsia="PMingLiU"/>
          <w:snapToGrid w:val="0"/>
          <w:szCs w:val="28"/>
        </w:rPr>
        <w:t>was</w:t>
      </w:r>
      <w:r w:rsidR="0066763A" w:rsidRPr="00A612C4">
        <w:rPr>
          <w:rFonts w:eastAsia="PMingLiU"/>
          <w:snapToGrid w:val="0"/>
          <w:szCs w:val="28"/>
        </w:rPr>
        <w:t xml:space="preserve"> not able to comment why the sealant was no longer adhering in places.  However, in his oral testimony, his opinion </w:t>
      </w:r>
      <w:r w:rsidRPr="00A612C4">
        <w:rPr>
          <w:rFonts w:eastAsia="PMingLiU"/>
          <w:snapToGrid w:val="0"/>
          <w:szCs w:val="28"/>
        </w:rPr>
        <w:t>was</w:t>
      </w:r>
      <w:r w:rsidR="0066763A" w:rsidRPr="00A612C4">
        <w:rPr>
          <w:rFonts w:eastAsia="PMingLiU"/>
          <w:snapToGrid w:val="0"/>
          <w:szCs w:val="28"/>
        </w:rPr>
        <w:t xml:space="preserve"> that he would expect there would be gaps so as to allow for expansion or contraction due to temperature change and tolerance in the manufacturing process.</w:t>
      </w:r>
    </w:p>
    <w:p w:rsidR="0057299F" w:rsidRDefault="0057299F" w:rsidP="0057299F">
      <w:pPr>
        <w:tabs>
          <w:tab w:val="clear" w:pos="1440"/>
          <w:tab w:val="clear" w:pos="4320"/>
          <w:tab w:val="clear" w:pos="9072"/>
          <w:tab w:val="left" w:pos="2160"/>
        </w:tabs>
        <w:adjustRightInd w:val="0"/>
        <w:spacing w:line="360" w:lineRule="auto"/>
        <w:ind w:left="2160"/>
        <w:jc w:val="both"/>
        <w:rPr>
          <w:rFonts w:eastAsia="PMingLiU"/>
          <w:snapToGrid w:val="0"/>
          <w:szCs w:val="28"/>
        </w:rPr>
      </w:pPr>
    </w:p>
    <w:p w:rsidR="0066763A" w:rsidRPr="00A612C4" w:rsidRDefault="0066763A" w:rsidP="0057299F">
      <w:pPr>
        <w:numPr>
          <w:ilvl w:val="1"/>
          <w:numId w:val="42"/>
        </w:numPr>
        <w:tabs>
          <w:tab w:val="clear" w:pos="1440"/>
          <w:tab w:val="clear" w:pos="4320"/>
          <w:tab w:val="clear" w:pos="9072"/>
          <w:tab w:val="left" w:pos="2160"/>
        </w:tabs>
        <w:adjustRightInd w:val="0"/>
        <w:spacing w:line="360" w:lineRule="auto"/>
        <w:ind w:left="2160" w:hanging="720"/>
        <w:jc w:val="both"/>
        <w:rPr>
          <w:rFonts w:eastAsia="PMingLiU"/>
          <w:snapToGrid w:val="0"/>
          <w:szCs w:val="28"/>
        </w:rPr>
      </w:pPr>
      <w:r w:rsidRPr="00A612C4">
        <w:rPr>
          <w:rFonts w:eastAsia="PMingLiU"/>
          <w:snapToGrid w:val="0"/>
          <w:szCs w:val="28"/>
        </w:rPr>
        <w:t>He disagree</w:t>
      </w:r>
      <w:r w:rsidR="007B3F82" w:rsidRPr="00A612C4">
        <w:rPr>
          <w:rFonts w:eastAsia="PMingLiU"/>
          <w:snapToGrid w:val="0"/>
          <w:szCs w:val="28"/>
        </w:rPr>
        <w:t>d</w:t>
      </w:r>
      <w:r w:rsidRPr="00A612C4">
        <w:rPr>
          <w:rFonts w:eastAsia="PMingLiU"/>
          <w:snapToGrid w:val="0"/>
          <w:szCs w:val="28"/>
        </w:rPr>
        <w:t xml:space="preserve"> that the adhesiveness of the silicone gel would be affected by the heat and steam in the kitchen in the way Dr Lim claim</w:t>
      </w:r>
      <w:r w:rsidR="007B3F82" w:rsidRPr="00A612C4">
        <w:rPr>
          <w:rFonts w:eastAsia="PMingLiU"/>
          <w:snapToGrid w:val="0"/>
          <w:szCs w:val="28"/>
        </w:rPr>
        <w:t>ed</w:t>
      </w:r>
      <w:r w:rsidRPr="00A612C4">
        <w:rPr>
          <w:rFonts w:eastAsia="PMingLiU"/>
          <w:snapToGrid w:val="0"/>
          <w:szCs w:val="28"/>
        </w:rPr>
        <w:t>.  This is because silicone gel is generally resistant to heat and moisture and its property would not be changed unless it is expo</w:t>
      </w:r>
      <w:r w:rsidR="00475259" w:rsidRPr="00A612C4">
        <w:rPr>
          <w:rFonts w:eastAsia="PMingLiU"/>
          <w:snapToGrid w:val="0"/>
          <w:szCs w:val="28"/>
        </w:rPr>
        <w:t>sed to heat and moisture reaching at least 200</w:t>
      </w:r>
      <w:r w:rsidR="00FA557F" w:rsidRPr="00FA557F">
        <w:rPr>
          <w:rFonts w:eastAsia="PMingLiU"/>
          <w:snapToGrid w:val="0"/>
          <w:szCs w:val="28"/>
          <w:vertAlign w:val="superscript"/>
        </w:rPr>
        <w:t>o</w:t>
      </w:r>
      <w:r w:rsidR="00FA557F">
        <w:rPr>
          <w:rFonts w:eastAsia="PMingLiU"/>
          <w:snapToGrid w:val="0"/>
          <w:szCs w:val="28"/>
        </w:rPr>
        <w:t>C</w:t>
      </w:r>
      <w:r w:rsidR="00475259" w:rsidRPr="00A612C4">
        <w:rPr>
          <w:rFonts w:eastAsia="PMingLiU"/>
          <w:snapToGrid w:val="0"/>
          <w:szCs w:val="28"/>
        </w:rPr>
        <w:t>, which would not be the case in the plaintiff’s kitchen.</w:t>
      </w:r>
    </w:p>
    <w:p w:rsidR="0057299F" w:rsidRDefault="0057299F" w:rsidP="0057299F">
      <w:pPr>
        <w:tabs>
          <w:tab w:val="clear" w:pos="1440"/>
          <w:tab w:val="clear" w:pos="4320"/>
          <w:tab w:val="clear" w:pos="9072"/>
          <w:tab w:val="left" w:pos="2160"/>
        </w:tabs>
        <w:adjustRightInd w:val="0"/>
        <w:spacing w:line="360" w:lineRule="auto"/>
        <w:ind w:left="2160"/>
        <w:jc w:val="both"/>
        <w:rPr>
          <w:rFonts w:eastAsia="PMingLiU"/>
          <w:snapToGrid w:val="0"/>
          <w:szCs w:val="28"/>
        </w:rPr>
      </w:pPr>
    </w:p>
    <w:p w:rsidR="008010DF" w:rsidRPr="00A612C4" w:rsidRDefault="008010DF" w:rsidP="0057299F">
      <w:pPr>
        <w:numPr>
          <w:ilvl w:val="1"/>
          <w:numId w:val="42"/>
        </w:numPr>
        <w:tabs>
          <w:tab w:val="clear" w:pos="1440"/>
          <w:tab w:val="clear" w:pos="4320"/>
          <w:tab w:val="clear" w:pos="9072"/>
          <w:tab w:val="left" w:pos="2160"/>
        </w:tabs>
        <w:adjustRightInd w:val="0"/>
        <w:spacing w:line="360" w:lineRule="auto"/>
        <w:ind w:left="2160" w:hanging="720"/>
        <w:jc w:val="both"/>
        <w:rPr>
          <w:rFonts w:eastAsia="PMingLiU"/>
          <w:snapToGrid w:val="0"/>
          <w:szCs w:val="28"/>
        </w:rPr>
      </w:pPr>
      <w:r w:rsidRPr="00A612C4">
        <w:rPr>
          <w:rFonts w:eastAsia="PMingLiU"/>
          <w:snapToGrid w:val="0"/>
          <w:szCs w:val="28"/>
        </w:rPr>
        <w:t xml:space="preserve">Professor </w:t>
      </w:r>
      <w:r w:rsidR="009E00C0" w:rsidRPr="00A612C4">
        <w:rPr>
          <w:rFonts w:eastAsia="PMingLiU"/>
          <w:snapToGrid w:val="0"/>
          <w:szCs w:val="28"/>
        </w:rPr>
        <w:t xml:space="preserve">Cheah </w:t>
      </w:r>
      <w:r w:rsidR="007B3F82" w:rsidRPr="00A612C4">
        <w:rPr>
          <w:rFonts w:eastAsia="PMingLiU"/>
          <w:snapToGrid w:val="0"/>
          <w:szCs w:val="28"/>
        </w:rPr>
        <w:t>was</w:t>
      </w:r>
      <w:r w:rsidRPr="00A612C4">
        <w:rPr>
          <w:rFonts w:eastAsia="PMingLiU"/>
          <w:snapToGrid w:val="0"/>
          <w:szCs w:val="28"/>
        </w:rPr>
        <w:t xml:space="preserve"> of the further opinion that a sufficient amount of silicone gel had been applied to the cabinets in question.  Based on his visual inspection, it had been applied all around the four edges and reinforced at the four corners.</w:t>
      </w:r>
    </w:p>
    <w:p w:rsidR="0057299F" w:rsidRDefault="0057299F" w:rsidP="0057299F">
      <w:pPr>
        <w:tabs>
          <w:tab w:val="clear" w:pos="1440"/>
          <w:tab w:val="clear" w:pos="4320"/>
          <w:tab w:val="clear" w:pos="9072"/>
          <w:tab w:val="left" w:pos="2160"/>
        </w:tabs>
        <w:adjustRightInd w:val="0"/>
        <w:spacing w:line="360" w:lineRule="auto"/>
        <w:ind w:left="2160"/>
        <w:jc w:val="both"/>
        <w:rPr>
          <w:rFonts w:eastAsia="PMingLiU"/>
          <w:snapToGrid w:val="0"/>
          <w:szCs w:val="28"/>
        </w:rPr>
      </w:pPr>
    </w:p>
    <w:p w:rsidR="008010DF" w:rsidRPr="00A612C4" w:rsidRDefault="008010DF" w:rsidP="0057299F">
      <w:pPr>
        <w:numPr>
          <w:ilvl w:val="1"/>
          <w:numId w:val="42"/>
        </w:numPr>
        <w:tabs>
          <w:tab w:val="clear" w:pos="1440"/>
          <w:tab w:val="clear" w:pos="4320"/>
          <w:tab w:val="clear" w:pos="9072"/>
          <w:tab w:val="left" w:pos="2160"/>
        </w:tabs>
        <w:adjustRightInd w:val="0"/>
        <w:spacing w:line="360" w:lineRule="auto"/>
        <w:ind w:left="2160" w:hanging="720"/>
        <w:jc w:val="both"/>
        <w:rPr>
          <w:rFonts w:eastAsia="PMingLiU"/>
          <w:snapToGrid w:val="0"/>
          <w:szCs w:val="28"/>
        </w:rPr>
      </w:pPr>
      <w:r w:rsidRPr="00A612C4">
        <w:rPr>
          <w:rFonts w:eastAsia="PMingLiU"/>
          <w:snapToGrid w:val="0"/>
          <w:szCs w:val="28"/>
        </w:rPr>
        <w:lastRenderedPageBreak/>
        <w:t xml:space="preserve">On the whole, in this case, the silicone gel provided strong adhesion holding the glass pane in place.  </w:t>
      </w:r>
    </w:p>
    <w:p w:rsidR="0057299F" w:rsidRDefault="0057299F" w:rsidP="0057299F">
      <w:pPr>
        <w:tabs>
          <w:tab w:val="clear" w:pos="1440"/>
          <w:tab w:val="clear" w:pos="4320"/>
          <w:tab w:val="clear" w:pos="9072"/>
          <w:tab w:val="left" w:pos="2160"/>
        </w:tabs>
        <w:adjustRightInd w:val="0"/>
        <w:spacing w:line="360" w:lineRule="auto"/>
        <w:ind w:left="2160"/>
        <w:jc w:val="both"/>
        <w:rPr>
          <w:rFonts w:eastAsia="PMingLiU"/>
          <w:snapToGrid w:val="0"/>
          <w:szCs w:val="28"/>
        </w:rPr>
      </w:pPr>
    </w:p>
    <w:p w:rsidR="009E00C0" w:rsidRPr="00A612C4" w:rsidRDefault="009E00C0" w:rsidP="0057299F">
      <w:pPr>
        <w:numPr>
          <w:ilvl w:val="1"/>
          <w:numId w:val="42"/>
        </w:numPr>
        <w:tabs>
          <w:tab w:val="clear" w:pos="1440"/>
          <w:tab w:val="clear" w:pos="4320"/>
          <w:tab w:val="clear" w:pos="9072"/>
          <w:tab w:val="left" w:pos="2160"/>
        </w:tabs>
        <w:adjustRightInd w:val="0"/>
        <w:spacing w:line="360" w:lineRule="auto"/>
        <w:ind w:left="2160" w:hanging="720"/>
        <w:jc w:val="both"/>
        <w:rPr>
          <w:rFonts w:eastAsia="PMingLiU"/>
          <w:snapToGrid w:val="0"/>
          <w:szCs w:val="28"/>
        </w:rPr>
      </w:pPr>
      <w:r w:rsidRPr="00A612C4">
        <w:rPr>
          <w:rFonts w:eastAsia="PMingLiU"/>
          <w:snapToGrid w:val="0"/>
          <w:szCs w:val="28"/>
        </w:rPr>
        <w:t xml:space="preserve">The most likely reason the glass fell is due to some external impact or excessive force being </w:t>
      </w:r>
      <w:r w:rsidR="007B3F82" w:rsidRPr="00A612C4">
        <w:rPr>
          <w:rFonts w:eastAsia="PMingLiU"/>
          <w:snapToGrid w:val="0"/>
          <w:szCs w:val="28"/>
        </w:rPr>
        <w:t>exerted</w:t>
      </w:r>
      <w:r w:rsidRPr="00A612C4">
        <w:rPr>
          <w:rFonts w:eastAsia="PMingLiU"/>
          <w:snapToGrid w:val="0"/>
          <w:szCs w:val="28"/>
        </w:rPr>
        <w:t xml:space="preserve"> on the glass causing it to detach from the door frame.  The logic is that if the glass pane was to fall because of the failure of the silicone gel, it should have done so when the door was fully open and when it was horizontal</w:t>
      </w:r>
      <w:r w:rsidR="000C763F" w:rsidRPr="00A612C4">
        <w:rPr>
          <w:rFonts w:eastAsia="PMingLiU"/>
          <w:snapToGrid w:val="0"/>
          <w:szCs w:val="28"/>
        </w:rPr>
        <w:t>, as in that position there was only the silicone gel and nothing else to hold the glass pane in place against gravity</w:t>
      </w:r>
      <w:r w:rsidRPr="00A612C4">
        <w:rPr>
          <w:rFonts w:eastAsia="PMingLiU"/>
          <w:snapToGrid w:val="0"/>
          <w:szCs w:val="28"/>
        </w:rPr>
        <w:t xml:space="preserve">.  However, on the plaintiff’s factual case, the glass fell off when it was about half way down. </w:t>
      </w:r>
    </w:p>
    <w:p w:rsidR="008F6AED" w:rsidRPr="00A612C4" w:rsidRDefault="008F6AED" w:rsidP="00D70AF6">
      <w:pPr>
        <w:spacing w:line="360" w:lineRule="auto"/>
        <w:rPr>
          <w:rFonts w:eastAsia="PMingLiU"/>
          <w:snapToGrid w:val="0"/>
          <w:szCs w:val="28"/>
        </w:rPr>
      </w:pPr>
    </w:p>
    <w:p w:rsidR="00CD54AA" w:rsidRPr="00A612C4" w:rsidRDefault="00CD54AA" w:rsidP="00226893">
      <w:pPr>
        <w:keepNext/>
        <w:keepLines/>
        <w:widowControl w:val="0"/>
        <w:spacing w:line="360" w:lineRule="auto"/>
        <w:rPr>
          <w:rFonts w:eastAsia="PMingLiU"/>
          <w:i/>
          <w:snapToGrid w:val="0"/>
          <w:szCs w:val="28"/>
        </w:rPr>
      </w:pPr>
      <w:r w:rsidRPr="00A612C4">
        <w:rPr>
          <w:rFonts w:eastAsia="PMingLiU"/>
          <w:i/>
          <w:snapToGrid w:val="0"/>
          <w:szCs w:val="28"/>
        </w:rPr>
        <w:t>The counterclaim</w:t>
      </w:r>
      <w:r w:rsidR="00726909" w:rsidRPr="00A612C4">
        <w:rPr>
          <w:rFonts w:eastAsia="PMingLiU"/>
          <w:i/>
          <w:snapToGrid w:val="0"/>
          <w:szCs w:val="28"/>
        </w:rPr>
        <w:t xml:space="preserve"> for defamation</w:t>
      </w:r>
    </w:p>
    <w:p w:rsidR="00CD54AA" w:rsidRPr="00A612C4" w:rsidRDefault="00CD54AA" w:rsidP="00226893">
      <w:pPr>
        <w:pStyle w:val="ListParagraph"/>
        <w:keepNext/>
        <w:keepLines/>
        <w:widowControl w:val="0"/>
        <w:spacing w:line="360" w:lineRule="auto"/>
        <w:rPr>
          <w:rFonts w:eastAsia="PMingLiU"/>
          <w:snapToGrid w:val="0"/>
          <w:szCs w:val="28"/>
        </w:rPr>
      </w:pPr>
    </w:p>
    <w:p w:rsidR="00A37038" w:rsidRPr="00A612C4" w:rsidRDefault="00B65DEE" w:rsidP="00D70AF6">
      <w:pPr>
        <w:numPr>
          <w:ilvl w:val="0"/>
          <w:numId w:val="42"/>
        </w:numPr>
        <w:tabs>
          <w:tab w:val="clear" w:pos="4320"/>
          <w:tab w:val="clear" w:pos="9072"/>
        </w:tabs>
        <w:adjustRightInd w:val="0"/>
        <w:spacing w:line="360" w:lineRule="auto"/>
        <w:ind w:left="0" w:firstLine="0"/>
        <w:jc w:val="both"/>
        <w:rPr>
          <w:rFonts w:eastAsia="PMingLiU"/>
          <w:snapToGrid w:val="0"/>
          <w:szCs w:val="28"/>
        </w:rPr>
      </w:pPr>
      <w:r w:rsidRPr="00A612C4">
        <w:rPr>
          <w:rFonts w:eastAsia="PMingLiU"/>
          <w:snapToGrid w:val="0"/>
          <w:szCs w:val="28"/>
        </w:rPr>
        <w:t xml:space="preserve">As pleaded, the defendant’s counterclaim is based on the plaintiff’s publication of the following words </w:t>
      </w:r>
      <w:r w:rsidR="00A37038" w:rsidRPr="00A612C4">
        <w:rPr>
          <w:rFonts w:eastAsia="PMingLiU"/>
          <w:snapToGrid w:val="0"/>
          <w:szCs w:val="28"/>
        </w:rPr>
        <w:t>to</w:t>
      </w:r>
      <w:r w:rsidR="009C0240" w:rsidRPr="00A612C4">
        <w:rPr>
          <w:rFonts w:eastAsia="PMingLiU"/>
          <w:snapToGrid w:val="0"/>
          <w:szCs w:val="28"/>
        </w:rPr>
        <w:t xml:space="preserve"> the</w:t>
      </w:r>
      <w:r w:rsidR="00EC2EE3" w:rsidRPr="00A612C4">
        <w:rPr>
          <w:rFonts w:eastAsia="PMingLiU"/>
          <w:snapToGrid w:val="0"/>
          <w:szCs w:val="28"/>
        </w:rPr>
        <w:t xml:space="preserve"> staff of</w:t>
      </w:r>
      <w:r w:rsidR="00A37038" w:rsidRPr="00A612C4">
        <w:rPr>
          <w:rFonts w:eastAsia="PMingLiU"/>
          <w:snapToGrid w:val="0"/>
          <w:szCs w:val="28"/>
        </w:rPr>
        <w:t xml:space="preserve"> the defendant, Apple</w:t>
      </w:r>
      <w:r w:rsidRPr="00A612C4">
        <w:rPr>
          <w:rFonts w:eastAsia="PMingLiU"/>
          <w:snapToGrid w:val="0"/>
          <w:szCs w:val="28"/>
        </w:rPr>
        <w:t xml:space="preserve"> Daily and the Consumer Council</w:t>
      </w:r>
      <w:r w:rsidR="009C0240" w:rsidRPr="00A612C4">
        <w:rPr>
          <w:rFonts w:eastAsia="PMingLiU"/>
          <w:snapToGrid w:val="0"/>
          <w:szCs w:val="28"/>
        </w:rPr>
        <w:t xml:space="preserve"> by letter on about 18 June 2012</w:t>
      </w:r>
      <w:r w:rsidR="00A37038" w:rsidRPr="00A612C4">
        <w:rPr>
          <w:rFonts w:eastAsia="PMingLiU"/>
          <w:snapToGrid w:val="0"/>
          <w:szCs w:val="28"/>
        </w:rPr>
        <w:t>:</w:t>
      </w:r>
      <w:r w:rsidR="00FA557F">
        <w:rPr>
          <w:rFonts w:eastAsia="PMingLiU"/>
          <w:snapToGrid w:val="0"/>
          <w:szCs w:val="28"/>
        </w:rPr>
        <w:t>-</w:t>
      </w:r>
    </w:p>
    <w:p w:rsidR="00226893" w:rsidRDefault="00226893" w:rsidP="00226893">
      <w:pPr>
        <w:tabs>
          <w:tab w:val="clear" w:pos="4320"/>
          <w:tab w:val="clear" w:pos="9072"/>
        </w:tabs>
        <w:adjustRightInd w:val="0"/>
        <w:spacing w:line="360" w:lineRule="auto"/>
        <w:jc w:val="both"/>
        <w:rPr>
          <w:rFonts w:eastAsia="PMingLiU"/>
          <w:snapToGrid w:val="0"/>
          <w:sz w:val="24"/>
          <w:szCs w:val="24"/>
          <w:lang w:eastAsia="zh-TW"/>
        </w:rPr>
      </w:pPr>
    </w:p>
    <w:p w:rsidR="00A37038" w:rsidRPr="00F90CA4" w:rsidRDefault="009F3144" w:rsidP="00F90CA4">
      <w:pPr>
        <w:tabs>
          <w:tab w:val="clear" w:pos="4320"/>
          <w:tab w:val="clear" w:pos="9072"/>
        </w:tabs>
        <w:adjustRightInd w:val="0"/>
        <w:ind w:left="1440" w:right="746"/>
        <w:jc w:val="both"/>
        <w:rPr>
          <w:rFonts w:eastAsia="PMingLiU"/>
          <w:snapToGrid w:val="0"/>
          <w:sz w:val="24"/>
          <w:szCs w:val="24"/>
          <w:lang w:eastAsia="zh-TW"/>
        </w:rPr>
      </w:pPr>
      <w:r w:rsidRPr="00F90CA4">
        <w:rPr>
          <w:rFonts w:eastAsia="PMingLiU"/>
          <w:snapToGrid w:val="0"/>
          <w:sz w:val="24"/>
          <w:szCs w:val="24"/>
          <w:lang w:eastAsia="zh-TW"/>
        </w:rPr>
        <w:t>“</w:t>
      </w:r>
      <w:r w:rsidR="009569DF" w:rsidRPr="00F90CA4">
        <w:rPr>
          <w:rFonts w:eastAsia="PMingLiU" w:hint="eastAsia"/>
          <w:snapToGrid w:val="0"/>
          <w:sz w:val="24"/>
          <w:szCs w:val="24"/>
          <w:lang w:eastAsia="zh-HK"/>
        </w:rPr>
        <w:t>本人綜合所見</w:t>
      </w:r>
      <w:r w:rsidR="009569DF" w:rsidRPr="00F90CA4">
        <w:rPr>
          <w:rFonts w:eastAsia="PMingLiU" w:hint="eastAsia"/>
          <w:snapToGrid w:val="0"/>
          <w:sz w:val="24"/>
          <w:szCs w:val="24"/>
          <w:lang w:eastAsia="zh-TW"/>
        </w:rPr>
        <w:t>，</w:t>
      </w:r>
      <w:r w:rsidR="009569DF" w:rsidRPr="00F90CA4">
        <w:rPr>
          <w:rFonts w:eastAsia="PMingLiU" w:hint="eastAsia"/>
          <w:snapToGrid w:val="0"/>
          <w:sz w:val="24"/>
          <w:szCs w:val="24"/>
          <w:lang w:eastAsia="zh-HK"/>
        </w:rPr>
        <w:t>德國寶的玻璃櫥櫃門</w:t>
      </w:r>
      <w:r w:rsidR="00226893">
        <w:rPr>
          <w:rFonts w:eastAsia="PMingLiU" w:hint="eastAsia"/>
          <w:snapToGrid w:val="0"/>
          <w:sz w:val="24"/>
          <w:szCs w:val="24"/>
          <w:lang w:val="en-US" w:eastAsia="zh-HK"/>
        </w:rPr>
        <w:t>設</w:t>
      </w:r>
      <w:r w:rsidR="009569DF" w:rsidRPr="00F90CA4">
        <w:rPr>
          <w:rFonts w:eastAsia="PMingLiU" w:hint="eastAsia"/>
          <w:snapToGrid w:val="0"/>
          <w:sz w:val="24"/>
          <w:szCs w:val="24"/>
          <w:lang w:eastAsia="zh-HK"/>
        </w:rPr>
        <w:t>計有缺陷加上生產裝配也有問題</w:t>
      </w:r>
      <w:r w:rsidR="009569DF" w:rsidRPr="00F90CA4">
        <w:rPr>
          <w:rFonts w:eastAsia="PMingLiU" w:hint="eastAsia"/>
          <w:snapToGrid w:val="0"/>
          <w:sz w:val="24"/>
          <w:szCs w:val="24"/>
          <w:lang w:eastAsia="zh-TW"/>
        </w:rPr>
        <w:t>，</w:t>
      </w:r>
      <w:r w:rsidR="009569DF" w:rsidRPr="00F90CA4">
        <w:rPr>
          <w:rFonts w:eastAsia="PMingLiU" w:hint="eastAsia"/>
          <w:snapToGrid w:val="0"/>
          <w:sz w:val="24"/>
          <w:szCs w:val="24"/>
          <w:lang w:eastAsia="zh-HK"/>
        </w:rPr>
        <w:t>是一個不安全不可靠的設計</w:t>
      </w:r>
      <w:r w:rsidR="009569DF" w:rsidRPr="00F90CA4">
        <w:rPr>
          <w:rFonts w:eastAsia="PMingLiU" w:hint="eastAsia"/>
          <w:snapToGrid w:val="0"/>
          <w:sz w:val="24"/>
          <w:szCs w:val="24"/>
          <w:lang w:eastAsia="zh-TW"/>
        </w:rPr>
        <w:t>，</w:t>
      </w:r>
      <w:r w:rsidR="009569DF" w:rsidRPr="00F90CA4">
        <w:rPr>
          <w:rFonts w:eastAsia="PMingLiU" w:hint="eastAsia"/>
          <w:snapToGrid w:val="0"/>
          <w:sz w:val="24"/>
          <w:szCs w:val="24"/>
          <w:lang w:eastAsia="zh-HK"/>
        </w:rPr>
        <w:t>安全不達標準</w:t>
      </w:r>
      <w:r w:rsidR="009569DF" w:rsidRPr="00F90CA4">
        <w:rPr>
          <w:rFonts w:eastAsia="PMingLiU" w:hint="eastAsia"/>
          <w:snapToGrid w:val="0"/>
          <w:sz w:val="24"/>
          <w:szCs w:val="24"/>
          <w:lang w:eastAsia="zh-TW"/>
        </w:rPr>
        <w:t>，</w:t>
      </w:r>
      <w:r w:rsidR="009569DF" w:rsidRPr="00F90CA4">
        <w:rPr>
          <w:rFonts w:eastAsia="PMingLiU" w:hint="eastAsia"/>
          <w:snapToGrid w:val="0"/>
          <w:sz w:val="24"/>
          <w:szCs w:val="24"/>
          <w:lang w:eastAsia="zh-HK"/>
        </w:rPr>
        <w:t>一片約</w:t>
      </w:r>
      <w:r w:rsidR="009569DF" w:rsidRPr="00F90CA4">
        <w:rPr>
          <w:rFonts w:eastAsia="PMingLiU" w:hint="eastAsia"/>
          <w:snapToGrid w:val="0"/>
          <w:sz w:val="24"/>
          <w:szCs w:val="24"/>
          <w:lang w:eastAsia="zh-TW"/>
        </w:rPr>
        <w:t>80cmW</w:t>
      </w:r>
      <w:r w:rsidR="009569DF" w:rsidRPr="00F90CA4">
        <w:rPr>
          <w:rFonts w:eastAsia="PMingLiU"/>
          <w:snapToGrid w:val="0"/>
          <w:sz w:val="24"/>
          <w:szCs w:val="24"/>
          <w:lang w:eastAsia="zh-TW"/>
        </w:rPr>
        <w:t xml:space="preserve"> </w:t>
      </w:r>
      <w:r w:rsidR="009569DF" w:rsidRPr="00F90CA4">
        <w:rPr>
          <w:rFonts w:eastAsia="PMingLiU" w:hint="eastAsia"/>
          <w:snapToGrid w:val="0"/>
          <w:sz w:val="24"/>
          <w:szCs w:val="24"/>
          <w:lang w:eastAsia="zh-TW"/>
        </w:rPr>
        <w:t>x</w:t>
      </w:r>
      <w:r w:rsidR="009569DF" w:rsidRPr="00F90CA4">
        <w:rPr>
          <w:rFonts w:eastAsia="PMingLiU"/>
          <w:snapToGrid w:val="0"/>
          <w:sz w:val="24"/>
          <w:szCs w:val="24"/>
          <w:lang w:eastAsia="zh-TW"/>
        </w:rPr>
        <w:t xml:space="preserve"> </w:t>
      </w:r>
      <w:r w:rsidR="009569DF" w:rsidRPr="00F90CA4">
        <w:rPr>
          <w:rFonts w:eastAsia="PMingLiU" w:hint="eastAsia"/>
          <w:snapToGrid w:val="0"/>
          <w:sz w:val="24"/>
          <w:szCs w:val="24"/>
          <w:lang w:eastAsia="zh-TW"/>
        </w:rPr>
        <w:t>20cmH</w:t>
      </w:r>
      <w:r w:rsidR="009569DF" w:rsidRPr="00F90CA4">
        <w:rPr>
          <w:rFonts w:eastAsia="PMingLiU" w:hint="eastAsia"/>
          <w:snapToGrid w:val="0"/>
          <w:sz w:val="24"/>
          <w:szCs w:val="24"/>
          <w:lang w:eastAsia="zh-HK"/>
        </w:rPr>
        <w:t>的玻璃只用一丁點玻璃膠</w:t>
      </w:r>
      <w:r w:rsidR="009569DF" w:rsidRPr="00F90CA4">
        <w:rPr>
          <w:rFonts w:eastAsia="PMingLiU" w:hint="eastAsia"/>
          <w:snapToGrid w:val="0"/>
          <w:sz w:val="24"/>
          <w:szCs w:val="24"/>
          <w:lang w:eastAsia="zh-TW"/>
        </w:rPr>
        <w:t>（</w:t>
      </w:r>
      <w:r w:rsidR="009569DF" w:rsidRPr="00F90CA4">
        <w:rPr>
          <w:rFonts w:eastAsia="PMingLiU" w:hint="eastAsia"/>
          <w:snapToGrid w:val="0"/>
          <w:sz w:val="24"/>
          <w:szCs w:val="24"/>
          <w:lang w:eastAsia="zh-HK"/>
        </w:rPr>
        <w:t>見圖</w:t>
      </w:r>
      <w:r w:rsidR="009569DF" w:rsidRPr="00F90CA4">
        <w:rPr>
          <w:rFonts w:eastAsia="PMingLiU" w:hint="eastAsia"/>
          <w:snapToGrid w:val="0"/>
          <w:sz w:val="24"/>
          <w:szCs w:val="24"/>
          <w:lang w:eastAsia="zh-TW"/>
        </w:rPr>
        <w:t>），</w:t>
      </w:r>
      <w:r w:rsidR="009569DF" w:rsidRPr="00F90CA4">
        <w:rPr>
          <w:rFonts w:eastAsia="PMingLiU" w:hint="eastAsia"/>
          <w:snapToGrid w:val="0"/>
          <w:sz w:val="24"/>
          <w:szCs w:val="24"/>
          <w:lang w:eastAsia="zh-HK"/>
        </w:rPr>
        <w:t>又沒有加固玻璃的設計</w:t>
      </w:r>
      <w:r w:rsidR="009569DF" w:rsidRPr="00F90CA4">
        <w:rPr>
          <w:rFonts w:eastAsia="PMingLiU" w:hint="eastAsia"/>
          <w:snapToGrid w:val="0"/>
          <w:sz w:val="24"/>
          <w:szCs w:val="24"/>
          <w:lang w:eastAsia="zh-TW"/>
        </w:rPr>
        <w:t>，</w:t>
      </w:r>
      <w:r w:rsidR="009569DF" w:rsidRPr="00F90CA4">
        <w:rPr>
          <w:rFonts w:eastAsia="PMingLiU" w:hint="eastAsia"/>
          <w:snapToGrid w:val="0"/>
          <w:sz w:val="24"/>
          <w:szCs w:val="24"/>
          <w:lang w:eastAsia="zh-HK"/>
        </w:rPr>
        <w:t>掉下來是遲早問</w:t>
      </w:r>
      <w:r w:rsidR="00226893">
        <w:rPr>
          <w:rFonts w:eastAsia="PMingLiU" w:hint="eastAsia"/>
          <w:snapToGrid w:val="0"/>
          <w:sz w:val="24"/>
          <w:szCs w:val="24"/>
          <w:lang w:eastAsia="zh-HK"/>
        </w:rPr>
        <w:t>題</w:t>
      </w:r>
      <w:r w:rsidR="009569DF" w:rsidRPr="00F90CA4">
        <w:rPr>
          <w:rFonts w:eastAsia="PMingLiU" w:hint="eastAsia"/>
          <w:snapToGrid w:val="0"/>
          <w:sz w:val="24"/>
          <w:szCs w:val="24"/>
          <w:lang w:eastAsia="zh-HK"/>
        </w:rPr>
        <w:t>，可以說是一件危險的產品</w:t>
      </w:r>
      <w:r w:rsidR="009569DF" w:rsidRPr="00F90CA4">
        <w:rPr>
          <w:rFonts w:eastAsia="PMingLiU" w:hint="eastAsia"/>
          <w:snapToGrid w:val="0"/>
          <w:sz w:val="24"/>
          <w:szCs w:val="24"/>
          <w:lang w:eastAsia="zh-TW"/>
        </w:rPr>
        <w:t>。</w:t>
      </w:r>
      <w:r w:rsidR="00A37038" w:rsidRPr="00F90CA4">
        <w:rPr>
          <w:rFonts w:eastAsia="PMingLiU"/>
          <w:snapToGrid w:val="0"/>
          <w:sz w:val="24"/>
          <w:szCs w:val="24"/>
          <w:lang w:eastAsia="zh-TW"/>
        </w:rPr>
        <w:t>”</w:t>
      </w:r>
    </w:p>
    <w:p w:rsidR="009569DF" w:rsidRPr="00F90CA4" w:rsidRDefault="009569DF" w:rsidP="00F90CA4">
      <w:pPr>
        <w:tabs>
          <w:tab w:val="clear" w:pos="4320"/>
          <w:tab w:val="clear" w:pos="9072"/>
        </w:tabs>
        <w:adjustRightInd w:val="0"/>
        <w:ind w:right="746"/>
        <w:jc w:val="both"/>
        <w:rPr>
          <w:rFonts w:eastAsia="PMingLiU"/>
          <w:snapToGrid w:val="0"/>
          <w:sz w:val="24"/>
          <w:szCs w:val="24"/>
          <w:lang w:eastAsia="zh-TW"/>
        </w:rPr>
      </w:pPr>
    </w:p>
    <w:p w:rsidR="00A37038" w:rsidRPr="00F90CA4" w:rsidRDefault="009F3144" w:rsidP="00F90CA4">
      <w:pPr>
        <w:tabs>
          <w:tab w:val="clear" w:pos="4320"/>
          <w:tab w:val="clear" w:pos="9072"/>
        </w:tabs>
        <w:adjustRightInd w:val="0"/>
        <w:ind w:left="1440" w:right="746"/>
        <w:jc w:val="both"/>
        <w:rPr>
          <w:rFonts w:eastAsia="PMingLiU"/>
          <w:snapToGrid w:val="0"/>
          <w:sz w:val="24"/>
          <w:szCs w:val="24"/>
        </w:rPr>
      </w:pPr>
      <w:r w:rsidRPr="00F90CA4">
        <w:rPr>
          <w:rFonts w:eastAsia="PMingLiU"/>
          <w:snapToGrid w:val="0"/>
          <w:sz w:val="24"/>
          <w:szCs w:val="24"/>
        </w:rPr>
        <w:t>“</w:t>
      </w:r>
      <w:r w:rsidR="00E3296A" w:rsidRPr="00F90CA4">
        <w:rPr>
          <w:rFonts w:eastAsiaTheme="minorEastAsia"/>
          <w:snapToGrid w:val="0"/>
          <w:sz w:val="24"/>
          <w:szCs w:val="24"/>
          <w:lang w:val="en-US"/>
        </w:rPr>
        <w:t xml:space="preserve">According to my observations, there are flaws in the design of the German Pool glass kitchen cabinet doors and the manufacturing and assembly has problems; it is an unsafe and unreliable design, not meeting safety standards; only minute amount of glass adhesive was used on a glass with measurement of 80cmW x 20cmH (see diagram), additionally there was no design for reinforcing the glass, its falling off was a matter of </w:t>
      </w:r>
      <w:r w:rsidR="00E3296A" w:rsidRPr="00F90CA4">
        <w:rPr>
          <w:rFonts w:eastAsiaTheme="minorEastAsia"/>
          <w:snapToGrid w:val="0"/>
          <w:sz w:val="24"/>
          <w:szCs w:val="24"/>
          <w:lang w:val="en-US"/>
        </w:rPr>
        <w:lastRenderedPageBreak/>
        <w:t>time; it can be described as a dangerous product.</w:t>
      </w:r>
      <w:r w:rsidR="00A37038" w:rsidRPr="00F90CA4">
        <w:rPr>
          <w:rFonts w:eastAsia="PMingLiU"/>
          <w:snapToGrid w:val="0"/>
          <w:sz w:val="24"/>
          <w:szCs w:val="24"/>
        </w:rPr>
        <w:t>” (the defendant’s translation)</w:t>
      </w:r>
    </w:p>
    <w:p w:rsidR="00FA557F" w:rsidRDefault="00FA557F" w:rsidP="00FA557F">
      <w:pPr>
        <w:tabs>
          <w:tab w:val="clear" w:pos="4320"/>
          <w:tab w:val="clear" w:pos="9072"/>
        </w:tabs>
        <w:adjustRightInd w:val="0"/>
        <w:spacing w:line="360" w:lineRule="auto"/>
        <w:jc w:val="both"/>
        <w:rPr>
          <w:rFonts w:eastAsia="PMingLiU"/>
          <w:snapToGrid w:val="0"/>
          <w:szCs w:val="28"/>
        </w:rPr>
      </w:pPr>
    </w:p>
    <w:p w:rsidR="0083421F" w:rsidRPr="00A612C4" w:rsidRDefault="0083421F" w:rsidP="00D70AF6">
      <w:pPr>
        <w:numPr>
          <w:ilvl w:val="0"/>
          <w:numId w:val="42"/>
        </w:numPr>
        <w:tabs>
          <w:tab w:val="clear" w:pos="4320"/>
          <w:tab w:val="clear" w:pos="9072"/>
        </w:tabs>
        <w:adjustRightInd w:val="0"/>
        <w:spacing w:line="360" w:lineRule="auto"/>
        <w:ind w:left="0" w:firstLine="0"/>
        <w:jc w:val="both"/>
        <w:rPr>
          <w:rFonts w:eastAsia="PMingLiU"/>
          <w:snapToGrid w:val="0"/>
          <w:szCs w:val="28"/>
        </w:rPr>
      </w:pPr>
      <w:r w:rsidRPr="00A612C4">
        <w:rPr>
          <w:rFonts w:eastAsia="PMingLiU"/>
          <w:snapToGrid w:val="0"/>
          <w:szCs w:val="28"/>
        </w:rPr>
        <w:t>However, at the evidence stage of the trial, Mr Clark confirmed that the defendant would no longer pursue the defamation claim in respect of the alleged publication to the defendant’s staff.</w:t>
      </w:r>
    </w:p>
    <w:p w:rsidR="00FA557F" w:rsidRDefault="00FA557F" w:rsidP="00FA557F">
      <w:pPr>
        <w:tabs>
          <w:tab w:val="clear" w:pos="4320"/>
          <w:tab w:val="clear" w:pos="9072"/>
        </w:tabs>
        <w:adjustRightInd w:val="0"/>
        <w:spacing w:line="360" w:lineRule="auto"/>
        <w:jc w:val="both"/>
        <w:rPr>
          <w:rFonts w:eastAsia="PMingLiU"/>
          <w:snapToGrid w:val="0"/>
          <w:szCs w:val="28"/>
        </w:rPr>
      </w:pPr>
    </w:p>
    <w:p w:rsidR="00A37038" w:rsidRPr="00A612C4" w:rsidRDefault="00115ACF" w:rsidP="00D70AF6">
      <w:pPr>
        <w:numPr>
          <w:ilvl w:val="0"/>
          <w:numId w:val="42"/>
        </w:numPr>
        <w:tabs>
          <w:tab w:val="clear" w:pos="4320"/>
          <w:tab w:val="clear" w:pos="9072"/>
        </w:tabs>
        <w:adjustRightInd w:val="0"/>
        <w:spacing w:line="360" w:lineRule="auto"/>
        <w:ind w:left="0" w:firstLine="0"/>
        <w:jc w:val="both"/>
        <w:rPr>
          <w:rFonts w:eastAsia="PMingLiU"/>
          <w:snapToGrid w:val="0"/>
          <w:szCs w:val="28"/>
        </w:rPr>
      </w:pPr>
      <w:r w:rsidRPr="00A612C4">
        <w:rPr>
          <w:rFonts w:eastAsia="PMingLiU"/>
          <w:snapToGrid w:val="0"/>
          <w:szCs w:val="28"/>
        </w:rPr>
        <w:t>In opening, Mr Clark said that of particular concern was the publication to Apple Daily.  But he did not exactly explain why.</w:t>
      </w:r>
      <w:r w:rsidR="009C0240" w:rsidRPr="00A612C4">
        <w:rPr>
          <w:rFonts w:eastAsia="PMingLiU"/>
          <w:snapToGrid w:val="0"/>
          <w:szCs w:val="28"/>
        </w:rPr>
        <w:t xml:space="preserve">  The plaintiff admits in his pleadings that he reported the accident to</w:t>
      </w:r>
      <w:r w:rsidR="00726909" w:rsidRPr="00A612C4">
        <w:rPr>
          <w:rFonts w:eastAsia="PMingLiU"/>
          <w:snapToGrid w:val="0"/>
          <w:szCs w:val="28"/>
        </w:rPr>
        <w:t xml:space="preserve"> Apple Daily in late May</w:t>
      </w:r>
      <w:r w:rsidR="009C0240" w:rsidRPr="00A612C4">
        <w:rPr>
          <w:rFonts w:eastAsia="PMingLiU"/>
          <w:snapToGrid w:val="0"/>
          <w:szCs w:val="28"/>
        </w:rPr>
        <w:t xml:space="preserve"> 2012.  Apart from that admission, however, there is no </w:t>
      </w:r>
      <w:r w:rsidR="00AE3B62" w:rsidRPr="00A612C4">
        <w:rPr>
          <w:rFonts w:eastAsia="PMingLiU"/>
          <w:snapToGrid w:val="0"/>
          <w:szCs w:val="28"/>
        </w:rPr>
        <w:t xml:space="preserve">documentary </w:t>
      </w:r>
      <w:r w:rsidR="009C0240" w:rsidRPr="00A612C4">
        <w:rPr>
          <w:rFonts w:eastAsia="PMingLiU"/>
          <w:snapToGrid w:val="0"/>
          <w:szCs w:val="28"/>
        </w:rPr>
        <w:t>evid</w:t>
      </w:r>
      <w:r w:rsidR="009F3144" w:rsidRPr="00A612C4">
        <w:rPr>
          <w:rFonts w:eastAsia="PMingLiU"/>
          <w:snapToGrid w:val="0"/>
          <w:szCs w:val="28"/>
        </w:rPr>
        <w:t>ence adduced by the defendant</w:t>
      </w:r>
      <w:r w:rsidR="009C0240" w:rsidRPr="00A612C4">
        <w:rPr>
          <w:rFonts w:eastAsia="PMingLiU"/>
          <w:snapToGrid w:val="0"/>
          <w:szCs w:val="28"/>
        </w:rPr>
        <w:t xml:space="preserve"> to substantiate its </w:t>
      </w:r>
      <w:r w:rsidR="009F3144" w:rsidRPr="00A612C4">
        <w:rPr>
          <w:rFonts w:eastAsia="PMingLiU"/>
          <w:snapToGrid w:val="0"/>
          <w:szCs w:val="28"/>
        </w:rPr>
        <w:t>plea that the words in question</w:t>
      </w:r>
      <w:r w:rsidR="009C0240" w:rsidRPr="00A612C4">
        <w:rPr>
          <w:rFonts w:eastAsia="PMingLiU"/>
          <w:snapToGrid w:val="0"/>
          <w:szCs w:val="28"/>
        </w:rPr>
        <w:t xml:space="preserve"> </w:t>
      </w:r>
      <w:r w:rsidR="009C0240" w:rsidRPr="00A612C4">
        <w:rPr>
          <w:rFonts w:eastAsia="PMingLiU"/>
          <w:i/>
          <w:snapToGrid w:val="0"/>
          <w:szCs w:val="28"/>
        </w:rPr>
        <w:t>were in fact published</w:t>
      </w:r>
      <w:r w:rsidR="009C0240" w:rsidRPr="00A612C4">
        <w:rPr>
          <w:rFonts w:eastAsia="PMingLiU"/>
          <w:snapToGrid w:val="0"/>
          <w:szCs w:val="28"/>
        </w:rPr>
        <w:t xml:space="preserve"> to Apple Daily.  The only document disclosed is an email reply from a staff of the defendant to Apple Daily </w:t>
      </w:r>
      <w:r w:rsidR="00AE3B62" w:rsidRPr="00A612C4">
        <w:rPr>
          <w:rFonts w:eastAsia="PMingLiU"/>
          <w:snapToGrid w:val="0"/>
          <w:szCs w:val="28"/>
        </w:rPr>
        <w:t xml:space="preserve">sent on 18 June 2012 </w:t>
      </w:r>
      <w:r w:rsidR="009C0240" w:rsidRPr="00A612C4">
        <w:rPr>
          <w:rFonts w:eastAsia="PMingLiU"/>
          <w:snapToGrid w:val="0"/>
          <w:szCs w:val="28"/>
        </w:rPr>
        <w:t>giving answers to a list of questions</w:t>
      </w:r>
      <w:r w:rsidR="00726909" w:rsidRPr="00A612C4">
        <w:rPr>
          <w:rFonts w:eastAsia="PMingLiU"/>
          <w:snapToGrid w:val="0"/>
          <w:szCs w:val="28"/>
        </w:rPr>
        <w:t xml:space="preserve"> previously</w:t>
      </w:r>
      <w:r w:rsidR="00AE3B62" w:rsidRPr="00A612C4">
        <w:rPr>
          <w:rFonts w:eastAsia="PMingLiU"/>
          <w:snapToGrid w:val="0"/>
          <w:szCs w:val="28"/>
        </w:rPr>
        <w:t xml:space="preserve"> raised by Apple Daily.  It cannot be deduced from the list of questions exactly what was said by the plaintiff to Apple Daily and, more importantly, whether he published the words in question to the latter.  </w:t>
      </w:r>
    </w:p>
    <w:p w:rsidR="00FA557F" w:rsidRDefault="00FA557F" w:rsidP="00FA557F">
      <w:pPr>
        <w:tabs>
          <w:tab w:val="clear" w:pos="4320"/>
          <w:tab w:val="clear" w:pos="9072"/>
        </w:tabs>
        <w:adjustRightInd w:val="0"/>
        <w:spacing w:line="360" w:lineRule="auto"/>
        <w:jc w:val="both"/>
        <w:rPr>
          <w:rFonts w:eastAsia="PMingLiU"/>
          <w:snapToGrid w:val="0"/>
          <w:szCs w:val="28"/>
        </w:rPr>
      </w:pPr>
    </w:p>
    <w:p w:rsidR="00F729D2" w:rsidRPr="00A612C4" w:rsidRDefault="00CD67F3" w:rsidP="00D70AF6">
      <w:pPr>
        <w:numPr>
          <w:ilvl w:val="0"/>
          <w:numId w:val="42"/>
        </w:numPr>
        <w:tabs>
          <w:tab w:val="clear" w:pos="4320"/>
          <w:tab w:val="clear" w:pos="9072"/>
        </w:tabs>
        <w:adjustRightInd w:val="0"/>
        <w:spacing w:line="360" w:lineRule="auto"/>
        <w:ind w:left="0" w:firstLine="0"/>
        <w:jc w:val="both"/>
        <w:rPr>
          <w:rFonts w:eastAsia="PMingLiU"/>
          <w:snapToGrid w:val="0"/>
          <w:szCs w:val="28"/>
        </w:rPr>
      </w:pPr>
      <w:r w:rsidRPr="00A612C4">
        <w:rPr>
          <w:rFonts w:eastAsia="PMingLiU"/>
          <w:snapToGrid w:val="0"/>
          <w:szCs w:val="28"/>
        </w:rPr>
        <w:t xml:space="preserve">The words were published to the Consumer Council in the plaintiff’s complaint email dated </w:t>
      </w:r>
      <w:r w:rsidR="00D1318B" w:rsidRPr="00A612C4">
        <w:rPr>
          <w:rFonts w:eastAsia="PMingLiU"/>
          <w:snapToGrid w:val="0"/>
          <w:szCs w:val="28"/>
        </w:rPr>
        <w:t>16</w:t>
      </w:r>
      <w:r w:rsidRPr="00A612C4">
        <w:rPr>
          <w:rFonts w:eastAsia="PMingLiU"/>
          <w:snapToGrid w:val="0"/>
          <w:szCs w:val="28"/>
        </w:rPr>
        <w:t xml:space="preserve"> August</w:t>
      </w:r>
      <w:r w:rsidR="00726909" w:rsidRPr="00A612C4">
        <w:rPr>
          <w:rFonts w:eastAsia="PMingLiU"/>
          <w:snapToGrid w:val="0"/>
          <w:szCs w:val="28"/>
        </w:rPr>
        <w:t xml:space="preserve"> 2012</w:t>
      </w:r>
      <w:r w:rsidRPr="00A612C4">
        <w:rPr>
          <w:rFonts w:eastAsia="PMingLiU"/>
          <w:snapToGrid w:val="0"/>
          <w:szCs w:val="28"/>
        </w:rPr>
        <w:t xml:space="preserve"> </w:t>
      </w:r>
      <w:r w:rsidR="00D1318B" w:rsidRPr="00A612C4">
        <w:rPr>
          <w:rFonts w:eastAsia="PMingLiU"/>
          <w:snapToGrid w:val="0"/>
          <w:szCs w:val="28"/>
        </w:rPr>
        <w:t>–</w:t>
      </w:r>
      <w:r w:rsidR="00024A96" w:rsidRPr="00A612C4">
        <w:rPr>
          <w:rFonts w:eastAsia="PMingLiU"/>
          <w:snapToGrid w:val="0"/>
          <w:szCs w:val="28"/>
        </w:rPr>
        <w:t xml:space="preserve"> </w:t>
      </w:r>
      <w:r w:rsidRPr="00A612C4">
        <w:rPr>
          <w:rFonts w:eastAsia="PMingLiU"/>
          <w:snapToGrid w:val="0"/>
          <w:szCs w:val="28"/>
        </w:rPr>
        <w:t xml:space="preserve">see para </w:t>
      </w:r>
      <w:r w:rsidR="00726909" w:rsidRPr="00A612C4">
        <w:rPr>
          <w:rFonts w:eastAsia="PMingLiU"/>
          <w:snapToGrid w:val="0"/>
          <w:szCs w:val="28"/>
        </w:rPr>
        <w:t>25</w:t>
      </w:r>
      <w:r w:rsidRPr="00A612C4">
        <w:rPr>
          <w:rFonts w:eastAsia="PMingLiU"/>
          <w:snapToGrid w:val="0"/>
          <w:szCs w:val="28"/>
        </w:rPr>
        <w:t xml:space="preserve"> above. </w:t>
      </w:r>
      <w:r w:rsidR="00024A96" w:rsidRPr="00A612C4">
        <w:rPr>
          <w:rFonts w:eastAsia="PMingLiU"/>
          <w:snapToGrid w:val="0"/>
          <w:szCs w:val="28"/>
        </w:rPr>
        <w:t xml:space="preserve"> The Consumer Council then forwarded the complaint to the defendant on 24</w:t>
      </w:r>
      <w:r w:rsidR="00C66690">
        <w:rPr>
          <w:rFonts w:eastAsia="PMingLiU"/>
          <w:snapToGrid w:val="0"/>
          <w:szCs w:val="28"/>
          <w:lang w:val="en-US"/>
        </w:rPr>
        <w:t> </w:t>
      </w:r>
      <w:r w:rsidR="00024A96" w:rsidRPr="00A612C4">
        <w:rPr>
          <w:rFonts w:eastAsia="PMingLiU"/>
          <w:snapToGrid w:val="0"/>
          <w:szCs w:val="28"/>
        </w:rPr>
        <w:t>August.</w:t>
      </w:r>
    </w:p>
    <w:p w:rsidR="00F729D2" w:rsidRPr="00A612C4" w:rsidRDefault="00F729D2" w:rsidP="00D70AF6">
      <w:pPr>
        <w:adjustRightInd w:val="0"/>
        <w:spacing w:line="360" w:lineRule="auto"/>
        <w:jc w:val="both"/>
        <w:rPr>
          <w:rFonts w:eastAsia="PMingLiU"/>
          <w:snapToGrid w:val="0"/>
          <w:szCs w:val="28"/>
        </w:rPr>
      </w:pPr>
    </w:p>
    <w:p w:rsidR="00F729D2" w:rsidRPr="00A612C4" w:rsidRDefault="00173FD6" w:rsidP="00D70AF6">
      <w:pPr>
        <w:adjustRightInd w:val="0"/>
        <w:spacing w:line="360" w:lineRule="auto"/>
        <w:jc w:val="both"/>
        <w:rPr>
          <w:rFonts w:eastAsia="PMingLiU"/>
          <w:i/>
          <w:snapToGrid w:val="0"/>
          <w:szCs w:val="28"/>
        </w:rPr>
      </w:pPr>
      <w:r w:rsidRPr="00A612C4">
        <w:rPr>
          <w:rFonts w:eastAsia="PMingLiU"/>
          <w:i/>
          <w:snapToGrid w:val="0"/>
          <w:szCs w:val="28"/>
        </w:rPr>
        <w:t>DISCUSSION</w:t>
      </w:r>
    </w:p>
    <w:p w:rsidR="00F729D2" w:rsidRPr="00A612C4" w:rsidRDefault="00F729D2" w:rsidP="00D70AF6">
      <w:pPr>
        <w:adjustRightInd w:val="0"/>
        <w:spacing w:line="360" w:lineRule="auto"/>
        <w:jc w:val="both"/>
        <w:rPr>
          <w:rFonts w:eastAsia="PMingLiU"/>
          <w:snapToGrid w:val="0"/>
          <w:szCs w:val="28"/>
        </w:rPr>
      </w:pPr>
    </w:p>
    <w:p w:rsidR="00F729D2" w:rsidRPr="00A612C4" w:rsidRDefault="009E00C0" w:rsidP="00D70AF6">
      <w:pPr>
        <w:numPr>
          <w:ilvl w:val="0"/>
          <w:numId w:val="42"/>
        </w:numPr>
        <w:tabs>
          <w:tab w:val="clear" w:pos="4320"/>
          <w:tab w:val="clear" w:pos="9072"/>
        </w:tabs>
        <w:adjustRightInd w:val="0"/>
        <w:spacing w:line="360" w:lineRule="auto"/>
        <w:ind w:left="0" w:firstLine="0"/>
        <w:jc w:val="both"/>
        <w:rPr>
          <w:rFonts w:eastAsia="PMingLiU"/>
          <w:snapToGrid w:val="0"/>
          <w:szCs w:val="28"/>
        </w:rPr>
      </w:pPr>
      <w:r w:rsidRPr="00A612C4">
        <w:rPr>
          <w:rFonts w:eastAsia="PMingLiU"/>
          <w:snapToGrid w:val="0"/>
          <w:szCs w:val="28"/>
        </w:rPr>
        <w:t xml:space="preserve">The issue of liability turns </w:t>
      </w:r>
      <w:r w:rsidR="004C7010" w:rsidRPr="00A612C4">
        <w:rPr>
          <w:rFonts w:eastAsia="PMingLiU"/>
          <w:snapToGrid w:val="0"/>
          <w:szCs w:val="28"/>
        </w:rPr>
        <w:t xml:space="preserve">ultimately </w:t>
      </w:r>
      <w:r w:rsidRPr="00A612C4">
        <w:rPr>
          <w:rFonts w:eastAsia="PMingLiU"/>
          <w:snapToGrid w:val="0"/>
          <w:szCs w:val="28"/>
        </w:rPr>
        <w:t>on whether the court accepts the plaintiff’s account of how the accident happened, applying the standard of balance of probabilities.</w:t>
      </w:r>
      <w:r w:rsidR="00D442FD" w:rsidRPr="00A612C4">
        <w:rPr>
          <w:rFonts w:eastAsia="PMingLiU"/>
          <w:snapToGrid w:val="0"/>
          <w:szCs w:val="28"/>
        </w:rPr>
        <w:t xml:space="preserve">  In addition to his own factual evidence, </w:t>
      </w:r>
      <w:r w:rsidR="00D442FD" w:rsidRPr="00A612C4">
        <w:rPr>
          <w:rFonts w:eastAsia="PMingLiU"/>
          <w:snapToGrid w:val="0"/>
          <w:szCs w:val="28"/>
        </w:rPr>
        <w:lastRenderedPageBreak/>
        <w:t xml:space="preserve">the plaintiff relies on Dr Lim’s </w:t>
      </w:r>
      <w:r w:rsidR="0096114C" w:rsidRPr="00A612C4">
        <w:rPr>
          <w:rFonts w:eastAsia="PMingLiU"/>
          <w:snapToGrid w:val="0"/>
          <w:szCs w:val="28"/>
        </w:rPr>
        <w:t>opinion that the silicone gel did not provide sufficient adhesion to the paint s</w:t>
      </w:r>
      <w:r w:rsidR="00D27C8F">
        <w:rPr>
          <w:rFonts w:eastAsia="PMingLiU"/>
          <w:snapToGrid w:val="0"/>
          <w:szCs w:val="28"/>
        </w:rPr>
        <w:t>urface of the door frame and t</w:t>
      </w:r>
      <w:r w:rsidR="0096114C" w:rsidRPr="00A612C4">
        <w:rPr>
          <w:rFonts w:eastAsia="PMingLiU"/>
          <w:snapToGrid w:val="0"/>
          <w:szCs w:val="28"/>
        </w:rPr>
        <w:t xml:space="preserve">he adhesion eventually failed </w:t>
      </w:r>
      <w:r w:rsidR="00D27C8F">
        <w:rPr>
          <w:rFonts w:eastAsia="PMingLiU"/>
          <w:snapToGrid w:val="0"/>
          <w:szCs w:val="28"/>
        </w:rPr>
        <w:t>resulting in the accident</w:t>
      </w:r>
      <w:r w:rsidR="0096114C" w:rsidRPr="00A612C4">
        <w:rPr>
          <w:rFonts w:eastAsia="PMingLiU"/>
          <w:snapToGrid w:val="0"/>
          <w:szCs w:val="28"/>
        </w:rPr>
        <w:t>.  On the other hand, the defendant challenges th</w:t>
      </w:r>
      <w:r w:rsidR="004C7010" w:rsidRPr="00A612C4">
        <w:rPr>
          <w:rFonts w:eastAsia="PMingLiU"/>
          <w:snapToGrid w:val="0"/>
          <w:szCs w:val="28"/>
        </w:rPr>
        <w:t>e plaintiff</w:t>
      </w:r>
      <w:r w:rsidR="00D27C8F">
        <w:rPr>
          <w:rFonts w:eastAsia="PMingLiU"/>
          <w:snapToGrid w:val="0"/>
          <w:szCs w:val="28"/>
        </w:rPr>
        <w:t>’s credibility</w:t>
      </w:r>
      <w:r w:rsidR="00286C3B" w:rsidRPr="00A612C4">
        <w:rPr>
          <w:rFonts w:eastAsia="PMingLiU"/>
          <w:snapToGrid w:val="0"/>
          <w:szCs w:val="28"/>
        </w:rPr>
        <w:t>.  It also relies on Professor Cheah’s opinion that there must have been</w:t>
      </w:r>
      <w:r w:rsidR="004C7010" w:rsidRPr="00A612C4">
        <w:rPr>
          <w:rFonts w:eastAsia="PMingLiU"/>
          <w:snapToGrid w:val="0"/>
          <w:szCs w:val="28"/>
        </w:rPr>
        <w:t xml:space="preserve"> some</w:t>
      </w:r>
      <w:r w:rsidR="00286C3B" w:rsidRPr="00A612C4">
        <w:rPr>
          <w:rFonts w:eastAsia="PMingLiU"/>
          <w:snapToGrid w:val="0"/>
          <w:szCs w:val="28"/>
        </w:rPr>
        <w:t xml:space="preserve"> external force or impact being applied to the glass pane causing it to fall off on the night of the accident.</w:t>
      </w:r>
    </w:p>
    <w:p w:rsidR="00FA557F" w:rsidRDefault="00FA557F" w:rsidP="00FA557F">
      <w:pPr>
        <w:tabs>
          <w:tab w:val="clear" w:pos="4320"/>
          <w:tab w:val="clear" w:pos="9072"/>
        </w:tabs>
        <w:adjustRightInd w:val="0"/>
        <w:spacing w:line="360" w:lineRule="auto"/>
        <w:jc w:val="both"/>
        <w:rPr>
          <w:rFonts w:eastAsia="PMingLiU"/>
          <w:snapToGrid w:val="0"/>
          <w:szCs w:val="28"/>
        </w:rPr>
      </w:pPr>
    </w:p>
    <w:p w:rsidR="00286C3B" w:rsidRPr="00A612C4" w:rsidRDefault="00286C3B" w:rsidP="00D70AF6">
      <w:pPr>
        <w:numPr>
          <w:ilvl w:val="0"/>
          <w:numId w:val="42"/>
        </w:numPr>
        <w:tabs>
          <w:tab w:val="clear" w:pos="4320"/>
          <w:tab w:val="clear" w:pos="9072"/>
        </w:tabs>
        <w:adjustRightInd w:val="0"/>
        <w:spacing w:line="360" w:lineRule="auto"/>
        <w:ind w:left="0" w:firstLine="0"/>
        <w:jc w:val="both"/>
        <w:rPr>
          <w:rFonts w:eastAsia="PMingLiU"/>
          <w:snapToGrid w:val="0"/>
          <w:szCs w:val="28"/>
        </w:rPr>
      </w:pPr>
      <w:r w:rsidRPr="00A612C4">
        <w:rPr>
          <w:rFonts w:eastAsia="PMingLiU"/>
          <w:snapToGrid w:val="0"/>
          <w:szCs w:val="28"/>
        </w:rPr>
        <w:t xml:space="preserve">I shall first deal with the factual and expert evidence separately and then seek to arrive at an overall view </w:t>
      </w:r>
      <w:r w:rsidR="00B344C0" w:rsidRPr="00A612C4">
        <w:rPr>
          <w:rFonts w:eastAsia="PMingLiU"/>
          <w:snapToGrid w:val="0"/>
          <w:szCs w:val="28"/>
        </w:rPr>
        <w:t>on</w:t>
      </w:r>
      <w:r w:rsidRPr="00A612C4">
        <w:rPr>
          <w:rFonts w:eastAsia="PMingLiU"/>
          <w:snapToGrid w:val="0"/>
          <w:szCs w:val="28"/>
        </w:rPr>
        <w:t xml:space="preserve"> the most likely cause for the detachment of the glass pane by taking into account all the relevant matters.</w:t>
      </w:r>
    </w:p>
    <w:p w:rsidR="00F729D2" w:rsidRPr="00A612C4" w:rsidRDefault="00F729D2" w:rsidP="00D70AF6">
      <w:pPr>
        <w:adjustRightInd w:val="0"/>
        <w:spacing w:line="360" w:lineRule="auto"/>
        <w:jc w:val="both"/>
        <w:rPr>
          <w:rFonts w:eastAsia="PMingLiU"/>
          <w:snapToGrid w:val="0"/>
          <w:szCs w:val="28"/>
        </w:rPr>
      </w:pPr>
    </w:p>
    <w:p w:rsidR="00F729D2" w:rsidRPr="00A612C4" w:rsidRDefault="00D442FD" w:rsidP="00C66690">
      <w:pPr>
        <w:keepNext/>
        <w:keepLines/>
        <w:widowControl w:val="0"/>
        <w:tabs>
          <w:tab w:val="clear" w:pos="4320"/>
          <w:tab w:val="clear" w:pos="9072"/>
        </w:tabs>
        <w:spacing w:line="360" w:lineRule="auto"/>
        <w:jc w:val="both"/>
        <w:rPr>
          <w:rFonts w:eastAsia="PMingLiU"/>
          <w:i/>
          <w:szCs w:val="28"/>
        </w:rPr>
      </w:pPr>
      <w:r w:rsidRPr="00A612C4">
        <w:rPr>
          <w:rFonts w:eastAsia="PMingLiU"/>
          <w:i/>
          <w:szCs w:val="28"/>
        </w:rPr>
        <w:t>Evaluation of the factual evidence</w:t>
      </w:r>
    </w:p>
    <w:p w:rsidR="00F729D2" w:rsidRPr="00A612C4" w:rsidRDefault="00F729D2" w:rsidP="00C66690">
      <w:pPr>
        <w:keepNext/>
        <w:keepLines/>
        <w:widowControl w:val="0"/>
        <w:tabs>
          <w:tab w:val="clear" w:pos="4320"/>
          <w:tab w:val="clear" w:pos="9072"/>
        </w:tabs>
        <w:spacing w:line="360" w:lineRule="auto"/>
        <w:jc w:val="both"/>
        <w:rPr>
          <w:rFonts w:eastAsia="PMingLiU"/>
          <w:i/>
          <w:szCs w:val="28"/>
        </w:rPr>
      </w:pPr>
    </w:p>
    <w:p w:rsidR="00F43C75" w:rsidRPr="00A612C4" w:rsidRDefault="00B344C0" w:rsidP="00D70AF6">
      <w:pPr>
        <w:numPr>
          <w:ilvl w:val="0"/>
          <w:numId w:val="42"/>
        </w:numPr>
        <w:tabs>
          <w:tab w:val="clear" w:pos="4320"/>
          <w:tab w:val="clear" w:pos="9072"/>
        </w:tabs>
        <w:spacing w:line="360" w:lineRule="auto"/>
        <w:ind w:left="0" w:firstLine="0"/>
        <w:jc w:val="both"/>
        <w:rPr>
          <w:rFonts w:eastAsia="PMingLiU"/>
          <w:szCs w:val="28"/>
        </w:rPr>
      </w:pPr>
      <w:r w:rsidRPr="00A612C4">
        <w:rPr>
          <w:rFonts w:eastAsia="PMingLiU"/>
          <w:szCs w:val="28"/>
        </w:rPr>
        <w:t xml:space="preserve">I should evaluate the factual </w:t>
      </w:r>
      <w:r w:rsidR="003E2598" w:rsidRPr="00A612C4">
        <w:rPr>
          <w:szCs w:val="28"/>
        </w:rPr>
        <w:t>evidence aga</w:t>
      </w:r>
      <w:r w:rsidRPr="00A612C4">
        <w:rPr>
          <w:szCs w:val="28"/>
        </w:rPr>
        <w:t xml:space="preserve">inst the backdrop of undisputed, </w:t>
      </w:r>
      <w:r w:rsidR="003E2598" w:rsidRPr="00A612C4">
        <w:rPr>
          <w:szCs w:val="28"/>
        </w:rPr>
        <w:t xml:space="preserve">indisputable </w:t>
      </w:r>
      <w:r w:rsidRPr="00A612C4">
        <w:rPr>
          <w:szCs w:val="28"/>
        </w:rPr>
        <w:t xml:space="preserve">and objective </w:t>
      </w:r>
      <w:r w:rsidR="00C66690">
        <w:rPr>
          <w:szCs w:val="28"/>
        </w:rPr>
        <w:t>facts.</w:t>
      </w:r>
      <w:r w:rsidR="00C66690">
        <w:rPr>
          <w:rFonts w:ascii="PMingLiU" w:eastAsia="PMingLiU" w:hAnsi="PMingLiU"/>
          <w:szCs w:val="28"/>
          <w:lang w:eastAsia="zh-TW"/>
        </w:rPr>
        <w:t xml:space="preserve"> </w:t>
      </w:r>
      <w:r w:rsidR="003E2598" w:rsidRPr="00A612C4">
        <w:rPr>
          <w:szCs w:val="28"/>
        </w:rPr>
        <w:t xml:space="preserve"> I am to weigh the inherent probabilities of the parties’ cases.  Contemporaneous documents</w:t>
      </w:r>
      <w:r w:rsidRPr="00A612C4">
        <w:rPr>
          <w:szCs w:val="28"/>
        </w:rPr>
        <w:t xml:space="preserve"> in this case</w:t>
      </w:r>
      <w:r w:rsidR="003E2598" w:rsidRPr="00A612C4">
        <w:rPr>
          <w:szCs w:val="28"/>
        </w:rPr>
        <w:t xml:space="preserve"> </w:t>
      </w:r>
      <w:r w:rsidRPr="00A612C4">
        <w:rPr>
          <w:szCs w:val="28"/>
        </w:rPr>
        <w:t>include, most importantly, the photographs taken at the time of the accident and shortly afterwards</w:t>
      </w:r>
      <w:r w:rsidR="003E2598" w:rsidRPr="00A612C4">
        <w:rPr>
          <w:szCs w:val="28"/>
        </w:rPr>
        <w:t xml:space="preserve">.  </w:t>
      </w:r>
    </w:p>
    <w:p w:rsidR="00FA557F" w:rsidRDefault="00FA557F" w:rsidP="00FA557F">
      <w:pPr>
        <w:tabs>
          <w:tab w:val="clear" w:pos="4320"/>
          <w:tab w:val="clear" w:pos="9072"/>
        </w:tabs>
        <w:spacing w:line="360" w:lineRule="auto"/>
        <w:jc w:val="both"/>
        <w:rPr>
          <w:rFonts w:eastAsia="PMingLiU"/>
          <w:szCs w:val="28"/>
        </w:rPr>
      </w:pPr>
    </w:p>
    <w:p w:rsidR="00FC0693" w:rsidRPr="00A612C4" w:rsidRDefault="00501BA4" w:rsidP="00D70AF6">
      <w:pPr>
        <w:numPr>
          <w:ilvl w:val="0"/>
          <w:numId w:val="42"/>
        </w:numPr>
        <w:tabs>
          <w:tab w:val="clear" w:pos="4320"/>
          <w:tab w:val="clear" w:pos="9072"/>
        </w:tabs>
        <w:spacing w:line="360" w:lineRule="auto"/>
        <w:ind w:left="0" w:firstLine="0"/>
        <w:jc w:val="both"/>
        <w:rPr>
          <w:rFonts w:eastAsia="PMingLiU"/>
          <w:szCs w:val="28"/>
        </w:rPr>
      </w:pPr>
      <w:r w:rsidRPr="00A612C4">
        <w:rPr>
          <w:rFonts w:eastAsia="PMingLiU"/>
          <w:szCs w:val="28"/>
        </w:rPr>
        <w:t xml:space="preserve">I should start by saying that on the face of it, the plaintiff’s account of how the accident happened is fairly straightforward.  But the same cannot be said of the allegation he makes in respect of </w:t>
      </w:r>
      <w:r w:rsidR="004C7010" w:rsidRPr="00A612C4">
        <w:rPr>
          <w:rFonts w:eastAsia="PMingLiU"/>
          <w:szCs w:val="28"/>
        </w:rPr>
        <w:t>his</w:t>
      </w:r>
      <w:r w:rsidR="00DF088D" w:rsidRPr="00A612C4">
        <w:rPr>
          <w:rFonts w:eastAsia="PMingLiU"/>
          <w:szCs w:val="28"/>
        </w:rPr>
        <w:t xml:space="preserve"> injuries</w:t>
      </w:r>
      <w:r w:rsidRPr="00A612C4">
        <w:rPr>
          <w:rFonts w:eastAsia="PMingLiU"/>
          <w:szCs w:val="28"/>
        </w:rPr>
        <w:t xml:space="preserve">.  The defendant mounts a number of attacks </w:t>
      </w:r>
      <w:r w:rsidR="00DF088D" w:rsidRPr="00A612C4">
        <w:rPr>
          <w:rFonts w:eastAsia="PMingLiU"/>
          <w:szCs w:val="28"/>
        </w:rPr>
        <w:t>querying his credibility</w:t>
      </w:r>
      <w:r w:rsidRPr="00A612C4">
        <w:rPr>
          <w:rFonts w:eastAsia="PMingLiU"/>
          <w:szCs w:val="28"/>
        </w:rPr>
        <w:t>.</w:t>
      </w:r>
      <w:r w:rsidR="000B32A3" w:rsidRPr="00A612C4">
        <w:rPr>
          <w:rFonts w:eastAsia="PMingLiU"/>
          <w:szCs w:val="28"/>
        </w:rPr>
        <w:t xml:space="preserve">  I </w:t>
      </w:r>
      <w:r w:rsidR="00CD6AF5" w:rsidRPr="00A612C4">
        <w:rPr>
          <w:rFonts w:eastAsia="PMingLiU"/>
          <w:szCs w:val="28"/>
        </w:rPr>
        <w:t xml:space="preserve">now </w:t>
      </w:r>
      <w:r w:rsidR="000B32A3" w:rsidRPr="00A612C4">
        <w:rPr>
          <w:rFonts w:eastAsia="PMingLiU"/>
          <w:szCs w:val="28"/>
        </w:rPr>
        <w:t>deal with those attacks which I consider are the more important ones.</w:t>
      </w:r>
    </w:p>
    <w:p w:rsidR="00FA557F" w:rsidRDefault="00FA557F" w:rsidP="00FA557F">
      <w:pPr>
        <w:tabs>
          <w:tab w:val="clear" w:pos="4320"/>
          <w:tab w:val="clear" w:pos="9072"/>
        </w:tabs>
        <w:spacing w:line="360" w:lineRule="auto"/>
        <w:jc w:val="both"/>
        <w:rPr>
          <w:rFonts w:eastAsia="PMingLiU"/>
          <w:szCs w:val="28"/>
        </w:rPr>
      </w:pPr>
    </w:p>
    <w:p w:rsidR="00501BA4" w:rsidRPr="00A612C4" w:rsidRDefault="00165F53" w:rsidP="00D70AF6">
      <w:pPr>
        <w:numPr>
          <w:ilvl w:val="0"/>
          <w:numId w:val="42"/>
        </w:numPr>
        <w:tabs>
          <w:tab w:val="clear" w:pos="4320"/>
          <w:tab w:val="clear" w:pos="9072"/>
        </w:tabs>
        <w:spacing w:line="360" w:lineRule="auto"/>
        <w:ind w:left="0" w:firstLine="0"/>
        <w:jc w:val="both"/>
        <w:rPr>
          <w:rFonts w:eastAsia="PMingLiU"/>
          <w:szCs w:val="28"/>
        </w:rPr>
      </w:pPr>
      <w:r w:rsidRPr="00A612C4">
        <w:rPr>
          <w:rFonts w:eastAsia="PMingLiU"/>
          <w:szCs w:val="28"/>
        </w:rPr>
        <w:t>First, i</w:t>
      </w:r>
      <w:r w:rsidR="00DF088D" w:rsidRPr="00A612C4">
        <w:rPr>
          <w:rFonts w:eastAsia="PMingLiU"/>
          <w:szCs w:val="28"/>
        </w:rPr>
        <w:t xml:space="preserve">n my view, the attack which has most force is the one directed against the plaintiff’s allegation that his right toe </w:t>
      </w:r>
      <w:r w:rsidR="00980531" w:rsidRPr="00A612C4">
        <w:rPr>
          <w:rFonts w:eastAsia="PMingLiU"/>
          <w:szCs w:val="28"/>
        </w:rPr>
        <w:t xml:space="preserve">was cut by a glass </w:t>
      </w:r>
      <w:r w:rsidR="00980531" w:rsidRPr="00A612C4">
        <w:rPr>
          <w:rFonts w:eastAsia="PMingLiU"/>
          <w:szCs w:val="28"/>
        </w:rPr>
        <w:lastRenderedPageBreak/>
        <w:t xml:space="preserve">fragment in the accident.  This is not supported by any of the photographs taken after the accident or the contemporaneous medical notes.  It should be noted that while the A&amp;E doctor did make a note of the right hand abrasion which was clearly a very minor injury, he made no mention at all of any injury to the right toe, which the plaintiff described as a “cut”.  It is also quite inexplicable why the plaintiff did not </w:t>
      </w:r>
      <w:r w:rsidR="00980531" w:rsidRPr="00A612C4">
        <w:rPr>
          <w:rFonts w:eastAsia="PMingLiU"/>
          <w:i/>
          <w:szCs w:val="28"/>
        </w:rPr>
        <w:t>explicitly</w:t>
      </w:r>
      <w:r w:rsidR="00980531" w:rsidRPr="00A612C4">
        <w:rPr>
          <w:rFonts w:eastAsia="PMingLiU"/>
          <w:szCs w:val="28"/>
        </w:rPr>
        <w:t xml:space="preserve"> refer to the cut to his right toe in any of his pleadings or written evidence.  Instead, he opted to describe his injury as one to his “right foot”.  By contrast, the alleged right toe injury featured prominently </w:t>
      </w:r>
      <w:r w:rsidR="00CD6AF5" w:rsidRPr="00A612C4">
        <w:rPr>
          <w:rFonts w:eastAsia="PMingLiU"/>
          <w:szCs w:val="28"/>
        </w:rPr>
        <w:t>when</w:t>
      </w:r>
      <w:r w:rsidR="00980531" w:rsidRPr="00A612C4">
        <w:rPr>
          <w:rFonts w:eastAsia="PMingLiU"/>
          <w:szCs w:val="28"/>
        </w:rPr>
        <w:t xml:space="preserve"> the plaintiff was under cross-examination.</w:t>
      </w:r>
    </w:p>
    <w:p w:rsidR="00FA557F" w:rsidRDefault="00FA557F" w:rsidP="00FA557F">
      <w:pPr>
        <w:tabs>
          <w:tab w:val="clear" w:pos="4320"/>
          <w:tab w:val="clear" w:pos="9072"/>
        </w:tabs>
        <w:spacing w:line="360" w:lineRule="auto"/>
        <w:jc w:val="both"/>
        <w:rPr>
          <w:rFonts w:eastAsia="PMingLiU"/>
          <w:szCs w:val="28"/>
        </w:rPr>
      </w:pPr>
    </w:p>
    <w:p w:rsidR="005A32AD" w:rsidRPr="00A612C4" w:rsidRDefault="00103B86" w:rsidP="00D70AF6">
      <w:pPr>
        <w:numPr>
          <w:ilvl w:val="0"/>
          <w:numId w:val="42"/>
        </w:numPr>
        <w:tabs>
          <w:tab w:val="clear" w:pos="4320"/>
          <w:tab w:val="clear" w:pos="9072"/>
        </w:tabs>
        <w:spacing w:line="360" w:lineRule="auto"/>
        <w:ind w:left="0" w:firstLine="0"/>
        <w:jc w:val="both"/>
        <w:rPr>
          <w:rFonts w:eastAsia="PMingLiU"/>
          <w:szCs w:val="28"/>
        </w:rPr>
      </w:pPr>
      <w:r w:rsidRPr="00A612C4">
        <w:rPr>
          <w:rFonts w:eastAsia="PMingLiU"/>
          <w:szCs w:val="28"/>
        </w:rPr>
        <w:t>An</w:t>
      </w:r>
      <w:r w:rsidR="00980531" w:rsidRPr="00A612C4">
        <w:rPr>
          <w:rFonts w:eastAsia="PMingLiU"/>
          <w:szCs w:val="28"/>
        </w:rPr>
        <w:t xml:space="preserve">other </w:t>
      </w:r>
      <w:r w:rsidRPr="00A612C4">
        <w:rPr>
          <w:rFonts w:eastAsia="PMingLiU"/>
          <w:szCs w:val="28"/>
        </w:rPr>
        <w:t xml:space="preserve">unusual </w:t>
      </w:r>
      <w:r w:rsidR="00980531" w:rsidRPr="00A612C4">
        <w:rPr>
          <w:rFonts w:eastAsia="PMingLiU"/>
          <w:szCs w:val="28"/>
        </w:rPr>
        <w:t xml:space="preserve">aspect of the plaintiff’s </w:t>
      </w:r>
      <w:r w:rsidRPr="00A612C4">
        <w:rPr>
          <w:rFonts w:eastAsia="PMingLiU"/>
          <w:szCs w:val="28"/>
        </w:rPr>
        <w:t>evidence</w:t>
      </w:r>
      <w:r w:rsidR="005A32AD" w:rsidRPr="00A612C4">
        <w:rPr>
          <w:rFonts w:eastAsia="PMingLiU"/>
          <w:szCs w:val="28"/>
        </w:rPr>
        <w:t xml:space="preserve"> on his injuries</w:t>
      </w:r>
      <w:r w:rsidRPr="00A612C4">
        <w:rPr>
          <w:rFonts w:eastAsia="PMingLiU"/>
          <w:szCs w:val="28"/>
        </w:rPr>
        <w:t xml:space="preserve"> is the very late treatment of his alleged right toe injury.  </w:t>
      </w:r>
      <w:r w:rsidR="00980531" w:rsidRPr="00A612C4">
        <w:rPr>
          <w:rFonts w:eastAsia="PMingLiU"/>
          <w:szCs w:val="28"/>
        </w:rPr>
        <w:t xml:space="preserve">The plaintiff sought physiotherapy treatment some 20 months after the accident for numbness to his right big toe.  </w:t>
      </w:r>
      <w:r w:rsidR="005A32AD" w:rsidRPr="00A612C4">
        <w:rPr>
          <w:rFonts w:eastAsia="PMingLiU"/>
          <w:szCs w:val="28"/>
        </w:rPr>
        <w:t xml:space="preserve">In his written statement, he said that since the accident there was occasional numbness in his right thigh when under pressure (such as getting off a car) and sometimes he also experienced numbness in his right foot and right big toe.  </w:t>
      </w:r>
      <w:r w:rsidR="004C7010" w:rsidRPr="00A612C4">
        <w:rPr>
          <w:rFonts w:eastAsia="PMingLiU"/>
          <w:szCs w:val="28"/>
        </w:rPr>
        <w:t xml:space="preserve">In cross-examination, he said that he felt pain in his right thigh and right foot all along </w:t>
      </w:r>
      <w:r w:rsidR="005A32AD" w:rsidRPr="00A612C4">
        <w:rPr>
          <w:rFonts w:eastAsia="PMingLiU"/>
          <w:szCs w:val="28"/>
        </w:rPr>
        <w:t xml:space="preserve">after the accident </w:t>
      </w:r>
      <w:r w:rsidR="004C7010" w:rsidRPr="00A612C4">
        <w:rPr>
          <w:rFonts w:eastAsia="PMingLiU"/>
          <w:szCs w:val="28"/>
        </w:rPr>
        <w:t>and that he went to see a physiotherapist in January 2014 because he felt particularly painful around that period.</w:t>
      </w:r>
      <w:r w:rsidR="005A32AD" w:rsidRPr="00A612C4">
        <w:rPr>
          <w:rFonts w:eastAsia="PMingLiU"/>
          <w:szCs w:val="28"/>
        </w:rPr>
        <w:t xml:space="preserve"> </w:t>
      </w:r>
    </w:p>
    <w:p w:rsidR="00FA557F" w:rsidRDefault="00FA557F" w:rsidP="00FA557F">
      <w:pPr>
        <w:tabs>
          <w:tab w:val="clear" w:pos="4320"/>
          <w:tab w:val="clear" w:pos="9072"/>
        </w:tabs>
        <w:spacing w:line="360" w:lineRule="auto"/>
        <w:jc w:val="both"/>
        <w:rPr>
          <w:rFonts w:eastAsia="PMingLiU"/>
          <w:szCs w:val="28"/>
        </w:rPr>
      </w:pPr>
    </w:p>
    <w:p w:rsidR="005A32AD" w:rsidRPr="00A612C4" w:rsidRDefault="00932D0D" w:rsidP="00D70AF6">
      <w:pPr>
        <w:numPr>
          <w:ilvl w:val="0"/>
          <w:numId w:val="42"/>
        </w:numPr>
        <w:tabs>
          <w:tab w:val="clear" w:pos="4320"/>
          <w:tab w:val="clear" w:pos="9072"/>
        </w:tabs>
        <w:spacing w:line="360" w:lineRule="auto"/>
        <w:ind w:left="0" w:firstLine="0"/>
        <w:jc w:val="both"/>
        <w:rPr>
          <w:rFonts w:eastAsia="PMingLiU"/>
          <w:szCs w:val="28"/>
        </w:rPr>
      </w:pPr>
      <w:r>
        <w:rPr>
          <w:rFonts w:eastAsia="PMingLiU"/>
          <w:szCs w:val="28"/>
        </w:rPr>
        <w:t>H</w:t>
      </w:r>
      <w:r w:rsidR="001D07DA" w:rsidRPr="00A612C4">
        <w:rPr>
          <w:rFonts w:eastAsia="PMingLiU"/>
          <w:szCs w:val="28"/>
        </w:rPr>
        <w:t xml:space="preserve">is </w:t>
      </w:r>
      <w:r w:rsidR="005A32AD" w:rsidRPr="00A612C4">
        <w:rPr>
          <w:rFonts w:eastAsia="PMingLiU"/>
          <w:szCs w:val="28"/>
        </w:rPr>
        <w:t xml:space="preserve">explanation </w:t>
      </w:r>
      <w:r>
        <w:rPr>
          <w:rFonts w:eastAsia="PMingLiU"/>
          <w:szCs w:val="28"/>
        </w:rPr>
        <w:t>for the</w:t>
      </w:r>
      <w:r w:rsidR="005A32AD" w:rsidRPr="00A612C4">
        <w:rPr>
          <w:rFonts w:eastAsia="PMingLiU"/>
          <w:szCs w:val="28"/>
        </w:rPr>
        <w:t xml:space="preserve"> </w:t>
      </w:r>
      <w:r w:rsidR="00C52D78">
        <w:rPr>
          <w:rFonts w:eastAsia="PMingLiU"/>
          <w:szCs w:val="28"/>
        </w:rPr>
        <w:t>unduly long</w:t>
      </w:r>
      <w:r w:rsidR="005A32AD" w:rsidRPr="00A612C4">
        <w:rPr>
          <w:rFonts w:eastAsia="PMingLiU"/>
          <w:szCs w:val="28"/>
        </w:rPr>
        <w:t xml:space="preserve"> time lapse</w:t>
      </w:r>
      <w:r w:rsidR="001D07DA" w:rsidRPr="00A612C4">
        <w:rPr>
          <w:rFonts w:eastAsia="PMingLiU"/>
          <w:szCs w:val="28"/>
        </w:rPr>
        <w:t xml:space="preserve"> for seeking treatment for his right foot is </w:t>
      </w:r>
      <w:r>
        <w:rPr>
          <w:rFonts w:eastAsia="PMingLiU"/>
          <w:szCs w:val="28"/>
        </w:rPr>
        <w:t>hardly</w:t>
      </w:r>
      <w:r w:rsidR="001D07DA" w:rsidRPr="00A612C4">
        <w:rPr>
          <w:rFonts w:eastAsia="PMingLiU"/>
          <w:szCs w:val="28"/>
        </w:rPr>
        <w:t xml:space="preserve"> convincing, given the very minor nature of his injuries in the first place and the apparent lack of any triggering event justifying the need for treatment so long after the initial injuries</w:t>
      </w:r>
      <w:r w:rsidR="005A32AD" w:rsidRPr="00A612C4">
        <w:rPr>
          <w:rFonts w:eastAsia="PMingLiU"/>
          <w:szCs w:val="28"/>
        </w:rPr>
        <w:t xml:space="preserve">. </w:t>
      </w:r>
    </w:p>
    <w:p w:rsidR="00FA557F" w:rsidRDefault="00FA557F" w:rsidP="00FA557F">
      <w:pPr>
        <w:tabs>
          <w:tab w:val="clear" w:pos="4320"/>
          <w:tab w:val="clear" w:pos="9072"/>
        </w:tabs>
        <w:spacing w:line="360" w:lineRule="auto"/>
        <w:jc w:val="both"/>
        <w:rPr>
          <w:rFonts w:eastAsia="PMingLiU"/>
          <w:szCs w:val="28"/>
        </w:rPr>
      </w:pPr>
    </w:p>
    <w:p w:rsidR="00103B86" w:rsidRPr="00A612C4" w:rsidRDefault="00103B86" w:rsidP="00D70AF6">
      <w:pPr>
        <w:numPr>
          <w:ilvl w:val="0"/>
          <w:numId w:val="42"/>
        </w:numPr>
        <w:tabs>
          <w:tab w:val="clear" w:pos="4320"/>
          <w:tab w:val="clear" w:pos="9072"/>
        </w:tabs>
        <w:spacing w:line="360" w:lineRule="auto"/>
        <w:ind w:left="0" w:firstLine="0"/>
        <w:jc w:val="both"/>
        <w:rPr>
          <w:rFonts w:eastAsia="PMingLiU"/>
          <w:szCs w:val="28"/>
        </w:rPr>
      </w:pPr>
      <w:r w:rsidRPr="00A612C4">
        <w:rPr>
          <w:rFonts w:eastAsia="PMingLiU"/>
          <w:szCs w:val="28"/>
        </w:rPr>
        <w:lastRenderedPageBreak/>
        <w:t>In this regard, I accept Mr Clark’s submission that t</w:t>
      </w:r>
      <w:r w:rsidR="00980531" w:rsidRPr="00A612C4">
        <w:rPr>
          <w:rFonts w:eastAsia="PMingLiU"/>
          <w:szCs w:val="28"/>
        </w:rPr>
        <w:t xml:space="preserve">he timing, coupled with the lack of a good explanation, strongly suggests that the problem with the right big toe is either not genuine or if genuine not related to the accident at all.  </w:t>
      </w:r>
    </w:p>
    <w:p w:rsidR="00FA557F" w:rsidRDefault="00FA557F" w:rsidP="00FA557F">
      <w:pPr>
        <w:tabs>
          <w:tab w:val="clear" w:pos="4320"/>
          <w:tab w:val="clear" w:pos="9072"/>
        </w:tabs>
        <w:spacing w:line="360" w:lineRule="auto"/>
        <w:jc w:val="both"/>
        <w:rPr>
          <w:rFonts w:eastAsia="PMingLiU"/>
          <w:szCs w:val="28"/>
        </w:rPr>
      </w:pPr>
    </w:p>
    <w:p w:rsidR="00980531" w:rsidRPr="00A612C4" w:rsidRDefault="00103B86" w:rsidP="00D70AF6">
      <w:pPr>
        <w:numPr>
          <w:ilvl w:val="0"/>
          <w:numId w:val="42"/>
        </w:numPr>
        <w:tabs>
          <w:tab w:val="clear" w:pos="4320"/>
          <w:tab w:val="clear" w:pos="9072"/>
        </w:tabs>
        <w:spacing w:line="360" w:lineRule="auto"/>
        <w:ind w:left="0" w:firstLine="0"/>
        <w:jc w:val="both"/>
        <w:rPr>
          <w:rFonts w:eastAsia="PMingLiU"/>
          <w:szCs w:val="28"/>
        </w:rPr>
      </w:pPr>
      <w:r w:rsidRPr="00A612C4">
        <w:rPr>
          <w:rFonts w:eastAsia="PMingLiU"/>
          <w:szCs w:val="28"/>
        </w:rPr>
        <w:t>On the other hand, I accept that the plaintiff was indeed injured in his right thigh and right hand, as this is well supported by the medical notes.  However,</w:t>
      </w:r>
      <w:r w:rsidR="00980531" w:rsidRPr="00A612C4">
        <w:rPr>
          <w:rFonts w:eastAsia="PMingLiU"/>
          <w:szCs w:val="28"/>
        </w:rPr>
        <w:t xml:space="preserve"> </w:t>
      </w:r>
      <w:r w:rsidRPr="00A612C4">
        <w:rPr>
          <w:rFonts w:eastAsia="PMingLiU"/>
          <w:szCs w:val="28"/>
        </w:rPr>
        <w:t xml:space="preserve">it is clear to me that the injuries are of a very minor nature.  The cut in the thigh required two stitches.  In view of that, I find </w:t>
      </w:r>
      <w:r w:rsidR="00980531" w:rsidRPr="00A612C4">
        <w:rPr>
          <w:rFonts w:eastAsia="PMingLiU"/>
          <w:szCs w:val="28"/>
        </w:rPr>
        <w:t>the</w:t>
      </w:r>
      <w:r w:rsidRPr="00A612C4">
        <w:rPr>
          <w:rFonts w:eastAsia="PMingLiU"/>
          <w:szCs w:val="28"/>
        </w:rPr>
        <w:t xml:space="preserve"> plaintiff’s</w:t>
      </w:r>
      <w:r w:rsidR="00980531" w:rsidRPr="00A612C4">
        <w:rPr>
          <w:rFonts w:eastAsia="PMingLiU"/>
          <w:szCs w:val="28"/>
        </w:rPr>
        <w:t xml:space="preserve"> allegation that these injuries have affected </w:t>
      </w:r>
      <w:r w:rsidRPr="00A612C4">
        <w:rPr>
          <w:rFonts w:eastAsia="PMingLiU"/>
          <w:szCs w:val="28"/>
        </w:rPr>
        <w:t>his</w:t>
      </w:r>
      <w:r w:rsidR="00980531" w:rsidRPr="00A612C4">
        <w:rPr>
          <w:rFonts w:eastAsia="PMingLiU"/>
          <w:szCs w:val="28"/>
        </w:rPr>
        <w:t xml:space="preserve"> sleep and prevented him from jogging</w:t>
      </w:r>
      <w:r w:rsidRPr="00A612C4">
        <w:rPr>
          <w:rFonts w:eastAsia="PMingLiU"/>
          <w:szCs w:val="28"/>
        </w:rPr>
        <w:t xml:space="preserve"> up to this date</w:t>
      </w:r>
      <w:r w:rsidR="00980531" w:rsidRPr="00A612C4">
        <w:rPr>
          <w:rFonts w:eastAsia="PMingLiU"/>
          <w:szCs w:val="28"/>
        </w:rPr>
        <w:t xml:space="preserve"> </w:t>
      </w:r>
      <w:r w:rsidR="00932D0D">
        <w:rPr>
          <w:rFonts w:eastAsia="PMingLiU"/>
          <w:szCs w:val="28"/>
        </w:rPr>
        <w:t>is</w:t>
      </w:r>
      <w:r w:rsidR="00980531" w:rsidRPr="00A612C4">
        <w:rPr>
          <w:rFonts w:eastAsia="PMingLiU"/>
          <w:szCs w:val="28"/>
        </w:rPr>
        <w:t xml:space="preserve"> an exaggeration</w:t>
      </w:r>
      <w:r w:rsidR="0005311B" w:rsidRPr="00A612C4">
        <w:rPr>
          <w:rFonts w:eastAsia="PMingLiU"/>
          <w:szCs w:val="28"/>
        </w:rPr>
        <w:t xml:space="preserve"> of his symptoms</w:t>
      </w:r>
      <w:r w:rsidR="00980531" w:rsidRPr="00A612C4">
        <w:rPr>
          <w:rFonts w:eastAsia="PMingLiU"/>
          <w:szCs w:val="28"/>
        </w:rPr>
        <w:t>.</w:t>
      </w:r>
    </w:p>
    <w:p w:rsidR="00FA557F" w:rsidRDefault="00FA557F" w:rsidP="00FA557F">
      <w:pPr>
        <w:tabs>
          <w:tab w:val="clear" w:pos="4320"/>
          <w:tab w:val="clear" w:pos="9072"/>
        </w:tabs>
        <w:spacing w:line="360" w:lineRule="auto"/>
        <w:jc w:val="both"/>
        <w:rPr>
          <w:rFonts w:eastAsia="PMingLiU"/>
          <w:szCs w:val="28"/>
        </w:rPr>
      </w:pPr>
    </w:p>
    <w:p w:rsidR="0021598F" w:rsidRPr="00A612C4" w:rsidRDefault="0021598F" w:rsidP="00D70AF6">
      <w:pPr>
        <w:numPr>
          <w:ilvl w:val="0"/>
          <w:numId w:val="42"/>
        </w:numPr>
        <w:tabs>
          <w:tab w:val="clear" w:pos="4320"/>
          <w:tab w:val="clear" w:pos="9072"/>
        </w:tabs>
        <w:spacing w:line="360" w:lineRule="auto"/>
        <w:ind w:left="0" w:firstLine="0"/>
        <w:jc w:val="both"/>
        <w:rPr>
          <w:rFonts w:eastAsia="PMingLiU"/>
          <w:szCs w:val="28"/>
        </w:rPr>
      </w:pPr>
      <w:r w:rsidRPr="00A612C4">
        <w:rPr>
          <w:rFonts w:eastAsia="PMingLiU"/>
          <w:szCs w:val="28"/>
        </w:rPr>
        <w:t>This part of the plaintiff’s evidence does cast some doubt on the reliability of his evidence as a whole.</w:t>
      </w:r>
    </w:p>
    <w:p w:rsidR="00FA557F" w:rsidRDefault="00FA557F" w:rsidP="00FA557F">
      <w:pPr>
        <w:tabs>
          <w:tab w:val="clear" w:pos="4320"/>
          <w:tab w:val="clear" w:pos="9072"/>
        </w:tabs>
        <w:spacing w:line="360" w:lineRule="auto"/>
        <w:jc w:val="both"/>
        <w:rPr>
          <w:rFonts w:eastAsia="PMingLiU"/>
          <w:szCs w:val="28"/>
        </w:rPr>
      </w:pPr>
    </w:p>
    <w:p w:rsidR="0005311B" w:rsidRPr="00A612C4" w:rsidRDefault="00165F53" w:rsidP="00D70AF6">
      <w:pPr>
        <w:numPr>
          <w:ilvl w:val="0"/>
          <w:numId w:val="42"/>
        </w:numPr>
        <w:tabs>
          <w:tab w:val="clear" w:pos="4320"/>
          <w:tab w:val="clear" w:pos="9072"/>
        </w:tabs>
        <w:spacing w:line="360" w:lineRule="auto"/>
        <w:ind w:left="0" w:firstLine="0"/>
        <w:jc w:val="both"/>
        <w:rPr>
          <w:rFonts w:eastAsia="PMingLiU"/>
          <w:szCs w:val="28"/>
        </w:rPr>
      </w:pPr>
      <w:r w:rsidRPr="00A612C4">
        <w:rPr>
          <w:rFonts w:eastAsia="PMingLiU"/>
          <w:szCs w:val="28"/>
        </w:rPr>
        <w:t xml:space="preserve">Secondly, </w:t>
      </w:r>
      <w:r w:rsidR="0005311B" w:rsidRPr="00A612C4">
        <w:rPr>
          <w:rFonts w:eastAsia="PMingLiU"/>
          <w:szCs w:val="28"/>
        </w:rPr>
        <w:t>Mr Clark also took issue with the plaintiff’s failure to call his wife to testify.  The plaintiff admitted that his wife was in the kitchen at the time of the accident.  Against that admission, Mr Clark invited the court to draw an adverse inference that the wife’s evidence, if adduced, would not support the plaintiff’s case.</w:t>
      </w:r>
    </w:p>
    <w:p w:rsidR="00FA557F" w:rsidRDefault="00FA557F" w:rsidP="00FA557F">
      <w:pPr>
        <w:tabs>
          <w:tab w:val="clear" w:pos="4320"/>
          <w:tab w:val="clear" w:pos="9072"/>
        </w:tabs>
        <w:spacing w:line="360" w:lineRule="auto"/>
        <w:jc w:val="both"/>
        <w:rPr>
          <w:rFonts w:eastAsia="PMingLiU"/>
          <w:szCs w:val="28"/>
        </w:rPr>
      </w:pPr>
    </w:p>
    <w:p w:rsidR="002217C5" w:rsidRPr="00A612C4" w:rsidRDefault="002217C5" w:rsidP="00D70AF6">
      <w:pPr>
        <w:numPr>
          <w:ilvl w:val="0"/>
          <w:numId w:val="42"/>
        </w:numPr>
        <w:tabs>
          <w:tab w:val="clear" w:pos="4320"/>
          <w:tab w:val="clear" w:pos="9072"/>
        </w:tabs>
        <w:spacing w:line="360" w:lineRule="auto"/>
        <w:ind w:left="0" w:firstLine="0"/>
        <w:jc w:val="both"/>
        <w:rPr>
          <w:rFonts w:eastAsia="PMingLiU"/>
          <w:szCs w:val="28"/>
        </w:rPr>
      </w:pPr>
      <w:r w:rsidRPr="00A612C4">
        <w:rPr>
          <w:rFonts w:eastAsia="PMingLiU"/>
          <w:szCs w:val="28"/>
        </w:rPr>
        <w:t xml:space="preserve">I do not agree with this submission.  Although the wife was in the kitchen (and the kitchen is apparently not a </w:t>
      </w:r>
      <w:r w:rsidR="000B32A3" w:rsidRPr="00A612C4">
        <w:rPr>
          <w:rFonts w:eastAsia="PMingLiU"/>
          <w:szCs w:val="28"/>
        </w:rPr>
        <w:t xml:space="preserve">particularly </w:t>
      </w:r>
      <w:r w:rsidRPr="00A612C4">
        <w:rPr>
          <w:rFonts w:eastAsia="PMingLiU"/>
          <w:szCs w:val="28"/>
        </w:rPr>
        <w:t xml:space="preserve">big one), it is not necessarily the case that she actually witnessed </w:t>
      </w:r>
      <w:r w:rsidR="00075B98" w:rsidRPr="00A612C4">
        <w:rPr>
          <w:rFonts w:eastAsia="PMingLiU"/>
          <w:szCs w:val="28"/>
        </w:rPr>
        <w:t>how the glass pane fell down</w:t>
      </w:r>
      <w:r w:rsidRPr="00A612C4">
        <w:rPr>
          <w:rFonts w:eastAsia="PMingLiU"/>
          <w:szCs w:val="28"/>
        </w:rPr>
        <w:t>.</w:t>
      </w:r>
      <w:r w:rsidR="00075B98" w:rsidRPr="00A612C4">
        <w:rPr>
          <w:rFonts w:eastAsia="PMingLiU"/>
          <w:szCs w:val="28"/>
        </w:rPr>
        <w:t xml:space="preserve">  It is </w:t>
      </w:r>
      <w:r w:rsidR="0057034C" w:rsidRPr="00A612C4">
        <w:rPr>
          <w:rFonts w:eastAsia="PMingLiU"/>
          <w:szCs w:val="28"/>
        </w:rPr>
        <w:t xml:space="preserve">in fact </w:t>
      </w:r>
      <w:r w:rsidR="00075B98" w:rsidRPr="00A612C4">
        <w:rPr>
          <w:rFonts w:eastAsia="PMingLiU"/>
          <w:szCs w:val="28"/>
        </w:rPr>
        <w:t xml:space="preserve">the plaintiff’s evidence that his wife did not so witness.  </w:t>
      </w:r>
      <w:r w:rsidR="0057034C" w:rsidRPr="00A612C4">
        <w:rPr>
          <w:rFonts w:eastAsia="PMingLiU"/>
          <w:szCs w:val="28"/>
        </w:rPr>
        <w:t>That is an</w:t>
      </w:r>
      <w:r w:rsidR="00075B98" w:rsidRPr="00A612C4">
        <w:rPr>
          <w:rFonts w:eastAsia="PMingLiU"/>
          <w:szCs w:val="28"/>
        </w:rPr>
        <w:t xml:space="preserve"> entirely plausible </w:t>
      </w:r>
      <w:r w:rsidR="0057034C" w:rsidRPr="00A612C4">
        <w:rPr>
          <w:rFonts w:eastAsia="PMingLiU"/>
          <w:szCs w:val="28"/>
        </w:rPr>
        <w:t xml:space="preserve">explanation why he did </w:t>
      </w:r>
      <w:r w:rsidR="00075B98" w:rsidRPr="00A612C4">
        <w:rPr>
          <w:rFonts w:eastAsia="PMingLiU"/>
          <w:szCs w:val="28"/>
        </w:rPr>
        <w:t xml:space="preserve">not call her to testify as she would have nothing meaningful to add </w:t>
      </w:r>
      <w:r w:rsidR="000B32A3" w:rsidRPr="00A612C4">
        <w:rPr>
          <w:rFonts w:eastAsia="PMingLiU"/>
          <w:szCs w:val="28"/>
        </w:rPr>
        <w:t>to his evidence on</w:t>
      </w:r>
      <w:r w:rsidR="00075B98" w:rsidRPr="00A612C4">
        <w:rPr>
          <w:rFonts w:eastAsia="PMingLiU"/>
          <w:szCs w:val="28"/>
        </w:rPr>
        <w:t xml:space="preserve"> how the </w:t>
      </w:r>
      <w:r w:rsidR="00075B98" w:rsidRPr="00A612C4">
        <w:rPr>
          <w:rFonts w:eastAsia="PMingLiU"/>
          <w:szCs w:val="28"/>
        </w:rPr>
        <w:lastRenderedPageBreak/>
        <w:t>accident occurred.</w:t>
      </w:r>
      <w:r w:rsidR="0057034C" w:rsidRPr="00A612C4">
        <w:rPr>
          <w:rFonts w:eastAsia="PMingLiU"/>
          <w:szCs w:val="28"/>
        </w:rPr>
        <w:t xml:space="preserve">  Here, there is simply no material before the court to suggest in any way that the wife would likely be in a position to give evidence which would be favourable to the plaintiff.  In the circumstances, </w:t>
      </w:r>
      <w:r w:rsidR="000B32A3" w:rsidRPr="00A612C4">
        <w:rPr>
          <w:rFonts w:eastAsia="PMingLiU"/>
          <w:szCs w:val="28"/>
        </w:rPr>
        <w:t>there is no room to draw any</w:t>
      </w:r>
      <w:r w:rsidR="0057034C" w:rsidRPr="00A612C4">
        <w:rPr>
          <w:rFonts w:eastAsia="PMingLiU"/>
          <w:szCs w:val="28"/>
        </w:rPr>
        <w:t xml:space="preserve"> adverse inf</w:t>
      </w:r>
      <w:r w:rsidR="002B08F1" w:rsidRPr="00A612C4">
        <w:rPr>
          <w:rFonts w:eastAsia="PMingLiU"/>
          <w:szCs w:val="28"/>
        </w:rPr>
        <w:t>erence against him for failing to call her to come forward as a witness.</w:t>
      </w:r>
    </w:p>
    <w:p w:rsidR="00FA557F" w:rsidRDefault="00FA557F" w:rsidP="00FA557F">
      <w:pPr>
        <w:tabs>
          <w:tab w:val="clear" w:pos="4320"/>
          <w:tab w:val="clear" w:pos="9072"/>
        </w:tabs>
        <w:spacing w:line="360" w:lineRule="auto"/>
        <w:jc w:val="both"/>
        <w:rPr>
          <w:rFonts w:eastAsia="PMingLiU"/>
          <w:szCs w:val="28"/>
        </w:rPr>
      </w:pPr>
    </w:p>
    <w:p w:rsidR="0057034C" w:rsidRPr="00A612C4" w:rsidRDefault="00165F53" w:rsidP="00D70AF6">
      <w:pPr>
        <w:numPr>
          <w:ilvl w:val="0"/>
          <w:numId w:val="42"/>
        </w:numPr>
        <w:tabs>
          <w:tab w:val="clear" w:pos="4320"/>
          <w:tab w:val="clear" w:pos="9072"/>
        </w:tabs>
        <w:spacing w:line="360" w:lineRule="auto"/>
        <w:ind w:left="0" w:firstLine="0"/>
        <w:jc w:val="both"/>
        <w:rPr>
          <w:rFonts w:eastAsia="PMingLiU"/>
          <w:szCs w:val="28"/>
        </w:rPr>
      </w:pPr>
      <w:r w:rsidRPr="00A612C4">
        <w:rPr>
          <w:rFonts w:eastAsia="PMingLiU"/>
          <w:szCs w:val="28"/>
        </w:rPr>
        <w:t xml:space="preserve">Thirdly, </w:t>
      </w:r>
      <w:r w:rsidR="002B08F1" w:rsidRPr="00A612C4">
        <w:rPr>
          <w:rFonts w:eastAsia="PMingLiU"/>
          <w:szCs w:val="28"/>
        </w:rPr>
        <w:t xml:space="preserve">Mr Clark also queried why the defendant would retain the upper cabinet door in its place for so long after the accident when it was clearly a danger to him and his family members.  I do not think there is much force in this </w:t>
      </w:r>
      <w:r w:rsidR="00932D0D">
        <w:rPr>
          <w:rFonts w:eastAsia="PMingLiU"/>
          <w:szCs w:val="28"/>
        </w:rPr>
        <w:t>argument</w:t>
      </w:r>
      <w:r w:rsidR="002B08F1" w:rsidRPr="00A612C4">
        <w:rPr>
          <w:rFonts w:eastAsia="PMingLiU"/>
          <w:szCs w:val="28"/>
        </w:rPr>
        <w:t xml:space="preserve">.  I consider that the plaintiff’s explanation </w:t>
      </w:r>
      <w:r w:rsidR="0021598F" w:rsidRPr="00A612C4">
        <w:rPr>
          <w:rFonts w:eastAsia="PMingLiU"/>
          <w:szCs w:val="28"/>
        </w:rPr>
        <w:t xml:space="preserve">is inherently plausible – see para </w:t>
      </w:r>
      <w:r w:rsidR="00CD6AF5" w:rsidRPr="00A612C4">
        <w:rPr>
          <w:rFonts w:eastAsia="PMingLiU"/>
          <w:szCs w:val="28"/>
        </w:rPr>
        <w:t>31</w:t>
      </w:r>
      <w:r w:rsidR="0021598F" w:rsidRPr="00A612C4">
        <w:rPr>
          <w:rFonts w:eastAsia="PMingLiU"/>
          <w:szCs w:val="28"/>
        </w:rPr>
        <w:t xml:space="preserve"> above.  The photograph shows that the plaintiff had indeed used a fair amount of adhesive tapes to secure the glass pane</w:t>
      </w:r>
      <w:r w:rsidR="000B32A3" w:rsidRPr="00A612C4">
        <w:rPr>
          <w:rFonts w:eastAsia="PMingLiU"/>
          <w:szCs w:val="28"/>
        </w:rPr>
        <w:t xml:space="preserve"> from falling off</w:t>
      </w:r>
      <w:r w:rsidR="0021598F" w:rsidRPr="00A612C4">
        <w:rPr>
          <w:rFonts w:eastAsia="PMingLiU"/>
          <w:szCs w:val="28"/>
        </w:rPr>
        <w:t xml:space="preserve">.  As such, it does not pose such </w:t>
      </w:r>
      <w:r w:rsidR="00781276" w:rsidRPr="00A612C4">
        <w:rPr>
          <w:rFonts w:eastAsia="PMingLiU"/>
          <w:szCs w:val="28"/>
        </w:rPr>
        <w:t>a</w:t>
      </w:r>
      <w:r w:rsidR="0021598F" w:rsidRPr="00A612C4">
        <w:rPr>
          <w:rFonts w:eastAsia="PMingLiU"/>
          <w:szCs w:val="28"/>
        </w:rPr>
        <w:t xml:space="preserve"> danger as suggested by Mr Clark.</w:t>
      </w:r>
    </w:p>
    <w:p w:rsidR="00FA557F" w:rsidRDefault="00FA557F" w:rsidP="00FA557F">
      <w:pPr>
        <w:tabs>
          <w:tab w:val="clear" w:pos="4320"/>
          <w:tab w:val="clear" w:pos="9072"/>
        </w:tabs>
        <w:spacing w:line="360" w:lineRule="auto"/>
        <w:jc w:val="both"/>
        <w:rPr>
          <w:rFonts w:eastAsia="PMingLiU"/>
          <w:szCs w:val="28"/>
        </w:rPr>
      </w:pPr>
    </w:p>
    <w:p w:rsidR="00075B98" w:rsidRPr="00A612C4" w:rsidRDefault="00165F53" w:rsidP="00D70AF6">
      <w:pPr>
        <w:numPr>
          <w:ilvl w:val="0"/>
          <w:numId w:val="42"/>
        </w:numPr>
        <w:tabs>
          <w:tab w:val="clear" w:pos="4320"/>
          <w:tab w:val="clear" w:pos="9072"/>
        </w:tabs>
        <w:spacing w:line="360" w:lineRule="auto"/>
        <w:ind w:left="0" w:firstLine="0"/>
        <w:jc w:val="both"/>
        <w:rPr>
          <w:rFonts w:eastAsia="PMingLiU"/>
          <w:szCs w:val="28"/>
        </w:rPr>
      </w:pPr>
      <w:r w:rsidRPr="00A612C4">
        <w:rPr>
          <w:rFonts w:eastAsia="PMingLiU"/>
          <w:szCs w:val="28"/>
        </w:rPr>
        <w:t>Fourthly, t</w:t>
      </w:r>
      <w:r w:rsidR="00A377C7" w:rsidRPr="00A612C4">
        <w:rPr>
          <w:rFonts w:eastAsia="PMingLiU"/>
          <w:szCs w:val="28"/>
        </w:rPr>
        <w:t xml:space="preserve">he defendant’s ultimate factual position is that the plaintiff might have applied excessive force or impact on the glass causing it to </w:t>
      </w:r>
      <w:r w:rsidR="002B25E8" w:rsidRPr="00A612C4">
        <w:rPr>
          <w:rFonts w:eastAsia="PMingLiU"/>
          <w:szCs w:val="28"/>
        </w:rPr>
        <w:t>f</w:t>
      </w:r>
      <w:r w:rsidR="00A377C7" w:rsidRPr="00A612C4">
        <w:rPr>
          <w:rFonts w:eastAsia="PMingLiU"/>
          <w:szCs w:val="28"/>
        </w:rPr>
        <w:t xml:space="preserve">all – see the pleas set out in para </w:t>
      </w:r>
      <w:r w:rsidR="002B25E8" w:rsidRPr="00A612C4">
        <w:rPr>
          <w:rFonts w:eastAsia="PMingLiU"/>
          <w:szCs w:val="28"/>
        </w:rPr>
        <w:t>60</w:t>
      </w:r>
      <w:r w:rsidR="00A377C7" w:rsidRPr="00A612C4">
        <w:rPr>
          <w:rFonts w:eastAsia="PMingLiU"/>
          <w:szCs w:val="28"/>
        </w:rPr>
        <w:t xml:space="preserve"> above.  </w:t>
      </w:r>
      <w:r w:rsidR="00DB19E5" w:rsidRPr="00A612C4">
        <w:rPr>
          <w:rFonts w:eastAsia="PMingLiU"/>
          <w:szCs w:val="28"/>
        </w:rPr>
        <w:t xml:space="preserve">I need to </w:t>
      </w:r>
      <w:r w:rsidR="00A377C7" w:rsidRPr="00A612C4">
        <w:rPr>
          <w:rFonts w:eastAsia="PMingLiU"/>
          <w:szCs w:val="28"/>
        </w:rPr>
        <w:t>consider critically the inherent likelihood of the defendant’s case.</w:t>
      </w:r>
    </w:p>
    <w:p w:rsidR="00FA557F" w:rsidRDefault="00FA557F" w:rsidP="00FA557F">
      <w:pPr>
        <w:tabs>
          <w:tab w:val="clear" w:pos="4320"/>
          <w:tab w:val="clear" w:pos="9072"/>
        </w:tabs>
        <w:spacing w:line="360" w:lineRule="auto"/>
        <w:jc w:val="both"/>
        <w:rPr>
          <w:rFonts w:eastAsia="PMingLiU"/>
          <w:szCs w:val="28"/>
        </w:rPr>
      </w:pPr>
    </w:p>
    <w:p w:rsidR="00A377C7" w:rsidRPr="00A612C4" w:rsidRDefault="009E43CD" w:rsidP="00D70AF6">
      <w:pPr>
        <w:numPr>
          <w:ilvl w:val="0"/>
          <w:numId w:val="42"/>
        </w:numPr>
        <w:tabs>
          <w:tab w:val="clear" w:pos="4320"/>
          <w:tab w:val="clear" w:pos="9072"/>
        </w:tabs>
        <w:spacing w:line="360" w:lineRule="auto"/>
        <w:ind w:left="0" w:firstLine="0"/>
        <w:jc w:val="both"/>
        <w:rPr>
          <w:rFonts w:eastAsia="PMingLiU"/>
          <w:szCs w:val="28"/>
        </w:rPr>
      </w:pPr>
      <w:r w:rsidRPr="00A612C4">
        <w:rPr>
          <w:rFonts w:eastAsia="PMingLiU"/>
          <w:szCs w:val="28"/>
        </w:rPr>
        <w:t xml:space="preserve">I have found above that the plaintiff has exaggerated his injuries.  However, as accepted by Mr Clark in closing, this does not </w:t>
      </w:r>
      <w:r w:rsidR="00781276" w:rsidRPr="00A612C4">
        <w:rPr>
          <w:rFonts w:eastAsia="PMingLiU"/>
          <w:szCs w:val="28"/>
        </w:rPr>
        <w:t>by itself</w:t>
      </w:r>
      <w:r w:rsidRPr="00A612C4">
        <w:rPr>
          <w:rFonts w:eastAsia="PMingLiU"/>
          <w:szCs w:val="28"/>
        </w:rPr>
        <w:t xml:space="preserve"> </w:t>
      </w:r>
      <w:r w:rsidR="00932D0D">
        <w:rPr>
          <w:rFonts w:eastAsia="PMingLiU"/>
          <w:szCs w:val="28"/>
        </w:rPr>
        <w:t>mean</w:t>
      </w:r>
      <w:r w:rsidRPr="00A612C4">
        <w:rPr>
          <w:rFonts w:eastAsia="PMingLiU"/>
          <w:szCs w:val="28"/>
        </w:rPr>
        <w:t xml:space="preserve"> that the plaintiff has </w:t>
      </w:r>
      <w:r w:rsidR="00932D0D">
        <w:rPr>
          <w:rFonts w:eastAsia="PMingLiU"/>
          <w:szCs w:val="28"/>
        </w:rPr>
        <w:t>lied about</w:t>
      </w:r>
      <w:r w:rsidRPr="00A612C4">
        <w:rPr>
          <w:rFonts w:eastAsia="PMingLiU"/>
          <w:szCs w:val="28"/>
        </w:rPr>
        <w:t xml:space="preserve"> how the accident </w:t>
      </w:r>
      <w:r w:rsidR="00AA7C8B">
        <w:rPr>
          <w:rFonts w:eastAsia="PMingLiU"/>
          <w:szCs w:val="28"/>
        </w:rPr>
        <w:t xml:space="preserve">had </w:t>
      </w:r>
      <w:r w:rsidRPr="00A612C4">
        <w:rPr>
          <w:rFonts w:eastAsia="PMingLiU"/>
          <w:szCs w:val="28"/>
        </w:rPr>
        <w:t>happened.</w:t>
      </w:r>
    </w:p>
    <w:p w:rsidR="00FA557F" w:rsidRDefault="00FA557F" w:rsidP="00FA557F">
      <w:pPr>
        <w:tabs>
          <w:tab w:val="clear" w:pos="4320"/>
          <w:tab w:val="clear" w:pos="9072"/>
        </w:tabs>
        <w:spacing w:line="360" w:lineRule="auto"/>
        <w:jc w:val="both"/>
        <w:rPr>
          <w:rFonts w:eastAsia="PMingLiU"/>
          <w:szCs w:val="28"/>
        </w:rPr>
      </w:pPr>
    </w:p>
    <w:p w:rsidR="00965AF7" w:rsidRPr="00A612C4" w:rsidRDefault="00965AF7" w:rsidP="00D70AF6">
      <w:pPr>
        <w:numPr>
          <w:ilvl w:val="0"/>
          <w:numId w:val="42"/>
        </w:numPr>
        <w:tabs>
          <w:tab w:val="clear" w:pos="4320"/>
          <w:tab w:val="clear" w:pos="9072"/>
        </w:tabs>
        <w:spacing w:line="360" w:lineRule="auto"/>
        <w:ind w:left="0" w:firstLine="0"/>
        <w:jc w:val="both"/>
        <w:rPr>
          <w:rFonts w:eastAsia="PMingLiU"/>
          <w:szCs w:val="28"/>
        </w:rPr>
      </w:pPr>
      <w:r w:rsidRPr="00A612C4">
        <w:rPr>
          <w:rFonts w:eastAsia="PMingLiU"/>
          <w:szCs w:val="28"/>
        </w:rPr>
        <w:t>In his written closing submissions, Mr Clark put the defendant’s case as follows:</w:t>
      </w:r>
      <w:r w:rsidR="00FA557F">
        <w:rPr>
          <w:rFonts w:eastAsia="PMingLiU"/>
          <w:szCs w:val="28"/>
        </w:rPr>
        <w:t>-</w:t>
      </w:r>
    </w:p>
    <w:p w:rsidR="00FA557F" w:rsidRDefault="00FA557F" w:rsidP="00D70AF6">
      <w:pPr>
        <w:tabs>
          <w:tab w:val="clear" w:pos="4320"/>
          <w:tab w:val="clear" w:pos="9072"/>
        </w:tabs>
        <w:spacing w:line="360" w:lineRule="auto"/>
        <w:jc w:val="both"/>
        <w:rPr>
          <w:rFonts w:eastAsia="PMingLiU"/>
          <w:szCs w:val="28"/>
        </w:rPr>
      </w:pPr>
    </w:p>
    <w:p w:rsidR="00965AF7" w:rsidRPr="00FA557F" w:rsidRDefault="00965AF7" w:rsidP="00FA557F">
      <w:pPr>
        <w:tabs>
          <w:tab w:val="clear" w:pos="4320"/>
          <w:tab w:val="clear" w:pos="9072"/>
        </w:tabs>
        <w:ind w:left="1440" w:right="746"/>
        <w:jc w:val="both"/>
        <w:rPr>
          <w:rFonts w:eastAsia="PMingLiU"/>
          <w:sz w:val="24"/>
          <w:szCs w:val="24"/>
        </w:rPr>
      </w:pPr>
      <w:r w:rsidRPr="00FA557F">
        <w:rPr>
          <w:rFonts w:eastAsia="PMingLiU"/>
          <w:sz w:val="24"/>
          <w:szCs w:val="24"/>
        </w:rPr>
        <w:t xml:space="preserve">“The only conclusion must be that the glass was broken in some other way than that claimed by [the plaintiff], either by direct </w:t>
      </w:r>
      <w:r w:rsidRPr="00FA557F">
        <w:rPr>
          <w:rFonts w:eastAsia="PMingLiU"/>
          <w:sz w:val="24"/>
          <w:szCs w:val="24"/>
        </w:rPr>
        <w:lastRenderedPageBreak/>
        <w:t>impact with a hard object causing it to break or by [the plaintiff] (or possibly his wife) pushing the glass pane out from the door either accidentally or on purpose.”</w:t>
      </w:r>
    </w:p>
    <w:p w:rsidR="00965AF7" w:rsidRPr="00A612C4" w:rsidRDefault="00965AF7" w:rsidP="00D70AF6">
      <w:pPr>
        <w:tabs>
          <w:tab w:val="clear" w:pos="4320"/>
          <w:tab w:val="clear" w:pos="9072"/>
        </w:tabs>
        <w:spacing w:line="360" w:lineRule="auto"/>
        <w:jc w:val="both"/>
        <w:rPr>
          <w:rFonts w:eastAsia="PMingLiU"/>
          <w:szCs w:val="28"/>
        </w:rPr>
      </w:pPr>
    </w:p>
    <w:p w:rsidR="00093B9A" w:rsidRPr="00A612C4" w:rsidRDefault="009E43CD" w:rsidP="00D70AF6">
      <w:pPr>
        <w:numPr>
          <w:ilvl w:val="0"/>
          <w:numId w:val="42"/>
        </w:numPr>
        <w:tabs>
          <w:tab w:val="clear" w:pos="4320"/>
          <w:tab w:val="clear" w:pos="9072"/>
        </w:tabs>
        <w:spacing w:line="360" w:lineRule="auto"/>
        <w:ind w:left="0" w:firstLine="0"/>
        <w:jc w:val="both"/>
        <w:rPr>
          <w:rFonts w:eastAsia="PMingLiU"/>
          <w:szCs w:val="28"/>
        </w:rPr>
      </w:pPr>
      <w:r w:rsidRPr="00A612C4">
        <w:rPr>
          <w:rFonts w:eastAsia="PMingLiU"/>
          <w:szCs w:val="28"/>
        </w:rPr>
        <w:t xml:space="preserve">If this is what happened on the night of the accident, it must mean that </w:t>
      </w:r>
      <w:r w:rsidR="00CE0532" w:rsidRPr="00A612C4">
        <w:rPr>
          <w:rFonts w:eastAsia="PMingLiU"/>
          <w:szCs w:val="28"/>
        </w:rPr>
        <w:t>the plaintiff’s entire c</w:t>
      </w:r>
      <w:r w:rsidR="00515522" w:rsidRPr="00A612C4">
        <w:rPr>
          <w:rFonts w:eastAsia="PMingLiU"/>
          <w:szCs w:val="28"/>
        </w:rPr>
        <w:t xml:space="preserve">laim against the defendant </w:t>
      </w:r>
      <w:r w:rsidR="00E73CF6" w:rsidRPr="00A612C4">
        <w:rPr>
          <w:rFonts w:eastAsia="PMingLiU"/>
          <w:szCs w:val="28"/>
        </w:rPr>
        <w:t>has been</w:t>
      </w:r>
      <w:r w:rsidR="00515522" w:rsidRPr="00A612C4">
        <w:rPr>
          <w:rFonts w:eastAsia="PMingLiU"/>
          <w:szCs w:val="28"/>
        </w:rPr>
        <w:t xml:space="preserve"> a complete and total </w:t>
      </w:r>
      <w:r w:rsidR="00CE0532" w:rsidRPr="00A612C4">
        <w:rPr>
          <w:rFonts w:eastAsia="PMingLiU"/>
          <w:szCs w:val="28"/>
        </w:rPr>
        <w:t xml:space="preserve">fabrication </w:t>
      </w:r>
      <w:r w:rsidR="00515522" w:rsidRPr="00A612C4">
        <w:rPr>
          <w:rFonts w:eastAsia="PMingLiU"/>
          <w:szCs w:val="28"/>
        </w:rPr>
        <w:t>on the plaintiff’s part</w:t>
      </w:r>
      <w:r w:rsidR="00994BBB" w:rsidRPr="00A612C4">
        <w:rPr>
          <w:rFonts w:eastAsia="PMingLiU"/>
          <w:szCs w:val="28"/>
        </w:rPr>
        <w:t xml:space="preserve">, right from the very beginning and perpetrated </w:t>
      </w:r>
      <w:r w:rsidR="00E73CF6" w:rsidRPr="00A612C4">
        <w:rPr>
          <w:rFonts w:eastAsia="PMingLiU"/>
          <w:szCs w:val="28"/>
        </w:rPr>
        <w:t>over the course of the past few years up to the conclusion of the present trial</w:t>
      </w:r>
      <w:r w:rsidR="00515522" w:rsidRPr="00A612C4">
        <w:rPr>
          <w:rFonts w:eastAsia="PMingLiU"/>
          <w:szCs w:val="28"/>
        </w:rPr>
        <w:t>.</w:t>
      </w:r>
      <w:r w:rsidR="00E73CF6" w:rsidRPr="00A612C4">
        <w:rPr>
          <w:rFonts w:eastAsia="PMingLiU"/>
          <w:szCs w:val="28"/>
        </w:rPr>
        <w:t xml:space="preserve">  </w:t>
      </w:r>
    </w:p>
    <w:p w:rsidR="00FA557F" w:rsidRDefault="00FA557F" w:rsidP="00FA557F">
      <w:pPr>
        <w:tabs>
          <w:tab w:val="clear" w:pos="4320"/>
          <w:tab w:val="clear" w:pos="9072"/>
        </w:tabs>
        <w:spacing w:line="360" w:lineRule="auto"/>
        <w:jc w:val="both"/>
        <w:rPr>
          <w:rFonts w:eastAsia="PMingLiU"/>
          <w:szCs w:val="28"/>
        </w:rPr>
      </w:pPr>
    </w:p>
    <w:p w:rsidR="009E43CD" w:rsidRPr="00A612C4" w:rsidRDefault="00E73CF6" w:rsidP="00D70AF6">
      <w:pPr>
        <w:numPr>
          <w:ilvl w:val="0"/>
          <w:numId w:val="42"/>
        </w:numPr>
        <w:tabs>
          <w:tab w:val="clear" w:pos="4320"/>
          <w:tab w:val="clear" w:pos="9072"/>
        </w:tabs>
        <w:spacing w:line="360" w:lineRule="auto"/>
        <w:ind w:left="0" w:firstLine="0"/>
        <w:jc w:val="both"/>
        <w:rPr>
          <w:rFonts w:eastAsia="PMingLiU"/>
          <w:szCs w:val="28"/>
        </w:rPr>
      </w:pPr>
      <w:r w:rsidRPr="00A612C4">
        <w:rPr>
          <w:rFonts w:eastAsia="PMingLiU"/>
          <w:szCs w:val="28"/>
        </w:rPr>
        <w:t>It will be recalled that he immediately complained to the defendant on the day after the accident.</w:t>
      </w:r>
      <w:r w:rsidR="00515522" w:rsidRPr="00A612C4">
        <w:rPr>
          <w:rFonts w:eastAsia="PMingLiU"/>
          <w:szCs w:val="28"/>
        </w:rPr>
        <w:t xml:space="preserve">  </w:t>
      </w:r>
      <w:r w:rsidRPr="00A612C4">
        <w:rPr>
          <w:rFonts w:eastAsia="PMingLiU"/>
          <w:szCs w:val="28"/>
        </w:rPr>
        <w:t xml:space="preserve">He later complained to Apple Daily and the Consumer Council.  In his complaint to the latter, he specified a claim amount of $1,000,000.  It is </w:t>
      </w:r>
      <w:r w:rsidR="00781276" w:rsidRPr="00A612C4">
        <w:rPr>
          <w:rFonts w:eastAsia="PMingLiU"/>
          <w:szCs w:val="28"/>
        </w:rPr>
        <w:t>no doubt</w:t>
      </w:r>
      <w:r w:rsidR="0054165D" w:rsidRPr="00A612C4">
        <w:rPr>
          <w:rFonts w:eastAsia="PMingLiU"/>
          <w:szCs w:val="28"/>
        </w:rPr>
        <w:t xml:space="preserve"> an unrealistic amount and </w:t>
      </w:r>
      <w:r w:rsidRPr="00A612C4">
        <w:rPr>
          <w:rFonts w:eastAsia="PMingLiU"/>
          <w:szCs w:val="28"/>
        </w:rPr>
        <w:t>does not reflect well on him, given the very minor injuries which he had suffered.</w:t>
      </w:r>
      <w:r w:rsidR="00F04EB6" w:rsidRPr="00A612C4">
        <w:rPr>
          <w:rFonts w:eastAsia="PMingLiU"/>
          <w:szCs w:val="28"/>
        </w:rPr>
        <w:t xml:space="preserve">  However, it is notable that when he commenced the </w:t>
      </w:r>
      <w:r w:rsidR="00781276" w:rsidRPr="00A612C4">
        <w:rPr>
          <w:rFonts w:eastAsia="PMingLiU"/>
          <w:szCs w:val="28"/>
        </w:rPr>
        <w:t xml:space="preserve">legal </w:t>
      </w:r>
      <w:r w:rsidR="00F04EB6" w:rsidRPr="00A612C4">
        <w:rPr>
          <w:rFonts w:eastAsia="PMingLiU"/>
          <w:szCs w:val="28"/>
        </w:rPr>
        <w:t>action</w:t>
      </w:r>
      <w:r w:rsidR="0054165D" w:rsidRPr="00A612C4">
        <w:rPr>
          <w:rFonts w:eastAsia="PMingLiU"/>
          <w:szCs w:val="28"/>
        </w:rPr>
        <w:t xml:space="preserve"> </w:t>
      </w:r>
      <w:r w:rsidR="00093B9A" w:rsidRPr="00A612C4">
        <w:rPr>
          <w:rFonts w:eastAsia="PMingLiU"/>
          <w:szCs w:val="28"/>
        </w:rPr>
        <w:t xml:space="preserve">two years later </w:t>
      </w:r>
      <w:r w:rsidR="0054165D" w:rsidRPr="00A612C4">
        <w:rPr>
          <w:rFonts w:eastAsia="PMingLiU"/>
          <w:szCs w:val="28"/>
        </w:rPr>
        <w:t>in 2014</w:t>
      </w:r>
      <w:r w:rsidR="00F04EB6" w:rsidRPr="00A612C4">
        <w:rPr>
          <w:rFonts w:eastAsia="PMingLiU"/>
          <w:szCs w:val="28"/>
        </w:rPr>
        <w:t xml:space="preserve">, the claim was reduced </w:t>
      </w:r>
      <w:r w:rsidR="0054165D" w:rsidRPr="00A612C4">
        <w:rPr>
          <w:rFonts w:eastAsia="PMingLiU"/>
          <w:szCs w:val="28"/>
        </w:rPr>
        <w:t xml:space="preserve">drastically </w:t>
      </w:r>
      <w:r w:rsidR="00F04EB6" w:rsidRPr="00A612C4">
        <w:rPr>
          <w:rFonts w:eastAsia="PMingLiU"/>
          <w:szCs w:val="28"/>
        </w:rPr>
        <w:t xml:space="preserve">to a much lower </w:t>
      </w:r>
      <w:r w:rsidR="00A4304D" w:rsidRPr="00A612C4">
        <w:rPr>
          <w:rFonts w:eastAsia="PMingLiU"/>
          <w:szCs w:val="28"/>
        </w:rPr>
        <w:t>figure</w:t>
      </w:r>
      <w:r w:rsidR="00F04EB6" w:rsidRPr="00A612C4">
        <w:rPr>
          <w:rFonts w:eastAsia="PMingLiU"/>
          <w:szCs w:val="28"/>
        </w:rPr>
        <w:t xml:space="preserve"> of about $12</w:t>
      </w:r>
      <w:r w:rsidR="00CE511B" w:rsidRPr="00A612C4">
        <w:rPr>
          <w:rFonts w:eastAsia="PMingLiU"/>
          <w:szCs w:val="28"/>
        </w:rPr>
        <w:t>5</w:t>
      </w:r>
      <w:r w:rsidR="00F04EB6" w:rsidRPr="00A612C4">
        <w:rPr>
          <w:rFonts w:eastAsia="PMingLiU"/>
          <w:szCs w:val="28"/>
        </w:rPr>
        <w:t>,000</w:t>
      </w:r>
      <w:r w:rsidR="00A4304D" w:rsidRPr="00A612C4">
        <w:rPr>
          <w:rFonts w:eastAsia="PMingLiU"/>
          <w:szCs w:val="28"/>
        </w:rPr>
        <w:t xml:space="preserve"> – see the </w:t>
      </w:r>
      <w:r w:rsidR="00CE511B" w:rsidRPr="00A612C4">
        <w:rPr>
          <w:rFonts w:eastAsia="PMingLiU"/>
          <w:szCs w:val="28"/>
        </w:rPr>
        <w:t>original statement of damages filed on 3 March 2014</w:t>
      </w:r>
      <w:r w:rsidR="00F04EB6" w:rsidRPr="00A612C4">
        <w:rPr>
          <w:rFonts w:eastAsia="PMingLiU"/>
          <w:szCs w:val="28"/>
        </w:rPr>
        <w:t>.</w:t>
      </w:r>
      <w:r w:rsidR="0054165D" w:rsidRPr="00A612C4">
        <w:rPr>
          <w:rFonts w:eastAsia="PMingLiU"/>
          <w:szCs w:val="28"/>
        </w:rPr>
        <w:t xml:space="preserve">  It should also be borne in mind that the plaintiff is not legally aided in this action.  Much legal costs would</w:t>
      </w:r>
      <w:r w:rsidR="009F3144" w:rsidRPr="00A612C4">
        <w:rPr>
          <w:rFonts w:eastAsia="PMingLiU"/>
          <w:szCs w:val="28"/>
        </w:rPr>
        <w:t xml:space="preserve"> presumably</w:t>
      </w:r>
      <w:r w:rsidR="0054165D" w:rsidRPr="00A612C4">
        <w:rPr>
          <w:rFonts w:eastAsia="PMingLiU"/>
          <w:szCs w:val="28"/>
        </w:rPr>
        <w:t xml:space="preserve"> </w:t>
      </w:r>
      <w:r w:rsidR="001F4B3A" w:rsidRPr="00A612C4">
        <w:rPr>
          <w:rFonts w:eastAsia="PMingLiU"/>
          <w:szCs w:val="28"/>
        </w:rPr>
        <w:t xml:space="preserve">have </w:t>
      </w:r>
      <w:r w:rsidR="0054165D" w:rsidRPr="00A612C4">
        <w:rPr>
          <w:rFonts w:eastAsia="PMingLiU"/>
          <w:szCs w:val="28"/>
        </w:rPr>
        <w:t>be</w:t>
      </w:r>
      <w:r w:rsidR="001F4B3A" w:rsidRPr="00A612C4">
        <w:rPr>
          <w:rFonts w:eastAsia="PMingLiU"/>
          <w:szCs w:val="28"/>
        </w:rPr>
        <w:t>en</w:t>
      </w:r>
      <w:r w:rsidR="0054165D" w:rsidRPr="00A612C4">
        <w:rPr>
          <w:rFonts w:eastAsia="PMingLiU"/>
          <w:szCs w:val="28"/>
        </w:rPr>
        <w:t xml:space="preserve"> incurred</w:t>
      </w:r>
      <w:r w:rsidR="00093B9A" w:rsidRPr="00A612C4">
        <w:rPr>
          <w:rFonts w:eastAsia="PMingLiU"/>
          <w:szCs w:val="28"/>
        </w:rPr>
        <w:t xml:space="preserve"> </w:t>
      </w:r>
      <w:r w:rsidR="00965AF7" w:rsidRPr="00A612C4">
        <w:rPr>
          <w:rFonts w:eastAsia="PMingLiU"/>
          <w:szCs w:val="28"/>
        </w:rPr>
        <w:t xml:space="preserve">by him </w:t>
      </w:r>
      <w:r w:rsidR="00093B9A" w:rsidRPr="00A612C4">
        <w:rPr>
          <w:rFonts w:eastAsia="PMingLiU"/>
          <w:szCs w:val="28"/>
        </w:rPr>
        <w:t>by now</w:t>
      </w:r>
      <w:r w:rsidR="0054165D" w:rsidRPr="00A612C4">
        <w:rPr>
          <w:rFonts w:eastAsia="PMingLiU"/>
          <w:szCs w:val="28"/>
        </w:rPr>
        <w:t>, including the fees required to engage his expert</w:t>
      </w:r>
      <w:r w:rsidR="002B25E8" w:rsidRPr="00A612C4">
        <w:rPr>
          <w:rFonts w:eastAsia="PMingLiU"/>
          <w:szCs w:val="28"/>
        </w:rPr>
        <w:t xml:space="preserve"> and to retain counsel</w:t>
      </w:r>
      <w:r w:rsidR="0054165D" w:rsidRPr="00A612C4">
        <w:rPr>
          <w:rFonts w:eastAsia="PMingLiU"/>
          <w:szCs w:val="28"/>
        </w:rPr>
        <w:t>.</w:t>
      </w:r>
    </w:p>
    <w:p w:rsidR="00956103" w:rsidRDefault="00956103" w:rsidP="00956103">
      <w:pPr>
        <w:tabs>
          <w:tab w:val="clear" w:pos="4320"/>
          <w:tab w:val="clear" w:pos="9072"/>
        </w:tabs>
        <w:spacing w:line="360" w:lineRule="auto"/>
        <w:jc w:val="both"/>
        <w:rPr>
          <w:rFonts w:eastAsia="PMingLiU"/>
          <w:szCs w:val="28"/>
        </w:rPr>
      </w:pPr>
    </w:p>
    <w:p w:rsidR="00CE0532" w:rsidRPr="00A612C4" w:rsidRDefault="001F4B3A" w:rsidP="00D70AF6">
      <w:pPr>
        <w:numPr>
          <w:ilvl w:val="0"/>
          <w:numId w:val="42"/>
        </w:numPr>
        <w:tabs>
          <w:tab w:val="clear" w:pos="4320"/>
          <w:tab w:val="clear" w:pos="9072"/>
        </w:tabs>
        <w:spacing w:line="360" w:lineRule="auto"/>
        <w:ind w:left="0" w:firstLine="0"/>
        <w:jc w:val="both"/>
        <w:rPr>
          <w:rFonts w:eastAsia="PMingLiU"/>
          <w:szCs w:val="28"/>
        </w:rPr>
      </w:pPr>
      <w:r w:rsidRPr="00A612C4">
        <w:rPr>
          <w:rFonts w:eastAsia="PMingLiU"/>
          <w:szCs w:val="28"/>
        </w:rPr>
        <w:t xml:space="preserve">When the above is taken into account, one must ask oneself – realistically speaking, </w:t>
      </w:r>
      <w:r w:rsidR="00093B9A" w:rsidRPr="00A612C4">
        <w:rPr>
          <w:rFonts w:eastAsia="PMingLiU"/>
          <w:szCs w:val="28"/>
        </w:rPr>
        <w:t xml:space="preserve">if the whole case against the defendant was fabricated from the very beginning, </w:t>
      </w:r>
      <w:r w:rsidRPr="00A612C4">
        <w:rPr>
          <w:rFonts w:eastAsia="PMingLiU"/>
          <w:szCs w:val="28"/>
        </w:rPr>
        <w:t xml:space="preserve">what </w:t>
      </w:r>
      <w:r w:rsidR="00093B9A" w:rsidRPr="00A612C4">
        <w:rPr>
          <w:rFonts w:eastAsia="PMingLiU"/>
          <w:szCs w:val="28"/>
        </w:rPr>
        <w:t>would be</w:t>
      </w:r>
      <w:r w:rsidRPr="00A612C4">
        <w:rPr>
          <w:rFonts w:eastAsia="PMingLiU"/>
          <w:szCs w:val="28"/>
        </w:rPr>
        <w:t xml:space="preserve"> the likelihood of </w:t>
      </w:r>
      <w:r w:rsidR="00093B9A" w:rsidRPr="00A612C4">
        <w:rPr>
          <w:rFonts w:eastAsia="PMingLiU"/>
          <w:szCs w:val="28"/>
        </w:rPr>
        <w:t xml:space="preserve">the plaintiff commencing an action two years after the accident only to claim a much reduced amount of </w:t>
      </w:r>
      <w:r w:rsidR="009F3144" w:rsidRPr="00A612C4">
        <w:rPr>
          <w:rFonts w:eastAsia="PMingLiU"/>
          <w:szCs w:val="28"/>
        </w:rPr>
        <w:t>$125</w:t>
      </w:r>
      <w:r w:rsidR="00093B9A" w:rsidRPr="00A612C4">
        <w:rPr>
          <w:rFonts w:eastAsia="PMingLiU"/>
          <w:szCs w:val="28"/>
        </w:rPr>
        <w:t>,000 (which has been further cut down</w:t>
      </w:r>
      <w:r w:rsidR="00D90A6B" w:rsidRPr="00A612C4">
        <w:rPr>
          <w:rFonts w:eastAsia="PMingLiU"/>
          <w:szCs w:val="28"/>
        </w:rPr>
        <w:t xml:space="preserve"> to about $85,000 at the trial)?</w:t>
      </w:r>
      <w:r w:rsidR="00965AF7" w:rsidRPr="00A612C4">
        <w:rPr>
          <w:rFonts w:eastAsia="PMingLiU"/>
          <w:szCs w:val="28"/>
        </w:rPr>
        <w:t xml:space="preserve">  Further, how likely would it be that he then </w:t>
      </w:r>
      <w:r w:rsidR="00965AF7" w:rsidRPr="00A612C4">
        <w:rPr>
          <w:rFonts w:eastAsia="PMingLiU"/>
          <w:szCs w:val="28"/>
        </w:rPr>
        <w:lastRenderedPageBreak/>
        <w:t>persevered</w:t>
      </w:r>
      <w:r w:rsidR="00093B9A" w:rsidRPr="00A612C4">
        <w:rPr>
          <w:rFonts w:eastAsia="PMingLiU"/>
          <w:szCs w:val="28"/>
        </w:rPr>
        <w:t xml:space="preserve"> through a full-blown civil lawsuit </w:t>
      </w:r>
      <w:r w:rsidR="00965AF7" w:rsidRPr="00A612C4">
        <w:rPr>
          <w:rFonts w:eastAsia="PMingLiU"/>
          <w:szCs w:val="28"/>
        </w:rPr>
        <w:t xml:space="preserve">over the next four years and </w:t>
      </w:r>
      <w:r w:rsidR="00B6700D">
        <w:rPr>
          <w:rFonts w:eastAsia="PMingLiU"/>
          <w:szCs w:val="28"/>
        </w:rPr>
        <w:t>all the way</w:t>
      </w:r>
      <w:r w:rsidR="00093B9A" w:rsidRPr="00A612C4">
        <w:rPr>
          <w:rFonts w:eastAsia="PMingLiU"/>
          <w:szCs w:val="28"/>
        </w:rPr>
        <w:t xml:space="preserve"> to the conclusion of the trial, presumably having to bear the legal expenses upfront by himself?  At the end of the day, even if the plaintiff is awarded damages in full, does he really stand to make any </w:t>
      </w:r>
      <w:r w:rsidR="00210F08">
        <w:rPr>
          <w:rFonts w:eastAsia="PMingLiU"/>
          <w:szCs w:val="28"/>
        </w:rPr>
        <w:t xml:space="preserve">meaningful </w:t>
      </w:r>
      <w:r w:rsidR="00093B9A" w:rsidRPr="00A612C4">
        <w:rPr>
          <w:rFonts w:eastAsia="PMingLiU"/>
          <w:szCs w:val="28"/>
        </w:rPr>
        <w:t xml:space="preserve">monetary gain from the whole exercise?  </w:t>
      </w:r>
      <w:r w:rsidR="00F13EEE" w:rsidRPr="00A612C4">
        <w:rPr>
          <w:rFonts w:eastAsia="PMingLiU"/>
          <w:szCs w:val="28"/>
        </w:rPr>
        <w:t xml:space="preserve">That is </w:t>
      </w:r>
      <w:r w:rsidR="00781276" w:rsidRPr="00A612C4">
        <w:rPr>
          <w:rFonts w:eastAsia="PMingLiU"/>
          <w:szCs w:val="28"/>
        </w:rPr>
        <w:t>already</w:t>
      </w:r>
      <w:r w:rsidR="00F13EEE" w:rsidRPr="00A612C4">
        <w:rPr>
          <w:rFonts w:eastAsia="PMingLiU"/>
          <w:szCs w:val="28"/>
        </w:rPr>
        <w:t xml:space="preserve"> the best case scenario for the plaintiff.  What</w:t>
      </w:r>
      <w:r w:rsidR="00093B9A" w:rsidRPr="00A612C4">
        <w:rPr>
          <w:rFonts w:eastAsia="PMingLiU"/>
          <w:szCs w:val="28"/>
        </w:rPr>
        <w:t xml:space="preserve"> if he </w:t>
      </w:r>
      <w:r w:rsidR="00F13EEE" w:rsidRPr="00A612C4">
        <w:rPr>
          <w:rFonts w:eastAsia="PMingLiU"/>
          <w:szCs w:val="28"/>
        </w:rPr>
        <w:t xml:space="preserve">fails in his claim?  He would </w:t>
      </w:r>
      <w:r w:rsidR="00781276" w:rsidRPr="00A612C4">
        <w:rPr>
          <w:rFonts w:eastAsia="PMingLiU"/>
          <w:szCs w:val="28"/>
        </w:rPr>
        <w:t>receive</w:t>
      </w:r>
      <w:r w:rsidR="00F13EEE" w:rsidRPr="00A612C4">
        <w:rPr>
          <w:rFonts w:eastAsia="PMingLiU"/>
          <w:szCs w:val="28"/>
        </w:rPr>
        <w:t xml:space="preserve"> no compensation from the defendant and would have to pay its legal costs</w:t>
      </w:r>
      <w:r w:rsidR="00781276" w:rsidRPr="00A612C4">
        <w:rPr>
          <w:rFonts w:eastAsia="PMingLiU"/>
          <w:szCs w:val="28"/>
        </w:rPr>
        <w:t xml:space="preserve"> and possibly damages for </w:t>
      </w:r>
      <w:r w:rsidR="009F3144" w:rsidRPr="00A612C4">
        <w:rPr>
          <w:rFonts w:eastAsia="PMingLiU"/>
          <w:szCs w:val="28"/>
        </w:rPr>
        <w:t xml:space="preserve">the defamation </w:t>
      </w:r>
      <w:r w:rsidR="00781276" w:rsidRPr="00A612C4">
        <w:rPr>
          <w:rFonts w:eastAsia="PMingLiU"/>
          <w:szCs w:val="28"/>
        </w:rPr>
        <w:t>counterclaim</w:t>
      </w:r>
      <w:r w:rsidR="00F13EEE" w:rsidRPr="00A612C4">
        <w:rPr>
          <w:rFonts w:eastAsia="PMingLiU"/>
          <w:szCs w:val="28"/>
        </w:rPr>
        <w:t xml:space="preserve">.  I must ask myself how inherently plausible a person in the plaintiff’s position would take this course of action if his intention was to </w:t>
      </w:r>
      <w:r w:rsidR="00797629" w:rsidRPr="00A612C4">
        <w:rPr>
          <w:rFonts w:eastAsia="PMingLiU"/>
          <w:szCs w:val="28"/>
        </w:rPr>
        <w:t>get money off the defendant relying on a</w:t>
      </w:r>
      <w:r w:rsidR="00D90A6B" w:rsidRPr="00A612C4">
        <w:rPr>
          <w:rFonts w:eastAsia="PMingLiU"/>
          <w:szCs w:val="28"/>
        </w:rPr>
        <w:t xml:space="preserve"> purely</w:t>
      </w:r>
      <w:r w:rsidR="00797629" w:rsidRPr="00A612C4">
        <w:rPr>
          <w:rFonts w:eastAsia="PMingLiU"/>
          <w:szCs w:val="28"/>
        </w:rPr>
        <w:t xml:space="preserve"> </w:t>
      </w:r>
      <w:r w:rsidR="00781276" w:rsidRPr="00A612C4">
        <w:rPr>
          <w:rFonts w:eastAsia="PMingLiU"/>
          <w:szCs w:val="28"/>
        </w:rPr>
        <w:t>bogus</w:t>
      </w:r>
      <w:r w:rsidR="00797629" w:rsidRPr="00A612C4">
        <w:rPr>
          <w:rFonts w:eastAsia="PMingLiU"/>
          <w:szCs w:val="28"/>
        </w:rPr>
        <w:t xml:space="preserve"> claim.</w:t>
      </w:r>
    </w:p>
    <w:p w:rsidR="00956103" w:rsidRDefault="00956103" w:rsidP="00956103">
      <w:pPr>
        <w:tabs>
          <w:tab w:val="clear" w:pos="4320"/>
          <w:tab w:val="clear" w:pos="9072"/>
        </w:tabs>
        <w:spacing w:line="360" w:lineRule="auto"/>
        <w:jc w:val="both"/>
        <w:rPr>
          <w:rFonts w:eastAsia="PMingLiU"/>
          <w:szCs w:val="28"/>
        </w:rPr>
      </w:pPr>
    </w:p>
    <w:p w:rsidR="00093B9A" w:rsidRPr="00A612C4" w:rsidRDefault="00227A78" w:rsidP="00D70AF6">
      <w:pPr>
        <w:numPr>
          <w:ilvl w:val="0"/>
          <w:numId w:val="42"/>
        </w:numPr>
        <w:tabs>
          <w:tab w:val="clear" w:pos="4320"/>
          <w:tab w:val="clear" w:pos="9072"/>
        </w:tabs>
        <w:spacing w:line="360" w:lineRule="auto"/>
        <w:ind w:left="0" w:firstLine="0"/>
        <w:jc w:val="both"/>
        <w:rPr>
          <w:rFonts w:eastAsia="PMingLiU"/>
          <w:szCs w:val="28"/>
        </w:rPr>
      </w:pPr>
      <w:r w:rsidRPr="00A612C4">
        <w:rPr>
          <w:rFonts w:eastAsia="PMingLiU"/>
          <w:szCs w:val="28"/>
        </w:rPr>
        <w:t xml:space="preserve">It is true that the plaintiff has exaggerated his injuries and his evidence in that regard is rendered unreliable.  But a fabrication of an utterly </w:t>
      </w:r>
      <w:r w:rsidR="00210F08">
        <w:rPr>
          <w:rFonts w:eastAsia="PMingLiU"/>
          <w:szCs w:val="28"/>
        </w:rPr>
        <w:t>fake</w:t>
      </w:r>
      <w:r w:rsidRPr="00A612C4">
        <w:rPr>
          <w:rFonts w:eastAsia="PMingLiU"/>
          <w:szCs w:val="28"/>
        </w:rPr>
        <w:t xml:space="preserve"> claim in the way suggested by the defendant seems to me to be an entirely different matter</w:t>
      </w:r>
      <w:r w:rsidR="009F3144" w:rsidRPr="00A612C4">
        <w:rPr>
          <w:rFonts w:eastAsia="PMingLiU"/>
          <w:szCs w:val="28"/>
        </w:rPr>
        <w:t xml:space="preserve"> altogether</w:t>
      </w:r>
      <w:r w:rsidRPr="00A612C4">
        <w:rPr>
          <w:rFonts w:eastAsia="PMingLiU"/>
          <w:szCs w:val="28"/>
        </w:rPr>
        <w:t xml:space="preserve">.  When the defendant’s theory is </w:t>
      </w:r>
      <w:r w:rsidR="00210F08">
        <w:rPr>
          <w:rFonts w:eastAsia="PMingLiU"/>
          <w:szCs w:val="28"/>
        </w:rPr>
        <w:t xml:space="preserve">tested against </w:t>
      </w:r>
      <w:r w:rsidR="00CD6DC5">
        <w:rPr>
          <w:rFonts w:eastAsia="PMingLiU"/>
          <w:szCs w:val="28"/>
        </w:rPr>
        <w:t>common sense</w:t>
      </w:r>
      <w:r w:rsidRPr="00A612C4">
        <w:rPr>
          <w:rFonts w:eastAsia="PMingLiU"/>
          <w:szCs w:val="28"/>
        </w:rPr>
        <w:t xml:space="preserve">, it seems to me that </w:t>
      </w:r>
      <w:r w:rsidR="00904AE1">
        <w:rPr>
          <w:rFonts w:eastAsia="PMingLiU"/>
          <w:szCs w:val="28"/>
        </w:rPr>
        <w:t>its</w:t>
      </w:r>
      <w:r w:rsidRPr="00A612C4">
        <w:rPr>
          <w:rFonts w:eastAsia="PMingLiU"/>
          <w:szCs w:val="28"/>
        </w:rPr>
        <w:t xml:space="preserve"> case does not sit well with inherent probabilities and I have real difficulty in convincing myself that that </w:t>
      </w:r>
      <w:r w:rsidR="00904AE1">
        <w:rPr>
          <w:rFonts w:eastAsia="PMingLiU"/>
          <w:szCs w:val="28"/>
        </w:rPr>
        <w:t>is</w:t>
      </w:r>
      <w:r w:rsidRPr="00A612C4">
        <w:rPr>
          <w:rFonts w:eastAsia="PMingLiU"/>
          <w:szCs w:val="28"/>
        </w:rPr>
        <w:t xml:space="preserve"> what</w:t>
      </w:r>
      <w:r w:rsidR="009F3144" w:rsidRPr="00A612C4">
        <w:rPr>
          <w:rFonts w:eastAsia="PMingLiU"/>
          <w:szCs w:val="28"/>
        </w:rPr>
        <w:t xml:space="preserve"> </w:t>
      </w:r>
      <w:r w:rsidRPr="00A612C4">
        <w:rPr>
          <w:rFonts w:eastAsia="PMingLiU"/>
          <w:szCs w:val="28"/>
        </w:rPr>
        <w:t xml:space="preserve">in fact happened.  </w:t>
      </w:r>
    </w:p>
    <w:p w:rsidR="00956103" w:rsidRDefault="00956103" w:rsidP="00956103">
      <w:pPr>
        <w:tabs>
          <w:tab w:val="clear" w:pos="4320"/>
          <w:tab w:val="clear" w:pos="9072"/>
        </w:tabs>
        <w:spacing w:line="360" w:lineRule="auto"/>
        <w:jc w:val="both"/>
        <w:rPr>
          <w:rFonts w:eastAsia="PMingLiU"/>
          <w:szCs w:val="28"/>
        </w:rPr>
      </w:pPr>
    </w:p>
    <w:p w:rsidR="00227A78" w:rsidRPr="00A612C4" w:rsidRDefault="00227A78" w:rsidP="00D70AF6">
      <w:pPr>
        <w:numPr>
          <w:ilvl w:val="0"/>
          <w:numId w:val="42"/>
        </w:numPr>
        <w:tabs>
          <w:tab w:val="clear" w:pos="4320"/>
          <w:tab w:val="clear" w:pos="9072"/>
        </w:tabs>
        <w:spacing w:line="360" w:lineRule="auto"/>
        <w:ind w:left="0" w:firstLine="0"/>
        <w:jc w:val="both"/>
        <w:rPr>
          <w:rFonts w:eastAsia="PMingLiU"/>
          <w:szCs w:val="28"/>
        </w:rPr>
      </w:pPr>
      <w:r w:rsidRPr="00A612C4">
        <w:rPr>
          <w:rFonts w:eastAsia="PMingLiU"/>
          <w:szCs w:val="28"/>
        </w:rPr>
        <w:t xml:space="preserve">As far as Hui’s evidence is concerned, there is really no reason why the court should not accept as true.  Ms Percy Yue, </w:t>
      </w:r>
      <w:r w:rsidR="009770C2" w:rsidRPr="00A612C4">
        <w:rPr>
          <w:rFonts w:eastAsia="PMingLiU"/>
          <w:szCs w:val="28"/>
        </w:rPr>
        <w:t xml:space="preserve">counsel for the plaintiff, has not pointed to any.  I find </w:t>
      </w:r>
      <w:r w:rsidR="00904AE1">
        <w:rPr>
          <w:rFonts w:eastAsia="PMingLiU"/>
          <w:szCs w:val="28"/>
        </w:rPr>
        <w:t>his evidence</w:t>
      </w:r>
      <w:r w:rsidR="009770C2" w:rsidRPr="00A612C4">
        <w:rPr>
          <w:rFonts w:eastAsia="PMingLiU"/>
          <w:szCs w:val="28"/>
        </w:rPr>
        <w:t xml:space="preserve"> to be generally credible.</w:t>
      </w:r>
    </w:p>
    <w:p w:rsidR="00FC0693" w:rsidRPr="00A612C4" w:rsidRDefault="00FC0693" w:rsidP="00D70AF6">
      <w:pPr>
        <w:tabs>
          <w:tab w:val="clear" w:pos="4320"/>
          <w:tab w:val="clear" w:pos="9072"/>
        </w:tabs>
        <w:spacing w:line="360" w:lineRule="auto"/>
        <w:jc w:val="both"/>
        <w:rPr>
          <w:rFonts w:eastAsia="PMingLiU"/>
          <w:i/>
          <w:szCs w:val="28"/>
        </w:rPr>
      </w:pPr>
    </w:p>
    <w:p w:rsidR="00BC7D3C" w:rsidRPr="00A612C4" w:rsidRDefault="00B344C0" w:rsidP="00D70AF6">
      <w:pPr>
        <w:tabs>
          <w:tab w:val="clear" w:pos="4320"/>
          <w:tab w:val="clear" w:pos="9072"/>
        </w:tabs>
        <w:spacing w:line="360" w:lineRule="auto"/>
        <w:jc w:val="both"/>
        <w:rPr>
          <w:rFonts w:eastAsia="PMingLiU"/>
          <w:i/>
          <w:szCs w:val="28"/>
        </w:rPr>
      </w:pPr>
      <w:r w:rsidRPr="00A612C4">
        <w:rPr>
          <w:rFonts w:eastAsia="PMingLiU"/>
          <w:i/>
          <w:szCs w:val="28"/>
        </w:rPr>
        <w:t>Evaluation of the expert evidence</w:t>
      </w:r>
    </w:p>
    <w:p w:rsidR="00EE71F2" w:rsidRPr="00A612C4" w:rsidRDefault="00EE71F2" w:rsidP="00D70AF6">
      <w:pPr>
        <w:tabs>
          <w:tab w:val="clear" w:pos="4320"/>
          <w:tab w:val="clear" w:pos="9072"/>
        </w:tabs>
        <w:spacing w:line="360" w:lineRule="auto"/>
        <w:jc w:val="both"/>
        <w:rPr>
          <w:rFonts w:eastAsia="PMingLiU"/>
          <w:szCs w:val="28"/>
        </w:rPr>
      </w:pPr>
    </w:p>
    <w:p w:rsidR="00BC7D3C" w:rsidRPr="00A612C4" w:rsidRDefault="00165F53" w:rsidP="00D70AF6">
      <w:pPr>
        <w:numPr>
          <w:ilvl w:val="0"/>
          <w:numId w:val="42"/>
        </w:numPr>
        <w:tabs>
          <w:tab w:val="clear" w:pos="4320"/>
          <w:tab w:val="clear" w:pos="9072"/>
        </w:tabs>
        <w:spacing w:line="360" w:lineRule="auto"/>
        <w:ind w:left="0" w:firstLine="0"/>
        <w:jc w:val="both"/>
        <w:rPr>
          <w:rFonts w:eastAsia="PMingLiU"/>
          <w:szCs w:val="28"/>
        </w:rPr>
      </w:pPr>
      <w:r w:rsidRPr="00A612C4">
        <w:rPr>
          <w:rFonts w:eastAsia="PMingLiU"/>
          <w:szCs w:val="28"/>
        </w:rPr>
        <w:t xml:space="preserve">As noted above, while the experts </w:t>
      </w:r>
      <w:r w:rsidR="00D1323A" w:rsidRPr="00A612C4">
        <w:rPr>
          <w:rFonts w:eastAsia="PMingLiU"/>
          <w:szCs w:val="28"/>
        </w:rPr>
        <w:t>broadly</w:t>
      </w:r>
      <w:r w:rsidRPr="00A612C4">
        <w:rPr>
          <w:rFonts w:eastAsia="PMingLiU"/>
          <w:szCs w:val="28"/>
        </w:rPr>
        <w:t xml:space="preserve"> share</w:t>
      </w:r>
      <w:r w:rsidR="002B25E8" w:rsidRPr="00A612C4">
        <w:rPr>
          <w:rFonts w:eastAsia="PMingLiU"/>
          <w:szCs w:val="28"/>
        </w:rPr>
        <w:t>d</w:t>
      </w:r>
      <w:r w:rsidRPr="00A612C4">
        <w:rPr>
          <w:rFonts w:eastAsia="PMingLiU"/>
          <w:szCs w:val="28"/>
        </w:rPr>
        <w:t xml:space="preserve"> the same observations </w:t>
      </w:r>
      <w:r w:rsidR="00D1323A" w:rsidRPr="00A612C4">
        <w:rPr>
          <w:rFonts w:eastAsia="PMingLiU"/>
          <w:szCs w:val="28"/>
        </w:rPr>
        <w:t>concerning</w:t>
      </w:r>
      <w:r w:rsidRPr="00A612C4">
        <w:rPr>
          <w:rFonts w:eastAsia="PMingLiU"/>
          <w:szCs w:val="28"/>
        </w:rPr>
        <w:t xml:space="preserve"> the physical state of the upper cabinet door, the </w:t>
      </w:r>
      <w:r w:rsidRPr="00A612C4">
        <w:rPr>
          <w:rFonts w:eastAsia="PMingLiU"/>
          <w:szCs w:val="28"/>
        </w:rPr>
        <w:lastRenderedPageBreak/>
        <w:t>lower cabinet door and the glass fragments, they proffer</w:t>
      </w:r>
      <w:r w:rsidR="002B25E8" w:rsidRPr="00A612C4">
        <w:rPr>
          <w:rFonts w:eastAsia="PMingLiU"/>
          <w:szCs w:val="28"/>
        </w:rPr>
        <w:t>ed</w:t>
      </w:r>
      <w:r w:rsidRPr="00A612C4">
        <w:rPr>
          <w:rFonts w:eastAsia="PMingLiU"/>
          <w:szCs w:val="28"/>
        </w:rPr>
        <w:t xml:space="preserve"> effectively opposing</w:t>
      </w:r>
      <w:r w:rsidR="004807E0" w:rsidRPr="00A612C4">
        <w:rPr>
          <w:rFonts w:eastAsia="PMingLiU"/>
          <w:szCs w:val="28"/>
        </w:rPr>
        <w:t xml:space="preserve"> </w:t>
      </w:r>
      <w:r w:rsidRPr="00A612C4">
        <w:rPr>
          <w:rFonts w:eastAsia="PMingLiU"/>
          <w:szCs w:val="28"/>
        </w:rPr>
        <w:t xml:space="preserve">views on </w:t>
      </w:r>
      <w:r w:rsidR="008D604B" w:rsidRPr="00A612C4">
        <w:rPr>
          <w:rFonts w:eastAsia="PMingLiU"/>
          <w:szCs w:val="28"/>
        </w:rPr>
        <w:t xml:space="preserve">practically everything else </w:t>
      </w:r>
      <w:r w:rsidRPr="00A612C4">
        <w:rPr>
          <w:rFonts w:eastAsia="PMingLiU"/>
          <w:szCs w:val="28"/>
        </w:rPr>
        <w:t xml:space="preserve">which include, materially, the suitability of silicone gel as an adhesive for the kitchen cabinets in question.  I should like to state at the outset that I have found it difficult to come to any decisive view on whose opinions I should prefer.  I say this because </w:t>
      </w:r>
      <w:r w:rsidR="008D604B" w:rsidRPr="00A612C4">
        <w:rPr>
          <w:rFonts w:eastAsia="PMingLiU"/>
          <w:szCs w:val="28"/>
        </w:rPr>
        <w:t xml:space="preserve">there are some notable limitations </w:t>
      </w:r>
      <w:r w:rsidR="007F25F6" w:rsidRPr="00A612C4">
        <w:rPr>
          <w:rFonts w:eastAsia="PMingLiU"/>
          <w:szCs w:val="28"/>
        </w:rPr>
        <w:t>insofar as</w:t>
      </w:r>
      <w:r w:rsidR="008D604B" w:rsidRPr="00A612C4">
        <w:rPr>
          <w:rFonts w:eastAsia="PMingLiU"/>
          <w:szCs w:val="28"/>
        </w:rPr>
        <w:t xml:space="preserve"> the basis o</w:t>
      </w:r>
      <w:r w:rsidR="007F25F6" w:rsidRPr="00A612C4">
        <w:rPr>
          <w:rFonts w:eastAsia="PMingLiU"/>
          <w:szCs w:val="28"/>
        </w:rPr>
        <w:t>f</w:t>
      </w:r>
      <w:r w:rsidR="008D604B" w:rsidRPr="00A612C4">
        <w:rPr>
          <w:rFonts w:eastAsia="PMingLiU"/>
          <w:szCs w:val="28"/>
        </w:rPr>
        <w:t xml:space="preserve"> the opinions are </w:t>
      </w:r>
      <w:r w:rsidR="007F25F6" w:rsidRPr="00A612C4">
        <w:rPr>
          <w:rFonts w:eastAsia="PMingLiU"/>
          <w:szCs w:val="28"/>
        </w:rPr>
        <w:t>concerned</w:t>
      </w:r>
      <w:r w:rsidR="008D604B" w:rsidRPr="00A612C4">
        <w:rPr>
          <w:rFonts w:eastAsia="PMingLiU"/>
          <w:szCs w:val="28"/>
        </w:rPr>
        <w:t xml:space="preserve">, as revealed in cross-examination. </w:t>
      </w:r>
    </w:p>
    <w:p w:rsidR="00956103" w:rsidRDefault="00956103" w:rsidP="00956103">
      <w:pPr>
        <w:tabs>
          <w:tab w:val="clear" w:pos="4320"/>
          <w:tab w:val="clear" w:pos="9072"/>
        </w:tabs>
        <w:spacing w:line="360" w:lineRule="auto"/>
        <w:ind w:left="1080"/>
        <w:jc w:val="both"/>
        <w:rPr>
          <w:rFonts w:eastAsia="PMingLiU"/>
          <w:szCs w:val="28"/>
        </w:rPr>
      </w:pPr>
    </w:p>
    <w:p w:rsidR="008D604B" w:rsidRPr="00A612C4" w:rsidRDefault="008D604B" w:rsidP="00956103">
      <w:pPr>
        <w:numPr>
          <w:ilvl w:val="1"/>
          <w:numId w:val="42"/>
        </w:numPr>
        <w:tabs>
          <w:tab w:val="clear" w:pos="1440"/>
          <w:tab w:val="clear" w:pos="4320"/>
          <w:tab w:val="clear" w:pos="9072"/>
          <w:tab w:val="left" w:pos="2160"/>
        </w:tabs>
        <w:spacing w:line="360" w:lineRule="auto"/>
        <w:ind w:left="2160" w:hanging="720"/>
        <w:jc w:val="both"/>
        <w:rPr>
          <w:rFonts w:eastAsia="PMingLiU"/>
          <w:szCs w:val="28"/>
        </w:rPr>
      </w:pPr>
      <w:r w:rsidRPr="00A612C4">
        <w:rPr>
          <w:rFonts w:eastAsia="PMingLiU"/>
          <w:szCs w:val="28"/>
        </w:rPr>
        <w:t xml:space="preserve">First, </w:t>
      </w:r>
      <w:r w:rsidR="00D1323A" w:rsidRPr="00A612C4">
        <w:rPr>
          <w:rFonts w:eastAsia="PMingLiU"/>
          <w:szCs w:val="28"/>
        </w:rPr>
        <w:t>it is common ground between the experts</w:t>
      </w:r>
      <w:r w:rsidR="007F25F6" w:rsidRPr="00A612C4">
        <w:rPr>
          <w:rFonts w:eastAsia="PMingLiU"/>
          <w:szCs w:val="28"/>
        </w:rPr>
        <w:t xml:space="preserve"> </w:t>
      </w:r>
      <w:r w:rsidR="00D1323A" w:rsidRPr="00A612C4">
        <w:rPr>
          <w:rFonts w:eastAsia="PMingLiU"/>
          <w:szCs w:val="28"/>
        </w:rPr>
        <w:t xml:space="preserve">that differently formulated silicone gel would possess different adhesive quality.  However, as confirmed by Professor Cheah in cross-examination, the experts have not been informed of the brand of the silicone gel actually used in </w:t>
      </w:r>
      <w:r w:rsidR="002B25E8" w:rsidRPr="00A612C4">
        <w:rPr>
          <w:rFonts w:eastAsia="PMingLiU"/>
          <w:szCs w:val="28"/>
        </w:rPr>
        <w:t>this case</w:t>
      </w:r>
      <w:r w:rsidR="00D1323A" w:rsidRPr="00A612C4">
        <w:rPr>
          <w:rFonts w:eastAsia="PMingLiU"/>
          <w:szCs w:val="28"/>
        </w:rPr>
        <w:t xml:space="preserve"> or the type of paint used.  As such, as would be clear from the joint report, the opinions of the experts are confined to generic statements as to what they understand to be the general properties of the materials involved.  The experts have not been able to address the issues more specifically by reference to the actual brand or type used.</w:t>
      </w:r>
    </w:p>
    <w:p w:rsidR="00956103" w:rsidRDefault="00956103" w:rsidP="00956103">
      <w:pPr>
        <w:tabs>
          <w:tab w:val="clear" w:pos="1440"/>
          <w:tab w:val="clear" w:pos="4320"/>
          <w:tab w:val="clear" w:pos="9072"/>
          <w:tab w:val="left" w:pos="2160"/>
        </w:tabs>
        <w:spacing w:line="360" w:lineRule="auto"/>
        <w:ind w:left="2160"/>
        <w:jc w:val="both"/>
        <w:rPr>
          <w:rFonts w:eastAsia="PMingLiU"/>
          <w:szCs w:val="28"/>
        </w:rPr>
      </w:pPr>
    </w:p>
    <w:p w:rsidR="00D1323A" w:rsidRPr="00A612C4" w:rsidRDefault="00D1323A" w:rsidP="00956103">
      <w:pPr>
        <w:numPr>
          <w:ilvl w:val="1"/>
          <w:numId w:val="42"/>
        </w:numPr>
        <w:tabs>
          <w:tab w:val="clear" w:pos="1440"/>
          <w:tab w:val="clear" w:pos="4320"/>
          <w:tab w:val="clear" w:pos="9072"/>
          <w:tab w:val="left" w:pos="2160"/>
        </w:tabs>
        <w:spacing w:line="360" w:lineRule="auto"/>
        <w:ind w:left="2160" w:hanging="720"/>
        <w:jc w:val="both"/>
        <w:rPr>
          <w:rFonts w:eastAsia="PMingLiU"/>
          <w:szCs w:val="28"/>
        </w:rPr>
      </w:pPr>
      <w:r w:rsidRPr="00A612C4">
        <w:rPr>
          <w:rFonts w:eastAsia="PMingLiU"/>
          <w:szCs w:val="28"/>
        </w:rPr>
        <w:t xml:space="preserve">Secondly, the experts conducted a visual inspection of the kitchen cabinets in question.  </w:t>
      </w:r>
      <w:r w:rsidR="00904AE1">
        <w:rPr>
          <w:rFonts w:eastAsia="PMingLiU"/>
          <w:szCs w:val="28"/>
        </w:rPr>
        <w:t xml:space="preserve">No further test was </w:t>
      </w:r>
      <w:r w:rsidR="00CD6DC5">
        <w:rPr>
          <w:rFonts w:eastAsia="PMingLiU"/>
          <w:szCs w:val="28"/>
        </w:rPr>
        <w:t>done</w:t>
      </w:r>
      <w:r w:rsidR="00021BB7" w:rsidRPr="00A612C4">
        <w:rPr>
          <w:rFonts w:eastAsia="PMingLiU"/>
          <w:szCs w:val="28"/>
        </w:rPr>
        <w:t xml:space="preserve"> to support the</w:t>
      </w:r>
      <w:r w:rsidR="00904AE1">
        <w:rPr>
          <w:rFonts w:eastAsia="PMingLiU"/>
          <w:szCs w:val="28"/>
        </w:rPr>
        <w:t>ir</w:t>
      </w:r>
      <w:r w:rsidR="00021BB7" w:rsidRPr="00A612C4">
        <w:rPr>
          <w:rFonts w:eastAsia="PMingLiU"/>
          <w:szCs w:val="28"/>
        </w:rPr>
        <w:t xml:space="preserve"> opinions.  For instance, on the question of whether there was sufficient silicone gel applied to securely attach the glass pane to the door frame, there was no quantitative analysis undertaken by either expert.  </w:t>
      </w:r>
      <w:r w:rsidRPr="00A612C4">
        <w:rPr>
          <w:rFonts w:eastAsia="PMingLiU"/>
          <w:szCs w:val="28"/>
        </w:rPr>
        <w:t>Professor Cheah accepted in cross-</w:t>
      </w:r>
      <w:r w:rsidRPr="00A612C4">
        <w:rPr>
          <w:rFonts w:eastAsia="PMingLiU"/>
          <w:szCs w:val="28"/>
        </w:rPr>
        <w:lastRenderedPageBreak/>
        <w:t xml:space="preserve">examination that </w:t>
      </w:r>
      <w:r w:rsidR="00021BB7" w:rsidRPr="00A612C4">
        <w:rPr>
          <w:rFonts w:eastAsia="PMingLiU"/>
          <w:szCs w:val="28"/>
        </w:rPr>
        <w:t xml:space="preserve">it should be possible to work out the sticking force required </w:t>
      </w:r>
      <w:r w:rsidR="007F25F6" w:rsidRPr="00A612C4">
        <w:rPr>
          <w:rFonts w:eastAsia="PMingLiU"/>
          <w:szCs w:val="28"/>
        </w:rPr>
        <w:t>to hold</w:t>
      </w:r>
      <w:r w:rsidR="00021BB7" w:rsidRPr="00A612C4">
        <w:rPr>
          <w:rFonts w:eastAsia="PMingLiU"/>
          <w:szCs w:val="28"/>
        </w:rPr>
        <w:t xml:space="preserve"> the glass pane in question, </w:t>
      </w:r>
      <w:r w:rsidR="00BA7896" w:rsidRPr="00A612C4">
        <w:rPr>
          <w:rFonts w:eastAsia="PMingLiU"/>
          <w:szCs w:val="28"/>
        </w:rPr>
        <w:t>rather than relying solely on a visual inspection</w:t>
      </w:r>
      <w:r w:rsidR="00021BB7" w:rsidRPr="00A612C4">
        <w:rPr>
          <w:rFonts w:eastAsia="PMingLiU"/>
          <w:szCs w:val="28"/>
        </w:rPr>
        <w:t>.  No such exercise was conducted</w:t>
      </w:r>
      <w:r w:rsidR="00BA7896" w:rsidRPr="00A612C4">
        <w:rPr>
          <w:rFonts w:eastAsia="PMingLiU"/>
          <w:szCs w:val="28"/>
        </w:rPr>
        <w:t xml:space="preserve"> however</w:t>
      </w:r>
      <w:r w:rsidR="00021BB7" w:rsidRPr="00A612C4">
        <w:rPr>
          <w:rFonts w:eastAsia="PMingLiU"/>
          <w:szCs w:val="28"/>
        </w:rPr>
        <w:t xml:space="preserve">.  And, as I understand it, the opinions </w:t>
      </w:r>
      <w:r w:rsidR="00EF69D5" w:rsidRPr="00A612C4">
        <w:rPr>
          <w:rFonts w:eastAsia="PMingLiU"/>
          <w:szCs w:val="28"/>
        </w:rPr>
        <w:t xml:space="preserve">expressed by the experts </w:t>
      </w:r>
      <w:r w:rsidR="00021BB7" w:rsidRPr="00A612C4">
        <w:rPr>
          <w:rFonts w:eastAsia="PMingLiU"/>
          <w:szCs w:val="28"/>
        </w:rPr>
        <w:t>on this issue are based solely on a visual inspection</w:t>
      </w:r>
      <w:r w:rsidR="007F25F6" w:rsidRPr="00A612C4">
        <w:rPr>
          <w:rFonts w:eastAsia="PMingLiU"/>
          <w:szCs w:val="28"/>
        </w:rPr>
        <w:t xml:space="preserve"> of the silicone gel still remaining on the cabinets in question</w:t>
      </w:r>
      <w:r w:rsidR="00EF69D5" w:rsidRPr="00A612C4">
        <w:rPr>
          <w:rFonts w:eastAsia="PMingLiU"/>
          <w:szCs w:val="28"/>
        </w:rPr>
        <w:t xml:space="preserve">.  </w:t>
      </w:r>
      <w:r w:rsidR="00021BB7" w:rsidRPr="00A612C4">
        <w:rPr>
          <w:rFonts w:eastAsia="PMingLiU"/>
          <w:szCs w:val="28"/>
        </w:rPr>
        <w:t>Dr Lim said that the retaining force would have been stronger if “more silicone gel had been applied along the whole contact surface” whereas Professor Cheah was of the view that the quantity was sufficient.</w:t>
      </w:r>
      <w:r w:rsidR="00EF69D5" w:rsidRPr="00A612C4">
        <w:rPr>
          <w:rFonts w:eastAsia="PMingLiU"/>
          <w:szCs w:val="28"/>
        </w:rPr>
        <w:t xml:space="preserve">  In the absence of any quantitative </w:t>
      </w:r>
      <w:r w:rsidR="00A55976" w:rsidRPr="00A612C4">
        <w:rPr>
          <w:rFonts w:eastAsia="PMingLiU"/>
          <w:szCs w:val="28"/>
        </w:rPr>
        <w:t xml:space="preserve">or more </w:t>
      </w:r>
      <w:r w:rsidR="00904AE1">
        <w:rPr>
          <w:rFonts w:eastAsia="PMingLiU"/>
          <w:szCs w:val="28"/>
        </w:rPr>
        <w:t>concrete</w:t>
      </w:r>
      <w:r w:rsidR="00A55976" w:rsidRPr="00A612C4">
        <w:rPr>
          <w:rFonts w:eastAsia="PMingLiU"/>
          <w:szCs w:val="28"/>
        </w:rPr>
        <w:t xml:space="preserve"> </w:t>
      </w:r>
      <w:r w:rsidR="00EF69D5" w:rsidRPr="00A612C4">
        <w:rPr>
          <w:rFonts w:eastAsia="PMingLiU"/>
          <w:szCs w:val="28"/>
        </w:rPr>
        <w:t xml:space="preserve">analysis, I have found it difficult to choose between the two </w:t>
      </w:r>
      <w:r w:rsidR="00F92799" w:rsidRPr="00A612C4">
        <w:rPr>
          <w:rFonts w:eastAsia="PMingLiU"/>
          <w:szCs w:val="28"/>
        </w:rPr>
        <w:t xml:space="preserve">potentially </w:t>
      </w:r>
      <w:r w:rsidR="00EF69D5" w:rsidRPr="00A612C4">
        <w:rPr>
          <w:rFonts w:eastAsia="PMingLiU"/>
          <w:szCs w:val="28"/>
        </w:rPr>
        <w:t>conflicting opinions.</w:t>
      </w:r>
    </w:p>
    <w:p w:rsidR="00956103" w:rsidRDefault="00956103" w:rsidP="00956103">
      <w:pPr>
        <w:tabs>
          <w:tab w:val="clear" w:pos="1440"/>
          <w:tab w:val="clear" w:pos="4320"/>
          <w:tab w:val="clear" w:pos="9072"/>
          <w:tab w:val="left" w:pos="2160"/>
        </w:tabs>
        <w:spacing w:line="360" w:lineRule="auto"/>
        <w:ind w:left="2160"/>
        <w:jc w:val="both"/>
        <w:rPr>
          <w:rFonts w:eastAsia="PMingLiU"/>
          <w:szCs w:val="28"/>
        </w:rPr>
      </w:pPr>
    </w:p>
    <w:p w:rsidR="00021BB7" w:rsidRPr="00A612C4" w:rsidRDefault="00A55976" w:rsidP="00956103">
      <w:pPr>
        <w:numPr>
          <w:ilvl w:val="1"/>
          <w:numId w:val="42"/>
        </w:numPr>
        <w:tabs>
          <w:tab w:val="clear" w:pos="1440"/>
          <w:tab w:val="clear" w:pos="4320"/>
          <w:tab w:val="clear" w:pos="9072"/>
          <w:tab w:val="left" w:pos="2160"/>
        </w:tabs>
        <w:spacing w:line="360" w:lineRule="auto"/>
        <w:ind w:left="2160" w:hanging="720"/>
        <w:jc w:val="both"/>
        <w:rPr>
          <w:rFonts w:eastAsia="PMingLiU"/>
          <w:szCs w:val="28"/>
        </w:rPr>
      </w:pPr>
      <w:r w:rsidRPr="00A612C4">
        <w:rPr>
          <w:rFonts w:eastAsia="PMingLiU"/>
          <w:szCs w:val="28"/>
        </w:rPr>
        <w:t>Thirdly, on the material issue of whether silicone gel adheres to paint surface, all that Dr Lim ha</w:t>
      </w:r>
      <w:r w:rsidR="002B25E8" w:rsidRPr="00A612C4">
        <w:rPr>
          <w:rFonts w:eastAsia="PMingLiU"/>
          <w:szCs w:val="28"/>
        </w:rPr>
        <w:t>d</w:t>
      </w:r>
      <w:r w:rsidRPr="00A612C4">
        <w:rPr>
          <w:rFonts w:eastAsia="PMingLiU"/>
          <w:szCs w:val="28"/>
        </w:rPr>
        <w:t xml:space="preserve"> </w:t>
      </w:r>
      <w:r w:rsidR="002B25E8" w:rsidRPr="00A612C4">
        <w:rPr>
          <w:rFonts w:eastAsia="PMingLiU"/>
          <w:szCs w:val="28"/>
        </w:rPr>
        <w:t xml:space="preserve">cited </w:t>
      </w:r>
      <w:r w:rsidRPr="00A612C4">
        <w:rPr>
          <w:rFonts w:eastAsia="PMingLiU"/>
          <w:szCs w:val="28"/>
        </w:rPr>
        <w:t>in support of his negative opinion is effectively one sentence from a practitioner’</w:t>
      </w:r>
      <w:r w:rsidR="007F25F6" w:rsidRPr="00A612C4">
        <w:rPr>
          <w:rFonts w:eastAsia="PMingLiU"/>
          <w:szCs w:val="28"/>
        </w:rPr>
        <w:t>s handb</w:t>
      </w:r>
      <w:r w:rsidR="002B25E8" w:rsidRPr="00A612C4">
        <w:rPr>
          <w:rFonts w:eastAsia="PMingLiU"/>
          <w:szCs w:val="28"/>
        </w:rPr>
        <w:t>ook whereas Professor Cheah put</w:t>
      </w:r>
      <w:r w:rsidR="007F25F6" w:rsidRPr="00A612C4">
        <w:rPr>
          <w:rFonts w:eastAsia="PMingLiU"/>
          <w:szCs w:val="28"/>
        </w:rPr>
        <w:t xml:space="preserve"> forward a rather generic statement that it depends on the type of paint and the condition of the paint surface.  Again, it is effectively one bare assertion against another bare assertion.  </w:t>
      </w:r>
    </w:p>
    <w:p w:rsidR="00BC7D3C" w:rsidRPr="00A612C4" w:rsidRDefault="00BC7D3C" w:rsidP="00D70AF6">
      <w:pPr>
        <w:pStyle w:val="ListParagraph"/>
        <w:spacing w:line="360" w:lineRule="auto"/>
        <w:rPr>
          <w:rFonts w:eastAsia="PMingLiU"/>
          <w:szCs w:val="28"/>
        </w:rPr>
      </w:pPr>
    </w:p>
    <w:p w:rsidR="00F318FC" w:rsidRPr="00A612C4" w:rsidRDefault="00480C46" w:rsidP="00D70AF6">
      <w:pPr>
        <w:numPr>
          <w:ilvl w:val="0"/>
          <w:numId w:val="42"/>
        </w:numPr>
        <w:tabs>
          <w:tab w:val="clear" w:pos="4320"/>
          <w:tab w:val="clear" w:pos="9072"/>
        </w:tabs>
        <w:spacing w:line="360" w:lineRule="auto"/>
        <w:ind w:left="0" w:firstLine="0"/>
        <w:jc w:val="both"/>
        <w:rPr>
          <w:rFonts w:eastAsia="PMingLiU"/>
          <w:szCs w:val="28"/>
        </w:rPr>
      </w:pPr>
      <w:r w:rsidRPr="00A612C4">
        <w:rPr>
          <w:rFonts w:eastAsia="PMingLiU"/>
          <w:szCs w:val="28"/>
        </w:rPr>
        <w:t>Doing it as best I can</w:t>
      </w:r>
      <w:r w:rsidR="007F25F6" w:rsidRPr="00A612C4">
        <w:rPr>
          <w:rFonts w:eastAsia="PMingLiU"/>
          <w:szCs w:val="28"/>
        </w:rPr>
        <w:t xml:space="preserve">, I have arrived at the following conclusion on </w:t>
      </w:r>
      <w:r w:rsidR="00E57B5F" w:rsidRPr="00A612C4">
        <w:rPr>
          <w:rFonts w:eastAsia="PMingLiU"/>
          <w:szCs w:val="28"/>
        </w:rPr>
        <w:t>some of the more material</w:t>
      </w:r>
      <w:r w:rsidR="007F25F6" w:rsidRPr="00A612C4">
        <w:rPr>
          <w:rFonts w:eastAsia="PMingLiU"/>
          <w:szCs w:val="28"/>
        </w:rPr>
        <w:t xml:space="preserve"> issues addressed by the experts</w:t>
      </w:r>
      <w:r w:rsidR="00F92799" w:rsidRPr="00A612C4">
        <w:rPr>
          <w:rFonts w:eastAsia="PMingLiU"/>
          <w:szCs w:val="28"/>
        </w:rPr>
        <w:t xml:space="preserve">, </w:t>
      </w:r>
      <w:r w:rsidR="00F92799" w:rsidRPr="00A612C4">
        <w:rPr>
          <w:rFonts w:eastAsia="PMingLiU"/>
          <w:szCs w:val="28"/>
        </w:rPr>
        <w:lastRenderedPageBreak/>
        <w:t>placing heavy reliance on the objective facts established or agreed in this case</w:t>
      </w:r>
      <w:r w:rsidR="00956103">
        <w:rPr>
          <w:rFonts w:eastAsia="PMingLiU"/>
          <w:szCs w:val="28"/>
        </w:rPr>
        <w:t>.</w:t>
      </w:r>
    </w:p>
    <w:p w:rsidR="00F318FC" w:rsidRPr="00A612C4" w:rsidRDefault="00F318FC" w:rsidP="00D70AF6">
      <w:pPr>
        <w:pStyle w:val="ListParagraph"/>
        <w:spacing w:line="360" w:lineRule="auto"/>
        <w:rPr>
          <w:rFonts w:eastAsia="PMingLiU"/>
          <w:szCs w:val="28"/>
        </w:rPr>
      </w:pPr>
    </w:p>
    <w:p w:rsidR="00597EB1" w:rsidRPr="00A612C4" w:rsidRDefault="00597EB1" w:rsidP="00D70AF6">
      <w:pPr>
        <w:numPr>
          <w:ilvl w:val="0"/>
          <w:numId w:val="42"/>
        </w:numPr>
        <w:tabs>
          <w:tab w:val="clear" w:pos="4320"/>
          <w:tab w:val="clear" w:pos="9072"/>
        </w:tabs>
        <w:spacing w:line="360" w:lineRule="auto"/>
        <w:ind w:left="0" w:firstLine="0"/>
        <w:jc w:val="both"/>
        <w:rPr>
          <w:rFonts w:eastAsia="PMingLiU"/>
          <w:szCs w:val="28"/>
        </w:rPr>
      </w:pPr>
      <w:r w:rsidRPr="00A612C4">
        <w:rPr>
          <w:rFonts w:eastAsia="PMingLiU"/>
          <w:szCs w:val="28"/>
        </w:rPr>
        <w:t xml:space="preserve">To the extent that Dr Lim </w:t>
      </w:r>
      <w:r w:rsidR="002B25E8" w:rsidRPr="00A612C4">
        <w:rPr>
          <w:rFonts w:eastAsia="PMingLiU"/>
          <w:szCs w:val="28"/>
        </w:rPr>
        <w:t>was</w:t>
      </w:r>
      <w:r w:rsidRPr="00A612C4">
        <w:rPr>
          <w:rFonts w:eastAsia="PMingLiU"/>
          <w:szCs w:val="28"/>
        </w:rPr>
        <w:t xml:space="preserve"> suggesting that the silicone gel used </w:t>
      </w:r>
      <w:r w:rsidR="007D3E49" w:rsidRPr="00A612C4">
        <w:rPr>
          <w:rFonts w:eastAsia="PMingLiU"/>
          <w:szCs w:val="28"/>
        </w:rPr>
        <w:t>in this instance provided poor adhesion</w:t>
      </w:r>
      <w:r w:rsidRPr="00A612C4">
        <w:rPr>
          <w:rFonts w:eastAsia="PMingLiU"/>
          <w:szCs w:val="28"/>
        </w:rPr>
        <w:t xml:space="preserve"> to the paint surface of the door frame, I do not agree.</w:t>
      </w:r>
      <w:r w:rsidR="00E57B5F" w:rsidRPr="00A612C4">
        <w:rPr>
          <w:rFonts w:eastAsia="PMingLiU"/>
          <w:szCs w:val="28"/>
        </w:rPr>
        <w:t xml:space="preserve"> </w:t>
      </w:r>
      <w:r w:rsidRPr="00A612C4">
        <w:rPr>
          <w:rFonts w:eastAsia="PMingLiU"/>
          <w:szCs w:val="28"/>
        </w:rPr>
        <w:t xml:space="preserve"> </w:t>
      </w:r>
      <w:r w:rsidR="007D3E49" w:rsidRPr="00A612C4">
        <w:rPr>
          <w:rFonts w:eastAsia="PMingLiU"/>
          <w:szCs w:val="28"/>
        </w:rPr>
        <w:t xml:space="preserve">I find that the silicone gel used was </w:t>
      </w:r>
      <w:r w:rsidR="007D3E49" w:rsidRPr="00A612C4">
        <w:rPr>
          <w:rFonts w:eastAsia="PMingLiU"/>
          <w:i/>
          <w:szCs w:val="28"/>
        </w:rPr>
        <w:t>capable of</w:t>
      </w:r>
      <w:r w:rsidR="007D3E49" w:rsidRPr="00A612C4">
        <w:rPr>
          <w:rFonts w:eastAsia="PMingLiU"/>
          <w:szCs w:val="28"/>
        </w:rPr>
        <w:t xml:space="preserve"> adhering to the paint surface in question.  </w:t>
      </w:r>
      <w:r w:rsidRPr="00A612C4">
        <w:rPr>
          <w:rFonts w:eastAsia="PMingLiU"/>
          <w:szCs w:val="28"/>
        </w:rPr>
        <w:t xml:space="preserve">On this issue, </w:t>
      </w:r>
      <w:r w:rsidR="00E57B5F" w:rsidRPr="00A612C4">
        <w:rPr>
          <w:rFonts w:eastAsia="PMingLiU"/>
          <w:szCs w:val="28"/>
        </w:rPr>
        <w:t>I take into account</w:t>
      </w:r>
      <w:r w:rsidR="007D3E49" w:rsidRPr="00A612C4">
        <w:rPr>
          <w:rFonts w:eastAsia="PMingLiU"/>
          <w:szCs w:val="28"/>
        </w:rPr>
        <w:t xml:space="preserve"> the following</w:t>
      </w:r>
      <w:r w:rsidRPr="00A612C4">
        <w:rPr>
          <w:rFonts w:eastAsia="PMingLiU"/>
          <w:szCs w:val="28"/>
        </w:rPr>
        <w:t>:</w:t>
      </w:r>
      <w:r w:rsidR="00956103">
        <w:rPr>
          <w:rFonts w:eastAsia="PMingLiU"/>
          <w:szCs w:val="28"/>
        </w:rPr>
        <w:t>-</w:t>
      </w:r>
    </w:p>
    <w:p w:rsidR="00597EB1" w:rsidRPr="00A612C4" w:rsidRDefault="00597EB1" w:rsidP="00D70AF6">
      <w:pPr>
        <w:pStyle w:val="ListParagraph"/>
        <w:spacing w:line="360" w:lineRule="auto"/>
        <w:rPr>
          <w:rFonts w:eastAsia="PMingLiU"/>
          <w:szCs w:val="28"/>
        </w:rPr>
      </w:pPr>
    </w:p>
    <w:p w:rsidR="00F318FC" w:rsidRPr="00A612C4" w:rsidRDefault="00597EB1" w:rsidP="00956103">
      <w:pPr>
        <w:numPr>
          <w:ilvl w:val="1"/>
          <w:numId w:val="42"/>
        </w:numPr>
        <w:tabs>
          <w:tab w:val="clear" w:pos="1440"/>
          <w:tab w:val="clear" w:pos="4320"/>
          <w:tab w:val="clear" w:pos="9072"/>
          <w:tab w:val="left" w:pos="2160"/>
        </w:tabs>
        <w:spacing w:line="360" w:lineRule="auto"/>
        <w:ind w:left="2160" w:hanging="720"/>
        <w:jc w:val="both"/>
        <w:rPr>
          <w:rFonts w:eastAsia="PMingLiU"/>
          <w:szCs w:val="28"/>
        </w:rPr>
      </w:pPr>
      <w:r w:rsidRPr="00A612C4">
        <w:rPr>
          <w:rFonts w:eastAsia="PMingLiU"/>
          <w:szCs w:val="28"/>
        </w:rPr>
        <w:t>Dr Lim’s observation that some silicone gel was seen at the top right hand corner of the lower door frame and his acceptance that that is evidence that the silicone gel did provide some adhesive force to the paint surface.</w:t>
      </w:r>
    </w:p>
    <w:p w:rsidR="00956103" w:rsidRDefault="00956103" w:rsidP="00956103">
      <w:pPr>
        <w:tabs>
          <w:tab w:val="clear" w:pos="1440"/>
          <w:tab w:val="clear" w:pos="4320"/>
          <w:tab w:val="clear" w:pos="9072"/>
          <w:tab w:val="left" w:pos="2160"/>
        </w:tabs>
        <w:spacing w:line="360" w:lineRule="auto"/>
        <w:ind w:left="2160"/>
        <w:jc w:val="both"/>
        <w:rPr>
          <w:rFonts w:eastAsia="PMingLiU"/>
          <w:szCs w:val="28"/>
        </w:rPr>
      </w:pPr>
    </w:p>
    <w:p w:rsidR="00597EB1" w:rsidRPr="00A612C4" w:rsidRDefault="00597EB1" w:rsidP="00956103">
      <w:pPr>
        <w:numPr>
          <w:ilvl w:val="1"/>
          <w:numId w:val="42"/>
        </w:numPr>
        <w:tabs>
          <w:tab w:val="clear" w:pos="1440"/>
          <w:tab w:val="clear" w:pos="4320"/>
          <w:tab w:val="clear" w:pos="9072"/>
          <w:tab w:val="left" w:pos="2160"/>
        </w:tabs>
        <w:spacing w:line="360" w:lineRule="auto"/>
        <w:ind w:left="2160" w:hanging="720"/>
        <w:jc w:val="both"/>
        <w:rPr>
          <w:rFonts w:eastAsia="PMingLiU"/>
          <w:szCs w:val="28"/>
        </w:rPr>
      </w:pPr>
      <w:r w:rsidRPr="00A612C4">
        <w:rPr>
          <w:rFonts w:eastAsia="PMingLiU"/>
          <w:szCs w:val="28"/>
        </w:rPr>
        <w:t xml:space="preserve">Although the right hand side of the glass pane of the upper </w:t>
      </w:r>
      <w:r w:rsidR="007D3E49" w:rsidRPr="00A612C4">
        <w:rPr>
          <w:rFonts w:eastAsia="PMingLiU"/>
          <w:szCs w:val="28"/>
        </w:rPr>
        <w:t>cabinet</w:t>
      </w:r>
      <w:r w:rsidRPr="00A612C4">
        <w:rPr>
          <w:rFonts w:eastAsia="PMingLiU"/>
          <w:szCs w:val="28"/>
        </w:rPr>
        <w:t xml:space="preserve"> had partly detached, the glass pane remained attached to the frame in other places.  It should be recalled that the cabinets were installed in December 2011 and the upper cabinet door was taken down only in December 2017.</w:t>
      </w:r>
      <w:r w:rsidR="00480C46" w:rsidRPr="00A612C4">
        <w:rPr>
          <w:rFonts w:eastAsia="PMingLiU"/>
          <w:szCs w:val="28"/>
        </w:rPr>
        <w:t xml:space="preserve">  This objective fact is at least some evidence that the silicone gel did seem to be capable of adhering to the paint surface </w:t>
      </w:r>
      <w:r w:rsidR="007D3E49" w:rsidRPr="00A612C4">
        <w:rPr>
          <w:rFonts w:eastAsia="PMingLiU"/>
          <w:szCs w:val="28"/>
        </w:rPr>
        <w:t xml:space="preserve">here </w:t>
      </w:r>
      <w:r w:rsidR="00480C46" w:rsidRPr="00A612C4">
        <w:rPr>
          <w:rFonts w:eastAsia="PMingLiU"/>
          <w:szCs w:val="28"/>
        </w:rPr>
        <w:t xml:space="preserve">and therefore goes contrary to Dr Lim’s </w:t>
      </w:r>
      <w:r w:rsidR="007D3E49" w:rsidRPr="00A612C4">
        <w:rPr>
          <w:rFonts w:eastAsia="PMingLiU"/>
          <w:szCs w:val="28"/>
        </w:rPr>
        <w:t>general</w:t>
      </w:r>
      <w:r w:rsidR="00480C46" w:rsidRPr="00A612C4">
        <w:rPr>
          <w:rFonts w:eastAsia="PMingLiU"/>
          <w:szCs w:val="28"/>
        </w:rPr>
        <w:t xml:space="preserve"> statement that </w:t>
      </w:r>
      <w:r w:rsidR="007D3E49" w:rsidRPr="00A612C4">
        <w:rPr>
          <w:rFonts w:eastAsia="PMingLiU"/>
          <w:szCs w:val="28"/>
        </w:rPr>
        <w:t>silicone gel</w:t>
      </w:r>
      <w:r w:rsidR="00480C46" w:rsidRPr="00A612C4">
        <w:rPr>
          <w:rFonts w:eastAsia="PMingLiU"/>
          <w:szCs w:val="28"/>
        </w:rPr>
        <w:t xml:space="preserve"> does not adhere well to </w:t>
      </w:r>
      <w:r w:rsidR="007D3E49" w:rsidRPr="00A612C4">
        <w:rPr>
          <w:rFonts w:eastAsia="PMingLiU"/>
          <w:szCs w:val="28"/>
        </w:rPr>
        <w:t>paint</w:t>
      </w:r>
      <w:r w:rsidR="00480C46" w:rsidRPr="00A612C4">
        <w:rPr>
          <w:rFonts w:eastAsia="PMingLiU"/>
          <w:szCs w:val="28"/>
        </w:rPr>
        <w:t>.</w:t>
      </w:r>
    </w:p>
    <w:p w:rsidR="00956103" w:rsidRDefault="00956103" w:rsidP="00956103">
      <w:pPr>
        <w:tabs>
          <w:tab w:val="clear" w:pos="1440"/>
          <w:tab w:val="clear" w:pos="4320"/>
          <w:tab w:val="clear" w:pos="9072"/>
          <w:tab w:val="left" w:pos="2160"/>
        </w:tabs>
        <w:spacing w:line="360" w:lineRule="auto"/>
        <w:ind w:left="2160"/>
        <w:jc w:val="both"/>
        <w:rPr>
          <w:rFonts w:eastAsia="PMingLiU"/>
          <w:szCs w:val="28"/>
        </w:rPr>
      </w:pPr>
    </w:p>
    <w:p w:rsidR="00480C46" w:rsidRPr="00A612C4" w:rsidRDefault="00480C46" w:rsidP="00956103">
      <w:pPr>
        <w:numPr>
          <w:ilvl w:val="1"/>
          <w:numId w:val="42"/>
        </w:numPr>
        <w:tabs>
          <w:tab w:val="clear" w:pos="1440"/>
          <w:tab w:val="clear" w:pos="4320"/>
          <w:tab w:val="clear" w:pos="9072"/>
          <w:tab w:val="left" w:pos="2160"/>
        </w:tabs>
        <w:spacing w:line="360" w:lineRule="auto"/>
        <w:ind w:left="2160" w:hanging="720"/>
        <w:jc w:val="both"/>
        <w:rPr>
          <w:rFonts w:eastAsia="PMingLiU"/>
          <w:szCs w:val="28"/>
        </w:rPr>
      </w:pPr>
      <w:r w:rsidRPr="00A612C4">
        <w:rPr>
          <w:rFonts w:eastAsia="PMingLiU"/>
          <w:szCs w:val="28"/>
        </w:rPr>
        <w:t xml:space="preserve">Hui’s evidence, which I find to be credible, that he has known of no complaint concerning the defendant’s cabinet sets apart from the plaintiff’s, when there were </w:t>
      </w:r>
      <w:r w:rsidRPr="00A612C4">
        <w:rPr>
          <w:rFonts w:eastAsia="PMingLiU"/>
          <w:szCs w:val="28"/>
        </w:rPr>
        <w:lastRenderedPageBreak/>
        <w:t xml:space="preserve">about 20 transactions recorded by the defendant in the three-year period around the time of the </w:t>
      </w:r>
      <w:r w:rsidR="007D3E49" w:rsidRPr="00A612C4">
        <w:rPr>
          <w:rFonts w:eastAsia="PMingLiU"/>
          <w:szCs w:val="28"/>
        </w:rPr>
        <w:t>sale of the cabinet set to</w:t>
      </w:r>
      <w:r w:rsidRPr="00A612C4">
        <w:rPr>
          <w:rFonts w:eastAsia="PMingLiU"/>
          <w:szCs w:val="28"/>
        </w:rPr>
        <w:t xml:space="preserve"> the plaintiff.</w:t>
      </w:r>
      <w:r w:rsidR="00F92799" w:rsidRPr="00A612C4">
        <w:rPr>
          <w:rFonts w:eastAsia="PMingLiU"/>
          <w:szCs w:val="28"/>
        </w:rPr>
        <w:t xml:space="preserve">  The relevance </w:t>
      </w:r>
      <w:r w:rsidR="009F2EBD" w:rsidRPr="00A612C4">
        <w:rPr>
          <w:rFonts w:eastAsia="PMingLiU"/>
          <w:szCs w:val="28"/>
        </w:rPr>
        <w:t>of the evidence</w:t>
      </w:r>
      <w:r w:rsidR="00F92799" w:rsidRPr="00A612C4">
        <w:rPr>
          <w:rFonts w:eastAsia="PMingLiU"/>
          <w:szCs w:val="28"/>
        </w:rPr>
        <w:t xml:space="preserve"> is that if the silicone gel used by the defendant was in fact a poor adhesive, one would have </w:t>
      </w:r>
      <w:r w:rsidR="009F2EBD" w:rsidRPr="00A612C4">
        <w:rPr>
          <w:rFonts w:eastAsia="PMingLiU"/>
          <w:szCs w:val="28"/>
        </w:rPr>
        <w:t>expected complaints from other customers.</w:t>
      </w:r>
    </w:p>
    <w:p w:rsidR="005A31A2" w:rsidRPr="00A612C4" w:rsidRDefault="005A31A2" w:rsidP="00D70AF6">
      <w:pPr>
        <w:tabs>
          <w:tab w:val="clear" w:pos="4320"/>
          <w:tab w:val="clear" w:pos="9072"/>
        </w:tabs>
        <w:spacing w:line="360" w:lineRule="auto"/>
        <w:jc w:val="both"/>
        <w:rPr>
          <w:rFonts w:eastAsia="PMingLiU"/>
          <w:szCs w:val="28"/>
        </w:rPr>
      </w:pPr>
    </w:p>
    <w:p w:rsidR="00F318FC" w:rsidRPr="00A612C4" w:rsidRDefault="00480C46" w:rsidP="00D70AF6">
      <w:pPr>
        <w:numPr>
          <w:ilvl w:val="0"/>
          <w:numId w:val="42"/>
        </w:numPr>
        <w:tabs>
          <w:tab w:val="clear" w:pos="4320"/>
          <w:tab w:val="clear" w:pos="9072"/>
        </w:tabs>
        <w:spacing w:line="360" w:lineRule="auto"/>
        <w:ind w:left="0" w:firstLine="0"/>
        <w:jc w:val="both"/>
        <w:rPr>
          <w:rFonts w:eastAsia="PMingLiU"/>
          <w:szCs w:val="28"/>
        </w:rPr>
      </w:pPr>
      <w:r w:rsidRPr="00A612C4">
        <w:rPr>
          <w:rFonts w:eastAsia="PMingLiU"/>
          <w:szCs w:val="28"/>
        </w:rPr>
        <w:t xml:space="preserve">I do not agree with Professor Cheah’s opinion as set out in para </w:t>
      </w:r>
      <w:r w:rsidR="007D3E49" w:rsidRPr="00A612C4">
        <w:rPr>
          <w:rFonts w:eastAsia="PMingLiU"/>
          <w:szCs w:val="28"/>
        </w:rPr>
        <w:t>63</w:t>
      </w:r>
      <w:r w:rsidR="00B257F1" w:rsidRPr="00A612C4">
        <w:rPr>
          <w:rFonts w:eastAsia="PMingLiU"/>
          <w:szCs w:val="28"/>
        </w:rPr>
        <w:t>(g)</w:t>
      </w:r>
      <w:r w:rsidRPr="00A612C4">
        <w:rPr>
          <w:rFonts w:eastAsia="PMingLiU"/>
          <w:szCs w:val="28"/>
        </w:rPr>
        <w:t xml:space="preserve"> above. </w:t>
      </w:r>
      <w:r w:rsidR="00B257F1" w:rsidRPr="00A612C4">
        <w:rPr>
          <w:rFonts w:eastAsia="PMingLiU"/>
          <w:szCs w:val="28"/>
        </w:rPr>
        <w:t xml:space="preserve"> I prefer Dr Lim’s view that if an external force or impact had been applied to the glass pane so as to cause it to detach, it would have been of a high magnitude and this possibility is inconsistent with there being no damage being found to the stoppers or the </w:t>
      </w:r>
      <w:r w:rsidR="007D3E49" w:rsidRPr="00A612C4">
        <w:rPr>
          <w:rFonts w:eastAsia="PMingLiU"/>
          <w:szCs w:val="28"/>
        </w:rPr>
        <w:t>wooden</w:t>
      </w:r>
      <w:r w:rsidR="00B257F1" w:rsidRPr="00A612C4">
        <w:rPr>
          <w:rFonts w:eastAsia="PMingLiU"/>
          <w:szCs w:val="28"/>
        </w:rPr>
        <w:t xml:space="preserve"> frame.</w:t>
      </w:r>
      <w:r w:rsidR="00D30E6A" w:rsidRPr="00A612C4">
        <w:rPr>
          <w:rFonts w:eastAsia="PMingLiU"/>
          <w:szCs w:val="28"/>
        </w:rPr>
        <w:t xml:space="preserve">  Also, I prefer Dr Lim’s view that it would be equally possible</w:t>
      </w:r>
      <w:r w:rsidR="00A63D53" w:rsidRPr="00A612C4">
        <w:rPr>
          <w:rFonts w:eastAsia="PMingLiU"/>
          <w:szCs w:val="28"/>
        </w:rPr>
        <w:t xml:space="preserve"> for the glass pane to fall whether it was in a horizontal position or when the door was closing.  I would think that should be correct since in either case, there was no other mechanical means </w:t>
      </w:r>
      <w:r w:rsidR="007D3E49" w:rsidRPr="00A612C4">
        <w:rPr>
          <w:rFonts w:eastAsia="PMingLiU"/>
          <w:szCs w:val="28"/>
        </w:rPr>
        <w:t xml:space="preserve">or counter-force </w:t>
      </w:r>
      <w:r w:rsidR="00A63D53" w:rsidRPr="00A612C4">
        <w:rPr>
          <w:rFonts w:eastAsia="PMingLiU"/>
          <w:szCs w:val="28"/>
        </w:rPr>
        <w:t>to stop the glass pane from falling at the point when the adhesive failed completely to hold the</w:t>
      </w:r>
      <w:r w:rsidR="007D3E49" w:rsidRPr="00A612C4">
        <w:rPr>
          <w:rFonts w:eastAsia="PMingLiU"/>
          <w:szCs w:val="28"/>
        </w:rPr>
        <w:t xml:space="preserve"> weight of the</w:t>
      </w:r>
      <w:r w:rsidR="00A63D53" w:rsidRPr="00A612C4">
        <w:rPr>
          <w:rFonts w:eastAsia="PMingLiU"/>
          <w:szCs w:val="28"/>
        </w:rPr>
        <w:t xml:space="preserve"> glass.</w:t>
      </w:r>
      <w:r w:rsidR="007D3E49" w:rsidRPr="00A612C4">
        <w:rPr>
          <w:rFonts w:eastAsia="PMingLiU"/>
          <w:szCs w:val="28"/>
        </w:rPr>
        <w:t xml:space="preserve">  As remarked by Dr Lim, while the detachment itself was an abrupt action, the deterioration of the adhesion was a gradual process. </w:t>
      </w:r>
      <w:r w:rsidR="00A331E8" w:rsidRPr="00A612C4">
        <w:rPr>
          <w:rFonts w:eastAsia="PMingLiU"/>
          <w:szCs w:val="28"/>
        </w:rPr>
        <w:t xml:space="preserve"> Detachment happened at the point when the adhesion completely failed.  It could happen when the door was partly open as well as when it was fully open.</w:t>
      </w:r>
    </w:p>
    <w:p w:rsidR="001C2B7F" w:rsidRPr="00A612C4" w:rsidRDefault="001C2B7F" w:rsidP="00D70AF6">
      <w:pPr>
        <w:pStyle w:val="ListParagraph"/>
        <w:spacing w:line="360" w:lineRule="auto"/>
        <w:rPr>
          <w:rFonts w:eastAsia="PMingLiU"/>
          <w:szCs w:val="28"/>
        </w:rPr>
      </w:pPr>
    </w:p>
    <w:p w:rsidR="001C2B7F" w:rsidRPr="00A612C4" w:rsidRDefault="00A63D53" w:rsidP="00D70AF6">
      <w:pPr>
        <w:numPr>
          <w:ilvl w:val="0"/>
          <w:numId w:val="42"/>
        </w:numPr>
        <w:tabs>
          <w:tab w:val="clear" w:pos="4320"/>
          <w:tab w:val="clear" w:pos="9072"/>
        </w:tabs>
        <w:spacing w:line="360" w:lineRule="auto"/>
        <w:ind w:left="0" w:firstLine="0"/>
        <w:jc w:val="both"/>
        <w:rPr>
          <w:rFonts w:eastAsia="PMingLiU"/>
          <w:szCs w:val="28"/>
        </w:rPr>
      </w:pPr>
      <w:r w:rsidRPr="00A612C4">
        <w:rPr>
          <w:rFonts w:eastAsia="PMingLiU"/>
          <w:szCs w:val="28"/>
        </w:rPr>
        <w:t xml:space="preserve">For the above reasons, among the three possible causes for the detachment of the glass pane as set out in paras </w:t>
      </w:r>
      <w:r w:rsidR="007D3E49" w:rsidRPr="00A612C4">
        <w:rPr>
          <w:rFonts w:eastAsia="PMingLiU"/>
          <w:szCs w:val="28"/>
        </w:rPr>
        <w:t>34 and 35</w:t>
      </w:r>
      <w:r w:rsidRPr="00A612C4">
        <w:rPr>
          <w:rFonts w:eastAsia="PMingLiU"/>
          <w:szCs w:val="28"/>
        </w:rPr>
        <w:t xml:space="preserve"> above, it seems to me that the more likely cause would be that insufficient silicone gel had been applied to the cabinets in question</w:t>
      </w:r>
      <w:r w:rsidR="00E21261" w:rsidRPr="00A612C4">
        <w:rPr>
          <w:rFonts w:eastAsia="PMingLiU"/>
          <w:szCs w:val="28"/>
        </w:rPr>
        <w:t>.</w:t>
      </w:r>
    </w:p>
    <w:p w:rsidR="00571500" w:rsidRPr="00A612C4" w:rsidRDefault="00571500" w:rsidP="00D70AF6">
      <w:pPr>
        <w:tabs>
          <w:tab w:val="clear" w:pos="4320"/>
          <w:tab w:val="clear" w:pos="9072"/>
        </w:tabs>
        <w:spacing w:line="360" w:lineRule="auto"/>
        <w:jc w:val="both"/>
        <w:rPr>
          <w:rFonts w:eastAsia="PMingLiU"/>
          <w:i/>
          <w:szCs w:val="28"/>
        </w:rPr>
      </w:pPr>
    </w:p>
    <w:p w:rsidR="00571500" w:rsidRPr="00A612C4" w:rsidRDefault="00571500" w:rsidP="00D70AF6">
      <w:pPr>
        <w:tabs>
          <w:tab w:val="clear" w:pos="4320"/>
          <w:tab w:val="clear" w:pos="9072"/>
        </w:tabs>
        <w:spacing w:line="360" w:lineRule="auto"/>
        <w:jc w:val="both"/>
        <w:rPr>
          <w:rFonts w:eastAsia="PMingLiU"/>
          <w:i/>
          <w:szCs w:val="28"/>
        </w:rPr>
      </w:pPr>
      <w:r w:rsidRPr="00A612C4">
        <w:rPr>
          <w:rFonts w:eastAsia="PMingLiU"/>
          <w:i/>
          <w:szCs w:val="28"/>
        </w:rPr>
        <w:lastRenderedPageBreak/>
        <w:t>Factual findings</w:t>
      </w:r>
    </w:p>
    <w:p w:rsidR="00571500" w:rsidRPr="00A612C4" w:rsidRDefault="00571500" w:rsidP="00D70AF6">
      <w:pPr>
        <w:tabs>
          <w:tab w:val="clear" w:pos="4320"/>
          <w:tab w:val="clear" w:pos="9072"/>
        </w:tabs>
        <w:spacing w:line="360" w:lineRule="auto"/>
        <w:jc w:val="both"/>
        <w:rPr>
          <w:rFonts w:eastAsia="PMingLiU"/>
          <w:szCs w:val="28"/>
        </w:rPr>
      </w:pPr>
    </w:p>
    <w:p w:rsidR="00426BF8" w:rsidRPr="00A612C4" w:rsidRDefault="00CD6DC5" w:rsidP="00D70AF6">
      <w:pPr>
        <w:numPr>
          <w:ilvl w:val="0"/>
          <w:numId w:val="42"/>
        </w:numPr>
        <w:tabs>
          <w:tab w:val="clear" w:pos="4320"/>
          <w:tab w:val="clear" w:pos="9072"/>
        </w:tabs>
        <w:spacing w:line="360" w:lineRule="auto"/>
        <w:ind w:left="0" w:firstLine="0"/>
        <w:jc w:val="both"/>
        <w:rPr>
          <w:rFonts w:eastAsia="PMingLiU"/>
          <w:szCs w:val="28"/>
        </w:rPr>
      </w:pPr>
      <w:r>
        <w:rPr>
          <w:rFonts w:eastAsia="PMingLiU"/>
          <w:szCs w:val="28"/>
        </w:rPr>
        <w:t>Based on</w:t>
      </w:r>
      <w:r w:rsidR="007A1C03" w:rsidRPr="00A612C4">
        <w:rPr>
          <w:rFonts w:eastAsia="PMingLiU"/>
          <w:szCs w:val="28"/>
        </w:rPr>
        <w:t xml:space="preserve"> my views on the credibility and reliability of the factual evidence and the expert evidence and having considered </w:t>
      </w:r>
      <w:r>
        <w:rPr>
          <w:rFonts w:eastAsia="PMingLiU"/>
          <w:szCs w:val="28"/>
        </w:rPr>
        <w:t>the matter</w:t>
      </w:r>
      <w:r w:rsidR="007A1C03" w:rsidRPr="00A612C4">
        <w:rPr>
          <w:rFonts w:eastAsia="PMingLiU"/>
          <w:szCs w:val="28"/>
        </w:rPr>
        <w:t xml:space="preserve"> on an overall basis</w:t>
      </w:r>
      <w:r w:rsidR="004B7F76">
        <w:rPr>
          <w:rFonts w:eastAsia="PMingLiU"/>
          <w:szCs w:val="28"/>
        </w:rPr>
        <w:t>, I make the following findings</w:t>
      </w:r>
      <w:r w:rsidR="00426BF8" w:rsidRPr="00A612C4">
        <w:rPr>
          <w:rFonts w:eastAsia="PMingLiU"/>
          <w:szCs w:val="28"/>
        </w:rPr>
        <w:t>.</w:t>
      </w:r>
    </w:p>
    <w:p w:rsidR="00443E5E" w:rsidRDefault="00443E5E" w:rsidP="00443E5E">
      <w:pPr>
        <w:tabs>
          <w:tab w:val="clear" w:pos="4320"/>
          <w:tab w:val="clear" w:pos="9072"/>
        </w:tabs>
        <w:spacing w:line="360" w:lineRule="auto"/>
        <w:jc w:val="both"/>
        <w:rPr>
          <w:rFonts w:eastAsia="PMingLiU"/>
          <w:szCs w:val="28"/>
        </w:rPr>
      </w:pPr>
    </w:p>
    <w:p w:rsidR="00426BF8" w:rsidRPr="00A612C4" w:rsidRDefault="00F841DA" w:rsidP="00D70AF6">
      <w:pPr>
        <w:numPr>
          <w:ilvl w:val="0"/>
          <w:numId w:val="42"/>
        </w:numPr>
        <w:tabs>
          <w:tab w:val="clear" w:pos="4320"/>
          <w:tab w:val="clear" w:pos="9072"/>
        </w:tabs>
        <w:spacing w:line="360" w:lineRule="auto"/>
        <w:ind w:left="0" w:firstLine="0"/>
        <w:jc w:val="both"/>
        <w:rPr>
          <w:rFonts w:eastAsia="PMingLiU"/>
          <w:szCs w:val="28"/>
        </w:rPr>
      </w:pPr>
      <w:r w:rsidRPr="00A612C4">
        <w:rPr>
          <w:rFonts w:eastAsia="PMingLiU"/>
          <w:szCs w:val="28"/>
        </w:rPr>
        <w:t>I accept the plaintiff’s factual account in general subject to two exceptions.  First, I find that he did not suffer from a cut to his right big toe in the accident and that he has not suffered from the residual symptoms after the accident as alleged, such as numbness and pain to his right thigh and right foot and his sleep being affected.  Second, contrary</w:t>
      </w:r>
      <w:r w:rsidR="0025045B">
        <w:rPr>
          <w:rFonts w:eastAsia="PMingLiU"/>
          <w:szCs w:val="28"/>
        </w:rPr>
        <w:t xml:space="preserve"> to the plaintiff’s denial, Hui visited the plaintiff’s </w:t>
      </w:r>
      <w:r w:rsidRPr="00A612C4">
        <w:rPr>
          <w:rFonts w:eastAsia="PMingLiU"/>
          <w:szCs w:val="28"/>
        </w:rPr>
        <w:t xml:space="preserve">flat to check the </w:t>
      </w:r>
      <w:r w:rsidR="004B7F76">
        <w:rPr>
          <w:rFonts w:eastAsia="PMingLiU"/>
          <w:szCs w:val="28"/>
        </w:rPr>
        <w:t>installation on 28 December 2011</w:t>
      </w:r>
      <w:r w:rsidRPr="00A612C4">
        <w:rPr>
          <w:rFonts w:eastAsia="PMingLiU"/>
          <w:szCs w:val="28"/>
        </w:rPr>
        <w:t>.  That is well supported by a contemporaneous report.</w:t>
      </w:r>
    </w:p>
    <w:p w:rsidR="00443E5E" w:rsidRDefault="00443E5E" w:rsidP="00443E5E">
      <w:pPr>
        <w:tabs>
          <w:tab w:val="clear" w:pos="4320"/>
          <w:tab w:val="clear" w:pos="9072"/>
        </w:tabs>
        <w:spacing w:line="360" w:lineRule="auto"/>
        <w:jc w:val="both"/>
        <w:rPr>
          <w:rFonts w:eastAsia="PMingLiU"/>
          <w:szCs w:val="28"/>
        </w:rPr>
      </w:pPr>
    </w:p>
    <w:p w:rsidR="00426BF8" w:rsidRPr="00A612C4" w:rsidRDefault="00F841DA" w:rsidP="00D70AF6">
      <w:pPr>
        <w:numPr>
          <w:ilvl w:val="0"/>
          <w:numId w:val="42"/>
        </w:numPr>
        <w:tabs>
          <w:tab w:val="clear" w:pos="4320"/>
          <w:tab w:val="clear" w:pos="9072"/>
        </w:tabs>
        <w:spacing w:line="360" w:lineRule="auto"/>
        <w:ind w:left="0" w:firstLine="0"/>
        <w:jc w:val="both"/>
        <w:rPr>
          <w:rFonts w:eastAsia="PMingLiU"/>
          <w:szCs w:val="28"/>
        </w:rPr>
      </w:pPr>
      <w:r w:rsidRPr="00A612C4">
        <w:rPr>
          <w:rFonts w:eastAsia="PMingLiU"/>
          <w:szCs w:val="28"/>
        </w:rPr>
        <w:t xml:space="preserve">Accordingly, I find that the accident happened in the way as the plaintiff alleges.  The glass pane </w:t>
      </w:r>
      <w:r w:rsidR="00426BF8" w:rsidRPr="00A612C4">
        <w:rPr>
          <w:rFonts w:eastAsia="PMingLiU"/>
          <w:szCs w:val="28"/>
        </w:rPr>
        <w:t xml:space="preserve">did not fall off because an external force or impact was exerted on </w:t>
      </w:r>
      <w:r w:rsidR="00A331E8" w:rsidRPr="00A612C4">
        <w:rPr>
          <w:rFonts w:eastAsia="PMingLiU"/>
          <w:szCs w:val="28"/>
        </w:rPr>
        <w:t>it</w:t>
      </w:r>
      <w:r w:rsidR="00426BF8" w:rsidRPr="00A612C4">
        <w:rPr>
          <w:rFonts w:eastAsia="PMingLiU"/>
          <w:szCs w:val="28"/>
        </w:rPr>
        <w:t xml:space="preserve"> by the plaintiff or someone else, as suggested by the defendant.</w:t>
      </w:r>
    </w:p>
    <w:p w:rsidR="00443E5E" w:rsidRDefault="00443E5E" w:rsidP="00443E5E">
      <w:pPr>
        <w:tabs>
          <w:tab w:val="clear" w:pos="4320"/>
          <w:tab w:val="clear" w:pos="9072"/>
        </w:tabs>
        <w:spacing w:line="360" w:lineRule="auto"/>
        <w:jc w:val="both"/>
        <w:rPr>
          <w:rFonts w:eastAsia="PMingLiU"/>
          <w:szCs w:val="28"/>
        </w:rPr>
      </w:pPr>
    </w:p>
    <w:p w:rsidR="00F841DA" w:rsidRPr="00A612C4" w:rsidRDefault="00F841DA" w:rsidP="00D70AF6">
      <w:pPr>
        <w:numPr>
          <w:ilvl w:val="0"/>
          <w:numId w:val="42"/>
        </w:numPr>
        <w:tabs>
          <w:tab w:val="clear" w:pos="4320"/>
          <w:tab w:val="clear" w:pos="9072"/>
        </w:tabs>
        <w:spacing w:line="360" w:lineRule="auto"/>
        <w:ind w:left="0" w:firstLine="0"/>
        <w:jc w:val="both"/>
        <w:rPr>
          <w:rFonts w:eastAsia="PMingLiU"/>
          <w:szCs w:val="28"/>
        </w:rPr>
      </w:pPr>
      <w:r w:rsidRPr="00A612C4">
        <w:rPr>
          <w:rFonts w:eastAsia="PMingLiU"/>
          <w:szCs w:val="28"/>
        </w:rPr>
        <w:t>I accept Hui’s evidence as credible and reliable.  More specifically, based on his evidence, while the defendant was engaged in some 20 transactions involving the sale of kitchen cabinets, Hui was aware of only the plaintiff’s complaint and no others.</w:t>
      </w:r>
    </w:p>
    <w:p w:rsidR="00F318FC" w:rsidRPr="00A612C4" w:rsidRDefault="00F318FC" w:rsidP="00D70AF6">
      <w:pPr>
        <w:pStyle w:val="ListParagraph"/>
        <w:spacing w:line="360" w:lineRule="auto"/>
        <w:rPr>
          <w:rFonts w:eastAsia="PMingLiU"/>
          <w:szCs w:val="28"/>
        </w:rPr>
      </w:pPr>
    </w:p>
    <w:p w:rsidR="00F03BD2" w:rsidRPr="00A612C4" w:rsidRDefault="00426BF8" w:rsidP="00D70AF6">
      <w:pPr>
        <w:numPr>
          <w:ilvl w:val="0"/>
          <w:numId w:val="42"/>
        </w:numPr>
        <w:tabs>
          <w:tab w:val="clear" w:pos="4320"/>
          <w:tab w:val="clear" w:pos="9072"/>
        </w:tabs>
        <w:spacing w:line="360" w:lineRule="auto"/>
        <w:ind w:left="0" w:firstLine="0"/>
        <w:jc w:val="both"/>
        <w:rPr>
          <w:rFonts w:eastAsia="PMingLiU"/>
          <w:szCs w:val="28"/>
        </w:rPr>
      </w:pPr>
      <w:r w:rsidRPr="00A612C4">
        <w:rPr>
          <w:rFonts w:eastAsia="PMingLiU"/>
          <w:szCs w:val="28"/>
        </w:rPr>
        <w:t xml:space="preserve">I reject the plaintiff’s contention that the silicone gel used by the defendant </w:t>
      </w:r>
      <w:r w:rsidR="00CD6DC5">
        <w:rPr>
          <w:rFonts w:eastAsia="PMingLiU"/>
          <w:szCs w:val="28"/>
        </w:rPr>
        <w:t>could</w:t>
      </w:r>
      <w:r w:rsidRPr="00A612C4">
        <w:rPr>
          <w:rFonts w:eastAsia="PMingLiU"/>
          <w:szCs w:val="28"/>
        </w:rPr>
        <w:t xml:space="preserve"> not provide </w:t>
      </w:r>
      <w:r w:rsidR="0025045B">
        <w:rPr>
          <w:rFonts w:eastAsia="PMingLiU"/>
          <w:szCs w:val="28"/>
        </w:rPr>
        <w:t xml:space="preserve">proper </w:t>
      </w:r>
      <w:r w:rsidRPr="00A612C4">
        <w:rPr>
          <w:rFonts w:eastAsia="PMingLiU"/>
          <w:szCs w:val="28"/>
        </w:rPr>
        <w:t xml:space="preserve">adhesion to the paint surface.  However, it would appear that insufficient silicone gel had been used for the cabinets in question resulting ultimately in the falling off of the glass </w:t>
      </w:r>
      <w:r w:rsidRPr="00A612C4">
        <w:rPr>
          <w:rFonts w:eastAsia="PMingLiU"/>
          <w:szCs w:val="28"/>
        </w:rPr>
        <w:lastRenderedPageBreak/>
        <w:t>pane only some five months after the installation.</w:t>
      </w:r>
      <w:r w:rsidR="00F45058" w:rsidRPr="00A612C4">
        <w:rPr>
          <w:rFonts w:eastAsia="PMingLiU"/>
          <w:szCs w:val="28"/>
        </w:rPr>
        <w:t xml:space="preserve">  This constitutes negligence on the part of the defendant.  Liability is therefore established.</w:t>
      </w:r>
    </w:p>
    <w:p w:rsidR="00F03BD2" w:rsidRPr="00A612C4" w:rsidRDefault="00F03BD2" w:rsidP="00D70AF6">
      <w:pPr>
        <w:tabs>
          <w:tab w:val="clear" w:pos="4320"/>
          <w:tab w:val="clear" w:pos="9072"/>
        </w:tabs>
        <w:spacing w:line="360" w:lineRule="auto"/>
        <w:jc w:val="both"/>
        <w:rPr>
          <w:rFonts w:eastAsia="PMingLiU"/>
          <w:szCs w:val="28"/>
        </w:rPr>
      </w:pPr>
    </w:p>
    <w:p w:rsidR="00800A32" w:rsidRPr="00A612C4" w:rsidRDefault="003817BC" w:rsidP="00D70AF6">
      <w:pPr>
        <w:numPr>
          <w:ilvl w:val="0"/>
          <w:numId w:val="42"/>
        </w:numPr>
        <w:tabs>
          <w:tab w:val="clear" w:pos="4320"/>
          <w:tab w:val="clear" w:pos="9072"/>
        </w:tabs>
        <w:spacing w:line="360" w:lineRule="auto"/>
        <w:ind w:left="0" w:firstLine="0"/>
        <w:jc w:val="both"/>
        <w:rPr>
          <w:rFonts w:eastAsia="PMingLiU"/>
          <w:szCs w:val="28"/>
        </w:rPr>
      </w:pPr>
      <w:r w:rsidRPr="00A612C4">
        <w:rPr>
          <w:rFonts w:eastAsia="PMingLiU"/>
          <w:szCs w:val="28"/>
        </w:rPr>
        <w:t>Mr Clark confirmed in opening</w:t>
      </w:r>
      <w:r w:rsidR="00F56C8F" w:rsidRPr="00A612C4">
        <w:rPr>
          <w:rFonts w:eastAsia="PMingLiU"/>
          <w:szCs w:val="28"/>
        </w:rPr>
        <w:t xml:space="preserve"> that if the </w:t>
      </w:r>
      <w:r w:rsidRPr="00A612C4">
        <w:rPr>
          <w:rFonts w:eastAsia="PMingLiU"/>
          <w:szCs w:val="28"/>
        </w:rPr>
        <w:t xml:space="preserve">court finds for the </w:t>
      </w:r>
      <w:r w:rsidR="00F56C8F" w:rsidRPr="00A612C4">
        <w:rPr>
          <w:rFonts w:eastAsia="PMingLiU"/>
          <w:szCs w:val="28"/>
        </w:rPr>
        <w:t xml:space="preserve">plaintiff </w:t>
      </w:r>
      <w:r w:rsidRPr="00A612C4">
        <w:rPr>
          <w:rFonts w:eastAsia="PMingLiU"/>
          <w:szCs w:val="28"/>
        </w:rPr>
        <w:t>on his factual case on liability</w:t>
      </w:r>
      <w:r w:rsidR="00F56C8F" w:rsidRPr="00A612C4">
        <w:rPr>
          <w:rFonts w:eastAsia="PMingLiU"/>
          <w:szCs w:val="28"/>
        </w:rPr>
        <w:t xml:space="preserve">, the counterclaim </w:t>
      </w:r>
      <w:r w:rsidR="00A331E8" w:rsidRPr="00A612C4">
        <w:rPr>
          <w:rFonts w:eastAsia="PMingLiU"/>
          <w:szCs w:val="28"/>
        </w:rPr>
        <w:t>for</w:t>
      </w:r>
      <w:r w:rsidRPr="00A612C4">
        <w:rPr>
          <w:rFonts w:eastAsia="PMingLiU"/>
          <w:szCs w:val="28"/>
        </w:rPr>
        <w:t xml:space="preserve"> defamation </w:t>
      </w:r>
      <w:r w:rsidR="00F56C8F" w:rsidRPr="00A612C4">
        <w:rPr>
          <w:rFonts w:eastAsia="PMingLiU"/>
          <w:szCs w:val="28"/>
        </w:rPr>
        <w:t xml:space="preserve">would </w:t>
      </w:r>
      <w:r w:rsidRPr="00A612C4">
        <w:rPr>
          <w:rFonts w:eastAsia="PMingLiU"/>
          <w:szCs w:val="28"/>
        </w:rPr>
        <w:t xml:space="preserve">necessarily </w:t>
      </w:r>
      <w:r w:rsidR="00F56C8F" w:rsidRPr="00A612C4">
        <w:rPr>
          <w:rFonts w:eastAsia="PMingLiU"/>
          <w:szCs w:val="28"/>
        </w:rPr>
        <w:t>fail</w:t>
      </w:r>
      <w:r w:rsidR="00800A32" w:rsidRPr="00A612C4">
        <w:rPr>
          <w:rFonts w:eastAsia="PMingLiU"/>
          <w:szCs w:val="28"/>
        </w:rPr>
        <w:t>.</w:t>
      </w:r>
      <w:r w:rsidR="00F56C8F" w:rsidRPr="00A612C4">
        <w:rPr>
          <w:rFonts w:eastAsia="PMingLiU"/>
          <w:szCs w:val="28"/>
        </w:rPr>
        <w:t xml:space="preserve">  Accordingly, I dismiss the counterclaim.</w:t>
      </w:r>
    </w:p>
    <w:p w:rsidR="009E00C0" w:rsidRPr="00A612C4" w:rsidRDefault="009E00C0" w:rsidP="00D70AF6">
      <w:pPr>
        <w:tabs>
          <w:tab w:val="clear" w:pos="4320"/>
          <w:tab w:val="clear" w:pos="9072"/>
        </w:tabs>
        <w:spacing w:line="360" w:lineRule="auto"/>
        <w:jc w:val="both"/>
        <w:rPr>
          <w:rFonts w:eastAsia="PMingLiU"/>
          <w:i/>
          <w:szCs w:val="28"/>
        </w:rPr>
      </w:pPr>
    </w:p>
    <w:p w:rsidR="00800A32" w:rsidRPr="00A612C4" w:rsidRDefault="00AA5565" w:rsidP="00D70AF6">
      <w:pPr>
        <w:tabs>
          <w:tab w:val="clear" w:pos="4320"/>
          <w:tab w:val="clear" w:pos="9072"/>
        </w:tabs>
        <w:spacing w:line="360" w:lineRule="auto"/>
        <w:jc w:val="both"/>
        <w:rPr>
          <w:rFonts w:eastAsia="PMingLiU"/>
          <w:i/>
          <w:szCs w:val="28"/>
        </w:rPr>
      </w:pPr>
      <w:r w:rsidRPr="00A612C4">
        <w:rPr>
          <w:rFonts w:eastAsia="PMingLiU"/>
          <w:i/>
          <w:szCs w:val="28"/>
        </w:rPr>
        <w:t>Quantum</w:t>
      </w:r>
    </w:p>
    <w:p w:rsidR="00A612C4" w:rsidRPr="00A612C4" w:rsidRDefault="00A612C4" w:rsidP="00D70AF6">
      <w:pPr>
        <w:tabs>
          <w:tab w:val="clear" w:pos="4320"/>
          <w:tab w:val="clear" w:pos="9072"/>
        </w:tabs>
        <w:spacing w:line="360" w:lineRule="auto"/>
        <w:jc w:val="both"/>
        <w:rPr>
          <w:rFonts w:eastAsia="PMingLiU"/>
          <w:szCs w:val="28"/>
        </w:rPr>
      </w:pPr>
    </w:p>
    <w:p w:rsidR="001F6633" w:rsidRPr="00A612C4" w:rsidRDefault="001F6633" w:rsidP="00D70AF6">
      <w:pPr>
        <w:numPr>
          <w:ilvl w:val="0"/>
          <w:numId w:val="42"/>
        </w:numPr>
        <w:tabs>
          <w:tab w:val="clear" w:pos="4320"/>
          <w:tab w:val="clear" w:pos="9072"/>
        </w:tabs>
        <w:spacing w:line="360" w:lineRule="auto"/>
        <w:ind w:left="0" w:firstLine="0"/>
        <w:jc w:val="both"/>
        <w:rPr>
          <w:rFonts w:eastAsia="PMingLiU"/>
          <w:szCs w:val="28"/>
        </w:rPr>
      </w:pPr>
      <w:r w:rsidRPr="00A612C4">
        <w:rPr>
          <w:rFonts w:eastAsia="Times New Roman"/>
          <w:szCs w:val="28"/>
          <w:lang w:val="en-US"/>
        </w:rPr>
        <w:t xml:space="preserve">For PSLA, the plaintiff claims a sum of $80,000. </w:t>
      </w:r>
      <w:r w:rsidR="00443E5E">
        <w:rPr>
          <w:rFonts w:eastAsia="Times New Roman"/>
          <w:szCs w:val="28"/>
          <w:lang w:val="en-US"/>
        </w:rPr>
        <w:t xml:space="preserve"> </w:t>
      </w:r>
      <w:r w:rsidRPr="00A612C4">
        <w:rPr>
          <w:rFonts w:eastAsia="Times New Roman"/>
          <w:szCs w:val="28"/>
          <w:lang w:val="en-US"/>
        </w:rPr>
        <w:t>Against this, the defendant says that an award of $10,000 would be appropriate</w:t>
      </w:r>
      <w:r w:rsidR="00443E5E">
        <w:rPr>
          <w:rFonts w:eastAsia="Times New Roman"/>
          <w:szCs w:val="28"/>
          <w:lang w:val="en-US"/>
        </w:rPr>
        <w:t>.</w:t>
      </w:r>
      <w:r w:rsidRPr="00A612C4">
        <w:rPr>
          <w:rFonts w:eastAsia="Times New Roman"/>
          <w:szCs w:val="28"/>
          <w:lang w:val="en-US"/>
        </w:rPr>
        <w:t xml:space="preserve"> </w:t>
      </w:r>
    </w:p>
    <w:p w:rsidR="00A612C4" w:rsidRPr="00A612C4" w:rsidRDefault="00A612C4" w:rsidP="00D70AF6">
      <w:pPr>
        <w:tabs>
          <w:tab w:val="clear" w:pos="4320"/>
          <w:tab w:val="clear" w:pos="9072"/>
        </w:tabs>
        <w:spacing w:line="360" w:lineRule="auto"/>
        <w:jc w:val="both"/>
        <w:rPr>
          <w:rFonts w:eastAsia="PMingLiU"/>
          <w:szCs w:val="28"/>
        </w:rPr>
      </w:pPr>
    </w:p>
    <w:p w:rsidR="001F6633" w:rsidRPr="00A612C4" w:rsidRDefault="008B43F7" w:rsidP="00D70AF6">
      <w:pPr>
        <w:numPr>
          <w:ilvl w:val="0"/>
          <w:numId w:val="42"/>
        </w:numPr>
        <w:tabs>
          <w:tab w:val="clear" w:pos="4320"/>
          <w:tab w:val="clear" w:pos="9072"/>
        </w:tabs>
        <w:spacing w:line="360" w:lineRule="auto"/>
        <w:ind w:left="0" w:firstLine="0"/>
        <w:jc w:val="both"/>
        <w:rPr>
          <w:rFonts w:eastAsia="PMingLiU"/>
          <w:szCs w:val="28"/>
        </w:rPr>
      </w:pPr>
      <w:r w:rsidRPr="00A612C4">
        <w:rPr>
          <w:rFonts w:eastAsia="Times New Roman"/>
          <w:szCs w:val="28"/>
          <w:lang w:val="en-US"/>
        </w:rPr>
        <w:t>I have</w:t>
      </w:r>
      <w:r w:rsidR="001F6633" w:rsidRPr="00A612C4">
        <w:rPr>
          <w:rFonts w:eastAsia="Times New Roman"/>
          <w:szCs w:val="28"/>
          <w:lang w:val="en-US"/>
        </w:rPr>
        <w:t xml:space="preserve"> considered the cases cited by </w:t>
      </w:r>
      <w:r w:rsidR="0027797E" w:rsidRPr="00A612C4">
        <w:rPr>
          <w:rFonts w:eastAsia="Times New Roman"/>
          <w:szCs w:val="28"/>
          <w:lang w:val="en-US"/>
        </w:rPr>
        <w:t>Ms Yue and Mr Clark and find these two</w:t>
      </w:r>
      <w:r w:rsidRPr="00A612C4">
        <w:rPr>
          <w:rFonts w:eastAsia="Times New Roman"/>
          <w:szCs w:val="28"/>
          <w:lang w:val="en-US"/>
        </w:rPr>
        <w:t xml:space="preserve"> cases to be comparable to the present </w:t>
      </w:r>
      <w:r w:rsidR="0027797E" w:rsidRPr="00A612C4">
        <w:rPr>
          <w:rFonts w:eastAsia="Times New Roman"/>
          <w:szCs w:val="28"/>
          <w:lang w:val="en-US"/>
        </w:rPr>
        <w:t xml:space="preserve">situation </w:t>
      </w:r>
      <w:r w:rsidRPr="00A612C4">
        <w:rPr>
          <w:rFonts w:eastAsia="Times New Roman"/>
          <w:szCs w:val="28"/>
          <w:lang w:val="en-US"/>
        </w:rPr>
        <w:t>–</w:t>
      </w:r>
      <w:r w:rsidR="001F6633" w:rsidRPr="00A612C4">
        <w:rPr>
          <w:rFonts w:eastAsia="Times New Roman"/>
          <w:szCs w:val="28"/>
          <w:lang w:val="en-US"/>
        </w:rPr>
        <w:t xml:space="preserve"> </w:t>
      </w:r>
      <w:r w:rsidR="001F6633" w:rsidRPr="00A612C4">
        <w:rPr>
          <w:rFonts w:eastAsia="Times New Roman"/>
          <w:i/>
          <w:iCs/>
          <w:szCs w:val="28"/>
          <w:lang w:val="en-US"/>
        </w:rPr>
        <w:t>Lee Fu Wah v Hoffman</w:t>
      </w:r>
      <w:r w:rsidR="001F6633" w:rsidRPr="00A612C4">
        <w:rPr>
          <w:rFonts w:eastAsia="Times New Roman"/>
          <w:szCs w:val="28"/>
          <w:lang w:val="en-US"/>
        </w:rPr>
        <w:t xml:space="preserve"> DCPI 2390/2011, 25 June 2013</w:t>
      </w:r>
      <w:r w:rsidR="0025045B">
        <w:rPr>
          <w:rFonts w:eastAsia="Times New Roman"/>
          <w:szCs w:val="28"/>
          <w:lang w:val="en-US"/>
        </w:rPr>
        <w:t xml:space="preserve"> and </w:t>
      </w:r>
      <w:r w:rsidR="0025045B" w:rsidRPr="00A612C4">
        <w:rPr>
          <w:rFonts w:eastAsia="Times New Roman"/>
          <w:i/>
          <w:iCs/>
          <w:szCs w:val="28"/>
          <w:lang w:val="en-US"/>
        </w:rPr>
        <w:t>Kumara Debanama v Lui Pui Wai</w:t>
      </w:r>
      <w:r w:rsidR="0025045B" w:rsidRPr="00A612C4">
        <w:rPr>
          <w:rFonts w:eastAsia="Times New Roman"/>
          <w:szCs w:val="28"/>
          <w:lang w:val="en-US"/>
        </w:rPr>
        <w:t xml:space="preserve"> [2016] 4 HKLRD 501</w:t>
      </w:r>
      <w:r w:rsidRPr="00A612C4">
        <w:rPr>
          <w:rFonts w:eastAsia="Times New Roman"/>
          <w:szCs w:val="28"/>
          <w:lang w:val="en-US"/>
        </w:rPr>
        <w:t xml:space="preserve">.  </w:t>
      </w:r>
      <w:r w:rsidR="0027797E" w:rsidRPr="00A612C4">
        <w:rPr>
          <w:rFonts w:eastAsia="Times New Roman"/>
          <w:szCs w:val="28"/>
          <w:lang w:val="en-US"/>
        </w:rPr>
        <w:t>Both</w:t>
      </w:r>
      <w:r w:rsidRPr="00A612C4">
        <w:rPr>
          <w:rFonts w:eastAsia="Times New Roman"/>
          <w:szCs w:val="28"/>
          <w:lang w:val="en-US"/>
        </w:rPr>
        <w:t xml:space="preserve"> cases concern dog </w:t>
      </w:r>
      <w:r w:rsidR="0027797E" w:rsidRPr="00A612C4">
        <w:rPr>
          <w:rFonts w:eastAsia="Times New Roman"/>
          <w:szCs w:val="28"/>
          <w:lang w:val="en-US"/>
        </w:rPr>
        <w:t>attacks resulting in abrasion, laceration wounds or puncture wounds</w:t>
      </w:r>
      <w:r w:rsidRPr="00A612C4">
        <w:rPr>
          <w:rFonts w:eastAsia="Times New Roman"/>
          <w:szCs w:val="28"/>
          <w:lang w:val="en-US"/>
        </w:rPr>
        <w:t xml:space="preserve">.  </w:t>
      </w:r>
      <w:r w:rsidR="001F6633" w:rsidRPr="00A612C4">
        <w:rPr>
          <w:rFonts w:eastAsia="Times New Roman"/>
          <w:szCs w:val="28"/>
          <w:lang w:val="en-US"/>
        </w:rPr>
        <w:t xml:space="preserve">I consider that </w:t>
      </w:r>
      <w:r w:rsidR="0027797E" w:rsidRPr="00A612C4">
        <w:rPr>
          <w:rFonts w:eastAsia="Times New Roman"/>
          <w:szCs w:val="28"/>
          <w:lang w:val="en-US"/>
        </w:rPr>
        <w:t xml:space="preserve">in the present case </w:t>
      </w:r>
      <w:r w:rsidR="001F6633" w:rsidRPr="00A612C4">
        <w:rPr>
          <w:rFonts w:eastAsia="Times New Roman"/>
          <w:szCs w:val="28"/>
          <w:lang w:val="en-US"/>
        </w:rPr>
        <w:t>an appropriate award for PSLA would be $</w:t>
      </w:r>
      <w:r w:rsidR="0027797E" w:rsidRPr="00A612C4">
        <w:rPr>
          <w:rFonts w:eastAsia="Times New Roman"/>
          <w:szCs w:val="28"/>
          <w:lang w:val="en-US"/>
        </w:rPr>
        <w:t>30</w:t>
      </w:r>
      <w:r w:rsidR="001F6633" w:rsidRPr="00A612C4">
        <w:rPr>
          <w:rFonts w:eastAsia="Times New Roman"/>
          <w:szCs w:val="28"/>
          <w:lang w:val="en-US"/>
        </w:rPr>
        <w:t>,000</w:t>
      </w:r>
      <w:r w:rsidRPr="00A612C4">
        <w:rPr>
          <w:rFonts w:eastAsia="Times New Roman"/>
          <w:szCs w:val="28"/>
          <w:lang w:val="en-US"/>
        </w:rPr>
        <w:t>, given that the injuries are of a very minor nature and degree, being right hand abrasion and a cut to the right thigh which has resulted in a 1</w:t>
      </w:r>
      <w:r w:rsidR="00A331E8" w:rsidRPr="00A612C4">
        <w:rPr>
          <w:rFonts w:eastAsia="Times New Roman"/>
          <w:szCs w:val="28"/>
          <w:lang w:val="en-US"/>
        </w:rPr>
        <w:t xml:space="preserve"> </w:t>
      </w:r>
      <w:r w:rsidRPr="00A612C4">
        <w:rPr>
          <w:rFonts w:eastAsia="Times New Roman"/>
          <w:szCs w:val="28"/>
          <w:lang w:val="en-US"/>
        </w:rPr>
        <w:t>cm scar and no other residual symptoms.</w:t>
      </w:r>
    </w:p>
    <w:p w:rsidR="00A612C4" w:rsidRPr="00A612C4" w:rsidRDefault="00A612C4" w:rsidP="00D70AF6">
      <w:pPr>
        <w:tabs>
          <w:tab w:val="clear" w:pos="4320"/>
          <w:tab w:val="clear" w:pos="9072"/>
        </w:tabs>
        <w:spacing w:line="360" w:lineRule="auto"/>
        <w:jc w:val="both"/>
        <w:rPr>
          <w:rFonts w:eastAsia="PMingLiU"/>
          <w:szCs w:val="28"/>
        </w:rPr>
      </w:pPr>
    </w:p>
    <w:p w:rsidR="00AA5565" w:rsidRPr="00A612C4" w:rsidRDefault="00F45058" w:rsidP="00D70AF6">
      <w:pPr>
        <w:numPr>
          <w:ilvl w:val="0"/>
          <w:numId w:val="42"/>
        </w:numPr>
        <w:tabs>
          <w:tab w:val="clear" w:pos="4320"/>
          <w:tab w:val="clear" w:pos="9072"/>
        </w:tabs>
        <w:spacing w:line="360" w:lineRule="auto"/>
        <w:ind w:left="0" w:firstLine="0"/>
        <w:jc w:val="both"/>
        <w:rPr>
          <w:rFonts w:eastAsia="PMingLiU"/>
          <w:szCs w:val="28"/>
        </w:rPr>
      </w:pPr>
      <w:r w:rsidRPr="00A612C4">
        <w:rPr>
          <w:rFonts w:eastAsia="PMingLiU"/>
          <w:szCs w:val="28"/>
        </w:rPr>
        <w:t>On the facts as found, I</w:t>
      </w:r>
      <w:r w:rsidR="00AD1BC5" w:rsidRPr="00A612C4">
        <w:rPr>
          <w:rFonts w:eastAsia="PMingLiU"/>
          <w:szCs w:val="28"/>
        </w:rPr>
        <w:t xml:space="preserve"> </w:t>
      </w:r>
      <w:r w:rsidR="001E3A0E" w:rsidRPr="00A612C4">
        <w:rPr>
          <w:rFonts w:eastAsia="PMingLiU"/>
          <w:szCs w:val="28"/>
        </w:rPr>
        <w:t xml:space="preserve">would also award special damages in the sum of $204, </w:t>
      </w:r>
      <w:r w:rsidR="001E3A0E" w:rsidRPr="00A612C4">
        <w:rPr>
          <w:rFonts w:eastAsia="PMingLiU"/>
          <w:snapToGrid w:val="0"/>
          <w:szCs w:val="28"/>
        </w:rPr>
        <w:t>comprising medical charges at the A&amp;E ($100), injection charges ($34), travelling expenses to the A&amp;E ($70).  I disallow the claim for tonic food, plastic strap and scar remover, given the minor nature of the injuries.</w:t>
      </w:r>
    </w:p>
    <w:p w:rsidR="00A612C4" w:rsidRPr="00A612C4" w:rsidRDefault="00A612C4" w:rsidP="00D70AF6">
      <w:pPr>
        <w:tabs>
          <w:tab w:val="clear" w:pos="4320"/>
          <w:tab w:val="clear" w:pos="9072"/>
        </w:tabs>
        <w:spacing w:line="360" w:lineRule="auto"/>
        <w:jc w:val="both"/>
        <w:rPr>
          <w:rFonts w:eastAsia="PMingLiU"/>
          <w:szCs w:val="28"/>
        </w:rPr>
      </w:pPr>
    </w:p>
    <w:p w:rsidR="00AA5565" w:rsidRPr="00A612C4" w:rsidRDefault="001E3A0E" w:rsidP="00D70AF6">
      <w:pPr>
        <w:numPr>
          <w:ilvl w:val="0"/>
          <w:numId w:val="42"/>
        </w:numPr>
        <w:tabs>
          <w:tab w:val="clear" w:pos="4320"/>
          <w:tab w:val="clear" w:pos="9072"/>
        </w:tabs>
        <w:spacing w:line="360" w:lineRule="auto"/>
        <w:ind w:left="0" w:firstLine="0"/>
        <w:jc w:val="both"/>
        <w:rPr>
          <w:rFonts w:eastAsia="PMingLiU"/>
          <w:szCs w:val="28"/>
        </w:rPr>
      </w:pPr>
      <w:r w:rsidRPr="00A612C4">
        <w:rPr>
          <w:rFonts w:eastAsia="PMingLiU"/>
          <w:szCs w:val="28"/>
        </w:rPr>
        <w:lastRenderedPageBreak/>
        <w:t>The total award is therefore $</w:t>
      </w:r>
      <w:r w:rsidR="003606F0" w:rsidRPr="00A612C4">
        <w:rPr>
          <w:rFonts w:eastAsia="PMingLiU"/>
          <w:szCs w:val="28"/>
        </w:rPr>
        <w:t>30,204</w:t>
      </w:r>
      <w:r w:rsidRPr="00A612C4">
        <w:rPr>
          <w:rFonts w:eastAsia="PMingLiU"/>
          <w:szCs w:val="28"/>
        </w:rPr>
        <w:t>.</w:t>
      </w:r>
    </w:p>
    <w:p w:rsidR="001B2CEF" w:rsidRPr="00A612C4" w:rsidRDefault="001B2CEF" w:rsidP="00D70AF6">
      <w:pPr>
        <w:tabs>
          <w:tab w:val="clear" w:pos="4320"/>
          <w:tab w:val="clear" w:pos="9072"/>
        </w:tabs>
        <w:spacing w:line="360" w:lineRule="auto"/>
        <w:jc w:val="both"/>
        <w:rPr>
          <w:rFonts w:eastAsia="PMingLiU"/>
          <w:szCs w:val="28"/>
        </w:rPr>
      </w:pPr>
    </w:p>
    <w:p w:rsidR="00F729D2" w:rsidRPr="00A612C4" w:rsidRDefault="00FC0693" w:rsidP="00C66690">
      <w:pPr>
        <w:keepNext/>
        <w:keepLines/>
        <w:widowControl w:val="0"/>
        <w:tabs>
          <w:tab w:val="clear" w:pos="4320"/>
          <w:tab w:val="clear" w:pos="9072"/>
        </w:tabs>
        <w:spacing w:line="360" w:lineRule="auto"/>
        <w:jc w:val="both"/>
        <w:rPr>
          <w:rFonts w:eastAsia="PMingLiU"/>
          <w:i/>
          <w:szCs w:val="28"/>
        </w:rPr>
      </w:pPr>
      <w:r w:rsidRPr="00A612C4">
        <w:rPr>
          <w:rFonts w:eastAsia="PMingLiU"/>
          <w:i/>
          <w:szCs w:val="28"/>
        </w:rPr>
        <w:t>ORDER</w:t>
      </w:r>
    </w:p>
    <w:p w:rsidR="00F729D2" w:rsidRPr="00A612C4" w:rsidRDefault="00F729D2" w:rsidP="00C66690">
      <w:pPr>
        <w:pStyle w:val="ListParagraph"/>
        <w:keepNext/>
        <w:keepLines/>
        <w:widowControl w:val="0"/>
        <w:spacing w:line="360" w:lineRule="auto"/>
        <w:rPr>
          <w:rFonts w:eastAsia="PMingLiU"/>
          <w:szCs w:val="28"/>
        </w:rPr>
      </w:pPr>
    </w:p>
    <w:p w:rsidR="00B4647F" w:rsidRPr="00A612C4" w:rsidRDefault="00A331E8" w:rsidP="00D70AF6">
      <w:pPr>
        <w:numPr>
          <w:ilvl w:val="0"/>
          <w:numId w:val="42"/>
        </w:numPr>
        <w:tabs>
          <w:tab w:val="clear" w:pos="4320"/>
          <w:tab w:val="clear" w:pos="9072"/>
        </w:tabs>
        <w:spacing w:line="360" w:lineRule="auto"/>
        <w:ind w:left="0" w:firstLine="0"/>
        <w:jc w:val="both"/>
        <w:rPr>
          <w:rFonts w:eastAsia="PMingLiU"/>
          <w:szCs w:val="28"/>
        </w:rPr>
      </w:pPr>
      <w:r w:rsidRPr="00A612C4">
        <w:rPr>
          <w:rFonts w:eastAsia="PMingLiU"/>
          <w:szCs w:val="28"/>
        </w:rPr>
        <w:t>T</w:t>
      </w:r>
      <w:r w:rsidR="00B4647F" w:rsidRPr="00A612C4">
        <w:rPr>
          <w:rFonts w:eastAsia="PMingLiU"/>
          <w:szCs w:val="28"/>
        </w:rPr>
        <w:t>here be judgment in the sum of $</w:t>
      </w:r>
      <w:r w:rsidR="003606F0" w:rsidRPr="00A612C4">
        <w:rPr>
          <w:rFonts w:eastAsia="PMingLiU"/>
          <w:szCs w:val="28"/>
        </w:rPr>
        <w:t>30,204</w:t>
      </w:r>
      <w:r w:rsidR="004A0477" w:rsidRPr="00A612C4">
        <w:rPr>
          <w:rFonts w:eastAsia="PMingLiU"/>
          <w:szCs w:val="28"/>
        </w:rPr>
        <w:t xml:space="preserve"> for the plaintiff and</w:t>
      </w:r>
      <w:r w:rsidR="00B4647F" w:rsidRPr="00A612C4">
        <w:rPr>
          <w:rFonts w:eastAsia="PMingLiU"/>
          <w:szCs w:val="28"/>
        </w:rPr>
        <w:t xml:space="preserve"> the counterclaim</w:t>
      </w:r>
      <w:r w:rsidR="004A0477" w:rsidRPr="00A612C4">
        <w:rPr>
          <w:rFonts w:eastAsia="PMingLiU"/>
          <w:szCs w:val="28"/>
        </w:rPr>
        <w:t xml:space="preserve"> be dismissed</w:t>
      </w:r>
      <w:r w:rsidR="00B4647F" w:rsidRPr="00A612C4">
        <w:rPr>
          <w:rFonts w:eastAsia="PMingLiU"/>
          <w:szCs w:val="28"/>
        </w:rPr>
        <w:t>.  Interest</w:t>
      </w:r>
      <w:r w:rsidR="00FC0693" w:rsidRPr="00A612C4">
        <w:rPr>
          <w:rFonts w:eastAsia="PMingLiU"/>
          <w:szCs w:val="28"/>
        </w:rPr>
        <w:t xml:space="preserve"> should accrue at 2% p.a. on the PSLA award from the date of the writ to judgment and interest on special damages</w:t>
      </w:r>
      <w:r w:rsidR="00B4647F" w:rsidRPr="00A612C4">
        <w:rPr>
          <w:rFonts w:eastAsia="PMingLiU"/>
          <w:szCs w:val="28"/>
        </w:rPr>
        <w:t xml:space="preserve"> </w:t>
      </w:r>
      <w:r w:rsidR="00FC0693" w:rsidRPr="00A612C4">
        <w:rPr>
          <w:szCs w:val="28"/>
        </w:rPr>
        <w:t>should be awarded at half the judgment rate from the date of a</w:t>
      </w:r>
      <w:r w:rsidR="004A0477" w:rsidRPr="00A612C4">
        <w:rPr>
          <w:szCs w:val="28"/>
        </w:rPr>
        <w:t>ccident to the date of judgment</w:t>
      </w:r>
      <w:r w:rsidR="00B4647F" w:rsidRPr="00A612C4">
        <w:rPr>
          <w:rFonts w:eastAsia="PMingLiU"/>
          <w:szCs w:val="28"/>
        </w:rPr>
        <w:t>.</w:t>
      </w:r>
    </w:p>
    <w:p w:rsidR="00A612C4" w:rsidRPr="00A612C4" w:rsidRDefault="00A612C4" w:rsidP="00D70AF6">
      <w:pPr>
        <w:tabs>
          <w:tab w:val="clear" w:pos="4320"/>
          <w:tab w:val="clear" w:pos="9072"/>
        </w:tabs>
        <w:spacing w:line="360" w:lineRule="auto"/>
        <w:jc w:val="both"/>
        <w:rPr>
          <w:rFonts w:eastAsia="PMingLiU"/>
          <w:szCs w:val="28"/>
        </w:rPr>
      </w:pPr>
    </w:p>
    <w:p w:rsidR="00F729D2" w:rsidRPr="00A612C4" w:rsidRDefault="00F729D2" w:rsidP="00D70AF6">
      <w:pPr>
        <w:numPr>
          <w:ilvl w:val="0"/>
          <w:numId w:val="42"/>
        </w:numPr>
        <w:tabs>
          <w:tab w:val="clear" w:pos="4320"/>
          <w:tab w:val="clear" w:pos="9072"/>
        </w:tabs>
        <w:spacing w:line="360" w:lineRule="auto"/>
        <w:ind w:left="0" w:firstLine="0"/>
        <w:jc w:val="both"/>
        <w:rPr>
          <w:rFonts w:eastAsia="PMingLiU"/>
          <w:szCs w:val="28"/>
        </w:rPr>
      </w:pPr>
      <w:r w:rsidRPr="00A612C4">
        <w:rPr>
          <w:rFonts w:eastAsia="PMingLiU"/>
          <w:szCs w:val="28"/>
        </w:rPr>
        <w:t xml:space="preserve">I </w:t>
      </w:r>
      <w:r w:rsidR="002F4D2D" w:rsidRPr="00A612C4">
        <w:rPr>
          <w:rFonts w:eastAsia="PMingLiU"/>
          <w:szCs w:val="28"/>
        </w:rPr>
        <w:t xml:space="preserve">also </w:t>
      </w:r>
      <w:r w:rsidRPr="00A612C4">
        <w:rPr>
          <w:rFonts w:eastAsia="PMingLiU"/>
          <w:szCs w:val="28"/>
        </w:rPr>
        <w:t xml:space="preserve">make an order </w:t>
      </w:r>
      <w:r w:rsidRPr="00A612C4">
        <w:rPr>
          <w:rFonts w:eastAsia="PMingLiU"/>
          <w:i/>
          <w:szCs w:val="28"/>
        </w:rPr>
        <w:t>nisi</w:t>
      </w:r>
      <w:r w:rsidRPr="00A612C4">
        <w:rPr>
          <w:rFonts w:eastAsia="PMingLiU"/>
          <w:szCs w:val="28"/>
        </w:rPr>
        <w:t xml:space="preserve"> that the </w:t>
      </w:r>
      <w:r w:rsidR="00B4647F" w:rsidRPr="00A612C4">
        <w:rPr>
          <w:rFonts w:eastAsia="PMingLiU"/>
          <w:szCs w:val="28"/>
        </w:rPr>
        <w:t>defendant</w:t>
      </w:r>
      <w:r w:rsidRPr="00A612C4">
        <w:rPr>
          <w:rFonts w:eastAsia="PMingLiU"/>
          <w:szCs w:val="28"/>
        </w:rPr>
        <w:t xml:space="preserve"> do pay the </w:t>
      </w:r>
      <w:r w:rsidR="00B4647F" w:rsidRPr="00A612C4">
        <w:rPr>
          <w:rFonts w:eastAsia="PMingLiU"/>
          <w:szCs w:val="28"/>
        </w:rPr>
        <w:t>plaintiff’s</w:t>
      </w:r>
      <w:r w:rsidRPr="00A612C4">
        <w:rPr>
          <w:rFonts w:eastAsia="PMingLiU"/>
          <w:szCs w:val="28"/>
        </w:rPr>
        <w:t xml:space="preserve"> costs of the action</w:t>
      </w:r>
      <w:r w:rsidR="00800A32" w:rsidRPr="00A612C4">
        <w:rPr>
          <w:rFonts w:eastAsia="PMingLiU"/>
          <w:szCs w:val="28"/>
        </w:rPr>
        <w:t xml:space="preserve"> and the counterclaim</w:t>
      </w:r>
      <w:r w:rsidRPr="00A612C4">
        <w:rPr>
          <w:rFonts w:eastAsia="PMingLiU"/>
          <w:szCs w:val="28"/>
        </w:rPr>
        <w:t xml:space="preserve">, to be taxed if not agreed, with certificate for counsel.  </w:t>
      </w:r>
    </w:p>
    <w:p w:rsidR="006D1946" w:rsidRPr="00A612C4" w:rsidRDefault="006D1946" w:rsidP="00D70AF6">
      <w:pPr>
        <w:pStyle w:val="ListParagraph"/>
        <w:spacing w:line="360" w:lineRule="auto"/>
        <w:ind w:left="0"/>
        <w:rPr>
          <w:rFonts w:eastAsia="PMingLiU"/>
          <w:szCs w:val="28"/>
        </w:rPr>
      </w:pPr>
    </w:p>
    <w:p w:rsidR="001A639E" w:rsidRDefault="001A639E" w:rsidP="00D70AF6">
      <w:pPr>
        <w:pStyle w:val="ListParagraph"/>
        <w:spacing w:line="360" w:lineRule="auto"/>
        <w:ind w:left="0"/>
        <w:rPr>
          <w:rFonts w:eastAsia="PMingLiU"/>
          <w:szCs w:val="28"/>
        </w:rPr>
      </w:pPr>
    </w:p>
    <w:p w:rsidR="00C66690" w:rsidRPr="00A612C4" w:rsidRDefault="00C66690" w:rsidP="00D70AF6">
      <w:pPr>
        <w:pStyle w:val="ListParagraph"/>
        <w:spacing w:line="360" w:lineRule="auto"/>
        <w:ind w:left="0"/>
        <w:rPr>
          <w:rFonts w:eastAsia="PMingLiU"/>
          <w:szCs w:val="28"/>
        </w:rPr>
      </w:pPr>
    </w:p>
    <w:p w:rsidR="00A612C4" w:rsidRPr="00A612C4" w:rsidRDefault="00A612C4" w:rsidP="00D70AF6">
      <w:pPr>
        <w:pStyle w:val="ListParagraph"/>
        <w:spacing w:line="360" w:lineRule="auto"/>
        <w:ind w:left="0"/>
        <w:rPr>
          <w:rFonts w:eastAsia="PMingLiU"/>
          <w:szCs w:val="28"/>
        </w:rPr>
      </w:pPr>
    </w:p>
    <w:p w:rsidR="00F729D2" w:rsidRPr="00A612C4" w:rsidRDefault="00F729D2" w:rsidP="00D70AF6">
      <w:pPr>
        <w:spacing w:line="360" w:lineRule="auto"/>
        <w:jc w:val="both"/>
        <w:rPr>
          <w:rFonts w:eastAsia="PMingLiU"/>
          <w:szCs w:val="28"/>
        </w:rPr>
      </w:pPr>
    </w:p>
    <w:p w:rsidR="00F729D2" w:rsidRPr="00A612C4" w:rsidRDefault="00F729D2" w:rsidP="00443E5E">
      <w:pPr>
        <w:tabs>
          <w:tab w:val="clear" w:pos="4320"/>
          <w:tab w:val="clear" w:pos="9072"/>
          <w:tab w:val="center" w:pos="6300"/>
        </w:tabs>
        <w:jc w:val="both"/>
        <w:rPr>
          <w:rFonts w:eastAsia="PMingLiU"/>
          <w:szCs w:val="28"/>
        </w:rPr>
      </w:pPr>
      <w:r w:rsidRPr="00A612C4">
        <w:rPr>
          <w:rFonts w:eastAsia="PMingLiU"/>
          <w:szCs w:val="28"/>
          <w:lang w:eastAsia="zh-TW"/>
        </w:rPr>
        <w:tab/>
      </w:r>
      <w:r w:rsidRPr="00A612C4">
        <w:rPr>
          <w:rFonts w:eastAsia="PMingLiU"/>
          <w:szCs w:val="28"/>
          <w:lang w:eastAsia="zh-TW"/>
        </w:rPr>
        <w:tab/>
      </w:r>
      <w:r w:rsidRPr="00A612C4">
        <w:rPr>
          <w:rFonts w:eastAsia="PMingLiU"/>
          <w:szCs w:val="28"/>
        </w:rPr>
        <w:t>( Winnie Tsui )</w:t>
      </w:r>
    </w:p>
    <w:p w:rsidR="00F729D2" w:rsidRPr="00A612C4" w:rsidRDefault="00F729D2" w:rsidP="00443E5E">
      <w:pPr>
        <w:tabs>
          <w:tab w:val="clear" w:pos="4320"/>
          <w:tab w:val="center" w:pos="6300"/>
        </w:tabs>
        <w:jc w:val="both"/>
        <w:rPr>
          <w:rFonts w:eastAsia="PMingLiU"/>
          <w:szCs w:val="28"/>
        </w:rPr>
      </w:pPr>
      <w:r w:rsidRPr="00A612C4">
        <w:rPr>
          <w:rFonts w:eastAsia="PMingLiU"/>
          <w:szCs w:val="28"/>
        </w:rPr>
        <w:tab/>
      </w:r>
      <w:r w:rsidRPr="00A612C4">
        <w:rPr>
          <w:rFonts w:eastAsia="PMingLiU"/>
          <w:szCs w:val="28"/>
        </w:rPr>
        <w:tab/>
      </w:r>
      <w:r w:rsidRPr="00A612C4">
        <w:rPr>
          <w:rFonts w:eastAsia="PMingLiU"/>
          <w:szCs w:val="28"/>
          <w:lang w:eastAsia="zh-HK"/>
        </w:rPr>
        <w:t>D</w:t>
      </w:r>
      <w:r w:rsidRPr="00A612C4">
        <w:rPr>
          <w:rFonts w:eastAsia="PMingLiU"/>
          <w:szCs w:val="28"/>
        </w:rPr>
        <w:t xml:space="preserve">istrict </w:t>
      </w:r>
      <w:r w:rsidRPr="00A612C4">
        <w:rPr>
          <w:rFonts w:eastAsia="PMingLiU"/>
          <w:szCs w:val="28"/>
          <w:lang w:eastAsia="zh-HK"/>
        </w:rPr>
        <w:t>J</w:t>
      </w:r>
      <w:r w:rsidRPr="00A612C4">
        <w:rPr>
          <w:rFonts w:eastAsia="PMingLiU"/>
          <w:szCs w:val="28"/>
        </w:rPr>
        <w:t>udge</w:t>
      </w:r>
    </w:p>
    <w:p w:rsidR="00F729D2" w:rsidRPr="00A612C4" w:rsidRDefault="00F729D2" w:rsidP="00C66690">
      <w:pPr>
        <w:tabs>
          <w:tab w:val="clear" w:pos="4320"/>
          <w:tab w:val="center" w:pos="6300"/>
        </w:tabs>
        <w:jc w:val="both"/>
        <w:rPr>
          <w:rFonts w:eastAsia="PMingLiU"/>
          <w:szCs w:val="28"/>
        </w:rPr>
      </w:pPr>
    </w:p>
    <w:p w:rsidR="00F729D2" w:rsidRPr="00A612C4" w:rsidRDefault="00F729D2" w:rsidP="00C66690">
      <w:pPr>
        <w:tabs>
          <w:tab w:val="clear" w:pos="4320"/>
          <w:tab w:val="center" w:pos="6300"/>
        </w:tabs>
        <w:jc w:val="both"/>
        <w:rPr>
          <w:rFonts w:eastAsia="PMingLiU"/>
          <w:szCs w:val="28"/>
        </w:rPr>
      </w:pPr>
    </w:p>
    <w:p w:rsidR="00F729D2" w:rsidRPr="00A612C4" w:rsidRDefault="00800A32" w:rsidP="00C66690">
      <w:pPr>
        <w:tabs>
          <w:tab w:val="clear" w:pos="4320"/>
          <w:tab w:val="center" w:pos="6300"/>
        </w:tabs>
        <w:jc w:val="both"/>
        <w:rPr>
          <w:rFonts w:eastAsia="PMingLiU"/>
          <w:szCs w:val="28"/>
        </w:rPr>
      </w:pPr>
      <w:r w:rsidRPr="00A612C4">
        <w:rPr>
          <w:rFonts w:eastAsia="PMingLiU"/>
          <w:szCs w:val="28"/>
        </w:rPr>
        <w:t xml:space="preserve">Ms </w:t>
      </w:r>
      <w:r w:rsidR="00B4647F" w:rsidRPr="00A612C4">
        <w:rPr>
          <w:rFonts w:eastAsia="PMingLiU"/>
          <w:szCs w:val="28"/>
        </w:rPr>
        <w:t>Percy Yue</w:t>
      </w:r>
      <w:r w:rsidR="00F729D2" w:rsidRPr="00A612C4">
        <w:rPr>
          <w:rFonts w:eastAsia="PMingLiU"/>
          <w:szCs w:val="28"/>
        </w:rPr>
        <w:t xml:space="preserve">, instructed by </w:t>
      </w:r>
      <w:r w:rsidR="00B4647F" w:rsidRPr="00A612C4">
        <w:rPr>
          <w:rFonts w:eastAsia="PMingLiU"/>
          <w:szCs w:val="28"/>
        </w:rPr>
        <w:t>Yip, Tse &amp; Tang</w:t>
      </w:r>
      <w:r w:rsidR="00F729D2" w:rsidRPr="00A612C4">
        <w:rPr>
          <w:rFonts w:eastAsia="PMingLiU"/>
          <w:szCs w:val="28"/>
        </w:rPr>
        <w:t xml:space="preserve">, for the plaintiff </w:t>
      </w:r>
    </w:p>
    <w:p w:rsidR="00F729D2" w:rsidRPr="00A612C4" w:rsidRDefault="00F729D2" w:rsidP="00C66690">
      <w:pPr>
        <w:tabs>
          <w:tab w:val="clear" w:pos="4320"/>
          <w:tab w:val="center" w:pos="6300"/>
        </w:tabs>
        <w:jc w:val="both"/>
        <w:rPr>
          <w:rFonts w:eastAsia="PMingLiU"/>
          <w:szCs w:val="28"/>
        </w:rPr>
      </w:pPr>
    </w:p>
    <w:p w:rsidR="009D2AF3" w:rsidRPr="00A612C4" w:rsidRDefault="00F729D2" w:rsidP="00C66690">
      <w:pPr>
        <w:tabs>
          <w:tab w:val="clear" w:pos="4320"/>
          <w:tab w:val="center" w:pos="6300"/>
        </w:tabs>
        <w:jc w:val="both"/>
        <w:rPr>
          <w:rFonts w:eastAsia="PMingLiU"/>
          <w:szCs w:val="28"/>
        </w:rPr>
      </w:pPr>
      <w:r w:rsidRPr="00A612C4">
        <w:rPr>
          <w:rFonts w:eastAsia="PMingLiU"/>
          <w:szCs w:val="28"/>
        </w:rPr>
        <w:t xml:space="preserve">Mr </w:t>
      </w:r>
      <w:r w:rsidR="00B4647F" w:rsidRPr="00A612C4">
        <w:rPr>
          <w:rFonts w:eastAsia="PMingLiU"/>
          <w:szCs w:val="28"/>
        </w:rPr>
        <w:t>Douglas Clark</w:t>
      </w:r>
      <w:r w:rsidRPr="00A612C4">
        <w:rPr>
          <w:rFonts w:eastAsia="PMingLiU"/>
          <w:szCs w:val="28"/>
        </w:rPr>
        <w:t xml:space="preserve">, instructed by </w:t>
      </w:r>
      <w:r w:rsidR="00B4647F" w:rsidRPr="00A612C4">
        <w:rPr>
          <w:rFonts w:eastAsia="PMingLiU"/>
          <w:szCs w:val="28"/>
        </w:rPr>
        <w:t>Benny Kong &amp; Tsai</w:t>
      </w:r>
      <w:r w:rsidRPr="00A612C4">
        <w:rPr>
          <w:rFonts w:eastAsia="PMingLiU"/>
          <w:szCs w:val="28"/>
        </w:rPr>
        <w:t>, for the defendant</w:t>
      </w:r>
    </w:p>
    <w:p w:rsidR="00551D35" w:rsidRDefault="00551D35" w:rsidP="00C66690">
      <w:pPr>
        <w:tabs>
          <w:tab w:val="clear" w:pos="4320"/>
          <w:tab w:val="clear" w:pos="9072"/>
          <w:tab w:val="center" w:pos="6480"/>
        </w:tabs>
        <w:ind w:right="26"/>
        <w:rPr>
          <w:rFonts w:eastAsia="PMingLiU"/>
          <w:szCs w:val="28"/>
        </w:rPr>
        <w:sectPr w:rsidR="00551D35" w:rsidSect="00D037FE">
          <w:headerReference w:type="default" r:id="rId11"/>
          <w:type w:val="continuous"/>
          <w:pgSz w:w="11906" w:h="16838" w:code="9"/>
          <w:pgMar w:top="1800" w:right="1800" w:bottom="1440" w:left="1800" w:header="720" w:footer="720" w:gutter="0"/>
          <w:cols w:space="708"/>
          <w:docGrid w:linePitch="380"/>
        </w:sectPr>
      </w:pPr>
    </w:p>
    <w:p w:rsidR="009D2AF3" w:rsidRPr="00A612C4" w:rsidRDefault="00B152BC" w:rsidP="00C66690">
      <w:pPr>
        <w:tabs>
          <w:tab w:val="clear" w:pos="4320"/>
          <w:tab w:val="clear" w:pos="9072"/>
          <w:tab w:val="center" w:pos="6480"/>
        </w:tabs>
        <w:ind w:right="26"/>
        <w:rPr>
          <w:rFonts w:eastAsia="PMingLiU"/>
          <w:szCs w:val="28"/>
        </w:rPr>
      </w:pPr>
      <w:bookmarkStart w:id="0" w:name="_GoBack"/>
      <w:r>
        <w:rPr>
          <w:rFonts w:eastAsia="PMingLiU"/>
          <w:noProof/>
          <w:szCs w:val="28"/>
          <w:lang w:val="en-US"/>
        </w:rPr>
        <w:lastRenderedPageBreak/>
        <w:drawing>
          <wp:inline distT="0" distB="0" distL="0" distR="0">
            <wp:extent cx="6097270" cy="862203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ttached drawing to Judgment_DCPI_470_2014 [hand down on 6 June 2018] .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097270" cy="8622030"/>
                    </a:xfrm>
                    <a:prstGeom prst="rect">
                      <a:avLst/>
                    </a:prstGeom>
                  </pic:spPr>
                </pic:pic>
              </a:graphicData>
            </a:graphic>
          </wp:inline>
        </w:drawing>
      </w:r>
      <w:bookmarkEnd w:id="0"/>
    </w:p>
    <w:sectPr w:rsidR="009D2AF3" w:rsidRPr="00A612C4" w:rsidSect="00B152BC">
      <w:headerReference w:type="default" r:id="rId13"/>
      <w:footerReference w:type="default" r:id="rId14"/>
      <w:pgSz w:w="11906" w:h="16838" w:code="9"/>
      <w:pgMar w:top="1440" w:right="1152" w:bottom="1440" w:left="1152"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7EC8" w:rsidRDefault="00177EC8">
      <w:r>
        <w:separator/>
      </w:r>
    </w:p>
  </w:endnote>
  <w:endnote w:type="continuationSeparator" w:id="0">
    <w:p w:rsidR="00177EC8" w:rsidRDefault="00177E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Helvetica">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003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69DF" w:rsidRDefault="009569D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9569DF" w:rsidRDefault="009569D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69DF" w:rsidRDefault="009569DF">
    <w:pPr>
      <w:pStyle w:val="Footer"/>
      <w:framePr w:wrap="around" w:vAnchor="text" w:hAnchor="margin" w:xAlign="right" w:y="1"/>
      <w:rPr>
        <w:rStyle w:val="PageNumber"/>
      </w:rPr>
    </w:pPr>
  </w:p>
  <w:p w:rsidR="009569DF" w:rsidRDefault="009569DF">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1D35" w:rsidRDefault="00551D35">
    <w:pPr>
      <w:pStyle w:val="Footer"/>
      <w:framePr w:wrap="around" w:vAnchor="text" w:hAnchor="margin" w:xAlign="right" w:y="1"/>
      <w:rPr>
        <w:rStyle w:val="PageNumber"/>
      </w:rPr>
    </w:pPr>
  </w:p>
  <w:p w:rsidR="00551D35" w:rsidRDefault="00551D3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7EC8" w:rsidRDefault="00177EC8">
      <w:r>
        <w:separator/>
      </w:r>
    </w:p>
  </w:footnote>
  <w:footnote w:type="continuationSeparator" w:id="0">
    <w:p w:rsidR="00177EC8" w:rsidRDefault="00177E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69DF" w:rsidRDefault="009569DF">
    <w:pPr>
      <w:pStyle w:val="Header"/>
    </w:pPr>
    <w:r>
      <w:rPr>
        <w:noProof/>
        <w:sz w:val="20"/>
        <w:lang w:val="en-US"/>
      </w:rPr>
      <mc:AlternateContent>
        <mc:Choice Requires="wps">
          <w:drawing>
            <wp:anchor distT="0" distB="0" distL="114300" distR="114300" simplePos="0" relativeHeight="251656192" behindDoc="0" locked="0" layoutInCell="0" allowOverlap="1">
              <wp:simplePos x="0" y="0"/>
              <wp:positionH relativeFrom="column">
                <wp:posOffset>5827024</wp:posOffset>
              </wp:positionH>
              <wp:positionV relativeFrom="paragraph">
                <wp:posOffset>155575</wp:posOffset>
              </wp:positionV>
              <wp:extent cx="414020" cy="10058400"/>
              <wp:effectExtent l="0" t="0" r="508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569DF" w:rsidRDefault="009569DF">
                          <w:pPr>
                            <w:rPr>
                              <w:b/>
                              <w:sz w:val="20"/>
                            </w:rPr>
                          </w:pPr>
                          <w:r>
                            <w:rPr>
                              <w:rFonts w:hint="eastAsia"/>
                              <w:b/>
                              <w:sz w:val="20"/>
                            </w:rPr>
                            <w:t>A</w:t>
                          </w:r>
                        </w:p>
                        <w:p w:rsidR="009569DF" w:rsidRDefault="009569DF">
                          <w:pPr>
                            <w:rPr>
                              <w:b/>
                              <w:sz w:val="10"/>
                            </w:rPr>
                          </w:pPr>
                        </w:p>
                        <w:p w:rsidR="009569DF" w:rsidRDefault="009569DF">
                          <w:pPr>
                            <w:rPr>
                              <w:b/>
                              <w:sz w:val="16"/>
                            </w:rPr>
                          </w:pPr>
                        </w:p>
                        <w:p w:rsidR="009569DF" w:rsidRDefault="009569DF">
                          <w:pPr>
                            <w:rPr>
                              <w:b/>
                              <w:sz w:val="16"/>
                            </w:rPr>
                          </w:pPr>
                        </w:p>
                        <w:p w:rsidR="009569DF" w:rsidRDefault="009569DF">
                          <w:pPr>
                            <w:rPr>
                              <w:b/>
                              <w:sz w:val="20"/>
                            </w:rPr>
                          </w:pPr>
                          <w:r>
                            <w:rPr>
                              <w:rFonts w:hint="eastAsia"/>
                              <w:b/>
                              <w:sz w:val="20"/>
                            </w:rPr>
                            <w:t>B</w:t>
                          </w:r>
                        </w:p>
                        <w:p w:rsidR="009569DF" w:rsidRDefault="009569DF">
                          <w:pPr>
                            <w:rPr>
                              <w:b/>
                              <w:sz w:val="10"/>
                            </w:rPr>
                          </w:pPr>
                        </w:p>
                        <w:p w:rsidR="009569DF" w:rsidRDefault="009569DF">
                          <w:pPr>
                            <w:rPr>
                              <w:b/>
                              <w:sz w:val="16"/>
                            </w:rPr>
                          </w:pPr>
                        </w:p>
                        <w:p w:rsidR="009569DF" w:rsidRDefault="009569DF">
                          <w:pPr>
                            <w:rPr>
                              <w:b/>
                              <w:sz w:val="16"/>
                            </w:rPr>
                          </w:pPr>
                        </w:p>
                        <w:p w:rsidR="009569DF" w:rsidRDefault="009569DF">
                          <w:pPr>
                            <w:rPr>
                              <w:b/>
                              <w:sz w:val="16"/>
                            </w:rPr>
                          </w:pPr>
                          <w:r>
                            <w:rPr>
                              <w:rFonts w:hint="eastAsia"/>
                              <w:b/>
                              <w:sz w:val="20"/>
                            </w:rPr>
                            <w:t>C</w:t>
                          </w:r>
                        </w:p>
                        <w:p w:rsidR="009569DF" w:rsidRDefault="009569DF">
                          <w:pPr>
                            <w:rPr>
                              <w:b/>
                              <w:sz w:val="10"/>
                            </w:rPr>
                          </w:pPr>
                        </w:p>
                        <w:p w:rsidR="009569DF" w:rsidRDefault="009569DF">
                          <w:pPr>
                            <w:rPr>
                              <w:b/>
                              <w:sz w:val="16"/>
                            </w:rPr>
                          </w:pPr>
                        </w:p>
                        <w:p w:rsidR="009569DF" w:rsidRDefault="009569DF">
                          <w:pPr>
                            <w:rPr>
                              <w:b/>
                              <w:sz w:val="16"/>
                            </w:rPr>
                          </w:pPr>
                        </w:p>
                        <w:p w:rsidR="009569DF" w:rsidRDefault="009569DF">
                          <w:pPr>
                            <w:pStyle w:val="Heading2"/>
                            <w:rPr>
                              <w:sz w:val="16"/>
                            </w:rPr>
                          </w:pPr>
                          <w:r>
                            <w:rPr>
                              <w:rFonts w:hint="eastAsia"/>
                            </w:rPr>
                            <w:t>D</w:t>
                          </w:r>
                        </w:p>
                        <w:p w:rsidR="009569DF" w:rsidRDefault="009569DF">
                          <w:pPr>
                            <w:rPr>
                              <w:b/>
                              <w:sz w:val="10"/>
                            </w:rPr>
                          </w:pPr>
                        </w:p>
                        <w:p w:rsidR="009569DF" w:rsidRDefault="009569DF">
                          <w:pPr>
                            <w:rPr>
                              <w:b/>
                              <w:sz w:val="16"/>
                            </w:rPr>
                          </w:pPr>
                        </w:p>
                        <w:p w:rsidR="009569DF" w:rsidRDefault="009569DF">
                          <w:pPr>
                            <w:rPr>
                              <w:b/>
                              <w:sz w:val="16"/>
                            </w:rPr>
                          </w:pPr>
                        </w:p>
                        <w:p w:rsidR="009569DF" w:rsidRDefault="009569DF">
                          <w:pPr>
                            <w:rPr>
                              <w:b/>
                              <w:sz w:val="16"/>
                            </w:rPr>
                          </w:pPr>
                          <w:r>
                            <w:rPr>
                              <w:rFonts w:hint="eastAsia"/>
                              <w:b/>
                              <w:sz w:val="20"/>
                            </w:rPr>
                            <w:t>E</w:t>
                          </w:r>
                        </w:p>
                        <w:p w:rsidR="009569DF" w:rsidRDefault="009569DF">
                          <w:pPr>
                            <w:rPr>
                              <w:b/>
                              <w:sz w:val="10"/>
                            </w:rPr>
                          </w:pPr>
                        </w:p>
                        <w:p w:rsidR="009569DF" w:rsidRDefault="009569DF">
                          <w:pPr>
                            <w:rPr>
                              <w:b/>
                              <w:sz w:val="16"/>
                            </w:rPr>
                          </w:pPr>
                        </w:p>
                        <w:p w:rsidR="009569DF" w:rsidRDefault="009569DF">
                          <w:pPr>
                            <w:rPr>
                              <w:b/>
                              <w:sz w:val="16"/>
                            </w:rPr>
                          </w:pPr>
                        </w:p>
                        <w:p w:rsidR="009569DF" w:rsidRDefault="009569DF">
                          <w:pPr>
                            <w:rPr>
                              <w:b/>
                              <w:sz w:val="20"/>
                            </w:rPr>
                          </w:pPr>
                          <w:r>
                            <w:rPr>
                              <w:rFonts w:hint="eastAsia"/>
                              <w:b/>
                              <w:sz w:val="20"/>
                            </w:rPr>
                            <w:t>F</w:t>
                          </w:r>
                        </w:p>
                        <w:p w:rsidR="009569DF" w:rsidRDefault="009569DF">
                          <w:pPr>
                            <w:rPr>
                              <w:b/>
                              <w:sz w:val="10"/>
                            </w:rPr>
                          </w:pPr>
                        </w:p>
                        <w:p w:rsidR="009569DF" w:rsidRDefault="009569DF">
                          <w:pPr>
                            <w:rPr>
                              <w:b/>
                              <w:sz w:val="16"/>
                            </w:rPr>
                          </w:pPr>
                        </w:p>
                        <w:p w:rsidR="009569DF" w:rsidRDefault="009569DF">
                          <w:pPr>
                            <w:rPr>
                              <w:b/>
                              <w:sz w:val="16"/>
                            </w:rPr>
                          </w:pPr>
                        </w:p>
                        <w:p w:rsidR="009569DF" w:rsidRDefault="009569DF">
                          <w:pPr>
                            <w:rPr>
                              <w:b/>
                              <w:sz w:val="16"/>
                            </w:rPr>
                          </w:pPr>
                          <w:r>
                            <w:rPr>
                              <w:rFonts w:hint="eastAsia"/>
                              <w:b/>
                              <w:sz w:val="20"/>
                            </w:rPr>
                            <w:t>G</w:t>
                          </w:r>
                        </w:p>
                        <w:p w:rsidR="009569DF" w:rsidRDefault="009569DF">
                          <w:pPr>
                            <w:rPr>
                              <w:b/>
                              <w:sz w:val="10"/>
                            </w:rPr>
                          </w:pPr>
                        </w:p>
                        <w:p w:rsidR="009569DF" w:rsidRDefault="009569DF">
                          <w:pPr>
                            <w:rPr>
                              <w:b/>
                              <w:sz w:val="16"/>
                            </w:rPr>
                          </w:pPr>
                        </w:p>
                        <w:p w:rsidR="009569DF" w:rsidRDefault="009569DF">
                          <w:pPr>
                            <w:rPr>
                              <w:b/>
                              <w:sz w:val="16"/>
                            </w:rPr>
                          </w:pPr>
                        </w:p>
                        <w:p w:rsidR="009569DF" w:rsidRDefault="009569DF">
                          <w:pPr>
                            <w:rPr>
                              <w:b/>
                              <w:sz w:val="16"/>
                            </w:rPr>
                          </w:pPr>
                          <w:r>
                            <w:rPr>
                              <w:rFonts w:hint="eastAsia"/>
                              <w:b/>
                              <w:sz w:val="20"/>
                            </w:rPr>
                            <w:t>H</w:t>
                          </w:r>
                        </w:p>
                        <w:p w:rsidR="009569DF" w:rsidRDefault="009569DF">
                          <w:pPr>
                            <w:rPr>
                              <w:b/>
                              <w:sz w:val="10"/>
                            </w:rPr>
                          </w:pPr>
                        </w:p>
                        <w:p w:rsidR="009569DF" w:rsidRDefault="009569DF">
                          <w:pPr>
                            <w:rPr>
                              <w:b/>
                              <w:sz w:val="16"/>
                            </w:rPr>
                          </w:pPr>
                        </w:p>
                        <w:p w:rsidR="009569DF" w:rsidRDefault="009569DF">
                          <w:pPr>
                            <w:rPr>
                              <w:b/>
                              <w:sz w:val="16"/>
                            </w:rPr>
                          </w:pPr>
                        </w:p>
                        <w:p w:rsidR="009569DF" w:rsidRDefault="009569DF">
                          <w:pPr>
                            <w:rPr>
                              <w:b/>
                              <w:sz w:val="16"/>
                            </w:rPr>
                          </w:pPr>
                          <w:r>
                            <w:rPr>
                              <w:rFonts w:hint="eastAsia"/>
                              <w:b/>
                              <w:sz w:val="20"/>
                            </w:rPr>
                            <w:t>I</w:t>
                          </w:r>
                        </w:p>
                        <w:p w:rsidR="009569DF" w:rsidRDefault="009569DF">
                          <w:pPr>
                            <w:rPr>
                              <w:b/>
                              <w:sz w:val="10"/>
                            </w:rPr>
                          </w:pPr>
                        </w:p>
                        <w:p w:rsidR="009569DF" w:rsidRDefault="009569DF">
                          <w:pPr>
                            <w:rPr>
                              <w:b/>
                              <w:sz w:val="16"/>
                            </w:rPr>
                          </w:pPr>
                        </w:p>
                        <w:p w:rsidR="009569DF" w:rsidRDefault="009569DF">
                          <w:pPr>
                            <w:rPr>
                              <w:b/>
                              <w:sz w:val="16"/>
                            </w:rPr>
                          </w:pPr>
                        </w:p>
                        <w:p w:rsidR="009569DF" w:rsidRDefault="009569DF">
                          <w:pPr>
                            <w:rPr>
                              <w:b/>
                              <w:sz w:val="16"/>
                            </w:rPr>
                          </w:pPr>
                          <w:r>
                            <w:rPr>
                              <w:rFonts w:hint="eastAsia"/>
                              <w:b/>
                              <w:sz w:val="20"/>
                            </w:rPr>
                            <w:t>J</w:t>
                          </w:r>
                        </w:p>
                        <w:p w:rsidR="009569DF" w:rsidRDefault="009569DF">
                          <w:pPr>
                            <w:rPr>
                              <w:b/>
                              <w:sz w:val="10"/>
                            </w:rPr>
                          </w:pPr>
                        </w:p>
                        <w:p w:rsidR="009569DF" w:rsidRDefault="009569DF">
                          <w:pPr>
                            <w:rPr>
                              <w:b/>
                              <w:sz w:val="16"/>
                            </w:rPr>
                          </w:pPr>
                        </w:p>
                        <w:p w:rsidR="009569DF" w:rsidRDefault="009569DF">
                          <w:pPr>
                            <w:rPr>
                              <w:b/>
                              <w:sz w:val="16"/>
                            </w:rPr>
                          </w:pPr>
                        </w:p>
                        <w:p w:rsidR="009569DF" w:rsidRDefault="009569DF">
                          <w:pPr>
                            <w:rPr>
                              <w:b/>
                              <w:sz w:val="16"/>
                            </w:rPr>
                          </w:pPr>
                          <w:r>
                            <w:rPr>
                              <w:rFonts w:hint="eastAsia"/>
                              <w:b/>
                              <w:sz w:val="20"/>
                            </w:rPr>
                            <w:t>K</w:t>
                          </w:r>
                        </w:p>
                        <w:p w:rsidR="009569DF" w:rsidRDefault="009569DF">
                          <w:pPr>
                            <w:rPr>
                              <w:b/>
                              <w:sz w:val="10"/>
                            </w:rPr>
                          </w:pPr>
                        </w:p>
                        <w:p w:rsidR="009569DF" w:rsidRDefault="009569DF">
                          <w:pPr>
                            <w:rPr>
                              <w:b/>
                              <w:sz w:val="16"/>
                            </w:rPr>
                          </w:pPr>
                        </w:p>
                        <w:p w:rsidR="009569DF" w:rsidRDefault="009569DF">
                          <w:pPr>
                            <w:rPr>
                              <w:b/>
                              <w:sz w:val="16"/>
                            </w:rPr>
                          </w:pPr>
                        </w:p>
                        <w:p w:rsidR="009569DF" w:rsidRDefault="009569DF">
                          <w:pPr>
                            <w:rPr>
                              <w:b/>
                              <w:sz w:val="16"/>
                            </w:rPr>
                          </w:pPr>
                          <w:r>
                            <w:rPr>
                              <w:rFonts w:hint="eastAsia"/>
                              <w:b/>
                              <w:sz w:val="20"/>
                            </w:rPr>
                            <w:t>L</w:t>
                          </w:r>
                        </w:p>
                        <w:p w:rsidR="009569DF" w:rsidRDefault="009569DF">
                          <w:pPr>
                            <w:rPr>
                              <w:b/>
                              <w:sz w:val="10"/>
                            </w:rPr>
                          </w:pPr>
                        </w:p>
                        <w:p w:rsidR="009569DF" w:rsidRDefault="009569DF">
                          <w:pPr>
                            <w:rPr>
                              <w:b/>
                              <w:sz w:val="16"/>
                            </w:rPr>
                          </w:pPr>
                        </w:p>
                        <w:p w:rsidR="009569DF" w:rsidRDefault="009569DF">
                          <w:pPr>
                            <w:rPr>
                              <w:b/>
                              <w:sz w:val="16"/>
                            </w:rPr>
                          </w:pPr>
                        </w:p>
                        <w:p w:rsidR="009569DF" w:rsidRDefault="009569DF">
                          <w:pPr>
                            <w:rPr>
                              <w:b/>
                              <w:sz w:val="16"/>
                            </w:rPr>
                          </w:pPr>
                          <w:r>
                            <w:rPr>
                              <w:rFonts w:hint="eastAsia"/>
                              <w:b/>
                              <w:sz w:val="20"/>
                            </w:rPr>
                            <w:t>M</w:t>
                          </w:r>
                        </w:p>
                        <w:p w:rsidR="009569DF" w:rsidRDefault="009569DF">
                          <w:pPr>
                            <w:rPr>
                              <w:b/>
                              <w:sz w:val="10"/>
                            </w:rPr>
                          </w:pPr>
                        </w:p>
                        <w:p w:rsidR="009569DF" w:rsidRDefault="009569DF">
                          <w:pPr>
                            <w:rPr>
                              <w:b/>
                              <w:sz w:val="16"/>
                            </w:rPr>
                          </w:pPr>
                        </w:p>
                        <w:p w:rsidR="009569DF" w:rsidRDefault="009569DF">
                          <w:pPr>
                            <w:rPr>
                              <w:b/>
                              <w:sz w:val="16"/>
                            </w:rPr>
                          </w:pPr>
                        </w:p>
                        <w:p w:rsidR="009569DF" w:rsidRDefault="009569DF">
                          <w:pPr>
                            <w:rPr>
                              <w:b/>
                              <w:sz w:val="16"/>
                            </w:rPr>
                          </w:pPr>
                          <w:r>
                            <w:rPr>
                              <w:rFonts w:hint="eastAsia"/>
                              <w:b/>
                              <w:sz w:val="20"/>
                            </w:rPr>
                            <w:t>N</w:t>
                          </w:r>
                        </w:p>
                        <w:p w:rsidR="009569DF" w:rsidRDefault="009569DF">
                          <w:pPr>
                            <w:rPr>
                              <w:b/>
                              <w:sz w:val="10"/>
                            </w:rPr>
                          </w:pPr>
                        </w:p>
                        <w:p w:rsidR="009569DF" w:rsidRDefault="009569DF">
                          <w:pPr>
                            <w:rPr>
                              <w:b/>
                              <w:sz w:val="16"/>
                            </w:rPr>
                          </w:pPr>
                        </w:p>
                        <w:p w:rsidR="009569DF" w:rsidRDefault="009569DF">
                          <w:pPr>
                            <w:rPr>
                              <w:b/>
                              <w:sz w:val="16"/>
                            </w:rPr>
                          </w:pPr>
                        </w:p>
                        <w:p w:rsidR="009569DF" w:rsidRDefault="009569DF">
                          <w:pPr>
                            <w:rPr>
                              <w:b/>
                              <w:sz w:val="16"/>
                            </w:rPr>
                          </w:pPr>
                          <w:r>
                            <w:rPr>
                              <w:rFonts w:hint="eastAsia"/>
                              <w:b/>
                              <w:sz w:val="20"/>
                            </w:rPr>
                            <w:t>O</w:t>
                          </w:r>
                        </w:p>
                        <w:p w:rsidR="009569DF" w:rsidRDefault="009569DF">
                          <w:pPr>
                            <w:rPr>
                              <w:b/>
                              <w:sz w:val="10"/>
                            </w:rPr>
                          </w:pPr>
                        </w:p>
                        <w:p w:rsidR="009569DF" w:rsidRDefault="009569DF">
                          <w:pPr>
                            <w:rPr>
                              <w:b/>
                              <w:sz w:val="16"/>
                            </w:rPr>
                          </w:pPr>
                        </w:p>
                        <w:p w:rsidR="009569DF" w:rsidRDefault="009569DF">
                          <w:pPr>
                            <w:rPr>
                              <w:b/>
                              <w:sz w:val="16"/>
                            </w:rPr>
                          </w:pPr>
                        </w:p>
                        <w:p w:rsidR="009569DF" w:rsidRDefault="009569DF">
                          <w:pPr>
                            <w:rPr>
                              <w:b/>
                              <w:sz w:val="16"/>
                            </w:rPr>
                          </w:pPr>
                          <w:r>
                            <w:rPr>
                              <w:rFonts w:hint="eastAsia"/>
                              <w:b/>
                              <w:sz w:val="20"/>
                            </w:rPr>
                            <w:t>P</w:t>
                          </w:r>
                        </w:p>
                        <w:p w:rsidR="009569DF" w:rsidRDefault="009569DF">
                          <w:pPr>
                            <w:rPr>
                              <w:b/>
                              <w:sz w:val="10"/>
                            </w:rPr>
                          </w:pPr>
                        </w:p>
                        <w:p w:rsidR="009569DF" w:rsidRDefault="009569DF">
                          <w:pPr>
                            <w:rPr>
                              <w:b/>
                              <w:sz w:val="16"/>
                            </w:rPr>
                          </w:pPr>
                        </w:p>
                        <w:p w:rsidR="009569DF" w:rsidRDefault="009569DF">
                          <w:pPr>
                            <w:rPr>
                              <w:b/>
                              <w:sz w:val="16"/>
                            </w:rPr>
                          </w:pPr>
                        </w:p>
                        <w:p w:rsidR="009569DF" w:rsidRDefault="009569DF">
                          <w:pPr>
                            <w:rPr>
                              <w:b/>
                              <w:sz w:val="16"/>
                            </w:rPr>
                          </w:pPr>
                          <w:r>
                            <w:rPr>
                              <w:rFonts w:hint="eastAsia"/>
                              <w:b/>
                              <w:sz w:val="20"/>
                            </w:rPr>
                            <w:t>Q</w:t>
                          </w:r>
                        </w:p>
                        <w:p w:rsidR="009569DF" w:rsidRDefault="009569DF">
                          <w:pPr>
                            <w:rPr>
                              <w:b/>
                              <w:sz w:val="10"/>
                            </w:rPr>
                          </w:pPr>
                        </w:p>
                        <w:p w:rsidR="009569DF" w:rsidRDefault="009569DF">
                          <w:pPr>
                            <w:rPr>
                              <w:b/>
                              <w:sz w:val="16"/>
                            </w:rPr>
                          </w:pPr>
                        </w:p>
                        <w:p w:rsidR="009569DF" w:rsidRDefault="009569DF">
                          <w:pPr>
                            <w:rPr>
                              <w:b/>
                              <w:sz w:val="16"/>
                            </w:rPr>
                          </w:pPr>
                        </w:p>
                        <w:p w:rsidR="009569DF" w:rsidRDefault="009569DF">
                          <w:pPr>
                            <w:rPr>
                              <w:b/>
                              <w:sz w:val="16"/>
                            </w:rPr>
                          </w:pPr>
                          <w:r>
                            <w:rPr>
                              <w:rFonts w:hint="eastAsia"/>
                              <w:b/>
                              <w:sz w:val="20"/>
                            </w:rPr>
                            <w:t>R</w:t>
                          </w:r>
                        </w:p>
                        <w:p w:rsidR="009569DF" w:rsidRDefault="009569DF">
                          <w:pPr>
                            <w:rPr>
                              <w:b/>
                              <w:sz w:val="10"/>
                            </w:rPr>
                          </w:pPr>
                        </w:p>
                        <w:p w:rsidR="009569DF" w:rsidRDefault="009569DF">
                          <w:pPr>
                            <w:rPr>
                              <w:b/>
                              <w:sz w:val="16"/>
                            </w:rPr>
                          </w:pPr>
                        </w:p>
                        <w:p w:rsidR="009569DF" w:rsidRDefault="009569DF">
                          <w:pPr>
                            <w:rPr>
                              <w:b/>
                              <w:sz w:val="16"/>
                            </w:rPr>
                          </w:pPr>
                        </w:p>
                        <w:p w:rsidR="009569DF" w:rsidRDefault="009569DF">
                          <w:pPr>
                            <w:rPr>
                              <w:b/>
                              <w:sz w:val="16"/>
                            </w:rPr>
                          </w:pPr>
                          <w:r>
                            <w:rPr>
                              <w:rFonts w:hint="eastAsia"/>
                              <w:b/>
                              <w:sz w:val="20"/>
                            </w:rPr>
                            <w:t>S</w:t>
                          </w:r>
                        </w:p>
                        <w:p w:rsidR="009569DF" w:rsidRDefault="009569DF">
                          <w:pPr>
                            <w:rPr>
                              <w:b/>
                              <w:sz w:val="10"/>
                            </w:rPr>
                          </w:pPr>
                        </w:p>
                        <w:p w:rsidR="009569DF" w:rsidRDefault="009569DF">
                          <w:pPr>
                            <w:rPr>
                              <w:b/>
                              <w:sz w:val="16"/>
                            </w:rPr>
                          </w:pPr>
                        </w:p>
                        <w:p w:rsidR="009569DF" w:rsidRDefault="009569DF">
                          <w:pPr>
                            <w:rPr>
                              <w:b/>
                              <w:sz w:val="16"/>
                            </w:rPr>
                          </w:pPr>
                        </w:p>
                        <w:p w:rsidR="009569DF" w:rsidRDefault="009569DF">
                          <w:pPr>
                            <w:rPr>
                              <w:b/>
                              <w:sz w:val="16"/>
                            </w:rPr>
                          </w:pPr>
                          <w:r>
                            <w:rPr>
                              <w:rFonts w:hint="eastAsia"/>
                              <w:b/>
                              <w:sz w:val="20"/>
                            </w:rPr>
                            <w:t>T</w:t>
                          </w:r>
                        </w:p>
                        <w:p w:rsidR="009569DF" w:rsidRDefault="009569DF">
                          <w:pPr>
                            <w:rPr>
                              <w:b/>
                              <w:sz w:val="10"/>
                            </w:rPr>
                          </w:pPr>
                        </w:p>
                        <w:p w:rsidR="009569DF" w:rsidRDefault="009569DF">
                          <w:pPr>
                            <w:rPr>
                              <w:b/>
                              <w:sz w:val="16"/>
                            </w:rPr>
                          </w:pPr>
                        </w:p>
                        <w:p w:rsidR="009569DF" w:rsidRDefault="009569DF">
                          <w:pPr>
                            <w:rPr>
                              <w:b/>
                              <w:sz w:val="16"/>
                            </w:rPr>
                          </w:pPr>
                        </w:p>
                        <w:p w:rsidR="009569DF" w:rsidRDefault="009569DF">
                          <w:pPr>
                            <w:rPr>
                              <w:b/>
                              <w:sz w:val="16"/>
                            </w:rPr>
                          </w:pPr>
                          <w:r>
                            <w:rPr>
                              <w:rFonts w:hint="eastAsia"/>
                              <w:b/>
                              <w:sz w:val="20"/>
                            </w:rPr>
                            <w:t>U</w:t>
                          </w:r>
                        </w:p>
                        <w:p w:rsidR="009569DF" w:rsidRDefault="009569DF">
                          <w:pPr>
                            <w:rPr>
                              <w:b/>
                              <w:sz w:val="10"/>
                            </w:rPr>
                          </w:pPr>
                        </w:p>
                        <w:p w:rsidR="009569DF" w:rsidRDefault="009569DF">
                          <w:pPr>
                            <w:rPr>
                              <w:b/>
                              <w:sz w:val="16"/>
                            </w:rPr>
                          </w:pPr>
                        </w:p>
                        <w:p w:rsidR="009569DF" w:rsidRDefault="009569DF">
                          <w:pPr>
                            <w:rPr>
                              <w:b/>
                              <w:sz w:val="16"/>
                            </w:rPr>
                          </w:pPr>
                        </w:p>
                        <w:p w:rsidR="009569DF" w:rsidRDefault="009569DF">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58.8pt;margin-top:12.25pt;width:32.6pt;height:11in;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" o:allowincell="f" stroked="f">
              <v:textbox>
                <w:txbxContent>
                  <w:p w:rsidR="009569DF" w:rsidRDefault="009569DF">
                    <w:pPr>
                      <w:rPr>
                        <w:b/>
                        <w:sz w:val="20"/>
                      </w:rPr>
                    </w:pPr>
                    <w:r>
                      <w:rPr>
                        <w:rFonts w:hint="eastAsia"/>
                        <w:b/>
                        <w:sz w:val="20"/>
                      </w:rPr>
                      <w:t>A</w:t>
                    </w:r>
                  </w:p>
                  <w:p w:rsidR="009569DF" w:rsidRDefault="009569DF">
                    <w:pPr>
                      <w:rPr>
                        <w:b/>
                        <w:sz w:val="10"/>
                      </w:rPr>
                    </w:pPr>
                  </w:p>
                  <w:p w:rsidR="009569DF" w:rsidRDefault="009569DF">
                    <w:pPr>
                      <w:rPr>
                        <w:b/>
                        <w:sz w:val="16"/>
                      </w:rPr>
                    </w:pPr>
                  </w:p>
                  <w:p w:rsidR="009569DF" w:rsidRDefault="009569DF">
                    <w:pPr>
                      <w:rPr>
                        <w:b/>
                        <w:sz w:val="16"/>
                      </w:rPr>
                    </w:pPr>
                  </w:p>
                  <w:p w:rsidR="009569DF" w:rsidRDefault="009569DF">
                    <w:pPr>
                      <w:rPr>
                        <w:b/>
                        <w:sz w:val="20"/>
                      </w:rPr>
                    </w:pPr>
                    <w:r>
                      <w:rPr>
                        <w:rFonts w:hint="eastAsia"/>
                        <w:b/>
                        <w:sz w:val="20"/>
                      </w:rPr>
                      <w:t>B</w:t>
                    </w:r>
                  </w:p>
                  <w:p w:rsidR="009569DF" w:rsidRDefault="009569DF">
                    <w:pPr>
                      <w:rPr>
                        <w:b/>
                        <w:sz w:val="10"/>
                      </w:rPr>
                    </w:pPr>
                  </w:p>
                  <w:p w:rsidR="009569DF" w:rsidRDefault="009569DF">
                    <w:pPr>
                      <w:rPr>
                        <w:b/>
                        <w:sz w:val="16"/>
                      </w:rPr>
                    </w:pPr>
                  </w:p>
                  <w:p w:rsidR="009569DF" w:rsidRDefault="009569DF">
                    <w:pPr>
                      <w:rPr>
                        <w:b/>
                        <w:sz w:val="16"/>
                      </w:rPr>
                    </w:pPr>
                  </w:p>
                  <w:p w:rsidR="009569DF" w:rsidRDefault="009569DF">
                    <w:pPr>
                      <w:rPr>
                        <w:b/>
                        <w:sz w:val="16"/>
                      </w:rPr>
                    </w:pPr>
                    <w:r>
                      <w:rPr>
                        <w:rFonts w:hint="eastAsia"/>
                        <w:b/>
                        <w:sz w:val="20"/>
                      </w:rPr>
                      <w:t>C</w:t>
                    </w:r>
                  </w:p>
                  <w:p w:rsidR="009569DF" w:rsidRDefault="009569DF">
                    <w:pPr>
                      <w:rPr>
                        <w:b/>
                        <w:sz w:val="10"/>
                      </w:rPr>
                    </w:pPr>
                  </w:p>
                  <w:p w:rsidR="009569DF" w:rsidRDefault="009569DF">
                    <w:pPr>
                      <w:rPr>
                        <w:b/>
                        <w:sz w:val="16"/>
                      </w:rPr>
                    </w:pPr>
                  </w:p>
                  <w:p w:rsidR="009569DF" w:rsidRDefault="009569DF">
                    <w:pPr>
                      <w:rPr>
                        <w:b/>
                        <w:sz w:val="16"/>
                      </w:rPr>
                    </w:pPr>
                  </w:p>
                  <w:p w:rsidR="009569DF" w:rsidRDefault="009569DF">
                    <w:pPr>
                      <w:pStyle w:val="Heading2"/>
                      <w:rPr>
                        <w:sz w:val="16"/>
                      </w:rPr>
                    </w:pPr>
                    <w:r>
                      <w:rPr>
                        <w:rFonts w:hint="eastAsia"/>
                      </w:rPr>
                      <w:t>D</w:t>
                    </w:r>
                  </w:p>
                  <w:p w:rsidR="009569DF" w:rsidRDefault="009569DF">
                    <w:pPr>
                      <w:rPr>
                        <w:b/>
                        <w:sz w:val="10"/>
                      </w:rPr>
                    </w:pPr>
                  </w:p>
                  <w:p w:rsidR="009569DF" w:rsidRDefault="009569DF">
                    <w:pPr>
                      <w:rPr>
                        <w:b/>
                        <w:sz w:val="16"/>
                      </w:rPr>
                    </w:pPr>
                  </w:p>
                  <w:p w:rsidR="009569DF" w:rsidRDefault="009569DF">
                    <w:pPr>
                      <w:rPr>
                        <w:b/>
                        <w:sz w:val="16"/>
                      </w:rPr>
                    </w:pPr>
                  </w:p>
                  <w:p w:rsidR="009569DF" w:rsidRDefault="009569DF">
                    <w:pPr>
                      <w:rPr>
                        <w:b/>
                        <w:sz w:val="16"/>
                      </w:rPr>
                    </w:pPr>
                    <w:r>
                      <w:rPr>
                        <w:rFonts w:hint="eastAsia"/>
                        <w:b/>
                        <w:sz w:val="20"/>
                      </w:rPr>
                      <w:t>E</w:t>
                    </w:r>
                  </w:p>
                  <w:p w:rsidR="009569DF" w:rsidRDefault="009569DF">
                    <w:pPr>
                      <w:rPr>
                        <w:b/>
                        <w:sz w:val="10"/>
                      </w:rPr>
                    </w:pPr>
                  </w:p>
                  <w:p w:rsidR="009569DF" w:rsidRDefault="009569DF">
                    <w:pPr>
                      <w:rPr>
                        <w:b/>
                        <w:sz w:val="16"/>
                      </w:rPr>
                    </w:pPr>
                  </w:p>
                  <w:p w:rsidR="009569DF" w:rsidRDefault="009569DF">
                    <w:pPr>
                      <w:rPr>
                        <w:b/>
                        <w:sz w:val="16"/>
                      </w:rPr>
                    </w:pPr>
                  </w:p>
                  <w:p w:rsidR="009569DF" w:rsidRDefault="009569DF">
                    <w:pPr>
                      <w:rPr>
                        <w:b/>
                        <w:sz w:val="20"/>
                      </w:rPr>
                    </w:pPr>
                    <w:r>
                      <w:rPr>
                        <w:rFonts w:hint="eastAsia"/>
                        <w:b/>
                        <w:sz w:val="20"/>
                      </w:rPr>
                      <w:t>F</w:t>
                    </w:r>
                  </w:p>
                  <w:p w:rsidR="009569DF" w:rsidRDefault="009569DF">
                    <w:pPr>
                      <w:rPr>
                        <w:b/>
                        <w:sz w:val="10"/>
                      </w:rPr>
                    </w:pPr>
                  </w:p>
                  <w:p w:rsidR="009569DF" w:rsidRDefault="009569DF">
                    <w:pPr>
                      <w:rPr>
                        <w:b/>
                        <w:sz w:val="16"/>
                      </w:rPr>
                    </w:pPr>
                  </w:p>
                  <w:p w:rsidR="009569DF" w:rsidRDefault="009569DF">
                    <w:pPr>
                      <w:rPr>
                        <w:b/>
                        <w:sz w:val="16"/>
                      </w:rPr>
                    </w:pPr>
                  </w:p>
                  <w:p w:rsidR="009569DF" w:rsidRDefault="009569DF">
                    <w:pPr>
                      <w:rPr>
                        <w:b/>
                        <w:sz w:val="16"/>
                      </w:rPr>
                    </w:pPr>
                    <w:r>
                      <w:rPr>
                        <w:rFonts w:hint="eastAsia"/>
                        <w:b/>
                        <w:sz w:val="20"/>
                      </w:rPr>
                      <w:t>G</w:t>
                    </w:r>
                  </w:p>
                  <w:p w:rsidR="009569DF" w:rsidRDefault="009569DF">
                    <w:pPr>
                      <w:rPr>
                        <w:b/>
                        <w:sz w:val="10"/>
                      </w:rPr>
                    </w:pPr>
                  </w:p>
                  <w:p w:rsidR="009569DF" w:rsidRDefault="009569DF">
                    <w:pPr>
                      <w:rPr>
                        <w:b/>
                        <w:sz w:val="16"/>
                      </w:rPr>
                    </w:pPr>
                  </w:p>
                  <w:p w:rsidR="009569DF" w:rsidRDefault="009569DF">
                    <w:pPr>
                      <w:rPr>
                        <w:b/>
                        <w:sz w:val="16"/>
                      </w:rPr>
                    </w:pPr>
                  </w:p>
                  <w:p w:rsidR="009569DF" w:rsidRDefault="009569DF">
                    <w:pPr>
                      <w:rPr>
                        <w:b/>
                        <w:sz w:val="16"/>
                      </w:rPr>
                    </w:pPr>
                    <w:r>
                      <w:rPr>
                        <w:rFonts w:hint="eastAsia"/>
                        <w:b/>
                        <w:sz w:val="20"/>
                      </w:rPr>
                      <w:t>H</w:t>
                    </w:r>
                  </w:p>
                  <w:p w:rsidR="009569DF" w:rsidRDefault="009569DF">
                    <w:pPr>
                      <w:rPr>
                        <w:b/>
                        <w:sz w:val="10"/>
                      </w:rPr>
                    </w:pPr>
                  </w:p>
                  <w:p w:rsidR="009569DF" w:rsidRDefault="009569DF">
                    <w:pPr>
                      <w:rPr>
                        <w:b/>
                        <w:sz w:val="16"/>
                      </w:rPr>
                    </w:pPr>
                  </w:p>
                  <w:p w:rsidR="009569DF" w:rsidRDefault="009569DF">
                    <w:pPr>
                      <w:rPr>
                        <w:b/>
                        <w:sz w:val="16"/>
                      </w:rPr>
                    </w:pPr>
                  </w:p>
                  <w:p w:rsidR="009569DF" w:rsidRDefault="009569DF">
                    <w:pPr>
                      <w:rPr>
                        <w:b/>
                        <w:sz w:val="16"/>
                      </w:rPr>
                    </w:pPr>
                    <w:r>
                      <w:rPr>
                        <w:rFonts w:hint="eastAsia"/>
                        <w:b/>
                        <w:sz w:val="20"/>
                      </w:rPr>
                      <w:t>I</w:t>
                    </w:r>
                  </w:p>
                  <w:p w:rsidR="009569DF" w:rsidRDefault="009569DF">
                    <w:pPr>
                      <w:rPr>
                        <w:b/>
                        <w:sz w:val="10"/>
                      </w:rPr>
                    </w:pPr>
                  </w:p>
                  <w:p w:rsidR="009569DF" w:rsidRDefault="009569DF">
                    <w:pPr>
                      <w:rPr>
                        <w:b/>
                        <w:sz w:val="16"/>
                      </w:rPr>
                    </w:pPr>
                  </w:p>
                  <w:p w:rsidR="009569DF" w:rsidRDefault="009569DF">
                    <w:pPr>
                      <w:rPr>
                        <w:b/>
                        <w:sz w:val="16"/>
                      </w:rPr>
                    </w:pPr>
                  </w:p>
                  <w:p w:rsidR="009569DF" w:rsidRDefault="009569DF">
                    <w:pPr>
                      <w:rPr>
                        <w:b/>
                        <w:sz w:val="16"/>
                      </w:rPr>
                    </w:pPr>
                    <w:r>
                      <w:rPr>
                        <w:rFonts w:hint="eastAsia"/>
                        <w:b/>
                        <w:sz w:val="20"/>
                      </w:rPr>
                      <w:t>J</w:t>
                    </w:r>
                  </w:p>
                  <w:p w:rsidR="009569DF" w:rsidRDefault="009569DF">
                    <w:pPr>
                      <w:rPr>
                        <w:b/>
                        <w:sz w:val="10"/>
                      </w:rPr>
                    </w:pPr>
                  </w:p>
                  <w:p w:rsidR="009569DF" w:rsidRDefault="009569DF">
                    <w:pPr>
                      <w:rPr>
                        <w:b/>
                        <w:sz w:val="16"/>
                      </w:rPr>
                    </w:pPr>
                  </w:p>
                  <w:p w:rsidR="009569DF" w:rsidRDefault="009569DF">
                    <w:pPr>
                      <w:rPr>
                        <w:b/>
                        <w:sz w:val="16"/>
                      </w:rPr>
                    </w:pPr>
                  </w:p>
                  <w:p w:rsidR="009569DF" w:rsidRDefault="009569DF">
                    <w:pPr>
                      <w:rPr>
                        <w:b/>
                        <w:sz w:val="16"/>
                      </w:rPr>
                    </w:pPr>
                    <w:r>
                      <w:rPr>
                        <w:rFonts w:hint="eastAsia"/>
                        <w:b/>
                        <w:sz w:val="20"/>
                      </w:rPr>
                      <w:t>K</w:t>
                    </w:r>
                  </w:p>
                  <w:p w:rsidR="009569DF" w:rsidRDefault="009569DF">
                    <w:pPr>
                      <w:rPr>
                        <w:b/>
                        <w:sz w:val="10"/>
                      </w:rPr>
                    </w:pPr>
                  </w:p>
                  <w:p w:rsidR="009569DF" w:rsidRDefault="009569DF">
                    <w:pPr>
                      <w:rPr>
                        <w:b/>
                        <w:sz w:val="16"/>
                      </w:rPr>
                    </w:pPr>
                  </w:p>
                  <w:p w:rsidR="009569DF" w:rsidRDefault="009569DF">
                    <w:pPr>
                      <w:rPr>
                        <w:b/>
                        <w:sz w:val="16"/>
                      </w:rPr>
                    </w:pPr>
                  </w:p>
                  <w:p w:rsidR="009569DF" w:rsidRDefault="009569DF">
                    <w:pPr>
                      <w:rPr>
                        <w:b/>
                        <w:sz w:val="16"/>
                      </w:rPr>
                    </w:pPr>
                    <w:r>
                      <w:rPr>
                        <w:rFonts w:hint="eastAsia"/>
                        <w:b/>
                        <w:sz w:val="20"/>
                      </w:rPr>
                      <w:t>L</w:t>
                    </w:r>
                  </w:p>
                  <w:p w:rsidR="009569DF" w:rsidRDefault="009569DF">
                    <w:pPr>
                      <w:rPr>
                        <w:b/>
                        <w:sz w:val="10"/>
                      </w:rPr>
                    </w:pPr>
                  </w:p>
                  <w:p w:rsidR="009569DF" w:rsidRDefault="009569DF">
                    <w:pPr>
                      <w:rPr>
                        <w:b/>
                        <w:sz w:val="16"/>
                      </w:rPr>
                    </w:pPr>
                  </w:p>
                  <w:p w:rsidR="009569DF" w:rsidRDefault="009569DF">
                    <w:pPr>
                      <w:rPr>
                        <w:b/>
                        <w:sz w:val="16"/>
                      </w:rPr>
                    </w:pPr>
                  </w:p>
                  <w:p w:rsidR="009569DF" w:rsidRDefault="009569DF">
                    <w:pPr>
                      <w:rPr>
                        <w:b/>
                        <w:sz w:val="16"/>
                      </w:rPr>
                    </w:pPr>
                    <w:r>
                      <w:rPr>
                        <w:rFonts w:hint="eastAsia"/>
                        <w:b/>
                        <w:sz w:val="20"/>
                      </w:rPr>
                      <w:t>M</w:t>
                    </w:r>
                  </w:p>
                  <w:p w:rsidR="009569DF" w:rsidRDefault="009569DF">
                    <w:pPr>
                      <w:rPr>
                        <w:b/>
                        <w:sz w:val="10"/>
                      </w:rPr>
                    </w:pPr>
                  </w:p>
                  <w:p w:rsidR="009569DF" w:rsidRDefault="009569DF">
                    <w:pPr>
                      <w:rPr>
                        <w:b/>
                        <w:sz w:val="16"/>
                      </w:rPr>
                    </w:pPr>
                  </w:p>
                  <w:p w:rsidR="009569DF" w:rsidRDefault="009569DF">
                    <w:pPr>
                      <w:rPr>
                        <w:b/>
                        <w:sz w:val="16"/>
                      </w:rPr>
                    </w:pPr>
                  </w:p>
                  <w:p w:rsidR="009569DF" w:rsidRDefault="009569DF">
                    <w:pPr>
                      <w:rPr>
                        <w:b/>
                        <w:sz w:val="16"/>
                      </w:rPr>
                    </w:pPr>
                    <w:r>
                      <w:rPr>
                        <w:rFonts w:hint="eastAsia"/>
                        <w:b/>
                        <w:sz w:val="20"/>
                      </w:rPr>
                      <w:t>N</w:t>
                    </w:r>
                  </w:p>
                  <w:p w:rsidR="009569DF" w:rsidRDefault="009569DF">
                    <w:pPr>
                      <w:rPr>
                        <w:b/>
                        <w:sz w:val="10"/>
                      </w:rPr>
                    </w:pPr>
                  </w:p>
                  <w:p w:rsidR="009569DF" w:rsidRDefault="009569DF">
                    <w:pPr>
                      <w:rPr>
                        <w:b/>
                        <w:sz w:val="16"/>
                      </w:rPr>
                    </w:pPr>
                  </w:p>
                  <w:p w:rsidR="009569DF" w:rsidRDefault="009569DF">
                    <w:pPr>
                      <w:rPr>
                        <w:b/>
                        <w:sz w:val="16"/>
                      </w:rPr>
                    </w:pPr>
                  </w:p>
                  <w:p w:rsidR="009569DF" w:rsidRDefault="009569DF">
                    <w:pPr>
                      <w:rPr>
                        <w:b/>
                        <w:sz w:val="16"/>
                      </w:rPr>
                    </w:pPr>
                    <w:r>
                      <w:rPr>
                        <w:rFonts w:hint="eastAsia"/>
                        <w:b/>
                        <w:sz w:val="20"/>
                      </w:rPr>
                      <w:t>O</w:t>
                    </w:r>
                  </w:p>
                  <w:p w:rsidR="009569DF" w:rsidRDefault="009569DF">
                    <w:pPr>
                      <w:rPr>
                        <w:b/>
                        <w:sz w:val="10"/>
                      </w:rPr>
                    </w:pPr>
                  </w:p>
                  <w:p w:rsidR="009569DF" w:rsidRDefault="009569DF">
                    <w:pPr>
                      <w:rPr>
                        <w:b/>
                        <w:sz w:val="16"/>
                      </w:rPr>
                    </w:pPr>
                  </w:p>
                  <w:p w:rsidR="009569DF" w:rsidRDefault="009569DF">
                    <w:pPr>
                      <w:rPr>
                        <w:b/>
                        <w:sz w:val="16"/>
                      </w:rPr>
                    </w:pPr>
                  </w:p>
                  <w:p w:rsidR="009569DF" w:rsidRDefault="009569DF">
                    <w:pPr>
                      <w:rPr>
                        <w:b/>
                        <w:sz w:val="16"/>
                      </w:rPr>
                    </w:pPr>
                    <w:r>
                      <w:rPr>
                        <w:rFonts w:hint="eastAsia"/>
                        <w:b/>
                        <w:sz w:val="20"/>
                      </w:rPr>
                      <w:t>P</w:t>
                    </w:r>
                  </w:p>
                  <w:p w:rsidR="009569DF" w:rsidRDefault="009569DF">
                    <w:pPr>
                      <w:rPr>
                        <w:b/>
                        <w:sz w:val="10"/>
                      </w:rPr>
                    </w:pPr>
                  </w:p>
                  <w:p w:rsidR="009569DF" w:rsidRDefault="009569DF">
                    <w:pPr>
                      <w:rPr>
                        <w:b/>
                        <w:sz w:val="16"/>
                      </w:rPr>
                    </w:pPr>
                  </w:p>
                  <w:p w:rsidR="009569DF" w:rsidRDefault="009569DF">
                    <w:pPr>
                      <w:rPr>
                        <w:b/>
                        <w:sz w:val="16"/>
                      </w:rPr>
                    </w:pPr>
                  </w:p>
                  <w:p w:rsidR="009569DF" w:rsidRDefault="009569DF">
                    <w:pPr>
                      <w:rPr>
                        <w:b/>
                        <w:sz w:val="16"/>
                      </w:rPr>
                    </w:pPr>
                    <w:r>
                      <w:rPr>
                        <w:rFonts w:hint="eastAsia"/>
                        <w:b/>
                        <w:sz w:val="20"/>
                      </w:rPr>
                      <w:t>Q</w:t>
                    </w:r>
                  </w:p>
                  <w:p w:rsidR="009569DF" w:rsidRDefault="009569DF">
                    <w:pPr>
                      <w:rPr>
                        <w:b/>
                        <w:sz w:val="10"/>
                      </w:rPr>
                    </w:pPr>
                  </w:p>
                  <w:p w:rsidR="009569DF" w:rsidRDefault="009569DF">
                    <w:pPr>
                      <w:rPr>
                        <w:b/>
                        <w:sz w:val="16"/>
                      </w:rPr>
                    </w:pPr>
                  </w:p>
                  <w:p w:rsidR="009569DF" w:rsidRDefault="009569DF">
                    <w:pPr>
                      <w:rPr>
                        <w:b/>
                        <w:sz w:val="16"/>
                      </w:rPr>
                    </w:pPr>
                  </w:p>
                  <w:p w:rsidR="009569DF" w:rsidRDefault="009569DF">
                    <w:pPr>
                      <w:rPr>
                        <w:b/>
                        <w:sz w:val="16"/>
                      </w:rPr>
                    </w:pPr>
                    <w:r>
                      <w:rPr>
                        <w:rFonts w:hint="eastAsia"/>
                        <w:b/>
                        <w:sz w:val="20"/>
                      </w:rPr>
                      <w:t>R</w:t>
                    </w:r>
                  </w:p>
                  <w:p w:rsidR="009569DF" w:rsidRDefault="009569DF">
                    <w:pPr>
                      <w:rPr>
                        <w:b/>
                        <w:sz w:val="10"/>
                      </w:rPr>
                    </w:pPr>
                  </w:p>
                  <w:p w:rsidR="009569DF" w:rsidRDefault="009569DF">
                    <w:pPr>
                      <w:rPr>
                        <w:b/>
                        <w:sz w:val="16"/>
                      </w:rPr>
                    </w:pPr>
                  </w:p>
                  <w:p w:rsidR="009569DF" w:rsidRDefault="009569DF">
                    <w:pPr>
                      <w:rPr>
                        <w:b/>
                        <w:sz w:val="16"/>
                      </w:rPr>
                    </w:pPr>
                  </w:p>
                  <w:p w:rsidR="009569DF" w:rsidRDefault="009569DF">
                    <w:pPr>
                      <w:rPr>
                        <w:b/>
                        <w:sz w:val="16"/>
                      </w:rPr>
                    </w:pPr>
                    <w:r>
                      <w:rPr>
                        <w:rFonts w:hint="eastAsia"/>
                        <w:b/>
                        <w:sz w:val="20"/>
                      </w:rPr>
                      <w:t>S</w:t>
                    </w:r>
                  </w:p>
                  <w:p w:rsidR="009569DF" w:rsidRDefault="009569DF">
                    <w:pPr>
                      <w:rPr>
                        <w:b/>
                        <w:sz w:val="10"/>
                      </w:rPr>
                    </w:pPr>
                  </w:p>
                  <w:p w:rsidR="009569DF" w:rsidRDefault="009569DF">
                    <w:pPr>
                      <w:rPr>
                        <w:b/>
                        <w:sz w:val="16"/>
                      </w:rPr>
                    </w:pPr>
                  </w:p>
                  <w:p w:rsidR="009569DF" w:rsidRDefault="009569DF">
                    <w:pPr>
                      <w:rPr>
                        <w:b/>
                        <w:sz w:val="16"/>
                      </w:rPr>
                    </w:pPr>
                  </w:p>
                  <w:p w:rsidR="009569DF" w:rsidRDefault="009569DF">
                    <w:pPr>
                      <w:rPr>
                        <w:b/>
                        <w:sz w:val="16"/>
                      </w:rPr>
                    </w:pPr>
                    <w:r>
                      <w:rPr>
                        <w:rFonts w:hint="eastAsia"/>
                        <w:b/>
                        <w:sz w:val="20"/>
                      </w:rPr>
                      <w:t>T</w:t>
                    </w:r>
                  </w:p>
                  <w:p w:rsidR="009569DF" w:rsidRDefault="009569DF">
                    <w:pPr>
                      <w:rPr>
                        <w:b/>
                        <w:sz w:val="10"/>
                      </w:rPr>
                    </w:pPr>
                  </w:p>
                  <w:p w:rsidR="009569DF" w:rsidRDefault="009569DF">
                    <w:pPr>
                      <w:rPr>
                        <w:b/>
                        <w:sz w:val="16"/>
                      </w:rPr>
                    </w:pPr>
                  </w:p>
                  <w:p w:rsidR="009569DF" w:rsidRDefault="009569DF">
                    <w:pPr>
                      <w:rPr>
                        <w:b/>
                        <w:sz w:val="16"/>
                      </w:rPr>
                    </w:pPr>
                  </w:p>
                  <w:p w:rsidR="009569DF" w:rsidRDefault="009569DF">
                    <w:pPr>
                      <w:rPr>
                        <w:b/>
                        <w:sz w:val="16"/>
                      </w:rPr>
                    </w:pPr>
                    <w:r>
                      <w:rPr>
                        <w:rFonts w:hint="eastAsia"/>
                        <w:b/>
                        <w:sz w:val="20"/>
                      </w:rPr>
                      <w:t>U</w:t>
                    </w:r>
                  </w:p>
                  <w:p w:rsidR="009569DF" w:rsidRDefault="009569DF">
                    <w:pPr>
                      <w:rPr>
                        <w:b/>
                        <w:sz w:val="10"/>
                      </w:rPr>
                    </w:pPr>
                  </w:p>
                  <w:p w:rsidR="009569DF" w:rsidRDefault="009569DF">
                    <w:pPr>
                      <w:rPr>
                        <w:b/>
                        <w:sz w:val="16"/>
                      </w:rPr>
                    </w:pPr>
                  </w:p>
                  <w:p w:rsidR="009569DF" w:rsidRDefault="009569DF">
                    <w:pPr>
                      <w:rPr>
                        <w:b/>
                        <w:sz w:val="16"/>
                      </w:rPr>
                    </w:pPr>
                  </w:p>
                  <w:p w:rsidR="009569DF" w:rsidRDefault="009569DF">
                    <w:pPr>
                      <w:pStyle w:val="Heading3"/>
                      <w:jc w:val="left"/>
                    </w:pPr>
                    <w:r>
                      <w:rPr>
                        <w:rFonts w:hint="eastAsia"/>
                      </w:rPr>
                      <w:t>V</w:t>
                    </w:r>
                  </w:p>
                </w:txbxContent>
              </v:textbox>
            </v:shape>
          </w:pict>
        </mc:Fallback>
      </mc:AlternateContent>
    </w:r>
    <w:r>
      <w:rPr>
        <w:noProof/>
        <w:sz w:val="20"/>
        <w:lang w:val="en-US"/>
      </w:rPr>
      <mc:AlternateContent>
        <mc:Choice Requires="wps">
          <w:drawing>
            <wp:anchor distT="0" distB="0" distL="114300" distR="114300" simplePos="0" relativeHeight="251655168" behindDoc="0" locked="0" layoutInCell="0" allowOverlap="1">
              <wp:simplePos x="0" y="0"/>
              <wp:positionH relativeFrom="column">
                <wp:posOffset>-800100</wp:posOffset>
              </wp:positionH>
              <wp:positionV relativeFrom="paragraph">
                <wp:posOffset>153035</wp:posOffset>
              </wp:positionV>
              <wp:extent cx="342900" cy="9944100"/>
              <wp:effectExtent l="0" t="0" r="0" b="0"/>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569DF" w:rsidRDefault="009569DF">
                          <w:pPr>
                            <w:rPr>
                              <w:b/>
                              <w:sz w:val="20"/>
                            </w:rPr>
                          </w:pPr>
                          <w:r>
                            <w:rPr>
                              <w:rFonts w:hint="eastAsia"/>
                              <w:b/>
                              <w:sz w:val="20"/>
                            </w:rPr>
                            <w:t>A</w:t>
                          </w:r>
                        </w:p>
                        <w:p w:rsidR="009569DF" w:rsidRDefault="009569DF">
                          <w:pPr>
                            <w:rPr>
                              <w:b/>
                              <w:sz w:val="10"/>
                            </w:rPr>
                          </w:pPr>
                        </w:p>
                        <w:p w:rsidR="009569DF" w:rsidRDefault="009569DF">
                          <w:pPr>
                            <w:rPr>
                              <w:b/>
                              <w:sz w:val="16"/>
                            </w:rPr>
                          </w:pPr>
                        </w:p>
                        <w:p w:rsidR="009569DF" w:rsidRDefault="009569DF">
                          <w:pPr>
                            <w:rPr>
                              <w:b/>
                              <w:sz w:val="16"/>
                            </w:rPr>
                          </w:pPr>
                        </w:p>
                        <w:p w:rsidR="009569DF" w:rsidRDefault="009569DF">
                          <w:pPr>
                            <w:rPr>
                              <w:b/>
                              <w:sz w:val="20"/>
                            </w:rPr>
                          </w:pPr>
                          <w:r>
                            <w:rPr>
                              <w:rFonts w:hint="eastAsia"/>
                              <w:b/>
                              <w:sz w:val="20"/>
                            </w:rPr>
                            <w:t>B</w:t>
                          </w:r>
                        </w:p>
                        <w:p w:rsidR="009569DF" w:rsidRDefault="009569DF">
                          <w:pPr>
                            <w:rPr>
                              <w:b/>
                              <w:sz w:val="10"/>
                            </w:rPr>
                          </w:pPr>
                        </w:p>
                        <w:p w:rsidR="009569DF" w:rsidRDefault="009569DF">
                          <w:pPr>
                            <w:rPr>
                              <w:b/>
                              <w:sz w:val="16"/>
                            </w:rPr>
                          </w:pPr>
                        </w:p>
                        <w:p w:rsidR="009569DF" w:rsidRDefault="009569DF">
                          <w:pPr>
                            <w:rPr>
                              <w:b/>
                              <w:sz w:val="16"/>
                            </w:rPr>
                          </w:pPr>
                        </w:p>
                        <w:p w:rsidR="009569DF" w:rsidRDefault="009569DF">
                          <w:pPr>
                            <w:rPr>
                              <w:b/>
                              <w:sz w:val="16"/>
                            </w:rPr>
                          </w:pPr>
                          <w:r>
                            <w:rPr>
                              <w:rFonts w:hint="eastAsia"/>
                              <w:b/>
                              <w:sz w:val="20"/>
                            </w:rPr>
                            <w:t>C</w:t>
                          </w:r>
                        </w:p>
                        <w:p w:rsidR="009569DF" w:rsidRDefault="009569DF">
                          <w:pPr>
                            <w:rPr>
                              <w:b/>
                              <w:sz w:val="10"/>
                            </w:rPr>
                          </w:pPr>
                        </w:p>
                        <w:p w:rsidR="009569DF" w:rsidRDefault="009569DF">
                          <w:pPr>
                            <w:rPr>
                              <w:b/>
                              <w:sz w:val="16"/>
                            </w:rPr>
                          </w:pPr>
                        </w:p>
                        <w:p w:rsidR="009569DF" w:rsidRDefault="009569DF">
                          <w:pPr>
                            <w:rPr>
                              <w:b/>
                              <w:sz w:val="16"/>
                            </w:rPr>
                          </w:pPr>
                        </w:p>
                        <w:p w:rsidR="009569DF" w:rsidRDefault="009569DF">
                          <w:pPr>
                            <w:pStyle w:val="Heading2"/>
                            <w:rPr>
                              <w:sz w:val="16"/>
                            </w:rPr>
                          </w:pPr>
                          <w:r>
                            <w:rPr>
                              <w:rFonts w:hint="eastAsia"/>
                            </w:rPr>
                            <w:t>D</w:t>
                          </w:r>
                        </w:p>
                        <w:p w:rsidR="009569DF" w:rsidRDefault="009569DF">
                          <w:pPr>
                            <w:rPr>
                              <w:b/>
                              <w:sz w:val="10"/>
                            </w:rPr>
                          </w:pPr>
                        </w:p>
                        <w:p w:rsidR="009569DF" w:rsidRDefault="009569DF">
                          <w:pPr>
                            <w:rPr>
                              <w:b/>
                              <w:sz w:val="16"/>
                            </w:rPr>
                          </w:pPr>
                        </w:p>
                        <w:p w:rsidR="009569DF" w:rsidRDefault="009569DF">
                          <w:pPr>
                            <w:rPr>
                              <w:b/>
                              <w:sz w:val="16"/>
                            </w:rPr>
                          </w:pPr>
                        </w:p>
                        <w:p w:rsidR="009569DF" w:rsidRDefault="009569DF">
                          <w:pPr>
                            <w:rPr>
                              <w:b/>
                              <w:sz w:val="16"/>
                            </w:rPr>
                          </w:pPr>
                          <w:r>
                            <w:rPr>
                              <w:rFonts w:hint="eastAsia"/>
                              <w:b/>
                              <w:sz w:val="20"/>
                            </w:rPr>
                            <w:t>E</w:t>
                          </w:r>
                        </w:p>
                        <w:p w:rsidR="009569DF" w:rsidRDefault="009569DF">
                          <w:pPr>
                            <w:rPr>
                              <w:b/>
                              <w:sz w:val="10"/>
                            </w:rPr>
                          </w:pPr>
                        </w:p>
                        <w:p w:rsidR="009569DF" w:rsidRDefault="009569DF">
                          <w:pPr>
                            <w:rPr>
                              <w:b/>
                              <w:sz w:val="16"/>
                            </w:rPr>
                          </w:pPr>
                        </w:p>
                        <w:p w:rsidR="009569DF" w:rsidRDefault="009569DF">
                          <w:pPr>
                            <w:rPr>
                              <w:b/>
                              <w:sz w:val="16"/>
                            </w:rPr>
                          </w:pPr>
                        </w:p>
                        <w:p w:rsidR="009569DF" w:rsidRDefault="009569DF">
                          <w:pPr>
                            <w:rPr>
                              <w:b/>
                              <w:sz w:val="20"/>
                            </w:rPr>
                          </w:pPr>
                          <w:r>
                            <w:rPr>
                              <w:rFonts w:hint="eastAsia"/>
                              <w:b/>
                              <w:sz w:val="20"/>
                            </w:rPr>
                            <w:t>F</w:t>
                          </w:r>
                        </w:p>
                        <w:p w:rsidR="009569DF" w:rsidRDefault="009569DF">
                          <w:pPr>
                            <w:rPr>
                              <w:b/>
                              <w:sz w:val="10"/>
                            </w:rPr>
                          </w:pPr>
                        </w:p>
                        <w:p w:rsidR="009569DF" w:rsidRDefault="009569DF">
                          <w:pPr>
                            <w:rPr>
                              <w:b/>
                              <w:sz w:val="16"/>
                            </w:rPr>
                          </w:pPr>
                        </w:p>
                        <w:p w:rsidR="009569DF" w:rsidRDefault="009569DF">
                          <w:pPr>
                            <w:rPr>
                              <w:b/>
                              <w:sz w:val="16"/>
                            </w:rPr>
                          </w:pPr>
                        </w:p>
                        <w:p w:rsidR="009569DF" w:rsidRDefault="009569DF">
                          <w:pPr>
                            <w:rPr>
                              <w:b/>
                              <w:sz w:val="16"/>
                            </w:rPr>
                          </w:pPr>
                          <w:r>
                            <w:rPr>
                              <w:rFonts w:hint="eastAsia"/>
                              <w:b/>
                              <w:sz w:val="20"/>
                            </w:rPr>
                            <w:t>G</w:t>
                          </w:r>
                        </w:p>
                        <w:p w:rsidR="009569DF" w:rsidRDefault="009569DF">
                          <w:pPr>
                            <w:rPr>
                              <w:b/>
                              <w:sz w:val="10"/>
                            </w:rPr>
                          </w:pPr>
                        </w:p>
                        <w:p w:rsidR="009569DF" w:rsidRDefault="009569DF">
                          <w:pPr>
                            <w:rPr>
                              <w:b/>
                              <w:sz w:val="16"/>
                            </w:rPr>
                          </w:pPr>
                        </w:p>
                        <w:p w:rsidR="009569DF" w:rsidRDefault="009569DF">
                          <w:pPr>
                            <w:rPr>
                              <w:b/>
                              <w:sz w:val="16"/>
                            </w:rPr>
                          </w:pPr>
                        </w:p>
                        <w:p w:rsidR="009569DF" w:rsidRDefault="009569DF">
                          <w:pPr>
                            <w:rPr>
                              <w:b/>
                              <w:sz w:val="16"/>
                            </w:rPr>
                          </w:pPr>
                          <w:r>
                            <w:rPr>
                              <w:rFonts w:hint="eastAsia"/>
                              <w:b/>
                              <w:sz w:val="20"/>
                            </w:rPr>
                            <w:t>H</w:t>
                          </w:r>
                        </w:p>
                        <w:p w:rsidR="009569DF" w:rsidRDefault="009569DF">
                          <w:pPr>
                            <w:rPr>
                              <w:b/>
                              <w:sz w:val="10"/>
                            </w:rPr>
                          </w:pPr>
                        </w:p>
                        <w:p w:rsidR="009569DF" w:rsidRDefault="009569DF">
                          <w:pPr>
                            <w:rPr>
                              <w:b/>
                              <w:sz w:val="16"/>
                            </w:rPr>
                          </w:pPr>
                        </w:p>
                        <w:p w:rsidR="009569DF" w:rsidRDefault="009569DF">
                          <w:pPr>
                            <w:rPr>
                              <w:b/>
                              <w:sz w:val="16"/>
                            </w:rPr>
                          </w:pPr>
                        </w:p>
                        <w:p w:rsidR="009569DF" w:rsidRDefault="009569DF">
                          <w:pPr>
                            <w:rPr>
                              <w:b/>
                              <w:sz w:val="16"/>
                            </w:rPr>
                          </w:pPr>
                          <w:r>
                            <w:rPr>
                              <w:rFonts w:hint="eastAsia"/>
                              <w:b/>
                              <w:sz w:val="20"/>
                            </w:rPr>
                            <w:t>I</w:t>
                          </w:r>
                        </w:p>
                        <w:p w:rsidR="009569DF" w:rsidRDefault="009569DF">
                          <w:pPr>
                            <w:rPr>
                              <w:b/>
                              <w:sz w:val="10"/>
                            </w:rPr>
                          </w:pPr>
                        </w:p>
                        <w:p w:rsidR="009569DF" w:rsidRDefault="009569DF">
                          <w:pPr>
                            <w:rPr>
                              <w:b/>
                              <w:sz w:val="16"/>
                            </w:rPr>
                          </w:pPr>
                        </w:p>
                        <w:p w:rsidR="009569DF" w:rsidRDefault="009569DF">
                          <w:pPr>
                            <w:rPr>
                              <w:b/>
                              <w:sz w:val="16"/>
                            </w:rPr>
                          </w:pPr>
                        </w:p>
                        <w:p w:rsidR="009569DF" w:rsidRDefault="009569DF">
                          <w:pPr>
                            <w:rPr>
                              <w:b/>
                              <w:sz w:val="16"/>
                            </w:rPr>
                          </w:pPr>
                          <w:r>
                            <w:rPr>
                              <w:rFonts w:hint="eastAsia"/>
                              <w:b/>
                              <w:sz w:val="20"/>
                            </w:rPr>
                            <w:t>J</w:t>
                          </w:r>
                        </w:p>
                        <w:p w:rsidR="009569DF" w:rsidRDefault="009569DF">
                          <w:pPr>
                            <w:rPr>
                              <w:b/>
                              <w:sz w:val="10"/>
                            </w:rPr>
                          </w:pPr>
                        </w:p>
                        <w:p w:rsidR="009569DF" w:rsidRDefault="009569DF">
                          <w:pPr>
                            <w:rPr>
                              <w:b/>
                              <w:sz w:val="16"/>
                            </w:rPr>
                          </w:pPr>
                        </w:p>
                        <w:p w:rsidR="009569DF" w:rsidRDefault="009569DF">
                          <w:pPr>
                            <w:rPr>
                              <w:b/>
                              <w:sz w:val="16"/>
                            </w:rPr>
                          </w:pPr>
                        </w:p>
                        <w:p w:rsidR="009569DF" w:rsidRDefault="009569DF">
                          <w:pPr>
                            <w:rPr>
                              <w:b/>
                              <w:sz w:val="16"/>
                            </w:rPr>
                          </w:pPr>
                          <w:r>
                            <w:rPr>
                              <w:rFonts w:hint="eastAsia"/>
                              <w:b/>
                              <w:sz w:val="20"/>
                            </w:rPr>
                            <w:t>K</w:t>
                          </w:r>
                        </w:p>
                        <w:p w:rsidR="009569DF" w:rsidRDefault="009569DF">
                          <w:pPr>
                            <w:rPr>
                              <w:b/>
                              <w:sz w:val="10"/>
                            </w:rPr>
                          </w:pPr>
                        </w:p>
                        <w:p w:rsidR="009569DF" w:rsidRDefault="009569DF">
                          <w:pPr>
                            <w:rPr>
                              <w:b/>
                              <w:sz w:val="16"/>
                            </w:rPr>
                          </w:pPr>
                        </w:p>
                        <w:p w:rsidR="009569DF" w:rsidRDefault="009569DF">
                          <w:pPr>
                            <w:rPr>
                              <w:b/>
                              <w:sz w:val="16"/>
                            </w:rPr>
                          </w:pPr>
                        </w:p>
                        <w:p w:rsidR="009569DF" w:rsidRDefault="009569DF">
                          <w:pPr>
                            <w:rPr>
                              <w:b/>
                              <w:sz w:val="16"/>
                            </w:rPr>
                          </w:pPr>
                          <w:r>
                            <w:rPr>
                              <w:rFonts w:hint="eastAsia"/>
                              <w:b/>
                              <w:sz w:val="20"/>
                            </w:rPr>
                            <w:t>L</w:t>
                          </w:r>
                        </w:p>
                        <w:p w:rsidR="009569DF" w:rsidRDefault="009569DF">
                          <w:pPr>
                            <w:rPr>
                              <w:b/>
                              <w:sz w:val="10"/>
                            </w:rPr>
                          </w:pPr>
                        </w:p>
                        <w:p w:rsidR="009569DF" w:rsidRDefault="009569DF">
                          <w:pPr>
                            <w:rPr>
                              <w:b/>
                              <w:sz w:val="16"/>
                            </w:rPr>
                          </w:pPr>
                        </w:p>
                        <w:p w:rsidR="009569DF" w:rsidRDefault="009569DF">
                          <w:pPr>
                            <w:rPr>
                              <w:b/>
                              <w:sz w:val="16"/>
                            </w:rPr>
                          </w:pPr>
                        </w:p>
                        <w:p w:rsidR="009569DF" w:rsidRDefault="009569DF">
                          <w:pPr>
                            <w:rPr>
                              <w:b/>
                              <w:sz w:val="16"/>
                            </w:rPr>
                          </w:pPr>
                          <w:r>
                            <w:rPr>
                              <w:rFonts w:hint="eastAsia"/>
                              <w:b/>
                              <w:sz w:val="20"/>
                            </w:rPr>
                            <w:t>M</w:t>
                          </w:r>
                        </w:p>
                        <w:p w:rsidR="009569DF" w:rsidRDefault="009569DF">
                          <w:pPr>
                            <w:rPr>
                              <w:b/>
                              <w:sz w:val="10"/>
                            </w:rPr>
                          </w:pPr>
                        </w:p>
                        <w:p w:rsidR="009569DF" w:rsidRDefault="009569DF">
                          <w:pPr>
                            <w:rPr>
                              <w:b/>
                              <w:sz w:val="16"/>
                            </w:rPr>
                          </w:pPr>
                        </w:p>
                        <w:p w:rsidR="009569DF" w:rsidRDefault="009569DF">
                          <w:pPr>
                            <w:rPr>
                              <w:b/>
                              <w:sz w:val="16"/>
                            </w:rPr>
                          </w:pPr>
                        </w:p>
                        <w:p w:rsidR="009569DF" w:rsidRDefault="009569DF">
                          <w:pPr>
                            <w:rPr>
                              <w:b/>
                              <w:sz w:val="16"/>
                            </w:rPr>
                          </w:pPr>
                          <w:r>
                            <w:rPr>
                              <w:rFonts w:hint="eastAsia"/>
                              <w:b/>
                              <w:sz w:val="20"/>
                            </w:rPr>
                            <w:t>N</w:t>
                          </w:r>
                        </w:p>
                        <w:p w:rsidR="009569DF" w:rsidRDefault="009569DF">
                          <w:pPr>
                            <w:rPr>
                              <w:b/>
                              <w:sz w:val="10"/>
                            </w:rPr>
                          </w:pPr>
                        </w:p>
                        <w:p w:rsidR="009569DF" w:rsidRDefault="009569DF">
                          <w:pPr>
                            <w:rPr>
                              <w:b/>
                              <w:sz w:val="16"/>
                            </w:rPr>
                          </w:pPr>
                        </w:p>
                        <w:p w:rsidR="009569DF" w:rsidRDefault="009569DF">
                          <w:pPr>
                            <w:rPr>
                              <w:b/>
                              <w:sz w:val="16"/>
                            </w:rPr>
                          </w:pPr>
                        </w:p>
                        <w:p w:rsidR="009569DF" w:rsidRDefault="009569DF">
                          <w:pPr>
                            <w:rPr>
                              <w:b/>
                              <w:sz w:val="16"/>
                            </w:rPr>
                          </w:pPr>
                          <w:r>
                            <w:rPr>
                              <w:rFonts w:hint="eastAsia"/>
                              <w:b/>
                              <w:sz w:val="20"/>
                            </w:rPr>
                            <w:t>O</w:t>
                          </w:r>
                        </w:p>
                        <w:p w:rsidR="009569DF" w:rsidRDefault="009569DF">
                          <w:pPr>
                            <w:rPr>
                              <w:b/>
                              <w:sz w:val="10"/>
                            </w:rPr>
                          </w:pPr>
                        </w:p>
                        <w:p w:rsidR="009569DF" w:rsidRDefault="009569DF">
                          <w:pPr>
                            <w:rPr>
                              <w:b/>
                              <w:sz w:val="16"/>
                            </w:rPr>
                          </w:pPr>
                        </w:p>
                        <w:p w:rsidR="009569DF" w:rsidRDefault="009569DF">
                          <w:pPr>
                            <w:rPr>
                              <w:b/>
                              <w:sz w:val="16"/>
                            </w:rPr>
                          </w:pPr>
                        </w:p>
                        <w:p w:rsidR="009569DF" w:rsidRDefault="009569DF">
                          <w:pPr>
                            <w:rPr>
                              <w:b/>
                              <w:sz w:val="16"/>
                            </w:rPr>
                          </w:pPr>
                          <w:r>
                            <w:rPr>
                              <w:rFonts w:hint="eastAsia"/>
                              <w:b/>
                              <w:sz w:val="20"/>
                            </w:rPr>
                            <w:t>P</w:t>
                          </w:r>
                        </w:p>
                        <w:p w:rsidR="009569DF" w:rsidRDefault="009569DF">
                          <w:pPr>
                            <w:rPr>
                              <w:b/>
                              <w:sz w:val="10"/>
                            </w:rPr>
                          </w:pPr>
                        </w:p>
                        <w:p w:rsidR="009569DF" w:rsidRDefault="009569DF">
                          <w:pPr>
                            <w:rPr>
                              <w:b/>
                              <w:sz w:val="16"/>
                            </w:rPr>
                          </w:pPr>
                        </w:p>
                        <w:p w:rsidR="009569DF" w:rsidRDefault="009569DF">
                          <w:pPr>
                            <w:rPr>
                              <w:b/>
                              <w:sz w:val="16"/>
                            </w:rPr>
                          </w:pPr>
                        </w:p>
                        <w:p w:rsidR="009569DF" w:rsidRDefault="009569DF">
                          <w:pPr>
                            <w:rPr>
                              <w:b/>
                              <w:sz w:val="16"/>
                            </w:rPr>
                          </w:pPr>
                          <w:r>
                            <w:rPr>
                              <w:rFonts w:hint="eastAsia"/>
                              <w:b/>
                              <w:sz w:val="20"/>
                            </w:rPr>
                            <w:t>Q</w:t>
                          </w:r>
                        </w:p>
                        <w:p w:rsidR="009569DF" w:rsidRDefault="009569DF">
                          <w:pPr>
                            <w:rPr>
                              <w:b/>
                              <w:sz w:val="10"/>
                            </w:rPr>
                          </w:pPr>
                        </w:p>
                        <w:p w:rsidR="009569DF" w:rsidRDefault="009569DF">
                          <w:pPr>
                            <w:rPr>
                              <w:b/>
                              <w:sz w:val="16"/>
                            </w:rPr>
                          </w:pPr>
                        </w:p>
                        <w:p w:rsidR="009569DF" w:rsidRDefault="009569DF">
                          <w:pPr>
                            <w:rPr>
                              <w:b/>
                              <w:sz w:val="16"/>
                            </w:rPr>
                          </w:pPr>
                        </w:p>
                        <w:p w:rsidR="009569DF" w:rsidRDefault="009569DF">
                          <w:pPr>
                            <w:rPr>
                              <w:b/>
                              <w:sz w:val="16"/>
                            </w:rPr>
                          </w:pPr>
                          <w:r>
                            <w:rPr>
                              <w:rFonts w:hint="eastAsia"/>
                              <w:b/>
                              <w:sz w:val="20"/>
                            </w:rPr>
                            <w:t>R</w:t>
                          </w:r>
                        </w:p>
                        <w:p w:rsidR="009569DF" w:rsidRDefault="009569DF">
                          <w:pPr>
                            <w:rPr>
                              <w:b/>
                              <w:sz w:val="10"/>
                            </w:rPr>
                          </w:pPr>
                        </w:p>
                        <w:p w:rsidR="009569DF" w:rsidRDefault="009569DF">
                          <w:pPr>
                            <w:rPr>
                              <w:b/>
                              <w:sz w:val="16"/>
                            </w:rPr>
                          </w:pPr>
                        </w:p>
                        <w:p w:rsidR="009569DF" w:rsidRDefault="009569DF">
                          <w:pPr>
                            <w:rPr>
                              <w:b/>
                              <w:sz w:val="16"/>
                            </w:rPr>
                          </w:pPr>
                        </w:p>
                        <w:p w:rsidR="009569DF" w:rsidRDefault="009569DF">
                          <w:pPr>
                            <w:rPr>
                              <w:b/>
                              <w:sz w:val="16"/>
                            </w:rPr>
                          </w:pPr>
                          <w:r>
                            <w:rPr>
                              <w:rFonts w:hint="eastAsia"/>
                              <w:b/>
                              <w:sz w:val="20"/>
                            </w:rPr>
                            <w:t>S</w:t>
                          </w:r>
                        </w:p>
                        <w:p w:rsidR="009569DF" w:rsidRDefault="009569DF">
                          <w:pPr>
                            <w:rPr>
                              <w:b/>
                              <w:sz w:val="10"/>
                            </w:rPr>
                          </w:pPr>
                        </w:p>
                        <w:p w:rsidR="009569DF" w:rsidRDefault="009569DF">
                          <w:pPr>
                            <w:rPr>
                              <w:b/>
                              <w:sz w:val="16"/>
                            </w:rPr>
                          </w:pPr>
                        </w:p>
                        <w:p w:rsidR="009569DF" w:rsidRDefault="009569DF">
                          <w:pPr>
                            <w:rPr>
                              <w:b/>
                              <w:sz w:val="16"/>
                            </w:rPr>
                          </w:pPr>
                        </w:p>
                        <w:p w:rsidR="009569DF" w:rsidRDefault="009569DF">
                          <w:pPr>
                            <w:rPr>
                              <w:b/>
                              <w:sz w:val="16"/>
                            </w:rPr>
                          </w:pPr>
                          <w:r>
                            <w:rPr>
                              <w:rFonts w:hint="eastAsia"/>
                              <w:b/>
                              <w:sz w:val="20"/>
                            </w:rPr>
                            <w:t>T</w:t>
                          </w:r>
                        </w:p>
                        <w:p w:rsidR="009569DF" w:rsidRDefault="009569DF">
                          <w:pPr>
                            <w:rPr>
                              <w:b/>
                              <w:sz w:val="10"/>
                            </w:rPr>
                          </w:pPr>
                        </w:p>
                        <w:p w:rsidR="009569DF" w:rsidRDefault="009569DF">
                          <w:pPr>
                            <w:rPr>
                              <w:b/>
                              <w:sz w:val="16"/>
                            </w:rPr>
                          </w:pPr>
                        </w:p>
                        <w:p w:rsidR="009569DF" w:rsidRDefault="009569DF">
                          <w:pPr>
                            <w:rPr>
                              <w:b/>
                              <w:sz w:val="16"/>
                            </w:rPr>
                          </w:pPr>
                        </w:p>
                        <w:p w:rsidR="009569DF" w:rsidRDefault="009569DF">
                          <w:pPr>
                            <w:rPr>
                              <w:b/>
                              <w:sz w:val="16"/>
                            </w:rPr>
                          </w:pPr>
                          <w:r>
                            <w:rPr>
                              <w:rFonts w:hint="eastAsia"/>
                              <w:b/>
                              <w:sz w:val="20"/>
                            </w:rPr>
                            <w:t>U</w:t>
                          </w:r>
                        </w:p>
                        <w:p w:rsidR="009569DF" w:rsidRDefault="009569DF">
                          <w:pPr>
                            <w:rPr>
                              <w:b/>
                              <w:sz w:val="10"/>
                            </w:rPr>
                          </w:pPr>
                        </w:p>
                        <w:p w:rsidR="009569DF" w:rsidRDefault="009569DF">
                          <w:pPr>
                            <w:rPr>
                              <w:b/>
                              <w:sz w:val="16"/>
                            </w:rPr>
                          </w:pPr>
                        </w:p>
                        <w:p w:rsidR="009569DF" w:rsidRDefault="009569DF">
                          <w:pPr>
                            <w:rPr>
                              <w:b/>
                              <w:sz w:val="16"/>
                            </w:rPr>
                          </w:pPr>
                        </w:p>
                        <w:p w:rsidR="009569DF" w:rsidRDefault="009569DF">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7" type="#_x0000_t202" style="position:absolute;left:0;text-align:left;margin-left:-63pt;margin-top:12.05pt;width:27pt;height:78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" o:allowincell="f" stroked="f">
              <v:textbox>
                <w:txbxContent>
                  <w:p w:rsidR="009569DF" w:rsidRDefault="009569DF">
                    <w:pPr>
                      <w:rPr>
                        <w:b/>
                        <w:sz w:val="20"/>
                      </w:rPr>
                    </w:pPr>
                    <w:r>
                      <w:rPr>
                        <w:rFonts w:hint="eastAsia"/>
                        <w:b/>
                        <w:sz w:val="20"/>
                      </w:rPr>
                      <w:t>A</w:t>
                    </w:r>
                  </w:p>
                  <w:p w:rsidR="009569DF" w:rsidRDefault="009569DF">
                    <w:pPr>
                      <w:rPr>
                        <w:b/>
                        <w:sz w:val="10"/>
                      </w:rPr>
                    </w:pPr>
                  </w:p>
                  <w:p w:rsidR="009569DF" w:rsidRDefault="009569DF">
                    <w:pPr>
                      <w:rPr>
                        <w:b/>
                        <w:sz w:val="16"/>
                      </w:rPr>
                    </w:pPr>
                  </w:p>
                  <w:p w:rsidR="009569DF" w:rsidRDefault="009569DF">
                    <w:pPr>
                      <w:rPr>
                        <w:b/>
                        <w:sz w:val="16"/>
                      </w:rPr>
                    </w:pPr>
                  </w:p>
                  <w:p w:rsidR="009569DF" w:rsidRDefault="009569DF">
                    <w:pPr>
                      <w:rPr>
                        <w:b/>
                        <w:sz w:val="20"/>
                      </w:rPr>
                    </w:pPr>
                    <w:r>
                      <w:rPr>
                        <w:rFonts w:hint="eastAsia"/>
                        <w:b/>
                        <w:sz w:val="20"/>
                      </w:rPr>
                      <w:t>B</w:t>
                    </w:r>
                  </w:p>
                  <w:p w:rsidR="009569DF" w:rsidRDefault="009569DF">
                    <w:pPr>
                      <w:rPr>
                        <w:b/>
                        <w:sz w:val="10"/>
                      </w:rPr>
                    </w:pPr>
                  </w:p>
                  <w:p w:rsidR="009569DF" w:rsidRDefault="009569DF">
                    <w:pPr>
                      <w:rPr>
                        <w:b/>
                        <w:sz w:val="16"/>
                      </w:rPr>
                    </w:pPr>
                  </w:p>
                  <w:p w:rsidR="009569DF" w:rsidRDefault="009569DF">
                    <w:pPr>
                      <w:rPr>
                        <w:b/>
                        <w:sz w:val="16"/>
                      </w:rPr>
                    </w:pPr>
                  </w:p>
                  <w:p w:rsidR="009569DF" w:rsidRDefault="009569DF">
                    <w:pPr>
                      <w:rPr>
                        <w:b/>
                        <w:sz w:val="16"/>
                      </w:rPr>
                    </w:pPr>
                    <w:r>
                      <w:rPr>
                        <w:rFonts w:hint="eastAsia"/>
                        <w:b/>
                        <w:sz w:val="20"/>
                      </w:rPr>
                      <w:t>C</w:t>
                    </w:r>
                  </w:p>
                  <w:p w:rsidR="009569DF" w:rsidRDefault="009569DF">
                    <w:pPr>
                      <w:rPr>
                        <w:b/>
                        <w:sz w:val="10"/>
                      </w:rPr>
                    </w:pPr>
                  </w:p>
                  <w:p w:rsidR="009569DF" w:rsidRDefault="009569DF">
                    <w:pPr>
                      <w:rPr>
                        <w:b/>
                        <w:sz w:val="16"/>
                      </w:rPr>
                    </w:pPr>
                  </w:p>
                  <w:p w:rsidR="009569DF" w:rsidRDefault="009569DF">
                    <w:pPr>
                      <w:rPr>
                        <w:b/>
                        <w:sz w:val="16"/>
                      </w:rPr>
                    </w:pPr>
                  </w:p>
                  <w:p w:rsidR="009569DF" w:rsidRDefault="009569DF">
                    <w:pPr>
                      <w:pStyle w:val="Heading2"/>
                      <w:rPr>
                        <w:sz w:val="16"/>
                      </w:rPr>
                    </w:pPr>
                    <w:r>
                      <w:rPr>
                        <w:rFonts w:hint="eastAsia"/>
                      </w:rPr>
                      <w:t>D</w:t>
                    </w:r>
                  </w:p>
                  <w:p w:rsidR="009569DF" w:rsidRDefault="009569DF">
                    <w:pPr>
                      <w:rPr>
                        <w:b/>
                        <w:sz w:val="10"/>
                      </w:rPr>
                    </w:pPr>
                  </w:p>
                  <w:p w:rsidR="009569DF" w:rsidRDefault="009569DF">
                    <w:pPr>
                      <w:rPr>
                        <w:b/>
                        <w:sz w:val="16"/>
                      </w:rPr>
                    </w:pPr>
                  </w:p>
                  <w:p w:rsidR="009569DF" w:rsidRDefault="009569DF">
                    <w:pPr>
                      <w:rPr>
                        <w:b/>
                        <w:sz w:val="16"/>
                      </w:rPr>
                    </w:pPr>
                  </w:p>
                  <w:p w:rsidR="009569DF" w:rsidRDefault="009569DF">
                    <w:pPr>
                      <w:rPr>
                        <w:b/>
                        <w:sz w:val="16"/>
                      </w:rPr>
                    </w:pPr>
                    <w:r>
                      <w:rPr>
                        <w:rFonts w:hint="eastAsia"/>
                        <w:b/>
                        <w:sz w:val="20"/>
                      </w:rPr>
                      <w:t>E</w:t>
                    </w:r>
                  </w:p>
                  <w:p w:rsidR="009569DF" w:rsidRDefault="009569DF">
                    <w:pPr>
                      <w:rPr>
                        <w:b/>
                        <w:sz w:val="10"/>
                      </w:rPr>
                    </w:pPr>
                  </w:p>
                  <w:p w:rsidR="009569DF" w:rsidRDefault="009569DF">
                    <w:pPr>
                      <w:rPr>
                        <w:b/>
                        <w:sz w:val="16"/>
                      </w:rPr>
                    </w:pPr>
                  </w:p>
                  <w:p w:rsidR="009569DF" w:rsidRDefault="009569DF">
                    <w:pPr>
                      <w:rPr>
                        <w:b/>
                        <w:sz w:val="16"/>
                      </w:rPr>
                    </w:pPr>
                  </w:p>
                  <w:p w:rsidR="009569DF" w:rsidRDefault="009569DF">
                    <w:pPr>
                      <w:rPr>
                        <w:b/>
                        <w:sz w:val="20"/>
                      </w:rPr>
                    </w:pPr>
                    <w:r>
                      <w:rPr>
                        <w:rFonts w:hint="eastAsia"/>
                        <w:b/>
                        <w:sz w:val="20"/>
                      </w:rPr>
                      <w:t>F</w:t>
                    </w:r>
                  </w:p>
                  <w:p w:rsidR="009569DF" w:rsidRDefault="009569DF">
                    <w:pPr>
                      <w:rPr>
                        <w:b/>
                        <w:sz w:val="10"/>
                      </w:rPr>
                    </w:pPr>
                  </w:p>
                  <w:p w:rsidR="009569DF" w:rsidRDefault="009569DF">
                    <w:pPr>
                      <w:rPr>
                        <w:b/>
                        <w:sz w:val="16"/>
                      </w:rPr>
                    </w:pPr>
                  </w:p>
                  <w:p w:rsidR="009569DF" w:rsidRDefault="009569DF">
                    <w:pPr>
                      <w:rPr>
                        <w:b/>
                        <w:sz w:val="16"/>
                      </w:rPr>
                    </w:pPr>
                  </w:p>
                  <w:p w:rsidR="009569DF" w:rsidRDefault="009569DF">
                    <w:pPr>
                      <w:rPr>
                        <w:b/>
                        <w:sz w:val="16"/>
                      </w:rPr>
                    </w:pPr>
                    <w:r>
                      <w:rPr>
                        <w:rFonts w:hint="eastAsia"/>
                        <w:b/>
                        <w:sz w:val="20"/>
                      </w:rPr>
                      <w:t>G</w:t>
                    </w:r>
                  </w:p>
                  <w:p w:rsidR="009569DF" w:rsidRDefault="009569DF">
                    <w:pPr>
                      <w:rPr>
                        <w:b/>
                        <w:sz w:val="10"/>
                      </w:rPr>
                    </w:pPr>
                  </w:p>
                  <w:p w:rsidR="009569DF" w:rsidRDefault="009569DF">
                    <w:pPr>
                      <w:rPr>
                        <w:b/>
                        <w:sz w:val="16"/>
                      </w:rPr>
                    </w:pPr>
                  </w:p>
                  <w:p w:rsidR="009569DF" w:rsidRDefault="009569DF">
                    <w:pPr>
                      <w:rPr>
                        <w:b/>
                        <w:sz w:val="16"/>
                      </w:rPr>
                    </w:pPr>
                  </w:p>
                  <w:p w:rsidR="009569DF" w:rsidRDefault="009569DF">
                    <w:pPr>
                      <w:rPr>
                        <w:b/>
                        <w:sz w:val="16"/>
                      </w:rPr>
                    </w:pPr>
                    <w:r>
                      <w:rPr>
                        <w:rFonts w:hint="eastAsia"/>
                        <w:b/>
                        <w:sz w:val="20"/>
                      </w:rPr>
                      <w:t>H</w:t>
                    </w:r>
                  </w:p>
                  <w:p w:rsidR="009569DF" w:rsidRDefault="009569DF">
                    <w:pPr>
                      <w:rPr>
                        <w:b/>
                        <w:sz w:val="10"/>
                      </w:rPr>
                    </w:pPr>
                  </w:p>
                  <w:p w:rsidR="009569DF" w:rsidRDefault="009569DF">
                    <w:pPr>
                      <w:rPr>
                        <w:b/>
                        <w:sz w:val="16"/>
                      </w:rPr>
                    </w:pPr>
                  </w:p>
                  <w:p w:rsidR="009569DF" w:rsidRDefault="009569DF">
                    <w:pPr>
                      <w:rPr>
                        <w:b/>
                        <w:sz w:val="16"/>
                      </w:rPr>
                    </w:pPr>
                  </w:p>
                  <w:p w:rsidR="009569DF" w:rsidRDefault="009569DF">
                    <w:pPr>
                      <w:rPr>
                        <w:b/>
                        <w:sz w:val="16"/>
                      </w:rPr>
                    </w:pPr>
                    <w:r>
                      <w:rPr>
                        <w:rFonts w:hint="eastAsia"/>
                        <w:b/>
                        <w:sz w:val="20"/>
                      </w:rPr>
                      <w:t>I</w:t>
                    </w:r>
                  </w:p>
                  <w:p w:rsidR="009569DF" w:rsidRDefault="009569DF">
                    <w:pPr>
                      <w:rPr>
                        <w:b/>
                        <w:sz w:val="10"/>
                      </w:rPr>
                    </w:pPr>
                  </w:p>
                  <w:p w:rsidR="009569DF" w:rsidRDefault="009569DF">
                    <w:pPr>
                      <w:rPr>
                        <w:b/>
                        <w:sz w:val="16"/>
                      </w:rPr>
                    </w:pPr>
                  </w:p>
                  <w:p w:rsidR="009569DF" w:rsidRDefault="009569DF">
                    <w:pPr>
                      <w:rPr>
                        <w:b/>
                        <w:sz w:val="16"/>
                      </w:rPr>
                    </w:pPr>
                  </w:p>
                  <w:p w:rsidR="009569DF" w:rsidRDefault="009569DF">
                    <w:pPr>
                      <w:rPr>
                        <w:b/>
                        <w:sz w:val="16"/>
                      </w:rPr>
                    </w:pPr>
                    <w:r>
                      <w:rPr>
                        <w:rFonts w:hint="eastAsia"/>
                        <w:b/>
                        <w:sz w:val="20"/>
                      </w:rPr>
                      <w:t>J</w:t>
                    </w:r>
                  </w:p>
                  <w:p w:rsidR="009569DF" w:rsidRDefault="009569DF">
                    <w:pPr>
                      <w:rPr>
                        <w:b/>
                        <w:sz w:val="10"/>
                      </w:rPr>
                    </w:pPr>
                  </w:p>
                  <w:p w:rsidR="009569DF" w:rsidRDefault="009569DF">
                    <w:pPr>
                      <w:rPr>
                        <w:b/>
                        <w:sz w:val="16"/>
                      </w:rPr>
                    </w:pPr>
                  </w:p>
                  <w:p w:rsidR="009569DF" w:rsidRDefault="009569DF">
                    <w:pPr>
                      <w:rPr>
                        <w:b/>
                        <w:sz w:val="16"/>
                      </w:rPr>
                    </w:pPr>
                  </w:p>
                  <w:p w:rsidR="009569DF" w:rsidRDefault="009569DF">
                    <w:pPr>
                      <w:rPr>
                        <w:b/>
                        <w:sz w:val="16"/>
                      </w:rPr>
                    </w:pPr>
                    <w:r>
                      <w:rPr>
                        <w:rFonts w:hint="eastAsia"/>
                        <w:b/>
                        <w:sz w:val="20"/>
                      </w:rPr>
                      <w:t>K</w:t>
                    </w:r>
                  </w:p>
                  <w:p w:rsidR="009569DF" w:rsidRDefault="009569DF">
                    <w:pPr>
                      <w:rPr>
                        <w:b/>
                        <w:sz w:val="10"/>
                      </w:rPr>
                    </w:pPr>
                  </w:p>
                  <w:p w:rsidR="009569DF" w:rsidRDefault="009569DF">
                    <w:pPr>
                      <w:rPr>
                        <w:b/>
                        <w:sz w:val="16"/>
                      </w:rPr>
                    </w:pPr>
                  </w:p>
                  <w:p w:rsidR="009569DF" w:rsidRDefault="009569DF">
                    <w:pPr>
                      <w:rPr>
                        <w:b/>
                        <w:sz w:val="16"/>
                      </w:rPr>
                    </w:pPr>
                  </w:p>
                  <w:p w:rsidR="009569DF" w:rsidRDefault="009569DF">
                    <w:pPr>
                      <w:rPr>
                        <w:b/>
                        <w:sz w:val="16"/>
                      </w:rPr>
                    </w:pPr>
                    <w:r>
                      <w:rPr>
                        <w:rFonts w:hint="eastAsia"/>
                        <w:b/>
                        <w:sz w:val="20"/>
                      </w:rPr>
                      <w:t>L</w:t>
                    </w:r>
                  </w:p>
                  <w:p w:rsidR="009569DF" w:rsidRDefault="009569DF">
                    <w:pPr>
                      <w:rPr>
                        <w:b/>
                        <w:sz w:val="10"/>
                      </w:rPr>
                    </w:pPr>
                  </w:p>
                  <w:p w:rsidR="009569DF" w:rsidRDefault="009569DF">
                    <w:pPr>
                      <w:rPr>
                        <w:b/>
                        <w:sz w:val="16"/>
                      </w:rPr>
                    </w:pPr>
                  </w:p>
                  <w:p w:rsidR="009569DF" w:rsidRDefault="009569DF">
                    <w:pPr>
                      <w:rPr>
                        <w:b/>
                        <w:sz w:val="16"/>
                      </w:rPr>
                    </w:pPr>
                  </w:p>
                  <w:p w:rsidR="009569DF" w:rsidRDefault="009569DF">
                    <w:pPr>
                      <w:rPr>
                        <w:b/>
                        <w:sz w:val="16"/>
                      </w:rPr>
                    </w:pPr>
                    <w:r>
                      <w:rPr>
                        <w:rFonts w:hint="eastAsia"/>
                        <w:b/>
                        <w:sz w:val="20"/>
                      </w:rPr>
                      <w:t>M</w:t>
                    </w:r>
                  </w:p>
                  <w:p w:rsidR="009569DF" w:rsidRDefault="009569DF">
                    <w:pPr>
                      <w:rPr>
                        <w:b/>
                        <w:sz w:val="10"/>
                      </w:rPr>
                    </w:pPr>
                  </w:p>
                  <w:p w:rsidR="009569DF" w:rsidRDefault="009569DF">
                    <w:pPr>
                      <w:rPr>
                        <w:b/>
                        <w:sz w:val="16"/>
                      </w:rPr>
                    </w:pPr>
                  </w:p>
                  <w:p w:rsidR="009569DF" w:rsidRDefault="009569DF">
                    <w:pPr>
                      <w:rPr>
                        <w:b/>
                        <w:sz w:val="16"/>
                      </w:rPr>
                    </w:pPr>
                  </w:p>
                  <w:p w:rsidR="009569DF" w:rsidRDefault="009569DF">
                    <w:pPr>
                      <w:rPr>
                        <w:b/>
                        <w:sz w:val="16"/>
                      </w:rPr>
                    </w:pPr>
                    <w:r>
                      <w:rPr>
                        <w:rFonts w:hint="eastAsia"/>
                        <w:b/>
                        <w:sz w:val="20"/>
                      </w:rPr>
                      <w:t>N</w:t>
                    </w:r>
                  </w:p>
                  <w:p w:rsidR="009569DF" w:rsidRDefault="009569DF">
                    <w:pPr>
                      <w:rPr>
                        <w:b/>
                        <w:sz w:val="10"/>
                      </w:rPr>
                    </w:pPr>
                  </w:p>
                  <w:p w:rsidR="009569DF" w:rsidRDefault="009569DF">
                    <w:pPr>
                      <w:rPr>
                        <w:b/>
                        <w:sz w:val="16"/>
                      </w:rPr>
                    </w:pPr>
                  </w:p>
                  <w:p w:rsidR="009569DF" w:rsidRDefault="009569DF">
                    <w:pPr>
                      <w:rPr>
                        <w:b/>
                        <w:sz w:val="16"/>
                      </w:rPr>
                    </w:pPr>
                  </w:p>
                  <w:p w:rsidR="009569DF" w:rsidRDefault="009569DF">
                    <w:pPr>
                      <w:rPr>
                        <w:b/>
                        <w:sz w:val="16"/>
                      </w:rPr>
                    </w:pPr>
                    <w:r>
                      <w:rPr>
                        <w:rFonts w:hint="eastAsia"/>
                        <w:b/>
                        <w:sz w:val="20"/>
                      </w:rPr>
                      <w:t>O</w:t>
                    </w:r>
                  </w:p>
                  <w:p w:rsidR="009569DF" w:rsidRDefault="009569DF">
                    <w:pPr>
                      <w:rPr>
                        <w:b/>
                        <w:sz w:val="10"/>
                      </w:rPr>
                    </w:pPr>
                  </w:p>
                  <w:p w:rsidR="009569DF" w:rsidRDefault="009569DF">
                    <w:pPr>
                      <w:rPr>
                        <w:b/>
                        <w:sz w:val="16"/>
                      </w:rPr>
                    </w:pPr>
                  </w:p>
                  <w:p w:rsidR="009569DF" w:rsidRDefault="009569DF">
                    <w:pPr>
                      <w:rPr>
                        <w:b/>
                        <w:sz w:val="16"/>
                      </w:rPr>
                    </w:pPr>
                  </w:p>
                  <w:p w:rsidR="009569DF" w:rsidRDefault="009569DF">
                    <w:pPr>
                      <w:rPr>
                        <w:b/>
                        <w:sz w:val="16"/>
                      </w:rPr>
                    </w:pPr>
                    <w:r>
                      <w:rPr>
                        <w:rFonts w:hint="eastAsia"/>
                        <w:b/>
                        <w:sz w:val="20"/>
                      </w:rPr>
                      <w:t>P</w:t>
                    </w:r>
                  </w:p>
                  <w:p w:rsidR="009569DF" w:rsidRDefault="009569DF">
                    <w:pPr>
                      <w:rPr>
                        <w:b/>
                        <w:sz w:val="10"/>
                      </w:rPr>
                    </w:pPr>
                  </w:p>
                  <w:p w:rsidR="009569DF" w:rsidRDefault="009569DF">
                    <w:pPr>
                      <w:rPr>
                        <w:b/>
                        <w:sz w:val="16"/>
                      </w:rPr>
                    </w:pPr>
                  </w:p>
                  <w:p w:rsidR="009569DF" w:rsidRDefault="009569DF">
                    <w:pPr>
                      <w:rPr>
                        <w:b/>
                        <w:sz w:val="16"/>
                      </w:rPr>
                    </w:pPr>
                  </w:p>
                  <w:p w:rsidR="009569DF" w:rsidRDefault="009569DF">
                    <w:pPr>
                      <w:rPr>
                        <w:b/>
                        <w:sz w:val="16"/>
                      </w:rPr>
                    </w:pPr>
                    <w:r>
                      <w:rPr>
                        <w:rFonts w:hint="eastAsia"/>
                        <w:b/>
                        <w:sz w:val="20"/>
                      </w:rPr>
                      <w:t>Q</w:t>
                    </w:r>
                  </w:p>
                  <w:p w:rsidR="009569DF" w:rsidRDefault="009569DF">
                    <w:pPr>
                      <w:rPr>
                        <w:b/>
                        <w:sz w:val="10"/>
                      </w:rPr>
                    </w:pPr>
                  </w:p>
                  <w:p w:rsidR="009569DF" w:rsidRDefault="009569DF">
                    <w:pPr>
                      <w:rPr>
                        <w:b/>
                        <w:sz w:val="16"/>
                      </w:rPr>
                    </w:pPr>
                  </w:p>
                  <w:p w:rsidR="009569DF" w:rsidRDefault="009569DF">
                    <w:pPr>
                      <w:rPr>
                        <w:b/>
                        <w:sz w:val="16"/>
                      </w:rPr>
                    </w:pPr>
                  </w:p>
                  <w:p w:rsidR="009569DF" w:rsidRDefault="009569DF">
                    <w:pPr>
                      <w:rPr>
                        <w:b/>
                        <w:sz w:val="16"/>
                      </w:rPr>
                    </w:pPr>
                    <w:r>
                      <w:rPr>
                        <w:rFonts w:hint="eastAsia"/>
                        <w:b/>
                        <w:sz w:val="20"/>
                      </w:rPr>
                      <w:t>R</w:t>
                    </w:r>
                  </w:p>
                  <w:p w:rsidR="009569DF" w:rsidRDefault="009569DF">
                    <w:pPr>
                      <w:rPr>
                        <w:b/>
                        <w:sz w:val="10"/>
                      </w:rPr>
                    </w:pPr>
                  </w:p>
                  <w:p w:rsidR="009569DF" w:rsidRDefault="009569DF">
                    <w:pPr>
                      <w:rPr>
                        <w:b/>
                        <w:sz w:val="16"/>
                      </w:rPr>
                    </w:pPr>
                  </w:p>
                  <w:p w:rsidR="009569DF" w:rsidRDefault="009569DF">
                    <w:pPr>
                      <w:rPr>
                        <w:b/>
                        <w:sz w:val="16"/>
                      </w:rPr>
                    </w:pPr>
                  </w:p>
                  <w:p w:rsidR="009569DF" w:rsidRDefault="009569DF">
                    <w:pPr>
                      <w:rPr>
                        <w:b/>
                        <w:sz w:val="16"/>
                      </w:rPr>
                    </w:pPr>
                    <w:r>
                      <w:rPr>
                        <w:rFonts w:hint="eastAsia"/>
                        <w:b/>
                        <w:sz w:val="20"/>
                      </w:rPr>
                      <w:t>S</w:t>
                    </w:r>
                  </w:p>
                  <w:p w:rsidR="009569DF" w:rsidRDefault="009569DF">
                    <w:pPr>
                      <w:rPr>
                        <w:b/>
                        <w:sz w:val="10"/>
                      </w:rPr>
                    </w:pPr>
                  </w:p>
                  <w:p w:rsidR="009569DF" w:rsidRDefault="009569DF">
                    <w:pPr>
                      <w:rPr>
                        <w:b/>
                        <w:sz w:val="16"/>
                      </w:rPr>
                    </w:pPr>
                  </w:p>
                  <w:p w:rsidR="009569DF" w:rsidRDefault="009569DF">
                    <w:pPr>
                      <w:rPr>
                        <w:b/>
                        <w:sz w:val="16"/>
                      </w:rPr>
                    </w:pPr>
                  </w:p>
                  <w:p w:rsidR="009569DF" w:rsidRDefault="009569DF">
                    <w:pPr>
                      <w:rPr>
                        <w:b/>
                        <w:sz w:val="16"/>
                      </w:rPr>
                    </w:pPr>
                    <w:r>
                      <w:rPr>
                        <w:rFonts w:hint="eastAsia"/>
                        <w:b/>
                        <w:sz w:val="20"/>
                      </w:rPr>
                      <w:t>T</w:t>
                    </w:r>
                  </w:p>
                  <w:p w:rsidR="009569DF" w:rsidRDefault="009569DF">
                    <w:pPr>
                      <w:rPr>
                        <w:b/>
                        <w:sz w:val="10"/>
                      </w:rPr>
                    </w:pPr>
                  </w:p>
                  <w:p w:rsidR="009569DF" w:rsidRDefault="009569DF">
                    <w:pPr>
                      <w:rPr>
                        <w:b/>
                        <w:sz w:val="16"/>
                      </w:rPr>
                    </w:pPr>
                  </w:p>
                  <w:p w:rsidR="009569DF" w:rsidRDefault="009569DF">
                    <w:pPr>
                      <w:rPr>
                        <w:b/>
                        <w:sz w:val="16"/>
                      </w:rPr>
                    </w:pPr>
                  </w:p>
                  <w:p w:rsidR="009569DF" w:rsidRDefault="009569DF">
                    <w:pPr>
                      <w:rPr>
                        <w:b/>
                        <w:sz w:val="16"/>
                      </w:rPr>
                    </w:pPr>
                    <w:r>
                      <w:rPr>
                        <w:rFonts w:hint="eastAsia"/>
                        <w:b/>
                        <w:sz w:val="20"/>
                      </w:rPr>
                      <w:t>U</w:t>
                    </w:r>
                  </w:p>
                  <w:p w:rsidR="009569DF" w:rsidRDefault="009569DF">
                    <w:pPr>
                      <w:rPr>
                        <w:b/>
                        <w:sz w:val="10"/>
                      </w:rPr>
                    </w:pPr>
                  </w:p>
                  <w:p w:rsidR="009569DF" w:rsidRDefault="009569DF">
                    <w:pPr>
                      <w:rPr>
                        <w:b/>
                        <w:sz w:val="16"/>
                      </w:rPr>
                    </w:pPr>
                  </w:p>
                  <w:p w:rsidR="009569DF" w:rsidRDefault="009569DF">
                    <w:pPr>
                      <w:rPr>
                        <w:b/>
                        <w:sz w:val="16"/>
                      </w:rPr>
                    </w:pPr>
                  </w:p>
                  <w:p w:rsidR="009569DF" w:rsidRDefault="009569DF">
                    <w:pPr>
                      <w:pStyle w:val="Heading3"/>
                      <w:jc w:val="left"/>
                    </w:pPr>
                    <w:r>
                      <w:rPr>
                        <w:rFonts w:hint="eastAsia"/>
                      </w:rPr>
                      <w:t>V</w:t>
                    </w:r>
                  </w:p>
                </w:txbxContent>
              </v:textbox>
            </v:shape>
          </w:pict>
        </mc:Fallback>
      </mc:AlternateContent>
    </w:r>
    <w:r>
      <w:rPr>
        <w:noProof/>
        <w:sz w:val="20"/>
        <w:lang w:val="en-US"/>
      </w:rPr>
      <mc:AlternateContent>
        <mc:Choice Requires="wps">
          <w:drawing>
            <wp:anchor distT="0" distB="0" distL="114300" distR="114300" simplePos="0" relativeHeight="251657216" behindDoc="0" locked="0" layoutInCell="0" allowOverlap="1">
              <wp:simplePos x="0" y="0"/>
              <wp:positionH relativeFrom="column">
                <wp:posOffset>-800100</wp:posOffset>
              </wp:positionH>
              <wp:positionV relativeFrom="paragraph">
                <wp:posOffset>-243205</wp:posOffset>
              </wp:positionV>
              <wp:extent cx="571500" cy="297180"/>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569DF" w:rsidRPr="00481CCA" w:rsidRDefault="009569DF">
                          <w:pPr>
                            <w:rPr>
                              <w:rFonts w:eastAsia="PMingLiU"/>
                              <w:b/>
                              <w:sz w:val="18"/>
                              <w:lang w:eastAsia="zh-TW"/>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8" type="#_x0000_t202" style="position:absolute;left:0;text-align:left;margin-left:-63pt;margin-top:-19.15pt;width:45pt;height:23.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" o:allowincell="f" stroked="f">
              <v:textbox>
                <w:txbxContent>
                  <w:p w:rsidR="009569DF" w:rsidRPr="00481CCA" w:rsidRDefault="009569DF">
                    <w:pPr>
                      <w:rPr>
                        <w:rFonts w:eastAsia="PMingLiU"/>
                        <w:b/>
                        <w:sz w:val="18"/>
                        <w:lang w:eastAsia="zh-TW"/>
                      </w:rPr>
                    </w:pP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69DF" w:rsidRDefault="009569DF">
    <w:pPr>
      <w:pStyle w:val="Header"/>
      <w:rPr>
        <w:sz w:val="28"/>
      </w:rPr>
    </w:pPr>
    <w:r>
      <w:rPr>
        <w:noProof/>
        <w:sz w:val="28"/>
        <w:lang w:val="en-US"/>
      </w:rPr>
      <mc:AlternateContent>
        <mc:Choice Requires="wps">
          <w:drawing>
            <wp:anchor distT="0" distB="0" distL="114300" distR="114300" simplePos="0" relativeHeight="251659264" behindDoc="0" locked="0" layoutInCell="0" allowOverlap="1">
              <wp:simplePos x="0" y="0"/>
              <wp:positionH relativeFrom="column">
                <wp:posOffset>5827024</wp:posOffset>
              </wp:positionH>
              <wp:positionV relativeFrom="paragraph">
                <wp:posOffset>155575</wp:posOffset>
              </wp:positionV>
              <wp:extent cx="414020" cy="10058400"/>
              <wp:effectExtent l="0" t="0" r="5080" b="0"/>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569DF" w:rsidRDefault="009569DF">
                          <w:pPr>
                            <w:rPr>
                              <w:b/>
                              <w:sz w:val="20"/>
                            </w:rPr>
                          </w:pPr>
                          <w:r>
                            <w:rPr>
                              <w:rFonts w:hint="eastAsia"/>
                              <w:b/>
                              <w:sz w:val="20"/>
                            </w:rPr>
                            <w:t>A</w:t>
                          </w:r>
                        </w:p>
                        <w:p w:rsidR="009569DF" w:rsidRDefault="009569DF">
                          <w:pPr>
                            <w:rPr>
                              <w:b/>
                              <w:sz w:val="10"/>
                            </w:rPr>
                          </w:pPr>
                        </w:p>
                        <w:p w:rsidR="009569DF" w:rsidRDefault="009569DF">
                          <w:pPr>
                            <w:rPr>
                              <w:b/>
                              <w:sz w:val="16"/>
                            </w:rPr>
                          </w:pPr>
                        </w:p>
                        <w:p w:rsidR="009569DF" w:rsidRDefault="009569DF">
                          <w:pPr>
                            <w:rPr>
                              <w:b/>
                              <w:sz w:val="16"/>
                            </w:rPr>
                          </w:pPr>
                        </w:p>
                        <w:p w:rsidR="009569DF" w:rsidRDefault="009569DF">
                          <w:pPr>
                            <w:rPr>
                              <w:b/>
                              <w:sz w:val="20"/>
                            </w:rPr>
                          </w:pPr>
                          <w:r>
                            <w:rPr>
                              <w:rFonts w:hint="eastAsia"/>
                              <w:b/>
                              <w:sz w:val="20"/>
                            </w:rPr>
                            <w:t>B</w:t>
                          </w:r>
                        </w:p>
                        <w:p w:rsidR="009569DF" w:rsidRDefault="009569DF">
                          <w:pPr>
                            <w:rPr>
                              <w:b/>
                              <w:sz w:val="10"/>
                            </w:rPr>
                          </w:pPr>
                        </w:p>
                        <w:p w:rsidR="009569DF" w:rsidRDefault="009569DF">
                          <w:pPr>
                            <w:rPr>
                              <w:b/>
                              <w:sz w:val="16"/>
                            </w:rPr>
                          </w:pPr>
                        </w:p>
                        <w:p w:rsidR="009569DF" w:rsidRDefault="009569DF">
                          <w:pPr>
                            <w:rPr>
                              <w:b/>
                              <w:sz w:val="16"/>
                            </w:rPr>
                          </w:pPr>
                        </w:p>
                        <w:p w:rsidR="009569DF" w:rsidRDefault="009569DF">
                          <w:pPr>
                            <w:rPr>
                              <w:b/>
                              <w:sz w:val="16"/>
                            </w:rPr>
                          </w:pPr>
                          <w:r>
                            <w:rPr>
                              <w:rFonts w:hint="eastAsia"/>
                              <w:b/>
                              <w:sz w:val="20"/>
                            </w:rPr>
                            <w:t>C</w:t>
                          </w:r>
                        </w:p>
                        <w:p w:rsidR="009569DF" w:rsidRDefault="009569DF">
                          <w:pPr>
                            <w:rPr>
                              <w:b/>
                              <w:sz w:val="10"/>
                            </w:rPr>
                          </w:pPr>
                        </w:p>
                        <w:p w:rsidR="009569DF" w:rsidRDefault="009569DF">
                          <w:pPr>
                            <w:rPr>
                              <w:b/>
                              <w:sz w:val="16"/>
                            </w:rPr>
                          </w:pPr>
                        </w:p>
                        <w:p w:rsidR="009569DF" w:rsidRDefault="009569DF">
                          <w:pPr>
                            <w:rPr>
                              <w:b/>
                              <w:sz w:val="16"/>
                            </w:rPr>
                          </w:pPr>
                        </w:p>
                        <w:p w:rsidR="009569DF" w:rsidRDefault="009569DF">
                          <w:pPr>
                            <w:pStyle w:val="Heading2"/>
                            <w:rPr>
                              <w:sz w:val="16"/>
                            </w:rPr>
                          </w:pPr>
                          <w:r>
                            <w:rPr>
                              <w:rFonts w:hint="eastAsia"/>
                            </w:rPr>
                            <w:t>D</w:t>
                          </w:r>
                        </w:p>
                        <w:p w:rsidR="009569DF" w:rsidRDefault="009569DF">
                          <w:pPr>
                            <w:rPr>
                              <w:b/>
                              <w:sz w:val="10"/>
                            </w:rPr>
                          </w:pPr>
                        </w:p>
                        <w:p w:rsidR="009569DF" w:rsidRDefault="009569DF">
                          <w:pPr>
                            <w:rPr>
                              <w:b/>
                              <w:sz w:val="16"/>
                            </w:rPr>
                          </w:pPr>
                        </w:p>
                        <w:p w:rsidR="009569DF" w:rsidRDefault="009569DF">
                          <w:pPr>
                            <w:rPr>
                              <w:b/>
                              <w:sz w:val="16"/>
                            </w:rPr>
                          </w:pPr>
                        </w:p>
                        <w:p w:rsidR="009569DF" w:rsidRDefault="009569DF">
                          <w:pPr>
                            <w:rPr>
                              <w:b/>
                              <w:sz w:val="16"/>
                            </w:rPr>
                          </w:pPr>
                          <w:r>
                            <w:rPr>
                              <w:rFonts w:hint="eastAsia"/>
                              <w:b/>
                              <w:sz w:val="20"/>
                            </w:rPr>
                            <w:t>E</w:t>
                          </w:r>
                        </w:p>
                        <w:p w:rsidR="009569DF" w:rsidRDefault="009569DF">
                          <w:pPr>
                            <w:rPr>
                              <w:b/>
                              <w:sz w:val="10"/>
                            </w:rPr>
                          </w:pPr>
                        </w:p>
                        <w:p w:rsidR="009569DF" w:rsidRDefault="009569DF">
                          <w:pPr>
                            <w:rPr>
                              <w:b/>
                              <w:sz w:val="16"/>
                            </w:rPr>
                          </w:pPr>
                        </w:p>
                        <w:p w:rsidR="009569DF" w:rsidRDefault="009569DF">
                          <w:pPr>
                            <w:rPr>
                              <w:b/>
                              <w:sz w:val="16"/>
                            </w:rPr>
                          </w:pPr>
                        </w:p>
                        <w:p w:rsidR="009569DF" w:rsidRDefault="009569DF">
                          <w:pPr>
                            <w:rPr>
                              <w:b/>
                              <w:sz w:val="20"/>
                            </w:rPr>
                          </w:pPr>
                          <w:r>
                            <w:rPr>
                              <w:rFonts w:hint="eastAsia"/>
                              <w:b/>
                              <w:sz w:val="20"/>
                            </w:rPr>
                            <w:t>F</w:t>
                          </w:r>
                        </w:p>
                        <w:p w:rsidR="009569DF" w:rsidRDefault="009569DF">
                          <w:pPr>
                            <w:rPr>
                              <w:b/>
                              <w:sz w:val="10"/>
                            </w:rPr>
                          </w:pPr>
                        </w:p>
                        <w:p w:rsidR="009569DF" w:rsidRDefault="009569DF">
                          <w:pPr>
                            <w:rPr>
                              <w:b/>
                              <w:sz w:val="16"/>
                            </w:rPr>
                          </w:pPr>
                        </w:p>
                        <w:p w:rsidR="009569DF" w:rsidRDefault="009569DF">
                          <w:pPr>
                            <w:rPr>
                              <w:b/>
                              <w:sz w:val="16"/>
                            </w:rPr>
                          </w:pPr>
                        </w:p>
                        <w:p w:rsidR="009569DF" w:rsidRDefault="009569DF">
                          <w:pPr>
                            <w:rPr>
                              <w:b/>
                              <w:sz w:val="16"/>
                            </w:rPr>
                          </w:pPr>
                          <w:r>
                            <w:rPr>
                              <w:rFonts w:hint="eastAsia"/>
                              <w:b/>
                              <w:sz w:val="20"/>
                            </w:rPr>
                            <w:t>G</w:t>
                          </w:r>
                        </w:p>
                        <w:p w:rsidR="009569DF" w:rsidRDefault="009569DF">
                          <w:pPr>
                            <w:rPr>
                              <w:b/>
                              <w:sz w:val="10"/>
                            </w:rPr>
                          </w:pPr>
                        </w:p>
                        <w:p w:rsidR="009569DF" w:rsidRDefault="009569DF">
                          <w:pPr>
                            <w:rPr>
                              <w:b/>
                              <w:sz w:val="16"/>
                            </w:rPr>
                          </w:pPr>
                        </w:p>
                        <w:p w:rsidR="009569DF" w:rsidRDefault="009569DF">
                          <w:pPr>
                            <w:rPr>
                              <w:b/>
                              <w:sz w:val="16"/>
                            </w:rPr>
                          </w:pPr>
                        </w:p>
                        <w:p w:rsidR="009569DF" w:rsidRDefault="009569DF">
                          <w:pPr>
                            <w:rPr>
                              <w:b/>
                              <w:sz w:val="16"/>
                            </w:rPr>
                          </w:pPr>
                          <w:r>
                            <w:rPr>
                              <w:rFonts w:hint="eastAsia"/>
                              <w:b/>
                              <w:sz w:val="20"/>
                            </w:rPr>
                            <w:t>H</w:t>
                          </w:r>
                        </w:p>
                        <w:p w:rsidR="009569DF" w:rsidRDefault="009569DF">
                          <w:pPr>
                            <w:rPr>
                              <w:b/>
                              <w:sz w:val="10"/>
                            </w:rPr>
                          </w:pPr>
                        </w:p>
                        <w:p w:rsidR="009569DF" w:rsidRDefault="009569DF">
                          <w:pPr>
                            <w:rPr>
                              <w:b/>
                              <w:sz w:val="16"/>
                            </w:rPr>
                          </w:pPr>
                        </w:p>
                        <w:p w:rsidR="009569DF" w:rsidRDefault="009569DF">
                          <w:pPr>
                            <w:rPr>
                              <w:b/>
                              <w:sz w:val="16"/>
                            </w:rPr>
                          </w:pPr>
                        </w:p>
                        <w:p w:rsidR="009569DF" w:rsidRDefault="009569DF">
                          <w:pPr>
                            <w:rPr>
                              <w:b/>
                              <w:sz w:val="16"/>
                            </w:rPr>
                          </w:pPr>
                          <w:r>
                            <w:rPr>
                              <w:rFonts w:hint="eastAsia"/>
                              <w:b/>
                              <w:sz w:val="20"/>
                            </w:rPr>
                            <w:t>I</w:t>
                          </w:r>
                        </w:p>
                        <w:p w:rsidR="009569DF" w:rsidRDefault="009569DF">
                          <w:pPr>
                            <w:rPr>
                              <w:b/>
                              <w:sz w:val="10"/>
                            </w:rPr>
                          </w:pPr>
                        </w:p>
                        <w:p w:rsidR="009569DF" w:rsidRDefault="009569DF">
                          <w:pPr>
                            <w:rPr>
                              <w:b/>
                              <w:sz w:val="16"/>
                            </w:rPr>
                          </w:pPr>
                        </w:p>
                        <w:p w:rsidR="009569DF" w:rsidRDefault="009569DF">
                          <w:pPr>
                            <w:rPr>
                              <w:b/>
                              <w:sz w:val="16"/>
                            </w:rPr>
                          </w:pPr>
                        </w:p>
                        <w:p w:rsidR="009569DF" w:rsidRDefault="009569DF">
                          <w:pPr>
                            <w:rPr>
                              <w:b/>
                              <w:sz w:val="16"/>
                            </w:rPr>
                          </w:pPr>
                          <w:r>
                            <w:rPr>
                              <w:rFonts w:hint="eastAsia"/>
                              <w:b/>
                              <w:sz w:val="20"/>
                            </w:rPr>
                            <w:t>J</w:t>
                          </w:r>
                        </w:p>
                        <w:p w:rsidR="009569DF" w:rsidRDefault="009569DF">
                          <w:pPr>
                            <w:rPr>
                              <w:b/>
                              <w:sz w:val="10"/>
                            </w:rPr>
                          </w:pPr>
                        </w:p>
                        <w:p w:rsidR="009569DF" w:rsidRDefault="009569DF">
                          <w:pPr>
                            <w:rPr>
                              <w:b/>
                              <w:sz w:val="16"/>
                            </w:rPr>
                          </w:pPr>
                        </w:p>
                        <w:p w:rsidR="009569DF" w:rsidRDefault="009569DF">
                          <w:pPr>
                            <w:rPr>
                              <w:b/>
                              <w:sz w:val="16"/>
                            </w:rPr>
                          </w:pPr>
                        </w:p>
                        <w:p w:rsidR="009569DF" w:rsidRDefault="009569DF">
                          <w:pPr>
                            <w:rPr>
                              <w:b/>
                              <w:sz w:val="16"/>
                            </w:rPr>
                          </w:pPr>
                          <w:r>
                            <w:rPr>
                              <w:rFonts w:hint="eastAsia"/>
                              <w:b/>
                              <w:sz w:val="20"/>
                            </w:rPr>
                            <w:t>K</w:t>
                          </w:r>
                        </w:p>
                        <w:p w:rsidR="009569DF" w:rsidRDefault="009569DF">
                          <w:pPr>
                            <w:rPr>
                              <w:b/>
                              <w:sz w:val="10"/>
                            </w:rPr>
                          </w:pPr>
                        </w:p>
                        <w:p w:rsidR="009569DF" w:rsidRDefault="009569DF">
                          <w:pPr>
                            <w:rPr>
                              <w:b/>
                              <w:sz w:val="16"/>
                            </w:rPr>
                          </w:pPr>
                        </w:p>
                        <w:p w:rsidR="009569DF" w:rsidRDefault="009569DF">
                          <w:pPr>
                            <w:rPr>
                              <w:b/>
                              <w:sz w:val="16"/>
                            </w:rPr>
                          </w:pPr>
                        </w:p>
                        <w:p w:rsidR="009569DF" w:rsidRDefault="009569DF">
                          <w:pPr>
                            <w:rPr>
                              <w:b/>
                              <w:sz w:val="16"/>
                            </w:rPr>
                          </w:pPr>
                          <w:r>
                            <w:rPr>
                              <w:rFonts w:hint="eastAsia"/>
                              <w:b/>
                              <w:sz w:val="20"/>
                            </w:rPr>
                            <w:t>L</w:t>
                          </w:r>
                        </w:p>
                        <w:p w:rsidR="009569DF" w:rsidRDefault="009569DF">
                          <w:pPr>
                            <w:rPr>
                              <w:b/>
                              <w:sz w:val="10"/>
                            </w:rPr>
                          </w:pPr>
                        </w:p>
                        <w:p w:rsidR="009569DF" w:rsidRDefault="009569DF">
                          <w:pPr>
                            <w:rPr>
                              <w:b/>
                              <w:sz w:val="16"/>
                            </w:rPr>
                          </w:pPr>
                        </w:p>
                        <w:p w:rsidR="009569DF" w:rsidRDefault="009569DF">
                          <w:pPr>
                            <w:rPr>
                              <w:b/>
                              <w:sz w:val="16"/>
                            </w:rPr>
                          </w:pPr>
                        </w:p>
                        <w:p w:rsidR="009569DF" w:rsidRDefault="009569DF">
                          <w:pPr>
                            <w:rPr>
                              <w:b/>
                              <w:sz w:val="16"/>
                            </w:rPr>
                          </w:pPr>
                          <w:r>
                            <w:rPr>
                              <w:rFonts w:hint="eastAsia"/>
                              <w:b/>
                              <w:sz w:val="20"/>
                            </w:rPr>
                            <w:t>M</w:t>
                          </w:r>
                        </w:p>
                        <w:p w:rsidR="009569DF" w:rsidRDefault="009569DF">
                          <w:pPr>
                            <w:rPr>
                              <w:b/>
                              <w:sz w:val="10"/>
                            </w:rPr>
                          </w:pPr>
                        </w:p>
                        <w:p w:rsidR="009569DF" w:rsidRDefault="009569DF">
                          <w:pPr>
                            <w:rPr>
                              <w:b/>
                              <w:sz w:val="16"/>
                            </w:rPr>
                          </w:pPr>
                        </w:p>
                        <w:p w:rsidR="009569DF" w:rsidRDefault="009569DF">
                          <w:pPr>
                            <w:rPr>
                              <w:b/>
                              <w:sz w:val="16"/>
                            </w:rPr>
                          </w:pPr>
                        </w:p>
                        <w:p w:rsidR="009569DF" w:rsidRDefault="009569DF">
                          <w:pPr>
                            <w:rPr>
                              <w:b/>
                              <w:sz w:val="16"/>
                            </w:rPr>
                          </w:pPr>
                          <w:r>
                            <w:rPr>
                              <w:rFonts w:hint="eastAsia"/>
                              <w:b/>
                              <w:sz w:val="20"/>
                            </w:rPr>
                            <w:t>N</w:t>
                          </w:r>
                        </w:p>
                        <w:p w:rsidR="009569DF" w:rsidRDefault="009569DF">
                          <w:pPr>
                            <w:rPr>
                              <w:b/>
                              <w:sz w:val="10"/>
                            </w:rPr>
                          </w:pPr>
                        </w:p>
                        <w:p w:rsidR="009569DF" w:rsidRDefault="009569DF">
                          <w:pPr>
                            <w:rPr>
                              <w:b/>
                              <w:sz w:val="16"/>
                            </w:rPr>
                          </w:pPr>
                        </w:p>
                        <w:p w:rsidR="009569DF" w:rsidRDefault="009569DF">
                          <w:pPr>
                            <w:rPr>
                              <w:b/>
                              <w:sz w:val="16"/>
                            </w:rPr>
                          </w:pPr>
                        </w:p>
                        <w:p w:rsidR="009569DF" w:rsidRDefault="009569DF">
                          <w:pPr>
                            <w:rPr>
                              <w:b/>
                              <w:sz w:val="16"/>
                            </w:rPr>
                          </w:pPr>
                          <w:r>
                            <w:rPr>
                              <w:rFonts w:hint="eastAsia"/>
                              <w:b/>
                              <w:sz w:val="20"/>
                            </w:rPr>
                            <w:t>O</w:t>
                          </w:r>
                        </w:p>
                        <w:p w:rsidR="009569DF" w:rsidRDefault="009569DF">
                          <w:pPr>
                            <w:rPr>
                              <w:b/>
                              <w:sz w:val="10"/>
                            </w:rPr>
                          </w:pPr>
                        </w:p>
                        <w:p w:rsidR="009569DF" w:rsidRDefault="009569DF">
                          <w:pPr>
                            <w:rPr>
                              <w:b/>
                              <w:sz w:val="16"/>
                            </w:rPr>
                          </w:pPr>
                        </w:p>
                        <w:p w:rsidR="009569DF" w:rsidRDefault="009569DF">
                          <w:pPr>
                            <w:rPr>
                              <w:b/>
                              <w:sz w:val="16"/>
                            </w:rPr>
                          </w:pPr>
                        </w:p>
                        <w:p w:rsidR="009569DF" w:rsidRDefault="009569DF">
                          <w:pPr>
                            <w:rPr>
                              <w:b/>
                              <w:sz w:val="16"/>
                            </w:rPr>
                          </w:pPr>
                          <w:r>
                            <w:rPr>
                              <w:rFonts w:hint="eastAsia"/>
                              <w:b/>
                              <w:sz w:val="20"/>
                            </w:rPr>
                            <w:t>P</w:t>
                          </w:r>
                        </w:p>
                        <w:p w:rsidR="009569DF" w:rsidRDefault="009569DF">
                          <w:pPr>
                            <w:rPr>
                              <w:b/>
                              <w:sz w:val="10"/>
                            </w:rPr>
                          </w:pPr>
                        </w:p>
                        <w:p w:rsidR="009569DF" w:rsidRDefault="009569DF">
                          <w:pPr>
                            <w:rPr>
                              <w:b/>
                              <w:sz w:val="16"/>
                            </w:rPr>
                          </w:pPr>
                        </w:p>
                        <w:p w:rsidR="009569DF" w:rsidRDefault="009569DF">
                          <w:pPr>
                            <w:rPr>
                              <w:b/>
                              <w:sz w:val="16"/>
                            </w:rPr>
                          </w:pPr>
                        </w:p>
                        <w:p w:rsidR="009569DF" w:rsidRDefault="009569DF">
                          <w:pPr>
                            <w:rPr>
                              <w:b/>
                              <w:sz w:val="16"/>
                            </w:rPr>
                          </w:pPr>
                          <w:r>
                            <w:rPr>
                              <w:rFonts w:hint="eastAsia"/>
                              <w:b/>
                              <w:sz w:val="20"/>
                            </w:rPr>
                            <w:t>Q</w:t>
                          </w:r>
                        </w:p>
                        <w:p w:rsidR="009569DF" w:rsidRDefault="009569DF">
                          <w:pPr>
                            <w:rPr>
                              <w:b/>
                              <w:sz w:val="10"/>
                            </w:rPr>
                          </w:pPr>
                        </w:p>
                        <w:p w:rsidR="009569DF" w:rsidRDefault="009569DF">
                          <w:pPr>
                            <w:rPr>
                              <w:b/>
                              <w:sz w:val="16"/>
                            </w:rPr>
                          </w:pPr>
                        </w:p>
                        <w:p w:rsidR="009569DF" w:rsidRDefault="009569DF">
                          <w:pPr>
                            <w:rPr>
                              <w:b/>
                              <w:sz w:val="16"/>
                            </w:rPr>
                          </w:pPr>
                        </w:p>
                        <w:p w:rsidR="009569DF" w:rsidRDefault="009569DF">
                          <w:pPr>
                            <w:rPr>
                              <w:b/>
                              <w:sz w:val="16"/>
                            </w:rPr>
                          </w:pPr>
                          <w:r>
                            <w:rPr>
                              <w:rFonts w:hint="eastAsia"/>
                              <w:b/>
                              <w:sz w:val="20"/>
                            </w:rPr>
                            <w:t>R</w:t>
                          </w:r>
                        </w:p>
                        <w:p w:rsidR="009569DF" w:rsidRDefault="009569DF">
                          <w:pPr>
                            <w:rPr>
                              <w:b/>
                              <w:sz w:val="10"/>
                            </w:rPr>
                          </w:pPr>
                        </w:p>
                        <w:p w:rsidR="009569DF" w:rsidRDefault="009569DF">
                          <w:pPr>
                            <w:rPr>
                              <w:b/>
                              <w:sz w:val="16"/>
                            </w:rPr>
                          </w:pPr>
                        </w:p>
                        <w:p w:rsidR="009569DF" w:rsidRDefault="009569DF">
                          <w:pPr>
                            <w:rPr>
                              <w:b/>
                              <w:sz w:val="16"/>
                            </w:rPr>
                          </w:pPr>
                        </w:p>
                        <w:p w:rsidR="009569DF" w:rsidRDefault="009569DF">
                          <w:pPr>
                            <w:rPr>
                              <w:b/>
                              <w:sz w:val="16"/>
                            </w:rPr>
                          </w:pPr>
                          <w:r>
                            <w:rPr>
                              <w:rFonts w:hint="eastAsia"/>
                              <w:b/>
                              <w:sz w:val="20"/>
                            </w:rPr>
                            <w:t>S</w:t>
                          </w:r>
                        </w:p>
                        <w:p w:rsidR="009569DF" w:rsidRDefault="009569DF">
                          <w:pPr>
                            <w:rPr>
                              <w:b/>
                              <w:sz w:val="10"/>
                            </w:rPr>
                          </w:pPr>
                        </w:p>
                        <w:p w:rsidR="009569DF" w:rsidRDefault="009569DF">
                          <w:pPr>
                            <w:rPr>
                              <w:b/>
                              <w:sz w:val="16"/>
                            </w:rPr>
                          </w:pPr>
                        </w:p>
                        <w:p w:rsidR="009569DF" w:rsidRDefault="009569DF">
                          <w:pPr>
                            <w:rPr>
                              <w:b/>
                              <w:sz w:val="16"/>
                            </w:rPr>
                          </w:pPr>
                        </w:p>
                        <w:p w:rsidR="009569DF" w:rsidRDefault="009569DF">
                          <w:pPr>
                            <w:rPr>
                              <w:b/>
                              <w:sz w:val="16"/>
                            </w:rPr>
                          </w:pPr>
                          <w:r>
                            <w:rPr>
                              <w:rFonts w:hint="eastAsia"/>
                              <w:b/>
                              <w:sz w:val="20"/>
                            </w:rPr>
                            <w:t>T</w:t>
                          </w:r>
                        </w:p>
                        <w:p w:rsidR="009569DF" w:rsidRDefault="009569DF">
                          <w:pPr>
                            <w:rPr>
                              <w:b/>
                              <w:sz w:val="10"/>
                            </w:rPr>
                          </w:pPr>
                        </w:p>
                        <w:p w:rsidR="009569DF" w:rsidRDefault="009569DF">
                          <w:pPr>
                            <w:rPr>
                              <w:b/>
                              <w:sz w:val="16"/>
                            </w:rPr>
                          </w:pPr>
                        </w:p>
                        <w:p w:rsidR="009569DF" w:rsidRDefault="009569DF">
                          <w:pPr>
                            <w:rPr>
                              <w:b/>
                              <w:sz w:val="16"/>
                            </w:rPr>
                          </w:pPr>
                        </w:p>
                        <w:p w:rsidR="009569DF" w:rsidRDefault="009569DF">
                          <w:pPr>
                            <w:rPr>
                              <w:b/>
                              <w:sz w:val="16"/>
                            </w:rPr>
                          </w:pPr>
                          <w:r>
                            <w:rPr>
                              <w:rFonts w:hint="eastAsia"/>
                              <w:b/>
                              <w:sz w:val="20"/>
                            </w:rPr>
                            <w:t>U</w:t>
                          </w:r>
                        </w:p>
                        <w:p w:rsidR="009569DF" w:rsidRDefault="009569DF">
                          <w:pPr>
                            <w:rPr>
                              <w:b/>
                              <w:sz w:val="10"/>
                            </w:rPr>
                          </w:pPr>
                        </w:p>
                        <w:p w:rsidR="009569DF" w:rsidRDefault="009569DF">
                          <w:pPr>
                            <w:rPr>
                              <w:b/>
                              <w:sz w:val="16"/>
                            </w:rPr>
                          </w:pPr>
                        </w:p>
                        <w:p w:rsidR="009569DF" w:rsidRDefault="009569DF">
                          <w:pPr>
                            <w:rPr>
                              <w:b/>
                              <w:sz w:val="16"/>
                            </w:rPr>
                          </w:pPr>
                        </w:p>
                        <w:p w:rsidR="009569DF" w:rsidRDefault="009569DF">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9" type="#_x0000_t202" style="position:absolute;left:0;text-align:left;margin-left:458.8pt;margin-top:12.25pt;width:32.6pt;height:1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" o:allowincell="f" stroked="f">
              <v:textbox>
                <w:txbxContent>
                  <w:p w:rsidR="009569DF" w:rsidRDefault="009569DF">
                    <w:pPr>
                      <w:rPr>
                        <w:b/>
                        <w:sz w:val="20"/>
                      </w:rPr>
                    </w:pPr>
                    <w:r>
                      <w:rPr>
                        <w:rFonts w:hint="eastAsia"/>
                        <w:b/>
                        <w:sz w:val="20"/>
                      </w:rPr>
                      <w:t>A</w:t>
                    </w:r>
                  </w:p>
                  <w:p w:rsidR="009569DF" w:rsidRDefault="009569DF">
                    <w:pPr>
                      <w:rPr>
                        <w:b/>
                        <w:sz w:val="10"/>
                      </w:rPr>
                    </w:pPr>
                  </w:p>
                  <w:p w:rsidR="009569DF" w:rsidRDefault="009569DF">
                    <w:pPr>
                      <w:rPr>
                        <w:b/>
                        <w:sz w:val="16"/>
                      </w:rPr>
                    </w:pPr>
                  </w:p>
                  <w:p w:rsidR="009569DF" w:rsidRDefault="009569DF">
                    <w:pPr>
                      <w:rPr>
                        <w:b/>
                        <w:sz w:val="16"/>
                      </w:rPr>
                    </w:pPr>
                  </w:p>
                  <w:p w:rsidR="009569DF" w:rsidRDefault="009569DF">
                    <w:pPr>
                      <w:rPr>
                        <w:b/>
                        <w:sz w:val="20"/>
                      </w:rPr>
                    </w:pPr>
                    <w:r>
                      <w:rPr>
                        <w:rFonts w:hint="eastAsia"/>
                        <w:b/>
                        <w:sz w:val="20"/>
                      </w:rPr>
                      <w:t>B</w:t>
                    </w:r>
                  </w:p>
                  <w:p w:rsidR="009569DF" w:rsidRDefault="009569DF">
                    <w:pPr>
                      <w:rPr>
                        <w:b/>
                        <w:sz w:val="10"/>
                      </w:rPr>
                    </w:pPr>
                  </w:p>
                  <w:p w:rsidR="009569DF" w:rsidRDefault="009569DF">
                    <w:pPr>
                      <w:rPr>
                        <w:b/>
                        <w:sz w:val="16"/>
                      </w:rPr>
                    </w:pPr>
                  </w:p>
                  <w:p w:rsidR="009569DF" w:rsidRDefault="009569DF">
                    <w:pPr>
                      <w:rPr>
                        <w:b/>
                        <w:sz w:val="16"/>
                      </w:rPr>
                    </w:pPr>
                  </w:p>
                  <w:p w:rsidR="009569DF" w:rsidRDefault="009569DF">
                    <w:pPr>
                      <w:rPr>
                        <w:b/>
                        <w:sz w:val="16"/>
                      </w:rPr>
                    </w:pPr>
                    <w:r>
                      <w:rPr>
                        <w:rFonts w:hint="eastAsia"/>
                        <w:b/>
                        <w:sz w:val="20"/>
                      </w:rPr>
                      <w:t>C</w:t>
                    </w:r>
                  </w:p>
                  <w:p w:rsidR="009569DF" w:rsidRDefault="009569DF">
                    <w:pPr>
                      <w:rPr>
                        <w:b/>
                        <w:sz w:val="10"/>
                      </w:rPr>
                    </w:pPr>
                  </w:p>
                  <w:p w:rsidR="009569DF" w:rsidRDefault="009569DF">
                    <w:pPr>
                      <w:rPr>
                        <w:b/>
                        <w:sz w:val="16"/>
                      </w:rPr>
                    </w:pPr>
                  </w:p>
                  <w:p w:rsidR="009569DF" w:rsidRDefault="009569DF">
                    <w:pPr>
                      <w:rPr>
                        <w:b/>
                        <w:sz w:val="16"/>
                      </w:rPr>
                    </w:pPr>
                  </w:p>
                  <w:p w:rsidR="009569DF" w:rsidRDefault="009569DF">
                    <w:pPr>
                      <w:pStyle w:val="Heading2"/>
                      <w:rPr>
                        <w:sz w:val="16"/>
                      </w:rPr>
                    </w:pPr>
                    <w:r>
                      <w:rPr>
                        <w:rFonts w:hint="eastAsia"/>
                      </w:rPr>
                      <w:t>D</w:t>
                    </w:r>
                  </w:p>
                  <w:p w:rsidR="009569DF" w:rsidRDefault="009569DF">
                    <w:pPr>
                      <w:rPr>
                        <w:b/>
                        <w:sz w:val="10"/>
                      </w:rPr>
                    </w:pPr>
                  </w:p>
                  <w:p w:rsidR="009569DF" w:rsidRDefault="009569DF">
                    <w:pPr>
                      <w:rPr>
                        <w:b/>
                        <w:sz w:val="16"/>
                      </w:rPr>
                    </w:pPr>
                  </w:p>
                  <w:p w:rsidR="009569DF" w:rsidRDefault="009569DF">
                    <w:pPr>
                      <w:rPr>
                        <w:b/>
                        <w:sz w:val="16"/>
                      </w:rPr>
                    </w:pPr>
                  </w:p>
                  <w:p w:rsidR="009569DF" w:rsidRDefault="009569DF">
                    <w:pPr>
                      <w:rPr>
                        <w:b/>
                        <w:sz w:val="16"/>
                      </w:rPr>
                    </w:pPr>
                    <w:r>
                      <w:rPr>
                        <w:rFonts w:hint="eastAsia"/>
                        <w:b/>
                        <w:sz w:val="20"/>
                      </w:rPr>
                      <w:t>E</w:t>
                    </w:r>
                  </w:p>
                  <w:p w:rsidR="009569DF" w:rsidRDefault="009569DF">
                    <w:pPr>
                      <w:rPr>
                        <w:b/>
                        <w:sz w:val="10"/>
                      </w:rPr>
                    </w:pPr>
                  </w:p>
                  <w:p w:rsidR="009569DF" w:rsidRDefault="009569DF">
                    <w:pPr>
                      <w:rPr>
                        <w:b/>
                        <w:sz w:val="16"/>
                      </w:rPr>
                    </w:pPr>
                  </w:p>
                  <w:p w:rsidR="009569DF" w:rsidRDefault="009569DF">
                    <w:pPr>
                      <w:rPr>
                        <w:b/>
                        <w:sz w:val="16"/>
                      </w:rPr>
                    </w:pPr>
                  </w:p>
                  <w:p w:rsidR="009569DF" w:rsidRDefault="009569DF">
                    <w:pPr>
                      <w:rPr>
                        <w:b/>
                        <w:sz w:val="20"/>
                      </w:rPr>
                    </w:pPr>
                    <w:r>
                      <w:rPr>
                        <w:rFonts w:hint="eastAsia"/>
                        <w:b/>
                        <w:sz w:val="20"/>
                      </w:rPr>
                      <w:t>F</w:t>
                    </w:r>
                  </w:p>
                  <w:p w:rsidR="009569DF" w:rsidRDefault="009569DF">
                    <w:pPr>
                      <w:rPr>
                        <w:b/>
                        <w:sz w:val="10"/>
                      </w:rPr>
                    </w:pPr>
                  </w:p>
                  <w:p w:rsidR="009569DF" w:rsidRDefault="009569DF">
                    <w:pPr>
                      <w:rPr>
                        <w:b/>
                        <w:sz w:val="16"/>
                      </w:rPr>
                    </w:pPr>
                  </w:p>
                  <w:p w:rsidR="009569DF" w:rsidRDefault="009569DF">
                    <w:pPr>
                      <w:rPr>
                        <w:b/>
                        <w:sz w:val="16"/>
                      </w:rPr>
                    </w:pPr>
                  </w:p>
                  <w:p w:rsidR="009569DF" w:rsidRDefault="009569DF">
                    <w:pPr>
                      <w:rPr>
                        <w:b/>
                        <w:sz w:val="16"/>
                      </w:rPr>
                    </w:pPr>
                    <w:r>
                      <w:rPr>
                        <w:rFonts w:hint="eastAsia"/>
                        <w:b/>
                        <w:sz w:val="20"/>
                      </w:rPr>
                      <w:t>G</w:t>
                    </w:r>
                  </w:p>
                  <w:p w:rsidR="009569DF" w:rsidRDefault="009569DF">
                    <w:pPr>
                      <w:rPr>
                        <w:b/>
                        <w:sz w:val="10"/>
                      </w:rPr>
                    </w:pPr>
                  </w:p>
                  <w:p w:rsidR="009569DF" w:rsidRDefault="009569DF">
                    <w:pPr>
                      <w:rPr>
                        <w:b/>
                        <w:sz w:val="16"/>
                      </w:rPr>
                    </w:pPr>
                  </w:p>
                  <w:p w:rsidR="009569DF" w:rsidRDefault="009569DF">
                    <w:pPr>
                      <w:rPr>
                        <w:b/>
                        <w:sz w:val="16"/>
                      </w:rPr>
                    </w:pPr>
                  </w:p>
                  <w:p w:rsidR="009569DF" w:rsidRDefault="009569DF">
                    <w:pPr>
                      <w:rPr>
                        <w:b/>
                        <w:sz w:val="16"/>
                      </w:rPr>
                    </w:pPr>
                    <w:r>
                      <w:rPr>
                        <w:rFonts w:hint="eastAsia"/>
                        <w:b/>
                        <w:sz w:val="20"/>
                      </w:rPr>
                      <w:t>H</w:t>
                    </w:r>
                  </w:p>
                  <w:p w:rsidR="009569DF" w:rsidRDefault="009569DF">
                    <w:pPr>
                      <w:rPr>
                        <w:b/>
                        <w:sz w:val="10"/>
                      </w:rPr>
                    </w:pPr>
                  </w:p>
                  <w:p w:rsidR="009569DF" w:rsidRDefault="009569DF">
                    <w:pPr>
                      <w:rPr>
                        <w:b/>
                        <w:sz w:val="16"/>
                      </w:rPr>
                    </w:pPr>
                  </w:p>
                  <w:p w:rsidR="009569DF" w:rsidRDefault="009569DF">
                    <w:pPr>
                      <w:rPr>
                        <w:b/>
                        <w:sz w:val="16"/>
                      </w:rPr>
                    </w:pPr>
                  </w:p>
                  <w:p w:rsidR="009569DF" w:rsidRDefault="009569DF">
                    <w:pPr>
                      <w:rPr>
                        <w:b/>
                        <w:sz w:val="16"/>
                      </w:rPr>
                    </w:pPr>
                    <w:r>
                      <w:rPr>
                        <w:rFonts w:hint="eastAsia"/>
                        <w:b/>
                        <w:sz w:val="20"/>
                      </w:rPr>
                      <w:t>I</w:t>
                    </w:r>
                  </w:p>
                  <w:p w:rsidR="009569DF" w:rsidRDefault="009569DF">
                    <w:pPr>
                      <w:rPr>
                        <w:b/>
                        <w:sz w:val="10"/>
                      </w:rPr>
                    </w:pPr>
                  </w:p>
                  <w:p w:rsidR="009569DF" w:rsidRDefault="009569DF">
                    <w:pPr>
                      <w:rPr>
                        <w:b/>
                        <w:sz w:val="16"/>
                      </w:rPr>
                    </w:pPr>
                  </w:p>
                  <w:p w:rsidR="009569DF" w:rsidRDefault="009569DF">
                    <w:pPr>
                      <w:rPr>
                        <w:b/>
                        <w:sz w:val="16"/>
                      </w:rPr>
                    </w:pPr>
                  </w:p>
                  <w:p w:rsidR="009569DF" w:rsidRDefault="009569DF">
                    <w:pPr>
                      <w:rPr>
                        <w:b/>
                        <w:sz w:val="16"/>
                      </w:rPr>
                    </w:pPr>
                    <w:r>
                      <w:rPr>
                        <w:rFonts w:hint="eastAsia"/>
                        <w:b/>
                        <w:sz w:val="20"/>
                      </w:rPr>
                      <w:t>J</w:t>
                    </w:r>
                  </w:p>
                  <w:p w:rsidR="009569DF" w:rsidRDefault="009569DF">
                    <w:pPr>
                      <w:rPr>
                        <w:b/>
                        <w:sz w:val="10"/>
                      </w:rPr>
                    </w:pPr>
                  </w:p>
                  <w:p w:rsidR="009569DF" w:rsidRDefault="009569DF">
                    <w:pPr>
                      <w:rPr>
                        <w:b/>
                        <w:sz w:val="16"/>
                      </w:rPr>
                    </w:pPr>
                  </w:p>
                  <w:p w:rsidR="009569DF" w:rsidRDefault="009569DF">
                    <w:pPr>
                      <w:rPr>
                        <w:b/>
                        <w:sz w:val="16"/>
                      </w:rPr>
                    </w:pPr>
                  </w:p>
                  <w:p w:rsidR="009569DF" w:rsidRDefault="009569DF">
                    <w:pPr>
                      <w:rPr>
                        <w:b/>
                        <w:sz w:val="16"/>
                      </w:rPr>
                    </w:pPr>
                    <w:r>
                      <w:rPr>
                        <w:rFonts w:hint="eastAsia"/>
                        <w:b/>
                        <w:sz w:val="20"/>
                      </w:rPr>
                      <w:t>K</w:t>
                    </w:r>
                  </w:p>
                  <w:p w:rsidR="009569DF" w:rsidRDefault="009569DF">
                    <w:pPr>
                      <w:rPr>
                        <w:b/>
                        <w:sz w:val="10"/>
                      </w:rPr>
                    </w:pPr>
                  </w:p>
                  <w:p w:rsidR="009569DF" w:rsidRDefault="009569DF">
                    <w:pPr>
                      <w:rPr>
                        <w:b/>
                        <w:sz w:val="16"/>
                      </w:rPr>
                    </w:pPr>
                  </w:p>
                  <w:p w:rsidR="009569DF" w:rsidRDefault="009569DF">
                    <w:pPr>
                      <w:rPr>
                        <w:b/>
                        <w:sz w:val="16"/>
                      </w:rPr>
                    </w:pPr>
                  </w:p>
                  <w:p w:rsidR="009569DF" w:rsidRDefault="009569DF">
                    <w:pPr>
                      <w:rPr>
                        <w:b/>
                        <w:sz w:val="16"/>
                      </w:rPr>
                    </w:pPr>
                    <w:r>
                      <w:rPr>
                        <w:rFonts w:hint="eastAsia"/>
                        <w:b/>
                        <w:sz w:val="20"/>
                      </w:rPr>
                      <w:t>L</w:t>
                    </w:r>
                  </w:p>
                  <w:p w:rsidR="009569DF" w:rsidRDefault="009569DF">
                    <w:pPr>
                      <w:rPr>
                        <w:b/>
                        <w:sz w:val="10"/>
                      </w:rPr>
                    </w:pPr>
                  </w:p>
                  <w:p w:rsidR="009569DF" w:rsidRDefault="009569DF">
                    <w:pPr>
                      <w:rPr>
                        <w:b/>
                        <w:sz w:val="16"/>
                      </w:rPr>
                    </w:pPr>
                  </w:p>
                  <w:p w:rsidR="009569DF" w:rsidRDefault="009569DF">
                    <w:pPr>
                      <w:rPr>
                        <w:b/>
                        <w:sz w:val="16"/>
                      </w:rPr>
                    </w:pPr>
                  </w:p>
                  <w:p w:rsidR="009569DF" w:rsidRDefault="009569DF">
                    <w:pPr>
                      <w:rPr>
                        <w:b/>
                        <w:sz w:val="16"/>
                      </w:rPr>
                    </w:pPr>
                    <w:r>
                      <w:rPr>
                        <w:rFonts w:hint="eastAsia"/>
                        <w:b/>
                        <w:sz w:val="20"/>
                      </w:rPr>
                      <w:t>M</w:t>
                    </w:r>
                  </w:p>
                  <w:p w:rsidR="009569DF" w:rsidRDefault="009569DF">
                    <w:pPr>
                      <w:rPr>
                        <w:b/>
                        <w:sz w:val="10"/>
                      </w:rPr>
                    </w:pPr>
                  </w:p>
                  <w:p w:rsidR="009569DF" w:rsidRDefault="009569DF">
                    <w:pPr>
                      <w:rPr>
                        <w:b/>
                        <w:sz w:val="16"/>
                      </w:rPr>
                    </w:pPr>
                  </w:p>
                  <w:p w:rsidR="009569DF" w:rsidRDefault="009569DF">
                    <w:pPr>
                      <w:rPr>
                        <w:b/>
                        <w:sz w:val="16"/>
                      </w:rPr>
                    </w:pPr>
                  </w:p>
                  <w:p w:rsidR="009569DF" w:rsidRDefault="009569DF">
                    <w:pPr>
                      <w:rPr>
                        <w:b/>
                        <w:sz w:val="16"/>
                      </w:rPr>
                    </w:pPr>
                    <w:r>
                      <w:rPr>
                        <w:rFonts w:hint="eastAsia"/>
                        <w:b/>
                        <w:sz w:val="20"/>
                      </w:rPr>
                      <w:t>N</w:t>
                    </w:r>
                  </w:p>
                  <w:p w:rsidR="009569DF" w:rsidRDefault="009569DF">
                    <w:pPr>
                      <w:rPr>
                        <w:b/>
                        <w:sz w:val="10"/>
                      </w:rPr>
                    </w:pPr>
                  </w:p>
                  <w:p w:rsidR="009569DF" w:rsidRDefault="009569DF">
                    <w:pPr>
                      <w:rPr>
                        <w:b/>
                        <w:sz w:val="16"/>
                      </w:rPr>
                    </w:pPr>
                  </w:p>
                  <w:p w:rsidR="009569DF" w:rsidRDefault="009569DF">
                    <w:pPr>
                      <w:rPr>
                        <w:b/>
                        <w:sz w:val="16"/>
                      </w:rPr>
                    </w:pPr>
                  </w:p>
                  <w:p w:rsidR="009569DF" w:rsidRDefault="009569DF">
                    <w:pPr>
                      <w:rPr>
                        <w:b/>
                        <w:sz w:val="16"/>
                      </w:rPr>
                    </w:pPr>
                    <w:r>
                      <w:rPr>
                        <w:rFonts w:hint="eastAsia"/>
                        <w:b/>
                        <w:sz w:val="20"/>
                      </w:rPr>
                      <w:t>O</w:t>
                    </w:r>
                  </w:p>
                  <w:p w:rsidR="009569DF" w:rsidRDefault="009569DF">
                    <w:pPr>
                      <w:rPr>
                        <w:b/>
                        <w:sz w:val="10"/>
                      </w:rPr>
                    </w:pPr>
                  </w:p>
                  <w:p w:rsidR="009569DF" w:rsidRDefault="009569DF">
                    <w:pPr>
                      <w:rPr>
                        <w:b/>
                        <w:sz w:val="16"/>
                      </w:rPr>
                    </w:pPr>
                  </w:p>
                  <w:p w:rsidR="009569DF" w:rsidRDefault="009569DF">
                    <w:pPr>
                      <w:rPr>
                        <w:b/>
                        <w:sz w:val="16"/>
                      </w:rPr>
                    </w:pPr>
                  </w:p>
                  <w:p w:rsidR="009569DF" w:rsidRDefault="009569DF">
                    <w:pPr>
                      <w:rPr>
                        <w:b/>
                        <w:sz w:val="16"/>
                      </w:rPr>
                    </w:pPr>
                    <w:r>
                      <w:rPr>
                        <w:rFonts w:hint="eastAsia"/>
                        <w:b/>
                        <w:sz w:val="20"/>
                      </w:rPr>
                      <w:t>P</w:t>
                    </w:r>
                  </w:p>
                  <w:p w:rsidR="009569DF" w:rsidRDefault="009569DF">
                    <w:pPr>
                      <w:rPr>
                        <w:b/>
                        <w:sz w:val="10"/>
                      </w:rPr>
                    </w:pPr>
                  </w:p>
                  <w:p w:rsidR="009569DF" w:rsidRDefault="009569DF">
                    <w:pPr>
                      <w:rPr>
                        <w:b/>
                        <w:sz w:val="16"/>
                      </w:rPr>
                    </w:pPr>
                  </w:p>
                  <w:p w:rsidR="009569DF" w:rsidRDefault="009569DF">
                    <w:pPr>
                      <w:rPr>
                        <w:b/>
                        <w:sz w:val="16"/>
                      </w:rPr>
                    </w:pPr>
                  </w:p>
                  <w:p w:rsidR="009569DF" w:rsidRDefault="009569DF">
                    <w:pPr>
                      <w:rPr>
                        <w:b/>
                        <w:sz w:val="16"/>
                      </w:rPr>
                    </w:pPr>
                    <w:r>
                      <w:rPr>
                        <w:rFonts w:hint="eastAsia"/>
                        <w:b/>
                        <w:sz w:val="20"/>
                      </w:rPr>
                      <w:t>Q</w:t>
                    </w:r>
                  </w:p>
                  <w:p w:rsidR="009569DF" w:rsidRDefault="009569DF">
                    <w:pPr>
                      <w:rPr>
                        <w:b/>
                        <w:sz w:val="10"/>
                      </w:rPr>
                    </w:pPr>
                  </w:p>
                  <w:p w:rsidR="009569DF" w:rsidRDefault="009569DF">
                    <w:pPr>
                      <w:rPr>
                        <w:b/>
                        <w:sz w:val="16"/>
                      </w:rPr>
                    </w:pPr>
                  </w:p>
                  <w:p w:rsidR="009569DF" w:rsidRDefault="009569DF">
                    <w:pPr>
                      <w:rPr>
                        <w:b/>
                        <w:sz w:val="16"/>
                      </w:rPr>
                    </w:pPr>
                  </w:p>
                  <w:p w:rsidR="009569DF" w:rsidRDefault="009569DF">
                    <w:pPr>
                      <w:rPr>
                        <w:b/>
                        <w:sz w:val="16"/>
                      </w:rPr>
                    </w:pPr>
                    <w:r>
                      <w:rPr>
                        <w:rFonts w:hint="eastAsia"/>
                        <w:b/>
                        <w:sz w:val="20"/>
                      </w:rPr>
                      <w:t>R</w:t>
                    </w:r>
                  </w:p>
                  <w:p w:rsidR="009569DF" w:rsidRDefault="009569DF">
                    <w:pPr>
                      <w:rPr>
                        <w:b/>
                        <w:sz w:val="10"/>
                      </w:rPr>
                    </w:pPr>
                  </w:p>
                  <w:p w:rsidR="009569DF" w:rsidRDefault="009569DF">
                    <w:pPr>
                      <w:rPr>
                        <w:b/>
                        <w:sz w:val="16"/>
                      </w:rPr>
                    </w:pPr>
                  </w:p>
                  <w:p w:rsidR="009569DF" w:rsidRDefault="009569DF">
                    <w:pPr>
                      <w:rPr>
                        <w:b/>
                        <w:sz w:val="16"/>
                      </w:rPr>
                    </w:pPr>
                  </w:p>
                  <w:p w:rsidR="009569DF" w:rsidRDefault="009569DF">
                    <w:pPr>
                      <w:rPr>
                        <w:b/>
                        <w:sz w:val="16"/>
                      </w:rPr>
                    </w:pPr>
                    <w:r>
                      <w:rPr>
                        <w:rFonts w:hint="eastAsia"/>
                        <w:b/>
                        <w:sz w:val="20"/>
                      </w:rPr>
                      <w:t>S</w:t>
                    </w:r>
                  </w:p>
                  <w:p w:rsidR="009569DF" w:rsidRDefault="009569DF">
                    <w:pPr>
                      <w:rPr>
                        <w:b/>
                        <w:sz w:val="10"/>
                      </w:rPr>
                    </w:pPr>
                  </w:p>
                  <w:p w:rsidR="009569DF" w:rsidRDefault="009569DF">
                    <w:pPr>
                      <w:rPr>
                        <w:b/>
                        <w:sz w:val="16"/>
                      </w:rPr>
                    </w:pPr>
                  </w:p>
                  <w:p w:rsidR="009569DF" w:rsidRDefault="009569DF">
                    <w:pPr>
                      <w:rPr>
                        <w:b/>
                        <w:sz w:val="16"/>
                      </w:rPr>
                    </w:pPr>
                  </w:p>
                  <w:p w:rsidR="009569DF" w:rsidRDefault="009569DF">
                    <w:pPr>
                      <w:rPr>
                        <w:b/>
                        <w:sz w:val="16"/>
                      </w:rPr>
                    </w:pPr>
                    <w:r>
                      <w:rPr>
                        <w:rFonts w:hint="eastAsia"/>
                        <w:b/>
                        <w:sz w:val="20"/>
                      </w:rPr>
                      <w:t>T</w:t>
                    </w:r>
                  </w:p>
                  <w:p w:rsidR="009569DF" w:rsidRDefault="009569DF">
                    <w:pPr>
                      <w:rPr>
                        <w:b/>
                        <w:sz w:val="10"/>
                      </w:rPr>
                    </w:pPr>
                  </w:p>
                  <w:p w:rsidR="009569DF" w:rsidRDefault="009569DF">
                    <w:pPr>
                      <w:rPr>
                        <w:b/>
                        <w:sz w:val="16"/>
                      </w:rPr>
                    </w:pPr>
                  </w:p>
                  <w:p w:rsidR="009569DF" w:rsidRDefault="009569DF">
                    <w:pPr>
                      <w:rPr>
                        <w:b/>
                        <w:sz w:val="16"/>
                      </w:rPr>
                    </w:pPr>
                  </w:p>
                  <w:p w:rsidR="009569DF" w:rsidRDefault="009569DF">
                    <w:pPr>
                      <w:rPr>
                        <w:b/>
                        <w:sz w:val="16"/>
                      </w:rPr>
                    </w:pPr>
                    <w:r>
                      <w:rPr>
                        <w:rFonts w:hint="eastAsia"/>
                        <w:b/>
                        <w:sz w:val="20"/>
                      </w:rPr>
                      <w:t>U</w:t>
                    </w:r>
                  </w:p>
                  <w:p w:rsidR="009569DF" w:rsidRDefault="009569DF">
                    <w:pPr>
                      <w:rPr>
                        <w:b/>
                        <w:sz w:val="10"/>
                      </w:rPr>
                    </w:pPr>
                  </w:p>
                  <w:p w:rsidR="009569DF" w:rsidRDefault="009569DF">
                    <w:pPr>
                      <w:rPr>
                        <w:b/>
                        <w:sz w:val="16"/>
                      </w:rPr>
                    </w:pPr>
                  </w:p>
                  <w:p w:rsidR="009569DF" w:rsidRDefault="009569DF">
                    <w:pPr>
                      <w:rPr>
                        <w:b/>
                        <w:sz w:val="16"/>
                      </w:rPr>
                    </w:pPr>
                  </w:p>
                  <w:p w:rsidR="009569DF" w:rsidRDefault="009569DF">
                    <w:pPr>
                      <w:pStyle w:val="Heading3"/>
                      <w:jc w:val="left"/>
                    </w:pPr>
                    <w:r>
                      <w:rPr>
                        <w:rFonts w:hint="eastAsia"/>
                      </w:rPr>
                      <w:t>V</w:t>
                    </w:r>
                  </w:p>
                </w:txbxContent>
              </v:textbox>
            </v:shape>
          </w:pict>
        </mc:Fallback>
      </mc:AlternateContent>
    </w: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sidR="00B152BC">
      <w:rPr>
        <w:rStyle w:val="PageNumber"/>
        <w:noProof/>
        <w:sz w:val="28"/>
      </w:rPr>
      <w:t>36</w:t>
    </w:r>
    <w:r>
      <w:rPr>
        <w:rStyle w:val="PageNumber"/>
        <w:sz w:val="28"/>
      </w:rPr>
      <w:fldChar w:fldCharType="end"/>
    </w:r>
    <w:r>
      <w:rPr>
        <w:rStyle w:val="PageNumber"/>
        <w:rFonts w:hint="eastAsia"/>
        <w:sz w:val="28"/>
      </w:rPr>
      <w:t xml:space="preserve"> -</w:t>
    </w:r>
    <w:r>
      <w:rPr>
        <w:noProof/>
        <w:sz w:val="28"/>
        <w:lang w:val="en-US"/>
      </w:rPr>
      <mc:AlternateContent>
        <mc:Choice Requires="wps">
          <w:drawing>
            <wp:anchor distT="0" distB="0" distL="114300" distR="114300" simplePos="0" relativeHeight="251658240" behindDoc="0" locked="0" layoutInCell="0" allowOverlap="1">
              <wp:simplePos x="0" y="0"/>
              <wp:positionH relativeFrom="column">
                <wp:posOffset>-800100</wp:posOffset>
              </wp:positionH>
              <wp:positionV relativeFrom="paragraph">
                <wp:posOffset>153035</wp:posOffset>
              </wp:positionV>
              <wp:extent cx="342900" cy="9944100"/>
              <wp:effectExtent l="0" t="0" r="0"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569DF" w:rsidRDefault="009569DF">
                          <w:pPr>
                            <w:rPr>
                              <w:b/>
                              <w:sz w:val="20"/>
                            </w:rPr>
                          </w:pPr>
                          <w:r>
                            <w:rPr>
                              <w:rFonts w:hint="eastAsia"/>
                              <w:b/>
                              <w:sz w:val="20"/>
                            </w:rPr>
                            <w:t>A</w:t>
                          </w:r>
                        </w:p>
                        <w:p w:rsidR="009569DF" w:rsidRDefault="009569DF">
                          <w:pPr>
                            <w:rPr>
                              <w:b/>
                              <w:sz w:val="10"/>
                            </w:rPr>
                          </w:pPr>
                        </w:p>
                        <w:p w:rsidR="009569DF" w:rsidRDefault="009569DF">
                          <w:pPr>
                            <w:rPr>
                              <w:b/>
                              <w:sz w:val="16"/>
                            </w:rPr>
                          </w:pPr>
                        </w:p>
                        <w:p w:rsidR="009569DF" w:rsidRDefault="009569DF">
                          <w:pPr>
                            <w:rPr>
                              <w:b/>
                              <w:sz w:val="16"/>
                            </w:rPr>
                          </w:pPr>
                        </w:p>
                        <w:p w:rsidR="009569DF" w:rsidRDefault="009569DF">
                          <w:pPr>
                            <w:rPr>
                              <w:b/>
                              <w:sz w:val="20"/>
                            </w:rPr>
                          </w:pPr>
                          <w:r>
                            <w:rPr>
                              <w:rFonts w:hint="eastAsia"/>
                              <w:b/>
                              <w:sz w:val="20"/>
                            </w:rPr>
                            <w:t>B</w:t>
                          </w:r>
                        </w:p>
                        <w:p w:rsidR="009569DF" w:rsidRDefault="009569DF">
                          <w:pPr>
                            <w:rPr>
                              <w:b/>
                              <w:sz w:val="10"/>
                            </w:rPr>
                          </w:pPr>
                        </w:p>
                        <w:p w:rsidR="009569DF" w:rsidRDefault="009569DF">
                          <w:pPr>
                            <w:rPr>
                              <w:b/>
                              <w:sz w:val="16"/>
                            </w:rPr>
                          </w:pPr>
                        </w:p>
                        <w:p w:rsidR="009569DF" w:rsidRDefault="009569DF">
                          <w:pPr>
                            <w:rPr>
                              <w:b/>
                              <w:sz w:val="16"/>
                            </w:rPr>
                          </w:pPr>
                        </w:p>
                        <w:p w:rsidR="009569DF" w:rsidRDefault="009569DF">
                          <w:pPr>
                            <w:rPr>
                              <w:b/>
                              <w:sz w:val="16"/>
                            </w:rPr>
                          </w:pPr>
                          <w:r>
                            <w:rPr>
                              <w:rFonts w:hint="eastAsia"/>
                              <w:b/>
                              <w:sz w:val="20"/>
                            </w:rPr>
                            <w:t>C</w:t>
                          </w:r>
                        </w:p>
                        <w:p w:rsidR="009569DF" w:rsidRDefault="009569DF">
                          <w:pPr>
                            <w:rPr>
                              <w:b/>
                              <w:sz w:val="10"/>
                            </w:rPr>
                          </w:pPr>
                        </w:p>
                        <w:p w:rsidR="009569DF" w:rsidRDefault="009569DF">
                          <w:pPr>
                            <w:rPr>
                              <w:b/>
                              <w:sz w:val="16"/>
                            </w:rPr>
                          </w:pPr>
                        </w:p>
                        <w:p w:rsidR="009569DF" w:rsidRDefault="009569DF">
                          <w:pPr>
                            <w:rPr>
                              <w:b/>
                              <w:sz w:val="16"/>
                            </w:rPr>
                          </w:pPr>
                        </w:p>
                        <w:p w:rsidR="009569DF" w:rsidRDefault="009569DF">
                          <w:pPr>
                            <w:pStyle w:val="Heading2"/>
                            <w:rPr>
                              <w:sz w:val="16"/>
                            </w:rPr>
                          </w:pPr>
                          <w:r>
                            <w:rPr>
                              <w:rFonts w:hint="eastAsia"/>
                            </w:rPr>
                            <w:t>D</w:t>
                          </w:r>
                        </w:p>
                        <w:p w:rsidR="009569DF" w:rsidRDefault="009569DF">
                          <w:pPr>
                            <w:rPr>
                              <w:b/>
                              <w:sz w:val="10"/>
                            </w:rPr>
                          </w:pPr>
                        </w:p>
                        <w:p w:rsidR="009569DF" w:rsidRDefault="009569DF">
                          <w:pPr>
                            <w:rPr>
                              <w:b/>
                              <w:sz w:val="16"/>
                            </w:rPr>
                          </w:pPr>
                        </w:p>
                        <w:p w:rsidR="009569DF" w:rsidRDefault="009569DF">
                          <w:pPr>
                            <w:rPr>
                              <w:b/>
                              <w:sz w:val="16"/>
                            </w:rPr>
                          </w:pPr>
                        </w:p>
                        <w:p w:rsidR="009569DF" w:rsidRDefault="009569DF">
                          <w:pPr>
                            <w:rPr>
                              <w:b/>
                              <w:sz w:val="16"/>
                            </w:rPr>
                          </w:pPr>
                          <w:r>
                            <w:rPr>
                              <w:rFonts w:hint="eastAsia"/>
                              <w:b/>
                              <w:sz w:val="20"/>
                            </w:rPr>
                            <w:t>E</w:t>
                          </w:r>
                        </w:p>
                        <w:p w:rsidR="009569DF" w:rsidRDefault="009569DF">
                          <w:pPr>
                            <w:rPr>
                              <w:b/>
                              <w:sz w:val="10"/>
                            </w:rPr>
                          </w:pPr>
                        </w:p>
                        <w:p w:rsidR="009569DF" w:rsidRDefault="009569DF">
                          <w:pPr>
                            <w:rPr>
                              <w:b/>
                              <w:sz w:val="16"/>
                            </w:rPr>
                          </w:pPr>
                        </w:p>
                        <w:p w:rsidR="009569DF" w:rsidRDefault="009569DF">
                          <w:pPr>
                            <w:rPr>
                              <w:b/>
                              <w:sz w:val="16"/>
                            </w:rPr>
                          </w:pPr>
                        </w:p>
                        <w:p w:rsidR="009569DF" w:rsidRDefault="009569DF">
                          <w:pPr>
                            <w:rPr>
                              <w:b/>
                              <w:sz w:val="20"/>
                            </w:rPr>
                          </w:pPr>
                          <w:r>
                            <w:rPr>
                              <w:rFonts w:hint="eastAsia"/>
                              <w:b/>
                              <w:sz w:val="20"/>
                            </w:rPr>
                            <w:t>F</w:t>
                          </w:r>
                        </w:p>
                        <w:p w:rsidR="009569DF" w:rsidRDefault="009569DF">
                          <w:pPr>
                            <w:rPr>
                              <w:b/>
                              <w:sz w:val="10"/>
                            </w:rPr>
                          </w:pPr>
                        </w:p>
                        <w:p w:rsidR="009569DF" w:rsidRDefault="009569DF">
                          <w:pPr>
                            <w:rPr>
                              <w:b/>
                              <w:sz w:val="16"/>
                            </w:rPr>
                          </w:pPr>
                        </w:p>
                        <w:p w:rsidR="009569DF" w:rsidRDefault="009569DF">
                          <w:pPr>
                            <w:rPr>
                              <w:b/>
                              <w:sz w:val="16"/>
                            </w:rPr>
                          </w:pPr>
                        </w:p>
                        <w:p w:rsidR="009569DF" w:rsidRDefault="009569DF">
                          <w:pPr>
                            <w:rPr>
                              <w:b/>
                              <w:sz w:val="16"/>
                            </w:rPr>
                          </w:pPr>
                          <w:r>
                            <w:rPr>
                              <w:rFonts w:hint="eastAsia"/>
                              <w:b/>
                              <w:sz w:val="20"/>
                            </w:rPr>
                            <w:t>G</w:t>
                          </w:r>
                        </w:p>
                        <w:p w:rsidR="009569DF" w:rsidRDefault="009569DF">
                          <w:pPr>
                            <w:rPr>
                              <w:b/>
                              <w:sz w:val="10"/>
                            </w:rPr>
                          </w:pPr>
                        </w:p>
                        <w:p w:rsidR="009569DF" w:rsidRDefault="009569DF">
                          <w:pPr>
                            <w:rPr>
                              <w:b/>
                              <w:sz w:val="16"/>
                            </w:rPr>
                          </w:pPr>
                        </w:p>
                        <w:p w:rsidR="009569DF" w:rsidRDefault="009569DF">
                          <w:pPr>
                            <w:rPr>
                              <w:b/>
                              <w:sz w:val="16"/>
                            </w:rPr>
                          </w:pPr>
                        </w:p>
                        <w:p w:rsidR="009569DF" w:rsidRDefault="009569DF">
                          <w:pPr>
                            <w:rPr>
                              <w:b/>
                              <w:sz w:val="16"/>
                            </w:rPr>
                          </w:pPr>
                          <w:r>
                            <w:rPr>
                              <w:rFonts w:hint="eastAsia"/>
                              <w:b/>
                              <w:sz w:val="20"/>
                            </w:rPr>
                            <w:t>H</w:t>
                          </w:r>
                        </w:p>
                        <w:p w:rsidR="009569DF" w:rsidRDefault="009569DF">
                          <w:pPr>
                            <w:rPr>
                              <w:b/>
                              <w:sz w:val="10"/>
                            </w:rPr>
                          </w:pPr>
                        </w:p>
                        <w:p w:rsidR="009569DF" w:rsidRDefault="009569DF">
                          <w:pPr>
                            <w:rPr>
                              <w:b/>
                              <w:sz w:val="16"/>
                            </w:rPr>
                          </w:pPr>
                        </w:p>
                        <w:p w:rsidR="009569DF" w:rsidRDefault="009569DF">
                          <w:pPr>
                            <w:rPr>
                              <w:b/>
                              <w:sz w:val="16"/>
                            </w:rPr>
                          </w:pPr>
                        </w:p>
                        <w:p w:rsidR="009569DF" w:rsidRDefault="009569DF">
                          <w:pPr>
                            <w:rPr>
                              <w:b/>
                              <w:sz w:val="16"/>
                            </w:rPr>
                          </w:pPr>
                          <w:r>
                            <w:rPr>
                              <w:rFonts w:hint="eastAsia"/>
                              <w:b/>
                              <w:sz w:val="20"/>
                            </w:rPr>
                            <w:t>I</w:t>
                          </w:r>
                        </w:p>
                        <w:p w:rsidR="009569DF" w:rsidRDefault="009569DF">
                          <w:pPr>
                            <w:rPr>
                              <w:b/>
                              <w:sz w:val="10"/>
                            </w:rPr>
                          </w:pPr>
                        </w:p>
                        <w:p w:rsidR="009569DF" w:rsidRDefault="009569DF">
                          <w:pPr>
                            <w:rPr>
                              <w:b/>
                              <w:sz w:val="16"/>
                            </w:rPr>
                          </w:pPr>
                        </w:p>
                        <w:p w:rsidR="009569DF" w:rsidRDefault="009569DF">
                          <w:pPr>
                            <w:rPr>
                              <w:b/>
                              <w:sz w:val="16"/>
                            </w:rPr>
                          </w:pPr>
                        </w:p>
                        <w:p w:rsidR="009569DF" w:rsidRDefault="009569DF">
                          <w:pPr>
                            <w:rPr>
                              <w:b/>
                              <w:sz w:val="16"/>
                            </w:rPr>
                          </w:pPr>
                          <w:r>
                            <w:rPr>
                              <w:rFonts w:hint="eastAsia"/>
                              <w:b/>
                              <w:sz w:val="20"/>
                            </w:rPr>
                            <w:t>J</w:t>
                          </w:r>
                        </w:p>
                        <w:p w:rsidR="009569DF" w:rsidRDefault="009569DF">
                          <w:pPr>
                            <w:rPr>
                              <w:b/>
                              <w:sz w:val="10"/>
                            </w:rPr>
                          </w:pPr>
                        </w:p>
                        <w:p w:rsidR="009569DF" w:rsidRDefault="009569DF">
                          <w:pPr>
                            <w:rPr>
                              <w:b/>
                              <w:sz w:val="16"/>
                            </w:rPr>
                          </w:pPr>
                        </w:p>
                        <w:p w:rsidR="009569DF" w:rsidRDefault="009569DF">
                          <w:pPr>
                            <w:rPr>
                              <w:b/>
                              <w:sz w:val="16"/>
                            </w:rPr>
                          </w:pPr>
                        </w:p>
                        <w:p w:rsidR="009569DF" w:rsidRDefault="009569DF">
                          <w:pPr>
                            <w:rPr>
                              <w:b/>
                              <w:sz w:val="16"/>
                            </w:rPr>
                          </w:pPr>
                          <w:r>
                            <w:rPr>
                              <w:rFonts w:hint="eastAsia"/>
                              <w:b/>
                              <w:sz w:val="20"/>
                            </w:rPr>
                            <w:t>K</w:t>
                          </w:r>
                        </w:p>
                        <w:p w:rsidR="009569DF" w:rsidRDefault="009569DF">
                          <w:pPr>
                            <w:rPr>
                              <w:b/>
                              <w:sz w:val="10"/>
                            </w:rPr>
                          </w:pPr>
                        </w:p>
                        <w:p w:rsidR="009569DF" w:rsidRDefault="009569DF">
                          <w:pPr>
                            <w:rPr>
                              <w:b/>
                              <w:sz w:val="16"/>
                            </w:rPr>
                          </w:pPr>
                        </w:p>
                        <w:p w:rsidR="009569DF" w:rsidRDefault="009569DF">
                          <w:pPr>
                            <w:rPr>
                              <w:b/>
                              <w:sz w:val="16"/>
                            </w:rPr>
                          </w:pPr>
                        </w:p>
                        <w:p w:rsidR="009569DF" w:rsidRDefault="009569DF">
                          <w:pPr>
                            <w:rPr>
                              <w:b/>
                              <w:sz w:val="16"/>
                            </w:rPr>
                          </w:pPr>
                          <w:r>
                            <w:rPr>
                              <w:rFonts w:hint="eastAsia"/>
                              <w:b/>
                              <w:sz w:val="20"/>
                            </w:rPr>
                            <w:t>L</w:t>
                          </w:r>
                        </w:p>
                        <w:p w:rsidR="009569DF" w:rsidRDefault="009569DF">
                          <w:pPr>
                            <w:rPr>
                              <w:b/>
                              <w:sz w:val="10"/>
                            </w:rPr>
                          </w:pPr>
                        </w:p>
                        <w:p w:rsidR="009569DF" w:rsidRDefault="009569DF">
                          <w:pPr>
                            <w:rPr>
                              <w:b/>
                              <w:sz w:val="16"/>
                            </w:rPr>
                          </w:pPr>
                        </w:p>
                        <w:p w:rsidR="009569DF" w:rsidRDefault="009569DF">
                          <w:pPr>
                            <w:rPr>
                              <w:b/>
                              <w:sz w:val="16"/>
                            </w:rPr>
                          </w:pPr>
                        </w:p>
                        <w:p w:rsidR="009569DF" w:rsidRDefault="009569DF">
                          <w:pPr>
                            <w:rPr>
                              <w:b/>
                              <w:sz w:val="16"/>
                            </w:rPr>
                          </w:pPr>
                          <w:r>
                            <w:rPr>
                              <w:rFonts w:hint="eastAsia"/>
                              <w:b/>
                              <w:sz w:val="20"/>
                            </w:rPr>
                            <w:t>M</w:t>
                          </w:r>
                        </w:p>
                        <w:p w:rsidR="009569DF" w:rsidRDefault="009569DF">
                          <w:pPr>
                            <w:rPr>
                              <w:b/>
                              <w:sz w:val="10"/>
                            </w:rPr>
                          </w:pPr>
                        </w:p>
                        <w:p w:rsidR="009569DF" w:rsidRDefault="009569DF">
                          <w:pPr>
                            <w:rPr>
                              <w:b/>
                              <w:sz w:val="16"/>
                            </w:rPr>
                          </w:pPr>
                        </w:p>
                        <w:p w:rsidR="009569DF" w:rsidRDefault="009569DF">
                          <w:pPr>
                            <w:rPr>
                              <w:b/>
                              <w:sz w:val="16"/>
                            </w:rPr>
                          </w:pPr>
                        </w:p>
                        <w:p w:rsidR="009569DF" w:rsidRDefault="009569DF">
                          <w:pPr>
                            <w:rPr>
                              <w:b/>
                              <w:sz w:val="16"/>
                            </w:rPr>
                          </w:pPr>
                          <w:r>
                            <w:rPr>
                              <w:rFonts w:hint="eastAsia"/>
                              <w:b/>
                              <w:sz w:val="20"/>
                            </w:rPr>
                            <w:t>N</w:t>
                          </w:r>
                        </w:p>
                        <w:p w:rsidR="009569DF" w:rsidRDefault="009569DF">
                          <w:pPr>
                            <w:rPr>
                              <w:b/>
                              <w:sz w:val="10"/>
                            </w:rPr>
                          </w:pPr>
                        </w:p>
                        <w:p w:rsidR="009569DF" w:rsidRDefault="009569DF">
                          <w:pPr>
                            <w:rPr>
                              <w:b/>
                              <w:sz w:val="16"/>
                            </w:rPr>
                          </w:pPr>
                        </w:p>
                        <w:p w:rsidR="009569DF" w:rsidRDefault="009569DF">
                          <w:pPr>
                            <w:rPr>
                              <w:b/>
                              <w:sz w:val="16"/>
                            </w:rPr>
                          </w:pPr>
                        </w:p>
                        <w:p w:rsidR="009569DF" w:rsidRDefault="009569DF">
                          <w:pPr>
                            <w:rPr>
                              <w:b/>
                              <w:sz w:val="16"/>
                            </w:rPr>
                          </w:pPr>
                          <w:r>
                            <w:rPr>
                              <w:rFonts w:hint="eastAsia"/>
                              <w:b/>
                              <w:sz w:val="20"/>
                            </w:rPr>
                            <w:t>O</w:t>
                          </w:r>
                        </w:p>
                        <w:p w:rsidR="009569DF" w:rsidRDefault="009569DF">
                          <w:pPr>
                            <w:rPr>
                              <w:b/>
                              <w:sz w:val="10"/>
                            </w:rPr>
                          </w:pPr>
                        </w:p>
                        <w:p w:rsidR="009569DF" w:rsidRDefault="009569DF">
                          <w:pPr>
                            <w:rPr>
                              <w:b/>
                              <w:sz w:val="16"/>
                            </w:rPr>
                          </w:pPr>
                        </w:p>
                        <w:p w:rsidR="009569DF" w:rsidRDefault="009569DF">
                          <w:pPr>
                            <w:rPr>
                              <w:b/>
                              <w:sz w:val="16"/>
                            </w:rPr>
                          </w:pPr>
                        </w:p>
                        <w:p w:rsidR="009569DF" w:rsidRDefault="009569DF">
                          <w:pPr>
                            <w:rPr>
                              <w:b/>
                              <w:sz w:val="16"/>
                            </w:rPr>
                          </w:pPr>
                          <w:r>
                            <w:rPr>
                              <w:rFonts w:hint="eastAsia"/>
                              <w:b/>
                              <w:sz w:val="20"/>
                            </w:rPr>
                            <w:t>P</w:t>
                          </w:r>
                        </w:p>
                        <w:p w:rsidR="009569DF" w:rsidRDefault="009569DF">
                          <w:pPr>
                            <w:rPr>
                              <w:b/>
                              <w:sz w:val="10"/>
                            </w:rPr>
                          </w:pPr>
                        </w:p>
                        <w:p w:rsidR="009569DF" w:rsidRDefault="009569DF">
                          <w:pPr>
                            <w:rPr>
                              <w:b/>
                              <w:sz w:val="16"/>
                            </w:rPr>
                          </w:pPr>
                        </w:p>
                        <w:p w:rsidR="009569DF" w:rsidRDefault="009569DF">
                          <w:pPr>
                            <w:rPr>
                              <w:b/>
                              <w:sz w:val="16"/>
                            </w:rPr>
                          </w:pPr>
                        </w:p>
                        <w:p w:rsidR="009569DF" w:rsidRDefault="009569DF">
                          <w:pPr>
                            <w:rPr>
                              <w:b/>
                              <w:sz w:val="16"/>
                            </w:rPr>
                          </w:pPr>
                          <w:r>
                            <w:rPr>
                              <w:rFonts w:hint="eastAsia"/>
                              <w:b/>
                              <w:sz w:val="20"/>
                            </w:rPr>
                            <w:t>Q</w:t>
                          </w:r>
                        </w:p>
                        <w:p w:rsidR="009569DF" w:rsidRDefault="009569DF">
                          <w:pPr>
                            <w:rPr>
                              <w:b/>
                              <w:sz w:val="10"/>
                            </w:rPr>
                          </w:pPr>
                        </w:p>
                        <w:p w:rsidR="009569DF" w:rsidRDefault="009569DF">
                          <w:pPr>
                            <w:rPr>
                              <w:b/>
                              <w:sz w:val="16"/>
                            </w:rPr>
                          </w:pPr>
                        </w:p>
                        <w:p w:rsidR="009569DF" w:rsidRDefault="009569DF">
                          <w:pPr>
                            <w:rPr>
                              <w:b/>
                              <w:sz w:val="16"/>
                            </w:rPr>
                          </w:pPr>
                        </w:p>
                        <w:p w:rsidR="009569DF" w:rsidRDefault="009569DF">
                          <w:pPr>
                            <w:rPr>
                              <w:b/>
                              <w:sz w:val="16"/>
                            </w:rPr>
                          </w:pPr>
                          <w:r>
                            <w:rPr>
                              <w:rFonts w:hint="eastAsia"/>
                              <w:b/>
                              <w:sz w:val="20"/>
                            </w:rPr>
                            <w:t>R</w:t>
                          </w:r>
                        </w:p>
                        <w:p w:rsidR="009569DF" w:rsidRDefault="009569DF">
                          <w:pPr>
                            <w:rPr>
                              <w:b/>
                              <w:sz w:val="10"/>
                            </w:rPr>
                          </w:pPr>
                        </w:p>
                        <w:p w:rsidR="009569DF" w:rsidRDefault="009569DF">
                          <w:pPr>
                            <w:rPr>
                              <w:b/>
                              <w:sz w:val="16"/>
                            </w:rPr>
                          </w:pPr>
                        </w:p>
                        <w:p w:rsidR="009569DF" w:rsidRDefault="009569DF">
                          <w:pPr>
                            <w:rPr>
                              <w:b/>
                              <w:sz w:val="16"/>
                            </w:rPr>
                          </w:pPr>
                        </w:p>
                        <w:p w:rsidR="009569DF" w:rsidRDefault="009569DF">
                          <w:pPr>
                            <w:rPr>
                              <w:b/>
                              <w:sz w:val="16"/>
                            </w:rPr>
                          </w:pPr>
                          <w:r>
                            <w:rPr>
                              <w:rFonts w:hint="eastAsia"/>
                              <w:b/>
                              <w:sz w:val="20"/>
                            </w:rPr>
                            <w:t>S</w:t>
                          </w:r>
                        </w:p>
                        <w:p w:rsidR="009569DF" w:rsidRDefault="009569DF">
                          <w:pPr>
                            <w:rPr>
                              <w:b/>
                              <w:sz w:val="10"/>
                            </w:rPr>
                          </w:pPr>
                        </w:p>
                        <w:p w:rsidR="009569DF" w:rsidRDefault="009569DF">
                          <w:pPr>
                            <w:rPr>
                              <w:b/>
                              <w:sz w:val="16"/>
                            </w:rPr>
                          </w:pPr>
                        </w:p>
                        <w:p w:rsidR="009569DF" w:rsidRDefault="009569DF">
                          <w:pPr>
                            <w:rPr>
                              <w:b/>
                              <w:sz w:val="16"/>
                            </w:rPr>
                          </w:pPr>
                        </w:p>
                        <w:p w:rsidR="009569DF" w:rsidRDefault="009569DF">
                          <w:pPr>
                            <w:rPr>
                              <w:b/>
                              <w:sz w:val="16"/>
                            </w:rPr>
                          </w:pPr>
                          <w:r>
                            <w:rPr>
                              <w:rFonts w:hint="eastAsia"/>
                              <w:b/>
                              <w:sz w:val="20"/>
                            </w:rPr>
                            <w:t>T</w:t>
                          </w:r>
                        </w:p>
                        <w:p w:rsidR="009569DF" w:rsidRDefault="009569DF">
                          <w:pPr>
                            <w:rPr>
                              <w:b/>
                              <w:sz w:val="10"/>
                            </w:rPr>
                          </w:pPr>
                        </w:p>
                        <w:p w:rsidR="009569DF" w:rsidRDefault="009569DF">
                          <w:pPr>
                            <w:rPr>
                              <w:b/>
                              <w:sz w:val="16"/>
                            </w:rPr>
                          </w:pPr>
                        </w:p>
                        <w:p w:rsidR="009569DF" w:rsidRDefault="009569DF">
                          <w:pPr>
                            <w:rPr>
                              <w:b/>
                              <w:sz w:val="16"/>
                            </w:rPr>
                          </w:pPr>
                        </w:p>
                        <w:p w:rsidR="009569DF" w:rsidRDefault="009569DF">
                          <w:pPr>
                            <w:rPr>
                              <w:b/>
                              <w:sz w:val="16"/>
                            </w:rPr>
                          </w:pPr>
                          <w:r>
                            <w:rPr>
                              <w:rFonts w:hint="eastAsia"/>
                              <w:b/>
                              <w:sz w:val="20"/>
                            </w:rPr>
                            <w:t>U</w:t>
                          </w:r>
                        </w:p>
                        <w:p w:rsidR="009569DF" w:rsidRDefault="009569DF">
                          <w:pPr>
                            <w:rPr>
                              <w:b/>
                              <w:sz w:val="10"/>
                            </w:rPr>
                          </w:pPr>
                        </w:p>
                        <w:p w:rsidR="009569DF" w:rsidRDefault="009569DF">
                          <w:pPr>
                            <w:rPr>
                              <w:b/>
                              <w:sz w:val="16"/>
                            </w:rPr>
                          </w:pPr>
                        </w:p>
                        <w:p w:rsidR="009569DF" w:rsidRDefault="009569DF">
                          <w:pPr>
                            <w:rPr>
                              <w:b/>
                              <w:sz w:val="16"/>
                            </w:rPr>
                          </w:pPr>
                        </w:p>
                        <w:p w:rsidR="009569DF" w:rsidRDefault="009569DF">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30" type="#_x0000_t202" style="position:absolute;left:0;text-align:left;margin-left:-63pt;margin-top:12.05pt;width:27pt;height:7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" o:allowincell="f" stroked="f">
              <v:textbox>
                <w:txbxContent>
                  <w:p w:rsidR="009569DF" w:rsidRDefault="009569DF">
                    <w:pPr>
                      <w:rPr>
                        <w:b/>
                        <w:sz w:val="20"/>
                      </w:rPr>
                    </w:pPr>
                    <w:r>
                      <w:rPr>
                        <w:rFonts w:hint="eastAsia"/>
                        <w:b/>
                        <w:sz w:val="20"/>
                      </w:rPr>
                      <w:t>A</w:t>
                    </w:r>
                  </w:p>
                  <w:p w:rsidR="009569DF" w:rsidRDefault="009569DF">
                    <w:pPr>
                      <w:rPr>
                        <w:b/>
                        <w:sz w:val="10"/>
                      </w:rPr>
                    </w:pPr>
                  </w:p>
                  <w:p w:rsidR="009569DF" w:rsidRDefault="009569DF">
                    <w:pPr>
                      <w:rPr>
                        <w:b/>
                        <w:sz w:val="16"/>
                      </w:rPr>
                    </w:pPr>
                  </w:p>
                  <w:p w:rsidR="009569DF" w:rsidRDefault="009569DF">
                    <w:pPr>
                      <w:rPr>
                        <w:b/>
                        <w:sz w:val="16"/>
                      </w:rPr>
                    </w:pPr>
                  </w:p>
                  <w:p w:rsidR="009569DF" w:rsidRDefault="009569DF">
                    <w:pPr>
                      <w:rPr>
                        <w:b/>
                        <w:sz w:val="20"/>
                      </w:rPr>
                    </w:pPr>
                    <w:r>
                      <w:rPr>
                        <w:rFonts w:hint="eastAsia"/>
                        <w:b/>
                        <w:sz w:val="20"/>
                      </w:rPr>
                      <w:t>B</w:t>
                    </w:r>
                  </w:p>
                  <w:p w:rsidR="009569DF" w:rsidRDefault="009569DF">
                    <w:pPr>
                      <w:rPr>
                        <w:b/>
                        <w:sz w:val="10"/>
                      </w:rPr>
                    </w:pPr>
                  </w:p>
                  <w:p w:rsidR="009569DF" w:rsidRDefault="009569DF">
                    <w:pPr>
                      <w:rPr>
                        <w:b/>
                        <w:sz w:val="16"/>
                      </w:rPr>
                    </w:pPr>
                  </w:p>
                  <w:p w:rsidR="009569DF" w:rsidRDefault="009569DF">
                    <w:pPr>
                      <w:rPr>
                        <w:b/>
                        <w:sz w:val="16"/>
                      </w:rPr>
                    </w:pPr>
                  </w:p>
                  <w:p w:rsidR="009569DF" w:rsidRDefault="009569DF">
                    <w:pPr>
                      <w:rPr>
                        <w:b/>
                        <w:sz w:val="16"/>
                      </w:rPr>
                    </w:pPr>
                    <w:r>
                      <w:rPr>
                        <w:rFonts w:hint="eastAsia"/>
                        <w:b/>
                        <w:sz w:val="20"/>
                      </w:rPr>
                      <w:t>C</w:t>
                    </w:r>
                  </w:p>
                  <w:p w:rsidR="009569DF" w:rsidRDefault="009569DF">
                    <w:pPr>
                      <w:rPr>
                        <w:b/>
                        <w:sz w:val="10"/>
                      </w:rPr>
                    </w:pPr>
                  </w:p>
                  <w:p w:rsidR="009569DF" w:rsidRDefault="009569DF">
                    <w:pPr>
                      <w:rPr>
                        <w:b/>
                        <w:sz w:val="16"/>
                      </w:rPr>
                    </w:pPr>
                  </w:p>
                  <w:p w:rsidR="009569DF" w:rsidRDefault="009569DF">
                    <w:pPr>
                      <w:rPr>
                        <w:b/>
                        <w:sz w:val="16"/>
                      </w:rPr>
                    </w:pPr>
                  </w:p>
                  <w:p w:rsidR="009569DF" w:rsidRDefault="009569DF">
                    <w:pPr>
                      <w:pStyle w:val="Heading2"/>
                      <w:rPr>
                        <w:sz w:val="16"/>
                      </w:rPr>
                    </w:pPr>
                    <w:r>
                      <w:rPr>
                        <w:rFonts w:hint="eastAsia"/>
                      </w:rPr>
                      <w:t>D</w:t>
                    </w:r>
                  </w:p>
                  <w:p w:rsidR="009569DF" w:rsidRDefault="009569DF">
                    <w:pPr>
                      <w:rPr>
                        <w:b/>
                        <w:sz w:val="10"/>
                      </w:rPr>
                    </w:pPr>
                  </w:p>
                  <w:p w:rsidR="009569DF" w:rsidRDefault="009569DF">
                    <w:pPr>
                      <w:rPr>
                        <w:b/>
                        <w:sz w:val="16"/>
                      </w:rPr>
                    </w:pPr>
                  </w:p>
                  <w:p w:rsidR="009569DF" w:rsidRDefault="009569DF">
                    <w:pPr>
                      <w:rPr>
                        <w:b/>
                        <w:sz w:val="16"/>
                      </w:rPr>
                    </w:pPr>
                  </w:p>
                  <w:p w:rsidR="009569DF" w:rsidRDefault="009569DF">
                    <w:pPr>
                      <w:rPr>
                        <w:b/>
                        <w:sz w:val="16"/>
                      </w:rPr>
                    </w:pPr>
                    <w:r>
                      <w:rPr>
                        <w:rFonts w:hint="eastAsia"/>
                        <w:b/>
                        <w:sz w:val="20"/>
                      </w:rPr>
                      <w:t>E</w:t>
                    </w:r>
                  </w:p>
                  <w:p w:rsidR="009569DF" w:rsidRDefault="009569DF">
                    <w:pPr>
                      <w:rPr>
                        <w:b/>
                        <w:sz w:val="10"/>
                      </w:rPr>
                    </w:pPr>
                  </w:p>
                  <w:p w:rsidR="009569DF" w:rsidRDefault="009569DF">
                    <w:pPr>
                      <w:rPr>
                        <w:b/>
                        <w:sz w:val="16"/>
                      </w:rPr>
                    </w:pPr>
                  </w:p>
                  <w:p w:rsidR="009569DF" w:rsidRDefault="009569DF">
                    <w:pPr>
                      <w:rPr>
                        <w:b/>
                        <w:sz w:val="16"/>
                      </w:rPr>
                    </w:pPr>
                  </w:p>
                  <w:p w:rsidR="009569DF" w:rsidRDefault="009569DF">
                    <w:pPr>
                      <w:rPr>
                        <w:b/>
                        <w:sz w:val="20"/>
                      </w:rPr>
                    </w:pPr>
                    <w:r>
                      <w:rPr>
                        <w:rFonts w:hint="eastAsia"/>
                        <w:b/>
                        <w:sz w:val="20"/>
                      </w:rPr>
                      <w:t>F</w:t>
                    </w:r>
                  </w:p>
                  <w:p w:rsidR="009569DF" w:rsidRDefault="009569DF">
                    <w:pPr>
                      <w:rPr>
                        <w:b/>
                        <w:sz w:val="10"/>
                      </w:rPr>
                    </w:pPr>
                  </w:p>
                  <w:p w:rsidR="009569DF" w:rsidRDefault="009569DF">
                    <w:pPr>
                      <w:rPr>
                        <w:b/>
                        <w:sz w:val="16"/>
                      </w:rPr>
                    </w:pPr>
                  </w:p>
                  <w:p w:rsidR="009569DF" w:rsidRDefault="009569DF">
                    <w:pPr>
                      <w:rPr>
                        <w:b/>
                        <w:sz w:val="16"/>
                      </w:rPr>
                    </w:pPr>
                  </w:p>
                  <w:p w:rsidR="009569DF" w:rsidRDefault="009569DF">
                    <w:pPr>
                      <w:rPr>
                        <w:b/>
                        <w:sz w:val="16"/>
                      </w:rPr>
                    </w:pPr>
                    <w:r>
                      <w:rPr>
                        <w:rFonts w:hint="eastAsia"/>
                        <w:b/>
                        <w:sz w:val="20"/>
                      </w:rPr>
                      <w:t>G</w:t>
                    </w:r>
                  </w:p>
                  <w:p w:rsidR="009569DF" w:rsidRDefault="009569DF">
                    <w:pPr>
                      <w:rPr>
                        <w:b/>
                        <w:sz w:val="10"/>
                      </w:rPr>
                    </w:pPr>
                  </w:p>
                  <w:p w:rsidR="009569DF" w:rsidRDefault="009569DF">
                    <w:pPr>
                      <w:rPr>
                        <w:b/>
                        <w:sz w:val="16"/>
                      </w:rPr>
                    </w:pPr>
                  </w:p>
                  <w:p w:rsidR="009569DF" w:rsidRDefault="009569DF">
                    <w:pPr>
                      <w:rPr>
                        <w:b/>
                        <w:sz w:val="16"/>
                      </w:rPr>
                    </w:pPr>
                  </w:p>
                  <w:p w:rsidR="009569DF" w:rsidRDefault="009569DF">
                    <w:pPr>
                      <w:rPr>
                        <w:b/>
                        <w:sz w:val="16"/>
                      </w:rPr>
                    </w:pPr>
                    <w:r>
                      <w:rPr>
                        <w:rFonts w:hint="eastAsia"/>
                        <w:b/>
                        <w:sz w:val="20"/>
                      </w:rPr>
                      <w:t>H</w:t>
                    </w:r>
                  </w:p>
                  <w:p w:rsidR="009569DF" w:rsidRDefault="009569DF">
                    <w:pPr>
                      <w:rPr>
                        <w:b/>
                        <w:sz w:val="10"/>
                      </w:rPr>
                    </w:pPr>
                  </w:p>
                  <w:p w:rsidR="009569DF" w:rsidRDefault="009569DF">
                    <w:pPr>
                      <w:rPr>
                        <w:b/>
                        <w:sz w:val="16"/>
                      </w:rPr>
                    </w:pPr>
                  </w:p>
                  <w:p w:rsidR="009569DF" w:rsidRDefault="009569DF">
                    <w:pPr>
                      <w:rPr>
                        <w:b/>
                        <w:sz w:val="16"/>
                      </w:rPr>
                    </w:pPr>
                  </w:p>
                  <w:p w:rsidR="009569DF" w:rsidRDefault="009569DF">
                    <w:pPr>
                      <w:rPr>
                        <w:b/>
                        <w:sz w:val="16"/>
                      </w:rPr>
                    </w:pPr>
                    <w:r>
                      <w:rPr>
                        <w:rFonts w:hint="eastAsia"/>
                        <w:b/>
                        <w:sz w:val="20"/>
                      </w:rPr>
                      <w:t>I</w:t>
                    </w:r>
                  </w:p>
                  <w:p w:rsidR="009569DF" w:rsidRDefault="009569DF">
                    <w:pPr>
                      <w:rPr>
                        <w:b/>
                        <w:sz w:val="10"/>
                      </w:rPr>
                    </w:pPr>
                  </w:p>
                  <w:p w:rsidR="009569DF" w:rsidRDefault="009569DF">
                    <w:pPr>
                      <w:rPr>
                        <w:b/>
                        <w:sz w:val="16"/>
                      </w:rPr>
                    </w:pPr>
                  </w:p>
                  <w:p w:rsidR="009569DF" w:rsidRDefault="009569DF">
                    <w:pPr>
                      <w:rPr>
                        <w:b/>
                        <w:sz w:val="16"/>
                      </w:rPr>
                    </w:pPr>
                  </w:p>
                  <w:p w:rsidR="009569DF" w:rsidRDefault="009569DF">
                    <w:pPr>
                      <w:rPr>
                        <w:b/>
                        <w:sz w:val="16"/>
                      </w:rPr>
                    </w:pPr>
                    <w:r>
                      <w:rPr>
                        <w:rFonts w:hint="eastAsia"/>
                        <w:b/>
                        <w:sz w:val="20"/>
                      </w:rPr>
                      <w:t>J</w:t>
                    </w:r>
                  </w:p>
                  <w:p w:rsidR="009569DF" w:rsidRDefault="009569DF">
                    <w:pPr>
                      <w:rPr>
                        <w:b/>
                        <w:sz w:val="10"/>
                      </w:rPr>
                    </w:pPr>
                  </w:p>
                  <w:p w:rsidR="009569DF" w:rsidRDefault="009569DF">
                    <w:pPr>
                      <w:rPr>
                        <w:b/>
                        <w:sz w:val="16"/>
                      </w:rPr>
                    </w:pPr>
                  </w:p>
                  <w:p w:rsidR="009569DF" w:rsidRDefault="009569DF">
                    <w:pPr>
                      <w:rPr>
                        <w:b/>
                        <w:sz w:val="16"/>
                      </w:rPr>
                    </w:pPr>
                  </w:p>
                  <w:p w:rsidR="009569DF" w:rsidRDefault="009569DF">
                    <w:pPr>
                      <w:rPr>
                        <w:b/>
                        <w:sz w:val="16"/>
                      </w:rPr>
                    </w:pPr>
                    <w:r>
                      <w:rPr>
                        <w:rFonts w:hint="eastAsia"/>
                        <w:b/>
                        <w:sz w:val="20"/>
                      </w:rPr>
                      <w:t>K</w:t>
                    </w:r>
                  </w:p>
                  <w:p w:rsidR="009569DF" w:rsidRDefault="009569DF">
                    <w:pPr>
                      <w:rPr>
                        <w:b/>
                        <w:sz w:val="10"/>
                      </w:rPr>
                    </w:pPr>
                  </w:p>
                  <w:p w:rsidR="009569DF" w:rsidRDefault="009569DF">
                    <w:pPr>
                      <w:rPr>
                        <w:b/>
                        <w:sz w:val="16"/>
                      </w:rPr>
                    </w:pPr>
                  </w:p>
                  <w:p w:rsidR="009569DF" w:rsidRDefault="009569DF">
                    <w:pPr>
                      <w:rPr>
                        <w:b/>
                        <w:sz w:val="16"/>
                      </w:rPr>
                    </w:pPr>
                  </w:p>
                  <w:p w:rsidR="009569DF" w:rsidRDefault="009569DF">
                    <w:pPr>
                      <w:rPr>
                        <w:b/>
                        <w:sz w:val="16"/>
                      </w:rPr>
                    </w:pPr>
                    <w:r>
                      <w:rPr>
                        <w:rFonts w:hint="eastAsia"/>
                        <w:b/>
                        <w:sz w:val="20"/>
                      </w:rPr>
                      <w:t>L</w:t>
                    </w:r>
                  </w:p>
                  <w:p w:rsidR="009569DF" w:rsidRDefault="009569DF">
                    <w:pPr>
                      <w:rPr>
                        <w:b/>
                        <w:sz w:val="10"/>
                      </w:rPr>
                    </w:pPr>
                  </w:p>
                  <w:p w:rsidR="009569DF" w:rsidRDefault="009569DF">
                    <w:pPr>
                      <w:rPr>
                        <w:b/>
                        <w:sz w:val="16"/>
                      </w:rPr>
                    </w:pPr>
                  </w:p>
                  <w:p w:rsidR="009569DF" w:rsidRDefault="009569DF">
                    <w:pPr>
                      <w:rPr>
                        <w:b/>
                        <w:sz w:val="16"/>
                      </w:rPr>
                    </w:pPr>
                  </w:p>
                  <w:p w:rsidR="009569DF" w:rsidRDefault="009569DF">
                    <w:pPr>
                      <w:rPr>
                        <w:b/>
                        <w:sz w:val="16"/>
                      </w:rPr>
                    </w:pPr>
                    <w:r>
                      <w:rPr>
                        <w:rFonts w:hint="eastAsia"/>
                        <w:b/>
                        <w:sz w:val="20"/>
                      </w:rPr>
                      <w:t>M</w:t>
                    </w:r>
                  </w:p>
                  <w:p w:rsidR="009569DF" w:rsidRDefault="009569DF">
                    <w:pPr>
                      <w:rPr>
                        <w:b/>
                        <w:sz w:val="10"/>
                      </w:rPr>
                    </w:pPr>
                  </w:p>
                  <w:p w:rsidR="009569DF" w:rsidRDefault="009569DF">
                    <w:pPr>
                      <w:rPr>
                        <w:b/>
                        <w:sz w:val="16"/>
                      </w:rPr>
                    </w:pPr>
                  </w:p>
                  <w:p w:rsidR="009569DF" w:rsidRDefault="009569DF">
                    <w:pPr>
                      <w:rPr>
                        <w:b/>
                        <w:sz w:val="16"/>
                      </w:rPr>
                    </w:pPr>
                  </w:p>
                  <w:p w:rsidR="009569DF" w:rsidRDefault="009569DF">
                    <w:pPr>
                      <w:rPr>
                        <w:b/>
                        <w:sz w:val="16"/>
                      </w:rPr>
                    </w:pPr>
                    <w:r>
                      <w:rPr>
                        <w:rFonts w:hint="eastAsia"/>
                        <w:b/>
                        <w:sz w:val="20"/>
                      </w:rPr>
                      <w:t>N</w:t>
                    </w:r>
                  </w:p>
                  <w:p w:rsidR="009569DF" w:rsidRDefault="009569DF">
                    <w:pPr>
                      <w:rPr>
                        <w:b/>
                        <w:sz w:val="10"/>
                      </w:rPr>
                    </w:pPr>
                  </w:p>
                  <w:p w:rsidR="009569DF" w:rsidRDefault="009569DF">
                    <w:pPr>
                      <w:rPr>
                        <w:b/>
                        <w:sz w:val="16"/>
                      </w:rPr>
                    </w:pPr>
                  </w:p>
                  <w:p w:rsidR="009569DF" w:rsidRDefault="009569DF">
                    <w:pPr>
                      <w:rPr>
                        <w:b/>
                        <w:sz w:val="16"/>
                      </w:rPr>
                    </w:pPr>
                  </w:p>
                  <w:p w:rsidR="009569DF" w:rsidRDefault="009569DF">
                    <w:pPr>
                      <w:rPr>
                        <w:b/>
                        <w:sz w:val="16"/>
                      </w:rPr>
                    </w:pPr>
                    <w:r>
                      <w:rPr>
                        <w:rFonts w:hint="eastAsia"/>
                        <w:b/>
                        <w:sz w:val="20"/>
                      </w:rPr>
                      <w:t>O</w:t>
                    </w:r>
                  </w:p>
                  <w:p w:rsidR="009569DF" w:rsidRDefault="009569DF">
                    <w:pPr>
                      <w:rPr>
                        <w:b/>
                        <w:sz w:val="10"/>
                      </w:rPr>
                    </w:pPr>
                  </w:p>
                  <w:p w:rsidR="009569DF" w:rsidRDefault="009569DF">
                    <w:pPr>
                      <w:rPr>
                        <w:b/>
                        <w:sz w:val="16"/>
                      </w:rPr>
                    </w:pPr>
                  </w:p>
                  <w:p w:rsidR="009569DF" w:rsidRDefault="009569DF">
                    <w:pPr>
                      <w:rPr>
                        <w:b/>
                        <w:sz w:val="16"/>
                      </w:rPr>
                    </w:pPr>
                  </w:p>
                  <w:p w:rsidR="009569DF" w:rsidRDefault="009569DF">
                    <w:pPr>
                      <w:rPr>
                        <w:b/>
                        <w:sz w:val="16"/>
                      </w:rPr>
                    </w:pPr>
                    <w:r>
                      <w:rPr>
                        <w:rFonts w:hint="eastAsia"/>
                        <w:b/>
                        <w:sz w:val="20"/>
                      </w:rPr>
                      <w:t>P</w:t>
                    </w:r>
                  </w:p>
                  <w:p w:rsidR="009569DF" w:rsidRDefault="009569DF">
                    <w:pPr>
                      <w:rPr>
                        <w:b/>
                        <w:sz w:val="10"/>
                      </w:rPr>
                    </w:pPr>
                  </w:p>
                  <w:p w:rsidR="009569DF" w:rsidRDefault="009569DF">
                    <w:pPr>
                      <w:rPr>
                        <w:b/>
                        <w:sz w:val="16"/>
                      </w:rPr>
                    </w:pPr>
                  </w:p>
                  <w:p w:rsidR="009569DF" w:rsidRDefault="009569DF">
                    <w:pPr>
                      <w:rPr>
                        <w:b/>
                        <w:sz w:val="16"/>
                      </w:rPr>
                    </w:pPr>
                  </w:p>
                  <w:p w:rsidR="009569DF" w:rsidRDefault="009569DF">
                    <w:pPr>
                      <w:rPr>
                        <w:b/>
                        <w:sz w:val="16"/>
                      </w:rPr>
                    </w:pPr>
                    <w:r>
                      <w:rPr>
                        <w:rFonts w:hint="eastAsia"/>
                        <w:b/>
                        <w:sz w:val="20"/>
                      </w:rPr>
                      <w:t>Q</w:t>
                    </w:r>
                  </w:p>
                  <w:p w:rsidR="009569DF" w:rsidRDefault="009569DF">
                    <w:pPr>
                      <w:rPr>
                        <w:b/>
                        <w:sz w:val="10"/>
                      </w:rPr>
                    </w:pPr>
                  </w:p>
                  <w:p w:rsidR="009569DF" w:rsidRDefault="009569DF">
                    <w:pPr>
                      <w:rPr>
                        <w:b/>
                        <w:sz w:val="16"/>
                      </w:rPr>
                    </w:pPr>
                  </w:p>
                  <w:p w:rsidR="009569DF" w:rsidRDefault="009569DF">
                    <w:pPr>
                      <w:rPr>
                        <w:b/>
                        <w:sz w:val="16"/>
                      </w:rPr>
                    </w:pPr>
                  </w:p>
                  <w:p w:rsidR="009569DF" w:rsidRDefault="009569DF">
                    <w:pPr>
                      <w:rPr>
                        <w:b/>
                        <w:sz w:val="16"/>
                      </w:rPr>
                    </w:pPr>
                    <w:r>
                      <w:rPr>
                        <w:rFonts w:hint="eastAsia"/>
                        <w:b/>
                        <w:sz w:val="20"/>
                      </w:rPr>
                      <w:t>R</w:t>
                    </w:r>
                  </w:p>
                  <w:p w:rsidR="009569DF" w:rsidRDefault="009569DF">
                    <w:pPr>
                      <w:rPr>
                        <w:b/>
                        <w:sz w:val="10"/>
                      </w:rPr>
                    </w:pPr>
                  </w:p>
                  <w:p w:rsidR="009569DF" w:rsidRDefault="009569DF">
                    <w:pPr>
                      <w:rPr>
                        <w:b/>
                        <w:sz w:val="16"/>
                      </w:rPr>
                    </w:pPr>
                  </w:p>
                  <w:p w:rsidR="009569DF" w:rsidRDefault="009569DF">
                    <w:pPr>
                      <w:rPr>
                        <w:b/>
                        <w:sz w:val="16"/>
                      </w:rPr>
                    </w:pPr>
                  </w:p>
                  <w:p w:rsidR="009569DF" w:rsidRDefault="009569DF">
                    <w:pPr>
                      <w:rPr>
                        <w:b/>
                        <w:sz w:val="16"/>
                      </w:rPr>
                    </w:pPr>
                    <w:r>
                      <w:rPr>
                        <w:rFonts w:hint="eastAsia"/>
                        <w:b/>
                        <w:sz w:val="20"/>
                      </w:rPr>
                      <w:t>S</w:t>
                    </w:r>
                  </w:p>
                  <w:p w:rsidR="009569DF" w:rsidRDefault="009569DF">
                    <w:pPr>
                      <w:rPr>
                        <w:b/>
                        <w:sz w:val="10"/>
                      </w:rPr>
                    </w:pPr>
                  </w:p>
                  <w:p w:rsidR="009569DF" w:rsidRDefault="009569DF">
                    <w:pPr>
                      <w:rPr>
                        <w:b/>
                        <w:sz w:val="16"/>
                      </w:rPr>
                    </w:pPr>
                  </w:p>
                  <w:p w:rsidR="009569DF" w:rsidRDefault="009569DF">
                    <w:pPr>
                      <w:rPr>
                        <w:b/>
                        <w:sz w:val="16"/>
                      </w:rPr>
                    </w:pPr>
                  </w:p>
                  <w:p w:rsidR="009569DF" w:rsidRDefault="009569DF">
                    <w:pPr>
                      <w:rPr>
                        <w:b/>
                        <w:sz w:val="16"/>
                      </w:rPr>
                    </w:pPr>
                    <w:r>
                      <w:rPr>
                        <w:rFonts w:hint="eastAsia"/>
                        <w:b/>
                        <w:sz w:val="20"/>
                      </w:rPr>
                      <w:t>T</w:t>
                    </w:r>
                  </w:p>
                  <w:p w:rsidR="009569DF" w:rsidRDefault="009569DF">
                    <w:pPr>
                      <w:rPr>
                        <w:b/>
                        <w:sz w:val="10"/>
                      </w:rPr>
                    </w:pPr>
                  </w:p>
                  <w:p w:rsidR="009569DF" w:rsidRDefault="009569DF">
                    <w:pPr>
                      <w:rPr>
                        <w:b/>
                        <w:sz w:val="16"/>
                      </w:rPr>
                    </w:pPr>
                  </w:p>
                  <w:p w:rsidR="009569DF" w:rsidRDefault="009569DF">
                    <w:pPr>
                      <w:rPr>
                        <w:b/>
                        <w:sz w:val="16"/>
                      </w:rPr>
                    </w:pPr>
                  </w:p>
                  <w:p w:rsidR="009569DF" w:rsidRDefault="009569DF">
                    <w:pPr>
                      <w:rPr>
                        <w:b/>
                        <w:sz w:val="16"/>
                      </w:rPr>
                    </w:pPr>
                    <w:r>
                      <w:rPr>
                        <w:rFonts w:hint="eastAsia"/>
                        <w:b/>
                        <w:sz w:val="20"/>
                      </w:rPr>
                      <w:t>U</w:t>
                    </w:r>
                  </w:p>
                  <w:p w:rsidR="009569DF" w:rsidRDefault="009569DF">
                    <w:pPr>
                      <w:rPr>
                        <w:b/>
                        <w:sz w:val="10"/>
                      </w:rPr>
                    </w:pPr>
                  </w:p>
                  <w:p w:rsidR="009569DF" w:rsidRDefault="009569DF">
                    <w:pPr>
                      <w:rPr>
                        <w:b/>
                        <w:sz w:val="16"/>
                      </w:rPr>
                    </w:pPr>
                  </w:p>
                  <w:p w:rsidR="009569DF" w:rsidRDefault="009569DF">
                    <w:pPr>
                      <w:rPr>
                        <w:b/>
                        <w:sz w:val="16"/>
                      </w:rPr>
                    </w:pPr>
                  </w:p>
                  <w:p w:rsidR="009569DF" w:rsidRDefault="009569DF">
                    <w:pPr>
                      <w:pStyle w:val="Heading3"/>
                      <w:jc w:val="left"/>
                    </w:pPr>
                    <w:r>
                      <w:rPr>
                        <w:rFonts w:hint="eastAsia"/>
                      </w:rPr>
                      <w:t>V</w:t>
                    </w:r>
                  </w:p>
                </w:txbxContent>
              </v:textbox>
            </v:shape>
          </w:pict>
        </mc:Fallback>
      </mc:AlternateContent>
    </w:r>
    <w:r>
      <w:rPr>
        <w:noProof/>
        <w:sz w:val="28"/>
        <w:lang w:val="en-US"/>
      </w:rPr>
      <mc:AlternateContent>
        <mc:Choice Requires="wps">
          <w:drawing>
            <wp:anchor distT="0" distB="0" distL="114300" distR="114300" simplePos="0" relativeHeight="251660288" behindDoc="0" locked="0" layoutInCell="0" allowOverlap="1">
              <wp:simplePos x="0" y="0"/>
              <wp:positionH relativeFrom="column">
                <wp:posOffset>-800100</wp:posOffset>
              </wp:positionH>
              <wp:positionV relativeFrom="paragraph">
                <wp:posOffset>-243205</wp:posOffset>
              </wp:positionV>
              <wp:extent cx="571500" cy="297180"/>
              <wp:effectExtent l="0" t="0" r="0" b="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569DF" w:rsidRDefault="009569DF">
                          <w:pPr>
                            <w:rPr>
                              <w:rFonts w:eastAsia="黑体"/>
                              <w:b/>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31" type="#_x0000_t202" style="position:absolute;left:0;text-align:left;margin-left:-63pt;margin-top:-19.15pt;width:45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" o:allowincell="f" stroked="f">
              <v:textbox>
                <w:txbxContent>
                  <w:p w:rsidR="009569DF" w:rsidRDefault="009569DF">
                    <w:pPr>
                      <w:rPr>
                        <w:rFonts w:eastAsia="黑体"/>
                        <w:b/>
                        <w:sz w:val="18"/>
                      </w:rPr>
                    </w:pPr>
                  </w:p>
                </w:txbxContent>
              </v:textbox>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1D35" w:rsidRDefault="00551D35">
    <w:pPr>
      <w:pStyle w:val="Header"/>
      <w:rPr>
        <w:sz w:val="28"/>
      </w:rPr>
    </w:pPr>
    <w:r>
      <w:rPr>
        <w:noProof/>
        <w:sz w:val="28"/>
        <w:lang w:val="en-US"/>
      </w:rPr>
      <mc:AlternateContent>
        <mc:Choice Requires="wps">
          <w:drawing>
            <wp:anchor distT="0" distB="0" distL="114300" distR="114300" simplePos="0" relativeHeight="251664384" behindDoc="0" locked="0" layoutInCell="0" allowOverlap="1" wp14:anchorId="3E0EF32D" wp14:editId="5E93EB53">
              <wp:simplePos x="0" y="0"/>
              <wp:positionH relativeFrom="column">
                <wp:posOffset>-800100</wp:posOffset>
              </wp:positionH>
              <wp:positionV relativeFrom="paragraph">
                <wp:posOffset>-243205</wp:posOffset>
              </wp:positionV>
              <wp:extent cx="571500" cy="297180"/>
              <wp:effectExtent l="0" t="0" r="0" b="0"/>
              <wp:wrapNone/>
              <wp:docPr id="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51D35" w:rsidRDefault="00551D35">
                          <w:pPr>
                            <w:rPr>
                              <w:rFonts w:eastAsia="黑体"/>
                              <w:b/>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E0EF32D" id="_x0000_t202" coordsize="21600,21600" o:spt="202" path="m,l,21600r21600,l21600,xe">
              <v:stroke joinstyle="miter"/>
              <v:path gradientshapeok="t" o:connecttype="rect"/>
            </v:shapetype>
            <v:shape id="_x0000_s1032" type="#_x0000_t202" style="position:absolute;left:0;text-align:left;margin-left:-63pt;margin-top:-19.15pt;width:45pt;height:23.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" o:allowincell="f" stroked="f">
              <v:textbox>
                <w:txbxContent>
                  <w:p w:rsidR="00551D35" w:rsidRDefault="00551D35">
                    <w:pPr>
                      <w:rPr>
                        <w:rFonts w:eastAsia="黑体"/>
                        <w:b/>
                        <w:sz w:val="18"/>
                      </w:rPr>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A9E2F39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71246F"/>
    <w:multiLevelType w:val="hybridMultilevel"/>
    <w:tmpl w:val="3370ACB2"/>
    <w:lvl w:ilvl="0" w:tplc="ED9E77D8">
      <w:start w:val="1"/>
      <w:numFmt w:val="decimal"/>
      <w:lvlText w:val="%1."/>
      <w:lvlJc w:val="left"/>
      <w:pPr>
        <w:ind w:left="720" w:hanging="360"/>
      </w:pPr>
      <w:rPr>
        <w:rFonts w:ascii="Times New Roman" w:hAnsi="Times New Roman" w:hint="default"/>
        <w:b w:val="0"/>
        <w:i w:val="0"/>
        <w:sz w:val="28"/>
      </w:rPr>
    </w:lvl>
    <w:lvl w:ilvl="1" w:tplc="CB2AA718">
      <w:start w:val="1"/>
      <w:numFmt w:val="lowerLetter"/>
      <w:lvlText w:val="(%2)"/>
      <w:lvlJc w:val="left"/>
      <w:pPr>
        <w:ind w:left="3240" w:hanging="21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EE4F39"/>
    <w:multiLevelType w:val="hybridMultilevel"/>
    <w:tmpl w:val="086218DA"/>
    <w:lvl w:ilvl="0" w:tplc="CE4CC716">
      <w:start w:val="1"/>
      <w:numFmt w:val="lowerLetter"/>
      <w:lvlText w:val="(%1)"/>
      <w:lvlJc w:val="left"/>
      <w:pPr>
        <w:ind w:left="1440" w:hanging="360"/>
      </w:pPr>
      <w:rPr>
        <w:rFonts w:hint="eastAsia"/>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BF73961"/>
    <w:multiLevelType w:val="hybridMultilevel"/>
    <w:tmpl w:val="1C5424E2"/>
    <w:lvl w:ilvl="0" w:tplc="CBA05276">
      <w:start w:val="1"/>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 w15:restartNumberingAfterBreak="0">
    <w:nsid w:val="11496003"/>
    <w:multiLevelType w:val="hybridMultilevel"/>
    <w:tmpl w:val="CAF6D732"/>
    <w:lvl w:ilvl="0" w:tplc="9BA6C4DA">
      <w:start w:val="1"/>
      <w:numFmt w:val="lowerLetter"/>
      <w:lvlText w:val="(%1)"/>
      <w:lvlJc w:val="left"/>
      <w:pPr>
        <w:ind w:left="720" w:hanging="360"/>
      </w:pPr>
      <w:rPr>
        <w:rFonts w:ascii="Times New Roman" w:hAnsi="Times New Roman" w:hint="default"/>
        <w:b w:val="0"/>
        <w:i w:val="0"/>
        <w:sz w:val="24"/>
      </w:rPr>
    </w:lvl>
    <w:lvl w:ilvl="1" w:tplc="2E42FA94">
      <w:start w:val="1"/>
      <w:numFmt w:val="lowerLetter"/>
      <w:lvlText w:val="%2)"/>
      <w:lvlJc w:val="left"/>
      <w:pPr>
        <w:ind w:left="2520" w:hanging="1440"/>
      </w:pPr>
      <w:rPr>
        <w:rFonts w:hint="default"/>
      </w:rPr>
    </w:lvl>
    <w:lvl w:ilvl="2" w:tplc="ED0C7D0A">
      <w:start w:val="1"/>
      <w:numFmt w:val="decimal"/>
      <w:lvlText w:val="(%3)"/>
      <w:lvlJc w:val="left"/>
      <w:pPr>
        <w:ind w:left="3420" w:hanging="1440"/>
      </w:pPr>
      <w:rPr>
        <w:rFonts w:hint="default"/>
      </w:rPr>
    </w:lvl>
    <w:lvl w:ilvl="3" w:tplc="16566066">
      <w:start w:val="1"/>
      <w:numFmt w:val="lowerLetter"/>
      <w:lvlText w:val="(%4)"/>
      <w:lvlJc w:val="left"/>
      <w:pPr>
        <w:ind w:left="3960" w:hanging="144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2756CA"/>
    <w:multiLevelType w:val="hybridMultilevel"/>
    <w:tmpl w:val="13CA89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E23E41"/>
    <w:multiLevelType w:val="hybridMultilevel"/>
    <w:tmpl w:val="A248122C"/>
    <w:lvl w:ilvl="0" w:tplc="32F697A2">
      <w:start w:val="1"/>
      <w:numFmt w:val="lowerLetter"/>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1C952A85"/>
    <w:multiLevelType w:val="hybridMultilevel"/>
    <w:tmpl w:val="C838C054"/>
    <w:lvl w:ilvl="0" w:tplc="DBFE4F86">
      <w:start w:val="1"/>
      <w:numFmt w:val="decimal"/>
      <w:lvlText w:val="(%1)"/>
      <w:lvlJc w:val="left"/>
      <w:pPr>
        <w:ind w:left="720" w:hanging="360"/>
      </w:pPr>
      <w:rPr>
        <w:rFonts w:hint="default"/>
      </w:rPr>
    </w:lvl>
    <w:lvl w:ilvl="1" w:tplc="2E42FA94">
      <w:start w:val="1"/>
      <w:numFmt w:val="lowerLetter"/>
      <w:lvlText w:val="%2)"/>
      <w:lvlJc w:val="left"/>
      <w:pPr>
        <w:ind w:left="2520" w:hanging="1440"/>
      </w:pPr>
      <w:rPr>
        <w:rFonts w:hint="default"/>
      </w:rPr>
    </w:lvl>
    <w:lvl w:ilvl="2" w:tplc="ED0C7D0A">
      <w:start w:val="1"/>
      <w:numFmt w:val="decimal"/>
      <w:lvlText w:val="(%3)"/>
      <w:lvlJc w:val="left"/>
      <w:pPr>
        <w:ind w:left="3420" w:hanging="1440"/>
      </w:pPr>
      <w:rPr>
        <w:rFonts w:hint="default"/>
      </w:rPr>
    </w:lvl>
    <w:lvl w:ilvl="3" w:tplc="16566066">
      <w:start w:val="1"/>
      <w:numFmt w:val="lowerLetter"/>
      <w:lvlText w:val="(%4)"/>
      <w:lvlJc w:val="left"/>
      <w:pPr>
        <w:ind w:left="3960" w:hanging="144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C44669"/>
    <w:multiLevelType w:val="hybridMultilevel"/>
    <w:tmpl w:val="1832A1A4"/>
    <w:lvl w:ilvl="0" w:tplc="C0AE521C">
      <w:start w:val="1"/>
      <w:numFmt w:val="decimal"/>
      <w:lvlText w:val="%1."/>
      <w:lvlJc w:val="left"/>
      <w:pPr>
        <w:ind w:left="1980" w:hanging="360"/>
      </w:pPr>
      <w:rPr>
        <w:rFonts w:hint="eastAsia"/>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4F1EAB"/>
    <w:multiLevelType w:val="hybridMultilevel"/>
    <w:tmpl w:val="5ED80CC0"/>
    <w:lvl w:ilvl="0" w:tplc="140A0AB6">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0" w15:restartNumberingAfterBreak="0">
    <w:nsid w:val="1DBC5A68"/>
    <w:multiLevelType w:val="hybridMultilevel"/>
    <w:tmpl w:val="A4B0689C"/>
    <w:lvl w:ilvl="0" w:tplc="F260FFB0">
      <w:start w:val="56"/>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1E6E1A98"/>
    <w:multiLevelType w:val="hybridMultilevel"/>
    <w:tmpl w:val="1B724A28"/>
    <w:lvl w:ilvl="0" w:tplc="B33218D6">
      <w:start w:val="1"/>
      <w:numFmt w:val="decimal"/>
      <w:lvlText w:val="(%1)"/>
      <w:lvlJc w:val="left"/>
      <w:pPr>
        <w:ind w:left="720" w:hanging="360"/>
      </w:pPr>
      <w:rPr>
        <w:rFonts w:ascii="Times New Roman" w:hAnsi="Times New Roman"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005D8F"/>
    <w:multiLevelType w:val="hybridMultilevel"/>
    <w:tmpl w:val="4A1ECF76"/>
    <w:lvl w:ilvl="0" w:tplc="EA2E659A">
      <w:start w:val="1"/>
      <w:numFmt w:val="decimal"/>
      <w:lvlText w:val="%1."/>
      <w:lvlJc w:val="left"/>
      <w:pPr>
        <w:ind w:left="1800" w:hanging="1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2469AB"/>
    <w:multiLevelType w:val="singleLevel"/>
    <w:tmpl w:val="5B6EE9CE"/>
    <w:lvl w:ilvl="0">
      <w:start w:val="1"/>
      <w:numFmt w:val="decimal"/>
      <w:pStyle w:val="para"/>
      <w:lvlText w:val="%1."/>
      <w:lvlJc w:val="left"/>
      <w:pPr>
        <w:tabs>
          <w:tab w:val="num" w:pos="360"/>
        </w:tabs>
      </w:pPr>
      <w:rPr>
        <w:rFonts w:hint="eastAsia"/>
      </w:rPr>
    </w:lvl>
  </w:abstractNum>
  <w:abstractNum w:abstractNumId="14" w15:restartNumberingAfterBreak="0">
    <w:nsid w:val="2B9F29CF"/>
    <w:multiLevelType w:val="hybridMultilevel"/>
    <w:tmpl w:val="15A015D4"/>
    <w:lvl w:ilvl="0" w:tplc="38CAEF40">
      <w:start w:val="1"/>
      <w:numFmt w:val="lowerLetter"/>
      <w:lvlText w:val="(%1)"/>
      <w:lvlJc w:val="left"/>
      <w:pPr>
        <w:ind w:left="720" w:hanging="360"/>
      </w:pPr>
      <w:rPr>
        <w:rFonts w:hint="default"/>
      </w:rPr>
    </w:lvl>
    <w:lvl w:ilvl="1" w:tplc="A7CA60D0">
      <w:start w:val="1"/>
      <w:numFmt w:val="decimal"/>
      <w:lvlText w:val="(%2)"/>
      <w:lvlJc w:val="left"/>
      <w:pPr>
        <w:ind w:left="1440" w:hanging="360"/>
      </w:pPr>
      <w:rPr>
        <w:rFonts w:hint="default"/>
      </w:rPr>
    </w:lvl>
    <w:lvl w:ilvl="2" w:tplc="38CAEF40">
      <w:start w:val="1"/>
      <w:numFmt w:val="lowerLetter"/>
      <w:lvlText w:val="(%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502BD9"/>
    <w:multiLevelType w:val="hybridMultilevel"/>
    <w:tmpl w:val="E520A032"/>
    <w:lvl w:ilvl="0" w:tplc="CBA05276">
      <w:start w:val="1"/>
      <w:numFmt w:val="lowerLetter"/>
      <w:lvlText w:val="(%1)"/>
      <w:lvlJc w:val="left"/>
      <w:pPr>
        <w:ind w:left="2790" w:hanging="360"/>
      </w:pPr>
      <w:rPr>
        <w:rFonts w:hint="default"/>
      </w:rPr>
    </w:lvl>
    <w:lvl w:ilvl="1" w:tplc="04090019" w:tentative="1">
      <w:start w:val="1"/>
      <w:numFmt w:val="lowerLetter"/>
      <w:lvlText w:val="%2."/>
      <w:lvlJc w:val="left"/>
      <w:pPr>
        <w:ind w:left="3510" w:hanging="360"/>
      </w:pPr>
    </w:lvl>
    <w:lvl w:ilvl="2" w:tplc="0409001B" w:tentative="1">
      <w:start w:val="1"/>
      <w:numFmt w:val="lowerRoman"/>
      <w:lvlText w:val="%3."/>
      <w:lvlJc w:val="right"/>
      <w:pPr>
        <w:ind w:left="4230" w:hanging="180"/>
      </w:pPr>
    </w:lvl>
    <w:lvl w:ilvl="3" w:tplc="0409000F" w:tentative="1">
      <w:start w:val="1"/>
      <w:numFmt w:val="decimal"/>
      <w:lvlText w:val="%4."/>
      <w:lvlJc w:val="left"/>
      <w:pPr>
        <w:ind w:left="4950" w:hanging="360"/>
      </w:pPr>
    </w:lvl>
    <w:lvl w:ilvl="4" w:tplc="04090019" w:tentative="1">
      <w:start w:val="1"/>
      <w:numFmt w:val="lowerLetter"/>
      <w:lvlText w:val="%5."/>
      <w:lvlJc w:val="left"/>
      <w:pPr>
        <w:ind w:left="5670" w:hanging="360"/>
      </w:pPr>
    </w:lvl>
    <w:lvl w:ilvl="5" w:tplc="0409001B" w:tentative="1">
      <w:start w:val="1"/>
      <w:numFmt w:val="lowerRoman"/>
      <w:lvlText w:val="%6."/>
      <w:lvlJc w:val="right"/>
      <w:pPr>
        <w:ind w:left="6390" w:hanging="180"/>
      </w:pPr>
    </w:lvl>
    <w:lvl w:ilvl="6" w:tplc="0409000F" w:tentative="1">
      <w:start w:val="1"/>
      <w:numFmt w:val="decimal"/>
      <w:lvlText w:val="%7."/>
      <w:lvlJc w:val="left"/>
      <w:pPr>
        <w:ind w:left="7110" w:hanging="360"/>
      </w:pPr>
    </w:lvl>
    <w:lvl w:ilvl="7" w:tplc="04090019" w:tentative="1">
      <w:start w:val="1"/>
      <w:numFmt w:val="lowerLetter"/>
      <w:lvlText w:val="%8."/>
      <w:lvlJc w:val="left"/>
      <w:pPr>
        <w:ind w:left="7830" w:hanging="360"/>
      </w:pPr>
    </w:lvl>
    <w:lvl w:ilvl="8" w:tplc="0409001B" w:tentative="1">
      <w:start w:val="1"/>
      <w:numFmt w:val="lowerRoman"/>
      <w:lvlText w:val="%9."/>
      <w:lvlJc w:val="right"/>
      <w:pPr>
        <w:ind w:left="8550" w:hanging="180"/>
      </w:pPr>
    </w:lvl>
  </w:abstractNum>
  <w:abstractNum w:abstractNumId="16" w15:restartNumberingAfterBreak="0">
    <w:nsid w:val="2FA2044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2620594"/>
    <w:multiLevelType w:val="hybridMultilevel"/>
    <w:tmpl w:val="68C4AE3A"/>
    <w:lvl w:ilvl="0" w:tplc="A39C2282">
      <w:start w:val="1"/>
      <w:numFmt w:val="decimal"/>
      <w:lvlText w:val="(%1)"/>
      <w:lvlJc w:val="left"/>
      <w:pPr>
        <w:ind w:left="1080" w:hanging="360"/>
      </w:pPr>
      <w:rPr>
        <w:rFonts w:hint="eastAsi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2BE633E"/>
    <w:multiLevelType w:val="hybridMultilevel"/>
    <w:tmpl w:val="F9E0D236"/>
    <w:lvl w:ilvl="0" w:tplc="53A40B16">
      <w:start w:val="1"/>
      <w:numFmt w:val="lowerLetter"/>
      <w:lvlText w:val="(%1)"/>
      <w:lvlJc w:val="left"/>
      <w:pPr>
        <w:ind w:left="720" w:hanging="360"/>
      </w:pPr>
      <w:rPr>
        <w:rFonts w:hint="default"/>
      </w:rPr>
    </w:lvl>
    <w:lvl w:ilvl="1" w:tplc="2E42FA94">
      <w:start w:val="1"/>
      <w:numFmt w:val="lowerLetter"/>
      <w:lvlText w:val="%2)"/>
      <w:lvlJc w:val="left"/>
      <w:pPr>
        <w:ind w:left="2520" w:hanging="1440"/>
      </w:pPr>
      <w:rPr>
        <w:rFonts w:hint="default"/>
      </w:rPr>
    </w:lvl>
    <w:lvl w:ilvl="2" w:tplc="ED0C7D0A">
      <w:start w:val="1"/>
      <w:numFmt w:val="decimal"/>
      <w:lvlText w:val="(%3)"/>
      <w:lvlJc w:val="left"/>
      <w:pPr>
        <w:ind w:left="3420" w:hanging="1440"/>
      </w:pPr>
      <w:rPr>
        <w:rFonts w:hint="default"/>
      </w:rPr>
    </w:lvl>
    <w:lvl w:ilvl="3" w:tplc="16566066">
      <w:start w:val="1"/>
      <w:numFmt w:val="lowerLetter"/>
      <w:lvlText w:val="(%4)"/>
      <w:lvlJc w:val="left"/>
      <w:pPr>
        <w:ind w:left="3960" w:hanging="144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1B4FFC"/>
    <w:multiLevelType w:val="hybridMultilevel"/>
    <w:tmpl w:val="CCF42494"/>
    <w:lvl w:ilvl="0" w:tplc="6EBEEA42">
      <w:start w:val="1"/>
      <w:numFmt w:val="decimal"/>
      <w:lvlText w:val="%1."/>
      <w:lvlJc w:val="left"/>
      <w:pPr>
        <w:ind w:left="720" w:hanging="360"/>
      </w:pPr>
      <w:rPr>
        <w:rFonts w:hint="eastAsia"/>
      </w:rPr>
    </w:lvl>
    <w:lvl w:ilvl="1" w:tplc="2E42FA94">
      <w:start w:val="1"/>
      <w:numFmt w:val="lowerLetter"/>
      <w:lvlText w:val="%2)"/>
      <w:lvlJc w:val="left"/>
      <w:pPr>
        <w:ind w:left="2520" w:hanging="1440"/>
      </w:pPr>
      <w:rPr>
        <w:rFonts w:hint="default"/>
      </w:rPr>
    </w:lvl>
    <w:lvl w:ilvl="2" w:tplc="ED0C7D0A">
      <w:start w:val="1"/>
      <w:numFmt w:val="decimal"/>
      <w:lvlText w:val="(%3)"/>
      <w:lvlJc w:val="left"/>
      <w:pPr>
        <w:ind w:left="3420" w:hanging="1440"/>
      </w:pPr>
      <w:rPr>
        <w:rFonts w:hint="default"/>
      </w:rPr>
    </w:lvl>
    <w:lvl w:ilvl="3" w:tplc="16566066">
      <w:start w:val="1"/>
      <w:numFmt w:val="lowerLetter"/>
      <w:lvlText w:val="(%4)"/>
      <w:lvlJc w:val="left"/>
      <w:pPr>
        <w:ind w:left="3960" w:hanging="144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B480421"/>
    <w:multiLevelType w:val="singleLevel"/>
    <w:tmpl w:val="2FD43C20"/>
    <w:lvl w:ilvl="0">
      <w:start w:val="1"/>
      <w:numFmt w:val="decimal"/>
      <w:pStyle w:val="j-draft"/>
      <w:lvlText w:val="%1."/>
      <w:lvlJc w:val="left"/>
      <w:pPr>
        <w:tabs>
          <w:tab w:val="num" w:pos="360"/>
        </w:tabs>
        <w:ind w:left="0" w:firstLine="0"/>
      </w:pPr>
      <w:rPr>
        <w:rFonts w:hint="eastAsia"/>
        <w:color w:val="auto"/>
        <w:szCs w:val="28"/>
      </w:rPr>
    </w:lvl>
  </w:abstractNum>
  <w:abstractNum w:abstractNumId="21" w15:restartNumberingAfterBreak="0">
    <w:nsid w:val="3BF306A3"/>
    <w:multiLevelType w:val="hybridMultilevel"/>
    <w:tmpl w:val="57C45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FBA7F8D"/>
    <w:multiLevelType w:val="hybridMultilevel"/>
    <w:tmpl w:val="E642F308"/>
    <w:lvl w:ilvl="0" w:tplc="BC246736">
      <w:start w:val="1"/>
      <w:numFmt w:val="decimal"/>
      <w:lvlText w:val="(%1)"/>
      <w:lvlJc w:val="left"/>
      <w:pPr>
        <w:ind w:left="1074" w:hanging="360"/>
      </w:pPr>
      <w:rPr>
        <w:rFonts w:hint="default"/>
      </w:rPr>
    </w:lvl>
    <w:lvl w:ilvl="1" w:tplc="04090019" w:tentative="1">
      <w:start w:val="1"/>
      <w:numFmt w:val="ideographTraditional"/>
      <w:lvlText w:val="%2、"/>
      <w:lvlJc w:val="left"/>
      <w:pPr>
        <w:ind w:left="1674" w:hanging="480"/>
      </w:pPr>
    </w:lvl>
    <w:lvl w:ilvl="2" w:tplc="0409001B" w:tentative="1">
      <w:start w:val="1"/>
      <w:numFmt w:val="lowerRoman"/>
      <w:lvlText w:val="%3."/>
      <w:lvlJc w:val="right"/>
      <w:pPr>
        <w:ind w:left="2154" w:hanging="480"/>
      </w:pPr>
    </w:lvl>
    <w:lvl w:ilvl="3" w:tplc="0409000F" w:tentative="1">
      <w:start w:val="1"/>
      <w:numFmt w:val="decimal"/>
      <w:lvlText w:val="%4."/>
      <w:lvlJc w:val="left"/>
      <w:pPr>
        <w:ind w:left="2634" w:hanging="480"/>
      </w:pPr>
    </w:lvl>
    <w:lvl w:ilvl="4" w:tplc="04090019" w:tentative="1">
      <w:start w:val="1"/>
      <w:numFmt w:val="ideographTraditional"/>
      <w:lvlText w:val="%5、"/>
      <w:lvlJc w:val="left"/>
      <w:pPr>
        <w:ind w:left="3114" w:hanging="480"/>
      </w:pPr>
    </w:lvl>
    <w:lvl w:ilvl="5" w:tplc="0409001B" w:tentative="1">
      <w:start w:val="1"/>
      <w:numFmt w:val="lowerRoman"/>
      <w:lvlText w:val="%6."/>
      <w:lvlJc w:val="right"/>
      <w:pPr>
        <w:ind w:left="3594" w:hanging="480"/>
      </w:pPr>
    </w:lvl>
    <w:lvl w:ilvl="6" w:tplc="0409000F" w:tentative="1">
      <w:start w:val="1"/>
      <w:numFmt w:val="decimal"/>
      <w:lvlText w:val="%7."/>
      <w:lvlJc w:val="left"/>
      <w:pPr>
        <w:ind w:left="4074" w:hanging="480"/>
      </w:pPr>
    </w:lvl>
    <w:lvl w:ilvl="7" w:tplc="04090019" w:tentative="1">
      <w:start w:val="1"/>
      <w:numFmt w:val="ideographTraditional"/>
      <w:lvlText w:val="%8、"/>
      <w:lvlJc w:val="left"/>
      <w:pPr>
        <w:ind w:left="4554" w:hanging="480"/>
      </w:pPr>
    </w:lvl>
    <w:lvl w:ilvl="8" w:tplc="0409001B" w:tentative="1">
      <w:start w:val="1"/>
      <w:numFmt w:val="lowerRoman"/>
      <w:lvlText w:val="%9."/>
      <w:lvlJc w:val="right"/>
      <w:pPr>
        <w:ind w:left="5034" w:hanging="480"/>
      </w:pPr>
    </w:lvl>
  </w:abstractNum>
  <w:abstractNum w:abstractNumId="23" w15:restartNumberingAfterBreak="0">
    <w:nsid w:val="434F6447"/>
    <w:multiLevelType w:val="hybridMultilevel"/>
    <w:tmpl w:val="646C1CF0"/>
    <w:lvl w:ilvl="0" w:tplc="D836143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65271A8"/>
    <w:multiLevelType w:val="hybridMultilevel"/>
    <w:tmpl w:val="0302E58E"/>
    <w:lvl w:ilvl="0" w:tplc="2C24BBF0">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5" w15:restartNumberingAfterBreak="0">
    <w:nsid w:val="4A073F85"/>
    <w:multiLevelType w:val="hybridMultilevel"/>
    <w:tmpl w:val="0C94FFA0"/>
    <w:lvl w:ilvl="0" w:tplc="A39C2282">
      <w:start w:val="1"/>
      <w:numFmt w:val="decimal"/>
      <w:lvlText w:val="(%1)"/>
      <w:lvlJc w:val="left"/>
      <w:pPr>
        <w:ind w:left="1080" w:hanging="360"/>
      </w:pPr>
      <w:rPr>
        <w:rFonts w:hint="eastAsi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ADA5D34"/>
    <w:multiLevelType w:val="hybridMultilevel"/>
    <w:tmpl w:val="A926A0C0"/>
    <w:lvl w:ilvl="0" w:tplc="5F862E7C">
      <w:start w:val="56"/>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15:restartNumberingAfterBreak="0">
    <w:nsid w:val="524D0DB4"/>
    <w:multiLevelType w:val="hybridMultilevel"/>
    <w:tmpl w:val="3E00F510"/>
    <w:lvl w:ilvl="0" w:tplc="38CAEF4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38CAEF40">
      <w:start w:val="1"/>
      <w:numFmt w:val="lowerLetter"/>
      <w:lvlText w:val="(%3)"/>
      <w:lvlJc w:val="left"/>
      <w:pPr>
        <w:ind w:left="2880" w:hanging="180"/>
      </w:pPr>
      <w:rPr>
        <w:rFont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54797994"/>
    <w:multiLevelType w:val="hybridMultilevel"/>
    <w:tmpl w:val="103C3F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96B281E"/>
    <w:multiLevelType w:val="hybridMultilevel"/>
    <w:tmpl w:val="733C56C4"/>
    <w:lvl w:ilvl="0" w:tplc="ED0C7D0A">
      <w:start w:val="1"/>
      <w:numFmt w:val="decimal"/>
      <w:lvlText w:val="(%1)"/>
      <w:lvlJc w:val="left"/>
      <w:pPr>
        <w:ind w:left="198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5B22180"/>
    <w:multiLevelType w:val="hybridMultilevel"/>
    <w:tmpl w:val="492EE84A"/>
    <w:lvl w:ilvl="0" w:tplc="9550C56C">
      <w:start w:val="1"/>
      <w:numFmt w:val="decimal"/>
      <w:lvlText w:val="%1."/>
      <w:lvlJc w:val="left"/>
      <w:pPr>
        <w:ind w:left="450" w:hanging="360"/>
      </w:pPr>
      <w:rPr>
        <w:rFonts w:ascii="Times New Roman" w:hAnsi="Times New Roman" w:hint="default"/>
        <w:b w:val="0"/>
        <w:i w:val="0"/>
        <w:sz w:val="28"/>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8815B41"/>
    <w:multiLevelType w:val="hybridMultilevel"/>
    <w:tmpl w:val="334AF838"/>
    <w:lvl w:ilvl="0" w:tplc="3C09000F">
      <w:start w:val="1"/>
      <w:numFmt w:val="decimal"/>
      <w:lvlText w:val="%1."/>
      <w:lvlJc w:val="left"/>
      <w:pPr>
        <w:ind w:left="720" w:hanging="360"/>
      </w:pPr>
      <w:rPr>
        <w:rFonts w:hint="default"/>
      </w:rPr>
    </w:lvl>
    <w:lvl w:ilvl="1" w:tplc="3C090019">
      <w:start w:val="1"/>
      <w:numFmt w:val="lowerLetter"/>
      <w:lvlText w:val="%2."/>
      <w:lvlJc w:val="left"/>
      <w:pPr>
        <w:ind w:left="1440" w:hanging="360"/>
      </w:pPr>
    </w:lvl>
    <w:lvl w:ilvl="2" w:tplc="5832F8A2">
      <w:start w:val="1"/>
      <w:numFmt w:val="lowerLetter"/>
      <w:lvlText w:val="(%3)"/>
      <w:lvlJc w:val="left"/>
      <w:pPr>
        <w:ind w:left="2340" w:hanging="360"/>
      </w:pPr>
      <w:rPr>
        <w:rFonts w:hint="default"/>
      </w:rPr>
    </w:lvl>
    <w:lvl w:ilvl="3" w:tplc="3BBAA9C0">
      <w:start w:val="1"/>
      <w:numFmt w:val="decimal"/>
      <w:lvlText w:val="(%4)"/>
      <w:lvlJc w:val="left"/>
      <w:pPr>
        <w:ind w:left="2880" w:hanging="360"/>
      </w:pPr>
      <w:rPr>
        <w:rFonts w:hint="default"/>
      </w:r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32" w15:restartNumberingAfterBreak="0">
    <w:nsid w:val="69506D50"/>
    <w:multiLevelType w:val="hybridMultilevel"/>
    <w:tmpl w:val="AA9E0978"/>
    <w:lvl w:ilvl="0" w:tplc="A39C2282">
      <w:start w:val="1"/>
      <w:numFmt w:val="decimal"/>
      <w:lvlText w:val="(%1)"/>
      <w:lvlJc w:val="left"/>
      <w:pPr>
        <w:ind w:left="1080" w:hanging="360"/>
      </w:pPr>
      <w:rPr>
        <w:rFonts w:hint="eastAsi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98A138D"/>
    <w:multiLevelType w:val="hybridMultilevel"/>
    <w:tmpl w:val="69BA66CC"/>
    <w:lvl w:ilvl="0" w:tplc="2C24BBF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6ACD0ECA"/>
    <w:multiLevelType w:val="hybridMultilevel"/>
    <w:tmpl w:val="93442CBC"/>
    <w:lvl w:ilvl="0" w:tplc="0409000F">
      <w:start w:val="1"/>
      <w:numFmt w:val="decimal"/>
      <w:lvlText w:val="%1."/>
      <w:lvlJc w:val="left"/>
      <w:pPr>
        <w:ind w:left="720" w:hanging="360"/>
      </w:pPr>
    </w:lvl>
    <w:lvl w:ilvl="1" w:tplc="A2B214A6">
      <w:start w:val="1"/>
      <w:numFmt w:val="lowerLetter"/>
      <w:lvlText w:val="(%2)"/>
      <w:lvlJc w:val="left"/>
      <w:pPr>
        <w:ind w:left="1800" w:hanging="720"/>
      </w:pPr>
      <w:rPr>
        <w:rFonts w:hint="default"/>
      </w:rPr>
    </w:lvl>
    <w:lvl w:ilvl="2" w:tplc="0409001B">
      <w:start w:val="1"/>
      <w:numFmt w:val="lowerRoman"/>
      <w:lvlText w:val="%3."/>
      <w:lvlJc w:val="right"/>
      <w:pPr>
        <w:ind w:left="2160" w:hanging="180"/>
      </w:pPr>
    </w:lvl>
    <w:lvl w:ilvl="3" w:tplc="7FA66CDC">
      <w:start w:val="1"/>
      <w:numFmt w:val="decimal"/>
      <w:lvlText w:val="(%4)"/>
      <w:lvlJc w:val="left"/>
      <w:pPr>
        <w:ind w:left="2910" w:hanging="39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F351061"/>
    <w:multiLevelType w:val="hybridMultilevel"/>
    <w:tmpl w:val="5C744998"/>
    <w:lvl w:ilvl="0" w:tplc="2C24BBF0">
      <w:start w:val="1"/>
      <w:numFmt w:val="decimal"/>
      <w:lvlText w:val="(%1)"/>
      <w:lvlJc w:val="left"/>
      <w:pPr>
        <w:ind w:left="720" w:hanging="360"/>
      </w:pPr>
      <w:rPr>
        <w:rFonts w:hint="default"/>
      </w:rPr>
    </w:lvl>
    <w:lvl w:ilvl="1" w:tplc="2C24BBF0">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5DE13B6"/>
    <w:multiLevelType w:val="hybridMultilevel"/>
    <w:tmpl w:val="A796B708"/>
    <w:lvl w:ilvl="0" w:tplc="37C88094">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7" w15:restartNumberingAfterBreak="0">
    <w:nsid w:val="77EA2565"/>
    <w:multiLevelType w:val="hybridMultilevel"/>
    <w:tmpl w:val="E0164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80D65FB"/>
    <w:multiLevelType w:val="hybridMultilevel"/>
    <w:tmpl w:val="3E3ABB92"/>
    <w:lvl w:ilvl="0" w:tplc="DBFE4F86">
      <w:start w:val="1"/>
      <w:numFmt w:val="decimal"/>
      <w:lvlText w:val="(%1)"/>
      <w:lvlJc w:val="left"/>
      <w:pPr>
        <w:ind w:left="1134" w:hanging="420"/>
      </w:pPr>
      <w:rPr>
        <w:rFonts w:hint="default"/>
      </w:rPr>
    </w:lvl>
    <w:lvl w:ilvl="1" w:tplc="04090019" w:tentative="1">
      <w:start w:val="1"/>
      <w:numFmt w:val="ideographTraditional"/>
      <w:lvlText w:val="%2、"/>
      <w:lvlJc w:val="left"/>
      <w:pPr>
        <w:ind w:left="1674" w:hanging="480"/>
      </w:pPr>
    </w:lvl>
    <w:lvl w:ilvl="2" w:tplc="0409001B" w:tentative="1">
      <w:start w:val="1"/>
      <w:numFmt w:val="lowerRoman"/>
      <w:lvlText w:val="%3."/>
      <w:lvlJc w:val="right"/>
      <w:pPr>
        <w:ind w:left="2154" w:hanging="480"/>
      </w:pPr>
    </w:lvl>
    <w:lvl w:ilvl="3" w:tplc="0409000F" w:tentative="1">
      <w:start w:val="1"/>
      <w:numFmt w:val="decimal"/>
      <w:lvlText w:val="%4."/>
      <w:lvlJc w:val="left"/>
      <w:pPr>
        <w:ind w:left="2634" w:hanging="480"/>
      </w:pPr>
    </w:lvl>
    <w:lvl w:ilvl="4" w:tplc="04090019" w:tentative="1">
      <w:start w:val="1"/>
      <w:numFmt w:val="ideographTraditional"/>
      <w:lvlText w:val="%5、"/>
      <w:lvlJc w:val="left"/>
      <w:pPr>
        <w:ind w:left="3114" w:hanging="480"/>
      </w:pPr>
    </w:lvl>
    <w:lvl w:ilvl="5" w:tplc="0409001B" w:tentative="1">
      <w:start w:val="1"/>
      <w:numFmt w:val="lowerRoman"/>
      <w:lvlText w:val="%6."/>
      <w:lvlJc w:val="right"/>
      <w:pPr>
        <w:ind w:left="3594" w:hanging="480"/>
      </w:pPr>
    </w:lvl>
    <w:lvl w:ilvl="6" w:tplc="0409000F" w:tentative="1">
      <w:start w:val="1"/>
      <w:numFmt w:val="decimal"/>
      <w:lvlText w:val="%7."/>
      <w:lvlJc w:val="left"/>
      <w:pPr>
        <w:ind w:left="4074" w:hanging="480"/>
      </w:pPr>
    </w:lvl>
    <w:lvl w:ilvl="7" w:tplc="04090019" w:tentative="1">
      <w:start w:val="1"/>
      <w:numFmt w:val="ideographTraditional"/>
      <w:lvlText w:val="%8、"/>
      <w:lvlJc w:val="left"/>
      <w:pPr>
        <w:ind w:left="4554" w:hanging="480"/>
      </w:pPr>
    </w:lvl>
    <w:lvl w:ilvl="8" w:tplc="0409001B" w:tentative="1">
      <w:start w:val="1"/>
      <w:numFmt w:val="lowerRoman"/>
      <w:lvlText w:val="%9."/>
      <w:lvlJc w:val="right"/>
      <w:pPr>
        <w:ind w:left="5034" w:hanging="480"/>
      </w:pPr>
    </w:lvl>
  </w:abstractNum>
  <w:abstractNum w:abstractNumId="39" w15:restartNumberingAfterBreak="0">
    <w:nsid w:val="7A2B0EDC"/>
    <w:multiLevelType w:val="hybridMultilevel"/>
    <w:tmpl w:val="34308634"/>
    <w:lvl w:ilvl="0" w:tplc="2C38D4BE">
      <w:start w:val="1"/>
      <w:numFmt w:val="decimal"/>
      <w:lvlText w:val="(%1)"/>
      <w:lvlJc w:val="left"/>
      <w:pPr>
        <w:ind w:left="1074" w:hanging="360"/>
      </w:pPr>
      <w:rPr>
        <w:rFonts w:hint="default"/>
      </w:rPr>
    </w:lvl>
    <w:lvl w:ilvl="1" w:tplc="04090019" w:tentative="1">
      <w:start w:val="1"/>
      <w:numFmt w:val="ideographTraditional"/>
      <w:lvlText w:val="%2、"/>
      <w:lvlJc w:val="left"/>
      <w:pPr>
        <w:ind w:left="1674" w:hanging="480"/>
      </w:pPr>
    </w:lvl>
    <w:lvl w:ilvl="2" w:tplc="0409001B" w:tentative="1">
      <w:start w:val="1"/>
      <w:numFmt w:val="lowerRoman"/>
      <w:lvlText w:val="%3."/>
      <w:lvlJc w:val="right"/>
      <w:pPr>
        <w:ind w:left="2154" w:hanging="480"/>
      </w:pPr>
    </w:lvl>
    <w:lvl w:ilvl="3" w:tplc="0409000F" w:tentative="1">
      <w:start w:val="1"/>
      <w:numFmt w:val="decimal"/>
      <w:lvlText w:val="%4."/>
      <w:lvlJc w:val="left"/>
      <w:pPr>
        <w:ind w:left="2634" w:hanging="480"/>
      </w:pPr>
    </w:lvl>
    <w:lvl w:ilvl="4" w:tplc="04090019" w:tentative="1">
      <w:start w:val="1"/>
      <w:numFmt w:val="ideographTraditional"/>
      <w:lvlText w:val="%5、"/>
      <w:lvlJc w:val="left"/>
      <w:pPr>
        <w:ind w:left="3114" w:hanging="480"/>
      </w:pPr>
    </w:lvl>
    <w:lvl w:ilvl="5" w:tplc="0409001B" w:tentative="1">
      <w:start w:val="1"/>
      <w:numFmt w:val="lowerRoman"/>
      <w:lvlText w:val="%6."/>
      <w:lvlJc w:val="right"/>
      <w:pPr>
        <w:ind w:left="3594" w:hanging="480"/>
      </w:pPr>
    </w:lvl>
    <w:lvl w:ilvl="6" w:tplc="0409000F" w:tentative="1">
      <w:start w:val="1"/>
      <w:numFmt w:val="decimal"/>
      <w:lvlText w:val="%7."/>
      <w:lvlJc w:val="left"/>
      <w:pPr>
        <w:ind w:left="4074" w:hanging="480"/>
      </w:pPr>
    </w:lvl>
    <w:lvl w:ilvl="7" w:tplc="04090019" w:tentative="1">
      <w:start w:val="1"/>
      <w:numFmt w:val="ideographTraditional"/>
      <w:lvlText w:val="%8、"/>
      <w:lvlJc w:val="left"/>
      <w:pPr>
        <w:ind w:left="4554" w:hanging="480"/>
      </w:pPr>
    </w:lvl>
    <w:lvl w:ilvl="8" w:tplc="0409001B" w:tentative="1">
      <w:start w:val="1"/>
      <w:numFmt w:val="lowerRoman"/>
      <w:lvlText w:val="%9."/>
      <w:lvlJc w:val="right"/>
      <w:pPr>
        <w:ind w:left="5034" w:hanging="480"/>
      </w:pPr>
    </w:lvl>
  </w:abstractNum>
  <w:abstractNum w:abstractNumId="40" w15:restartNumberingAfterBreak="0">
    <w:nsid w:val="7EC75EA4"/>
    <w:multiLevelType w:val="hybridMultilevel"/>
    <w:tmpl w:val="E7AA1D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7"/>
  </w:num>
  <w:num w:numId="3">
    <w:abstractNumId w:val="4"/>
  </w:num>
  <w:num w:numId="4">
    <w:abstractNumId w:val="36"/>
  </w:num>
  <w:num w:numId="5">
    <w:abstractNumId w:val="18"/>
  </w:num>
  <w:num w:numId="6">
    <w:abstractNumId w:val="5"/>
  </w:num>
  <w:num w:numId="7">
    <w:abstractNumId w:val="9"/>
  </w:num>
  <w:num w:numId="8">
    <w:abstractNumId w:val="8"/>
  </w:num>
  <w:num w:numId="9">
    <w:abstractNumId w:val="16"/>
  </w:num>
  <w:num w:numId="10">
    <w:abstractNumId w:val="29"/>
  </w:num>
  <w:num w:numId="11">
    <w:abstractNumId w:val="30"/>
  </w:num>
  <w:num w:numId="12">
    <w:abstractNumId w:val="0"/>
  </w:num>
  <w:num w:numId="13">
    <w:abstractNumId w:val="31"/>
  </w:num>
  <w:num w:numId="14">
    <w:abstractNumId w:val="22"/>
  </w:num>
  <w:num w:numId="15">
    <w:abstractNumId w:val="38"/>
  </w:num>
  <w:num w:numId="16">
    <w:abstractNumId w:val="39"/>
  </w:num>
  <w:num w:numId="17">
    <w:abstractNumId w:val="13"/>
  </w:num>
  <w:num w:numId="18">
    <w:abstractNumId w:val="20"/>
  </w:num>
  <w:num w:numId="19">
    <w:abstractNumId w:val="6"/>
  </w:num>
  <w:num w:numId="20">
    <w:abstractNumId w:val="10"/>
  </w:num>
  <w:num w:numId="21">
    <w:abstractNumId w:val="26"/>
  </w:num>
  <w:num w:numId="22">
    <w:abstractNumId w:val="14"/>
  </w:num>
  <w:num w:numId="23">
    <w:abstractNumId w:val="35"/>
  </w:num>
  <w:num w:numId="24">
    <w:abstractNumId w:val="33"/>
  </w:num>
  <w:num w:numId="25">
    <w:abstractNumId w:val="24"/>
  </w:num>
  <w:num w:numId="26">
    <w:abstractNumId w:val="13"/>
  </w:num>
  <w:num w:numId="27">
    <w:abstractNumId w:val="27"/>
  </w:num>
  <w:num w:numId="28">
    <w:abstractNumId w:val="28"/>
  </w:num>
  <w:num w:numId="29">
    <w:abstractNumId w:val="15"/>
  </w:num>
  <w:num w:numId="30">
    <w:abstractNumId w:val="34"/>
  </w:num>
  <w:num w:numId="31">
    <w:abstractNumId w:val="12"/>
  </w:num>
  <w:num w:numId="32">
    <w:abstractNumId w:val="3"/>
  </w:num>
  <w:num w:numId="33">
    <w:abstractNumId w:val="37"/>
  </w:num>
  <w:num w:numId="34">
    <w:abstractNumId w:val="21"/>
  </w:num>
  <w:num w:numId="35">
    <w:abstractNumId w:val="23"/>
  </w:num>
  <w:num w:numId="36">
    <w:abstractNumId w:val="40"/>
  </w:num>
  <w:num w:numId="37">
    <w:abstractNumId w:val="25"/>
  </w:num>
  <w:num w:numId="38">
    <w:abstractNumId w:val="2"/>
  </w:num>
  <w:num w:numId="39">
    <w:abstractNumId w:val="32"/>
  </w:num>
  <w:num w:numId="40">
    <w:abstractNumId w:val="17"/>
  </w:num>
  <w:num w:numId="41">
    <w:abstractNumId w:val="11"/>
  </w:num>
  <w:num w:numId="42">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5"/>
  <w:bordersDoNotSurroundHeader/>
  <w:bordersDoNotSurroundFooter/>
  <w:proofState w:spelling="clean" w:grammar="clean"/>
  <w:attachedTemplate r:id="rId1"/>
  <w:defaultTabStop w:val="432"/>
  <w:drawingGridHorizontalSpacing w:val="140"/>
  <w:drawingGridVerticalSpacing w:val="19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DCF"/>
    <w:rsid w:val="00000B99"/>
    <w:rsid w:val="00000F04"/>
    <w:rsid w:val="00003416"/>
    <w:rsid w:val="0000439E"/>
    <w:rsid w:val="000048D1"/>
    <w:rsid w:val="00004CCF"/>
    <w:rsid w:val="000156C3"/>
    <w:rsid w:val="000157E1"/>
    <w:rsid w:val="00015C6F"/>
    <w:rsid w:val="00020063"/>
    <w:rsid w:val="00021BB7"/>
    <w:rsid w:val="0002479B"/>
    <w:rsid w:val="00024A84"/>
    <w:rsid w:val="00024A96"/>
    <w:rsid w:val="00033C4C"/>
    <w:rsid w:val="00034C11"/>
    <w:rsid w:val="000428F9"/>
    <w:rsid w:val="00046437"/>
    <w:rsid w:val="0005311B"/>
    <w:rsid w:val="000600F2"/>
    <w:rsid w:val="00060DCF"/>
    <w:rsid w:val="000616F0"/>
    <w:rsid w:val="0006197E"/>
    <w:rsid w:val="00061C0E"/>
    <w:rsid w:val="000626D9"/>
    <w:rsid w:val="000627E3"/>
    <w:rsid w:val="000635DE"/>
    <w:rsid w:val="00064C56"/>
    <w:rsid w:val="00066074"/>
    <w:rsid w:val="0006756B"/>
    <w:rsid w:val="00070353"/>
    <w:rsid w:val="000729E7"/>
    <w:rsid w:val="00075B98"/>
    <w:rsid w:val="00080C9B"/>
    <w:rsid w:val="00080DFC"/>
    <w:rsid w:val="00083ED6"/>
    <w:rsid w:val="000852AD"/>
    <w:rsid w:val="00086B0C"/>
    <w:rsid w:val="0008738E"/>
    <w:rsid w:val="00093B9A"/>
    <w:rsid w:val="000946CF"/>
    <w:rsid w:val="00095777"/>
    <w:rsid w:val="00097315"/>
    <w:rsid w:val="000A2643"/>
    <w:rsid w:val="000A317D"/>
    <w:rsid w:val="000A48F3"/>
    <w:rsid w:val="000A6736"/>
    <w:rsid w:val="000A7FA3"/>
    <w:rsid w:val="000B2227"/>
    <w:rsid w:val="000B2836"/>
    <w:rsid w:val="000B32A3"/>
    <w:rsid w:val="000B7643"/>
    <w:rsid w:val="000B7DB6"/>
    <w:rsid w:val="000C00DC"/>
    <w:rsid w:val="000C1A58"/>
    <w:rsid w:val="000C3839"/>
    <w:rsid w:val="000C5DCF"/>
    <w:rsid w:val="000C66DA"/>
    <w:rsid w:val="000C763F"/>
    <w:rsid w:val="000D00FA"/>
    <w:rsid w:val="000D01CF"/>
    <w:rsid w:val="000D2117"/>
    <w:rsid w:val="000D77E9"/>
    <w:rsid w:val="000D7C47"/>
    <w:rsid w:val="000F216D"/>
    <w:rsid w:val="000F47BA"/>
    <w:rsid w:val="00103B86"/>
    <w:rsid w:val="001044AE"/>
    <w:rsid w:val="001056B6"/>
    <w:rsid w:val="0011036B"/>
    <w:rsid w:val="00110660"/>
    <w:rsid w:val="001114B5"/>
    <w:rsid w:val="00111A4B"/>
    <w:rsid w:val="001139FD"/>
    <w:rsid w:val="00115ACF"/>
    <w:rsid w:val="00120AE8"/>
    <w:rsid w:val="001225B2"/>
    <w:rsid w:val="00122C18"/>
    <w:rsid w:val="00124478"/>
    <w:rsid w:val="001274BE"/>
    <w:rsid w:val="001301AA"/>
    <w:rsid w:val="001318CA"/>
    <w:rsid w:val="0013445C"/>
    <w:rsid w:val="001373A1"/>
    <w:rsid w:val="001378CD"/>
    <w:rsid w:val="001403AE"/>
    <w:rsid w:val="00141AD3"/>
    <w:rsid w:val="00141E3B"/>
    <w:rsid w:val="00142139"/>
    <w:rsid w:val="00142509"/>
    <w:rsid w:val="001459D1"/>
    <w:rsid w:val="00145B22"/>
    <w:rsid w:val="0014634C"/>
    <w:rsid w:val="00147B13"/>
    <w:rsid w:val="00152E32"/>
    <w:rsid w:val="00154669"/>
    <w:rsid w:val="00156F99"/>
    <w:rsid w:val="0016183B"/>
    <w:rsid w:val="00161909"/>
    <w:rsid w:val="00165F53"/>
    <w:rsid w:val="00167463"/>
    <w:rsid w:val="0016756D"/>
    <w:rsid w:val="00171CE2"/>
    <w:rsid w:val="001721C3"/>
    <w:rsid w:val="00173FD6"/>
    <w:rsid w:val="001741B1"/>
    <w:rsid w:val="00174696"/>
    <w:rsid w:val="001766C2"/>
    <w:rsid w:val="00177EC8"/>
    <w:rsid w:val="00182E00"/>
    <w:rsid w:val="0018403A"/>
    <w:rsid w:val="001846B0"/>
    <w:rsid w:val="0018663A"/>
    <w:rsid w:val="00187C31"/>
    <w:rsid w:val="00191377"/>
    <w:rsid w:val="00193498"/>
    <w:rsid w:val="00193CE0"/>
    <w:rsid w:val="00193E14"/>
    <w:rsid w:val="00195F54"/>
    <w:rsid w:val="0019658A"/>
    <w:rsid w:val="001A2C94"/>
    <w:rsid w:val="001A3B7C"/>
    <w:rsid w:val="001A42C1"/>
    <w:rsid w:val="001A61CE"/>
    <w:rsid w:val="001A639E"/>
    <w:rsid w:val="001B011E"/>
    <w:rsid w:val="001B0C2A"/>
    <w:rsid w:val="001B2CEF"/>
    <w:rsid w:val="001B3500"/>
    <w:rsid w:val="001B5AD1"/>
    <w:rsid w:val="001B6B2A"/>
    <w:rsid w:val="001B719D"/>
    <w:rsid w:val="001C1DC9"/>
    <w:rsid w:val="001C2B7F"/>
    <w:rsid w:val="001C4F4E"/>
    <w:rsid w:val="001D07DA"/>
    <w:rsid w:val="001D5836"/>
    <w:rsid w:val="001D7C28"/>
    <w:rsid w:val="001D7E23"/>
    <w:rsid w:val="001E3A0E"/>
    <w:rsid w:val="001E44A8"/>
    <w:rsid w:val="001E5204"/>
    <w:rsid w:val="001E52D0"/>
    <w:rsid w:val="001E6943"/>
    <w:rsid w:val="001E78FF"/>
    <w:rsid w:val="001F0520"/>
    <w:rsid w:val="001F4B3A"/>
    <w:rsid w:val="001F58ED"/>
    <w:rsid w:val="001F6633"/>
    <w:rsid w:val="001F7CE3"/>
    <w:rsid w:val="00201CE3"/>
    <w:rsid w:val="00205574"/>
    <w:rsid w:val="00210790"/>
    <w:rsid w:val="00210F08"/>
    <w:rsid w:val="00211628"/>
    <w:rsid w:val="00211717"/>
    <w:rsid w:val="002129C6"/>
    <w:rsid w:val="00212B04"/>
    <w:rsid w:val="002130EB"/>
    <w:rsid w:val="002139AA"/>
    <w:rsid w:val="002145D6"/>
    <w:rsid w:val="0021598F"/>
    <w:rsid w:val="00220473"/>
    <w:rsid w:val="002207B6"/>
    <w:rsid w:val="002212DC"/>
    <w:rsid w:val="002217C5"/>
    <w:rsid w:val="00222396"/>
    <w:rsid w:val="00223B37"/>
    <w:rsid w:val="0022480B"/>
    <w:rsid w:val="00224BD4"/>
    <w:rsid w:val="00224DA0"/>
    <w:rsid w:val="002264C0"/>
    <w:rsid w:val="00226893"/>
    <w:rsid w:val="00227A78"/>
    <w:rsid w:val="00227E55"/>
    <w:rsid w:val="0023019C"/>
    <w:rsid w:val="002327EF"/>
    <w:rsid w:val="00236F8B"/>
    <w:rsid w:val="00240ED8"/>
    <w:rsid w:val="0024258F"/>
    <w:rsid w:val="00242FD7"/>
    <w:rsid w:val="00244F06"/>
    <w:rsid w:val="002478BF"/>
    <w:rsid w:val="0025045B"/>
    <w:rsid w:val="0025207B"/>
    <w:rsid w:val="00252388"/>
    <w:rsid w:val="00252D46"/>
    <w:rsid w:val="002566C8"/>
    <w:rsid w:val="00257E10"/>
    <w:rsid w:val="002666E1"/>
    <w:rsid w:val="00271374"/>
    <w:rsid w:val="00273F92"/>
    <w:rsid w:val="00275709"/>
    <w:rsid w:val="00277615"/>
    <w:rsid w:val="0027797E"/>
    <w:rsid w:val="00283E2A"/>
    <w:rsid w:val="00284398"/>
    <w:rsid w:val="0028486A"/>
    <w:rsid w:val="00284E8B"/>
    <w:rsid w:val="00285E37"/>
    <w:rsid w:val="00286C3B"/>
    <w:rsid w:val="00287512"/>
    <w:rsid w:val="00287F5A"/>
    <w:rsid w:val="0029341F"/>
    <w:rsid w:val="00294E01"/>
    <w:rsid w:val="002A2EE8"/>
    <w:rsid w:val="002A33E0"/>
    <w:rsid w:val="002A4F56"/>
    <w:rsid w:val="002A6A92"/>
    <w:rsid w:val="002B06BB"/>
    <w:rsid w:val="002B08F1"/>
    <w:rsid w:val="002B25E8"/>
    <w:rsid w:val="002B2FDD"/>
    <w:rsid w:val="002B6444"/>
    <w:rsid w:val="002B6CB1"/>
    <w:rsid w:val="002C05C7"/>
    <w:rsid w:val="002C0DC2"/>
    <w:rsid w:val="002C0E62"/>
    <w:rsid w:val="002C1FCF"/>
    <w:rsid w:val="002C31CC"/>
    <w:rsid w:val="002C3C80"/>
    <w:rsid w:val="002C3E83"/>
    <w:rsid w:val="002C44F9"/>
    <w:rsid w:val="002C5729"/>
    <w:rsid w:val="002C7210"/>
    <w:rsid w:val="002D0107"/>
    <w:rsid w:val="002D01F7"/>
    <w:rsid w:val="002D33B6"/>
    <w:rsid w:val="002D72AB"/>
    <w:rsid w:val="002D7DEF"/>
    <w:rsid w:val="002E01B8"/>
    <w:rsid w:val="002E1500"/>
    <w:rsid w:val="002E45CA"/>
    <w:rsid w:val="002E6652"/>
    <w:rsid w:val="002E753D"/>
    <w:rsid w:val="002F1C93"/>
    <w:rsid w:val="002F442A"/>
    <w:rsid w:val="002F4D2D"/>
    <w:rsid w:val="002F54BD"/>
    <w:rsid w:val="002F72A9"/>
    <w:rsid w:val="0030147E"/>
    <w:rsid w:val="00301CD7"/>
    <w:rsid w:val="00301D17"/>
    <w:rsid w:val="0030424E"/>
    <w:rsid w:val="00306890"/>
    <w:rsid w:val="0030755C"/>
    <w:rsid w:val="0032016B"/>
    <w:rsid w:val="003228A1"/>
    <w:rsid w:val="003237D5"/>
    <w:rsid w:val="00323DAA"/>
    <w:rsid w:val="00323DD7"/>
    <w:rsid w:val="00324DE3"/>
    <w:rsid w:val="00330424"/>
    <w:rsid w:val="00332E8D"/>
    <w:rsid w:val="0033344D"/>
    <w:rsid w:val="00333A4F"/>
    <w:rsid w:val="00342421"/>
    <w:rsid w:val="00347A79"/>
    <w:rsid w:val="00350022"/>
    <w:rsid w:val="003507B2"/>
    <w:rsid w:val="00353CB7"/>
    <w:rsid w:val="003606F0"/>
    <w:rsid w:val="00361C05"/>
    <w:rsid w:val="00362B40"/>
    <w:rsid w:val="003637CD"/>
    <w:rsid w:val="0037093F"/>
    <w:rsid w:val="00373289"/>
    <w:rsid w:val="00373741"/>
    <w:rsid w:val="003776AF"/>
    <w:rsid w:val="003817BC"/>
    <w:rsid w:val="00381B4E"/>
    <w:rsid w:val="00383DC5"/>
    <w:rsid w:val="00385AC2"/>
    <w:rsid w:val="003861B6"/>
    <w:rsid w:val="003864EA"/>
    <w:rsid w:val="00387D24"/>
    <w:rsid w:val="003902C9"/>
    <w:rsid w:val="00390F3C"/>
    <w:rsid w:val="00392683"/>
    <w:rsid w:val="0039545A"/>
    <w:rsid w:val="003A2CAC"/>
    <w:rsid w:val="003A61C7"/>
    <w:rsid w:val="003B4AFE"/>
    <w:rsid w:val="003B7579"/>
    <w:rsid w:val="003C0905"/>
    <w:rsid w:val="003C19D1"/>
    <w:rsid w:val="003C535B"/>
    <w:rsid w:val="003D010A"/>
    <w:rsid w:val="003D4422"/>
    <w:rsid w:val="003D4690"/>
    <w:rsid w:val="003D484C"/>
    <w:rsid w:val="003D7DED"/>
    <w:rsid w:val="003E0E7D"/>
    <w:rsid w:val="003E2598"/>
    <w:rsid w:val="003E52E0"/>
    <w:rsid w:val="003E5EF9"/>
    <w:rsid w:val="003E71DD"/>
    <w:rsid w:val="003E7614"/>
    <w:rsid w:val="003F4707"/>
    <w:rsid w:val="003F59D0"/>
    <w:rsid w:val="00403AFA"/>
    <w:rsid w:val="00407C41"/>
    <w:rsid w:val="004103D0"/>
    <w:rsid w:val="00410AC1"/>
    <w:rsid w:val="004117C6"/>
    <w:rsid w:val="0041740E"/>
    <w:rsid w:val="00420AE3"/>
    <w:rsid w:val="00424FF8"/>
    <w:rsid w:val="00426BF8"/>
    <w:rsid w:val="00433A63"/>
    <w:rsid w:val="00434D23"/>
    <w:rsid w:val="00436EDD"/>
    <w:rsid w:val="004377A3"/>
    <w:rsid w:val="0044037C"/>
    <w:rsid w:val="00441662"/>
    <w:rsid w:val="00442052"/>
    <w:rsid w:val="004424DA"/>
    <w:rsid w:val="00443245"/>
    <w:rsid w:val="00443E5E"/>
    <w:rsid w:val="004451AE"/>
    <w:rsid w:val="00446227"/>
    <w:rsid w:val="00446624"/>
    <w:rsid w:val="00452A89"/>
    <w:rsid w:val="00453D3F"/>
    <w:rsid w:val="004543B0"/>
    <w:rsid w:val="004553FA"/>
    <w:rsid w:val="004554FD"/>
    <w:rsid w:val="00461317"/>
    <w:rsid w:val="00461BE2"/>
    <w:rsid w:val="00464EA8"/>
    <w:rsid w:val="00466D4D"/>
    <w:rsid w:val="00467689"/>
    <w:rsid w:val="00467A2A"/>
    <w:rsid w:val="00470851"/>
    <w:rsid w:val="00470D10"/>
    <w:rsid w:val="0047219B"/>
    <w:rsid w:val="00472A33"/>
    <w:rsid w:val="00475259"/>
    <w:rsid w:val="00476208"/>
    <w:rsid w:val="004807E0"/>
    <w:rsid w:val="00480C46"/>
    <w:rsid w:val="00481CCA"/>
    <w:rsid w:val="0048455D"/>
    <w:rsid w:val="00487138"/>
    <w:rsid w:val="00491CB1"/>
    <w:rsid w:val="004930B9"/>
    <w:rsid w:val="00493CCE"/>
    <w:rsid w:val="00494EC7"/>
    <w:rsid w:val="004959B5"/>
    <w:rsid w:val="00495C05"/>
    <w:rsid w:val="004A0477"/>
    <w:rsid w:val="004A072C"/>
    <w:rsid w:val="004A255D"/>
    <w:rsid w:val="004A7AA6"/>
    <w:rsid w:val="004B446B"/>
    <w:rsid w:val="004B625E"/>
    <w:rsid w:val="004B77BB"/>
    <w:rsid w:val="004B7F76"/>
    <w:rsid w:val="004C2858"/>
    <w:rsid w:val="004C449D"/>
    <w:rsid w:val="004C46A6"/>
    <w:rsid w:val="004C7010"/>
    <w:rsid w:val="004D00E8"/>
    <w:rsid w:val="004D3CCC"/>
    <w:rsid w:val="004D5F51"/>
    <w:rsid w:val="004D78D8"/>
    <w:rsid w:val="004E047F"/>
    <w:rsid w:val="004F2E63"/>
    <w:rsid w:val="00501BA4"/>
    <w:rsid w:val="00502DB4"/>
    <w:rsid w:val="00503B73"/>
    <w:rsid w:val="00503F58"/>
    <w:rsid w:val="00511328"/>
    <w:rsid w:val="00511C72"/>
    <w:rsid w:val="00515522"/>
    <w:rsid w:val="005218DD"/>
    <w:rsid w:val="00523CF1"/>
    <w:rsid w:val="005240A7"/>
    <w:rsid w:val="00526290"/>
    <w:rsid w:val="0053013C"/>
    <w:rsid w:val="005308AF"/>
    <w:rsid w:val="00531A7F"/>
    <w:rsid w:val="0054165D"/>
    <w:rsid w:val="005441D2"/>
    <w:rsid w:val="00545513"/>
    <w:rsid w:val="00546051"/>
    <w:rsid w:val="0054748F"/>
    <w:rsid w:val="00551D35"/>
    <w:rsid w:val="00552D88"/>
    <w:rsid w:val="00557DE6"/>
    <w:rsid w:val="00560E46"/>
    <w:rsid w:val="00565A51"/>
    <w:rsid w:val="005664FB"/>
    <w:rsid w:val="0057034C"/>
    <w:rsid w:val="00571500"/>
    <w:rsid w:val="00571BA4"/>
    <w:rsid w:val="00571C13"/>
    <w:rsid w:val="0057299F"/>
    <w:rsid w:val="00574362"/>
    <w:rsid w:val="00576ED0"/>
    <w:rsid w:val="005774A9"/>
    <w:rsid w:val="00583CA3"/>
    <w:rsid w:val="00583E03"/>
    <w:rsid w:val="0058402D"/>
    <w:rsid w:val="00594F9B"/>
    <w:rsid w:val="00595E12"/>
    <w:rsid w:val="00597B48"/>
    <w:rsid w:val="00597EB1"/>
    <w:rsid w:val="005A2057"/>
    <w:rsid w:val="005A31A2"/>
    <w:rsid w:val="005A32AD"/>
    <w:rsid w:val="005A3B01"/>
    <w:rsid w:val="005A3B44"/>
    <w:rsid w:val="005A6086"/>
    <w:rsid w:val="005A7C75"/>
    <w:rsid w:val="005B25C2"/>
    <w:rsid w:val="005B27B0"/>
    <w:rsid w:val="005B2B8A"/>
    <w:rsid w:val="005B325D"/>
    <w:rsid w:val="005B33FE"/>
    <w:rsid w:val="005B3754"/>
    <w:rsid w:val="005B4A9B"/>
    <w:rsid w:val="005C07C2"/>
    <w:rsid w:val="005C1CED"/>
    <w:rsid w:val="005C2098"/>
    <w:rsid w:val="005C5CAE"/>
    <w:rsid w:val="005C61D0"/>
    <w:rsid w:val="005C7B2C"/>
    <w:rsid w:val="005D32B3"/>
    <w:rsid w:val="005D39A4"/>
    <w:rsid w:val="005D4DE8"/>
    <w:rsid w:val="005D578F"/>
    <w:rsid w:val="005D5B48"/>
    <w:rsid w:val="005D724C"/>
    <w:rsid w:val="005E0F67"/>
    <w:rsid w:val="005E102F"/>
    <w:rsid w:val="005E245C"/>
    <w:rsid w:val="005E3A32"/>
    <w:rsid w:val="005E4D7A"/>
    <w:rsid w:val="005E5399"/>
    <w:rsid w:val="005E60C4"/>
    <w:rsid w:val="005E7393"/>
    <w:rsid w:val="005E7412"/>
    <w:rsid w:val="005E7B91"/>
    <w:rsid w:val="005F1635"/>
    <w:rsid w:val="005F3D01"/>
    <w:rsid w:val="005F49DF"/>
    <w:rsid w:val="005F4C8C"/>
    <w:rsid w:val="005F7F91"/>
    <w:rsid w:val="00601D6D"/>
    <w:rsid w:val="00603AF1"/>
    <w:rsid w:val="00611E75"/>
    <w:rsid w:val="00612DCD"/>
    <w:rsid w:val="00613698"/>
    <w:rsid w:val="0061580B"/>
    <w:rsid w:val="00615D3F"/>
    <w:rsid w:val="00616603"/>
    <w:rsid w:val="0062138B"/>
    <w:rsid w:val="00621D8D"/>
    <w:rsid w:val="0062448B"/>
    <w:rsid w:val="0062704F"/>
    <w:rsid w:val="006270A2"/>
    <w:rsid w:val="0062720F"/>
    <w:rsid w:val="006304A5"/>
    <w:rsid w:val="006322F2"/>
    <w:rsid w:val="006336BD"/>
    <w:rsid w:val="006344B9"/>
    <w:rsid w:val="00635164"/>
    <w:rsid w:val="006354B7"/>
    <w:rsid w:val="006371D9"/>
    <w:rsid w:val="00637C2D"/>
    <w:rsid w:val="0064029F"/>
    <w:rsid w:val="006457E7"/>
    <w:rsid w:val="0064672D"/>
    <w:rsid w:val="00646BBC"/>
    <w:rsid w:val="00646C48"/>
    <w:rsid w:val="0065317A"/>
    <w:rsid w:val="00653586"/>
    <w:rsid w:val="006569D1"/>
    <w:rsid w:val="00662BAA"/>
    <w:rsid w:val="0066763A"/>
    <w:rsid w:val="00672092"/>
    <w:rsid w:val="00681359"/>
    <w:rsid w:val="00681A8D"/>
    <w:rsid w:val="00681D05"/>
    <w:rsid w:val="00686EAA"/>
    <w:rsid w:val="00692056"/>
    <w:rsid w:val="00692D9C"/>
    <w:rsid w:val="0069586D"/>
    <w:rsid w:val="006960B4"/>
    <w:rsid w:val="006963B5"/>
    <w:rsid w:val="00696812"/>
    <w:rsid w:val="006A1F8B"/>
    <w:rsid w:val="006A260F"/>
    <w:rsid w:val="006A3860"/>
    <w:rsid w:val="006A71E0"/>
    <w:rsid w:val="006B1088"/>
    <w:rsid w:val="006B10AB"/>
    <w:rsid w:val="006B6341"/>
    <w:rsid w:val="006B7B51"/>
    <w:rsid w:val="006C7C71"/>
    <w:rsid w:val="006D1914"/>
    <w:rsid w:val="006D1946"/>
    <w:rsid w:val="006D2226"/>
    <w:rsid w:val="006D23E8"/>
    <w:rsid w:val="006D3802"/>
    <w:rsid w:val="006E2DAD"/>
    <w:rsid w:val="006F0924"/>
    <w:rsid w:val="006F37EB"/>
    <w:rsid w:val="006F77D3"/>
    <w:rsid w:val="00710690"/>
    <w:rsid w:val="00711201"/>
    <w:rsid w:val="00711E1A"/>
    <w:rsid w:val="00715648"/>
    <w:rsid w:val="007160E7"/>
    <w:rsid w:val="007162FF"/>
    <w:rsid w:val="00716523"/>
    <w:rsid w:val="00725516"/>
    <w:rsid w:val="00726909"/>
    <w:rsid w:val="0073587B"/>
    <w:rsid w:val="00735C90"/>
    <w:rsid w:val="00735CB3"/>
    <w:rsid w:val="00736B08"/>
    <w:rsid w:val="00742AAA"/>
    <w:rsid w:val="00744816"/>
    <w:rsid w:val="007449FE"/>
    <w:rsid w:val="007457F1"/>
    <w:rsid w:val="00746CCB"/>
    <w:rsid w:val="0074714B"/>
    <w:rsid w:val="0074786B"/>
    <w:rsid w:val="00754123"/>
    <w:rsid w:val="00755F23"/>
    <w:rsid w:val="0075662D"/>
    <w:rsid w:val="00762F80"/>
    <w:rsid w:val="0076363B"/>
    <w:rsid w:val="00763779"/>
    <w:rsid w:val="00766B07"/>
    <w:rsid w:val="0077632B"/>
    <w:rsid w:val="00776D4B"/>
    <w:rsid w:val="00780D51"/>
    <w:rsid w:val="00781276"/>
    <w:rsid w:val="00783090"/>
    <w:rsid w:val="00785C71"/>
    <w:rsid w:val="0079382B"/>
    <w:rsid w:val="007941AB"/>
    <w:rsid w:val="00796F6F"/>
    <w:rsid w:val="00797629"/>
    <w:rsid w:val="007A07B6"/>
    <w:rsid w:val="007A1C03"/>
    <w:rsid w:val="007A1D69"/>
    <w:rsid w:val="007A4867"/>
    <w:rsid w:val="007A4E03"/>
    <w:rsid w:val="007B18A7"/>
    <w:rsid w:val="007B1CDE"/>
    <w:rsid w:val="007B1D18"/>
    <w:rsid w:val="007B3B87"/>
    <w:rsid w:val="007B3E2B"/>
    <w:rsid w:val="007B3F82"/>
    <w:rsid w:val="007B6F3B"/>
    <w:rsid w:val="007C6BF2"/>
    <w:rsid w:val="007D00C8"/>
    <w:rsid w:val="007D0E34"/>
    <w:rsid w:val="007D3E49"/>
    <w:rsid w:val="007D48F6"/>
    <w:rsid w:val="007D4F9B"/>
    <w:rsid w:val="007E067D"/>
    <w:rsid w:val="007E735D"/>
    <w:rsid w:val="007F0435"/>
    <w:rsid w:val="007F13EC"/>
    <w:rsid w:val="007F228B"/>
    <w:rsid w:val="007F25F6"/>
    <w:rsid w:val="007F3267"/>
    <w:rsid w:val="007F7252"/>
    <w:rsid w:val="00800A32"/>
    <w:rsid w:val="008010DF"/>
    <w:rsid w:val="0080679E"/>
    <w:rsid w:val="00811FFA"/>
    <w:rsid w:val="00812569"/>
    <w:rsid w:val="0081341C"/>
    <w:rsid w:val="00816CD1"/>
    <w:rsid w:val="00817261"/>
    <w:rsid w:val="00817A55"/>
    <w:rsid w:val="00817DB3"/>
    <w:rsid w:val="008200AC"/>
    <w:rsid w:val="008270D2"/>
    <w:rsid w:val="00827C6D"/>
    <w:rsid w:val="00827F5A"/>
    <w:rsid w:val="0083421F"/>
    <w:rsid w:val="00834695"/>
    <w:rsid w:val="00834802"/>
    <w:rsid w:val="00835EAD"/>
    <w:rsid w:val="0083763A"/>
    <w:rsid w:val="008431AA"/>
    <w:rsid w:val="008475AE"/>
    <w:rsid w:val="00847D6E"/>
    <w:rsid w:val="00852B82"/>
    <w:rsid w:val="008569FC"/>
    <w:rsid w:val="0085738B"/>
    <w:rsid w:val="0086053E"/>
    <w:rsid w:val="0086291A"/>
    <w:rsid w:val="00865C9E"/>
    <w:rsid w:val="00867FD3"/>
    <w:rsid w:val="00871E55"/>
    <w:rsid w:val="008742F3"/>
    <w:rsid w:val="008758BC"/>
    <w:rsid w:val="00877846"/>
    <w:rsid w:val="00881C01"/>
    <w:rsid w:val="00882631"/>
    <w:rsid w:val="00883468"/>
    <w:rsid w:val="00884A46"/>
    <w:rsid w:val="00884E03"/>
    <w:rsid w:val="008857A5"/>
    <w:rsid w:val="00885AA2"/>
    <w:rsid w:val="00885F29"/>
    <w:rsid w:val="008863A4"/>
    <w:rsid w:val="00890AAD"/>
    <w:rsid w:val="00892E0A"/>
    <w:rsid w:val="008936C2"/>
    <w:rsid w:val="00895D13"/>
    <w:rsid w:val="00897D74"/>
    <w:rsid w:val="008A2139"/>
    <w:rsid w:val="008B35D8"/>
    <w:rsid w:val="008B39C1"/>
    <w:rsid w:val="008B43F7"/>
    <w:rsid w:val="008B4CD9"/>
    <w:rsid w:val="008C0F3A"/>
    <w:rsid w:val="008C1A0C"/>
    <w:rsid w:val="008C22E9"/>
    <w:rsid w:val="008C286A"/>
    <w:rsid w:val="008C3D55"/>
    <w:rsid w:val="008C517C"/>
    <w:rsid w:val="008C54C5"/>
    <w:rsid w:val="008C58EF"/>
    <w:rsid w:val="008C5EB6"/>
    <w:rsid w:val="008C702D"/>
    <w:rsid w:val="008C7D82"/>
    <w:rsid w:val="008D2133"/>
    <w:rsid w:val="008D28CD"/>
    <w:rsid w:val="008D604B"/>
    <w:rsid w:val="008E0AAC"/>
    <w:rsid w:val="008E1A36"/>
    <w:rsid w:val="008E1DDA"/>
    <w:rsid w:val="008E25CF"/>
    <w:rsid w:val="008E2CE1"/>
    <w:rsid w:val="008E683C"/>
    <w:rsid w:val="008F3D6F"/>
    <w:rsid w:val="008F60A7"/>
    <w:rsid w:val="008F6983"/>
    <w:rsid w:val="008F6AED"/>
    <w:rsid w:val="00900F9D"/>
    <w:rsid w:val="009024A9"/>
    <w:rsid w:val="009036A6"/>
    <w:rsid w:val="00904AE1"/>
    <w:rsid w:val="00907990"/>
    <w:rsid w:val="00914F24"/>
    <w:rsid w:val="00924B60"/>
    <w:rsid w:val="00927729"/>
    <w:rsid w:val="00927AEF"/>
    <w:rsid w:val="00927F35"/>
    <w:rsid w:val="0093002F"/>
    <w:rsid w:val="009309C9"/>
    <w:rsid w:val="00931C49"/>
    <w:rsid w:val="00931DCA"/>
    <w:rsid w:val="00932889"/>
    <w:rsid w:val="00932D0D"/>
    <w:rsid w:val="0093526A"/>
    <w:rsid w:val="009361C6"/>
    <w:rsid w:val="0093714E"/>
    <w:rsid w:val="00937783"/>
    <w:rsid w:val="00937FC0"/>
    <w:rsid w:val="00942931"/>
    <w:rsid w:val="00944C6E"/>
    <w:rsid w:val="00945E9D"/>
    <w:rsid w:val="00946F78"/>
    <w:rsid w:val="00950F8E"/>
    <w:rsid w:val="00952AB3"/>
    <w:rsid w:val="0095326C"/>
    <w:rsid w:val="00955472"/>
    <w:rsid w:val="00956103"/>
    <w:rsid w:val="009569DF"/>
    <w:rsid w:val="0096114C"/>
    <w:rsid w:val="0096596D"/>
    <w:rsid w:val="00965AF7"/>
    <w:rsid w:val="00970F92"/>
    <w:rsid w:val="009735CC"/>
    <w:rsid w:val="009770C2"/>
    <w:rsid w:val="009779F7"/>
    <w:rsid w:val="00980531"/>
    <w:rsid w:val="00981902"/>
    <w:rsid w:val="00981AA0"/>
    <w:rsid w:val="0098310A"/>
    <w:rsid w:val="009854D4"/>
    <w:rsid w:val="00992257"/>
    <w:rsid w:val="00993652"/>
    <w:rsid w:val="00993850"/>
    <w:rsid w:val="00994BBB"/>
    <w:rsid w:val="0099521A"/>
    <w:rsid w:val="0099662D"/>
    <w:rsid w:val="00997411"/>
    <w:rsid w:val="009A09CB"/>
    <w:rsid w:val="009A0F98"/>
    <w:rsid w:val="009A35D3"/>
    <w:rsid w:val="009A3BEC"/>
    <w:rsid w:val="009A4EE5"/>
    <w:rsid w:val="009A51D2"/>
    <w:rsid w:val="009B1057"/>
    <w:rsid w:val="009B2BDE"/>
    <w:rsid w:val="009B2EE0"/>
    <w:rsid w:val="009B3E23"/>
    <w:rsid w:val="009B5987"/>
    <w:rsid w:val="009B7018"/>
    <w:rsid w:val="009C0240"/>
    <w:rsid w:val="009C2F49"/>
    <w:rsid w:val="009C6E34"/>
    <w:rsid w:val="009C7275"/>
    <w:rsid w:val="009C758F"/>
    <w:rsid w:val="009D1626"/>
    <w:rsid w:val="009D2AF3"/>
    <w:rsid w:val="009D498E"/>
    <w:rsid w:val="009D5C35"/>
    <w:rsid w:val="009D603C"/>
    <w:rsid w:val="009D697D"/>
    <w:rsid w:val="009E00C0"/>
    <w:rsid w:val="009E0B12"/>
    <w:rsid w:val="009E13D8"/>
    <w:rsid w:val="009E1717"/>
    <w:rsid w:val="009E422F"/>
    <w:rsid w:val="009E43CD"/>
    <w:rsid w:val="009E6197"/>
    <w:rsid w:val="009F209E"/>
    <w:rsid w:val="009F2E16"/>
    <w:rsid w:val="009F2EBD"/>
    <w:rsid w:val="009F3144"/>
    <w:rsid w:val="009F3387"/>
    <w:rsid w:val="009F3639"/>
    <w:rsid w:val="009F5E7F"/>
    <w:rsid w:val="009F61BC"/>
    <w:rsid w:val="009F7A27"/>
    <w:rsid w:val="00A00A2C"/>
    <w:rsid w:val="00A00A96"/>
    <w:rsid w:val="00A01DCC"/>
    <w:rsid w:val="00A05D36"/>
    <w:rsid w:val="00A10BC0"/>
    <w:rsid w:val="00A12658"/>
    <w:rsid w:val="00A15758"/>
    <w:rsid w:val="00A20CBA"/>
    <w:rsid w:val="00A25192"/>
    <w:rsid w:val="00A26F52"/>
    <w:rsid w:val="00A329F9"/>
    <w:rsid w:val="00A331E8"/>
    <w:rsid w:val="00A3630F"/>
    <w:rsid w:val="00A37038"/>
    <w:rsid w:val="00A377C7"/>
    <w:rsid w:val="00A40BBF"/>
    <w:rsid w:val="00A42362"/>
    <w:rsid w:val="00A4304D"/>
    <w:rsid w:val="00A43A22"/>
    <w:rsid w:val="00A45852"/>
    <w:rsid w:val="00A45853"/>
    <w:rsid w:val="00A47012"/>
    <w:rsid w:val="00A4721F"/>
    <w:rsid w:val="00A47642"/>
    <w:rsid w:val="00A53606"/>
    <w:rsid w:val="00A54775"/>
    <w:rsid w:val="00A551AF"/>
    <w:rsid w:val="00A553AA"/>
    <w:rsid w:val="00A55976"/>
    <w:rsid w:val="00A5744A"/>
    <w:rsid w:val="00A57D62"/>
    <w:rsid w:val="00A600DA"/>
    <w:rsid w:val="00A612C4"/>
    <w:rsid w:val="00A63D53"/>
    <w:rsid w:val="00A64C4F"/>
    <w:rsid w:val="00A66DCF"/>
    <w:rsid w:val="00A71AD1"/>
    <w:rsid w:val="00A81A95"/>
    <w:rsid w:val="00A84581"/>
    <w:rsid w:val="00A87197"/>
    <w:rsid w:val="00A87854"/>
    <w:rsid w:val="00A929F6"/>
    <w:rsid w:val="00A930F9"/>
    <w:rsid w:val="00A96EEB"/>
    <w:rsid w:val="00AA3FD5"/>
    <w:rsid w:val="00AA5565"/>
    <w:rsid w:val="00AA58F9"/>
    <w:rsid w:val="00AA7C8B"/>
    <w:rsid w:val="00AB0F70"/>
    <w:rsid w:val="00AB0FB1"/>
    <w:rsid w:val="00AB2DEE"/>
    <w:rsid w:val="00AB6540"/>
    <w:rsid w:val="00AC0B38"/>
    <w:rsid w:val="00AC1382"/>
    <w:rsid w:val="00AC2E91"/>
    <w:rsid w:val="00AC396F"/>
    <w:rsid w:val="00AD1BC5"/>
    <w:rsid w:val="00AD34A4"/>
    <w:rsid w:val="00AD60F0"/>
    <w:rsid w:val="00AD75A2"/>
    <w:rsid w:val="00AE0C96"/>
    <w:rsid w:val="00AE1D71"/>
    <w:rsid w:val="00AE3B62"/>
    <w:rsid w:val="00AE535D"/>
    <w:rsid w:val="00AE78A8"/>
    <w:rsid w:val="00AF0848"/>
    <w:rsid w:val="00AF0DEE"/>
    <w:rsid w:val="00AF2B25"/>
    <w:rsid w:val="00AF3DDE"/>
    <w:rsid w:val="00AF5F08"/>
    <w:rsid w:val="00AF634A"/>
    <w:rsid w:val="00B01117"/>
    <w:rsid w:val="00B07440"/>
    <w:rsid w:val="00B07906"/>
    <w:rsid w:val="00B136C6"/>
    <w:rsid w:val="00B152BC"/>
    <w:rsid w:val="00B15B83"/>
    <w:rsid w:val="00B200CA"/>
    <w:rsid w:val="00B20428"/>
    <w:rsid w:val="00B21932"/>
    <w:rsid w:val="00B2543B"/>
    <w:rsid w:val="00B257F1"/>
    <w:rsid w:val="00B27922"/>
    <w:rsid w:val="00B3054C"/>
    <w:rsid w:val="00B306C1"/>
    <w:rsid w:val="00B31F2C"/>
    <w:rsid w:val="00B337E2"/>
    <w:rsid w:val="00B33FF0"/>
    <w:rsid w:val="00B344C0"/>
    <w:rsid w:val="00B35392"/>
    <w:rsid w:val="00B356FA"/>
    <w:rsid w:val="00B35B27"/>
    <w:rsid w:val="00B4647F"/>
    <w:rsid w:val="00B46862"/>
    <w:rsid w:val="00B46CAD"/>
    <w:rsid w:val="00B50FFC"/>
    <w:rsid w:val="00B52328"/>
    <w:rsid w:val="00B54E25"/>
    <w:rsid w:val="00B56DD5"/>
    <w:rsid w:val="00B57D9B"/>
    <w:rsid w:val="00B60409"/>
    <w:rsid w:val="00B63BA5"/>
    <w:rsid w:val="00B65DEE"/>
    <w:rsid w:val="00B6700D"/>
    <w:rsid w:val="00B678EB"/>
    <w:rsid w:val="00B67EF1"/>
    <w:rsid w:val="00B719B1"/>
    <w:rsid w:val="00B73EA0"/>
    <w:rsid w:val="00B745AF"/>
    <w:rsid w:val="00B75F77"/>
    <w:rsid w:val="00B76DFF"/>
    <w:rsid w:val="00B84982"/>
    <w:rsid w:val="00B852AC"/>
    <w:rsid w:val="00B90295"/>
    <w:rsid w:val="00B9183A"/>
    <w:rsid w:val="00B923DB"/>
    <w:rsid w:val="00B92C85"/>
    <w:rsid w:val="00B933DE"/>
    <w:rsid w:val="00B942D5"/>
    <w:rsid w:val="00B946E6"/>
    <w:rsid w:val="00B97B0D"/>
    <w:rsid w:val="00BA21BA"/>
    <w:rsid w:val="00BA3399"/>
    <w:rsid w:val="00BA5C59"/>
    <w:rsid w:val="00BA7896"/>
    <w:rsid w:val="00BB00EC"/>
    <w:rsid w:val="00BB1D3F"/>
    <w:rsid w:val="00BB31BE"/>
    <w:rsid w:val="00BB610D"/>
    <w:rsid w:val="00BB64F7"/>
    <w:rsid w:val="00BB74A7"/>
    <w:rsid w:val="00BC085A"/>
    <w:rsid w:val="00BC0B0F"/>
    <w:rsid w:val="00BC1BA3"/>
    <w:rsid w:val="00BC221E"/>
    <w:rsid w:val="00BC659B"/>
    <w:rsid w:val="00BC73A7"/>
    <w:rsid w:val="00BC7D3C"/>
    <w:rsid w:val="00BD27D4"/>
    <w:rsid w:val="00BD53B9"/>
    <w:rsid w:val="00BE008C"/>
    <w:rsid w:val="00BE1EB3"/>
    <w:rsid w:val="00BE2A25"/>
    <w:rsid w:val="00BE41B2"/>
    <w:rsid w:val="00BE6F6F"/>
    <w:rsid w:val="00BF1561"/>
    <w:rsid w:val="00BF39A2"/>
    <w:rsid w:val="00BF4131"/>
    <w:rsid w:val="00BF4D94"/>
    <w:rsid w:val="00BF5289"/>
    <w:rsid w:val="00BF6170"/>
    <w:rsid w:val="00BF6493"/>
    <w:rsid w:val="00C03546"/>
    <w:rsid w:val="00C03BEE"/>
    <w:rsid w:val="00C05C8F"/>
    <w:rsid w:val="00C067C4"/>
    <w:rsid w:val="00C06A44"/>
    <w:rsid w:val="00C11937"/>
    <w:rsid w:val="00C12742"/>
    <w:rsid w:val="00C165D7"/>
    <w:rsid w:val="00C16644"/>
    <w:rsid w:val="00C24B26"/>
    <w:rsid w:val="00C24E1A"/>
    <w:rsid w:val="00C2748F"/>
    <w:rsid w:val="00C308DD"/>
    <w:rsid w:val="00C310B9"/>
    <w:rsid w:val="00C3278A"/>
    <w:rsid w:val="00C34EA4"/>
    <w:rsid w:val="00C37A41"/>
    <w:rsid w:val="00C44D33"/>
    <w:rsid w:val="00C46465"/>
    <w:rsid w:val="00C47EC9"/>
    <w:rsid w:val="00C50E80"/>
    <w:rsid w:val="00C52D78"/>
    <w:rsid w:val="00C53132"/>
    <w:rsid w:val="00C534A6"/>
    <w:rsid w:val="00C54324"/>
    <w:rsid w:val="00C5484A"/>
    <w:rsid w:val="00C56EDD"/>
    <w:rsid w:val="00C60690"/>
    <w:rsid w:val="00C65619"/>
    <w:rsid w:val="00C66690"/>
    <w:rsid w:val="00C679E7"/>
    <w:rsid w:val="00C73283"/>
    <w:rsid w:val="00C7413D"/>
    <w:rsid w:val="00C744FF"/>
    <w:rsid w:val="00C74B3D"/>
    <w:rsid w:val="00C775DB"/>
    <w:rsid w:val="00C80EC8"/>
    <w:rsid w:val="00C810BD"/>
    <w:rsid w:val="00C8602D"/>
    <w:rsid w:val="00C902D8"/>
    <w:rsid w:val="00C906CF"/>
    <w:rsid w:val="00C9573F"/>
    <w:rsid w:val="00C97CEA"/>
    <w:rsid w:val="00CA1F24"/>
    <w:rsid w:val="00CA2AA8"/>
    <w:rsid w:val="00CA45E5"/>
    <w:rsid w:val="00CA5D0C"/>
    <w:rsid w:val="00CB2581"/>
    <w:rsid w:val="00CB6FC4"/>
    <w:rsid w:val="00CB74FC"/>
    <w:rsid w:val="00CB75E9"/>
    <w:rsid w:val="00CC1045"/>
    <w:rsid w:val="00CC1160"/>
    <w:rsid w:val="00CC2943"/>
    <w:rsid w:val="00CC3930"/>
    <w:rsid w:val="00CC3EB6"/>
    <w:rsid w:val="00CC43D0"/>
    <w:rsid w:val="00CC4F9A"/>
    <w:rsid w:val="00CC5BCF"/>
    <w:rsid w:val="00CC6180"/>
    <w:rsid w:val="00CC76FD"/>
    <w:rsid w:val="00CD54AA"/>
    <w:rsid w:val="00CD626B"/>
    <w:rsid w:val="00CD67F3"/>
    <w:rsid w:val="00CD6AF5"/>
    <w:rsid w:val="00CD6DC5"/>
    <w:rsid w:val="00CD7627"/>
    <w:rsid w:val="00CE0532"/>
    <w:rsid w:val="00CE2C6F"/>
    <w:rsid w:val="00CE511B"/>
    <w:rsid w:val="00CF0B74"/>
    <w:rsid w:val="00CF0CDE"/>
    <w:rsid w:val="00CF5F5F"/>
    <w:rsid w:val="00CF6BA7"/>
    <w:rsid w:val="00D02865"/>
    <w:rsid w:val="00D037FE"/>
    <w:rsid w:val="00D0646E"/>
    <w:rsid w:val="00D12975"/>
    <w:rsid w:val="00D1318B"/>
    <w:rsid w:val="00D1323A"/>
    <w:rsid w:val="00D1343E"/>
    <w:rsid w:val="00D13612"/>
    <w:rsid w:val="00D136EC"/>
    <w:rsid w:val="00D156BF"/>
    <w:rsid w:val="00D204D2"/>
    <w:rsid w:val="00D20CEF"/>
    <w:rsid w:val="00D249B9"/>
    <w:rsid w:val="00D27B4B"/>
    <w:rsid w:val="00D27C8F"/>
    <w:rsid w:val="00D30E6A"/>
    <w:rsid w:val="00D32A6B"/>
    <w:rsid w:val="00D36675"/>
    <w:rsid w:val="00D3725C"/>
    <w:rsid w:val="00D411FA"/>
    <w:rsid w:val="00D442FD"/>
    <w:rsid w:val="00D4740B"/>
    <w:rsid w:val="00D47461"/>
    <w:rsid w:val="00D47C93"/>
    <w:rsid w:val="00D511C5"/>
    <w:rsid w:val="00D52766"/>
    <w:rsid w:val="00D53B89"/>
    <w:rsid w:val="00D55021"/>
    <w:rsid w:val="00D63A43"/>
    <w:rsid w:val="00D65597"/>
    <w:rsid w:val="00D70AF6"/>
    <w:rsid w:val="00D71EA6"/>
    <w:rsid w:val="00D72480"/>
    <w:rsid w:val="00D7678E"/>
    <w:rsid w:val="00D779B7"/>
    <w:rsid w:val="00D82C4D"/>
    <w:rsid w:val="00D83638"/>
    <w:rsid w:val="00D84CDA"/>
    <w:rsid w:val="00D8559E"/>
    <w:rsid w:val="00D85A33"/>
    <w:rsid w:val="00D87641"/>
    <w:rsid w:val="00D87B52"/>
    <w:rsid w:val="00D90A6B"/>
    <w:rsid w:val="00D9111D"/>
    <w:rsid w:val="00D920E6"/>
    <w:rsid w:val="00D93FA9"/>
    <w:rsid w:val="00D94783"/>
    <w:rsid w:val="00D95BD9"/>
    <w:rsid w:val="00D973C4"/>
    <w:rsid w:val="00D97808"/>
    <w:rsid w:val="00DA012E"/>
    <w:rsid w:val="00DA1ABD"/>
    <w:rsid w:val="00DA2E98"/>
    <w:rsid w:val="00DA3A37"/>
    <w:rsid w:val="00DA63FC"/>
    <w:rsid w:val="00DB0390"/>
    <w:rsid w:val="00DB19E5"/>
    <w:rsid w:val="00DB1A28"/>
    <w:rsid w:val="00DB1CFA"/>
    <w:rsid w:val="00DB2D58"/>
    <w:rsid w:val="00DB5983"/>
    <w:rsid w:val="00DB74AB"/>
    <w:rsid w:val="00DC03E6"/>
    <w:rsid w:val="00DC2AC6"/>
    <w:rsid w:val="00DC475D"/>
    <w:rsid w:val="00DC6B22"/>
    <w:rsid w:val="00DC6C58"/>
    <w:rsid w:val="00DD0FCA"/>
    <w:rsid w:val="00DD419E"/>
    <w:rsid w:val="00DD5ACC"/>
    <w:rsid w:val="00DD5D1D"/>
    <w:rsid w:val="00DD63B4"/>
    <w:rsid w:val="00DE0492"/>
    <w:rsid w:val="00DE0CB1"/>
    <w:rsid w:val="00DE4D66"/>
    <w:rsid w:val="00DE574C"/>
    <w:rsid w:val="00DF0785"/>
    <w:rsid w:val="00DF088D"/>
    <w:rsid w:val="00DF4DF3"/>
    <w:rsid w:val="00DF4E96"/>
    <w:rsid w:val="00DF7363"/>
    <w:rsid w:val="00E00573"/>
    <w:rsid w:val="00E01CDA"/>
    <w:rsid w:val="00E02627"/>
    <w:rsid w:val="00E02FCA"/>
    <w:rsid w:val="00E03567"/>
    <w:rsid w:val="00E06124"/>
    <w:rsid w:val="00E1046F"/>
    <w:rsid w:val="00E12ED8"/>
    <w:rsid w:val="00E13102"/>
    <w:rsid w:val="00E15199"/>
    <w:rsid w:val="00E20CE0"/>
    <w:rsid w:val="00E21261"/>
    <w:rsid w:val="00E257BE"/>
    <w:rsid w:val="00E259B2"/>
    <w:rsid w:val="00E25CB4"/>
    <w:rsid w:val="00E26579"/>
    <w:rsid w:val="00E26A50"/>
    <w:rsid w:val="00E2709C"/>
    <w:rsid w:val="00E31293"/>
    <w:rsid w:val="00E3296A"/>
    <w:rsid w:val="00E34529"/>
    <w:rsid w:val="00E347ED"/>
    <w:rsid w:val="00E35EF5"/>
    <w:rsid w:val="00E363A0"/>
    <w:rsid w:val="00E40035"/>
    <w:rsid w:val="00E4129E"/>
    <w:rsid w:val="00E4525D"/>
    <w:rsid w:val="00E47229"/>
    <w:rsid w:val="00E557C7"/>
    <w:rsid w:val="00E55CDB"/>
    <w:rsid w:val="00E568D7"/>
    <w:rsid w:val="00E56A8A"/>
    <w:rsid w:val="00E57B5F"/>
    <w:rsid w:val="00E60C51"/>
    <w:rsid w:val="00E611F4"/>
    <w:rsid w:val="00E6437E"/>
    <w:rsid w:val="00E6602F"/>
    <w:rsid w:val="00E67022"/>
    <w:rsid w:val="00E71D97"/>
    <w:rsid w:val="00E71E46"/>
    <w:rsid w:val="00E71E8D"/>
    <w:rsid w:val="00E72772"/>
    <w:rsid w:val="00E72783"/>
    <w:rsid w:val="00E73CF6"/>
    <w:rsid w:val="00E75140"/>
    <w:rsid w:val="00E75A86"/>
    <w:rsid w:val="00E81F8D"/>
    <w:rsid w:val="00E82413"/>
    <w:rsid w:val="00E8401C"/>
    <w:rsid w:val="00E84A2C"/>
    <w:rsid w:val="00E874B9"/>
    <w:rsid w:val="00E90A03"/>
    <w:rsid w:val="00E9325C"/>
    <w:rsid w:val="00E93A39"/>
    <w:rsid w:val="00E959C7"/>
    <w:rsid w:val="00EA1B0C"/>
    <w:rsid w:val="00EB18D6"/>
    <w:rsid w:val="00EC103B"/>
    <w:rsid w:val="00EC1792"/>
    <w:rsid w:val="00EC2EE3"/>
    <w:rsid w:val="00EC419E"/>
    <w:rsid w:val="00EC6548"/>
    <w:rsid w:val="00EC675A"/>
    <w:rsid w:val="00EC6BDE"/>
    <w:rsid w:val="00ED49FB"/>
    <w:rsid w:val="00ED4B06"/>
    <w:rsid w:val="00ED4C26"/>
    <w:rsid w:val="00ED4CDF"/>
    <w:rsid w:val="00ED5560"/>
    <w:rsid w:val="00ED6134"/>
    <w:rsid w:val="00ED65BF"/>
    <w:rsid w:val="00ED7FA6"/>
    <w:rsid w:val="00EE072F"/>
    <w:rsid w:val="00EE1975"/>
    <w:rsid w:val="00EE2607"/>
    <w:rsid w:val="00EE5BCF"/>
    <w:rsid w:val="00EE7165"/>
    <w:rsid w:val="00EE71F2"/>
    <w:rsid w:val="00EE7BD0"/>
    <w:rsid w:val="00EF0E2A"/>
    <w:rsid w:val="00EF59EA"/>
    <w:rsid w:val="00EF603F"/>
    <w:rsid w:val="00EF69D5"/>
    <w:rsid w:val="00F00D19"/>
    <w:rsid w:val="00F0132A"/>
    <w:rsid w:val="00F01D4D"/>
    <w:rsid w:val="00F0210B"/>
    <w:rsid w:val="00F03BD2"/>
    <w:rsid w:val="00F04EB6"/>
    <w:rsid w:val="00F05C83"/>
    <w:rsid w:val="00F0727E"/>
    <w:rsid w:val="00F101B3"/>
    <w:rsid w:val="00F10C7C"/>
    <w:rsid w:val="00F10E42"/>
    <w:rsid w:val="00F1116E"/>
    <w:rsid w:val="00F13EEE"/>
    <w:rsid w:val="00F140E8"/>
    <w:rsid w:val="00F21046"/>
    <w:rsid w:val="00F24597"/>
    <w:rsid w:val="00F24A20"/>
    <w:rsid w:val="00F24CFB"/>
    <w:rsid w:val="00F318FC"/>
    <w:rsid w:val="00F32637"/>
    <w:rsid w:val="00F340BF"/>
    <w:rsid w:val="00F34F67"/>
    <w:rsid w:val="00F35C6E"/>
    <w:rsid w:val="00F36164"/>
    <w:rsid w:val="00F36616"/>
    <w:rsid w:val="00F376E7"/>
    <w:rsid w:val="00F37CEA"/>
    <w:rsid w:val="00F43C75"/>
    <w:rsid w:val="00F45058"/>
    <w:rsid w:val="00F50C10"/>
    <w:rsid w:val="00F50E8F"/>
    <w:rsid w:val="00F50F92"/>
    <w:rsid w:val="00F527E5"/>
    <w:rsid w:val="00F53016"/>
    <w:rsid w:val="00F53D78"/>
    <w:rsid w:val="00F56134"/>
    <w:rsid w:val="00F568F3"/>
    <w:rsid w:val="00F56C8F"/>
    <w:rsid w:val="00F6029E"/>
    <w:rsid w:val="00F60E0E"/>
    <w:rsid w:val="00F622DB"/>
    <w:rsid w:val="00F62B5B"/>
    <w:rsid w:val="00F64D89"/>
    <w:rsid w:val="00F70DFB"/>
    <w:rsid w:val="00F727ED"/>
    <w:rsid w:val="00F729D2"/>
    <w:rsid w:val="00F81D5D"/>
    <w:rsid w:val="00F841DA"/>
    <w:rsid w:val="00F845B6"/>
    <w:rsid w:val="00F84F1C"/>
    <w:rsid w:val="00F900AB"/>
    <w:rsid w:val="00F90CA4"/>
    <w:rsid w:val="00F92799"/>
    <w:rsid w:val="00F958C9"/>
    <w:rsid w:val="00F95D16"/>
    <w:rsid w:val="00F970AC"/>
    <w:rsid w:val="00FA0E60"/>
    <w:rsid w:val="00FA28FA"/>
    <w:rsid w:val="00FA43CA"/>
    <w:rsid w:val="00FA557F"/>
    <w:rsid w:val="00FA65F9"/>
    <w:rsid w:val="00FB4EB3"/>
    <w:rsid w:val="00FB55D2"/>
    <w:rsid w:val="00FB6669"/>
    <w:rsid w:val="00FB7AA1"/>
    <w:rsid w:val="00FC0693"/>
    <w:rsid w:val="00FC12BF"/>
    <w:rsid w:val="00FC3D1A"/>
    <w:rsid w:val="00FC57D2"/>
    <w:rsid w:val="00FC7D7C"/>
    <w:rsid w:val="00FD096E"/>
    <w:rsid w:val="00FD0D78"/>
    <w:rsid w:val="00FD177B"/>
    <w:rsid w:val="00FD2221"/>
    <w:rsid w:val="00FD2662"/>
    <w:rsid w:val="00FE203E"/>
    <w:rsid w:val="00FE2FA9"/>
    <w:rsid w:val="00FE4C70"/>
    <w:rsid w:val="00FE6849"/>
    <w:rsid w:val="00FE7E3F"/>
    <w:rsid w:val="00FE7EE6"/>
    <w:rsid w:val="00FF4B2F"/>
    <w:rsid w:val="00FF4D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5A9D059-19A8-4752-9C3A-E2B0C8C69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43CA"/>
    <w:pPr>
      <w:tabs>
        <w:tab w:val="left" w:pos="1440"/>
        <w:tab w:val="center" w:pos="4320"/>
        <w:tab w:val="right" w:pos="9072"/>
      </w:tabs>
      <w:snapToGrid w:val="0"/>
    </w:pPr>
    <w:rPr>
      <w:sz w:val="28"/>
      <w:lang w:val="en-GB"/>
    </w:rPr>
  </w:style>
  <w:style w:type="paragraph" w:styleId="Heading1">
    <w:name w:val="heading 1"/>
    <w:basedOn w:val="Normal"/>
    <w:next w:val="Normal"/>
    <w:qFormat/>
    <w:rsid w:val="00FA43CA"/>
    <w:pPr>
      <w:keepNext/>
      <w:tabs>
        <w:tab w:val="clear" w:pos="1440"/>
        <w:tab w:val="clear" w:pos="4320"/>
        <w:tab w:val="clear" w:pos="9072"/>
      </w:tabs>
      <w:snapToGrid/>
      <w:spacing w:before="240" w:after="60"/>
      <w:outlineLvl w:val="0"/>
    </w:pPr>
    <w:rPr>
      <w:rFonts w:ascii="Arial" w:hAnsi="Arial"/>
      <w:b/>
      <w:kern w:val="28"/>
    </w:rPr>
  </w:style>
  <w:style w:type="paragraph" w:styleId="Heading2">
    <w:name w:val="heading 2"/>
    <w:basedOn w:val="Normal"/>
    <w:next w:val="Normal"/>
    <w:qFormat/>
    <w:rsid w:val="00FA43CA"/>
    <w:pPr>
      <w:keepNext/>
      <w:snapToGrid/>
      <w:outlineLvl w:val="1"/>
    </w:pPr>
    <w:rPr>
      <w:b/>
      <w:bCs/>
      <w:sz w:val="20"/>
      <w:szCs w:val="24"/>
    </w:rPr>
  </w:style>
  <w:style w:type="paragraph" w:styleId="Heading3">
    <w:name w:val="heading 3"/>
    <w:basedOn w:val="Normal"/>
    <w:next w:val="Normal"/>
    <w:qFormat/>
    <w:rsid w:val="00FA43CA"/>
    <w:pPr>
      <w:keepNext/>
      <w:snapToGrid/>
      <w:jc w:val="center"/>
      <w:outlineLvl w:val="2"/>
    </w:pPr>
    <w:rPr>
      <w:b/>
      <w:bCs/>
      <w:sz w:val="20"/>
      <w:szCs w:val="24"/>
    </w:rPr>
  </w:style>
  <w:style w:type="paragraph" w:styleId="Heading4">
    <w:name w:val="heading 4"/>
    <w:basedOn w:val="Normal"/>
    <w:next w:val="Normal"/>
    <w:qFormat/>
    <w:rsid w:val="00FA43CA"/>
    <w:pPr>
      <w:keepNext/>
      <w:tabs>
        <w:tab w:val="clear" w:pos="1440"/>
        <w:tab w:val="clear" w:pos="4320"/>
        <w:tab w:val="clear" w:pos="9072"/>
      </w:tabs>
      <w:snapToGrid/>
      <w:ind w:left="709" w:hanging="709"/>
      <w:outlineLvl w:val="3"/>
    </w:pPr>
    <w:rPr>
      <w:rFonts w:ascii="Courier New" w:hAnsi="Courier New"/>
      <w:b/>
      <w:sz w:val="24"/>
      <w:u w:val="single"/>
    </w:rPr>
  </w:style>
  <w:style w:type="paragraph" w:styleId="Heading5">
    <w:name w:val="heading 5"/>
    <w:basedOn w:val="Normal"/>
    <w:next w:val="Normal"/>
    <w:qFormat/>
    <w:rsid w:val="00FA43CA"/>
    <w:pPr>
      <w:keepNext/>
      <w:tabs>
        <w:tab w:val="clear" w:pos="1440"/>
        <w:tab w:val="clear" w:pos="4320"/>
        <w:tab w:val="clear" w:pos="9072"/>
      </w:tabs>
      <w:snapToGrid/>
      <w:jc w:val="right"/>
      <w:outlineLvl w:val="4"/>
    </w:pPr>
    <w:rPr>
      <w:rFonts w:ascii="Courier New" w:hAnsi="Courier New"/>
      <w:b/>
      <w:sz w:val="24"/>
    </w:rPr>
  </w:style>
  <w:style w:type="paragraph" w:styleId="Heading6">
    <w:name w:val="heading 6"/>
    <w:basedOn w:val="Normal"/>
    <w:next w:val="NormalIndent"/>
    <w:qFormat/>
    <w:rsid w:val="00FA43CA"/>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rsid w:val="00FA43CA"/>
    <w:pPr>
      <w:keepNext/>
      <w:tabs>
        <w:tab w:val="clear" w:pos="1440"/>
        <w:tab w:val="clear" w:pos="4320"/>
        <w:tab w:val="clear" w:pos="9072"/>
      </w:tabs>
      <w:snapToGrid/>
      <w:spacing w:line="360" w:lineRule="auto"/>
      <w:jc w:val="both"/>
      <w:outlineLvl w:val="6"/>
    </w:pPr>
    <w:rPr>
      <w:rFonts w:ascii="Courier New" w:hAnsi="Courier New"/>
      <w:b/>
      <w:sz w:val="24"/>
      <w:u w:val="single"/>
    </w:rPr>
  </w:style>
  <w:style w:type="paragraph" w:styleId="Heading8">
    <w:name w:val="heading 8"/>
    <w:basedOn w:val="Normal"/>
    <w:next w:val="NormalIndent"/>
    <w:qFormat/>
    <w:rsid w:val="00FA43CA"/>
    <w:pPr>
      <w:keepNext/>
      <w:tabs>
        <w:tab w:val="clear" w:pos="4320"/>
        <w:tab w:val="clear" w:pos="9072"/>
      </w:tabs>
      <w:spacing w:line="480" w:lineRule="auto"/>
      <w:jc w:val="center"/>
      <w:outlineLvl w:val="7"/>
    </w:pPr>
    <w:rPr>
      <w:sz w:val="26"/>
      <w:u w:val="single"/>
    </w:rPr>
  </w:style>
  <w:style w:type="paragraph" w:styleId="Heading9">
    <w:name w:val="heading 9"/>
    <w:basedOn w:val="Normal"/>
    <w:next w:val="NormalIndent"/>
    <w:qFormat/>
    <w:rsid w:val="00FA43CA"/>
    <w:pPr>
      <w:keepNext/>
      <w:tabs>
        <w:tab w:val="clear" w:pos="1440"/>
        <w:tab w:val="clear" w:pos="4320"/>
        <w:tab w:val="clear" w:pos="9072"/>
      </w:tabs>
      <w:snapToGrid/>
      <w:jc w:val="center"/>
      <w:outlineLvl w:val="8"/>
    </w:pPr>
    <w:rPr>
      <w:rFonts w:ascii="Courier New" w:hAnsi="Courier New"/>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rsid w:val="00FA43CA"/>
    <w:pPr>
      <w:tabs>
        <w:tab w:val="clear" w:pos="1440"/>
        <w:tab w:val="clear" w:pos="4320"/>
        <w:tab w:val="clear" w:pos="9072"/>
      </w:tabs>
      <w:snapToGrid/>
      <w:ind w:firstLine="420"/>
    </w:pPr>
    <w:rPr>
      <w:rFonts w:ascii="Courier New" w:hAnsi="Courier New"/>
      <w:b/>
      <w:sz w:val="24"/>
    </w:rPr>
  </w:style>
  <w:style w:type="paragraph" w:styleId="Header">
    <w:name w:val="header"/>
    <w:basedOn w:val="Normal"/>
    <w:link w:val="HeaderChar"/>
    <w:rsid w:val="00FA43CA"/>
    <w:pPr>
      <w:tabs>
        <w:tab w:val="center" w:pos="4153"/>
        <w:tab w:val="right" w:pos="8306"/>
      </w:tabs>
      <w:jc w:val="center"/>
    </w:pPr>
    <w:rPr>
      <w:sz w:val="18"/>
    </w:rPr>
  </w:style>
  <w:style w:type="paragraph" w:customStyle="1" w:styleId="altd">
    <w:name w:val="altd"/>
    <w:basedOn w:val="Normal"/>
    <w:rsid w:val="00FA43CA"/>
    <w:pPr>
      <w:tabs>
        <w:tab w:val="clear" w:pos="1440"/>
        <w:tab w:val="left" w:pos="1418"/>
        <w:tab w:val="left" w:pos="2268"/>
        <w:tab w:val="left" w:pos="3119"/>
      </w:tabs>
      <w:overflowPunct w:val="0"/>
      <w:autoSpaceDE w:val="0"/>
      <w:autoSpaceDN w:val="0"/>
      <w:spacing w:before="600" w:line="600" w:lineRule="exact"/>
      <w:ind w:firstLine="1411"/>
    </w:pPr>
    <w:rPr>
      <w:rFonts w:eastAsia="MingLiU"/>
    </w:rPr>
  </w:style>
  <w:style w:type="paragraph" w:customStyle="1" w:styleId="normal1">
    <w:name w:val="normal1"/>
    <w:basedOn w:val="Normal"/>
    <w:rsid w:val="00FA43CA"/>
    <w:pPr>
      <w:tabs>
        <w:tab w:val="left" w:pos="1411"/>
      </w:tabs>
      <w:overflowPunct w:val="0"/>
      <w:autoSpaceDE w:val="0"/>
      <w:autoSpaceDN w:val="0"/>
      <w:spacing w:line="360" w:lineRule="auto"/>
      <w:jc w:val="center"/>
    </w:pPr>
    <w:rPr>
      <w:rFonts w:eastAsia="MingLiU"/>
      <w:b/>
      <w:caps/>
    </w:rPr>
  </w:style>
  <w:style w:type="paragraph" w:customStyle="1" w:styleId="normal2">
    <w:name w:val="normal2"/>
    <w:basedOn w:val="normal1"/>
    <w:rsid w:val="00FA43CA"/>
    <w:rPr>
      <w:b w:val="0"/>
    </w:rPr>
  </w:style>
  <w:style w:type="paragraph" w:customStyle="1" w:styleId="normal3">
    <w:name w:val="normal3"/>
    <w:basedOn w:val="Normal"/>
    <w:rsid w:val="00FA43CA"/>
    <w:pPr>
      <w:tabs>
        <w:tab w:val="center" w:pos="4500"/>
        <w:tab w:val="right" w:pos="9000"/>
      </w:tabs>
      <w:overflowPunct w:val="0"/>
      <w:autoSpaceDE w:val="0"/>
      <w:autoSpaceDN w:val="0"/>
      <w:spacing w:line="360" w:lineRule="auto"/>
    </w:pPr>
    <w:rPr>
      <w:rFonts w:eastAsia="MingLiU"/>
    </w:rPr>
  </w:style>
  <w:style w:type="paragraph" w:customStyle="1" w:styleId="normal4">
    <w:name w:val="normal4"/>
    <w:basedOn w:val="normal1"/>
    <w:next w:val="normal1"/>
    <w:rsid w:val="00FA43CA"/>
    <w:pPr>
      <w:spacing w:line="240" w:lineRule="auto"/>
      <w:jc w:val="right"/>
    </w:pPr>
    <w:rPr>
      <w:b w:val="0"/>
    </w:rPr>
  </w:style>
  <w:style w:type="paragraph" w:styleId="Footer">
    <w:name w:val="footer"/>
    <w:basedOn w:val="Normal"/>
    <w:link w:val="FooterChar"/>
    <w:uiPriority w:val="99"/>
    <w:rsid w:val="00FA43CA"/>
    <w:pPr>
      <w:tabs>
        <w:tab w:val="center" w:pos="4153"/>
        <w:tab w:val="right" w:pos="8306"/>
      </w:tabs>
    </w:pPr>
    <w:rPr>
      <w:sz w:val="20"/>
    </w:rPr>
  </w:style>
  <w:style w:type="character" w:styleId="PageNumber">
    <w:name w:val="page number"/>
    <w:basedOn w:val="DefaultParagraphFont"/>
    <w:rsid w:val="00FA43CA"/>
  </w:style>
  <w:style w:type="paragraph" w:customStyle="1" w:styleId="Draft">
    <w:name w:val="Draft"/>
    <w:basedOn w:val="Normal"/>
    <w:rsid w:val="00FA43CA"/>
    <w:pPr>
      <w:spacing w:line="600" w:lineRule="exact"/>
    </w:pPr>
  </w:style>
  <w:style w:type="paragraph" w:customStyle="1" w:styleId="Final">
    <w:name w:val="Final"/>
    <w:basedOn w:val="Draft"/>
    <w:rsid w:val="00FA43CA"/>
    <w:pPr>
      <w:spacing w:line="360" w:lineRule="auto"/>
    </w:pPr>
  </w:style>
  <w:style w:type="paragraph" w:customStyle="1" w:styleId="Quotation">
    <w:name w:val="Quotation"/>
    <w:basedOn w:val="Normal"/>
    <w:rsid w:val="00FA43CA"/>
    <w:pPr>
      <w:tabs>
        <w:tab w:val="left" w:pos="1872"/>
        <w:tab w:val="left" w:pos="2304"/>
      </w:tabs>
      <w:spacing w:before="240"/>
      <w:ind w:left="1440" w:right="720"/>
    </w:pPr>
    <w:rPr>
      <w:kern w:val="2"/>
      <w:sz w:val="24"/>
    </w:rPr>
  </w:style>
  <w:style w:type="paragraph" w:customStyle="1" w:styleId="Hanging">
    <w:name w:val="Hanging"/>
    <w:basedOn w:val="Normal"/>
    <w:rsid w:val="00FA43CA"/>
    <w:pPr>
      <w:snapToGrid/>
      <w:spacing w:before="120" w:line="440" w:lineRule="exact"/>
      <w:ind w:left="1440" w:hanging="720"/>
    </w:pPr>
    <w:rPr>
      <w:kern w:val="2"/>
    </w:rPr>
  </w:style>
  <w:style w:type="paragraph" w:customStyle="1" w:styleId="hspace">
    <w:name w:val="hspace"/>
    <w:basedOn w:val="Normal"/>
    <w:rsid w:val="00FA43CA"/>
    <w:pPr>
      <w:spacing w:line="200" w:lineRule="exact"/>
    </w:pPr>
  </w:style>
  <w:style w:type="paragraph" w:customStyle="1" w:styleId="Heading">
    <w:name w:val="Heading"/>
    <w:basedOn w:val="Normal"/>
    <w:rsid w:val="00FA43CA"/>
    <w:pPr>
      <w:spacing w:line="360" w:lineRule="auto"/>
    </w:pPr>
  </w:style>
  <w:style w:type="paragraph" w:customStyle="1" w:styleId="Indent3">
    <w:name w:val="Indent3"/>
    <w:basedOn w:val="Normal"/>
    <w:rsid w:val="00FA43CA"/>
    <w:pPr>
      <w:ind w:left="4320"/>
    </w:pPr>
  </w:style>
  <w:style w:type="paragraph" w:styleId="BlockText">
    <w:name w:val="Block Text"/>
    <w:basedOn w:val="Normal"/>
    <w:semiHidden/>
    <w:rsid w:val="00FA43CA"/>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rsid w:val="00FA43CA"/>
    <w:pPr>
      <w:tabs>
        <w:tab w:val="clear" w:pos="1440"/>
        <w:tab w:val="clear" w:pos="4320"/>
        <w:tab w:val="clear" w:pos="9072"/>
      </w:tabs>
      <w:snapToGrid/>
      <w:spacing w:line="360" w:lineRule="auto"/>
      <w:ind w:firstLine="1440"/>
    </w:pPr>
    <w:rPr>
      <w:kern w:val="2"/>
    </w:rPr>
  </w:style>
  <w:style w:type="paragraph" w:styleId="BodyText">
    <w:name w:val="Body Text"/>
    <w:basedOn w:val="Normal"/>
    <w:link w:val="BodyTextChar"/>
    <w:rsid w:val="00FA43CA"/>
    <w:pPr>
      <w:tabs>
        <w:tab w:val="clear" w:pos="1440"/>
        <w:tab w:val="clear" w:pos="4320"/>
        <w:tab w:val="clear" w:pos="9072"/>
      </w:tabs>
      <w:snapToGrid/>
      <w:spacing w:line="360" w:lineRule="auto"/>
    </w:pPr>
  </w:style>
  <w:style w:type="paragraph" w:styleId="BodyTextIndent2">
    <w:name w:val="Body Text Indent 2"/>
    <w:basedOn w:val="Normal"/>
    <w:semiHidden/>
    <w:rsid w:val="00FA43CA"/>
    <w:pPr>
      <w:tabs>
        <w:tab w:val="clear" w:pos="1440"/>
        <w:tab w:val="clear" w:pos="4320"/>
        <w:tab w:val="clear" w:pos="9072"/>
      </w:tabs>
      <w:spacing w:line="480" w:lineRule="auto"/>
      <w:ind w:left="2160" w:hanging="720"/>
      <w:jc w:val="both"/>
    </w:pPr>
    <w:rPr>
      <w:sz w:val="26"/>
    </w:rPr>
  </w:style>
  <w:style w:type="paragraph" w:styleId="BodyText2">
    <w:name w:val="Body Text 2"/>
    <w:basedOn w:val="Normal"/>
    <w:semiHidden/>
    <w:rsid w:val="00FA43CA"/>
    <w:pPr>
      <w:spacing w:line="480" w:lineRule="auto"/>
      <w:jc w:val="both"/>
    </w:pPr>
    <w:rPr>
      <w:sz w:val="26"/>
    </w:rPr>
  </w:style>
  <w:style w:type="paragraph" w:styleId="BodyTextIndent3">
    <w:name w:val="Body Text Indent 3"/>
    <w:basedOn w:val="Normal"/>
    <w:semiHidden/>
    <w:rsid w:val="00FA43CA"/>
    <w:pPr>
      <w:tabs>
        <w:tab w:val="clear" w:pos="4320"/>
      </w:tabs>
      <w:ind w:left="1120" w:hanging="1120"/>
    </w:pPr>
    <w:rPr>
      <w:sz w:val="26"/>
    </w:rPr>
  </w:style>
  <w:style w:type="paragraph" w:styleId="Title">
    <w:name w:val="Title"/>
    <w:basedOn w:val="Normal"/>
    <w:qFormat/>
    <w:rsid w:val="00FA43CA"/>
    <w:pPr>
      <w:tabs>
        <w:tab w:val="clear" w:pos="1440"/>
        <w:tab w:val="clear" w:pos="4320"/>
        <w:tab w:val="clear" w:pos="9072"/>
      </w:tabs>
      <w:snapToGrid/>
      <w:spacing w:line="360" w:lineRule="auto"/>
      <w:jc w:val="center"/>
    </w:pPr>
    <w:rPr>
      <w:b/>
      <w:sz w:val="24"/>
      <w:u w:val="single"/>
    </w:rPr>
  </w:style>
  <w:style w:type="paragraph" w:styleId="BodyText3">
    <w:name w:val="Body Text 3"/>
    <w:basedOn w:val="Normal"/>
    <w:semiHidden/>
    <w:rsid w:val="00FA43CA"/>
    <w:pPr>
      <w:tabs>
        <w:tab w:val="clear" w:pos="4320"/>
        <w:tab w:val="clear" w:pos="9072"/>
      </w:tabs>
      <w:spacing w:line="360" w:lineRule="auto"/>
      <w:ind w:right="46"/>
      <w:jc w:val="both"/>
    </w:pPr>
  </w:style>
  <w:style w:type="paragraph" w:styleId="ListParagraph">
    <w:name w:val="List Paragraph"/>
    <w:basedOn w:val="Normal"/>
    <w:uiPriority w:val="34"/>
    <w:qFormat/>
    <w:rsid w:val="00D82C4D"/>
    <w:pPr>
      <w:ind w:left="720"/>
    </w:pPr>
  </w:style>
  <w:style w:type="table" w:styleId="TableGrid">
    <w:name w:val="Table Grid"/>
    <w:basedOn w:val="TableNormal"/>
    <w:uiPriority w:val="59"/>
    <w:rsid w:val="006371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rsid w:val="008C5EB6"/>
    <w:rPr>
      <w:sz w:val="28"/>
      <w:lang w:val="en-GB"/>
    </w:rPr>
  </w:style>
  <w:style w:type="character" w:styleId="LineNumber">
    <w:name w:val="line number"/>
    <w:basedOn w:val="DefaultParagraphFont"/>
    <w:uiPriority w:val="99"/>
    <w:semiHidden/>
    <w:unhideWhenUsed/>
    <w:rsid w:val="008C5EB6"/>
  </w:style>
  <w:style w:type="paragraph" w:styleId="ListBullet">
    <w:name w:val="List Bullet"/>
    <w:basedOn w:val="Normal"/>
    <w:uiPriority w:val="99"/>
    <w:unhideWhenUsed/>
    <w:rsid w:val="00827C6D"/>
    <w:pPr>
      <w:numPr>
        <w:numId w:val="12"/>
      </w:numPr>
      <w:contextualSpacing/>
    </w:pPr>
  </w:style>
  <w:style w:type="character" w:styleId="Hyperlink">
    <w:name w:val="Hyperlink"/>
    <w:basedOn w:val="DefaultParagraphFont"/>
    <w:uiPriority w:val="99"/>
    <w:unhideWhenUsed/>
    <w:rsid w:val="001E6943"/>
    <w:rPr>
      <w:color w:val="0000FF"/>
      <w:u w:val="single"/>
    </w:rPr>
  </w:style>
  <w:style w:type="paragraph" w:customStyle="1" w:styleId="para">
    <w:name w:val="para"/>
    <w:rsid w:val="00C11937"/>
    <w:pPr>
      <w:numPr>
        <w:numId w:val="17"/>
      </w:numPr>
      <w:snapToGrid w:val="0"/>
      <w:spacing w:before="480" w:line="360" w:lineRule="auto"/>
      <w:jc w:val="both"/>
    </w:pPr>
    <w:rPr>
      <w:sz w:val="28"/>
      <w:szCs w:val="28"/>
      <w:lang w:val="en-GB"/>
    </w:rPr>
  </w:style>
  <w:style w:type="paragraph" w:customStyle="1" w:styleId="Quote1">
    <w:name w:val="Quote1"/>
    <w:rsid w:val="00C11937"/>
    <w:pPr>
      <w:tabs>
        <w:tab w:val="left" w:pos="1985"/>
      </w:tabs>
      <w:adjustRightInd w:val="0"/>
      <w:snapToGrid w:val="0"/>
      <w:spacing w:before="120" w:after="120"/>
      <w:ind w:left="1418" w:right="737"/>
    </w:pPr>
    <w:rPr>
      <w:sz w:val="24"/>
      <w:szCs w:val="24"/>
      <w:lang w:val="en-GB"/>
    </w:rPr>
  </w:style>
  <w:style w:type="paragraph" w:customStyle="1" w:styleId="j-draft">
    <w:name w:val="j-draft"/>
    <w:basedOn w:val="Normal"/>
    <w:rsid w:val="00C11937"/>
    <w:pPr>
      <w:numPr>
        <w:numId w:val="18"/>
      </w:numPr>
      <w:tabs>
        <w:tab w:val="clear" w:pos="1440"/>
        <w:tab w:val="clear" w:pos="4320"/>
        <w:tab w:val="clear" w:pos="9072"/>
        <w:tab w:val="left" w:pos="1418"/>
      </w:tabs>
      <w:kinsoku w:val="0"/>
      <w:overflowPunct w:val="0"/>
      <w:autoSpaceDE w:val="0"/>
      <w:autoSpaceDN w:val="0"/>
      <w:adjustRightInd w:val="0"/>
      <w:spacing w:before="360" w:line="360" w:lineRule="auto"/>
      <w:jc w:val="both"/>
    </w:pPr>
    <w:rPr>
      <w:rFonts w:eastAsia="MingLiU"/>
      <w:snapToGrid w:val="0"/>
    </w:rPr>
  </w:style>
  <w:style w:type="paragraph" w:customStyle="1" w:styleId="ar-quotation">
    <w:name w:val="ar-quotation"/>
    <w:basedOn w:val="Normal"/>
    <w:rsid w:val="00C11937"/>
    <w:pPr>
      <w:tabs>
        <w:tab w:val="clear" w:pos="4320"/>
        <w:tab w:val="clear" w:pos="9072"/>
        <w:tab w:val="left" w:pos="2160"/>
      </w:tabs>
      <w:spacing w:before="240"/>
      <w:ind w:left="1418" w:right="737"/>
      <w:jc w:val="both"/>
    </w:pPr>
    <w:rPr>
      <w:rFonts w:eastAsia="MingLiU"/>
      <w:sz w:val="24"/>
    </w:rPr>
  </w:style>
  <w:style w:type="character" w:customStyle="1" w:styleId="apple-converted-space">
    <w:name w:val="apple-converted-space"/>
    <w:basedOn w:val="DefaultParagraphFont"/>
    <w:rsid w:val="00C11937"/>
  </w:style>
  <w:style w:type="character" w:styleId="CommentReference">
    <w:name w:val="annotation reference"/>
    <w:semiHidden/>
    <w:rsid w:val="00C11937"/>
    <w:rPr>
      <w:sz w:val="21"/>
      <w:szCs w:val="21"/>
    </w:rPr>
  </w:style>
  <w:style w:type="paragraph" w:styleId="CommentText">
    <w:name w:val="annotation text"/>
    <w:basedOn w:val="Normal"/>
    <w:link w:val="CommentTextChar"/>
    <w:semiHidden/>
    <w:rsid w:val="00C11937"/>
    <w:pPr>
      <w:widowControl w:val="0"/>
      <w:tabs>
        <w:tab w:val="clear" w:pos="1440"/>
        <w:tab w:val="clear" w:pos="4320"/>
        <w:tab w:val="clear" w:pos="9072"/>
      </w:tabs>
      <w:snapToGrid/>
    </w:pPr>
    <w:rPr>
      <w:kern w:val="2"/>
      <w:sz w:val="21"/>
      <w:szCs w:val="24"/>
      <w:lang w:val="en-US"/>
    </w:rPr>
  </w:style>
  <w:style w:type="character" w:customStyle="1" w:styleId="CommentTextChar">
    <w:name w:val="Comment Text Char"/>
    <w:basedOn w:val="DefaultParagraphFont"/>
    <w:link w:val="CommentText"/>
    <w:semiHidden/>
    <w:rsid w:val="00C11937"/>
    <w:rPr>
      <w:kern w:val="2"/>
      <w:sz w:val="21"/>
      <w:szCs w:val="24"/>
    </w:rPr>
  </w:style>
  <w:style w:type="paragraph" w:styleId="CommentSubject">
    <w:name w:val="annotation subject"/>
    <w:basedOn w:val="CommentText"/>
    <w:next w:val="CommentText"/>
    <w:link w:val="CommentSubjectChar"/>
    <w:semiHidden/>
    <w:rsid w:val="00C11937"/>
    <w:rPr>
      <w:b/>
      <w:bCs/>
    </w:rPr>
  </w:style>
  <w:style w:type="character" w:customStyle="1" w:styleId="CommentSubjectChar">
    <w:name w:val="Comment Subject Char"/>
    <w:basedOn w:val="CommentTextChar"/>
    <w:link w:val="CommentSubject"/>
    <w:semiHidden/>
    <w:rsid w:val="00C11937"/>
    <w:rPr>
      <w:b/>
      <w:bCs/>
      <w:kern w:val="2"/>
      <w:sz w:val="21"/>
      <w:szCs w:val="24"/>
    </w:rPr>
  </w:style>
  <w:style w:type="paragraph" w:styleId="BalloonText">
    <w:name w:val="Balloon Text"/>
    <w:basedOn w:val="Normal"/>
    <w:link w:val="BalloonTextChar"/>
    <w:semiHidden/>
    <w:rsid w:val="00C11937"/>
    <w:pPr>
      <w:widowControl w:val="0"/>
      <w:tabs>
        <w:tab w:val="clear" w:pos="1440"/>
        <w:tab w:val="clear" w:pos="4320"/>
        <w:tab w:val="clear" w:pos="9072"/>
      </w:tabs>
      <w:snapToGrid/>
      <w:jc w:val="both"/>
    </w:pPr>
    <w:rPr>
      <w:kern w:val="2"/>
      <w:sz w:val="18"/>
      <w:szCs w:val="18"/>
      <w:lang w:val="en-US"/>
    </w:rPr>
  </w:style>
  <w:style w:type="character" w:customStyle="1" w:styleId="BalloonTextChar">
    <w:name w:val="Balloon Text Char"/>
    <w:basedOn w:val="DefaultParagraphFont"/>
    <w:link w:val="BalloonText"/>
    <w:semiHidden/>
    <w:rsid w:val="00C11937"/>
    <w:rPr>
      <w:kern w:val="2"/>
      <w:sz w:val="18"/>
      <w:szCs w:val="18"/>
    </w:rPr>
  </w:style>
  <w:style w:type="paragraph" w:styleId="FootnoteText">
    <w:name w:val="footnote text"/>
    <w:basedOn w:val="Normal"/>
    <w:link w:val="FootnoteTextChar"/>
    <w:rsid w:val="00C11937"/>
    <w:pPr>
      <w:widowControl w:val="0"/>
      <w:tabs>
        <w:tab w:val="clear" w:pos="1440"/>
        <w:tab w:val="clear" w:pos="4320"/>
        <w:tab w:val="clear" w:pos="9072"/>
      </w:tabs>
    </w:pPr>
    <w:rPr>
      <w:kern w:val="2"/>
      <w:sz w:val="18"/>
      <w:szCs w:val="18"/>
      <w:lang w:val="en-US"/>
    </w:rPr>
  </w:style>
  <w:style w:type="character" w:customStyle="1" w:styleId="FootnoteTextChar">
    <w:name w:val="Footnote Text Char"/>
    <w:basedOn w:val="DefaultParagraphFont"/>
    <w:link w:val="FootnoteText"/>
    <w:rsid w:val="00C11937"/>
    <w:rPr>
      <w:kern w:val="2"/>
      <w:sz w:val="18"/>
      <w:szCs w:val="18"/>
    </w:rPr>
  </w:style>
  <w:style w:type="character" w:styleId="FootnoteReference">
    <w:name w:val="footnote reference"/>
    <w:rsid w:val="00C11937"/>
    <w:rPr>
      <w:vertAlign w:val="superscript"/>
    </w:rPr>
  </w:style>
  <w:style w:type="paragraph" w:styleId="NormalWeb">
    <w:name w:val="Normal (Web)"/>
    <w:basedOn w:val="Normal"/>
    <w:uiPriority w:val="99"/>
    <w:rsid w:val="00C11937"/>
    <w:pPr>
      <w:tabs>
        <w:tab w:val="clear" w:pos="1440"/>
        <w:tab w:val="clear" w:pos="4320"/>
        <w:tab w:val="clear" w:pos="9072"/>
      </w:tabs>
      <w:snapToGrid/>
      <w:spacing w:before="100" w:beforeAutospacing="1" w:after="100" w:afterAutospacing="1"/>
    </w:pPr>
    <w:rPr>
      <w:rFonts w:ascii="宋体" w:hAnsi="宋体" w:cs="宋体"/>
      <w:sz w:val="24"/>
      <w:szCs w:val="24"/>
      <w:lang w:val="en-US"/>
    </w:rPr>
  </w:style>
  <w:style w:type="paragraph" w:styleId="HTMLPreformatted">
    <w:name w:val="HTML Preformatted"/>
    <w:basedOn w:val="Normal"/>
    <w:link w:val="HTMLPreformattedChar"/>
    <w:rsid w:val="00C11937"/>
    <w:pPr>
      <w:tabs>
        <w:tab w:val="clear" w:pos="1440"/>
        <w:tab w:val="clear" w:pos="4320"/>
        <w:tab w:val="clear" w:pos="907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pPr>
    <w:rPr>
      <w:rFonts w:ascii="宋体" w:hAnsi="宋体" w:cs="宋体"/>
      <w:sz w:val="24"/>
      <w:szCs w:val="24"/>
      <w:lang w:val="en-US"/>
    </w:rPr>
  </w:style>
  <w:style w:type="character" w:customStyle="1" w:styleId="HTMLPreformattedChar">
    <w:name w:val="HTML Preformatted Char"/>
    <w:basedOn w:val="DefaultParagraphFont"/>
    <w:link w:val="HTMLPreformatted"/>
    <w:rsid w:val="00C11937"/>
    <w:rPr>
      <w:rFonts w:ascii="宋体" w:hAnsi="宋体" w:cs="宋体"/>
      <w:sz w:val="24"/>
      <w:szCs w:val="24"/>
    </w:rPr>
  </w:style>
  <w:style w:type="character" w:styleId="Strong">
    <w:name w:val="Strong"/>
    <w:qFormat/>
    <w:rsid w:val="00C11937"/>
    <w:rPr>
      <w:b/>
      <w:bCs/>
    </w:rPr>
  </w:style>
  <w:style w:type="paragraph" w:styleId="Date">
    <w:name w:val="Date"/>
    <w:basedOn w:val="Normal"/>
    <w:next w:val="Normal"/>
    <w:link w:val="DateChar"/>
    <w:rsid w:val="00C11937"/>
    <w:pPr>
      <w:widowControl w:val="0"/>
      <w:tabs>
        <w:tab w:val="clear" w:pos="1440"/>
        <w:tab w:val="clear" w:pos="4320"/>
        <w:tab w:val="clear" w:pos="9072"/>
      </w:tabs>
      <w:snapToGrid/>
      <w:ind w:leftChars="2500" w:left="100"/>
      <w:jc w:val="both"/>
    </w:pPr>
    <w:rPr>
      <w:kern w:val="2"/>
      <w:sz w:val="21"/>
      <w:szCs w:val="24"/>
      <w:lang w:val="en-US"/>
    </w:rPr>
  </w:style>
  <w:style w:type="character" w:customStyle="1" w:styleId="DateChar">
    <w:name w:val="Date Char"/>
    <w:basedOn w:val="DefaultParagraphFont"/>
    <w:link w:val="Date"/>
    <w:rsid w:val="00C11937"/>
    <w:rPr>
      <w:kern w:val="2"/>
      <w:sz w:val="21"/>
      <w:szCs w:val="24"/>
    </w:rPr>
  </w:style>
  <w:style w:type="character" w:customStyle="1" w:styleId="searchterm">
    <w:name w:val="searchterm"/>
    <w:basedOn w:val="DefaultParagraphFont"/>
    <w:rsid w:val="00C11937"/>
  </w:style>
  <w:style w:type="paragraph" w:customStyle="1" w:styleId="Default">
    <w:name w:val="Default"/>
    <w:rsid w:val="00C11937"/>
    <w:pPr>
      <w:widowControl w:val="0"/>
      <w:autoSpaceDE w:val="0"/>
      <w:autoSpaceDN w:val="0"/>
      <w:adjustRightInd w:val="0"/>
    </w:pPr>
    <w:rPr>
      <w:color w:val="000000"/>
      <w:sz w:val="24"/>
      <w:szCs w:val="24"/>
    </w:rPr>
  </w:style>
  <w:style w:type="character" w:customStyle="1" w:styleId="Normal10">
    <w:name w:val="Normal1"/>
    <w:basedOn w:val="DefaultParagraphFont"/>
    <w:rsid w:val="00C11937"/>
  </w:style>
  <w:style w:type="character" w:customStyle="1" w:styleId="HeaderChar">
    <w:name w:val="Header Char"/>
    <w:basedOn w:val="DefaultParagraphFont"/>
    <w:link w:val="Header"/>
    <w:rsid w:val="00C11937"/>
    <w:rPr>
      <w:sz w:val="18"/>
      <w:lang w:val="en-GB"/>
    </w:rPr>
  </w:style>
  <w:style w:type="character" w:customStyle="1" w:styleId="FooterChar">
    <w:name w:val="Footer Char"/>
    <w:basedOn w:val="DefaultParagraphFont"/>
    <w:link w:val="Footer"/>
    <w:uiPriority w:val="99"/>
    <w:rsid w:val="00C11937"/>
    <w:rPr>
      <w:lang w:val="en-GB"/>
    </w:rPr>
  </w:style>
  <w:style w:type="paragraph" w:customStyle="1" w:styleId="Body">
    <w:name w:val="Body"/>
    <w:rsid w:val="0077632B"/>
    <w:pPr>
      <w:pBdr>
        <w:top w:val="nil"/>
        <w:left w:val="nil"/>
        <w:bottom w:val="nil"/>
        <w:right w:val="nil"/>
        <w:between w:val="nil"/>
        <w:bar w:val="nil"/>
      </w:pBdr>
    </w:pPr>
    <w:rPr>
      <w:rFonts w:ascii="Helvetica" w:eastAsia="Arial Unicode MS" w:hAnsi="Helvetica" w:cs="Arial Unicode MS"/>
      <w:color w:val="000000"/>
      <w:sz w:val="22"/>
      <w:szCs w:val="22"/>
      <w:bdr w:val="nil"/>
    </w:rPr>
  </w:style>
  <w:style w:type="character" w:styleId="PlaceholderText">
    <w:name w:val="Placeholder Text"/>
    <w:uiPriority w:val="99"/>
    <w:semiHidden/>
    <w:rsid w:val="00C03BE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C69150CACED485BA7B4418AD0A7595F"/>
        <w:category>
          <w:name w:val="General"/>
          <w:gallery w:val="placeholder"/>
        </w:category>
        <w:types>
          <w:type w:val="bbPlcHdr"/>
        </w:types>
        <w:behaviors>
          <w:behavior w:val="content"/>
        </w:behaviors>
        <w:guid w:val="{41A9D819-80EB-4518-943A-42C0BAD9FF7D}"/>
      </w:docPartPr>
      <w:docPartBody>
        <w:p w:rsidR="00473552" w:rsidRDefault="00C04B83" w:rsidP="00C04B83">
          <w:pPr>
            <w:pStyle w:val="8C69150CACED485BA7B4418AD0A7595F"/>
          </w:pPr>
          <w:r w:rsidRPr="00A34925">
            <w:rPr>
              <w:rStyle w:val="PlaceholderText"/>
            </w:rPr>
            <w:t xml:space="preserve">Click here to </w:t>
          </w:r>
          <w:r>
            <w:rPr>
              <w:rStyle w:val="PlaceholderText"/>
            </w:rPr>
            <w:t>enter</w:t>
          </w:r>
          <w:r w:rsidRPr="00A34925">
            <w:rPr>
              <w:rStyle w:val="PlaceholderText"/>
            </w:rPr>
            <w:t xml:space="preserve"> Neutral Citation Number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Helvetica">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003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4B83"/>
    <w:rsid w:val="00033577"/>
    <w:rsid w:val="00046704"/>
    <w:rsid w:val="00060727"/>
    <w:rsid w:val="00104194"/>
    <w:rsid w:val="00200265"/>
    <w:rsid w:val="002E5D7C"/>
    <w:rsid w:val="00370AA5"/>
    <w:rsid w:val="003F6697"/>
    <w:rsid w:val="003F76C7"/>
    <w:rsid w:val="00431434"/>
    <w:rsid w:val="00473552"/>
    <w:rsid w:val="0055202D"/>
    <w:rsid w:val="005E2EC1"/>
    <w:rsid w:val="006617E1"/>
    <w:rsid w:val="0082167A"/>
    <w:rsid w:val="00A81B9D"/>
    <w:rsid w:val="00A82D77"/>
    <w:rsid w:val="00C039CB"/>
    <w:rsid w:val="00C04B83"/>
    <w:rsid w:val="00C07073"/>
    <w:rsid w:val="00C33E32"/>
    <w:rsid w:val="00C54077"/>
    <w:rsid w:val="00CB39D9"/>
    <w:rsid w:val="00CF0D1B"/>
    <w:rsid w:val="00D10F4E"/>
    <w:rsid w:val="00DE3D95"/>
    <w:rsid w:val="00E85661"/>
    <w:rsid w:val="00F14E73"/>
    <w:rsid w:val="00F343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宋体"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C04B83"/>
    <w:rPr>
      <w:color w:val="808080"/>
    </w:rPr>
  </w:style>
  <w:style w:type="paragraph" w:customStyle="1" w:styleId="8C69150CACED485BA7B4418AD0A7595F">
    <w:name w:val="8C69150CACED485BA7B4418AD0A7595F"/>
    <w:rsid w:val="00C04B8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89A88F-865A-49CF-99AE-B2C75518B6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ABC.dot</Template>
  <TotalTime>3</TotalTime>
  <Pages>37</Pages>
  <Words>7529</Words>
  <Characters>42918</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50347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creator>Jeannie MY MokSo</dc:creator>
  <cp:lastModifiedBy>Windows User</cp:lastModifiedBy>
  <cp:revision>4</cp:revision>
  <cp:lastPrinted>2018-06-01T08:08:00Z</cp:lastPrinted>
  <dcterms:created xsi:type="dcterms:W3CDTF">2018-06-04T02:41:00Z</dcterms:created>
  <dcterms:modified xsi:type="dcterms:W3CDTF">2018-06-06T08:55:00Z</dcterms:modified>
</cp:coreProperties>
</file>