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733D" w:rsidRDefault="0067733D">
      <w:pPr>
        <w:pStyle w:val="Heading4"/>
      </w:pPr>
      <w:r>
        <w:t>DCPI</w:t>
      </w:r>
      <w:r>
        <w:rPr>
          <w:rFonts w:hint="eastAsia"/>
          <w:lang w:eastAsia="zh-CN"/>
        </w:rPr>
        <w:t xml:space="preserve"> </w:t>
      </w:r>
      <w:r>
        <w:t>579/2007</w:t>
      </w:r>
    </w:p>
    <w:p w:rsidR="0067733D" w:rsidRDefault="0067733D">
      <w:pPr>
        <w:spacing w:line="360" w:lineRule="auto"/>
        <w:jc w:val="center"/>
        <w:rPr>
          <w:rFonts w:hint="eastAsia"/>
          <w:bCs/>
          <w:sz w:val="28"/>
        </w:rPr>
      </w:pPr>
    </w:p>
    <w:p w:rsidR="0067733D" w:rsidRDefault="0067733D">
      <w:pPr>
        <w:pStyle w:val="Heading3"/>
        <w:spacing w:line="360" w:lineRule="auto"/>
        <w:rPr>
          <w:rFonts w:hint="eastAsia"/>
          <w:sz w:val="28"/>
          <w:szCs w:val="24"/>
          <w:lang w:eastAsia="zh-CN"/>
        </w:rPr>
      </w:pPr>
      <w:r>
        <w:rPr>
          <w:sz w:val="28"/>
          <w:szCs w:val="24"/>
          <w:lang w:eastAsia="zh-CN"/>
        </w:rPr>
        <w:t>IN THE DISTRICT COURT OF THE</w:t>
      </w:r>
    </w:p>
    <w:p w:rsidR="0067733D" w:rsidRDefault="0067733D">
      <w:pPr>
        <w:pStyle w:val="Heading3"/>
        <w:spacing w:line="360" w:lineRule="auto"/>
        <w:rPr>
          <w:sz w:val="28"/>
        </w:rPr>
      </w:pPr>
      <w:r>
        <w:rPr>
          <w:sz w:val="28"/>
        </w:rPr>
        <w:t>HONG KONG SPECIAL ADMINISTRATIVE REGION</w:t>
      </w:r>
    </w:p>
    <w:p w:rsidR="0067733D" w:rsidRDefault="0067733D">
      <w:pPr>
        <w:pStyle w:val="Heading2"/>
        <w:spacing w:line="360" w:lineRule="auto"/>
        <w:jc w:val="center"/>
        <w:rPr>
          <w:rFonts w:hint="eastAsia"/>
          <w:b w:val="0"/>
          <w:bCs/>
          <w:sz w:val="28"/>
          <w:szCs w:val="24"/>
          <w:lang w:eastAsia="zh-CN"/>
        </w:rPr>
      </w:pPr>
      <w:r>
        <w:rPr>
          <w:b w:val="0"/>
          <w:bCs/>
          <w:sz w:val="28"/>
        </w:rPr>
        <w:t>PERSONAL INJURIES ACTION NO. 579 OF 2007</w:t>
      </w:r>
    </w:p>
    <w:p w:rsidR="0067733D" w:rsidRDefault="0067733D">
      <w:pPr>
        <w:jc w:val="center"/>
        <w:rPr>
          <w:bCs/>
          <w:sz w:val="28"/>
          <w:u w:val="single"/>
        </w:rPr>
      </w:pPr>
      <w:r>
        <w:rPr>
          <w:bCs/>
          <w:sz w:val="28"/>
          <w:u w:val="single"/>
        </w:rPr>
        <w:tab/>
      </w:r>
      <w:r>
        <w:rPr>
          <w:bCs/>
          <w:sz w:val="28"/>
          <w:u w:val="single"/>
        </w:rPr>
        <w:tab/>
      </w:r>
      <w:r>
        <w:rPr>
          <w:bCs/>
          <w:sz w:val="28"/>
          <w:u w:val="single"/>
        </w:rPr>
        <w:tab/>
      </w:r>
      <w:r>
        <w:rPr>
          <w:bCs/>
          <w:sz w:val="28"/>
          <w:u w:val="single"/>
        </w:rPr>
        <w:tab/>
      </w:r>
    </w:p>
    <w:p w:rsidR="0067733D" w:rsidRDefault="0067733D">
      <w:pPr>
        <w:jc w:val="center"/>
        <w:rPr>
          <w:bCs/>
          <w:sz w:val="28"/>
          <w:u w:val="single"/>
        </w:rPr>
      </w:pPr>
    </w:p>
    <w:p w:rsidR="0067733D" w:rsidRDefault="0067733D">
      <w:pPr>
        <w:rPr>
          <w:rFonts w:ascii="Times New Roman" w:hAnsi="Times New Roman"/>
          <w:bCs/>
          <w:sz w:val="28"/>
        </w:rPr>
      </w:pPr>
      <w:r>
        <w:rPr>
          <w:rFonts w:ascii="Times New Roman" w:hAnsi="Times New Roman"/>
          <w:bCs/>
          <w:sz w:val="28"/>
        </w:rPr>
        <w:t>BETWEEN</w:t>
      </w:r>
    </w:p>
    <w:p w:rsidR="0067733D" w:rsidRDefault="0067733D">
      <w:pPr>
        <w:tabs>
          <w:tab w:val="center" w:pos="4253"/>
          <w:tab w:val="right" w:pos="8505"/>
        </w:tabs>
        <w:rPr>
          <w:rFonts w:ascii="Times New Roman" w:hAnsi="Times New Roman"/>
          <w:bCs/>
          <w:sz w:val="28"/>
        </w:rPr>
      </w:pPr>
    </w:p>
    <w:p w:rsidR="0067733D" w:rsidRDefault="0067733D">
      <w:pPr>
        <w:tabs>
          <w:tab w:val="center" w:pos="4253"/>
          <w:tab w:val="right" w:pos="9120"/>
        </w:tabs>
        <w:rPr>
          <w:rFonts w:ascii="Times New Roman" w:hAnsi="Times New Roman"/>
          <w:bCs/>
          <w:sz w:val="28"/>
        </w:rPr>
      </w:pPr>
      <w:r>
        <w:rPr>
          <w:rFonts w:ascii="Times New Roman" w:hAnsi="Times New Roman"/>
          <w:bCs/>
          <w:sz w:val="28"/>
        </w:rPr>
        <w:tab/>
        <w:t>SHABBINA KHOKHAR</w:t>
      </w:r>
      <w:r>
        <w:rPr>
          <w:rFonts w:ascii="Times New Roman" w:hAnsi="Times New Roman"/>
          <w:bCs/>
          <w:sz w:val="28"/>
        </w:rPr>
        <w:tab/>
        <w:t>Plaintiff</w:t>
      </w:r>
    </w:p>
    <w:p w:rsidR="0067733D" w:rsidRDefault="0067733D">
      <w:pPr>
        <w:tabs>
          <w:tab w:val="center" w:pos="4253"/>
          <w:tab w:val="right" w:pos="8505"/>
        </w:tabs>
        <w:rPr>
          <w:rFonts w:ascii="Times New Roman" w:hAnsi="Times New Roman"/>
          <w:bCs/>
          <w:sz w:val="28"/>
        </w:rPr>
      </w:pPr>
    </w:p>
    <w:p w:rsidR="0067733D" w:rsidRDefault="0067733D">
      <w:pPr>
        <w:tabs>
          <w:tab w:val="left" w:pos="4080"/>
          <w:tab w:val="center" w:pos="4253"/>
          <w:tab w:val="right" w:pos="8505"/>
        </w:tabs>
        <w:rPr>
          <w:rFonts w:ascii="Times New Roman" w:hAnsi="Times New Roman"/>
          <w:bCs/>
          <w:sz w:val="28"/>
        </w:rPr>
      </w:pPr>
      <w:r>
        <w:rPr>
          <w:rFonts w:ascii="Times New Roman" w:hAnsi="Times New Roman"/>
          <w:bCs/>
          <w:sz w:val="28"/>
        </w:rPr>
        <w:tab/>
        <w:t>and</w:t>
      </w:r>
    </w:p>
    <w:p w:rsidR="0067733D" w:rsidRDefault="0067733D">
      <w:pPr>
        <w:tabs>
          <w:tab w:val="center" w:pos="4253"/>
          <w:tab w:val="right" w:pos="8505"/>
        </w:tabs>
        <w:rPr>
          <w:rFonts w:ascii="Times New Roman" w:hAnsi="Times New Roman"/>
          <w:bCs/>
          <w:sz w:val="28"/>
        </w:rPr>
      </w:pPr>
    </w:p>
    <w:p w:rsidR="0067733D" w:rsidRDefault="0067733D">
      <w:pPr>
        <w:tabs>
          <w:tab w:val="center" w:pos="4253"/>
          <w:tab w:val="right" w:pos="9120"/>
        </w:tabs>
        <w:rPr>
          <w:rFonts w:ascii="Times New Roman" w:hAnsi="Times New Roman"/>
          <w:bCs/>
          <w:sz w:val="28"/>
        </w:rPr>
      </w:pPr>
      <w:r>
        <w:rPr>
          <w:rFonts w:ascii="Times New Roman" w:hAnsi="Times New Roman"/>
          <w:bCs/>
          <w:sz w:val="28"/>
        </w:rPr>
        <w:tab/>
        <w:t>EUROPE BEAUTY INTERNATIONAL LIMITED</w:t>
      </w:r>
      <w:r>
        <w:rPr>
          <w:rFonts w:ascii="Times New Roman" w:hAnsi="Times New Roman"/>
          <w:bCs/>
          <w:sz w:val="28"/>
        </w:rPr>
        <w:tab/>
        <w:t xml:space="preserve">  Defendant</w:t>
      </w:r>
    </w:p>
    <w:p w:rsidR="0067733D" w:rsidRDefault="0067733D">
      <w:pPr>
        <w:tabs>
          <w:tab w:val="center" w:pos="4253"/>
          <w:tab w:val="right" w:pos="9120"/>
        </w:tabs>
        <w:rPr>
          <w:rFonts w:ascii="Times New Roman" w:hAnsi="Times New Roman" w:hint="eastAsia"/>
          <w:bCs/>
          <w:sz w:val="28"/>
          <w:lang w:eastAsia="zh-TW"/>
        </w:rPr>
      </w:pPr>
      <w:r>
        <w:rPr>
          <w:rFonts w:ascii="Times New Roman" w:hAnsi="Times New Roman"/>
          <w:bCs/>
          <w:sz w:val="28"/>
        </w:rPr>
        <w:tab/>
      </w:r>
      <w:r>
        <w:rPr>
          <w:rFonts w:ascii="Times New Roman" w:hAnsi="Times New Roman" w:hint="eastAsia"/>
          <w:bCs/>
          <w:sz w:val="28"/>
          <w:lang w:eastAsia="zh-TW"/>
        </w:rPr>
        <w:t>歐洲美容有限公司</w:t>
      </w:r>
    </w:p>
    <w:p w:rsidR="0067733D" w:rsidRDefault="0067733D">
      <w:pPr>
        <w:jc w:val="center"/>
        <w:rPr>
          <w:rFonts w:ascii="Times New Roman" w:hAnsi="Times New Roman"/>
          <w:bCs/>
          <w:sz w:val="28"/>
          <w:u w:val="single"/>
          <w:lang w:eastAsia="zh-TW"/>
        </w:rPr>
      </w:pPr>
      <w:r>
        <w:rPr>
          <w:rFonts w:ascii="Times New Roman" w:hAnsi="Times New Roman" w:hint="eastAsia"/>
          <w:bCs/>
          <w:sz w:val="28"/>
          <w:u w:val="single"/>
          <w:lang w:eastAsia="zh-TW"/>
        </w:rPr>
        <w:tab/>
      </w:r>
      <w:r>
        <w:rPr>
          <w:rFonts w:ascii="Times New Roman" w:hAnsi="Times New Roman" w:hint="eastAsia"/>
          <w:bCs/>
          <w:sz w:val="28"/>
          <w:u w:val="single"/>
          <w:lang w:eastAsia="zh-TW"/>
        </w:rPr>
        <w:tab/>
      </w:r>
      <w:r>
        <w:rPr>
          <w:rFonts w:ascii="Times New Roman" w:hAnsi="Times New Roman" w:hint="eastAsia"/>
          <w:bCs/>
          <w:sz w:val="28"/>
          <w:u w:val="single"/>
          <w:lang w:eastAsia="zh-TW"/>
        </w:rPr>
        <w:tab/>
      </w:r>
      <w:r>
        <w:rPr>
          <w:rFonts w:ascii="Times New Roman" w:hAnsi="Times New Roman" w:hint="eastAsia"/>
          <w:bCs/>
          <w:sz w:val="28"/>
          <w:u w:val="single"/>
          <w:lang w:eastAsia="zh-TW"/>
        </w:rPr>
        <w:tab/>
      </w:r>
    </w:p>
    <w:p w:rsidR="0067733D" w:rsidRDefault="0067733D">
      <w:pPr>
        <w:pStyle w:val="Heading5"/>
        <w:rPr>
          <w:rFonts w:hint="eastAsia"/>
          <w:lang w:eastAsia="zh-CN"/>
        </w:rPr>
      </w:pPr>
    </w:p>
    <w:p w:rsidR="0067733D" w:rsidRDefault="0067733D">
      <w:pPr>
        <w:rPr>
          <w:rFonts w:hint="eastAsia"/>
          <w:lang w:eastAsia="zh-CN"/>
        </w:rPr>
      </w:pPr>
    </w:p>
    <w:p w:rsidR="0067733D" w:rsidRDefault="0067733D">
      <w:pPr>
        <w:pStyle w:val="Heading5"/>
        <w:ind w:left="1440" w:hanging="1440"/>
        <w:rPr>
          <w:rFonts w:hint="eastAsia"/>
          <w:lang w:eastAsia="zh-CN"/>
        </w:rPr>
      </w:pPr>
      <w:r>
        <w:t>Coram:</w:t>
      </w:r>
      <w:r>
        <w:rPr>
          <w:rFonts w:hint="eastAsia"/>
          <w:lang w:eastAsia="zh-CN"/>
        </w:rPr>
        <w:t xml:space="preserve">  </w:t>
      </w:r>
      <w:r>
        <w:t xml:space="preserve">Deputy </w:t>
      </w:r>
      <w:r>
        <w:t>District Judge J</w:t>
      </w:r>
      <w:r>
        <w:rPr>
          <w:rFonts w:hint="eastAsia"/>
          <w:lang w:eastAsia="zh-CN"/>
        </w:rPr>
        <w:t>.</w:t>
      </w:r>
      <w:r>
        <w:t xml:space="preserve"> Ko </w:t>
      </w:r>
      <w:r>
        <w:rPr>
          <w:rFonts w:hint="eastAsia"/>
          <w:lang w:eastAsia="zh-CN"/>
        </w:rPr>
        <w:t>in Court</w:t>
      </w:r>
    </w:p>
    <w:p w:rsidR="0067733D" w:rsidRDefault="0067733D">
      <w:pPr>
        <w:spacing w:line="360" w:lineRule="auto"/>
        <w:jc w:val="both"/>
        <w:rPr>
          <w:rFonts w:ascii="Times New Roman" w:hAnsi="Times New Roman" w:hint="eastAsia"/>
          <w:bCs/>
          <w:sz w:val="28"/>
        </w:rPr>
      </w:pPr>
      <w:r>
        <w:rPr>
          <w:rFonts w:ascii="Times New Roman" w:hAnsi="Times New Roman"/>
          <w:bCs/>
          <w:sz w:val="28"/>
        </w:rPr>
        <w:t>Date</w:t>
      </w:r>
      <w:r>
        <w:rPr>
          <w:rFonts w:ascii="Times New Roman" w:hAnsi="Times New Roman" w:hint="eastAsia"/>
          <w:bCs/>
          <w:sz w:val="28"/>
        </w:rPr>
        <w:t xml:space="preserve"> of Hearing</w:t>
      </w:r>
      <w:r>
        <w:rPr>
          <w:rFonts w:ascii="Times New Roman" w:hAnsi="Times New Roman"/>
          <w:bCs/>
          <w:sz w:val="28"/>
        </w:rPr>
        <w:t>:</w:t>
      </w:r>
      <w:r>
        <w:rPr>
          <w:rFonts w:ascii="Times New Roman" w:hAnsi="Times New Roman" w:hint="eastAsia"/>
          <w:bCs/>
          <w:sz w:val="28"/>
          <w:lang w:eastAsia="zh-CN"/>
        </w:rPr>
        <w:t xml:space="preserve">  </w:t>
      </w:r>
      <w:r>
        <w:rPr>
          <w:rFonts w:ascii="Times New Roman" w:hAnsi="Times New Roman"/>
          <w:bCs/>
          <w:sz w:val="28"/>
        </w:rPr>
        <w:t>4 January 2008</w:t>
      </w:r>
    </w:p>
    <w:p w:rsidR="0067733D" w:rsidRDefault="0067733D">
      <w:pPr>
        <w:spacing w:line="360" w:lineRule="auto"/>
        <w:jc w:val="both"/>
        <w:rPr>
          <w:rFonts w:ascii="Times New Roman" w:hAnsi="Times New Roman" w:hint="eastAsia"/>
          <w:bCs/>
          <w:sz w:val="28"/>
          <w:lang w:eastAsia="zh-CN"/>
        </w:rPr>
      </w:pPr>
      <w:r>
        <w:rPr>
          <w:rFonts w:ascii="Times New Roman" w:hAnsi="Times New Roman"/>
          <w:bCs/>
          <w:sz w:val="28"/>
        </w:rPr>
        <w:t>Date</w:t>
      </w:r>
      <w:r>
        <w:rPr>
          <w:rFonts w:ascii="Times New Roman" w:hAnsi="Times New Roman" w:hint="eastAsia"/>
          <w:bCs/>
          <w:sz w:val="28"/>
        </w:rPr>
        <w:t xml:space="preserve"> of</w:t>
      </w:r>
      <w:r>
        <w:rPr>
          <w:rFonts w:ascii="Times New Roman" w:hAnsi="Times New Roman"/>
          <w:bCs/>
          <w:sz w:val="28"/>
        </w:rPr>
        <w:t xml:space="preserve"> Delivery of Judgment:</w:t>
      </w:r>
      <w:r>
        <w:rPr>
          <w:rFonts w:ascii="Times New Roman" w:hAnsi="Times New Roman" w:hint="eastAsia"/>
          <w:bCs/>
          <w:sz w:val="28"/>
          <w:lang w:eastAsia="zh-CN"/>
        </w:rPr>
        <w:t xml:space="preserve">  </w:t>
      </w:r>
      <w:r>
        <w:rPr>
          <w:rFonts w:ascii="Times New Roman" w:hAnsi="Times New Roman"/>
          <w:bCs/>
          <w:sz w:val="28"/>
        </w:rPr>
        <w:t>4 January 2008</w:t>
      </w:r>
    </w:p>
    <w:p w:rsidR="0067733D" w:rsidRDefault="0067733D">
      <w:pPr>
        <w:spacing w:line="360" w:lineRule="auto"/>
        <w:jc w:val="both"/>
        <w:rPr>
          <w:rFonts w:ascii="Times New Roman" w:hAnsi="Times New Roman" w:hint="eastAsia"/>
          <w:bCs/>
          <w:sz w:val="28"/>
          <w:lang w:eastAsia="zh-CN"/>
        </w:rPr>
      </w:pPr>
    </w:p>
    <w:p w:rsidR="0067733D" w:rsidRDefault="0067733D">
      <w:pPr>
        <w:jc w:val="center"/>
        <w:rPr>
          <w:rFonts w:ascii="Times New Roman" w:hAnsi="Times New Roman" w:hint="eastAsia"/>
          <w:bCs/>
          <w:sz w:val="28"/>
          <w:u w:val="single"/>
          <w:lang w:eastAsia="zh-CN"/>
        </w:rPr>
      </w:pPr>
      <w:r>
        <w:rPr>
          <w:rFonts w:ascii="Times New Roman" w:hAnsi="Times New Roman" w:hint="eastAsia"/>
          <w:bCs/>
          <w:sz w:val="28"/>
          <w:u w:val="single"/>
        </w:rPr>
        <w:tab/>
      </w:r>
      <w:r>
        <w:rPr>
          <w:rFonts w:ascii="Times New Roman" w:hAnsi="Times New Roman" w:hint="eastAsia"/>
          <w:bCs/>
          <w:sz w:val="28"/>
          <w:u w:val="single"/>
        </w:rPr>
        <w:tab/>
      </w:r>
      <w:r>
        <w:rPr>
          <w:rFonts w:ascii="Times New Roman" w:hAnsi="Times New Roman" w:hint="eastAsia"/>
          <w:bCs/>
          <w:sz w:val="28"/>
          <w:u w:val="single"/>
        </w:rPr>
        <w:tab/>
      </w:r>
    </w:p>
    <w:p w:rsidR="0067733D" w:rsidRDefault="0067733D">
      <w:pPr>
        <w:pStyle w:val="Heading2"/>
      </w:pPr>
    </w:p>
    <w:p w:rsidR="0067733D" w:rsidRDefault="0067733D">
      <w:pPr>
        <w:pStyle w:val="Heading2"/>
        <w:ind w:left="3545"/>
        <w:rPr>
          <w:rFonts w:hint="eastAsia"/>
          <w:sz w:val="28"/>
          <w:lang w:eastAsia="zh-CN"/>
        </w:rPr>
      </w:pPr>
      <w:r>
        <w:t xml:space="preserve"> </w:t>
      </w:r>
      <w:r>
        <w:rPr>
          <w:sz w:val="28"/>
        </w:rPr>
        <w:t>J U D G M E N T</w:t>
      </w:r>
    </w:p>
    <w:p w:rsidR="0067733D" w:rsidRDefault="0067733D">
      <w:pPr>
        <w:jc w:val="center"/>
        <w:rPr>
          <w:rFonts w:ascii="Times New Roman" w:hAnsi="Times New Roman"/>
          <w:bCs/>
          <w:sz w:val="28"/>
          <w:u w:val="single"/>
        </w:rPr>
      </w:pPr>
      <w:r>
        <w:rPr>
          <w:rFonts w:ascii="Times New Roman" w:hAnsi="Times New Roman"/>
          <w:bCs/>
          <w:sz w:val="28"/>
          <w:u w:val="single"/>
        </w:rPr>
        <w:tab/>
      </w:r>
      <w:r>
        <w:rPr>
          <w:rFonts w:ascii="Times New Roman" w:hAnsi="Times New Roman"/>
          <w:bCs/>
          <w:sz w:val="28"/>
          <w:u w:val="single"/>
        </w:rPr>
        <w:tab/>
      </w:r>
      <w:r>
        <w:rPr>
          <w:rFonts w:ascii="Times New Roman" w:hAnsi="Times New Roman"/>
          <w:bCs/>
          <w:sz w:val="28"/>
          <w:u w:val="single"/>
        </w:rPr>
        <w:tab/>
      </w:r>
    </w:p>
    <w:p w:rsidR="0067733D" w:rsidRDefault="0067733D">
      <w:pPr>
        <w:jc w:val="center"/>
        <w:rPr>
          <w:rFonts w:ascii="Times New Roman" w:hAnsi="Times New Roman"/>
          <w:bCs/>
          <w:sz w:val="28"/>
          <w:u w:val="single"/>
        </w:rPr>
      </w:pPr>
    </w:p>
    <w:p w:rsidR="0067733D" w:rsidRDefault="0067733D">
      <w:pPr>
        <w:spacing w:line="360" w:lineRule="auto"/>
        <w:rPr>
          <w:rFonts w:ascii="Times New Roman" w:hAnsi="Times New Roman" w:hint="eastAsia"/>
          <w:sz w:val="28"/>
          <w:lang w:eastAsia="zh-CN"/>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1.</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sz w:val="28"/>
        </w:rPr>
        <w:t xml:space="preserve">This is the assessment of damages </w:t>
      </w:r>
      <w:r>
        <w:rPr>
          <w:rFonts w:ascii="Times New Roman" w:hAnsi="Times New Roman" w:hint="eastAsia"/>
          <w:sz w:val="28"/>
        </w:rPr>
        <w:t>for</w:t>
      </w:r>
      <w:r>
        <w:rPr>
          <w:rFonts w:ascii="Times New Roman" w:hAnsi="Times New Roman"/>
          <w:sz w:val="28"/>
        </w:rPr>
        <w:t xml:space="preserve"> the personal injuries suffered by the Plaintiff.</w:t>
      </w:r>
    </w:p>
    <w:p w:rsidR="0067733D" w:rsidRDefault="0067733D">
      <w:pPr>
        <w:spacing w:line="360" w:lineRule="auto"/>
        <w:jc w:val="both"/>
        <w:rPr>
          <w:rFonts w:ascii="Times New Roman" w:hAnsi="Times New Roman"/>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2.</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sz w:val="28"/>
        </w:rPr>
        <w:t>On 19</w:t>
      </w:r>
      <w:r>
        <w:rPr>
          <w:rFonts w:ascii="Times New Roman" w:hAnsi="Times New Roman"/>
          <w:sz w:val="28"/>
          <w:vertAlign w:val="superscript"/>
        </w:rPr>
        <w:t>th</w:t>
      </w:r>
      <w:r>
        <w:rPr>
          <w:rFonts w:ascii="Times New Roman" w:hAnsi="Times New Roman"/>
          <w:sz w:val="28"/>
        </w:rPr>
        <w:t xml:space="preserve"> November 2005, the Plaintiff </w:t>
      </w:r>
      <w:r>
        <w:rPr>
          <w:rFonts w:ascii="Times New Roman" w:hAnsi="Times New Roman" w:hint="eastAsia"/>
          <w:sz w:val="28"/>
        </w:rPr>
        <w:t>went to</w:t>
      </w:r>
      <w:r>
        <w:rPr>
          <w:rFonts w:ascii="Times New Roman" w:hAnsi="Times New Roman"/>
          <w:sz w:val="28"/>
        </w:rPr>
        <w:t xml:space="preserve"> the Defendant’s beauty salon in Tsim Sha Tsui to </w:t>
      </w:r>
      <w:r>
        <w:rPr>
          <w:rFonts w:ascii="Times New Roman" w:hAnsi="Times New Roman" w:hint="eastAsia"/>
          <w:sz w:val="28"/>
        </w:rPr>
        <w:t>remove the hair on her arms</w:t>
      </w:r>
      <w:r>
        <w:rPr>
          <w:rFonts w:ascii="Times New Roman" w:hAnsi="Times New Roman"/>
          <w:sz w:val="28"/>
        </w:rPr>
        <w:t xml:space="preserve"> </w:t>
      </w:r>
      <w:r>
        <w:rPr>
          <w:rFonts w:ascii="Times New Roman" w:hAnsi="Times New Roman" w:hint="eastAsia"/>
          <w:sz w:val="28"/>
        </w:rPr>
        <w:t xml:space="preserve">in preparation of her wedding </w:t>
      </w:r>
      <w:r>
        <w:rPr>
          <w:rFonts w:ascii="Times New Roman" w:hAnsi="Times New Roman"/>
          <w:sz w:val="28"/>
        </w:rPr>
        <w:t>in Pakistan in the following month.</w:t>
      </w:r>
      <w:r>
        <w:rPr>
          <w:rFonts w:ascii="Times New Roman" w:hAnsi="Times New Roman" w:hint="eastAsia"/>
          <w:sz w:val="28"/>
        </w:rPr>
        <w:t xml:space="preserve">  The Plaintiff was </w:t>
      </w:r>
      <w:r>
        <w:rPr>
          <w:rFonts w:ascii="Times New Roman" w:hAnsi="Times New Roman"/>
          <w:sz w:val="28"/>
        </w:rPr>
        <w:t xml:space="preserve">recommended a procedure called Intense Pulse Light (“IPL”) therapy </w:t>
      </w:r>
      <w:r>
        <w:rPr>
          <w:rFonts w:ascii="Times New Roman" w:hAnsi="Times New Roman" w:hint="eastAsia"/>
          <w:sz w:val="28"/>
        </w:rPr>
        <w:t>and the cost of treating both</w:t>
      </w:r>
      <w:r>
        <w:rPr>
          <w:rFonts w:ascii="Times New Roman" w:hAnsi="Times New Roman"/>
          <w:sz w:val="28"/>
        </w:rPr>
        <w:t xml:space="preserve"> </w:t>
      </w:r>
      <w:r>
        <w:rPr>
          <w:rFonts w:ascii="Times New Roman" w:hAnsi="Times New Roman" w:hint="eastAsia"/>
          <w:sz w:val="28"/>
        </w:rPr>
        <w:t xml:space="preserve">her </w:t>
      </w:r>
      <w:r>
        <w:rPr>
          <w:rFonts w:ascii="Times New Roman" w:hAnsi="Times New Roman"/>
          <w:sz w:val="28"/>
        </w:rPr>
        <w:t xml:space="preserve">arms and face </w:t>
      </w:r>
      <w:r>
        <w:rPr>
          <w:rFonts w:ascii="Times New Roman" w:hAnsi="Times New Roman" w:hint="eastAsia"/>
          <w:sz w:val="28"/>
        </w:rPr>
        <w:t>was</w:t>
      </w:r>
      <w:r>
        <w:rPr>
          <w:rFonts w:ascii="Times New Roman" w:hAnsi="Times New Roman"/>
          <w:sz w:val="28"/>
        </w:rPr>
        <w:t xml:space="preserve"> $10,000.</w:t>
      </w: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lastRenderedPageBreak/>
        <w:t>3.</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A </w:t>
      </w:r>
      <w:r>
        <w:rPr>
          <w:rFonts w:ascii="Times New Roman" w:hAnsi="Times New Roman"/>
          <w:sz w:val="28"/>
        </w:rPr>
        <w:t xml:space="preserve">beautician of the Defendant, Ms. Yeung Wing-Yee (“Ms. Yeung”), </w:t>
      </w:r>
      <w:r>
        <w:rPr>
          <w:rFonts w:ascii="Times New Roman" w:hAnsi="Times New Roman" w:hint="eastAsia"/>
          <w:sz w:val="28"/>
        </w:rPr>
        <w:t xml:space="preserve">was assigned by the Defendant to </w:t>
      </w:r>
      <w:r>
        <w:rPr>
          <w:rFonts w:ascii="Times New Roman" w:hAnsi="Times New Roman"/>
          <w:sz w:val="28"/>
        </w:rPr>
        <w:t xml:space="preserve">perform </w:t>
      </w:r>
      <w:r>
        <w:rPr>
          <w:rFonts w:ascii="Times New Roman" w:hAnsi="Times New Roman" w:hint="eastAsia"/>
          <w:sz w:val="28"/>
        </w:rPr>
        <w:t>the procedure</w:t>
      </w:r>
      <w:r>
        <w:rPr>
          <w:rFonts w:ascii="Times New Roman" w:hAnsi="Times New Roman"/>
          <w:sz w:val="28"/>
        </w:rPr>
        <w:t xml:space="preserve"> on the Plaintiff.  As soon as the procedure began </w:t>
      </w:r>
      <w:r>
        <w:rPr>
          <w:rFonts w:ascii="Times New Roman" w:hAnsi="Times New Roman" w:hint="eastAsia"/>
          <w:sz w:val="28"/>
        </w:rPr>
        <w:t xml:space="preserve">on </w:t>
      </w:r>
      <w:r>
        <w:rPr>
          <w:rFonts w:ascii="Times New Roman" w:hAnsi="Times New Roman"/>
          <w:sz w:val="28"/>
        </w:rPr>
        <w:t>the Plaintiff’s arms, the Plaintiff felt a painful burning sensation on her arms at the locations treated.  The Plaintiff asked Ms. Yeung to stop but Ms. Yeung reassured</w:t>
      </w:r>
      <w:r>
        <w:rPr>
          <w:rFonts w:ascii="Times New Roman" w:hAnsi="Times New Roman" w:hint="eastAsia"/>
          <w:sz w:val="28"/>
        </w:rPr>
        <w:t xml:space="preserve"> her </w:t>
      </w:r>
      <w:r>
        <w:rPr>
          <w:rFonts w:ascii="Times New Roman" w:hAnsi="Times New Roman"/>
          <w:sz w:val="28"/>
        </w:rPr>
        <w:t>that the pain and burning sensation was normal.  Trusting Ms. Yeung, the Plaintiff continued with the treatment.</w:t>
      </w:r>
    </w:p>
    <w:p w:rsidR="0067733D" w:rsidRDefault="0067733D">
      <w:pPr>
        <w:spacing w:line="360" w:lineRule="auto"/>
        <w:jc w:val="both"/>
        <w:rPr>
          <w:rFonts w:ascii="Times New Roman" w:hAnsi="Times New Roman"/>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4.</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A</w:t>
      </w:r>
      <w:r>
        <w:rPr>
          <w:rFonts w:ascii="Times New Roman" w:hAnsi="Times New Roman"/>
          <w:sz w:val="28"/>
        </w:rPr>
        <w:t xml:space="preserve">s a result of </w:t>
      </w:r>
      <w:r>
        <w:rPr>
          <w:rFonts w:ascii="Times New Roman" w:hAnsi="Times New Roman" w:hint="eastAsia"/>
          <w:sz w:val="28"/>
        </w:rPr>
        <w:t>the treatment received from the Defendant, t</w:t>
      </w:r>
      <w:r>
        <w:rPr>
          <w:rFonts w:ascii="Times New Roman" w:hAnsi="Times New Roman"/>
          <w:sz w:val="28"/>
        </w:rPr>
        <w:t xml:space="preserve">he Plaintiff suffered multiple burn wounds over her arms.  She commenced this action against the Defendant to claim for damages for personal injuries suffered by her.  </w:t>
      </w:r>
      <w:r>
        <w:rPr>
          <w:rFonts w:ascii="Times New Roman" w:hAnsi="Times New Roman" w:hint="eastAsia"/>
          <w:sz w:val="28"/>
        </w:rPr>
        <w:t>N</w:t>
      </w:r>
      <w:r>
        <w:rPr>
          <w:rFonts w:ascii="Times New Roman" w:hAnsi="Times New Roman"/>
          <w:sz w:val="28"/>
        </w:rPr>
        <w:t xml:space="preserve">o intention to defend </w:t>
      </w:r>
      <w:r>
        <w:rPr>
          <w:rFonts w:ascii="Times New Roman" w:hAnsi="Times New Roman" w:hint="eastAsia"/>
          <w:sz w:val="28"/>
        </w:rPr>
        <w:t>had been</w:t>
      </w:r>
      <w:r>
        <w:rPr>
          <w:rFonts w:ascii="Times New Roman" w:hAnsi="Times New Roman"/>
          <w:sz w:val="28"/>
        </w:rPr>
        <w:t xml:space="preserve"> given by the Defendant and interlocutory judgment was entered on 14</w:t>
      </w:r>
      <w:r>
        <w:rPr>
          <w:rFonts w:ascii="Times New Roman" w:hAnsi="Times New Roman"/>
          <w:sz w:val="28"/>
          <w:vertAlign w:val="superscript"/>
        </w:rPr>
        <w:t>th</w:t>
      </w:r>
      <w:r>
        <w:rPr>
          <w:rFonts w:ascii="Times New Roman" w:hAnsi="Times New Roman"/>
          <w:sz w:val="28"/>
        </w:rPr>
        <w:t xml:space="preserve"> May 2007 </w:t>
      </w:r>
      <w:r>
        <w:rPr>
          <w:rFonts w:ascii="Times New Roman" w:hAnsi="Times New Roman" w:hint="eastAsia"/>
          <w:sz w:val="28"/>
        </w:rPr>
        <w:t xml:space="preserve">against </w:t>
      </w:r>
      <w:r>
        <w:rPr>
          <w:rFonts w:ascii="Times New Roman" w:hAnsi="Times New Roman"/>
          <w:sz w:val="28"/>
        </w:rPr>
        <w:t>the</w:t>
      </w:r>
      <w:r>
        <w:rPr>
          <w:rFonts w:ascii="Times New Roman" w:hAnsi="Times New Roman" w:hint="eastAsia"/>
          <w:sz w:val="28"/>
        </w:rPr>
        <w:t xml:space="preserve"> Defendant for damages to be asse</w:t>
      </w:r>
      <w:r>
        <w:rPr>
          <w:rFonts w:ascii="Times New Roman" w:hAnsi="Times New Roman"/>
          <w:sz w:val="28"/>
        </w:rPr>
        <w:t>ssed.</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5.</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sz w:val="28"/>
        </w:rPr>
        <w:t xml:space="preserve">I am satisfied that the Defendant has been duly notified of </w:t>
      </w:r>
      <w:r>
        <w:rPr>
          <w:rFonts w:ascii="Times New Roman" w:hAnsi="Times New Roman" w:hint="eastAsia"/>
          <w:sz w:val="28"/>
        </w:rPr>
        <w:t>today</w:t>
      </w:r>
      <w:r>
        <w:rPr>
          <w:rFonts w:ascii="Times New Roman" w:hAnsi="Times New Roman"/>
          <w:sz w:val="28"/>
        </w:rPr>
        <w:t>’</w:t>
      </w:r>
      <w:r>
        <w:rPr>
          <w:rFonts w:ascii="Times New Roman" w:hAnsi="Times New Roman" w:hint="eastAsia"/>
          <w:sz w:val="28"/>
        </w:rPr>
        <w:t>s</w:t>
      </w:r>
      <w:r>
        <w:rPr>
          <w:rFonts w:ascii="Times New Roman" w:hAnsi="Times New Roman"/>
          <w:sz w:val="28"/>
        </w:rPr>
        <w:t xml:space="preserve"> assessment, and served with all the necessary documents.</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6.</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sz w:val="28"/>
        </w:rPr>
        <w:t>The Plaintiff is claiming the following damages:</w:t>
      </w:r>
    </w:p>
    <w:p w:rsidR="0067733D" w:rsidRDefault="0067733D">
      <w:pPr>
        <w:numPr>
          <w:ilvl w:val="1"/>
          <w:numId w:val="2"/>
        </w:numPr>
        <w:tabs>
          <w:tab w:val="num" w:pos="2400"/>
        </w:tabs>
        <w:spacing w:line="360" w:lineRule="auto"/>
        <w:ind w:left="1920" w:firstLine="0"/>
        <w:rPr>
          <w:rFonts w:ascii="Times New Roman" w:hAnsi="Times New Roman"/>
          <w:sz w:val="28"/>
        </w:rPr>
      </w:pPr>
      <w:r>
        <w:rPr>
          <w:rFonts w:ascii="Times New Roman" w:hAnsi="Times New Roman" w:hint="eastAsia"/>
          <w:sz w:val="28"/>
        </w:rPr>
        <w:t>$250,000 for pain, suffering and loss of amenities;</w:t>
      </w:r>
    </w:p>
    <w:p w:rsidR="0067733D" w:rsidRDefault="0067733D">
      <w:pPr>
        <w:numPr>
          <w:ilvl w:val="1"/>
          <w:numId w:val="2"/>
        </w:numPr>
        <w:tabs>
          <w:tab w:val="num" w:pos="2400"/>
        </w:tabs>
        <w:spacing w:line="360" w:lineRule="auto"/>
        <w:ind w:left="1920" w:firstLine="0"/>
        <w:rPr>
          <w:rFonts w:ascii="Times New Roman" w:hAnsi="Times New Roman"/>
          <w:sz w:val="28"/>
        </w:rPr>
      </w:pPr>
      <w:r>
        <w:rPr>
          <w:rFonts w:ascii="Times New Roman" w:hAnsi="Times New Roman" w:hint="eastAsia"/>
          <w:sz w:val="28"/>
        </w:rPr>
        <w:t xml:space="preserve">a refund of $10,000 for the </w:t>
      </w:r>
      <w:r>
        <w:rPr>
          <w:rFonts w:ascii="Times New Roman" w:hAnsi="Times New Roman"/>
          <w:sz w:val="28"/>
        </w:rPr>
        <w:t xml:space="preserve">IPL </w:t>
      </w:r>
      <w:r>
        <w:rPr>
          <w:rFonts w:ascii="Times New Roman" w:hAnsi="Times New Roman" w:hint="eastAsia"/>
          <w:sz w:val="28"/>
        </w:rPr>
        <w:t>treatment;</w:t>
      </w:r>
    </w:p>
    <w:p w:rsidR="0067733D" w:rsidRDefault="0067733D">
      <w:pPr>
        <w:numPr>
          <w:ilvl w:val="1"/>
          <w:numId w:val="2"/>
        </w:numPr>
        <w:tabs>
          <w:tab w:val="num" w:pos="2400"/>
        </w:tabs>
        <w:spacing w:line="360" w:lineRule="auto"/>
        <w:ind w:left="1920" w:firstLine="0"/>
        <w:rPr>
          <w:rFonts w:ascii="Times New Roman" w:hAnsi="Times New Roman"/>
          <w:sz w:val="28"/>
        </w:rPr>
      </w:pPr>
      <w:r>
        <w:rPr>
          <w:rFonts w:ascii="Times New Roman" w:hAnsi="Times New Roman"/>
          <w:sz w:val="28"/>
        </w:rPr>
        <w:t>$15,848</w:t>
      </w:r>
      <w:r>
        <w:rPr>
          <w:rFonts w:ascii="Times New Roman" w:hAnsi="Times New Roman" w:hint="eastAsia"/>
          <w:sz w:val="28"/>
        </w:rPr>
        <w:t xml:space="preserve"> </w:t>
      </w:r>
      <w:r>
        <w:rPr>
          <w:rFonts w:ascii="Times New Roman" w:hAnsi="Times New Roman"/>
          <w:sz w:val="28"/>
        </w:rPr>
        <w:t>medical fees incurred;</w:t>
      </w:r>
    </w:p>
    <w:p w:rsidR="0067733D" w:rsidRDefault="0067733D">
      <w:pPr>
        <w:numPr>
          <w:ilvl w:val="1"/>
          <w:numId w:val="2"/>
        </w:numPr>
        <w:tabs>
          <w:tab w:val="num" w:pos="2400"/>
        </w:tabs>
        <w:spacing w:line="360" w:lineRule="auto"/>
        <w:ind w:left="1920" w:firstLine="0"/>
        <w:rPr>
          <w:rFonts w:ascii="Times New Roman" w:hAnsi="Times New Roman" w:hint="eastAsia"/>
          <w:sz w:val="28"/>
        </w:rPr>
      </w:pPr>
      <w:r>
        <w:rPr>
          <w:rFonts w:ascii="Times New Roman" w:hAnsi="Times New Roman" w:hint="eastAsia"/>
          <w:sz w:val="28"/>
        </w:rPr>
        <w:t>$4,462 for purchasing new clothes;</w:t>
      </w:r>
    </w:p>
    <w:p w:rsidR="0067733D" w:rsidRDefault="0067733D">
      <w:pPr>
        <w:numPr>
          <w:ilvl w:val="1"/>
          <w:numId w:val="2"/>
        </w:numPr>
        <w:tabs>
          <w:tab w:val="num" w:pos="2400"/>
        </w:tabs>
        <w:spacing w:line="360" w:lineRule="auto"/>
        <w:ind w:left="1920" w:firstLine="0"/>
        <w:rPr>
          <w:rFonts w:ascii="Times New Roman" w:hAnsi="Times New Roman" w:hint="eastAsia"/>
          <w:sz w:val="28"/>
        </w:rPr>
      </w:pPr>
      <w:r>
        <w:rPr>
          <w:rFonts w:ascii="Times New Roman" w:hAnsi="Times New Roman" w:hint="eastAsia"/>
          <w:sz w:val="28"/>
        </w:rPr>
        <w:t>$5,000 for alteration of her wedding dresses; and</w:t>
      </w:r>
    </w:p>
    <w:p w:rsidR="0067733D" w:rsidRDefault="0067733D">
      <w:pPr>
        <w:numPr>
          <w:ilvl w:val="1"/>
          <w:numId w:val="2"/>
        </w:numPr>
        <w:tabs>
          <w:tab w:val="num" w:pos="2400"/>
        </w:tabs>
        <w:spacing w:line="360" w:lineRule="auto"/>
        <w:ind w:left="1920" w:firstLine="0"/>
        <w:rPr>
          <w:rFonts w:ascii="Times New Roman" w:hAnsi="Times New Roman" w:hint="eastAsia"/>
          <w:sz w:val="28"/>
        </w:rPr>
      </w:pPr>
      <w:r>
        <w:rPr>
          <w:rFonts w:ascii="Times New Roman" w:hAnsi="Times New Roman" w:hint="eastAsia"/>
          <w:sz w:val="28"/>
        </w:rPr>
        <w:t xml:space="preserve">$5,000 for the </w:t>
      </w:r>
      <w:r>
        <w:rPr>
          <w:rFonts w:ascii="Times New Roman" w:hAnsi="Times New Roman"/>
          <w:sz w:val="28"/>
        </w:rPr>
        <w:t>purchase</w:t>
      </w:r>
      <w:r>
        <w:rPr>
          <w:rFonts w:ascii="Times New Roman" w:hAnsi="Times New Roman" w:hint="eastAsia"/>
          <w:sz w:val="28"/>
        </w:rPr>
        <w:t xml:space="preserve"> of cosmetics.</w:t>
      </w:r>
    </w:p>
    <w:p w:rsidR="0067733D" w:rsidRDefault="0067733D">
      <w:pPr>
        <w:spacing w:line="360" w:lineRule="auto"/>
        <w:ind w:left="480"/>
        <w:rPr>
          <w:rFonts w:ascii="Times New Roman" w:hAnsi="Times New Roman" w:hint="eastAsia"/>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7.</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The Plaintiff</w:t>
      </w:r>
      <w:r>
        <w:rPr>
          <w:rFonts w:ascii="Times New Roman" w:hAnsi="Times New Roman"/>
          <w:sz w:val="28"/>
        </w:rPr>
        <w:t>’</w:t>
      </w:r>
      <w:r>
        <w:rPr>
          <w:rFonts w:ascii="Times New Roman" w:hAnsi="Times New Roman" w:hint="eastAsia"/>
          <w:sz w:val="28"/>
        </w:rPr>
        <w:t xml:space="preserve">s </w:t>
      </w:r>
      <w:r>
        <w:rPr>
          <w:rFonts w:ascii="Times New Roman" w:hAnsi="Times New Roman"/>
          <w:sz w:val="28"/>
        </w:rPr>
        <w:t>solicitor</w:t>
      </w:r>
      <w:r>
        <w:rPr>
          <w:rFonts w:ascii="Times New Roman" w:hAnsi="Times New Roman" w:hint="eastAsia"/>
          <w:sz w:val="28"/>
        </w:rPr>
        <w:t xml:space="preserve"> has confirmed that there is no claim on future medical expenses, notwithstanding that it was pleaded.  I think the concession is sensibly made having regard to the </w:t>
      </w:r>
      <w:r>
        <w:rPr>
          <w:rFonts w:ascii="Times New Roman" w:hAnsi="Times New Roman"/>
          <w:sz w:val="28"/>
        </w:rPr>
        <w:t>medical</w:t>
      </w:r>
      <w:r>
        <w:rPr>
          <w:rFonts w:ascii="Times New Roman" w:hAnsi="Times New Roman" w:hint="eastAsia"/>
          <w:sz w:val="28"/>
        </w:rPr>
        <w:t xml:space="preserve"> </w:t>
      </w:r>
      <w:r>
        <w:rPr>
          <w:rFonts w:ascii="Times New Roman" w:hAnsi="Times New Roman"/>
          <w:sz w:val="28"/>
        </w:rPr>
        <w:t>evidence</w:t>
      </w:r>
      <w:r>
        <w:rPr>
          <w:rFonts w:ascii="Times New Roman" w:hAnsi="Times New Roman" w:hint="eastAsia"/>
          <w:sz w:val="28"/>
        </w:rPr>
        <w:t xml:space="preserve"> which I will come to in a moment.</w:t>
      </w:r>
    </w:p>
    <w:p w:rsidR="0067733D" w:rsidRDefault="0067733D">
      <w:pPr>
        <w:spacing w:line="360" w:lineRule="auto"/>
        <w:rPr>
          <w:rFonts w:ascii="Times New Roman" w:hAnsi="Times New Roman"/>
          <w:sz w:val="28"/>
        </w:rPr>
      </w:pPr>
    </w:p>
    <w:p w:rsidR="0067733D" w:rsidRDefault="0067733D">
      <w:pPr>
        <w:pStyle w:val="Heading1"/>
        <w:spacing w:line="360" w:lineRule="auto"/>
        <w:rPr>
          <w:rFonts w:ascii="Times New Roman" w:hAnsi="Times New Roman"/>
          <w:sz w:val="28"/>
        </w:rPr>
      </w:pPr>
      <w:r>
        <w:rPr>
          <w:rFonts w:ascii="Times New Roman" w:hAnsi="Times New Roman"/>
          <w:sz w:val="28"/>
        </w:rPr>
        <w:lastRenderedPageBreak/>
        <w:t>PSLA</w:t>
      </w:r>
    </w:p>
    <w:p w:rsidR="0067733D" w:rsidRDefault="0067733D">
      <w:pPr>
        <w:spacing w:line="360" w:lineRule="auto"/>
        <w:rPr>
          <w:rFonts w:ascii="Times New Roman" w:hAnsi="Times New Roman"/>
          <w:sz w:val="28"/>
        </w:rPr>
      </w:pPr>
    </w:p>
    <w:p w:rsidR="0067733D" w:rsidRDefault="0067733D">
      <w:pPr>
        <w:spacing w:line="360" w:lineRule="auto"/>
        <w:rPr>
          <w:rFonts w:ascii="Times New Roman" w:hAnsi="Times New Roman" w:hint="eastAsia"/>
          <w:sz w:val="28"/>
        </w:rPr>
      </w:pPr>
      <w:r>
        <w:rPr>
          <w:rFonts w:ascii="Times New Roman" w:hAnsi="Times New Roman" w:hint="eastAsia"/>
          <w:sz w:val="28"/>
          <w:lang w:eastAsia="zh-CN"/>
        </w:rPr>
        <w:t>8.</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The </w:t>
      </w:r>
      <w:r>
        <w:rPr>
          <w:rFonts w:ascii="Times New Roman" w:hAnsi="Times New Roman"/>
          <w:sz w:val="28"/>
        </w:rPr>
        <w:t>Plaintiff</w:t>
      </w:r>
      <w:r>
        <w:rPr>
          <w:rFonts w:ascii="Times New Roman" w:hAnsi="Times New Roman" w:hint="eastAsia"/>
          <w:sz w:val="28"/>
        </w:rPr>
        <w:t xml:space="preserve"> was aged 28 years old at </w:t>
      </w:r>
      <w:r>
        <w:rPr>
          <w:rFonts w:ascii="Times New Roman" w:hAnsi="Times New Roman"/>
          <w:sz w:val="28"/>
        </w:rPr>
        <w:t>the</w:t>
      </w:r>
      <w:r>
        <w:rPr>
          <w:rFonts w:ascii="Times New Roman" w:hAnsi="Times New Roman" w:hint="eastAsia"/>
          <w:sz w:val="28"/>
        </w:rPr>
        <w:t xml:space="preserve"> time of the incident.  </w:t>
      </w:r>
    </w:p>
    <w:p w:rsidR="0067733D" w:rsidRDefault="0067733D">
      <w:pPr>
        <w:spacing w:line="360" w:lineRule="auto"/>
        <w:rPr>
          <w:rFonts w:ascii="Times New Roman" w:hAnsi="Times New Roman" w:hint="eastAsia"/>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9.</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After the IPL treatment </w:t>
      </w:r>
      <w:r>
        <w:rPr>
          <w:rFonts w:ascii="Times New Roman" w:hAnsi="Times New Roman"/>
          <w:sz w:val="28"/>
        </w:rPr>
        <w:t>received</w:t>
      </w:r>
      <w:r>
        <w:rPr>
          <w:rFonts w:ascii="Times New Roman" w:hAnsi="Times New Roman" w:hint="eastAsia"/>
          <w:sz w:val="28"/>
        </w:rPr>
        <w:t xml:space="preserve"> from the Defendant on 19</w:t>
      </w:r>
      <w:r>
        <w:rPr>
          <w:rFonts w:ascii="Times New Roman" w:hAnsi="Times New Roman" w:hint="eastAsia"/>
          <w:sz w:val="28"/>
          <w:vertAlign w:val="superscript"/>
        </w:rPr>
        <w:t>th</w:t>
      </w:r>
      <w:r>
        <w:rPr>
          <w:rFonts w:ascii="Times New Roman" w:hAnsi="Times New Roman" w:hint="eastAsia"/>
          <w:sz w:val="28"/>
        </w:rPr>
        <w:t xml:space="preserve"> November 2005, t</w:t>
      </w:r>
      <w:r>
        <w:rPr>
          <w:rFonts w:ascii="Times New Roman" w:hAnsi="Times New Roman"/>
          <w:sz w:val="28"/>
        </w:rPr>
        <w:t>he wounds on the Plaintiff arms became red, swollen and painful.  The Plaintiff sought treatment from the Accident and Emergency Department of Prince of Wales Hospital on 21</w:t>
      </w:r>
      <w:r>
        <w:rPr>
          <w:rFonts w:ascii="Times New Roman" w:hAnsi="Times New Roman"/>
          <w:sz w:val="28"/>
          <w:vertAlign w:val="superscript"/>
        </w:rPr>
        <w:t>st</w:t>
      </w:r>
      <w:r>
        <w:rPr>
          <w:rFonts w:ascii="Times New Roman" w:hAnsi="Times New Roman"/>
          <w:sz w:val="28"/>
        </w:rPr>
        <w:t xml:space="preserve"> November 2005.  She was diagnosed to have suffered burns to both of her arms.  </w:t>
      </w:r>
      <w:r>
        <w:rPr>
          <w:rFonts w:ascii="Times New Roman" w:hAnsi="Times New Roman" w:hint="eastAsia"/>
          <w:sz w:val="28"/>
        </w:rPr>
        <w:t>T</w:t>
      </w:r>
      <w:r>
        <w:rPr>
          <w:rFonts w:ascii="Times New Roman" w:hAnsi="Times New Roman"/>
          <w:sz w:val="28"/>
        </w:rPr>
        <w:t>he wounds were dressed</w:t>
      </w:r>
      <w:r>
        <w:rPr>
          <w:rFonts w:ascii="Times New Roman" w:hAnsi="Times New Roman" w:hint="eastAsia"/>
          <w:sz w:val="28"/>
        </w:rPr>
        <w:t xml:space="preserve"> and </w:t>
      </w:r>
      <w:r>
        <w:rPr>
          <w:rFonts w:ascii="Times New Roman" w:hAnsi="Times New Roman"/>
          <w:sz w:val="28"/>
        </w:rPr>
        <w:t>she was treated with cream to prevent infection.</w:t>
      </w:r>
    </w:p>
    <w:p w:rsidR="0067733D" w:rsidRDefault="0067733D">
      <w:pPr>
        <w:spacing w:line="360" w:lineRule="auto"/>
        <w:jc w:val="both"/>
        <w:rPr>
          <w:rFonts w:ascii="Times New Roman" w:hAnsi="Times New Roman"/>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10.</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sz w:val="28"/>
        </w:rPr>
        <w:t>The Plaintiff attended her family doctor Dr. Ma Tak-Wa for follow-up treatment.  Dr. Ma observed multiple bullae and erythematous patches over her arms with great pain and exudates.  He diagnosed the Plaintiff to have suffered 2</w:t>
      </w:r>
      <w:r>
        <w:rPr>
          <w:rFonts w:ascii="Times New Roman" w:hAnsi="Times New Roman"/>
          <w:sz w:val="28"/>
          <w:vertAlign w:val="superscript"/>
        </w:rPr>
        <w:t>nd</w:t>
      </w:r>
      <w:r>
        <w:rPr>
          <w:rFonts w:ascii="Times New Roman" w:hAnsi="Times New Roman"/>
          <w:sz w:val="28"/>
        </w:rPr>
        <w:t xml:space="preserve"> to 3</w:t>
      </w:r>
      <w:r>
        <w:rPr>
          <w:rFonts w:ascii="Times New Roman" w:hAnsi="Times New Roman"/>
          <w:sz w:val="28"/>
          <w:vertAlign w:val="superscript"/>
        </w:rPr>
        <w:t>rd</w:t>
      </w:r>
      <w:r>
        <w:rPr>
          <w:rFonts w:ascii="Times New Roman" w:hAnsi="Times New Roman"/>
          <w:sz w:val="28"/>
        </w:rPr>
        <w:t xml:space="preserve"> degree of burn on both arms and recommended daily dressing and treatment.  Photographs taken at the examination were produced at the assessment.</w:t>
      </w:r>
      <w:r>
        <w:rPr>
          <w:rFonts w:ascii="Times New Roman" w:hAnsi="Times New Roman" w:hint="eastAsia"/>
          <w:sz w:val="28"/>
        </w:rPr>
        <w:t xml:space="preserve">  These photographs confirm the extent and severity of the injury.</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11.</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sz w:val="28"/>
        </w:rPr>
        <w:t xml:space="preserve">The Plaintiff recalls </w:t>
      </w:r>
      <w:r>
        <w:rPr>
          <w:rFonts w:ascii="Times New Roman" w:hAnsi="Times New Roman" w:hint="eastAsia"/>
          <w:sz w:val="28"/>
        </w:rPr>
        <w:t xml:space="preserve">at the assessment </w:t>
      </w:r>
      <w:r>
        <w:rPr>
          <w:rFonts w:ascii="Times New Roman" w:hAnsi="Times New Roman"/>
          <w:sz w:val="28"/>
        </w:rPr>
        <w:t xml:space="preserve">that it </w:t>
      </w:r>
      <w:r>
        <w:rPr>
          <w:rFonts w:ascii="Times New Roman" w:hAnsi="Times New Roman" w:hint="eastAsia"/>
          <w:sz w:val="28"/>
        </w:rPr>
        <w:t xml:space="preserve">was </w:t>
      </w:r>
      <w:r>
        <w:rPr>
          <w:rFonts w:ascii="Times New Roman" w:hAnsi="Times New Roman"/>
          <w:sz w:val="28"/>
        </w:rPr>
        <w:t>painful to pull off the old bandages during these redressing and treatment</w:t>
      </w:r>
      <w:r>
        <w:rPr>
          <w:rFonts w:ascii="Times New Roman" w:hAnsi="Times New Roman" w:hint="eastAsia"/>
          <w:sz w:val="28"/>
          <w:lang w:eastAsia="zh-CN"/>
        </w:rPr>
        <w:t>s</w:t>
      </w:r>
      <w:r>
        <w:rPr>
          <w:rFonts w:ascii="Times New Roman" w:hAnsi="Times New Roman"/>
          <w:sz w:val="28"/>
        </w:rPr>
        <w:t xml:space="preserve">, as the bandages would stick to the burn wounds.  She describes that as the most painful experience in her life.  </w:t>
      </w:r>
    </w:p>
    <w:p w:rsidR="0067733D" w:rsidRDefault="0067733D">
      <w:pPr>
        <w:spacing w:line="360" w:lineRule="auto"/>
        <w:jc w:val="both"/>
        <w:rPr>
          <w:rFonts w:ascii="Times New Roman" w:hAnsi="Times New Roman"/>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12.</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sz w:val="28"/>
        </w:rPr>
        <w:t xml:space="preserve">The </w:t>
      </w:r>
      <w:r>
        <w:rPr>
          <w:rFonts w:ascii="Times New Roman" w:hAnsi="Times New Roman" w:hint="eastAsia"/>
          <w:sz w:val="28"/>
        </w:rPr>
        <w:t>wounds</w:t>
      </w:r>
      <w:r>
        <w:rPr>
          <w:rFonts w:ascii="Times New Roman" w:hAnsi="Times New Roman"/>
          <w:sz w:val="28"/>
        </w:rPr>
        <w:t xml:space="preserve"> took over a month to heal and the Plaintiff was unable to move her arms because of pain and the bandages.  During that period of time, the Plaintiff could not shower, wash her hair, change her clothes by herself, eat certain food, drive, or even type.  </w:t>
      </w:r>
      <w:r>
        <w:rPr>
          <w:rFonts w:ascii="Times New Roman" w:hAnsi="Times New Roman" w:hint="eastAsia"/>
          <w:sz w:val="28"/>
        </w:rPr>
        <w:t xml:space="preserve">The Plaintiff also says that the injury has caused </w:t>
      </w:r>
      <w:r>
        <w:rPr>
          <w:rFonts w:ascii="Times New Roman" w:hAnsi="Times New Roman"/>
          <w:sz w:val="28"/>
        </w:rPr>
        <w:t>sleepless nights and nightmares.</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13.</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sz w:val="28"/>
        </w:rPr>
        <w:t>On 29</w:t>
      </w:r>
      <w:r>
        <w:rPr>
          <w:rFonts w:ascii="Times New Roman" w:hAnsi="Times New Roman"/>
          <w:sz w:val="28"/>
          <w:vertAlign w:val="superscript"/>
        </w:rPr>
        <w:t>th</w:t>
      </w:r>
      <w:r>
        <w:rPr>
          <w:rFonts w:ascii="Times New Roman" w:hAnsi="Times New Roman"/>
          <w:sz w:val="28"/>
        </w:rPr>
        <w:t xml:space="preserve"> November 2005, the Plaintiff consulted Dr. Ho Ka-Keung who is a specialist in dermatology.  Dr. Ho noted multiple burn wound over the Plaintiff’s upper limbs, with 80% being 1</w:t>
      </w:r>
      <w:r>
        <w:rPr>
          <w:rFonts w:ascii="Times New Roman" w:hAnsi="Times New Roman"/>
          <w:sz w:val="28"/>
          <w:vertAlign w:val="superscript"/>
        </w:rPr>
        <w:t>st</w:t>
      </w:r>
      <w:r>
        <w:rPr>
          <w:rFonts w:ascii="Times New Roman" w:hAnsi="Times New Roman"/>
          <w:sz w:val="28"/>
        </w:rPr>
        <w:t xml:space="preserve"> degree burns and 20% being 2</w:t>
      </w:r>
      <w:r>
        <w:rPr>
          <w:rFonts w:ascii="Times New Roman" w:hAnsi="Times New Roman"/>
          <w:sz w:val="28"/>
          <w:vertAlign w:val="superscript"/>
        </w:rPr>
        <w:t>nd</w:t>
      </w:r>
      <w:r>
        <w:rPr>
          <w:rFonts w:ascii="Times New Roman" w:hAnsi="Times New Roman"/>
          <w:sz w:val="28"/>
        </w:rPr>
        <w:t xml:space="preserve"> degree burns.  The doctor expected the Plaintiff to have post-inflammatory hypopigmentation which may last for 6 to 12 months.</w:t>
      </w:r>
    </w:p>
    <w:p w:rsidR="0067733D" w:rsidRDefault="0067733D">
      <w:pPr>
        <w:spacing w:line="360" w:lineRule="auto"/>
        <w:jc w:val="both"/>
        <w:rPr>
          <w:rFonts w:ascii="Times New Roman" w:hAnsi="Times New Roman"/>
          <w:sz w:val="28"/>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14.</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sz w:val="28"/>
        </w:rPr>
        <w:t>The Plaintiff was examined by a plastic surgeon Dr. Ian Nicholson on 4</w:t>
      </w:r>
      <w:r>
        <w:rPr>
          <w:rFonts w:ascii="Times New Roman" w:hAnsi="Times New Roman"/>
          <w:sz w:val="28"/>
          <w:vertAlign w:val="superscript"/>
        </w:rPr>
        <w:t>th</w:t>
      </w:r>
      <w:r>
        <w:rPr>
          <w:rFonts w:ascii="Times New Roman" w:hAnsi="Times New Roman"/>
          <w:sz w:val="28"/>
        </w:rPr>
        <w:t xml:space="preserve"> November 2006.  Dr. Nicholson observed that there was a noticeable area of hyperpigmentation on the posterior aspect of the right shoulder with no hair present.  There was also conspicuous areas of irregularly pigmented scar present on the right arm near the elbow region and with no hair.  There were three areas of 50 x 15 mm, 40 x 20 mm and 20 x 10 mm of hypopigmented pale scar with a mottled appearance due to irregular pigmentation</w:t>
      </w:r>
      <w:r>
        <w:rPr>
          <w:rFonts w:ascii="Times New Roman" w:hAnsi="Times New Roman"/>
          <w:sz w:val="28"/>
        </w:rPr>
        <w:t>.  Minor pigment irregularity was also evident over scattered area of the arm upon close</w:t>
      </w:r>
      <w:r>
        <w:rPr>
          <w:rFonts w:ascii="Times New Roman" w:hAnsi="Times New Roman" w:hint="eastAsia"/>
          <w:sz w:val="28"/>
        </w:rPr>
        <w:t>r</w:t>
      </w:r>
      <w:r>
        <w:rPr>
          <w:rFonts w:ascii="Times New Roman" w:hAnsi="Times New Roman"/>
          <w:sz w:val="28"/>
        </w:rPr>
        <w:t xml:space="preserve"> inspection.  There were also 2 noticeable areas of irregular hypopigmented scar of 10 x 15 mm and 12 x 16 mm near the elbow region of the left arm.  U</w:t>
      </w:r>
      <w:r>
        <w:rPr>
          <w:rFonts w:ascii="Times New Roman" w:hAnsi="Times New Roman" w:hint="eastAsia"/>
          <w:sz w:val="28"/>
        </w:rPr>
        <w:t>po</w:t>
      </w:r>
      <w:r>
        <w:rPr>
          <w:rFonts w:ascii="Times New Roman" w:hAnsi="Times New Roman"/>
          <w:sz w:val="28"/>
        </w:rPr>
        <w:t>n closer inspection, mild scattered pigment changes were evident on the remainder of the arm.</w:t>
      </w:r>
      <w:r>
        <w:rPr>
          <w:rFonts w:ascii="Times New Roman" w:hAnsi="Times New Roman" w:hint="eastAsia"/>
          <w:sz w:val="28"/>
        </w:rPr>
        <w:t xml:space="preserve">  Dr. Nicholson also observed unwanted dark hair on the Plaintiff</w:t>
      </w:r>
      <w:r>
        <w:rPr>
          <w:rFonts w:ascii="Times New Roman" w:hAnsi="Times New Roman"/>
          <w:sz w:val="28"/>
        </w:rPr>
        <w:t>’</w:t>
      </w:r>
      <w:r>
        <w:rPr>
          <w:rFonts w:ascii="Times New Roman" w:hAnsi="Times New Roman" w:hint="eastAsia"/>
          <w:sz w:val="28"/>
        </w:rPr>
        <w:t xml:space="preserve">s arms which is </w:t>
      </w:r>
      <w:r>
        <w:rPr>
          <w:rFonts w:ascii="Times New Roman" w:hAnsi="Times New Roman"/>
          <w:sz w:val="28"/>
        </w:rPr>
        <w:t>evidence</w:t>
      </w:r>
      <w:r>
        <w:rPr>
          <w:rFonts w:ascii="Times New Roman" w:hAnsi="Times New Roman" w:hint="eastAsia"/>
          <w:sz w:val="28"/>
        </w:rPr>
        <w:t xml:space="preserve"> of the fact that the Defendant</w:t>
      </w:r>
      <w:r>
        <w:rPr>
          <w:rFonts w:ascii="Times New Roman" w:hAnsi="Times New Roman"/>
          <w:sz w:val="28"/>
        </w:rPr>
        <w:t>’</w:t>
      </w:r>
      <w:r>
        <w:rPr>
          <w:rFonts w:ascii="Times New Roman" w:hAnsi="Times New Roman" w:hint="eastAsia"/>
          <w:sz w:val="28"/>
        </w:rPr>
        <w:t>s IPL treatment has had no effect.</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15.</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Dr. Nicholson opined that the scars are consistent with burn injury from </w:t>
      </w:r>
      <w:r>
        <w:rPr>
          <w:rFonts w:ascii="Times New Roman" w:hAnsi="Times New Roman"/>
          <w:sz w:val="28"/>
        </w:rPr>
        <w:t>ultra-pulsed</w:t>
      </w:r>
      <w:r>
        <w:rPr>
          <w:rFonts w:ascii="Times New Roman" w:hAnsi="Times New Roman" w:hint="eastAsia"/>
          <w:sz w:val="28"/>
        </w:rPr>
        <w:t xml:space="preserve"> light therapy and the Plaintiff has suffered from permanent cosmetic disability.  The skin has been burnt and as a consequence pigment irregularity is evident in the burnt areas.  Most of the scars have improved to the point that they are only evident upon close inspection.  Where the burn was assessed to be deeper near the elbow region, patches of irregular hypopigmented scars are readily evident.  In his opinion, the s</w:t>
      </w:r>
      <w:r>
        <w:rPr>
          <w:rFonts w:ascii="Times New Roman" w:hAnsi="Times New Roman" w:hint="eastAsia"/>
          <w:sz w:val="28"/>
        </w:rPr>
        <w:t>cars would most likely still be noticeable although they should become less evident over time.  Plastic surgery, laser or further IPL treatment will not improve the appearance of the scars.  The mild hypersensitivity in the region of the right elbow scar may diminish in the course of time.</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16.</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Prior to the injury, the Plaintiff was active in hiking, swimming and playing badminton.  The Plaintiff says she has suffered great anxiety in the lead up to her wedding as a result of the injury.  She has also suffered embarrassment during and after her wedding.  As a result of the injury, the Plaintiff feels she has to hide her arms at all times and she no longer feels comfortable wearing clothing and take part in activities that exposes her arms.</w:t>
      </w:r>
    </w:p>
    <w:p w:rsidR="0067733D" w:rsidRDefault="0067733D">
      <w:pPr>
        <w:spacing w:line="360" w:lineRule="auto"/>
        <w:jc w:val="both"/>
        <w:rPr>
          <w:rFonts w:ascii="Times New Roman" w:hAnsi="Times New Roman"/>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17.</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There is really nothing for me to cast doubt on the Plaintiff</w:t>
      </w:r>
      <w:r>
        <w:rPr>
          <w:rFonts w:ascii="Times New Roman" w:hAnsi="Times New Roman"/>
          <w:sz w:val="28"/>
        </w:rPr>
        <w:t>’</w:t>
      </w:r>
      <w:r>
        <w:rPr>
          <w:rFonts w:ascii="Times New Roman" w:hAnsi="Times New Roman" w:hint="eastAsia"/>
          <w:sz w:val="28"/>
        </w:rPr>
        <w:t xml:space="preserve">s case.  Her testimony is consistent with the photographs and the medical </w:t>
      </w:r>
      <w:r>
        <w:rPr>
          <w:rFonts w:ascii="Times New Roman" w:hAnsi="Times New Roman"/>
          <w:sz w:val="28"/>
        </w:rPr>
        <w:t>evidence</w:t>
      </w:r>
      <w:r>
        <w:rPr>
          <w:rFonts w:ascii="Times New Roman" w:hAnsi="Times New Roman" w:hint="eastAsia"/>
          <w:sz w:val="28"/>
        </w:rPr>
        <w:t xml:space="preserve"> adduced.  I accept the Plaintiff</w:t>
      </w:r>
      <w:r>
        <w:rPr>
          <w:rFonts w:ascii="Times New Roman" w:hAnsi="Times New Roman"/>
          <w:sz w:val="28"/>
        </w:rPr>
        <w:t>’</w:t>
      </w:r>
      <w:r>
        <w:rPr>
          <w:rFonts w:ascii="Times New Roman" w:hAnsi="Times New Roman" w:hint="eastAsia"/>
          <w:sz w:val="28"/>
        </w:rPr>
        <w:t>s testimony.</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18.</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The Plaintiff</w:t>
      </w:r>
      <w:r>
        <w:rPr>
          <w:rFonts w:ascii="Times New Roman" w:hAnsi="Times New Roman"/>
          <w:sz w:val="28"/>
        </w:rPr>
        <w:t>’</w:t>
      </w:r>
      <w:r>
        <w:rPr>
          <w:rFonts w:ascii="Times New Roman" w:hAnsi="Times New Roman" w:hint="eastAsia"/>
          <w:sz w:val="28"/>
        </w:rPr>
        <w:t>s solicitor invites me to note 8 factors when assessing damages for PSLA:</w:t>
      </w:r>
    </w:p>
    <w:p w:rsidR="0067733D" w:rsidRDefault="0067733D">
      <w:pPr>
        <w:numPr>
          <w:ilvl w:val="0"/>
          <w:numId w:val="5"/>
        </w:numPr>
        <w:spacing w:line="360" w:lineRule="auto"/>
        <w:jc w:val="both"/>
        <w:rPr>
          <w:rFonts w:ascii="Times New Roman" w:hAnsi="Times New Roman" w:hint="eastAsia"/>
          <w:sz w:val="28"/>
          <w:lang w:eastAsia="zh-CN"/>
        </w:rPr>
      </w:pPr>
      <w:r>
        <w:rPr>
          <w:rFonts w:ascii="Times New Roman" w:hAnsi="Times New Roman" w:hint="eastAsia"/>
          <w:sz w:val="28"/>
        </w:rPr>
        <w:t>intense physical pain in the immediate aftermath;</w:t>
      </w:r>
    </w:p>
    <w:p w:rsidR="0067733D" w:rsidRDefault="0067733D">
      <w:pPr>
        <w:numPr>
          <w:ilvl w:val="0"/>
          <w:numId w:val="5"/>
        </w:numPr>
        <w:spacing w:line="360" w:lineRule="auto"/>
        <w:jc w:val="both"/>
        <w:rPr>
          <w:rFonts w:ascii="Times New Roman" w:hAnsi="Times New Roman" w:hint="eastAsia"/>
          <w:sz w:val="28"/>
        </w:rPr>
      </w:pPr>
      <w:r>
        <w:rPr>
          <w:rFonts w:ascii="Times New Roman" w:hAnsi="Times New Roman" w:hint="eastAsia"/>
          <w:sz w:val="28"/>
        </w:rPr>
        <w:t xml:space="preserve">physical inconvenience during the </w:t>
      </w:r>
      <w:r>
        <w:rPr>
          <w:rFonts w:ascii="Times New Roman" w:hAnsi="Times New Roman" w:hint="eastAsia"/>
          <w:sz w:val="28"/>
          <w:lang w:eastAsia="zh-CN"/>
        </w:rPr>
        <w:t xml:space="preserve">course of the </w:t>
      </w:r>
      <w:r>
        <w:rPr>
          <w:rFonts w:ascii="Times New Roman" w:hAnsi="Times New Roman" w:hint="eastAsia"/>
          <w:sz w:val="28"/>
        </w:rPr>
        <w:t>recovery process;</w:t>
      </w:r>
    </w:p>
    <w:p w:rsidR="0067733D" w:rsidRDefault="0067733D">
      <w:pPr>
        <w:numPr>
          <w:ilvl w:val="0"/>
          <w:numId w:val="5"/>
        </w:numPr>
        <w:spacing w:line="360" w:lineRule="auto"/>
        <w:jc w:val="both"/>
        <w:rPr>
          <w:rFonts w:ascii="Times New Roman" w:hAnsi="Times New Roman" w:hint="eastAsia"/>
          <w:sz w:val="28"/>
        </w:rPr>
      </w:pPr>
      <w:r>
        <w:rPr>
          <w:rFonts w:ascii="Times New Roman" w:hAnsi="Times New Roman"/>
          <w:sz w:val="28"/>
        </w:rPr>
        <w:t>residual</w:t>
      </w:r>
      <w:r>
        <w:rPr>
          <w:rFonts w:ascii="Times New Roman" w:hAnsi="Times New Roman" w:hint="eastAsia"/>
          <w:sz w:val="28"/>
        </w:rPr>
        <w:t xml:space="preserve"> restriction in lifestyle;</w:t>
      </w:r>
    </w:p>
    <w:p w:rsidR="0067733D" w:rsidRDefault="0067733D">
      <w:pPr>
        <w:numPr>
          <w:ilvl w:val="0"/>
          <w:numId w:val="5"/>
        </w:numPr>
        <w:spacing w:line="360" w:lineRule="auto"/>
        <w:jc w:val="both"/>
        <w:rPr>
          <w:rFonts w:ascii="Times New Roman" w:hAnsi="Times New Roman" w:hint="eastAsia"/>
          <w:sz w:val="28"/>
        </w:rPr>
      </w:pPr>
      <w:r>
        <w:rPr>
          <w:rFonts w:ascii="Times New Roman" w:hAnsi="Times New Roman" w:hint="eastAsia"/>
          <w:sz w:val="28"/>
        </w:rPr>
        <w:t>anxiety, especially due to the scheduled wedding;</w:t>
      </w:r>
    </w:p>
    <w:p w:rsidR="0067733D" w:rsidRDefault="0067733D">
      <w:pPr>
        <w:numPr>
          <w:ilvl w:val="0"/>
          <w:numId w:val="5"/>
        </w:numPr>
        <w:spacing w:line="360" w:lineRule="auto"/>
        <w:jc w:val="both"/>
        <w:rPr>
          <w:rFonts w:ascii="Times New Roman" w:hAnsi="Times New Roman" w:hint="eastAsia"/>
          <w:sz w:val="28"/>
        </w:rPr>
      </w:pPr>
      <w:r>
        <w:rPr>
          <w:rFonts w:ascii="Times New Roman" w:hAnsi="Times New Roman" w:hint="eastAsia"/>
          <w:sz w:val="28"/>
        </w:rPr>
        <w:t>permanent scarring;</w:t>
      </w:r>
    </w:p>
    <w:p w:rsidR="0067733D" w:rsidRDefault="0067733D">
      <w:pPr>
        <w:numPr>
          <w:ilvl w:val="0"/>
          <w:numId w:val="5"/>
        </w:numPr>
        <w:spacing w:line="360" w:lineRule="auto"/>
        <w:jc w:val="both"/>
        <w:rPr>
          <w:rFonts w:ascii="Times New Roman" w:hAnsi="Times New Roman" w:hint="eastAsia"/>
          <w:sz w:val="28"/>
        </w:rPr>
      </w:pPr>
      <w:r>
        <w:rPr>
          <w:rFonts w:ascii="Times New Roman" w:hAnsi="Times New Roman" w:hint="eastAsia"/>
          <w:sz w:val="28"/>
        </w:rPr>
        <w:t>embarrassment, which is exacerbated by young age and gender;</w:t>
      </w:r>
    </w:p>
    <w:p w:rsidR="0067733D" w:rsidRDefault="0067733D">
      <w:pPr>
        <w:numPr>
          <w:ilvl w:val="0"/>
          <w:numId w:val="5"/>
        </w:numPr>
        <w:spacing w:line="360" w:lineRule="auto"/>
        <w:jc w:val="both"/>
        <w:rPr>
          <w:rFonts w:ascii="Times New Roman" w:hAnsi="Times New Roman" w:hint="eastAsia"/>
          <w:sz w:val="28"/>
        </w:rPr>
      </w:pPr>
      <w:r>
        <w:rPr>
          <w:rFonts w:ascii="Times New Roman" w:hAnsi="Times New Roman"/>
          <w:sz w:val="28"/>
        </w:rPr>
        <w:t>unable</w:t>
      </w:r>
      <w:r>
        <w:rPr>
          <w:rFonts w:ascii="Times New Roman" w:hAnsi="Times New Roman" w:hint="eastAsia"/>
          <w:sz w:val="28"/>
        </w:rPr>
        <w:t xml:space="preserve"> to engage in s</w:t>
      </w:r>
      <w:r>
        <w:rPr>
          <w:rFonts w:ascii="Times New Roman" w:hAnsi="Times New Roman" w:hint="eastAsia"/>
          <w:sz w:val="28"/>
          <w:lang w:eastAsia="zh-CN"/>
        </w:rPr>
        <w:t>ports</w:t>
      </w:r>
      <w:r>
        <w:rPr>
          <w:rFonts w:ascii="Times New Roman" w:hAnsi="Times New Roman" w:hint="eastAsia"/>
          <w:sz w:val="28"/>
        </w:rPr>
        <w:t xml:space="preserve"> which the Plaintiff used to enjoy; and</w:t>
      </w:r>
    </w:p>
    <w:p w:rsidR="0067733D" w:rsidRDefault="0067733D">
      <w:pPr>
        <w:numPr>
          <w:ilvl w:val="0"/>
          <w:numId w:val="5"/>
        </w:numPr>
        <w:spacing w:line="360" w:lineRule="auto"/>
        <w:jc w:val="both"/>
        <w:rPr>
          <w:rFonts w:ascii="Times New Roman" w:hAnsi="Times New Roman" w:hint="eastAsia"/>
          <w:sz w:val="28"/>
        </w:rPr>
      </w:pPr>
      <w:r>
        <w:rPr>
          <w:rFonts w:ascii="Times New Roman" w:hAnsi="Times New Roman" w:hint="eastAsia"/>
          <w:sz w:val="28"/>
        </w:rPr>
        <w:t>restriction in clothing that she can wear.</w:t>
      </w:r>
    </w:p>
    <w:p w:rsidR="0067733D" w:rsidRDefault="0067733D">
      <w:pPr>
        <w:rPr>
          <w:rFonts w:ascii="Times New Roman" w:hAnsi="Times New Roman"/>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19.</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He </w:t>
      </w:r>
      <w:r>
        <w:rPr>
          <w:rFonts w:ascii="Times New Roman" w:hAnsi="Times New Roman"/>
          <w:sz w:val="28"/>
        </w:rPr>
        <w:t xml:space="preserve">relies on </w:t>
      </w:r>
      <w:r>
        <w:rPr>
          <w:rFonts w:ascii="Times New Roman" w:hAnsi="Times New Roman" w:hint="eastAsia"/>
          <w:i/>
          <w:iCs/>
          <w:sz w:val="28"/>
        </w:rPr>
        <w:t>Li Chim Ying v. Lam Siu Nam</w:t>
      </w:r>
      <w:r>
        <w:rPr>
          <w:rFonts w:ascii="Times New Roman" w:hAnsi="Times New Roman" w:hint="eastAsia"/>
          <w:sz w:val="28"/>
        </w:rPr>
        <w:t xml:space="preserve">, HCA 3527/1984, </w:t>
      </w:r>
      <w:r>
        <w:rPr>
          <w:rFonts w:ascii="Times New Roman" w:hAnsi="Times New Roman" w:hint="eastAsia"/>
          <w:i/>
          <w:iCs/>
          <w:sz w:val="28"/>
        </w:rPr>
        <w:t>Cheang Kam Ian v. HK Prime Printing Co</w:t>
      </w:r>
      <w:r>
        <w:rPr>
          <w:rFonts w:ascii="Times New Roman" w:hAnsi="Times New Roman" w:hint="eastAsia"/>
          <w:sz w:val="28"/>
        </w:rPr>
        <w:t xml:space="preserve">, HCPI 143/2998, </w:t>
      </w:r>
      <w:r>
        <w:rPr>
          <w:rFonts w:ascii="Times New Roman" w:hAnsi="Times New Roman" w:hint="eastAsia"/>
          <w:i/>
          <w:iCs/>
          <w:sz w:val="28"/>
        </w:rPr>
        <w:t>Leung Ka-yee v. L&amp;Y Beauty Centre Limited</w:t>
      </w:r>
      <w:r>
        <w:rPr>
          <w:rFonts w:ascii="Times New Roman" w:hAnsi="Times New Roman" w:hint="eastAsia"/>
          <w:sz w:val="28"/>
        </w:rPr>
        <w:t xml:space="preserve">, DCPI 196/2003, </w:t>
      </w:r>
      <w:r>
        <w:rPr>
          <w:rFonts w:ascii="Times New Roman" w:hAnsi="Times New Roman" w:hint="eastAsia"/>
          <w:i/>
          <w:iCs/>
          <w:sz w:val="28"/>
        </w:rPr>
        <w:t>Fung Wai Han v. Hui Chik Keung</w:t>
      </w:r>
      <w:r>
        <w:rPr>
          <w:rFonts w:ascii="Times New Roman" w:hAnsi="Times New Roman" w:hint="eastAsia"/>
          <w:sz w:val="28"/>
        </w:rPr>
        <w:t xml:space="preserve"> [2006] 4 HKLRD 549, and </w:t>
      </w:r>
      <w:r>
        <w:rPr>
          <w:rFonts w:ascii="Times New Roman" w:hAnsi="Times New Roman" w:hint="eastAsia"/>
          <w:i/>
          <w:iCs/>
          <w:sz w:val="28"/>
        </w:rPr>
        <w:t>Lawati Bhawani Bikram v. Ting Kau Contractor</w:t>
      </w:r>
      <w:r>
        <w:rPr>
          <w:rFonts w:ascii="Times New Roman" w:hAnsi="Times New Roman" w:hint="eastAsia"/>
          <w:i/>
          <w:iCs/>
          <w:sz w:val="28"/>
          <w:lang w:eastAsia="zh-CN"/>
        </w:rPr>
        <w:t>s</w:t>
      </w:r>
      <w:r>
        <w:rPr>
          <w:rFonts w:ascii="Times New Roman" w:hAnsi="Times New Roman" w:hint="eastAsia"/>
          <w:i/>
          <w:iCs/>
          <w:sz w:val="28"/>
        </w:rPr>
        <w:t xml:space="preserve"> Joint Venture</w:t>
      </w:r>
      <w:r>
        <w:rPr>
          <w:rFonts w:ascii="Times New Roman" w:hAnsi="Times New Roman" w:hint="eastAsia"/>
          <w:sz w:val="28"/>
        </w:rPr>
        <w:t xml:space="preserve">, CACV 3/2002 and suggested </w:t>
      </w:r>
      <w:r>
        <w:rPr>
          <w:rFonts w:ascii="Times New Roman" w:hAnsi="Times New Roman"/>
          <w:sz w:val="28"/>
        </w:rPr>
        <w:t>the</w:t>
      </w:r>
      <w:r>
        <w:rPr>
          <w:rFonts w:ascii="Times New Roman" w:hAnsi="Times New Roman" w:hint="eastAsia"/>
          <w:sz w:val="28"/>
        </w:rPr>
        <w:t xml:space="preserve"> figure of $250,000.</w:t>
      </w:r>
    </w:p>
    <w:p w:rsidR="0067733D" w:rsidRDefault="0067733D">
      <w:pPr>
        <w:rPr>
          <w:rFonts w:ascii="Times New Roman" w:hAnsi="Times New Roman"/>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20.</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In my view, the injuries involved in </w:t>
      </w:r>
      <w:r>
        <w:rPr>
          <w:rFonts w:ascii="Times New Roman" w:hAnsi="Times New Roman" w:hint="eastAsia"/>
          <w:i/>
          <w:iCs/>
          <w:sz w:val="28"/>
        </w:rPr>
        <w:t>Fung Wai Han</w:t>
      </w:r>
      <w:r>
        <w:rPr>
          <w:rFonts w:ascii="Times New Roman" w:hAnsi="Times New Roman" w:hint="eastAsia"/>
          <w:sz w:val="28"/>
        </w:rPr>
        <w:t xml:space="preserve"> and </w:t>
      </w:r>
      <w:r>
        <w:rPr>
          <w:rFonts w:ascii="Times New Roman" w:hAnsi="Times New Roman" w:hint="eastAsia"/>
          <w:i/>
          <w:iCs/>
          <w:sz w:val="28"/>
        </w:rPr>
        <w:t>Lawati Bhawani Bikram</w:t>
      </w:r>
      <w:r>
        <w:rPr>
          <w:rFonts w:ascii="Times New Roman" w:hAnsi="Times New Roman" w:hint="eastAsia"/>
          <w:sz w:val="28"/>
        </w:rPr>
        <w:t xml:space="preserve"> are different nature and much more serious than the injuries suffered by Plaintiff.</w:t>
      </w:r>
      <w:r>
        <w:rPr>
          <w:rFonts w:ascii="Times New Roman" w:hAnsi="Times New Roman" w:hint="eastAsia"/>
          <w:sz w:val="28"/>
          <w:lang w:eastAsia="zh-CN"/>
        </w:rPr>
        <w:t xml:space="preserve">  So they are of no assistance.</w:t>
      </w:r>
      <w:r>
        <w:rPr>
          <w:rFonts w:ascii="Times New Roman" w:hAnsi="Times New Roman" w:hint="eastAsia"/>
          <w:sz w:val="28"/>
        </w:rPr>
        <w:t xml:space="preserve">  </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21.</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In </w:t>
      </w:r>
      <w:r>
        <w:rPr>
          <w:rFonts w:ascii="Times New Roman" w:hAnsi="Times New Roman" w:hint="eastAsia"/>
          <w:i/>
          <w:iCs/>
          <w:sz w:val="28"/>
        </w:rPr>
        <w:t>Li Chim Ying</w:t>
      </w:r>
      <w:r>
        <w:rPr>
          <w:rFonts w:ascii="Times New Roman" w:hAnsi="Times New Roman" w:hint="eastAsia"/>
          <w:sz w:val="28"/>
        </w:rPr>
        <w:t xml:space="preserve">, the plaintiff was knocked down by a taxi and suffered a fracture of her left humerous bone of the upper arm and a fracture of the pelvis.  The learned Master awarded $80,000 in 1985 for the cosmetic injury to </w:t>
      </w:r>
      <w:r>
        <w:rPr>
          <w:rFonts w:ascii="Times New Roman" w:hAnsi="Times New Roman"/>
          <w:sz w:val="28"/>
        </w:rPr>
        <w:t>the</w:t>
      </w:r>
      <w:r>
        <w:rPr>
          <w:rFonts w:ascii="Times New Roman" w:hAnsi="Times New Roman" w:hint="eastAsia"/>
          <w:sz w:val="28"/>
        </w:rPr>
        <w:t xml:space="preserve"> plaintiff</w:t>
      </w:r>
      <w:r>
        <w:rPr>
          <w:rFonts w:ascii="Times New Roman" w:hAnsi="Times New Roman"/>
          <w:sz w:val="28"/>
        </w:rPr>
        <w:t>’</w:t>
      </w:r>
      <w:r>
        <w:rPr>
          <w:rFonts w:ascii="Times New Roman" w:hAnsi="Times New Roman" w:hint="eastAsia"/>
          <w:sz w:val="28"/>
        </w:rPr>
        <w:t xml:space="preserve">s left shoulder.  He observed that the scar was not visible when the plaintiff was normally dressed, but that the plaintiff was young, attractive and went swimming regularly as advised by the doctor.  He described </w:t>
      </w:r>
      <w:r>
        <w:rPr>
          <w:rFonts w:ascii="Times New Roman" w:hAnsi="Times New Roman"/>
          <w:sz w:val="28"/>
        </w:rPr>
        <w:t>the</w:t>
      </w:r>
      <w:r>
        <w:rPr>
          <w:rFonts w:ascii="Times New Roman" w:hAnsi="Times New Roman" w:hint="eastAsia"/>
          <w:sz w:val="28"/>
        </w:rPr>
        <w:t xml:space="preserve"> scar as unsightly and always would remain a source o</w:t>
      </w:r>
      <w:r>
        <w:rPr>
          <w:rFonts w:ascii="Times New Roman" w:hAnsi="Times New Roman" w:hint="eastAsia"/>
          <w:sz w:val="28"/>
        </w:rPr>
        <w:t xml:space="preserve">f embarrassment.  The </w:t>
      </w:r>
      <w:r>
        <w:rPr>
          <w:rFonts w:ascii="Times New Roman" w:hAnsi="Times New Roman"/>
          <w:sz w:val="28"/>
        </w:rPr>
        <w:t>solicitor</w:t>
      </w:r>
      <w:r>
        <w:rPr>
          <w:rFonts w:ascii="Times New Roman" w:hAnsi="Times New Roman" w:hint="eastAsia"/>
          <w:sz w:val="28"/>
        </w:rPr>
        <w:t xml:space="preserve"> for the Plaintiff in this case submits that the present day value of the $80,000 award is about $196,000.</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22.</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In my view, the cosmetic injury suffered by the </w:t>
      </w:r>
      <w:r>
        <w:rPr>
          <w:rFonts w:ascii="Times New Roman" w:hAnsi="Times New Roman"/>
          <w:sz w:val="28"/>
        </w:rPr>
        <w:t>plaintiff</w:t>
      </w:r>
      <w:r>
        <w:rPr>
          <w:rFonts w:ascii="Times New Roman" w:hAnsi="Times New Roman" w:hint="eastAsia"/>
          <w:sz w:val="28"/>
        </w:rPr>
        <w:t xml:space="preserve"> in </w:t>
      </w:r>
      <w:r>
        <w:rPr>
          <w:rFonts w:ascii="Times New Roman" w:hAnsi="Times New Roman" w:hint="eastAsia"/>
          <w:i/>
          <w:iCs/>
          <w:sz w:val="28"/>
        </w:rPr>
        <w:t>Li Chim Ying</w:t>
      </w:r>
      <w:r>
        <w:rPr>
          <w:rFonts w:ascii="Times New Roman" w:hAnsi="Times New Roman" w:hint="eastAsia"/>
          <w:sz w:val="28"/>
        </w:rPr>
        <w:t xml:space="preserve"> is very different from the Plaintiff in this case.  The medical expert in </w:t>
      </w:r>
      <w:r>
        <w:rPr>
          <w:rFonts w:ascii="Times New Roman" w:hAnsi="Times New Roman" w:hint="eastAsia"/>
          <w:i/>
          <w:iCs/>
          <w:sz w:val="28"/>
        </w:rPr>
        <w:t>Li Chim Ying</w:t>
      </w:r>
      <w:r>
        <w:rPr>
          <w:rFonts w:ascii="Times New Roman" w:hAnsi="Times New Roman" w:hint="eastAsia"/>
          <w:sz w:val="28"/>
        </w:rPr>
        <w:t xml:space="preserve"> </w:t>
      </w:r>
      <w:r>
        <w:rPr>
          <w:rFonts w:ascii="Times New Roman" w:hAnsi="Times New Roman"/>
          <w:sz w:val="28"/>
        </w:rPr>
        <w:t>described</w:t>
      </w:r>
      <w:r>
        <w:rPr>
          <w:rFonts w:ascii="Times New Roman" w:hAnsi="Times New Roman" w:hint="eastAsia"/>
          <w:sz w:val="28"/>
        </w:rPr>
        <w:t xml:space="preserve"> </w:t>
      </w:r>
      <w:r>
        <w:rPr>
          <w:rFonts w:ascii="Times New Roman" w:hAnsi="Times New Roman"/>
          <w:sz w:val="28"/>
        </w:rPr>
        <w:t>the</w:t>
      </w:r>
      <w:r>
        <w:rPr>
          <w:rFonts w:ascii="Times New Roman" w:hAnsi="Times New Roman" w:hint="eastAsia"/>
          <w:sz w:val="28"/>
        </w:rPr>
        <w:t xml:space="preserve"> injury as follows:</w:t>
      </w:r>
    </w:p>
    <w:p w:rsidR="0067733D" w:rsidRDefault="0067733D">
      <w:pPr>
        <w:spacing w:line="360" w:lineRule="auto"/>
        <w:rPr>
          <w:rFonts w:ascii="Times New Roman" w:hAnsi="Times New Roman"/>
          <w:sz w:val="28"/>
        </w:rPr>
      </w:pPr>
    </w:p>
    <w:p w:rsidR="0067733D" w:rsidRDefault="0067733D">
      <w:pPr>
        <w:ind w:left="1920" w:right="1275"/>
        <w:jc w:val="both"/>
        <w:rPr>
          <w:rFonts w:ascii="Times New Roman" w:hAnsi="Times New Roman" w:hint="eastAsia"/>
        </w:rPr>
      </w:pPr>
      <w:r>
        <w:rPr>
          <w:rFonts w:ascii="Times New Roman" w:hAnsi="Times New Roman"/>
        </w:rPr>
        <w:t>“This girl has a conspicuous ugly scar on the front of the left shoulder. The scar is 85 mm in length and has stretched to 23 mm in width in parts. The scar is dark red with numerous bright red vascular marks across and contains patches of yellow pigment at the site of previous cortisone in injections. The whole area appears sunken below the level of surrounding tissues and the scar is "paper thin" presumably as a result of excessive subcutaneous atrophy from the cortisone injection. She also has several st</w:t>
      </w:r>
      <w:r>
        <w:rPr>
          <w:rFonts w:ascii="Times New Roman" w:hAnsi="Times New Roman"/>
        </w:rPr>
        <w:t>rial marks adjacent to the scar again presumably from atrophy following cortisone injections</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rPr>
        <w:t>This girl has permanent cosmetic</w:t>
      </w:r>
      <w:r>
        <w:rPr>
          <w:rFonts w:ascii="Times New Roman" w:hAnsi="Times New Roman" w:hint="eastAsia"/>
        </w:rPr>
        <w:t xml:space="preserve"> </w:t>
      </w:r>
      <w:r>
        <w:rPr>
          <w:rFonts w:ascii="Times New Roman" w:hAnsi="Times New Roman"/>
        </w:rPr>
        <w:t xml:space="preserve">… disability as a result of her accident. </w:t>
      </w:r>
      <w:r>
        <w:rPr>
          <w:rFonts w:ascii="Times New Roman" w:hAnsi="Times New Roman" w:hint="eastAsia"/>
        </w:rPr>
        <w:t xml:space="preserve"> </w:t>
      </w:r>
      <w:r>
        <w:rPr>
          <w:rFonts w:ascii="Times New Roman" w:hAnsi="Times New Roman"/>
        </w:rPr>
        <w:t xml:space="preserve">Her scar is ugly and will remain so. </w:t>
      </w:r>
      <w:r>
        <w:rPr>
          <w:rFonts w:ascii="Times New Roman" w:hAnsi="Times New Roman" w:hint="eastAsia"/>
        </w:rPr>
        <w:t xml:space="preserve"> </w:t>
      </w:r>
      <w:r>
        <w:rPr>
          <w:rFonts w:ascii="Times New Roman" w:hAnsi="Times New Roman"/>
        </w:rPr>
        <w:t xml:space="preserve">Plastic surgery could possibly improve the appearance of the scar by 50%-70% but noticeable residual scar would always remain. As she has twice developed keloidal scar in this site there is also a strong possibility of a similar scar forming. </w:t>
      </w:r>
      <w:r>
        <w:rPr>
          <w:rFonts w:ascii="Times New Roman" w:hAnsi="Times New Roman" w:hint="eastAsia"/>
        </w:rPr>
        <w:t xml:space="preserve"> </w:t>
      </w:r>
      <w:r>
        <w:rPr>
          <w:rFonts w:ascii="Times New Roman" w:hAnsi="Times New Roman"/>
        </w:rPr>
        <w:t>Cost of plastic surgery would be $10,000</w:t>
      </w:r>
      <w:r>
        <w:rPr>
          <w:rFonts w:ascii="Times New Roman" w:hAnsi="Times New Roman" w:hint="eastAsia"/>
        </w:rPr>
        <w:t>;</w:t>
      </w:r>
      <w:r>
        <w:rPr>
          <w:rFonts w:ascii="Times New Roman" w:hAnsi="Times New Roman"/>
        </w:rPr>
        <w:t xml:space="preserve"> inclusive of aft</w:t>
      </w:r>
      <w:r>
        <w:rPr>
          <w:rFonts w:ascii="Times New Roman" w:hAnsi="Times New Roman"/>
        </w:rPr>
        <w:t>er care.”</w:t>
      </w:r>
    </w:p>
    <w:p w:rsidR="0067733D" w:rsidRDefault="0067733D">
      <w:pPr>
        <w:spacing w:line="360" w:lineRule="auto"/>
        <w:rPr>
          <w:rFonts w:ascii="Times New Roman" w:hAnsi="Times New Roman" w:hint="eastAsia"/>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23.</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As such, the award for cosmetic injury in </w:t>
      </w:r>
      <w:r>
        <w:rPr>
          <w:rFonts w:ascii="Times New Roman" w:hAnsi="Times New Roman" w:hint="eastAsia"/>
          <w:i/>
          <w:iCs/>
          <w:sz w:val="28"/>
        </w:rPr>
        <w:t>Li Chim Ying</w:t>
      </w:r>
      <w:r>
        <w:rPr>
          <w:rFonts w:ascii="Times New Roman" w:hAnsi="Times New Roman" w:hint="eastAsia"/>
          <w:sz w:val="28"/>
        </w:rPr>
        <w:t xml:space="preserve"> is not helpful to the assessment in this case. </w:t>
      </w:r>
    </w:p>
    <w:p w:rsidR="0067733D" w:rsidRDefault="0067733D">
      <w:pPr>
        <w:spacing w:line="360" w:lineRule="auto"/>
        <w:jc w:val="both"/>
        <w:rPr>
          <w:rFonts w:ascii="Times New Roman" w:hAnsi="Times New Roman" w:hint="eastAsia"/>
          <w:sz w:val="28"/>
          <w:lang w:eastAsia="zh-CN"/>
        </w:rPr>
      </w:pPr>
      <w:r>
        <w:rPr>
          <w:rFonts w:ascii="Times New Roman" w:hAnsi="Times New Roman" w:hint="eastAsia"/>
          <w:sz w:val="28"/>
          <w:lang w:eastAsia="zh-CN"/>
        </w:rPr>
        <w:t>24.</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The $200,000 awarded for PSLA in </w:t>
      </w:r>
      <w:r>
        <w:rPr>
          <w:rFonts w:ascii="Times New Roman" w:hAnsi="Times New Roman" w:hint="eastAsia"/>
          <w:i/>
          <w:iCs/>
          <w:sz w:val="28"/>
        </w:rPr>
        <w:t>Cheang Kam Ian</w:t>
      </w:r>
      <w:r>
        <w:rPr>
          <w:rFonts w:ascii="Times New Roman" w:hAnsi="Times New Roman" w:hint="eastAsia"/>
          <w:sz w:val="28"/>
        </w:rPr>
        <w:t xml:space="preserve"> took into account not just residual cosmetic disabilities but residual pain </w:t>
      </w:r>
      <w:r>
        <w:rPr>
          <w:rFonts w:ascii="Times New Roman" w:hAnsi="Times New Roman"/>
          <w:sz w:val="28"/>
        </w:rPr>
        <w:t>which</w:t>
      </w:r>
      <w:r>
        <w:rPr>
          <w:rFonts w:ascii="Times New Roman" w:hAnsi="Times New Roman" w:hint="eastAsia"/>
          <w:sz w:val="28"/>
        </w:rPr>
        <w:t xml:space="preserve"> was supported by evidence from orthopaedic experts at trial</w:t>
      </w:r>
      <w:r>
        <w:rPr>
          <w:rFonts w:ascii="Times New Roman" w:hAnsi="Times New Roman" w:hint="eastAsia"/>
          <w:sz w:val="28"/>
          <w:lang w:eastAsia="zh-CN"/>
        </w:rPr>
        <w:t xml:space="preserve"> in that case</w:t>
      </w:r>
      <w:r>
        <w:rPr>
          <w:rFonts w:ascii="Times New Roman" w:hAnsi="Times New Roman" w:hint="eastAsia"/>
          <w:sz w:val="28"/>
        </w:rPr>
        <w:t>.</w:t>
      </w:r>
      <w:r>
        <w:rPr>
          <w:rFonts w:ascii="Times New Roman" w:hAnsi="Times New Roman" w:hint="eastAsia"/>
          <w:sz w:val="28"/>
          <w:lang w:eastAsia="zh-CN"/>
        </w:rPr>
        <w:t xml:space="preserve">  Thankfully, there is no evidence that the Plaintiff will suffer any residual pain in this case.</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25.</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In </w:t>
      </w:r>
      <w:r>
        <w:rPr>
          <w:rFonts w:ascii="Times New Roman" w:hAnsi="Times New Roman" w:hint="eastAsia"/>
          <w:i/>
          <w:iCs/>
          <w:sz w:val="28"/>
        </w:rPr>
        <w:t>Leung Ka-yee</w:t>
      </w:r>
      <w:r>
        <w:rPr>
          <w:rFonts w:ascii="Times New Roman" w:hAnsi="Times New Roman" w:hint="eastAsia"/>
          <w:sz w:val="28"/>
        </w:rPr>
        <w:t>, the plaintiff suffered 2</w:t>
      </w:r>
      <w:r>
        <w:rPr>
          <w:rFonts w:ascii="Times New Roman" w:hAnsi="Times New Roman" w:hint="eastAsia"/>
          <w:sz w:val="28"/>
          <w:vertAlign w:val="superscript"/>
        </w:rPr>
        <w:t>nd</w:t>
      </w:r>
      <w:r>
        <w:rPr>
          <w:rFonts w:ascii="Times New Roman" w:hAnsi="Times New Roman" w:hint="eastAsia"/>
          <w:sz w:val="28"/>
        </w:rPr>
        <w:t xml:space="preserve"> degree burn to her back as a result of IPL treatment.  She was diagnosed to have post-inflammatory hyperpigmentation and hypopigmentation and scars due to burn.  It took her 2 months for the pain and discomfort to subside, during </w:t>
      </w:r>
      <w:r>
        <w:rPr>
          <w:rFonts w:ascii="Times New Roman" w:hAnsi="Times New Roman"/>
          <w:sz w:val="28"/>
        </w:rPr>
        <w:t>which</w:t>
      </w:r>
      <w:r>
        <w:rPr>
          <w:rFonts w:ascii="Times New Roman" w:hAnsi="Times New Roman" w:hint="eastAsia"/>
          <w:sz w:val="28"/>
        </w:rPr>
        <w:t xml:space="preserve"> she could not sleep.  She was left with 4 columns of rectangular hyperpigmented scars on her back covering most of the upper and lower back.  The resultant scars had caused embarrassment and she would no longer wear clothing that </w:t>
      </w:r>
      <w:r>
        <w:rPr>
          <w:rFonts w:ascii="Times New Roman" w:hAnsi="Times New Roman" w:hint="eastAsia"/>
          <w:sz w:val="28"/>
        </w:rPr>
        <w:t>would show her back.  Because of pigmentation, she also had to avoid sun exposure by covering her back.  The learned Judge awarded the plaintiff $75,000 in 2003 after reviewing some UK and local authorities.</w:t>
      </w:r>
    </w:p>
    <w:p w:rsidR="0067733D" w:rsidRDefault="0067733D">
      <w:pPr>
        <w:spacing w:line="360" w:lineRule="auto"/>
        <w:rPr>
          <w:rFonts w:ascii="Times New Roman" w:hAnsi="Times New Roman" w:hint="eastAsia"/>
          <w:sz w:val="28"/>
          <w:lang w:eastAsia="zh-CN"/>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26.</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The injuries suffered by the Plaintiff in this case is more serious than that in </w:t>
      </w:r>
      <w:r>
        <w:rPr>
          <w:rFonts w:ascii="Times New Roman" w:hAnsi="Times New Roman" w:hint="eastAsia"/>
          <w:i/>
          <w:iCs/>
          <w:sz w:val="28"/>
        </w:rPr>
        <w:t>Leung Ka-yee</w:t>
      </w:r>
      <w:r>
        <w:rPr>
          <w:rFonts w:ascii="Times New Roman" w:hAnsi="Times New Roman" w:hint="eastAsia"/>
          <w:sz w:val="28"/>
        </w:rPr>
        <w:t xml:space="preserve">.  I accept that the Plaintiff has suffered much pain from the injury.  The Plaintiff has also suffered much anxiety and embarrassment due to her wedding.  The location of the injuries has also </w:t>
      </w:r>
      <w:r>
        <w:rPr>
          <w:rFonts w:ascii="Times New Roman" w:hAnsi="Times New Roman"/>
          <w:sz w:val="28"/>
        </w:rPr>
        <w:t>meant</w:t>
      </w:r>
      <w:r>
        <w:rPr>
          <w:rFonts w:ascii="Times New Roman" w:hAnsi="Times New Roman" w:hint="eastAsia"/>
          <w:sz w:val="28"/>
        </w:rPr>
        <w:t xml:space="preserve"> more loss of amenities to </w:t>
      </w:r>
      <w:r>
        <w:rPr>
          <w:rFonts w:ascii="Times New Roman" w:hAnsi="Times New Roman"/>
          <w:sz w:val="28"/>
        </w:rPr>
        <w:t>the</w:t>
      </w:r>
      <w:r>
        <w:rPr>
          <w:rFonts w:ascii="Times New Roman" w:hAnsi="Times New Roman" w:hint="eastAsia"/>
          <w:sz w:val="28"/>
        </w:rPr>
        <w:t xml:space="preserve"> Plaintiff in this case comparing to </w:t>
      </w:r>
      <w:r>
        <w:rPr>
          <w:rFonts w:ascii="Times New Roman" w:hAnsi="Times New Roman" w:hint="eastAsia"/>
          <w:i/>
          <w:iCs/>
          <w:sz w:val="28"/>
        </w:rPr>
        <w:t>Leung Ka-yee</w:t>
      </w:r>
      <w:r>
        <w:rPr>
          <w:rFonts w:ascii="Times New Roman" w:hAnsi="Times New Roman" w:hint="eastAsia"/>
          <w:sz w:val="28"/>
        </w:rPr>
        <w:t xml:space="preserve">.  Taking everything into </w:t>
      </w:r>
      <w:r>
        <w:rPr>
          <w:rFonts w:ascii="Times New Roman" w:hAnsi="Times New Roman"/>
          <w:sz w:val="28"/>
        </w:rPr>
        <w:t>account</w:t>
      </w:r>
      <w:r>
        <w:rPr>
          <w:rFonts w:ascii="Times New Roman" w:hAnsi="Times New Roman" w:hint="eastAsia"/>
          <w:sz w:val="28"/>
        </w:rPr>
        <w:t xml:space="preserve">, </w:t>
      </w:r>
      <w:r>
        <w:rPr>
          <w:rFonts w:ascii="Times New Roman" w:hAnsi="Times New Roman" w:hint="eastAsia"/>
          <w:sz w:val="28"/>
          <w:lang w:eastAsia="zh-CN"/>
        </w:rPr>
        <w:t>including the factors highlighted by the Plaintiff</w:t>
      </w:r>
      <w:r>
        <w:rPr>
          <w:rFonts w:ascii="Times New Roman" w:hAnsi="Times New Roman"/>
          <w:sz w:val="28"/>
          <w:lang w:eastAsia="zh-CN"/>
        </w:rPr>
        <w:t>’</w:t>
      </w:r>
      <w:r>
        <w:rPr>
          <w:rFonts w:ascii="Times New Roman" w:hAnsi="Times New Roman" w:hint="eastAsia"/>
          <w:sz w:val="28"/>
          <w:lang w:eastAsia="zh-CN"/>
        </w:rPr>
        <w:t xml:space="preserve">s solicitor, </w:t>
      </w:r>
      <w:r>
        <w:rPr>
          <w:rFonts w:ascii="Times New Roman" w:hAnsi="Times New Roman" w:hint="eastAsia"/>
          <w:sz w:val="28"/>
        </w:rPr>
        <w:t>a reasonable amount to compensate the Pl</w:t>
      </w:r>
      <w:r>
        <w:rPr>
          <w:rFonts w:ascii="Times New Roman" w:hAnsi="Times New Roman" w:hint="eastAsia"/>
          <w:sz w:val="28"/>
        </w:rPr>
        <w:t>aintiff for pain, suffering and loss of amenities would be $120,000.</w:t>
      </w:r>
    </w:p>
    <w:p w:rsidR="0067733D" w:rsidRDefault="0067733D">
      <w:pPr>
        <w:spacing w:line="360" w:lineRule="auto"/>
        <w:rPr>
          <w:rFonts w:ascii="Times New Roman" w:hAnsi="Times New Roman" w:hint="eastAsia"/>
          <w:sz w:val="28"/>
        </w:rPr>
      </w:pPr>
    </w:p>
    <w:p w:rsidR="0067733D" w:rsidRDefault="0067733D">
      <w:pPr>
        <w:pStyle w:val="Heading1"/>
        <w:spacing w:line="360" w:lineRule="auto"/>
        <w:rPr>
          <w:rFonts w:ascii="Times New Roman" w:hAnsi="Times New Roman" w:hint="eastAsia"/>
          <w:sz w:val="28"/>
        </w:rPr>
      </w:pPr>
      <w:r>
        <w:rPr>
          <w:rFonts w:ascii="Times New Roman" w:hAnsi="Times New Roman" w:hint="eastAsia"/>
          <w:sz w:val="28"/>
        </w:rPr>
        <w:t>Special damages</w:t>
      </w:r>
    </w:p>
    <w:p w:rsidR="0067733D" w:rsidRDefault="0067733D">
      <w:pPr>
        <w:spacing w:line="360" w:lineRule="auto"/>
        <w:rPr>
          <w:rFonts w:ascii="Times New Roman" w:hAnsi="Times New Roman" w:hint="eastAsia"/>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27.</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Based on the opinion of Dr. Nicholson that the IPL treatment has had no effect in removing the unwanted hair on the Plaintiff</w:t>
      </w:r>
      <w:r>
        <w:rPr>
          <w:rFonts w:ascii="Times New Roman" w:hAnsi="Times New Roman"/>
          <w:sz w:val="28"/>
        </w:rPr>
        <w:t>’</w:t>
      </w:r>
      <w:r>
        <w:rPr>
          <w:rFonts w:ascii="Times New Roman" w:hAnsi="Times New Roman" w:hint="eastAsia"/>
          <w:sz w:val="28"/>
        </w:rPr>
        <w:t>s arms, the $10,000 costs of the treatment should be refunded.</w:t>
      </w: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28.</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The claim for medical fees at $15,848 is supported by </w:t>
      </w:r>
      <w:r>
        <w:rPr>
          <w:rFonts w:ascii="Times New Roman" w:hAnsi="Times New Roman"/>
          <w:sz w:val="28"/>
        </w:rPr>
        <w:t>evidence</w:t>
      </w:r>
      <w:r>
        <w:rPr>
          <w:rFonts w:ascii="Times New Roman" w:hAnsi="Times New Roman" w:hint="eastAsia"/>
          <w:sz w:val="28"/>
        </w:rPr>
        <w:t xml:space="preserve"> and should be allowed.</w:t>
      </w:r>
    </w:p>
    <w:p w:rsidR="0067733D" w:rsidRDefault="0067733D">
      <w:pPr>
        <w:spacing w:line="360" w:lineRule="auto"/>
        <w:jc w:val="both"/>
        <w:rPr>
          <w:rFonts w:ascii="Times New Roman" w:hAnsi="Times New Roman" w:hint="eastAsia"/>
          <w:sz w:val="28"/>
          <w:lang w:eastAsia="zh-CN"/>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29.</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I accept the </w:t>
      </w:r>
      <w:r>
        <w:rPr>
          <w:rFonts w:ascii="Times New Roman" w:hAnsi="Times New Roman"/>
          <w:sz w:val="28"/>
        </w:rPr>
        <w:t>Plaintiff’s</w:t>
      </w:r>
      <w:r>
        <w:rPr>
          <w:rFonts w:ascii="Times New Roman" w:hAnsi="Times New Roman" w:hint="eastAsia"/>
          <w:sz w:val="28"/>
        </w:rPr>
        <w:t xml:space="preserve"> </w:t>
      </w:r>
      <w:r>
        <w:rPr>
          <w:rFonts w:ascii="Times New Roman" w:hAnsi="Times New Roman"/>
          <w:sz w:val="28"/>
        </w:rPr>
        <w:t>evidence</w:t>
      </w:r>
      <w:r>
        <w:rPr>
          <w:rFonts w:ascii="Times New Roman" w:hAnsi="Times New Roman" w:hint="eastAsia"/>
          <w:sz w:val="28"/>
        </w:rPr>
        <w:t xml:space="preserve"> that she needed to </w:t>
      </w:r>
      <w:r>
        <w:rPr>
          <w:rFonts w:ascii="Times New Roman" w:hAnsi="Times New Roman"/>
          <w:sz w:val="28"/>
        </w:rPr>
        <w:t>purchase</w:t>
      </w:r>
      <w:r>
        <w:rPr>
          <w:rFonts w:ascii="Times New Roman" w:hAnsi="Times New Roman" w:hint="eastAsia"/>
          <w:sz w:val="28"/>
        </w:rPr>
        <w:t xml:space="preserve"> new </w:t>
      </w:r>
      <w:r>
        <w:rPr>
          <w:rFonts w:ascii="Times New Roman" w:hAnsi="Times New Roman"/>
          <w:sz w:val="28"/>
        </w:rPr>
        <w:t>clothing</w:t>
      </w:r>
      <w:r>
        <w:rPr>
          <w:rFonts w:ascii="Times New Roman" w:hAnsi="Times New Roman" w:hint="eastAsia"/>
          <w:sz w:val="28"/>
        </w:rPr>
        <w:t xml:space="preserve"> with loose sleeves so that she could bend her arms.  She has produced receipts </w:t>
      </w:r>
      <w:r>
        <w:rPr>
          <w:rFonts w:ascii="Times New Roman" w:hAnsi="Times New Roman"/>
          <w:sz w:val="28"/>
        </w:rPr>
        <w:t>totaling</w:t>
      </w:r>
      <w:r>
        <w:rPr>
          <w:rFonts w:ascii="Times New Roman" w:hAnsi="Times New Roman" w:hint="eastAsia"/>
          <w:sz w:val="28"/>
        </w:rPr>
        <w:t xml:space="preserve"> $4,462 and I allow this </w:t>
      </w:r>
      <w:r>
        <w:rPr>
          <w:rFonts w:ascii="Times New Roman" w:hAnsi="Times New Roman" w:hint="eastAsia"/>
          <w:sz w:val="28"/>
          <w:lang w:eastAsia="zh-CN"/>
        </w:rPr>
        <w:t xml:space="preserve">amount of </w:t>
      </w:r>
      <w:r>
        <w:rPr>
          <w:rFonts w:ascii="Times New Roman" w:hAnsi="Times New Roman" w:hint="eastAsia"/>
          <w:sz w:val="28"/>
        </w:rPr>
        <w:t>claim.</w:t>
      </w:r>
    </w:p>
    <w:p w:rsidR="0067733D" w:rsidRDefault="0067733D">
      <w:pPr>
        <w:spacing w:line="360" w:lineRule="auto"/>
        <w:jc w:val="both"/>
        <w:rPr>
          <w:rFonts w:ascii="Times New Roman" w:hAnsi="Times New Roman" w:hint="eastAsia"/>
          <w:sz w:val="28"/>
          <w:lang w:eastAsia="zh-CN"/>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30.</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I accept the Plaintiff</w:t>
      </w:r>
      <w:r>
        <w:rPr>
          <w:rFonts w:ascii="Times New Roman" w:hAnsi="Times New Roman"/>
          <w:sz w:val="28"/>
        </w:rPr>
        <w:t>’</w:t>
      </w:r>
      <w:r>
        <w:rPr>
          <w:rFonts w:ascii="Times New Roman" w:hAnsi="Times New Roman" w:hint="eastAsia"/>
          <w:sz w:val="28"/>
        </w:rPr>
        <w:t xml:space="preserve">s </w:t>
      </w:r>
      <w:r>
        <w:rPr>
          <w:rFonts w:ascii="Times New Roman" w:hAnsi="Times New Roman"/>
          <w:sz w:val="28"/>
        </w:rPr>
        <w:t>evidence</w:t>
      </w:r>
      <w:r>
        <w:rPr>
          <w:rFonts w:ascii="Times New Roman" w:hAnsi="Times New Roman" w:hint="eastAsia"/>
          <w:sz w:val="28"/>
        </w:rPr>
        <w:t xml:space="preserve"> that she has expended </w:t>
      </w:r>
      <w:r>
        <w:rPr>
          <w:rFonts w:ascii="Times New Roman" w:hAnsi="Times New Roman" w:hint="eastAsia"/>
          <w:sz w:val="28"/>
          <w:lang w:eastAsia="zh-CN"/>
        </w:rPr>
        <w:t xml:space="preserve">about </w:t>
      </w:r>
      <w:r>
        <w:rPr>
          <w:rFonts w:ascii="Times New Roman" w:hAnsi="Times New Roman" w:hint="eastAsia"/>
          <w:sz w:val="28"/>
        </w:rPr>
        <w:t xml:space="preserve">$5,000 to alter her wedding dress so as to hide the scaring on her arms on her wedding day.  She explains that she asked villagers in her native </w:t>
      </w:r>
      <w:r>
        <w:rPr>
          <w:rFonts w:ascii="Times New Roman" w:hAnsi="Times New Roman"/>
          <w:sz w:val="28"/>
        </w:rPr>
        <w:t>village</w:t>
      </w:r>
      <w:r>
        <w:rPr>
          <w:rFonts w:ascii="Times New Roman" w:hAnsi="Times New Roman" w:hint="eastAsia"/>
          <w:sz w:val="28"/>
        </w:rPr>
        <w:t xml:space="preserve"> in Pakistan </w:t>
      </w:r>
      <w:r>
        <w:rPr>
          <w:rFonts w:ascii="Times New Roman" w:hAnsi="Times New Roman" w:hint="eastAsia"/>
          <w:sz w:val="28"/>
          <w:lang w:eastAsia="zh-CN"/>
        </w:rPr>
        <w:t>to</w:t>
      </w:r>
      <w:r>
        <w:rPr>
          <w:rFonts w:ascii="Times New Roman" w:hAnsi="Times New Roman" w:hint="eastAsia"/>
          <w:sz w:val="28"/>
        </w:rPr>
        <w:t xml:space="preserve"> alter her wedding dress and so there is no receipt.  I accept her explanation.</w:t>
      </w:r>
    </w:p>
    <w:p w:rsidR="0067733D" w:rsidRDefault="0067733D">
      <w:pPr>
        <w:spacing w:line="360" w:lineRule="auto"/>
        <w:rPr>
          <w:rFonts w:ascii="Times New Roman" w:hAnsi="Times New Roman"/>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31.</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The claim for </w:t>
      </w:r>
      <w:r>
        <w:rPr>
          <w:rFonts w:ascii="Times New Roman" w:eastAsia="PMingLiU" w:hAnsi="Times New Roman" w:hint="eastAsia"/>
          <w:sz w:val="28"/>
          <w:lang w:eastAsia="zh-TW"/>
        </w:rPr>
        <w:t xml:space="preserve">the </w:t>
      </w:r>
      <w:r>
        <w:rPr>
          <w:rFonts w:ascii="Times New Roman" w:hAnsi="Times New Roman" w:hint="eastAsia"/>
          <w:sz w:val="28"/>
        </w:rPr>
        <w:t xml:space="preserve">cost of cosmetics is not supported by receipts.  However, in view of the close proximity in terms of time </w:t>
      </w:r>
      <w:r>
        <w:rPr>
          <w:rFonts w:ascii="Times New Roman" w:hAnsi="Times New Roman"/>
          <w:sz w:val="28"/>
        </w:rPr>
        <w:t>between</w:t>
      </w:r>
      <w:r>
        <w:rPr>
          <w:rFonts w:ascii="Times New Roman" w:hAnsi="Times New Roman" w:hint="eastAsia"/>
          <w:sz w:val="28"/>
        </w:rPr>
        <w:t xml:space="preserve"> her injury and her wedding, I am prepared to accept the Plaintiff</w:t>
      </w:r>
      <w:r>
        <w:rPr>
          <w:rFonts w:ascii="Times New Roman" w:hAnsi="Times New Roman"/>
          <w:sz w:val="28"/>
        </w:rPr>
        <w:t>’</w:t>
      </w:r>
      <w:r>
        <w:rPr>
          <w:rFonts w:ascii="Times New Roman" w:hAnsi="Times New Roman" w:hint="eastAsia"/>
          <w:sz w:val="28"/>
        </w:rPr>
        <w:t>s evidence that she has spent about $5,000 on cosmetics to hide the scarring.</w:t>
      </w:r>
    </w:p>
    <w:p w:rsidR="0067733D" w:rsidRDefault="0067733D">
      <w:pPr>
        <w:rPr>
          <w:rFonts w:ascii="Times New Roman" w:hAnsi="Times New Roman"/>
          <w:sz w:val="28"/>
        </w:rPr>
      </w:pPr>
    </w:p>
    <w:p w:rsidR="0067733D" w:rsidRDefault="0067733D">
      <w:pPr>
        <w:pStyle w:val="Heading1"/>
        <w:rPr>
          <w:rFonts w:ascii="Times New Roman" w:hAnsi="Times New Roman" w:hint="eastAsia"/>
          <w:sz w:val="28"/>
        </w:rPr>
      </w:pPr>
      <w:r>
        <w:rPr>
          <w:rFonts w:ascii="Times New Roman" w:hAnsi="Times New Roman" w:hint="eastAsia"/>
          <w:sz w:val="28"/>
        </w:rPr>
        <w:t>Conclusion</w:t>
      </w:r>
    </w:p>
    <w:p w:rsidR="0067733D" w:rsidRDefault="0067733D">
      <w:pPr>
        <w:rPr>
          <w:rFonts w:ascii="Times New Roman" w:hAnsi="Times New Roman" w:hint="eastAsia"/>
          <w:sz w:val="28"/>
        </w:rPr>
      </w:pPr>
    </w:p>
    <w:p w:rsidR="0067733D" w:rsidRDefault="0067733D">
      <w:pPr>
        <w:spacing w:line="360" w:lineRule="auto"/>
        <w:rPr>
          <w:rFonts w:ascii="Times New Roman" w:hAnsi="Times New Roman" w:hint="eastAsia"/>
          <w:sz w:val="28"/>
        </w:rPr>
      </w:pPr>
      <w:r>
        <w:rPr>
          <w:rFonts w:ascii="Times New Roman" w:hAnsi="Times New Roman" w:hint="eastAsia"/>
          <w:sz w:val="28"/>
          <w:lang w:eastAsia="zh-CN"/>
        </w:rPr>
        <w:t>32.</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I therefore assess the damages suffered by the Plaintiff as follows:</w:t>
      </w:r>
    </w:p>
    <w:p w:rsidR="0067733D" w:rsidRDefault="0067733D">
      <w:pPr>
        <w:numPr>
          <w:ilvl w:val="0"/>
          <w:numId w:val="8"/>
        </w:numPr>
        <w:spacing w:line="360" w:lineRule="auto"/>
        <w:rPr>
          <w:rFonts w:ascii="Times New Roman" w:hAnsi="Times New Roman" w:hint="eastAsia"/>
          <w:sz w:val="28"/>
        </w:rPr>
      </w:pPr>
      <w:r>
        <w:rPr>
          <w:rFonts w:ascii="Times New Roman" w:hAnsi="Times New Roman" w:hint="eastAsia"/>
          <w:sz w:val="28"/>
        </w:rPr>
        <w:t>PSLA</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lang w:eastAsia="zh-CN"/>
        </w:rPr>
        <w:tab/>
      </w:r>
      <w:r>
        <w:rPr>
          <w:rFonts w:ascii="Times New Roman" w:eastAsia="PMingLiU" w:hAnsi="Times New Roman" w:hint="eastAsia"/>
          <w:sz w:val="28"/>
          <w:lang w:eastAsia="zh-TW"/>
        </w:rPr>
        <w:tab/>
      </w:r>
      <w:r>
        <w:rPr>
          <w:rFonts w:ascii="Times New Roman" w:hAnsi="Times New Roman" w:hint="eastAsia"/>
          <w:sz w:val="28"/>
        </w:rPr>
        <w:t>$120,000</w:t>
      </w:r>
    </w:p>
    <w:p w:rsidR="0067733D" w:rsidRDefault="0067733D">
      <w:pPr>
        <w:numPr>
          <w:ilvl w:val="0"/>
          <w:numId w:val="8"/>
        </w:numPr>
        <w:spacing w:line="360" w:lineRule="auto"/>
        <w:rPr>
          <w:rFonts w:ascii="Times New Roman" w:hAnsi="Times New Roman" w:hint="eastAsia"/>
          <w:sz w:val="28"/>
        </w:rPr>
      </w:pPr>
      <w:r>
        <w:rPr>
          <w:rFonts w:ascii="Times New Roman" w:hAnsi="Times New Roman" w:hint="eastAsia"/>
          <w:sz w:val="28"/>
        </w:rPr>
        <w:t>Refund of IPL treatment</w:t>
      </w:r>
      <w:r>
        <w:rPr>
          <w:rFonts w:ascii="Times New Roman" w:hAnsi="Times New Roman" w:hint="eastAsia"/>
          <w:sz w:val="28"/>
        </w:rPr>
        <w:tab/>
      </w:r>
      <w:r>
        <w:rPr>
          <w:rFonts w:ascii="Times New Roman" w:eastAsia="PMingLiU" w:hAnsi="Times New Roman" w:hint="eastAsia"/>
          <w:sz w:val="28"/>
          <w:lang w:eastAsia="zh-TW"/>
        </w:rPr>
        <w:tab/>
      </w:r>
      <w:r>
        <w:rPr>
          <w:rFonts w:ascii="Times New Roman" w:hAnsi="Times New Roman" w:hint="eastAsia"/>
          <w:sz w:val="28"/>
        </w:rPr>
        <w:t>$10,000</w:t>
      </w:r>
    </w:p>
    <w:p w:rsidR="0067733D" w:rsidRDefault="0067733D">
      <w:pPr>
        <w:numPr>
          <w:ilvl w:val="0"/>
          <w:numId w:val="8"/>
        </w:numPr>
        <w:spacing w:line="360" w:lineRule="auto"/>
        <w:rPr>
          <w:rFonts w:ascii="Times New Roman" w:hAnsi="Times New Roman" w:hint="eastAsia"/>
          <w:sz w:val="28"/>
        </w:rPr>
      </w:pPr>
      <w:r>
        <w:rPr>
          <w:rFonts w:ascii="Times New Roman" w:hAnsi="Times New Roman" w:hint="eastAsia"/>
          <w:sz w:val="28"/>
        </w:rPr>
        <w:t>Medical fees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lang w:eastAsia="zh-CN"/>
        </w:rPr>
        <w:tab/>
      </w:r>
      <w:r>
        <w:rPr>
          <w:rFonts w:ascii="Times New Roman" w:eastAsia="PMingLiU" w:hAnsi="Times New Roman" w:hint="eastAsia"/>
          <w:sz w:val="28"/>
          <w:lang w:eastAsia="zh-TW"/>
        </w:rPr>
        <w:tab/>
      </w:r>
      <w:r>
        <w:rPr>
          <w:rFonts w:ascii="Times New Roman" w:hAnsi="Times New Roman" w:hint="eastAsia"/>
          <w:sz w:val="28"/>
        </w:rPr>
        <w:t>$15,848</w:t>
      </w:r>
    </w:p>
    <w:p w:rsidR="0067733D" w:rsidRDefault="0067733D">
      <w:pPr>
        <w:numPr>
          <w:ilvl w:val="0"/>
          <w:numId w:val="8"/>
        </w:numPr>
        <w:spacing w:line="360" w:lineRule="auto"/>
        <w:rPr>
          <w:rFonts w:ascii="Times New Roman" w:hAnsi="Times New Roman" w:hint="eastAsia"/>
          <w:sz w:val="28"/>
        </w:rPr>
      </w:pPr>
      <w:r>
        <w:rPr>
          <w:rFonts w:ascii="Times New Roman" w:hAnsi="Times New Roman" w:hint="eastAsia"/>
          <w:sz w:val="28"/>
        </w:rPr>
        <w:t>Cost of new clothing</w:t>
      </w:r>
      <w:r>
        <w:rPr>
          <w:rFonts w:ascii="Times New Roman" w:hAnsi="Times New Roman" w:hint="eastAsia"/>
          <w:sz w:val="28"/>
          <w:lang w:eastAsia="zh-CN"/>
        </w:rPr>
        <w:tab/>
      </w:r>
      <w:r>
        <w:rPr>
          <w:rFonts w:ascii="Times New Roman" w:hAnsi="Times New Roman" w:hint="eastAsia"/>
          <w:sz w:val="28"/>
        </w:rPr>
        <w:tab/>
      </w:r>
      <w:r>
        <w:rPr>
          <w:rFonts w:ascii="Times New Roman" w:eastAsia="PMingLiU" w:hAnsi="Times New Roman" w:hint="eastAsia"/>
          <w:sz w:val="28"/>
          <w:lang w:eastAsia="zh-TW"/>
        </w:rPr>
        <w:tab/>
      </w:r>
      <w:r>
        <w:rPr>
          <w:rFonts w:ascii="Times New Roman" w:hAnsi="Times New Roman" w:hint="eastAsia"/>
          <w:sz w:val="28"/>
        </w:rPr>
        <w:t>$4,462</w:t>
      </w:r>
    </w:p>
    <w:p w:rsidR="0067733D" w:rsidRDefault="0067733D">
      <w:pPr>
        <w:numPr>
          <w:ilvl w:val="0"/>
          <w:numId w:val="8"/>
        </w:numPr>
        <w:spacing w:line="360" w:lineRule="auto"/>
        <w:rPr>
          <w:rFonts w:ascii="Times New Roman" w:hAnsi="Times New Roman" w:hint="eastAsia"/>
          <w:sz w:val="28"/>
        </w:rPr>
      </w:pPr>
      <w:r>
        <w:rPr>
          <w:rFonts w:ascii="Times New Roman" w:hAnsi="Times New Roman" w:hint="eastAsia"/>
          <w:sz w:val="28"/>
        </w:rPr>
        <w:t>Alteration of wedding dress</w:t>
      </w:r>
      <w:r>
        <w:rPr>
          <w:rFonts w:ascii="Times New Roman" w:eastAsia="PMingLiU" w:hAnsi="Times New Roman" w:hint="eastAsia"/>
          <w:sz w:val="28"/>
          <w:lang w:eastAsia="zh-TW"/>
        </w:rPr>
        <w:t>es</w:t>
      </w:r>
      <w:r>
        <w:rPr>
          <w:rFonts w:ascii="Times New Roman" w:hAnsi="Times New Roman" w:hint="eastAsia"/>
          <w:sz w:val="28"/>
        </w:rPr>
        <w:t xml:space="preserve"> </w:t>
      </w:r>
      <w:r>
        <w:rPr>
          <w:rFonts w:ascii="Times New Roman" w:hAnsi="Times New Roman" w:hint="eastAsia"/>
          <w:sz w:val="28"/>
        </w:rPr>
        <w:tab/>
        <w:t>$5,000</w:t>
      </w:r>
    </w:p>
    <w:p w:rsidR="0067733D" w:rsidRDefault="0067733D">
      <w:pPr>
        <w:numPr>
          <w:ilvl w:val="0"/>
          <w:numId w:val="8"/>
        </w:numPr>
        <w:spacing w:line="360" w:lineRule="auto"/>
        <w:rPr>
          <w:rFonts w:ascii="Times New Roman" w:hAnsi="Times New Roman" w:hint="eastAsia"/>
          <w:sz w:val="28"/>
        </w:rPr>
      </w:pPr>
      <w:r>
        <w:rPr>
          <w:rFonts w:ascii="Times New Roman" w:hAnsi="Times New Roman" w:hint="eastAsia"/>
          <w:sz w:val="28"/>
        </w:rPr>
        <w:t>Cost of cosmetics</w:t>
      </w:r>
      <w:r>
        <w:rPr>
          <w:rFonts w:ascii="Times New Roman" w:hAnsi="Times New Roman" w:hint="eastAsia"/>
          <w:sz w:val="28"/>
        </w:rPr>
        <w:tab/>
      </w:r>
      <w:r>
        <w:rPr>
          <w:rFonts w:ascii="Times New Roman" w:hAnsi="Times New Roman" w:hint="eastAsia"/>
          <w:sz w:val="28"/>
        </w:rPr>
        <w:tab/>
      </w:r>
      <w:r>
        <w:rPr>
          <w:rFonts w:ascii="Times New Roman" w:eastAsia="PMingLiU" w:hAnsi="Times New Roman" w:hint="eastAsia"/>
          <w:sz w:val="28"/>
          <w:lang w:eastAsia="zh-TW"/>
        </w:rPr>
        <w:tab/>
      </w:r>
      <w:r>
        <w:rPr>
          <w:rFonts w:ascii="Times New Roman" w:hAnsi="Times New Roman" w:hint="eastAsia"/>
          <w:sz w:val="28"/>
        </w:rPr>
        <w:t>$5,000</w:t>
      </w:r>
    </w:p>
    <w:p w:rsidR="0067733D" w:rsidRDefault="0067733D">
      <w:pPr>
        <w:spacing w:line="360" w:lineRule="auto"/>
        <w:rPr>
          <w:rFonts w:ascii="Times New Roman" w:hAnsi="Times New Roman" w:hint="eastAsia"/>
          <w:sz w:val="28"/>
          <w:lang w:eastAsia="zh-CN"/>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33.</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Interest at 2% per annum is awarded on the $120,000 for PSLA from the date of the writ until </w:t>
      </w:r>
      <w:r>
        <w:rPr>
          <w:rFonts w:ascii="Times New Roman" w:hAnsi="Times New Roman"/>
          <w:sz w:val="28"/>
        </w:rPr>
        <w:t>the</w:t>
      </w:r>
      <w:r>
        <w:rPr>
          <w:rFonts w:ascii="Times New Roman" w:hAnsi="Times New Roman" w:hint="eastAsia"/>
          <w:sz w:val="28"/>
        </w:rPr>
        <w:t xml:space="preserve"> date of judgment.  Interest at the judgment rate is awarded for the $10,000 refund from the date of </w:t>
      </w:r>
      <w:r>
        <w:rPr>
          <w:rFonts w:ascii="Times New Roman" w:eastAsia="PMingLiU" w:hAnsi="Times New Roman" w:hint="eastAsia"/>
          <w:sz w:val="28"/>
          <w:lang w:eastAsia="zh-TW"/>
        </w:rPr>
        <w:t xml:space="preserve">the </w:t>
      </w:r>
      <w:r>
        <w:rPr>
          <w:rFonts w:ascii="Times New Roman" w:hAnsi="Times New Roman" w:hint="eastAsia"/>
          <w:sz w:val="28"/>
        </w:rPr>
        <w:t xml:space="preserve">writ until </w:t>
      </w:r>
      <w:r>
        <w:rPr>
          <w:rFonts w:ascii="Times New Roman" w:hAnsi="Times New Roman"/>
          <w:sz w:val="28"/>
        </w:rPr>
        <w:t>the</w:t>
      </w:r>
      <w:r>
        <w:rPr>
          <w:rFonts w:ascii="Times New Roman" w:hAnsi="Times New Roman" w:hint="eastAsia"/>
          <w:sz w:val="28"/>
        </w:rPr>
        <w:t xml:space="preserve"> date of judgment.  Interest at half the judgment rate is awarded for the other special damages from 19</w:t>
      </w:r>
      <w:r>
        <w:rPr>
          <w:rFonts w:ascii="Times New Roman" w:hAnsi="Times New Roman" w:hint="eastAsia"/>
          <w:sz w:val="28"/>
          <w:vertAlign w:val="superscript"/>
        </w:rPr>
        <w:t>th</w:t>
      </w:r>
      <w:r>
        <w:rPr>
          <w:rFonts w:ascii="Times New Roman" w:hAnsi="Times New Roman" w:hint="eastAsia"/>
          <w:sz w:val="28"/>
        </w:rPr>
        <w:t xml:space="preserve"> November 2005 </w:t>
      </w:r>
      <w:r>
        <w:rPr>
          <w:rFonts w:ascii="Times New Roman" w:hAnsi="Times New Roman" w:hint="eastAsia"/>
          <w:sz w:val="28"/>
          <w:lang w:eastAsia="zh-CN"/>
        </w:rPr>
        <w:t>(i</w:t>
      </w:r>
      <w:r>
        <w:rPr>
          <w:rFonts w:ascii="Times New Roman" w:eastAsia="PMingLiU" w:hAnsi="Times New Roman" w:hint="eastAsia"/>
          <w:sz w:val="28"/>
          <w:lang w:eastAsia="zh-TW"/>
        </w:rPr>
        <w:t>.</w:t>
      </w:r>
      <w:r>
        <w:rPr>
          <w:rFonts w:ascii="Times New Roman" w:hAnsi="Times New Roman" w:hint="eastAsia"/>
          <w:sz w:val="28"/>
          <w:lang w:eastAsia="zh-CN"/>
        </w:rPr>
        <w:t xml:space="preserve">e. the date of incident) </w:t>
      </w:r>
      <w:r>
        <w:rPr>
          <w:rFonts w:ascii="Times New Roman" w:hAnsi="Times New Roman" w:hint="eastAsia"/>
          <w:sz w:val="28"/>
        </w:rPr>
        <w:t xml:space="preserve">until </w:t>
      </w:r>
      <w:r>
        <w:rPr>
          <w:rFonts w:ascii="Times New Roman" w:hAnsi="Times New Roman"/>
          <w:sz w:val="28"/>
        </w:rPr>
        <w:t>the</w:t>
      </w:r>
      <w:r>
        <w:rPr>
          <w:rFonts w:ascii="Times New Roman" w:hAnsi="Times New Roman" w:hint="eastAsia"/>
          <w:sz w:val="28"/>
        </w:rPr>
        <w:t xml:space="preserve"> date of judgment. </w:t>
      </w:r>
    </w:p>
    <w:p w:rsidR="0067733D" w:rsidRDefault="0067733D">
      <w:pPr>
        <w:spacing w:line="360" w:lineRule="auto"/>
        <w:ind w:left="480"/>
        <w:jc w:val="both"/>
        <w:rPr>
          <w:rFonts w:ascii="Times New Roman" w:hAnsi="Times New Roman" w:hint="eastAsia"/>
          <w:sz w:val="28"/>
        </w:rPr>
      </w:pPr>
    </w:p>
    <w:p w:rsidR="0067733D" w:rsidRDefault="0067733D">
      <w:pPr>
        <w:spacing w:line="360" w:lineRule="auto"/>
        <w:jc w:val="both"/>
        <w:rPr>
          <w:rFonts w:ascii="Times New Roman" w:hAnsi="Times New Roman" w:hint="eastAsia"/>
          <w:sz w:val="28"/>
        </w:rPr>
      </w:pPr>
      <w:r>
        <w:rPr>
          <w:rFonts w:ascii="Times New Roman" w:hAnsi="Times New Roman" w:hint="eastAsia"/>
          <w:sz w:val="28"/>
          <w:lang w:eastAsia="zh-CN"/>
        </w:rPr>
        <w:t>34.</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The Plaintiff</w:t>
      </w:r>
      <w:r>
        <w:rPr>
          <w:rFonts w:ascii="Times New Roman" w:hAnsi="Times New Roman"/>
          <w:sz w:val="28"/>
        </w:rPr>
        <w:t>’</w:t>
      </w:r>
      <w:r>
        <w:rPr>
          <w:rFonts w:ascii="Times New Roman" w:hAnsi="Times New Roman" w:hint="eastAsia"/>
          <w:sz w:val="28"/>
        </w:rPr>
        <w:t xml:space="preserve">s </w:t>
      </w:r>
      <w:r>
        <w:rPr>
          <w:rFonts w:ascii="Times New Roman" w:hAnsi="Times New Roman"/>
          <w:sz w:val="28"/>
        </w:rPr>
        <w:t>solicitor</w:t>
      </w:r>
      <w:r>
        <w:rPr>
          <w:rFonts w:ascii="Times New Roman" w:hAnsi="Times New Roman" w:hint="eastAsia"/>
          <w:sz w:val="28"/>
        </w:rPr>
        <w:t xml:space="preserve"> is directed to calculate the </w:t>
      </w:r>
      <w:r>
        <w:rPr>
          <w:rFonts w:ascii="Times New Roman" w:eastAsia="PMingLiU" w:hAnsi="Times New Roman" w:hint="eastAsia"/>
          <w:sz w:val="28"/>
          <w:lang w:eastAsia="zh-TW"/>
        </w:rPr>
        <w:t xml:space="preserve">total </w:t>
      </w:r>
      <w:r>
        <w:rPr>
          <w:rFonts w:ascii="Times New Roman" w:hAnsi="Times New Roman" w:hint="eastAsia"/>
          <w:sz w:val="28"/>
        </w:rPr>
        <w:t xml:space="preserve">amount of damages </w:t>
      </w:r>
      <w:r>
        <w:rPr>
          <w:rFonts w:ascii="Times New Roman" w:eastAsia="PMingLiU" w:hAnsi="Times New Roman" w:hint="eastAsia"/>
          <w:sz w:val="28"/>
          <w:lang w:eastAsia="zh-TW"/>
        </w:rPr>
        <w:t>for the purpose of drawing up the judgment</w:t>
      </w:r>
      <w:r>
        <w:rPr>
          <w:rFonts w:ascii="Times New Roman" w:hAnsi="Times New Roman" w:hint="eastAsia"/>
          <w:sz w:val="28"/>
        </w:rPr>
        <w:t xml:space="preserve">. </w:t>
      </w:r>
    </w:p>
    <w:p w:rsidR="0067733D" w:rsidRDefault="0067733D">
      <w:pPr>
        <w:spacing w:line="360" w:lineRule="auto"/>
        <w:jc w:val="both"/>
        <w:rPr>
          <w:rFonts w:ascii="Times New Roman" w:hAnsi="Times New Roman" w:hint="eastAsia"/>
          <w:sz w:val="28"/>
          <w:lang w:eastAsia="zh-CN"/>
        </w:rPr>
      </w:pPr>
    </w:p>
    <w:p w:rsidR="0067733D" w:rsidRDefault="0067733D">
      <w:pPr>
        <w:spacing w:line="360" w:lineRule="auto"/>
        <w:jc w:val="both"/>
        <w:rPr>
          <w:rFonts w:ascii="Times New Roman" w:hAnsi="Times New Roman"/>
          <w:sz w:val="28"/>
        </w:rPr>
      </w:pPr>
      <w:r>
        <w:rPr>
          <w:rFonts w:ascii="Times New Roman" w:hAnsi="Times New Roman" w:hint="eastAsia"/>
          <w:sz w:val="28"/>
          <w:lang w:eastAsia="zh-CN"/>
        </w:rPr>
        <w:t>35.</w:t>
      </w:r>
      <w:r>
        <w:rPr>
          <w:rFonts w:ascii="Times New Roman" w:hAnsi="Times New Roman" w:hint="eastAsia"/>
          <w:sz w:val="28"/>
          <w:lang w:eastAsia="zh-CN"/>
        </w:rPr>
        <w:tab/>
      </w:r>
      <w:r>
        <w:rPr>
          <w:rFonts w:ascii="Times New Roman" w:hAnsi="Times New Roman" w:hint="eastAsia"/>
          <w:sz w:val="28"/>
          <w:lang w:eastAsia="zh-CN"/>
        </w:rPr>
        <w:tab/>
      </w:r>
      <w:r>
        <w:rPr>
          <w:rFonts w:ascii="Times New Roman" w:hAnsi="Times New Roman" w:hint="eastAsia"/>
          <w:sz w:val="28"/>
        </w:rPr>
        <w:t xml:space="preserve">There is no reason why costs of this assessment should not follow the event.  I therefore order the </w:t>
      </w:r>
      <w:r>
        <w:rPr>
          <w:rFonts w:ascii="Times New Roman" w:hAnsi="Times New Roman"/>
          <w:sz w:val="28"/>
        </w:rPr>
        <w:t>Defendant</w:t>
      </w:r>
      <w:r>
        <w:rPr>
          <w:rFonts w:ascii="Times New Roman" w:hAnsi="Times New Roman" w:hint="eastAsia"/>
          <w:sz w:val="28"/>
        </w:rPr>
        <w:t xml:space="preserve"> to pay the </w:t>
      </w:r>
      <w:r>
        <w:rPr>
          <w:rFonts w:ascii="Times New Roman" w:hAnsi="Times New Roman"/>
          <w:sz w:val="28"/>
        </w:rPr>
        <w:t>Plaintiff’</w:t>
      </w:r>
      <w:r>
        <w:rPr>
          <w:rFonts w:ascii="Times New Roman" w:eastAsia="PMingLiU" w:hAnsi="Times New Roman" w:hint="eastAsia"/>
          <w:sz w:val="28"/>
          <w:lang w:eastAsia="zh-TW"/>
        </w:rPr>
        <w:t xml:space="preserve">s </w:t>
      </w:r>
      <w:r>
        <w:rPr>
          <w:rFonts w:ascii="Times New Roman" w:hAnsi="Times New Roman" w:hint="eastAsia"/>
          <w:sz w:val="28"/>
        </w:rPr>
        <w:t xml:space="preserve">costs of this assessment </w:t>
      </w:r>
      <w:r>
        <w:rPr>
          <w:rFonts w:ascii="Times New Roman" w:eastAsia="PMingLiU" w:hAnsi="Times New Roman" w:hint="eastAsia"/>
          <w:sz w:val="28"/>
          <w:lang w:eastAsia="zh-TW"/>
        </w:rPr>
        <w:t xml:space="preserve">(including all reserved costs) </w:t>
      </w:r>
      <w:r>
        <w:rPr>
          <w:rFonts w:ascii="Times New Roman" w:hAnsi="Times New Roman" w:hint="eastAsia"/>
          <w:sz w:val="28"/>
        </w:rPr>
        <w:t>to be taxed if not agreed.</w:t>
      </w:r>
    </w:p>
    <w:p w:rsidR="0067733D" w:rsidRDefault="0067733D">
      <w:pPr>
        <w:tabs>
          <w:tab w:val="left" w:pos="1418"/>
        </w:tabs>
        <w:spacing w:line="360" w:lineRule="auto"/>
        <w:rPr>
          <w:rFonts w:ascii="Times New Roman" w:hAnsi="Times New Roman"/>
          <w:bCs/>
          <w:sz w:val="28"/>
        </w:rPr>
      </w:pPr>
    </w:p>
    <w:p w:rsidR="0067733D" w:rsidRDefault="0067733D">
      <w:pPr>
        <w:tabs>
          <w:tab w:val="left" w:pos="709"/>
          <w:tab w:val="left" w:pos="1418"/>
        </w:tabs>
        <w:rPr>
          <w:rFonts w:ascii="Times New Roman" w:hAnsi="Times New Roman" w:hint="eastAsia"/>
          <w:lang w:eastAsia="zh-CN"/>
        </w:rPr>
      </w:pPr>
    </w:p>
    <w:p w:rsidR="0067733D" w:rsidRDefault="0067733D">
      <w:pPr>
        <w:tabs>
          <w:tab w:val="left" w:pos="709"/>
          <w:tab w:val="left" w:pos="1418"/>
        </w:tabs>
        <w:rPr>
          <w:rFonts w:ascii="Times New Roman" w:hAnsi="Times New Roman" w:hint="eastAsia"/>
          <w:lang w:eastAsia="zh-CN"/>
        </w:rPr>
      </w:pPr>
    </w:p>
    <w:p w:rsidR="0067733D" w:rsidRDefault="0067733D">
      <w:pPr>
        <w:tabs>
          <w:tab w:val="left" w:pos="709"/>
          <w:tab w:val="left" w:pos="1418"/>
        </w:tabs>
        <w:rPr>
          <w:rFonts w:ascii="Times New Roman" w:hAnsi="Times New Roman"/>
        </w:rPr>
      </w:pPr>
    </w:p>
    <w:p w:rsidR="0067733D" w:rsidRDefault="0067733D">
      <w:pPr>
        <w:tabs>
          <w:tab w:val="left" w:pos="709"/>
          <w:tab w:val="left" w:pos="1418"/>
        </w:tabs>
        <w:rPr>
          <w:rFonts w:ascii="Times New Roman" w:hAnsi="Times New Roman"/>
        </w:rPr>
      </w:pPr>
    </w:p>
    <w:p w:rsidR="0067733D" w:rsidRDefault="0067733D">
      <w:pPr>
        <w:tabs>
          <w:tab w:val="left" w:pos="1418"/>
        </w:tabs>
        <w:jc w:val="center"/>
        <w:rPr>
          <w:rFonts w:ascii="Times New Roman" w:hAnsi="Times New Roman"/>
          <w:bCs/>
          <w:sz w:val="28"/>
        </w:rPr>
      </w:pP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hAnsi="Times New Roman"/>
          <w:bCs/>
          <w:sz w:val="28"/>
        </w:rPr>
        <w:tab/>
        <w:t xml:space="preserve">    </w:t>
      </w:r>
      <w:r>
        <w:rPr>
          <w:rFonts w:ascii="Times New Roman" w:hAnsi="Times New Roman" w:hint="eastAsia"/>
          <w:bCs/>
          <w:sz w:val="28"/>
          <w:lang w:eastAsia="zh-CN"/>
        </w:rPr>
        <w:tab/>
      </w:r>
      <w:r>
        <w:rPr>
          <w:rFonts w:ascii="Times New Roman" w:hAnsi="Times New Roman" w:hint="eastAsia"/>
          <w:bCs/>
          <w:sz w:val="28"/>
          <w:lang w:eastAsia="zh-CN"/>
        </w:rPr>
        <w:tab/>
      </w:r>
      <w:r>
        <w:rPr>
          <w:rFonts w:ascii="Times New Roman" w:hAnsi="Times New Roman" w:hint="eastAsia"/>
          <w:bCs/>
          <w:sz w:val="28"/>
          <w:lang w:eastAsia="zh-CN"/>
        </w:rPr>
        <w:tab/>
        <w:t xml:space="preserve">   </w:t>
      </w:r>
      <w:r>
        <w:rPr>
          <w:rFonts w:ascii="Times New Roman" w:hAnsi="Times New Roman"/>
          <w:bCs/>
          <w:sz w:val="28"/>
        </w:rPr>
        <w:t>(J</w:t>
      </w:r>
      <w:r>
        <w:rPr>
          <w:rFonts w:ascii="Times New Roman" w:hAnsi="Times New Roman" w:hint="eastAsia"/>
          <w:bCs/>
          <w:sz w:val="28"/>
          <w:lang w:eastAsia="zh-CN"/>
        </w:rPr>
        <w:t>.</w:t>
      </w:r>
      <w:r>
        <w:rPr>
          <w:rFonts w:ascii="Times New Roman" w:hAnsi="Times New Roman"/>
          <w:bCs/>
          <w:sz w:val="28"/>
        </w:rPr>
        <w:t xml:space="preserve"> Ko)</w:t>
      </w:r>
    </w:p>
    <w:p w:rsidR="0067733D" w:rsidRDefault="0067733D">
      <w:pPr>
        <w:tabs>
          <w:tab w:val="left" w:pos="1418"/>
        </w:tabs>
        <w:rPr>
          <w:rFonts w:ascii="Times New Roman" w:hAnsi="Times New Roman"/>
          <w:bCs/>
          <w:sz w:val="28"/>
        </w:rPr>
      </w:pP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hAnsi="Times New Roman" w:hint="eastAsia"/>
          <w:bCs/>
          <w:sz w:val="28"/>
          <w:lang w:eastAsia="zh-CN"/>
        </w:rPr>
        <w:tab/>
        <w:t xml:space="preserve">   </w:t>
      </w:r>
      <w:r>
        <w:rPr>
          <w:rFonts w:ascii="Times New Roman" w:hAnsi="Times New Roman"/>
          <w:bCs/>
          <w:sz w:val="28"/>
        </w:rPr>
        <w:t>Deputy District Judge</w:t>
      </w:r>
    </w:p>
    <w:p w:rsidR="0067733D" w:rsidRDefault="0067733D">
      <w:pPr>
        <w:tabs>
          <w:tab w:val="left" w:pos="1418"/>
        </w:tabs>
        <w:spacing w:line="360" w:lineRule="auto"/>
        <w:jc w:val="right"/>
        <w:rPr>
          <w:rFonts w:ascii="Times New Roman" w:hAnsi="Times New Roman"/>
          <w:bCs/>
          <w:sz w:val="28"/>
        </w:rPr>
      </w:pPr>
    </w:p>
    <w:p w:rsidR="0067733D" w:rsidRDefault="0067733D">
      <w:pPr>
        <w:tabs>
          <w:tab w:val="left" w:pos="1418"/>
        </w:tabs>
        <w:spacing w:line="360" w:lineRule="auto"/>
        <w:jc w:val="right"/>
        <w:rPr>
          <w:rFonts w:ascii="Times New Roman" w:hAnsi="Times New Roman" w:hint="eastAsia"/>
          <w:bCs/>
          <w:sz w:val="28"/>
          <w:lang w:eastAsia="zh-CN"/>
        </w:rPr>
      </w:pPr>
    </w:p>
    <w:p w:rsidR="0067733D" w:rsidRDefault="0067733D">
      <w:pPr>
        <w:tabs>
          <w:tab w:val="left" w:pos="1418"/>
        </w:tabs>
        <w:spacing w:line="360" w:lineRule="auto"/>
        <w:jc w:val="right"/>
        <w:rPr>
          <w:rFonts w:ascii="Times New Roman" w:hAnsi="Times New Roman" w:hint="eastAsia"/>
          <w:bCs/>
          <w:sz w:val="28"/>
          <w:lang w:eastAsia="zh-CN"/>
        </w:rPr>
      </w:pPr>
    </w:p>
    <w:p w:rsidR="0067733D" w:rsidRDefault="0067733D">
      <w:pPr>
        <w:tabs>
          <w:tab w:val="left" w:pos="1418"/>
        </w:tabs>
        <w:spacing w:line="360" w:lineRule="auto"/>
        <w:jc w:val="right"/>
        <w:rPr>
          <w:rFonts w:ascii="Times New Roman" w:hAnsi="Times New Roman"/>
          <w:bCs/>
          <w:sz w:val="28"/>
        </w:rPr>
      </w:pPr>
    </w:p>
    <w:p w:rsidR="0067733D" w:rsidRDefault="0067733D">
      <w:pPr>
        <w:tabs>
          <w:tab w:val="left" w:pos="1418"/>
        </w:tabs>
        <w:spacing w:line="360" w:lineRule="auto"/>
        <w:rPr>
          <w:rFonts w:ascii="Times New Roman" w:hAnsi="Times New Roman"/>
          <w:bCs/>
          <w:sz w:val="28"/>
        </w:rPr>
      </w:pPr>
      <w:r>
        <w:rPr>
          <w:rFonts w:ascii="Times New Roman" w:hAnsi="Times New Roman"/>
          <w:bCs/>
          <w:sz w:val="28"/>
        </w:rPr>
        <w:t>Mr</w:t>
      </w:r>
      <w:r>
        <w:rPr>
          <w:rFonts w:ascii="Times New Roman" w:hAnsi="Times New Roman" w:hint="eastAsia"/>
          <w:bCs/>
          <w:sz w:val="28"/>
          <w:lang w:eastAsia="zh-CN"/>
        </w:rPr>
        <w:t>.</w:t>
      </w:r>
      <w:r>
        <w:rPr>
          <w:rFonts w:ascii="Times New Roman" w:hAnsi="Times New Roman"/>
          <w:bCs/>
          <w:sz w:val="28"/>
        </w:rPr>
        <w:t xml:space="preserve"> Lewis Man, of Messrs</w:t>
      </w:r>
      <w:r>
        <w:rPr>
          <w:rFonts w:ascii="Times New Roman" w:hAnsi="Times New Roman" w:hint="eastAsia"/>
          <w:bCs/>
          <w:sz w:val="28"/>
          <w:lang w:eastAsia="zh-CN"/>
        </w:rPr>
        <w:t>.</w:t>
      </w:r>
      <w:r>
        <w:rPr>
          <w:rFonts w:ascii="Times New Roman" w:hAnsi="Times New Roman"/>
          <w:bCs/>
          <w:sz w:val="28"/>
        </w:rPr>
        <w:t xml:space="preserve"> Laracy Gall, for the </w:t>
      </w:r>
      <w:r>
        <w:rPr>
          <w:rFonts w:ascii="Times New Roman" w:hAnsi="Times New Roman" w:hint="eastAsia"/>
          <w:bCs/>
          <w:sz w:val="28"/>
          <w:lang w:eastAsia="zh-CN"/>
        </w:rPr>
        <w:t>P</w:t>
      </w:r>
      <w:r>
        <w:rPr>
          <w:rFonts w:ascii="Times New Roman" w:hAnsi="Times New Roman"/>
          <w:bCs/>
          <w:sz w:val="28"/>
        </w:rPr>
        <w:t>laintiff</w:t>
      </w:r>
    </w:p>
    <w:p w:rsidR="0067733D" w:rsidRDefault="0067733D">
      <w:pPr>
        <w:spacing w:line="360" w:lineRule="auto"/>
        <w:rPr>
          <w:rFonts w:ascii="Times New Roman" w:hAnsi="Times New Roman"/>
          <w:b/>
          <w:bCs/>
        </w:rPr>
      </w:pPr>
      <w:r>
        <w:rPr>
          <w:rFonts w:ascii="Times New Roman" w:hAnsi="Times New Roman" w:hint="eastAsia"/>
          <w:bCs/>
          <w:sz w:val="28"/>
          <w:lang w:eastAsia="zh-CN"/>
        </w:rPr>
        <w:t xml:space="preserve">The </w:t>
      </w:r>
      <w:r>
        <w:rPr>
          <w:rFonts w:ascii="Times New Roman" w:hAnsi="Times New Roman"/>
          <w:bCs/>
          <w:sz w:val="28"/>
        </w:rPr>
        <w:t xml:space="preserve">Defendant, </w:t>
      </w:r>
      <w:r>
        <w:rPr>
          <w:rFonts w:ascii="Times New Roman" w:hAnsi="Times New Roman" w:hint="eastAsia"/>
          <w:bCs/>
          <w:sz w:val="28"/>
          <w:lang w:eastAsia="zh-CN"/>
        </w:rPr>
        <w:t xml:space="preserve">unrepresented, </w:t>
      </w:r>
      <w:r>
        <w:rPr>
          <w:rFonts w:ascii="Times New Roman" w:hAnsi="Times New Roman"/>
          <w:bCs/>
          <w:sz w:val="28"/>
        </w:rPr>
        <w:t>absent</w:t>
      </w:r>
    </w:p>
    <w:p w:rsidR="0067733D" w:rsidRDefault="0067733D">
      <w:pPr>
        <w:tabs>
          <w:tab w:val="left" w:pos="709"/>
          <w:tab w:val="left" w:pos="1418"/>
        </w:tabs>
        <w:spacing w:line="360" w:lineRule="auto"/>
      </w:pPr>
    </w:p>
    <w:sectPr w:rsidR="00000000">
      <w:headerReference w:type="default" r:id="rId7"/>
      <w:footerReference w:type="even" r:id="rId8"/>
      <w:footerReference w:type="default" r:id="rId9"/>
      <w:footerReference w:type="first" r:id="rId10"/>
      <w:pgSz w:w="11907" w:h="16834"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733D" w:rsidRDefault="0067733D">
      <w:r>
        <w:separator/>
      </w:r>
    </w:p>
  </w:endnote>
  <w:endnote w:type="continuationSeparator" w:id="0">
    <w:p w:rsidR="0067733D" w:rsidRDefault="0067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roman"/>
    <w:pitch w:val="variable"/>
    <w:sig w:usb0="20007A87" w:usb1="80000000" w:usb2="00000008" w:usb3="00000000" w:csb0="000001FF" w:csb1="00000000"/>
  </w:font>
  <w:font w:name="Taipei">
    <w:panose1 w:val="020B0604020202020204"/>
    <w:charset w:val="51"/>
    <w:family w:val="auto"/>
    <w:pitch w:val="variable"/>
    <w:sig w:usb0="01000000" w:usb1="00000808" w:usb2="1000000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33D" w:rsidRDefault="006773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733D" w:rsidRDefault="006773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33D" w:rsidRDefault="0067733D">
    <w:pPr>
      <w:pStyle w:val="Footer"/>
      <w:framePr w:wrap="around" w:vAnchor="text" w:hAnchor="margin" w:xAlign="right" w:y="1"/>
      <w:rPr>
        <w:rStyle w:val="PageNumber"/>
      </w:rPr>
    </w:pPr>
  </w:p>
  <w:p w:rsidR="0067733D" w:rsidRDefault="0067733D">
    <w:pPr>
      <w:pStyle w:val="Footer"/>
      <w:tabs>
        <w:tab w:val="clear" w:pos="8306"/>
        <w:tab w:val="right" w:pos="9356"/>
      </w:tabs>
      <w:rPr>
        <w:sz w:val="16"/>
        <w:lang w:val="en-US"/>
      </w:rPr>
    </w:pPr>
    <w:r>
      <w:rPr>
        <w:sz w:val="16"/>
        <w:lang w:val="en-US"/>
      </w:rPr>
      <w:t>ES-CRT10/4.1.2008/BT180072/GG</w:t>
    </w:r>
    <w:r>
      <w:rPr>
        <w:sz w:val="16"/>
        <w:lang w:val="en-US"/>
      </w:rPr>
      <w:tab/>
    </w:r>
    <w:r>
      <w:rPr>
        <w:sz w:val="16"/>
        <w:lang w:val="en-US"/>
      </w:rPr>
      <w:tab/>
      <w:t>DCPI579/2007/JUD</w:t>
    </w:r>
  </w:p>
  <w:p w:rsidR="0067733D" w:rsidRDefault="0067733D">
    <w:pPr>
      <w:pStyle w:val="Footer"/>
      <w:ind w:right="36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33D" w:rsidRDefault="0067733D">
    <w:pPr>
      <w:pStyle w:val="Footer"/>
      <w:tabs>
        <w:tab w:val="clear" w:pos="8306"/>
        <w:tab w:val="right" w:pos="9356"/>
      </w:tabs>
      <w:rPr>
        <w:sz w:val="16"/>
        <w:lang w:val="en-US"/>
      </w:rPr>
    </w:pPr>
    <w:r>
      <w:rPr>
        <w:sz w:val="16"/>
        <w:lang w:val="en-US"/>
      </w:rPr>
      <w:t>ES-CRT10/4.1.2008/BT180072/GG</w:t>
    </w:r>
    <w:r>
      <w:rPr>
        <w:sz w:val="16"/>
        <w:lang w:val="en-US"/>
      </w:rPr>
      <w:tab/>
    </w:r>
    <w:r>
      <w:rPr>
        <w:sz w:val="16"/>
        <w:lang w:val="en-US"/>
      </w:rPr>
      <w:tab/>
      <w:t>DCPI579/2007/JUD</w:t>
    </w:r>
  </w:p>
  <w:p w:rsidR="0067733D" w:rsidRDefault="00677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733D" w:rsidRDefault="0067733D">
      <w:r>
        <w:separator/>
      </w:r>
    </w:p>
  </w:footnote>
  <w:footnote w:type="continuationSeparator" w:id="0">
    <w:p w:rsidR="0067733D" w:rsidRDefault="00677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33D" w:rsidRDefault="0067733D">
    <w:pPr>
      <w:framePr w:hSpace="180" w:wrap="around" w:vAnchor="page" w:hAnchor="page" w:x="433" w:y="1009"/>
    </w:pPr>
    <w:r>
      <w:rPr>
        <w:noProof/>
      </w:rPr>
    </w:r>
    <w:r w:rsidR="006773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pt;height:757pt;mso-width-percent:0;mso-height-percent:0;mso-width-percent:0;mso-height-percent:0">
          <v:imagedata r:id="rId1" o:title=""/>
        </v:shape>
      </w:pict>
    </w:r>
  </w:p>
  <w:p w:rsidR="0067733D" w:rsidRDefault="0067733D">
    <w:pPr>
      <w:framePr w:hSpace="180" w:wrap="around" w:vAnchor="page" w:hAnchor="page" w:x="11233" w:y="1009"/>
    </w:pPr>
    <w:r>
      <w:rPr>
        <w:noProof/>
      </w:rPr>
    </w:r>
    <w:r w:rsidR="0067733D">
      <w:rPr>
        <w:noProof/>
      </w:rPr>
      <w:pict>
        <v:shape id="_x0000_i1026" type="#_x0000_t75" alt="" style="width:9pt;height:757pt;mso-width-percent:0;mso-height-percent:0;mso-width-percent:0;mso-height-percent:0">
          <v:imagedata r:id="rId1" o:title=""/>
        </v:shape>
      </w:pict>
    </w:r>
  </w:p>
  <w:p w:rsidR="0067733D" w:rsidRDefault="0067733D">
    <w:pPr>
      <w:pStyle w:val="Header"/>
      <w:rPr>
        <w:rFonts w:ascii="Times New Roman" w:hAnsi="Times New Roman"/>
      </w:rPr>
    </w:pPr>
    <w:r>
      <w:tab/>
    </w:r>
    <w:r>
      <w:rPr>
        <w:rFonts w:ascii="Times New Roman" w:hAnsi="Times New Roman"/>
      </w:rPr>
      <w:t>-</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noProof/>
      </w:rPr>
      <w:t>9</w:t>
    </w:r>
    <w:r>
      <w:rPr>
        <w:rStyle w:val="PageNumber"/>
        <w:rFonts w:ascii="Times New Roman" w:hAnsi="Times New Roman"/>
      </w:rPr>
      <w:fldChar w:fldCharType="end"/>
    </w:r>
    <w:r>
      <w:rPr>
        <w:rStyle w:val="PageNumber"/>
        <w:rFonts w:ascii="Times New Roman" w:hAnsi="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411AB"/>
    <w:multiLevelType w:val="hybridMultilevel"/>
    <w:tmpl w:val="9C7020F0"/>
    <w:lvl w:ilvl="0" w:tplc="FFFFFFFF">
      <w:start w:val="1"/>
      <w:numFmt w:val="decimal"/>
      <w:lvlText w:val="%1."/>
      <w:lvlJc w:val="left"/>
      <w:pPr>
        <w:tabs>
          <w:tab w:val="num" w:pos="960"/>
        </w:tabs>
        <w:ind w:left="960" w:hanging="960"/>
      </w:pPr>
      <w:rPr>
        <w:rFonts w:hint="default"/>
      </w:rPr>
    </w:lvl>
    <w:lvl w:ilvl="1" w:tplc="FFFFFFFF">
      <w:start w:val="1"/>
      <w:numFmt w:val="lowerLetter"/>
      <w:lvlText w:val="(%2)"/>
      <w:lvlJc w:val="left"/>
      <w:pPr>
        <w:tabs>
          <w:tab w:val="num" w:pos="955"/>
        </w:tabs>
        <w:ind w:left="955" w:hanging="475"/>
      </w:pPr>
      <w:rPr>
        <w:rFonts w:hint="default"/>
      </w:rPr>
    </w:lvl>
    <w:lvl w:ilvl="2" w:tplc="04090001">
      <w:start w:val="1"/>
      <w:numFmt w:val="bullet"/>
      <w:lvlText w:val=""/>
      <w:lvlJc w:val="left"/>
      <w:pPr>
        <w:tabs>
          <w:tab w:val="num" w:pos="1320"/>
        </w:tabs>
        <w:ind w:left="1320" w:hanging="360"/>
      </w:pPr>
      <w:rPr>
        <w:rFonts w:ascii="Symbol" w:hAnsi="Symbol" w:hint="default"/>
      </w:r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1" w15:restartNumberingAfterBreak="0">
    <w:nsid w:val="227E6619"/>
    <w:multiLevelType w:val="hybridMultilevel"/>
    <w:tmpl w:val="2E3AD55A"/>
    <w:lvl w:ilvl="0" w:tplc="40AA2E4E">
      <w:start w:val="1"/>
      <w:numFmt w:val="lowerLetter"/>
      <w:lvlText w:val="(%1)"/>
      <w:lvlJc w:val="left"/>
      <w:pPr>
        <w:tabs>
          <w:tab w:val="num" w:pos="2400"/>
        </w:tabs>
        <w:ind w:left="2400" w:hanging="48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0B156D"/>
    <w:multiLevelType w:val="hybridMultilevel"/>
    <w:tmpl w:val="9C7020F0"/>
    <w:lvl w:ilvl="0" w:tplc="FFFFFFFF">
      <w:start w:val="1"/>
      <w:numFmt w:val="decimal"/>
      <w:lvlText w:val="%1."/>
      <w:lvlJc w:val="left"/>
      <w:pPr>
        <w:tabs>
          <w:tab w:val="num" w:pos="960"/>
        </w:tabs>
        <w:ind w:left="960" w:hanging="960"/>
      </w:pPr>
      <w:rPr>
        <w:rFonts w:hint="default"/>
      </w:rPr>
    </w:lvl>
    <w:lvl w:ilvl="1" w:tplc="FFFFFFFF">
      <w:start w:val="1"/>
      <w:numFmt w:val="lowerLetter"/>
      <w:lvlText w:val="(%2)"/>
      <w:lvlJc w:val="left"/>
      <w:pPr>
        <w:tabs>
          <w:tab w:val="num" w:pos="955"/>
        </w:tabs>
        <w:ind w:left="955" w:hanging="475"/>
      </w:pPr>
      <w:rPr>
        <w:rFonts w:hint="default"/>
      </w:rPr>
    </w:lvl>
    <w:lvl w:ilvl="2" w:tplc="0409000F">
      <w:start w:val="1"/>
      <w:numFmt w:val="decimal"/>
      <w:lvlText w:val="%3."/>
      <w:lvlJc w:val="left"/>
      <w:pPr>
        <w:tabs>
          <w:tab w:val="num" w:pos="1320"/>
        </w:tabs>
        <w:ind w:left="1320" w:hanging="36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3" w15:restartNumberingAfterBreak="0">
    <w:nsid w:val="47EB4A4D"/>
    <w:multiLevelType w:val="hybridMultilevel"/>
    <w:tmpl w:val="7D12B3D6"/>
    <w:lvl w:ilvl="0" w:tplc="A8C284B4">
      <w:start w:val="1"/>
      <w:numFmt w:val="decimal"/>
      <w:lvlRestart w:val="0"/>
      <w:lvlText w:val="%1."/>
      <w:lvlJc w:val="left"/>
      <w:pPr>
        <w:tabs>
          <w:tab w:val="num" w:pos="1417"/>
        </w:tabs>
        <w:ind w:left="1417" w:hanging="1417"/>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9C47EC"/>
    <w:multiLevelType w:val="hybridMultilevel"/>
    <w:tmpl w:val="C40A3254"/>
    <w:lvl w:ilvl="0" w:tplc="40AA2E4E">
      <w:start w:val="1"/>
      <w:numFmt w:val="lowerLetter"/>
      <w:lvlText w:val="(%1)"/>
      <w:lvlJc w:val="left"/>
      <w:pPr>
        <w:tabs>
          <w:tab w:val="num" w:pos="2400"/>
        </w:tabs>
        <w:ind w:left="2400" w:hanging="48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111384"/>
    <w:multiLevelType w:val="hybridMultilevel"/>
    <w:tmpl w:val="C0FAE234"/>
    <w:lvl w:ilvl="0" w:tplc="40AA2E4E">
      <w:start w:val="1"/>
      <w:numFmt w:val="lowerLetter"/>
      <w:lvlText w:val="(%1)"/>
      <w:lvlJc w:val="left"/>
      <w:pPr>
        <w:tabs>
          <w:tab w:val="num" w:pos="2880"/>
        </w:tabs>
        <w:ind w:left="2880" w:hanging="480"/>
      </w:pPr>
      <w:rPr>
        <w:rFonts w:hint="eastAsia"/>
      </w:rPr>
    </w:lvl>
    <w:lvl w:ilvl="1" w:tplc="04090019">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6" w15:restartNumberingAfterBreak="0">
    <w:nsid w:val="6A4E74BC"/>
    <w:multiLevelType w:val="hybridMultilevel"/>
    <w:tmpl w:val="2F229E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117428"/>
    <w:multiLevelType w:val="hybridMultilevel"/>
    <w:tmpl w:val="C1487F54"/>
    <w:lvl w:ilvl="0" w:tplc="40AA2E4E">
      <w:start w:val="1"/>
      <w:numFmt w:val="lowerLetter"/>
      <w:lvlText w:val="(%1)"/>
      <w:lvlJc w:val="left"/>
      <w:pPr>
        <w:tabs>
          <w:tab w:val="num" w:pos="2400"/>
        </w:tabs>
        <w:ind w:left="2400" w:hanging="480"/>
      </w:pPr>
      <w:rPr>
        <w:rFonts w:hint="eastAsia"/>
      </w:rPr>
    </w:lvl>
    <w:lvl w:ilvl="1" w:tplc="04090019" w:tentative="1">
      <w:start w:val="1"/>
      <w:numFmt w:val="lowerLetter"/>
      <w:lvlText w:val="%2."/>
      <w:lvlJc w:val="left"/>
      <w:pPr>
        <w:tabs>
          <w:tab w:val="num" w:pos="3000"/>
        </w:tabs>
        <w:ind w:left="3000" w:hanging="360"/>
      </w:pPr>
    </w:lvl>
    <w:lvl w:ilvl="2" w:tplc="0409001B" w:tentative="1">
      <w:start w:val="1"/>
      <w:numFmt w:val="lowerRoman"/>
      <w:lvlText w:val="%3."/>
      <w:lvlJc w:val="right"/>
      <w:pPr>
        <w:tabs>
          <w:tab w:val="num" w:pos="3720"/>
        </w:tabs>
        <w:ind w:left="3720" w:hanging="180"/>
      </w:pPr>
    </w:lvl>
    <w:lvl w:ilvl="3" w:tplc="0409000F" w:tentative="1">
      <w:start w:val="1"/>
      <w:numFmt w:val="decimal"/>
      <w:lvlText w:val="%4."/>
      <w:lvlJc w:val="left"/>
      <w:pPr>
        <w:tabs>
          <w:tab w:val="num" w:pos="4440"/>
        </w:tabs>
        <w:ind w:left="4440" w:hanging="360"/>
      </w:pPr>
    </w:lvl>
    <w:lvl w:ilvl="4" w:tplc="04090019" w:tentative="1">
      <w:start w:val="1"/>
      <w:numFmt w:val="lowerLetter"/>
      <w:lvlText w:val="%5."/>
      <w:lvlJc w:val="left"/>
      <w:pPr>
        <w:tabs>
          <w:tab w:val="num" w:pos="5160"/>
        </w:tabs>
        <w:ind w:left="5160" w:hanging="360"/>
      </w:pPr>
    </w:lvl>
    <w:lvl w:ilvl="5" w:tplc="0409001B" w:tentative="1">
      <w:start w:val="1"/>
      <w:numFmt w:val="lowerRoman"/>
      <w:lvlText w:val="%6."/>
      <w:lvlJc w:val="right"/>
      <w:pPr>
        <w:tabs>
          <w:tab w:val="num" w:pos="5880"/>
        </w:tabs>
        <w:ind w:left="5880" w:hanging="180"/>
      </w:pPr>
    </w:lvl>
    <w:lvl w:ilvl="6" w:tplc="0409000F" w:tentative="1">
      <w:start w:val="1"/>
      <w:numFmt w:val="decimal"/>
      <w:lvlText w:val="%7."/>
      <w:lvlJc w:val="left"/>
      <w:pPr>
        <w:tabs>
          <w:tab w:val="num" w:pos="6600"/>
        </w:tabs>
        <w:ind w:left="6600" w:hanging="360"/>
      </w:pPr>
    </w:lvl>
    <w:lvl w:ilvl="7" w:tplc="04090019" w:tentative="1">
      <w:start w:val="1"/>
      <w:numFmt w:val="lowerLetter"/>
      <w:lvlText w:val="%8."/>
      <w:lvlJc w:val="left"/>
      <w:pPr>
        <w:tabs>
          <w:tab w:val="num" w:pos="7320"/>
        </w:tabs>
        <w:ind w:left="7320" w:hanging="360"/>
      </w:pPr>
    </w:lvl>
    <w:lvl w:ilvl="8" w:tplc="0409001B" w:tentative="1">
      <w:start w:val="1"/>
      <w:numFmt w:val="lowerRoman"/>
      <w:lvlText w:val="%9."/>
      <w:lvlJc w:val="right"/>
      <w:pPr>
        <w:tabs>
          <w:tab w:val="num" w:pos="8040"/>
        </w:tabs>
        <w:ind w:left="8040" w:hanging="180"/>
      </w:pPr>
    </w:lvl>
  </w:abstractNum>
  <w:num w:numId="1" w16cid:durableId="1837644991">
    <w:abstractNumId w:val="3"/>
  </w:num>
  <w:num w:numId="2" w16cid:durableId="1014725610">
    <w:abstractNumId w:val="2"/>
  </w:num>
  <w:num w:numId="3" w16cid:durableId="506360523">
    <w:abstractNumId w:val="6"/>
  </w:num>
  <w:num w:numId="4" w16cid:durableId="388067429">
    <w:abstractNumId w:val="0"/>
  </w:num>
  <w:num w:numId="5" w16cid:durableId="285628735">
    <w:abstractNumId w:val="7"/>
  </w:num>
  <w:num w:numId="6" w16cid:durableId="194972623">
    <w:abstractNumId w:val="1"/>
  </w:num>
  <w:num w:numId="7" w16cid:durableId="966665250">
    <w:abstractNumId w:val="5"/>
  </w:num>
  <w:num w:numId="8" w16cid:durableId="1538352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33D"/>
    <w:rsid w:val="006773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803B8ED7-1E2E-B047-A3D1-F10353D6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widowControl w:val="0"/>
      <w:overflowPunct/>
      <w:autoSpaceDE/>
      <w:autoSpaceDN/>
      <w:adjustRightInd/>
      <w:jc w:val="both"/>
      <w:textAlignment w:val="auto"/>
      <w:outlineLvl w:val="0"/>
    </w:pPr>
    <w:rPr>
      <w:rFonts w:ascii="Times" w:eastAsia="Taipei" w:hAnsi="Times"/>
      <w:kern w:val="2"/>
      <w:u w:val="single"/>
      <w:lang w:val="en-US" w:eastAsia="zh-TW"/>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qFormat/>
    <w:pPr>
      <w:keepNext/>
      <w:overflowPunct/>
      <w:autoSpaceDE/>
      <w:autoSpaceDN/>
      <w:adjustRightInd/>
      <w:jc w:val="right"/>
      <w:textAlignment w:val="auto"/>
      <w:outlineLvl w:val="3"/>
    </w:pPr>
    <w:rPr>
      <w:rFonts w:ascii="Times New Roman" w:hAnsi="Times New Roman"/>
      <w:bCs/>
      <w:sz w:val="28"/>
    </w:rPr>
  </w:style>
  <w:style w:type="paragraph" w:styleId="Heading5">
    <w:name w:val="heading 5"/>
    <w:basedOn w:val="Normal"/>
    <w:next w:val="Normal"/>
    <w:qFormat/>
    <w:pPr>
      <w:keepNext/>
      <w:overflowPunct/>
      <w:autoSpaceDE/>
      <w:autoSpaceDN/>
      <w:adjustRightInd/>
      <w:spacing w:line="360" w:lineRule="auto"/>
      <w:jc w:val="both"/>
      <w:textAlignment w:val="auto"/>
      <w:outlineLvl w:val="4"/>
    </w:pPr>
    <w:rPr>
      <w:rFonts w:ascii="Times New Roman" w:hAnsi="Times New Roman"/>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_trans_16\Application%20Data\Microsoft\Templates\ABC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Settings\st_trans_16\Application Data\Microsoft\Templates\ABCnew.dot</Template>
  <TotalTime>0</TotalTime>
  <Pages>3</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2008-01-15T07:19:00Z</cp:lastPrinted>
  <dcterms:created xsi:type="dcterms:W3CDTF">2023-10-14T01:12:00Z</dcterms:created>
  <dcterms:modified xsi:type="dcterms:W3CDTF">2023-10-14T01:12:00Z</dcterms:modified>
</cp:coreProperties>
</file>