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1C6D3" w14:textId="77777777" w:rsidR="000B3412" w:rsidRPr="000B3412" w:rsidRDefault="000B3412" w:rsidP="000B3412">
      <w:pPr>
        <w:overflowPunct w:val="0"/>
        <w:spacing w:line="360" w:lineRule="auto"/>
        <w:jc w:val="right"/>
        <w:rPr>
          <w:rFonts w:eastAsia="PMingLiU"/>
          <w:spacing w:val="0"/>
        </w:rPr>
      </w:pPr>
      <w:r w:rsidRPr="000B3412">
        <w:rPr>
          <w:rFonts w:eastAsia="PMingLiU"/>
          <w:spacing w:val="0"/>
        </w:rPr>
        <w:t xml:space="preserve">[English </w:t>
      </w:r>
      <w:r w:rsidRPr="000B3412">
        <w:rPr>
          <w:rFonts w:eastAsia="PMingLiU" w:hint="eastAsia"/>
          <w:spacing w:val="0"/>
        </w:rPr>
        <w:t>T</w:t>
      </w:r>
      <w:r w:rsidRPr="000B3412">
        <w:rPr>
          <w:rFonts w:eastAsia="PMingLiU"/>
          <w:spacing w:val="0"/>
        </w:rPr>
        <w:t xml:space="preserve">ranslation – </w:t>
      </w:r>
      <w:r w:rsidRPr="000B3412">
        <w:rPr>
          <w:rFonts w:eastAsia="PMingLiU"/>
          <w:spacing w:val="0"/>
        </w:rPr>
        <w:t>英譯本</w:t>
      </w:r>
      <w:r w:rsidRPr="000B3412">
        <w:rPr>
          <w:rFonts w:eastAsia="PMingLiU"/>
          <w:spacing w:val="0"/>
        </w:rPr>
        <w:t>]</w:t>
      </w:r>
    </w:p>
    <w:p w14:paraId="26456811" w14:textId="77777777" w:rsidR="000B3412" w:rsidRPr="000B3412" w:rsidRDefault="000B3412" w:rsidP="000B3412">
      <w:pPr>
        <w:spacing w:line="360" w:lineRule="auto"/>
        <w:jc w:val="right"/>
        <w:rPr>
          <w:snapToGrid w:val="0"/>
          <w:spacing w:val="0"/>
          <w:lang w:val="en-US"/>
        </w:rPr>
      </w:pPr>
      <w:r w:rsidRPr="000B3412">
        <w:rPr>
          <w:snapToGrid w:val="0"/>
          <w:spacing w:val="0"/>
        </w:rPr>
        <w:t>DC</w:t>
      </w:r>
      <w:r w:rsidRPr="000B3412">
        <w:rPr>
          <w:rFonts w:hint="eastAsia"/>
          <w:snapToGrid w:val="0"/>
          <w:spacing w:val="0"/>
        </w:rPr>
        <w:t>PI</w:t>
      </w:r>
      <w:r w:rsidRPr="000B3412">
        <w:rPr>
          <w:snapToGrid w:val="0"/>
          <w:spacing w:val="0"/>
        </w:rPr>
        <w:t xml:space="preserve"> </w:t>
      </w:r>
      <w:r w:rsidRPr="000B3412">
        <w:rPr>
          <w:snapToGrid w:val="0"/>
          <w:spacing w:val="0"/>
          <w:lang w:val="en-US"/>
        </w:rPr>
        <w:t>670/2016</w:t>
      </w:r>
    </w:p>
    <w:p w14:paraId="4FB61EBB" w14:textId="77777777" w:rsidR="000B3412" w:rsidRPr="000B3412" w:rsidRDefault="000B3412" w:rsidP="000B3412">
      <w:pPr>
        <w:spacing w:line="360" w:lineRule="auto"/>
        <w:jc w:val="right"/>
        <w:rPr>
          <w:snapToGrid w:val="0"/>
          <w:spacing w:val="0"/>
          <w:lang w:val="en-US"/>
        </w:rPr>
      </w:pPr>
      <w:r w:rsidRPr="000B3412">
        <w:rPr>
          <w:snapToGrid w:val="0"/>
          <w:spacing w:val="0"/>
          <w:lang w:val="en-US"/>
        </w:rPr>
        <w:t>[2019] HKDC 592</w:t>
      </w:r>
    </w:p>
    <w:p w14:paraId="18C5BB83" w14:textId="77777777" w:rsidR="000B3412" w:rsidRPr="000B3412" w:rsidRDefault="000B3412" w:rsidP="000B3412">
      <w:pPr>
        <w:spacing w:line="360" w:lineRule="auto"/>
        <w:jc w:val="right"/>
        <w:rPr>
          <w:b/>
          <w:snapToGrid w:val="0"/>
          <w:spacing w:val="0"/>
          <w:lang w:val="en-US"/>
        </w:rPr>
      </w:pPr>
    </w:p>
    <w:p w14:paraId="74B74051" w14:textId="77777777" w:rsidR="000B3412" w:rsidRPr="000B3412" w:rsidRDefault="000B3412" w:rsidP="000B3412">
      <w:pPr>
        <w:adjustRightInd/>
        <w:spacing w:line="360" w:lineRule="auto"/>
        <w:jc w:val="center"/>
        <w:rPr>
          <w:rFonts w:eastAsia="宋体"/>
          <w:b/>
          <w:color w:val="000000"/>
          <w:spacing w:val="0"/>
          <w:kern w:val="2"/>
          <w:lang w:val="en-US"/>
        </w:rPr>
      </w:pPr>
      <w:r w:rsidRPr="000B3412">
        <w:rPr>
          <w:rFonts w:eastAsia="宋体"/>
          <w:b/>
          <w:color w:val="000000"/>
          <w:spacing w:val="0"/>
          <w:kern w:val="2"/>
          <w:lang w:val="en-US"/>
        </w:rPr>
        <w:t>IN THE DISTRICT COURT OF THE</w:t>
      </w:r>
    </w:p>
    <w:p w14:paraId="352B5851" w14:textId="77777777" w:rsidR="000B3412" w:rsidRPr="000B3412" w:rsidRDefault="000B3412" w:rsidP="000B3412">
      <w:pPr>
        <w:adjustRightInd/>
        <w:spacing w:line="360" w:lineRule="auto"/>
        <w:jc w:val="center"/>
        <w:outlineLvl w:val="0"/>
        <w:rPr>
          <w:rFonts w:eastAsia="宋体"/>
          <w:b/>
          <w:color w:val="000000"/>
          <w:spacing w:val="0"/>
          <w:kern w:val="2"/>
          <w:lang w:val="x-none" w:eastAsia="x-none"/>
        </w:rPr>
      </w:pPr>
      <w:r w:rsidRPr="000B3412">
        <w:rPr>
          <w:rFonts w:eastAsia="宋体"/>
          <w:b/>
          <w:color w:val="000000"/>
          <w:spacing w:val="0"/>
          <w:kern w:val="2"/>
          <w:lang w:val="x-none" w:eastAsia="x-none"/>
        </w:rPr>
        <w:t>HONG KONG SPECIAL ADMINISTRATIVE REGION</w:t>
      </w:r>
    </w:p>
    <w:p w14:paraId="5AE7DCB0" w14:textId="77777777" w:rsidR="000B3412" w:rsidRPr="000B3412" w:rsidRDefault="000B3412" w:rsidP="000B3412">
      <w:pPr>
        <w:adjustRightInd/>
        <w:spacing w:line="360" w:lineRule="auto"/>
        <w:jc w:val="center"/>
        <w:rPr>
          <w:rFonts w:eastAsia="PMingLiU"/>
          <w:color w:val="000000"/>
          <w:spacing w:val="0"/>
          <w:kern w:val="2"/>
          <w:lang w:val="en-US" w:eastAsia="zh-HK"/>
        </w:rPr>
      </w:pPr>
      <w:r w:rsidRPr="000B3412">
        <w:rPr>
          <w:rFonts w:eastAsia="PMingLiU"/>
          <w:color w:val="000000"/>
          <w:spacing w:val="0"/>
          <w:kern w:val="2"/>
          <w:lang w:val="en-US" w:eastAsia="zh-HK"/>
        </w:rPr>
        <w:t>PERSONAL INJURIES ACTION NO.670 OF 2016</w:t>
      </w:r>
    </w:p>
    <w:p w14:paraId="0C0A2DCC" w14:textId="77777777" w:rsidR="000B3412" w:rsidRDefault="000B3412" w:rsidP="000B3412">
      <w:pPr>
        <w:spacing w:line="360" w:lineRule="auto"/>
        <w:jc w:val="center"/>
        <w:rPr>
          <w:snapToGrid w:val="0"/>
          <w:spacing w:val="0"/>
        </w:rPr>
      </w:pPr>
    </w:p>
    <w:p w14:paraId="7D8BA720" w14:textId="77777777" w:rsidR="00EE1EFB" w:rsidRPr="000B3412" w:rsidRDefault="00EE1EFB" w:rsidP="00EE1EFB">
      <w:pPr>
        <w:spacing w:line="360" w:lineRule="auto"/>
        <w:jc w:val="center"/>
        <w:rPr>
          <w:rFonts w:eastAsia="Times New Roman"/>
          <w:spacing w:val="0"/>
        </w:rPr>
      </w:pPr>
      <w:r w:rsidRPr="000B3412">
        <w:rPr>
          <w:rFonts w:eastAsia="Times New Roman"/>
          <w:spacing w:val="0"/>
        </w:rPr>
        <w:t>__________________</w:t>
      </w:r>
    </w:p>
    <w:tbl>
      <w:tblPr>
        <w:tblW w:w="5000" w:type="pct"/>
        <w:tblCellMar>
          <w:left w:w="0" w:type="dxa"/>
          <w:right w:w="0" w:type="dxa"/>
        </w:tblCellMar>
        <w:tblLook w:val="04A0" w:firstRow="1" w:lastRow="0" w:firstColumn="1" w:lastColumn="0" w:noHBand="0" w:noVBand="1"/>
      </w:tblPr>
      <w:tblGrid>
        <w:gridCol w:w="2077"/>
        <w:gridCol w:w="4155"/>
        <w:gridCol w:w="2077"/>
      </w:tblGrid>
      <w:tr w:rsidR="00EE1EFB" w:rsidRPr="000B3412" w14:paraId="6D81E918" w14:textId="77777777" w:rsidTr="007576A8">
        <w:tc>
          <w:tcPr>
            <w:tcW w:w="1250" w:type="pct"/>
            <w:vAlign w:val="center"/>
            <w:hideMark/>
          </w:tcPr>
          <w:p w14:paraId="7197636B" w14:textId="77777777" w:rsidR="00EE1EFB" w:rsidRPr="000B3412" w:rsidRDefault="00EE1EFB" w:rsidP="007576A8">
            <w:pPr>
              <w:spacing w:line="360" w:lineRule="auto"/>
              <w:rPr>
                <w:rFonts w:eastAsia="Times New Roman"/>
                <w:spacing w:val="0"/>
              </w:rPr>
            </w:pPr>
            <w:r w:rsidRPr="000B3412">
              <w:rPr>
                <w:rFonts w:eastAsia="Times New Roman"/>
                <w:spacing w:val="0"/>
              </w:rPr>
              <w:t>BETWEEN</w:t>
            </w:r>
          </w:p>
        </w:tc>
        <w:tc>
          <w:tcPr>
            <w:tcW w:w="2500" w:type="pct"/>
            <w:vAlign w:val="center"/>
            <w:hideMark/>
          </w:tcPr>
          <w:p w14:paraId="57CDF62F" w14:textId="77777777" w:rsidR="00EE1EFB" w:rsidRPr="000B3412" w:rsidRDefault="00EE1EFB" w:rsidP="007576A8">
            <w:pPr>
              <w:spacing w:line="360" w:lineRule="auto"/>
              <w:jc w:val="center"/>
              <w:rPr>
                <w:rFonts w:eastAsia="Times New Roman"/>
                <w:spacing w:val="0"/>
              </w:rPr>
            </w:pPr>
          </w:p>
        </w:tc>
        <w:tc>
          <w:tcPr>
            <w:tcW w:w="1250" w:type="pct"/>
            <w:vAlign w:val="center"/>
            <w:hideMark/>
          </w:tcPr>
          <w:p w14:paraId="136A3BB9" w14:textId="77777777" w:rsidR="00EE1EFB" w:rsidRPr="000B3412" w:rsidRDefault="00EE1EFB" w:rsidP="007576A8">
            <w:pPr>
              <w:spacing w:line="360" w:lineRule="auto"/>
              <w:jc w:val="center"/>
              <w:rPr>
                <w:rFonts w:eastAsia="Times New Roman"/>
                <w:spacing w:val="0"/>
              </w:rPr>
            </w:pPr>
          </w:p>
        </w:tc>
      </w:tr>
      <w:tr w:rsidR="00EE1EFB" w:rsidRPr="000B3412" w14:paraId="0CD91283" w14:textId="77777777" w:rsidTr="007576A8">
        <w:tc>
          <w:tcPr>
            <w:tcW w:w="1250" w:type="pct"/>
            <w:vAlign w:val="center"/>
            <w:hideMark/>
          </w:tcPr>
          <w:p w14:paraId="2BD82319" w14:textId="77777777" w:rsidR="00EE1EFB" w:rsidRPr="000B3412" w:rsidRDefault="00EE1EFB" w:rsidP="007576A8">
            <w:pPr>
              <w:spacing w:line="360" w:lineRule="auto"/>
              <w:jc w:val="center"/>
              <w:rPr>
                <w:rFonts w:eastAsia="Times New Roman"/>
                <w:spacing w:val="0"/>
              </w:rPr>
            </w:pPr>
          </w:p>
        </w:tc>
        <w:tc>
          <w:tcPr>
            <w:tcW w:w="2500" w:type="pct"/>
            <w:vAlign w:val="center"/>
            <w:hideMark/>
          </w:tcPr>
          <w:p w14:paraId="1DC746C8" w14:textId="77777777" w:rsidR="00EE1EFB" w:rsidRPr="000B3412" w:rsidRDefault="00EE1EFB" w:rsidP="00EE1EFB">
            <w:pPr>
              <w:spacing w:line="360" w:lineRule="auto"/>
              <w:jc w:val="center"/>
              <w:rPr>
                <w:rFonts w:eastAsia="Times New Roman"/>
                <w:spacing w:val="0"/>
              </w:rPr>
            </w:pPr>
            <w:r w:rsidRPr="000B3412">
              <w:rPr>
                <w:snapToGrid w:val="0"/>
                <w:spacing w:val="0"/>
              </w:rPr>
              <w:t>CHAN CHUN WAI JOSE</w:t>
            </w:r>
          </w:p>
        </w:tc>
        <w:tc>
          <w:tcPr>
            <w:tcW w:w="1250" w:type="pct"/>
            <w:vAlign w:val="center"/>
            <w:hideMark/>
          </w:tcPr>
          <w:p w14:paraId="00F33230" w14:textId="77777777" w:rsidR="00EE1EFB" w:rsidRPr="000B3412" w:rsidRDefault="00EE1EFB" w:rsidP="007576A8">
            <w:pPr>
              <w:spacing w:line="360" w:lineRule="auto"/>
              <w:jc w:val="right"/>
              <w:rPr>
                <w:rFonts w:eastAsia="Times New Roman"/>
                <w:spacing w:val="0"/>
              </w:rPr>
            </w:pPr>
            <w:r w:rsidRPr="000B3412">
              <w:rPr>
                <w:snapToGrid w:val="0"/>
                <w:spacing w:val="0"/>
              </w:rPr>
              <w:t>Plaintiff</w:t>
            </w:r>
          </w:p>
        </w:tc>
      </w:tr>
      <w:tr w:rsidR="00EE1EFB" w:rsidRPr="000B3412" w14:paraId="122ED179" w14:textId="77777777" w:rsidTr="007576A8">
        <w:tc>
          <w:tcPr>
            <w:tcW w:w="0" w:type="auto"/>
            <w:vAlign w:val="center"/>
            <w:hideMark/>
          </w:tcPr>
          <w:p w14:paraId="7EA7F278" w14:textId="77777777" w:rsidR="00EE1EFB" w:rsidRPr="000B3412" w:rsidRDefault="00EE1EFB" w:rsidP="007576A8">
            <w:pPr>
              <w:spacing w:line="360" w:lineRule="auto"/>
              <w:jc w:val="center"/>
              <w:rPr>
                <w:rFonts w:eastAsia="Times New Roman"/>
                <w:spacing w:val="0"/>
              </w:rPr>
            </w:pPr>
          </w:p>
        </w:tc>
        <w:tc>
          <w:tcPr>
            <w:tcW w:w="0" w:type="auto"/>
            <w:vAlign w:val="center"/>
            <w:hideMark/>
          </w:tcPr>
          <w:p w14:paraId="0C0DEADB" w14:textId="77777777" w:rsidR="00EE1EFB" w:rsidRPr="000B3412" w:rsidRDefault="00EE1EFB" w:rsidP="007576A8">
            <w:pPr>
              <w:spacing w:line="360" w:lineRule="auto"/>
              <w:jc w:val="center"/>
              <w:rPr>
                <w:rFonts w:eastAsia="Times New Roman"/>
                <w:spacing w:val="0"/>
              </w:rPr>
            </w:pPr>
            <w:r w:rsidRPr="000B3412">
              <w:rPr>
                <w:rFonts w:eastAsia="Times New Roman"/>
                <w:spacing w:val="0"/>
              </w:rPr>
              <w:t>and</w:t>
            </w:r>
          </w:p>
        </w:tc>
        <w:tc>
          <w:tcPr>
            <w:tcW w:w="0" w:type="auto"/>
            <w:vAlign w:val="center"/>
            <w:hideMark/>
          </w:tcPr>
          <w:p w14:paraId="0CF79C2B" w14:textId="77777777" w:rsidR="00EE1EFB" w:rsidRPr="000B3412" w:rsidRDefault="00EE1EFB" w:rsidP="007576A8">
            <w:pPr>
              <w:spacing w:line="360" w:lineRule="auto"/>
              <w:jc w:val="right"/>
              <w:rPr>
                <w:rFonts w:eastAsia="Times New Roman"/>
                <w:spacing w:val="0"/>
              </w:rPr>
            </w:pPr>
          </w:p>
        </w:tc>
      </w:tr>
      <w:tr w:rsidR="00EE1EFB" w:rsidRPr="000B3412" w14:paraId="777247F3" w14:textId="77777777" w:rsidTr="007576A8">
        <w:tc>
          <w:tcPr>
            <w:tcW w:w="0" w:type="auto"/>
            <w:vAlign w:val="center"/>
            <w:hideMark/>
          </w:tcPr>
          <w:p w14:paraId="2926DD1C" w14:textId="77777777" w:rsidR="00EE1EFB" w:rsidRPr="000B3412" w:rsidRDefault="00EE1EFB" w:rsidP="007576A8">
            <w:pPr>
              <w:spacing w:line="360" w:lineRule="auto"/>
              <w:jc w:val="center"/>
              <w:rPr>
                <w:rFonts w:eastAsia="Times New Roman"/>
                <w:spacing w:val="0"/>
              </w:rPr>
            </w:pPr>
          </w:p>
        </w:tc>
        <w:tc>
          <w:tcPr>
            <w:tcW w:w="0" w:type="auto"/>
            <w:vAlign w:val="center"/>
            <w:hideMark/>
          </w:tcPr>
          <w:p w14:paraId="52FD3FF5" w14:textId="77777777" w:rsidR="00EE1EFB" w:rsidRPr="000B3412" w:rsidRDefault="00EE1EFB" w:rsidP="007576A8">
            <w:pPr>
              <w:spacing w:line="360" w:lineRule="auto"/>
              <w:jc w:val="center"/>
              <w:rPr>
                <w:rFonts w:eastAsia="Times New Roman"/>
                <w:spacing w:val="0"/>
              </w:rPr>
            </w:pPr>
            <w:r w:rsidRPr="000B3412">
              <w:rPr>
                <w:snapToGrid w:val="0"/>
                <w:spacing w:val="0"/>
              </w:rPr>
              <w:t>CHEUNG TAK SING</w:t>
            </w:r>
          </w:p>
        </w:tc>
        <w:tc>
          <w:tcPr>
            <w:tcW w:w="0" w:type="auto"/>
            <w:vAlign w:val="center"/>
            <w:hideMark/>
          </w:tcPr>
          <w:p w14:paraId="588B6A1A" w14:textId="77777777" w:rsidR="00EE1EFB" w:rsidRPr="000B3412" w:rsidRDefault="00EE1EFB" w:rsidP="007576A8">
            <w:pPr>
              <w:spacing w:line="360" w:lineRule="auto"/>
              <w:jc w:val="right"/>
              <w:rPr>
                <w:rFonts w:eastAsia="Times New Roman"/>
                <w:spacing w:val="0"/>
              </w:rPr>
            </w:pPr>
            <w:r w:rsidRPr="000B3412">
              <w:rPr>
                <w:snapToGrid w:val="0"/>
                <w:spacing w:val="0"/>
              </w:rPr>
              <w:t>1</w:t>
            </w:r>
            <w:r w:rsidRPr="000B3412">
              <w:rPr>
                <w:snapToGrid w:val="0"/>
                <w:spacing w:val="0"/>
                <w:vertAlign w:val="superscript"/>
              </w:rPr>
              <w:t>st</w:t>
            </w:r>
            <w:r w:rsidRPr="000B3412">
              <w:rPr>
                <w:snapToGrid w:val="0"/>
                <w:spacing w:val="0"/>
              </w:rPr>
              <w:t xml:space="preserve"> Defendant</w:t>
            </w:r>
          </w:p>
        </w:tc>
      </w:tr>
      <w:tr w:rsidR="00EE1EFB" w:rsidRPr="000B3412" w14:paraId="7EB423F8" w14:textId="77777777" w:rsidTr="007576A8">
        <w:tc>
          <w:tcPr>
            <w:tcW w:w="0" w:type="auto"/>
            <w:vAlign w:val="center"/>
          </w:tcPr>
          <w:p w14:paraId="763F33AE" w14:textId="77777777" w:rsidR="00EE1EFB" w:rsidRPr="000B3412" w:rsidRDefault="00EE1EFB" w:rsidP="007576A8">
            <w:pPr>
              <w:spacing w:line="360" w:lineRule="auto"/>
              <w:jc w:val="center"/>
              <w:rPr>
                <w:rFonts w:eastAsia="Times New Roman"/>
                <w:spacing w:val="0"/>
              </w:rPr>
            </w:pPr>
          </w:p>
        </w:tc>
        <w:tc>
          <w:tcPr>
            <w:tcW w:w="0" w:type="auto"/>
            <w:vAlign w:val="center"/>
          </w:tcPr>
          <w:p w14:paraId="71AE8488" w14:textId="77777777" w:rsidR="00EE1EFB" w:rsidRPr="000B3412" w:rsidRDefault="00EE1EFB" w:rsidP="007576A8">
            <w:pPr>
              <w:spacing w:line="360" w:lineRule="auto"/>
              <w:jc w:val="center"/>
              <w:rPr>
                <w:snapToGrid w:val="0"/>
                <w:spacing w:val="0"/>
              </w:rPr>
            </w:pPr>
            <w:r w:rsidRPr="000B3412">
              <w:rPr>
                <w:rFonts w:hint="eastAsia"/>
                <w:snapToGrid w:val="0"/>
                <w:spacing w:val="0"/>
                <w:lang w:eastAsia="zh-HK"/>
              </w:rPr>
              <w:t>NG TIN WO</w:t>
            </w:r>
          </w:p>
        </w:tc>
        <w:tc>
          <w:tcPr>
            <w:tcW w:w="0" w:type="auto"/>
            <w:vAlign w:val="center"/>
          </w:tcPr>
          <w:p w14:paraId="4F1F4C04" w14:textId="77777777" w:rsidR="00EE1EFB" w:rsidRPr="000B3412" w:rsidRDefault="00EE1EFB" w:rsidP="007576A8">
            <w:pPr>
              <w:spacing w:line="360" w:lineRule="auto"/>
              <w:jc w:val="right"/>
              <w:rPr>
                <w:snapToGrid w:val="0"/>
                <w:spacing w:val="0"/>
              </w:rPr>
            </w:pPr>
            <w:r w:rsidRPr="000B3412">
              <w:rPr>
                <w:snapToGrid w:val="0"/>
                <w:spacing w:val="0"/>
                <w:lang w:eastAsia="zh-HK"/>
              </w:rPr>
              <w:t>2</w:t>
            </w:r>
            <w:r w:rsidRPr="000B3412">
              <w:rPr>
                <w:snapToGrid w:val="0"/>
                <w:spacing w:val="0"/>
                <w:vertAlign w:val="superscript"/>
                <w:lang w:eastAsia="zh-HK"/>
              </w:rPr>
              <w:t>nd</w:t>
            </w:r>
            <w:r w:rsidRPr="000B3412">
              <w:rPr>
                <w:snapToGrid w:val="0"/>
                <w:spacing w:val="0"/>
                <w:lang w:eastAsia="zh-HK"/>
              </w:rPr>
              <w:t xml:space="preserve"> Defendant</w:t>
            </w:r>
          </w:p>
        </w:tc>
      </w:tr>
    </w:tbl>
    <w:p w14:paraId="5FD4DE39" w14:textId="77777777" w:rsidR="00EE1EFB" w:rsidRPr="000B3412" w:rsidRDefault="00EE1EFB" w:rsidP="00EE1EFB">
      <w:pPr>
        <w:spacing w:line="360" w:lineRule="auto"/>
        <w:jc w:val="center"/>
        <w:rPr>
          <w:rFonts w:eastAsia="宋体"/>
          <w:spacing w:val="0"/>
        </w:rPr>
      </w:pPr>
      <w:r w:rsidRPr="000B3412">
        <w:rPr>
          <w:rFonts w:eastAsia="Times New Roman"/>
          <w:spacing w:val="0"/>
        </w:rPr>
        <w:t>__________________</w:t>
      </w:r>
    </w:p>
    <w:p w14:paraId="045E17BD" w14:textId="77777777" w:rsidR="000B3412" w:rsidRPr="000B3412" w:rsidRDefault="000B3412" w:rsidP="000B3412">
      <w:pPr>
        <w:spacing w:line="360" w:lineRule="auto"/>
        <w:jc w:val="center"/>
        <w:rPr>
          <w:snapToGrid w:val="0"/>
          <w:spacing w:val="0"/>
        </w:rPr>
      </w:pPr>
    </w:p>
    <w:p w14:paraId="28C157C6" w14:textId="77777777" w:rsidR="000B3412" w:rsidRPr="000B3412" w:rsidRDefault="000B3412" w:rsidP="000B3412">
      <w:pPr>
        <w:spacing w:line="360" w:lineRule="auto"/>
        <w:rPr>
          <w:snapToGrid w:val="0"/>
          <w:spacing w:val="0"/>
        </w:rPr>
      </w:pPr>
      <w:r w:rsidRPr="000B3412">
        <w:rPr>
          <w:snapToGrid w:val="0"/>
          <w:spacing w:val="0"/>
        </w:rPr>
        <w:t>Before</w:t>
      </w:r>
      <w:r w:rsidRPr="000B3412">
        <w:rPr>
          <w:snapToGrid w:val="0"/>
          <w:spacing w:val="0"/>
        </w:rPr>
        <w:t>：</w:t>
      </w:r>
      <w:r w:rsidRPr="000B3412">
        <w:rPr>
          <w:snapToGrid w:val="0"/>
          <w:spacing w:val="0"/>
        </w:rPr>
        <w:t>Deputy District Judge Alfred Cheng in Court</w:t>
      </w:r>
    </w:p>
    <w:p w14:paraId="1C50FD8E" w14:textId="77777777" w:rsidR="000B3412" w:rsidRPr="000B3412" w:rsidRDefault="000B3412" w:rsidP="000B3412">
      <w:pPr>
        <w:spacing w:line="360" w:lineRule="auto"/>
        <w:rPr>
          <w:snapToGrid w:val="0"/>
          <w:spacing w:val="0"/>
        </w:rPr>
      </w:pPr>
      <w:r w:rsidRPr="000B3412">
        <w:rPr>
          <w:rFonts w:eastAsia="等线" w:hint="eastAsia"/>
          <w:snapToGrid w:val="0"/>
          <w:spacing w:val="0"/>
        </w:rPr>
        <w:t>Dates of Hearing</w:t>
      </w:r>
      <w:r w:rsidRPr="000B3412">
        <w:rPr>
          <w:snapToGrid w:val="0"/>
          <w:spacing w:val="0"/>
        </w:rPr>
        <w:t>：</w:t>
      </w:r>
      <w:r w:rsidRPr="000B3412">
        <w:rPr>
          <w:rFonts w:eastAsia="等线" w:hint="eastAsia"/>
          <w:snapToGrid w:val="0"/>
          <w:spacing w:val="0"/>
        </w:rPr>
        <w:t>4</w:t>
      </w:r>
      <w:r w:rsidRPr="000B3412">
        <w:rPr>
          <w:rFonts w:eastAsia="等线"/>
          <w:snapToGrid w:val="0"/>
          <w:spacing w:val="0"/>
        </w:rPr>
        <w:t xml:space="preserve">, </w:t>
      </w:r>
      <w:r w:rsidRPr="000B3412">
        <w:rPr>
          <w:rFonts w:eastAsia="等线" w:hint="eastAsia"/>
          <w:snapToGrid w:val="0"/>
          <w:spacing w:val="0"/>
        </w:rPr>
        <w:t>5</w:t>
      </w:r>
      <w:r w:rsidRPr="000B3412">
        <w:rPr>
          <w:rFonts w:eastAsia="等线"/>
          <w:snapToGrid w:val="0"/>
          <w:spacing w:val="0"/>
        </w:rPr>
        <w:t xml:space="preserve"> and</w:t>
      </w:r>
      <w:r w:rsidRPr="000B3412">
        <w:rPr>
          <w:rFonts w:eastAsia="等线" w:hint="eastAsia"/>
          <w:snapToGrid w:val="0"/>
          <w:spacing w:val="0"/>
        </w:rPr>
        <w:t xml:space="preserve"> 25 July 2018</w:t>
      </w:r>
    </w:p>
    <w:p w14:paraId="6A1BF405" w14:textId="77777777" w:rsidR="000B3412" w:rsidRPr="000B3412" w:rsidRDefault="000B3412" w:rsidP="000B3412">
      <w:pPr>
        <w:spacing w:line="360" w:lineRule="auto"/>
        <w:rPr>
          <w:snapToGrid w:val="0"/>
          <w:spacing w:val="0"/>
        </w:rPr>
      </w:pPr>
      <w:r w:rsidRPr="000B3412">
        <w:rPr>
          <w:rFonts w:eastAsia="等线" w:hint="eastAsia"/>
          <w:snapToGrid w:val="0"/>
          <w:spacing w:val="0"/>
        </w:rPr>
        <w:t>Date of Judgement</w:t>
      </w:r>
      <w:r w:rsidRPr="000B3412">
        <w:rPr>
          <w:snapToGrid w:val="0"/>
          <w:spacing w:val="0"/>
        </w:rPr>
        <w:t>：</w:t>
      </w:r>
      <w:r w:rsidRPr="000B3412">
        <w:rPr>
          <w:snapToGrid w:val="0"/>
          <w:spacing w:val="0"/>
        </w:rPr>
        <w:t>16 May 2019</w:t>
      </w:r>
    </w:p>
    <w:p w14:paraId="4D6D4FF0" w14:textId="77777777" w:rsidR="000B3412" w:rsidRPr="000B3412" w:rsidRDefault="000B3412" w:rsidP="000B3412">
      <w:pPr>
        <w:spacing w:line="360" w:lineRule="auto"/>
        <w:ind w:left="454" w:hanging="454"/>
        <w:jc w:val="center"/>
        <w:rPr>
          <w:snapToGrid w:val="0"/>
          <w:spacing w:val="0"/>
        </w:rPr>
      </w:pPr>
    </w:p>
    <w:p w14:paraId="75A08825" w14:textId="77777777" w:rsidR="000B3412" w:rsidRPr="000B3412" w:rsidRDefault="000B3412" w:rsidP="000B3412">
      <w:pPr>
        <w:spacing w:line="360" w:lineRule="auto"/>
        <w:ind w:left="454" w:hanging="454"/>
        <w:jc w:val="center"/>
        <w:rPr>
          <w:b/>
          <w:snapToGrid w:val="0"/>
          <w:spacing w:val="0"/>
          <w:u w:val="single"/>
        </w:rPr>
      </w:pPr>
      <w:r w:rsidRPr="000B3412">
        <w:rPr>
          <w:rFonts w:eastAsia="等线" w:hint="eastAsia"/>
          <w:b/>
          <w:snapToGrid w:val="0"/>
          <w:spacing w:val="0"/>
          <w:u w:val="single"/>
        </w:rPr>
        <w:t>JUDGMENT</w:t>
      </w:r>
    </w:p>
    <w:p w14:paraId="2A93EB1B" w14:textId="77777777" w:rsidR="000B3412" w:rsidRPr="000B3412" w:rsidRDefault="000B3412" w:rsidP="000B3412">
      <w:pPr>
        <w:spacing w:line="360" w:lineRule="auto"/>
        <w:rPr>
          <w:snapToGrid w:val="0"/>
          <w:spacing w:val="0"/>
        </w:rPr>
      </w:pPr>
    </w:p>
    <w:p w14:paraId="07AF216F" w14:textId="4F120ED5"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 plaintiff a</w:t>
      </w:r>
      <w:r w:rsidRPr="000B3412">
        <w:rPr>
          <w:rFonts w:eastAsia="等线"/>
          <w:snapToGrid w:val="0"/>
          <w:spacing w:val="0"/>
        </w:rPr>
        <w:t xml:space="preserve">lleged that </w:t>
      </w:r>
      <w:r w:rsidRPr="000B3412">
        <w:rPr>
          <w:rFonts w:eastAsia="等线" w:hint="eastAsia"/>
          <w:snapToGrid w:val="0"/>
          <w:spacing w:val="0"/>
        </w:rPr>
        <w:t>the two defendants assault</w:t>
      </w:r>
      <w:r w:rsidRPr="000B3412">
        <w:rPr>
          <w:rFonts w:eastAsia="等线"/>
          <w:snapToGrid w:val="0"/>
          <w:spacing w:val="0"/>
        </w:rPr>
        <w:t>ed</w:t>
      </w:r>
      <w:r w:rsidRPr="000B3412">
        <w:rPr>
          <w:rFonts w:eastAsia="等线" w:hint="eastAsia"/>
          <w:snapToGrid w:val="0"/>
          <w:spacing w:val="0"/>
        </w:rPr>
        <w:t xml:space="preserve"> him</w:t>
      </w:r>
      <w:r w:rsidR="00DA4A4F">
        <w:rPr>
          <w:rFonts w:eastAsia="等线"/>
          <w:snapToGrid w:val="0"/>
          <w:spacing w:val="0"/>
        </w:rPr>
        <w:t xml:space="preserve"> outside</w:t>
      </w:r>
      <w:r w:rsidRPr="000B3412">
        <w:rPr>
          <w:rFonts w:eastAsia="等线" w:hint="eastAsia"/>
          <w:snapToGrid w:val="0"/>
          <w:spacing w:val="0"/>
        </w:rPr>
        <w:t xml:space="preserve"> </w:t>
      </w:r>
      <w:r w:rsidRPr="000B3412">
        <w:rPr>
          <w:rFonts w:eastAsia="等线"/>
          <w:snapToGrid w:val="0"/>
          <w:spacing w:val="0"/>
        </w:rPr>
        <w:t>G/F</w:t>
      </w:r>
      <w:r w:rsidR="00D753E4">
        <w:rPr>
          <w:rFonts w:eastAsia="等线"/>
          <w:snapToGrid w:val="0"/>
          <w:spacing w:val="0"/>
        </w:rPr>
        <w:t>,</w:t>
      </w:r>
      <w:r w:rsidRPr="000B3412">
        <w:rPr>
          <w:rFonts w:eastAsia="等线"/>
          <w:snapToGrid w:val="0"/>
          <w:spacing w:val="0"/>
        </w:rPr>
        <w:t xml:space="preserve"> </w:t>
      </w:r>
      <w:r w:rsidRPr="000B3412">
        <w:rPr>
          <w:rFonts w:eastAsia="等线" w:hint="eastAsia"/>
          <w:snapToGrid w:val="0"/>
          <w:spacing w:val="0"/>
        </w:rPr>
        <w:t>No 32</w:t>
      </w:r>
      <w:r w:rsidR="00D753E4">
        <w:rPr>
          <w:rFonts w:eastAsia="等线"/>
          <w:snapToGrid w:val="0"/>
          <w:spacing w:val="0"/>
        </w:rPr>
        <w:t>,</w:t>
      </w:r>
      <w:r w:rsidRPr="000B3412">
        <w:rPr>
          <w:rFonts w:eastAsia="等线"/>
          <w:snapToGrid w:val="0"/>
          <w:spacing w:val="0"/>
        </w:rPr>
        <w:t xml:space="preserve"> Yin Hing Street, San Po Kong on 11 May 2013, causing </w:t>
      </w:r>
      <w:r w:rsidR="00D753E4">
        <w:rPr>
          <w:rFonts w:eastAsia="等线"/>
          <w:snapToGrid w:val="0"/>
          <w:spacing w:val="0"/>
        </w:rPr>
        <w:t xml:space="preserve">him </w:t>
      </w:r>
      <w:r w:rsidRPr="000B3412">
        <w:rPr>
          <w:rFonts w:eastAsia="等线"/>
          <w:snapToGrid w:val="0"/>
          <w:spacing w:val="0"/>
        </w:rPr>
        <w:t xml:space="preserve">injuries (hereinafter “the incident”). He commenced this action to claim </w:t>
      </w:r>
      <w:r w:rsidR="00D753E4">
        <w:rPr>
          <w:rFonts w:eastAsia="等线"/>
          <w:snapToGrid w:val="0"/>
          <w:spacing w:val="0"/>
        </w:rPr>
        <w:t xml:space="preserve">damages </w:t>
      </w:r>
      <w:r w:rsidRPr="000B3412">
        <w:rPr>
          <w:rFonts w:eastAsia="等线"/>
          <w:snapToGrid w:val="0"/>
          <w:spacing w:val="0"/>
        </w:rPr>
        <w:t>against the two defendants.</w:t>
      </w:r>
    </w:p>
    <w:p w14:paraId="64A262C2" w14:textId="77777777" w:rsidR="000B3412" w:rsidRPr="000B3412" w:rsidRDefault="000B3412" w:rsidP="000B3412">
      <w:pPr>
        <w:spacing w:line="360" w:lineRule="auto"/>
        <w:rPr>
          <w:snapToGrid w:val="0"/>
          <w:spacing w:val="0"/>
        </w:rPr>
      </w:pPr>
    </w:p>
    <w:p w14:paraId="44B39899"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lastRenderedPageBreak/>
        <w:t>The</w:t>
      </w:r>
      <w:r w:rsidRPr="000B3412">
        <w:rPr>
          <w:rFonts w:eastAsia="等线" w:hint="eastAsia"/>
          <w:snapToGrid w:val="0"/>
          <w:spacing w:val="0"/>
        </w:rPr>
        <w:t xml:space="preserve"> </w:t>
      </w:r>
      <w:r w:rsidRPr="000B3412">
        <w:rPr>
          <w:rFonts w:eastAsia="等线"/>
          <w:snapToGrid w:val="0"/>
          <w:spacing w:val="0"/>
        </w:rPr>
        <w:t xml:space="preserve">two defendants denied assaulting the plaintiff. They also disagreed </w:t>
      </w:r>
      <w:r w:rsidR="00D753E4">
        <w:rPr>
          <w:rFonts w:eastAsia="等线"/>
          <w:snapToGrid w:val="0"/>
          <w:spacing w:val="0"/>
        </w:rPr>
        <w:t>with</w:t>
      </w:r>
      <w:r w:rsidR="00D753E4" w:rsidRPr="000B3412">
        <w:rPr>
          <w:rFonts w:eastAsia="等线"/>
          <w:snapToGrid w:val="0"/>
          <w:spacing w:val="0"/>
        </w:rPr>
        <w:t xml:space="preserve"> </w:t>
      </w:r>
      <w:r w:rsidRPr="000B3412">
        <w:rPr>
          <w:rFonts w:eastAsia="等线"/>
          <w:snapToGrid w:val="0"/>
          <w:spacing w:val="0"/>
        </w:rPr>
        <w:t xml:space="preserve">the amount claimed by the plaintiff. </w:t>
      </w:r>
    </w:p>
    <w:p w14:paraId="38F2038B" w14:textId="77777777" w:rsidR="000B3412" w:rsidRPr="000B3412" w:rsidRDefault="000B3412" w:rsidP="000B3412">
      <w:pPr>
        <w:spacing w:line="360" w:lineRule="auto"/>
        <w:rPr>
          <w:snapToGrid w:val="0"/>
          <w:spacing w:val="0"/>
        </w:rPr>
      </w:pPr>
    </w:p>
    <w:p w14:paraId="377EBCCB" w14:textId="77777777" w:rsidR="000B3412" w:rsidRPr="000B3412" w:rsidRDefault="000B3412" w:rsidP="000B3412">
      <w:pPr>
        <w:spacing w:line="360" w:lineRule="auto"/>
        <w:rPr>
          <w:snapToGrid w:val="0"/>
          <w:spacing w:val="0"/>
          <w:u w:val="single"/>
        </w:rPr>
      </w:pPr>
      <w:r w:rsidRPr="000B3412">
        <w:rPr>
          <w:rFonts w:eastAsia="等线" w:hint="eastAsia"/>
          <w:snapToGrid w:val="0"/>
          <w:spacing w:val="0"/>
          <w:u w:val="single"/>
        </w:rPr>
        <w:t>The incident</w:t>
      </w:r>
    </w:p>
    <w:p w14:paraId="141D94A9" w14:textId="77777777" w:rsidR="000B3412" w:rsidRPr="000B3412" w:rsidRDefault="000B3412" w:rsidP="000B3412">
      <w:pPr>
        <w:spacing w:line="360" w:lineRule="auto"/>
        <w:rPr>
          <w:snapToGrid w:val="0"/>
          <w:spacing w:val="0"/>
          <w:u w:val="single"/>
        </w:rPr>
      </w:pPr>
    </w:p>
    <w:p w14:paraId="4DDCD3DC"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The plaintiff </w:t>
      </w:r>
      <w:r w:rsidR="00D753E4">
        <w:rPr>
          <w:rFonts w:eastAsia="等线"/>
          <w:snapToGrid w:val="0"/>
          <w:spacing w:val="0"/>
        </w:rPr>
        <w:t>testified</w:t>
      </w:r>
      <w:r w:rsidRPr="000B3412">
        <w:rPr>
          <w:rFonts w:eastAsia="等线"/>
          <w:snapToGrid w:val="0"/>
          <w:spacing w:val="0"/>
        </w:rPr>
        <w:t xml:space="preserve"> </w:t>
      </w:r>
      <w:r w:rsidR="00D753E4">
        <w:rPr>
          <w:rFonts w:eastAsia="等线"/>
          <w:snapToGrid w:val="0"/>
          <w:spacing w:val="0"/>
        </w:rPr>
        <w:t>on</w:t>
      </w:r>
      <w:r w:rsidRPr="000B3412">
        <w:rPr>
          <w:rFonts w:eastAsia="等线"/>
          <w:snapToGrid w:val="0"/>
          <w:spacing w:val="0"/>
        </w:rPr>
        <w:t xml:space="preserve"> the course of the events as follows:</w:t>
      </w:r>
      <w:r w:rsidRPr="000B3412">
        <w:rPr>
          <w:rFonts w:eastAsia="等线" w:hint="eastAsia"/>
          <w:snapToGrid w:val="0"/>
          <w:spacing w:val="0"/>
        </w:rPr>
        <w:t xml:space="preserve"> </w:t>
      </w:r>
    </w:p>
    <w:p w14:paraId="2BB88F2B" w14:textId="77777777" w:rsidR="000B3412" w:rsidRPr="000B3412" w:rsidRDefault="000B3412" w:rsidP="000B3412">
      <w:pPr>
        <w:spacing w:line="360" w:lineRule="auto"/>
        <w:rPr>
          <w:snapToGrid w:val="0"/>
          <w:spacing w:val="0"/>
        </w:rPr>
      </w:pPr>
    </w:p>
    <w:p w14:paraId="62591BD7" w14:textId="4BE2F705" w:rsidR="000B3412" w:rsidRPr="000B3412" w:rsidRDefault="00DA4A4F" w:rsidP="000B3412">
      <w:pPr>
        <w:widowControl w:val="0"/>
        <w:numPr>
          <w:ilvl w:val="0"/>
          <w:numId w:val="8"/>
        </w:numPr>
        <w:topLinePunct w:val="0"/>
        <w:spacing w:line="360" w:lineRule="auto"/>
        <w:textAlignment w:val="baseline"/>
        <w:rPr>
          <w:snapToGrid w:val="0"/>
          <w:spacing w:val="0"/>
        </w:rPr>
      </w:pPr>
      <w:r>
        <w:rPr>
          <w:rFonts w:eastAsia="等线"/>
          <w:snapToGrid w:val="0"/>
          <w:spacing w:val="0"/>
        </w:rPr>
        <w:t xml:space="preserve"> In</w:t>
      </w:r>
      <w:r w:rsidR="000B3412" w:rsidRPr="000B3412">
        <w:rPr>
          <w:rFonts w:eastAsia="等线" w:hint="eastAsia"/>
          <w:snapToGrid w:val="0"/>
          <w:spacing w:val="0"/>
        </w:rPr>
        <w:t xml:space="preserve"> the </w:t>
      </w:r>
      <w:r w:rsidR="000B3412" w:rsidRPr="000B3412">
        <w:rPr>
          <w:rFonts w:eastAsia="等线"/>
          <w:snapToGrid w:val="0"/>
          <w:spacing w:val="0"/>
        </w:rPr>
        <w:t>evening</w:t>
      </w:r>
      <w:r w:rsidR="000B3412" w:rsidRPr="000B3412">
        <w:rPr>
          <w:rFonts w:eastAsia="等线" w:hint="eastAsia"/>
          <w:snapToGrid w:val="0"/>
          <w:spacing w:val="0"/>
        </w:rPr>
        <w:t xml:space="preserve"> </w:t>
      </w:r>
      <w:r w:rsidR="000B3412" w:rsidRPr="000B3412">
        <w:rPr>
          <w:rFonts w:eastAsia="等线"/>
          <w:snapToGrid w:val="0"/>
          <w:spacing w:val="0"/>
        </w:rPr>
        <w:t xml:space="preserve">of 10 May 2013, the plaintiff went to have </w:t>
      </w:r>
      <w:r>
        <w:rPr>
          <w:rFonts w:eastAsia="等线"/>
          <w:snapToGrid w:val="0"/>
          <w:spacing w:val="0"/>
        </w:rPr>
        <w:t xml:space="preserve">a </w:t>
      </w:r>
      <w:r w:rsidR="000B3412" w:rsidRPr="000B3412">
        <w:rPr>
          <w:rFonts w:eastAsia="等线"/>
          <w:snapToGrid w:val="0"/>
          <w:spacing w:val="0"/>
        </w:rPr>
        <w:t>late night snack with two friends at a restaurant called “New Ying Wah Restaurant” (hereinafter “the restaurant”) in Yin Hing Street at San Po Kong.  The restaurant comprised two shops, namely shops 34A and 34B. The plaintiff was sitting</w:t>
      </w:r>
      <w:r w:rsidR="006561E0">
        <w:rPr>
          <w:rFonts w:eastAsia="等线"/>
          <w:snapToGrid w:val="0"/>
          <w:spacing w:val="0"/>
        </w:rPr>
        <w:t xml:space="preserve"> in</w:t>
      </w:r>
      <w:r w:rsidR="000B3412" w:rsidRPr="000B3412">
        <w:rPr>
          <w:rFonts w:eastAsia="等线"/>
          <w:snapToGrid w:val="0"/>
          <w:spacing w:val="0"/>
        </w:rPr>
        <w:t xml:space="preserve"> shop 34B with his friends. He did not know the two defendants before that night.     </w:t>
      </w:r>
    </w:p>
    <w:p w14:paraId="0F8E024A" w14:textId="77777777" w:rsidR="000B3412" w:rsidRPr="000B3412" w:rsidRDefault="000B3412" w:rsidP="000B3412">
      <w:pPr>
        <w:spacing w:line="360" w:lineRule="auto"/>
        <w:rPr>
          <w:snapToGrid w:val="0"/>
          <w:spacing w:val="0"/>
        </w:rPr>
      </w:pPr>
    </w:p>
    <w:p w14:paraId="55FA9C09" w14:textId="19284B4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At around 11:30 pm, the</w:t>
      </w:r>
      <w:r w:rsidRPr="000B3412">
        <w:rPr>
          <w:rFonts w:eastAsia="等线" w:hint="eastAsia"/>
          <w:snapToGrid w:val="0"/>
          <w:spacing w:val="0"/>
        </w:rPr>
        <w:t xml:space="preserve"> </w:t>
      </w:r>
      <w:r w:rsidRPr="000B3412">
        <w:rPr>
          <w:rFonts w:eastAsia="等线"/>
          <w:snapToGrid w:val="0"/>
          <w:spacing w:val="0"/>
        </w:rPr>
        <w:t>plaintiff needed to answer</w:t>
      </w:r>
      <w:r w:rsidR="006561E0">
        <w:rPr>
          <w:rFonts w:eastAsia="等线"/>
          <w:snapToGrid w:val="0"/>
          <w:spacing w:val="0"/>
        </w:rPr>
        <w:t xml:space="preserve"> a</w:t>
      </w:r>
      <w:r w:rsidRPr="000B3412">
        <w:rPr>
          <w:rFonts w:eastAsia="等线"/>
          <w:snapToGrid w:val="0"/>
          <w:spacing w:val="0"/>
        </w:rPr>
        <w:t xml:space="preserve"> call of nature and the</w:t>
      </w:r>
      <w:r w:rsidR="006561E0">
        <w:rPr>
          <w:rFonts w:eastAsia="等线"/>
          <w:snapToGrid w:val="0"/>
          <w:spacing w:val="0"/>
        </w:rPr>
        <w:t xml:space="preserve"> nearest</w:t>
      </w:r>
      <w:r w:rsidRPr="000B3412">
        <w:rPr>
          <w:rFonts w:eastAsia="等线"/>
          <w:snapToGrid w:val="0"/>
          <w:spacing w:val="0"/>
        </w:rPr>
        <w:t xml:space="preserve"> toilet was inside shop 34A. He testified that when he entered shop 34A, there were ten</w:t>
      </w:r>
      <w:r w:rsidR="006561E0">
        <w:rPr>
          <w:rFonts w:eastAsia="等线"/>
          <w:snapToGrid w:val="0"/>
          <w:spacing w:val="0"/>
        </w:rPr>
        <w:t>-</w:t>
      </w:r>
      <w:r w:rsidRPr="000B3412">
        <w:rPr>
          <w:rFonts w:eastAsia="等线"/>
          <w:snapToGrid w:val="0"/>
          <w:spacing w:val="0"/>
        </w:rPr>
        <w:t>odd men and women, blocking his way to the toilet. He requested the customers to give way but h</w:t>
      </w:r>
      <w:r w:rsidR="00AD7DA8">
        <w:rPr>
          <w:rFonts w:eastAsia="等线"/>
          <w:snapToGrid w:val="0"/>
          <w:spacing w:val="0"/>
        </w:rPr>
        <w:t>is request</w:t>
      </w:r>
      <w:r w:rsidRPr="000B3412">
        <w:rPr>
          <w:rFonts w:eastAsia="等线"/>
          <w:snapToGrid w:val="0"/>
          <w:spacing w:val="0"/>
        </w:rPr>
        <w:t xml:space="preserve"> was refused. Therefore, he</w:t>
      </w:r>
      <w:r w:rsidR="00C201D6">
        <w:rPr>
          <w:rFonts w:eastAsia="等线"/>
          <w:snapToGrid w:val="0"/>
          <w:spacing w:val="0"/>
        </w:rPr>
        <w:t xml:space="preserve"> had to find</w:t>
      </w:r>
      <w:r w:rsidRPr="000B3412">
        <w:rPr>
          <w:rFonts w:eastAsia="等线"/>
          <w:snapToGrid w:val="0"/>
          <w:spacing w:val="0"/>
        </w:rPr>
        <w:t xml:space="preserve"> another toilet, and then he went back to shop 34B to c</w:t>
      </w:r>
      <w:r w:rsidR="001C1785">
        <w:rPr>
          <w:rFonts w:eastAsia="等线"/>
          <w:snapToGrid w:val="0"/>
          <w:spacing w:val="0"/>
        </w:rPr>
        <w:t xml:space="preserve">ontinue </w:t>
      </w:r>
      <w:r w:rsidR="00AD7DA8">
        <w:rPr>
          <w:rFonts w:eastAsia="等线"/>
          <w:snapToGrid w:val="0"/>
          <w:spacing w:val="0"/>
        </w:rPr>
        <w:t>his meal</w:t>
      </w:r>
      <w:r w:rsidRPr="000B3412">
        <w:rPr>
          <w:rFonts w:eastAsia="等线"/>
          <w:snapToGrid w:val="0"/>
          <w:spacing w:val="0"/>
        </w:rPr>
        <w:t xml:space="preserve">.       </w:t>
      </w:r>
    </w:p>
    <w:p w14:paraId="0A40E63B" w14:textId="77777777" w:rsidR="000B3412" w:rsidRPr="000B3412" w:rsidRDefault="000B3412" w:rsidP="000B3412">
      <w:pPr>
        <w:spacing w:line="360" w:lineRule="auto"/>
        <w:rPr>
          <w:snapToGrid w:val="0"/>
          <w:spacing w:val="0"/>
        </w:rPr>
      </w:pPr>
    </w:p>
    <w:p w14:paraId="76CD1A8E" w14:textId="0A73E08B"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The plaintiff </w:t>
      </w:r>
      <w:r w:rsidRPr="000B3412">
        <w:rPr>
          <w:rFonts w:eastAsia="等线"/>
          <w:snapToGrid w:val="0"/>
          <w:spacing w:val="0"/>
        </w:rPr>
        <w:t xml:space="preserve">alleged that </w:t>
      </w:r>
      <w:r w:rsidRPr="000B3412">
        <w:rPr>
          <w:rFonts w:eastAsia="等线" w:hint="eastAsia"/>
          <w:snapToGrid w:val="0"/>
          <w:spacing w:val="0"/>
        </w:rPr>
        <w:t>he needed to answer</w:t>
      </w:r>
      <w:r w:rsidR="00B40F1A">
        <w:rPr>
          <w:rFonts w:eastAsia="等线"/>
          <w:snapToGrid w:val="0"/>
          <w:spacing w:val="0"/>
        </w:rPr>
        <w:t xml:space="preserve"> a</w:t>
      </w:r>
      <w:r w:rsidRPr="000B3412">
        <w:rPr>
          <w:rFonts w:eastAsia="等线" w:hint="eastAsia"/>
          <w:snapToGrid w:val="0"/>
          <w:spacing w:val="0"/>
        </w:rPr>
        <w:t xml:space="preserve"> call of nature again </w:t>
      </w:r>
      <w:r w:rsidRPr="000B3412">
        <w:rPr>
          <w:rFonts w:eastAsia="等线"/>
          <w:snapToGrid w:val="0"/>
          <w:spacing w:val="0"/>
        </w:rPr>
        <w:t xml:space="preserve">at </w:t>
      </w:r>
      <w:r w:rsidRPr="000B3412">
        <w:rPr>
          <w:rFonts w:eastAsia="等线" w:hint="eastAsia"/>
          <w:snapToGrid w:val="0"/>
          <w:spacing w:val="0"/>
        </w:rPr>
        <w:t>around 12:45 am on 11 May 2013.</w:t>
      </w:r>
      <w:r w:rsidRPr="000B3412">
        <w:rPr>
          <w:rFonts w:eastAsia="等线"/>
          <w:snapToGrid w:val="0"/>
          <w:spacing w:val="0"/>
        </w:rPr>
        <w:t xml:space="preserve"> He said that when he was waiting for his turn, an unknown man (hereinafter “the man”) walked close</w:t>
      </w:r>
      <w:r w:rsidR="00B40F1A">
        <w:rPr>
          <w:rFonts w:eastAsia="等线"/>
          <w:snapToGrid w:val="0"/>
          <w:spacing w:val="0"/>
        </w:rPr>
        <w:t xml:space="preserve"> by</w:t>
      </w:r>
      <w:r w:rsidRPr="000B3412">
        <w:rPr>
          <w:rFonts w:eastAsia="等线"/>
          <w:snapToGrid w:val="0"/>
          <w:spacing w:val="0"/>
        </w:rPr>
        <w:t xml:space="preserve"> asking if he was outraged</w:t>
      </w:r>
      <w:r w:rsidR="00B40F1A">
        <w:rPr>
          <w:rFonts w:eastAsia="等线"/>
          <w:snapToGrid w:val="0"/>
          <w:spacing w:val="0"/>
        </w:rPr>
        <w:t xml:space="preserve"> that his earlier request was refused</w:t>
      </w:r>
      <w:r w:rsidRPr="000B3412">
        <w:rPr>
          <w:rFonts w:eastAsia="等线"/>
          <w:snapToGrid w:val="0"/>
          <w:spacing w:val="0"/>
        </w:rPr>
        <w:t xml:space="preserve">. The plaintiff replied in the negative, but the man started to swear at him and even </w:t>
      </w:r>
      <w:r w:rsidR="00B40F1A">
        <w:rPr>
          <w:rFonts w:eastAsia="等线"/>
          <w:snapToGrid w:val="0"/>
          <w:spacing w:val="0"/>
        </w:rPr>
        <w:t xml:space="preserve">punched </w:t>
      </w:r>
      <w:r w:rsidRPr="000B3412">
        <w:rPr>
          <w:rFonts w:eastAsia="等线"/>
          <w:snapToGrid w:val="0"/>
          <w:spacing w:val="0"/>
        </w:rPr>
        <w:t>him. The plaintiff alleged that later on other men</w:t>
      </w:r>
      <w:r w:rsidR="00894A35">
        <w:rPr>
          <w:rFonts w:eastAsia="等线"/>
          <w:snapToGrid w:val="0"/>
          <w:spacing w:val="0"/>
        </w:rPr>
        <w:t xml:space="preserve"> punched and kicked him</w:t>
      </w:r>
      <w:r w:rsidRPr="000B3412">
        <w:rPr>
          <w:rFonts w:eastAsia="等线"/>
          <w:snapToGrid w:val="0"/>
          <w:spacing w:val="0"/>
        </w:rPr>
        <w:t>. He was beaten up until he fell</w:t>
      </w:r>
      <w:r w:rsidR="00894A35">
        <w:rPr>
          <w:rFonts w:eastAsia="等线"/>
          <w:snapToGrid w:val="0"/>
          <w:spacing w:val="0"/>
        </w:rPr>
        <w:t xml:space="preserve"> </w:t>
      </w:r>
      <w:r w:rsidRPr="000B3412">
        <w:rPr>
          <w:rFonts w:eastAsia="等线"/>
          <w:snapToGrid w:val="0"/>
          <w:spacing w:val="0"/>
        </w:rPr>
        <w:t xml:space="preserve">to the ground.            </w:t>
      </w:r>
    </w:p>
    <w:p w14:paraId="3580B179" w14:textId="77777777" w:rsidR="000B3412" w:rsidRPr="000B3412" w:rsidRDefault="000B3412" w:rsidP="000B3412">
      <w:pPr>
        <w:spacing w:line="360" w:lineRule="auto"/>
        <w:rPr>
          <w:snapToGrid w:val="0"/>
          <w:spacing w:val="0"/>
        </w:rPr>
      </w:pPr>
    </w:p>
    <w:p w14:paraId="25253A69" w14:textId="708E3AAD"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After the</w:t>
      </w:r>
      <w:r w:rsidR="00894A35">
        <w:rPr>
          <w:rFonts w:eastAsia="等线"/>
          <w:snapToGrid w:val="0"/>
          <w:spacing w:val="0"/>
        </w:rPr>
        <w:t xml:space="preserve"> p</w:t>
      </w:r>
      <w:r w:rsidRPr="000B3412">
        <w:rPr>
          <w:rFonts w:eastAsia="等线"/>
          <w:snapToGrid w:val="0"/>
          <w:spacing w:val="0"/>
        </w:rPr>
        <w:t>olice arrived at the scene, the plaintiff identified the two defendants</w:t>
      </w:r>
      <w:r w:rsidR="00894A35">
        <w:rPr>
          <w:rFonts w:eastAsia="等线"/>
          <w:snapToGrid w:val="0"/>
          <w:spacing w:val="0"/>
        </w:rPr>
        <w:t xml:space="preserve"> as having assaulted</w:t>
      </w:r>
      <w:r w:rsidRPr="000B3412">
        <w:rPr>
          <w:rFonts w:eastAsia="等线"/>
          <w:snapToGrid w:val="0"/>
          <w:spacing w:val="0"/>
        </w:rPr>
        <w:t xml:space="preserve"> him. The two defendants were arrested. Apparently the man fled the scene a</w:t>
      </w:r>
      <w:r w:rsidR="008D22F2">
        <w:rPr>
          <w:rFonts w:eastAsia="等线"/>
          <w:snapToGrid w:val="0"/>
          <w:spacing w:val="0"/>
        </w:rPr>
        <w:t>nd</w:t>
      </w:r>
      <w:r w:rsidRPr="000B3412">
        <w:rPr>
          <w:rFonts w:eastAsia="等线"/>
          <w:snapToGrid w:val="0"/>
          <w:spacing w:val="0"/>
        </w:rPr>
        <w:t xml:space="preserve"> was not arrested</w:t>
      </w:r>
      <w:r w:rsidR="00894A35">
        <w:rPr>
          <w:rFonts w:eastAsia="等线"/>
          <w:snapToGrid w:val="0"/>
          <w:spacing w:val="0"/>
        </w:rPr>
        <w:t xml:space="preserve"> on</w:t>
      </w:r>
      <w:r w:rsidRPr="000B3412">
        <w:rPr>
          <w:rFonts w:eastAsia="等线"/>
          <w:snapToGrid w:val="0"/>
          <w:spacing w:val="0"/>
        </w:rPr>
        <w:t xml:space="preserve"> the spot.   </w:t>
      </w:r>
      <w:r w:rsidRPr="000B3412">
        <w:rPr>
          <w:rFonts w:eastAsia="等线" w:hint="eastAsia"/>
          <w:snapToGrid w:val="0"/>
          <w:spacing w:val="0"/>
        </w:rPr>
        <w:t xml:space="preserve"> </w:t>
      </w:r>
    </w:p>
    <w:p w14:paraId="203EA49D" w14:textId="77777777" w:rsidR="000B3412" w:rsidRPr="000B3412" w:rsidRDefault="000B3412" w:rsidP="000B3412">
      <w:pPr>
        <w:spacing w:line="360" w:lineRule="auto"/>
        <w:rPr>
          <w:snapToGrid w:val="0"/>
          <w:spacing w:val="0"/>
        </w:rPr>
      </w:pPr>
    </w:p>
    <w:p w14:paraId="1E3DE60A"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w:t>
      </w:r>
      <w:r w:rsidR="008D22F2">
        <w:rPr>
          <w:rFonts w:eastAsia="等线"/>
          <w:snapToGrid w:val="0"/>
          <w:spacing w:val="0"/>
        </w:rPr>
        <w:t>reafter</w:t>
      </w:r>
      <w:r w:rsidRPr="000B3412">
        <w:rPr>
          <w:rFonts w:eastAsia="等线" w:hint="eastAsia"/>
          <w:snapToGrid w:val="0"/>
          <w:spacing w:val="0"/>
        </w:rPr>
        <w:t>, the two defendants were each charged with one count of wounding with inte</w:t>
      </w:r>
      <w:r w:rsidRPr="000B3412">
        <w:rPr>
          <w:rFonts w:eastAsia="等线"/>
          <w:snapToGrid w:val="0"/>
          <w:spacing w:val="0"/>
        </w:rPr>
        <w:t xml:space="preserve">nt, contrary to section 17 of the Offences Against the Person Ordinance, Cap 212. The case was transferred to the District Court for trial </w:t>
      </w:r>
      <w:r w:rsidR="008D22F2">
        <w:rPr>
          <w:rFonts w:eastAsia="等线"/>
          <w:snapToGrid w:val="0"/>
          <w:spacing w:val="0"/>
        </w:rPr>
        <w:t>under</w:t>
      </w:r>
      <w:r w:rsidR="008D22F2" w:rsidRPr="000B3412">
        <w:rPr>
          <w:rFonts w:eastAsia="等线"/>
          <w:snapToGrid w:val="0"/>
          <w:spacing w:val="0"/>
        </w:rPr>
        <w:t xml:space="preserve"> </w:t>
      </w:r>
      <w:r w:rsidRPr="000B3412">
        <w:rPr>
          <w:rFonts w:eastAsia="等线"/>
          <w:snapToGrid w:val="0"/>
          <w:spacing w:val="0"/>
        </w:rPr>
        <w:t xml:space="preserve">case no. DCCC 528/2013. The two defendants later pleaded guilty and they were each sentenced to imprisonment.     </w:t>
      </w:r>
    </w:p>
    <w:p w14:paraId="47AEE0A7" w14:textId="77777777" w:rsidR="000B3412" w:rsidRPr="000B3412" w:rsidRDefault="000B3412" w:rsidP="000B3412">
      <w:pPr>
        <w:spacing w:line="360" w:lineRule="auto"/>
        <w:rPr>
          <w:snapToGrid w:val="0"/>
          <w:spacing w:val="0"/>
        </w:rPr>
      </w:pPr>
    </w:p>
    <w:p w14:paraId="1AED4A66" w14:textId="77777777" w:rsidR="000B3412" w:rsidRPr="000C75C6"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According to the brief facts</w:t>
      </w:r>
      <w:r w:rsidRPr="000B3412">
        <w:rPr>
          <w:rFonts w:eastAsia="等线"/>
          <w:snapToGrid w:val="0"/>
          <w:spacing w:val="0"/>
        </w:rPr>
        <w:t xml:space="preserve"> of the case of DCCC 528/2013, the two defendants admitted the following facts upon pleading guilty:  </w:t>
      </w:r>
    </w:p>
    <w:p w14:paraId="1C4BFBD4" w14:textId="77777777" w:rsidR="000C75C6" w:rsidRDefault="000C75C6" w:rsidP="000C75C6">
      <w:pPr>
        <w:pStyle w:val="ListParagraph"/>
        <w:rPr>
          <w:snapToGrid w:val="0"/>
          <w:spacing w:val="0"/>
        </w:rPr>
      </w:pPr>
    </w:p>
    <w:p w14:paraId="2A08C683" w14:textId="77777777" w:rsidR="000B3412" w:rsidRPr="000C75C6" w:rsidRDefault="000B3412" w:rsidP="000B3412">
      <w:pPr>
        <w:widowControl w:val="0"/>
        <w:numPr>
          <w:ilvl w:val="0"/>
          <w:numId w:val="9"/>
        </w:numPr>
        <w:tabs>
          <w:tab w:val="clear" w:pos="1440"/>
          <w:tab w:val="left" w:pos="2268"/>
        </w:tabs>
        <w:topLinePunct w:val="0"/>
        <w:spacing w:line="360" w:lineRule="auto"/>
        <w:ind w:left="2268" w:hanging="828"/>
        <w:textAlignment w:val="baseline"/>
        <w:rPr>
          <w:snapToGrid w:val="0"/>
          <w:spacing w:val="0"/>
        </w:rPr>
      </w:pPr>
      <w:r w:rsidRPr="000B3412">
        <w:rPr>
          <w:rFonts w:eastAsia="等线"/>
          <w:snapToGrid w:val="0"/>
          <w:spacing w:val="0"/>
        </w:rPr>
        <w:t>t</w:t>
      </w:r>
      <w:r w:rsidRPr="000B3412">
        <w:rPr>
          <w:rFonts w:eastAsia="等线" w:hint="eastAsia"/>
          <w:snapToGrid w:val="0"/>
          <w:spacing w:val="0"/>
        </w:rPr>
        <w:t xml:space="preserve">he </w:t>
      </w:r>
      <w:r w:rsidRPr="000B3412">
        <w:rPr>
          <w:rFonts w:eastAsia="等线"/>
          <w:snapToGrid w:val="0"/>
          <w:spacing w:val="0"/>
        </w:rPr>
        <w:t xml:space="preserve">man and the plaintiff had a dispute over the use of a toilet and then the man assaulted the plaintiff. The man later even assaulted the plaintiff with a plastic chair.    </w:t>
      </w:r>
    </w:p>
    <w:p w14:paraId="2DB468E8" w14:textId="77777777" w:rsidR="000C75C6" w:rsidRPr="000B3412" w:rsidRDefault="000C75C6" w:rsidP="000C75C6">
      <w:pPr>
        <w:widowControl w:val="0"/>
        <w:tabs>
          <w:tab w:val="clear" w:pos="1440"/>
          <w:tab w:val="left" w:pos="2268"/>
        </w:tabs>
        <w:topLinePunct w:val="0"/>
        <w:spacing w:line="360" w:lineRule="auto"/>
        <w:textAlignment w:val="baseline"/>
        <w:rPr>
          <w:snapToGrid w:val="0"/>
          <w:spacing w:val="0"/>
        </w:rPr>
      </w:pPr>
    </w:p>
    <w:p w14:paraId="7D295389" w14:textId="1B6E0532" w:rsidR="000B3412" w:rsidRPr="000C75C6" w:rsidRDefault="000B3412" w:rsidP="000B3412">
      <w:pPr>
        <w:widowControl w:val="0"/>
        <w:numPr>
          <w:ilvl w:val="0"/>
          <w:numId w:val="9"/>
        </w:numPr>
        <w:tabs>
          <w:tab w:val="clear" w:pos="1440"/>
          <w:tab w:val="left" w:pos="2268"/>
        </w:tabs>
        <w:topLinePunct w:val="0"/>
        <w:spacing w:line="360" w:lineRule="auto"/>
        <w:ind w:left="2268" w:hanging="828"/>
        <w:textAlignment w:val="baseline"/>
        <w:rPr>
          <w:snapToGrid w:val="0"/>
          <w:spacing w:val="0"/>
        </w:rPr>
      </w:pPr>
      <w:r w:rsidRPr="000B3412">
        <w:rPr>
          <w:rFonts w:eastAsia="等线"/>
          <w:snapToGrid w:val="0"/>
          <w:spacing w:val="0"/>
        </w:rPr>
        <w:t>t</w:t>
      </w:r>
      <w:r w:rsidRPr="000B3412">
        <w:rPr>
          <w:rFonts w:eastAsia="等线" w:hint="eastAsia"/>
          <w:snapToGrid w:val="0"/>
          <w:spacing w:val="0"/>
        </w:rPr>
        <w:t xml:space="preserve">he </w:t>
      </w:r>
      <w:r w:rsidRPr="000B3412">
        <w:rPr>
          <w:rFonts w:eastAsia="等线"/>
          <w:snapToGrid w:val="0"/>
          <w:spacing w:val="0"/>
        </w:rPr>
        <w:t>two defendants and two other men joined</w:t>
      </w:r>
      <w:r w:rsidR="00C70907">
        <w:rPr>
          <w:rFonts w:eastAsia="等线"/>
          <w:snapToGrid w:val="0"/>
          <w:spacing w:val="0"/>
        </w:rPr>
        <w:t xml:space="preserve"> in</w:t>
      </w:r>
      <w:r w:rsidRPr="000B3412">
        <w:rPr>
          <w:rFonts w:eastAsia="等线"/>
          <w:snapToGrid w:val="0"/>
          <w:spacing w:val="0"/>
        </w:rPr>
        <w:t xml:space="preserve"> </w:t>
      </w:r>
      <w:r w:rsidR="008D22F2">
        <w:rPr>
          <w:rFonts w:eastAsia="等线"/>
          <w:snapToGrid w:val="0"/>
          <w:spacing w:val="0"/>
        </w:rPr>
        <w:t>the</w:t>
      </w:r>
      <w:r w:rsidR="008D22F2" w:rsidRPr="000B3412">
        <w:rPr>
          <w:rFonts w:eastAsia="等线"/>
          <w:snapToGrid w:val="0"/>
          <w:spacing w:val="0"/>
        </w:rPr>
        <w:t xml:space="preserve"> </w:t>
      </w:r>
      <w:r w:rsidRPr="000B3412">
        <w:rPr>
          <w:rFonts w:eastAsia="等线"/>
          <w:snapToGrid w:val="0"/>
          <w:spacing w:val="0"/>
        </w:rPr>
        <w:t>assault</w:t>
      </w:r>
      <w:r w:rsidR="00C70907">
        <w:rPr>
          <w:rFonts w:eastAsia="等线"/>
          <w:snapToGrid w:val="0"/>
          <w:spacing w:val="0"/>
        </w:rPr>
        <w:t xml:space="preserve"> on</w:t>
      </w:r>
      <w:r w:rsidRPr="000B3412">
        <w:rPr>
          <w:rFonts w:eastAsia="等线"/>
          <w:snapToGrid w:val="0"/>
          <w:spacing w:val="0"/>
        </w:rPr>
        <w:t xml:space="preserve"> the plaintiff. </w:t>
      </w:r>
    </w:p>
    <w:p w14:paraId="3576A502" w14:textId="77777777" w:rsidR="000C75C6" w:rsidRPr="000B3412" w:rsidRDefault="000C75C6" w:rsidP="000C75C6">
      <w:pPr>
        <w:widowControl w:val="0"/>
        <w:tabs>
          <w:tab w:val="clear" w:pos="1440"/>
          <w:tab w:val="left" w:pos="2268"/>
        </w:tabs>
        <w:topLinePunct w:val="0"/>
        <w:spacing w:line="360" w:lineRule="auto"/>
        <w:textAlignment w:val="baseline"/>
        <w:rPr>
          <w:snapToGrid w:val="0"/>
          <w:spacing w:val="0"/>
        </w:rPr>
      </w:pPr>
    </w:p>
    <w:p w14:paraId="23A5097B" w14:textId="66CA1CDD" w:rsidR="000B3412" w:rsidRPr="000C75C6" w:rsidRDefault="000B3412" w:rsidP="000B3412">
      <w:pPr>
        <w:widowControl w:val="0"/>
        <w:numPr>
          <w:ilvl w:val="0"/>
          <w:numId w:val="9"/>
        </w:numPr>
        <w:tabs>
          <w:tab w:val="clear" w:pos="1440"/>
          <w:tab w:val="left" w:pos="2268"/>
        </w:tabs>
        <w:topLinePunct w:val="0"/>
        <w:spacing w:line="360" w:lineRule="auto"/>
        <w:ind w:left="2268" w:hanging="828"/>
        <w:textAlignment w:val="baseline"/>
        <w:rPr>
          <w:snapToGrid w:val="0"/>
          <w:spacing w:val="0"/>
        </w:rPr>
      </w:pPr>
      <w:r w:rsidRPr="000B3412">
        <w:rPr>
          <w:rFonts w:eastAsia="等线"/>
          <w:snapToGrid w:val="0"/>
          <w:spacing w:val="0"/>
        </w:rPr>
        <w:t xml:space="preserve">D1 admitted under caution that he had punched the plaintiff </w:t>
      </w:r>
      <w:r w:rsidR="00C70907">
        <w:rPr>
          <w:rFonts w:eastAsia="等线"/>
          <w:snapToGrid w:val="0"/>
          <w:spacing w:val="0"/>
        </w:rPr>
        <w:t xml:space="preserve">in the back </w:t>
      </w:r>
      <w:r w:rsidRPr="000B3412">
        <w:rPr>
          <w:rFonts w:eastAsia="等线"/>
          <w:snapToGrid w:val="0"/>
          <w:spacing w:val="0"/>
        </w:rPr>
        <w:t xml:space="preserve">twice. </w:t>
      </w:r>
    </w:p>
    <w:p w14:paraId="0D697FAA" w14:textId="77777777" w:rsidR="000C75C6" w:rsidRDefault="000C75C6" w:rsidP="000C75C6">
      <w:pPr>
        <w:pStyle w:val="ListParagraph"/>
        <w:rPr>
          <w:snapToGrid w:val="0"/>
          <w:spacing w:val="0"/>
        </w:rPr>
      </w:pPr>
    </w:p>
    <w:p w14:paraId="23535747" w14:textId="1F047960" w:rsidR="000B3412" w:rsidRPr="000B3412" w:rsidRDefault="000B3412" w:rsidP="000B3412">
      <w:pPr>
        <w:widowControl w:val="0"/>
        <w:numPr>
          <w:ilvl w:val="0"/>
          <w:numId w:val="9"/>
        </w:numPr>
        <w:tabs>
          <w:tab w:val="clear" w:pos="1440"/>
          <w:tab w:val="left" w:pos="2268"/>
        </w:tabs>
        <w:topLinePunct w:val="0"/>
        <w:spacing w:line="360" w:lineRule="auto"/>
        <w:ind w:left="2268" w:hanging="828"/>
        <w:textAlignment w:val="baseline"/>
        <w:rPr>
          <w:snapToGrid w:val="0"/>
          <w:spacing w:val="0"/>
        </w:rPr>
      </w:pPr>
      <w:r w:rsidRPr="000B3412">
        <w:rPr>
          <w:rFonts w:eastAsia="等线"/>
          <w:snapToGrid w:val="0"/>
          <w:spacing w:val="0"/>
        </w:rPr>
        <w:t>D2 admitted u</w:t>
      </w:r>
      <w:r w:rsidRPr="000B3412">
        <w:rPr>
          <w:rFonts w:eastAsia="等线" w:hint="eastAsia"/>
          <w:snapToGrid w:val="0"/>
          <w:spacing w:val="0"/>
        </w:rPr>
        <w:t xml:space="preserve">nder caution </w:t>
      </w:r>
      <w:r w:rsidRPr="000B3412">
        <w:rPr>
          <w:rFonts w:eastAsia="等线"/>
          <w:snapToGrid w:val="0"/>
          <w:spacing w:val="0"/>
        </w:rPr>
        <w:t>that he was pushed from behind</w:t>
      </w:r>
      <w:r w:rsidR="00D0015F">
        <w:rPr>
          <w:rFonts w:eastAsia="等线"/>
          <w:snapToGrid w:val="0"/>
          <w:spacing w:val="0"/>
        </w:rPr>
        <w:t xml:space="preserve"> and fell</w:t>
      </w:r>
      <w:r w:rsidRPr="000B3412">
        <w:rPr>
          <w:rFonts w:eastAsia="等线"/>
          <w:snapToGrid w:val="0"/>
          <w:spacing w:val="0"/>
        </w:rPr>
        <w:t xml:space="preserve">, </w:t>
      </w:r>
      <w:r w:rsidR="00A329F9">
        <w:rPr>
          <w:rFonts w:eastAsia="等线"/>
          <w:snapToGrid w:val="0"/>
          <w:spacing w:val="0"/>
        </w:rPr>
        <w:t xml:space="preserve">and </w:t>
      </w:r>
      <w:r w:rsidR="00D0015F">
        <w:rPr>
          <w:rFonts w:eastAsia="等线"/>
          <w:snapToGrid w:val="0"/>
          <w:spacing w:val="0"/>
        </w:rPr>
        <w:t xml:space="preserve">was </w:t>
      </w:r>
      <w:r w:rsidRPr="000B3412">
        <w:rPr>
          <w:rFonts w:eastAsia="等线"/>
          <w:snapToGrid w:val="0"/>
          <w:spacing w:val="0"/>
        </w:rPr>
        <w:t xml:space="preserve">therefore pushed against the </w:t>
      </w:r>
      <w:r w:rsidRPr="000B3412">
        <w:rPr>
          <w:rFonts w:eastAsia="等线"/>
          <w:snapToGrid w:val="0"/>
          <w:spacing w:val="0"/>
        </w:rPr>
        <w:lastRenderedPageBreak/>
        <w:t xml:space="preserve">plaintiff.  </w:t>
      </w:r>
    </w:p>
    <w:p w14:paraId="4F481350" w14:textId="77777777" w:rsidR="000B3412" w:rsidRPr="000B3412" w:rsidRDefault="000B3412" w:rsidP="000B3412">
      <w:pPr>
        <w:tabs>
          <w:tab w:val="left" w:pos="2268"/>
        </w:tabs>
        <w:spacing w:line="360" w:lineRule="auto"/>
        <w:rPr>
          <w:snapToGrid w:val="0"/>
          <w:spacing w:val="0"/>
        </w:rPr>
      </w:pPr>
    </w:p>
    <w:p w14:paraId="1B19B9B5" w14:textId="30919086"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By virtue of </w:t>
      </w:r>
      <w:r w:rsidRPr="000B3412">
        <w:rPr>
          <w:rFonts w:eastAsia="等线" w:hint="eastAsia"/>
          <w:snapToGrid w:val="0"/>
          <w:spacing w:val="0"/>
        </w:rPr>
        <w:t>section 62 of the Evidence Ordinance, Cap</w:t>
      </w:r>
      <w:r w:rsidRPr="000B3412">
        <w:rPr>
          <w:rFonts w:eastAsia="等线"/>
          <w:snapToGrid w:val="0"/>
          <w:spacing w:val="0"/>
        </w:rPr>
        <w:t xml:space="preserve"> </w:t>
      </w:r>
      <w:r w:rsidRPr="000B3412">
        <w:rPr>
          <w:rFonts w:eastAsia="等线" w:hint="eastAsia"/>
          <w:snapToGrid w:val="0"/>
          <w:spacing w:val="0"/>
        </w:rPr>
        <w:t xml:space="preserve">8, the criminal convictions </w:t>
      </w:r>
      <w:r w:rsidRPr="000B3412">
        <w:rPr>
          <w:rFonts w:eastAsia="等线"/>
          <w:snapToGrid w:val="0"/>
          <w:spacing w:val="0"/>
        </w:rPr>
        <w:t>of the two defendants and the admitted facts in support of the convictions are admissible</w:t>
      </w:r>
      <w:r w:rsidR="00D0015F">
        <w:rPr>
          <w:rFonts w:eastAsia="等线"/>
          <w:snapToGrid w:val="0"/>
          <w:spacing w:val="0"/>
        </w:rPr>
        <w:t xml:space="preserve"> as</w:t>
      </w:r>
      <w:r w:rsidRPr="000B3412">
        <w:rPr>
          <w:rFonts w:eastAsia="等线"/>
          <w:snapToGrid w:val="0"/>
          <w:spacing w:val="0"/>
        </w:rPr>
        <w:t xml:space="preserve"> evidence</w:t>
      </w:r>
      <w:r w:rsidR="00D0015F">
        <w:rPr>
          <w:rFonts w:eastAsia="等线"/>
          <w:snapToGrid w:val="0"/>
          <w:spacing w:val="0"/>
        </w:rPr>
        <w:t xml:space="preserve"> in</w:t>
      </w:r>
      <w:r w:rsidR="008D22F2" w:rsidRPr="000B3412">
        <w:rPr>
          <w:rFonts w:eastAsia="等线"/>
          <w:snapToGrid w:val="0"/>
          <w:spacing w:val="0"/>
        </w:rPr>
        <w:t xml:space="preserve"> </w:t>
      </w:r>
      <w:r w:rsidRPr="000B3412">
        <w:rPr>
          <w:rFonts w:eastAsia="等线"/>
          <w:snapToGrid w:val="0"/>
          <w:spacing w:val="0"/>
        </w:rPr>
        <w:t xml:space="preserve">the present case.  </w:t>
      </w:r>
      <w:r w:rsidRPr="000B3412">
        <w:rPr>
          <w:rFonts w:eastAsia="等线" w:hint="eastAsia"/>
          <w:snapToGrid w:val="0"/>
          <w:spacing w:val="0"/>
        </w:rPr>
        <w:t xml:space="preserve"> </w:t>
      </w:r>
    </w:p>
    <w:p w14:paraId="44F61FD5" w14:textId="77777777" w:rsidR="000B3412" w:rsidRPr="000B3412" w:rsidRDefault="000B3412" w:rsidP="000B3412">
      <w:pPr>
        <w:spacing w:line="360" w:lineRule="auto"/>
        <w:rPr>
          <w:snapToGrid w:val="0"/>
          <w:spacing w:val="0"/>
        </w:rPr>
      </w:pPr>
    </w:p>
    <w:p w14:paraId="3130085E" w14:textId="5B62435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Upon</w:t>
      </w:r>
      <w:r w:rsidRPr="000B3412">
        <w:rPr>
          <w:rFonts w:eastAsia="等线" w:hint="eastAsia"/>
          <w:snapToGrid w:val="0"/>
          <w:spacing w:val="0"/>
        </w:rPr>
        <w:t xml:space="preserve"> consideration</w:t>
      </w:r>
      <w:r w:rsidRPr="000B3412">
        <w:rPr>
          <w:rFonts w:eastAsia="等线"/>
          <w:snapToGrid w:val="0"/>
          <w:spacing w:val="0"/>
        </w:rPr>
        <w:t xml:space="preserve">, I find the plaintiff’s evidence credible and accept his account of events as </w:t>
      </w:r>
      <w:r w:rsidR="008D22F2">
        <w:rPr>
          <w:rFonts w:eastAsia="等线"/>
          <w:snapToGrid w:val="0"/>
          <w:spacing w:val="0"/>
        </w:rPr>
        <w:t>facts</w:t>
      </w:r>
      <w:r w:rsidRPr="000B3412">
        <w:rPr>
          <w:rFonts w:eastAsia="等线"/>
          <w:snapToGrid w:val="0"/>
          <w:spacing w:val="0"/>
        </w:rPr>
        <w:t xml:space="preserve">. </w:t>
      </w:r>
    </w:p>
    <w:p w14:paraId="1ABDDDC2" w14:textId="77777777" w:rsidR="000B3412" w:rsidRPr="000B3412" w:rsidRDefault="000B3412" w:rsidP="000B3412">
      <w:pPr>
        <w:spacing w:line="360" w:lineRule="auto"/>
        <w:rPr>
          <w:snapToGrid w:val="0"/>
          <w:spacing w:val="0"/>
          <w:u w:val="single"/>
        </w:rPr>
      </w:pPr>
    </w:p>
    <w:p w14:paraId="00F12CA1" w14:textId="77777777" w:rsidR="000B3412" w:rsidRPr="000B3412" w:rsidRDefault="000B3412" w:rsidP="000B3412">
      <w:pPr>
        <w:spacing w:line="360" w:lineRule="auto"/>
        <w:rPr>
          <w:rFonts w:eastAsia="等线"/>
          <w:snapToGrid w:val="0"/>
          <w:spacing w:val="0"/>
          <w:u w:val="single"/>
        </w:rPr>
      </w:pPr>
      <w:r w:rsidRPr="000B3412">
        <w:rPr>
          <w:rFonts w:eastAsia="等线"/>
          <w:snapToGrid w:val="0"/>
          <w:spacing w:val="0"/>
          <w:u w:val="single"/>
        </w:rPr>
        <w:t>Are the defendants liable for damages?</w:t>
      </w:r>
    </w:p>
    <w:p w14:paraId="3F49C51A" w14:textId="77777777" w:rsidR="000B3412" w:rsidRPr="000B3412" w:rsidRDefault="000B3412" w:rsidP="000B3412">
      <w:pPr>
        <w:spacing w:line="360" w:lineRule="auto"/>
        <w:rPr>
          <w:snapToGrid w:val="0"/>
          <w:spacing w:val="0"/>
          <w:u w:val="single"/>
        </w:rPr>
      </w:pPr>
    </w:p>
    <w:p w14:paraId="0C1B3B29" w14:textId="63BD3DB6"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First of all</w:t>
      </w:r>
      <w:r w:rsidRPr="000B3412">
        <w:rPr>
          <w:rFonts w:eastAsia="等线"/>
          <w:snapToGrid w:val="0"/>
          <w:spacing w:val="0"/>
        </w:rPr>
        <w:t xml:space="preserve">, </w:t>
      </w:r>
      <w:r w:rsidR="008D22F2">
        <w:rPr>
          <w:rFonts w:eastAsia="等线"/>
          <w:snapToGrid w:val="0"/>
          <w:spacing w:val="0"/>
        </w:rPr>
        <w:t>although</w:t>
      </w:r>
      <w:r w:rsidRPr="000B3412">
        <w:rPr>
          <w:rFonts w:eastAsia="等线"/>
          <w:snapToGrid w:val="0"/>
          <w:spacing w:val="0"/>
        </w:rPr>
        <w:t xml:space="preserve"> the two defendants </w:t>
      </w:r>
      <w:r w:rsidR="008D22F2">
        <w:rPr>
          <w:rFonts w:eastAsia="等线"/>
          <w:snapToGrid w:val="0"/>
          <w:spacing w:val="0"/>
        </w:rPr>
        <w:t>had not raised the issue</w:t>
      </w:r>
      <w:r w:rsidRPr="000B3412">
        <w:rPr>
          <w:rFonts w:eastAsia="等线"/>
          <w:snapToGrid w:val="0"/>
          <w:spacing w:val="0"/>
        </w:rPr>
        <w:t xml:space="preserve">, I note that they may </w:t>
      </w:r>
      <w:r w:rsidR="00A94E64">
        <w:rPr>
          <w:rFonts w:eastAsia="等线"/>
          <w:snapToGrid w:val="0"/>
          <w:spacing w:val="0"/>
        </w:rPr>
        <w:t xml:space="preserve">be able to </w:t>
      </w:r>
      <w:r w:rsidRPr="000B3412">
        <w:rPr>
          <w:rFonts w:eastAsia="等线"/>
          <w:snapToGrid w:val="0"/>
          <w:spacing w:val="0"/>
        </w:rPr>
        <w:t>rely on section 38 of the Offences Against the Person Ordinance, Cap 212, as</w:t>
      </w:r>
      <w:r w:rsidR="00A94E64">
        <w:rPr>
          <w:rFonts w:eastAsia="等线"/>
          <w:snapToGrid w:val="0"/>
          <w:spacing w:val="0"/>
        </w:rPr>
        <w:t xml:space="preserve"> a</w:t>
      </w:r>
      <w:r w:rsidRPr="000B3412">
        <w:rPr>
          <w:rFonts w:eastAsia="等线"/>
          <w:snapToGrid w:val="0"/>
          <w:spacing w:val="0"/>
        </w:rPr>
        <w:t xml:space="preserve"> defence. </w:t>
      </w:r>
    </w:p>
    <w:p w14:paraId="0BB94221" w14:textId="77777777" w:rsidR="000B3412" w:rsidRPr="000B3412" w:rsidRDefault="000B3412" w:rsidP="000B3412">
      <w:pPr>
        <w:spacing w:line="360" w:lineRule="auto"/>
        <w:rPr>
          <w:snapToGrid w:val="0"/>
          <w:spacing w:val="0"/>
        </w:rPr>
      </w:pPr>
    </w:p>
    <w:p w14:paraId="5D2AA23C"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Section 38 read</w:t>
      </w:r>
      <w:r w:rsidRPr="000B3412">
        <w:rPr>
          <w:rFonts w:eastAsia="等线"/>
          <w:snapToGrid w:val="0"/>
          <w:spacing w:val="0"/>
        </w:rPr>
        <w:t>s</w:t>
      </w:r>
      <w:r w:rsidRPr="000B3412">
        <w:rPr>
          <w:rFonts w:eastAsia="等线" w:hint="eastAsia"/>
          <w:snapToGrid w:val="0"/>
          <w:spacing w:val="0"/>
        </w:rPr>
        <w:t xml:space="preserve"> as fo</w:t>
      </w:r>
      <w:r w:rsidRPr="000B3412">
        <w:rPr>
          <w:rFonts w:eastAsia="等线"/>
          <w:snapToGrid w:val="0"/>
          <w:spacing w:val="0"/>
        </w:rPr>
        <w:t>l</w:t>
      </w:r>
      <w:r w:rsidRPr="000B3412">
        <w:rPr>
          <w:rFonts w:eastAsia="等线" w:hint="eastAsia"/>
          <w:snapToGrid w:val="0"/>
          <w:spacing w:val="0"/>
        </w:rPr>
        <w:t>lows</w:t>
      </w:r>
      <w:r w:rsidRPr="000B3412">
        <w:rPr>
          <w:rFonts w:eastAsia="等线"/>
          <w:snapToGrid w:val="0"/>
          <w:spacing w:val="0"/>
        </w:rPr>
        <w:t xml:space="preserve">: </w:t>
      </w:r>
    </w:p>
    <w:p w14:paraId="479EC51E" w14:textId="77777777" w:rsidR="00C6082D" w:rsidRDefault="00C6082D" w:rsidP="000B3412">
      <w:pPr>
        <w:spacing w:line="360" w:lineRule="auto"/>
        <w:ind w:left="1440"/>
        <w:rPr>
          <w:rFonts w:eastAsia="等线"/>
          <w:snapToGrid w:val="0"/>
          <w:spacing w:val="0"/>
        </w:rPr>
      </w:pPr>
    </w:p>
    <w:p w14:paraId="30FCEA43" w14:textId="77777777" w:rsidR="000B3412" w:rsidRPr="000B3412" w:rsidRDefault="000B3412" w:rsidP="000B3412">
      <w:pPr>
        <w:spacing w:line="360" w:lineRule="auto"/>
        <w:ind w:left="1440"/>
        <w:rPr>
          <w:rFonts w:ascii="PMingLiU" w:eastAsia="PMingLiU"/>
          <w:spacing w:val="0"/>
          <w:lang w:val="en-HK" w:eastAsia="en-US"/>
        </w:rPr>
      </w:pPr>
      <w:r w:rsidRPr="000B3412">
        <w:rPr>
          <w:rFonts w:eastAsia="等线"/>
          <w:snapToGrid w:val="0"/>
          <w:spacing w:val="0"/>
        </w:rPr>
        <w:t xml:space="preserve">“If any </w:t>
      </w:r>
      <w:r w:rsidRPr="000B3412">
        <w:rPr>
          <w:rFonts w:eastAsia="Times New Roman"/>
          <w:color w:val="000000"/>
          <w:spacing w:val="0"/>
          <w:lang w:val="en"/>
        </w:rPr>
        <w:t>person against whom any such complaint is preferred by or on behalf of the party aggrieved</w:t>
      </w:r>
      <w:r w:rsidRPr="000B3412">
        <w:rPr>
          <w:rFonts w:eastAsia="等线"/>
          <w:snapToGrid w:val="0"/>
          <w:spacing w:val="0"/>
        </w:rPr>
        <w:t xml:space="preserve"> </w:t>
      </w:r>
      <w:r w:rsidRPr="000B3412">
        <w:rPr>
          <w:rFonts w:eastAsia="Times New Roman"/>
          <w:color w:val="000000"/>
          <w:spacing w:val="0"/>
          <w:lang w:val="en"/>
        </w:rPr>
        <w:t>obtains such certificate of dismissal, or, having been convicted, pays the whole amount adjudged</w:t>
      </w:r>
      <w:r w:rsidRPr="000B3412">
        <w:rPr>
          <w:rFonts w:eastAsia="等线"/>
          <w:snapToGrid w:val="0"/>
          <w:spacing w:val="0"/>
        </w:rPr>
        <w:t xml:space="preserve"> </w:t>
      </w:r>
      <w:r w:rsidRPr="000B3412">
        <w:rPr>
          <w:rFonts w:eastAsia="Times New Roman"/>
          <w:color w:val="000000"/>
          <w:spacing w:val="0"/>
          <w:lang w:val="en"/>
        </w:rPr>
        <w:t xml:space="preserve">to be paid, or suffers the imprisonment awarded, in every such case he shall be released from all further or other proceedings, civil or criminal, for the same cause.” </w:t>
      </w:r>
    </w:p>
    <w:p w14:paraId="71B3E86D" w14:textId="77777777" w:rsidR="0038582A" w:rsidRDefault="0038582A">
      <w:pPr>
        <w:tabs>
          <w:tab w:val="clear" w:pos="1440"/>
        </w:tabs>
        <w:topLinePunct w:val="0"/>
        <w:adjustRightInd/>
        <w:snapToGrid/>
        <w:spacing w:line="240" w:lineRule="auto"/>
        <w:jc w:val="left"/>
        <w:rPr>
          <w:rFonts w:ascii="PMingLiU" w:eastAsia="PMingLiU"/>
          <w:spacing w:val="0"/>
          <w:lang w:val="en-HK" w:eastAsia="en-US"/>
        </w:rPr>
      </w:pPr>
      <w:r>
        <w:rPr>
          <w:rFonts w:ascii="PMingLiU" w:eastAsia="PMingLiU"/>
          <w:spacing w:val="0"/>
          <w:lang w:val="en-HK" w:eastAsia="en-US"/>
        </w:rPr>
        <w:br w:type="page"/>
      </w:r>
    </w:p>
    <w:p w14:paraId="1DE88081" w14:textId="77777777" w:rsidR="000B3412" w:rsidRPr="000B3412" w:rsidRDefault="000B3412" w:rsidP="000B3412">
      <w:pPr>
        <w:spacing w:line="360" w:lineRule="auto"/>
        <w:ind w:left="1440"/>
        <w:rPr>
          <w:rFonts w:ascii="PMingLiU" w:eastAsia="PMingLiU"/>
          <w:spacing w:val="0"/>
          <w:lang w:val="en-HK" w:eastAsia="en-US"/>
        </w:rPr>
      </w:pPr>
    </w:p>
    <w:p w14:paraId="7B96A5B5" w14:textId="6BFEDE3A"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As the two defendants</w:t>
      </w:r>
      <w:r w:rsidR="00CB2D38">
        <w:rPr>
          <w:rFonts w:eastAsia="等线"/>
          <w:snapToGrid w:val="0"/>
          <w:spacing w:val="0"/>
        </w:rPr>
        <w:t xml:space="preserve"> have been</w:t>
      </w:r>
      <w:r w:rsidRPr="000B3412">
        <w:rPr>
          <w:rFonts w:eastAsia="等线"/>
          <w:snapToGrid w:val="0"/>
          <w:spacing w:val="0"/>
        </w:rPr>
        <w:t xml:space="preserve"> released after serving their prison terms</w:t>
      </w:r>
      <w:r w:rsidR="000745A6">
        <w:rPr>
          <w:rFonts w:eastAsia="等线"/>
          <w:snapToGrid w:val="0"/>
          <w:spacing w:val="0"/>
        </w:rPr>
        <w:t xml:space="preserve"> resulting from</w:t>
      </w:r>
      <w:r w:rsidRPr="000B3412">
        <w:rPr>
          <w:rFonts w:eastAsia="等线"/>
          <w:snapToGrid w:val="0"/>
          <w:spacing w:val="0"/>
        </w:rPr>
        <w:t xml:space="preserve"> the incident</w:t>
      </w:r>
      <w:r w:rsidRPr="000B3412">
        <w:rPr>
          <w:rFonts w:eastAsia="等线" w:hint="eastAsia"/>
          <w:snapToGrid w:val="0"/>
          <w:spacing w:val="0"/>
        </w:rPr>
        <w:t xml:space="preserve">, they </w:t>
      </w:r>
      <w:r w:rsidRPr="000B3412">
        <w:rPr>
          <w:rFonts w:eastAsia="等线"/>
          <w:snapToGrid w:val="0"/>
          <w:spacing w:val="0"/>
        </w:rPr>
        <w:t>may argue that they are</w:t>
      </w:r>
      <w:r w:rsidR="000C75E1">
        <w:rPr>
          <w:rFonts w:eastAsia="等线"/>
          <w:snapToGrid w:val="0"/>
          <w:spacing w:val="0"/>
        </w:rPr>
        <w:t xml:space="preserve"> protected by</w:t>
      </w:r>
      <w:r w:rsidRPr="000B3412">
        <w:rPr>
          <w:rFonts w:eastAsia="等线" w:hint="eastAsia"/>
          <w:snapToGrid w:val="0"/>
          <w:spacing w:val="0"/>
        </w:rPr>
        <w:t xml:space="preserve"> section 38.</w:t>
      </w:r>
    </w:p>
    <w:p w14:paraId="5D601095" w14:textId="77777777" w:rsidR="000B3412" w:rsidRPr="000B3412" w:rsidRDefault="000B3412" w:rsidP="000B3412">
      <w:pPr>
        <w:spacing w:line="360" w:lineRule="auto"/>
        <w:rPr>
          <w:snapToGrid w:val="0"/>
          <w:spacing w:val="0"/>
        </w:rPr>
      </w:pPr>
    </w:p>
    <w:p w14:paraId="4968F979" w14:textId="2BA05B18"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The</w:t>
      </w:r>
      <w:r w:rsidRPr="000B3412">
        <w:rPr>
          <w:rFonts w:eastAsia="等线" w:hint="eastAsia"/>
          <w:snapToGrid w:val="0"/>
          <w:spacing w:val="0"/>
        </w:rPr>
        <w:t xml:space="preserve"> </w:t>
      </w:r>
      <w:r w:rsidRPr="000B3412">
        <w:rPr>
          <w:rFonts w:eastAsia="等线"/>
          <w:snapToGrid w:val="0"/>
          <w:spacing w:val="0"/>
        </w:rPr>
        <w:t xml:space="preserve">effect of section 38 </w:t>
      </w:r>
      <w:r w:rsidR="008D22F2">
        <w:rPr>
          <w:rFonts w:eastAsia="等线"/>
          <w:snapToGrid w:val="0"/>
          <w:spacing w:val="0"/>
        </w:rPr>
        <w:t>was</w:t>
      </w:r>
      <w:r w:rsidRPr="000B3412">
        <w:rPr>
          <w:rFonts w:eastAsia="等线"/>
          <w:snapToGrid w:val="0"/>
          <w:spacing w:val="0"/>
        </w:rPr>
        <w:t xml:space="preserve"> analysed in </w:t>
      </w:r>
      <w:r w:rsidRPr="000B3412">
        <w:rPr>
          <w:i/>
          <w:snapToGrid w:val="0"/>
          <w:spacing w:val="0"/>
          <w:lang w:val="en-US"/>
        </w:rPr>
        <w:t>Chan Chung Lop v Chan Yun Sun</w:t>
      </w:r>
      <w:r w:rsidRPr="000B3412">
        <w:rPr>
          <w:snapToGrid w:val="0"/>
          <w:spacing w:val="0"/>
          <w:lang w:val="en-US"/>
        </w:rPr>
        <w:t xml:space="preserve"> [1999] 3 HKLRD 442, where the Court of First Instance held that section 38 shall not be a defence for the offence of assault occasioning actual bodily harm or other more serious offences against the person. Furthermore, according to section 38, it only applies to criminal proceedings preferred by or on behalf of the party aggrieved. In </w:t>
      </w:r>
      <w:r w:rsidRPr="000B3412">
        <w:rPr>
          <w:i/>
          <w:snapToGrid w:val="0"/>
          <w:spacing w:val="0"/>
          <w:lang w:val="en-US"/>
        </w:rPr>
        <w:t xml:space="preserve">Chan Chung Lop, </w:t>
      </w:r>
      <w:r w:rsidRPr="000B3412">
        <w:rPr>
          <w:snapToGrid w:val="0"/>
          <w:spacing w:val="0"/>
          <w:lang w:val="en-US"/>
        </w:rPr>
        <w:t xml:space="preserve">the criminal prosecution was brought by the Department of Justice, which the court </w:t>
      </w:r>
      <w:r w:rsidR="008D22F2">
        <w:rPr>
          <w:snapToGrid w:val="0"/>
          <w:spacing w:val="0"/>
          <w:lang w:val="en-US"/>
        </w:rPr>
        <w:t>found</w:t>
      </w:r>
      <w:r w:rsidR="008D22F2" w:rsidRPr="000B3412">
        <w:rPr>
          <w:snapToGrid w:val="0"/>
          <w:spacing w:val="0"/>
          <w:lang w:val="en-US"/>
        </w:rPr>
        <w:t xml:space="preserve"> </w:t>
      </w:r>
      <w:r w:rsidRPr="000B3412">
        <w:rPr>
          <w:snapToGrid w:val="0"/>
          <w:spacing w:val="0"/>
          <w:lang w:val="en-US"/>
        </w:rPr>
        <w:t xml:space="preserve">to be different from one preferred by or on behalf of the party aggrieved.         </w:t>
      </w:r>
      <w:r w:rsidRPr="000B3412">
        <w:rPr>
          <w:rFonts w:eastAsia="等线"/>
          <w:snapToGrid w:val="0"/>
          <w:spacing w:val="0"/>
        </w:rPr>
        <w:t xml:space="preserve"> </w:t>
      </w:r>
    </w:p>
    <w:p w14:paraId="5B376C86" w14:textId="77777777" w:rsidR="000B3412" w:rsidRPr="000B3412" w:rsidRDefault="000B3412" w:rsidP="000B3412">
      <w:pPr>
        <w:spacing w:line="360" w:lineRule="auto"/>
        <w:rPr>
          <w:snapToGrid w:val="0"/>
          <w:spacing w:val="0"/>
        </w:rPr>
      </w:pPr>
    </w:p>
    <w:p w14:paraId="784B3B26" w14:textId="6A6E98FF"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In the present case, the </w:t>
      </w:r>
      <w:r w:rsidRPr="000B3412">
        <w:rPr>
          <w:rFonts w:eastAsia="等线"/>
          <w:snapToGrid w:val="0"/>
          <w:spacing w:val="0"/>
        </w:rPr>
        <w:t xml:space="preserve">prosecution against the </w:t>
      </w:r>
      <w:r w:rsidRPr="000B3412">
        <w:rPr>
          <w:rFonts w:eastAsia="等线" w:hint="eastAsia"/>
          <w:snapToGrid w:val="0"/>
          <w:spacing w:val="0"/>
        </w:rPr>
        <w:t>two defendants w</w:t>
      </w:r>
      <w:r w:rsidRPr="000B3412">
        <w:rPr>
          <w:rFonts w:eastAsia="等线"/>
          <w:snapToGrid w:val="0"/>
          <w:spacing w:val="0"/>
        </w:rPr>
        <w:t>as brought</w:t>
      </w:r>
      <w:r w:rsidRPr="000B3412">
        <w:rPr>
          <w:rFonts w:eastAsia="等线" w:hint="eastAsia"/>
          <w:snapToGrid w:val="0"/>
          <w:spacing w:val="0"/>
        </w:rPr>
        <w:t xml:space="preserve"> by the Department of Justice</w:t>
      </w:r>
      <w:r w:rsidR="00076EB7">
        <w:rPr>
          <w:rFonts w:eastAsia="等线"/>
          <w:snapToGrid w:val="0"/>
          <w:spacing w:val="0"/>
        </w:rPr>
        <w:t xml:space="preserve"> of</w:t>
      </w:r>
      <w:r w:rsidRPr="000B3412">
        <w:rPr>
          <w:rFonts w:eastAsia="等线" w:hint="eastAsia"/>
          <w:snapToGrid w:val="0"/>
          <w:spacing w:val="0"/>
        </w:rPr>
        <w:t xml:space="preserve"> </w:t>
      </w:r>
      <w:r w:rsidRPr="000B3412">
        <w:rPr>
          <w:rFonts w:eastAsia="等线"/>
          <w:snapToGrid w:val="0"/>
          <w:spacing w:val="0"/>
        </w:rPr>
        <w:t>the</w:t>
      </w:r>
      <w:r w:rsidRPr="000B3412">
        <w:rPr>
          <w:rFonts w:eastAsia="等线" w:hint="eastAsia"/>
          <w:snapToGrid w:val="0"/>
          <w:spacing w:val="0"/>
        </w:rPr>
        <w:t xml:space="preserve"> offence</w:t>
      </w:r>
      <w:r w:rsidRPr="000B3412">
        <w:rPr>
          <w:rFonts w:eastAsia="等线"/>
          <w:snapToGrid w:val="0"/>
          <w:spacing w:val="0"/>
        </w:rPr>
        <w:t xml:space="preserve"> which was clearly more serious than the offence of assault occasioning actual bodily harm. According to the </w:t>
      </w:r>
      <w:r w:rsidR="008D22F2">
        <w:rPr>
          <w:rFonts w:eastAsia="等线"/>
          <w:snapToGrid w:val="0"/>
          <w:spacing w:val="0"/>
        </w:rPr>
        <w:t>doctrine of precedents</w:t>
      </w:r>
      <w:r w:rsidRPr="000B3412">
        <w:rPr>
          <w:rFonts w:eastAsia="等线"/>
          <w:snapToGrid w:val="0"/>
          <w:spacing w:val="0"/>
        </w:rPr>
        <w:t xml:space="preserve">, I </w:t>
      </w:r>
      <w:r w:rsidR="008D22F2">
        <w:rPr>
          <w:rFonts w:eastAsia="等线"/>
          <w:snapToGrid w:val="0"/>
          <w:spacing w:val="0"/>
        </w:rPr>
        <w:t>must follow</w:t>
      </w:r>
      <w:r w:rsidRPr="000B3412">
        <w:rPr>
          <w:rFonts w:eastAsia="等线"/>
          <w:snapToGrid w:val="0"/>
          <w:spacing w:val="0"/>
        </w:rPr>
        <w:t xml:space="preserve"> the case of </w:t>
      </w:r>
      <w:r w:rsidRPr="000B3412">
        <w:rPr>
          <w:rFonts w:eastAsia="等线"/>
          <w:i/>
          <w:snapToGrid w:val="0"/>
          <w:spacing w:val="0"/>
        </w:rPr>
        <w:t>Chan Chung Lop</w:t>
      </w:r>
      <w:r w:rsidRPr="000B3412">
        <w:rPr>
          <w:rFonts w:eastAsia="等线"/>
          <w:snapToGrid w:val="0"/>
          <w:spacing w:val="0"/>
        </w:rPr>
        <w:t>. Hence, I find that the two defendants cannot rely on section 38 of the Offences Against the Person Ordinance as</w:t>
      </w:r>
      <w:r w:rsidR="00212516">
        <w:rPr>
          <w:rFonts w:eastAsia="等线"/>
          <w:snapToGrid w:val="0"/>
          <w:spacing w:val="0"/>
        </w:rPr>
        <w:t xml:space="preserve"> a</w:t>
      </w:r>
      <w:r w:rsidRPr="000B3412">
        <w:rPr>
          <w:rFonts w:eastAsia="等线"/>
          <w:snapToGrid w:val="0"/>
          <w:spacing w:val="0"/>
        </w:rPr>
        <w:t xml:space="preserve"> defence.     </w:t>
      </w:r>
    </w:p>
    <w:p w14:paraId="79292546" w14:textId="77777777" w:rsidR="000B3412" w:rsidRPr="000B3412" w:rsidRDefault="000B3412" w:rsidP="000B3412">
      <w:pPr>
        <w:spacing w:line="360" w:lineRule="auto"/>
        <w:rPr>
          <w:snapToGrid w:val="0"/>
          <w:spacing w:val="0"/>
        </w:rPr>
      </w:pPr>
    </w:p>
    <w:p w14:paraId="3A87F407" w14:textId="697BD8FB"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Furthermore, the</w:t>
      </w:r>
      <w:r w:rsidR="00BB3CD5">
        <w:rPr>
          <w:rFonts w:eastAsia="等线"/>
          <w:snapToGrid w:val="0"/>
          <w:spacing w:val="0"/>
        </w:rPr>
        <w:t xml:space="preserve"> authorities state</w:t>
      </w:r>
      <w:r w:rsidRPr="000B3412">
        <w:rPr>
          <w:rFonts w:eastAsia="等线"/>
          <w:snapToGrid w:val="0"/>
          <w:spacing w:val="0"/>
        </w:rPr>
        <w:t xml:space="preserve"> c</w:t>
      </w:r>
      <w:r w:rsidRPr="000B3412">
        <w:rPr>
          <w:rFonts w:eastAsia="等线" w:hint="eastAsia"/>
          <w:snapToGrid w:val="0"/>
          <w:spacing w:val="0"/>
        </w:rPr>
        <w:t>learly</w:t>
      </w:r>
      <w:r w:rsidRPr="000B3412">
        <w:rPr>
          <w:rFonts w:eastAsia="等线"/>
          <w:snapToGrid w:val="0"/>
          <w:spacing w:val="0"/>
        </w:rPr>
        <w:t xml:space="preserve"> that the effect of section 62 of the Evidence Ordinance is </w:t>
      </w:r>
      <w:r w:rsidR="00E84A22">
        <w:rPr>
          <w:rFonts w:eastAsia="等线"/>
          <w:snapToGrid w:val="0"/>
          <w:spacing w:val="0"/>
        </w:rPr>
        <w:t>to shift</w:t>
      </w:r>
      <w:r w:rsidRPr="000B3412">
        <w:rPr>
          <w:rFonts w:eastAsia="等线"/>
          <w:snapToGrid w:val="0"/>
          <w:spacing w:val="0"/>
        </w:rPr>
        <w:t xml:space="preserve"> the onus of proof to the two defendants who have to prove they did not assault the plaintiff in the incident.</w:t>
      </w:r>
    </w:p>
    <w:p w14:paraId="0CA9854A" w14:textId="77777777" w:rsidR="000B3412" w:rsidRPr="000B3412" w:rsidRDefault="000B3412" w:rsidP="000B3412">
      <w:pPr>
        <w:spacing w:line="360" w:lineRule="auto"/>
        <w:rPr>
          <w:snapToGrid w:val="0"/>
          <w:spacing w:val="0"/>
        </w:rPr>
      </w:pPr>
    </w:p>
    <w:p w14:paraId="5E6B2C11" w14:textId="0FE3E7AA"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snapToGrid w:val="0"/>
          <w:spacing w:val="0"/>
        </w:rPr>
        <w:t xml:space="preserve">Although the two defendants did not raise the issue concerned, </w:t>
      </w:r>
      <w:r w:rsidRPr="000B3412">
        <w:rPr>
          <w:snapToGrid w:val="0"/>
          <w:spacing w:val="0"/>
        </w:rPr>
        <w:lastRenderedPageBreak/>
        <w:t xml:space="preserve">I note that their criminal convictions were based on the concept of joint enterprise: namely even though the injuries of the plaintiff were not inflicted by </w:t>
      </w:r>
      <w:r w:rsidR="00F203AF">
        <w:rPr>
          <w:snapToGrid w:val="0"/>
          <w:spacing w:val="0"/>
        </w:rPr>
        <w:t xml:space="preserve">only </w:t>
      </w:r>
      <w:r w:rsidRPr="000B3412">
        <w:rPr>
          <w:snapToGrid w:val="0"/>
          <w:spacing w:val="0"/>
        </w:rPr>
        <w:t xml:space="preserve">the two defendants, they did participate in the assault by their co-attackers and they were criminally liable for all the injuries suffered by the plaintiff. Therefore, the two defendants may </w:t>
      </w:r>
      <w:r w:rsidR="00F01197">
        <w:rPr>
          <w:snapToGrid w:val="0"/>
          <w:spacing w:val="0"/>
        </w:rPr>
        <w:t xml:space="preserve">be able to </w:t>
      </w:r>
      <w:r w:rsidRPr="000B3412">
        <w:rPr>
          <w:snapToGrid w:val="0"/>
          <w:spacing w:val="0"/>
        </w:rPr>
        <w:t>argue that they are not liable for all injuries in this action as they were not the</w:t>
      </w:r>
      <w:r w:rsidR="00C10455">
        <w:rPr>
          <w:snapToGrid w:val="0"/>
          <w:spacing w:val="0"/>
        </w:rPr>
        <w:t xml:space="preserve"> principal</w:t>
      </w:r>
      <w:r w:rsidRPr="000B3412">
        <w:rPr>
          <w:snapToGrid w:val="0"/>
          <w:spacing w:val="0"/>
        </w:rPr>
        <w:t xml:space="preserve"> attackers of the plaintiff.      </w:t>
      </w:r>
    </w:p>
    <w:p w14:paraId="50866D41" w14:textId="77777777" w:rsidR="000B3412" w:rsidRPr="000B3412" w:rsidRDefault="000B3412" w:rsidP="000B3412">
      <w:pPr>
        <w:spacing w:line="360" w:lineRule="auto"/>
        <w:rPr>
          <w:snapToGrid w:val="0"/>
          <w:spacing w:val="0"/>
        </w:rPr>
      </w:pPr>
    </w:p>
    <w:p w14:paraId="501A31BA"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In </w:t>
      </w:r>
      <w:r w:rsidRPr="000B3412">
        <w:rPr>
          <w:i/>
          <w:snapToGrid w:val="0"/>
          <w:spacing w:val="0"/>
          <w:lang w:val="en-US"/>
        </w:rPr>
        <w:t>Lee Chun Fat v Chan Kin Wo &amp; Chan Kin Sing</w:t>
      </w:r>
      <w:r w:rsidRPr="000B3412">
        <w:rPr>
          <w:snapToGrid w:val="0"/>
          <w:spacing w:val="0"/>
          <w:lang w:val="en-US"/>
        </w:rPr>
        <w:t xml:space="preserve"> CACV 334/2002 (Hon Rogers VP, Le Pichon and Yuen JJA: 20 March 2003), t</w:t>
      </w:r>
      <w:r w:rsidRPr="000B3412">
        <w:rPr>
          <w:rFonts w:eastAsia="等线" w:hint="eastAsia"/>
          <w:snapToGrid w:val="0"/>
          <w:spacing w:val="0"/>
        </w:rPr>
        <w:t>he Court of Appeal</w:t>
      </w:r>
      <w:r w:rsidRPr="000B3412">
        <w:rPr>
          <w:rFonts w:eastAsia="等线"/>
          <w:snapToGrid w:val="0"/>
          <w:spacing w:val="0"/>
        </w:rPr>
        <w:t xml:space="preserve"> </w:t>
      </w:r>
      <w:r w:rsidR="008D22F2">
        <w:rPr>
          <w:rFonts w:eastAsia="等线"/>
          <w:snapToGrid w:val="0"/>
          <w:spacing w:val="0"/>
        </w:rPr>
        <w:t>conducted an analysis</w:t>
      </w:r>
      <w:r w:rsidRPr="000B3412">
        <w:rPr>
          <w:rFonts w:eastAsia="等线"/>
          <w:snapToGrid w:val="0"/>
          <w:spacing w:val="0"/>
        </w:rPr>
        <w:t xml:space="preserve"> </w:t>
      </w:r>
      <w:r w:rsidR="008D22F2">
        <w:rPr>
          <w:rFonts w:eastAsia="等线"/>
          <w:snapToGrid w:val="0"/>
          <w:spacing w:val="0"/>
        </w:rPr>
        <w:t>on</w:t>
      </w:r>
      <w:r w:rsidRPr="000B3412">
        <w:rPr>
          <w:rFonts w:eastAsia="等线"/>
          <w:snapToGrid w:val="0"/>
          <w:spacing w:val="0"/>
        </w:rPr>
        <w:t xml:space="preserve"> whether the concept of joint enterprise is applicable to </w:t>
      </w:r>
      <w:r w:rsidR="008D22F2">
        <w:rPr>
          <w:rFonts w:eastAsia="等线"/>
          <w:snapToGrid w:val="0"/>
          <w:spacing w:val="0"/>
        </w:rPr>
        <w:t>a case of</w:t>
      </w:r>
      <w:r w:rsidRPr="000B3412">
        <w:rPr>
          <w:rFonts w:eastAsia="等线"/>
          <w:snapToGrid w:val="0"/>
          <w:spacing w:val="0"/>
        </w:rPr>
        <w:t xml:space="preserve"> personal injuries</w:t>
      </w:r>
      <w:r w:rsidRPr="000B3412">
        <w:rPr>
          <w:snapToGrid w:val="0"/>
          <w:spacing w:val="0"/>
          <w:lang w:val="en-US"/>
        </w:rPr>
        <w:t xml:space="preserve">. In brief, with the support of evidence, the court may find a defendant liable in a civil action based on the concept of joint enterprise.   </w:t>
      </w:r>
    </w:p>
    <w:p w14:paraId="17F2819E" w14:textId="77777777" w:rsidR="000B3412" w:rsidRPr="000B3412" w:rsidRDefault="000B3412" w:rsidP="000B3412">
      <w:pPr>
        <w:spacing w:line="360" w:lineRule="auto"/>
        <w:rPr>
          <w:snapToGrid w:val="0"/>
          <w:spacing w:val="0"/>
        </w:rPr>
      </w:pPr>
    </w:p>
    <w:p w14:paraId="4D634418"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As the two defendants pleaded guilty</w:t>
      </w:r>
      <w:r w:rsidRPr="000B3412">
        <w:rPr>
          <w:rFonts w:eastAsia="等线"/>
          <w:snapToGrid w:val="0"/>
          <w:spacing w:val="0"/>
        </w:rPr>
        <w:t xml:space="preserve"> to the charge against them and admitted the brief facts, I find that they have to adduce evidence in rebuttal in order to prove that they did not participate in the assault of the plaintiff.  </w:t>
      </w:r>
    </w:p>
    <w:p w14:paraId="7438214F" w14:textId="77777777" w:rsidR="000B3412" w:rsidRPr="000B3412" w:rsidRDefault="000B3412" w:rsidP="000B3412">
      <w:pPr>
        <w:pStyle w:val="ListParagraph"/>
        <w:spacing w:line="360" w:lineRule="auto"/>
        <w:rPr>
          <w:snapToGrid w:val="0"/>
          <w:spacing w:val="0"/>
        </w:rPr>
      </w:pPr>
    </w:p>
    <w:p w14:paraId="2862D6AD"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Both defendants relied on the CCTV footage at the scene at the time of the incident to </w:t>
      </w:r>
      <w:r w:rsidR="00A21F99">
        <w:rPr>
          <w:rFonts w:eastAsia="等线"/>
          <w:snapToGrid w:val="0"/>
          <w:spacing w:val="0"/>
        </w:rPr>
        <w:t>claim</w:t>
      </w:r>
      <w:r w:rsidR="00A21F99" w:rsidRPr="000B3412">
        <w:rPr>
          <w:rFonts w:eastAsia="等线"/>
          <w:snapToGrid w:val="0"/>
          <w:spacing w:val="0"/>
        </w:rPr>
        <w:t xml:space="preserve"> </w:t>
      </w:r>
      <w:r w:rsidRPr="000B3412">
        <w:rPr>
          <w:rFonts w:eastAsia="等线"/>
          <w:snapToGrid w:val="0"/>
          <w:spacing w:val="0"/>
        </w:rPr>
        <w:t>that they did not participate in the assault of the plaintiff. They were, on the contrary, trying to pull away the attackers.</w:t>
      </w:r>
    </w:p>
    <w:p w14:paraId="72D271CD" w14:textId="77777777" w:rsidR="000B3412" w:rsidRPr="000B3412" w:rsidRDefault="000B3412" w:rsidP="000B3412">
      <w:pPr>
        <w:spacing w:line="360" w:lineRule="auto"/>
        <w:rPr>
          <w:snapToGrid w:val="0"/>
          <w:spacing w:val="0"/>
        </w:rPr>
      </w:pPr>
    </w:p>
    <w:p w14:paraId="0E64C634"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During the trial, </w:t>
      </w:r>
      <w:r w:rsidRPr="000B3412">
        <w:rPr>
          <w:rFonts w:eastAsia="等线" w:hint="eastAsia"/>
          <w:snapToGrid w:val="0"/>
          <w:spacing w:val="0"/>
        </w:rPr>
        <w:t>I</w:t>
      </w:r>
      <w:r w:rsidRPr="000B3412">
        <w:rPr>
          <w:rFonts w:eastAsia="等线"/>
          <w:snapToGrid w:val="0"/>
          <w:spacing w:val="0"/>
        </w:rPr>
        <w:t xml:space="preserve"> allowed</w:t>
      </w:r>
      <w:r w:rsidRPr="000B3412">
        <w:rPr>
          <w:rFonts w:eastAsia="等线" w:hint="eastAsia"/>
          <w:snapToGrid w:val="0"/>
          <w:spacing w:val="0"/>
        </w:rPr>
        <w:t xml:space="preserve"> </w:t>
      </w:r>
      <w:r w:rsidRPr="000B3412">
        <w:rPr>
          <w:rFonts w:eastAsia="等线"/>
          <w:snapToGrid w:val="0"/>
          <w:spacing w:val="0"/>
        </w:rPr>
        <w:t>the two</w:t>
      </w:r>
      <w:r w:rsidRPr="000B3412">
        <w:rPr>
          <w:rFonts w:eastAsia="等线" w:hint="eastAsia"/>
          <w:snapToGrid w:val="0"/>
          <w:spacing w:val="0"/>
        </w:rPr>
        <w:t xml:space="preserve"> defendants to rely on the CC</w:t>
      </w:r>
      <w:r w:rsidRPr="000B3412">
        <w:rPr>
          <w:rFonts w:eastAsia="等线"/>
          <w:snapToGrid w:val="0"/>
          <w:spacing w:val="0"/>
        </w:rPr>
        <w:t>T</w:t>
      </w:r>
      <w:r w:rsidRPr="000B3412">
        <w:rPr>
          <w:rFonts w:eastAsia="等线" w:hint="eastAsia"/>
          <w:snapToGrid w:val="0"/>
          <w:spacing w:val="0"/>
        </w:rPr>
        <w:t>V footage</w:t>
      </w:r>
      <w:r w:rsidRPr="000B3412">
        <w:rPr>
          <w:rFonts w:eastAsia="等线"/>
          <w:snapToGrid w:val="0"/>
          <w:spacing w:val="0"/>
        </w:rPr>
        <w:t xml:space="preserve"> as evidence</w:t>
      </w:r>
      <w:r w:rsidR="00A21F99">
        <w:rPr>
          <w:rFonts w:eastAsia="等线"/>
          <w:snapToGrid w:val="0"/>
          <w:spacing w:val="0"/>
        </w:rPr>
        <w:t>, and play the sections of the footage they considered to be relevant to the present case</w:t>
      </w:r>
      <w:r w:rsidRPr="000B3412">
        <w:rPr>
          <w:rFonts w:eastAsia="等线"/>
          <w:snapToGrid w:val="0"/>
          <w:spacing w:val="0"/>
        </w:rPr>
        <w:t>. I also invited both parties to make submissions on the situation reflected by the CCTV footage.</w:t>
      </w:r>
    </w:p>
    <w:p w14:paraId="4B146EC4" w14:textId="77777777" w:rsidR="000B3412" w:rsidRPr="000B3412" w:rsidRDefault="000B3412" w:rsidP="000B3412">
      <w:pPr>
        <w:spacing w:line="360" w:lineRule="auto"/>
        <w:rPr>
          <w:snapToGrid w:val="0"/>
          <w:spacing w:val="0"/>
        </w:rPr>
      </w:pPr>
    </w:p>
    <w:p w14:paraId="69EA1FAE" w14:textId="6B32B739" w:rsidR="000B3412" w:rsidRPr="00C6082D"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When considering the decision</w:t>
      </w:r>
      <w:r w:rsidR="006B1C88">
        <w:rPr>
          <w:rFonts w:eastAsia="等线"/>
          <w:snapToGrid w:val="0"/>
          <w:spacing w:val="0"/>
        </w:rPr>
        <w:t xml:space="preserve"> in</w:t>
      </w:r>
      <w:r w:rsidRPr="000B3412">
        <w:rPr>
          <w:rFonts w:eastAsia="等线"/>
          <w:snapToGrid w:val="0"/>
          <w:spacing w:val="0"/>
        </w:rPr>
        <w:t xml:space="preserve"> the present case, I played and considered</w:t>
      </w:r>
      <w:r w:rsidR="00217BFE">
        <w:rPr>
          <w:rFonts w:eastAsia="等线"/>
          <w:snapToGrid w:val="0"/>
          <w:spacing w:val="0"/>
        </w:rPr>
        <w:t xml:space="preserve"> all</w:t>
      </w:r>
      <w:r w:rsidR="00A21F99">
        <w:rPr>
          <w:rFonts w:eastAsia="等线"/>
          <w:snapToGrid w:val="0"/>
          <w:spacing w:val="0"/>
        </w:rPr>
        <w:t xml:space="preserve"> of the </w:t>
      </w:r>
      <w:r w:rsidRPr="000B3412">
        <w:rPr>
          <w:rFonts w:eastAsia="等线"/>
          <w:snapToGrid w:val="0"/>
          <w:spacing w:val="0"/>
        </w:rPr>
        <w:t>CCTV footage. In my view, only the following three video clips can reflect the circumstances</w:t>
      </w:r>
      <w:r w:rsidR="00B77F39">
        <w:rPr>
          <w:rFonts w:eastAsia="等线"/>
          <w:snapToGrid w:val="0"/>
          <w:spacing w:val="0"/>
        </w:rPr>
        <w:t xml:space="preserve"> surrounding</w:t>
      </w:r>
      <w:r w:rsidRPr="000B3412">
        <w:rPr>
          <w:rFonts w:eastAsia="等线"/>
          <w:snapToGrid w:val="0"/>
          <w:spacing w:val="0"/>
        </w:rPr>
        <w:t xml:space="preserve"> the incident. </w:t>
      </w:r>
    </w:p>
    <w:p w14:paraId="55CE452E" w14:textId="77777777" w:rsidR="00C6082D" w:rsidRDefault="00C6082D" w:rsidP="00C6082D">
      <w:pPr>
        <w:pStyle w:val="ListParagraph"/>
        <w:rPr>
          <w:snapToGrid w:val="0"/>
          <w:spacing w:val="0"/>
        </w:rPr>
      </w:pPr>
    </w:p>
    <w:p w14:paraId="6540CFEC" w14:textId="11F772E9" w:rsidR="000B3412" w:rsidRPr="00C6082D" w:rsidRDefault="000B3412" w:rsidP="000B3412">
      <w:pPr>
        <w:widowControl w:val="0"/>
        <w:numPr>
          <w:ilvl w:val="0"/>
          <w:numId w:val="10"/>
        </w:numPr>
        <w:tabs>
          <w:tab w:val="clear" w:pos="1440"/>
          <w:tab w:val="left" w:pos="2268"/>
        </w:tabs>
        <w:topLinePunct w:val="0"/>
        <w:spacing w:line="360" w:lineRule="auto"/>
        <w:ind w:left="2268" w:hanging="828"/>
        <w:textAlignment w:val="baseline"/>
        <w:rPr>
          <w:snapToGrid w:val="0"/>
          <w:spacing w:val="0"/>
          <w:lang w:val="en-US"/>
        </w:rPr>
      </w:pPr>
      <w:r w:rsidRPr="000B3412">
        <w:rPr>
          <w:rFonts w:eastAsia="等线" w:hint="eastAsia"/>
          <w:snapToGrid w:val="0"/>
          <w:spacing w:val="0"/>
          <w:lang w:val="en-US"/>
        </w:rPr>
        <w:t>The first video last</w:t>
      </w:r>
      <w:r w:rsidRPr="000B3412">
        <w:rPr>
          <w:rFonts w:eastAsia="等线"/>
          <w:snapToGrid w:val="0"/>
          <w:spacing w:val="0"/>
          <w:lang w:val="en-US"/>
        </w:rPr>
        <w:t>ed</w:t>
      </w:r>
      <w:r w:rsidRPr="000B3412">
        <w:rPr>
          <w:rFonts w:eastAsia="等线" w:hint="eastAsia"/>
          <w:snapToGrid w:val="0"/>
          <w:spacing w:val="0"/>
          <w:lang w:val="en-US"/>
        </w:rPr>
        <w:t xml:space="preserve"> </w:t>
      </w:r>
      <w:r w:rsidRPr="000B3412">
        <w:rPr>
          <w:rFonts w:eastAsia="等线"/>
          <w:snapToGrid w:val="0"/>
          <w:spacing w:val="0"/>
          <w:lang w:val="en-US"/>
        </w:rPr>
        <w:t xml:space="preserve">about </w:t>
      </w:r>
      <w:r w:rsidRPr="000B3412">
        <w:rPr>
          <w:rFonts w:eastAsia="等线" w:hint="eastAsia"/>
          <w:snapToGrid w:val="0"/>
          <w:spacing w:val="0"/>
          <w:lang w:val="en-US"/>
        </w:rPr>
        <w:t>27 minutes</w:t>
      </w:r>
      <w:r w:rsidRPr="000B3412">
        <w:rPr>
          <w:rStyle w:val="FootnoteReference"/>
          <w:snapToGrid w:val="0"/>
          <w:spacing w:val="0"/>
          <w:lang w:val="en-US"/>
        </w:rPr>
        <w:footnoteReference w:id="1"/>
      </w:r>
      <w:r w:rsidRPr="000B3412">
        <w:rPr>
          <w:rFonts w:eastAsia="等线"/>
          <w:snapToGrid w:val="0"/>
          <w:spacing w:val="0"/>
          <w:lang w:val="en-US"/>
        </w:rPr>
        <w:t>. In the video, there were two people fighting</w:t>
      </w:r>
      <w:r w:rsidR="00476E10">
        <w:rPr>
          <w:rFonts w:eastAsia="等线"/>
          <w:snapToGrid w:val="0"/>
          <w:spacing w:val="0"/>
          <w:lang w:val="en-US"/>
        </w:rPr>
        <w:t xml:space="preserve"> on</w:t>
      </w:r>
      <w:r w:rsidRPr="000B3412">
        <w:rPr>
          <w:rFonts w:eastAsia="等线"/>
          <w:snapToGrid w:val="0"/>
          <w:spacing w:val="0"/>
          <w:lang w:val="en-US"/>
        </w:rPr>
        <w:t xml:space="preserve"> the street at first, immediately after that two other men joined the fight, and then another two men</w:t>
      </w:r>
      <w:r w:rsidR="001D19EB">
        <w:rPr>
          <w:rFonts w:eastAsia="等线"/>
          <w:snapToGrid w:val="0"/>
          <w:spacing w:val="0"/>
          <w:lang w:val="en-US"/>
        </w:rPr>
        <w:t xml:space="preserve"> approached them</w:t>
      </w:r>
      <w:r w:rsidRPr="000B3412">
        <w:rPr>
          <w:rFonts w:eastAsia="等线"/>
          <w:snapToGrid w:val="0"/>
          <w:spacing w:val="0"/>
          <w:lang w:val="en-US"/>
        </w:rPr>
        <w:t>. The video clip neither showed the man</w:t>
      </w:r>
      <w:r w:rsidR="00746BFA">
        <w:rPr>
          <w:rFonts w:eastAsia="等线"/>
          <w:snapToGrid w:val="0"/>
          <w:spacing w:val="0"/>
          <w:lang w:val="en-US"/>
        </w:rPr>
        <w:t xml:space="preserve"> picking</w:t>
      </w:r>
      <w:r w:rsidRPr="000B3412">
        <w:rPr>
          <w:rFonts w:eastAsia="等线"/>
          <w:snapToGrid w:val="0"/>
          <w:spacing w:val="0"/>
          <w:lang w:val="en-US"/>
        </w:rPr>
        <w:t xml:space="preserve"> up a plastic chair to attack the plaintiff, nor showed anyone trying to dissuade the men from fighting.                               </w:t>
      </w:r>
    </w:p>
    <w:p w14:paraId="02758540" w14:textId="77777777" w:rsidR="00C6082D" w:rsidRPr="000B3412" w:rsidRDefault="00C6082D" w:rsidP="00C6082D">
      <w:pPr>
        <w:widowControl w:val="0"/>
        <w:tabs>
          <w:tab w:val="clear" w:pos="1440"/>
          <w:tab w:val="left" w:pos="2268"/>
        </w:tabs>
        <w:topLinePunct w:val="0"/>
        <w:spacing w:line="360" w:lineRule="auto"/>
        <w:textAlignment w:val="baseline"/>
        <w:rPr>
          <w:snapToGrid w:val="0"/>
          <w:spacing w:val="0"/>
          <w:lang w:val="en-US"/>
        </w:rPr>
      </w:pPr>
    </w:p>
    <w:p w14:paraId="7185AD08" w14:textId="65F3B70B" w:rsidR="000B3412" w:rsidRPr="00C6082D" w:rsidRDefault="000B3412" w:rsidP="000B3412">
      <w:pPr>
        <w:widowControl w:val="0"/>
        <w:numPr>
          <w:ilvl w:val="0"/>
          <w:numId w:val="10"/>
        </w:numPr>
        <w:tabs>
          <w:tab w:val="clear" w:pos="1440"/>
          <w:tab w:val="left" w:pos="2268"/>
        </w:tabs>
        <w:topLinePunct w:val="0"/>
        <w:spacing w:line="360" w:lineRule="auto"/>
        <w:ind w:left="2268" w:hanging="828"/>
        <w:textAlignment w:val="baseline"/>
        <w:rPr>
          <w:snapToGrid w:val="0"/>
          <w:spacing w:val="0"/>
          <w:lang w:val="en-US"/>
        </w:rPr>
      </w:pPr>
      <w:r w:rsidRPr="000B3412">
        <w:rPr>
          <w:rFonts w:eastAsia="等线" w:hint="eastAsia"/>
          <w:snapToGrid w:val="0"/>
          <w:spacing w:val="0"/>
          <w:lang w:val="en-US"/>
        </w:rPr>
        <w:t>The second video lasted about 40 minutes</w:t>
      </w:r>
      <w:r w:rsidRPr="000B3412">
        <w:rPr>
          <w:rStyle w:val="FootnoteReference"/>
          <w:snapToGrid w:val="0"/>
          <w:spacing w:val="0"/>
          <w:lang w:val="en-US"/>
        </w:rPr>
        <w:footnoteReference w:id="2"/>
      </w:r>
      <w:r w:rsidRPr="000B3412">
        <w:rPr>
          <w:rFonts w:eastAsia="等线" w:hint="eastAsia"/>
          <w:snapToGrid w:val="0"/>
          <w:spacing w:val="0"/>
          <w:lang w:val="en-US"/>
        </w:rPr>
        <w:t>. I</w:t>
      </w:r>
      <w:r w:rsidRPr="000B3412">
        <w:rPr>
          <w:rFonts w:eastAsia="等线"/>
          <w:snapToGrid w:val="0"/>
          <w:spacing w:val="0"/>
          <w:lang w:val="en-US"/>
        </w:rPr>
        <w:t>n the video, two men started to fight, and then two other men dashed forward to throw punches and join the fight. In the middle of the video, there were moments of swearing at each other. I also saw a man</w:t>
      </w:r>
      <w:r w:rsidR="009E32D7">
        <w:rPr>
          <w:rFonts w:eastAsia="等线"/>
          <w:snapToGrid w:val="0"/>
          <w:spacing w:val="0"/>
          <w:lang w:val="en-US"/>
        </w:rPr>
        <w:t xml:space="preserve"> pick</w:t>
      </w:r>
      <w:r w:rsidR="002C52FC">
        <w:rPr>
          <w:rFonts w:eastAsia="等线"/>
          <w:snapToGrid w:val="0"/>
          <w:spacing w:val="0"/>
          <w:lang w:val="en-US"/>
        </w:rPr>
        <w:t>ing</w:t>
      </w:r>
      <w:r w:rsidRPr="000B3412">
        <w:rPr>
          <w:rFonts w:eastAsia="等线"/>
          <w:snapToGrid w:val="0"/>
          <w:spacing w:val="0"/>
          <w:lang w:val="en-US"/>
        </w:rPr>
        <w:t xml:space="preserve"> up a plastic chair, but the video failed to record clearly the conduct of the man after he had picked up the chair.</w:t>
      </w:r>
    </w:p>
    <w:p w14:paraId="304C025F" w14:textId="77777777" w:rsidR="00C6082D" w:rsidRDefault="00C6082D" w:rsidP="00C6082D">
      <w:pPr>
        <w:pStyle w:val="ListParagraph"/>
        <w:rPr>
          <w:snapToGrid w:val="0"/>
          <w:spacing w:val="0"/>
          <w:lang w:val="en-US"/>
        </w:rPr>
      </w:pPr>
    </w:p>
    <w:p w14:paraId="6F03C7A8" w14:textId="5A515063" w:rsidR="000B3412" w:rsidRPr="000B3412" w:rsidRDefault="000B3412" w:rsidP="000B3412">
      <w:pPr>
        <w:widowControl w:val="0"/>
        <w:numPr>
          <w:ilvl w:val="0"/>
          <w:numId w:val="10"/>
        </w:numPr>
        <w:tabs>
          <w:tab w:val="clear" w:pos="1440"/>
          <w:tab w:val="left" w:pos="2268"/>
        </w:tabs>
        <w:topLinePunct w:val="0"/>
        <w:spacing w:line="360" w:lineRule="auto"/>
        <w:ind w:left="2268" w:hanging="828"/>
        <w:textAlignment w:val="baseline"/>
        <w:rPr>
          <w:snapToGrid w:val="0"/>
          <w:spacing w:val="0"/>
          <w:lang w:val="en-US"/>
        </w:rPr>
      </w:pPr>
      <w:r w:rsidRPr="000B3412">
        <w:rPr>
          <w:rFonts w:eastAsia="等线" w:hint="eastAsia"/>
          <w:snapToGrid w:val="0"/>
          <w:spacing w:val="0"/>
          <w:lang w:val="en-US"/>
        </w:rPr>
        <w:t>The third video lasted about 43 minutes</w:t>
      </w:r>
      <w:r w:rsidRPr="000B3412">
        <w:rPr>
          <w:rStyle w:val="FootnoteReference"/>
          <w:snapToGrid w:val="0"/>
          <w:spacing w:val="0"/>
          <w:lang w:val="en-US"/>
        </w:rPr>
        <w:footnoteReference w:id="3"/>
      </w:r>
      <w:r w:rsidRPr="000B3412">
        <w:rPr>
          <w:rFonts w:eastAsia="等线" w:hint="eastAsia"/>
          <w:snapToGrid w:val="0"/>
          <w:spacing w:val="0"/>
          <w:lang w:val="en-US"/>
        </w:rPr>
        <w:t>. I</w:t>
      </w:r>
      <w:r w:rsidRPr="000B3412">
        <w:rPr>
          <w:rFonts w:eastAsia="等线"/>
          <w:snapToGrid w:val="0"/>
          <w:spacing w:val="0"/>
          <w:lang w:val="en-US"/>
        </w:rPr>
        <w:t xml:space="preserve"> saw a group of men start to swear and scuffle, and then a man in </w:t>
      </w:r>
      <w:r w:rsidR="00EC761C">
        <w:rPr>
          <w:rFonts w:eastAsia="等线"/>
          <w:snapToGrid w:val="0"/>
          <w:spacing w:val="0"/>
          <w:lang w:val="en-US"/>
        </w:rPr>
        <w:t xml:space="preserve">a </w:t>
      </w:r>
      <w:r w:rsidRPr="000B3412">
        <w:rPr>
          <w:rFonts w:eastAsia="等线"/>
          <w:snapToGrid w:val="0"/>
          <w:spacing w:val="0"/>
          <w:lang w:val="en-US"/>
        </w:rPr>
        <w:lastRenderedPageBreak/>
        <w:t>green upper garment pick</w:t>
      </w:r>
      <w:r w:rsidR="00A21F99">
        <w:rPr>
          <w:rFonts w:eastAsia="等线"/>
          <w:snapToGrid w:val="0"/>
          <w:spacing w:val="0"/>
          <w:lang w:val="en-US"/>
        </w:rPr>
        <w:t>ed</w:t>
      </w:r>
      <w:r w:rsidRPr="000B3412">
        <w:rPr>
          <w:rFonts w:eastAsia="等线"/>
          <w:snapToGrid w:val="0"/>
          <w:spacing w:val="0"/>
          <w:lang w:val="en-US"/>
        </w:rPr>
        <w:t xml:space="preserve"> up a plastic chair next to him to attack another man. I did not see anyone at the scene </w:t>
      </w:r>
      <w:r w:rsidR="00A21F99">
        <w:rPr>
          <w:rFonts w:eastAsia="等线"/>
          <w:snapToGrid w:val="0"/>
          <w:spacing w:val="0"/>
          <w:lang w:val="en-US"/>
        </w:rPr>
        <w:t>clearly</w:t>
      </w:r>
      <w:r w:rsidR="00EC761C">
        <w:rPr>
          <w:rFonts w:eastAsia="等线"/>
          <w:snapToGrid w:val="0"/>
          <w:spacing w:val="0"/>
          <w:lang w:val="en-US"/>
        </w:rPr>
        <w:t xml:space="preserve"> stopping</w:t>
      </w:r>
      <w:r w:rsidRPr="000B3412">
        <w:rPr>
          <w:rFonts w:eastAsia="等线"/>
          <w:snapToGrid w:val="0"/>
          <w:spacing w:val="0"/>
          <w:lang w:val="en-US"/>
        </w:rPr>
        <w:t xml:space="preserve"> the man in </w:t>
      </w:r>
      <w:r w:rsidR="00EC761C">
        <w:rPr>
          <w:rFonts w:eastAsia="等线"/>
          <w:snapToGrid w:val="0"/>
          <w:spacing w:val="0"/>
          <w:lang w:val="en-US"/>
        </w:rPr>
        <w:t xml:space="preserve">the </w:t>
      </w:r>
      <w:r w:rsidRPr="000B3412">
        <w:rPr>
          <w:rFonts w:eastAsia="等线"/>
          <w:snapToGrid w:val="0"/>
          <w:spacing w:val="0"/>
          <w:lang w:val="en-US"/>
        </w:rPr>
        <w:t>green upper garment</w:t>
      </w:r>
      <w:r w:rsidR="00A21F99">
        <w:rPr>
          <w:rFonts w:eastAsia="等线"/>
          <w:snapToGrid w:val="0"/>
          <w:spacing w:val="0"/>
          <w:lang w:val="en-US"/>
        </w:rPr>
        <w:t xml:space="preserve"> during the event</w:t>
      </w:r>
      <w:r w:rsidRPr="000B3412">
        <w:rPr>
          <w:rFonts w:eastAsia="等线"/>
          <w:snapToGrid w:val="0"/>
          <w:spacing w:val="0"/>
          <w:lang w:val="en-US"/>
        </w:rPr>
        <w:t xml:space="preserve">. And then, the same man in </w:t>
      </w:r>
      <w:r w:rsidR="00EC761C">
        <w:rPr>
          <w:rFonts w:eastAsia="等线"/>
          <w:snapToGrid w:val="0"/>
          <w:spacing w:val="0"/>
          <w:lang w:val="en-US"/>
        </w:rPr>
        <w:t xml:space="preserve">the </w:t>
      </w:r>
      <w:r w:rsidRPr="000B3412">
        <w:rPr>
          <w:rFonts w:eastAsia="等线"/>
          <w:snapToGrid w:val="0"/>
          <w:spacing w:val="0"/>
          <w:lang w:val="en-US"/>
        </w:rPr>
        <w:t xml:space="preserve">green upper garment </w:t>
      </w:r>
      <w:r w:rsidR="00EC761C">
        <w:rPr>
          <w:rFonts w:eastAsia="等线"/>
          <w:snapToGrid w:val="0"/>
          <w:spacing w:val="0"/>
          <w:lang w:val="en-US"/>
        </w:rPr>
        <w:t>picked</w:t>
      </w:r>
      <w:r w:rsidRPr="000B3412">
        <w:rPr>
          <w:rFonts w:eastAsia="等线"/>
          <w:snapToGrid w:val="0"/>
          <w:spacing w:val="0"/>
          <w:lang w:val="en-US"/>
        </w:rPr>
        <w:t xml:space="preserve"> up the plastic chair to attack</w:t>
      </w:r>
      <w:r w:rsidR="00EC761C">
        <w:rPr>
          <w:rFonts w:eastAsia="等线"/>
          <w:snapToGrid w:val="0"/>
          <w:spacing w:val="0"/>
          <w:lang w:val="en-US"/>
        </w:rPr>
        <w:t xml:space="preserve"> him</w:t>
      </w:r>
      <w:r w:rsidRPr="000B3412">
        <w:rPr>
          <w:rFonts w:eastAsia="等线"/>
          <w:snapToGrid w:val="0"/>
          <w:spacing w:val="0"/>
          <w:lang w:val="en-US"/>
        </w:rPr>
        <w:t>. Only after he had launched the attack</w:t>
      </w:r>
      <w:r w:rsidR="002F7716">
        <w:rPr>
          <w:rFonts w:eastAsia="等线"/>
          <w:snapToGrid w:val="0"/>
          <w:spacing w:val="0"/>
          <w:lang w:val="en-US"/>
        </w:rPr>
        <w:t xml:space="preserve"> did</w:t>
      </w:r>
      <w:r w:rsidRPr="000B3412">
        <w:rPr>
          <w:rFonts w:eastAsia="等线"/>
          <w:snapToGrid w:val="0"/>
          <w:spacing w:val="0"/>
          <w:lang w:val="en-US"/>
        </w:rPr>
        <w:t xml:space="preserve"> other people at the scene</w:t>
      </w:r>
      <w:r w:rsidR="002F7716">
        <w:rPr>
          <w:rFonts w:eastAsia="等线"/>
          <w:snapToGrid w:val="0"/>
          <w:spacing w:val="0"/>
          <w:lang w:val="en-US"/>
        </w:rPr>
        <w:t xml:space="preserve"> push</w:t>
      </w:r>
      <w:r w:rsidRPr="000B3412">
        <w:rPr>
          <w:rFonts w:eastAsia="等线"/>
          <w:snapToGrid w:val="0"/>
          <w:spacing w:val="0"/>
          <w:lang w:val="en-US"/>
        </w:rPr>
        <w:t xml:space="preserve"> him away. The same man in </w:t>
      </w:r>
      <w:r w:rsidR="002F7716">
        <w:rPr>
          <w:rFonts w:eastAsia="等线"/>
          <w:snapToGrid w:val="0"/>
          <w:spacing w:val="0"/>
          <w:lang w:val="en-US"/>
        </w:rPr>
        <w:t xml:space="preserve">the </w:t>
      </w:r>
      <w:r w:rsidRPr="000B3412">
        <w:rPr>
          <w:rFonts w:eastAsia="等线"/>
          <w:snapToGrid w:val="0"/>
          <w:spacing w:val="0"/>
          <w:lang w:val="en-US"/>
        </w:rPr>
        <w:t>green upper garment</w:t>
      </w:r>
      <w:r w:rsidR="002F7716">
        <w:rPr>
          <w:rFonts w:eastAsia="等线"/>
          <w:snapToGrid w:val="0"/>
          <w:spacing w:val="0"/>
          <w:lang w:val="en-US"/>
        </w:rPr>
        <w:t xml:space="preserve"> picked</w:t>
      </w:r>
      <w:r w:rsidRPr="000B3412">
        <w:rPr>
          <w:rFonts w:eastAsia="等线"/>
          <w:snapToGrid w:val="0"/>
          <w:spacing w:val="0"/>
          <w:lang w:val="en-US"/>
        </w:rPr>
        <w:t xml:space="preserve"> up the plastic chair for the third time, but this time a woman stopped him.</w:t>
      </w:r>
    </w:p>
    <w:p w14:paraId="7F0F6D5E" w14:textId="77777777" w:rsidR="000B3412" w:rsidRPr="000B3412" w:rsidRDefault="000B3412" w:rsidP="000B3412">
      <w:pPr>
        <w:tabs>
          <w:tab w:val="left" w:pos="2268"/>
        </w:tabs>
        <w:spacing w:line="360" w:lineRule="auto"/>
        <w:rPr>
          <w:snapToGrid w:val="0"/>
          <w:spacing w:val="0"/>
          <w:lang w:val="en-US"/>
        </w:rPr>
      </w:pPr>
    </w:p>
    <w:p w14:paraId="0DE39A60" w14:textId="04CEFFD1"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The</w:t>
      </w:r>
      <w:r w:rsidRPr="000B3412">
        <w:rPr>
          <w:rFonts w:eastAsia="等线" w:hint="eastAsia"/>
          <w:snapToGrid w:val="0"/>
          <w:spacing w:val="0"/>
        </w:rPr>
        <w:t xml:space="preserve"> </w:t>
      </w:r>
      <w:r w:rsidRPr="000B3412">
        <w:rPr>
          <w:rFonts w:eastAsia="等线"/>
          <w:snapToGrid w:val="0"/>
          <w:spacing w:val="0"/>
        </w:rPr>
        <w:t xml:space="preserve">resolution of the CCTV footage is not good enough for me to identify the people in the video, however as shown in the above description, no matter who the defendants are in the video, the situation reflected in the CCTV footage is not entirely consistent with the stance of the defendants. I find that the CCTV footage fails to show that </w:t>
      </w:r>
      <w:r w:rsidR="00111A73">
        <w:rPr>
          <w:rFonts w:eastAsia="等线"/>
          <w:snapToGrid w:val="0"/>
          <w:spacing w:val="0"/>
        </w:rPr>
        <w:t xml:space="preserve">from the outset </w:t>
      </w:r>
      <w:r w:rsidRPr="000B3412">
        <w:rPr>
          <w:rFonts w:eastAsia="等线"/>
          <w:snapToGrid w:val="0"/>
          <w:spacing w:val="0"/>
        </w:rPr>
        <w:t xml:space="preserve">the two defendants had dissuaded the man from attacking the plaintiff, or pulled away the man in order to stop him attacking the plaintiff. Hence, I find the two defendants </w:t>
      </w:r>
      <w:r w:rsidR="00A21F99">
        <w:rPr>
          <w:rFonts w:eastAsia="等线"/>
          <w:snapToGrid w:val="0"/>
          <w:spacing w:val="0"/>
        </w:rPr>
        <w:t xml:space="preserve">have </w:t>
      </w:r>
      <w:r w:rsidRPr="000B3412">
        <w:rPr>
          <w:rFonts w:eastAsia="等线"/>
          <w:snapToGrid w:val="0"/>
          <w:spacing w:val="0"/>
        </w:rPr>
        <w:t>fail</w:t>
      </w:r>
      <w:r w:rsidR="00A21F99">
        <w:rPr>
          <w:rFonts w:eastAsia="等线"/>
          <w:snapToGrid w:val="0"/>
          <w:spacing w:val="0"/>
        </w:rPr>
        <w:t>ed</w:t>
      </w:r>
      <w:r w:rsidRPr="000B3412">
        <w:rPr>
          <w:rFonts w:eastAsia="等线"/>
          <w:snapToGrid w:val="0"/>
          <w:spacing w:val="0"/>
        </w:rPr>
        <w:t xml:space="preserve"> to adduce sufficient </w:t>
      </w:r>
      <w:r w:rsidR="00111A73">
        <w:rPr>
          <w:rFonts w:eastAsia="等线"/>
          <w:snapToGrid w:val="0"/>
          <w:spacing w:val="0"/>
        </w:rPr>
        <w:t xml:space="preserve">rebuttal </w:t>
      </w:r>
      <w:r w:rsidRPr="000B3412">
        <w:rPr>
          <w:rFonts w:eastAsia="等线"/>
          <w:snapToGrid w:val="0"/>
          <w:spacing w:val="0"/>
        </w:rPr>
        <w:t>evidence to</w:t>
      </w:r>
      <w:r w:rsidR="00111A73">
        <w:rPr>
          <w:rFonts w:eastAsia="等线"/>
          <w:snapToGrid w:val="0"/>
          <w:spacing w:val="0"/>
        </w:rPr>
        <w:t xml:space="preserve"> prove</w:t>
      </w:r>
      <w:r w:rsidRPr="000B3412">
        <w:rPr>
          <w:rFonts w:eastAsia="等线"/>
          <w:snapToGrid w:val="0"/>
          <w:spacing w:val="0"/>
        </w:rPr>
        <w:t xml:space="preserve"> that they did not participate in the assault of the plaintiff. I refuse to accept the defence they put forward in this case. </w:t>
      </w:r>
    </w:p>
    <w:p w14:paraId="6FA605A7" w14:textId="77777777" w:rsidR="000B3412" w:rsidRPr="000B3412" w:rsidRDefault="000B3412" w:rsidP="000B3412">
      <w:pPr>
        <w:spacing w:line="360" w:lineRule="auto"/>
        <w:rPr>
          <w:snapToGrid w:val="0"/>
          <w:spacing w:val="0"/>
        </w:rPr>
      </w:pPr>
    </w:p>
    <w:p w14:paraId="4F33BB06"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T</w:t>
      </w:r>
      <w:r w:rsidRPr="000B3412">
        <w:rPr>
          <w:rFonts w:eastAsia="等线" w:hint="eastAsia"/>
          <w:snapToGrid w:val="0"/>
          <w:spacing w:val="0"/>
        </w:rPr>
        <w:t xml:space="preserve">he </w:t>
      </w:r>
      <w:r w:rsidRPr="000B3412">
        <w:rPr>
          <w:rFonts w:eastAsia="等线"/>
          <w:snapToGrid w:val="0"/>
          <w:spacing w:val="0"/>
        </w:rPr>
        <w:t xml:space="preserve">two defendants </w:t>
      </w:r>
      <w:r w:rsidR="00A21F99">
        <w:rPr>
          <w:rFonts w:eastAsia="等线"/>
          <w:snapToGrid w:val="0"/>
          <w:spacing w:val="0"/>
        </w:rPr>
        <w:t>also claimed</w:t>
      </w:r>
      <w:r w:rsidR="00A21F99" w:rsidRPr="000B3412">
        <w:rPr>
          <w:rFonts w:eastAsia="等线"/>
          <w:snapToGrid w:val="0"/>
          <w:spacing w:val="0"/>
        </w:rPr>
        <w:t xml:space="preserve"> </w:t>
      </w:r>
      <w:r w:rsidRPr="000B3412">
        <w:rPr>
          <w:rFonts w:eastAsia="等线"/>
          <w:snapToGrid w:val="0"/>
          <w:spacing w:val="0"/>
        </w:rPr>
        <w:t xml:space="preserve">that the police officers used violence against them after they were arrested. In my view, this is an issue unrelated to the present case as the two defendants did not produce any evidence to prove the police officers who used violence against them (if it really happened) were acting upon the instruction of the plaintiff. Hence, the allegation of the two defendants did not constitute any defence. </w:t>
      </w:r>
    </w:p>
    <w:p w14:paraId="0E9AA9A1" w14:textId="77777777" w:rsidR="000B3412" w:rsidRPr="000B3412" w:rsidRDefault="000B3412" w:rsidP="000B3412">
      <w:pPr>
        <w:spacing w:line="360" w:lineRule="auto"/>
        <w:rPr>
          <w:snapToGrid w:val="0"/>
          <w:spacing w:val="0"/>
        </w:rPr>
      </w:pPr>
    </w:p>
    <w:p w14:paraId="5E6A2DCC" w14:textId="5CAFA871"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Lastly, the two defendants </w:t>
      </w:r>
      <w:r w:rsidRPr="000B3412">
        <w:rPr>
          <w:rFonts w:eastAsia="等线"/>
          <w:snapToGrid w:val="0"/>
          <w:spacing w:val="0"/>
        </w:rPr>
        <w:t xml:space="preserve">had </w:t>
      </w:r>
      <w:r w:rsidRPr="000B3412">
        <w:rPr>
          <w:rFonts w:eastAsia="等线" w:hint="eastAsia"/>
          <w:snapToGrid w:val="0"/>
          <w:spacing w:val="0"/>
        </w:rPr>
        <w:t>allege</w:t>
      </w:r>
      <w:r w:rsidRPr="000B3412">
        <w:rPr>
          <w:rFonts w:eastAsia="等线"/>
          <w:snapToGrid w:val="0"/>
          <w:spacing w:val="0"/>
        </w:rPr>
        <w:t>d</w:t>
      </w:r>
      <w:r w:rsidRPr="000B3412">
        <w:rPr>
          <w:rFonts w:eastAsia="等线" w:hint="eastAsia"/>
          <w:snapToGrid w:val="0"/>
          <w:spacing w:val="0"/>
        </w:rPr>
        <w:t xml:space="preserve"> that the plaintiff </w:t>
      </w:r>
      <w:r w:rsidRPr="000B3412">
        <w:rPr>
          <w:rFonts w:eastAsia="等线"/>
          <w:snapToGrid w:val="0"/>
          <w:spacing w:val="0"/>
        </w:rPr>
        <w:t>did hit them, therefore they should not be liable for the injuries of the plaintiff. In my view, as they were convicted of assaulting the plaintiff, any counterattacks from the plaintiff (if any) would at most be regarded as self-defence, which do not constitute any successful grounds of defence for the two defendants</w:t>
      </w:r>
      <w:r w:rsidR="00D32249">
        <w:rPr>
          <w:rFonts w:eastAsia="等线"/>
          <w:snapToGrid w:val="0"/>
          <w:spacing w:val="0"/>
        </w:rPr>
        <w:t>.</w:t>
      </w:r>
      <w:r w:rsidRPr="000B3412">
        <w:rPr>
          <w:rFonts w:eastAsia="等线"/>
          <w:snapToGrid w:val="0"/>
          <w:spacing w:val="0"/>
        </w:rPr>
        <w:t xml:space="preserve"> </w:t>
      </w:r>
      <w:r w:rsidR="00D32249">
        <w:rPr>
          <w:rFonts w:eastAsia="等线"/>
          <w:snapToGrid w:val="0"/>
          <w:spacing w:val="0"/>
        </w:rPr>
        <w:t>O</w:t>
      </w:r>
      <w:r w:rsidRPr="000B3412">
        <w:rPr>
          <w:rFonts w:eastAsia="等线"/>
          <w:snapToGrid w:val="0"/>
          <w:spacing w:val="0"/>
        </w:rPr>
        <w:t xml:space="preserve">therwise it would be contrary to their criminal convictions. Hence, in my view, it is unnecessary to make a finding </w:t>
      </w:r>
      <w:r w:rsidR="00A21F99">
        <w:rPr>
          <w:rFonts w:eastAsia="等线"/>
          <w:snapToGrid w:val="0"/>
          <w:spacing w:val="0"/>
        </w:rPr>
        <w:t>of fact on</w:t>
      </w:r>
      <w:r w:rsidR="00A21F99" w:rsidRPr="000B3412">
        <w:rPr>
          <w:rFonts w:eastAsia="等线"/>
          <w:snapToGrid w:val="0"/>
          <w:spacing w:val="0"/>
        </w:rPr>
        <w:t xml:space="preserve"> </w:t>
      </w:r>
      <w:r w:rsidR="00A21F99">
        <w:rPr>
          <w:rFonts w:eastAsia="等线"/>
          <w:snapToGrid w:val="0"/>
          <w:spacing w:val="0"/>
        </w:rPr>
        <w:t>whether</w:t>
      </w:r>
      <w:r w:rsidRPr="000B3412">
        <w:rPr>
          <w:rFonts w:eastAsia="等线"/>
          <w:snapToGrid w:val="0"/>
          <w:spacing w:val="0"/>
        </w:rPr>
        <w:t xml:space="preserve"> the plaintiff had hit them.  </w:t>
      </w:r>
    </w:p>
    <w:p w14:paraId="2A6BE0AC" w14:textId="77777777" w:rsidR="000B3412" w:rsidRPr="000B3412" w:rsidRDefault="000B3412" w:rsidP="000B3412">
      <w:pPr>
        <w:pStyle w:val="ListParagraph"/>
        <w:spacing w:line="360" w:lineRule="auto"/>
        <w:rPr>
          <w:rFonts w:eastAsia="等线"/>
          <w:snapToGrid w:val="0"/>
          <w:spacing w:val="0"/>
        </w:rPr>
      </w:pPr>
    </w:p>
    <w:p w14:paraId="0797001A" w14:textId="303B8EA1"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Hence, I f</w:t>
      </w:r>
      <w:r w:rsidRPr="000B3412">
        <w:rPr>
          <w:rFonts w:eastAsia="等线"/>
          <w:snapToGrid w:val="0"/>
          <w:spacing w:val="0"/>
        </w:rPr>
        <w:t xml:space="preserve">ind </w:t>
      </w:r>
      <w:r w:rsidRPr="000B3412">
        <w:rPr>
          <w:rFonts w:eastAsia="等线" w:hint="eastAsia"/>
          <w:snapToGrid w:val="0"/>
          <w:spacing w:val="0"/>
        </w:rPr>
        <w:t>the</w:t>
      </w:r>
      <w:r w:rsidRPr="000B3412">
        <w:rPr>
          <w:rFonts w:eastAsia="等线"/>
          <w:snapToGrid w:val="0"/>
          <w:spacing w:val="0"/>
        </w:rPr>
        <w:t xml:space="preserve"> two defendants liable for damages for all the injuries suffered by the plaintiff consequent upon the incident.</w:t>
      </w:r>
    </w:p>
    <w:p w14:paraId="46EBA236" w14:textId="77777777" w:rsidR="000B3412" w:rsidRPr="000B3412" w:rsidRDefault="000B3412" w:rsidP="000B3412">
      <w:pPr>
        <w:spacing w:line="360" w:lineRule="auto"/>
        <w:rPr>
          <w:rFonts w:eastAsia="PMingLiU"/>
          <w:snapToGrid w:val="0"/>
          <w:spacing w:val="0"/>
        </w:rPr>
      </w:pPr>
    </w:p>
    <w:p w14:paraId="58BAD75E" w14:textId="77777777" w:rsidR="000B3412" w:rsidRPr="000B3412" w:rsidRDefault="000B3412" w:rsidP="000B3412">
      <w:pPr>
        <w:spacing w:line="360" w:lineRule="auto"/>
        <w:rPr>
          <w:rFonts w:eastAsia="等线"/>
          <w:snapToGrid w:val="0"/>
          <w:spacing w:val="0"/>
          <w:u w:val="single"/>
        </w:rPr>
      </w:pPr>
      <w:r w:rsidRPr="000B3412">
        <w:rPr>
          <w:rFonts w:eastAsia="等线" w:hint="eastAsia"/>
          <w:snapToGrid w:val="0"/>
          <w:spacing w:val="0"/>
          <w:u w:val="single"/>
        </w:rPr>
        <w:t>The plaintiff</w:t>
      </w:r>
      <w:r w:rsidRPr="000B3412">
        <w:rPr>
          <w:rFonts w:eastAsia="等线"/>
          <w:snapToGrid w:val="0"/>
          <w:spacing w:val="0"/>
          <w:u w:val="single"/>
        </w:rPr>
        <w:t>’s injuries</w:t>
      </w:r>
    </w:p>
    <w:p w14:paraId="12E5249E" w14:textId="77777777" w:rsidR="000B3412" w:rsidRPr="000B3412" w:rsidRDefault="000B3412" w:rsidP="000B3412">
      <w:pPr>
        <w:spacing w:line="360" w:lineRule="auto"/>
        <w:rPr>
          <w:snapToGrid w:val="0"/>
          <w:spacing w:val="0"/>
          <w:u w:val="single"/>
        </w:rPr>
      </w:pPr>
    </w:p>
    <w:p w14:paraId="7BBA7159"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The plaintiff was aged 26 at the time of the incident. He was aged 31 at the time of the trial. </w:t>
      </w:r>
    </w:p>
    <w:p w14:paraId="3A9B6D20" w14:textId="77777777" w:rsidR="000B3412" w:rsidRPr="000B3412" w:rsidRDefault="000B3412" w:rsidP="000B3412">
      <w:pPr>
        <w:spacing w:line="360" w:lineRule="auto"/>
        <w:rPr>
          <w:snapToGrid w:val="0"/>
          <w:spacing w:val="0"/>
        </w:rPr>
      </w:pPr>
    </w:p>
    <w:p w14:paraId="77B63FF6" w14:textId="77DB70A1"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A</w:t>
      </w:r>
      <w:r w:rsidRPr="000B3412">
        <w:rPr>
          <w:rFonts w:eastAsia="等线" w:hint="eastAsia"/>
          <w:snapToGrid w:val="0"/>
          <w:spacing w:val="0"/>
        </w:rPr>
        <w:t xml:space="preserve">fter </w:t>
      </w:r>
      <w:r w:rsidRPr="000B3412">
        <w:rPr>
          <w:rFonts w:eastAsia="等线"/>
          <w:snapToGrid w:val="0"/>
          <w:spacing w:val="0"/>
        </w:rPr>
        <w:t xml:space="preserve">the incident, the plaintiff was taken to the Accident &amp; Emergency Department of Queen Elizabeth Hospital. The medical officer recorded that the plaintiff suffered </w:t>
      </w:r>
      <w:r w:rsidR="00A21F99">
        <w:rPr>
          <w:rFonts w:eastAsia="等线"/>
          <w:snapToGrid w:val="0"/>
          <w:spacing w:val="0"/>
        </w:rPr>
        <w:t>a laceration</w:t>
      </w:r>
      <w:r w:rsidRPr="000B3412">
        <w:rPr>
          <w:rFonts w:eastAsia="等线"/>
          <w:snapToGrid w:val="0"/>
          <w:spacing w:val="0"/>
        </w:rPr>
        <w:t xml:space="preserve"> on his forehead; abrasions on his neck, right shoulder, left arm, both knees and both arms; and also bruises on both his knees. After receiving medical treatment, the plaintiff was discharged from the hospital on the same day and he was given sick leave for eight days by the medical officer.         </w:t>
      </w:r>
    </w:p>
    <w:p w14:paraId="25C0AA51" w14:textId="77777777" w:rsidR="000B3412" w:rsidRPr="000B3412" w:rsidRDefault="000B3412" w:rsidP="000B3412">
      <w:pPr>
        <w:spacing w:line="360" w:lineRule="auto"/>
        <w:rPr>
          <w:snapToGrid w:val="0"/>
          <w:spacing w:val="0"/>
        </w:rPr>
      </w:pPr>
    </w:p>
    <w:p w14:paraId="6B52B945"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On 18 May 2013, t</w:t>
      </w:r>
      <w:r w:rsidRPr="000B3412">
        <w:rPr>
          <w:rFonts w:eastAsia="等线" w:hint="eastAsia"/>
          <w:snapToGrid w:val="0"/>
          <w:spacing w:val="0"/>
        </w:rPr>
        <w:t>he plaintiff</w:t>
      </w:r>
      <w:r w:rsidRPr="000B3412">
        <w:rPr>
          <w:rFonts w:eastAsia="等线"/>
          <w:snapToGrid w:val="0"/>
          <w:spacing w:val="0"/>
        </w:rPr>
        <w:t xml:space="preserve"> went to see a doctor at the Out-patient Department of Tseung Kwan O Hospital. He complained that he </w:t>
      </w:r>
      <w:r w:rsidRPr="000B3412">
        <w:rPr>
          <w:rFonts w:eastAsia="等线"/>
          <w:snapToGrid w:val="0"/>
          <w:spacing w:val="0"/>
        </w:rPr>
        <w:lastRenderedPageBreak/>
        <w:t xml:space="preserve">had been suffering from vertigo, headache and occasional neck pain ever since the incident.   </w:t>
      </w:r>
      <w:r w:rsidRPr="000B3412">
        <w:rPr>
          <w:rFonts w:eastAsia="等线" w:hint="eastAsia"/>
          <w:snapToGrid w:val="0"/>
          <w:spacing w:val="0"/>
        </w:rPr>
        <w:t xml:space="preserve"> </w:t>
      </w:r>
    </w:p>
    <w:p w14:paraId="5F9A6FB8" w14:textId="77777777" w:rsidR="000B3412" w:rsidRPr="000B3412" w:rsidRDefault="000B3412" w:rsidP="000B3412">
      <w:pPr>
        <w:spacing w:line="360" w:lineRule="auto"/>
        <w:rPr>
          <w:snapToGrid w:val="0"/>
          <w:spacing w:val="0"/>
        </w:rPr>
      </w:pPr>
    </w:p>
    <w:p w14:paraId="42BCD629" w14:textId="43827D84"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On 11 July 2013, </w:t>
      </w:r>
      <w:r w:rsidRPr="000B3412">
        <w:rPr>
          <w:rFonts w:eastAsia="等线"/>
          <w:snapToGrid w:val="0"/>
          <w:spacing w:val="0"/>
        </w:rPr>
        <w:t>the plaintiff went to the Neurology Department of Tseung Kwan O Hospital</w:t>
      </w:r>
      <w:r w:rsidR="001B03A7">
        <w:rPr>
          <w:rFonts w:eastAsia="等线"/>
          <w:snapToGrid w:val="0"/>
          <w:spacing w:val="0"/>
        </w:rPr>
        <w:t xml:space="preserve"> for</w:t>
      </w:r>
      <w:r w:rsidRPr="000B3412">
        <w:rPr>
          <w:rFonts w:eastAsia="等线"/>
          <w:snapToGrid w:val="0"/>
          <w:spacing w:val="0"/>
        </w:rPr>
        <w:t xml:space="preserve"> follow-up treatment. He complained that he had been suffering from vertigo and pain</w:t>
      </w:r>
      <w:r w:rsidR="004166D8">
        <w:rPr>
          <w:rFonts w:eastAsia="等线"/>
          <w:snapToGrid w:val="0"/>
          <w:spacing w:val="0"/>
        </w:rPr>
        <w:t xml:space="preserve"> in his</w:t>
      </w:r>
      <w:r w:rsidRPr="000B3412">
        <w:rPr>
          <w:rFonts w:eastAsia="等线"/>
          <w:snapToGrid w:val="0"/>
          <w:spacing w:val="0"/>
        </w:rPr>
        <w:t xml:space="preserve"> shoulder and neck </w:t>
      </w:r>
      <w:r w:rsidR="005563D3">
        <w:rPr>
          <w:rFonts w:eastAsia="等线"/>
          <w:snapToGrid w:val="0"/>
          <w:spacing w:val="0"/>
        </w:rPr>
        <w:t xml:space="preserve">regions </w:t>
      </w:r>
      <w:r w:rsidRPr="000B3412">
        <w:rPr>
          <w:rFonts w:eastAsia="等线"/>
          <w:snapToGrid w:val="0"/>
          <w:spacing w:val="0"/>
        </w:rPr>
        <w:t>after the incident. He would feel scared in a crowded place and that would remind him of the incident. The medical officer arranged for him to have an MRI</w:t>
      </w:r>
      <w:r w:rsidR="002C2E28">
        <w:rPr>
          <w:rFonts w:eastAsia="等线"/>
          <w:snapToGrid w:val="0"/>
          <w:spacing w:val="0"/>
        </w:rPr>
        <w:t xml:space="preserve"> </w:t>
      </w:r>
      <w:r w:rsidR="002C52FC">
        <w:rPr>
          <w:rFonts w:eastAsia="等线"/>
          <w:snapToGrid w:val="0"/>
          <w:spacing w:val="0"/>
        </w:rPr>
        <w:t>scan</w:t>
      </w:r>
      <w:r w:rsidRPr="000B3412">
        <w:rPr>
          <w:rFonts w:eastAsia="等线"/>
          <w:snapToGrid w:val="0"/>
          <w:spacing w:val="0"/>
        </w:rPr>
        <w:t xml:space="preserve"> </w:t>
      </w:r>
      <w:r w:rsidR="00985CF1" w:rsidRPr="00985CF1">
        <w:rPr>
          <w:rFonts w:eastAsia="等线"/>
          <w:snapToGrid w:val="0"/>
          <w:spacing w:val="0"/>
        </w:rPr>
        <w:t xml:space="preserve">and found </w:t>
      </w:r>
      <w:r w:rsidRPr="000B3412">
        <w:rPr>
          <w:rFonts w:eastAsia="等线"/>
          <w:snapToGrid w:val="0"/>
          <w:spacing w:val="0"/>
        </w:rPr>
        <w:t xml:space="preserve">no problem with his brain. Although there were signs of degeneration of the plaintiff’s cervical spine, there was no nerve compression. The last time the plaintiff went to the Neurology Department of Tseung Kwan O Hospital to receive treatment was on 6 May 2014.    </w:t>
      </w:r>
    </w:p>
    <w:p w14:paraId="6170C772" w14:textId="77777777" w:rsidR="000B3412" w:rsidRPr="000B3412" w:rsidRDefault="000B3412" w:rsidP="000B3412">
      <w:pPr>
        <w:spacing w:line="360" w:lineRule="auto"/>
        <w:rPr>
          <w:snapToGrid w:val="0"/>
          <w:spacing w:val="0"/>
        </w:rPr>
      </w:pPr>
    </w:p>
    <w:p w14:paraId="3EA0577A" w14:textId="6F165E8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On 22 October 2013, </w:t>
      </w:r>
      <w:r w:rsidRPr="000B3412">
        <w:rPr>
          <w:rFonts w:eastAsia="等线"/>
          <w:snapToGrid w:val="0"/>
          <w:spacing w:val="0"/>
        </w:rPr>
        <w:t>the</w:t>
      </w:r>
      <w:r w:rsidRPr="000B3412">
        <w:rPr>
          <w:rFonts w:eastAsia="等线" w:hint="eastAsia"/>
          <w:snapToGrid w:val="0"/>
          <w:spacing w:val="0"/>
        </w:rPr>
        <w:t xml:space="preserve"> </w:t>
      </w:r>
      <w:r w:rsidRPr="000B3412">
        <w:rPr>
          <w:rFonts w:eastAsia="等线"/>
          <w:snapToGrid w:val="0"/>
          <w:spacing w:val="0"/>
        </w:rPr>
        <w:t xml:space="preserve">plaintiff went to receive treatment from a clinical psychologist at Tseung Kwan O Hospital. The plaintiff complained that he found it difficult to fall asleep and he woke up in </w:t>
      </w:r>
      <w:r w:rsidR="00D869CB">
        <w:rPr>
          <w:rFonts w:eastAsia="等线"/>
          <w:snapToGrid w:val="0"/>
          <w:spacing w:val="0"/>
        </w:rPr>
        <w:t xml:space="preserve">a </w:t>
      </w:r>
      <w:r w:rsidRPr="000B3412">
        <w:rPr>
          <w:rFonts w:eastAsia="等线"/>
          <w:snapToGrid w:val="0"/>
          <w:spacing w:val="0"/>
        </w:rPr>
        <w:t>panic easily. He became irritable and agitated easily. The clinical psychologist observed that the plaintiff was calm on the day, but he was slightly annoyed when he talked about the incident. The clinical psychologist assessed that the plaintiff was suffering from post-traumatic stress disorder. The condition of the plaintiff improved slightly during the second meeting. He later failed to</w:t>
      </w:r>
      <w:r w:rsidR="003015CC">
        <w:rPr>
          <w:rFonts w:eastAsia="等线"/>
          <w:snapToGrid w:val="0"/>
          <w:spacing w:val="0"/>
        </w:rPr>
        <w:t xml:space="preserve"> </w:t>
      </w:r>
      <w:r w:rsidR="0008047A">
        <w:rPr>
          <w:rFonts w:eastAsia="等线"/>
          <w:snapToGrid w:val="0"/>
          <w:spacing w:val="0"/>
        </w:rPr>
        <w:t xml:space="preserve">attend </w:t>
      </w:r>
      <w:r w:rsidR="009807D5">
        <w:rPr>
          <w:rFonts w:eastAsia="等线"/>
          <w:snapToGrid w:val="0"/>
          <w:spacing w:val="0"/>
        </w:rPr>
        <w:t>his</w:t>
      </w:r>
      <w:r w:rsidR="0008047A">
        <w:rPr>
          <w:rFonts w:eastAsia="等线"/>
          <w:snapToGrid w:val="0"/>
          <w:spacing w:val="0"/>
        </w:rPr>
        <w:t xml:space="preserve"> </w:t>
      </w:r>
      <w:r w:rsidRPr="000B3412">
        <w:rPr>
          <w:rFonts w:eastAsia="等线"/>
          <w:snapToGrid w:val="0"/>
          <w:spacing w:val="0"/>
        </w:rPr>
        <w:t xml:space="preserve">appointment </w:t>
      </w:r>
      <w:r w:rsidR="00D26705">
        <w:rPr>
          <w:rFonts w:eastAsia="等线"/>
          <w:snapToGrid w:val="0"/>
          <w:spacing w:val="0"/>
        </w:rPr>
        <w:t>with</w:t>
      </w:r>
      <w:r w:rsidR="00D26705" w:rsidRPr="000B3412">
        <w:rPr>
          <w:rFonts w:eastAsia="等线"/>
          <w:snapToGrid w:val="0"/>
          <w:spacing w:val="0"/>
        </w:rPr>
        <w:t xml:space="preserve"> </w:t>
      </w:r>
      <w:r w:rsidRPr="000B3412">
        <w:rPr>
          <w:rFonts w:eastAsia="等线"/>
          <w:snapToGrid w:val="0"/>
          <w:spacing w:val="0"/>
        </w:rPr>
        <w:t xml:space="preserve">the clinical psychologist.      </w:t>
      </w:r>
    </w:p>
    <w:p w14:paraId="2848AEDA" w14:textId="77777777" w:rsidR="000B3412" w:rsidRPr="000B3412" w:rsidRDefault="000B3412" w:rsidP="000B3412">
      <w:pPr>
        <w:spacing w:line="360" w:lineRule="auto"/>
        <w:rPr>
          <w:snapToGrid w:val="0"/>
          <w:spacing w:val="0"/>
        </w:rPr>
      </w:pPr>
    </w:p>
    <w:p w14:paraId="07689845" w14:textId="3D00BF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After taking into account all medical reports and evidence </w:t>
      </w:r>
      <w:r w:rsidRPr="000B3412">
        <w:rPr>
          <w:rFonts w:eastAsia="等线"/>
          <w:snapToGrid w:val="0"/>
          <w:spacing w:val="0"/>
        </w:rPr>
        <w:t xml:space="preserve">in the present case, I am satisfied that the plaintiff sustained the injuries or suffered from the condition as stated in the medical reports. </w:t>
      </w:r>
      <w:r w:rsidRPr="000B3412">
        <w:rPr>
          <w:rFonts w:eastAsia="等线" w:hint="eastAsia"/>
          <w:snapToGrid w:val="0"/>
          <w:spacing w:val="0"/>
        </w:rPr>
        <w:t xml:space="preserve"> </w:t>
      </w:r>
    </w:p>
    <w:p w14:paraId="52A655F3" w14:textId="77777777" w:rsidR="000B3412" w:rsidRPr="000B3412" w:rsidRDefault="000B3412" w:rsidP="000B3412">
      <w:pPr>
        <w:spacing w:line="360" w:lineRule="auto"/>
        <w:rPr>
          <w:snapToGrid w:val="0"/>
          <w:spacing w:val="0"/>
        </w:rPr>
      </w:pPr>
    </w:p>
    <w:p w14:paraId="523C1EAC"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As the plaintiff felt that he had some hearing loss since the incident, he went to see </w:t>
      </w:r>
      <w:r w:rsidRPr="000B3412">
        <w:rPr>
          <w:rFonts w:eastAsia="等线" w:hint="eastAsia"/>
          <w:snapToGrid w:val="0"/>
          <w:spacing w:val="0"/>
        </w:rPr>
        <w:t>Dr</w:t>
      </w:r>
      <w:r w:rsidRPr="000B3412">
        <w:rPr>
          <w:rFonts w:eastAsia="等线"/>
          <w:snapToGrid w:val="0"/>
          <w:spacing w:val="0"/>
        </w:rPr>
        <w:t xml:space="preserve"> Lau Sai Kit. He also went to consult Dr Kwok Wai Ming, a psychiatrist.</w:t>
      </w:r>
    </w:p>
    <w:p w14:paraId="67718CB1" w14:textId="77777777" w:rsidR="000B3412" w:rsidRPr="000B3412" w:rsidRDefault="000B3412" w:rsidP="000B3412">
      <w:pPr>
        <w:spacing w:line="360" w:lineRule="auto"/>
        <w:rPr>
          <w:snapToGrid w:val="0"/>
          <w:spacing w:val="0"/>
        </w:rPr>
      </w:pPr>
    </w:p>
    <w:p w14:paraId="0A2F44D6" w14:textId="53A607FD"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The plaintiff engaged </w:t>
      </w:r>
      <w:r w:rsidRPr="000B3412">
        <w:rPr>
          <w:rFonts w:eastAsia="等线"/>
          <w:snapToGrid w:val="0"/>
          <w:spacing w:val="0"/>
        </w:rPr>
        <w:t xml:space="preserve">Dr Chow Shun Kit, specialist in Otorhinolaryngology, to prepare </w:t>
      </w:r>
      <w:r w:rsidR="00D26705">
        <w:rPr>
          <w:rFonts w:eastAsia="等线"/>
          <w:snapToGrid w:val="0"/>
          <w:spacing w:val="0"/>
        </w:rPr>
        <w:t>an</w:t>
      </w:r>
      <w:r w:rsidR="00D26705" w:rsidRPr="000B3412">
        <w:rPr>
          <w:rFonts w:eastAsia="等线"/>
          <w:snapToGrid w:val="0"/>
          <w:spacing w:val="0"/>
        </w:rPr>
        <w:t xml:space="preserve"> </w:t>
      </w:r>
      <w:r w:rsidRPr="000B3412">
        <w:rPr>
          <w:rFonts w:eastAsia="等线"/>
          <w:snapToGrid w:val="0"/>
          <w:spacing w:val="0"/>
        </w:rPr>
        <w:t xml:space="preserve">expert report for the present case. Upon considering the hearing test taken by the plaintiff in November 2013, Dr Chow agreed that the plaintiff experienced some high-frequency hearing loss in both ears. Since there was no evidence to show the plaintiff had any hearing problems before the incident, Dr Chow believed that the incident indeed had caused the hearing loss of the plaintiff.  As the middle ear helps maintain </w:t>
      </w:r>
      <w:r w:rsidR="00D26705">
        <w:rPr>
          <w:rFonts w:eastAsia="等线"/>
          <w:snapToGrid w:val="0"/>
          <w:spacing w:val="0"/>
        </w:rPr>
        <w:t>a person’s</w:t>
      </w:r>
      <w:r w:rsidR="00D26705" w:rsidRPr="000B3412">
        <w:rPr>
          <w:rFonts w:eastAsia="等线"/>
          <w:snapToGrid w:val="0"/>
          <w:spacing w:val="0"/>
        </w:rPr>
        <w:t xml:space="preserve"> </w:t>
      </w:r>
      <w:r w:rsidRPr="000B3412">
        <w:rPr>
          <w:rFonts w:eastAsia="等线"/>
          <w:snapToGrid w:val="0"/>
          <w:spacing w:val="0"/>
        </w:rPr>
        <w:t xml:space="preserve">balance, the plaintiff would experience tinnitus and vertigo. Dr Chow considered the </w:t>
      </w:r>
      <w:r w:rsidR="001A5CF3">
        <w:rPr>
          <w:rFonts w:eastAsia="等线"/>
          <w:snapToGrid w:val="0"/>
          <w:spacing w:val="0"/>
        </w:rPr>
        <w:t xml:space="preserve">plaintiff’s </w:t>
      </w:r>
      <w:r w:rsidRPr="000B3412">
        <w:rPr>
          <w:rFonts w:eastAsia="等线"/>
          <w:snapToGrid w:val="0"/>
          <w:spacing w:val="0"/>
        </w:rPr>
        <w:t>hearing loss incurable.</w:t>
      </w:r>
    </w:p>
    <w:p w14:paraId="527073BF" w14:textId="77777777" w:rsidR="000B3412" w:rsidRPr="000B3412" w:rsidRDefault="000B3412" w:rsidP="000B3412">
      <w:pPr>
        <w:spacing w:line="360" w:lineRule="auto"/>
        <w:rPr>
          <w:snapToGrid w:val="0"/>
          <w:spacing w:val="0"/>
        </w:rPr>
      </w:pPr>
    </w:p>
    <w:p w14:paraId="3F155475" w14:textId="0038203C"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In addition, the plaintiff also engaged Dr Yeung </w:t>
      </w:r>
      <w:r w:rsidRPr="000B3412">
        <w:rPr>
          <w:rFonts w:eastAsia="等线"/>
          <w:snapToGrid w:val="0"/>
          <w:spacing w:val="0"/>
        </w:rPr>
        <w:t>S</w:t>
      </w:r>
      <w:r w:rsidRPr="000B3412">
        <w:rPr>
          <w:rFonts w:eastAsia="等线" w:hint="eastAsia"/>
          <w:snapToGrid w:val="0"/>
          <w:spacing w:val="0"/>
        </w:rPr>
        <w:t>ai Hung</w:t>
      </w:r>
      <w:r w:rsidRPr="000B3412">
        <w:rPr>
          <w:rFonts w:eastAsia="等线"/>
          <w:snapToGrid w:val="0"/>
          <w:spacing w:val="0"/>
        </w:rPr>
        <w:t xml:space="preserve">, Orthopaedic specialist, to prepare </w:t>
      </w:r>
      <w:r w:rsidR="00D26705">
        <w:rPr>
          <w:rFonts w:eastAsia="等线"/>
          <w:snapToGrid w:val="0"/>
          <w:spacing w:val="0"/>
        </w:rPr>
        <w:t>an</w:t>
      </w:r>
      <w:r w:rsidR="00D26705" w:rsidRPr="000B3412">
        <w:rPr>
          <w:rFonts w:eastAsia="等线"/>
          <w:snapToGrid w:val="0"/>
          <w:spacing w:val="0"/>
        </w:rPr>
        <w:t xml:space="preserve"> </w:t>
      </w:r>
      <w:r w:rsidRPr="000B3412">
        <w:rPr>
          <w:rFonts w:eastAsia="等线"/>
          <w:snapToGrid w:val="0"/>
          <w:spacing w:val="0"/>
        </w:rPr>
        <w:t>expert report for the present case. Although the plaintiff’s cervical degeneration was caused by natural wear and tear of the spine, Dr Yeung believed the incident</w:t>
      </w:r>
      <w:r w:rsidR="000024AE">
        <w:rPr>
          <w:rFonts w:eastAsia="等线"/>
          <w:snapToGrid w:val="0"/>
          <w:spacing w:val="0"/>
        </w:rPr>
        <w:t xml:space="preserve"> may have caused</w:t>
      </w:r>
      <w:r w:rsidRPr="000B3412">
        <w:rPr>
          <w:rFonts w:eastAsia="等线"/>
          <w:snapToGrid w:val="0"/>
          <w:spacing w:val="0"/>
        </w:rPr>
        <w:t xml:space="preserve"> the pain to appear</w:t>
      </w:r>
      <w:r w:rsidR="000024AE">
        <w:rPr>
          <w:rFonts w:eastAsia="等线"/>
          <w:snapToGrid w:val="0"/>
          <w:spacing w:val="0"/>
        </w:rPr>
        <w:t xml:space="preserve"> early</w:t>
      </w:r>
      <w:r w:rsidRPr="000B3412">
        <w:rPr>
          <w:rFonts w:eastAsia="等线"/>
          <w:snapToGrid w:val="0"/>
          <w:spacing w:val="0"/>
        </w:rPr>
        <w:t xml:space="preserve">. He estimated that the incident had caused the plaintiff’s pain to appear 5 years earlier.      </w:t>
      </w:r>
      <w:r w:rsidRPr="000B3412">
        <w:rPr>
          <w:rFonts w:eastAsia="等线" w:hint="eastAsia"/>
          <w:snapToGrid w:val="0"/>
          <w:spacing w:val="0"/>
        </w:rPr>
        <w:t xml:space="preserve"> </w:t>
      </w:r>
    </w:p>
    <w:p w14:paraId="3055DFD3" w14:textId="77777777" w:rsidR="000B3412" w:rsidRPr="000B3412" w:rsidRDefault="000B3412" w:rsidP="000B3412">
      <w:pPr>
        <w:spacing w:line="360" w:lineRule="auto"/>
        <w:rPr>
          <w:snapToGrid w:val="0"/>
          <w:spacing w:val="0"/>
        </w:rPr>
      </w:pPr>
    </w:p>
    <w:p w14:paraId="69787AE4" w14:textId="5D76B775"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After considering all the medical evidence, I reject </w:t>
      </w:r>
      <w:r w:rsidRPr="000B3412">
        <w:rPr>
          <w:rFonts w:eastAsia="等线"/>
          <w:snapToGrid w:val="0"/>
          <w:spacing w:val="0"/>
        </w:rPr>
        <w:t xml:space="preserve">the suggestion of </w:t>
      </w:r>
      <w:r w:rsidRPr="000B3412">
        <w:rPr>
          <w:rFonts w:eastAsia="等线" w:hint="eastAsia"/>
          <w:snapToGrid w:val="0"/>
          <w:spacing w:val="0"/>
        </w:rPr>
        <w:t>Dr Yeung</w:t>
      </w:r>
      <w:r w:rsidRPr="000B3412">
        <w:rPr>
          <w:rFonts w:eastAsia="等线"/>
          <w:snapToGrid w:val="0"/>
          <w:spacing w:val="0"/>
        </w:rPr>
        <w:t xml:space="preserve"> that the incident was the cause of the cervical spine degeneration resulting in the neck pain of the plaintiff.</w:t>
      </w:r>
      <w:r w:rsidR="00386064">
        <w:rPr>
          <w:rFonts w:eastAsia="等线"/>
          <w:snapToGrid w:val="0"/>
          <w:spacing w:val="0"/>
        </w:rPr>
        <w:t xml:space="preserve"> As</w:t>
      </w:r>
      <w:r w:rsidRPr="000B3412">
        <w:rPr>
          <w:rFonts w:eastAsia="等线"/>
          <w:snapToGrid w:val="0"/>
          <w:spacing w:val="0"/>
        </w:rPr>
        <w:t xml:space="preserve"> Dr Yeung</w:t>
      </w:r>
      <w:r w:rsidR="00386064">
        <w:rPr>
          <w:rFonts w:eastAsia="等线"/>
          <w:snapToGrid w:val="0"/>
          <w:spacing w:val="0"/>
        </w:rPr>
        <w:t xml:space="preserve"> mentioned</w:t>
      </w:r>
      <w:r w:rsidRPr="000B3412">
        <w:rPr>
          <w:rFonts w:eastAsia="等线"/>
          <w:snapToGrid w:val="0"/>
          <w:spacing w:val="0"/>
        </w:rPr>
        <w:t xml:space="preserve"> in</w:t>
      </w:r>
      <w:r w:rsidR="00386064">
        <w:rPr>
          <w:rFonts w:eastAsia="等线"/>
          <w:snapToGrid w:val="0"/>
          <w:spacing w:val="0"/>
        </w:rPr>
        <w:t xml:space="preserve"> his</w:t>
      </w:r>
      <w:r w:rsidRPr="000B3412">
        <w:rPr>
          <w:rFonts w:eastAsia="等线"/>
          <w:snapToGrid w:val="0"/>
          <w:spacing w:val="0"/>
        </w:rPr>
        <w:t xml:space="preserve"> expert report, the MRI showed no nerve root compression caused by vertebral degeneration. In my view, the neck pain alleged by the plaintiff is not a symptom caused by degeneration.     </w:t>
      </w:r>
    </w:p>
    <w:p w14:paraId="4E0F637B" w14:textId="77777777" w:rsidR="000B3412" w:rsidRPr="000B3412" w:rsidRDefault="000B3412" w:rsidP="000B3412">
      <w:pPr>
        <w:spacing w:line="360" w:lineRule="auto"/>
        <w:rPr>
          <w:snapToGrid w:val="0"/>
          <w:spacing w:val="0"/>
        </w:rPr>
      </w:pPr>
    </w:p>
    <w:p w14:paraId="3F6839AE" w14:textId="1ECBF1B9"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Moreover, the plaintiff did not call any </w:t>
      </w:r>
      <w:r w:rsidRPr="000B3412">
        <w:rPr>
          <w:rFonts w:eastAsia="等线"/>
          <w:snapToGrid w:val="0"/>
          <w:spacing w:val="0"/>
        </w:rPr>
        <w:t>psychiatrist</w:t>
      </w:r>
      <w:r w:rsidRPr="000B3412">
        <w:rPr>
          <w:rFonts w:eastAsia="等线" w:hint="eastAsia"/>
          <w:snapToGrid w:val="0"/>
          <w:spacing w:val="0"/>
        </w:rPr>
        <w:t xml:space="preserve"> </w:t>
      </w:r>
      <w:r w:rsidRPr="000B3412">
        <w:rPr>
          <w:rFonts w:eastAsia="等线"/>
          <w:snapToGrid w:val="0"/>
          <w:spacing w:val="0"/>
        </w:rPr>
        <w:t xml:space="preserve">to give expert evidence in the present case. In </w:t>
      </w:r>
      <w:r w:rsidRPr="000B3412">
        <w:rPr>
          <w:i/>
          <w:snapToGrid w:val="0"/>
          <w:spacing w:val="0"/>
          <w:lang w:val="en-US"/>
        </w:rPr>
        <w:t>Yeung Lai Ping v Secretary for Justice</w:t>
      </w:r>
      <w:r w:rsidRPr="000B3412">
        <w:rPr>
          <w:snapToGrid w:val="0"/>
          <w:spacing w:val="0"/>
          <w:lang w:val="en-US"/>
        </w:rPr>
        <w:t xml:space="preserve"> [2019] HKCFI 881 at paras 139-143, Bharwaney</w:t>
      </w:r>
      <w:r w:rsidR="00D26705">
        <w:rPr>
          <w:snapToGrid w:val="0"/>
          <w:spacing w:val="0"/>
          <w:lang w:val="en-US"/>
        </w:rPr>
        <w:t xml:space="preserve"> J</w:t>
      </w:r>
      <w:r w:rsidRPr="000B3412">
        <w:rPr>
          <w:snapToGrid w:val="0"/>
          <w:spacing w:val="0"/>
          <w:lang w:val="en-US"/>
        </w:rPr>
        <w:t xml:space="preserve"> </w:t>
      </w:r>
      <w:r w:rsidR="00B82974">
        <w:rPr>
          <w:snapToGrid w:val="0"/>
          <w:spacing w:val="0"/>
          <w:lang w:val="en-US"/>
        </w:rPr>
        <w:t xml:space="preserve">stated </w:t>
      </w:r>
      <w:r w:rsidRPr="000B3412">
        <w:rPr>
          <w:snapToGrid w:val="0"/>
          <w:spacing w:val="0"/>
          <w:lang w:val="en-US"/>
        </w:rPr>
        <w:t xml:space="preserve">that the court, under </w:t>
      </w:r>
      <w:r w:rsidR="00D26705">
        <w:rPr>
          <w:snapToGrid w:val="0"/>
          <w:spacing w:val="0"/>
          <w:lang w:val="en-US"/>
        </w:rPr>
        <w:t>such</w:t>
      </w:r>
      <w:r w:rsidR="00D26705" w:rsidRPr="000B3412">
        <w:rPr>
          <w:snapToGrid w:val="0"/>
          <w:spacing w:val="0"/>
          <w:lang w:val="en-US"/>
        </w:rPr>
        <w:t xml:space="preserve"> </w:t>
      </w:r>
      <w:r w:rsidRPr="000B3412">
        <w:rPr>
          <w:snapToGrid w:val="0"/>
          <w:spacing w:val="0"/>
          <w:lang w:val="en-US"/>
        </w:rPr>
        <w:t xml:space="preserve">circumstances, </w:t>
      </w:r>
      <w:r w:rsidR="00D26705">
        <w:rPr>
          <w:snapToGrid w:val="0"/>
          <w:spacing w:val="0"/>
          <w:lang w:val="en-US"/>
        </w:rPr>
        <w:t>would be</w:t>
      </w:r>
      <w:r w:rsidRPr="000B3412">
        <w:rPr>
          <w:snapToGrid w:val="0"/>
          <w:spacing w:val="0"/>
          <w:lang w:val="en-US"/>
        </w:rPr>
        <w:t xml:space="preserve"> unable to find the plaintiff</w:t>
      </w:r>
      <w:r w:rsidR="00580B14">
        <w:rPr>
          <w:snapToGrid w:val="0"/>
          <w:spacing w:val="0"/>
          <w:lang w:val="en-US"/>
        </w:rPr>
        <w:t xml:space="preserve"> suffered</w:t>
      </w:r>
      <w:r w:rsidRPr="000B3412">
        <w:rPr>
          <w:snapToGrid w:val="0"/>
          <w:spacing w:val="0"/>
          <w:lang w:val="en-US"/>
        </w:rPr>
        <w:t xml:space="preserve"> from a</w:t>
      </w:r>
      <w:r w:rsidR="00580B14">
        <w:rPr>
          <w:snapToGrid w:val="0"/>
          <w:spacing w:val="0"/>
          <w:lang w:val="en-US"/>
        </w:rPr>
        <w:t xml:space="preserve"> recognisable</w:t>
      </w:r>
      <w:r w:rsidRPr="000B3412">
        <w:rPr>
          <w:snapToGrid w:val="0"/>
          <w:spacing w:val="0"/>
          <w:lang w:val="en-US"/>
        </w:rPr>
        <w:t xml:space="preserve"> mental illness, but the court may take into account that the incident had caused emotional distress to the plaintiff. I will follow the </w:t>
      </w:r>
      <w:r w:rsidR="00D26705">
        <w:rPr>
          <w:snapToGrid w:val="0"/>
          <w:spacing w:val="0"/>
          <w:lang w:val="en-US"/>
        </w:rPr>
        <w:t>judgment</w:t>
      </w:r>
      <w:r w:rsidR="00D26705" w:rsidRPr="000B3412">
        <w:rPr>
          <w:snapToGrid w:val="0"/>
          <w:spacing w:val="0"/>
          <w:lang w:val="en-US"/>
        </w:rPr>
        <w:t xml:space="preserve"> </w:t>
      </w:r>
      <w:r w:rsidRPr="000B3412">
        <w:rPr>
          <w:snapToGrid w:val="0"/>
          <w:spacing w:val="0"/>
          <w:lang w:val="en-US"/>
        </w:rPr>
        <w:t xml:space="preserve">of </w:t>
      </w:r>
      <w:r w:rsidRPr="000B3412">
        <w:rPr>
          <w:rFonts w:eastAsia="等线"/>
          <w:snapToGrid w:val="0"/>
          <w:spacing w:val="0"/>
        </w:rPr>
        <w:t>Bharwaney</w:t>
      </w:r>
      <w:r w:rsidR="00D26705">
        <w:rPr>
          <w:rFonts w:eastAsia="等线"/>
          <w:snapToGrid w:val="0"/>
          <w:spacing w:val="0"/>
        </w:rPr>
        <w:t xml:space="preserve"> J</w:t>
      </w:r>
      <w:r w:rsidRPr="000B3412">
        <w:rPr>
          <w:rFonts w:eastAsia="等线"/>
          <w:snapToGrid w:val="0"/>
          <w:spacing w:val="0"/>
        </w:rPr>
        <w:t>.</w:t>
      </w:r>
    </w:p>
    <w:p w14:paraId="1C799371" w14:textId="77777777" w:rsidR="000B3412" w:rsidRPr="000B3412" w:rsidRDefault="000B3412" w:rsidP="000B3412">
      <w:pPr>
        <w:spacing w:line="360" w:lineRule="auto"/>
        <w:rPr>
          <w:snapToGrid w:val="0"/>
          <w:spacing w:val="0"/>
        </w:rPr>
      </w:pPr>
    </w:p>
    <w:p w14:paraId="7F1A179C" w14:textId="3670569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In his </w:t>
      </w:r>
      <w:r w:rsidRPr="000B3412">
        <w:rPr>
          <w:rFonts w:eastAsia="等线"/>
          <w:snapToGrid w:val="0"/>
          <w:spacing w:val="0"/>
        </w:rPr>
        <w:t>statement</w:t>
      </w:r>
      <w:r w:rsidRPr="000B3412">
        <w:rPr>
          <w:rFonts w:eastAsia="等线" w:hint="eastAsia"/>
          <w:snapToGrid w:val="0"/>
          <w:spacing w:val="0"/>
        </w:rPr>
        <w:t xml:space="preserve"> </w:t>
      </w:r>
      <w:r w:rsidRPr="000B3412">
        <w:rPr>
          <w:rFonts w:eastAsia="等线"/>
          <w:snapToGrid w:val="0"/>
          <w:spacing w:val="0"/>
        </w:rPr>
        <w:t>of damage</w:t>
      </w:r>
      <w:r w:rsidR="003E57EA">
        <w:rPr>
          <w:rFonts w:eastAsia="等线"/>
          <w:snapToGrid w:val="0"/>
          <w:spacing w:val="0"/>
        </w:rPr>
        <w:t>s</w:t>
      </w:r>
      <w:r w:rsidRPr="000B3412">
        <w:rPr>
          <w:rFonts w:eastAsia="等线"/>
          <w:snapToGrid w:val="0"/>
          <w:spacing w:val="0"/>
        </w:rPr>
        <w:t>, the plaintiff claim</w:t>
      </w:r>
      <w:r w:rsidR="007078C3">
        <w:rPr>
          <w:rFonts w:eastAsia="等线"/>
          <w:snapToGrid w:val="0"/>
          <w:spacing w:val="0"/>
        </w:rPr>
        <w:t>ed</w:t>
      </w:r>
      <w:r w:rsidR="002C52FC">
        <w:rPr>
          <w:rFonts w:eastAsia="等线"/>
          <w:snapToGrid w:val="0"/>
          <w:spacing w:val="0"/>
        </w:rPr>
        <w:t xml:space="preserve"> </w:t>
      </w:r>
      <w:r w:rsidRPr="000B3412">
        <w:rPr>
          <w:rFonts w:eastAsia="等线"/>
          <w:snapToGrid w:val="0"/>
          <w:spacing w:val="0"/>
        </w:rPr>
        <w:t>PSLA, special damages, future medical expenses and travelling expenses.</w:t>
      </w:r>
      <w:r w:rsidR="00B31D95">
        <w:rPr>
          <w:rFonts w:eastAsia="等线"/>
          <w:snapToGrid w:val="0"/>
          <w:spacing w:val="0"/>
        </w:rPr>
        <w:t xml:space="preserve"> Subsequently</w:t>
      </w:r>
      <w:r w:rsidRPr="000B3412">
        <w:rPr>
          <w:rFonts w:eastAsia="等线"/>
          <w:snapToGrid w:val="0"/>
          <w:spacing w:val="0"/>
        </w:rPr>
        <w:t>, the claim</w:t>
      </w:r>
      <w:r w:rsidR="004B3114">
        <w:rPr>
          <w:rFonts w:eastAsia="等线"/>
          <w:snapToGrid w:val="0"/>
          <w:spacing w:val="0"/>
        </w:rPr>
        <w:t>s</w:t>
      </w:r>
      <w:r w:rsidRPr="000B3412">
        <w:rPr>
          <w:rFonts w:eastAsia="等线"/>
          <w:snapToGrid w:val="0"/>
          <w:spacing w:val="0"/>
        </w:rPr>
        <w:t xml:space="preserve"> for future medical expenses and travelling expenses </w:t>
      </w:r>
      <w:r w:rsidR="00967398">
        <w:rPr>
          <w:rFonts w:eastAsia="等线"/>
          <w:snapToGrid w:val="0"/>
          <w:spacing w:val="0"/>
        </w:rPr>
        <w:t>w</w:t>
      </w:r>
      <w:r w:rsidR="00F97AC4">
        <w:rPr>
          <w:rFonts w:eastAsia="等线"/>
          <w:snapToGrid w:val="0"/>
          <w:spacing w:val="0"/>
        </w:rPr>
        <w:t>ere</w:t>
      </w:r>
      <w:r w:rsidR="00967398">
        <w:rPr>
          <w:rFonts w:eastAsia="等线"/>
          <w:snapToGrid w:val="0"/>
          <w:spacing w:val="0"/>
        </w:rPr>
        <w:t xml:space="preserve"> struck out by Master </w:t>
      </w:r>
      <w:r w:rsidR="00D26705">
        <w:rPr>
          <w:rFonts w:eastAsia="等线"/>
          <w:snapToGrid w:val="0"/>
          <w:spacing w:val="0"/>
        </w:rPr>
        <w:t>Joseph</w:t>
      </w:r>
      <w:r w:rsidR="0070488B">
        <w:rPr>
          <w:rFonts w:eastAsia="等线"/>
          <w:snapToGrid w:val="0"/>
          <w:spacing w:val="0"/>
        </w:rPr>
        <w:t>i</w:t>
      </w:r>
      <w:r w:rsidR="00D26705">
        <w:rPr>
          <w:rFonts w:eastAsia="等线"/>
          <w:snapToGrid w:val="0"/>
          <w:spacing w:val="0"/>
        </w:rPr>
        <w:t xml:space="preserve">ne </w:t>
      </w:r>
      <w:r w:rsidR="00967398">
        <w:rPr>
          <w:rFonts w:eastAsia="等线"/>
          <w:snapToGrid w:val="0"/>
          <w:spacing w:val="0"/>
        </w:rPr>
        <w:t xml:space="preserve">Chow </w:t>
      </w:r>
      <w:r w:rsidRPr="000B3412">
        <w:rPr>
          <w:rFonts w:eastAsia="等线"/>
          <w:snapToGrid w:val="0"/>
          <w:spacing w:val="0"/>
        </w:rPr>
        <w:t xml:space="preserve">on 14 June 2017.   </w:t>
      </w:r>
    </w:p>
    <w:p w14:paraId="2708B967" w14:textId="77777777" w:rsidR="000B3412" w:rsidRPr="000B3412" w:rsidRDefault="000B3412" w:rsidP="000B3412">
      <w:pPr>
        <w:spacing w:line="360" w:lineRule="auto"/>
        <w:rPr>
          <w:snapToGrid w:val="0"/>
          <w:spacing w:val="0"/>
        </w:rPr>
      </w:pPr>
    </w:p>
    <w:p w14:paraId="14BD7678" w14:textId="7855054C"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The two defendants suggested a rough </w:t>
      </w:r>
      <w:r w:rsidRPr="000B3412">
        <w:rPr>
          <w:rFonts w:eastAsia="等线"/>
          <w:snapToGrid w:val="0"/>
          <w:spacing w:val="0"/>
        </w:rPr>
        <w:t>figure</w:t>
      </w:r>
      <w:r w:rsidRPr="000B3412">
        <w:rPr>
          <w:rFonts w:eastAsia="等线" w:hint="eastAsia"/>
          <w:snapToGrid w:val="0"/>
          <w:spacing w:val="0"/>
        </w:rPr>
        <w:t xml:space="preserve"> of HK</w:t>
      </w:r>
      <w:r w:rsidR="00D26705">
        <w:rPr>
          <w:rFonts w:eastAsia="等线"/>
          <w:snapToGrid w:val="0"/>
          <w:spacing w:val="0"/>
        </w:rPr>
        <w:t>$</w:t>
      </w:r>
      <w:r w:rsidRPr="000B3412">
        <w:rPr>
          <w:rFonts w:eastAsia="等线" w:hint="eastAsia"/>
          <w:snapToGrid w:val="0"/>
          <w:spacing w:val="0"/>
        </w:rPr>
        <w:t>3,000</w:t>
      </w:r>
      <w:r w:rsidRPr="000B3412">
        <w:rPr>
          <w:rFonts w:eastAsia="等线"/>
          <w:snapToGrid w:val="0"/>
          <w:spacing w:val="0"/>
        </w:rPr>
        <w:t xml:space="preserve">.00 as an appropriate amount for damages. As the onus of proof lies on the plaintiff in this claim, I have to look at the claimed items one by one so as to consider the appropriate amount </w:t>
      </w:r>
      <w:r w:rsidR="00E44E29">
        <w:rPr>
          <w:rFonts w:eastAsia="等线"/>
          <w:snapToGrid w:val="0"/>
          <w:spacing w:val="0"/>
        </w:rPr>
        <w:t xml:space="preserve">for </w:t>
      </w:r>
      <w:r w:rsidRPr="000B3412">
        <w:rPr>
          <w:rFonts w:eastAsia="等线"/>
          <w:snapToGrid w:val="0"/>
          <w:spacing w:val="0"/>
        </w:rPr>
        <w:t xml:space="preserve">damages.    </w:t>
      </w:r>
    </w:p>
    <w:p w14:paraId="43768919" w14:textId="77777777" w:rsidR="000B3412" w:rsidRPr="000B3412" w:rsidRDefault="000B3412" w:rsidP="000B3412">
      <w:pPr>
        <w:spacing w:line="360" w:lineRule="auto"/>
        <w:rPr>
          <w:snapToGrid w:val="0"/>
          <w:spacing w:val="0"/>
        </w:rPr>
      </w:pPr>
    </w:p>
    <w:p w14:paraId="35766411" w14:textId="77777777" w:rsidR="000B3412" w:rsidRPr="000B3412" w:rsidRDefault="000B3412" w:rsidP="000B3412">
      <w:pPr>
        <w:spacing w:line="360" w:lineRule="auto"/>
        <w:rPr>
          <w:rFonts w:eastAsia="等线"/>
          <w:snapToGrid w:val="0"/>
          <w:spacing w:val="0"/>
          <w:u w:val="single"/>
        </w:rPr>
      </w:pPr>
      <w:r w:rsidRPr="000B3412">
        <w:rPr>
          <w:rFonts w:eastAsia="等线" w:hint="eastAsia"/>
          <w:snapToGrid w:val="0"/>
          <w:spacing w:val="0"/>
          <w:u w:val="single"/>
        </w:rPr>
        <w:t xml:space="preserve">Pain, </w:t>
      </w:r>
      <w:r w:rsidRPr="000B3412">
        <w:rPr>
          <w:rFonts w:eastAsia="等线"/>
          <w:snapToGrid w:val="0"/>
          <w:spacing w:val="0"/>
          <w:u w:val="single"/>
        </w:rPr>
        <w:t>suffering</w:t>
      </w:r>
      <w:r w:rsidRPr="000B3412">
        <w:rPr>
          <w:rFonts w:eastAsia="等线" w:hint="eastAsia"/>
          <w:snapToGrid w:val="0"/>
          <w:spacing w:val="0"/>
          <w:u w:val="single"/>
        </w:rPr>
        <w:t xml:space="preserve"> </w:t>
      </w:r>
      <w:r w:rsidRPr="000B3412">
        <w:rPr>
          <w:rFonts w:eastAsia="等线"/>
          <w:snapToGrid w:val="0"/>
          <w:spacing w:val="0"/>
          <w:u w:val="single"/>
        </w:rPr>
        <w:t>and loss of amenities</w:t>
      </w:r>
    </w:p>
    <w:p w14:paraId="19E9ADCE" w14:textId="77777777" w:rsidR="000B3412" w:rsidRPr="000B3412" w:rsidRDefault="000B3412" w:rsidP="000B3412">
      <w:pPr>
        <w:spacing w:line="360" w:lineRule="auto"/>
        <w:rPr>
          <w:snapToGrid w:val="0"/>
          <w:spacing w:val="0"/>
          <w:u w:val="single"/>
        </w:rPr>
      </w:pPr>
    </w:p>
    <w:p w14:paraId="34BD7235" w14:textId="3A784AA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 plaintiff claims damages</w:t>
      </w:r>
      <w:r w:rsidRPr="000B3412">
        <w:rPr>
          <w:rFonts w:eastAsia="等线"/>
          <w:snapToGrid w:val="0"/>
          <w:spacing w:val="0"/>
        </w:rPr>
        <w:t xml:space="preserve"> </w:t>
      </w:r>
      <w:r w:rsidRPr="000B3412">
        <w:rPr>
          <w:rFonts w:eastAsia="等线" w:hint="eastAsia"/>
          <w:snapToGrid w:val="0"/>
          <w:spacing w:val="0"/>
        </w:rPr>
        <w:t xml:space="preserve">for pain, </w:t>
      </w:r>
      <w:r w:rsidRPr="000B3412">
        <w:rPr>
          <w:rFonts w:eastAsia="等线"/>
          <w:snapToGrid w:val="0"/>
          <w:spacing w:val="0"/>
        </w:rPr>
        <w:t>suffering and loss of amenities</w:t>
      </w:r>
      <w:r w:rsidR="0032299B">
        <w:rPr>
          <w:rFonts w:eastAsia="等线"/>
          <w:snapToGrid w:val="0"/>
          <w:spacing w:val="0"/>
        </w:rPr>
        <w:t xml:space="preserve"> in the sum of HK</w:t>
      </w:r>
      <w:r w:rsidR="00D26705">
        <w:rPr>
          <w:rFonts w:eastAsia="等线"/>
          <w:snapToGrid w:val="0"/>
          <w:spacing w:val="0"/>
        </w:rPr>
        <w:t>$</w:t>
      </w:r>
      <w:r w:rsidR="0032299B">
        <w:rPr>
          <w:rFonts w:eastAsia="等线"/>
          <w:snapToGrid w:val="0"/>
          <w:spacing w:val="0"/>
        </w:rPr>
        <w:t>300,000.00</w:t>
      </w:r>
      <w:r w:rsidRPr="000B3412">
        <w:rPr>
          <w:rFonts w:eastAsia="等线"/>
          <w:snapToGrid w:val="0"/>
          <w:spacing w:val="0"/>
        </w:rPr>
        <w:t xml:space="preserve">. </w:t>
      </w:r>
    </w:p>
    <w:p w14:paraId="62D321D6" w14:textId="77777777" w:rsidR="000B3412" w:rsidRPr="000B3412" w:rsidRDefault="000B3412" w:rsidP="000B3412">
      <w:pPr>
        <w:spacing w:line="360" w:lineRule="auto"/>
        <w:rPr>
          <w:snapToGrid w:val="0"/>
          <w:spacing w:val="0"/>
        </w:rPr>
      </w:pPr>
    </w:p>
    <w:p w14:paraId="58C5ECA0" w14:textId="1A843444"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No cases of </w:t>
      </w:r>
      <w:r w:rsidR="00FA7E46">
        <w:rPr>
          <w:rFonts w:eastAsia="等线"/>
          <w:snapToGrid w:val="0"/>
          <w:spacing w:val="0"/>
        </w:rPr>
        <w:t xml:space="preserve">a </w:t>
      </w:r>
      <w:r w:rsidRPr="000B3412">
        <w:rPr>
          <w:rFonts w:eastAsia="等线" w:hint="eastAsia"/>
          <w:snapToGrid w:val="0"/>
          <w:spacing w:val="0"/>
        </w:rPr>
        <w:t xml:space="preserve">similar </w:t>
      </w:r>
      <w:r w:rsidRPr="000B3412">
        <w:rPr>
          <w:rFonts w:eastAsia="等线"/>
          <w:snapToGrid w:val="0"/>
          <w:spacing w:val="0"/>
        </w:rPr>
        <w:t>nature</w:t>
      </w:r>
      <w:r w:rsidRPr="000B3412">
        <w:rPr>
          <w:rFonts w:eastAsia="等线" w:hint="eastAsia"/>
          <w:snapToGrid w:val="0"/>
          <w:spacing w:val="0"/>
        </w:rPr>
        <w:t xml:space="preserve"> </w:t>
      </w:r>
      <w:r w:rsidRPr="000B3412">
        <w:rPr>
          <w:rFonts w:eastAsia="等线"/>
          <w:snapToGrid w:val="0"/>
          <w:spacing w:val="0"/>
        </w:rPr>
        <w:t>have been submitted to the court by either party.</w:t>
      </w:r>
      <w:r w:rsidR="00A849B2">
        <w:rPr>
          <w:rFonts w:eastAsia="等线"/>
          <w:snapToGrid w:val="0"/>
          <w:spacing w:val="0"/>
        </w:rPr>
        <w:t xml:space="preserve"> </w:t>
      </w:r>
      <w:r w:rsidR="00A849B2" w:rsidRPr="00A849B2">
        <w:rPr>
          <w:rFonts w:eastAsia="等线"/>
          <w:snapToGrid w:val="0"/>
          <w:spacing w:val="0"/>
        </w:rPr>
        <w:t>In determining</w:t>
      </w:r>
      <w:r w:rsidR="00A849B2">
        <w:rPr>
          <w:rFonts w:eastAsia="等线"/>
          <w:snapToGrid w:val="0"/>
          <w:spacing w:val="0"/>
        </w:rPr>
        <w:t xml:space="preserve"> a</w:t>
      </w:r>
      <w:r w:rsidRPr="000B3412">
        <w:rPr>
          <w:rFonts w:eastAsia="等线"/>
          <w:snapToGrid w:val="0"/>
          <w:spacing w:val="0"/>
        </w:rPr>
        <w:t xml:space="preserve"> reasonable amount for damages, I take into account the following authorities.</w:t>
      </w:r>
    </w:p>
    <w:p w14:paraId="3C13A6D1" w14:textId="77777777" w:rsidR="000B3412" w:rsidRPr="000B3412" w:rsidRDefault="000B3412" w:rsidP="000B3412">
      <w:pPr>
        <w:spacing w:line="360" w:lineRule="auto"/>
        <w:rPr>
          <w:snapToGrid w:val="0"/>
          <w:spacing w:val="0"/>
        </w:rPr>
      </w:pPr>
    </w:p>
    <w:p w14:paraId="58F380F5"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lastRenderedPageBreak/>
        <w:t xml:space="preserve">In </w:t>
      </w:r>
      <w:r w:rsidRPr="000B3412">
        <w:rPr>
          <w:i/>
          <w:snapToGrid w:val="0"/>
          <w:spacing w:val="0"/>
        </w:rPr>
        <w:t>Wong Fung Nui v Leung Yat Ho</w:t>
      </w:r>
      <w:r w:rsidRPr="000B3412">
        <w:rPr>
          <w:snapToGrid w:val="0"/>
          <w:spacing w:val="0"/>
        </w:rPr>
        <w:t xml:space="preserve"> DCPI 455/2006 (Judge Chow: 2 November 2007), the defendant slapped the plaintiff once, causing the plaintiff to suffer from mild hearing loss, vertigo and adjustment disorder. The court assessed damages for PSLA at HK$80,000.00.</w:t>
      </w:r>
    </w:p>
    <w:p w14:paraId="10A71977" w14:textId="77777777" w:rsidR="000B3412" w:rsidRPr="000B3412" w:rsidRDefault="000B3412" w:rsidP="000B3412">
      <w:pPr>
        <w:spacing w:line="360" w:lineRule="auto"/>
        <w:rPr>
          <w:snapToGrid w:val="0"/>
          <w:spacing w:val="0"/>
        </w:rPr>
      </w:pPr>
    </w:p>
    <w:p w14:paraId="75889144" w14:textId="5CD5E36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In</w:t>
      </w:r>
      <w:r w:rsidRPr="000B3412">
        <w:rPr>
          <w:rFonts w:eastAsia="等线"/>
          <w:snapToGrid w:val="0"/>
          <w:spacing w:val="0"/>
        </w:rPr>
        <w:t xml:space="preserve"> </w:t>
      </w:r>
      <w:r w:rsidRPr="000B3412">
        <w:rPr>
          <w:i/>
          <w:snapToGrid w:val="0"/>
          <w:spacing w:val="0"/>
          <w:lang w:val="en-US"/>
        </w:rPr>
        <w:t>Fong Kam Chi v Wong Wai Shing</w:t>
      </w:r>
      <w:r w:rsidRPr="000B3412">
        <w:rPr>
          <w:snapToGrid w:val="0"/>
          <w:spacing w:val="0"/>
          <w:lang w:val="en-US"/>
        </w:rPr>
        <w:t xml:space="preserve"> HCPI 910/1997 (Jackson</w:t>
      </w:r>
      <w:r w:rsidR="00D26705">
        <w:rPr>
          <w:snapToGrid w:val="0"/>
          <w:spacing w:val="0"/>
          <w:lang w:val="en-US"/>
        </w:rPr>
        <w:t xml:space="preserve"> J</w:t>
      </w:r>
      <w:r w:rsidRPr="000B3412">
        <w:rPr>
          <w:snapToGrid w:val="0"/>
          <w:spacing w:val="0"/>
          <w:lang w:val="en-US"/>
        </w:rPr>
        <w:t>: 13 Dec 1999), the defendant assaulted the plaintiff, causing multiple injuries to his face, temporary loss of hearing, as well as problems such as vertigo and tinnitus. The court assessed damages for PSLA at HK</w:t>
      </w:r>
      <w:r w:rsidR="00D26705">
        <w:rPr>
          <w:snapToGrid w:val="0"/>
          <w:spacing w:val="0"/>
          <w:lang w:val="en-US"/>
        </w:rPr>
        <w:t>$</w:t>
      </w:r>
      <w:r w:rsidRPr="000B3412">
        <w:rPr>
          <w:snapToGrid w:val="0"/>
          <w:spacing w:val="0"/>
          <w:lang w:val="en-US"/>
        </w:rPr>
        <w:t xml:space="preserve">120,000.00.   </w:t>
      </w:r>
    </w:p>
    <w:p w14:paraId="1339CFE6" w14:textId="77777777" w:rsidR="000B3412" w:rsidRPr="000B3412" w:rsidRDefault="000B3412" w:rsidP="000B3412">
      <w:pPr>
        <w:spacing w:line="360" w:lineRule="auto"/>
        <w:rPr>
          <w:snapToGrid w:val="0"/>
          <w:spacing w:val="0"/>
        </w:rPr>
      </w:pPr>
    </w:p>
    <w:p w14:paraId="2BE95723"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snapToGrid w:val="0"/>
          <w:spacing w:val="0"/>
        </w:rPr>
        <w:t xml:space="preserve">In the present case, I assess damages for PSLA at HK$150,000.00. </w:t>
      </w:r>
    </w:p>
    <w:p w14:paraId="31C0B67A" w14:textId="77777777" w:rsidR="000B3412" w:rsidRPr="000B3412" w:rsidRDefault="000B3412" w:rsidP="000B3412">
      <w:pPr>
        <w:spacing w:line="360" w:lineRule="auto"/>
        <w:rPr>
          <w:snapToGrid w:val="0"/>
          <w:spacing w:val="0"/>
        </w:rPr>
      </w:pPr>
    </w:p>
    <w:p w14:paraId="49253B37" w14:textId="77777777" w:rsidR="000B3412" w:rsidRPr="000B3412" w:rsidRDefault="000B3412" w:rsidP="000B3412">
      <w:pPr>
        <w:spacing w:line="360" w:lineRule="auto"/>
        <w:rPr>
          <w:rFonts w:eastAsia="等线"/>
          <w:snapToGrid w:val="0"/>
          <w:spacing w:val="0"/>
          <w:u w:val="single"/>
        </w:rPr>
      </w:pPr>
      <w:r w:rsidRPr="000B3412">
        <w:rPr>
          <w:rFonts w:eastAsia="等线" w:hint="eastAsia"/>
          <w:snapToGrid w:val="0"/>
          <w:spacing w:val="0"/>
          <w:u w:val="single"/>
        </w:rPr>
        <w:t>Special damages</w:t>
      </w:r>
    </w:p>
    <w:p w14:paraId="345D7F1A" w14:textId="77777777" w:rsidR="000B3412" w:rsidRPr="000B3412" w:rsidRDefault="000B3412" w:rsidP="000B3412">
      <w:pPr>
        <w:spacing w:line="360" w:lineRule="auto"/>
        <w:rPr>
          <w:snapToGrid w:val="0"/>
          <w:spacing w:val="0"/>
          <w:u w:val="single"/>
        </w:rPr>
      </w:pPr>
    </w:p>
    <w:p w14:paraId="01E1E549" w14:textId="6B0560B0"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 plaintiff claims</w:t>
      </w:r>
      <w:r w:rsidRPr="000B3412">
        <w:rPr>
          <w:rFonts w:eastAsia="等线"/>
          <w:snapToGrid w:val="0"/>
          <w:spacing w:val="0"/>
        </w:rPr>
        <w:t xml:space="preserve"> the following expenses</w:t>
      </w:r>
      <w:r w:rsidR="00E55BEB">
        <w:rPr>
          <w:rFonts w:eastAsia="等线"/>
          <w:snapToGrid w:val="0"/>
          <w:spacing w:val="0"/>
        </w:rPr>
        <w:t xml:space="preserve"> incurred</w:t>
      </w:r>
      <w:r w:rsidRPr="000B3412">
        <w:rPr>
          <w:rFonts w:eastAsia="等线"/>
          <w:snapToGrid w:val="0"/>
          <w:spacing w:val="0"/>
        </w:rPr>
        <w:t>: medical expenses in the sum of HK</w:t>
      </w:r>
      <w:r w:rsidR="00D26705">
        <w:rPr>
          <w:rFonts w:eastAsia="等线"/>
          <w:snapToGrid w:val="0"/>
          <w:spacing w:val="0"/>
        </w:rPr>
        <w:t>$</w:t>
      </w:r>
      <w:r w:rsidRPr="000B3412">
        <w:rPr>
          <w:rFonts w:eastAsia="等线"/>
          <w:snapToGrid w:val="0"/>
          <w:spacing w:val="0"/>
        </w:rPr>
        <w:t>5,610</w:t>
      </w:r>
      <w:r w:rsidR="009C6276">
        <w:rPr>
          <w:rFonts w:eastAsia="等线"/>
          <w:snapToGrid w:val="0"/>
          <w:spacing w:val="0"/>
        </w:rPr>
        <w:t>.</w:t>
      </w:r>
      <w:bookmarkStart w:id="0" w:name="_GoBack"/>
      <w:bookmarkEnd w:id="0"/>
      <w:r w:rsidRPr="000B3412">
        <w:rPr>
          <w:rFonts w:eastAsia="等线"/>
          <w:snapToGrid w:val="0"/>
          <w:spacing w:val="0"/>
        </w:rPr>
        <w:t>00, travelling expenses in the sum of HK</w:t>
      </w:r>
      <w:r w:rsidR="00D26705">
        <w:rPr>
          <w:rFonts w:eastAsia="等线"/>
          <w:snapToGrid w:val="0"/>
          <w:spacing w:val="0"/>
        </w:rPr>
        <w:t>$</w:t>
      </w:r>
      <w:r w:rsidRPr="000B3412">
        <w:rPr>
          <w:rFonts w:eastAsia="等线"/>
          <w:snapToGrid w:val="0"/>
          <w:spacing w:val="0"/>
        </w:rPr>
        <w:t>2,000.00, tonic food in the sum of HK</w:t>
      </w:r>
      <w:r w:rsidR="00D26705">
        <w:rPr>
          <w:rFonts w:eastAsia="等线"/>
          <w:snapToGrid w:val="0"/>
          <w:spacing w:val="0"/>
        </w:rPr>
        <w:t>$</w:t>
      </w:r>
      <w:r w:rsidRPr="000B3412">
        <w:rPr>
          <w:rFonts w:eastAsia="等线"/>
          <w:snapToGrid w:val="0"/>
          <w:spacing w:val="0"/>
        </w:rPr>
        <w:t>10,000.00. In his witness statement, he claimed that his medical expenses amounted to HK$77,740.00.</w:t>
      </w:r>
    </w:p>
    <w:p w14:paraId="5225D704" w14:textId="77777777" w:rsidR="000B3412" w:rsidRPr="000B3412" w:rsidRDefault="000B3412" w:rsidP="000B3412">
      <w:pPr>
        <w:spacing w:line="360" w:lineRule="auto"/>
        <w:rPr>
          <w:snapToGrid w:val="0"/>
          <w:spacing w:val="0"/>
        </w:rPr>
      </w:pPr>
    </w:p>
    <w:p w14:paraId="10B6A8D3"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 receipt</w:t>
      </w:r>
      <w:r w:rsidR="00D26705">
        <w:rPr>
          <w:rFonts w:eastAsia="等线"/>
          <w:snapToGrid w:val="0"/>
          <w:spacing w:val="0"/>
        </w:rPr>
        <w:t>s</w:t>
      </w:r>
      <w:r w:rsidRPr="000B3412">
        <w:rPr>
          <w:rFonts w:eastAsia="等线" w:hint="eastAsia"/>
          <w:snapToGrid w:val="0"/>
          <w:spacing w:val="0"/>
        </w:rPr>
        <w:t xml:space="preserve"> adduced by the plaintiff confirm that he </w:t>
      </w:r>
      <w:r w:rsidRPr="000B3412">
        <w:rPr>
          <w:rFonts w:eastAsia="等线"/>
          <w:snapToGrid w:val="0"/>
          <w:spacing w:val="0"/>
        </w:rPr>
        <w:t xml:space="preserve">had </w:t>
      </w:r>
      <w:r w:rsidRPr="000B3412">
        <w:rPr>
          <w:rFonts w:eastAsia="等线" w:hint="eastAsia"/>
          <w:snapToGrid w:val="0"/>
          <w:spacing w:val="0"/>
        </w:rPr>
        <w:t>paid HK$5,610.</w:t>
      </w:r>
      <w:r w:rsidRPr="000B3412">
        <w:rPr>
          <w:rFonts w:eastAsia="等线"/>
          <w:snapToGrid w:val="0"/>
          <w:spacing w:val="0"/>
        </w:rPr>
        <w:t xml:space="preserve">00. The expenditure referred to in his witness statement </w:t>
      </w:r>
      <w:r w:rsidR="00A625FC">
        <w:rPr>
          <w:rFonts w:eastAsia="等线"/>
          <w:snapToGrid w:val="0"/>
          <w:spacing w:val="0"/>
        </w:rPr>
        <w:t>is</w:t>
      </w:r>
      <w:r w:rsidR="00A625FC" w:rsidRPr="000B3412">
        <w:rPr>
          <w:rFonts w:eastAsia="等线"/>
          <w:snapToGrid w:val="0"/>
          <w:spacing w:val="0"/>
        </w:rPr>
        <w:t xml:space="preserve"> </w:t>
      </w:r>
      <w:r w:rsidRPr="000B3412">
        <w:rPr>
          <w:rFonts w:eastAsia="等线"/>
          <w:snapToGrid w:val="0"/>
          <w:spacing w:val="0"/>
        </w:rPr>
        <w:t xml:space="preserve">not stated in his statement of damages, I therefore assess damages for medical expenses at HK$5,610.00. </w:t>
      </w:r>
      <w:r w:rsidRPr="000B3412">
        <w:rPr>
          <w:rFonts w:eastAsia="等线" w:hint="eastAsia"/>
          <w:snapToGrid w:val="0"/>
          <w:spacing w:val="0"/>
        </w:rPr>
        <w:t xml:space="preserve"> </w:t>
      </w:r>
    </w:p>
    <w:p w14:paraId="4A774E24" w14:textId="77777777" w:rsidR="000B3412" w:rsidRPr="000B3412" w:rsidRDefault="000B3412" w:rsidP="000B3412">
      <w:pPr>
        <w:spacing w:line="360" w:lineRule="auto"/>
        <w:rPr>
          <w:snapToGrid w:val="0"/>
          <w:spacing w:val="0"/>
        </w:rPr>
      </w:pPr>
    </w:p>
    <w:p w14:paraId="5DFD8A5A" w14:textId="2CA2D54E" w:rsidR="000B3412" w:rsidRPr="008A1D8A" w:rsidRDefault="000B3412" w:rsidP="008A1D8A">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lastRenderedPageBreak/>
        <w:t xml:space="preserve">The plaintiff </w:t>
      </w:r>
      <w:r w:rsidR="00A625FC">
        <w:rPr>
          <w:rFonts w:eastAsia="等线"/>
          <w:snapToGrid w:val="0"/>
          <w:spacing w:val="0"/>
        </w:rPr>
        <w:t>had</w:t>
      </w:r>
      <w:r w:rsidR="00A625FC" w:rsidRPr="000B3412">
        <w:rPr>
          <w:rFonts w:eastAsia="等线" w:hint="eastAsia"/>
          <w:snapToGrid w:val="0"/>
          <w:spacing w:val="0"/>
        </w:rPr>
        <w:t xml:space="preserve"> </w:t>
      </w:r>
      <w:r w:rsidRPr="000B3412">
        <w:rPr>
          <w:rFonts w:eastAsia="等线" w:hint="eastAsia"/>
          <w:snapToGrid w:val="0"/>
          <w:spacing w:val="0"/>
        </w:rPr>
        <w:t xml:space="preserve">not </w:t>
      </w:r>
      <w:r w:rsidRPr="000B3412">
        <w:rPr>
          <w:rFonts w:eastAsia="等线"/>
          <w:snapToGrid w:val="0"/>
          <w:spacing w:val="0"/>
        </w:rPr>
        <w:t>adduce</w:t>
      </w:r>
      <w:r w:rsidR="00A625FC">
        <w:rPr>
          <w:rFonts w:eastAsia="等线"/>
          <w:snapToGrid w:val="0"/>
          <w:spacing w:val="0"/>
        </w:rPr>
        <w:t>d</w:t>
      </w:r>
      <w:r w:rsidRPr="000B3412">
        <w:rPr>
          <w:rFonts w:eastAsia="等线"/>
          <w:snapToGrid w:val="0"/>
          <w:spacing w:val="0"/>
        </w:rPr>
        <w:t xml:space="preserve"> any receipts in support of the travelling expenses he </w:t>
      </w:r>
      <w:r w:rsidR="00A625FC">
        <w:rPr>
          <w:rFonts w:eastAsia="等线"/>
          <w:snapToGrid w:val="0"/>
          <w:spacing w:val="0"/>
        </w:rPr>
        <w:t>claims</w:t>
      </w:r>
      <w:r w:rsidRPr="000B3412">
        <w:rPr>
          <w:rFonts w:eastAsia="等线"/>
          <w:snapToGrid w:val="0"/>
          <w:spacing w:val="0"/>
        </w:rPr>
        <w:t>. In my view, the appropriate amount</w:t>
      </w:r>
      <w:r w:rsidR="00C45F89">
        <w:rPr>
          <w:rFonts w:eastAsia="等线"/>
          <w:snapToGrid w:val="0"/>
          <w:spacing w:val="0"/>
        </w:rPr>
        <w:t xml:space="preserve"> of</w:t>
      </w:r>
      <w:r w:rsidRPr="000B3412">
        <w:rPr>
          <w:rFonts w:eastAsia="等线"/>
          <w:snapToGrid w:val="0"/>
          <w:spacing w:val="0"/>
        </w:rPr>
        <w:t xml:space="preserve"> damages is HK$1,000.00. </w:t>
      </w:r>
    </w:p>
    <w:p w14:paraId="62B17F47" w14:textId="77777777" w:rsidR="000B3412" w:rsidRPr="000B3412" w:rsidRDefault="000B3412" w:rsidP="000B3412">
      <w:pPr>
        <w:spacing w:line="360" w:lineRule="auto"/>
        <w:rPr>
          <w:snapToGrid w:val="0"/>
          <w:spacing w:val="0"/>
        </w:rPr>
      </w:pPr>
    </w:p>
    <w:p w14:paraId="4E6CA5CD" w14:textId="7DDDCE19"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The plaintiff </w:t>
      </w:r>
      <w:r w:rsidR="00A625FC">
        <w:rPr>
          <w:rFonts w:eastAsia="等线"/>
          <w:snapToGrid w:val="0"/>
          <w:spacing w:val="0"/>
        </w:rPr>
        <w:t xml:space="preserve">had </w:t>
      </w:r>
      <w:r w:rsidRPr="000B3412">
        <w:rPr>
          <w:rFonts w:eastAsia="等线" w:hint="eastAsia"/>
          <w:snapToGrid w:val="0"/>
          <w:spacing w:val="0"/>
        </w:rPr>
        <w:t>adduced some receipts to prove that he had bought tonic food for consumption.</w:t>
      </w:r>
      <w:r w:rsidRPr="000B3412">
        <w:rPr>
          <w:rFonts w:eastAsia="等线"/>
          <w:snapToGrid w:val="0"/>
          <w:spacing w:val="0"/>
        </w:rPr>
        <w:t xml:space="preserve"> In the present case, I believe the appropriate amount</w:t>
      </w:r>
      <w:r w:rsidR="00C45F89">
        <w:rPr>
          <w:rFonts w:eastAsia="等线"/>
          <w:snapToGrid w:val="0"/>
          <w:spacing w:val="0"/>
        </w:rPr>
        <w:t xml:space="preserve"> of</w:t>
      </w:r>
      <w:r w:rsidRPr="000B3412">
        <w:rPr>
          <w:rFonts w:eastAsia="等线"/>
          <w:snapToGrid w:val="0"/>
          <w:spacing w:val="0"/>
        </w:rPr>
        <w:t xml:space="preserve"> damages is HK$2,000.00.</w:t>
      </w:r>
    </w:p>
    <w:p w14:paraId="39218F9A" w14:textId="77777777" w:rsidR="000B3412" w:rsidRPr="000B3412" w:rsidRDefault="000B3412" w:rsidP="000B3412">
      <w:pPr>
        <w:spacing w:line="360" w:lineRule="auto"/>
        <w:rPr>
          <w:snapToGrid w:val="0"/>
          <w:spacing w:val="0"/>
        </w:rPr>
      </w:pPr>
    </w:p>
    <w:p w14:paraId="578ED086" w14:textId="77777777" w:rsidR="000B3412" w:rsidRPr="000B3412" w:rsidRDefault="000B3412" w:rsidP="000B3412">
      <w:pPr>
        <w:spacing w:line="360" w:lineRule="auto"/>
        <w:rPr>
          <w:rFonts w:eastAsia="等线"/>
          <w:snapToGrid w:val="0"/>
          <w:spacing w:val="0"/>
          <w:u w:val="single"/>
        </w:rPr>
      </w:pPr>
      <w:r w:rsidRPr="000B3412">
        <w:rPr>
          <w:rFonts w:eastAsia="等线" w:hint="eastAsia"/>
          <w:snapToGrid w:val="0"/>
          <w:spacing w:val="0"/>
          <w:u w:val="single"/>
        </w:rPr>
        <w:t>Conclusion</w:t>
      </w:r>
    </w:p>
    <w:p w14:paraId="1CE28CC2" w14:textId="77777777" w:rsidR="000B3412" w:rsidRPr="000B3412" w:rsidRDefault="000B3412" w:rsidP="000B3412">
      <w:pPr>
        <w:spacing w:line="360" w:lineRule="auto"/>
        <w:rPr>
          <w:snapToGrid w:val="0"/>
          <w:spacing w:val="0"/>
          <w:u w:val="single"/>
        </w:rPr>
      </w:pPr>
    </w:p>
    <w:p w14:paraId="3A3EAD6B" w14:textId="77777777"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 xml:space="preserve">I find the two defendants jointly and separately liable for the </w:t>
      </w:r>
      <w:r w:rsidRPr="000B3412">
        <w:rPr>
          <w:rFonts w:eastAsia="等线"/>
          <w:snapToGrid w:val="0"/>
          <w:spacing w:val="0"/>
        </w:rPr>
        <w:t xml:space="preserve">plaintiff’s </w:t>
      </w:r>
      <w:r w:rsidRPr="000B3412">
        <w:rPr>
          <w:rFonts w:eastAsia="等线" w:hint="eastAsia"/>
          <w:snapToGrid w:val="0"/>
          <w:spacing w:val="0"/>
        </w:rPr>
        <w:t>injuries</w:t>
      </w:r>
      <w:r w:rsidRPr="000B3412">
        <w:rPr>
          <w:rFonts w:eastAsia="等线"/>
          <w:snapToGrid w:val="0"/>
          <w:spacing w:val="0"/>
        </w:rPr>
        <w:t xml:space="preserve"> caused by the incident and they shall pay damages in the sum of HK$158,610.00.  </w:t>
      </w:r>
      <w:r w:rsidRPr="000B3412">
        <w:rPr>
          <w:rFonts w:eastAsia="等线" w:hint="eastAsia"/>
          <w:snapToGrid w:val="0"/>
          <w:spacing w:val="0"/>
        </w:rPr>
        <w:t xml:space="preserve"> </w:t>
      </w:r>
    </w:p>
    <w:p w14:paraId="118FAB87" w14:textId="77777777" w:rsidR="000B3412" w:rsidRPr="000B3412" w:rsidRDefault="000B3412" w:rsidP="000B3412">
      <w:pPr>
        <w:spacing w:line="360" w:lineRule="auto"/>
        <w:rPr>
          <w:snapToGrid w:val="0"/>
          <w:spacing w:val="0"/>
        </w:rPr>
      </w:pPr>
    </w:p>
    <w:p w14:paraId="4FB422B9" w14:textId="4138A133"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The two defendants are to pay interest</w:t>
      </w:r>
      <w:r w:rsidR="008621C1">
        <w:rPr>
          <w:rFonts w:eastAsia="等线"/>
          <w:snapToGrid w:val="0"/>
          <w:spacing w:val="0"/>
        </w:rPr>
        <w:t xml:space="preserve"> on</w:t>
      </w:r>
      <w:r w:rsidRPr="000B3412">
        <w:rPr>
          <w:rFonts w:eastAsia="等线" w:hint="eastAsia"/>
          <w:snapToGrid w:val="0"/>
          <w:spacing w:val="0"/>
        </w:rPr>
        <w:t xml:space="preserve"> the above damages</w:t>
      </w:r>
      <w:r w:rsidRPr="000B3412">
        <w:rPr>
          <w:rFonts w:eastAsia="等线"/>
          <w:snapToGrid w:val="0"/>
          <w:spacing w:val="0"/>
        </w:rPr>
        <w:t xml:space="preserve">.  For damages for PSLA, interest is awarded at 2% per annum, from the date the writ of summons was served to the two defendants to the date of judgment; for special damages, interest is awarded from the date of </w:t>
      </w:r>
      <w:r w:rsidR="00A625FC">
        <w:rPr>
          <w:rFonts w:eastAsia="等线"/>
          <w:snapToGrid w:val="0"/>
          <w:spacing w:val="0"/>
        </w:rPr>
        <w:t xml:space="preserve">the </w:t>
      </w:r>
      <w:r w:rsidRPr="000B3412">
        <w:rPr>
          <w:rFonts w:eastAsia="等线"/>
          <w:snapToGrid w:val="0"/>
          <w:spacing w:val="0"/>
        </w:rPr>
        <w:t xml:space="preserve">incident to the date of judgment at half judgment rate; for all damages, interest is awarded at judgment rate from the date of judgment until satisfaction.     </w:t>
      </w:r>
    </w:p>
    <w:p w14:paraId="4CA4F463" w14:textId="77777777" w:rsidR="000B3412" w:rsidRPr="000B3412" w:rsidRDefault="000B3412" w:rsidP="000B3412">
      <w:pPr>
        <w:spacing w:line="360" w:lineRule="auto"/>
        <w:rPr>
          <w:snapToGrid w:val="0"/>
          <w:spacing w:val="0"/>
        </w:rPr>
      </w:pPr>
    </w:p>
    <w:p w14:paraId="6F406A5B" w14:textId="348CEEC8" w:rsidR="000B3412" w:rsidRPr="000B341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I also order the t</w:t>
      </w:r>
      <w:r w:rsidRPr="000B3412">
        <w:rPr>
          <w:rFonts w:eastAsia="等线"/>
          <w:snapToGrid w:val="0"/>
          <w:spacing w:val="0"/>
        </w:rPr>
        <w:t>w</w:t>
      </w:r>
      <w:r w:rsidRPr="000B3412">
        <w:rPr>
          <w:rFonts w:eastAsia="等线" w:hint="eastAsia"/>
          <w:snapToGrid w:val="0"/>
          <w:spacing w:val="0"/>
        </w:rPr>
        <w:t>o defendants</w:t>
      </w:r>
      <w:r w:rsidRPr="000B3412">
        <w:rPr>
          <w:rFonts w:eastAsia="等线"/>
          <w:snapToGrid w:val="0"/>
          <w:spacing w:val="0"/>
        </w:rPr>
        <w:t xml:space="preserve"> to pay costs of these proceedings to the plaintiff, to be taxed if not agreed. This order nisi is to be made absolute within 14 days from today if no application for variation is made</w:t>
      </w:r>
      <w:r w:rsidR="00B02397">
        <w:rPr>
          <w:rFonts w:eastAsia="等线"/>
          <w:snapToGrid w:val="0"/>
          <w:spacing w:val="0"/>
        </w:rPr>
        <w:t xml:space="preserve"> by</w:t>
      </w:r>
      <w:r w:rsidRPr="000B3412">
        <w:rPr>
          <w:rFonts w:eastAsia="等线"/>
          <w:snapToGrid w:val="0"/>
          <w:spacing w:val="0"/>
        </w:rPr>
        <w:t xml:space="preserve"> either party.</w:t>
      </w:r>
    </w:p>
    <w:p w14:paraId="153D1095" w14:textId="77777777" w:rsidR="000B3412" w:rsidRPr="000B3412" w:rsidRDefault="000B3412" w:rsidP="000B3412">
      <w:pPr>
        <w:spacing w:line="360" w:lineRule="auto"/>
        <w:rPr>
          <w:snapToGrid w:val="0"/>
          <w:spacing w:val="0"/>
        </w:rPr>
      </w:pPr>
    </w:p>
    <w:p w14:paraId="62B1F0C7" w14:textId="1DB12C8D" w:rsidR="000B3412" w:rsidRPr="00770B92" w:rsidRDefault="000B3412" w:rsidP="000B3412">
      <w:pPr>
        <w:widowControl w:val="0"/>
        <w:numPr>
          <w:ilvl w:val="0"/>
          <w:numId w:val="8"/>
        </w:numPr>
        <w:topLinePunct w:val="0"/>
        <w:spacing w:line="360" w:lineRule="auto"/>
        <w:textAlignment w:val="baseline"/>
        <w:rPr>
          <w:snapToGrid w:val="0"/>
          <w:spacing w:val="0"/>
        </w:rPr>
      </w:pPr>
      <w:r w:rsidRPr="000B3412">
        <w:rPr>
          <w:rFonts w:eastAsia="等线" w:hint="eastAsia"/>
          <w:snapToGrid w:val="0"/>
          <w:spacing w:val="0"/>
        </w:rPr>
        <w:t>I</w:t>
      </w:r>
      <w:r w:rsidRPr="000B3412">
        <w:rPr>
          <w:rFonts w:eastAsia="等线"/>
          <w:snapToGrid w:val="0"/>
          <w:spacing w:val="0"/>
        </w:rPr>
        <w:t xml:space="preserve"> thank all parties for</w:t>
      </w:r>
      <w:r w:rsidR="00280308">
        <w:rPr>
          <w:rFonts w:eastAsia="等线"/>
          <w:snapToGrid w:val="0"/>
          <w:spacing w:val="0"/>
        </w:rPr>
        <w:t xml:space="preserve"> their</w:t>
      </w:r>
      <w:r w:rsidRPr="000B3412">
        <w:rPr>
          <w:rFonts w:eastAsia="等线"/>
          <w:snapToGrid w:val="0"/>
          <w:spacing w:val="0"/>
        </w:rPr>
        <w:t xml:space="preserve"> assistance. </w:t>
      </w:r>
    </w:p>
    <w:p w14:paraId="5F6EFB86" w14:textId="77777777" w:rsidR="00770B92" w:rsidRDefault="00770B92" w:rsidP="00770B92">
      <w:pPr>
        <w:widowControl w:val="0"/>
        <w:topLinePunct w:val="0"/>
        <w:spacing w:line="360" w:lineRule="auto"/>
        <w:textAlignment w:val="baseline"/>
        <w:rPr>
          <w:rFonts w:eastAsia="等线"/>
          <w:snapToGrid w:val="0"/>
          <w:spacing w:val="0"/>
        </w:rPr>
      </w:pPr>
    </w:p>
    <w:p w14:paraId="3FB43FD6" w14:textId="77777777" w:rsidR="00770B92" w:rsidRDefault="00770B92" w:rsidP="00770B92">
      <w:pPr>
        <w:widowControl w:val="0"/>
        <w:topLinePunct w:val="0"/>
        <w:spacing w:line="360" w:lineRule="auto"/>
        <w:textAlignment w:val="baseline"/>
        <w:rPr>
          <w:rFonts w:eastAsia="等线"/>
          <w:snapToGrid w:val="0"/>
          <w:spacing w:val="0"/>
        </w:rPr>
      </w:pPr>
    </w:p>
    <w:p w14:paraId="0101CDC3" w14:textId="77777777" w:rsidR="0038582A" w:rsidRDefault="0038582A" w:rsidP="00770B92">
      <w:pPr>
        <w:widowControl w:val="0"/>
        <w:topLinePunct w:val="0"/>
        <w:spacing w:line="360" w:lineRule="auto"/>
        <w:textAlignment w:val="baseline"/>
        <w:rPr>
          <w:rFonts w:eastAsia="等线"/>
          <w:snapToGrid w:val="0"/>
          <w:spacing w:val="0"/>
        </w:rPr>
      </w:pPr>
    </w:p>
    <w:p w14:paraId="3D3F5D39" w14:textId="77777777" w:rsidR="00770B92" w:rsidRDefault="00770B92" w:rsidP="00770B92">
      <w:pPr>
        <w:widowControl w:val="0"/>
        <w:topLinePunct w:val="0"/>
        <w:spacing w:line="360" w:lineRule="auto"/>
        <w:textAlignment w:val="baseline"/>
        <w:rPr>
          <w:rFonts w:eastAsia="等线"/>
          <w:snapToGrid w:val="0"/>
          <w:spacing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1"/>
        <w:gridCol w:w="4218"/>
      </w:tblGrid>
      <w:tr w:rsidR="000B3412" w:rsidRPr="000B3412" w14:paraId="40CA7993" w14:textId="77777777" w:rsidTr="0038582A">
        <w:tc>
          <w:tcPr>
            <w:tcW w:w="4091" w:type="dxa"/>
            <w:tcBorders>
              <w:top w:val="nil"/>
              <w:left w:val="nil"/>
              <w:bottom w:val="nil"/>
              <w:right w:val="nil"/>
            </w:tcBorders>
            <w:shd w:val="clear" w:color="auto" w:fill="auto"/>
          </w:tcPr>
          <w:p w14:paraId="42E83411" w14:textId="77777777" w:rsidR="000B3412" w:rsidRPr="000B3412" w:rsidRDefault="000B3412" w:rsidP="000B3412">
            <w:pPr>
              <w:spacing w:line="360" w:lineRule="auto"/>
              <w:jc w:val="right"/>
              <w:rPr>
                <w:snapToGrid w:val="0"/>
                <w:spacing w:val="0"/>
              </w:rPr>
            </w:pPr>
          </w:p>
        </w:tc>
        <w:tc>
          <w:tcPr>
            <w:tcW w:w="4218" w:type="dxa"/>
            <w:tcBorders>
              <w:top w:val="nil"/>
              <w:left w:val="nil"/>
              <w:bottom w:val="nil"/>
              <w:right w:val="nil"/>
            </w:tcBorders>
            <w:shd w:val="clear" w:color="auto" w:fill="auto"/>
          </w:tcPr>
          <w:p w14:paraId="612245BE" w14:textId="77777777" w:rsidR="0038582A" w:rsidRDefault="0038582A" w:rsidP="0038582A">
            <w:pPr>
              <w:tabs>
                <w:tab w:val="clear" w:pos="1440"/>
                <w:tab w:val="center" w:pos="6480"/>
              </w:tabs>
              <w:spacing w:line="360" w:lineRule="auto"/>
              <w:jc w:val="center"/>
              <w:rPr>
                <w:snapToGrid w:val="0"/>
                <w:spacing w:val="0"/>
              </w:rPr>
            </w:pPr>
            <w:r w:rsidRPr="000B3412">
              <w:rPr>
                <w:snapToGrid w:val="0"/>
                <w:spacing w:val="0"/>
              </w:rPr>
              <w:t>(Alfred Cheng)</w:t>
            </w:r>
          </w:p>
          <w:p w14:paraId="7ADA747E" w14:textId="77777777" w:rsidR="000B3412" w:rsidRPr="000B3412" w:rsidRDefault="0038582A" w:rsidP="0038582A">
            <w:pPr>
              <w:spacing w:line="360" w:lineRule="auto"/>
              <w:jc w:val="center"/>
              <w:rPr>
                <w:snapToGrid w:val="0"/>
                <w:spacing w:val="0"/>
              </w:rPr>
            </w:pPr>
            <w:r w:rsidRPr="00770B92">
              <w:rPr>
                <w:rFonts w:eastAsia="等线"/>
                <w:snapToGrid w:val="0"/>
                <w:spacing w:val="0"/>
              </w:rPr>
              <w:t>Deputy District Judge</w:t>
            </w:r>
          </w:p>
          <w:p w14:paraId="29B40A40" w14:textId="77777777" w:rsidR="000B3412" w:rsidRPr="000B3412" w:rsidRDefault="000B3412" w:rsidP="000B3412">
            <w:pPr>
              <w:spacing w:line="360" w:lineRule="auto"/>
              <w:jc w:val="center"/>
              <w:rPr>
                <w:snapToGrid w:val="0"/>
                <w:spacing w:val="0"/>
              </w:rPr>
            </w:pPr>
          </w:p>
          <w:p w14:paraId="7AF9F21E" w14:textId="77777777" w:rsidR="000B3412" w:rsidRPr="000B3412" w:rsidRDefault="000B3412" w:rsidP="000B3412">
            <w:pPr>
              <w:spacing w:line="360" w:lineRule="auto"/>
              <w:jc w:val="center"/>
              <w:rPr>
                <w:snapToGrid w:val="0"/>
                <w:spacing w:val="0"/>
              </w:rPr>
            </w:pPr>
          </w:p>
          <w:p w14:paraId="61CA63EE" w14:textId="77777777" w:rsidR="000B3412" w:rsidRPr="000B3412" w:rsidRDefault="000B3412" w:rsidP="000B3412">
            <w:pPr>
              <w:spacing w:line="360" w:lineRule="auto"/>
              <w:jc w:val="center"/>
              <w:rPr>
                <w:snapToGrid w:val="0"/>
                <w:spacing w:val="0"/>
              </w:rPr>
            </w:pPr>
          </w:p>
          <w:p w14:paraId="2C688531" w14:textId="77777777" w:rsidR="000B3412" w:rsidRPr="000B3412" w:rsidRDefault="000B3412" w:rsidP="000B3412">
            <w:pPr>
              <w:spacing w:line="360" w:lineRule="auto"/>
              <w:jc w:val="center"/>
              <w:rPr>
                <w:snapToGrid w:val="0"/>
                <w:spacing w:val="0"/>
              </w:rPr>
            </w:pPr>
          </w:p>
        </w:tc>
      </w:tr>
    </w:tbl>
    <w:p w14:paraId="32A6CEE6" w14:textId="77777777" w:rsidR="000B3412" w:rsidRPr="000B3412" w:rsidRDefault="000B3412" w:rsidP="000B3412">
      <w:pPr>
        <w:spacing w:line="360" w:lineRule="auto"/>
        <w:rPr>
          <w:rFonts w:ascii="宋体" w:hAnsi="宋体"/>
          <w:spacing w:val="0"/>
        </w:rPr>
      </w:pPr>
      <w:r w:rsidRPr="000B3412">
        <w:rPr>
          <w:rFonts w:eastAsia="等线" w:hint="eastAsia"/>
          <w:snapToGrid w:val="0"/>
          <w:spacing w:val="0"/>
        </w:rPr>
        <w:t>The Plaintiff appeared in person</w:t>
      </w:r>
    </w:p>
    <w:p w14:paraId="445C26DF" w14:textId="77777777" w:rsidR="0038582A" w:rsidRDefault="0038582A" w:rsidP="000B3412">
      <w:pPr>
        <w:spacing w:line="360" w:lineRule="auto"/>
        <w:rPr>
          <w:rFonts w:eastAsia="等线"/>
          <w:snapToGrid w:val="0"/>
          <w:spacing w:val="0"/>
        </w:rPr>
      </w:pPr>
    </w:p>
    <w:p w14:paraId="1E4C0045" w14:textId="77777777" w:rsidR="000B3412" w:rsidRPr="000B3412" w:rsidRDefault="000B3412" w:rsidP="000B3412">
      <w:pPr>
        <w:spacing w:line="360" w:lineRule="auto"/>
        <w:rPr>
          <w:rFonts w:ascii="宋体" w:hAnsi="宋体"/>
          <w:spacing w:val="0"/>
        </w:rPr>
      </w:pPr>
      <w:r w:rsidRPr="000B3412">
        <w:rPr>
          <w:rFonts w:eastAsia="等线" w:hint="eastAsia"/>
          <w:snapToGrid w:val="0"/>
          <w:spacing w:val="0"/>
        </w:rPr>
        <w:t>The 1</w:t>
      </w:r>
      <w:r w:rsidRPr="000B3412">
        <w:rPr>
          <w:rFonts w:eastAsia="等线" w:hint="eastAsia"/>
          <w:snapToGrid w:val="0"/>
          <w:spacing w:val="0"/>
          <w:vertAlign w:val="superscript"/>
        </w:rPr>
        <w:t>st</w:t>
      </w:r>
      <w:r w:rsidRPr="000B3412">
        <w:rPr>
          <w:rFonts w:eastAsia="等线" w:hint="eastAsia"/>
          <w:snapToGrid w:val="0"/>
          <w:spacing w:val="0"/>
        </w:rPr>
        <w:t xml:space="preserve"> </w:t>
      </w:r>
      <w:r w:rsidRPr="000B3412">
        <w:rPr>
          <w:rFonts w:eastAsia="等线"/>
          <w:snapToGrid w:val="0"/>
          <w:spacing w:val="0"/>
        </w:rPr>
        <w:t>Defendant appeared in person</w:t>
      </w:r>
    </w:p>
    <w:p w14:paraId="64B326F0" w14:textId="77777777" w:rsidR="0038582A" w:rsidRDefault="0038582A" w:rsidP="000B3412">
      <w:pPr>
        <w:spacing w:line="360" w:lineRule="auto"/>
        <w:rPr>
          <w:rFonts w:eastAsia="等线"/>
          <w:snapToGrid w:val="0"/>
          <w:spacing w:val="0"/>
        </w:rPr>
      </w:pPr>
    </w:p>
    <w:p w14:paraId="47E9B727" w14:textId="77777777" w:rsidR="000B3412" w:rsidRPr="000B3412" w:rsidRDefault="000B3412" w:rsidP="000B3412">
      <w:pPr>
        <w:spacing w:line="360" w:lineRule="auto"/>
        <w:rPr>
          <w:snapToGrid w:val="0"/>
          <w:spacing w:val="0"/>
        </w:rPr>
      </w:pPr>
      <w:r w:rsidRPr="000B3412">
        <w:rPr>
          <w:rFonts w:eastAsia="等线" w:hint="eastAsia"/>
          <w:snapToGrid w:val="0"/>
          <w:spacing w:val="0"/>
        </w:rPr>
        <w:t>T</w:t>
      </w:r>
      <w:r w:rsidRPr="000B3412">
        <w:rPr>
          <w:rFonts w:eastAsia="等线"/>
          <w:snapToGrid w:val="0"/>
          <w:spacing w:val="0"/>
        </w:rPr>
        <w:t>he 2</w:t>
      </w:r>
      <w:r w:rsidRPr="000B3412">
        <w:rPr>
          <w:rFonts w:eastAsia="等线"/>
          <w:snapToGrid w:val="0"/>
          <w:spacing w:val="0"/>
          <w:vertAlign w:val="superscript"/>
        </w:rPr>
        <w:t>nd</w:t>
      </w:r>
      <w:r w:rsidRPr="000B3412">
        <w:rPr>
          <w:rFonts w:eastAsia="等线"/>
          <w:snapToGrid w:val="0"/>
          <w:spacing w:val="0"/>
        </w:rPr>
        <w:t xml:space="preserve"> Defendant appeared in person</w:t>
      </w:r>
    </w:p>
    <w:p w14:paraId="6C243792" w14:textId="77777777" w:rsidR="000B3412" w:rsidRDefault="000B3412" w:rsidP="000B3412">
      <w:pPr>
        <w:tabs>
          <w:tab w:val="clear" w:pos="1440"/>
        </w:tabs>
        <w:topLinePunct w:val="0"/>
        <w:adjustRightInd/>
        <w:snapToGrid/>
        <w:spacing w:line="360" w:lineRule="auto"/>
        <w:jc w:val="left"/>
        <w:rPr>
          <w:spacing w:val="0"/>
        </w:rPr>
      </w:pPr>
    </w:p>
    <w:p w14:paraId="4474C52A" w14:textId="77777777" w:rsidR="00BF1E6F" w:rsidRDefault="00BF1E6F" w:rsidP="000B3412">
      <w:pPr>
        <w:tabs>
          <w:tab w:val="clear" w:pos="1440"/>
        </w:tabs>
        <w:topLinePunct w:val="0"/>
        <w:adjustRightInd/>
        <w:snapToGrid/>
        <w:spacing w:line="360" w:lineRule="auto"/>
        <w:jc w:val="left"/>
        <w:rPr>
          <w:spacing w:val="0"/>
        </w:rPr>
      </w:pPr>
    </w:p>
    <w:p w14:paraId="4EBCB01A" w14:textId="77777777" w:rsidR="00BF1E6F" w:rsidRDefault="00BF1E6F" w:rsidP="000B3412">
      <w:pPr>
        <w:tabs>
          <w:tab w:val="clear" w:pos="1440"/>
        </w:tabs>
        <w:topLinePunct w:val="0"/>
        <w:adjustRightInd/>
        <w:snapToGrid/>
        <w:spacing w:line="360" w:lineRule="auto"/>
        <w:jc w:val="left"/>
        <w:rPr>
          <w:spacing w:val="0"/>
        </w:rPr>
      </w:pPr>
    </w:p>
    <w:p w14:paraId="37BCB91A" w14:textId="77777777" w:rsidR="00BF1E6F" w:rsidRDefault="00BF1E6F" w:rsidP="000B3412">
      <w:pPr>
        <w:tabs>
          <w:tab w:val="clear" w:pos="1440"/>
        </w:tabs>
        <w:topLinePunct w:val="0"/>
        <w:adjustRightInd/>
        <w:snapToGrid/>
        <w:spacing w:line="360" w:lineRule="auto"/>
        <w:jc w:val="left"/>
        <w:rPr>
          <w:spacing w:val="0"/>
        </w:rPr>
      </w:pPr>
    </w:p>
    <w:p w14:paraId="5E15E440" w14:textId="77777777" w:rsidR="00BF1E6F" w:rsidRDefault="00BF1E6F" w:rsidP="00BF1E6F">
      <w:pPr>
        <w:topLinePunct w:val="0"/>
        <w:spacing w:line="360" w:lineRule="auto"/>
        <w:ind w:left="720" w:hanging="720"/>
        <w:rPr>
          <w:rFonts w:eastAsia="PMingLiU"/>
          <w:spacing w:val="0"/>
          <w:sz w:val="24"/>
          <w:szCs w:val="24"/>
          <w:lang w:val="en-US" w:eastAsia="zh-TW"/>
        </w:rPr>
      </w:pPr>
      <w:r>
        <w:rPr>
          <w:rFonts w:eastAsia="宋体"/>
          <w:spacing w:val="0"/>
          <w:lang w:val="en-US"/>
        </w:rPr>
        <w:t>Translated by the Judgment Translation Unit of the Judiciary and vetted by Mr. P. Y. Lo, Barrister-at-law.</w:t>
      </w:r>
      <w:r>
        <w:rPr>
          <w:rFonts w:eastAsia="宋体"/>
          <w:spacing w:val="0"/>
          <w:sz w:val="24"/>
          <w:szCs w:val="24"/>
          <w:lang w:val="en-US"/>
        </w:rPr>
        <w:t xml:space="preserve"> </w:t>
      </w:r>
    </w:p>
    <w:p w14:paraId="08E241DF" w14:textId="77777777" w:rsidR="00BF1E6F" w:rsidRPr="00BF1E6F" w:rsidRDefault="00BF1E6F" w:rsidP="000B3412">
      <w:pPr>
        <w:tabs>
          <w:tab w:val="clear" w:pos="1440"/>
        </w:tabs>
        <w:topLinePunct w:val="0"/>
        <w:adjustRightInd/>
        <w:snapToGrid/>
        <w:spacing w:line="360" w:lineRule="auto"/>
        <w:jc w:val="left"/>
        <w:rPr>
          <w:spacing w:val="0"/>
          <w:lang w:val="en-US"/>
        </w:rPr>
      </w:pPr>
    </w:p>
    <w:sectPr w:rsidR="00BF1E6F" w:rsidRPr="00BF1E6F" w:rsidSect="0036546C">
      <w:headerReference w:type="default" r:id="rId11"/>
      <w:headerReference w:type="first" r:id="rId12"/>
      <w:pgSz w:w="11909" w:h="16834" w:code="9"/>
      <w:pgMar w:top="180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AA25D" w14:textId="77777777" w:rsidR="008967C0" w:rsidRDefault="008967C0" w:rsidP="00C61C60">
      <w:pPr>
        <w:spacing w:line="240" w:lineRule="auto"/>
      </w:pPr>
      <w:r>
        <w:separator/>
      </w:r>
    </w:p>
  </w:endnote>
  <w:endnote w:type="continuationSeparator" w:id="0">
    <w:p w14:paraId="0C8B8766" w14:textId="77777777" w:rsidR="008967C0" w:rsidRDefault="008967C0" w:rsidP="00C6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13A10" w14:textId="77777777" w:rsidR="008967C0" w:rsidRDefault="008967C0" w:rsidP="00C61C60">
      <w:pPr>
        <w:spacing w:line="240" w:lineRule="auto"/>
      </w:pPr>
      <w:r>
        <w:separator/>
      </w:r>
    </w:p>
  </w:footnote>
  <w:footnote w:type="continuationSeparator" w:id="0">
    <w:p w14:paraId="4C5AA8F6" w14:textId="77777777" w:rsidR="008967C0" w:rsidRDefault="008967C0" w:rsidP="00C61C60">
      <w:pPr>
        <w:spacing w:line="240" w:lineRule="auto"/>
      </w:pPr>
      <w:r>
        <w:continuationSeparator/>
      </w:r>
    </w:p>
  </w:footnote>
  <w:footnote w:id="1">
    <w:p w14:paraId="37FF5E61" w14:textId="77777777" w:rsidR="000B3412" w:rsidRPr="00AE48FE" w:rsidRDefault="000B3412" w:rsidP="00AE48FE">
      <w:pPr>
        <w:pStyle w:val="FootnoteText"/>
        <w:spacing w:after="120"/>
        <w:ind w:left="360" w:hanging="360"/>
        <w:rPr>
          <w:rFonts w:eastAsia="PMingLiU"/>
          <w:spacing w:val="0"/>
          <w:sz w:val="20"/>
          <w:szCs w:val="20"/>
          <w:lang w:val="en-US"/>
        </w:rPr>
      </w:pPr>
      <w:r w:rsidRPr="00AE48FE">
        <w:rPr>
          <w:rStyle w:val="FootnoteReference"/>
          <w:rFonts w:eastAsia="PMingLiU"/>
          <w:spacing w:val="0"/>
          <w:sz w:val="20"/>
          <w:szCs w:val="20"/>
        </w:rPr>
        <w:footnoteRef/>
      </w:r>
      <w:r w:rsidRPr="00AE48FE">
        <w:rPr>
          <w:rFonts w:eastAsia="PMingLiU"/>
          <w:spacing w:val="0"/>
          <w:sz w:val="20"/>
          <w:szCs w:val="20"/>
        </w:rPr>
        <w:t xml:space="preserve">  </w:t>
      </w:r>
      <w:r w:rsidR="00AE48FE">
        <w:rPr>
          <w:rFonts w:eastAsia="PMingLiU"/>
          <w:spacing w:val="0"/>
          <w:sz w:val="20"/>
          <w:szCs w:val="20"/>
        </w:rPr>
        <w:tab/>
      </w:r>
      <w:r w:rsidRPr="00AE48FE">
        <w:rPr>
          <w:rFonts w:eastAsia="PMingLiU"/>
          <w:spacing w:val="0"/>
          <w:sz w:val="20"/>
          <w:szCs w:val="20"/>
        </w:rPr>
        <w:t xml:space="preserve">In the computer file called </w:t>
      </w:r>
      <w:r w:rsidRPr="00AE48FE">
        <w:rPr>
          <w:rFonts w:eastAsia="PMingLiU"/>
          <w:spacing w:val="0"/>
          <w:sz w:val="20"/>
          <w:szCs w:val="20"/>
          <w:lang w:val="en-US"/>
        </w:rPr>
        <w:t>00_01_130511_004500_011220_0094706700.mp4 provided by the two defendants</w:t>
      </w:r>
    </w:p>
  </w:footnote>
  <w:footnote w:id="2">
    <w:p w14:paraId="5AD47CF0" w14:textId="77777777" w:rsidR="000B3412" w:rsidRPr="00AE48FE" w:rsidRDefault="000B3412" w:rsidP="00AE48FE">
      <w:pPr>
        <w:pStyle w:val="FootnoteText"/>
        <w:spacing w:after="120"/>
        <w:ind w:left="360" w:hanging="360"/>
        <w:rPr>
          <w:spacing w:val="0"/>
          <w:sz w:val="20"/>
          <w:szCs w:val="20"/>
          <w:lang w:val="en-US"/>
        </w:rPr>
      </w:pPr>
      <w:r w:rsidRPr="00AE48FE">
        <w:rPr>
          <w:rStyle w:val="FootnoteReference"/>
          <w:spacing w:val="0"/>
          <w:sz w:val="20"/>
          <w:szCs w:val="20"/>
        </w:rPr>
        <w:footnoteRef/>
      </w:r>
      <w:r w:rsidRPr="00AE48FE">
        <w:rPr>
          <w:rFonts w:eastAsia="PMingLiU" w:hint="eastAsia"/>
          <w:spacing w:val="0"/>
          <w:sz w:val="20"/>
          <w:szCs w:val="20"/>
        </w:rPr>
        <w:t xml:space="preserve"> </w:t>
      </w:r>
      <w:r w:rsidR="00AE48FE">
        <w:rPr>
          <w:rFonts w:eastAsia="PMingLiU"/>
          <w:spacing w:val="0"/>
          <w:sz w:val="20"/>
          <w:szCs w:val="20"/>
        </w:rPr>
        <w:tab/>
      </w:r>
      <w:r w:rsidRPr="00AE48FE">
        <w:rPr>
          <w:rFonts w:eastAsia="PMingLiU"/>
          <w:spacing w:val="0"/>
          <w:sz w:val="20"/>
          <w:szCs w:val="20"/>
        </w:rPr>
        <w:t xml:space="preserve">In the computer file called </w:t>
      </w:r>
      <w:r w:rsidRPr="00AE48FE">
        <w:rPr>
          <w:rFonts w:eastAsia="PMingLiU"/>
          <w:spacing w:val="0"/>
          <w:sz w:val="20"/>
          <w:szCs w:val="20"/>
          <w:lang w:val="en-US"/>
        </w:rPr>
        <w:t>02_01_130511_004917_013000_0125347900.mp4 provided by the two defendants</w:t>
      </w:r>
    </w:p>
  </w:footnote>
  <w:footnote w:id="3">
    <w:p w14:paraId="24C9EAE4" w14:textId="77777777" w:rsidR="000B3412" w:rsidRPr="001D4BA8" w:rsidRDefault="000B3412" w:rsidP="001D4BA8">
      <w:pPr>
        <w:pStyle w:val="FootnoteText"/>
        <w:spacing w:after="120"/>
        <w:ind w:left="360" w:hanging="360"/>
        <w:rPr>
          <w:spacing w:val="0"/>
          <w:sz w:val="20"/>
          <w:szCs w:val="20"/>
        </w:rPr>
      </w:pPr>
      <w:r w:rsidRPr="001D4BA8">
        <w:rPr>
          <w:rStyle w:val="FootnoteReference"/>
          <w:spacing w:val="0"/>
          <w:sz w:val="20"/>
          <w:szCs w:val="20"/>
        </w:rPr>
        <w:footnoteRef/>
      </w:r>
      <w:r w:rsidRPr="001D4BA8">
        <w:rPr>
          <w:rFonts w:eastAsia="PMingLiU" w:hint="eastAsia"/>
          <w:spacing w:val="0"/>
          <w:sz w:val="20"/>
          <w:szCs w:val="20"/>
        </w:rPr>
        <w:t xml:space="preserve"> </w:t>
      </w:r>
      <w:r w:rsidRPr="001D4BA8">
        <w:rPr>
          <w:rFonts w:eastAsia="PMingLiU"/>
          <w:spacing w:val="0"/>
          <w:sz w:val="20"/>
          <w:szCs w:val="20"/>
        </w:rPr>
        <w:t xml:space="preserve">In the computer file called </w:t>
      </w:r>
      <w:r w:rsidRPr="001D4BA8">
        <w:rPr>
          <w:rFonts w:eastAsia="PMingLiU"/>
          <w:spacing w:val="0"/>
          <w:sz w:val="20"/>
          <w:szCs w:val="20"/>
          <w:lang w:val="en-US"/>
        </w:rPr>
        <w:t>03_01_130511_004500_012818_0118978908.mp4 provided by the two defendants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46BF" w14:textId="69ECD3B5" w:rsidR="003A179F" w:rsidRPr="003A179F" w:rsidRDefault="0091470A" w:rsidP="003A179F">
    <w:pPr>
      <w:pStyle w:val="Header"/>
      <w:tabs>
        <w:tab w:val="clear" w:pos="4320"/>
        <w:tab w:val="clear" w:pos="8640"/>
        <w:tab w:val="center" w:pos="4140"/>
      </w:tabs>
      <w:jc w:val="center"/>
      <w:rPr>
        <w:sz w:val="24"/>
        <w:szCs w:val="24"/>
      </w:rPr>
    </w:pPr>
    <w:r w:rsidRPr="00CC073D">
      <w:rPr>
        <w:noProof/>
        <w:lang w:val="en-US"/>
      </w:rPr>
      <mc:AlternateContent>
        <mc:Choice Requires="wps">
          <w:drawing>
            <wp:anchor distT="0" distB="0" distL="114300" distR="114300" simplePos="0" relativeHeight="251658240" behindDoc="0" locked="0" layoutInCell="0" allowOverlap="1" wp14:anchorId="780F1BE6" wp14:editId="76AE3C30">
              <wp:simplePos x="0" y="0"/>
              <wp:positionH relativeFrom="column">
                <wp:posOffset>-996950</wp:posOffset>
              </wp:positionH>
              <wp:positionV relativeFrom="paragraph">
                <wp:posOffset>-45085</wp:posOffset>
              </wp:positionV>
              <wp:extent cx="342900" cy="10150475"/>
              <wp:effectExtent l="3175" t="2540" r="0"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C9CC824" w14:textId="77777777" w:rsidR="003A179F" w:rsidRPr="00C61C60" w:rsidRDefault="003A179F" w:rsidP="003A179F">
                          <w:pPr>
                            <w:spacing w:line="720" w:lineRule="exact"/>
                            <w:jc w:val="right"/>
                            <w:rPr>
                              <w:b/>
                              <w:sz w:val="20"/>
                              <w:szCs w:val="20"/>
                            </w:rPr>
                          </w:pPr>
                          <w:r w:rsidRPr="00C61C60">
                            <w:rPr>
                              <w:b/>
                              <w:sz w:val="20"/>
                              <w:szCs w:val="20"/>
                            </w:rPr>
                            <w:t>A</w:t>
                          </w:r>
                        </w:p>
                        <w:p w14:paraId="25B6FA67" w14:textId="77777777" w:rsidR="003A179F" w:rsidRPr="00C61C60" w:rsidRDefault="003A179F" w:rsidP="003A179F">
                          <w:pPr>
                            <w:spacing w:line="720" w:lineRule="exact"/>
                            <w:jc w:val="right"/>
                            <w:rPr>
                              <w:b/>
                              <w:sz w:val="20"/>
                              <w:szCs w:val="20"/>
                            </w:rPr>
                          </w:pPr>
                          <w:r w:rsidRPr="00C61C60">
                            <w:rPr>
                              <w:b/>
                              <w:sz w:val="20"/>
                              <w:szCs w:val="20"/>
                            </w:rPr>
                            <w:t>B</w:t>
                          </w:r>
                        </w:p>
                        <w:p w14:paraId="77B0F57D" w14:textId="77777777" w:rsidR="003A179F" w:rsidRPr="00C61C60" w:rsidRDefault="003A179F" w:rsidP="003A179F">
                          <w:pPr>
                            <w:spacing w:line="720" w:lineRule="exact"/>
                            <w:jc w:val="right"/>
                            <w:rPr>
                              <w:b/>
                              <w:sz w:val="20"/>
                              <w:szCs w:val="20"/>
                            </w:rPr>
                          </w:pPr>
                          <w:r w:rsidRPr="00C61C60">
                            <w:rPr>
                              <w:b/>
                              <w:sz w:val="20"/>
                              <w:szCs w:val="20"/>
                            </w:rPr>
                            <w:t>C</w:t>
                          </w:r>
                        </w:p>
                        <w:p w14:paraId="5AC6C5D4" w14:textId="77777777" w:rsidR="003A179F" w:rsidRPr="00C61C60" w:rsidRDefault="003A179F" w:rsidP="003A179F">
                          <w:pPr>
                            <w:spacing w:line="720" w:lineRule="exact"/>
                            <w:jc w:val="right"/>
                            <w:rPr>
                              <w:b/>
                              <w:sz w:val="20"/>
                              <w:szCs w:val="20"/>
                            </w:rPr>
                          </w:pPr>
                          <w:r w:rsidRPr="00C61C60">
                            <w:rPr>
                              <w:b/>
                              <w:sz w:val="20"/>
                              <w:szCs w:val="20"/>
                            </w:rPr>
                            <w:t>D</w:t>
                          </w:r>
                        </w:p>
                        <w:p w14:paraId="16A034F4" w14:textId="77777777" w:rsidR="003A179F" w:rsidRPr="00C61C60" w:rsidRDefault="003A179F" w:rsidP="003A179F">
                          <w:pPr>
                            <w:spacing w:line="720" w:lineRule="exact"/>
                            <w:jc w:val="right"/>
                            <w:rPr>
                              <w:b/>
                              <w:sz w:val="20"/>
                              <w:szCs w:val="20"/>
                            </w:rPr>
                          </w:pPr>
                          <w:r w:rsidRPr="00C61C60">
                            <w:rPr>
                              <w:b/>
                              <w:sz w:val="20"/>
                              <w:szCs w:val="20"/>
                            </w:rPr>
                            <w:t>E</w:t>
                          </w:r>
                        </w:p>
                        <w:p w14:paraId="1B1C2D70"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2307EF64" w14:textId="77777777" w:rsidR="003A179F" w:rsidRPr="00C61C60" w:rsidRDefault="003A179F" w:rsidP="003A179F">
                          <w:pPr>
                            <w:spacing w:line="720" w:lineRule="exact"/>
                            <w:jc w:val="right"/>
                            <w:rPr>
                              <w:b/>
                              <w:sz w:val="20"/>
                              <w:szCs w:val="20"/>
                            </w:rPr>
                          </w:pPr>
                          <w:r w:rsidRPr="00C61C60">
                            <w:rPr>
                              <w:b/>
                              <w:sz w:val="20"/>
                              <w:szCs w:val="20"/>
                            </w:rPr>
                            <w:t>G</w:t>
                          </w:r>
                        </w:p>
                        <w:p w14:paraId="027790AB" w14:textId="77777777" w:rsidR="003A179F" w:rsidRPr="00C61C60" w:rsidRDefault="003A179F" w:rsidP="003A179F">
                          <w:pPr>
                            <w:spacing w:line="720" w:lineRule="exact"/>
                            <w:jc w:val="right"/>
                            <w:rPr>
                              <w:b/>
                              <w:sz w:val="20"/>
                              <w:szCs w:val="20"/>
                            </w:rPr>
                          </w:pPr>
                          <w:r w:rsidRPr="00C61C60">
                            <w:rPr>
                              <w:b/>
                              <w:sz w:val="20"/>
                              <w:szCs w:val="20"/>
                            </w:rPr>
                            <w:t>H</w:t>
                          </w:r>
                        </w:p>
                        <w:p w14:paraId="3FF5B295" w14:textId="77777777" w:rsidR="003A179F" w:rsidRPr="00C61C60" w:rsidRDefault="003A179F" w:rsidP="003A179F">
                          <w:pPr>
                            <w:spacing w:line="720" w:lineRule="exact"/>
                            <w:jc w:val="right"/>
                            <w:rPr>
                              <w:b/>
                              <w:sz w:val="20"/>
                              <w:szCs w:val="20"/>
                            </w:rPr>
                          </w:pPr>
                          <w:r w:rsidRPr="00C61C60">
                            <w:rPr>
                              <w:b/>
                              <w:sz w:val="20"/>
                              <w:szCs w:val="20"/>
                            </w:rPr>
                            <w:t>I</w:t>
                          </w:r>
                        </w:p>
                        <w:p w14:paraId="4FD0DC64" w14:textId="77777777" w:rsidR="003A179F" w:rsidRPr="00C61C60" w:rsidRDefault="003A179F" w:rsidP="003A179F">
                          <w:pPr>
                            <w:spacing w:line="720" w:lineRule="exact"/>
                            <w:jc w:val="right"/>
                            <w:rPr>
                              <w:b/>
                              <w:sz w:val="20"/>
                              <w:szCs w:val="20"/>
                            </w:rPr>
                          </w:pPr>
                          <w:r w:rsidRPr="00C61C60">
                            <w:rPr>
                              <w:b/>
                              <w:sz w:val="20"/>
                              <w:szCs w:val="20"/>
                            </w:rPr>
                            <w:t>J</w:t>
                          </w:r>
                        </w:p>
                        <w:p w14:paraId="1AA3C624" w14:textId="77777777" w:rsidR="003A179F" w:rsidRPr="00C61C60" w:rsidRDefault="003A179F" w:rsidP="003A179F">
                          <w:pPr>
                            <w:spacing w:line="720" w:lineRule="exact"/>
                            <w:jc w:val="right"/>
                            <w:rPr>
                              <w:b/>
                              <w:sz w:val="20"/>
                              <w:szCs w:val="20"/>
                            </w:rPr>
                          </w:pPr>
                          <w:r w:rsidRPr="00C61C60">
                            <w:rPr>
                              <w:b/>
                              <w:sz w:val="20"/>
                              <w:szCs w:val="20"/>
                            </w:rPr>
                            <w:t>K</w:t>
                          </w:r>
                        </w:p>
                        <w:p w14:paraId="17F51671" w14:textId="77777777" w:rsidR="003A179F" w:rsidRPr="00C61C60" w:rsidRDefault="003A179F" w:rsidP="003A179F">
                          <w:pPr>
                            <w:spacing w:line="720" w:lineRule="exact"/>
                            <w:jc w:val="right"/>
                            <w:rPr>
                              <w:b/>
                              <w:sz w:val="20"/>
                              <w:szCs w:val="20"/>
                            </w:rPr>
                          </w:pPr>
                          <w:r w:rsidRPr="00C61C60">
                            <w:rPr>
                              <w:b/>
                              <w:sz w:val="20"/>
                              <w:szCs w:val="20"/>
                            </w:rPr>
                            <w:t>L</w:t>
                          </w:r>
                        </w:p>
                        <w:p w14:paraId="306AABD8" w14:textId="77777777" w:rsidR="003A179F" w:rsidRPr="00C61C60" w:rsidRDefault="003A179F" w:rsidP="003A179F">
                          <w:pPr>
                            <w:spacing w:line="720" w:lineRule="exact"/>
                            <w:jc w:val="right"/>
                            <w:rPr>
                              <w:b/>
                              <w:sz w:val="20"/>
                              <w:szCs w:val="20"/>
                            </w:rPr>
                          </w:pPr>
                          <w:r w:rsidRPr="00C61C60">
                            <w:rPr>
                              <w:b/>
                              <w:sz w:val="20"/>
                              <w:szCs w:val="20"/>
                            </w:rPr>
                            <w:t>M</w:t>
                          </w:r>
                        </w:p>
                        <w:p w14:paraId="074F3931" w14:textId="77777777" w:rsidR="003A179F" w:rsidRPr="00C61C60" w:rsidRDefault="003A179F" w:rsidP="003A179F">
                          <w:pPr>
                            <w:spacing w:line="720" w:lineRule="exact"/>
                            <w:jc w:val="right"/>
                            <w:rPr>
                              <w:b/>
                              <w:sz w:val="20"/>
                              <w:szCs w:val="20"/>
                            </w:rPr>
                          </w:pPr>
                          <w:r w:rsidRPr="00C61C60">
                            <w:rPr>
                              <w:b/>
                              <w:sz w:val="20"/>
                              <w:szCs w:val="20"/>
                            </w:rPr>
                            <w:t>N</w:t>
                          </w:r>
                        </w:p>
                        <w:p w14:paraId="0551B75D" w14:textId="77777777" w:rsidR="003A179F" w:rsidRPr="00C61C60" w:rsidRDefault="003A179F" w:rsidP="003A179F">
                          <w:pPr>
                            <w:spacing w:line="720" w:lineRule="exact"/>
                            <w:jc w:val="right"/>
                            <w:rPr>
                              <w:b/>
                              <w:sz w:val="20"/>
                              <w:szCs w:val="20"/>
                            </w:rPr>
                          </w:pPr>
                          <w:r w:rsidRPr="00C61C60">
                            <w:rPr>
                              <w:b/>
                              <w:sz w:val="20"/>
                              <w:szCs w:val="20"/>
                            </w:rPr>
                            <w:t>O</w:t>
                          </w:r>
                        </w:p>
                        <w:p w14:paraId="2AF424DB" w14:textId="77777777" w:rsidR="003A179F" w:rsidRPr="00C61C60" w:rsidRDefault="003A179F" w:rsidP="003A179F">
                          <w:pPr>
                            <w:spacing w:line="720" w:lineRule="exact"/>
                            <w:jc w:val="right"/>
                            <w:rPr>
                              <w:b/>
                              <w:sz w:val="20"/>
                              <w:szCs w:val="20"/>
                            </w:rPr>
                          </w:pPr>
                          <w:r w:rsidRPr="00C61C60">
                            <w:rPr>
                              <w:b/>
                              <w:sz w:val="20"/>
                              <w:szCs w:val="20"/>
                            </w:rPr>
                            <w:t>P</w:t>
                          </w:r>
                        </w:p>
                        <w:p w14:paraId="7336B6A1" w14:textId="77777777" w:rsidR="003A179F" w:rsidRPr="00C61C60" w:rsidRDefault="003A179F" w:rsidP="003A179F">
                          <w:pPr>
                            <w:spacing w:line="720" w:lineRule="exact"/>
                            <w:jc w:val="right"/>
                            <w:rPr>
                              <w:b/>
                              <w:sz w:val="20"/>
                              <w:szCs w:val="20"/>
                            </w:rPr>
                          </w:pPr>
                          <w:r w:rsidRPr="00C61C60">
                            <w:rPr>
                              <w:b/>
                              <w:sz w:val="20"/>
                              <w:szCs w:val="20"/>
                            </w:rPr>
                            <w:t>Q</w:t>
                          </w:r>
                        </w:p>
                        <w:p w14:paraId="15092CDC" w14:textId="77777777" w:rsidR="003A179F" w:rsidRPr="00C61C60" w:rsidRDefault="003A179F" w:rsidP="003A179F">
                          <w:pPr>
                            <w:spacing w:line="720" w:lineRule="exact"/>
                            <w:jc w:val="right"/>
                            <w:rPr>
                              <w:b/>
                              <w:sz w:val="20"/>
                              <w:szCs w:val="20"/>
                            </w:rPr>
                          </w:pPr>
                          <w:r w:rsidRPr="00C61C60">
                            <w:rPr>
                              <w:b/>
                              <w:sz w:val="20"/>
                              <w:szCs w:val="20"/>
                            </w:rPr>
                            <w:t>R</w:t>
                          </w:r>
                        </w:p>
                        <w:p w14:paraId="1C0ABCD4" w14:textId="77777777" w:rsidR="003A179F" w:rsidRPr="00C61C60" w:rsidRDefault="003A179F" w:rsidP="003A179F">
                          <w:pPr>
                            <w:spacing w:line="720" w:lineRule="exact"/>
                            <w:jc w:val="right"/>
                            <w:rPr>
                              <w:b/>
                              <w:sz w:val="20"/>
                              <w:szCs w:val="20"/>
                            </w:rPr>
                          </w:pPr>
                          <w:r w:rsidRPr="00C61C60">
                            <w:rPr>
                              <w:b/>
                              <w:sz w:val="20"/>
                              <w:szCs w:val="20"/>
                            </w:rPr>
                            <w:t>S</w:t>
                          </w:r>
                        </w:p>
                        <w:p w14:paraId="62FAE0BD" w14:textId="77777777" w:rsidR="003A179F" w:rsidRPr="00C61C60" w:rsidRDefault="003A179F" w:rsidP="003A179F">
                          <w:pPr>
                            <w:spacing w:line="720" w:lineRule="exact"/>
                            <w:jc w:val="right"/>
                            <w:rPr>
                              <w:b/>
                              <w:sz w:val="20"/>
                              <w:szCs w:val="20"/>
                            </w:rPr>
                          </w:pPr>
                          <w:r w:rsidRPr="00C61C60">
                            <w:rPr>
                              <w:b/>
                              <w:sz w:val="20"/>
                              <w:szCs w:val="20"/>
                            </w:rPr>
                            <w:t>T</w:t>
                          </w:r>
                        </w:p>
                        <w:p w14:paraId="4D8C96B0" w14:textId="77777777" w:rsidR="003A179F" w:rsidRPr="00C61C60" w:rsidRDefault="003A179F" w:rsidP="003A179F">
                          <w:pPr>
                            <w:spacing w:line="720" w:lineRule="exact"/>
                            <w:jc w:val="right"/>
                            <w:rPr>
                              <w:b/>
                              <w:sz w:val="20"/>
                              <w:szCs w:val="20"/>
                            </w:rPr>
                          </w:pPr>
                          <w:r w:rsidRPr="00C61C60">
                            <w:rPr>
                              <w:b/>
                              <w:sz w:val="20"/>
                              <w:szCs w:val="20"/>
                            </w:rPr>
                            <w:t>U</w:t>
                          </w:r>
                        </w:p>
                        <w:p w14:paraId="257DCA96" w14:textId="77777777" w:rsidR="003A179F" w:rsidRPr="00C61C60" w:rsidRDefault="003A179F" w:rsidP="003A179F">
                          <w:pPr>
                            <w:spacing w:line="720" w:lineRule="exact"/>
                            <w:jc w:val="right"/>
                            <w:rPr>
                              <w:b/>
                              <w:sz w:val="20"/>
                              <w:szCs w:val="20"/>
                            </w:rPr>
                          </w:pPr>
                          <w:r w:rsidRPr="00C61C60">
                            <w:rPr>
                              <w:b/>
                              <w:sz w:val="20"/>
                              <w:szCs w:val="20"/>
                            </w:rPr>
                            <w:t>V</w:t>
                          </w:r>
                        </w:p>
                        <w:p w14:paraId="65D19E81" w14:textId="77777777" w:rsidR="003A179F" w:rsidRDefault="003A179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0F1BE6" id="Rectangle 3" o:spid="_x0000_s1026" style="position:absolute;left:0;text-align:left;margin-left:-78.5pt;margin-top:-3.5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9/pgIAAJ4FAAAOAAAAZHJzL2Uyb0RvYy54bWysVG1v0zAQ/o7Ef7D8PYvTuS+Jlk6jaRDS&#10;gInBD3ATp7FI7GC7TQfiv3N2mm7dhISAfLDO9vm5e+6e3NX1oW3QnmsjlExxdEEw4rJQpZDbFH/5&#10;nAcLjIxlsmSNkjzFD9zg6+XrV1d9l/CJqlVTco0ARJqk71JcW9slYWiKmrfMXKiOS7islG6Zha3e&#10;hqVmPaC3TTghZBb2SpedVgU3Bk6z4RIvPX5V8cJ+rCrDLWpSDLlZv2q/btwaLq9YstWsq0VxTIP9&#10;RRYtExKCnqAyZhnaafECqhWFVkZV9qJQbaiqShTccwA2EXnG5r5mHfdcoDimO5XJ/D/Y4sP+TiNR&#10;pphiJFkLLfoERWNy23B06crTdyYBr/vuTjuCprtVxVeDpFrV4MVvtFZ9zVkJSUXOPzx74DYGnqJN&#10;/16VgM52VvlKHSrdOkCoATr4hjycGsIPFhVweEknMYG2FXAVkWhK6HzqY7BkfN5pY99y1SJnpFhD&#10;8h6e7W+NdemwZHRx0aTKRdP4rjfy7AAchxMIDk/dnUvDN/FHTOL1Yr2gAZ3M1gElWRbc5CsazPJo&#10;Ps0us9Uqi366uBFNalGWXLowo6Ai+mcNO0p7kMJJUkY1onRwLiWjt5tVo9GegaBz/x0L8sQtPE/D&#10;FwG4PKMUTSh5M4mDfLaYBzSn0yCek0VAovhNPCM0pll+TulWSP7vlFDv2uy5/JYY8d9LYixphYV5&#10;0Yg2xYuTE0ucANey9H21TDSD/aQOLvfHOkCvxy57uTqFDkq3h80BUJxsN6p8AOFqBbICDcKQA6NW&#10;+jtGPQyMFJtvO6Y5Rs07CeJ302U09GhsRoPJAp6m2GI0mCs7TKFdp8W2BuTI10SqG/hBKuGl+5jF&#10;8beCIeBJHAeWmzJP997rcawufwEAAP//AwBQSwMEFAAGAAgAAAAhAIbH63rhAAAADQEAAA8AAABk&#10;cnMvZG93bnJldi54bWxMj8FOwzAQRO9I/IO1SNxSx0BbGuJUqFEkuEHhws2NTRIRrxPbTcLfs5zg&#10;trszmn2T7xfbs8n40DmUIFYpMIO10x02Et7fquQeWIgKteodGgnfJsC+uLzIVabdjK9mOsaGUQiG&#10;TEloYxwyzkPdGqvCyg0GSft03qpIq2+49mqmcNvzmzTdcKs6pA+tGsyhNfXX8WwllH6jq3B4Kqvd&#10;x1zG55dxGvko5fXV8vgALJol/pnhF5/QoSCmkzujDqyXkIj1lspEmrYCGDkSkd7S5UTe9U7cAS9y&#10;/r9F8QMAAP//AwBQSwECLQAUAAYACAAAACEAtoM4kv4AAADhAQAAEwAAAAAAAAAAAAAAAAAAAAAA&#10;W0NvbnRlbnRfVHlwZXNdLnhtbFBLAQItABQABgAIAAAAIQA4/SH/1gAAAJQBAAALAAAAAAAAAAAA&#10;AAAAAC8BAABfcmVscy8ucmVsc1BLAQItABQABgAIAAAAIQDKgF9/pgIAAJ4FAAAOAAAAAAAAAAAA&#10;AAAAAC4CAABkcnMvZTJvRG9jLnhtbFBLAQItABQABgAIAAAAIQCGx+t64QAAAA0BAAAPAAAAAAAA&#10;AAAAAAAAAAAFAABkcnMvZG93bnJldi54bWxQSwUGAAAAAAQABADzAAAADgYAAAAA&#10;" o:allowincell="f" filled="f" stroked="f" strokeweight="0">
              <v:textbox inset="0,0,0,0">
                <w:txbxContent>
                  <w:p w14:paraId="7C9CC824" w14:textId="77777777" w:rsidR="003A179F" w:rsidRPr="00C61C60" w:rsidRDefault="003A179F" w:rsidP="003A179F">
                    <w:pPr>
                      <w:spacing w:line="720" w:lineRule="exact"/>
                      <w:jc w:val="right"/>
                      <w:rPr>
                        <w:b/>
                        <w:sz w:val="20"/>
                        <w:szCs w:val="20"/>
                      </w:rPr>
                    </w:pPr>
                    <w:r w:rsidRPr="00C61C60">
                      <w:rPr>
                        <w:b/>
                        <w:sz w:val="20"/>
                        <w:szCs w:val="20"/>
                      </w:rPr>
                      <w:t>A</w:t>
                    </w:r>
                  </w:p>
                  <w:p w14:paraId="25B6FA67" w14:textId="77777777" w:rsidR="003A179F" w:rsidRPr="00C61C60" w:rsidRDefault="003A179F" w:rsidP="003A179F">
                    <w:pPr>
                      <w:spacing w:line="720" w:lineRule="exact"/>
                      <w:jc w:val="right"/>
                      <w:rPr>
                        <w:b/>
                        <w:sz w:val="20"/>
                        <w:szCs w:val="20"/>
                      </w:rPr>
                    </w:pPr>
                    <w:r w:rsidRPr="00C61C60">
                      <w:rPr>
                        <w:b/>
                        <w:sz w:val="20"/>
                        <w:szCs w:val="20"/>
                      </w:rPr>
                      <w:t>B</w:t>
                    </w:r>
                  </w:p>
                  <w:p w14:paraId="77B0F57D" w14:textId="77777777" w:rsidR="003A179F" w:rsidRPr="00C61C60" w:rsidRDefault="003A179F" w:rsidP="003A179F">
                    <w:pPr>
                      <w:spacing w:line="720" w:lineRule="exact"/>
                      <w:jc w:val="right"/>
                      <w:rPr>
                        <w:b/>
                        <w:sz w:val="20"/>
                        <w:szCs w:val="20"/>
                      </w:rPr>
                    </w:pPr>
                    <w:r w:rsidRPr="00C61C60">
                      <w:rPr>
                        <w:b/>
                        <w:sz w:val="20"/>
                        <w:szCs w:val="20"/>
                      </w:rPr>
                      <w:t>C</w:t>
                    </w:r>
                  </w:p>
                  <w:p w14:paraId="5AC6C5D4" w14:textId="77777777" w:rsidR="003A179F" w:rsidRPr="00C61C60" w:rsidRDefault="003A179F" w:rsidP="003A179F">
                    <w:pPr>
                      <w:spacing w:line="720" w:lineRule="exact"/>
                      <w:jc w:val="right"/>
                      <w:rPr>
                        <w:b/>
                        <w:sz w:val="20"/>
                        <w:szCs w:val="20"/>
                      </w:rPr>
                    </w:pPr>
                    <w:r w:rsidRPr="00C61C60">
                      <w:rPr>
                        <w:b/>
                        <w:sz w:val="20"/>
                        <w:szCs w:val="20"/>
                      </w:rPr>
                      <w:t>D</w:t>
                    </w:r>
                  </w:p>
                  <w:p w14:paraId="16A034F4" w14:textId="77777777" w:rsidR="003A179F" w:rsidRPr="00C61C60" w:rsidRDefault="003A179F" w:rsidP="003A179F">
                    <w:pPr>
                      <w:spacing w:line="720" w:lineRule="exact"/>
                      <w:jc w:val="right"/>
                      <w:rPr>
                        <w:b/>
                        <w:sz w:val="20"/>
                        <w:szCs w:val="20"/>
                      </w:rPr>
                    </w:pPr>
                    <w:r w:rsidRPr="00C61C60">
                      <w:rPr>
                        <w:b/>
                        <w:sz w:val="20"/>
                        <w:szCs w:val="20"/>
                      </w:rPr>
                      <w:t>E</w:t>
                    </w:r>
                  </w:p>
                  <w:p w14:paraId="1B1C2D70"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2307EF64" w14:textId="77777777" w:rsidR="003A179F" w:rsidRPr="00C61C60" w:rsidRDefault="003A179F" w:rsidP="003A179F">
                    <w:pPr>
                      <w:spacing w:line="720" w:lineRule="exact"/>
                      <w:jc w:val="right"/>
                      <w:rPr>
                        <w:b/>
                        <w:sz w:val="20"/>
                        <w:szCs w:val="20"/>
                      </w:rPr>
                    </w:pPr>
                    <w:r w:rsidRPr="00C61C60">
                      <w:rPr>
                        <w:b/>
                        <w:sz w:val="20"/>
                        <w:szCs w:val="20"/>
                      </w:rPr>
                      <w:t>G</w:t>
                    </w:r>
                  </w:p>
                  <w:p w14:paraId="027790AB" w14:textId="77777777" w:rsidR="003A179F" w:rsidRPr="00C61C60" w:rsidRDefault="003A179F" w:rsidP="003A179F">
                    <w:pPr>
                      <w:spacing w:line="720" w:lineRule="exact"/>
                      <w:jc w:val="right"/>
                      <w:rPr>
                        <w:b/>
                        <w:sz w:val="20"/>
                        <w:szCs w:val="20"/>
                      </w:rPr>
                    </w:pPr>
                    <w:r w:rsidRPr="00C61C60">
                      <w:rPr>
                        <w:b/>
                        <w:sz w:val="20"/>
                        <w:szCs w:val="20"/>
                      </w:rPr>
                      <w:t>H</w:t>
                    </w:r>
                  </w:p>
                  <w:p w14:paraId="3FF5B295" w14:textId="77777777" w:rsidR="003A179F" w:rsidRPr="00C61C60" w:rsidRDefault="003A179F" w:rsidP="003A179F">
                    <w:pPr>
                      <w:spacing w:line="720" w:lineRule="exact"/>
                      <w:jc w:val="right"/>
                      <w:rPr>
                        <w:b/>
                        <w:sz w:val="20"/>
                        <w:szCs w:val="20"/>
                      </w:rPr>
                    </w:pPr>
                    <w:r w:rsidRPr="00C61C60">
                      <w:rPr>
                        <w:b/>
                        <w:sz w:val="20"/>
                        <w:szCs w:val="20"/>
                      </w:rPr>
                      <w:t>I</w:t>
                    </w:r>
                  </w:p>
                  <w:p w14:paraId="4FD0DC64" w14:textId="77777777" w:rsidR="003A179F" w:rsidRPr="00C61C60" w:rsidRDefault="003A179F" w:rsidP="003A179F">
                    <w:pPr>
                      <w:spacing w:line="720" w:lineRule="exact"/>
                      <w:jc w:val="right"/>
                      <w:rPr>
                        <w:b/>
                        <w:sz w:val="20"/>
                        <w:szCs w:val="20"/>
                      </w:rPr>
                    </w:pPr>
                    <w:r w:rsidRPr="00C61C60">
                      <w:rPr>
                        <w:b/>
                        <w:sz w:val="20"/>
                        <w:szCs w:val="20"/>
                      </w:rPr>
                      <w:t>J</w:t>
                    </w:r>
                  </w:p>
                  <w:p w14:paraId="1AA3C624" w14:textId="77777777" w:rsidR="003A179F" w:rsidRPr="00C61C60" w:rsidRDefault="003A179F" w:rsidP="003A179F">
                    <w:pPr>
                      <w:spacing w:line="720" w:lineRule="exact"/>
                      <w:jc w:val="right"/>
                      <w:rPr>
                        <w:b/>
                        <w:sz w:val="20"/>
                        <w:szCs w:val="20"/>
                      </w:rPr>
                    </w:pPr>
                    <w:r w:rsidRPr="00C61C60">
                      <w:rPr>
                        <w:b/>
                        <w:sz w:val="20"/>
                        <w:szCs w:val="20"/>
                      </w:rPr>
                      <w:t>K</w:t>
                    </w:r>
                  </w:p>
                  <w:p w14:paraId="17F51671" w14:textId="77777777" w:rsidR="003A179F" w:rsidRPr="00C61C60" w:rsidRDefault="003A179F" w:rsidP="003A179F">
                    <w:pPr>
                      <w:spacing w:line="720" w:lineRule="exact"/>
                      <w:jc w:val="right"/>
                      <w:rPr>
                        <w:b/>
                        <w:sz w:val="20"/>
                        <w:szCs w:val="20"/>
                      </w:rPr>
                    </w:pPr>
                    <w:r w:rsidRPr="00C61C60">
                      <w:rPr>
                        <w:b/>
                        <w:sz w:val="20"/>
                        <w:szCs w:val="20"/>
                      </w:rPr>
                      <w:t>L</w:t>
                    </w:r>
                  </w:p>
                  <w:p w14:paraId="306AABD8" w14:textId="77777777" w:rsidR="003A179F" w:rsidRPr="00C61C60" w:rsidRDefault="003A179F" w:rsidP="003A179F">
                    <w:pPr>
                      <w:spacing w:line="720" w:lineRule="exact"/>
                      <w:jc w:val="right"/>
                      <w:rPr>
                        <w:b/>
                        <w:sz w:val="20"/>
                        <w:szCs w:val="20"/>
                      </w:rPr>
                    </w:pPr>
                    <w:r w:rsidRPr="00C61C60">
                      <w:rPr>
                        <w:b/>
                        <w:sz w:val="20"/>
                        <w:szCs w:val="20"/>
                      </w:rPr>
                      <w:t>M</w:t>
                    </w:r>
                  </w:p>
                  <w:p w14:paraId="074F3931" w14:textId="77777777" w:rsidR="003A179F" w:rsidRPr="00C61C60" w:rsidRDefault="003A179F" w:rsidP="003A179F">
                    <w:pPr>
                      <w:spacing w:line="720" w:lineRule="exact"/>
                      <w:jc w:val="right"/>
                      <w:rPr>
                        <w:b/>
                        <w:sz w:val="20"/>
                        <w:szCs w:val="20"/>
                      </w:rPr>
                    </w:pPr>
                    <w:r w:rsidRPr="00C61C60">
                      <w:rPr>
                        <w:b/>
                        <w:sz w:val="20"/>
                        <w:szCs w:val="20"/>
                      </w:rPr>
                      <w:t>N</w:t>
                    </w:r>
                  </w:p>
                  <w:p w14:paraId="0551B75D" w14:textId="77777777" w:rsidR="003A179F" w:rsidRPr="00C61C60" w:rsidRDefault="003A179F" w:rsidP="003A179F">
                    <w:pPr>
                      <w:spacing w:line="720" w:lineRule="exact"/>
                      <w:jc w:val="right"/>
                      <w:rPr>
                        <w:b/>
                        <w:sz w:val="20"/>
                        <w:szCs w:val="20"/>
                      </w:rPr>
                    </w:pPr>
                    <w:r w:rsidRPr="00C61C60">
                      <w:rPr>
                        <w:b/>
                        <w:sz w:val="20"/>
                        <w:szCs w:val="20"/>
                      </w:rPr>
                      <w:t>O</w:t>
                    </w:r>
                  </w:p>
                  <w:p w14:paraId="2AF424DB" w14:textId="77777777" w:rsidR="003A179F" w:rsidRPr="00C61C60" w:rsidRDefault="003A179F" w:rsidP="003A179F">
                    <w:pPr>
                      <w:spacing w:line="720" w:lineRule="exact"/>
                      <w:jc w:val="right"/>
                      <w:rPr>
                        <w:b/>
                        <w:sz w:val="20"/>
                        <w:szCs w:val="20"/>
                      </w:rPr>
                    </w:pPr>
                    <w:r w:rsidRPr="00C61C60">
                      <w:rPr>
                        <w:b/>
                        <w:sz w:val="20"/>
                        <w:szCs w:val="20"/>
                      </w:rPr>
                      <w:t>P</w:t>
                    </w:r>
                  </w:p>
                  <w:p w14:paraId="7336B6A1" w14:textId="77777777" w:rsidR="003A179F" w:rsidRPr="00C61C60" w:rsidRDefault="003A179F" w:rsidP="003A179F">
                    <w:pPr>
                      <w:spacing w:line="720" w:lineRule="exact"/>
                      <w:jc w:val="right"/>
                      <w:rPr>
                        <w:b/>
                        <w:sz w:val="20"/>
                        <w:szCs w:val="20"/>
                      </w:rPr>
                    </w:pPr>
                    <w:r w:rsidRPr="00C61C60">
                      <w:rPr>
                        <w:b/>
                        <w:sz w:val="20"/>
                        <w:szCs w:val="20"/>
                      </w:rPr>
                      <w:t>Q</w:t>
                    </w:r>
                  </w:p>
                  <w:p w14:paraId="15092CDC" w14:textId="77777777" w:rsidR="003A179F" w:rsidRPr="00C61C60" w:rsidRDefault="003A179F" w:rsidP="003A179F">
                    <w:pPr>
                      <w:spacing w:line="720" w:lineRule="exact"/>
                      <w:jc w:val="right"/>
                      <w:rPr>
                        <w:b/>
                        <w:sz w:val="20"/>
                        <w:szCs w:val="20"/>
                      </w:rPr>
                    </w:pPr>
                    <w:r w:rsidRPr="00C61C60">
                      <w:rPr>
                        <w:b/>
                        <w:sz w:val="20"/>
                        <w:szCs w:val="20"/>
                      </w:rPr>
                      <w:t>R</w:t>
                    </w:r>
                  </w:p>
                  <w:p w14:paraId="1C0ABCD4" w14:textId="77777777" w:rsidR="003A179F" w:rsidRPr="00C61C60" w:rsidRDefault="003A179F" w:rsidP="003A179F">
                    <w:pPr>
                      <w:spacing w:line="720" w:lineRule="exact"/>
                      <w:jc w:val="right"/>
                      <w:rPr>
                        <w:b/>
                        <w:sz w:val="20"/>
                        <w:szCs w:val="20"/>
                      </w:rPr>
                    </w:pPr>
                    <w:r w:rsidRPr="00C61C60">
                      <w:rPr>
                        <w:b/>
                        <w:sz w:val="20"/>
                        <w:szCs w:val="20"/>
                      </w:rPr>
                      <w:t>S</w:t>
                    </w:r>
                  </w:p>
                  <w:p w14:paraId="62FAE0BD" w14:textId="77777777" w:rsidR="003A179F" w:rsidRPr="00C61C60" w:rsidRDefault="003A179F" w:rsidP="003A179F">
                    <w:pPr>
                      <w:spacing w:line="720" w:lineRule="exact"/>
                      <w:jc w:val="right"/>
                      <w:rPr>
                        <w:b/>
                        <w:sz w:val="20"/>
                        <w:szCs w:val="20"/>
                      </w:rPr>
                    </w:pPr>
                    <w:r w:rsidRPr="00C61C60">
                      <w:rPr>
                        <w:b/>
                        <w:sz w:val="20"/>
                        <w:szCs w:val="20"/>
                      </w:rPr>
                      <w:t>T</w:t>
                    </w:r>
                  </w:p>
                  <w:p w14:paraId="4D8C96B0" w14:textId="77777777" w:rsidR="003A179F" w:rsidRPr="00C61C60" w:rsidRDefault="003A179F" w:rsidP="003A179F">
                    <w:pPr>
                      <w:spacing w:line="720" w:lineRule="exact"/>
                      <w:jc w:val="right"/>
                      <w:rPr>
                        <w:b/>
                        <w:sz w:val="20"/>
                        <w:szCs w:val="20"/>
                      </w:rPr>
                    </w:pPr>
                    <w:r w:rsidRPr="00C61C60">
                      <w:rPr>
                        <w:b/>
                        <w:sz w:val="20"/>
                        <w:szCs w:val="20"/>
                      </w:rPr>
                      <w:t>U</w:t>
                    </w:r>
                  </w:p>
                  <w:p w14:paraId="257DCA96" w14:textId="77777777" w:rsidR="003A179F" w:rsidRPr="00C61C60" w:rsidRDefault="003A179F" w:rsidP="003A179F">
                    <w:pPr>
                      <w:spacing w:line="720" w:lineRule="exact"/>
                      <w:jc w:val="right"/>
                      <w:rPr>
                        <w:b/>
                        <w:sz w:val="20"/>
                        <w:szCs w:val="20"/>
                      </w:rPr>
                    </w:pPr>
                    <w:r w:rsidRPr="00C61C60">
                      <w:rPr>
                        <w:b/>
                        <w:sz w:val="20"/>
                        <w:szCs w:val="20"/>
                      </w:rPr>
                      <w:t>V</w:t>
                    </w:r>
                  </w:p>
                  <w:p w14:paraId="65D19E81" w14:textId="77777777" w:rsidR="003A179F" w:rsidRDefault="003A179F" w:rsidP="003A179F">
                    <w:pPr>
                      <w:spacing w:line="720" w:lineRule="exact"/>
                      <w:jc w:val="right"/>
                      <w:rPr>
                        <w:rFonts w:ascii="Calibri" w:hAnsi="Calibri"/>
                        <w:b/>
                        <w:sz w:val="20"/>
                      </w:rPr>
                    </w:pPr>
                  </w:p>
                </w:txbxContent>
              </v:textbox>
            </v:rect>
          </w:pict>
        </mc:Fallback>
      </mc:AlternateContent>
    </w:r>
    <w:r w:rsidRPr="00CC073D">
      <w:rPr>
        <w:noProof/>
        <w:lang w:val="en-US"/>
      </w:rPr>
      <mc:AlternateContent>
        <mc:Choice Requires="wps">
          <w:drawing>
            <wp:anchor distT="0" distB="0" distL="114300" distR="114300" simplePos="0" relativeHeight="251659264" behindDoc="0" locked="0" layoutInCell="0" allowOverlap="1" wp14:anchorId="15480489" wp14:editId="06E2C26E">
              <wp:simplePos x="0" y="0"/>
              <wp:positionH relativeFrom="column">
                <wp:posOffset>5723890</wp:posOffset>
              </wp:positionH>
              <wp:positionV relativeFrom="paragraph">
                <wp:posOffset>-23495</wp:posOffset>
              </wp:positionV>
              <wp:extent cx="342900" cy="10150475"/>
              <wp:effectExtent l="0" t="0" r="63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20CED61" w14:textId="77777777" w:rsidR="003A179F" w:rsidRPr="00C61C60" w:rsidRDefault="003A179F" w:rsidP="003A179F">
                          <w:pPr>
                            <w:spacing w:line="720" w:lineRule="exact"/>
                            <w:jc w:val="right"/>
                            <w:rPr>
                              <w:b/>
                              <w:sz w:val="20"/>
                              <w:szCs w:val="20"/>
                            </w:rPr>
                          </w:pPr>
                          <w:r w:rsidRPr="00C61C60">
                            <w:rPr>
                              <w:b/>
                              <w:sz w:val="20"/>
                              <w:szCs w:val="20"/>
                            </w:rPr>
                            <w:t>A</w:t>
                          </w:r>
                        </w:p>
                        <w:p w14:paraId="54FB92C8" w14:textId="77777777" w:rsidR="003A179F" w:rsidRPr="00C61C60" w:rsidRDefault="003A179F" w:rsidP="003A179F">
                          <w:pPr>
                            <w:spacing w:line="720" w:lineRule="exact"/>
                            <w:jc w:val="right"/>
                            <w:rPr>
                              <w:b/>
                              <w:sz w:val="20"/>
                              <w:szCs w:val="20"/>
                            </w:rPr>
                          </w:pPr>
                          <w:r w:rsidRPr="00C61C60">
                            <w:rPr>
                              <w:b/>
                              <w:sz w:val="20"/>
                              <w:szCs w:val="20"/>
                            </w:rPr>
                            <w:t>B</w:t>
                          </w:r>
                        </w:p>
                        <w:p w14:paraId="523AD5C0" w14:textId="77777777" w:rsidR="003A179F" w:rsidRPr="00C61C60" w:rsidRDefault="003A179F" w:rsidP="003A179F">
                          <w:pPr>
                            <w:spacing w:line="720" w:lineRule="exact"/>
                            <w:jc w:val="right"/>
                            <w:rPr>
                              <w:b/>
                              <w:sz w:val="20"/>
                              <w:szCs w:val="20"/>
                            </w:rPr>
                          </w:pPr>
                          <w:r w:rsidRPr="00C61C60">
                            <w:rPr>
                              <w:b/>
                              <w:sz w:val="20"/>
                              <w:szCs w:val="20"/>
                            </w:rPr>
                            <w:t>C</w:t>
                          </w:r>
                        </w:p>
                        <w:p w14:paraId="36271173" w14:textId="77777777" w:rsidR="003A179F" w:rsidRPr="00C61C60" w:rsidRDefault="003A179F" w:rsidP="003A179F">
                          <w:pPr>
                            <w:spacing w:line="720" w:lineRule="exact"/>
                            <w:jc w:val="right"/>
                            <w:rPr>
                              <w:b/>
                              <w:sz w:val="20"/>
                              <w:szCs w:val="20"/>
                            </w:rPr>
                          </w:pPr>
                          <w:r w:rsidRPr="00C61C60">
                            <w:rPr>
                              <w:b/>
                              <w:sz w:val="20"/>
                              <w:szCs w:val="20"/>
                            </w:rPr>
                            <w:t>D</w:t>
                          </w:r>
                        </w:p>
                        <w:p w14:paraId="13D5356F" w14:textId="77777777" w:rsidR="003A179F" w:rsidRPr="00C61C60" w:rsidRDefault="003A179F" w:rsidP="003A179F">
                          <w:pPr>
                            <w:spacing w:line="720" w:lineRule="exact"/>
                            <w:jc w:val="right"/>
                            <w:rPr>
                              <w:b/>
                              <w:sz w:val="20"/>
                              <w:szCs w:val="20"/>
                            </w:rPr>
                          </w:pPr>
                          <w:r w:rsidRPr="00C61C60">
                            <w:rPr>
                              <w:b/>
                              <w:sz w:val="20"/>
                              <w:szCs w:val="20"/>
                            </w:rPr>
                            <w:t>E</w:t>
                          </w:r>
                        </w:p>
                        <w:p w14:paraId="756F8FD4"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53EDB42C" w14:textId="77777777" w:rsidR="003A179F" w:rsidRPr="00C61C60" w:rsidRDefault="003A179F" w:rsidP="003A179F">
                          <w:pPr>
                            <w:spacing w:line="720" w:lineRule="exact"/>
                            <w:jc w:val="right"/>
                            <w:rPr>
                              <w:b/>
                              <w:sz w:val="20"/>
                              <w:szCs w:val="20"/>
                            </w:rPr>
                          </w:pPr>
                          <w:r w:rsidRPr="00C61C60">
                            <w:rPr>
                              <w:b/>
                              <w:sz w:val="20"/>
                              <w:szCs w:val="20"/>
                            </w:rPr>
                            <w:t>G</w:t>
                          </w:r>
                        </w:p>
                        <w:p w14:paraId="6125D513" w14:textId="77777777" w:rsidR="003A179F" w:rsidRPr="00C61C60" w:rsidRDefault="003A179F" w:rsidP="003A179F">
                          <w:pPr>
                            <w:spacing w:line="720" w:lineRule="exact"/>
                            <w:jc w:val="right"/>
                            <w:rPr>
                              <w:b/>
                              <w:sz w:val="20"/>
                              <w:szCs w:val="20"/>
                            </w:rPr>
                          </w:pPr>
                          <w:r w:rsidRPr="00C61C60">
                            <w:rPr>
                              <w:b/>
                              <w:sz w:val="20"/>
                              <w:szCs w:val="20"/>
                            </w:rPr>
                            <w:t>H</w:t>
                          </w:r>
                        </w:p>
                        <w:p w14:paraId="036C129F" w14:textId="77777777" w:rsidR="003A179F" w:rsidRPr="00C61C60" w:rsidRDefault="003A179F" w:rsidP="003A179F">
                          <w:pPr>
                            <w:spacing w:line="720" w:lineRule="exact"/>
                            <w:jc w:val="right"/>
                            <w:rPr>
                              <w:b/>
                              <w:sz w:val="20"/>
                              <w:szCs w:val="20"/>
                            </w:rPr>
                          </w:pPr>
                          <w:r w:rsidRPr="00C61C60">
                            <w:rPr>
                              <w:b/>
                              <w:sz w:val="20"/>
                              <w:szCs w:val="20"/>
                            </w:rPr>
                            <w:t>I</w:t>
                          </w:r>
                        </w:p>
                        <w:p w14:paraId="641313A2" w14:textId="77777777" w:rsidR="003A179F" w:rsidRPr="00C61C60" w:rsidRDefault="003A179F" w:rsidP="003A179F">
                          <w:pPr>
                            <w:spacing w:line="720" w:lineRule="exact"/>
                            <w:jc w:val="right"/>
                            <w:rPr>
                              <w:b/>
                              <w:sz w:val="20"/>
                              <w:szCs w:val="20"/>
                            </w:rPr>
                          </w:pPr>
                          <w:r w:rsidRPr="00C61C60">
                            <w:rPr>
                              <w:b/>
                              <w:sz w:val="20"/>
                              <w:szCs w:val="20"/>
                            </w:rPr>
                            <w:t>J</w:t>
                          </w:r>
                        </w:p>
                        <w:p w14:paraId="4AE51EB1" w14:textId="77777777" w:rsidR="003A179F" w:rsidRPr="00C61C60" w:rsidRDefault="003A179F" w:rsidP="003A179F">
                          <w:pPr>
                            <w:spacing w:line="720" w:lineRule="exact"/>
                            <w:jc w:val="right"/>
                            <w:rPr>
                              <w:b/>
                              <w:sz w:val="20"/>
                              <w:szCs w:val="20"/>
                            </w:rPr>
                          </w:pPr>
                          <w:r w:rsidRPr="00C61C60">
                            <w:rPr>
                              <w:b/>
                              <w:sz w:val="20"/>
                              <w:szCs w:val="20"/>
                            </w:rPr>
                            <w:t>K</w:t>
                          </w:r>
                        </w:p>
                        <w:p w14:paraId="52D75B45" w14:textId="77777777" w:rsidR="003A179F" w:rsidRPr="00C61C60" w:rsidRDefault="003A179F" w:rsidP="003A179F">
                          <w:pPr>
                            <w:spacing w:line="720" w:lineRule="exact"/>
                            <w:jc w:val="right"/>
                            <w:rPr>
                              <w:b/>
                              <w:sz w:val="20"/>
                              <w:szCs w:val="20"/>
                            </w:rPr>
                          </w:pPr>
                          <w:r w:rsidRPr="00C61C60">
                            <w:rPr>
                              <w:b/>
                              <w:sz w:val="20"/>
                              <w:szCs w:val="20"/>
                            </w:rPr>
                            <w:t>L</w:t>
                          </w:r>
                        </w:p>
                        <w:p w14:paraId="2AD54048" w14:textId="77777777" w:rsidR="003A179F" w:rsidRPr="00C61C60" w:rsidRDefault="003A179F" w:rsidP="003A179F">
                          <w:pPr>
                            <w:spacing w:line="720" w:lineRule="exact"/>
                            <w:jc w:val="right"/>
                            <w:rPr>
                              <w:b/>
                              <w:sz w:val="20"/>
                              <w:szCs w:val="20"/>
                            </w:rPr>
                          </w:pPr>
                          <w:r w:rsidRPr="00C61C60">
                            <w:rPr>
                              <w:b/>
                              <w:sz w:val="20"/>
                              <w:szCs w:val="20"/>
                            </w:rPr>
                            <w:t>M</w:t>
                          </w:r>
                        </w:p>
                        <w:p w14:paraId="520FD84E" w14:textId="77777777" w:rsidR="003A179F" w:rsidRPr="00C61C60" w:rsidRDefault="003A179F" w:rsidP="003A179F">
                          <w:pPr>
                            <w:spacing w:line="720" w:lineRule="exact"/>
                            <w:jc w:val="right"/>
                            <w:rPr>
                              <w:b/>
                              <w:sz w:val="20"/>
                              <w:szCs w:val="20"/>
                            </w:rPr>
                          </w:pPr>
                          <w:r w:rsidRPr="00C61C60">
                            <w:rPr>
                              <w:b/>
                              <w:sz w:val="20"/>
                              <w:szCs w:val="20"/>
                            </w:rPr>
                            <w:t>N</w:t>
                          </w:r>
                        </w:p>
                        <w:p w14:paraId="44EA137C" w14:textId="77777777" w:rsidR="003A179F" w:rsidRPr="00C61C60" w:rsidRDefault="003A179F" w:rsidP="003A179F">
                          <w:pPr>
                            <w:spacing w:line="720" w:lineRule="exact"/>
                            <w:jc w:val="right"/>
                            <w:rPr>
                              <w:b/>
                              <w:sz w:val="20"/>
                              <w:szCs w:val="20"/>
                            </w:rPr>
                          </w:pPr>
                          <w:r w:rsidRPr="00C61C60">
                            <w:rPr>
                              <w:b/>
                              <w:sz w:val="20"/>
                              <w:szCs w:val="20"/>
                            </w:rPr>
                            <w:t>O</w:t>
                          </w:r>
                        </w:p>
                        <w:p w14:paraId="62FA4C25" w14:textId="77777777" w:rsidR="003A179F" w:rsidRPr="00C61C60" w:rsidRDefault="003A179F" w:rsidP="003A179F">
                          <w:pPr>
                            <w:spacing w:line="720" w:lineRule="exact"/>
                            <w:jc w:val="right"/>
                            <w:rPr>
                              <w:b/>
                              <w:sz w:val="20"/>
                              <w:szCs w:val="20"/>
                            </w:rPr>
                          </w:pPr>
                          <w:r w:rsidRPr="00C61C60">
                            <w:rPr>
                              <w:b/>
                              <w:sz w:val="20"/>
                              <w:szCs w:val="20"/>
                            </w:rPr>
                            <w:t>P</w:t>
                          </w:r>
                        </w:p>
                        <w:p w14:paraId="374807F3" w14:textId="77777777" w:rsidR="003A179F" w:rsidRPr="00C61C60" w:rsidRDefault="003A179F" w:rsidP="003A179F">
                          <w:pPr>
                            <w:spacing w:line="720" w:lineRule="exact"/>
                            <w:jc w:val="right"/>
                            <w:rPr>
                              <w:b/>
                              <w:sz w:val="20"/>
                              <w:szCs w:val="20"/>
                            </w:rPr>
                          </w:pPr>
                          <w:r w:rsidRPr="00C61C60">
                            <w:rPr>
                              <w:b/>
                              <w:sz w:val="20"/>
                              <w:szCs w:val="20"/>
                            </w:rPr>
                            <w:t>Q</w:t>
                          </w:r>
                        </w:p>
                        <w:p w14:paraId="6165CD51" w14:textId="77777777" w:rsidR="003A179F" w:rsidRPr="00C61C60" w:rsidRDefault="003A179F" w:rsidP="003A179F">
                          <w:pPr>
                            <w:spacing w:line="720" w:lineRule="exact"/>
                            <w:jc w:val="right"/>
                            <w:rPr>
                              <w:b/>
                              <w:sz w:val="20"/>
                              <w:szCs w:val="20"/>
                            </w:rPr>
                          </w:pPr>
                          <w:r w:rsidRPr="00C61C60">
                            <w:rPr>
                              <w:b/>
                              <w:sz w:val="20"/>
                              <w:szCs w:val="20"/>
                            </w:rPr>
                            <w:t>R</w:t>
                          </w:r>
                        </w:p>
                        <w:p w14:paraId="198286AD" w14:textId="77777777" w:rsidR="003A179F" w:rsidRPr="00C61C60" w:rsidRDefault="003A179F" w:rsidP="003A179F">
                          <w:pPr>
                            <w:spacing w:line="720" w:lineRule="exact"/>
                            <w:jc w:val="right"/>
                            <w:rPr>
                              <w:b/>
                              <w:sz w:val="20"/>
                              <w:szCs w:val="20"/>
                            </w:rPr>
                          </w:pPr>
                          <w:r w:rsidRPr="00C61C60">
                            <w:rPr>
                              <w:b/>
                              <w:sz w:val="20"/>
                              <w:szCs w:val="20"/>
                            </w:rPr>
                            <w:t>S</w:t>
                          </w:r>
                        </w:p>
                        <w:p w14:paraId="3F75640E" w14:textId="77777777" w:rsidR="003A179F" w:rsidRPr="00C61C60" w:rsidRDefault="003A179F" w:rsidP="003A179F">
                          <w:pPr>
                            <w:spacing w:line="720" w:lineRule="exact"/>
                            <w:jc w:val="right"/>
                            <w:rPr>
                              <w:b/>
                              <w:sz w:val="20"/>
                              <w:szCs w:val="20"/>
                            </w:rPr>
                          </w:pPr>
                          <w:r w:rsidRPr="00C61C60">
                            <w:rPr>
                              <w:b/>
                              <w:sz w:val="20"/>
                              <w:szCs w:val="20"/>
                            </w:rPr>
                            <w:t>T</w:t>
                          </w:r>
                        </w:p>
                        <w:p w14:paraId="158C3253" w14:textId="77777777" w:rsidR="003A179F" w:rsidRPr="00C61C60" w:rsidRDefault="003A179F" w:rsidP="003A179F">
                          <w:pPr>
                            <w:spacing w:line="720" w:lineRule="exact"/>
                            <w:jc w:val="right"/>
                            <w:rPr>
                              <w:b/>
                              <w:sz w:val="20"/>
                              <w:szCs w:val="20"/>
                            </w:rPr>
                          </w:pPr>
                          <w:r w:rsidRPr="00C61C60">
                            <w:rPr>
                              <w:b/>
                              <w:sz w:val="20"/>
                              <w:szCs w:val="20"/>
                            </w:rPr>
                            <w:t>U</w:t>
                          </w:r>
                        </w:p>
                        <w:p w14:paraId="3E734756" w14:textId="77777777" w:rsidR="003A179F" w:rsidRPr="00C61C60" w:rsidRDefault="003A179F" w:rsidP="003A179F">
                          <w:pPr>
                            <w:spacing w:line="720" w:lineRule="exact"/>
                            <w:jc w:val="right"/>
                            <w:rPr>
                              <w:b/>
                              <w:sz w:val="20"/>
                              <w:szCs w:val="20"/>
                            </w:rPr>
                          </w:pPr>
                          <w:r w:rsidRPr="00C61C60">
                            <w:rPr>
                              <w:b/>
                              <w:sz w:val="20"/>
                              <w:szCs w:val="20"/>
                            </w:rPr>
                            <w:t>V</w:t>
                          </w:r>
                        </w:p>
                        <w:p w14:paraId="67847605" w14:textId="77777777" w:rsidR="003A179F" w:rsidRDefault="003A179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480489" id="Rectangle 4" o:spid="_x0000_s1027" style="position:absolute;left:0;text-align:left;margin-left:450.7pt;margin-top:-1.8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CMqQIAAKUFAAAOAAAAZHJzL2Uyb0RvYy54bWysVG1v0zAQ/o7Ef7D8PYvTuS+Jlk6jaRDS&#10;gInBD3ATp7FI7GC7TQfiv3N2mm7dhISAfIjO9vm5e+4e39X1oW3QnmsjlExxdEEw4rJQpZDbFH/5&#10;nAcLjIxlsmSNkjzFD9zg6+XrV1d9l/CJqlVTco0ARJqk71JcW9slYWiKmrfMXKiOSzislG6ZhaXe&#10;hqVmPaC3TTghZBb2SpedVgU3Bnaz4RAvPX5V8cJ+rCrDLWpSDLlZ/9f+v3H/cHnFkq1mXS2KYxrs&#10;L7JomZAQ9ASVMcvQTosXUK0otDKqsheFakNVVaLgngOwicgzNvc167jnAsUx3alM5v/BFh/2dxqJ&#10;MsWXGEnWQos+QdGY3DYcUVeevjMJeN13d9oRNN2tKr4aJNWqBi9+o7Xqa85KSCpy/uHZBbcwcBVt&#10;+veqBHS2s8pX6lDp1gFCDdDBN+Th1BB+sKiAzUs6iQm0rYCjiERTQudTH4Ml4/VOG/uWqxY5I8Ua&#10;kvfwbH9rrEuHJaOLiyZVLprGd72RZxvgOOxAcLjqzlwavok/YhKvF+sFDehktg4oybLgJl/RYJZH&#10;82l2ma1WWfTTxY1oUouy5NKFGQUV0T9r2FHagxROkjKqEaWDcykZvd2sGo32DASd++9YkCdu4Xka&#10;vgjA5RmlaELJm0kc5LPFPKA5nQbxnCwCEsVv4hmhMc3yc0q3QvJ/p4R612bP5bfEiP9eEmNJKyzM&#10;i0a0KV6cnFjiBLiWpe+rZaIZ7Cd1cLk/1gF6PXbZy9UpdFC6PWwO/jl4LTv1blT5APrVCtQFUoRZ&#10;B0at9HeMepgbKTbfdkxzjJp3Et6AGzKjoUdjMxpMFnA1xRajwVzZYRjtOi22NSBHvjRS3cA7qYRX&#10;8GMWx9cFs8BzOc4tN2yerr3X43Rd/gIAAP//AwBQSwMEFAAGAAgAAAAhAL1FYuLgAAAACwEAAA8A&#10;AABkcnMvZG93bnJldi54bWxMj8FOwzAMhu9IvENkJG5bOljHWppOaFUluI2xy25ZE9qKxmmTrC1v&#10;jznB0fan39+f7WbTsVE731oUsFpGwDRWVrVYCzh9lIstMB8kKtlZ1AK+tYddfnuTyVTZCd/1eAw1&#10;oxD0qRTQhNCnnPuq0Ub6pe010u3TOiMDja7mysmJwk3HH6Jow41skT40stf7Rldfx6sRULiNKv3+&#10;tSiT81SEt8MwDnwQ4v5ufnkGFvQc/mD41Sd1yMnpYq+oPOsEJNFqTaiAxeMTMAKSOKbFhcg4WW+B&#10;5xn/3yH/AQAA//8DAFBLAQItABQABgAIAAAAIQC2gziS/gAAAOEBAAATAAAAAAAAAAAAAAAAAAAA&#10;AABbQ29udGVudF9UeXBlc10ueG1sUEsBAi0AFAAGAAgAAAAhADj9If/WAAAAlAEAAAsAAAAAAAAA&#10;AAAAAAAALwEAAF9yZWxzLy5yZWxzUEsBAi0AFAAGAAgAAAAhAHmkoIypAgAApQUAAA4AAAAAAAAA&#10;AAAAAAAALgIAAGRycy9lMm9Eb2MueG1sUEsBAi0AFAAGAAgAAAAhAL1FYuLgAAAACwEAAA8AAAAA&#10;AAAAAAAAAAAAAwUAAGRycy9kb3ducmV2LnhtbFBLBQYAAAAABAAEAPMAAAAQBgAAAAA=&#10;" o:allowincell="f" filled="f" stroked="f" strokeweight="0">
              <v:textbox inset="0,0,0,0">
                <w:txbxContent>
                  <w:p w14:paraId="520CED61" w14:textId="77777777" w:rsidR="003A179F" w:rsidRPr="00C61C60" w:rsidRDefault="003A179F" w:rsidP="003A179F">
                    <w:pPr>
                      <w:spacing w:line="720" w:lineRule="exact"/>
                      <w:jc w:val="right"/>
                      <w:rPr>
                        <w:b/>
                        <w:sz w:val="20"/>
                        <w:szCs w:val="20"/>
                      </w:rPr>
                    </w:pPr>
                    <w:r w:rsidRPr="00C61C60">
                      <w:rPr>
                        <w:b/>
                        <w:sz w:val="20"/>
                        <w:szCs w:val="20"/>
                      </w:rPr>
                      <w:t>A</w:t>
                    </w:r>
                  </w:p>
                  <w:p w14:paraId="54FB92C8" w14:textId="77777777" w:rsidR="003A179F" w:rsidRPr="00C61C60" w:rsidRDefault="003A179F" w:rsidP="003A179F">
                    <w:pPr>
                      <w:spacing w:line="720" w:lineRule="exact"/>
                      <w:jc w:val="right"/>
                      <w:rPr>
                        <w:b/>
                        <w:sz w:val="20"/>
                        <w:szCs w:val="20"/>
                      </w:rPr>
                    </w:pPr>
                    <w:r w:rsidRPr="00C61C60">
                      <w:rPr>
                        <w:b/>
                        <w:sz w:val="20"/>
                        <w:szCs w:val="20"/>
                      </w:rPr>
                      <w:t>B</w:t>
                    </w:r>
                  </w:p>
                  <w:p w14:paraId="523AD5C0" w14:textId="77777777" w:rsidR="003A179F" w:rsidRPr="00C61C60" w:rsidRDefault="003A179F" w:rsidP="003A179F">
                    <w:pPr>
                      <w:spacing w:line="720" w:lineRule="exact"/>
                      <w:jc w:val="right"/>
                      <w:rPr>
                        <w:b/>
                        <w:sz w:val="20"/>
                        <w:szCs w:val="20"/>
                      </w:rPr>
                    </w:pPr>
                    <w:r w:rsidRPr="00C61C60">
                      <w:rPr>
                        <w:b/>
                        <w:sz w:val="20"/>
                        <w:szCs w:val="20"/>
                      </w:rPr>
                      <w:t>C</w:t>
                    </w:r>
                  </w:p>
                  <w:p w14:paraId="36271173" w14:textId="77777777" w:rsidR="003A179F" w:rsidRPr="00C61C60" w:rsidRDefault="003A179F" w:rsidP="003A179F">
                    <w:pPr>
                      <w:spacing w:line="720" w:lineRule="exact"/>
                      <w:jc w:val="right"/>
                      <w:rPr>
                        <w:b/>
                        <w:sz w:val="20"/>
                        <w:szCs w:val="20"/>
                      </w:rPr>
                    </w:pPr>
                    <w:r w:rsidRPr="00C61C60">
                      <w:rPr>
                        <w:b/>
                        <w:sz w:val="20"/>
                        <w:szCs w:val="20"/>
                      </w:rPr>
                      <w:t>D</w:t>
                    </w:r>
                  </w:p>
                  <w:p w14:paraId="13D5356F" w14:textId="77777777" w:rsidR="003A179F" w:rsidRPr="00C61C60" w:rsidRDefault="003A179F" w:rsidP="003A179F">
                    <w:pPr>
                      <w:spacing w:line="720" w:lineRule="exact"/>
                      <w:jc w:val="right"/>
                      <w:rPr>
                        <w:b/>
                        <w:sz w:val="20"/>
                        <w:szCs w:val="20"/>
                      </w:rPr>
                    </w:pPr>
                    <w:r w:rsidRPr="00C61C60">
                      <w:rPr>
                        <w:b/>
                        <w:sz w:val="20"/>
                        <w:szCs w:val="20"/>
                      </w:rPr>
                      <w:t>E</w:t>
                    </w:r>
                  </w:p>
                  <w:p w14:paraId="756F8FD4"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53EDB42C" w14:textId="77777777" w:rsidR="003A179F" w:rsidRPr="00C61C60" w:rsidRDefault="003A179F" w:rsidP="003A179F">
                    <w:pPr>
                      <w:spacing w:line="720" w:lineRule="exact"/>
                      <w:jc w:val="right"/>
                      <w:rPr>
                        <w:b/>
                        <w:sz w:val="20"/>
                        <w:szCs w:val="20"/>
                      </w:rPr>
                    </w:pPr>
                    <w:r w:rsidRPr="00C61C60">
                      <w:rPr>
                        <w:b/>
                        <w:sz w:val="20"/>
                        <w:szCs w:val="20"/>
                      </w:rPr>
                      <w:t>G</w:t>
                    </w:r>
                  </w:p>
                  <w:p w14:paraId="6125D513" w14:textId="77777777" w:rsidR="003A179F" w:rsidRPr="00C61C60" w:rsidRDefault="003A179F" w:rsidP="003A179F">
                    <w:pPr>
                      <w:spacing w:line="720" w:lineRule="exact"/>
                      <w:jc w:val="right"/>
                      <w:rPr>
                        <w:b/>
                        <w:sz w:val="20"/>
                        <w:szCs w:val="20"/>
                      </w:rPr>
                    </w:pPr>
                    <w:r w:rsidRPr="00C61C60">
                      <w:rPr>
                        <w:b/>
                        <w:sz w:val="20"/>
                        <w:szCs w:val="20"/>
                      </w:rPr>
                      <w:t>H</w:t>
                    </w:r>
                  </w:p>
                  <w:p w14:paraId="036C129F" w14:textId="77777777" w:rsidR="003A179F" w:rsidRPr="00C61C60" w:rsidRDefault="003A179F" w:rsidP="003A179F">
                    <w:pPr>
                      <w:spacing w:line="720" w:lineRule="exact"/>
                      <w:jc w:val="right"/>
                      <w:rPr>
                        <w:b/>
                        <w:sz w:val="20"/>
                        <w:szCs w:val="20"/>
                      </w:rPr>
                    </w:pPr>
                    <w:r w:rsidRPr="00C61C60">
                      <w:rPr>
                        <w:b/>
                        <w:sz w:val="20"/>
                        <w:szCs w:val="20"/>
                      </w:rPr>
                      <w:t>I</w:t>
                    </w:r>
                  </w:p>
                  <w:p w14:paraId="641313A2" w14:textId="77777777" w:rsidR="003A179F" w:rsidRPr="00C61C60" w:rsidRDefault="003A179F" w:rsidP="003A179F">
                    <w:pPr>
                      <w:spacing w:line="720" w:lineRule="exact"/>
                      <w:jc w:val="right"/>
                      <w:rPr>
                        <w:b/>
                        <w:sz w:val="20"/>
                        <w:szCs w:val="20"/>
                      </w:rPr>
                    </w:pPr>
                    <w:r w:rsidRPr="00C61C60">
                      <w:rPr>
                        <w:b/>
                        <w:sz w:val="20"/>
                        <w:szCs w:val="20"/>
                      </w:rPr>
                      <w:t>J</w:t>
                    </w:r>
                  </w:p>
                  <w:p w14:paraId="4AE51EB1" w14:textId="77777777" w:rsidR="003A179F" w:rsidRPr="00C61C60" w:rsidRDefault="003A179F" w:rsidP="003A179F">
                    <w:pPr>
                      <w:spacing w:line="720" w:lineRule="exact"/>
                      <w:jc w:val="right"/>
                      <w:rPr>
                        <w:b/>
                        <w:sz w:val="20"/>
                        <w:szCs w:val="20"/>
                      </w:rPr>
                    </w:pPr>
                    <w:r w:rsidRPr="00C61C60">
                      <w:rPr>
                        <w:b/>
                        <w:sz w:val="20"/>
                        <w:szCs w:val="20"/>
                      </w:rPr>
                      <w:t>K</w:t>
                    </w:r>
                  </w:p>
                  <w:p w14:paraId="52D75B45" w14:textId="77777777" w:rsidR="003A179F" w:rsidRPr="00C61C60" w:rsidRDefault="003A179F" w:rsidP="003A179F">
                    <w:pPr>
                      <w:spacing w:line="720" w:lineRule="exact"/>
                      <w:jc w:val="right"/>
                      <w:rPr>
                        <w:b/>
                        <w:sz w:val="20"/>
                        <w:szCs w:val="20"/>
                      </w:rPr>
                    </w:pPr>
                    <w:r w:rsidRPr="00C61C60">
                      <w:rPr>
                        <w:b/>
                        <w:sz w:val="20"/>
                        <w:szCs w:val="20"/>
                      </w:rPr>
                      <w:t>L</w:t>
                    </w:r>
                  </w:p>
                  <w:p w14:paraId="2AD54048" w14:textId="77777777" w:rsidR="003A179F" w:rsidRPr="00C61C60" w:rsidRDefault="003A179F" w:rsidP="003A179F">
                    <w:pPr>
                      <w:spacing w:line="720" w:lineRule="exact"/>
                      <w:jc w:val="right"/>
                      <w:rPr>
                        <w:b/>
                        <w:sz w:val="20"/>
                        <w:szCs w:val="20"/>
                      </w:rPr>
                    </w:pPr>
                    <w:r w:rsidRPr="00C61C60">
                      <w:rPr>
                        <w:b/>
                        <w:sz w:val="20"/>
                        <w:szCs w:val="20"/>
                      </w:rPr>
                      <w:t>M</w:t>
                    </w:r>
                  </w:p>
                  <w:p w14:paraId="520FD84E" w14:textId="77777777" w:rsidR="003A179F" w:rsidRPr="00C61C60" w:rsidRDefault="003A179F" w:rsidP="003A179F">
                    <w:pPr>
                      <w:spacing w:line="720" w:lineRule="exact"/>
                      <w:jc w:val="right"/>
                      <w:rPr>
                        <w:b/>
                        <w:sz w:val="20"/>
                        <w:szCs w:val="20"/>
                      </w:rPr>
                    </w:pPr>
                    <w:r w:rsidRPr="00C61C60">
                      <w:rPr>
                        <w:b/>
                        <w:sz w:val="20"/>
                        <w:szCs w:val="20"/>
                      </w:rPr>
                      <w:t>N</w:t>
                    </w:r>
                  </w:p>
                  <w:p w14:paraId="44EA137C" w14:textId="77777777" w:rsidR="003A179F" w:rsidRPr="00C61C60" w:rsidRDefault="003A179F" w:rsidP="003A179F">
                    <w:pPr>
                      <w:spacing w:line="720" w:lineRule="exact"/>
                      <w:jc w:val="right"/>
                      <w:rPr>
                        <w:b/>
                        <w:sz w:val="20"/>
                        <w:szCs w:val="20"/>
                      </w:rPr>
                    </w:pPr>
                    <w:r w:rsidRPr="00C61C60">
                      <w:rPr>
                        <w:b/>
                        <w:sz w:val="20"/>
                        <w:szCs w:val="20"/>
                      </w:rPr>
                      <w:t>O</w:t>
                    </w:r>
                  </w:p>
                  <w:p w14:paraId="62FA4C25" w14:textId="77777777" w:rsidR="003A179F" w:rsidRPr="00C61C60" w:rsidRDefault="003A179F" w:rsidP="003A179F">
                    <w:pPr>
                      <w:spacing w:line="720" w:lineRule="exact"/>
                      <w:jc w:val="right"/>
                      <w:rPr>
                        <w:b/>
                        <w:sz w:val="20"/>
                        <w:szCs w:val="20"/>
                      </w:rPr>
                    </w:pPr>
                    <w:r w:rsidRPr="00C61C60">
                      <w:rPr>
                        <w:b/>
                        <w:sz w:val="20"/>
                        <w:szCs w:val="20"/>
                      </w:rPr>
                      <w:t>P</w:t>
                    </w:r>
                  </w:p>
                  <w:p w14:paraId="374807F3" w14:textId="77777777" w:rsidR="003A179F" w:rsidRPr="00C61C60" w:rsidRDefault="003A179F" w:rsidP="003A179F">
                    <w:pPr>
                      <w:spacing w:line="720" w:lineRule="exact"/>
                      <w:jc w:val="right"/>
                      <w:rPr>
                        <w:b/>
                        <w:sz w:val="20"/>
                        <w:szCs w:val="20"/>
                      </w:rPr>
                    </w:pPr>
                    <w:r w:rsidRPr="00C61C60">
                      <w:rPr>
                        <w:b/>
                        <w:sz w:val="20"/>
                        <w:szCs w:val="20"/>
                      </w:rPr>
                      <w:t>Q</w:t>
                    </w:r>
                  </w:p>
                  <w:p w14:paraId="6165CD51" w14:textId="77777777" w:rsidR="003A179F" w:rsidRPr="00C61C60" w:rsidRDefault="003A179F" w:rsidP="003A179F">
                    <w:pPr>
                      <w:spacing w:line="720" w:lineRule="exact"/>
                      <w:jc w:val="right"/>
                      <w:rPr>
                        <w:b/>
                        <w:sz w:val="20"/>
                        <w:szCs w:val="20"/>
                      </w:rPr>
                    </w:pPr>
                    <w:r w:rsidRPr="00C61C60">
                      <w:rPr>
                        <w:b/>
                        <w:sz w:val="20"/>
                        <w:szCs w:val="20"/>
                      </w:rPr>
                      <w:t>R</w:t>
                    </w:r>
                  </w:p>
                  <w:p w14:paraId="198286AD" w14:textId="77777777" w:rsidR="003A179F" w:rsidRPr="00C61C60" w:rsidRDefault="003A179F" w:rsidP="003A179F">
                    <w:pPr>
                      <w:spacing w:line="720" w:lineRule="exact"/>
                      <w:jc w:val="right"/>
                      <w:rPr>
                        <w:b/>
                        <w:sz w:val="20"/>
                        <w:szCs w:val="20"/>
                      </w:rPr>
                    </w:pPr>
                    <w:r w:rsidRPr="00C61C60">
                      <w:rPr>
                        <w:b/>
                        <w:sz w:val="20"/>
                        <w:szCs w:val="20"/>
                      </w:rPr>
                      <w:t>S</w:t>
                    </w:r>
                  </w:p>
                  <w:p w14:paraId="3F75640E" w14:textId="77777777" w:rsidR="003A179F" w:rsidRPr="00C61C60" w:rsidRDefault="003A179F" w:rsidP="003A179F">
                    <w:pPr>
                      <w:spacing w:line="720" w:lineRule="exact"/>
                      <w:jc w:val="right"/>
                      <w:rPr>
                        <w:b/>
                        <w:sz w:val="20"/>
                        <w:szCs w:val="20"/>
                      </w:rPr>
                    </w:pPr>
                    <w:r w:rsidRPr="00C61C60">
                      <w:rPr>
                        <w:b/>
                        <w:sz w:val="20"/>
                        <w:szCs w:val="20"/>
                      </w:rPr>
                      <w:t>T</w:t>
                    </w:r>
                  </w:p>
                  <w:p w14:paraId="158C3253" w14:textId="77777777" w:rsidR="003A179F" w:rsidRPr="00C61C60" w:rsidRDefault="003A179F" w:rsidP="003A179F">
                    <w:pPr>
                      <w:spacing w:line="720" w:lineRule="exact"/>
                      <w:jc w:val="right"/>
                      <w:rPr>
                        <w:b/>
                        <w:sz w:val="20"/>
                        <w:szCs w:val="20"/>
                      </w:rPr>
                    </w:pPr>
                    <w:r w:rsidRPr="00C61C60">
                      <w:rPr>
                        <w:b/>
                        <w:sz w:val="20"/>
                        <w:szCs w:val="20"/>
                      </w:rPr>
                      <w:t>U</w:t>
                    </w:r>
                  </w:p>
                  <w:p w14:paraId="3E734756" w14:textId="77777777" w:rsidR="003A179F" w:rsidRPr="00C61C60" w:rsidRDefault="003A179F" w:rsidP="003A179F">
                    <w:pPr>
                      <w:spacing w:line="720" w:lineRule="exact"/>
                      <w:jc w:val="right"/>
                      <w:rPr>
                        <w:b/>
                        <w:sz w:val="20"/>
                        <w:szCs w:val="20"/>
                      </w:rPr>
                    </w:pPr>
                    <w:r w:rsidRPr="00C61C60">
                      <w:rPr>
                        <w:b/>
                        <w:sz w:val="20"/>
                        <w:szCs w:val="20"/>
                      </w:rPr>
                      <w:t>V</w:t>
                    </w:r>
                  </w:p>
                  <w:p w14:paraId="67847605" w14:textId="77777777" w:rsidR="003A179F" w:rsidRDefault="003A179F" w:rsidP="003A179F">
                    <w:pPr>
                      <w:spacing w:line="720" w:lineRule="exact"/>
                      <w:jc w:val="right"/>
                      <w:rPr>
                        <w:rFonts w:ascii="Calibri" w:hAnsi="Calibri"/>
                        <w:b/>
                        <w:sz w:val="20"/>
                      </w:rPr>
                    </w:pPr>
                  </w:p>
                </w:txbxContent>
              </v:textbox>
            </v:rect>
          </w:pict>
        </mc:Fallback>
      </mc:AlternateContent>
    </w:r>
    <w:r w:rsidR="003A179F" w:rsidRPr="003A179F">
      <w:rPr>
        <w:rFonts w:hint="eastAsia"/>
        <w:sz w:val="24"/>
        <w:szCs w:val="24"/>
        <w:lang w:eastAsia="zh-TW"/>
      </w:rPr>
      <w:t xml:space="preserve">- </w:t>
    </w:r>
    <w:r w:rsidR="00CC073D" w:rsidRPr="003A179F">
      <w:rPr>
        <w:sz w:val="24"/>
        <w:szCs w:val="24"/>
      </w:rPr>
      <w:fldChar w:fldCharType="begin"/>
    </w:r>
    <w:r w:rsidR="003A179F" w:rsidRPr="003A179F">
      <w:rPr>
        <w:sz w:val="24"/>
        <w:szCs w:val="24"/>
      </w:rPr>
      <w:instrText xml:space="preserve"> PAGE   \* MERGEFORMAT </w:instrText>
    </w:r>
    <w:r w:rsidR="00CC073D" w:rsidRPr="003A179F">
      <w:rPr>
        <w:sz w:val="24"/>
        <w:szCs w:val="24"/>
      </w:rPr>
      <w:fldChar w:fldCharType="separate"/>
    </w:r>
    <w:r w:rsidR="009C6276">
      <w:rPr>
        <w:noProof/>
        <w:sz w:val="24"/>
        <w:szCs w:val="24"/>
      </w:rPr>
      <w:t>15</w:t>
    </w:r>
    <w:r w:rsidR="00CC073D" w:rsidRPr="003A179F">
      <w:rPr>
        <w:sz w:val="24"/>
        <w:szCs w:val="24"/>
      </w:rPr>
      <w:fldChar w:fldCharType="end"/>
    </w:r>
    <w:r w:rsidR="003A179F" w:rsidRPr="003A179F">
      <w:rPr>
        <w:rFonts w:hint="eastAsia"/>
        <w:sz w:val="24"/>
        <w:szCs w:val="24"/>
        <w:lang w:eastAsia="zh-TW"/>
      </w:rPr>
      <w:t xml:space="preserve"> -</w:t>
    </w:r>
  </w:p>
  <w:p w14:paraId="3DCAC7D5" w14:textId="77777777" w:rsidR="003A179F" w:rsidRDefault="003A1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09B39" w14:textId="77777777" w:rsidR="003A179F" w:rsidRDefault="0091470A">
    <w:pPr>
      <w:pStyle w:val="Header"/>
    </w:pPr>
    <w:r>
      <w:rPr>
        <w:noProof/>
        <w:lang w:val="en-US"/>
      </w:rPr>
      <mc:AlternateContent>
        <mc:Choice Requires="wps">
          <w:drawing>
            <wp:anchor distT="0" distB="0" distL="114300" distR="114300" simplePos="0" relativeHeight="251657216" behindDoc="0" locked="0" layoutInCell="0" allowOverlap="1" wp14:anchorId="4449B474" wp14:editId="5A9C8C59">
              <wp:simplePos x="0" y="0"/>
              <wp:positionH relativeFrom="column">
                <wp:posOffset>5721985</wp:posOffset>
              </wp:positionH>
              <wp:positionV relativeFrom="paragraph">
                <wp:posOffset>-33655</wp:posOffset>
              </wp:positionV>
              <wp:extent cx="342900" cy="10150475"/>
              <wp:effectExtent l="0" t="4445"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5BC36B7" w14:textId="77777777" w:rsidR="003A179F" w:rsidRPr="00C61C60" w:rsidRDefault="003A179F" w:rsidP="003A179F">
                          <w:pPr>
                            <w:spacing w:line="720" w:lineRule="exact"/>
                            <w:jc w:val="right"/>
                            <w:rPr>
                              <w:b/>
                              <w:sz w:val="20"/>
                              <w:szCs w:val="20"/>
                            </w:rPr>
                          </w:pPr>
                          <w:r w:rsidRPr="00C61C60">
                            <w:rPr>
                              <w:b/>
                              <w:sz w:val="20"/>
                              <w:szCs w:val="20"/>
                            </w:rPr>
                            <w:t>A</w:t>
                          </w:r>
                        </w:p>
                        <w:p w14:paraId="708BCB24" w14:textId="77777777" w:rsidR="003A179F" w:rsidRPr="00C61C60" w:rsidRDefault="003A179F" w:rsidP="003A179F">
                          <w:pPr>
                            <w:spacing w:line="720" w:lineRule="exact"/>
                            <w:jc w:val="right"/>
                            <w:rPr>
                              <w:b/>
                              <w:sz w:val="20"/>
                              <w:szCs w:val="20"/>
                            </w:rPr>
                          </w:pPr>
                          <w:r w:rsidRPr="00C61C60">
                            <w:rPr>
                              <w:b/>
                              <w:sz w:val="20"/>
                              <w:szCs w:val="20"/>
                            </w:rPr>
                            <w:t>B</w:t>
                          </w:r>
                        </w:p>
                        <w:p w14:paraId="3DFD1AEA" w14:textId="77777777" w:rsidR="003A179F" w:rsidRPr="00C61C60" w:rsidRDefault="003A179F" w:rsidP="003A179F">
                          <w:pPr>
                            <w:spacing w:line="720" w:lineRule="exact"/>
                            <w:jc w:val="right"/>
                            <w:rPr>
                              <w:b/>
                              <w:sz w:val="20"/>
                              <w:szCs w:val="20"/>
                            </w:rPr>
                          </w:pPr>
                          <w:r w:rsidRPr="00C61C60">
                            <w:rPr>
                              <w:b/>
                              <w:sz w:val="20"/>
                              <w:szCs w:val="20"/>
                            </w:rPr>
                            <w:t>C</w:t>
                          </w:r>
                        </w:p>
                        <w:p w14:paraId="31FE6025" w14:textId="77777777" w:rsidR="003A179F" w:rsidRPr="00C61C60" w:rsidRDefault="003A179F" w:rsidP="003A179F">
                          <w:pPr>
                            <w:spacing w:line="720" w:lineRule="exact"/>
                            <w:jc w:val="right"/>
                            <w:rPr>
                              <w:b/>
                              <w:sz w:val="20"/>
                              <w:szCs w:val="20"/>
                            </w:rPr>
                          </w:pPr>
                          <w:r w:rsidRPr="00C61C60">
                            <w:rPr>
                              <w:b/>
                              <w:sz w:val="20"/>
                              <w:szCs w:val="20"/>
                            </w:rPr>
                            <w:t>D</w:t>
                          </w:r>
                        </w:p>
                        <w:p w14:paraId="06BB3CD1" w14:textId="77777777" w:rsidR="003A179F" w:rsidRPr="00C61C60" w:rsidRDefault="003A179F" w:rsidP="003A179F">
                          <w:pPr>
                            <w:spacing w:line="720" w:lineRule="exact"/>
                            <w:jc w:val="right"/>
                            <w:rPr>
                              <w:b/>
                              <w:sz w:val="20"/>
                              <w:szCs w:val="20"/>
                            </w:rPr>
                          </w:pPr>
                          <w:r w:rsidRPr="00C61C60">
                            <w:rPr>
                              <w:b/>
                              <w:sz w:val="20"/>
                              <w:szCs w:val="20"/>
                            </w:rPr>
                            <w:t>E</w:t>
                          </w:r>
                        </w:p>
                        <w:p w14:paraId="5818DB71"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4CA75CC2" w14:textId="77777777" w:rsidR="003A179F" w:rsidRPr="00C61C60" w:rsidRDefault="003A179F" w:rsidP="003A179F">
                          <w:pPr>
                            <w:spacing w:line="720" w:lineRule="exact"/>
                            <w:jc w:val="right"/>
                            <w:rPr>
                              <w:b/>
                              <w:sz w:val="20"/>
                              <w:szCs w:val="20"/>
                            </w:rPr>
                          </w:pPr>
                          <w:r w:rsidRPr="00C61C60">
                            <w:rPr>
                              <w:b/>
                              <w:sz w:val="20"/>
                              <w:szCs w:val="20"/>
                            </w:rPr>
                            <w:t>G</w:t>
                          </w:r>
                        </w:p>
                        <w:p w14:paraId="4B9E6F18" w14:textId="77777777" w:rsidR="003A179F" w:rsidRPr="00C61C60" w:rsidRDefault="003A179F" w:rsidP="003A179F">
                          <w:pPr>
                            <w:spacing w:line="720" w:lineRule="exact"/>
                            <w:jc w:val="right"/>
                            <w:rPr>
                              <w:b/>
                              <w:sz w:val="20"/>
                              <w:szCs w:val="20"/>
                            </w:rPr>
                          </w:pPr>
                          <w:r w:rsidRPr="00C61C60">
                            <w:rPr>
                              <w:b/>
                              <w:sz w:val="20"/>
                              <w:szCs w:val="20"/>
                            </w:rPr>
                            <w:t>H</w:t>
                          </w:r>
                        </w:p>
                        <w:p w14:paraId="1818C5C9" w14:textId="77777777" w:rsidR="003A179F" w:rsidRPr="00C61C60" w:rsidRDefault="003A179F" w:rsidP="003A179F">
                          <w:pPr>
                            <w:spacing w:line="720" w:lineRule="exact"/>
                            <w:jc w:val="right"/>
                            <w:rPr>
                              <w:b/>
                              <w:sz w:val="20"/>
                              <w:szCs w:val="20"/>
                            </w:rPr>
                          </w:pPr>
                          <w:r w:rsidRPr="00C61C60">
                            <w:rPr>
                              <w:b/>
                              <w:sz w:val="20"/>
                              <w:szCs w:val="20"/>
                            </w:rPr>
                            <w:t>I</w:t>
                          </w:r>
                        </w:p>
                        <w:p w14:paraId="0968703D" w14:textId="77777777" w:rsidR="003A179F" w:rsidRPr="00C61C60" w:rsidRDefault="003A179F" w:rsidP="003A179F">
                          <w:pPr>
                            <w:spacing w:line="720" w:lineRule="exact"/>
                            <w:jc w:val="right"/>
                            <w:rPr>
                              <w:b/>
                              <w:sz w:val="20"/>
                              <w:szCs w:val="20"/>
                            </w:rPr>
                          </w:pPr>
                          <w:r w:rsidRPr="00C61C60">
                            <w:rPr>
                              <w:b/>
                              <w:sz w:val="20"/>
                              <w:szCs w:val="20"/>
                            </w:rPr>
                            <w:t>J</w:t>
                          </w:r>
                        </w:p>
                        <w:p w14:paraId="06A67AD4" w14:textId="77777777" w:rsidR="003A179F" w:rsidRPr="00C61C60" w:rsidRDefault="003A179F" w:rsidP="003A179F">
                          <w:pPr>
                            <w:spacing w:line="720" w:lineRule="exact"/>
                            <w:jc w:val="right"/>
                            <w:rPr>
                              <w:b/>
                              <w:sz w:val="20"/>
                              <w:szCs w:val="20"/>
                            </w:rPr>
                          </w:pPr>
                          <w:r w:rsidRPr="00C61C60">
                            <w:rPr>
                              <w:b/>
                              <w:sz w:val="20"/>
                              <w:szCs w:val="20"/>
                            </w:rPr>
                            <w:t>K</w:t>
                          </w:r>
                        </w:p>
                        <w:p w14:paraId="3BC2C001" w14:textId="77777777" w:rsidR="003A179F" w:rsidRPr="00C61C60" w:rsidRDefault="003A179F" w:rsidP="003A179F">
                          <w:pPr>
                            <w:spacing w:line="720" w:lineRule="exact"/>
                            <w:jc w:val="right"/>
                            <w:rPr>
                              <w:b/>
                              <w:sz w:val="20"/>
                              <w:szCs w:val="20"/>
                            </w:rPr>
                          </w:pPr>
                          <w:r w:rsidRPr="00C61C60">
                            <w:rPr>
                              <w:b/>
                              <w:sz w:val="20"/>
                              <w:szCs w:val="20"/>
                            </w:rPr>
                            <w:t>L</w:t>
                          </w:r>
                        </w:p>
                        <w:p w14:paraId="394CA78D" w14:textId="77777777" w:rsidR="003A179F" w:rsidRPr="00C61C60" w:rsidRDefault="003A179F" w:rsidP="003A179F">
                          <w:pPr>
                            <w:spacing w:line="720" w:lineRule="exact"/>
                            <w:jc w:val="right"/>
                            <w:rPr>
                              <w:b/>
                              <w:sz w:val="20"/>
                              <w:szCs w:val="20"/>
                            </w:rPr>
                          </w:pPr>
                          <w:r w:rsidRPr="00C61C60">
                            <w:rPr>
                              <w:b/>
                              <w:sz w:val="20"/>
                              <w:szCs w:val="20"/>
                            </w:rPr>
                            <w:t>M</w:t>
                          </w:r>
                        </w:p>
                        <w:p w14:paraId="4CC4A71C" w14:textId="77777777" w:rsidR="003A179F" w:rsidRPr="00C61C60" w:rsidRDefault="003A179F" w:rsidP="003A179F">
                          <w:pPr>
                            <w:spacing w:line="720" w:lineRule="exact"/>
                            <w:jc w:val="right"/>
                            <w:rPr>
                              <w:b/>
                              <w:sz w:val="20"/>
                              <w:szCs w:val="20"/>
                            </w:rPr>
                          </w:pPr>
                          <w:r w:rsidRPr="00C61C60">
                            <w:rPr>
                              <w:b/>
                              <w:sz w:val="20"/>
                              <w:szCs w:val="20"/>
                            </w:rPr>
                            <w:t>N</w:t>
                          </w:r>
                        </w:p>
                        <w:p w14:paraId="2F4BC3AD" w14:textId="77777777" w:rsidR="003A179F" w:rsidRPr="00C61C60" w:rsidRDefault="003A179F" w:rsidP="003A179F">
                          <w:pPr>
                            <w:spacing w:line="720" w:lineRule="exact"/>
                            <w:jc w:val="right"/>
                            <w:rPr>
                              <w:b/>
                              <w:sz w:val="20"/>
                              <w:szCs w:val="20"/>
                            </w:rPr>
                          </w:pPr>
                          <w:r w:rsidRPr="00C61C60">
                            <w:rPr>
                              <w:b/>
                              <w:sz w:val="20"/>
                              <w:szCs w:val="20"/>
                            </w:rPr>
                            <w:t>O</w:t>
                          </w:r>
                        </w:p>
                        <w:p w14:paraId="089E89E9" w14:textId="77777777" w:rsidR="003A179F" w:rsidRPr="00C61C60" w:rsidRDefault="003A179F" w:rsidP="003A179F">
                          <w:pPr>
                            <w:spacing w:line="720" w:lineRule="exact"/>
                            <w:jc w:val="right"/>
                            <w:rPr>
                              <w:b/>
                              <w:sz w:val="20"/>
                              <w:szCs w:val="20"/>
                            </w:rPr>
                          </w:pPr>
                          <w:r w:rsidRPr="00C61C60">
                            <w:rPr>
                              <w:b/>
                              <w:sz w:val="20"/>
                              <w:szCs w:val="20"/>
                            </w:rPr>
                            <w:t>P</w:t>
                          </w:r>
                        </w:p>
                        <w:p w14:paraId="451D5CC0" w14:textId="77777777" w:rsidR="003A179F" w:rsidRPr="00C61C60" w:rsidRDefault="003A179F" w:rsidP="003A179F">
                          <w:pPr>
                            <w:spacing w:line="720" w:lineRule="exact"/>
                            <w:jc w:val="right"/>
                            <w:rPr>
                              <w:b/>
                              <w:sz w:val="20"/>
                              <w:szCs w:val="20"/>
                            </w:rPr>
                          </w:pPr>
                          <w:r w:rsidRPr="00C61C60">
                            <w:rPr>
                              <w:b/>
                              <w:sz w:val="20"/>
                              <w:szCs w:val="20"/>
                            </w:rPr>
                            <w:t>Q</w:t>
                          </w:r>
                        </w:p>
                        <w:p w14:paraId="127C18EE" w14:textId="77777777" w:rsidR="003A179F" w:rsidRPr="00C61C60" w:rsidRDefault="003A179F" w:rsidP="003A179F">
                          <w:pPr>
                            <w:spacing w:line="720" w:lineRule="exact"/>
                            <w:jc w:val="right"/>
                            <w:rPr>
                              <w:b/>
                              <w:sz w:val="20"/>
                              <w:szCs w:val="20"/>
                            </w:rPr>
                          </w:pPr>
                          <w:r w:rsidRPr="00C61C60">
                            <w:rPr>
                              <w:b/>
                              <w:sz w:val="20"/>
                              <w:szCs w:val="20"/>
                            </w:rPr>
                            <w:t>R</w:t>
                          </w:r>
                        </w:p>
                        <w:p w14:paraId="3DD51A82" w14:textId="77777777" w:rsidR="003A179F" w:rsidRPr="00C61C60" w:rsidRDefault="003A179F" w:rsidP="003A179F">
                          <w:pPr>
                            <w:spacing w:line="720" w:lineRule="exact"/>
                            <w:jc w:val="right"/>
                            <w:rPr>
                              <w:b/>
                              <w:sz w:val="20"/>
                              <w:szCs w:val="20"/>
                            </w:rPr>
                          </w:pPr>
                          <w:r w:rsidRPr="00C61C60">
                            <w:rPr>
                              <w:b/>
                              <w:sz w:val="20"/>
                              <w:szCs w:val="20"/>
                            </w:rPr>
                            <w:t>S</w:t>
                          </w:r>
                        </w:p>
                        <w:p w14:paraId="3366C1F9" w14:textId="77777777" w:rsidR="003A179F" w:rsidRPr="00C61C60" w:rsidRDefault="003A179F" w:rsidP="003A179F">
                          <w:pPr>
                            <w:spacing w:line="720" w:lineRule="exact"/>
                            <w:jc w:val="right"/>
                            <w:rPr>
                              <w:b/>
                              <w:sz w:val="20"/>
                              <w:szCs w:val="20"/>
                            </w:rPr>
                          </w:pPr>
                          <w:r w:rsidRPr="00C61C60">
                            <w:rPr>
                              <w:b/>
                              <w:sz w:val="20"/>
                              <w:szCs w:val="20"/>
                            </w:rPr>
                            <w:t>T</w:t>
                          </w:r>
                        </w:p>
                        <w:p w14:paraId="082C31A5" w14:textId="77777777" w:rsidR="003A179F" w:rsidRPr="00C61C60" w:rsidRDefault="003A179F" w:rsidP="003A179F">
                          <w:pPr>
                            <w:spacing w:line="720" w:lineRule="exact"/>
                            <w:jc w:val="right"/>
                            <w:rPr>
                              <w:b/>
                              <w:sz w:val="20"/>
                              <w:szCs w:val="20"/>
                            </w:rPr>
                          </w:pPr>
                          <w:r w:rsidRPr="00C61C60">
                            <w:rPr>
                              <w:b/>
                              <w:sz w:val="20"/>
                              <w:szCs w:val="20"/>
                            </w:rPr>
                            <w:t>U</w:t>
                          </w:r>
                        </w:p>
                        <w:p w14:paraId="227945A9" w14:textId="77777777" w:rsidR="003A179F" w:rsidRPr="00C61C60" w:rsidRDefault="003A179F" w:rsidP="003A179F">
                          <w:pPr>
                            <w:spacing w:line="720" w:lineRule="exact"/>
                            <w:jc w:val="right"/>
                            <w:rPr>
                              <w:b/>
                              <w:sz w:val="20"/>
                              <w:szCs w:val="20"/>
                            </w:rPr>
                          </w:pPr>
                          <w:r w:rsidRPr="00C61C60">
                            <w:rPr>
                              <w:b/>
                              <w:sz w:val="20"/>
                              <w:szCs w:val="20"/>
                            </w:rPr>
                            <w:t>V</w:t>
                          </w:r>
                        </w:p>
                        <w:p w14:paraId="21721925" w14:textId="77777777" w:rsidR="003A179F" w:rsidRDefault="003A179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49B474" id="Rectangle 2" o:spid="_x0000_s1028" style="position:absolute;left:0;text-align:left;margin-left:450.55pt;margin-top:-2.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NXqQIAAKUFAAAOAAAAZHJzL2Uyb0RvYy54bWysVG1v0zAQ/o7Ef7D8PYuTpS+Jlk6jaRDS&#10;gInBD3ATp7Fw7GC7TQfiv3N22m7dhISAfIjO9vm5e+4e39X1vhNox7ThSuY4uiAYMVmpmstNjr98&#10;LoM5RsZSWVOhJMvxAzP4evH61dXQZyxWrRI10whApMmGPsettX0WhqZqWUfNheqZhMNG6Y5aWOpN&#10;WGs6AHonwpiQaTgoXfdaVcwY2C3GQ7zw+E3DKvuxaQyzSOQYcrP+r/1/7f7h4opmG037lleHNOhf&#10;ZNFRLiHoCaqglqKt5i+gOl5pZVRjLyrVhappeMU8B2ATkWds7lvaM88FimP6U5nM/4OtPuzuNOJ1&#10;jmOMJO2gRZ+gaFRuBEOxK8/Qmwy87vs77Qia/lZVXw2SatmCF7vRWg0tozUkFTn/8OyCWxi4itbD&#10;e1UDOt1a5Su1b3TnAKEGaO8b8nBqCNtbVMHmZRKnBNpWwVFEoglJZhMfg2bH67029i1THXJGjjUk&#10;7+Hp7tZYlw7Nji4umlQlF8J3XcizDXAcdyA4XHVnLg3fxB8pSVfz1TwJkni6ChJSFMFNuUyCaRnN&#10;JsVlsVwW0U8XN0qyltc1ky7MUVBR8mcNO0h7lMJJUkYJXjs4l5LRm/VSaLSjIOjSf4eCPHELz9Pw&#10;RQAuzyhFcULexGlQTuezICmTSZDOyDwgUfomnZIkTYrynNItl+zfKaHBtdlz+S0x4r+XxGjWcQvz&#10;QvAux/OTE82cAFey9n21lIvRflIHl/tjHaDXxy57uTqFjkq3+/X+8BwAzKl3reoH0K9WoC6QIsw6&#10;MFqlv2M0wNzIsfm2pZphJN5JeANuyBwNfTTWR4PKCq7m2GI0mks7DqNtr/mmBeTIl0aqG3gnDfcK&#10;fszi8LpgFnguh7nlhs3Ttfd6nK6LXwAAAP//AwBQSwMEFAAGAAgAAAAhAM1yMzbgAAAACwEAAA8A&#10;AABkcnMvZG93bnJldi54bWxMj8FugzAMhu+T9g6RJ+3WBlpRDUqopiKk7bZ1u+yWkhTQiANJCuzt&#10;553Wo+1Pv78/PyymZ5N2vrMoIF5HwDTWVnXYCPj8qFZPwHyQqGRvUQv40R4Oxf1dLjNlZ3zX0yk0&#10;jELQZ1JAG8KQce7rVhvp13bQSLeLdUYGGl3DlZMzhZueb6Jox43skD60ctDHVtffp6sRULqdqvzx&#10;pazSr7kMr2/jNPJRiMeH5XkPLOgl/MPwp0/qUJDT2V5RedYLSKM4JlTAKtkCIyBNElqciUzS7QZ4&#10;kfPbDsUvAAAA//8DAFBLAQItABQABgAIAAAAIQC2gziS/gAAAOEBAAATAAAAAAAAAAAAAAAAAAAA&#10;AABbQ29udGVudF9UeXBlc10ueG1sUEsBAi0AFAAGAAgAAAAhADj9If/WAAAAlAEAAAsAAAAAAAAA&#10;AAAAAAAALwEAAF9yZWxzLy5yZWxzUEsBAi0AFAAGAAgAAAAhAAS4I1epAgAApQUAAA4AAAAAAAAA&#10;AAAAAAAALgIAAGRycy9lMm9Eb2MueG1sUEsBAi0AFAAGAAgAAAAhAM1yMzbgAAAACwEAAA8AAAAA&#10;AAAAAAAAAAAAAwUAAGRycy9kb3ducmV2LnhtbFBLBQYAAAAABAAEAPMAAAAQBgAAAAA=&#10;" o:allowincell="f" filled="f" stroked="f" strokeweight="0">
              <v:textbox inset="0,0,0,0">
                <w:txbxContent>
                  <w:p w14:paraId="15BC36B7" w14:textId="77777777" w:rsidR="003A179F" w:rsidRPr="00C61C60" w:rsidRDefault="003A179F" w:rsidP="003A179F">
                    <w:pPr>
                      <w:spacing w:line="720" w:lineRule="exact"/>
                      <w:jc w:val="right"/>
                      <w:rPr>
                        <w:b/>
                        <w:sz w:val="20"/>
                        <w:szCs w:val="20"/>
                      </w:rPr>
                    </w:pPr>
                    <w:r w:rsidRPr="00C61C60">
                      <w:rPr>
                        <w:b/>
                        <w:sz w:val="20"/>
                        <w:szCs w:val="20"/>
                      </w:rPr>
                      <w:t>A</w:t>
                    </w:r>
                  </w:p>
                  <w:p w14:paraId="708BCB24" w14:textId="77777777" w:rsidR="003A179F" w:rsidRPr="00C61C60" w:rsidRDefault="003A179F" w:rsidP="003A179F">
                    <w:pPr>
                      <w:spacing w:line="720" w:lineRule="exact"/>
                      <w:jc w:val="right"/>
                      <w:rPr>
                        <w:b/>
                        <w:sz w:val="20"/>
                        <w:szCs w:val="20"/>
                      </w:rPr>
                    </w:pPr>
                    <w:r w:rsidRPr="00C61C60">
                      <w:rPr>
                        <w:b/>
                        <w:sz w:val="20"/>
                        <w:szCs w:val="20"/>
                      </w:rPr>
                      <w:t>B</w:t>
                    </w:r>
                  </w:p>
                  <w:p w14:paraId="3DFD1AEA" w14:textId="77777777" w:rsidR="003A179F" w:rsidRPr="00C61C60" w:rsidRDefault="003A179F" w:rsidP="003A179F">
                    <w:pPr>
                      <w:spacing w:line="720" w:lineRule="exact"/>
                      <w:jc w:val="right"/>
                      <w:rPr>
                        <w:b/>
                        <w:sz w:val="20"/>
                        <w:szCs w:val="20"/>
                      </w:rPr>
                    </w:pPr>
                    <w:r w:rsidRPr="00C61C60">
                      <w:rPr>
                        <w:b/>
                        <w:sz w:val="20"/>
                        <w:szCs w:val="20"/>
                      </w:rPr>
                      <w:t>C</w:t>
                    </w:r>
                  </w:p>
                  <w:p w14:paraId="31FE6025" w14:textId="77777777" w:rsidR="003A179F" w:rsidRPr="00C61C60" w:rsidRDefault="003A179F" w:rsidP="003A179F">
                    <w:pPr>
                      <w:spacing w:line="720" w:lineRule="exact"/>
                      <w:jc w:val="right"/>
                      <w:rPr>
                        <w:b/>
                        <w:sz w:val="20"/>
                        <w:szCs w:val="20"/>
                      </w:rPr>
                    </w:pPr>
                    <w:r w:rsidRPr="00C61C60">
                      <w:rPr>
                        <w:b/>
                        <w:sz w:val="20"/>
                        <w:szCs w:val="20"/>
                      </w:rPr>
                      <w:t>D</w:t>
                    </w:r>
                  </w:p>
                  <w:p w14:paraId="06BB3CD1" w14:textId="77777777" w:rsidR="003A179F" w:rsidRPr="00C61C60" w:rsidRDefault="003A179F" w:rsidP="003A179F">
                    <w:pPr>
                      <w:spacing w:line="720" w:lineRule="exact"/>
                      <w:jc w:val="right"/>
                      <w:rPr>
                        <w:b/>
                        <w:sz w:val="20"/>
                        <w:szCs w:val="20"/>
                      </w:rPr>
                    </w:pPr>
                    <w:r w:rsidRPr="00C61C60">
                      <w:rPr>
                        <w:b/>
                        <w:sz w:val="20"/>
                        <w:szCs w:val="20"/>
                      </w:rPr>
                      <w:t>E</w:t>
                    </w:r>
                  </w:p>
                  <w:p w14:paraId="5818DB71"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4CA75CC2" w14:textId="77777777" w:rsidR="003A179F" w:rsidRPr="00C61C60" w:rsidRDefault="003A179F" w:rsidP="003A179F">
                    <w:pPr>
                      <w:spacing w:line="720" w:lineRule="exact"/>
                      <w:jc w:val="right"/>
                      <w:rPr>
                        <w:b/>
                        <w:sz w:val="20"/>
                        <w:szCs w:val="20"/>
                      </w:rPr>
                    </w:pPr>
                    <w:r w:rsidRPr="00C61C60">
                      <w:rPr>
                        <w:b/>
                        <w:sz w:val="20"/>
                        <w:szCs w:val="20"/>
                      </w:rPr>
                      <w:t>G</w:t>
                    </w:r>
                  </w:p>
                  <w:p w14:paraId="4B9E6F18" w14:textId="77777777" w:rsidR="003A179F" w:rsidRPr="00C61C60" w:rsidRDefault="003A179F" w:rsidP="003A179F">
                    <w:pPr>
                      <w:spacing w:line="720" w:lineRule="exact"/>
                      <w:jc w:val="right"/>
                      <w:rPr>
                        <w:b/>
                        <w:sz w:val="20"/>
                        <w:szCs w:val="20"/>
                      </w:rPr>
                    </w:pPr>
                    <w:r w:rsidRPr="00C61C60">
                      <w:rPr>
                        <w:b/>
                        <w:sz w:val="20"/>
                        <w:szCs w:val="20"/>
                      </w:rPr>
                      <w:t>H</w:t>
                    </w:r>
                  </w:p>
                  <w:p w14:paraId="1818C5C9" w14:textId="77777777" w:rsidR="003A179F" w:rsidRPr="00C61C60" w:rsidRDefault="003A179F" w:rsidP="003A179F">
                    <w:pPr>
                      <w:spacing w:line="720" w:lineRule="exact"/>
                      <w:jc w:val="right"/>
                      <w:rPr>
                        <w:b/>
                        <w:sz w:val="20"/>
                        <w:szCs w:val="20"/>
                      </w:rPr>
                    </w:pPr>
                    <w:r w:rsidRPr="00C61C60">
                      <w:rPr>
                        <w:b/>
                        <w:sz w:val="20"/>
                        <w:szCs w:val="20"/>
                      </w:rPr>
                      <w:t>I</w:t>
                    </w:r>
                  </w:p>
                  <w:p w14:paraId="0968703D" w14:textId="77777777" w:rsidR="003A179F" w:rsidRPr="00C61C60" w:rsidRDefault="003A179F" w:rsidP="003A179F">
                    <w:pPr>
                      <w:spacing w:line="720" w:lineRule="exact"/>
                      <w:jc w:val="right"/>
                      <w:rPr>
                        <w:b/>
                        <w:sz w:val="20"/>
                        <w:szCs w:val="20"/>
                      </w:rPr>
                    </w:pPr>
                    <w:r w:rsidRPr="00C61C60">
                      <w:rPr>
                        <w:b/>
                        <w:sz w:val="20"/>
                        <w:szCs w:val="20"/>
                      </w:rPr>
                      <w:t>J</w:t>
                    </w:r>
                  </w:p>
                  <w:p w14:paraId="06A67AD4" w14:textId="77777777" w:rsidR="003A179F" w:rsidRPr="00C61C60" w:rsidRDefault="003A179F" w:rsidP="003A179F">
                    <w:pPr>
                      <w:spacing w:line="720" w:lineRule="exact"/>
                      <w:jc w:val="right"/>
                      <w:rPr>
                        <w:b/>
                        <w:sz w:val="20"/>
                        <w:szCs w:val="20"/>
                      </w:rPr>
                    </w:pPr>
                    <w:r w:rsidRPr="00C61C60">
                      <w:rPr>
                        <w:b/>
                        <w:sz w:val="20"/>
                        <w:szCs w:val="20"/>
                      </w:rPr>
                      <w:t>K</w:t>
                    </w:r>
                  </w:p>
                  <w:p w14:paraId="3BC2C001" w14:textId="77777777" w:rsidR="003A179F" w:rsidRPr="00C61C60" w:rsidRDefault="003A179F" w:rsidP="003A179F">
                    <w:pPr>
                      <w:spacing w:line="720" w:lineRule="exact"/>
                      <w:jc w:val="right"/>
                      <w:rPr>
                        <w:b/>
                        <w:sz w:val="20"/>
                        <w:szCs w:val="20"/>
                      </w:rPr>
                    </w:pPr>
                    <w:r w:rsidRPr="00C61C60">
                      <w:rPr>
                        <w:b/>
                        <w:sz w:val="20"/>
                        <w:szCs w:val="20"/>
                      </w:rPr>
                      <w:t>L</w:t>
                    </w:r>
                  </w:p>
                  <w:p w14:paraId="394CA78D" w14:textId="77777777" w:rsidR="003A179F" w:rsidRPr="00C61C60" w:rsidRDefault="003A179F" w:rsidP="003A179F">
                    <w:pPr>
                      <w:spacing w:line="720" w:lineRule="exact"/>
                      <w:jc w:val="right"/>
                      <w:rPr>
                        <w:b/>
                        <w:sz w:val="20"/>
                        <w:szCs w:val="20"/>
                      </w:rPr>
                    </w:pPr>
                    <w:r w:rsidRPr="00C61C60">
                      <w:rPr>
                        <w:b/>
                        <w:sz w:val="20"/>
                        <w:szCs w:val="20"/>
                      </w:rPr>
                      <w:t>M</w:t>
                    </w:r>
                  </w:p>
                  <w:p w14:paraId="4CC4A71C" w14:textId="77777777" w:rsidR="003A179F" w:rsidRPr="00C61C60" w:rsidRDefault="003A179F" w:rsidP="003A179F">
                    <w:pPr>
                      <w:spacing w:line="720" w:lineRule="exact"/>
                      <w:jc w:val="right"/>
                      <w:rPr>
                        <w:b/>
                        <w:sz w:val="20"/>
                        <w:szCs w:val="20"/>
                      </w:rPr>
                    </w:pPr>
                    <w:r w:rsidRPr="00C61C60">
                      <w:rPr>
                        <w:b/>
                        <w:sz w:val="20"/>
                        <w:szCs w:val="20"/>
                      </w:rPr>
                      <w:t>N</w:t>
                    </w:r>
                  </w:p>
                  <w:p w14:paraId="2F4BC3AD" w14:textId="77777777" w:rsidR="003A179F" w:rsidRPr="00C61C60" w:rsidRDefault="003A179F" w:rsidP="003A179F">
                    <w:pPr>
                      <w:spacing w:line="720" w:lineRule="exact"/>
                      <w:jc w:val="right"/>
                      <w:rPr>
                        <w:b/>
                        <w:sz w:val="20"/>
                        <w:szCs w:val="20"/>
                      </w:rPr>
                    </w:pPr>
                    <w:r w:rsidRPr="00C61C60">
                      <w:rPr>
                        <w:b/>
                        <w:sz w:val="20"/>
                        <w:szCs w:val="20"/>
                      </w:rPr>
                      <w:t>O</w:t>
                    </w:r>
                  </w:p>
                  <w:p w14:paraId="089E89E9" w14:textId="77777777" w:rsidR="003A179F" w:rsidRPr="00C61C60" w:rsidRDefault="003A179F" w:rsidP="003A179F">
                    <w:pPr>
                      <w:spacing w:line="720" w:lineRule="exact"/>
                      <w:jc w:val="right"/>
                      <w:rPr>
                        <w:b/>
                        <w:sz w:val="20"/>
                        <w:szCs w:val="20"/>
                      </w:rPr>
                    </w:pPr>
                    <w:r w:rsidRPr="00C61C60">
                      <w:rPr>
                        <w:b/>
                        <w:sz w:val="20"/>
                        <w:szCs w:val="20"/>
                      </w:rPr>
                      <w:t>P</w:t>
                    </w:r>
                  </w:p>
                  <w:p w14:paraId="451D5CC0" w14:textId="77777777" w:rsidR="003A179F" w:rsidRPr="00C61C60" w:rsidRDefault="003A179F" w:rsidP="003A179F">
                    <w:pPr>
                      <w:spacing w:line="720" w:lineRule="exact"/>
                      <w:jc w:val="right"/>
                      <w:rPr>
                        <w:b/>
                        <w:sz w:val="20"/>
                        <w:szCs w:val="20"/>
                      </w:rPr>
                    </w:pPr>
                    <w:r w:rsidRPr="00C61C60">
                      <w:rPr>
                        <w:b/>
                        <w:sz w:val="20"/>
                        <w:szCs w:val="20"/>
                      </w:rPr>
                      <w:t>Q</w:t>
                    </w:r>
                  </w:p>
                  <w:p w14:paraId="127C18EE" w14:textId="77777777" w:rsidR="003A179F" w:rsidRPr="00C61C60" w:rsidRDefault="003A179F" w:rsidP="003A179F">
                    <w:pPr>
                      <w:spacing w:line="720" w:lineRule="exact"/>
                      <w:jc w:val="right"/>
                      <w:rPr>
                        <w:b/>
                        <w:sz w:val="20"/>
                        <w:szCs w:val="20"/>
                      </w:rPr>
                    </w:pPr>
                    <w:r w:rsidRPr="00C61C60">
                      <w:rPr>
                        <w:b/>
                        <w:sz w:val="20"/>
                        <w:szCs w:val="20"/>
                      </w:rPr>
                      <w:t>R</w:t>
                    </w:r>
                  </w:p>
                  <w:p w14:paraId="3DD51A82" w14:textId="77777777" w:rsidR="003A179F" w:rsidRPr="00C61C60" w:rsidRDefault="003A179F" w:rsidP="003A179F">
                    <w:pPr>
                      <w:spacing w:line="720" w:lineRule="exact"/>
                      <w:jc w:val="right"/>
                      <w:rPr>
                        <w:b/>
                        <w:sz w:val="20"/>
                        <w:szCs w:val="20"/>
                      </w:rPr>
                    </w:pPr>
                    <w:r w:rsidRPr="00C61C60">
                      <w:rPr>
                        <w:b/>
                        <w:sz w:val="20"/>
                        <w:szCs w:val="20"/>
                      </w:rPr>
                      <w:t>S</w:t>
                    </w:r>
                  </w:p>
                  <w:p w14:paraId="3366C1F9" w14:textId="77777777" w:rsidR="003A179F" w:rsidRPr="00C61C60" w:rsidRDefault="003A179F" w:rsidP="003A179F">
                    <w:pPr>
                      <w:spacing w:line="720" w:lineRule="exact"/>
                      <w:jc w:val="right"/>
                      <w:rPr>
                        <w:b/>
                        <w:sz w:val="20"/>
                        <w:szCs w:val="20"/>
                      </w:rPr>
                    </w:pPr>
                    <w:r w:rsidRPr="00C61C60">
                      <w:rPr>
                        <w:b/>
                        <w:sz w:val="20"/>
                        <w:szCs w:val="20"/>
                      </w:rPr>
                      <w:t>T</w:t>
                    </w:r>
                  </w:p>
                  <w:p w14:paraId="082C31A5" w14:textId="77777777" w:rsidR="003A179F" w:rsidRPr="00C61C60" w:rsidRDefault="003A179F" w:rsidP="003A179F">
                    <w:pPr>
                      <w:spacing w:line="720" w:lineRule="exact"/>
                      <w:jc w:val="right"/>
                      <w:rPr>
                        <w:b/>
                        <w:sz w:val="20"/>
                        <w:szCs w:val="20"/>
                      </w:rPr>
                    </w:pPr>
                    <w:r w:rsidRPr="00C61C60">
                      <w:rPr>
                        <w:b/>
                        <w:sz w:val="20"/>
                        <w:szCs w:val="20"/>
                      </w:rPr>
                      <w:t>U</w:t>
                    </w:r>
                  </w:p>
                  <w:p w14:paraId="227945A9" w14:textId="77777777" w:rsidR="003A179F" w:rsidRPr="00C61C60" w:rsidRDefault="003A179F" w:rsidP="003A179F">
                    <w:pPr>
                      <w:spacing w:line="720" w:lineRule="exact"/>
                      <w:jc w:val="right"/>
                      <w:rPr>
                        <w:b/>
                        <w:sz w:val="20"/>
                        <w:szCs w:val="20"/>
                      </w:rPr>
                    </w:pPr>
                    <w:r w:rsidRPr="00C61C60">
                      <w:rPr>
                        <w:b/>
                        <w:sz w:val="20"/>
                        <w:szCs w:val="20"/>
                      </w:rPr>
                      <w:t>V</w:t>
                    </w:r>
                  </w:p>
                  <w:p w14:paraId="21721925" w14:textId="77777777" w:rsidR="003A179F" w:rsidRDefault="003A179F" w:rsidP="003A179F">
                    <w:pPr>
                      <w:spacing w:line="720" w:lineRule="exact"/>
                      <w:jc w:val="right"/>
                      <w:rPr>
                        <w:rFonts w:ascii="Calibri" w:hAnsi="Calibri"/>
                        <w:b/>
                        <w:sz w:val="20"/>
                      </w:rPr>
                    </w:pPr>
                  </w:p>
                </w:txbxContent>
              </v:textbox>
            </v:rect>
          </w:pict>
        </mc:Fallback>
      </mc:AlternateContent>
    </w:r>
    <w:r>
      <w:rPr>
        <w:noProof/>
        <w:lang w:val="en-US"/>
      </w:rPr>
      <mc:AlternateContent>
        <mc:Choice Requires="wps">
          <w:drawing>
            <wp:anchor distT="0" distB="0" distL="114300" distR="114300" simplePos="0" relativeHeight="251656192" behindDoc="0" locked="0" layoutInCell="0" allowOverlap="1" wp14:anchorId="42C113BD" wp14:editId="041F1899">
              <wp:simplePos x="0" y="0"/>
              <wp:positionH relativeFrom="column">
                <wp:posOffset>-995045</wp:posOffset>
              </wp:positionH>
              <wp:positionV relativeFrom="paragraph">
                <wp:posOffset>-39370</wp:posOffset>
              </wp:positionV>
              <wp:extent cx="342900" cy="10150475"/>
              <wp:effectExtent l="0"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16F61B" w14:textId="77777777" w:rsidR="003A179F" w:rsidRPr="00C61C60" w:rsidRDefault="003A179F" w:rsidP="003A179F">
                          <w:pPr>
                            <w:spacing w:line="720" w:lineRule="exact"/>
                            <w:jc w:val="right"/>
                            <w:rPr>
                              <w:b/>
                              <w:sz w:val="20"/>
                              <w:szCs w:val="20"/>
                            </w:rPr>
                          </w:pPr>
                          <w:r w:rsidRPr="00C61C60">
                            <w:rPr>
                              <w:b/>
                              <w:sz w:val="20"/>
                              <w:szCs w:val="20"/>
                            </w:rPr>
                            <w:t>A</w:t>
                          </w:r>
                        </w:p>
                        <w:p w14:paraId="78EC3E66" w14:textId="77777777" w:rsidR="003A179F" w:rsidRPr="00C61C60" w:rsidRDefault="003A179F" w:rsidP="003A179F">
                          <w:pPr>
                            <w:spacing w:line="720" w:lineRule="exact"/>
                            <w:jc w:val="right"/>
                            <w:rPr>
                              <w:b/>
                              <w:sz w:val="20"/>
                              <w:szCs w:val="20"/>
                            </w:rPr>
                          </w:pPr>
                          <w:r w:rsidRPr="00C61C60">
                            <w:rPr>
                              <w:b/>
                              <w:sz w:val="20"/>
                              <w:szCs w:val="20"/>
                            </w:rPr>
                            <w:t>B</w:t>
                          </w:r>
                        </w:p>
                        <w:p w14:paraId="1A22D208" w14:textId="77777777" w:rsidR="003A179F" w:rsidRPr="00C61C60" w:rsidRDefault="003A179F" w:rsidP="003A179F">
                          <w:pPr>
                            <w:spacing w:line="720" w:lineRule="exact"/>
                            <w:jc w:val="right"/>
                            <w:rPr>
                              <w:b/>
                              <w:sz w:val="20"/>
                              <w:szCs w:val="20"/>
                            </w:rPr>
                          </w:pPr>
                          <w:r w:rsidRPr="00C61C60">
                            <w:rPr>
                              <w:b/>
                              <w:sz w:val="20"/>
                              <w:szCs w:val="20"/>
                            </w:rPr>
                            <w:t>C</w:t>
                          </w:r>
                        </w:p>
                        <w:p w14:paraId="44E043DD" w14:textId="77777777" w:rsidR="003A179F" w:rsidRPr="00C61C60" w:rsidRDefault="003A179F" w:rsidP="003A179F">
                          <w:pPr>
                            <w:spacing w:line="720" w:lineRule="exact"/>
                            <w:jc w:val="right"/>
                            <w:rPr>
                              <w:b/>
                              <w:sz w:val="20"/>
                              <w:szCs w:val="20"/>
                            </w:rPr>
                          </w:pPr>
                          <w:r w:rsidRPr="00C61C60">
                            <w:rPr>
                              <w:b/>
                              <w:sz w:val="20"/>
                              <w:szCs w:val="20"/>
                            </w:rPr>
                            <w:t>D</w:t>
                          </w:r>
                        </w:p>
                        <w:p w14:paraId="6A984FA5" w14:textId="77777777" w:rsidR="003A179F" w:rsidRPr="00C61C60" w:rsidRDefault="003A179F" w:rsidP="003A179F">
                          <w:pPr>
                            <w:spacing w:line="720" w:lineRule="exact"/>
                            <w:jc w:val="right"/>
                            <w:rPr>
                              <w:b/>
                              <w:sz w:val="20"/>
                              <w:szCs w:val="20"/>
                            </w:rPr>
                          </w:pPr>
                          <w:r w:rsidRPr="00C61C60">
                            <w:rPr>
                              <w:b/>
                              <w:sz w:val="20"/>
                              <w:szCs w:val="20"/>
                            </w:rPr>
                            <w:t>E</w:t>
                          </w:r>
                        </w:p>
                        <w:p w14:paraId="70346F64"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26A2323C" w14:textId="77777777" w:rsidR="003A179F" w:rsidRPr="00C61C60" w:rsidRDefault="003A179F" w:rsidP="003A179F">
                          <w:pPr>
                            <w:spacing w:line="720" w:lineRule="exact"/>
                            <w:jc w:val="right"/>
                            <w:rPr>
                              <w:b/>
                              <w:sz w:val="20"/>
                              <w:szCs w:val="20"/>
                            </w:rPr>
                          </w:pPr>
                          <w:r w:rsidRPr="00C61C60">
                            <w:rPr>
                              <w:b/>
                              <w:sz w:val="20"/>
                              <w:szCs w:val="20"/>
                            </w:rPr>
                            <w:t>G</w:t>
                          </w:r>
                        </w:p>
                        <w:p w14:paraId="376DF8A5" w14:textId="77777777" w:rsidR="003A179F" w:rsidRPr="00C61C60" w:rsidRDefault="003A179F" w:rsidP="003A179F">
                          <w:pPr>
                            <w:spacing w:line="720" w:lineRule="exact"/>
                            <w:jc w:val="right"/>
                            <w:rPr>
                              <w:b/>
                              <w:sz w:val="20"/>
                              <w:szCs w:val="20"/>
                            </w:rPr>
                          </w:pPr>
                          <w:r w:rsidRPr="00C61C60">
                            <w:rPr>
                              <w:b/>
                              <w:sz w:val="20"/>
                              <w:szCs w:val="20"/>
                            </w:rPr>
                            <w:t>H</w:t>
                          </w:r>
                        </w:p>
                        <w:p w14:paraId="10E8AB69" w14:textId="77777777" w:rsidR="003A179F" w:rsidRPr="00C61C60" w:rsidRDefault="003A179F" w:rsidP="003A179F">
                          <w:pPr>
                            <w:spacing w:line="720" w:lineRule="exact"/>
                            <w:jc w:val="right"/>
                            <w:rPr>
                              <w:b/>
                              <w:sz w:val="20"/>
                              <w:szCs w:val="20"/>
                            </w:rPr>
                          </w:pPr>
                          <w:r w:rsidRPr="00C61C60">
                            <w:rPr>
                              <w:b/>
                              <w:sz w:val="20"/>
                              <w:szCs w:val="20"/>
                            </w:rPr>
                            <w:t>I</w:t>
                          </w:r>
                        </w:p>
                        <w:p w14:paraId="490489F9" w14:textId="77777777" w:rsidR="003A179F" w:rsidRPr="00C61C60" w:rsidRDefault="003A179F" w:rsidP="003A179F">
                          <w:pPr>
                            <w:spacing w:line="720" w:lineRule="exact"/>
                            <w:jc w:val="right"/>
                            <w:rPr>
                              <w:b/>
                              <w:sz w:val="20"/>
                              <w:szCs w:val="20"/>
                            </w:rPr>
                          </w:pPr>
                          <w:r w:rsidRPr="00C61C60">
                            <w:rPr>
                              <w:b/>
                              <w:sz w:val="20"/>
                              <w:szCs w:val="20"/>
                            </w:rPr>
                            <w:t>J</w:t>
                          </w:r>
                        </w:p>
                        <w:p w14:paraId="4E2E0374" w14:textId="77777777" w:rsidR="003A179F" w:rsidRPr="00C61C60" w:rsidRDefault="003A179F" w:rsidP="003A179F">
                          <w:pPr>
                            <w:spacing w:line="720" w:lineRule="exact"/>
                            <w:jc w:val="right"/>
                            <w:rPr>
                              <w:b/>
                              <w:sz w:val="20"/>
                              <w:szCs w:val="20"/>
                            </w:rPr>
                          </w:pPr>
                          <w:r w:rsidRPr="00C61C60">
                            <w:rPr>
                              <w:b/>
                              <w:sz w:val="20"/>
                              <w:szCs w:val="20"/>
                            </w:rPr>
                            <w:t>K</w:t>
                          </w:r>
                        </w:p>
                        <w:p w14:paraId="5647457E" w14:textId="77777777" w:rsidR="003A179F" w:rsidRPr="00C61C60" w:rsidRDefault="003A179F" w:rsidP="003A179F">
                          <w:pPr>
                            <w:spacing w:line="720" w:lineRule="exact"/>
                            <w:jc w:val="right"/>
                            <w:rPr>
                              <w:b/>
                              <w:sz w:val="20"/>
                              <w:szCs w:val="20"/>
                            </w:rPr>
                          </w:pPr>
                          <w:r w:rsidRPr="00C61C60">
                            <w:rPr>
                              <w:b/>
                              <w:sz w:val="20"/>
                              <w:szCs w:val="20"/>
                            </w:rPr>
                            <w:t>L</w:t>
                          </w:r>
                        </w:p>
                        <w:p w14:paraId="0741D023" w14:textId="77777777" w:rsidR="003A179F" w:rsidRPr="00C61C60" w:rsidRDefault="003A179F" w:rsidP="003A179F">
                          <w:pPr>
                            <w:spacing w:line="720" w:lineRule="exact"/>
                            <w:jc w:val="right"/>
                            <w:rPr>
                              <w:b/>
                              <w:sz w:val="20"/>
                              <w:szCs w:val="20"/>
                            </w:rPr>
                          </w:pPr>
                          <w:r w:rsidRPr="00C61C60">
                            <w:rPr>
                              <w:b/>
                              <w:sz w:val="20"/>
                              <w:szCs w:val="20"/>
                            </w:rPr>
                            <w:t>M</w:t>
                          </w:r>
                        </w:p>
                        <w:p w14:paraId="02DA8EA2" w14:textId="77777777" w:rsidR="003A179F" w:rsidRPr="00C61C60" w:rsidRDefault="003A179F" w:rsidP="003A179F">
                          <w:pPr>
                            <w:spacing w:line="720" w:lineRule="exact"/>
                            <w:jc w:val="right"/>
                            <w:rPr>
                              <w:b/>
                              <w:sz w:val="20"/>
                              <w:szCs w:val="20"/>
                            </w:rPr>
                          </w:pPr>
                          <w:r w:rsidRPr="00C61C60">
                            <w:rPr>
                              <w:b/>
                              <w:sz w:val="20"/>
                              <w:szCs w:val="20"/>
                            </w:rPr>
                            <w:t>N</w:t>
                          </w:r>
                        </w:p>
                        <w:p w14:paraId="159E8E02" w14:textId="77777777" w:rsidR="003A179F" w:rsidRPr="00C61C60" w:rsidRDefault="003A179F" w:rsidP="003A179F">
                          <w:pPr>
                            <w:spacing w:line="720" w:lineRule="exact"/>
                            <w:jc w:val="right"/>
                            <w:rPr>
                              <w:b/>
                              <w:sz w:val="20"/>
                              <w:szCs w:val="20"/>
                            </w:rPr>
                          </w:pPr>
                          <w:r w:rsidRPr="00C61C60">
                            <w:rPr>
                              <w:b/>
                              <w:sz w:val="20"/>
                              <w:szCs w:val="20"/>
                            </w:rPr>
                            <w:t>O</w:t>
                          </w:r>
                        </w:p>
                        <w:p w14:paraId="7EBA9C32" w14:textId="77777777" w:rsidR="003A179F" w:rsidRPr="00C61C60" w:rsidRDefault="003A179F" w:rsidP="003A179F">
                          <w:pPr>
                            <w:spacing w:line="720" w:lineRule="exact"/>
                            <w:jc w:val="right"/>
                            <w:rPr>
                              <w:b/>
                              <w:sz w:val="20"/>
                              <w:szCs w:val="20"/>
                            </w:rPr>
                          </w:pPr>
                          <w:r w:rsidRPr="00C61C60">
                            <w:rPr>
                              <w:b/>
                              <w:sz w:val="20"/>
                              <w:szCs w:val="20"/>
                            </w:rPr>
                            <w:t>P</w:t>
                          </w:r>
                        </w:p>
                        <w:p w14:paraId="58072738" w14:textId="77777777" w:rsidR="003A179F" w:rsidRPr="00C61C60" w:rsidRDefault="003A179F" w:rsidP="003A179F">
                          <w:pPr>
                            <w:spacing w:line="720" w:lineRule="exact"/>
                            <w:jc w:val="right"/>
                            <w:rPr>
                              <w:b/>
                              <w:sz w:val="20"/>
                              <w:szCs w:val="20"/>
                            </w:rPr>
                          </w:pPr>
                          <w:r w:rsidRPr="00C61C60">
                            <w:rPr>
                              <w:b/>
                              <w:sz w:val="20"/>
                              <w:szCs w:val="20"/>
                            </w:rPr>
                            <w:t>Q</w:t>
                          </w:r>
                        </w:p>
                        <w:p w14:paraId="25786F54" w14:textId="77777777" w:rsidR="003A179F" w:rsidRPr="00C61C60" w:rsidRDefault="003A179F" w:rsidP="003A179F">
                          <w:pPr>
                            <w:spacing w:line="720" w:lineRule="exact"/>
                            <w:jc w:val="right"/>
                            <w:rPr>
                              <w:b/>
                              <w:sz w:val="20"/>
                              <w:szCs w:val="20"/>
                            </w:rPr>
                          </w:pPr>
                          <w:r w:rsidRPr="00C61C60">
                            <w:rPr>
                              <w:b/>
                              <w:sz w:val="20"/>
                              <w:szCs w:val="20"/>
                            </w:rPr>
                            <w:t>R</w:t>
                          </w:r>
                        </w:p>
                        <w:p w14:paraId="1853B725" w14:textId="77777777" w:rsidR="003A179F" w:rsidRPr="00C61C60" w:rsidRDefault="003A179F" w:rsidP="003A179F">
                          <w:pPr>
                            <w:spacing w:line="720" w:lineRule="exact"/>
                            <w:jc w:val="right"/>
                            <w:rPr>
                              <w:b/>
                              <w:sz w:val="20"/>
                              <w:szCs w:val="20"/>
                            </w:rPr>
                          </w:pPr>
                          <w:r w:rsidRPr="00C61C60">
                            <w:rPr>
                              <w:b/>
                              <w:sz w:val="20"/>
                              <w:szCs w:val="20"/>
                            </w:rPr>
                            <w:t>S</w:t>
                          </w:r>
                        </w:p>
                        <w:p w14:paraId="5EA5C0CF" w14:textId="77777777" w:rsidR="003A179F" w:rsidRPr="00C61C60" w:rsidRDefault="003A179F" w:rsidP="003A179F">
                          <w:pPr>
                            <w:spacing w:line="720" w:lineRule="exact"/>
                            <w:jc w:val="right"/>
                            <w:rPr>
                              <w:b/>
                              <w:sz w:val="20"/>
                              <w:szCs w:val="20"/>
                            </w:rPr>
                          </w:pPr>
                          <w:r w:rsidRPr="00C61C60">
                            <w:rPr>
                              <w:b/>
                              <w:sz w:val="20"/>
                              <w:szCs w:val="20"/>
                            </w:rPr>
                            <w:t>T</w:t>
                          </w:r>
                        </w:p>
                        <w:p w14:paraId="17E2B226" w14:textId="77777777" w:rsidR="003A179F" w:rsidRPr="00C61C60" w:rsidRDefault="003A179F" w:rsidP="003A179F">
                          <w:pPr>
                            <w:spacing w:line="720" w:lineRule="exact"/>
                            <w:jc w:val="right"/>
                            <w:rPr>
                              <w:b/>
                              <w:sz w:val="20"/>
                              <w:szCs w:val="20"/>
                            </w:rPr>
                          </w:pPr>
                          <w:r w:rsidRPr="00C61C60">
                            <w:rPr>
                              <w:b/>
                              <w:sz w:val="20"/>
                              <w:szCs w:val="20"/>
                            </w:rPr>
                            <w:t>U</w:t>
                          </w:r>
                        </w:p>
                        <w:p w14:paraId="6ED91353" w14:textId="77777777" w:rsidR="003A179F" w:rsidRPr="00C61C60" w:rsidRDefault="003A179F" w:rsidP="003A179F">
                          <w:pPr>
                            <w:spacing w:line="720" w:lineRule="exact"/>
                            <w:jc w:val="right"/>
                            <w:rPr>
                              <w:b/>
                              <w:sz w:val="20"/>
                              <w:szCs w:val="20"/>
                            </w:rPr>
                          </w:pPr>
                          <w:r w:rsidRPr="00C61C60">
                            <w:rPr>
                              <w:b/>
                              <w:sz w:val="20"/>
                              <w:szCs w:val="20"/>
                            </w:rPr>
                            <w:t>V</w:t>
                          </w:r>
                        </w:p>
                        <w:p w14:paraId="18C747D9" w14:textId="77777777" w:rsidR="003A179F" w:rsidRDefault="003A179F"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C113BD" id="Rectangle 1" o:spid="_x0000_s1029" style="position:absolute;left:0;text-align:left;margin-left:-78.35pt;margin-top:-3.1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pkqQIAAKUFAAAOAAAAZHJzL2Uyb0RvYy54bWysVG1v2yAQ/j5p/wHx3TVOnRdbdaoujqdJ&#10;3Vat2w8gNo7RMHhA4nTT/vsOHKdNq0nTNj6gA47jnnse7ur60Aq0Z9pwJTMcXRCMmCxVxeU2w18+&#10;F8ECI2OprKhQkmX4gRl8vXz96qrvUjZRjRIV0wiCSJP2XYYba7s0DE3ZsJaaC9UxCYe10i21sNTb&#10;sNK0h+itCCeEzMJe6arTqmTGwG4+HOKlj1/XrLQf69owi0SGITfrZ+3njZvD5RVNt5p2DS+PadC/&#10;yKKlXMKjp1A5tRTtNH8RquWlVkbV9qJUbajqmpfMYwA0EXmG5r6hHfNYoDimO5XJ/L+w5Yf9nUa8&#10;Au4wkrQFij5B0ajcCoYiV56+Myl43Xd32gE03a0qvxok1aoBL3ajteobRitIyvuHZxfcwsBVtOnf&#10;qwqi051VvlKHWrcuINQAHTwhDydC2MGiEjYv40lCgLYSjiISTUk8n7qcQpqO1ztt7FumWuSMDGtI&#10;3oen+1tjB9fRxb0mVcGF8KwLebYBMYcdeByuujOXhifxR0KS9WK9iIN4MlsHMcnz4KZYxcGsiObT&#10;/DJfrfLop3s3itOGVxWT7plRUFH8Z4QdpT1I4SQpowSvXDiXktHbzUpotKcg6MKPY0GeuIXnafh6&#10;AZZnkKJJTN5MkqCYLeZBXMTTIJmTRUCi5E0yI3ES58U5pFsu2b9DQr2j2WP5LTDix0tgNG25hX4h&#10;eJvhxcmJpk6Aa1l5Xi3lYrCf1MHl/lgH4Hpk2cvVKXRQuj1sDv47XI7a36jqAfSrFagLpAi9DoxG&#10;6e8Y9dA3Mmy+7ahmGIl3Ev6AazKjoUdjMxpUlnA1wxajwVzZoRntOs23DUSOfGmkuoF/UnOvYPeH&#10;hiwAgVtAL/BYjn3LNZuna+/12F2XvwAAAP//AwBQSwMEFAAGAAgAAAAhAKi/CtXgAAAADQEAAA8A&#10;AABkcnMvZG93bnJldi54bWxMj01PhDAQhu8m/odmTLyxBcyii5SNWUKiN3f14q1LRyDSFtou4L93&#10;POltPp6880yxX/XAZnS+t0ZAsomBoWms6k0r4P2tjh6A+SCNkoM1KOAbPezL66tC5sou5ojzKbSM&#10;QozPpYAuhDHn3Dcdauk3dkRDu0/rtAzUupYrJxcK1wNP4zjjWvaGLnRyxEOHzdfpogVULlO1PzxX&#10;9e5jqcLL6zRPfBLi9mZ9egQWcA1/MPzqkzqU5HS2F6M8GwREyTa7J5aqLAVGRJTEKU3OxG536R3w&#10;suD/vyh/AAAA//8DAFBLAQItABQABgAIAAAAIQC2gziS/gAAAOEBAAATAAAAAAAAAAAAAAAAAAAA&#10;AABbQ29udGVudF9UeXBlc10ueG1sUEsBAi0AFAAGAAgAAAAhADj9If/WAAAAlAEAAAsAAAAAAAAA&#10;AAAAAAAALwEAAF9yZWxzLy5yZWxzUEsBAi0AFAAGAAgAAAAhAGLNamSpAgAApQUAAA4AAAAAAAAA&#10;AAAAAAAALgIAAGRycy9lMm9Eb2MueG1sUEsBAi0AFAAGAAgAAAAhAKi/CtXgAAAADQEAAA8AAAAA&#10;AAAAAAAAAAAAAwUAAGRycy9kb3ducmV2LnhtbFBLBQYAAAAABAAEAPMAAAAQBgAAAAA=&#10;" o:allowincell="f" filled="f" stroked="f" strokeweight="0">
              <v:textbox inset="0,0,0,0">
                <w:txbxContent>
                  <w:p w14:paraId="5116F61B" w14:textId="77777777" w:rsidR="003A179F" w:rsidRPr="00C61C60" w:rsidRDefault="003A179F" w:rsidP="003A179F">
                    <w:pPr>
                      <w:spacing w:line="720" w:lineRule="exact"/>
                      <w:jc w:val="right"/>
                      <w:rPr>
                        <w:b/>
                        <w:sz w:val="20"/>
                        <w:szCs w:val="20"/>
                      </w:rPr>
                    </w:pPr>
                    <w:r w:rsidRPr="00C61C60">
                      <w:rPr>
                        <w:b/>
                        <w:sz w:val="20"/>
                        <w:szCs w:val="20"/>
                      </w:rPr>
                      <w:t>A</w:t>
                    </w:r>
                  </w:p>
                  <w:p w14:paraId="78EC3E66" w14:textId="77777777" w:rsidR="003A179F" w:rsidRPr="00C61C60" w:rsidRDefault="003A179F" w:rsidP="003A179F">
                    <w:pPr>
                      <w:spacing w:line="720" w:lineRule="exact"/>
                      <w:jc w:val="right"/>
                      <w:rPr>
                        <w:b/>
                        <w:sz w:val="20"/>
                        <w:szCs w:val="20"/>
                      </w:rPr>
                    </w:pPr>
                    <w:r w:rsidRPr="00C61C60">
                      <w:rPr>
                        <w:b/>
                        <w:sz w:val="20"/>
                        <w:szCs w:val="20"/>
                      </w:rPr>
                      <w:t>B</w:t>
                    </w:r>
                  </w:p>
                  <w:p w14:paraId="1A22D208" w14:textId="77777777" w:rsidR="003A179F" w:rsidRPr="00C61C60" w:rsidRDefault="003A179F" w:rsidP="003A179F">
                    <w:pPr>
                      <w:spacing w:line="720" w:lineRule="exact"/>
                      <w:jc w:val="right"/>
                      <w:rPr>
                        <w:b/>
                        <w:sz w:val="20"/>
                        <w:szCs w:val="20"/>
                      </w:rPr>
                    </w:pPr>
                    <w:r w:rsidRPr="00C61C60">
                      <w:rPr>
                        <w:b/>
                        <w:sz w:val="20"/>
                        <w:szCs w:val="20"/>
                      </w:rPr>
                      <w:t>C</w:t>
                    </w:r>
                  </w:p>
                  <w:p w14:paraId="44E043DD" w14:textId="77777777" w:rsidR="003A179F" w:rsidRPr="00C61C60" w:rsidRDefault="003A179F" w:rsidP="003A179F">
                    <w:pPr>
                      <w:spacing w:line="720" w:lineRule="exact"/>
                      <w:jc w:val="right"/>
                      <w:rPr>
                        <w:b/>
                        <w:sz w:val="20"/>
                        <w:szCs w:val="20"/>
                      </w:rPr>
                    </w:pPr>
                    <w:r w:rsidRPr="00C61C60">
                      <w:rPr>
                        <w:b/>
                        <w:sz w:val="20"/>
                        <w:szCs w:val="20"/>
                      </w:rPr>
                      <w:t>D</w:t>
                    </w:r>
                  </w:p>
                  <w:p w14:paraId="6A984FA5" w14:textId="77777777" w:rsidR="003A179F" w:rsidRPr="00C61C60" w:rsidRDefault="003A179F" w:rsidP="003A179F">
                    <w:pPr>
                      <w:spacing w:line="720" w:lineRule="exact"/>
                      <w:jc w:val="right"/>
                      <w:rPr>
                        <w:b/>
                        <w:sz w:val="20"/>
                        <w:szCs w:val="20"/>
                      </w:rPr>
                    </w:pPr>
                    <w:r w:rsidRPr="00C61C60">
                      <w:rPr>
                        <w:b/>
                        <w:sz w:val="20"/>
                        <w:szCs w:val="20"/>
                      </w:rPr>
                      <w:t>E</w:t>
                    </w:r>
                  </w:p>
                  <w:p w14:paraId="70346F64" w14:textId="77777777" w:rsidR="003A179F" w:rsidRPr="00C61C60" w:rsidRDefault="003A179F" w:rsidP="003A179F">
                    <w:pPr>
                      <w:pStyle w:val="Heading3"/>
                      <w:spacing w:line="720" w:lineRule="exact"/>
                      <w:ind w:right="0"/>
                      <w:jc w:val="right"/>
                      <w:rPr>
                        <w:b/>
                        <w:sz w:val="20"/>
                        <w:szCs w:val="20"/>
                      </w:rPr>
                    </w:pPr>
                    <w:r w:rsidRPr="00C61C60">
                      <w:rPr>
                        <w:b/>
                        <w:sz w:val="20"/>
                        <w:szCs w:val="20"/>
                      </w:rPr>
                      <w:t>F</w:t>
                    </w:r>
                  </w:p>
                  <w:p w14:paraId="26A2323C" w14:textId="77777777" w:rsidR="003A179F" w:rsidRPr="00C61C60" w:rsidRDefault="003A179F" w:rsidP="003A179F">
                    <w:pPr>
                      <w:spacing w:line="720" w:lineRule="exact"/>
                      <w:jc w:val="right"/>
                      <w:rPr>
                        <w:b/>
                        <w:sz w:val="20"/>
                        <w:szCs w:val="20"/>
                      </w:rPr>
                    </w:pPr>
                    <w:r w:rsidRPr="00C61C60">
                      <w:rPr>
                        <w:b/>
                        <w:sz w:val="20"/>
                        <w:szCs w:val="20"/>
                      </w:rPr>
                      <w:t>G</w:t>
                    </w:r>
                  </w:p>
                  <w:p w14:paraId="376DF8A5" w14:textId="77777777" w:rsidR="003A179F" w:rsidRPr="00C61C60" w:rsidRDefault="003A179F" w:rsidP="003A179F">
                    <w:pPr>
                      <w:spacing w:line="720" w:lineRule="exact"/>
                      <w:jc w:val="right"/>
                      <w:rPr>
                        <w:b/>
                        <w:sz w:val="20"/>
                        <w:szCs w:val="20"/>
                      </w:rPr>
                    </w:pPr>
                    <w:r w:rsidRPr="00C61C60">
                      <w:rPr>
                        <w:b/>
                        <w:sz w:val="20"/>
                        <w:szCs w:val="20"/>
                      </w:rPr>
                      <w:t>H</w:t>
                    </w:r>
                  </w:p>
                  <w:p w14:paraId="10E8AB69" w14:textId="77777777" w:rsidR="003A179F" w:rsidRPr="00C61C60" w:rsidRDefault="003A179F" w:rsidP="003A179F">
                    <w:pPr>
                      <w:spacing w:line="720" w:lineRule="exact"/>
                      <w:jc w:val="right"/>
                      <w:rPr>
                        <w:b/>
                        <w:sz w:val="20"/>
                        <w:szCs w:val="20"/>
                      </w:rPr>
                    </w:pPr>
                    <w:r w:rsidRPr="00C61C60">
                      <w:rPr>
                        <w:b/>
                        <w:sz w:val="20"/>
                        <w:szCs w:val="20"/>
                      </w:rPr>
                      <w:t>I</w:t>
                    </w:r>
                  </w:p>
                  <w:p w14:paraId="490489F9" w14:textId="77777777" w:rsidR="003A179F" w:rsidRPr="00C61C60" w:rsidRDefault="003A179F" w:rsidP="003A179F">
                    <w:pPr>
                      <w:spacing w:line="720" w:lineRule="exact"/>
                      <w:jc w:val="right"/>
                      <w:rPr>
                        <w:b/>
                        <w:sz w:val="20"/>
                        <w:szCs w:val="20"/>
                      </w:rPr>
                    </w:pPr>
                    <w:r w:rsidRPr="00C61C60">
                      <w:rPr>
                        <w:b/>
                        <w:sz w:val="20"/>
                        <w:szCs w:val="20"/>
                      </w:rPr>
                      <w:t>J</w:t>
                    </w:r>
                  </w:p>
                  <w:p w14:paraId="4E2E0374" w14:textId="77777777" w:rsidR="003A179F" w:rsidRPr="00C61C60" w:rsidRDefault="003A179F" w:rsidP="003A179F">
                    <w:pPr>
                      <w:spacing w:line="720" w:lineRule="exact"/>
                      <w:jc w:val="right"/>
                      <w:rPr>
                        <w:b/>
                        <w:sz w:val="20"/>
                        <w:szCs w:val="20"/>
                      </w:rPr>
                    </w:pPr>
                    <w:r w:rsidRPr="00C61C60">
                      <w:rPr>
                        <w:b/>
                        <w:sz w:val="20"/>
                        <w:szCs w:val="20"/>
                      </w:rPr>
                      <w:t>K</w:t>
                    </w:r>
                  </w:p>
                  <w:p w14:paraId="5647457E" w14:textId="77777777" w:rsidR="003A179F" w:rsidRPr="00C61C60" w:rsidRDefault="003A179F" w:rsidP="003A179F">
                    <w:pPr>
                      <w:spacing w:line="720" w:lineRule="exact"/>
                      <w:jc w:val="right"/>
                      <w:rPr>
                        <w:b/>
                        <w:sz w:val="20"/>
                        <w:szCs w:val="20"/>
                      </w:rPr>
                    </w:pPr>
                    <w:r w:rsidRPr="00C61C60">
                      <w:rPr>
                        <w:b/>
                        <w:sz w:val="20"/>
                        <w:szCs w:val="20"/>
                      </w:rPr>
                      <w:t>L</w:t>
                    </w:r>
                  </w:p>
                  <w:p w14:paraId="0741D023" w14:textId="77777777" w:rsidR="003A179F" w:rsidRPr="00C61C60" w:rsidRDefault="003A179F" w:rsidP="003A179F">
                    <w:pPr>
                      <w:spacing w:line="720" w:lineRule="exact"/>
                      <w:jc w:val="right"/>
                      <w:rPr>
                        <w:b/>
                        <w:sz w:val="20"/>
                        <w:szCs w:val="20"/>
                      </w:rPr>
                    </w:pPr>
                    <w:r w:rsidRPr="00C61C60">
                      <w:rPr>
                        <w:b/>
                        <w:sz w:val="20"/>
                        <w:szCs w:val="20"/>
                      </w:rPr>
                      <w:t>M</w:t>
                    </w:r>
                  </w:p>
                  <w:p w14:paraId="02DA8EA2" w14:textId="77777777" w:rsidR="003A179F" w:rsidRPr="00C61C60" w:rsidRDefault="003A179F" w:rsidP="003A179F">
                    <w:pPr>
                      <w:spacing w:line="720" w:lineRule="exact"/>
                      <w:jc w:val="right"/>
                      <w:rPr>
                        <w:b/>
                        <w:sz w:val="20"/>
                        <w:szCs w:val="20"/>
                      </w:rPr>
                    </w:pPr>
                    <w:r w:rsidRPr="00C61C60">
                      <w:rPr>
                        <w:b/>
                        <w:sz w:val="20"/>
                        <w:szCs w:val="20"/>
                      </w:rPr>
                      <w:t>N</w:t>
                    </w:r>
                  </w:p>
                  <w:p w14:paraId="159E8E02" w14:textId="77777777" w:rsidR="003A179F" w:rsidRPr="00C61C60" w:rsidRDefault="003A179F" w:rsidP="003A179F">
                    <w:pPr>
                      <w:spacing w:line="720" w:lineRule="exact"/>
                      <w:jc w:val="right"/>
                      <w:rPr>
                        <w:b/>
                        <w:sz w:val="20"/>
                        <w:szCs w:val="20"/>
                      </w:rPr>
                    </w:pPr>
                    <w:r w:rsidRPr="00C61C60">
                      <w:rPr>
                        <w:b/>
                        <w:sz w:val="20"/>
                        <w:szCs w:val="20"/>
                      </w:rPr>
                      <w:t>O</w:t>
                    </w:r>
                  </w:p>
                  <w:p w14:paraId="7EBA9C32" w14:textId="77777777" w:rsidR="003A179F" w:rsidRPr="00C61C60" w:rsidRDefault="003A179F" w:rsidP="003A179F">
                    <w:pPr>
                      <w:spacing w:line="720" w:lineRule="exact"/>
                      <w:jc w:val="right"/>
                      <w:rPr>
                        <w:b/>
                        <w:sz w:val="20"/>
                        <w:szCs w:val="20"/>
                      </w:rPr>
                    </w:pPr>
                    <w:r w:rsidRPr="00C61C60">
                      <w:rPr>
                        <w:b/>
                        <w:sz w:val="20"/>
                        <w:szCs w:val="20"/>
                      </w:rPr>
                      <w:t>P</w:t>
                    </w:r>
                  </w:p>
                  <w:p w14:paraId="58072738" w14:textId="77777777" w:rsidR="003A179F" w:rsidRPr="00C61C60" w:rsidRDefault="003A179F" w:rsidP="003A179F">
                    <w:pPr>
                      <w:spacing w:line="720" w:lineRule="exact"/>
                      <w:jc w:val="right"/>
                      <w:rPr>
                        <w:b/>
                        <w:sz w:val="20"/>
                        <w:szCs w:val="20"/>
                      </w:rPr>
                    </w:pPr>
                    <w:r w:rsidRPr="00C61C60">
                      <w:rPr>
                        <w:b/>
                        <w:sz w:val="20"/>
                        <w:szCs w:val="20"/>
                      </w:rPr>
                      <w:t>Q</w:t>
                    </w:r>
                  </w:p>
                  <w:p w14:paraId="25786F54" w14:textId="77777777" w:rsidR="003A179F" w:rsidRPr="00C61C60" w:rsidRDefault="003A179F" w:rsidP="003A179F">
                    <w:pPr>
                      <w:spacing w:line="720" w:lineRule="exact"/>
                      <w:jc w:val="right"/>
                      <w:rPr>
                        <w:b/>
                        <w:sz w:val="20"/>
                        <w:szCs w:val="20"/>
                      </w:rPr>
                    </w:pPr>
                    <w:r w:rsidRPr="00C61C60">
                      <w:rPr>
                        <w:b/>
                        <w:sz w:val="20"/>
                        <w:szCs w:val="20"/>
                      </w:rPr>
                      <w:t>R</w:t>
                    </w:r>
                  </w:p>
                  <w:p w14:paraId="1853B725" w14:textId="77777777" w:rsidR="003A179F" w:rsidRPr="00C61C60" w:rsidRDefault="003A179F" w:rsidP="003A179F">
                    <w:pPr>
                      <w:spacing w:line="720" w:lineRule="exact"/>
                      <w:jc w:val="right"/>
                      <w:rPr>
                        <w:b/>
                        <w:sz w:val="20"/>
                        <w:szCs w:val="20"/>
                      </w:rPr>
                    </w:pPr>
                    <w:r w:rsidRPr="00C61C60">
                      <w:rPr>
                        <w:b/>
                        <w:sz w:val="20"/>
                        <w:szCs w:val="20"/>
                      </w:rPr>
                      <w:t>S</w:t>
                    </w:r>
                  </w:p>
                  <w:p w14:paraId="5EA5C0CF" w14:textId="77777777" w:rsidR="003A179F" w:rsidRPr="00C61C60" w:rsidRDefault="003A179F" w:rsidP="003A179F">
                    <w:pPr>
                      <w:spacing w:line="720" w:lineRule="exact"/>
                      <w:jc w:val="right"/>
                      <w:rPr>
                        <w:b/>
                        <w:sz w:val="20"/>
                        <w:szCs w:val="20"/>
                      </w:rPr>
                    </w:pPr>
                    <w:r w:rsidRPr="00C61C60">
                      <w:rPr>
                        <w:b/>
                        <w:sz w:val="20"/>
                        <w:szCs w:val="20"/>
                      </w:rPr>
                      <w:t>T</w:t>
                    </w:r>
                  </w:p>
                  <w:p w14:paraId="17E2B226" w14:textId="77777777" w:rsidR="003A179F" w:rsidRPr="00C61C60" w:rsidRDefault="003A179F" w:rsidP="003A179F">
                    <w:pPr>
                      <w:spacing w:line="720" w:lineRule="exact"/>
                      <w:jc w:val="right"/>
                      <w:rPr>
                        <w:b/>
                        <w:sz w:val="20"/>
                        <w:szCs w:val="20"/>
                      </w:rPr>
                    </w:pPr>
                    <w:r w:rsidRPr="00C61C60">
                      <w:rPr>
                        <w:b/>
                        <w:sz w:val="20"/>
                        <w:szCs w:val="20"/>
                      </w:rPr>
                      <w:t>U</w:t>
                    </w:r>
                  </w:p>
                  <w:p w14:paraId="6ED91353" w14:textId="77777777" w:rsidR="003A179F" w:rsidRPr="00C61C60" w:rsidRDefault="003A179F" w:rsidP="003A179F">
                    <w:pPr>
                      <w:spacing w:line="720" w:lineRule="exact"/>
                      <w:jc w:val="right"/>
                      <w:rPr>
                        <w:b/>
                        <w:sz w:val="20"/>
                        <w:szCs w:val="20"/>
                      </w:rPr>
                    </w:pPr>
                    <w:r w:rsidRPr="00C61C60">
                      <w:rPr>
                        <w:b/>
                        <w:sz w:val="20"/>
                        <w:szCs w:val="20"/>
                      </w:rPr>
                      <w:t>V</w:t>
                    </w:r>
                  </w:p>
                  <w:p w14:paraId="18C747D9" w14:textId="77777777" w:rsidR="003A179F" w:rsidRDefault="003A179F" w:rsidP="003A179F">
                    <w:pPr>
                      <w:spacing w:line="720" w:lineRule="exact"/>
                      <w:jc w:val="right"/>
                      <w:rPr>
                        <w:rFonts w:ascii="Calibri" w:hAnsi="Calibri"/>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3DD"/>
    <w:multiLevelType w:val="hybridMultilevel"/>
    <w:tmpl w:val="D0D4CB7E"/>
    <w:lvl w:ilvl="0" w:tplc="2474D8EE">
      <w:start w:val="1"/>
      <w:numFmt w:val="lowerLetter"/>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2" w15:restartNumberingAfterBreak="0">
    <w:nsid w:val="2FEC2E02"/>
    <w:multiLevelType w:val="hybridMultilevel"/>
    <w:tmpl w:val="69D6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67A8D"/>
    <w:multiLevelType w:val="hybridMultilevel"/>
    <w:tmpl w:val="2CB0CDCE"/>
    <w:lvl w:ilvl="0" w:tplc="344467F8">
      <w:start w:val="1"/>
      <w:numFmt w:val="upperRoman"/>
      <w:lvlText w:val="(%1)"/>
      <w:lvlJc w:val="left"/>
      <w:pPr>
        <w:ind w:left="1440" w:hanging="720"/>
      </w:pPr>
      <w:rPr>
        <w:rFonts w:eastAsia="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9831C3"/>
    <w:multiLevelType w:val="hybridMultilevel"/>
    <w:tmpl w:val="824C1DA4"/>
    <w:lvl w:ilvl="0" w:tplc="BD18DFD4">
      <w:start w:val="1"/>
      <w:numFmt w:val="lowerLetter"/>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793F5E"/>
    <w:multiLevelType w:val="hybridMultilevel"/>
    <w:tmpl w:val="8F52D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E7864"/>
    <w:multiLevelType w:val="hybridMultilevel"/>
    <w:tmpl w:val="541C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84865"/>
    <w:multiLevelType w:val="hybridMultilevel"/>
    <w:tmpl w:val="2AA8CD20"/>
    <w:lvl w:ilvl="0" w:tplc="D8329EAE">
      <w:start w:val="1"/>
      <w:numFmt w:val="decimal"/>
      <w:pStyle w:val="Final"/>
      <w:lvlText w:val="%1."/>
      <w:lvlJc w:val="left"/>
      <w:pPr>
        <w:tabs>
          <w:tab w:val="num" w:pos="360"/>
        </w:tabs>
        <w:ind w:left="0" w:firstLine="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9" w15:restartNumberingAfterBreak="0">
    <w:nsid w:val="7DDE75F8"/>
    <w:multiLevelType w:val="hybridMultilevel"/>
    <w:tmpl w:val="04C43528"/>
    <w:lvl w:ilvl="0" w:tplc="E3862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6"/>
  </w:num>
  <w:num w:numId="5">
    <w:abstractNumId w:val="5"/>
  </w:num>
  <w:num w:numId="6">
    <w:abstractNumId w:val="9"/>
  </w:num>
  <w:num w:numId="7">
    <w:abstractNumId w:val="2"/>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defaultTabStop w:val="720"/>
  <w:drawingGridHorizontalSpacing w:val="140"/>
  <w:drawingGridVerticalSpacing w:val="381"/>
  <w:displayHorizontalDrawingGridEvery w:val="2"/>
  <w:characterSpacingControl w:val="doNotCompress"/>
  <w:noLineBreaksAfter w:lang="zh-CN" w:val=" $(-0123456789[{£¥·‘“〈《「『【〔〖〝﹙﹛﹝＄（．［｛￡￥"/>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AC"/>
    <w:rsid w:val="000024AE"/>
    <w:rsid w:val="00006E6E"/>
    <w:rsid w:val="00020BCD"/>
    <w:rsid w:val="000226DF"/>
    <w:rsid w:val="0002409C"/>
    <w:rsid w:val="000257BA"/>
    <w:rsid w:val="00025E02"/>
    <w:rsid w:val="00031444"/>
    <w:rsid w:val="00043BE5"/>
    <w:rsid w:val="00045412"/>
    <w:rsid w:val="00064F23"/>
    <w:rsid w:val="000675F4"/>
    <w:rsid w:val="0007061A"/>
    <w:rsid w:val="000745A6"/>
    <w:rsid w:val="00076EB7"/>
    <w:rsid w:val="0008047A"/>
    <w:rsid w:val="00081004"/>
    <w:rsid w:val="00086524"/>
    <w:rsid w:val="000B3412"/>
    <w:rsid w:val="000B3D92"/>
    <w:rsid w:val="000B5259"/>
    <w:rsid w:val="000C75C6"/>
    <w:rsid w:val="000C75E1"/>
    <w:rsid w:val="000D62F9"/>
    <w:rsid w:val="000E2C68"/>
    <w:rsid w:val="000F2D24"/>
    <w:rsid w:val="000F2F4B"/>
    <w:rsid w:val="00111A73"/>
    <w:rsid w:val="00117048"/>
    <w:rsid w:val="00131409"/>
    <w:rsid w:val="00157352"/>
    <w:rsid w:val="00165B67"/>
    <w:rsid w:val="001910F5"/>
    <w:rsid w:val="001A1D50"/>
    <w:rsid w:val="001A5CF3"/>
    <w:rsid w:val="001A740E"/>
    <w:rsid w:val="001B03A7"/>
    <w:rsid w:val="001B073F"/>
    <w:rsid w:val="001C1785"/>
    <w:rsid w:val="001D19EB"/>
    <w:rsid w:val="001D4BA8"/>
    <w:rsid w:val="001E339B"/>
    <w:rsid w:val="001E653A"/>
    <w:rsid w:val="001E707C"/>
    <w:rsid w:val="001F50B3"/>
    <w:rsid w:val="001F63B4"/>
    <w:rsid w:val="00202673"/>
    <w:rsid w:val="002038C8"/>
    <w:rsid w:val="00203AD5"/>
    <w:rsid w:val="002052D9"/>
    <w:rsid w:val="00212516"/>
    <w:rsid w:val="0021535E"/>
    <w:rsid w:val="00217BFE"/>
    <w:rsid w:val="00220522"/>
    <w:rsid w:val="00230803"/>
    <w:rsid w:val="0023387D"/>
    <w:rsid w:val="002431F7"/>
    <w:rsid w:val="0024799F"/>
    <w:rsid w:val="00280308"/>
    <w:rsid w:val="002826D9"/>
    <w:rsid w:val="002A712A"/>
    <w:rsid w:val="002B0715"/>
    <w:rsid w:val="002C2E28"/>
    <w:rsid w:val="002C4815"/>
    <w:rsid w:val="002C4D90"/>
    <w:rsid w:val="002C52FC"/>
    <w:rsid w:val="002C7E6E"/>
    <w:rsid w:val="002D3CCF"/>
    <w:rsid w:val="002E33B8"/>
    <w:rsid w:val="002E754B"/>
    <w:rsid w:val="002F051F"/>
    <w:rsid w:val="002F7716"/>
    <w:rsid w:val="003015CC"/>
    <w:rsid w:val="0032299B"/>
    <w:rsid w:val="00325829"/>
    <w:rsid w:val="00342A3A"/>
    <w:rsid w:val="003447E1"/>
    <w:rsid w:val="0036546C"/>
    <w:rsid w:val="00372E48"/>
    <w:rsid w:val="00376314"/>
    <w:rsid w:val="00384554"/>
    <w:rsid w:val="0038582A"/>
    <w:rsid w:val="00386064"/>
    <w:rsid w:val="00396242"/>
    <w:rsid w:val="003A179F"/>
    <w:rsid w:val="003A1AFC"/>
    <w:rsid w:val="003A500F"/>
    <w:rsid w:val="003D056B"/>
    <w:rsid w:val="003D36EE"/>
    <w:rsid w:val="003D3D82"/>
    <w:rsid w:val="003D4F52"/>
    <w:rsid w:val="003D5D4D"/>
    <w:rsid w:val="003E417D"/>
    <w:rsid w:val="003E57EA"/>
    <w:rsid w:val="003F1F18"/>
    <w:rsid w:val="003F2866"/>
    <w:rsid w:val="003F4D0B"/>
    <w:rsid w:val="00403C33"/>
    <w:rsid w:val="004166D8"/>
    <w:rsid w:val="0044612F"/>
    <w:rsid w:val="00446BBD"/>
    <w:rsid w:val="004476F1"/>
    <w:rsid w:val="00450C7F"/>
    <w:rsid w:val="004537A6"/>
    <w:rsid w:val="004652A6"/>
    <w:rsid w:val="00467009"/>
    <w:rsid w:val="00470673"/>
    <w:rsid w:val="00470AA2"/>
    <w:rsid w:val="0047669C"/>
    <w:rsid w:val="00476E10"/>
    <w:rsid w:val="004855BE"/>
    <w:rsid w:val="00485F81"/>
    <w:rsid w:val="00497CF0"/>
    <w:rsid w:val="004B3114"/>
    <w:rsid w:val="004B31E0"/>
    <w:rsid w:val="004B3CF7"/>
    <w:rsid w:val="004D6ACD"/>
    <w:rsid w:val="004E7B54"/>
    <w:rsid w:val="004F0A5E"/>
    <w:rsid w:val="00516329"/>
    <w:rsid w:val="00532629"/>
    <w:rsid w:val="0054425C"/>
    <w:rsid w:val="005563D3"/>
    <w:rsid w:val="005603E9"/>
    <w:rsid w:val="005644C8"/>
    <w:rsid w:val="005668DA"/>
    <w:rsid w:val="00566ED8"/>
    <w:rsid w:val="00570F44"/>
    <w:rsid w:val="00575855"/>
    <w:rsid w:val="00580B14"/>
    <w:rsid w:val="00581699"/>
    <w:rsid w:val="00584D4F"/>
    <w:rsid w:val="00592145"/>
    <w:rsid w:val="005928EE"/>
    <w:rsid w:val="00596C73"/>
    <w:rsid w:val="005A40FC"/>
    <w:rsid w:val="005B7E4C"/>
    <w:rsid w:val="005C18AC"/>
    <w:rsid w:val="005C2227"/>
    <w:rsid w:val="005D312D"/>
    <w:rsid w:val="005D3E0C"/>
    <w:rsid w:val="005D4805"/>
    <w:rsid w:val="005E5B2D"/>
    <w:rsid w:val="005F0EF2"/>
    <w:rsid w:val="005F457D"/>
    <w:rsid w:val="00600124"/>
    <w:rsid w:val="00600A3F"/>
    <w:rsid w:val="0060198E"/>
    <w:rsid w:val="00604911"/>
    <w:rsid w:val="0061088B"/>
    <w:rsid w:val="00614351"/>
    <w:rsid w:val="006332A8"/>
    <w:rsid w:val="006449F1"/>
    <w:rsid w:val="006561E0"/>
    <w:rsid w:val="00666278"/>
    <w:rsid w:val="00671DE0"/>
    <w:rsid w:val="00696CE6"/>
    <w:rsid w:val="006A701B"/>
    <w:rsid w:val="006B1C88"/>
    <w:rsid w:val="006B7988"/>
    <w:rsid w:val="006D05D0"/>
    <w:rsid w:val="006D6EA1"/>
    <w:rsid w:val="006D72A6"/>
    <w:rsid w:val="006E305F"/>
    <w:rsid w:val="006E3980"/>
    <w:rsid w:val="006E538E"/>
    <w:rsid w:val="006E7F36"/>
    <w:rsid w:val="006F4A39"/>
    <w:rsid w:val="006F7F74"/>
    <w:rsid w:val="00700C26"/>
    <w:rsid w:val="007014BB"/>
    <w:rsid w:val="0070488B"/>
    <w:rsid w:val="007078C3"/>
    <w:rsid w:val="00707CD9"/>
    <w:rsid w:val="0071002C"/>
    <w:rsid w:val="00714973"/>
    <w:rsid w:val="0072420B"/>
    <w:rsid w:val="00735AA2"/>
    <w:rsid w:val="00746BFA"/>
    <w:rsid w:val="00752419"/>
    <w:rsid w:val="00763018"/>
    <w:rsid w:val="00770B92"/>
    <w:rsid w:val="00784B4D"/>
    <w:rsid w:val="007958AC"/>
    <w:rsid w:val="007A65D3"/>
    <w:rsid w:val="007C4191"/>
    <w:rsid w:val="007D06BE"/>
    <w:rsid w:val="007D1FA2"/>
    <w:rsid w:val="007D5ABA"/>
    <w:rsid w:val="007E0DCB"/>
    <w:rsid w:val="007E47BC"/>
    <w:rsid w:val="007F2047"/>
    <w:rsid w:val="00806B7D"/>
    <w:rsid w:val="00812D0F"/>
    <w:rsid w:val="008142D2"/>
    <w:rsid w:val="008151C5"/>
    <w:rsid w:val="008240E8"/>
    <w:rsid w:val="00826026"/>
    <w:rsid w:val="008621C1"/>
    <w:rsid w:val="008855F5"/>
    <w:rsid w:val="00891083"/>
    <w:rsid w:val="00892646"/>
    <w:rsid w:val="00894A35"/>
    <w:rsid w:val="008967C0"/>
    <w:rsid w:val="008A02FE"/>
    <w:rsid w:val="008A1D8A"/>
    <w:rsid w:val="008A3D64"/>
    <w:rsid w:val="008C1A1F"/>
    <w:rsid w:val="008D22F2"/>
    <w:rsid w:val="008D63F8"/>
    <w:rsid w:val="009134EE"/>
    <w:rsid w:val="0091470A"/>
    <w:rsid w:val="00922626"/>
    <w:rsid w:val="00926EAF"/>
    <w:rsid w:val="009278D7"/>
    <w:rsid w:val="009507C0"/>
    <w:rsid w:val="00950CC6"/>
    <w:rsid w:val="0096203A"/>
    <w:rsid w:val="00967398"/>
    <w:rsid w:val="009807D5"/>
    <w:rsid w:val="00985CF1"/>
    <w:rsid w:val="009862BE"/>
    <w:rsid w:val="009A4B3F"/>
    <w:rsid w:val="009B575E"/>
    <w:rsid w:val="009C6276"/>
    <w:rsid w:val="009C6DAB"/>
    <w:rsid w:val="009D6084"/>
    <w:rsid w:val="009D7BFE"/>
    <w:rsid w:val="009E193D"/>
    <w:rsid w:val="009E32D7"/>
    <w:rsid w:val="009E669F"/>
    <w:rsid w:val="009F39DA"/>
    <w:rsid w:val="00A16006"/>
    <w:rsid w:val="00A20C69"/>
    <w:rsid w:val="00A21F99"/>
    <w:rsid w:val="00A24A23"/>
    <w:rsid w:val="00A329F9"/>
    <w:rsid w:val="00A34D48"/>
    <w:rsid w:val="00A3603B"/>
    <w:rsid w:val="00A3656B"/>
    <w:rsid w:val="00A61917"/>
    <w:rsid w:val="00A625FC"/>
    <w:rsid w:val="00A753A4"/>
    <w:rsid w:val="00A831DE"/>
    <w:rsid w:val="00A849B2"/>
    <w:rsid w:val="00A945AC"/>
    <w:rsid w:val="00A94E64"/>
    <w:rsid w:val="00A95BA6"/>
    <w:rsid w:val="00A96734"/>
    <w:rsid w:val="00A9683A"/>
    <w:rsid w:val="00AA5819"/>
    <w:rsid w:val="00AB7A1C"/>
    <w:rsid w:val="00AC5E1C"/>
    <w:rsid w:val="00AD7DA8"/>
    <w:rsid w:val="00AE48FE"/>
    <w:rsid w:val="00AE6026"/>
    <w:rsid w:val="00AF34F9"/>
    <w:rsid w:val="00AF4568"/>
    <w:rsid w:val="00AF47A7"/>
    <w:rsid w:val="00AF7A83"/>
    <w:rsid w:val="00B02397"/>
    <w:rsid w:val="00B077B7"/>
    <w:rsid w:val="00B25369"/>
    <w:rsid w:val="00B31D95"/>
    <w:rsid w:val="00B340DF"/>
    <w:rsid w:val="00B3746F"/>
    <w:rsid w:val="00B40F1A"/>
    <w:rsid w:val="00B56D36"/>
    <w:rsid w:val="00B607F6"/>
    <w:rsid w:val="00B63530"/>
    <w:rsid w:val="00B645C3"/>
    <w:rsid w:val="00B70736"/>
    <w:rsid w:val="00B73230"/>
    <w:rsid w:val="00B73FF2"/>
    <w:rsid w:val="00B74A98"/>
    <w:rsid w:val="00B76781"/>
    <w:rsid w:val="00B77F39"/>
    <w:rsid w:val="00B82974"/>
    <w:rsid w:val="00B837F3"/>
    <w:rsid w:val="00B83D2B"/>
    <w:rsid w:val="00B90F75"/>
    <w:rsid w:val="00BA3E54"/>
    <w:rsid w:val="00BA450B"/>
    <w:rsid w:val="00BB3CD5"/>
    <w:rsid w:val="00BC25F6"/>
    <w:rsid w:val="00BD1FCC"/>
    <w:rsid w:val="00BE1FB4"/>
    <w:rsid w:val="00BF1E6F"/>
    <w:rsid w:val="00C00A37"/>
    <w:rsid w:val="00C031B2"/>
    <w:rsid w:val="00C10455"/>
    <w:rsid w:val="00C10956"/>
    <w:rsid w:val="00C201D6"/>
    <w:rsid w:val="00C37BE3"/>
    <w:rsid w:val="00C45F89"/>
    <w:rsid w:val="00C54D73"/>
    <w:rsid w:val="00C576F2"/>
    <w:rsid w:val="00C57CEF"/>
    <w:rsid w:val="00C6082D"/>
    <w:rsid w:val="00C61C60"/>
    <w:rsid w:val="00C63EC0"/>
    <w:rsid w:val="00C67B52"/>
    <w:rsid w:val="00C70907"/>
    <w:rsid w:val="00C77932"/>
    <w:rsid w:val="00C8179E"/>
    <w:rsid w:val="00C93700"/>
    <w:rsid w:val="00C97AF1"/>
    <w:rsid w:val="00CA6CAC"/>
    <w:rsid w:val="00CB212F"/>
    <w:rsid w:val="00CB2D38"/>
    <w:rsid w:val="00CB30DD"/>
    <w:rsid w:val="00CC073D"/>
    <w:rsid w:val="00CC0B67"/>
    <w:rsid w:val="00CD1C37"/>
    <w:rsid w:val="00CD2F32"/>
    <w:rsid w:val="00CD4F6C"/>
    <w:rsid w:val="00CE5623"/>
    <w:rsid w:val="00CF1DCD"/>
    <w:rsid w:val="00CF7DAF"/>
    <w:rsid w:val="00D0015F"/>
    <w:rsid w:val="00D001D2"/>
    <w:rsid w:val="00D057CB"/>
    <w:rsid w:val="00D17575"/>
    <w:rsid w:val="00D175F2"/>
    <w:rsid w:val="00D234D8"/>
    <w:rsid w:val="00D239A1"/>
    <w:rsid w:val="00D26705"/>
    <w:rsid w:val="00D2697D"/>
    <w:rsid w:val="00D319DA"/>
    <w:rsid w:val="00D32249"/>
    <w:rsid w:val="00D414CE"/>
    <w:rsid w:val="00D448B7"/>
    <w:rsid w:val="00D5098C"/>
    <w:rsid w:val="00D55896"/>
    <w:rsid w:val="00D63654"/>
    <w:rsid w:val="00D63EA1"/>
    <w:rsid w:val="00D648B0"/>
    <w:rsid w:val="00D753E4"/>
    <w:rsid w:val="00D869CB"/>
    <w:rsid w:val="00D90D6E"/>
    <w:rsid w:val="00D9371D"/>
    <w:rsid w:val="00DA3174"/>
    <w:rsid w:val="00DA4A4F"/>
    <w:rsid w:val="00DB11CF"/>
    <w:rsid w:val="00DB4003"/>
    <w:rsid w:val="00DB70E8"/>
    <w:rsid w:val="00DC2EF4"/>
    <w:rsid w:val="00DC5AFE"/>
    <w:rsid w:val="00DD19D0"/>
    <w:rsid w:val="00DF0974"/>
    <w:rsid w:val="00E0178B"/>
    <w:rsid w:val="00E03F88"/>
    <w:rsid w:val="00E176E3"/>
    <w:rsid w:val="00E25EA0"/>
    <w:rsid w:val="00E44E29"/>
    <w:rsid w:val="00E47494"/>
    <w:rsid w:val="00E55BEB"/>
    <w:rsid w:val="00E73A6C"/>
    <w:rsid w:val="00E74942"/>
    <w:rsid w:val="00E81415"/>
    <w:rsid w:val="00E84A22"/>
    <w:rsid w:val="00E9280D"/>
    <w:rsid w:val="00EA6AAE"/>
    <w:rsid w:val="00EB4CD4"/>
    <w:rsid w:val="00EB5A1F"/>
    <w:rsid w:val="00EC761C"/>
    <w:rsid w:val="00ED62A2"/>
    <w:rsid w:val="00EE1EFB"/>
    <w:rsid w:val="00EF5C6A"/>
    <w:rsid w:val="00F00A9C"/>
    <w:rsid w:val="00F01197"/>
    <w:rsid w:val="00F07829"/>
    <w:rsid w:val="00F169B9"/>
    <w:rsid w:val="00F203AF"/>
    <w:rsid w:val="00F249B2"/>
    <w:rsid w:val="00F34BCA"/>
    <w:rsid w:val="00F41AD3"/>
    <w:rsid w:val="00F41F4F"/>
    <w:rsid w:val="00F43EA5"/>
    <w:rsid w:val="00F67C5C"/>
    <w:rsid w:val="00F67D0C"/>
    <w:rsid w:val="00F80D7E"/>
    <w:rsid w:val="00F97AC4"/>
    <w:rsid w:val="00FA3BFC"/>
    <w:rsid w:val="00FA55DE"/>
    <w:rsid w:val="00FA7E46"/>
    <w:rsid w:val="00FB4E25"/>
    <w:rsid w:val="00FB718C"/>
    <w:rsid w:val="00FD1689"/>
    <w:rsid w:val="00FD713B"/>
    <w:rsid w:val="00FF1C9B"/>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179C"/>
  <w15:chartTrackingRefBased/>
  <w15:docId w15:val="{FA42E4C5-4B99-4715-8F57-5FE22517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FC"/>
    <w:pPr>
      <w:tabs>
        <w:tab w:val="left" w:pos="1440"/>
      </w:tabs>
      <w:topLinePunct/>
      <w:adjustRightInd w:val="0"/>
      <w:snapToGrid w:val="0"/>
      <w:spacing w:line="480" w:lineRule="auto"/>
      <w:jc w:val="both"/>
    </w:pPr>
    <w:rPr>
      <w:spacing w:val="36"/>
      <w:sz w:val="28"/>
      <w:szCs w:val="28"/>
      <w:lang w:val="en-GB"/>
    </w:rPr>
  </w:style>
  <w:style w:type="paragraph" w:styleId="Heading1">
    <w:name w:val="heading 1"/>
    <w:basedOn w:val="Normal"/>
    <w:next w:val="Normal"/>
    <w:link w:val="Heading1Char"/>
    <w:qFormat/>
    <w:rsid w:val="002C4D90"/>
    <w:pPr>
      <w:keepNext/>
      <w:ind w:left="1680" w:right="322" w:hanging="720"/>
      <w:outlineLvl w:val="0"/>
    </w:pPr>
    <w:rPr>
      <w:sz w:val="24"/>
      <w:lang w:val="en-US"/>
    </w:rPr>
  </w:style>
  <w:style w:type="paragraph" w:styleId="Heading2">
    <w:name w:val="heading 2"/>
    <w:basedOn w:val="Normal"/>
    <w:next w:val="NormalIndent"/>
    <w:link w:val="Heading2Char"/>
    <w:qFormat/>
    <w:rsid w:val="002C4D90"/>
    <w:pPr>
      <w:keepNext/>
      <w:ind w:right="56"/>
      <w:outlineLvl w:val="1"/>
    </w:pPr>
    <w:rPr>
      <w:sz w:val="24"/>
    </w:rPr>
  </w:style>
  <w:style w:type="paragraph" w:styleId="Heading3">
    <w:name w:val="heading 3"/>
    <w:basedOn w:val="Normal"/>
    <w:next w:val="NormalIndent"/>
    <w:link w:val="Heading3Char"/>
    <w:qFormat/>
    <w:rsid w:val="002C4D90"/>
    <w:pPr>
      <w:keepNext/>
      <w:ind w:right="323"/>
      <w:jc w:val="center"/>
      <w:outlineLvl w:val="2"/>
    </w:pPr>
    <w:rPr>
      <w:sz w:val="24"/>
    </w:rPr>
  </w:style>
  <w:style w:type="paragraph" w:styleId="Heading4">
    <w:name w:val="heading 4"/>
    <w:basedOn w:val="Normal"/>
    <w:next w:val="NormalIndent"/>
    <w:link w:val="Heading4Char"/>
    <w:qFormat/>
    <w:rsid w:val="002C4D90"/>
    <w:pPr>
      <w:keepNext/>
      <w:jc w:val="center"/>
      <w:outlineLvl w:val="3"/>
    </w:pPr>
    <w:rPr>
      <w:rFonts w:ascii="Arial" w:hAnsi="Arial"/>
      <w:b/>
      <w:sz w:val="24"/>
    </w:rPr>
  </w:style>
  <w:style w:type="paragraph" w:styleId="Heading5">
    <w:name w:val="heading 5"/>
    <w:basedOn w:val="Normal"/>
    <w:next w:val="NormalIndent"/>
    <w:link w:val="Heading5Char"/>
    <w:qFormat/>
    <w:rsid w:val="002C4D90"/>
    <w:pPr>
      <w:keepNext/>
      <w:spacing w:before="60" w:line="120" w:lineRule="atLeast"/>
      <w:ind w:left="-108"/>
      <w:outlineLvl w:val="4"/>
    </w:pPr>
    <w:rPr>
      <w:sz w:val="24"/>
    </w:rPr>
  </w:style>
  <w:style w:type="paragraph" w:styleId="Heading6">
    <w:name w:val="heading 6"/>
    <w:basedOn w:val="Normal"/>
    <w:next w:val="Normal"/>
    <w:link w:val="Heading6Char"/>
    <w:qFormat/>
    <w:rsid w:val="002C4D90"/>
    <w:pPr>
      <w:keepNext/>
      <w:tabs>
        <w:tab w:val="left" w:pos="9809"/>
      </w:tabs>
      <w:ind w:right="72"/>
      <w:outlineLvl w:val="5"/>
    </w:pPr>
    <w:rPr>
      <w:i/>
      <w:iCs/>
      <w:sz w:val="26"/>
    </w:rPr>
  </w:style>
  <w:style w:type="paragraph" w:styleId="Heading7">
    <w:name w:val="heading 7"/>
    <w:basedOn w:val="Normal"/>
    <w:next w:val="Normal"/>
    <w:link w:val="Heading7Char"/>
    <w:semiHidden/>
    <w:unhideWhenUsed/>
    <w:qFormat/>
    <w:rsid w:val="002C4D90"/>
    <w:pPr>
      <w:spacing w:before="240" w:after="60"/>
      <w:outlineLvl w:val="6"/>
    </w:pPr>
    <w:rPr>
      <w:rFonts w:ascii="Calibri" w:eastAsia="宋体" w:hAnsi="Calibri"/>
      <w:sz w:val="24"/>
      <w:szCs w:val="24"/>
    </w:rPr>
  </w:style>
  <w:style w:type="paragraph" w:styleId="Heading8">
    <w:name w:val="heading 8"/>
    <w:basedOn w:val="Normal"/>
    <w:next w:val="Normal"/>
    <w:link w:val="Heading8Char"/>
    <w:qFormat/>
    <w:rsid w:val="002C4D90"/>
    <w:pPr>
      <w:keepNext/>
      <w:tabs>
        <w:tab w:val="left" w:pos="1000"/>
        <w:tab w:val="center" w:pos="1440"/>
        <w:tab w:val="center" w:pos="5040"/>
        <w:tab w:val="center" w:pos="8400"/>
        <w:tab w:val="left" w:pos="9809"/>
      </w:tabs>
      <w:ind w:right="322"/>
      <w:outlineLvl w:val="7"/>
    </w:pPr>
    <w:rPr>
      <w:sz w:val="24"/>
      <w:lang w:val="en-US"/>
    </w:rPr>
  </w:style>
  <w:style w:type="paragraph" w:styleId="Heading9">
    <w:name w:val="heading 9"/>
    <w:basedOn w:val="Normal"/>
    <w:next w:val="Normal"/>
    <w:link w:val="Heading9Char"/>
    <w:semiHidden/>
    <w:unhideWhenUsed/>
    <w:qFormat/>
    <w:rsid w:val="002C4D90"/>
    <w:pPr>
      <w:spacing w:before="240" w:after="60"/>
      <w:outlineLvl w:val="8"/>
    </w:pPr>
    <w:rPr>
      <w:rFonts w:ascii="Cambria" w:eastAsia="宋体"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D90"/>
    <w:rPr>
      <w:rFonts w:ascii="Times New Roman" w:eastAsia="MingLiU" w:hAnsi="Times New Roman"/>
      <w:sz w:val="24"/>
    </w:rPr>
  </w:style>
  <w:style w:type="character" w:customStyle="1" w:styleId="Heading2Char">
    <w:name w:val="Heading 2 Char"/>
    <w:basedOn w:val="DefaultParagraphFont"/>
    <w:link w:val="Heading2"/>
    <w:rsid w:val="002C4D90"/>
    <w:rPr>
      <w:rFonts w:ascii="Times New Roman" w:eastAsia="MingLiU" w:hAnsi="Times New Roman"/>
      <w:sz w:val="24"/>
      <w:lang w:val="en-GB"/>
    </w:rPr>
  </w:style>
  <w:style w:type="character" w:customStyle="1" w:styleId="Heading3Char">
    <w:name w:val="Heading 3 Char"/>
    <w:basedOn w:val="DefaultParagraphFont"/>
    <w:link w:val="Heading3"/>
    <w:rsid w:val="002C4D90"/>
    <w:rPr>
      <w:rFonts w:ascii="Times New Roman" w:eastAsia="MingLiU" w:hAnsi="Times New Roman"/>
      <w:sz w:val="24"/>
      <w:lang w:val="en-GB"/>
    </w:rPr>
  </w:style>
  <w:style w:type="character" w:customStyle="1" w:styleId="Heading4Char">
    <w:name w:val="Heading 4 Char"/>
    <w:basedOn w:val="DefaultParagraphFont"/>
    <w:link w:val="Heading4"/>
    <w:rsid w:val="002C4D90"/>
    <w:rPr>
      <w:rFonts w:ascii="Arial" w:eastAsia="MingLiU" w:hAnsi="Arial"/>
      <w:b/>
      <w:sz w:val="24"/>
      <w:lang w:val="en-GB"/>
    </w:rPr>
  </w:style>
  <w:style w:type="character" w:customStyle="1" w:styleId="Heading5Char">
    <w:name w:val="Heading 5 Char"/>
    <w:basedOn w:val="DefaultParagraphFont"/>
    <w:link w:val="Heading5"/>
    <w:rsid w:val="002C4D90"/>
    <w:rPr>
      <w:rFonts w:ascii="Times New Roman" w:eastAsia="MingLiU" w:hAnsi="Times New Roman"/>
      <w:sz w:val="24"/>
      <w:lang w:val="en-GB"/>
    </w:rPr>
  </w:style>
  <w:style w:type="character" w:customStyle="1" w:styleId="Heading6Char">
    <w:name w:val="Heading 6 Char"/>
    <w:basedOn w:val="DefaultParagraphFont"/>
    <w:link w:val="Heading6"/>
    <w:rsid w:val="002C4D90"/>
    <w:rPr>
      <w:rFonts w:ascii="Times New Roman" w:hAnsi="Times New Roman"/>
      <w:i/>
      <w:iCs/>
      <w:sz w:val="26"/>
      <w:lang w:val="en-GB"/>
    </w:rPr>
  </w:style>
  <w:style w:type="character" w:customStyle="1" w:styleId="Heading7Char">
    <w:name w:val="Heading 7 Char"/>
    <w:basedOn w:val="DefaultParagraphFont"/>
    <w:link w:val="Heading7"/>
    <w:semiHidden/>
    <w:rsid w:val="002C4D90"/>
    <w:rPr>
      <w:rFonts w:ascii="Calibri" w:eastAsia="宋体" w:hAnsi="Calibri" w:cs="Times New Roman"/>
      <w:sz w:val="24"/>
      <w:szCs w:val="24"/>
      <w:lang w:val="en-GB"/>
    </w:rPr>
  </w:style>
  <w:style w:type="character" w:customStyle="1" w:styleId="Heading8Char">
    <w:name w:val="Heading 8 Char"/>
    <w:basedOn w:val="DefaultParagraphFont"/>
    <w:link w:val="Heading8"/>
    <w:rsid w:val="002C4D90"/>
    <w:rPr>
      <w:rFonts w:ascii="Times New Roman" w:hAnsi="Times New Roman"/>
      <w:sz w:val="24"/>
    </w:rPr>
  </w:style>
  <w:style w:type="character" w:customStyle="1" w:styleId="Heading9Char">
    <w:name w:val="Heading 9 Char"/>
    <w:basedOn w:val="DefaultParagraphFont"/>
    <w:link w:val="Heading9"/>
    <w:semiHidden/>
    <w:rsid w:val="002C4D90"/>
    <w:rPr>
      <w:rFonts w:ascii="Cambria" w:eastAsia="宋体" w:hAnsi="Cambria" w:cs="Times New Roman"/>
      <w:sz w:val="22"/>
      <w:szCs w:val="22"/>
      <w:lang w:val="en-GB"/>
    </w:rPr>
  </w:style>
  <w:style w:type="paragraph" w:styleId="Caption">
    <w:name w:val="caption"/>
    <w:basedOn w:val="Normal"/>
    <w:next w:val="Normal"/>
    <w:semiHidden/>
    <w:unhideWhenUsed/>
    <w:qFormat/>
    <w:rsid w:val="002C4D90"/>
    <w:rPr>
      <w:b/>
      <w:bCs/>
    </w:rPr>
  </w:style>
  <w:style w:type="paragraph" w:styleId="Title">
    <w:name w:val="Title"/>
    <w:basedOn w:val="Normal"/>
    <w:link w:val="TitleChar"/>
    <w:qFormat/>
    <w:rsid w:val="002C4D90"/>
    <w:pPr>
      <w:jc w:val="center"/>
    </w:pPr>
    <w:rPr>
      <w:b/>
      <w:spacing w:val="26"/>
    </w:rPr>
  </w:style>
  <w:style w:type="character" w:customStyle="1" w:styleId="TitleChar">
    <w:name w:val="Title Char"/>
    <w:basedOn w:val="DefaultParagraphFont"/>
    <w:link w:val="Title"/>
    <w:rsid w:val="002C4D90"/>
    <w:rPr>
      <w:rFonts w:ascii="Times New Roman" w:eastAsia="MingLiU" w:hAnsi="Times New Roman"/>
      <w:b/>
      <w:spacing w:val="26"/>
      <w:sz w:val="28"/>
      <w:lang w:val="en-GB"/>
    </w:rPr>
  </w:style>
  <w:style w:type="paragraph" w:styleId="Subtitle">
    <w:name w:val="Subtitle"/>
    <w:basedOn w:val="Normal"/>
    <w:next w:val="Normal"/>
    <w:link w:val="SubtitleChar"/>
    <w:qFormat/>
    <w:rsid w:val="002C4D90"/>
    <w:pPr>
      <w:spacing w:after="60"/>
      <w:jc w:val="center"/>
      <w:outlineLvl w:val="1"/>
    </w:pPr>
    <w:rPr>
      <w:rFonts w:ascii="Cambria" w:eastAsia="宋体" w:hAnsi="Cambria"/>
      <w:sz w:val="24"/>
      <w:szCs w:val="24"/>
    </w:rPr>
  </w:style>
  <w:style w:type="character" w:customStyle="1" w:styleId="SubtitleChar">
    <w:name w:val="Subtitle Char"/>
    <w:basedOn w:val="DefaultParagraphFont"/>
    <w:link w:val="Subtitle"/>
    <w:rsid w:val="002C4D90"/>
    <w:rPr>
      <w:rFonts w:ascii="Cambria" w:eastAsia="宋体" w:hAnsi="Cambria" w:cs="Times New Roman"/>
      <w:sz w:val="24"/>
      <w:szCs w:val="24"/>
      <w:lang w:val="en-GB"/>
    </w:rPr>
  </w:style>
  <w:style w:type="character" w:styleId="Strong">
    <w:name w:val="Strong"/>
    <w:qFormat/>
    <w:rsid w:val="002C4D90"/>
    <w:rPr>
      <w:b/>
      <w:bCs/>
    </w:rPr>
  </w:style>
  <w:style w:type="character" w:styleId="Emphasis">
    <w:name w:val="Emphasis"/>
    <w:qFormat/>
    <w:rsid w:val="002C4D90"/>
    <w:rPr>
      <w:i/>
      <w:iCs/>
    </w:rPr>
  </w:style>
  <w:style w:type="paragraph" w:styleId="NoSpacing">
    <w:name w:val="No Spacing"/>
    <w:aliases w:val="Normal_Eng"/>
    <w:basedOn w:val="Normal"/>
    <w:link w:val="NoSpacingChar"/>
    <w:uiPriority w:val="1"/>
    <w:qFormat/>
    <w:rsid w:val="002C4D90"/>
  </w:style>
  <w:style w:type="character" w:customStyle="1" w:styleId="NoSpacingChar">
    <w:name w:val="No Spacing Char"/>
    <w:aliases w:val="Normal_Eng Char"/>
    <w:basedOn w:val="DefaultParagraphFont"/>
    <w:link w:val="NoSpacing"/>
    <w:uiPriority w:val="1"/>
    <w:rsid w:val="002C4D90"/>
    <w:rPr>
      <w:rFonts w:ascii="Times New Roman" w:eastAsia="MingLiU" w:hAnsi="Times New Roman"/>
      <w:lang w:val="en-GB"/>
    </w:rPr>
  </w:style>
  <w:style w:type="paragraph" w:styleId="ListParagraph">
    <w:name w:val="List Paragraph"/>
    <w:basedOn w:val="Normal"/>
    <w:uiPriority w:val="34"/>
    <w:qFormat/>
    <w:rsid w:val="002C4D90"/>
    <w:pPr>
      <w:ind w:left="720"/>
    </w:pPr>
  </w:style>
  <w:style w:type="paragraph" w:styleId="Quote">
    <w:name w:val="Quote"/>
    <w:basedOn w:val="Normal"/>
    <w:next w:val="Normal"/>
    <w:link w:val="QuoteChar"/>
    <w:uiPriority w:val="29"/>
    <w:qFormat/>
    <w:rsid w:val="002C4D90"/>
    <w:rPr>
      <w:i/>
      <w:iCs/>
      <w:color w:val="000000"/>
    </w:rPr>
  </w:style>
  <w:style w:type="character" w:customStyle="1" w:styleId="QuoteChar">
    <w:name w:val="Quote Char"/>
    <w:basedOn w:val="DefaultParagraphFont"/>
    <w:link w:val="Quote"/>
    <w:uiPriority w:val="29"/>
    <w:rsid w:val="002C4D90"/>
    <w:rPr>
      <w:rFonts w:ascii="Times New Roman" w:eastAsia="MingLiU" w:hAnsi="Times New Roman"/>
      <w:i/>
      <w:iCs/>
      <w:color w:val="000000"/>
      <w:lang w:val="en-GB"/>
    </w:rPr>
  </w:style>
  <w:style w:type="paragraph" w:styleId="IntenseQuote">
    <w:name w:val="Intense Quote"/>
    <w:basedOn w:val="Normal"/>
    <w:next w:val="Normal"/>
    <w:link w:val="IntenseQuoteChar"/>
    <w:uiPriority w:val="30"/>
    <w:qFormat/>
    <w:rsid w:val="002C4D9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C4D90"/>
    <w:rPr>
      <w:rFonts w:ascii="Times New Roman" w:eastAsia="MingLiU" w:hAnsi="Times New Roman"/>
      <w:b/>
      <w:bCs/>
      <w:i/>
      <w:iCs/>
      <w:color w:val="4F81BD"/>
      <w:lang w:val="en-GB"/>
    </w:rPr>
  </w:style>
  <w:style w:type="character" w:styleId="SubtleEmphasis">
    <w:name w:val="Subtle Emphasis"/>
    <w:uiPriority w:val="19"/>
    <w:qFormat/>
    <w:rsid w:val="002C4D90"/>
    <w:rPr>
      <w:i/>
      <w:iCs/>
      <w:color w:val="808080"/>
    </w:rPr>
  </w:style>
  <w:style w:type="character" w:styleId="IntenseEmphasis">
    <w:name w:val="Intense Emphasis"/>
    <w:uiPriority w:val="21"/>
    <w:qFormat/>
    <w:rsid w:val="002C4D90"/>
    <w:rPr>
      <w:b/>
      <w:bCs/>
      <w:i/>
      <w:iCs/>
      <w:color w:val="4F81BD"/>
    </w:rPr>
  </w:style>
  <w:style w:type="character" w:styleId="SubtleReference">
    <w:name w:val="Subtle Reference"/>
    <w:basedOn w:val="DefaultParagraphFont"/>
    <w:uiPriority w:val="31"/>
    <w:qFormat/>
    <w:rsid w:val="002C4D90"/>
    <w:rPr>
      <w:smallCaps/>
      <w:color w:val="C0504D"/>
      <w:u w:val="single"/>
    </w:rPr>
  </w:style>
  <w:style w:type="character" w:styleId="IntenseReference">
    <w:name w:val="Intense Reference"/>
    <w:uiPriority w:val="32"/>
    <w:qFormat/>
    <w:rsid w:val="002C4D90"/>
    <w:rPr>
      <w:b/>
      <w:bCs/>
      <w:smallCaps/>
      <w:color w:val="C0504D"/>
      <w:spacing w:val="5"/>
      <w:u w:val="single"/>
    </w:rPr>
  </w:style>
  <w:style w:type="character" w:styleId="BookTitle">
    <w:name w:val="Book Title"/>
    <w:uiPriority w:val="33"/>
    <w:qFormat/>
    <w:rsid w:val="002C4D90"/>
    <w:rPr>
      <w:b/>
      <w:bCs/>
      <w:smallCaps/>
      <w:spacing w:val="5"/>
    </w:rPr>
  </w:style>
  <w:style w:type="paragraph" w:styleId="TOCHeading">
    <w:name w:val="TOC Heading"/>
    <w:basedOn w:val="Heading1"/>
    <w:next w:val="Normal"/>
    <w:uiPriority w:val="39"/>
    <w:semiHidden/>
    <w:unhideWhenUsed/>
    <w:qFormat/>
    <w:rsid w:val="002C4D90"/>
    <w:pPr>
      <w:spacing w:before="240" w:after="60" w:line="240" w:lineRule="auto"/>
      <w:ind w:left="0" w:right="0" w:firstLine="0"/>
      <w:jc w:val="left"/>
      <w:outlineLvl w:val="9"/>
    </w:pPr>
    <w:rPr>
      <w:rFonts w:ascii="Cambria" w:eastAsia="宋体" w:hAnsi="Cambria"/>
      <w:b/>
      <w:bCs/>
      <w:kern w:val="32"/>
      <w:sz w:val="32"/>
      <w:szCs w:val="32"/>
      <w:lang w:val="en-GB"/>
    </w:rPr>
  </w:style>
  <w:style w:type="paragraph" w:customStyle="1" w:styleId="Normal0">
    <w:name w:val="Normal_中文"/>
    <w:rsid w:val="007D06BE"/>
    <w:pPr>
      <w:tabs>
        <w:tab w:val="left" w:pos="1440"/>
      </w:tabs>
      <w:adjustRightInd w:val="0"/>
      <w:snapToGrid w:val="0"/>
      <w:spacing w:line="480" w:lineRule="auto"/>
      <w:jc w:val="both"/>
    </w:pPr>
    <w:rPr>
      <w:spacing w:val="36"/>
      <w:sz w:val="28"/>
      <w:szCs w:val="28"/>
    </w:rPr>
  </w:style>
  <w:style w:type="paragraph" w:styleId="NormalIndent">
    <w:name w:val="Normal Indent"/>
    <w:basedOn w:val="Normal"/>
    <w:uiPriority w:val="99"/>
    <w:semiHidden/>
    <w:unhideWhenUsed/>
    <w:rsid w:val="003D056B"/>
    <w:pPr>
      <w:ind w:left="720"/>
    </w:pPr>
  </w:style>
  <w:style w:type="paragraph" w:styleId="FootnoteText">
    <w:name w:val="footnote text"/>
    <w:basedOn w:val="Normal"/>
    <w:link w:val="FootnoteTextChar"/>
    <w:unhideWhenUsed/>
    <w:rsid w:val="00604911"/>
    <w:pPr>
      <w:kinsoku w:val="0"/>
      <w:overflowPunct w:val="0"/>
      <w:topLinePunct w:val="0"/>
      <w:autoSpaceDE w:val="0"/>
      <w:autoSpaceDN w:val="0"/>
      <w:spacing w:line="240" w:lineRule="auto"/>
    </w:pPr>
    <w:rPr>
      <w:snapToGrid w:val="0"/>
    </w:rPr>
  </w:style>
  <w:style w:type="character" w:customStyle="1" w:styleId="FootnoteTextChar">
    <w:name w:val="Footnote Text Char"/>
    <w:basedOn w:val="DefaultParagraphFont"/>
    <w:link w:val="FootnoteText"/>
    <w:rsid w:val="00604911"/>
    <w:rPr>
      <w:snapToGrid w:val="0"/>
      <w:lang w:val="en-GB"/>
    </w:rPr>
  </w:style>
  <w:style w:type="paragraph" w:styleId="Header">
    <w:name w:val="header"/>
    <w:basedOn w:val="Normal"/>
    <w:link w:val="HeaderChar"/>
    <w:uiPriority w:val="99"/>
    <w:unhideWhenUsed/>
    <w:rsid w:val="00C61C60"/>
    <w:pPr>
      <w:tabs>
        <w:tab w:val="clear" w:pos="1440"/>
        <w:tab w:val="center" w:pos="4320"/>
        <w:tab w:val="right" w:pos="8640"/>
      </w:tabs>
      <w:spacing w:line="240" w:lineRule="auto"/>
    </w:pPr>
  </w:style>
  <w:style w:type="character" w:customStyle="1" w:styleId="HeaderChar">
    <w:name w:val="Header Char"/>
    <w:basedOn w:val="DefaultParagraphFont"/>
    <w:link w:val="Header"/>
    <w:uiPriority w:val="99"/>
    <w:rsid w:val="00C61C60"/>
    <w:rPr>
      <w:spacing w:val="36"/>
      <w:lang w:val="en-GB"/>
    </w:rPr>
  </w:style>
  <w:style w:type="paragraph" w:styleId="Footer">
    <w:name w:val="footer"/>
    <w:basedOn w:val="Normal"/>
    <w:link w:val="FooterChar"/>
    <w:uiPriority w:val="99"/>
    <w:unhideWhenUsed/>
    <w:rsid w:val="00C61C60"/>
    <w:pPr>
      <w:tabs>
        <w:tab w:val="clear" w:pos="1440"/>
        <w:tab w:val="center" w:pos="4320"/>
        <w:tab w:val="right" w:pos="8640"/>
      </w:tabs>
      <w:spacing w:line="240" w:lineRule="auto"/>
    </w:pPr>
  </w:style>
  <w:style w:type="character" w:customStyle="1" w:styleId="FooterChar">
    <w:name w:val="Footer Char"/>
    <w:basedOn w:val="DefaultParagraphFont"/>
    <w:link w:val="Footer"/>
    <w:uiPriority w:val="99"/>
    <w:rsid w:val="00C61C60"/>
    <w:rPr>
      <w:spacing w:val="36"/>
      <w:lang w:val="en-GB"/>
    </w:rPr>
  </w:style>
  <w:style w:type="paragraph" w:customStyle="1" w:styleId="para">
    <w:name w:val="para"/>
    <w:rsid w:val="00F34BCA"/>
    <w:pPr>
      <w:numPr>
        <w:numId w:val="1"/>
      </w:numPr>
      <w:tabs>
        <w:tab w:val="clear" w:pos="810"/>
        <w:tab w:val="num" w:pos="1400"/>
      </w:tabs>
      <w:snapToGrid w:val="0"/>
      <w:spacing w:before="480" w:line="360" w:lineRule="auto"/>
      <w:ind w:left="0"/>
      <w:jc w:val="both"/>
    </w:pPr>
    <w:rPr>
      <w:rFonts w:eastAsia="宋体"/>
      <w:sz w:val="28"/>
      <w:lang w:val="en-GB"/>
    </w:rPr>
  </w:style>
  <w:style w:type="paragraph" w:customStyle="1" w:styleId="Final">
    <w:name w:val="Final"/>
    <w:basedOn w:val="Normal"/>
    <w:next w:val="Normal"/>
    <w:rsid w:val="00F34BCA"/>
    <w:pPr>
      <w:numPr>
        <w:numId w:val="2"/>
      </w:numPr>
      <w:tabs>
        <w:tab w:val="center" w:pos="4320"/>
      </w:tabs>
      <w:topLinePunct w:val="0"/>
      <w:adjustRightInd/>
      <w:spacing w:after="440" w:line="360" w:lineRule="auto"/>
    </w:pPr>
    <w:rPr>
      <w:rFonts w:eastAsia="宋体"/>
      <w:spacing w:val="0"/>
      <w:szCs w:val="20"/>
      <w:lang w:val="en-US"/>
    </w:rPr>
  </w:style>
  <w:style w:type="paragraph" w:customStyle="1" w:styleId="hspace">
    <w:name w:val="hspace"/>
    <w:basedOn w:val="Normal"/>
    <w:rsid w:val="00F34BCA"/>
    <w:pPr>
      <w:tabs>
        <w:tab w:val="center" w:pos="4320"/>
      </w:tabs>
      <w:topLinePunct w:val="0"/>
      <w:adjustRightInd/>
      <w:spacing w:line="200" w:lineRule="exact"/>
    </w:pPr>
    <w:rPr>
      <w:rFonts w:eastAsia="宋体"/>
      <w:spacing w:val="0"/>
      <w:szCs w:val="20"/>
      <w:lang w:val="en-US"/>
    </w:rPr>
  </w:style>
  <w:style w:type="paragraph" w:styleId="NormalWeb">
    <w:name w:val="Normal (Web)"/>
    <w:basedOn w:val="Normal"/>
    <w:uiPriority w:val="99"/>
    <w:unhideWhenUsed/>
    <w:rsid w:val="00F34BCA"/>
    <w:pPr>
      <w:tabs>
        <w:tab w:val="clear" w:pos="1440"/>
      </w:tabs>
      <w:topLinePunct w:val="0"/>
      <w:adjustRightInd/>
      <w:snapToGrid/>
      <w:spacing w:before="100" w:beforeAutospacing="1" w:after="100" w:afterAutospacing="1" w:line="240" w:lineRule="auto"/>
      <w:jc w:val="left"/>
    </w:pPr>
    <w:rPr>
      <w:rFonts w:eastAsia="Times New Roman"/>
      <w:spacing w:val="0"/>
      <w:sz w:val="24"/>
      <w:szCs w:val="24"/>
      <w:lang w:val="en-US"/>
    </w:rPr>
  </w:style>
  <w:style w:type="paragraph" w:customStyle="1" w:styleId="normal1">
    <w:name w:val="normal1"/>
    <w:basedOn w:val="Normal"/>
    <w:rsid w:val="00F34BCA"/>
    <w:pPr>
      <w:tabs>
        <w:tab w:val="clear" w:pos="1440"/>
        <w:tab w:val="left" w:pos="1411"/>
      </w:tabs>
      <w:kinsoku w:val="0"/>
      <w:overflowPunct w:val="0"/>
      <w:topLinePunct w:val="0"/>
      <w:autoSpaceDE w:val="0"/>
      <w:autoSpaceDN w:val="0"/>
      <w:spacing w:line="240" w:lineRule="auto"/>
      <w:jc w:val="center"/>
    </w:pPr>
    <w:rPr>
      <w:snapToGrid w:val="0"/>
      <w:spacing w:val="0"/>
      <w:szCs w:val="20"/>
    </w:rPr>
  </w:style>
  <w:style w:type="character" w:styleId="FootnoteReference">
    <w:name w:val="footnote reference"/>
    <w:basedOn w:val="DefaultParagraphFont"/>
    <w:unhideWhenUsed/>
    <w:rsid w:val="008855F5"/>
    <w:rPr>
      <w:vertAlign w:val="superscript"/>
    </w:rPr>
  </w:style>
  <w:style w:type="table" w:styleId="TableGrid">
    <w:name w:val="Table Grid"/>
    <w:basedOn w:val="TableNormal"/>
    <w:uiPriority w:val="59"/>
    <w:rsid w:val="00885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05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522"/>
    <w:rPr>
      <w:rFonts w:ascii="Tahoma" w:hAnsi="Tahoma" w:cs="Tahoma"/>
      <w:spacing w:val="36"/>
      <w:sz w:val="16"/>
      <w:szCs w:val="16"/>
      <w:lang w:val="en-GB"/>
    </w:rPr>
  </w:style>
  <w:style w:type="paragraph" w:customStyle="1" w:styleId="ar-quotation">
    <w:name w:val="ar-quotation"/>
    <w:basedOn w:val="Normal"/>
    <w:next w:val="Normal"/>
    <w:rsid w:val="00F07829"/>
    <w:pPr>
      <w:tabs>
        <w:tab w:val="left" w:pos="2160"/>
      </w:tabs>
      <w:topLinePunct w:val="0"/>
      <w:adjustRightInd/>
      <w:spacing w:before="240" w:line="240" w:lineRule="auto"/>
      <w:ind w:left="1440" w:right="720"/>
      <w:jc w:val="left"/>
    </w:pPr>
    <w:rPr>
      <w:rFonts w:eastAsia="宋体"/>
      <w:sz w:val="24"/>
      <w:szCs w:val="20"/>
    </w:rPr>
  </w:style>
  <w:style w:type="paragraph" w:styleId="HTMLPreformatted">
    <w:name w:val="HTML Preformatted"/>
    <w:basedOn w:val="Normal"/>
    <w:link w:val="HTMLPreformattedChar"/>
    <w:uiPriority w:val="99"/>
    <w:semiHidden/>
    <w:unhideWhenUsed/>
    <w:rsid w:val="00F07829"/>
    <w:pPr>
      <w:tabs>
        <w:tab w:val="clear" w:pos="1440"/>
      </w:tabs>
      <w:topLinePunct w:val="0"/>
      <w:adjustRightInd/>
      <w:snapToGrid/>
      <w:spacing w:after="160" w:line="259" w:lineRule="auto"/>
      <w:jc w:val="left"/>
    </w:pPr>
    <w:rPr>
      <w:rFonts w:ascii="Courier New" w:eastAsia="宋体" w:hAnsi="Courier New" w:cs="Courier New"/>
      <w:spacing w:val="0"/>
      <w:sz w:val="20"/>
      <w:szCs w:val="20"/>
      <w:lang w:val="en-US"/>
    </w:rPr>
  </w:style>
  <w:style w:type="character" w:customStyle="1" w:styleId="HTMLPreformattedChar">
    <w:name w:val="HTML Preformatted Char"/>
    <w:basedOn w:val="DefaultParagraphFont"/>
    <w:link w:val="HTMLPreformatted"/>
    <w:uiPriority w:val="99"/>
    <w:semiHidden/>
    <w:rsid w:val="00F07829"/>
    <w:rPr>
      <w:rFonts w:ascii="Courier New" w:eastAsia="宋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oria%20ls%20tsang\Documents\File\&#29256;\Judgment_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E327402B72774E9403C71A8ED17BFB" ma:contentTypeVersion="9" ma:contentTypeDescription="Create a new document." ma:contentTypeScope="" ma:versionID="8756ca0241d1532cc87f9837ef6839f0">
  <xsd:schema xmlns:xsd="http://www.w3.org/2001/XMLSchema" xmlns:xs="http://www.w3.org/2001/XMLSchema" xmlns:p="http://schemas.microsoft.com/office/2006/metadata/properties" xmlns:ns3="22e967c1-4156-4693-b9d3-5082fa271a9a" targetNamespace="http://schemas.microsoft.com/office/2006/metadata/properties" ma:root="true" ma:fieldsID="24d28f02fa49eb83bc485db7c6e60746" ns3:_="">
    <xsd:import namespace="22e967c1-4156-4693-b9d3-5082fa271a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967c1-4156-4693-b9d3-5082fa271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0004A-1698-4AD9-9059-5549A0E1C716}">
  <ds:schemaRefs>
    <ds:schemaRef ds:uri="http://schemas.microsoft.com/sharepoint/v3/contenttype/forms"/>
  </ds:schemaRefs>
</ds:datastoreItem>
</file>

<file path=customXml/itemProps2.xml><?xml version="1.0" encoding="utf-8"?>
<ds:datastoreItem xmlns:ds="http://schemas.openxmlformats.org/officeDocument/2006/customXml" ds:itemID="{6399CEAB-3770-4C17-BAF2-48E0497C3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967c1-4156-4693-b9d3-5082fa271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DA6BC-610E-46A6-A9DB-3B89985E85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017406-EE04-409B-A3DA-44DA0747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Judgment_E.dotx</Template>
  <TotalTime>1</TotalTime>
  <Pages>15</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LS Tsang</dc:creator>
  <cp:keywords/>
  <cp:lastModifiedBy>Windows User</cp:lastModifiedBy>
  <cp:revision>2</cp:revision>
  <dcterms:created xsi:type="dcterms:W3CDTF">2019-10-30T03:24:00Z</dcterms:created>
  <dcterms:modified xsi:type="dcterms:W3CDTF">2019-10-30T03:24:00Z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0x01010090E327402B72774E9403C71A8ED17BFB</vt:lpwstr>
  </property>
</Properties>
</file>