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DC4" w:rsidRDefault="008201EE">
      <w:pPr>
        <w:pStyle w:val="Heading4"/>
        <w:rPr>
          <w:rFonts w:eastAsiaTheme="minorEastAsia"/>
          <w:szCs w:val="28"/>
          <w:lang w:val="en-US" w:eastAsia="zh-CN"/>
        </w:rPr>
      </w:pPr>
      <w:r w:rsidRPr="009931E2">
        <w:rPr>
          <w:szCs w:val="28"/>
          <w:lang w:eastAsia="zh-CN"/>
        </w:rPr>
        <w:t>DCPI 673/2013</w:t>
      </w:r>
      <w:r w:rsidRPr="009931E2">
        <w:rPr>
          <w:rFonts w:eastAsia="PMingLiU"/>
          <w:szCs w:val="28"/>
          <w:lang w:val="en-US" w:eastAsia="zh-TW"/>
        </w:rPr>
        <w:t xml:space="preserve"> &amp; </w:t>
      </w:r>
    </w:p>
    <w:p w:rsidR="00695496" w:rsidRPr="009931E2" w:rsidRDefault="008201EE">
      <w:pPr>
        <w:pStyle w:val="Heading4"/>
        <w:rPr>
          <w:rFonts w:eastAsia="PMingLiU"/>
          <w:szCs w:val="28"/>
          <w:lang w:val="en-US" w:eastAsia="zh-TW"/>
        </w:rPr>
      </w:pPr>
      <w:r w:rsidRPr="009931E2">
        <w:rPr>
          <w:rFonts w:eastAsia="PMingLiU"/>
          <w:szCs w:val="28"/>
          <w:lang w:val="en-US" w:eastAsia="zh-TW"/>
        </w:rPr>
        <w:t>DCPI 1883/2012</w:t>
      </w:r>
    </w:p>
    <w:p w:rsidR="008201EE" w:rsidRPr="009931E2" w:rsidRDefault="008201EE" w:rsidP="008201EE">
      <w:pPr>
        <w:jc w:val="right"/>
        <w:rPr>
          <w:sz w:val="28"/>
          <w:szCs w:val="28"/>
          <w:lang w:eastAsia="zh-TW"/>
        </w:rPr>
      </w:pPr>
      <w:r w:rsidRPr="009931E2">
        <w:rPr>
          <w:sz w:val="28"/>
          <w:szCs w:val="28"/>
          <w:lang w:eastAsia="zh-TW"/>
        </w:rPr>
        <w:tab/>
      </w:r>
      <w:r w:rsidRPr="009931E2">
        <w:rPr>
          <w:sz w:val="28"/>
          <w:szCs w:val="28"/>
          <w:lang w:eastAsia="zh-TW"/>
        </w:rPr>
        <w:tab/>
      </w:r>
      <w:r w:rsidRPr="009931E2">
        <w:rPr>
          <w:sz w:val="28"/>
          <w:szCs w:val="28"/>
          <w:lang w:eastAsia="zh-TW"/>
        </w:rPr>
        <w:tab/>
        <w:t>(Consolidated)</w:t>
      </w:r>
    </w:p>
    <w:p w:rsidR="00695496" w:rsidRPr="009931E2" w:rsidRDefault="00695496" w:rsidP="00695496">
      <w:pPr>
        <w:rPr>
          <w:sz w:val="28"/>
          <w:szCs w:val="28"/>
          <w:lang w:val="en-GB"/>
        </w:rPr>
      </w:pPr>
    </w:p>
    <w:p w:rsidR="00C54486" w:rsidRPr="009931E2" w:rsidRDefault="00C54486" w:rsidP="00695496">
      <w:pPr>
        <w:spacing w:line="360" w:lineRule="auto"/>
        <w:jc w:val="center"/>
        <w:rPr>
          <w:bCs/>
          <w:sz w:val="28"/>
          <w:szCs w:val="28"/>
          <w:lang w:val="en-GB"/>
        </w:rPr>
        <w:sectPr w:rsidR="00C54486" w:rsidRPr="009931E2" w:rsidSect="007F549D">
          <w:headerReference w:type="even" r:id="rId8"/>
          <w:headerReference w:type="default" r:id="rId9"/>
          <w:headerReference w:type="first" r:id="rId10"/>
          <w:pgSz w:w="11907" w:h="16840" w:code="9"/>
          <w:pgMar w:top="1418" w:right="1701" w:bottom="1418" w:left="1701" w:header="737" w:footer="737" w:gutter="0"/>
          <w:cols w:space="720"/>
          <w:titlePg/>
        </w:sectPr>
      </w:pPr>
    </w:p>
    <w:p w:rsidR="00695496" w:rsidRDefault="00695496" w:rsidP="00695496">
      <w:pPr>
        <w:spacing w:line="360" w:lineRule="auto"/>
        <w:jc w:val="center"/>
        <w:rPr>
          <w:bCs/>
          <w:sz w:val="28"/>
          <w:lang w:val="en-GB"/>
        </w:rPr>
      </w:pPr>
    </w:p>
    <w:p w:rsidR="00695496" w:rsidRDefault="00695496" w:rsidP="00695496">
      <w:pPr>
        <w:pStyle w:val="Heading3"/>
        <w:spacing w:line="360" w:lineRule="auto"/>
        <w:rPr>
          <w:szCs w:val="24"/>
          <w:lang w:eastAsia="zh-CN"/>
        </w:rPr>
      </w:pPr>
      <w:r>
        <w:rPr>
          <w:szCs w:val="24"/>
          <w:lang w:eastAsia="zh-CN"/>
        </w:rPr>
        <w:t>IN THE DISTRICT COURT OF THE</w:t>
      </w:r>
    </w:p>
    <w:p w:rsidR="00695496" w:rsidRDefault="00695496" w:rsidP="00695496">
      <w:pPr>
        <w:pStyle w:val="Heading3"/>
        <w:spacing w:line="360" w:lineRule="auto"/>
      </w:pPr>
      <w:r>
        <w:t>HONG KONG SPECIAL ADMINISTRATIVE REGION</w:t>
      </w:r>
    </w:p>
    <w:p w:rsidR="00695496" w:rsidRDefault="00695496" w:rsidP="00695496">
      <w:pPr>
        <w:pStyle w:val="Heading2"/>
        <w:spacing w:line="360" w:lineRule="auto"/>
        <w:rPr>
          <w:szCs w:val="24"/>
          <w:lang w:eastAsia="zh-CN"/>
        </w:rPr>
      </w:pPr>
      <w:r>
        <w:rPr>
          <w:rFonts w:hint="eastAsia"/>
          <w:szCs w:val="24"/>
          <w:lang w:eastAsia="zh-CN"/>
        </w:rPr>
        <w:t>PERSONAL</w:t>
      </w:r>
      <w:r w:rsidR="008201EE">
        <w:rPr>
          <w:rFonts w:hint="eastAsia"/>
          <w:szCs w:val="24"/>
          <w:lang w:eastAsia="zh-CN"/>
        </w:rPr>
        <w:t xml:space="preserve"> INJURIES ACTION NO 673 OF 2013</w:t>
      </w:r>
    </w:p>
    <w:p w:rsidR="00C54486" w:rsidRPr="00C54486" w:rsidRDefault="00C54486" w:rsidP="00C54486">
      <w:pPr>
        <w:spacing w:line="360" w:lineRule="auto"/>
        <w:rPr>
          <w:sz w:val="28"/>
          <w:szCs w:val="28"/>
          <w:lang w:val="en-GB"/>
        </w:rPr>
      </w:pPr>
    </w:p>
    <w:p w:rsidR="00695496" w:rsidRPr="008433AF" w:rsidRDefault="008433AF" w:rsidP="00695496">
      <w:pPr>
        <w:spacing w:line="360" w:lineRule="auto"/>
        <w:jc w:val="center"/>
        <w:rPr>
          <w:bCs/>
          <w:sz w:val="28"/>
          <w:lang w:val="en-GB"/>
        </w:rPr>
      </w:pPr>
      <w:r>
        <w:rPr>
          <w:rFonts w:hint="eastAsia"/>
          <w:bCs/>
          <w:sz w:val="28"/>
          <w:lang w:val="en-GB"/>
        </w:rPr>
        <w:t>--------------------------</w:t>
      </w:r>
    </w:p>
    <w:p w:rsidR="00695496" w:rsidRDefault="00695496" w:rsidP="00475872">
      <w:pPr>
        <w:spacing w:line="360" w:lineRule="auto"/>
        <w:rPr>
          <w:bCs/>
          <w:sz w:val="28"/>
          <w:lang w:val="en-GB"/>
        </w:rPr>
      </w:pPr>
      <w:r>
        <w:rPr>
          <w:bCs/>
          <w:sz w:val="28"/>
          <w:lang w:val="en-GB"/>
        </w:rPr>
        <w:t>BETWEEN</w:t>
      </w:r>
    </w:p>
    <w:p w:rsidR="00695496" w:rsidRDefault="00E044B5" w:rsidP="00E044B5">
      <w:pPr>
        <w:tabs>
          <w:tab w:val="center" w:pos="4320"/>
          <w:tab w:val="right" w:pos="8460"/>
        </w:tabs>
        <w:spacing w:line="360" w:lineRule="auto"/>
        <w:jc w:val="center"/>
        <w:rPr>
          <w:bCs/>
          <w:sz w:val="28"/>
          <w:lang w:val="en-GB"/>
        </w:rPr>
      </w:pPr>
      <w:r>
        <w:rPr>
          <w:bCs/>
          <w:sz w:val="28"/>
          <w:lang w:val="en-GB"/>
        </w:rPr>
        <w:tab/>
      </w:r>
      <w:r w:rsidR="008201EE">
        <w:rPr>
          <w:rFonts w:hint="eastAsia"/>
          <w:bCs/>
          <w:sz w:val="28"/>
          <w:lang w:val="en-GB"/>
        </w:rPr>
        <w:t>CHAN HAU YU (</w:t>
      </w:r>
      <w:r w:rsidR="008201EE">
        <w:rPr>
          <w:rFonts w:eastAsia="PMingLiU" w:hint="eastAsia"/>
          <w:bCs/>
          <w:sz w:val="28"/>
          <w:lang w:val="en-GB" w:eastAsia="zh-TW"/>
        </w:rPr>
        <w:t>陳厚裕</w:t>
      </w:r>
      <w:r w:rsidR="008201EE">
        <w:rPr>
          <w:rFonts w:eastAsia="PMingLiU" w:hint="eastAsia"/>
          <w:bCs/>
          <w:sz w:val="28"/>
          <w:lang w:val="en-GB" w:eastAsia="zh-TW"/>
        </w:rPr>
        <w:t>)</w:t>
      </w:r>
      <w:r>
        <w:rPr>
          <w:rFonts w:hint="eastAsia"/>
          <w:bCs/>
          <w:sz w:val="28"/>
          <w:lang w:val="en-GB"/>
        </w:rPr>
        <w:tab/>
      </w:r>
      <w:r w:rsidR="00695496">
        <w:rPr>
          <w:rFonts w:hint="eastAsia"/>
          <w:bCs/>
          <w:sz w:val="28"/>
          <w:lang w:val="en-GB"/>
        </w:rPr>
        <w:t>Plaintiff</w:t>
      </w:r>
    </w:p>
    <w:p w:rsidR="00695496" w:rsidRDefault="003E46D0" w:rsidP="00E044B5">
      <w:pPr>
        <w:tabs>
          <w:tab w:val="center" w:pos="4320"/>
          <w:tab w:val="right" w:pos="8505"/>
        </w:tabs>
        <w:spacing w:line="360" w:lineRule="auto"/>
        <w:rPr>
          <w:bCs/>
          <w:sz w:val="28"/>
          <w:lang w:val="en-GB"/>
        </w:rPr>
      </w:pPr>
      <w:r>
        <w:rPr>
          <w:bCs/>
          <w:sz w:val="28"/>
          <w:lang w:val="en-GB"/>
        </w:rPr>
        <w:tab/>
      </w:r>
      <w:r>
        <w:rPr>
          <w:rFonts w:hint="eastAsia"/>
          <w:bCs/>
          <w:sz w:val="28"/>
          <w:lang w:val="en-GB"/>
        </w:rPr>
        <w:t>a</w:t>
      </w:r>
      <w:r w:rsidR="00695496">
        <w:rPr>
          <w:bCs/>
          <w:sz w:val="28"/>
          <w:lang w:val="en-GB"/>
        </w:rPr>
        <w:t>nd</w:t>
      </w:r>
    </w:p>
    <w:p w:rsidR="00695496" w:rsidRPr="000F57C1" w:rsidRDefault="00E044B5" w:rsidP="00E044B5">
      <w:pPr>
        <w:tabs>
          <w:tab w:val="center" w:pos="4320"/>
          <w:tab w:val="right" w:pos="8460"/>
        </w:tabs>
        <w:spacing w:line="360" w:lineRule="auto"/>
        <w:rPr>
          <w:bCs/>
          <w:sz w:val="28"/>
          <w:lang w:val="en-GB"/>
        </w:rPr>
      </w:pPr>
      <w:r>
        <w:rPr>
          <w:rFonts w:hint="eastAsia"/>
          <w:bCs/>
          <w:sz w:val="28"/>
          <w:lang w:val="en-GB"/>
        </w:rPr>
        <w:tab/>
      </w:r>
      <w:r w:rsidR="008201EE">
        <w:rPr>
          <w:bCs/>
          <w:sz w:val="28"/>
          <w:lang w:val="en-GB"/>
        </w:rPr>
        <w:t>LI WING KWAI (</w:t>
      </w:r>
      <w:r w:rsidR="008201EE">
        <w:rPr>
          <w:rFonts w:eastAsia="PMingLiU" w:hint="eastAsia"/>
          <w:bCs/>
          <w:sz w:val="28"/>
          <w:lang w:val="en-GB" w:eastAsia="zh-TW"/>
        </w:rPr>
        <w:t>李榮桂</w:t>
      </w:r>
      <w:r w:rsidR="008201EE">
        <w:rPr>
          <w:rFonts w:eastAsia="PMingLiU" w:hint="eastAsia"/>
          <w:bCs/>
          <w:sz w:val="28"/>
          <w:lang w:val="en-GB" w:eastAsia="zh-TW"/>
        </w:rPr>
        <w:t>)</w:t>
      </w:r>
      <w:r>
        <w:rPr>
          <w:rFonts w:hint="eastAsia"/>
          <w:bCs/>
          <w:sz w:val="28"/>
          <w:lang w:val="en-GB"/>
        </w:rPr>
        <w:tab/>
      </w:r>
      <w:r w:rsidR="00695496">
        <w:rPr>
          <w:rFonts w:hint="eastAsia"/>
          <w:bCs/>
          <w:sz w:val="28"/>
          <w:lang w:val="en-GB"/>
        </w:rPr>
        <w:t>Defendant</w:t>
      </w:r>
    </w:p>
    <w:p w:rsidR="00695496" w:rsidRPr="008433AF" w:rsidRDefault="008433AF" w:rsidP="00475872">
      <w:pPr>
        <w:spacing w:line="360" w:lineRule="auto"/>
        <w:jc w:val="center"/>
        <w:rPr>
          <w:bCs/>
          <w:sz w:val="28"/>
          <w:lang w:val="en-GB"/>
        </w:rPr>
      </w:pPr>
      <w:r>
        <w:rPr>
          <w:rFonts w:hint="eastAsia"/>
          <w:bCs/>
          <w:sz w:val="28"/>
          <w:lang w:val="en-GB"/>
        </w:rPr>
        <w:t>-------------------------</w:t>
      </w:r>
    </w:p>
    <w:p w:rsidR="00695496" w:rsidRPr="00C54486" w:rsidRDefault="00695496" w:rsidP="00C54486">
      <w:pPr>
        <w:spacing w:line="360" w:lineRule="auto"/>
        <w:rPr>
          <w:sz w:val="28"/>
          <w:szCs w:val="28"/>
          <w:lang w:val="en-GB"/>
        </w:rPr>
      </w:pPr>
    </w:p>
    <w:p w:rsidR="003E2863" w:rsidRDefault="003E2863" w:rsidP="00475872">
      <w:pPr>
        <w:pStyle w:val="Heading3"/>
        <w:spacing w:line="360" w:lineRule="auto"/>
        <w:rPr>
          <w:szCs w:val="24"/>
          <w:lang w:eastAsia="zh-CN"/>
        </w:rPr>
      </w:pPr>
      <w:r>
        <w:rPr>
          <w:szCs w:val="24"/>
          <w:lang w:eastAsia="zh-CN"/>
        </w:rPr>
        <w:t>IN THE DISTRICT COURT OF THE</w:t>
      </w:r>
    </w:p>
    <w:p w:rsidR="003E2863" w:rsidRDefault="003E2863" w:rsidP="00475872">
      <w:pPr>
        <w:pStyle w:val="Heading3"/>
        <w:spacing w:line="360" w:lineRule="auto"/>
      </w:pPr>
      <w:r>
        <w:t>HONG KONG SPECIAL ADMINISTRATIVE REGION</w:t>
      </w:r>
    </w:p>
    <w:p w:rsidR="003E2863" w:rsidRDefault="008201EE" w:rsidP="00475872">
      <w:pPr>
        <w:pStyle w:val="Heading2"/>
        <w:spacing w:line="360" w:lineRule="auto"/>
        <w:rPr>
          <w:szCs w:val="24"/>
          <w:lang w:eastAsia="zh-CN"/>
        </w:rPr>
      </w:pPr>
      <w:r>
        <w:rPr>
          <w:rFonts w:hint="eastAsia"/>
          <w:szCs w:val="24"/>
          <w:lang w:eastAsia="zh-CN"/>
        </w:rPr>
        <w:t xml:space="preserve">PERSONAL INJURIES ACTION NO </w:t>
      </w:r>
      <w:r>
        <w:rPr>
          <w:szCs w:val="24"/>
          <w:lang w:eastAsia="zh-CN"/>
        </w:rPr>
        <w:t>1883</w:t>
      </w:r>
      <w:r>
        <w:rPr>
          <w:rFonts w:hint="eastAsia"/>
          <w:szCs w:val="24"/>
          <w:lang w:eastAsia="zh-CN"/>
        </w:rPr>
        <w:t xml:space="preserve"> OF 201</w:t>
      </w:r>
      <w:r>
        <w:rPr>
          <w:szCs w:val="24"/>
          <w:lang w:eastAsia="zh-CN"/>
        </w:rPr>
        <w:t>2</w:t>
      </w:r>
    </w:p>
    <w:p w:rsidR="00C54486" w:rsidRPr="00C54486" w:rsidRDefault="00C54486" w:rsidP="00C54486">
      <w:pPr>
        <w:spacing w:line="360" w:lineRule="auto"/>
        <w:rPr>
          <w:sz w:val="28"/>
          <w:szCs w:val="28"/>
          <w:lang w:val="en-GB"/>
        </w:rPr>
      </w:pPr>
    </w:p>
    <w:p w:rsidR="003E2863" w:rsidRPr="008433AF" w:rsidRDefault="008433AF" w:rsidP="00475872">
      <w:pPr>
        <w:spacing w:line="360" w:lineRule="auto"/>
        <w:jc w:val="center"/>
        <w:rPr>
          <w:bCs/>
          <w:sz w:val="28"/>
          <w:lang w:val="en-GB"/>
        </w:rPr>
      </w:pPr>
      <w:r>
        <w:rPr>
          <w:rFonts w:hint="eastAsia"/>
          <w:bCs/>
          <w:sz w:val="28"/>
          <w:lang w:val="en-GB"/>
        </w:rPr>
        <w:t>---------------------------</w:t>
      </w:r>
    </w:p>
    <w:p w:rsidR="003E2863" w:rsidRDefault="003E2863" w:rsidP="00475872">
      <w:pPr>
        <w:spacing w:line="360" w:lineRule="auto"/>
        <w:rPr>
          <w:bCs/>
          <w:sz w:val="28"/>
          <w:lang w:val="en-GB"/>
        </w:rPr>
      </w:pPr>
      <w:r>
        <w:rPr>
          <w:bCs/>
          <w:sz w:val="28"/>
          <w:lang w:val="en-GB"/>
        </w:rPr>
        <w:t>BETWEEN</w:t>
      </w:r>
    </w:p>
    <w:p w:rsidR="003E2863" w:rsidRDefault="00E044B5" w:rsidP="00E044B5">
      <w:pPr>
        <w:tabs>
          <w:tab w:val="center" w:pos="4320"/>
          <w:tab w:val="right" w:pos="8460"/>
        </w:tabs>
        <w:spacing w:line="360" w:lineRule="auto"/>
        <w:rPr>
          <w:bCs/>
          <w:sz w:val="28"/>
          <w:lang w:val="en-GB"/>
        </w:rPr>
      </w:pPr>
      <w:r>
        <w:rPr>
          <w:bCs/>
          <w:sz w:val="28"/>
          <w:lang w:val="en-GB"/>
        </w:rPr>
        <w:tab/>
      </w:r>
      <w:r w:rsidR="008201EE">
        <w:rPr>
          <w:bCs/>
          <w:sz w:val="28"/>
          <w:lang w:val="en-GB"/>
        </w:rPr>
        <w:t>LI WING KWAI (</w:t>
      </w:r>
      <w:r w:rsidR="008201EE">
        <w:rPr>
          <w:rFonts w:eastAsia="PMingLiU" w:hint="eastAsia"/>
          <w:bCs/>
          <w:sz w:val="28"/>
          <w:lang w:val="en-GB" w:eastAsia="zh-TW"/>
        </w:rPr>
        <w:t>李榮桂</w:t>
      </w:r>
      <w:r w:rsidR="008201EE">
        <w:rPr>
          <w:rFonts w:eastAsia="PMingLiU" w:hint="eastAsia"/>
          <w:bCs/>
          <w:sz w:val="28"/>
          <w:lang w:val="en-GB" w:eastAsia="zh-TW"/>
        </w:rPr>
        <w:t>)</w:t>
      </w:r>
      <w:r w:rsidR="0096142B">
        <w:rPr>
          <w:rFonts w:hint="eastAsia"/>
          <w:bCs/>
          <w:sz w:val="28"/>
          <w:lang w:val="en-GB"/>
        </w:rPr>
        <w:tab/>
      </w:r>
      <w:r w:rsidR="005B251B">
        <w:rPr>
          <w:rFonts w:hint="eastAsia"/>
          <w:bCs/>
          <w:sz w:val="28"/>
          <w:lang w:val="en-GB"/>
        </w:rPr>
        <w:t>Plaintiff</w:t>
      </w:r>
    </w:p>
    <w:p w:rsidR="003E2863" w:rsidRDefault="003E2863" w:rsidP="00E044B5">
      <w:pPr>
        <w:tabs>
          <w:tab w:val="center" w:pos="4320"/>
          <w:tab w:val="right" w:pos="8505"/>
        </w:tabs>
        <w:spacing w:line="360" w:lineRule="auto"/>
        <w:jc w:val="center"/>
        <w:rPr>
          <w:bCs/>
          <w:sz w:val="28"/>
          <w:lang w:val="en-GB"/>
        </w:rPr>
      </w:pPr>
      <w:r>
        <w:rPr>
          <w:bCs/>
          <w:sz w:val="28"/>
          <w:lang w:val="en-GB"/>
        </w:rPr>
        <w:t>and</w:t>
      </w:r>
    </w:p>
    <w:p w:rsidR="00A57176" w:rsidRPr="000F57C1" w:rsidRDefault="00E044B5" w:rsidP="00E044B5">
      <w:pPr>
        <w:tabs>
          <w:tab w:val="center" w:pos="4320"/>
          <w:tab w:val="right" w:pos="8460"/>
        </w:tabs>
        <w:spacing w:line="360" w:lineRule="auto"/>
        <w:rPr>
          <w:bCs/>
          <w:sz w:val="28"/>
          <w:lang w:val="en-GB"/>
        </w:rPr>
      </w:pPr>
      <w:r>
        <w:rPr>
          <w:rFonts w:hint="eastAsia"/>
          <w:bCs/>
          <w:sz w:val="28"/>
          <w:lang w:val="en-GB"/>
        </w:rPr>
        <w:tab/>
      </w:r>
      <w:r w:rsidR="008201EE">
        <w:rPr>
          <w:bCs/>
          <w:sz w:val="28"/>
        </w:rPr>
        <w:t>CHAN</w:t>
      </w:r>
      <w:r w:rsidR="00C215AE">
        <w:rPr>
          <w:rFonts w:hint="eastAsia"/>
          <w:bCs/>
          <w:sz w:val="28"/>
        </w:rPr>
        <w:t xml:space="preserve"> </w:t>
      </w:r>
      <w:r w:rsidR="008201EE">
        <w:rPr>
          <w:bCs/>
          <w:sz w:val="28"/>
        </w:rPr>
        <w:t>HAU YU (</w:t>
      </w:r>
      <w:r w:rsidR="008201EE">
        <w:rPr>
          <w:rFonts w:eastAsia="PMingLiU" w:hint="eastAsia"/>
          <w:bCs/>
          <w:sz w:val="28"/>
          <w:lang w:eastAsia="zh-TW"/>
        </w:rPr>
        <w:t>陳厚裕</w:t>
      </w:r>
      <w:r w:rsidR="008201EE">
        <w:rPr>
          <w:rFonts w:eastAsia="PMingLiU" w:hint="eastAsia"/>
          <w:bCs/>
          <w:sz w:val="28"/>
          <w:lang w:eastAsia="zh-TW"/>
        </w:rPr>
        <w:t>)</w:t>
      </w:r>
      <w:r w:rsidR="00695496">
        <w:rPr>
          <w:rFonts w:hint="eastAsia"/>
          <w:bCs/>
          <w:sz w:val="28"/>
          <w:lang w:val="en-GB"/>
        </w:rPr>
        <w:tab/>
      </w:r>
      <w:r w:rsidR="005B251B">
        <w:rPr>
          <w:rFonts w:hint="eastAsia"/>
          <w:bCs/>
          <w:sz w:val="28"/>
          <w:lang w:val="en-GB"/>
        </w:rPr>
        <w:t>Defendant</w:t>
      </w:r>
    </w:p>
    <w:p w:rsidR="00A57176" w:rsidRPr="008433AF" w:rsidRDefault="008433AF" w:rsidP="00A57176">
      <w:pPr>
        <w:jc w:val="center"/>
        <w:rPr>
          <w:bCs/>
          <w:sz w:val="28"/>
          <w:lang w:val="en-GB"/>
        </w:rPr>
      </w:pPr>
      <w:r>
        <w:rPr>
          <w:rFonts w:hint="eastAsia"/>
          <w:bCs/>
          <w:sz w:val="28"/>
          <w:lang w:val="en-GB"/>
        </w:rPr>
        <w:t>----------------------------</w:t>
      </w:r>
    </w:p>
    <w:p w:rsidR="003E2863" w:rsidRDefault="003E2863">
      <w:pPr>
        <w:pStyle w:val="Heading5"/>
        <w:rPr>
          <w:lang w:eastAsia="zh-CN"/>
        </w:rPr>
      </w:pPr>
    </w:p>
    <w:p w:rsidR="003E2863" w:rsidRDefault="003E2863" w:rsidP="000F57C1">
      <w:pPr>
        <w:pStyle w:val="Heading5"/>
        <w:jc w:val="left"/>
        <w:rPr>
          <w:lang w:eastAsia="zh-CN"/>
        </w:rPr>
      </w:pPr>
      <w:r>
        <w:t>Before:</w:t>
      </w:r>
      <w:r w:rsidR="008433AF">
        <w:rPr>
          <w:rFonts w:hint="eastAsia"/>
          <w:lang w:eastAsia="zh-CN"/>
        </w:rPr>
        <w:t xml:space="preserve"> </w:t>
      </w:r>
      <w:r w:rsidR="00695496">
        <w:rPr>
          <w:rFonts w:hint="eastAsia"/>
          <w:lang w:eastAsia="zh-CN"/>
        </w:rPr>
        <w:t xml:space="preserve">Deputy District </w:t>
      </w:r>
      <w:r>
        <w:t xml:space="preserve">Judge </w:t>
      </w:r>
      <w:r w:rsidR="008201EE">
        <w:rPr>
          <w:lang w:eastAsia="zh-CN"/>
        </w:rPr>
        <w:t>Jackson Poon</w:t>
      </w:r>
      <w:r w:rsidR="000F57C1">
        <w:rPr>
          <w:rFonts w:hint="eastAsia"/>
          <w:lang w:eastAsia="zh-CN"/>
        </w:rPr>
        <w:t xml:space="preserve"> in</w:t>
      </w:r>
      <w:r w:rsidR="0096142B">
        <w:rPr>
          <w:rFonts w:hint="eastAsia"/>
          <w:lang w:eastAsia="zh-CN"/>
        </w:rPr>
        <w:t xml:space="preserve"> court</w:t>
      </w:r>
    </w:p>
    <w:p w:rsidR="003E2863" w:rsidRDefault="003E2863">
      <w:pPr>
        <w:spacing w:line="360" w:lineRule="auto"/>
        <w:rPr>
          <w:bCs/>
          <w:sz w:val="28"/>
          <w:lang w:val="en-GB"/>
        </w:rPr>
      </w:pPr>
      <w:r>
        <w:rPr>
          <w:bCs/>
          <w:sz w:val="28"/>
          <w:lang w:val="en-GB"/>
        </w:rPr>
        <w:t>Date</w:t>
      </w:r>
      <w:r>
        <w:rPr>
          <w:rFonts w:hint="eastAsia"/>
          <w:bCs/>
          <w:sz w:val="28"/>
          <w:lang w:val="en-GB"/>
        </w:rPr>
        <w:t xml:space="preserve"> of Hearing</w:t>
      </w:r>
      <w:r w:rsidR="000F57C1">
        <w:rPr>
          <w:bCs/>
          <w:sz w:val="28"/>
          <w:lang w:val="en-GB"/>
        </w:rPr>
        <w:t>:</w:t>
      </w:r>
      <w:r w:rsidR="008433AF">
        <w:rPr>
          <w:rFonts w:hint="eastAsia"/>
          <w:bCs/>
          <w:sz w:val="28"/>
          <w:lang w:val="en-GB"/>
        </w:rPr>
        <w:t xml:space="preserve"> </w:t>
      </w:r>
      <w:r w:rsidR="008201EE">
        <w:rPr>
          <w:bCs/>
          <w:sz w:val="28"/>
          <w:lang w:val="en-GB"/>
        </w:rPr>
        <w:t>15, 18 and 19 August</w:t>
      </w:r>
      <w:r w:rsidR="008201EE">
        <w:rPr>
          <w:rFonts w:hint="eastAsia"/>
          <w:bCs/>
          <w:sz w:val="28"/>
          <w:lang w:val="en-GB"/>
        </w:rPr>
        <w:t xml:space="preserve"> 201</w:t>
      </w:r>
      <w:r w:rsidR="008201EE">
        <w:rPr>
          <w:bCs/>
          <w:sz w:val="28"/>
          <w:lang w:val="en-GB"/>
        </w:rPr>
        <w:t>4</w:t>
      </w:r>
    </w:p>
    <w:p w:rsidR="003E2863" w:rsidRDefault="003E2863">
      <w:pPr>
        <w:spacing w:line="360" w:lineRule="auto"/>
        <w:rPr>
          <w:bCs/>
          <w:sz w:val="28"/>
          <w:lang w:val="en-GB"/>
        </w:rPr>
      </w:pPr>
      <w:r>
        <w:rPr>
          <w:bCs/>
          <w:sz w:val="28"/>
          <w:lang w:val="en-GB"/>
        </w:rPr>
        <w:t>Date</w:t>
      </w:r>
      <w:r>
        <w:rPr>
          <w:rFonts w:hint="eastAsia"/>
          <w:bCs/>
          <w:sz w:val="28"/>
          <w:lang w:val="en-GB"/>
        </w:rPr>
        <w:t xml:space="preserve"> of</w:t>
      </w:r>
      <w:r>
        <w:rPr>
          <w:bCs/>
          <w:sz w:val="28"/>
          <w:lang w:val="en-GB"/>
        </w:rPr>
        <w:t xml:space="preserve"> </w:t>
      </w:r>
      <w:r w:rsidR="000F57C1">
        <w:rPr>
          <w:rFonts w:hint="eastAsia"/>
          <w:bCs/>
          <w:sz w:val="28"/>
          <w:lang w:val="en-GB"/>
        </w:rPr>
        <w:t>Judgment</w:t>
      </w:r>
      <w:r w:rsidR="000F57C1">
        <w:rPr>
          <w:bCs/>
          <w:sz w:val="28"/>
          <w:lang w:val="en-GB"/>
        </w:rPr>
        <w:t>:</w:t>
      </w:r>
      <w:r w:rsidR="00597009">
        <w:rPr>
          <w:rFonts w:hint="eastAsia"/>
          <w:bCs/>
          <w:sz w:val="28"/>
          <w:lang w:val="en-GB"/>
        </w:rPr>
        <w:t xml:space="preserve"> 5 September </w:t>
      </w:r>
      <w:r w:rsidR="008201EE">
        <w:rPr>
          <w:rFonts w:hint="eastAsia"/>
          <w:bCs/>
          <w:sz w:val="28"/>
          <w:lang w:val="en-GB"/>
        </w:rPr>
        <w:t>201</w:t>
      </w:r>
      <w:r w:rsidR="008201EE">
        <w:rPr>
          <w:bCs/>
          <w:sz w:val="28"/>
          <w:lang w:val="en-GB"/>
        </w:rPr>
        <w:t>4</w:t>
      </w:r>
    </w:p>
    <w:p w:rsidR="007769D7" w:rsidRDefault="007769D7">
      <w:pPr>
        <w:spacing w:line="360" w:lineRule="auto"/>
        <w:rPr>
          <w:bCs/>
          <w:sz w:val="28"/>
          <w:lang w:val="en-GB"/>
        </w:rPr>
      </w:pPr>
    </w:p>
    <w:p w:rsidR="003E2863" w:rsidRPr="008433AF" w:rsidRDefault="008433AF" w:rsidP="008201EE">
      <w:pPr>
        <w:spacing w:line="360" w:lineRule="auto"/>
        <w:jc w:val="center"/>
        <w:rPr>
          <w:bCs/>
          <w:sz w:val="28"/>
          <w:lang w:val="en-GB"/>
        </w:rPr>
      </w:pPr>
      <w:r>
        <w:rPr>
          <w:rFonts w:hint="eastAsia"/>
          <w:bCs/>
          <w:sz w:val="28"/>
          <w:lang w:val="en-GB"/>
        </w:rPr>
        <w:t>----------------------------</w:t>
      </w:r>
    </w:p>
    <w:p w:rsidR="003E2863" w:rsidRDefault="008433AF" w:rsidP="008201EE">
      <w:pPr>
        <w:pStyle w:val="Heading2"/>
        <w:spacing w:line="360" w:lineRule="auto"/>
        <w:rPr>
          <w:lang w:eastAsia="zh-CN"/>
        </w:rPr>
      </w:pPr>
      <w:r>
        <w:rPr>
          <w:rFonts w:hint="eastAsia"/>
          <w:lang w:eastAsia="zh-CN"/>
        </w:rPr>
        <w:t>JUDGMENT</w:t>
      </w:r>
    </w:p>
    <w:p w:rsidR="008433AF" w:rsidRPr="008433AF" w:rsidRDefault="008433AF" w:rsidP="008433AF">
      <w:pPr>
        <w:jc w:val="center"/>
        <w:rPr>
          <w:bCs/>
          <w:sz w:val="28"/>
          <w:lang w:val="en-GB"/>
        </w:rPr>
      </w:pPr>
      <w:r>
        <w:rPr>
          <w:rFonts w:hint="eastAsia"/>
          <w:bCs/>
          <w:sz w:val="28"/>
          <w:lang w:val="en-GB"/>
        </w:rPr>
        <w:t>----------------------------</w:t>
      </w:r>
    </w:p>
    <w:p w:rsidR="008433AF" w:rsidRPr="0053438B" w:rsidRDefault="008433AF">
      <w:pPr>
        <w:spacing w:line="360" w:lineRule="auto"/>
        <w:jc w:val="both"/>
        <w:rPr>
          <w:bCs/>
          <w:sz w:val="28"/>
          <w:lang w:val="en-GB"/>
        </w:rPr>
      </w:pPr>
    </w:p>
    <w:p w:rsidR="000A3350" w:rsidRPr="00C84990" w:rsidRDefault="000A3350" w:rsidP="00CD5F2A">
      <w:pPr>
        <w:tabs>
          <w:tab w:val="left" w:pos="1440"/>
        </w:tabs>
        <w:spacing w:line="360" w:lineRule="auto"/>
        <w:jc w:val="both"/>
        <w:rPr>
          <w:bCs/>
          <w:i/>
          <w:sz w:val="28"/>
          <w:lang w:val="en-GB"/>
        </w:rPr>
      </w:pPr>
      <w:r w:rsidRPr="00C84990">
        <w:rPr>
          <w:rFonts w:hint="eastAsia"/>
          <w:bCs/>
          <w:i/>
          <w:sz w:val="28"/>
          <w:lang w:val="en-GB"/>
        </w:rPr>
        <w:t>Introduction</w:t>
      </w:r>
    </w:p>
    <w:p w:rsidR="000A3350" w:rsidRPr="0053438B" w:rsidRDefault="000A3350" w:rsidP="00CD5F2A">
      <w:pPr>
        <w:tabs>
          <w:tab w:val="left" w:pos="1440"/>
        </w:tabs>
        <w:spacing w:line="360" w:lineRule="auto"/>
        <w:jc w:val="both"/>
        <w:rPr>
          <w:bCs/>
          <w:sz w:val="28"/>
          <w:lang w:val="en-GB"/>
        </w:rPr>
      </w:pPr>
    </w:p>
    <w:p w:rsidR="00852D21" w:rsidRPr="009931E2" w:rsidRDefault="009931E2" w:rsidP="00CD5F2A">
      <w:pPr>
        <w:numPr>
          <w:ilvl w:val="0"/>
          <w:numId w:val="1"/>
        </w:numPr>
        <w:tabs>
          <w:tab w:val="clear" w:pos="360"/>
          <w:tab w:val="left" w:pos="1440"/>
        </w:tabs>
        <w:spacing w:line="360" w:lineRule="auto"/>
        <w:jc w:val="both"/>
        <w:rPr>
          <w:bCs/>
          <w:sz w:val="28"/>
          <w:lang w:val="en-GB"/>
        </w:rPr>
      </w:pPr>
      <w:r w:rsidRPr="009931E2">
        <w:rPr>
          <w:sz w:val="28"/>
          <w:szCs w:val="28"/>
          <w:lang w:eastAsia="zh-HK"/>
        </w:rPr>
        <w:t>In DCPI 1883 of 2012, Madam Li Wing Kwai (“Li”) claims</w:t>
      </w:r>
      <w:r>
        <w:rPr>
          <w:sz w:val="28"/>
          <w:szCs w:val="28"/>
          <w:lang w:eastAsia="zh-HK"/>
        </w:rPr>
        <w:t xml:space="preserve"> against Mr</w:t>
      </w:r>
      <w:r w:rsidRPr="009931E2">
        <w:rPr>
          <w:sz w:val="28"/>
          <w:szCs w:val="28"/>
          <w:lang w:eastAsia="zh-HK"/>
        </w:rPr>
        <w:t xml:space="preserve"> Chan Hau Yu (“Chan”) for damages for personal injuries caused by an assault by Chan.</w:t>
      </w:r>
      <w:r>
        <w:rPr>
          <w:sz w:val="28"/>
          <w:szCs w:val="28"/>
          <w:lang w:eastAsia="zh-HK"/>
        </w:rPr>
        <w:t xml:space="preserve"> </w:t>
      </w:r>
      <w:r w:rsidRPr="009931E2">
        <w:rPr>
          <w:sz w:val="28"/>
          <w:szCs w:val="28"/>
          <w:lang w:eastAsia="zh-HK"/>
        </w:rPr>
        <w:t xml:space="preserve"> Chan denies liability. </w:t>
      </w:r>
      <w:r>
        <w:rPr>
          <w:sz w:val="28"/>
          <w:szCs w:val="28"/>
          <w:lang w:eastAsia="zh-HK"/>
        </w:rPr>
        <w:t xml:space="preserve"> </w:t>
      </w:r>
      <w:r w:rsidRPr="009931E2">
        <w:rPr>
          <w:sz w:val="28"/>
          <w:szCs w:val="28"/>
          <w:lang w:eastAsia="zh-HK"/>
        </w:rPr>
        <w:t>In</w:t>
      </w:r>
      <w:r w:rsidRPr="009931E2">
        <w:rPr>
          <w:sz w:val="28"/>
          <w:szCs w:val="28"/>
        </w:rPr>
        <w:t xml:space="preserve"> DCPI 673 of 2013, Chan claims that he suffered personal injuries in the same incident due to the negligence of Li when Li opened a door bump</w:t>
      </w:r>
      <w:r w:rsidRPr="009931E2">
        <w:rPr>
          <w:sz w:val="28"/>
          <w:szCs w:val="28"/>
          <w:lang w:eastAsia="zh-HK"/>
        </w:rPr>
        <w:t>ing</w:t>
      </w:r>
      <w:r w:rsidRPr="009931E2">
        <w:rPr>
          <w:sz w:val="28"/>
          <w:szCs w:val="28"/>
        </w:rPr>
        <w:t xml:space="preserve"> on</w:t>
      </w:r>
      <w:r w:rsidRPr="009931E2">
        <w:rPr>
          <w:sz w:val="28"/>
          <w:szCs w:val="28"/>
          <w:lang w:eastAsia="zh-HK"/>
        </w:rPr>
        <w:t>to</w:t>
      </w:r>
      <w:r w:rsidRPr="009931E2">
        <w:rPr>
          <w:sz w:val="28"/>
          <w:szCs w:val="28"/>
        </w:rPr>
        <w:t xml:space="preserve"> him. </w:t>
      </w:r>
      <w:r>
        <w:rPr>
          <w:sz w:val="28"/>
          <w:szCs w:val="28"/>
        </w:rPr>
        <w:t xml:space="preserve"> </w:t>
      </w:r>
      <w:r w:rsidRPr="009931E2">
        <w:rPr>
          <w:sz w:val="28"/>
          <w:szCs w:val="28"/>
        </w:rPr>
        <w:t>Li denies liability and counterclaims against Chan for the same reasons mentioned in DCPI</w:t>
      </w:r>
      <w:r w:rsidRPr="009931E2">
        <w:rPr>
          <w:sz w:val="28"/>
          <w:szCs w:val="28"/>
          <w:lang w:eastAsia="zh-HK"/>
        </w:rPr>
        <w:t xml:space="preserve"> </w:t>
      </w:r>
      <w:r w:rsidRPr="009931E2">
        <w:rPr>
          <w:sz w:val="28"/>
          <w:szCs w:val="28"/>
        </w:rPr>
        <w:t xml:space="preserve">1883 of 2012. </w:t>
      </w:r>
      <w:r>
        <w:rPr>
          <w:sz w:val="28"/>
          <w:szCs w:val="28"/>
        </w:rPr>
        <w:t xml:space="preserve"> </w:t>
      </w:r>
      <w:r w:rsidRPr="009931E2">
        <w:rPr>
          <w:sz w:val="28"/>
          <w:szCs w:val="28"/>
        </w:rPr>
        <w:t>The two actions have been consolidated</w:t>
      </w:r>
      <w:r w:rsidRPr="009931E2">
        <w:rPr>
          <w:sz w:val="28"/>
          <w:szCs w:val="28"/>
          <w:lang w:eastAsia="zh-HK"/>
        </w:rPr>
        <w:t>.</w:t>
      </w:r>
      <w:r>
        <w:rPr>
          <w:sz w:val="28"/>
          <w:szCs w:val="28"/>
          <w:lang w:eastAsia="zh-HK"/>
        </w:rPr>
        <w:t xml:space="preserve"> </w:t>
      </w:r>
      <w:r w:rsidRPr="009931E2">
        <w:rPr>
          <w:sz w:val="28"/>
          <w:szCs w:val="28"/>
        </w:rPr>
        <w:t xml:space="preserve"> </w:t>
      </w:r>
      <w:r w:rsidRPr="009931E2">
        <w:rPr>
          <w:sz w:val="28"/>
          <w:szCs w:val="28"/>
          <w:lang w:eastAsia="zh-HK"/>
        </w:rPr>
        <w:t>It is obvious that</w:t>
      </w:r>
      <w:r w:rsidRPr="009931E2">
        <w:rPr>
          <w:sz w:val="28"/>
          <w:szCs w:val="28"/>
        </w:rPr>
        <w:t xml:space="preserve"> Chan should have filed a defence and counterclaim in DCPI 1883 of 2012, instead of starting a new action in DCPI 673 of 2013.</w:t>
      </w:r>
    </w:p>
    <w:p w:rsidR="009931E2" w:rsidRDefault="009931E2" w:rsidP="00CD5F2A">
      <w:pPr>
        <w:tabs>
          <w:tab w:val="left" w:pos="1440"/>
        </w:tabs>
        <w:spacing w:line="360" w:lineRule="auto"/>
        <w:jc w:val="both"/>
        <w:rPr>
          <w:bCs/>
          <w:sz w:val="28"/>
          <w:lang w:val="en-GB"/>
        </w:rPr>
      </w:pPr>
    </w:p>
    <w:p w:rsidR="009931E2" w:rsidRPr="009931E2" w:rsidRDefault="009931E2" w:rsidP="00CD5F2A">
      <w:pPr>
        <w:tabs>
          <w:tab w:val="left" w:pos="1440"/>
        </w:tabs>
        <w:spacing w:line="360" w:lineRule="auto"/>
        <w:jc w:val="both"/>
        <w:rPr>
          <w:bCs/>
          <w:i/>
          <w:sz w:val="28"/>
          <w:lang w:val="en-GB"/>
        </w:rPr>
      </w:pPr>
      <w:r w:rsidRPr="009931E2">
        <w:rPr>
          <w:i/>
          <w:sz w:val="28"/>
          <w:szCs w:val="28"/>
        </w:rPr>
        <w:t>Gist of Li’s case</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rPr>
        <w:t>Li and Chan operated different shops</w:t>
      </w:r>
      <w:r w:rsidR="009931E2">
        <w:rPr>
          <w:sz w:val="28"/>
          <w:szCs w:val="28"/>
        </w:rPr>
        <w:t xml:space="preserve"> at Wing Fai Plaza, Nos</w:t>
      </w:r>
      <w:r w:rsidR="001F79E0">
        <w:rPr>
          <w:rFonts w:hint="eastAsia"/>
          <w:sz w:val="28"/>
          <w:szCs w:val="28"/>
        </w:rPr>
        <w:t>.</w:t>
      </w:r>
      <w:r w:rsidR="009931E2">
        <w:rPr>
          <w:sz w:val="28"/>
          <w:szCs w:val="28"/>
        </w:rPr>
        <w:t xml:space="preserve"> 29-35 Ting Kok Road,</w:t>
      </w:r>
      <w:r w:rsidRPr="009931E2">
        <w:rPr>
          <w:sz w:val="28"/>
          <w:szCs w:val="28"/>
        </w:rPr>
        <w:t xml:space="preserve"> Tai Po (“the Plaza”).</w:t>
      </w:r>
      <w:r w:rsidR="009931E2">
        <w:rPr>
          <w:sz w:val="28"/>
          <w:szCs w:val="28"/>
        </w:rPr>
        <w:t xml:space="preserve"> </w:t>
      </w:r>
      <w:r w:rsidRPr="009931E2">
        <w:rPr>
          <w:sz w:val="28"/>
          <w:szCs w:val="28"/>
        </w:rPr>
        <w:t xml:space="preserve"> </w:t>
      </w:r>
      <w:r w:rsidRPr="009931E2">
        <w:rPr>
          <w:sz w:val="28"/>
          <w:szCs w:val="28"/>
          <w:lang w:eastAsia="zh-HK"/>
        </w:rPr>
        <w:t>At about 1:30</w:t>
      </w:r>
      <w:r w:rsidR="009931E2">
        <w:rPr>
          <w:sz w:val="28"/>
          <w:szCs w:val="28"/>
          <w:lang w:eastAsia="zh-HK"/>
        </w:rPr>
        <w:t xml:space="preserve"> </w:t>
      </w:r>
      <w:r w:rsidRPr="009931E2">
        <w:rPr>
          <w:sz w:val="28"/>
          <w:szCs w:val="28"/>
          <w:lang w:eastAsia="zh-HK"/>
        </w:rPr>
        <w:t>pm on</w:t>
      </w:r>
      <w:r w:rsidRPr="009931E2">
        <w:rPr>
          <w:sz w:val="28"/>
          <w:szCs w:val="28"/>
        </w:rPr>
        <w:t xml:space="preserve"> 26 February 2011, Li pushed open a door which accidentally hit the right shoulder of Chan.</w:t>
      </w:r>
      <w:r w:rsidR="009931E2">
        <w:rPr>
          <w:sz w:val="28"/>
          <w:szCs w:val="28"/>
        </w:rPr>
        <w:t xml:space="preserve"> </w:t>
      </w:r>
      <w:r w:rsidRPr="009931E2">
        <w:rPr>
          <w:sz w:val="28"/>
          <w:szCs w:val="28"/>
        </w:rPr>
        <w:t xml:space="preserve"> Chan d</w:t>
      </w:r>
      <w:r w:rsidRPr="009931E2">
        <w:rPr>
          <w:sz w:val="28"/>
          <w:szCs w:val="28"/>
          <w:lang w:eastAsia="zh-HK"/>
        </w:rPr>
        <w:t>id</w:t>
      </w:r>
      <w:r w:rsidRPr="009931E2">
        <w:rPr>
          <w:sz w:val="28"/>
          <w:szCs w:val="28"/>
        </w:rPr>
        <w:t xml:space="preserve"> not fall down. </w:t>
      </w:r>
      <w:r w:rsidR="009931E2">
        <w:rPr>
          <w:sz w:val="28"/>
          <w:szCs w:val="28"/>
        </w:rPr>
        <w:t xml:space="preserve"> </w:t>
      </w:r>
      <w:r w:rsidRPr="009931E2">
        <w:rPr>
          <w:sz w:val="28"/>
          <w:szCs w:val="28"/>
        </w:rPr>
        <w:t xml:space="preserve">Chan then bumped his right shoulder against Li, scolded her with foul language and assaulted her. </w:t>
      </w:r>
    </w:p>
    <w:p w:rsidR="002A518E" w:rsidRDefault="002A518E" w:rsidP="00CD5F2A">
      <w:pPr>
        <w:tabs>
          <w:tab w:val="left" w:pos="1440"/>
        </w:tabs>
        <w:spacing w:line="360" w:lineRule="auto"/>
        <w:jc w:val="both"/>
        <w:rPr>
          <w:sz w:val="28"/>
          <w:szCs w:val="28"/>
        </w:rPr>
      </w:pPr>
    </w:p>
    <w:p w:rsidR="009931E2" w:rsidRPr="009931E2" w:rsidRDefault="009931E2" w:rsidP="00CD5F2A">
      <w:pPr>
        <w:tabs>
          <w:tab w:val="left" w:pos="1440"/>
        </w:tabs>
        <w:spacing w:line="360" w:lineRule="auto"/>
        <w:jc w:val="both"/>
        <w:rPr>
          <w:i/>
          <w:sz w:val="28"/>
          <w:szCs w:val="28"/>
        </w:rPr>
      </w:pPr>
      <w:r w:rsidRPr="009931E2">
        <w:rPr>
          <w:i/>
          <w:sz w:val="28"/>
          <w:szCs w:val="28"/>
        </w:rPr>
        <w:t>Gist of Chan’s case</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rPr>
        <w:t>After Chan was hit by the door, he fell down and the tendo</w:t>
      </w:r>
      <w:r w:rsidRPr="009931E2">
        <w:rPr>
          <w:sz w:val="28"/>
          <w:szCs w:val="28"/>
          <w:lang w:eastAsia="zh-HK"/>
        </w:rPr>
        <w:t>n</w:t>
      </w:r>
      <w:r w:rsidRPr="009931E2">
        <w:rPr>
          <w:sz w:val="28"/>
          <w:szCs w:val="28"/>
        </w:rPr>
        <w:t xml:space="preserve"> of </w:t>
      </w:r>
      <w:r w:rsidRPr="009931E2">
        <w:rPr>
          <w:sz w:val="28"/>
          <w:szCs w:val="28"/>
          <w:lang w:eastAsia="zh-HK"/>
        </w:rPr>
        <w:t xml:space="preserve">his </w:t>
      </w:r>
      <w:r w:rsidRPr="009931E2">
        <w:rPr>
          <w:sz w:val="28"/>
          <w:szCs w:val="28"/>
        </w:rPr>
        <w:t xml:space="preserve">left thumb was pulled open by the door </w:t>
      </w:r>
      <w:r w:rsidRPr="009931E2">
        <w:rPr>
          <w:sz w:val="28"/>
          <w:szCs w:val="28"/>
          <w:lang w:eastAsia="zh-HK"/>
        </w:rPr>
        <w:t>as he</w:t>
      </w:r>
      <w:r w:rsidRPr="009931E2">
        <w:rPr>
          <w:sz w:val="28"/>
          <w:szCs w:val="28"/>
        </w:rPr>
        <w:t xml:space="preserve"> was holding onto the door. </w:t>
      </w:r>
      <w:r w:rsidR="009931E2">
        <w:rPr>
          <w:sz w:val="28"/>
          <w:szCs w:val="28"/>
        </w:rPr>
        <w:t xml:space="preserve"> </w:t>
      </w:r>
      <w:r w:rsidRPr="009931E2">
        <w:rPr>
          <w:sz w:val="28"/>
          <w:szCs w:val="28"/>
        </w:rPr>
        <w:lastRenderedPageBreak/>
        <w:t xml:space="preserve">He had not bumped the right shoulder of Li, </w:t>
      </w:r>
      <w:r w:rsidRPr="009931E2">
        <w:rPr>
          <w:sz w:val="28"/>
          <w:szCs w:val="28"/>
          <w:lang w:eastAsia="zh-HK"/>
        </w:rPr>
        <w:t xml:space="preserve">and he had </w:t>
      </w:r>
      <w:r w:rsidRPr="009931E2">
        <w:rPr>
          <w:sz w:val="28"/>
          <w:szCs w:val="28"/>
        </w:rPr>
        <w:t xml:space="preserve">neither </w:t>
      </w:r>
      <w:r w:rsidRPr="009931E2">
        <w:rPr>
          <w:sz w:val="28"/>
          <w:szCs w:val="28"/>
          <w:lang w:eastAsia="zh-HK"/>
        </w:rPr>
        <w:t>used</w:t>
      </w:r>
      <w:r w:rsidRPr="009931E2">
        <w:rPr>
          <w:sz w:val="28"/>
          <w:szCs w:val="28"/>
        </w:rPr>
        <w:t xml:space="preserve"> foul language against Li nor assault</w:t>
      </w:r>
      <w:r w:rsidRPr="009931E2">
        <w:rPr>
          <w:sz w:val="28"/>
          <w:szCs w:val="28"/>
          <w:lang w:eastAsia="zh-HK"/>
        </w:rPr>
        <w:t>ed</w:t>
      </w:r>
      <w:r w:rsidRPr="009931E2">
        <w:rPr>
          <w:sz w:val="28"/>
          <w:szCs w:val="28"/>
        </w:rPr>
        <w:t xml:space="preserve"> her.</w:t>
      </w:r>
    </w:p>
    <w:p w:rsidR="009931E2" w:rsidRDefault="009931E2" w:rsidP="00CD5F2A">
      <w:pPr>
        <w:tabs>
          <w:tab w:val="left" w:pos="1440"/>
        </w:tabs>
        <w:spacing w:line="360" w:lineRule="auto"/>
        <w:jc w:val="both"/>
        <w:rPr>
          <w:bCs/>
          <w:sz w:val="28"/>
          <w:lang w:val="en-GB"/>
        </w:rPr>
      </w:pPr>
    </w:p>
    <w:p w:rsidR="009931E2" w:rsidRPr="009931E2" w:rsidRDefault="009931E2" w:rsidP="00CD5F2A">
      <w:pPr>
        <w:tabs>
          <w:tab w:val="left" w:pos="1440"/>
        </w:tabs>
        <w:spacing w:line="360" w:lineRule="auto"/>
        <w:jc w:val="both"/>
        <w:rPr>
          <w:bCs/>
          <w:i/>
          <w:sz w:val="28"/>
          <w:lang w:val="en-GB"/>
        </w:rPr>
      </w:pPr>
      <w:r w:rsidRPr="009931E2">
        <w:rPr>
          <w:i/>
          <w:sz w:val="28"/>
          <w:szCs w:val="28"/>
          <w:lang w:eastAsia="zh-HK"/>
        </w:rPr>
        <w:t xml:space="preserve">Main </w:t>
      </w:r>
      <w:r>
        <w:rPr>
          <w:i/>
          <w:sz w:val="28"/>
          <w:szCs w:val="28"/>
        </w:rPr>
        <w:t>i</w:t>
      </w:r>
      <w:r w:rsidRPr="009931E2">
        <w:rPr>
          <w:i/>
          <w:sz w:val="28"/>
          <w:szCs w:val="28"/>
        </w:rPr>
        <w:t>ssues</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rPr>
        <w:t xml:space="preserve">The </w:t>
      </w:r>
      <w:r w:rsidR="009931E2">
        <w:rPr>
          <w:sz w:val="28"/>
          <w:szCs w:val="28"/>
        </w:rPr>
        <w:t>main issues to be decided are:-</w:t>
      </w:r>
    </w:p>
    <w:p w:rsidR="009931E2" w:rsidRDefault="009931E2" w:rsidP="009931E2">
      <w:pPr>
        <w:tabs>
          <w:tab w:val="left" w:pos="1418"/>
        </w:tabs>
        <w:spacing w:line="360" w:lineRule="auto"/>
        <w:jc w:val="both"/>
        <w:rPr>
          <w:sz w:val="28"/>
          <w:szCs w:val="28"/>
        </w:rPr>
      </w:pPr>
    </w:p>
    <w:p w:rsidR="009931E2" w:rsidRDefault="009931E2" w:rsidP="009931E2">
      <w:pPr>
        <w:numPr>
          <w:ilvl w:val="0"/>
          <w:numId w:val="19"/>
        </w:numPr>
        <w:tabs>
          <w:tab w:val="left" w:pos="1418"/>
        </w:tabs>
        <w:spacing w:line="360" w:lineRule="auto"/>
        <w:ind w:left="2160" w:hanging="720"/>
        <w:jc w:val="both"/>
        <w:rPr>
          <w:sz w:val="28"/>
          <w:szCs w:val="28"/>
        </w:rPr>
      </w:pPr>
      <w:r w:rsidRPr="009931E2">
        <w:rPr>
          <w:sz w:val="28"/>
          <w:szCs w:val="28"/>
        </w:rPr>
        <w:t>whether Chan assaulted Li;</w:t>
      </w:r>
    </w:p>
    <w:p w:rsidR="009931E2" w:rsidRDefault="009931E2" w:rsidP="009931E2">
      <w:pPr>
        <w:tabs>
          <w:tab w:val="left" w:pos="1418"/>
        </w:tabs>
        <w:spacing w:line="360" w:lineRule="auto"/>
        <w:ind w:left="2160"/>
        <w:jc w:val="both"/>
        <w:rPr>
          <w:sz w:val="28"/>
          <w:szCs w:val="28"/>
        </w:rPr>
      </w:pPr>
    </w:p>
    <w:p w:rsidR="009931E2" w:rsidRDefault="009931E2" w:rsidP="009931E2">
      <w:pPr>
        <w:numPr>
          <w:ilvl w:val="0"/>
          <w:numId w:val="19"/>
        </w:numPr>
        <w:tabs>
          <w:tab w:val="left" w:pos="1418"/>
        </w:tabs>
        <w:spacing w:line="360" w:lineRule="auto"/>
        <w:ind w:left="2160" w:hanging="720"/>
        <w:jc w:val="both"/>
        <w:rPr>
          <w:sz w:val="28"/>
          <w:szCs w:val="28"/>
        </w:rPr>
      </w:pPr>
      <w:r w:rsidRPr="009931E2">
        <w:rPr>
          <w:sz w:val="28"/>
          <w:szCs w:val="28"/>
        </w:rPr>
        <w:t>what is the quantum of damages for Li’s case;</w:t>
      </w:r>
    </w:p>
    <w:p w:rsidR="009931E2" w:rsidRDefault="009931E2" w:rsidP="009931E2">
      <w:pPr>
        <w:tabs>
          <w:tab w:val="left" w:pos="1418"/>
        </w:tabs>
        <w:spacing w:line="360" w:lineRule="auto"/>
        <w:ind w:left="2160"/>
        <w:jc w:val="both"/>
        <w:rPr>
          <w:sz w:val="28"/>
          <w:szCs w:val="28"/>
        </w:rPr>
      </w:pPr>
    </w:p>
    <w:p w:rsidR="009931E2" w:rsidRDefault="009931E2" w:rsidP="009931E2">
      <w:pPr>
        <w:numPr>
          <w:ilvl w:val="0"/>
          <w:numId w:val="19"/>
        </w:numPr>
        <w:tabs>
          <w:tab w:val="left" w:pos="1418"/>
        </w:tabs>
        <w:spacing w:line="360" w:lineRule="auto"/>
        <w:ind w:left="2160" w:hanging="720"/>
        <w:jc w:val="both"/>
        <w:rPr>
          <w:sz w:val="28"/>
          <w:szCs w:val="28"/>
        </w:rPr>
      </w:pPr>
      <w:r w:rsidRPr="009931E2">
        <w:rPr>
          <w:sz w:val="28"/>
          <w:szCs w:val="28"/>
        </w:rPr>
        <w:t>whether Li was negligen</w:t>
      </w:r>
      <w:r w:rsidRPr="009931E2">
        <w:rPr>
          <w:sz w:val="28"/>
          <w:szCs w:val="28"/>
          <w:lang w:eastAsia="zh-HK"/>
        </w:rPr>
        <w:t>t</w:t>
      </w:r>
      <w:r w:rsidRPr="009931E2">
        <w:rPr>
          <w:sz w:val="28"/>
          <w:szCs w:val="28"/>
        </w:rPr>
        <w:t xml:space="preserve"> in causing the door to hit Chan;</w:t>
      </w:r>
    </w:p>
    <w:p w:rsidR="009931E2" w:rsidRDefault="009931E2" w:rsidP="009931E2">
      <w:pPr>
        <w:tabs>
          <w:tab w:val="left" w:pos="1418"/>
        </w:tabs>
        <w:spacing w:line="360" w:lineRule="auto"/>
        <w:ind w:left="2160"/>
        <w:jc w:val="both"/>
        <w:rPr>
          <w:sz w:val="28"/>
          <w:szCs w:val="28"/>
        </w:rPr>
      </w:pPr>
    </w:p>
    <w:p w:rsidR="009931E2" w:rsidRDefault="009931E2" w:rsidP="009931E2">
      <w:pPr>
        <w:numPr>
          <w:ilvl w:val="0"/>
          <w:numId w:val="19"/>
        </w:numPr>
        <w:tabs>
          <w:tab w:val="left" w:pos="1418"/>
        </w:tabs>
        <w:spacing w:line="360" w:lineRule="auto"/>
        <w:ind w:left="2160" w:hanging="720"/>
        <w:jc w:val="both"/>
        <w:rPr>
          <w:sz w:val="28"/>
          <w:szCs w:val="28"/>
        </w:rPr>
      </w:pPr>
      <w:r w:rsidRPr="009931E2">
        <w:rPr>
          <w:sz w:val="28"/>
          <w:szCs w:val="28"/>
        </w:rPr>
        <w:t>whether Chan suffered injuries to his left hand in the accident; and</w:t>
      </w:r>
    </w:p>
    <w:p w:rsidR="009931E2" w:rsidRDefault="009931E2" w:rsidP="009931E2">
      <w:pPr>
        <w:tabs>
          <w:tab w:val="left" w:pos="1418"/>
        </w:tabs>
        <w:spacing w:line="360" w:lineRule="auto"/>
        <w:ind w:left="2160"/>
        <w:jc w:val="both"/>
        <w:rPr>
          <w:sz w:val="28"/>
          <w:szCs w:val="28"/>
        </w:rPr>
      </w:pPr>
    </w:p>
    <w:p w:rsidR="009931E2" w:rsidRDefault="009931E2" w:rsidP="009931E2">
      <w:pPr>
        <w:numPr>
          <w:ilvl w:val="0"/>
          <w:numId w:val="19"/>
        </w:numPr>
        <w:tabs>
          <w:tab w:val="left" w:pos="1418"/>
        </w:tabs>
        <w:spacing w:line="360" w:lineRule="auto"/>
        <w:ind w:left="2160" w:hanging="720"/>
        <w:jc w:val="both"/>
        <w:rPr>
          <w:sz w:val="28"/>
          <w:szCs w:val="28"/>
        </w:rPr>
      </w:pPr>
      <w:r w:rsidRPr="009931E2">
        <w:rPr>
          <w:sz w:val="28"/>
          <w:szCs w:val="28"/>
        </w:rPr>
        <w:t xml:space="preserve">what is the quantum of damages for </w:t>
      </w:r>
      <w:r w:rsidR="002A518E">
        <w:rPr>
          <w:rFonts w:hint="eastAsia"/>
          <w:sz w:val="28"/>
          <w:szCs w:val="28"/>
        </w:rPr>
        <w:t>Chan</w:t>
      </w:r>
      <w:r w:rsidRPr="009931E2">
        <w:rPr>
          <w:sz w:val="28"/>
          <w:szCs w:val="28"/>
        </w:rPr>
        <w:t>’s case.</w:t>
      </w:r>
    </w:p>
    <w:p w:rsidR="009931E2" w:rsidRDefault="009931E2" w:rsidP="00CD5F2A">
      <w:pPr>
        <w:tabs>
          <w:tab w:val="left" w:pos="1440"/>
        </w:tabs>
        <w:spacing w:line="360" w:lineRule="auto"/>
        <w:jc w:val="both"/>
        <w:rPr>
          <w:bCs/>
          <w:sz w:val="28"/>
          <w:lang w:val="en-GB"/>
        </w:rPr>
      </w:pPr>
    </w:p>
    <w:p w:rsidR="009931E2" w:rsidRDefault="009931E2" w:rsidP="00CD5F2A">
      <w:pPr>
        <w:tabs>
          <w:tab w:val="left" w:pos="1440"/>
        </w:tabs>
        <w:spacing w:line="360" w:lineRule="auto"/>
        <w:jc w:val="both"/>
        <w:rPr>
          <w:i/>
          <w:sz w:val="28"/>
          <w:szCs w:val="28"/>
          <w:lang w:eastAsia="zh-HK"/>
        </w:rPr>
      </w:pPr>
      <w:r w:rsidRPr="009931E2">
        <w:rPr>
          <w:i/>
          <w:sz w:val="28"/>
          <w:szCs w:val="28"/>
          <w:lang w:eastAsia="zh-HK"/>
        </w:rPr>
        <w:t>Liability</w:t>
      </w:r>
    </w:p>
    <w:p w:rsidR="009931E2" w:rsidRDefault="009931E2" w:rsidP="00CD5F2A">
      <w:pPr>
        <w:tabs>
          <w:tab w:val="left" w:pos="1440"/>
        </w:tabs>
        <w:spacing w:line="360" w:lineRule="auto"/>
        <w:jc w:val="both"/>
        <w:rPr>
          <w:i/>
          <w:sz w:val="28"/>
          <w:szCs w:val="28"/>
          <w:lang w:eastAsia="zh-HK"/>
        </w:rPr>
      </w:pPr>
    </w:p>
    <w:p w:rsidR="009931E2" w:rsidRPr="009931E2" w:rsidRDefault="009931E2" w:rsidP="00CD5F2A">
      <w:pPr>
        <w:tabs>
          <w:tab w:val="left" w:pos="1440"/>
        </w:tabs>
        <w:spacing w:line="360" w:lineRule="auto"/>
        <w:jc w:val="both"/>
        <w:rPr>
          <w:bCs/>
          <w:i/>
          <w:sz w:val="28"/>
          <w:lang w:val="en-GB"/>
        </w:rPr>
      </w:pPr>
      <w:r w:rsidRPr="009931E2">
        <w:rPr>
          <w:i/>
          <w:sz w:val="28"/>
          <w:szCs w:val="28"/>
          <w:lang w:eastAsia="zh-HK"/>
        </w:rPr>
        <w:t>Li’s Evidence</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lang w:eastAsia="zh-HK"/>
        </w:rPr>
        <w:t>On 26 February 2011, at about 1:30 pm, Li intended to leave the Plaza.</w:t>
      </w:r>
      <w:r w:rsidR="009931E2">
        <w:rPr>
          <w:sz w:val="28"/>
          <w:szCs w:val="28"/>
          <w:lang w:eastAsia="zh-HK"/>
        </w:rPr>
        <w:t xml:space="preserve"> </w:t>
      </w:r>
      <w:r w:rsidRPr="009931E2">
        <w:rPr>
          <w:sz w:val="28"/>
          <w:szCs w:val="28"/>
          <w:lang w:eastAsia="zh-HK"/>
        </w:rPr>
        <w:t xml:space="preserve"> Li saw a man standing outside and behind the door on the right hand side of the entrance with his back facing the door.</w:t>
      </w:r>
      <w:r w:rsidR="009931E2">
        <w:rPr>
          <w:sz w:val="28"/>
          <w:szCs w:val="28"/>
          <w:lang w:eastAsia="zh-HK"/>
        </w:rPr>
        <w:t xml:space="preserve"> </w:t>
      </w:r>
      <w:r w:rsidRPr="009931E2">
        <w:rPr>
          <w:sz w:val="28"/>
          <w:szCs w:val="28"/>
          <w:lang w:eastAsia="zh-HK"/>
        </w:rPr>
        <w:t xml:space="preserve"> To avoid bumping him, Li pushed open the door on the left hand side. </w:t>
      </w:r>
      <w:r w:rsidR="009931E2">
        <w:rPr>
          <w:sz w:val="28"/>
          <w:szCs w:val="28"/>
          <w:lang w:eastAsia="zh-HK"/>
        </w:rPr>
        <w:t xml:space="preserve"> </w:t>
      </w:r>
      <w:r w:rsidRPr="009931E2">
        <w:rPr>
          <w:sz w:val="28"/>
          <w:szCs w:val="28"/>
          <w:lang w:eastAsia="zh-HK"/>
        </w:rPr>
        <w:t>The door was opened at “normal speed”.</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lang w:eastAsia="zh-HK"/>
        </w:rPr>
        <w:t xml:space="preserve">The man, later known to be Chan, suddenly turned left </w:t>
      </w:r>
      <w:r w:rsidR="002A518E">
        <w:rPr>
          <w:rFonts w:hint="eastAsia"/>
          <w:sz w:val="28"/>
          <w:szCs w:val="28"/>
        </w:rPr>
        <w:t>at</w:t>
      </w:r>
      <w:r w:rsidRPr="009931E2">
        <w:rPr>
          <w:sz w:val="28"/>
          <w:szCs w:val="28"/>
          <w:lang w:eastAsia="zh-HK"/>
        </w:rPr>
        <w:t xml:space="preserve"> “normal speed” and the door then hit Chan on his right shoulder.</w:t>
      </w:r>
      <w:r w:rsidR="009931E2">
        <w:rPr>
          <w:sz w:val="28"/>
          <w:szCs w:val="28"/>
          <w:lang w:eastAsia="zh-HK"/>
        </w:rPr>
        <w:t xml:space="preserve"> </w:t>
      </w:r>
      <w:r w:rsidRPr="009931E2">
        <w:rPr>
          <w:sz w:val="28"/>
          <w:szCs w:val="28"/>
          <w:lang w:eastAsia="zh-HK"/>
        </w:rPr>
        <w:t xml:space="preserve"> Chan then rushed to Li and used his right shoulder to bump against Li’s right shoulder. </w:t>
      </w:r>
      <w:r w:rsidR="009931E2">
        <w:rPr>
          <w:sz w:val="28"/>
          <w:szCs w:val="28"/>
          <w:lang w:eastAsia="zh-HK"/>
        </w:rPr>
        <w:t xml:space="preserve"> </w:t>
      </w:r>
      <w:r w:rsidRPr="009931E2">
        <w:rPr>
          <w:sz w:val="28"/>
          <w:szCs w:val="28"/>
          <w:lang w:eastAsia="zh-HK"/>
        </w:rPr>
        <w:t>Li was in pain and was scolded by Chan with foul language.</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lang w:eastAsia="zh-HK"/>
        </w:rPr>
        <w:t>Li was scared and wanted to flee but Chan chased after Li and intercepted her.</w:t>
      </w:r>
      <w:r w:rsidR="009931E2">
        <w:rPr>
          <w:sz w:val="28"/>
          <w:szCs w:val="28"/>
          <w:lang w:eastAsia="zh-HK"/>
        </w:rPr>
        <w:t xml:space="preserve"> </w:t>
      </w:r>
      <w:r w:rsidRPr="009931E2">
        <w:rPr>
          <w:sz w:val="28"/>
          <w:szCs w:val="28"/>
          <w:lang w:eastAsia="zh-HK"/>
        </w:rPr>
        <w:t xml:space="preserve"> Chan then hit Li’s head 3 times with his right fist; once on her left forehead, once on her left cheekbone, and once on her left lip.</w:t>
      </w:r>
      <w:r w:rsidR="009931E2">
        <w:rPr>
          <w:sz w:val="28"/>
          <w:szCs w:val="28"/>
          <w:lang w:eastAsia="zh-HK"/>
        </w:rPr>
        <w:t xml:space="preserve"> </w:t>
      </w:r>
      <w:r w:rsidRPr="009931E2">
        <w:rPr>
          <w:sz w:val="28"/>
          <w:szCs w:val="28"/>
          <w:lang w:eastAsia="zh-HK"/>
        </w:rPr>
        <w:t xml:space="preserve"> Li’s glasses fell onto the ground during the assault.</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lang w:eastAsia="zh-HK"/>
        </w:rPr>
        <w:t xml:space="preserve">Li tried to call the police but Chan used his right hand to grab her left wrist. </w:t>
      </w:r>
      <w:r w:rsidR="009931E2">
        <w:rPr>
          <w:sz w:val="28"/>
          <w:szCs w:val="28"/>
          <w:lang w:eastAsia="zh-HK"/>
        </w:rPr>
        <w:t xml:space="preserve"> </w:t>
      </w:r>
      <w:r w:rsidRPr="009931E2">
        <w:rPr>
          <w:sz w:val="28"/>
          <w:szCs w:val="28"/>
          <w:lang w:eastAsia="zh-HK"/>
        </w:rPr>
        <w:t>He scolded her again in foul language and forcibly shook and pulled Li’s left wrist for a number of times.</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lang w:eastAsia="zh-HK"/>
        </w:rPr>
        <w:t>Chan’s wife</w:t>
      </w:r>
      <w:r w:rsidR="001F79E0">
        <w:rPr>
          <w:rFonts w:hint="eastAsia"/>
          <w:sz w:val="28"/>
          <w:szCs w:val="28"/>
        </w:rPr>
        <w:t>,</w:t>
      </w:r>
      <w:r w:rsidRPr="009931E2">
        <w:rPr>
          <w:sz w:val="28"/>
          <w:szCs w:val="28"/>
          <w:lang w:eastAsia="zh-HK"/>
        </w:rPr>
        <w:t xml:space="preserve"> a female security guard of the Plaza and another female shop keeper of the Plaza appeared and tried to stop Chan. </w:t>
      </w:r>
      <w:r w:rsidR="009931E2">
        <w:rPr>
          <w:sz w:val="28"/>
          <w:szCs w:val="28"/>
          <w:lang w:eastAsia="zh-HK"/>
        </w:rPr>
        <w:t xml:space="preserve"> </w:t>
      </w:r>
      <w:r w:rsidRPr="009931E2">
        <w:rPr>
          <w:sz w:val="28"/>
          <w:szCs w:val="28"/>
          <w:lang w:eastAsia="zh-HK"/>
        </w:rPr>
        <w:t xml:space="preserve">However, Chan continued to twist and shake Li’s left hand. </w:t>
      </w:r>
      <w:r w:rsidR="009931E2">
        <w:rPr>
          <w:sz w:val="28"/>
          <w:szCs w:val="28"/>
          <w:lang w:eastAsia="zh-HK"/>
        </w:rPr>
        <w:t xml:space="preserve"> </w:t>
      </w:r>
      <w:r w:rsidRPr="009931E2">
        <w:rPr>
          <w:sz w:val="28"/>
          <w:szCs w:val="28"/>
          <w:lang w:eastAsia="zh-HK"/>
        </w:rPr>
        <w:t>They then successfully separated Chan and Li.</w:t>
      </w:r>
      <w:r w:rsidR="009931E2">
        <w:rPr>
          <w:sz w:val="28"/>
          <w:szCs w:val="28"/>
          <w:lang w:eastAsia="zh-HK"/>
        </w:rPr>
        <w:t xml:space="preserve"> </w:t>
      </w:r>
      <w:r w:rsidRPr="009931E2">
        <w:rPr>
          <w:sz w:val="28"/>
          <w:szCs w:val="28"/>
          <w:lang w:eastAsia="zh-HK"/>
        </w:rPr>
        <w:t xml:space="preserve"> Li eventually got hold of her mobile phone and called the police.</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lang w:eastAsia="zh-HK"/>
        </w:rPr>
        <w:t xml:space="preserve">Li was sent to the A&amp;E Department of the Alice Ho Miu Ling Nethersole Hospital (“NH”) for treatment. </w:t>
      </w:r>
      <w:r w:rsidR="009931E2">
        <w:rPr>
          <w:sz w:val="28"/>
          <w:szCs w:val="28"/>
          <w:lang w:eastAsia="zh-HK"/>
        </w:rPr>
        <w:t xml:space="preserve"> </w:t>
      </w:r>
      <w:r w:rsidRPr="009931E2">
        <w:rPr>
          <w:sz w:val="28"/>
          <w:szCs w:val="28"/>
          <w:lang w:eastAsia="zh-HK"/>
        </w:rPr>
        <w:t xml:space="preserve">Physical </w:t>
      </w:r>
      <w:r w:rsidRPr="009931E2">
        <w:rPr>
          <w:sz w:val="28"/>
          <w:szCs w:val="28"/>
        </w:rPr>
        <w:t xml:space="preserve">examination showed redness over her left wrist and face. </w:t>
      </w:r>
    </w:p>
    <w:p w:rsidR="009931E2" w:rsidRPr="009931E2" w:rsidRDefault="009931E2" w:rsidP="00CD5F2A">
      <w:pPr>
        <w:tabs>
          <w:tab w:val="left" w:pos="1440"/>
        </w:tabs>
        <w:spacing w:line="360" w:lineRule="auto"/>
        <w:jc w:val="both"/>
        <w:rPr>
          <w:bCs/>
          <w:sz w:val="28"/>
          <w:lang w:val="en-GB"/>
        </w:rPr>
      </w:pPr>
    </w:p>
    <w:p w:rsidR="008201EE" w:rsidRPr="009931E2"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rPr>
        <w:t xml:space="preserve">As a result, Chan was charged by the Police with common assault and was convicted after trial at Fanling Magistracy on 5 July 2011. </w:t>
      </w:r>
      <w:r w:rsidR="009931E2">
        <w:rPr>
          <w:sz w:val="28"/>
          <w:szCs w:val="28"/>
        </w:rPr>
        <w:t xml:space="preserve"> </w:t>
      </w:r>
      <w:r w:rsidRPr="009931E2">
        <w:rPr>
          <w:sz w:val="28"/>
          <w:szCs w:val="28"/>
        </w:rPr>
        <w:t>Chan was sentenced to 18 days’ imprisonment.</w:t>
      </w:r>
    </w:p>
    <w:p w:rsidR="009931E2" w:rsidRDefault="009931E2" w:rsidP="00CD5F2A">
      <w:pPr>
        <w:tabs>
          <w:tab w:val="left" w:pos="1440"/>
        </w:tabs>
        <w:spacing w:line="360" w:lineRule="auto"/>
        <w:jc w:val="both"/>
        <w:rPr>
          <w:bCs/>
          <w:sz w:val="28"/>
          <w:lang w:val="en-GB"/>
        </w:rPr>
      </w:pPr>
    </w:p>
    <w:p w:rsidR="00532DC4" w:rsidRDefault="00532DC4" w:rsidP="00CD5F2A">
      <w:pPr>
        <w:tabs>
          <w:tab w:val="left" w:pos="1440"/>
        </w:tabs>
        <w:spacing w:line="360" w:lineRule="auto"/>
        <w:jc w:val="both"/>
        <w:rPr>
          <w:bCs/>
          <w:sz w:val="28"/>
          <w:lang w:val="en-GB"/>
        </w:rPr>
      </w:pPr>
    </w:p>
    <w:p w:rsidR="009931E2" w:rsidRPr="009931E2" w:rsidRDefault="009931E2" w:rsidP="00CD5F2A">
      <w:pPr>
        <w:tabs>
          <w:tab w:val="left" w:pos="1440"/>
        </w:tabs>
        <w:spacing w:line="360" w:lineRule="auto"/>
        <w:jc w:val="both"/>
        <w:rPr>
          <w:bCs/>
          <w:i/>
          <w:sz w:val="28"/>
          <w:lang w:val="en-GB"/>
        </w:rPr>
      </w:pPr>
      <w:r w:rsidRPr="009931E2">
        <w:rPr>
          <w:i/>
          <w:sz w:val="28"/>
          <w:szCs w:val="28"/>
          <w:lang w:eastAsia="zh-HK"/>
        </w:rPr>
        <w:t xml:space="preserve">Chan’s </w:t>
      </w:r>
      <w:r>
        <w:rPr>
          <w:i/>
          <w:sz w:val="28"/>
          <w:szCs w:val="28"/>
          <w:lang w:eastAsia="zh-HK"/>
        </w:rPr>
        <w:t>e</w:t>
      </w:r>
      <w:r w:rsidRPr="009931E2">
        <w:rPr>
          <w:i/>
          <w:sz w:val="28"/>
          <w:szCs w:val="28"/>
          <w:lang w:eastAsia="zh-HK"/>
        </w:rPr>
        <w:t>vidence</w:t>
      </w:r>
    </w:p>
    <w:p w:rsidR="009931E2" w:rsidRPr="009931E2" w:rsidRDefault="009931E2" w:rsidP="00CD5F2A">
      <w:pPr>
        <w:tabs>
          <w:tab w:val="left" w:pos="1440"/>
        </w:tabs>
        <w:spacing w:line="360" w:lineRule="auto"/>
        <w:jc w:val="both"/>
        <w:rPr>
          <w:bCs/>
          <w:sz w:val="28"/>
          <w:lang w:val="en-GB"/>
        </w:rPr>
      </w:pPr>
    </w:p>
    <w:p w:rsidR="008201EE" w:rsidRPr="00284D53" w:rsidRDefault="009931E2" w:rsidP="00284D53">
      <w:pPr>
        <w:tabs>
          <w:tab w:val="left" w:pos="1440"/>
        </w:tabs>
        <w:spacing w:line="360" w:lineRule="auto"/>
        <w:jc w:val="both"/>
        <w:rPr>
          <w:bCs/>
          <w:i/>
          <w:sz w:val="28"/>
          <w:lang w:val="en-GB"/>
        </w:rPr>
      </w:pPr>
      <w:r w:rsidRPr="00284D53">
        <w:rPr>
          <w:i/>
          <w:sz w:val="28"/>
          <w:szCs w:val="28"/>
        </w:rPr>
        <w:t>Chan’</w:t>
      </w:r>
      <w:r w:rsidR="008201EE" w:rsidRPr="00284D53">
        <w:rPr>
          <w:i/>
          <w:sz w:val="28"/>
          <w:szCs w:val="28"/>
        </w:rPr>
        <w:t xml:space="preserve">s witness statement for this trial </w:t>
      </w:r>
    </w:p>
    <w:p w:rsidR="009931E2" w:rsidRPr="009931E2" w:rsidRDefault="009931E2" w:rsidP="00CD5F2A">
      <w:pPr>
        <w:tabs>
          <w:tab w:val="left" w:pos="1440"/>
        </w:tabs>
        <w:spacing w:line="360" w:lineRule="auto"/>
        <w:jc w:val="both"/>
        <w:rPr>
          <w:bCs/>
          <w:sz w:val="28"/>
          <w:lang w:val="en-GB"/>
        </w:rPr>
      </w:pPr>
    </w:p>
    <w:p w:rsidR="008201EE" w:rsidRPr="0006624A" w:rsidRDefault="008201EE" w:rsidP="00CD5F2A">
      <w:pPr>
        <w:numPr>
          <w:ilvl w:val="0"/>
          <w:numId w:val="1"/>
        </w:numPr>
        <w:tabs>
          <w:tab w:val="clear" w:pos="360"/>
          <w:tab w:val="left" w:pos="1440"/>
        </w:tabs>
        <w:spacing w:line="360" w:lineRule="auto"/>
        <w:jc w:val="both"/>
        <w:rPr>
          <w:bCs/>
          <w:sz w:val="28"/>
          <w:lang w:val="en-GB"/>
        </w:rPr>
      </w:pPr>
      <w:r w:rsidRPr="009931E2">
        <w:rPr>
          <w:sz w:val="28"/>
          <w:szCs w:val="28"/>
        </w:rPr>
        <w:t>On 26 February 2011 at around 1</w:t>
      </w:r>
      <w:r w:rsidR="009931E2">
        <w:rPr>
          <w:sz w:val="28"/>
          <w:szCs w:val="28"/>
        </w:rPr>
        <w:t xml:space="preserve"> </w:t>
      </w:r>
      <w:r w:rsidRPr="009931E2">
        <w:rPr>
          <w:sz w:val="28"/>
          <w:szCs w:val="28"/>
        </w:rPr>
        <w:t xml:space="preserve">pm, Chan stood outside the main door on the </w:t>
      </w:r>
      <w:r w:rsidRPr="009931E2">
        <w:rPr>
          <w:sz w:val="28"/>
          <w:szCs w:val="28"/>
          <w:lang w:eastAsia="zh-HK"/>
        </w:rPr>
        <w:t>g</w:t>
      </w:r>
      <w:r w:rsidRPr="009931E2">
        <w:rPr>
          <w:sz w:val="28"/>
          <w:szCs w:val="28"/>
        </w:rPr>
        <w:t>round floor of the Plaza.</w:t>
      </w:r>
      <w:r w:rsidR="0006624A">
        <w:rPr>
          <w:sz w:val="28"/>
          <w:szCs w:val="28"/>
        </w:rPr>
        <w:t xml:space="preserve"> </w:t>
      </w:r>
      <w:r w:rsidRPr="009931E2">
        <w:rPr>
          <w:sz w:val="28"/>
          <w:szCs w:val="28"/>
        </w:rPr>
        <w:t xml:space="preserve"> Chan was facing the street </w:t>
      </w:r>
      <w:r w:rsidRPr="009931E2">
        <w:rPr>
          <w:sz w:val="28"/>
          <w:szCs w:val="28"/>
          <w:lang w:eastAsia="zh-HK"/>
        </w:rPr>
        <w:t>with</w:t>
      </w:r>
      <w:r w:rsidRPr="009931E2">
        <w:rPr>
          <w:sz w:val="28"/>
          <w:szCs w:val="28"/>
        </w:rPr>
        <w:t xml:space="preserve"> </w:t>
      </w:r>
      <w:r w:rsidRPr="009931E2">
        <w:rPr>
          <w:sz w:val="28"/>
          <w:szCs w:val="28"/>
          <w:lang w:eastAsia="zh-HK"/>
        </w:rPr>
        <w:t>“</w:t>
      </w:r>
      <w:r w:rsidRPr="0006624A">
        <w:rPr>
          <w:sz w:val="28"/>
          <w:szCs w:val="28"/>
        </w:rPr>
        <w:t>the door on the right hand side</w:t>
      </w:r>
      <w:r w:rsidRPr="009931E2">
        <w:rPr>
          <w:sz w:val="28"/>
          <w:szCs w:val="28"/>
          <w:lang w:eastAsia="zh-HK"/>
        </w:rPr>
        <w:t>”</w:t>
      </w:r>
      <w:r w:rsidRPr="009931E2">
        <w:rPr>
          <w:sz w:val="28"/>
          <w:szCs w:val="28"/>
        </w:rPr>
        <w:t xml:space="preserve"> behind his back.</w:t>
      </w:r>
      <w:r w:rsidR="0006624A">
        <w:rPr>
          <w:sz w:val="28"/>
          <w:szCs w:val="28"/>
        </w:rPr>
        <w:t xml:space="preserve"> </w:t>
      </w:r>
      <w:r w:rsidRPr="009931E2">
        <w:rPr>
          <w:sz w:val="28"/>
          <w:szCs w:val="28"/>
        </w:rPr>
        <w:t xml:space="preserve"> Chan </w:t>
      </w:r>
      <w:r w:rsidRPr="009931E2">
        <w:rPr>
          <w:sz w:val="28"/>
          <w:szCs w:val="28"/>
          <w:lang w:eastAsia="zh-HK"/>
        </w:rPr>
        <w:t>then</w:t>
      </w:r>
      <w:r w:rsidRPr="009931E2">
        <w:rPr>
          <w:sz w:val="28"/>
          <w:szCs w:val="28"/>
        </w:rPr>
        <w:t xml:space="preserve"> turn</w:t>
      </w:r>
      <w:r w:rsidRPr="009931E2">
        <w:rPr>
          <w:sz w:val="28"/>
          <w:szCs w:val="28"/>
          <w:lang w:eastAsia="zh-HK"/>
        </w:rPr>
        <w:t>ed</w:t>
      </w:r>
      <w:r w:rsidRPr="009931E2">
        <w:rPr>
          <w:sz w:val="28"/>
          <w:szCs w:val="28"/>
        </w:rPr>
        <w:t xml:space="preserve"> left and</w:t>
      </w:r>
      <w:r w:rsidRPr="009931E2">
        <w:rPr>
          <w:sz w:val="28"/>
          <w:szCs w:val="28"/>
          <w:lang w:eastAsia="zh-HK"/>
        </w:rPr>
        <w:t xml:space="preserve"> wanted to</w:t>
      </w:r>
      <w:r w:rsidRPr="009931E2">
        <w:rPr>
          <w:sz w:val="28"/>
          <w:szCs w:val="28"/>
        </w:rPr>
        <w:t xml:space="preserve"> enter the Plaza</w:t>
      </w:r>
      <w:r w:rsidRPr="009931E2">
        <w:rPr>
          <w:sz w:val="28"/>
          <w:szCs w:val="28"/>
          <w:lang w:eastAsia="zh-HK"/>
        </w:rPr>
        <w:t>.</w:t>
      </w:r>
      <w:r w:rsidRPr="009931E2">
        <w:rPr>
          <w:sz w:val="28"/>
          <w:szCs w:val="28"/>
        </w:rPr>
        <w:t xml:space="preserve"> </w:t>
      </w:r>
      <w:r w:rsidR="0006624A">
        <w:rPr>
          <w:sz w:val="28"/>
          <w:szCs w:val="28"/>
        </w:rPr>
        <w:t xml:space="preserve"> </w:t>
      </w:r>
      <w:r w:rsidRPr="009931E2">
        <w:rPr>
          <w:sz w:val="28"/>
          <w:szCs w:val="28"/>
        </w:rPr>
        <w:t xml:space="preserve">Li forcibly and deliberately pushed </w:t>
      </w:r>
      <w:r w:rsidRPr="009931E2">
        <w:rPr>
          <w:sz w:val="28"/>
          <w:szCs w:val="28"/>
          <w:lang w:eastAsia="zh-HK"/>
        </w:rPr>
        <w:t>a</w:t>
      </w:r>
      <w:r w:rsidR="0006624A">
        <w:rPr>
          <w:sz w:val="28"/>
          <w:szCs w:val="28"/>
        </w:rPr>
        <w:t xml:space="preserve"> door towards Chan’</w:t>
      </w:r>
      <w:r w:rsidRPr="009931E2">
        <w:rPr>
          <w:sz w:val="28"/>
          <w:szCs w:val="28"/>
        </w:rPr>
        <w:t xml:space="preserve">s right shoulder. </w:t>
      </w:r>
    </w:p>
    <w:p w:rsidR="0006624A" w:rsidRPr="0006624A" w:rsidRDefault="0006624A" w:rsidP="00CD5F2A">
      <w:pPr>
        <w:tabs>
          <w:tab w:val="left" w:pos="1440"/>
        </w:tabs>
        <w:spacing w:line="360" w:lineRule="auto"/>
        <w:jc w:val="both"/>
        <w:rPr>
          <w:bCs/>
          <w:sz w:val="28"/>
          <w:lang w:val="en-GB"/>
        </w:rPr>
      </w:pPr>
    </w:p>
    <w:p w:rsidR="008201EE" w:rsidRPr="0006624A" w:rsidRDefault="00284D53" w:rsidP="00CD5F2A">
      <w:pPr>
        <w:numPr>
          <w:ilvl w:val="0"/>
          <w:numId w:val="1"/>
        </w:numPr>
        <w:tabs>
          <w:tab w:val="clear" w:pos="360"/>
          <w:tab w:val="left" w:pos="1440"/>
        </w:tabs>
        <w:spacing w:line="360" w:lineRule="auto"/>
        <w:jc w:val="both"/>
        <w:rPr>
          <w:bCs/>
          <w:sz w:val="28"/>
          <w:lang w:val="en-GB"/>
        </w:rPr>
      </w:pPr>
      <w:r>
        <w:rPr>
          <w:rFonts w:hint="eastAsia"/>
          <w:sz w:val="28"/>
          <w:szCs w:val="28"/>
        </w:rPr>
        <w:t>T</w:t>
      </w:r>
      <w:r>
        <w:rPr>
          <w:sz w:val="28"/>
          <w:szCs w:val="28"/>
        </w:rPr>
        <w:t>he door was translucent with t</w:t>
      </w:r>
      <w:r w:rsidR="008201EE" w:rsidRPr="0006624A">
        <w:rPr>
          <w:sz w:val="28"/>
          <w:szCs w:val="28"/>
        </w:rPr>
        <w:t>inted colour, it highly reflected light so that Chan could</w:t>
      </w:r>
      <w:r w:rsidR="008201EE" w:rsidRPr="0006624A">
        <w:rPr>
          <w:sz w:val="28"/>
          <w:szCs w:val="28"/>
          <w:lang w:eastAsia="zh-HK"/>
        </w:rPr>
        <w:t xml:space="preserve"> not</w:t>
      </w:r>
      <w:r w:rsidR="008201EE" w:rsidRPr="0006624A">
        <w:rPr>
          <w:sz w:val="28"/>
          <w:szCs w:val="28"/>
        </w:rPr>
        <w:t xml:space="preserve"> see anything inside the Plaza including Li.</w:t>
      </w:r>
      <w:r w:rsidR="008201EE" w:rsidRPr="0006624A">
        <w:rPr>
          <w:sz w:val="28"/>
          <w:szCs w:val="28"/>
          <w:lang w:eastAsia="zh-TW"/>
        </w:rPr>
        <w:t xml:space="preserve"> </w:t>
      </w:r>
      <w:r w:rsidR="0006624A">
        <w:rPr>
          <w:sz w:val="28"/>
          <w:szCs w:val="28"/>
          <w:lang w:eastAsia="zh-TW"/>
        </w:rPr>
        <w:t xml:space="preserve"> </w:t>
      </w:r>
      <w:r w:rsidR="008201EE" w:rsidRPr="0006624A">
        <w:rPr>
          <w:sz w:val="28"/>
          <w:szCs w:val="28"/>
        </w:rPr>
        <w:t>Afte</w:t>
      </w:r>
      <w:r w:rsidR="0006624A">
        <w:rPr>
          <w:sz w:val="28"/>
          <w:szCs w:val="28"/>
        </w:rPr>
        <w:t>r Chan’</w:t>
      </w:r>
      <w:r w:rsidR="008201EE" w:rsidRPr="0006624A">
        <w:rPr>
          <w:sz w:val="28"/>
          <w:szCs w:val="28"/>
        </w:rPr>
        <w:t xml:space="preserve">s shoulder was hit by the door, Chan was knocked to the ground and </w:t>
      </w:r>
      <w:r w:rsidR="008201EE" w:rsidRPr="0006624A">
        <w:rPr>
          <w:sz w:val="28"/>
          <w:szCs w:val="28"/>
          <w:lang w:eastAsia="zh-HK"/>
        </w:rPr>
        <w:t>“</w:t>
      </w:r>
      <w:r w:rsidR="008201EE" w:rsidRPr="0006624A">
        <w:rPr>
          <w:sz w:val="28"/>
          <w:szCs w:val="28"/>
        </w:rPr>
        <w:t>his left hand hit the floor</w:t>
      </w:r>
      <w:r w:rsidR="008201EE" w:rsidRPr="0006624A">
        <w:rPr>
          <w:sz w:val="28"/>
          <w:szCs w:val="28"/>
          <w:lang w:eastAsia="zh-HK"/>
        </w:rPr>
        <w:t>”</w:t>
      </w:r>
      <w:r w:rsidR="008201EE" w:rsidRPr="0006624A">
        <w:rPr>
          <w:sz w:val="28"/>
          <w:szCs w:val="28"/>
        </w:rPr>
        <w:t>.</w:t>
      </w:r>
    </w:p>
    <w:p w:rsidR="0006624A" w:rsidRPr="0006624A" w:rsidRDefault="0006624A" w:rsidP="00CD5F2A">
      <w:pPr>
        <w:tabs>
          <w:tab w:val="left" w:pos="1440"/>
        </w:tabs>
        <w:spacing w:line="360" w:lineRule="auto"/>
        <w:jc w:val="both"/>
        <w:rPr>
          <w:bCs/>
          <w:sz w:val="28"/>
          <w:lang w:val="en-GB"/>
        </w:rPr>
      </w:pPr>
    </w:p>
    <w:p w:rsidR="008201EE" w:rsidRPr="00BD044D" w:rsidRDefault="00284D53" w:rsidP="00CD5F2A">
      <w:pPr>
        <w:numPr>
          <w:ilvl w:val="0"/>
          <w:numId w:val="1"/>
        </w:numPr>
        <w:tabs>
          <w:tab w:val="clear" w:pos="360"/>
          <w:tab w:val="left" w:pos="1440"/>
        </w:tabs>
        <w:spacing w:line="360" w:lineRule="auto"/>
        <w:jc w:val="both"/>
        <w:rPr>
          <w:bCs/>
          <w:sz w:val="28"/>
          <w:lang w:val="en-GB"/>
        </w:rPr>
      </w:pPr>
      <w:r>
        <w:rPr>
          <w:sz w:val="28"/>
          <w:szCs w:val="28"/>
        </w:rPr>
        <w:t>Although the pain caused Chan’</w:t>
      </w:r>
      <w:r w:rsidR="008201EE" w:rsidRPr="0006624A">
        <w:rPr>
          <w:sz w:val="28"/>
          <w:szCs w:val="28"/>
        </w:rPr>
        <w:t xml:space="preserve">s whole body to shake, Chan stood up and entered the </w:t>
      </w:r>
      <w:r>
        <w:rPr>
          <w:rFonts w:hint="eastAsia"/>
          <w:sz w:val="28"/>
          <w:szCs w:val="28"/>
        </w:rPr>
        <w:t>P</w:t>
      </w:r>
      <w:r w:rsidR="008201EE" w:rsidRPr="0006624A">
        <w:rPr>
          <w:sz w:val="28"/>
          <w:szCs w:val="28"/>
        </w:rPr>
        <w:t xml:space="preserve">laza immediately in order to ask Li whether she hit him with intent. Chan did not scold Li with foul language. </w:t>
      </w:r>
    </w:p>
    <w:p w:rsidR="00BD044D" w:rsidRPr="00BD044D" w:rsidRDefault="00BD044D" w:rsidP="00CD5F2A">
      <w:pPr>
        <w:tabs>
          <w:tab w:val="left" w:pos="1440"/>
        </w:tabs>
        <w:spacing w:line="360" w:lineRule="auto"/>
        <w:jc w:val="both"/>
        <w:rPr>
          <w:bCs/>
          <w:sz w:val="28"/>
          <w:lang w:val="en-GB"/>
        </w:rPr>
      </w:pPr>
    </w:p>
    <w:p w:rsidR="008201EE" w:rsidRPr="00CD5F2A" w:rsidRDefault="008201EE" w:rsidP="00CD5F2A">
      <w:pPr>
        <w:numPr>
          <w:ilvl w:val="0"/>
          <w:numId w:val="1"/>
        </w:numPr>
        <w:tabs>
          <w:tab w:val="clear" w:pos="360"/>
          <w:tab w:val="left" w:pos="1440"/>
        </w:tabs>
        <w:spacing w:line="360" w:lineRule="auto"/>
        <w:jc w:val="both"/>
        <w:rPr>
          <w:bCs/>
          <w:sz w:val="28"/>
          <w:lang w:val="en-GB"/>
        </w:rPr>
      </w:pPr>
      <w:r w:rsidRPr="00BD044D">
        <w:rPr>
          <w:sz w:val="28"/>
          <w:szCs w:val="28"/>
        </w:rPr>
        <w:t>Li screamed and claimed that Chan hit her.</w:t>
      </w:r>
      <w:r w:rsidR="00BD044D">
        <w:rPr>
          <w:sz w:val="28"/>
          <w:szCs w:val="28"/>
        </w:rPr>
        <w:t xml:space="preserve"> </w:t>
      </w:r>
      <w:r w:rsidRPr="00BD044D">
        <w:rPr>
          <w:sz w:val="28"/>
          <w:szCs w:val="28"/>
        </w:rPr>
        <w:t xml:space="preserve"> She went to her shop to get her mobile phone. </w:t>
      </w:r>
      <w:r w:rsidR="00BD044D">
        <w:rPr>
          <w:sz w:val="28"/>
          <w:szCs w:val="28"/>
        </w:rPr>
        <w:t xml:space="preserve"> </w:t>
      </w:r>
      <w:r w:rsidRPr="00BD044D">
        <w:rPr>
          <w:sz w:val="28"/>
          <w:szCs w:val="28"/>
        </w:rPr>
        <w:t>After calling the police, Li returned to the place of incident and used her phone to take photographs of Chan.</w:t>
      </w:r>
      <w:r w:rsidR="00BD044D">
        <w:rPr>
          <w:sz w:val="28"/>
          <w:szCs w:val="28"/>
        </w:rPr>
        <w:t xml:space="preserve"> </w:t>
      </w:r>
      <w:r w:rsidRPr="00BD044D">
        <w:rPr>
          <w:sz w:val="28"/>
          <w:szCs w:val="28"/>
        </w:rPr>
        <w:t xml:space="preserve"> As Chan worried that Li would </w:t>
      </w:r>
      <w:r w:rsidRPr="00BD044D">
        <w:rPr>
          <w:sz w:val="28"/>
          <w:szCs w:val="28"/>
          <w:lang w:eastAsia="zh-HK"/>
        </w:rPr>
        <w:t>show</w:t>
      </w:r>
      <w:r w:rsidRPr="00BD044D">
        <w:rPr>
          <w:sz w:val="28"/>
          <w:szCs w:val="28"/>
        </w:rPr>
        <w:t xml:space="preserve"> his photographs</w:t>
      </w:r>
      <w:r w:rsidR="00BD044D">
        <w:rPr>
          <w:sz w:val="28"/>
          <w:szCs w:val="28"/>
          <w:lang w:eastAsia="zh-HK"/>
        </w:rPr>
        <w:t xml:space="preserve"> to the</w:t>
      </w:r>
      <w:r w:rsidRPr="00BD044D">
        <w:rPr>
          <w:sz w:val="28"/>
          <w:szCs w:val="28"/>
        </w:rPr>
        <w:t xml:space="preserve"> public, he grabbed her mobile phone.</w:t>
      </w:r>
      <w:r w:rsidR="00BD044D">
        <w:rPr>
          <w:sz w:val="28"/>
          <w:szCs w:val="28"/>
        </w:rPr>
        <w:t xml:space="preserve">  However, he did</w:t>
      </w:r>
      <w:r w:rsidR="00284D53">
        <w:rPr>
          <w:rFonts w:hint="eastAsia"/>
          <w:sz w:val="28"/>
          <w:szCs w:val="28"/>
        </w:rPr>
        <w:t xml:space="preserve"> not</w:t>
      </w:r>
      <w:r w:rsidRPr="00BD044D">
        <w:rPr>
          <w:sz w:val="28"/>
          <w:szCs w:val="28"/>
        </w:rPr>
        <w:t xml:space="preserve"> twist her wrist and he did</w:t>
      </w:r>
      <w:r w:rsidR="00284D53">
        <w:rPr>
          <w:rFonts w:hint="eastAsia"/>
          <w:sz w:val="28"/>
          <w:szCs w:val="28"/>
        </w:rPr>
        <w:t xml:space="preserve"> not</w:t>
      </w:r>
      <w:r w:rsidRPr="00BD044D">
        <w:rPr>
          <w:sz w:val="28"/>
          <w:szCs w:val="28"/>
        </w:rPr>
        <w:t xml:space="preserve"> realize that he had touched her hands.</w:t>
      </w:r>
      <w:r w:rsidR="00BD044D">
        <w:rPr>
          <w:sz w:val="28"/>
          <w:szCs w:val="28"/>
        </w:rPr>
        <w:t xml:space="preserve"> </w:t>
      </w:r>
      <w:r w:rsidRPr="00BD044D">
        <w:rPr>
          <w:sz w:val="28"/>
          <w:szCs w:val="28"/>
        </w:rPr>
        <w:t xml:space="preserve"> In the course of grabbing her phone, her eye-glasses fell on</w:t>
      </w:r>
      <w:r w:rsidR="00284D53">
        <w:rPr>
          <w:rFonts w:hint="eastAsia"/>
          <w:sz w:val="28"/>
          <w:szCs w:val="28"/>
        </w:rPr>
        <w:t>to</w:t>
      </w:r>
      <w:r w:rsidRPr="00BD044D">
        <w:rPr>
          <w:sz w:val="28"/>
          <w:szCs w:val="28"/>
        </w:rPr>
        <w:t xml:space="preserve"> the floor.</w:t>
      </w:r>
    </w:p>
    <w:p w:rsidR="00CD5F2A" w:rsidRPr="00CD5F2A" w:rsidRDefault="00CD5F2A" w:rsidP="00CD5F2A">
      <w:pPr>
        <w:tabs>
          <w:tab w:val="left" w:pos="1440"/>
        </w:tabs>
        <w:spacing w:line="360" w:lineRule="auto"/>
        <w:jc w:val="both"/>
        <w:rPr>
          <w:bCs/>
          <w:sz w:val="28"/>
          <w:lang w:val="en-GB"/>
        </w:rPr>
      </w:pPr>
    </w:p>
    <w:p w:rsidR="008201EE" w:rsidRPr="00CD5F2A" w:rsidRDefault="00CD5F2A" w:rsidP="00CD5F2A">
      <w:pPr>
        <w:numPr>
          <w:ilvl w:val="0"/>
          <w:numId w:val="1"/>
        </w:numPr>
        <w:tabs>
          <w:tab w:val="clear" w:pos="360"/>
          <w:tab w:val="left" w:pos="1440"/>
        </w:tabs>
        <w:spacing w:line="360" w:lineRule="auto"/>
        <w:jc w:val="both"/>
        <w:rPr>
          <w:bCs/>
          <w:sz w:val="28"/>
          <w:lang w:val="en-GB"/>
        </w:rPr>
      </w:pPr>
      <w:r>
        <w:rPr>
          <w:sz w:val="28"/>
          <w:szCs w:val="28"/>
        </w:rPr>
        <w:t>Chan’</w:t>
      </w:r>
      <w:r w:rsidR="008201EE" w:rsidRPr="00CD5F2A">
        <w:rPr>
          <w:sz w:val="28"/>
          <w:szCs w:val="28"/>
        </w:rPr>
        <w:t xml:space="preserve">s wife then appeared and tried to separate Chan and Li. </w:t>
      </w:r>
      <w:r>
        <w:rPr>
          <w:rFonts w:hint="eastAsia"/>
          <w:sz w:val="28"/>
          <w:szCs w:val="28"/>
        </w:rPr>
        <w:t xml:space="preserve"> </w:t>
      </w:r>
      <w:r w:rsidR="008201EE" w:rsidRPr="00CD5F2A">
        <w:rPr>
          <w:sz w:val="28"/>
          <w:szCs w:val="28"/>
        </w:rPr>
        <w:t>After Chan had successfully taken Li</w:t>
      </w:r>
      <w:r>
        <w:rPr>
          <w:sz w:val="28"/>
          <w:szCs w:val="28"/>
        </w:rPr>
        <w:t>’</w:t>
      </w:r>
      <w:r w:rsidR="008201EE" w:rsidRPr="00CD5F2A">
        <w:rPr>
          <w:sz w:val="28"/>
          <w:szCs w:val="28"/>
        </w:rPr>
        <w:t xml:space="preserve">s mobile phone, Chan returned it to her. </w:t>
      </w:r>
    </w:p>
    <w:p w:rsidR="00CD5F2A" w:rsidRPr="00CD5F2A" w:rsidRDefault="00CD5F2A" w:rsidP="00CD5F2A">
      <w:pPr>
        <w:tabs>
          <w:tab w:val="left" w:pos="1440"/>
        </w:tabs>
        <w:spacing w:line="360" w:lineRule="auto"/>
        <w:jc w:val="both"/>
        <w:rPr>
          <w:bCs/>
          <w:sz w:val="28"/>
          <w:lang w:val="en-GB"/>
        </w:rPr>
      </w:pPr>
    </w:p>
    <w:p w:rsidR="008201EE" w:rsidRPr="00CD5F2A" w:rsidRDefault="008201EE" w:rsidP="00CD5F2A">
      <w:pPr>
        <w:numPr>
          <w:ilvl w:val="0"/>
          <w:numId w:val="1"/>
        </w:numPr>
        <w:tabs>
          <w:tab w:val="clear" w:pos="360"/>
          <w:tab w:val="left" w:pos="1440"/>
        </w:tabs>
        <w:spacing w:line="360" w:lineRule="auto"/>
        <w:jc w:val="both"/>
        <w:rPr>
          <w:bCs/>
          <w:sz w:val="28"/>
          <w:lang w:val="en-GB"/>
        </w:rPr>
      </w:pPr>
      <w:r w:rsidRPr="00CD5F2A">
        <w:rPr>
          <w:sz w:val="28"/>
          <w:szCs w:val="28"/>
        </w:rPr>
        <w:t xml:space="preserve">After Chan left the police station, he returned home. </w:t>
      </w:r>
      <w:r w:rsidR="00CD5F2A">
        <w:rPr>
          <w:rFonts w:hint="eastAsia"/>
          <w:sz w:val="28"/>
          <w:szCs w:val="28"/>
        </w:rPr>
        <w:t xml:space="preserve"> </w:t>
      </w:r>
      <w:r w:rsidR="00CD5F2A">
        <w:rPr>
          <w:sz w:val="28"/>
          <w:szCs w:val="28"/>
        </w:rPr>
        <w:t>Not until he took</w:t>
      </w:r>
      <w:r w:rsidRPr="00CD5F2A">
        <w:rPr>
          <w:sz w:val="28"/>
          <w:szCs w:val="28"/>
          <w:lang w:eastAsia="zh-HK"/>
        </w:rPr>
        <w:t xml:space="preserve"> a </w:t>
      </w:r>
      <w:r w:rsidRPr="00CD5F2A">
        <w:rPr>
          <w:sz w:val="28"/>
          <w:szCs w:val="28"/>
        </w:rPr>
        <w:t xml:space="preserve">shower did he notice that his hands were swollen. </w:t>
      </w:r>
      <w:r w:rsidR="00CD5F2A">
        <w:rPr>
          <w:rFonts w:hint="eastAsia"/>
          <w:sz w:val="28"/>
          <w:szCs w:val="28"/>
        </w:rPr>
        <w:t xml:space="preserve"> </w:t>
      </w:r>
      <w:r w:rsidRPr="00CD5F2A">
        <w:rPr>
          <w:sz w:val="28"/>
          <w:szCs w:val="28"/>
        </w:rPr>
        <w:t>After that, he went to the hospital and he also reported to the police that</w:t>
      </w:r>
      <w:r w:rsidR="00CD5F2A">
        <w:rPr>
          <w:sz w:val="28"/>
          <w:szCs w:val="28"/>
        </w:rPr>
        <w:t xml:space="preserve"> his injuries were caused by Li’</w:t>
      </w:r>
      <w:r w:rsidRPr="00CD5F2A">
        <w:rPr>
          <w:sz w:val="28"/>
          <w:szCs w:val="28"/>
        </w:rPr>
        <w:t>s assault.</w:t>
      </w:r>
      <w:r w:rsidR="00CD5F2A">
        <w:rPr>
          <w:rFonts w:hint="eastAsia"/>
          <w:sz w:val="28"/>
          <w:szCs w:val="28"/>
        </w:rPr>
        <w:t xml:space="preserve"> </w:t>
      </w:r>
      <w:r w:rsidRPr="00CD5F2A">
        <w:rPr>
          <w:sz w:val="28"/>
          <w:szCs w:val="28"/>
        </w:rPr>
        <w:t xml:space="preserve"> Nevertheless, the police refused to </w:t>
      </w:r>
      <w:r w:rsidRPr="00CD5F2A">
        <w:rPr>
          <w:sz w:val="28"/>
          <w:szCs w:val="28"/>
          <w:lang w:eastAsia="zh-HK"/>
        </w:rPr>
        <w:t xml:space="preserve">take further statement from </w:t>
      </w:r>
      <w:r w:rsidRPr="00CD5F2A">
        <w:rPr>
          <w:sz w:val="28"/>
          <w:szCs w:val="28"/>
        </w:rPr>
        <w:t xml:space="preserve">Chan. </w:t>
      </w:r>
    </w:p>
    <w:p w:rsidR="00CD5F2A" w:rsidRPr="00CD5F2A" w:rsidRDefault="00CD5F2A" w:rsidP="00CD5F2A">
      <w:pPr>
        <w:tabs>
          <w:tab w:val="left" w:pos="1440"/>
        </w:tabs>
        <w:spacing w:line="360" w:lineRule="auto"/>
        <w:jc w:val="both"/>
        <w:rPr>
          <w:bCs/>
          <w:sz w:val="28"/>
          <w:lang w:val="en-GB"/>
        </w:rPr>
      </w:pPr>
    </w:p>
    <w:p w:rsidR="008201EE" w:rsidRPr="00CD5F2A" w:rsidRDefault="008201EE" w:rsidP="00CD5F2A">
      <w:pPr>
        <w:numPr>
          <w:ilvl w:val="0"/>
          <w:numId w:val="1"/>
        </w:numPr>
        <w:tabs>
          <w:tab w:val="clear" w:pos="360"/>
          <w:tab w:val="left" w:pos="1440"/>
        </w:tabs>
        <w:spacing w:line="360" w:lineRule="auto"/>
        <w:jc w:val="both"/>
        <w:rPr>
          <w:bCs/>
          <w:sz w:val="28"/>
          <w:lang w:val="en-GB"/>
        </w:rPr>
      </w:pPr>
      <w:r w:rsidRPr="00CD5F2A">
        <w:rPr>
          <w:sz w:val="28"/>
          <w:szCs w:val="28"/>
        </w:rPr>
        <w:t xml:space="preserve">The hospital medical report says that Chan suffered from injury on the metacarpalphalangeal joint and ligament of his left hand. </w:t>
      </w:r>
    </w:p>
    <w:p w:rsidR="00CD5F2A" w:rsidRDefault="00CD5F2A" w:rsidP="00CD5F2A">
      <w:pPr>
        <w:tabs>
          <w:tab w:val="left" w:pos="1440"/>
        </w:tabs>
        <w:spacing w:line="360" w:lineRule="auto"/>
        <w:jc w:val="both"/>
        <w:rPr>
          <w:bCs/>
          <w:sz w:val="28"/>
          <w:lang w:val="en-GB"/>
        </w:rPr>
      </w:pPr>
    </w:p>
    <w:p w:rsidR="00CD5F2A" w:rsidRPr="00284D53" w:rsidRDefault="00CD5F2A" w:rsidP="00CD5F2A">
      <w:pPr>
        <w:tabs>
          <w:tab w:val="left" w:pos="1440"/>
        </w:tabs>
        <w:spacing w:line="360" w:lineRule="auto"/>
        <w:jc w:val="both"/>
        <w:rPr>
          <w:bCs/>
          <w:i/>
          <w:sz w:val="28"/>
          <w:lang w:val="en-GB"/>
        </w:rPr>
      </w:pPr>
      <w:r w:rsidRPr="00284D53">
        <w:rPr>
          <w:i/>
          <w:sz w:val="28"/>
          <w:szCs w:val="28"/>
        </w:rPr>
        <w:t xml:space="preserve">Evidence of Chan in </w:t>
      </w:r>
      <w:r w:rsidRPr="00284D53">
        <w:rPr>
          <w:rFonts w:hint="eastAsia"/>
          <w:i/>
          <w:sz w:val="28"/>
          <w:szCs w:val="28"/>
        </w:rPr>
        <w:t>c</w:t>
      </w:r>
      <w:r w:rsidRPr="00284D53">
        <w:rPr>
          <w:i/>
          <w:sz w:val="28"/>
          <w:szCs w:val="28"/>
        </w:rPr>
        <w:t>ourt</w:t>
      </w:r>
    </w:p>
    <w:p w:rsidR="00CD5F2A" w:rsidRPr="00CD5F2A" w:rsidRDefault="00CD5F2A" w:rsidP="00CD5F2A">
      <w:pPr>
        <w:tabs>
          <w:tab w:val="left" w:pos="1440"/>
        </w:tabs>
        <w:spacing w:line="360" w:lineRule="auto"/>
        <w:jc w:val="both"/>
        <w:rPr>
          <w:bCs/>
          <w:sz w:val="28"/>
          <w:lang w:val="en-GB"/>
        </w:rPr>
      </w:pPr>
    </w:p>
    <w:p w:rsidR="008201EE" w:rsidRPr="00CD5F2A" w:rsidRDefault="008201EE" w:rsidP="00CD5F2A">
      <w:pPr>
        <w:numPr>
          <w:ilvl w:val="0"/>
          <w:numId w:val="1"/>
        </w:numPr>
        <w:tabs>
          <w:tab w:val="clear" w:pos="360"/>
          <w:tab w:val="left" w:pos="1440"/>
        </w:tabs>
        <w:spacing w:line="360" w:lineRule="auto"/>
        <w:jc w:val="both"/>
        <w:rPr>
          <w:bCs/>
          <w:sz w:val="28"/>
          <w:lang w:val="en-GB"/>
        </w:rPr>
      </w:pPr>
      <w:r w:rsidRPr="00CD5F2A">
        <w:rPr>
          <w:sz w:val="28"/>
          <w:szCs w:val="28"/>
        </w:rPr>
        <w:t xml:space="preserve">When Chan stood outside the </w:t>
      </w:r>
      <w:r w:rsidRPr="00CD5F2A">
        <w:rPr>
          <w:sz w:val="28"/>
          <w:szCs w:val="28"/>
          <w:lang w:eastAsia="zh-HK"/>
        </w:rPr>
        <w:t>P</w:t>
      </w:r>
      <w:r w:rsidRPr="00CD5F2A">
        <w:rPr>
          <w:sz w:val="28"/>
          <w:szCs w:val="28"/>
        </w:rPr>
        <w:t xml:space="preserve">laza, the </w:t>
      </w:r>
      <w:r w:rsidRPr="00CD5F2A">
        <w:rPr>
          <w:sz w:val="28"/>
          <w:szCs w:val="28"/>
          <w:lang w:eastAsia="zh-HK"/>
        </w:rPr>
        <w:t>“</w:t>
      </w:r>
      <w:r w:rsidRPr="00CD5F2A">
        <w:rPr>
          <w:sz w:val="28"/>
          <w:szCs w:val="28"/>
        </w:rPr>
        <w:t>door on the left hand side</w:t>
      </w:r>
      <w:r w:rsidRPr="00CD5F2A">
        <w:rPr>
          <w:sz w:val="28"/>
          <w:szCs w:val="28"/>
          <w:lang w:eastAsia="zh-HK"/>
        </w:rPr>
        <w:t>”</w:t>
      </w:r>
      <w:r w:rsidRPr="00CD5F2A">
        <w:rPr>
          <w:sz w:val="28"/>
          <w:szCs w:val="28"/>
        </w:rPr>
        <w:t xml:space="preserve"> was behind his back.</w:t>
      </w:r>
      <w:r w:rsidR="00CD5F2A">
        <w:rPr>
          <w:rFonts w:hint="eastAsia"/>
          <w:sz w:val="28"/>
          <w:szCs w:val="28"/>
        </w:rPr>
        <w:t xml:space="preserve"> </w:t>
      </w:r>
      <w:r w:rsidRPr="00CD5F2A">
        <w:rPr>
          <w:sz w:val="28"/>
          <w:szCs w:val="28"/>
        </w:rPr>
        <w:t xml:space="preserve"> Chan went outside the Plaza because he wanted to get a ticket for queuing up for tea. </w:t>
      </w:r>
      <w:r w:rsidR="00CD5F2A">
        <w:rPr>
          <w:rFonts w:hint="eastAsia"/>
          <w:sz w:val="28"/>
          <w:szCs w:val="28"/>
        </w:rPr>
        <w:t xml:space="preserve"> </w:t>
      </w:r>
      <w:r w:rsidRPr="00CD5F2A">
        <w:rPr>
          <w:sz w:val="28"/>
          <w:szCs w:val="28"/>
        </w:rPr>
        <w:t xml:space="preserve">He stood outside the Plaza for about 1 minute. </w:t>
      </w:r>
      <w:r w:rsidR="00CD5F2A">
        <w:rPr>
          <w:rFonts w:hint="eastAsia"/>
          <w:sz w:val="28"/>
          <w:szCs w:val="28"/>
        </w:rPr>
        <w:t xml:space="preserve"> </w:t>
      </w:r>
      <w:r w:rsidRPr="00CD5F2A">
        <w:rPr>
          <w:sz w:val="28"/>
          <w:szCs w:val="28"/>
        </w:rPr>
        <w:t xml:space="preserve">As there were too many people queuing up, he gave up getting a ticket and planned to return to the Plaza. </w:t>
      </w:r>
      <w:r w:rsidR="00CD5F2A">
        <w:rPr>
          <w:rFonts w:hint="eastAsia"/>
          <w:sz w:val="28"/>
          <w:szCs w:val="28"/>
        </w:rPr>
        <w:t xml:space="preserve"> </w:t>
      </w:r>
      <w:r w:rsidRPr="00CD5F2A">
        <w:rPr>
          <w:sz w:val="28"/>
          <w:szCs w:val="28"/>
          <w:lang w:eastAsia="zh-HK"/>
        </w:rPr>
        <w:t>Chan turned around and moved towards the Plaza.</w:t>
      </w:r>
    </w:p>
    <w:p w:rsidR="00CD5F2A" w:rsidRPr="00CD5F2A" w:rsidRDefault="00CD5F2A" w:rsidP="00CD5F2A">
      <w:pPr>
        <w:tabs>
          <w:tab w:val="left" w:pos="1440"/>
        </w:tabs>
        <w:spacing w:line="360" w:lineRule="auto"/>
        <w:jc w:val="both"/>
        <w:rPr>
          <w:bCs/>
          <w:sz w:val="28"/>
          <w:lang w:val="en-GB"/>
        </w:rPr>
      </w:pPr>
    </w:p>
    <w:p w:rsidR="008201EE" w:rsidRPr="00CD5F2A" w:rsidRDefault="008201EE" w:rsidP="00CD5F2A">
      <w:pPr>
        <w:numPr>
          <w:ilvl w:val="0"/>
          <w:numId w:val="1"/>
        </w:numPr>
        <w:tabs>
          <w:tab w:val="clear" w:pos="360"/>
          <w:tab w:val="left" w:pos="1440"/>
        </w:tabs>
        <w:spacing w:line="360" w:lineRule="auto"/>
        <w:jc w:val="both"/>
        <w:rPr>
          <w:bCs/>
          <w:sz w:val="28"/>
          <w:lang w:val="en-GB"/>
        </w:rPr>
      </w:pPr>
      <w:r w:rsidRPr="00CD5F2A">
        <w:rPr>
          <w:sz w:val="28"/>
          <w:szCs w:val="28"/>
        </w:rPr>
        <w:t>When Chan was about to pull open the door</w:t>
      </w:r>
      <w:r w:rsidRPr="00CD5F2A">
        <w:rPr>
          <w:sz w:val="28"/>
          <w:szCs w:val="28"/>
          <w:lang w:eastAsia="zh-HK"/>
        </w:rPr>
        <w:t xml:space="preserve"> of the Plaza</w:t>
      </w:r>
      <w:r w:rsidRPr="00CD5F2A">
        <w:rPr>
          <w:sz w:val="28"/>
          <w:szCs w:val="28"/>
        </w:rPr>
        <w:t>, Li forcibly pushed the door towards him.</w:t>
      </w:r>
      <w:r w:rsidR="00CD5F2A">
        <w:rPr>
          <w:rFonts w:hint="eastAsia"/>
          <w:sz w:val="28"/>
          <w:szCs w:val="28"/>
        </w:rPr>
        <w:t xml:space="preserve"> </w:t>
      </w:r>
      <w:r w:rsidR="00CD5F2A">
        <w:rPr>
          <w:sz w:val="28"/>
          <w:szCs w:val="28"/>
        </w:rPr>
        <w:t xml:space="preserve"> Chan’</w:t>
      </w:r>
      <w:r w:rsidRPr="00CD5F2A">
        <w:rPr>
          <w:sz w:val="28"/>
          <w:szCs w:val="28"/>
        </w:rPr>
        <w:t>s head was slightly hit but his shoulder was slammed heavily.</w:t>
      </w:r>
      <w:r w:rsidR="00CD5F2A">
        <w:rPr>
          <w:rFonts w:hint="eastAsia"/>
          <w:sz w:val="28"/>
          <w:szCs w:val="28"/>
        </w:rPr>
        <w:t xml:space="preserve"> </w:t>
      </w:r>
      <w:r w:rsidRPr="00CD5F2A">
        <w:rPr>
          <w:sz w:val="28"/>
          <w:szCs w:val="28"/>
        </w:rPr>
        <w:t xml:space="preserve"> He placed his left hand on the side of the door for support with the right hand holding onto the door handle.</w:t>
      </w:r>
      <w:r w:rsidR="00CD5F2A">
        <w:rPr>
          <w:rFonts w:hint="eastAsia"/>
          <w:sz w:val="28"/>
          <w:szCs w:val="28"/>
        </w:rPr>
        <w:t xml:space="preserve"> </w:t>
      </w:r>
      <w:r w:rsidRPr="00CD5F2A">
        <w:rPr>
          <w:sz w:val="28"/>
          <w:szCs w:val="28"/>
        </w:rPr>
        <w:t xml:space="preserve"> He slowly fell on the ground with his bottom hitting the ground.</w:t>
      </w:r>
    </w:p>
    <w:p w:rsidR="00CD5F2A" w:rsidRPr="00CD5F2A" w:rsidRDefault="00CD5F2A" w:rsidP="00CD5F2A">
      <w:pPr>
        <w:tabs>
          <w:tab w:val="left" w:pos="1440"/>
        </w:tabs>
        <w:spacing w:line="360" w:lineRule="auto"/>
        <w:jc w:val="both"/>
        <w:rPr>
          <w:bCs/>
          <w:sz w:val="28"/>
          <w:lang w:val="en-GB"/>
        </w:rPr>
      </w:pPr>
    </w:p>
    <w:p w:rsidR="008201EE" w:rsidRPr="00CD5F2A" w:rsidRDefault="00CD5F2A" w:rsidP="00CD5F2A">
      <w:pPr>
        <w:numPr>
          <w:ilvl w:val="0"/>
          <w:numId w:val="1"/>
        </w:numPr>
        <w:tabs>
          <w:tab w:val="clear" w:pos="360"/>
          <w:tab w:val="left" w:pos="1440"/>
        </w:tabs>
        <w:spacing w:line="360" w:lineRule="auto"/>
        <w:jc w:val="both"/>
        <w:rPr>
          <w:bCs/>
          <w:sz w:val="28"/>
          <w:lang w:val="en-GB"/>
        </w:rPr>
      </w:pPr>
      <w:r>
        <w:rPr>
          <w:sz w:val="28"/>
          <w:szCs w:val="28"/>
        </w:rPr>
        <w:t>Chan’</w:t>
      </w:r>
      <w:r w:rsidR="008201EE" w:rsidRPr="00CD5F2A">
        <w:rPr>
          <w:sz w:val="28"/>
          <w:szCs w:val="28"/>
        </w:rPr>
        <w:t>s left thumb was pulled open by the door resulting in injury of the left thumb.</w:t>
      </w:r>
      <w:r>
        <w:rPr>
          <w:rFonts w:hint="eastAsia"/>
          <w:sz w:val="28"/>
          <w:szCs w:val="28"/>
        </w:rPr>
        <w:t xml:space="preserve"> </w:t>
      </w:r>
      <w:r w:rsidR="008201EE" w:rsidRPr="00CD5F2A">
        <w:rPr>
          <w:sz w:val="28"/>
          <w:szCs w:val="28"/>
        </w:rPr>
        <w:t xml:space="preserve"> </w:t>
      </w:r>
      <w:r w:rsidR="008201EE" w:rsidRPr="00CD5F2A">
        <w:rPr>
          <w:sz w:val="28"/>
          <w:szCs w:val="28"/>
          <w:lang w:eastAsia="zh-HK"/>
        </w:rPr>
        <w:t>“</w:t>
      </w:r>
      <w:r w:rsidR="008201EE" w:rsidRPr="00CD5F2A">
        <w:rPr>
          <w:sz w:val="28"/>
          <w:szCs w:val="28"/>
        </w:rPr>
        <w:t>Both of his hands did not hit the ground</w:t>
      </w:r>
      <w:r w:rsidR="008201EE" w:rsidRPr="00CD5F2A">
        <w:rPr>
          <w:sz w:val="28"/>
          <w:szCs w:val="28"/>
          <w:lang w:eastAsia="zh-HK"/>
        </w:rPr>
        <w:t>”</w:t>
      </w:r>
      <w:r w:rsidR="008201EE" w:rsidRPr="00CD5F2A">
        <w:rPr>
          <w:sz w:val="28"/>
          <w:szCs w:val="28"/>
        </w:rPr>
        <w:t>.</w:t>
      </w:r>
      <w:r w:rsidR="008201EE" w:rsidRPr="00CD5F2A">
        <w:rPr>
          <w:sz w:val="28"/>
          <w:szCs w:val="28"/>
          <w:lang w:eastAsia="zh-TW"/>
        </w:rPr>
        <w:t xml:space="preserve"> </w:t>
      </w:r>
      <w:r>
        <w:rPr>
          <w:rFonts w:hint="eastAsia"/>
          <w:sz w:val="28"/>
          <w:szCs w:val="28"/>
        </w:rPr>
        <w:t xml:space="preserve"> </w:t>
      </w:r>
      <w:r w:rsidR="008201EE" w:rsidRPr="00CD5F2A">
        <w:rPr>
          <w:sz w:val="28"/>
          <w:szCs w:val="28"/>
        </w:rPr>
        <w:t xml:space="preserve">Li did not apologize. </w:t>
      </w:r>
      <w:r>
        <w:rPr>
          <w:rFonts w:hint="eastAsia"/>
          <w:sz w:val="28"/>
          <w:szCs w:val="28"/>
        </w:rPr>
        <w:t xml:space="preserve"> </w:t>
      </w:r>
      <w:r w:rsidR="008201EE" w:rsidRPr="00CD5F2A">
        <w:rPr>
          <w:sz w:val="28"/>
          <w:szCs w:val="28"/>
        </w:rPr>
        <w:t xml:space="preserve">Chan screamed to Li, </w:t>
      </w:r>
      <w:r>
        <w:rPr>
          <w:sz w:val="28"/>
          <w:szCs w:val="28"/>
        </w:rPr>
        <w:t>“</w:t>
      </w:r>
      <w:r w:rsidR="008201EE" w:rsidRPr="00CD5F2A">
        <w:rPr>
          <w:sz w:val="28"/>
          <w:szCs w:val="28"/>
        </w:rPr>
        <w:t xml:space="preserve">Are you going to </w:t>
      </w:r>
      <w:r w:rsidR="008201EE" w:rsidRPr="00CD5F2A">
        <w:rPr>
          <w:sz w:val="28"/>
          <w:szCs w:val="28"/>
          <w:lang w:eastAsia="zh-HK"/>
        </w:rPr>
        <w:t>bump</w:t>
      </w:r>
      <w:r w:rsidR="008201EE" w:rsidRPr="00CD5F2A">
        <w:rPr>
          <w:sz w:val="28"/>
          <w:szCs w:val="28"/>
        </w:rPr>
        <w:t xml:space="preserve"> me to death?”</w:t>
      </w:r>
      <w:r w:rsidR="00284D53">
        <w:rPr>
          <w:rFonts w:hint="eastAsia"/>
          <w:sz w:val="28"/>
          <w:szCs w:val="28"/>
        </w:rPr>
        <w:t>.</w:t>
      </w:r>
      <w:r>
        <w:rPr>
          <w:rFonts w:hint="eastAsia"/>
          <w:sz w:val="28"/>
          <w:szCs w:val="28"/>
        </w:rPr>
        <w:t xml:space="preserve"> </w:t>
      </w:r>
      <w:r w:rsidR="008201EE" w:rsidRPr="00CD5F2A">
        <w:rPr>
          <w:sz w:val="28"/>
          <w:szCs w:val="28"/>
        </w:rPr>
        <w:t xml:space="preserve"> After that, Li </w:t>
      </w:r>
      <w:r w:rsidR="008201EE" w:rsidRPr="00CD5F2A">
        <w:rPr>
          <w:sz w:val="28"/>
          <w:szCs w:val="28"/>
          <w:lang w:eastAsia="zh-HK"/>
        </w:rPr>
        <w:t>went</w:t>
      </w:r>
      <w:r w:rsidR="008201EE" w:rsidRPr="00CD5F2A">
        <w:rPr>
          <w:sz w:val="28"/>
          <w:szCs w:val="28"/>
        </w:rPr>
        <w:t xml:space="preserve"> back </w:t>
      </w:r>
      <w:r w:rsidR="008201EE" w:rsidRPr="00CD5F2A">
        <w:rPr>
          <w:sz w:val="28"/>
          <w:szCs w:val="28"/>
          <w:lang w:eastAsia="zh-HK"/>
        </w:rPr>
        <w:t xml:space="preserve">for about </w:t>
      </w:r>
      <w:r w:rsidR="008201EE" w:rsidRPr="00CD5F2A">
        <w:rPr>
          <w:sz w:val="28"/>
          <w:szCs w:val="28"/>
        </w:rPr>
        <w:t xml:space="preserve">20 feet and got her mobile phone from her shop.  </w:t>
      </w:r>
    </w:p>
    <w:p w:rsidR="00CD5F2A" w:rsidRPr="00CD5F2A" w:rsidRDefault="00CD5F2A" w:rsidP="00CD5F2A">
      <w:pPr>
        <w:tabs>
          <w:tab w:val="left" w:pos="1440"/>
        </w:tabs>
        <w:spacing w:line="360" w:lineRule="auto"/>
        <w:jc w:val="both"/>
        <w:rPr>
          <w:bCs/>
          <w:sz w:val="28"/>
          <w:lang w:val="en-GB"/>
        </w:rPr>
      </w:pPr>
    </w:p>
    <w:p w:rsidR="008201EE" w:rsidRPr="00CD5F2A" w:rsidRDefault="008201EE" w:rsidP="00CD5F2A">
      <w:pPr>
        <w:numPr>
          <w:ilvl w:val="0"/>
          <w:numId w:val="1"/>
        </w:numPr>
        <w:tabs>
          <w:tab w:val="clear" w:pos="360"/>
          <w:tab w:val="left" w:pos="1440"/>
        </w:tabs>
        <w:spacing w:line="360" w:lineRule="auto"/>
        <w:jc w:val="both"/>
        <w:rPr>
          <w:bCs/>
          <w:sz w:val="28"/>
          <w:lang w:val="en-GB"/>
        </w:rPr>
      </w:pPr>
      <w:r w:rsidRPr="00CD5F2A">
        <w:rPr>
          <w:sz w:val="28"/>
          <w:szCs w:val="28"/>
        </w:rPr>
        <w:t>Li tried to take photograph of Chan.</w:t>
      </w:r>
      <w:r w:rsidR="00CD5F2A">
        <w:rPr>
          <w:rFonts w:hint="eastAsia"/>
          <w:sz w:val="28"/>
          <w:szCs w:val="28"/>
        </w:rPr>
        <w:t xml:space="preserve"> </w:t>
      </w:r>
      <w:r w:rsidRPr="00CD5F2A">
        <w:rPr>
          <w:sz w:val="28"/>
          <w:szCs w:val="28"/>
        </w:rPr>
        <w:t xml:space="preserve"> Chan then grabbed the mobile phone from her and later returned it to Li.</w:t>
      </w:r>
      <w:r w:rsidR="00CD5F2A">
        <w:rPr>
          <w:rFonts w:hint="eastAsia"/>
          <w:sz w:val="28"/>
          <w:szCs w:val="28"/>
        </w:rPr>
        <w:t xml:space="preserve"> </w:t>
      </w:r>
      <w:r w:rsidRPr="00CD5F2A">
        <w:rPr>
          <w:sz w:val="28"/>
          <w:szCs w:val="28"/>
        </w:rPr>
        <w:t xml:space="preserve"> Chan did not hit Li. </w:t>
      </w:r>
      <w:r w:rsidR="00CD5F2A">
        <w:rPr>
          <w:rFonts w:hint="eastAsia"/>
          <w:sz w:val="28"/>
          <w:szCs w:val="28"/>
        </w:rPr>
        <w:t xml:space="preserve"> </w:t>
      </w:r>
      <w:r w:rsidRPr="00CD5F2A">
        <w:rPr>
          <w:sz w:val="28"/>
          <w:szCs w:val="28"/>
        </w:rPr>
        <w:t>Furthermore, Chan had neither grabbed her hand nor twisted her wrist.</w:t>
      </w:r>
    </w:p>
    <w:p w:rsidR="00CD5F2A" w:rsidRDefault="00CD5F2A" w:rsidP="00CD5F2A">
      <w:pPr>
        <w:tabs>
          <w:tab w:val="left" w:pos="1440"/>
        </w:tabs>
        <w:spacing w:line="360" w:lineRule="auto"/>
        <w:jc w:val="both"/>
        <w:rPr>
          <w:bCs/>
          <w:sz w:val="28"/>
          <w:lang w:val="en-GB"/>
        </w:rPr>
      </w:pPr>
    </w:p>
    <w:p w:rsidR="00CD5F2A" w:rsidRPr="00284D53" w:rsidRDefault="00CD5F2A" w:rsidP="00CD5F2A">
      <w:pPr>
        <w:tabs>
          <w:tab w:val="left" w:pos="1440"/>
        </w:tabs>
        <w:spacing w:line="360" w:lineRule="auto"/>
        <w:jc w:val="both"/>
        <w:rPr>
          <w:bCs/>
          <w:i/>
          <w:sz w:val="28"/>
          <w:lang w:val="en-GB"/>
        </w:rPr>
      </w:pPr>
      <w:r w:rsidRPr="00284D53">
        <w:rPr>
          <w:i/>
          <w:sz w:val="28"/>
          <w:szCs w:val="28"/>
          <w:lang w:eastAsia="zh-TW"/>
        </w:rPr>
        <w:t>Discussion</w:t>
      </w:r>
    </w:p>
    <w:p w:rsidR="00CD5F2A" w:rsidRPr="00CD5F2A" w:rsidRDefault="00CD5F2A" w:rsidP="00CD5F2A">
      <w:pPr>
        <w:tabs>
          <w:tab w:val="left" w:pos="1440"/>
        </w:tabs>
        <w:spacing w:line="360" w:lineRule="auto"/>
        <w:jc w:val="both"/>
        <w:rPr>
          <w:bCs/>
          <w:sz w:val="28"/>
          <w:lang w:val="en-GB"/>
        </w:rPr>
      </w:pPr>
    </w:p>
    <w:p w:rsidR="008201EE" w:rsidRPr="00CD5F2A" w:rsidRDefault="008201EE" w:rsidP="00CD5F2A">
      <w:pPr>
        <w:numPr>
          <w:ilvl w:val="0"/>
          <w:numId w:val="1"/>
        </w:numPr>
        <w:tabs>
          <w:tab w:val="clear" w:pos="360"/>
          <w:tab w:val="left" w:pos="1440"/>
        </w:tabs>
        <w:spacing w:line="360" w:lineRule="auto"/>
        <w:jc w:val="both"/>
        <w:rPr>
          <w:bCs/>
          <w:sz w:val="28"/>
          <w:lang w:val="en-GB"/>
        </w:rPr>
      </w:pPr>
      <w:r w:rsidRPr="00CD5F2A">
        <w:rPr>
          <w:sz w:val="28"/>
          <w:szCs w:val="28"/>
          <w:lang w:eastAsia="zh-TW"/>
        </w:rPr>
        <w:t>Chan was convicted of common assault at the Magistracy for assaulting Li during the incident.</w:t>
      </w:r>
      <w:r w:rsidR="00CD5F2A">
        <w:rPr>
          <w:rFonts w:hint="eastAsia"/>
          <w:sz w:val="28"/>
          <w:szCs w:val="28"/>
        </w:rPr>
        <w:t xml:space="preserve"> </w:t>
      </w:r>
      <w:r w:rsidRPr="00CD5F2A">
        <w:rPr>
          <w:sz w:val="28"/>
          <w:szCs w:val="28"/>
          <w:lang w:eastAsia="zh-TW"/>
        </w:rPr>
        <w:t xml:space="preserve"> </w:t>
      </w:r>
      <w:r w:rsidRPr="00CD5F2A">
        <w:rPr>
          <w:sz w:val="28"/>
          <w:szCs w:val="28"/>
        </w:rPr>
        <w:t>I bear in mind the ruling of Hon Cheung J (as he then was)</w:t>
      </w:r>
      <w:r w:rsidRPr="00CD5F2A">
        <w:rPr>
          <w:i/>
          <w:sz w:val="28"/>
          <w:szCs w:val="28"/>
        </w:rPr>
        <w:t xml:space="preserve"> </w:t>
      </w:r>
      <w:r w:rsidR="00284D53">
        <w:rPr>
          <w:rFonts w:hint="eastAsia"/>
          <w:sz w:val="28"/>
          <w:szCs w:val="28"/>
        </w:rPr>
        <w:t xml:space="preserve">in </w:t>
      </w:r>
      <w:r w:rsidRPr="00CD5F2A">
        <w:rPr>
          <w:i/>
          <w:sz w:val="28"/>
          <w:szCs w:val="28"/>
        </w:rPr>
        <w:t>Lau Ka Po v Man Cheuk Ming</w:t>
      </w:r>
      <w:r w:rsidRPr="00CD5F2A">
        <w:rPr>
          <w:b/>
          <w:sz w:val="28"/>
          <w:szCs w:val="28"/>
        </w:rPr>
        <w:t xml:space="preserve"> </w:t>
      </w:r>
      <w:r w:rsidRPr="00CD5F2A">
        <w:rPr>
          <w:sz w:val="28"/>
          <w:szCs w:val="28"/>
        </w:rPr>
        <w:t>(unreported, HCPI 584/1996) at page 4:-</w:t>
      </w:r>
    </w:p>
    <w:p w:rsidR="00CD5F2A" w:rsidRDefault="00CD5F2A" w:rsidP="00CD5F2A">
      <w:pPr>
        <w:tabs>
          <w:tab w:val="left" w:pos="1418"/>
        </w:tabs>
        <w:spacing w:line="360" w:lineRule="auto"/>
        <w:jc w:val="both"/>
        <w:rPr>
          <w:sz w:val="28"/>
          <w:szCs w:val="28"/>
        </w:rPr>
      </w:pPr>
    </w:p>
    <w:p w:rsidR="00CD5F2A" w:rsidRDefault="00CD5F2A" w:rsidP="00CD5F2A">
      <w:pPr>
        <w:tabs>
          <w:tab w:val="left" w:pos="1418"/>
        </w:tabs>
        <w:ind w:left="1440" w:right="950"/>
        <w:jc w:val="both"/>
        <w:rPr>
          <w:iCs/>
          <w:szCs w:val="28"/>
        </w:rPr>
      </w:pPr>
      <w:r w:rsidRPr="00CD5F2A">
        <w:rPr>
          <w:iCs/>
          <w:szCs w:val="28"/>
        </w:rPr>
        <w:t xml:space="preserve">“The effect of a conviction of careless driving shifts the burden of proof to the 1st </w:t>
      </w:r>
      <w:r>
        <w:rPr>
          <w:rFonts w:hint="eastAsia"/>
          <w:iCs/>
          <w:szCs w:val="28"/>
        </w:rPr>
        <w:t>d</w:t>
      </w:r>
      <w:r w:rsidRPr="00CD5F2A">
        <w:rPr>
          <w:iCs/>
          <w:szCs w:val="28"/>
        </w:rPr>
        <w:t>efendant to show that he was not negligent.  It appears that this point has been ignored in many of the road traffic cases where despite the criminal conviction of the driver, the issue of liability was contested right up to the moment of trial.  Much time and legal costs could be saved if the handling lawyers could face the real issue, agree on liability at the early stage of the proceedings and concentrate their efforts on quantum.  I will repeat what</w:t>
      </w:r>
      <w:r>
        <w:rPr>
          <w:iCs/>
          <w:szCs w:val="28"/>
        </w:rPr>
        <w:t xml:space="preserve"> Lord Denning said in </w:t>
      </w:r>
      <w:r w:rsidRPr="00CD5F2A">
        <w:rPr>
          <w:i/>
          <w:iCs/>
          <w:szCs w:val="28"/>
        </w:rPr>
        <w:t>Stupple v</w:t>
      </w:r>
      <w:r>
        <w:rPr>
          <w:i/>
          <w:iCs/>
          <w:szCs w:val="28"/>
        </w:rPr>
        <w:t xml:space="preserve"> Royal Insurance Co</w:t>
      </w:r>
      <w:r w:rsidRPr="00CD5F2A">
        <w:rPr>
          <w:i/>
          <w:iCs/>
          <w:szCs w:val="28"/>
        </w:rPr>
        <w:t xml:space="preserve"> Ltd</w:t>
      </w:r>
      <w:r>
        <w:rPr>
          <w:iCs/>
          <w:szCs w:val="28"/>
        </w:rPr>
        <w:t xml:space="preserve"> [1971] 1 QB 50, on s</w:t>
      </w:r>
      <w:r w:rsidR="00284D53">
        <w:rPr>
          <w:iCs/>
          <w:szCs w:val="28"/>
        </w:rPr>
        <w:t> </w:t>
      </w:r>
      <w:r w:rsidRPr="00CD5F2A">
        <w:rPr>
          <w:iCs/>
          <w:szCs w:val="28"/>
        </w:rPr>
        <w:t>11 of the Civil Ev</w:t>
      </w:r>
      <w:r>
        <w:rPr>
          <w:iCs/>
          <w:szCs w:val="28"/>
        </w:rPr>
        <w:t>idence Act (the equivalent of s</w:t>
      </w:r>
      <w:r w:rsidR="00284D53">
        <w:rPr>
          <w:iCs/>
          <w:szCs w:val="28"/>
        </w:rPr>
        <w:t> </w:t>
      </w:r>
      <w:r w:rsidRPr="00CD5F2A">
        <w:rPr>
          <w:iCs/>
          <w:szCs w:val="28"/>
        </w:rPr>
        <w:t>62 of the Evidence Ordinance):-</w:t>
      </w:r>
    </w:p>
    <w:p w:rsidR="00CD5F2A" w:rsidRDefault="00CD5F2A" w:rsidP="00CD5F2A">
      <w:pPr>
        <w:tabs>
          <w:tab w:val="left" w:pos="1418"/>
        </w:tabs>
        <w:ind w:left="1440" w:right="950"/>
        <w:jc w:val="both"/>
        <w:rPr>
          <w:iCs/>
          <w:szCs w:val="28"/>
        </w:rPr>
      </w:pPr>
    </w:p>
    <w:p w:rsidR="00CD5F2A" w:rsidRDefault="00CD5F2A" w:rsidP="00CD5F2A">
      <w:pPr>
        <w:ind w:left="2160" w:right="950"/>
        <w:jc w:val="both"/>
        <w:rPr>
          <w:iCs/>
          <w:szCs w:val="28"/>
        </w:rPr>
      </w:pPr>
      <w:r w:rsidRPr="00CD5F2A">
        <w:rPr>
          <w:iCs/>
          <w:szCs w:val="28"/>
        </w:rPr>
        <w:t>‘The Act does not merely shift the evidential burden, as it is called.  It shifts the legal burden of proof…</w:t>
      </w:r>
      <w:r>
        <w:rPr>
          <w:rFonts w:hint="eastAsia"/>
          <w:iCs/>
          <w:szCs w:val="28"/>
        </w:rPr>
        <w:t xml:space="preserve">  </w:t>
      </w:r>
      <w:r w:rsidRPr="00CD5F2A">
        <w:rPr>
          <w:iCs/>
          <w:szCs w:val="28"/>
        </w:rPr>
        <w:t>Take a running down case where a plaintiff claims damages for negligent driving by the defendant.  If the defendant has not been convicted, the legal burden is on the plaintiff throughout.  But if the defendant has been convicted of careless driving, the legal burden is shifted.  It is on the defendant himself.  At the end of the day, if the judge is left in doubt the defendant fails because the defendant has not discharged the legal burden which is upon him.  The burden is, no doubt, the civil burden.  He must show, on the balance of probabilities, that he was not negligent…</w:t>
      </w:r>
      <w:r>
        <w:rPr>
          <w:rFonts w:hint="eastAsia"/>
          <w:iCs/>
          <w:szCs w:val="28"/>
        </w:rPr>
        <w:t xml:space="preserve"> </w:t>
      </w:r>
      <w:r w:rsidRPr="00CD5F2A">
        <w:rPr>
          <w:iCs/>
          <w:szCs w:val="28"/>
        </w:rPr>
        <w:t xml:space="preserve"> But he must show it nevertheless. </w:t>
      </w:r>
      <w:r>
        <w:rPr>
          <w:rFonts w:hint="eastAsia"/>
          <w:iCs/>
          <w:szCs w:val="28"/>
        </w:rPr>
        <w:t xml:space="preserve"> </w:t>
      </w:r>
      <w:r w:rsidRPr="00CD5F2A">
        <w:rPr>
          <w:iCs/>
          <w:szCs w:val="28"/>
        </w:rPr>
        <w:t xml:space="preserve">Otherwise he loses by the very force of the conviction.’  </w:t>
      </w:r>
    </w:p>
    <w:p w:rsidR="00CD5F2A" w:rsidRDefault="00CD5F2A" w:rsidP="00CD5F2A">
      <w:pPr>
        <w:ind w:left="2160" w:right="950"/>
        <w:jc w:val="both"/>
        <w:rPr>
          <w:iCs/>
          <w:szCs w:val="28"/>
        </w:rPr>
      </w:pPr>
    </w:p>
    <w:p w:rsidR="00CD5F2A" w:rsidRPr="00CD5F2A" w:rsidRDefault="00CD5F2A" w:rsidP="00CD5F2A">
      <w:pPr>
        <w:ind w:left="1440" w:right="950"/>
        <w:jc w:val="both"/>
        <w:rPr>
          <w:iCs/>
          <w:szCs w:val="28"/>
        </w:rPr>
      </w:pPr>
      <w:r w:rsidRPr="00CD5F2A">
        <w:rPr>
          <w:iCs/>
          <w:szCs w:val="28"/>
        </w:rPr>
        <w:t xml:space="preserve">In my opinion, therefore, the weight to be given to a previous conviction is essentially for the judge at the civil trial.  Just as he has to evaluate the oral evidence of a witness, so he should evaluate the probative force of a conviction. </w:t>
      </w:r>
      <w:r>
        <w:rPr>
          <w:rFonts w:hint="eastAsia"/>
          <w:iCs/>
          <w:szCs w:val="28"/>
        </w:rPr>
        <w:t xml:space="preserve"> </w:t>
      </w:r>
      <w:r w:rsidRPr="00CD5F2A">
        <w:rPr>
          <w:iCs/>
          <w:szCs w:val="28"/>
        </w:rPr>
        <w:t>If the defendant should succeed in throwing doubt on the conviction, the plaintiff can rely, in answer, on the conviction itself; and he can supplement it, if he thinks it desirable, by producing (under the hearsay sections) the evidence given by the prosecution witnesses in the criminal trial, or, if he wishes, he can call them again.  At the end of the civil case, the judge must ask himself whether the defendant has succeeded in overthrowing the conviction.  If not, the conviction stands and proves the case.”</w:t>
      </w:r>
    </w:p>
    <w:p w:rsidR="00CD5F2A" w:rsidRPr="00CD5F2A" w:rsidRDefault="00CD5F2A" w:rsidP="00CD5F2A">
      <w:pPr>
        <w:tabs>
          <w:tab w:val="left" w:pos="1418"/>
        </w:tabs>
        <w:spacing w:line="360" w:lineRule="auto"/>
        <w:jc w:val="both"/>
        <w:rPr>
          <w:bCs/>
          <w:sz w:val="28"/>
          <w:lang w:val="en-GB"/>
        </w:rPr>
      </w:pPr>
    </w:p>
    <w:p w:rsidR="008201EE" w:rsidRPr="008413EB" w:rsidRDefault="008201EE" w:rsidP="00CD5F2A">
      <w:pPr>
        <w:numPr>
          <w:ilvl w:val="0"/>
          <w:numId w:val="1"/>
        </w:numPr>
        <w:tabs>
          <w:tab w:val="clear" w:pos="360"/>
          <w:tab w:val="left" w:pos="1440"/>
        </w:tabs>
        <w:spacing w:line="360" w:lineRule="auto"/>
        <w:jc w:val="both"/>
        <w:rPr>
          <w:bCs/>
          <w:sz w:val="28"/>
          <w:szCs w:val="28"/>
          <w:lang w:val="en-GB"/>
        </w:rPr>
      </w:pPr>
      <w:r w:rsidRPr="00CD5F2A">
        <w:rPr>
          <w:iCs/>
          <w:sz w:val="28"/>
          <w:szCs w:val="28"/>
        </w:rPr>
        <w:t>Counsel for Chan invite</w:t>
      </w:r>
      <w:r w:rsidRPr="00CD5F2A">
        <w:rPr>
          <w:iCs/>
          <w:sz w:val="28"/>
          <w:szCs w:val="28"/>
          <w:lang w:eastAsia="zh-HK"/>
        </w:rPr>
        <w:t>d</w:t>
      </w:r>
      <w:r w:rsidRPr="00CD5F2A">
        <w:rPr>
          <w:iCs/>
          <w:sz w:val="28"/>
          <w:szCs w:val="28"/>
        </w:rPr>
        <w:t xml:space="preserve"> me not to put too much weight on Chan’s conviction as he was not legally represented in the Magistracy. </w:t>
      </w:r>
      <w:r w:rsidR="008413EB">
        <w:rPr>
          <w:rFonts w:hint="eastAsia"/>
          <w:iCs/>
          <w:sz w:val="28"/>
          <w:szCs w:val="28"/>
        </w:rPr>
        <w:t xml:space="preserve"> </w:t>
      </w:r>
      <w:r w:rsidRPr="00CD5F2A">
        <w:rPr>
          <w:iCs/>
          <w:sz w:val="28"/>
          <w:szCs w:val="28"/>
        </w:rPr>
        <w:t>I bear the above in mind and also assess all the evidence independently.</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rPr>
        <w:t>After considering all the evidence of the witnesses, their demeanours when giving evidence an</w:t>
      </w:r>
      <w:r w:rsidR="00284D53">
        <w:rPr>
          <w:iCs/>
          <w:sz w:val="28"/>
          <w:szCs w:val="28"/>
        </w:rPr>
        <w:t>d all documentary evidence</w:t>
      </w:r>
      <w:r w:rsidR="00284D53">
        <w:rPr>
          <w:rFonts w:hint="eastAsia"/>
          <w:iCs/>
          <w:sz w:val="28"/>
          <w:szCs w:val="28"/>
        </w:rPr>
        <w:t>,</w:t>
      </w:r>
      <w:r w:rsidRPr="008413EB">
        <w:rPr>
          <w:iCs/>
          <w:sz w:val="28"/>
          <w:szCs w:val="28"/>
        </w:rPr>
        <w:t xml:space="preserve"> I find that Chan </w:t>
      </w:r>
      <w:r w:rsidRPr="008413EB">
        <w:rPr>
          <w:iCs/>
          <w:sz w:val="28"/>
          <w:szCs w:val="28"/>
          <w:lang w:eastAsia="zh-HK"/>
        </w:rPr>
        <w:t>wa</w:t>
      </w:r>
      <w:r w:rsidRPr="008413EB">
        <w:rPr>
          <w:iCs/>
          <w:sz w:val="28"/>
          <w:szCs w:val="28"/>
        </w:rPr>
        <w:t xml:space="preserve">s an unreliable witness and his evidence about the incident </w:t>
      </w:r>
      <w:r w:rsidRPr="008413EB">
        <w:rPr>
          <w:iCs/>
          <w:sz w:val="28"/>
          <w:szCs w:val="28"/>
          <w:lang w:eastAsia="zh-HK"/>
        </w:rPr>
        <w:t>wa</w:t>
      </w:r>
      <w:r w:rsidRPr="008413EB">
        <w:rPr>
          <w:iCs/>
          <w:sz w:val="28"/>
          <w:szCs w:val="28"/>
        </w:rPr>
        <w:t xml:space="preserve">s untrue. </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rPr>
        <w:t xml:space="preserve">Chan said in court that after the door had hit his head </w:t>
      </w:r>
      <w:r w:rsidR="00284D53">
        <w:rPr>
          <w:rFonts w:hint="eastAsia"/>
          <w:iCs/>
          <w:sz w:val="28"/>
          <w:szCs w:val="28"/>
        </w:rPr>
        <w:t>slightly</w:t>
      </w:r>
      <w:r w:rsidRPr="008413EB">
        <w:rPr>
          <w:iCs/>
          <w:sz w:val="28"/>
          <w:szCs w:val="28"/>
        </w:rPr>
        <w:t xml:space="preserve"> and the door had bumped his right shoulder, he fell down</w:t>
      </w:r>
      <w:r w:rsidRPr="008413EB">
        <w:rPr>
          <w:iCs/>
          <w:sz w:val="28"/>
          <w:szCs w:val="28"/>
          <w:lang w:eastAsia="zh-HK"/>
        </w:rPr>
        <w:t>.</w:t>
      </w:r>
      <w:r w:rsidRPr="008413EB">
        <w:rPr>
          <w:iCs/>
          <w:sz w:val="28"/>
          <w:szCs w:val="28"/>
        </w:rPr>
        <w:t xml:space="preserve"> </w:t>
      </w:r>
      <w:r w:rsidR="008413EB">
        <w:rPr>
          <w:rFonts w:hint="eastAsia"/>
          <w:iCs/>
          <w:sz w:val="28"/>
          <w:szCs w:val="28"/>
        </w:rPr>
        <w:t xml:space="preserve"> </w:t>
      </w:r>
      <w:r w:rsidRPr="008413EB">
        <w:rPr>
          <w:iCs/>
          <w:sz w:val="28"/>
          <w:szCs w:val="28"/>
        </w:rPr>
        <w:t xml:space="preserve">He used his left hand to hold on the edge of the glass door and </w:t>
      </w:r>
      <w:r w:rsidRPr="008413EB">
        <w:rPr>
          <w:iCs/>
          <w:sz w:val="28"/>
          <w:szCs w:val="28"/>
          <w:lang w:eastAsia="zh-HK"/>
        </w:rPr>
        <w:t>his</w:t>
      </w:r>
      <w:r w:rsidRPr="008413EB">
        <w:rPr>
          <w:iCs/>
          <w:sz w:val="28"/>
          <w:szCs w:val="28"/>
        </w:rPr>
        <w:t xml:space="preserve"> right hand to hold onto the door handle. </w:t>
      </w:r>
      <w:r w:rsidR="008413EB">
        <w:rPr>
          <w:rFonts w:hint="eastAsia"/>
          <w:iCs/>
          <w:sz w:val="28"/>
          <w:szCs w:val="28"/>
        </w:rPr>
        <w:t xml:space="preserve"> </w:t>
      </w:r>
      <w:r w:rsidRPr="008413EB">
        <w:rPr>
          <w:iCs/>
          <w:sz w:val="28"/>
          <w:szCs w:val="28"/>
        </w:rPr>
        <w:t xml:space="preserve">The tendon of his left thumb was pulled open by the glass door. </w:t>
      </w:r>
      <w:r w:rsidR="008413EB">
        <w:rPr>
          <w:rFonts w:hint="eastAsia"/>
          <w:iCs/>
          <w:sz w:val="28"/>
          <w:szCs w:val="28"/>
        </w:rPr>
        <w:t xml:space="preserve"> </w:t>
      </w:r>
      <w:r w:rsidRPr="008413EB">
        <w:rPr>
          <w:iCs/>
          <w:sz w:val="28"/>
          <w:szCs w:val="28"/>
        </w:rPr>
        <w:t>However, Chan had not mentioned about the tendon of the left thumb being pulled open by the glass door in the followi</w:t>
      </w:r>
      <w:r w:rsidR="008413EB">
        <w:rPr>
          <w:iCs/>
          <w:sz w:val="28"/>
          <w:szCs w:val="28"/>
        </w:rPr>
        <w:t>ng occasions:-</w:t>
      </w:r>
    </w:p>
    <w:p w:rsidR="008413EB" w:rsidRDefault="008413EB" w:rsidP="008413EB">
      <w:pPr>
        <w:tabs>
          <w:tab w:val="left" w:pos="1440"/>
        </w:tabs>
        <w:spacing w:line="360" w:lineRule="auto"/>
        <w:jc w:val="both"/>
        <w:rPr>
          <w:bCs/>
          <w:sz w:val="28"/>
          <w:szCs w:val="28"/>
          <w:lang w:val="en-GB"/>
        </w:rPr>
      </w:pPr>
    </w:p>
    <w:p w:rsidR="008413EB" w:rsidRPr="008413EB" w:rsidRDefault="008413EB" w:rsidP="008413EB">
      <w:pPr>
        <w:numPr>
          <w:ilvl w:val="0"/>
          <w:numId w:val="20"/>
        </w:numPr>
        <w:tabs>
          <w:tab w:val="left" w:pos="1440"/>
        </w:tabs>
        <w:spacing w:line="360" w:lineRule="auto"/>
        <w:ind w:left="2160" w:hanging="720"/>
        <w:jc w:val="both"/>
        <w:rPr>
          <w:bCs/>
          <w:sz w:val="28"/>
          <w:szCs w:val="28"/>
          <w:lang w:val="en-GB"/>
        </w:rPr>
      </w:pPr>
      <w:r w:rsidRPr="008413EB">
        <w:rPr>
          <w:iCs/>
          <w:sz w:val="28"/>
          <w:szCs w:val="28"/>
        </w:rPr>
        <w:t>when asked by the police officer who arrived at the scene (see police notebook);</w:t>
      </w:r>
    </w:p>
    <w:p w:rsidR="008413EB" w:rsidRPr="008413EB" w:rsidRDefault="008413EB" w:rsidP="008413EB">
      <w:pPr>
        <w:tabs>
          <w:tab w:val="left" w:pos="1440"/>
        </w:tabs>
        <w:spacing w:line="360" w:lineRule="auto"/>
        <w:ind w:left="2160"/>
        <w:jc w:val="both"/>
        <w:rPr>
          <w:bCs/>
          <w:sz w:val="28"/>
          <w:szCs w:val="28"/>
          <w:lang w:val="en-GB"/>
        </w:rPr>
      </w:pPr>
    </w:p>
    <w:p w:rsidR="008413EB" w:rsidRPr="008413EB" w:rsidRDefault="008413EB" w:rsidP="008413EB">
      <w:pPr>
        <w:numPr>
          <w:ilvl w:val="0"/>
          <w:numId w:val="20"/>
        </w:numPr>
        <w:tabs>
          <w:tab w:val="left" w:pos="1440"/>
        </w:tabs>
        <w:spacing w:line="360" w:lineRule="auto"/>
        <w:ind w:left="2160" w:hanging="720"/>
        <w:jc w:val="both"/>
        <w:rPr>
          <w:bCs/>
          <w:sz w:val="28"/>
          <w:szCs w:val="28"/>
          <w:lang w:val="en-GB"/>
        </w:rPr>
      </w:pPr>
      <w:r>
        <w:rPr>
          <w:iCs/>
          <w:sz w:val="28"/>
          <w:szCs w:val="28"/>
        </w:rPr>
        <w:t>when attending the A&amp;E Department</w:t>
      </w:r>
      <w:r w:rsidRPr="008413EB">
        <w:rPr>
          <w:iCs/>
          <w:sz w:val="28"/>
          <w:szCs w:val="28"/>
        </w:rPr>
        <w:t>;</w:t>
      </w:r>
    </w:p>
    <w:p w:rsidR="008413EB" w:rsidRPr="008413EB" w:rsidRDefault="008413EB" w:rsidP="008413EB">
      <w:pPr>
        <w:tabs>
          <w:tab w:val="left" w:pos="1440"/>
        </w:tabs>
        <w:spacing w:line="360" w:lineRule="auto"/>
        <w:ind w:left="2160"/>
        <w:jc w:val="both"/>
        <w:rPr>
          <w:bCs/>
          <w:sz w:val="28"/>
          <w:szCs w:val="28"/>
          <w:lang w:val="en-GB"/>
        </w:rPr>
      </w:pPr>
    </w:p>
    <w:p w:rsidR="008413EB" w:rsidRPr="008413EB" w:rsidRDefault="008413EB" w:rsidP="008413EB">
      <w:pPr>
        <w:numPr>
          <w:ilvl w:val="0"/>
          <w:numId w:val="20"/>
        </w:numPr>
        <w:tabs>
          <w:tab w:val="left" w:pos="1440"/>
        </w:tabs>
        <w:spacing w:line="360" w:lineRule="auto"/>
        <w:ind w:left="2160" w:hanging="720"/>
        <w:jc w:val="both"/>
        <w:rPr>
          <w:bCs/>
          <w:sz w:val="28"/>
          <w:szCs w:val="28"/>
          <w:lang w:val="en-GB"/>
        </w:rPr>
      </w:pPr>
      <w:r w:rsidRPr="008413EB">
        <w:rPr>
          <w:iCs/>
          <w:sz w:val="28"/>
          <w:szCs w:val="28"/>
        </w:rPr>
        <w:t>when defending himself at Fanling Magistracy;</w:t>
      </w:r>
    </w:p>
    <w:p w:rsidR="008413EB" w:rsidRPr="008413EB" w:rsidRDefault="008413EB" w:rsidP="008413EB">
      <w:pPr>
        <w:tabs>
          <w:tab w:val="left" w:pos="1440"/>
        </w:tabs>
        <w:spacing w:line="360" w:lineRule="auto"/>
        <w:ind w:left="2160"/>
        <w:jc w:val="both"/>
        <w:rPr>
          <w:bCs/>
          <w:sz w:val="28"/>
          <w:szCs w:val="28"/>
          <w:lang w:val="en-GB"/>
        </w:rPr>
      </w:pPr>
    </w:p>
    <w:p w:rsidR="008413EB" w:rsidRPr="008413EB" w:rsidRDefault="008413EB" w:rsidP="008413EB">
      <w:pPr>
        <w:numPr>
          <w:ilvl w:val="0"/>
          <w:numId w:val="20"/>
        </w:numPr>
        <w:tabs>
          <w:tab w:val="left" w:pos="1440"/>
        </w:tabs>
        <w:spacing w:line="360" w:lineRule="auto"/>
        <w:ind w:left="2160" w:hanging="720"/>
        <w:jc w:val="both"/>
        <w:rPr>
          <w:bCs/>
          <w:sz w:val="28"/>
          <w:szCs w:val="28"/>
          <w:lang w:val="en-GB"/>
        </w:rPr>
      </w:pPr>
      <w:r w:rsidRPr="008413EB">
        <w:rPr>
          <w:iCs/>
          <w:sz w:val="28"/>
          <w:szCs w:val="28"/>
        </w:rPr>
        <w:t>when preparing the statement of claim; and</w:t>
      </w:r>
    </w:p>
    <w:p w:rsidR="008413EB" w:rsidRPr="008413EB" w:rsidRDefault="008413EB" w:rsidP="008413EB">
      <w:pPr>
        <w:tabs>
          <w:tab w:val="left" w:pos="1440"/>
        </w:tabs>
        <w:spacing w:line="360" w:lineRule="auto"/>
        <w:ind w:left="2160"/>
        <w:jc w:val="both"/>
        <w:rPr>
          <w:bCs/>
          <w:sz w:val="28"/>
          <w:szCs w:val="28"/>
          <w:lang w:val="en-GB"/>
        </w:rPr>
      </w:pPr>
    </w:p>
    <w:p w:rsidR="008413EB" w:rsidRPr="008413EB" w:rsidRDefault="008413EB" w:rsidP="008413EB">
      <w:pPr>
        <w:numPr>
          <w:ilvl w:val="0"/>
          <w:numId w:val="20"/>
        </w:numPr>
        <w:tabs>
          <w:tab w:val="left" w:pos="1440"/>
        </w:tabs>
        <w:spacing w:line="360" w:lineRule="auto"/>
        <w:ind w:left="2160" w:hanging="720"/>
        <w:jc w:val="both"/>
        <w:rPr>
          <w:bCs/>
          <w:sz w:val="28"/>
          <w:szCs w:val="28"/>
          <w:lang w:val="en-GB"/>
        </w:rPr>
      </w:pPr>
      <w:r w:rsidRPr="008413EB">
        <w:rPr>
          <w:iCs/>
          <w:sz w:val="28"/>
          <w:szCs w:val="28"/>
        </w:rPr>
        <w:t>when making his witness statement in this case.</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rPr>
        <w:t>The above</w:t>
      </w:r>
      <w:r w:rsidRPr="008413EB">
        <w:rPr>
          <w:iCs/>
          <w:sz w:val="28"/>
          <w:szCs w:val="28"/>
          <w:lang w:eastAsia="zh-HK"/>
        </w:rPr>
        <w:t xml:space="preserve"> together with all the evidence and Chan’s conviction</w:t>
      </w:r>
      <w:r w:rsidRPr="008413EB">
        <w:rPr>
          <w:iCs/>
          <w:sz w:val="28"/>
          <w:szCs w:val="28"/>
        </w:rPr>
        <w:t xml:space="preserve"> make</w:t>
      </w:r>
      <w:r w:rsidRPr="008413EB">
        <w:rPr>
          <w:iCs/>
          <w:sz w:val="28"/>
          <w:szCs w:val="28"/>
          <w:lang w:eastAsia="zh-HK"/>
        </w:rPr>
        <w:t xml:space="preserve"> </w:t>
      </w:r>
      <w:r w:rsidRPr="008413EB">
        <w:rPr>
          <w:iCs/>
          <w:sz w:val="28"/>
          <w:szCs w:val="28"/>
        </w:rPr>
        <w:t xml:space="preserve">Chan’s evidence about the tendon of the left thumb being pulled open incredible. </w:t>
      </w:r>
      <w:r w:rsidR="008413EB">
        <w:rPr>
          <w:rFonts w:hint="eastAsia"/>
          <w:iCs/>
          <w:sz w:val="28"/>
          <w:szCs w:val="28"/>
        </w:rPr>
        <w:t xml:space="preserve"> </w:t>
      </w:r>
      <w:r w:rsidRPr="008413EB">
        <w:rPr>
          <w:iCs/>
          <w:sz w:val="28"/>
          <w:szCs w:val="28"/>
        </w:rPr>
        <w:t>I do not accept that the tendon of his left thumb was pulled open during the incident.</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lang w:eastAsia="zh-HK"/>
        </w:rPr>
        <w:t xml:space="preserve">Counsel for Chan submitted that Li’s evidence was incredible because Li said that Chan pulled her left wrist back and forth 7 to 8 times for 2 minutes but each pulling only lasted </w:t>
      </w:r>
      <w:r w:rsidR="00284D53">
        <w:rPr>
          <w:rFonts w:hint="eastAsia"/>
          <w:iCs/>
          <w:sz w:val="28"/>
          <w:szCs w:val="28"/>
        </w:rPr>
        <w:t xml:space="preserve">for </w:t>
      </w:r>
      <w:r w:rsidRPr="008413EB">
        <w:rPr>
          <w:iCs/>
          <w:sz w:val="28"/>
          <w:szCs w:val="28"/>
          <w:lang w:eastAsia="zh-HK"/>
        </w:rPr>
        <w:t xml:space="preserve">longer than a second. </w:t>
      </w:r>
      <w:r w:rsidR="008413EB">
        <w:rPr>
          <w:rFonts w:hint="eastAsia"/>
          <w:iCs/>
          <w:sz w:val="28"/>
          <w:szCs w:val="28"/>
        </w:rPr>
        <w:t xml:space="preserve"> </w:t>
      </w:r>
      <w:r w:rsidRPr="008413EB">
        <w:rPr>
          <w:iCs/>
          <w:sz w:val="28"/>
          <w:szCs w:val="28"/>
          <w:lang w:eastAsia="zh-HK"/>
        </w:rPr>
        <w:t xml:space="preserve">Furthermore, Li said Chan shook her wrist 7 to 8 times. </w:t>
      </w:r>
      <w:r w:rsidR="008413EB">
        <w:rPr>
          <w:rFonts w:hint="eastAsia"/>
          <w:iCs/>
          <w:sz w:val="28"/>
          <w:szCs w:val="28"/>
        </w:rPr>
        <w:t xml:space="preserve"> </w:t>
      </w:r>
      <w:r w:rsidRPr="008413EB">
        <w:rPr>
          <w:iCs/>
          <w:sz w:val="28"/>
          <w:szCs w:val="28"/>
          <w:lang w:eastAsia="zh-HK"/>
        </w:rPr>
        <w:t>Each shaking could not h</w:t>
      </w:r>
      <w:r w:rsidR="00284D53">
        <w:rPr>
          <w:iCs/>
          <w:sz w:val="28"/>
          <w:szCs w:val="28"/>
          <w:lang w:eastAsia="zh-HK"/>
        </w:rPr>
        <w:t>ave lasted longer than a second</w:t>
      </w:r>
      <w:r w:rsidR="00284D53">
        <w:rPr>
          <w:rFonts w:hint="eastAsia"/>
          <w:iCs/>
          <w:sz w:val="28"/>
          <w:szCs w:val="28"/>
        </w:rPr>
        <w:t>,</w:t>
      </w:r>
      <w:r w:rsidR="008413EB">
        <w:rPr>
          <w:rFonts w:hint="eastAsia"/>
          <w:iCs/>
          <w:sz w:val="28"/>
          <w:szCs w:val="28"/>
        </w:rPr>
        <w:t xml:space="preserve"> </w:t>
      </w:r>
      <w:r w:rsidR="00284D53">
        <w:rPr>
          <w:rFonts w:hint="eastAsia"/>
          <w:iCs/>
          <w:sz w:val="28"/>
          <w:szCs w:val="28"/>
        </w:rPr>
        <w:t>s</w:t>
      </w:r>
      <w:r w:rsidRPr="008413EB">
        <w:rPr>
          <w:iCs/>
          <w:sz w:val="28"/>
          <w:szCs w:val="28"/>
          <w:lang w:eastAsia="zh-HK"/>
        </w:rPr>
        <w:t xml:space="preserve">o the timing did not tally. </w:t>
      </w:r>
      <w:r w:rsidR="008413EB">
        <w:rPr>
          <w:rFonts w:hint="eastAsia"/>
          <w:iCs/>
          <w:sz w:val="28"/>
          <w:szCs w:val="28"/>
        </w:rPr>
        <w:t xml:space="preserve"> </w:t>
      </w:r>
      <w:r w:rsidRPr="008413EB">
        <w:rPr>
          <w:iCs/>
          <w:sz w:val="28"/>
          <w:szCs w:val="28"/>
          <w:lang w:eastAsia="zh-HK"/>
        </w:rPr>
        <w:t>Therefore, Li’s evidence was incredible.</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lang w:eastAsia="zh-HK"/>
        </w:rPr>
        <w:t>They were minor discrepancies and the timings were just rough estimations by Li.</w:t>
      </w:r>
      <w:r w:rsidR="008413EB">
        <w:rPr>
          <w:rFonts w:hint="eastAsia"/>
          <w:iCs/>
          <w:sz w:val="28"/>
          <w:szCs w:val="28"/>
        </w:rPr>
        <w:t xml:space="preserve"> </w:t>
      </w:r>
      <w:r w:rsidRPr="008413EB">
        <w:rPr>
          <w:iCs/>
          <w:sz w:val="28"/>
          <w:szCs w:val="28"/>
          <w:lang w:eastAsia="zh-HK"/>
        </w:rPr>
        <w:t xml:space="preserve"> </w:t>
      </w:r>
      <w:r w:rsidR="00284D53">
        <w:rPr>
          <w:iCs/>
          <w:sz w:val="28"/>
          <w:szCs w:val="28"/>
        </w:rPr>
        <w:t>I</w:t>
      </w:r>
      <w:r w:rsidR="00284D53">
        <w:rPr>
          <w:rFonts w:hint="eastAsia"/>
          <w:iCs/>
          <w:sz w:val="28"/>
          <w:szCs w:val="28"/>
        </w:rPr>
        <w:t xml:space="preserve"> find that they</w:t>
      </w:r>
      <w:r w:rsidRPr="008413EB">
        <w:rPr>
          <w:iCs/>
          <w:sz w:val="28"/>
          <w:szCs w:val="28"/>
          <w:lang w:eastAsia="zh-HK"/>
        </w:rPr>
        <w:t xml:space="preserve"> did not affect the credibility of Li. </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rPr>
        <w:t xml:space="preserve">Counsel for Chan has pointed out various discrepancies in Li’s evidence, </w:t>
      </w:r>
      <w:r w:rsidR="00284D53">
        <w:rPr>
          <w:iCs/>
          <w:sz w:val="28"/>
          <w:szCs w:val="28"/>
        </w:rPr>
        <w:t>pleading and witness statements</w:t>
      </w:r>
      <w:r w:rsidR="00284D53">
        <w:rPr>
          <w:rFonts w:hint="eastAsia"/>
          <w:iCs/>
          <w:sz w:val="28"/>
          <w:szCs w:val="28"/>
        </w:rPr>
        <w:t>,</w:t>
      </w:r>
      <w:r w:rsidR="008413EB">
        <w:rPr>
          <w:rFonts w:hint="eastAsia"/>
          <w:iCs/>
          <w:sz w:val="28"/>
          <w:szCs w:val="28"/>
        </w:rPr>
        <w:t xml:space="preserve"> </w:t>
      </w:r>
      <w:r w:rsidR="00284D53">
        <w:rPr>
          <w:rFonts w:hint="eastAsia"/>
          <w:iCs/>
          <w:sz w:val="28"/>
          <w:szCs w:val="28"/>
        </w:rPr>
        <w:t>s</w:t>
      </w:r>
      <w:r w:rsidRPr="008413EB">
        <w:rPr>
          <w:iCs/>
          <w:sz w:val="28"/>
          <w:szCs w:val="28"/>
        </w:rPr>
        <w:t xml:space="preserve">uch as whether Chan used his “left” or “right” </w:t>
      </w:r>
      <w:r w:rsidRPr="008413EB">
        <w:rPr>
          <w:iCs/>
          <w:sz w:val="28"/>
          <w:szCs w:val="28"/>
          <w:lang w:eastAsia="zh-HK"/>
        </w:rPr>
        <w:t>hand</w:t>
      </w:r>
      <w:r w:rsidRPr="008413EB">
        <w:rPr>
          <w:iCs/>
          <w:sz w:val="28"/>
          <w:szCs w:val="28"/>
        </w:rPr>
        <w:t xml:space="preserve"> to grab Li’s left hand. </w:t>
      </w:r>
      <w:r w:rsidR="008413EB">
        <w:rPr>
          <w:rFonts w:hint="eastAsia"/>
          <w:iCs/>
          <w:sz w:val="28"/>
          <w:szCs w:val="28"/>
        </w:rPr>
        <w:t xml:space="preserve"> </w:t>
      </w:r>
      <w:r w:rsidRPr="008413EB">
        <w:rPr>
          <w:iCs/>
          <w:sz w:val="28"/>
          <w:szCs w:val="28"/>
        </w:rPr>
        <w:t>Li explained that those discrepancies were j</w:t>
      </w:r>
      <w:r w:rsidRPr="008413EB">
        <w:rPr>
          <w:iCs/>
          <w:sz w:val="28"/>
          <w:szCs w:val="28"/>
          <w:lang w:eastAsia="zh-HK"/>
        </w:rPr>
        <w:t>ust</w:t>
      </w:r>
      <w:r w:rsidRPr="008413EB">
        <w:rPr>
          <w:iCs/>
          <w:sz w:val="28"/>
          <w:szCs w:val="28"/>
        </w:rPr>
        <w:t xml:space="preserve"> mistake</w:t>
      </w:r>
      <w:r w:rsidRPr="008413EB">
        <w:rPr>
          <w:iCs/>
          <w:sz w:val="28"/>
          <w:szCs w:val="28"/>
          <w:lang w:eastAsia="zh-HK"/>
        </w:rPr>
        <w:t>s</w:t>
      </w:r>
      <w:r w:rsidRPr="008413EB">
        <w:rPr>
          <w:iCs/>
          <w:sz w:val="28"/>
          <w:szCs w:val="28"/>
        </w:rPr>
        <w:t xml:space="preserve"> made by her. </w:t>
      </w:r>
      <w:r w:rsidR="008413EB">
        <w:rPr>
          <w:rFonts w:hint="eastAsia"/>
          <w:iCs/>
          <w:sz w:val="28"/>
          <w:szCs w:val="28"/>
        </w:rPr>
        <w:t xml:space="preserve"> </w:t>
      </w:r>
      <w:r w:rsidRPr="008413EB">
        <w:rPr>
          <w:iCs/>
          <w:sz w:val="28"/>
          <w:szCs w:val="28"/>
        </w:rPr>
        <w:t xml:space="preserve">She then </w:t>
      </w:r>
      <w:r w:rsidRPr="008413EB">
        <w:rPr>
          <w:iCs/>
          <w:sz w:val="28"/>
          <w:szCs w:val="28"/>
          <w:lang w:eastAsia="zh-HK"/>
        </w:rPr>
        <w:t>finalized</w:t>
      </w:r>
      <w:r w:rsidRPr="008413EB">
        <w:rPr>
          <w:iCs/>
          <w:sz w:val="28"/>
          <w:szCs w:val="28"/>
        </w:rPr>
        <w:t xml:space="preserve"> her evidence as that </w:t>
      </w:r>
      <w:r w:rsidRPr="008413EB">
        <w:rPr>
          <w:iCs/>
          <w:sz w:val="28"/>
          <w:szCs w:val="28"/>
          <w:lang w:eastAsia="zh-HK"/>
        </w:rPr>
        <w:t>mentioned</w:t>
      </w:r>
      <w:r w:rsidRPr="008413EB">
        <w:rPr>
          <w:iCs/>
          <w:sz w:val="28"/>
          <w:szCs w:val="28"/>
        </w:rPr>
        <w:t xml:space="preserve"> in her supplemental witness statement. </w:t>
      </w:r>
      <w:r w:rsidR="008413EB">
        <w:rPr>
          <w:rFonts w:hint="eastAsia"/>
          <w:iCs/>
          <w:sz w:val="28"/>
          <w:szCs w:val="28"/>
        </w:rPr>
        <w:t xml:space="preserve"> </w:t>
      </w:r>
      <w:r w:rsidRPr="008413EB">
        <w:rPr>
          <w:iCs/>
          <w:sz w:val="28"/>
          <w:szCs w:val="28"/>
        </w:rPr>
        <w:t>After careful consideration, I find Li’s evidence true and credible.</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rPr>
        <w:t xml:space="preserve">I find that Li was leaving the Plaza when Chan was standing outside the Plaza about more than 4 </w:t>
      </w:r>
      <w:r w:rsidRPr="008413EB">
        <w:rPr>
          <w:iCs/>
          <w:sz w:val="28"/>
          <w:szCs w:val="28"/>
          <w:lang w:eastAsia="zh-HK"/>
        </w:rPr>
        <w:t>feet from</w:t>
      </w:r>
      <w:r w:rsidRPr="008413EB">
        <w:rPr>
          <w:iCs/>
          <w:sz w:val="28"/>
          <w:szCs w:val="28"/>
        </w:rPr>
        <w:t xml:space="preserve"> the door on the right hand side of him.  His </w:t>
      </w:r>
      <w:r w:rsidRPr="008413EB">
        <w:rPr>
          <w:iCs/>
          <w:sz w:val="28"/>
          <w:szCs w:val="28"/>
          <w:lang w:eastAsia="zh-HK"/>
        </w:rPr>
        <w:t>back</w:t>
      </w:r>
      <w:r w:rsidRPr="008413EB">
        <w:rPr>
          <w:iCs/>
          <w:sz w:val="28"/>
          <w:szCs w:val="28"/>
        </w:rPr>
        <w:t xml:space="preserve"> was </w:t>
      </w:r>
      <w:r w:rsidRPr="008413EB">
        <w:rPr>
          <w:iCs/>
          <w:sz w:val="28"/>
          <w:szCs w:val="28"/>
          <w:lang w:eastAsia="zh-HK"/>
        </w:rPr>
        <w:t>facing</w:t>
      </w:r>
      <w:r w:rsidRPr="008413EB">
        <w:rPr>
          <w:iCs/>
          <w:sz w:val="28"/>
          <w:szCs w:val="28"/>
        </w:rPr>
        <w:t xml:space="preserve"> Li. </w:t>
      </w:r>
      <w:r w:rsidR="008413EB">
        <w:rPr>
          <w:rFonts w:hint="eastAsia"/>
          <w:iCs/>
          <w:sz w:val="28"/>
          <w:szCs w:val="28"/>
        </w:rPr>
        <w:t xml:space="preserve"> </w:t>
      </w:r>
      <w:r w:rsidRPr="008413EB">
        <w:rPr>
          <w:iCs/>
          <w:sz w:val="28"/>
          <w:szCs w:val="28"/>
        </w:rPr>
        <w:t xml:space="preserve">To </w:t>
      </w:r>
      <w:r w:rsidRPr="008413EB">
        <w:rPr>
          <w:iCs/>
          <w:sz w:val="28"/>
          <w:szCs w:val="28"/>
          <w:lang w:eastAsia="zh-HK"/>
        </w:rPr>
        <w:t xml:space="preserve">avoid </w:t>
      </w:r>
      <w:r w:rsidRPr="008413EB">
        <w:rPr>
          <w:iCs/>
          <w:sz w:val="28"/>
          <w:szCs w:val="28"/>
        </w:rPr>
        <w:t xml:space="preserve">hitting Chan, Li opened the door on her left hand side, Chan suddenly turned around </w:t>
      </w:r>
      <w:r w:rsidRPr="008413EB">
        <w:rPr>
          <w:iCs/>
          <w:sz w:val="28"/>
          <w:szCs w:val="28"/>
          <w:lang w:eastAsia="zh-HK"/>
        </w:rPr>
        <w:t xml:space="preserve">and </w:t>
      </w:r>
      <w:r w:rsidRPr="008413EB">
        <w:rPr>
          <w:iCs/>
          <w:sz w:val="28"/>
          <w:szCs w:val="28"/>
        </w:rPr>
        <w:t>moved towards the left</w:t>
      </w:r>
      <w:r w:rsidRPr="008413EB">
        <w:rPr>
          <w:iCs/>
          <w:sz w:val="28"/>
          <w:szCs w:val="28"/>
          <w:lang w:eastAsia="zh-HK"/>
        </w:rPr>
        <w:t>.</w:t>
      </w:r>
      <w:r w:rsidRPr="008413EB">
        <w:rPr>
          <w:iCs/>
          <w:sz w:val="28"/>
          <w:szCs w:val="28"/>
        </w:rPr>
        <w:t xml:space="preserve"> </w:t>
      </w:r>
      <w:r w:rsidR="008413EB">
        <w:rPr>
          <w:rFonts w:hint="eastAsia"/>
          <w:iCs/>
          <w:sz w:val="28"/>
          <w:szCs w:val="28"/>
        </w:rPr>
        <w:t xml:space="preserve"> </w:t>
      </w:r>
      <w:r w:rsidRPr="008413EB">
        <w:rPr>
          <w:iCs/>
          <w:sz w:val="28"/>
          <w:szCs w:val="28"/>
        </w:rPr>
        <w:t xml:space="preserve">Chan’s right shoulder then hit the door. </w:t>
      </w:r>
      <w:r w:rsidR="008413EB">
        <w:rPr>
          <w:rFonts w:hint="eastAsia"/>
          <w:iCs/>
          <w:sz w:val="28"/>
          <w:szCs w:val="28"/>
        </w:rPr>
        <w:t xml:space="preserve"> </w:t>
      </w:r>
      <w:r w:rsidRPr="008413EB">
        <w:rPr>
          <w:iCs/>
          <w:sz w:val="28"/>
          <w:szCs w:val="28"/>
        </w:rPr>
        <w:t xml:space="preserve">Chan immediately scolded Li and assaulted Li as described in Li’s evidence. </w:t>
      </w:r>
      <w:r w:rsidR="008413EB">
        <w:rPr>
          <w:rFonts w:hint="eastAsia"/>
          <w:iCs/>
          <w:sz w:val="28"/>
          <w:szCs w:val="28"/>
        </w:rPr>
        <w:t xml:space="preserve"> </w:t>
      </w:r>
      <w:r w:rsidRPr="008413EB">
        <w:rPr>
          <w:iCs/>
          <w:sz w:val="28"/>
          <w:szCs w:val="28"/>
        </w:rPr>
        <w:t xml:space="preserve">Chan </w:t>
      </w:r>
      <w:r w:rsidRPr="008413EB">
        <w:rPr>
          <w:iCs/>
          <w:sz w:val="28"/>
          <w:szCs w:val="28"/>
          <w:lang w:eastAsia="zh-HK"/>
        </w:rPr>
        <w:t>did</w:t>
      </w:r>
      <w:r w:rsidRPr="008413EB">
        <w:rPr>
          <w:iCs/>
          <w:sz w:val="28"/>
          <w:szCs w:val="28"/>
        </w:rPr>
        <w:t xml:space="preserve"> not f</w:t>
      </w:r>
      <w:r w:rsidRPr="008413EB">
        <w:rPr>
          <w:iCs/>
          <w:sz w:val="28"/>
          <w:szCs w:val="28"/>
          <w:lang w:eastAsia="zh-HK"/>
        </w:rPr>
        <w:t>all</w:t>
      </w:r>
      <w:r w:rsidRPr="008413EB">
        <w:rPr>
          <w:iCs/>
          <w:sz w:val="28"/>
          <w:szCs w:val="28"/>
        </w:rPr>
        <w:t xml:space="preserve"> down after his right shoulder had bumped the door</w:t>
      </w:r>
      <w:r w:rsidRPr="008413EB">
        <w:rPr>
          <w:iCs/>
          <w:sz w:val="28"/>
          <w:szCs w:val="28"/>
          <w:lang w:eastAsia="zh-HK"/>
        </w:rPr>
        <w:t>.</w:t>
      </w:r>
      <w:r w:rsidRPr="008413EB">
        <w:rPr>
          <w:iCs/>
          <w:sz w:val="28"/>
          <w:szCs w:val="28"/>
        </w:rPr>
        <w:t xml:space="preserve">  The tendon of </w:t>
      </w:r>
      <w:r w:rsidRPr="008413EB">
        <w:rPr>
          <w:iCs/>
          <w:sz w:val="28"/>
          <w:szCs w:val="28"/>
          <w:lang w:eastAsia="zh-HK"/>
        </w:rPr>
        <w:t xml:space="preserve">Chan’s </w:t>
      </w:r>
      <w:r w:rsidRPr="008413EB">
        <w:rPr>
          <w:iCs/>
          <w:sz w:val="28"/>
          <w:szCs w:val="28"/>
        </w:rPr>
        <w:t>left thumb had not been pulled o</w:t>
      </w:r>
      <w:r w:rsidRPr="008413EB">
        <w:rPr>
          <w:iCs/>
          <w:sz w:val="28"/>
          <w:szCs w:val="28"/>
          <w:lang w:eastAsia="zh-HK"/>
        </w:rPr>
        <w:t>pen</w:t>
      </w:r>
      <w:r w:rsidRPr="008413EB">
        <w:rPr>
          <w:iCs/>
          <w:sz w:val="28"/>
          <w:szCs w:val="28"/>
        </w:rPr>
        <w:t xml:space="preserve"> by the door. </w:t>
      </w:r>
    </w:p>
    <w:p w:rsidR="008413EB" w:rsidRDefault="008413EB" w:rsidP="008413EB">
      <w:pPr>
        <w:tabs>
          <w:tab w:val="left" w:pos="1440"/>
        </w:tabs>
        <w:spacing w:line="360" w:lineRule="auto"/>
        <w:jc w:val="both"/>
        <w:rPr>
          <w:bCs/>
          <w:sz w:val="28"/>
          <w:szCs w:val="28"/>
          <w:lang w:val="en-GB"/>
        </w:rPr>
      </w:pPr>
    </w:p>
    <w:p w:rsidR="008413EB" w:rsidRPr="008413EB" w:rsidRDefault="008413EB" w:rsidP="008413EB">
      <w:pPr>
        <w:tabs>
          <w:tab w:val="left" w:pos="1440"/>
        </w:tabs>
        <w:spacing w:line="360" w:lineRule="auto"/>
        <w:jc w:val="both"/>
        <w:rPr>
          <w:bCs/>
          <w:i/>
          <w:sz w:val="28"/>
          <w:szCs w:val="28"/>
          <w:lang w:val="en-GB"/>
        </w:rPr>
      </w:pPr>
      <w:r w:rsidRPr="008413EB">
        <w:rPr>
          <w:i/>
          <w:iCs/>
          <w:sz w:val="28"/>
          <w:szCs w:val="28"/>
        </w:rPr>
        <w:t>Any negligence on the part of Li?</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lang w:eastAsia="zh-HK"/>
        </w:rPr>
        <w:t xml:space="preserve">Chan was standing more than 4 feet outside the door on Li’s right side. </w:t>
      </w:r>
      <w:r w:rsidR="008413EB">
        <w:rPr>
          <w:rFonts w:hint="eastAsia"/>
          <w:iCs/>
          <w:sz w:val="28"/>
          <w:szCs w:val="28"/>
        </w:rPr>
        <w:t xml:space="preserve"> </w:t>
      </w:r>
      <w:r w:rsidRPr="008413EB">
        <w:rPr>
          <w:iCs/>
          <w:sz w:val="28"/>
          <w:szCs w:val="28"/>
        </w:rPr>
        <w:t xml:space="preserve">Li opened the door on the left hand side to avoid hitting Chan. </w:t>
      </w:r>
      <w:r w:rsidR="008413EB">
        <w:rPr>
          <w:rFonts w:hint="eastAsia"/>
          <w:iCs/>
          <w:sz w:val="28"/>
          <w:szCs w:val="28"/>
        </w:rPr>
        <w:t xml:space="preserve"> </w:t>
      </w:r>
      <w:r w:rsidRPr="008413EB">
        <w:rPr>
          <w:iCs/>
          <w:sz w:val="28"/>
          <w:szCs w:val="28"/>
        </w:rPr>
        <w:t>Li has already exercise</w:t>
      </w:r>
      <w:r w:rsidRPr="008413EB">
        <w:rPr>
          <w:iCs/>
          <w:sz w:val="28"/>
          <w:szCs w:val="28"/>
          <w:lang w:eastAsia="zh-HK"/>
        </w:rPr>
        <w:t>d</w:t>
      </w:r>
      <w:r w:rsidRPr="008413EB">
        <w:rPr>
          <w:iCs/>
          <w:sz w:val="28"/>
          <w:szCs w:val="28"/>
        </w:rPr>
        <w:t xml:space="preserve"> reasonable duty of care towards Chan.</w:t>
      </w:r>
      <w:r w:rsidR="008413EB">
        <w:rPr>
          <w:rFonts w:hint="eastAsia"/>
          <w:iCs/>
          <w:sz w:val="28"/>
          <w:szCs w:val="28"/>
        </w:rPr>
        <w:t xml:space="preserve"> </w:t>
      </w:r>
      <w:r w:rsidRPr="008413EB">
        <w:rPr>
          <w:iCs/>
          <w:sz w:val="28"/>
          <w:szCs w:val="28"/>
        </w:rPr>
        <w:t xml:space="preserve"> It was Chan who suddenly turned around and mov</w:t>
      </w:r>
      <w:r w:rsidRPr="008413EB">
        <w:rPr>
          <w:iCs/>
          <w:sz w:val="28"/>
          <w:szCs w:val="28"/>
          <w:lang w:eastAsia="zh-HK"/>
        </w:rPr>
        <w:t>ed</w:t>
      </w:r>
      <w:r w:rsidRPr="008413EB">
        <w:rPr>
          <w:iCs/>
          <w:sz w:val="28"/>
          <w:szCs w:val="28"/>
        </w:rPr>
        <w:t xml:space="preserve"> </w:t>
      </w:r>
      <w:r w:rsidRPr="008413EB">
        <w:rPr>
          <w:iCs/>
          <w:sz w:val="28"/>
          <w:szCs w:val="28"/>
          <w:lang w:eastAsia="zh-HK"/>
        </w:rPr>
        <w:t xml:space="preserve">towards the left, so that </w:t>
      </w:r>
      <w:r w:rsidRPr="008413EB">
        <w:rPr>
          <w:iCs/>
          <w:sz w:val="28"/>
          <w:szCs w:val="28"/>
        </w:rPr>
        <w:t xml:space="preserve">towards the opening door. </w:t>
      </w:r>
      <w:r w:rsidR="008413EB">
        <w:rPr>
          <w:rFonts w:hint="eastAsia"/>
          <w:iCs/>
          <w:sz w:val="28"/>
          <w:szCs w:val="28"/>
        </w:rPr>
        <w:t xml:space="preserve"> </w:t>
      </w:r>
      <w:r w:rsidRPr="008413EB">
        <w:rPr>
          <w:iCs/>
          <w:sz w:val="28"/>
          <w:szCs w:val="28"/>
        </w:rPr>
        <w:t>I find no negligence on the pa</w:t>
      </w:r>
      <w:r w:rsidRPr="008413EB">
        <w:rPr>
          <w:iCs/>
          <w:sz w:val="28"/>
          <w:szCs w:val="28"/>
          <w:lang w:eastAsia="zh-HK"/>
        </w:rPr>
        <w:t>r</w:t>
      </w:r>
      <w:r w:rsidRPr="008413EB">
        <w:rPr>
          <w:iCs/>
          <w:sz w:val="28"/>
          <w:szCs w:val="28"/>
        </w:rPr>
        <w:t>t of Li.</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rPr>
        <w:t xml:space="preserve">The duty of care owed by Li to other users of the Plaza (including Chan) is not an absolute one. </w:t>
      </w:r>
      <w:r w:rsidR="008413EB">
        <w:rPr>
          <w:rFonts w:hint="eastAsia"/>
          <w:iCs/>
          <w:sz w:val="28"/>
          <w:szCs w:val="28"/>
        </w:rPr>
        <w:t xml:space="preserve"> </w:t>
      </w:r>
      <w:r w:rsidRPr="008413EB">
        <w:rPr>
          <w:iCs/>
          <w:sz w:val="28"/>
          <w:szCs w:val="28"/>
        </w:rPr>
        <w:t xml:space="preserve">The standard is only that of a “reasonable and prudent man”. </w:t>
      </w:r>
      <w:r w:rsidR="008413EB">
        <w:rPr>
          <w:rFonts w:hint="eastAsia"/>
          <w:iCs/>
          <w:sz w:val="28"/>
          <w:szCs w:val="28"/>
        </w:rPr>
        <w:t xml:space="preserve"> </w:t>
      </w:r>
      <w:r w:rsidRPr="008413EB">
        <w:rPr>
          <w:iCs/>
          <w:sz w:val="28"/>
          <w:szCs w:val="28"/>
        </w:rPr>
        <w:t xml:space="preserve">Paragraph 8-136 of </w:t>
      </w:r>
      <w:r w:rsidRPr="008413EB">
        <w:rPr>
          <w:i/>
          <w:iCs/>
          <w:sz w:val="28"/>
          <w:szCs w:val="28"/>
        </w:rPr>
        <w:t>Clerk &amp; Lindsell on Torts, 20th Edition</w:t>
      </w:r>
      <w:r w:rsidR="008413EB">
        <w:rPr>
          <w:iCs/>
          <w:sz w:val="28"/>
          <w:szCs w:val="28"/>
        </w:rPr>
        <w:t>, says</w:t>
      </w:r>
      <w:r w:rsidR="008413EB">
        <w:rPr>
          <w:rFonts w:hint="eastAsia"/>
          <w:iCs/>
          <w:sz w:val="28"/>
          <w:szCs w:val="28"/>
        </w:rPr>
        <w:t>:-</w:t>
      </w:r>
    </w:p>
    <w:p w:rsidR="008413EB" w:rsidRPr="008413EB" w:rsidRDefault="008413EB" w:rsidP="008413EB">
      <w:pPr>
        <w:tabs>
          <w:tab w:val="left" w:pos="1440"/>
        </w:tabs>
        <w:spacing w:line="360" w:lineRule="auto"/>
        <w:jc w:val="both"/>
        <w:rPr>
          <w:bCs/>
          <w:sz w:val="28"/>
          <w:szCs w:val="28"/>
          <w:lang w:val="en-GB"/>
        </w:rPr>
      </w:pPr>
    </w:p>
    <w:p w:rsidR="008413EB" w:rsidRDefault="008413EB" w:rsidP="008413EB">
      <w:pPr>
        <w:ind w:left="1440" w:right="945"/>
        <w:jc w:val="both"/>
      </w:pPr>
      <w:r w:rsidRPr="009931E2">
        <w:t xml:space="preserve">‘A defendant will be regarded as in breach of a duty of care if his conduct falls below the standard required by the law. </w:t>
      </w:r>
      <w:r>
        <w:rPr>
          <w:rFonts w:hint="eastAsia"/>
        </w:rPr>
        <w:t xml:space="preserve"> </w:t>
      </w:r>
      <w:r w:rsidRPr="009931E2">
        <w:t xml:space="preserve">The standard normally set is that of a reasonable and prudent man. </w:t>
      </w:r>
      <w:r>
        <w:rPr>
          <w:rFonts w:hint="eastAsia"/>
        </w:rPr>
        <w:t xml:space="preserve"> </w:t>
      </w:r>
      <w:r w:rsidRPr="009931E2">
        <w:t>In the often cited words of Baron Alderson:</w:t>
      </w:r>
      <w:r>
        <w:rPr>
          <w:rFonts w:hint="eastAsia"/>
        </w:rPr>
        <w:t>-</w:t>
      </w:r>
    </w:p>
    <w:p w:rsidR="008413EB" w:rsidRPr="009931E2" w:rsidRDefault="008413EB" w:rsidP="008413EB">
      <w:pPr>
        <w:ind w:left="1440" w:right="945"/>
        <w:jc w:val="both"/>
      </w:pPr>
    </w:p>
    <w:p w:rsidR="008413EB" w:rsidRDefault="008413EB" w:rsidP="008413EB">
      <w:pPr>
        <w:ind w:left="2160" w:right="945"/>
        <w:jc w:val="both"/>
        <w:rPr>
          <w:bCs/>
          <w:sz w:val="28"/>
          <w:lang w:val="en-GB"/>
        </w:rPr>
      </w:pPr>
      <w:r w:rsidRPr="009931E2">
        <w:t>“Negligence is the omission to do something which a reasonable man, guided upon those considerations which ordinarily regulate the conduct of human affairs, would do; or doing something which a prudent and reasonable man would not do”’</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rPr>
        <w:t>The evidence shows that apart from the abovementioned 2 doors, there was al</w:t>
      </w:r>
      <w:r w:rsidRPr="008413EB">
        <w:rPr>
          <w:iCs/>
          <w:sz w:val="28"/>
          <w:szCs w:val="28"/>
          <w:lang w:eastAsia="zh-HK"/>
        </w:rPr>
        <w:t>so</w:t>
      </w:r>
      <w:r w:rsidRPr="008413EB">
        <w:rPr>
          <w:iCs/>
          <w:sz w:val="28"/>
          <w:szCs w:val="28"/>
        </w:rPr>
        <w:t xml:space="preserve"> one more door on the far left and one more door on the far right.</w:t>
      </w:r>
      <w:r w:rsidR="008413EB">
        <w:rPr>
          <w:rFonts w:hint="eastAsia"/>
          <w:iCs/>
          <w:sz w:val="28"/>
          <w:szCs w:val="28"/>
        </w:rPr>
        <w:t xml:space="preserve">  </w:t>
      </w:r>
      <w:r w:rsidRPr="008413EB">
        <w:rPr>
          <w:iCs/>
          <w:sz w:val="28"/>
          <w:szCs w:val="28"/>
        </w:rPr>
        <w:t>There were altogether 4 door</w:t>
      </w:r>
      <w:r w:rsidRPr="008413EB">
        <w:rPr>
          <w:iCs/>
          <w:sz w:val="28"/>
          <w:szCs w:val="28"/>
          <w:lang w:eastAsia="zh-HK"/>
        </w:rPr>
        <w:t>s</w:t>
      </w:r>
      <w:r w:rsidRPr="008413EB">
        <w:rPr>
          <w:iCs/>
          <w:sz w:val="28"/>
          <w:szCs w:val="28"/>
        </w:rPr>
        <w:t xml:space="preserve"> in front of Li. </w:t>
      </w:r>
      <w:r w:rsidR="008413EB">
        <w:rPr>
          <w:rFonts w:hint="eastAsia"/>
          <w:iCs/>
          <w:sz w:val="28"/>
          <w:szCs w:val="28"/>
        </w:rPr>
        <w:t xml:space="preserve"> </w:t>
      </w:r>
      <w:r w:rsidRPr="008413EB">
        <w:rPr>
          <w:iCs/>
          <w:sz w:val="28"/>
          <w:szCs w:val="28"/>
        </w:rPr>
        <w:t>I find that it is unreasonable to expect that Li should have used the door o</w:t>
      </w:r>
      <w:r w:rsidRPr="008413EB">
        <w:rPr>
          <w:iCs/>
          <w:sz w:val="28"/>
          <w:szCs w:val="28"/>
          <w:lang w:eastAsia="zh-HK"/>
        </w:rPr>
        <w:t>n</w:t>
      </w:r>
      <w:r w:rsidRPr="008413EB">
        <w:rPr>
          <w:iCs/>
          <w:sz w:val="28"/>
          <w:szCs w:val="28"/>
        </w:rPr>
        <w:t xml:space="preserve"> the far left </w:t>
      </w:r>
      <w:r w:rsidRPr="008413EB">
        <w:rPr>
          <w:iCs/>
          <w:sz w:val="28"/>
          <w:szCs w:val="28"/>
          <w:lang w:eastAsia="zh-HK"/>
        </w:rPr>
        <w:t xml:space="preserve">or the one </w:t>
      </w:r>
      <w:r w:rsidRPr="008413EB">
        <w:rPr>
          <w:iCs/>
          <w:sz w:val="28"/>
          <w:szCs w:val="28"/>
        </w:rPr>
        <w:t xml:space="preserve">on </w:t>
      </w:r>
      <w:r w:rsidR="00284D53">
        <w:rPr>
          <w:rFonts w:hint="eastAsia"/>
          <w:iCs/>
          <w:sz w:val="28"/>
          <w:szCs w:val="28"/>
        </w:rPr>
        <w:t xml:space="preserve">the </w:t>
      </w:r>
      <w:r w:rsidRPr="008413EB">
        <w:rPr>
          <w:iCs/>
          <w:sz w:val="28"/>
          <w:szCs w:val="28"/>
        </w:rPr>
        <w:t xml:space="preserve">far right. </w:t>
      </w:r>
      <w:r w:rsidR="008413EB">
        <w:rPr>
          <w:rFonts w:hint="eastAsia"/>
          <w:iCs/>
          <w:sz w:val="28"/>
          <w:szCs w:val="28"/>
        </w:rPr>
        <w:t xml:space="preserve"> </w:t>
      </w:r>
      <w:r w:rsidRPr="008413EB">
        <w:rPr>
          <w:iCs/>
          <w:sz w:val="28"/>
          <w:szCs w:val="28"/>
        </w:rPr>
        <w:t>I</w:t>
      </w:r>
      <w:r w:rsidRPr="008413EB">
        <w:rPr>
          <w:iCs/>
          <w:sz w:val="28"/>
          <w:szCs w:val="28"/>
          <w:lang w:eastAsia="zh-HK"/>
        </w:rPr>
        <w:t>f</w:t>
      </w:r>
      <w:r w:rsidRPr="008413EB">
        <w:rPr>
          <w:iCs/>
          <w:sz w:val="28"/>
          <w:szCs w:val="28"/>
        </w:rPr>
        <w:t xml:space="preserve"> Chan had not suddenly turned around to the left</w:t>
      </w:r>
      <w:r w:rsidRPr="008413EB">
        <w:rPr>
          <w:iCs/>
          <w:sz w:val="28"/>
          <w:szCs w:val="28"/>
          <w:lang w:eastAsia="zh-HK"/>
        </w:rPr>
        <w:t xml:space="preserve"> and moved towards the door</w:t>
      </w:r>
      <w:r w:rsidRPr="008413EB">
        <w:rPr>
          <w:iCs/>
          <w:sz w:val="28"/>
          <w:szCs w:val="28"/>
        </w:rPr>
        <w:t>, the accident would not have happened.</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rPr>
        <w:t xml:space="preserve">Chan’s evidence </w:t>
      </w:r>
      <w:r w:rsidRPr="008413EB">
        <w:rPr>
          <w:iCs/>
          <w:sz w:val="28"/>
          <w:szCs w:val="28"/>
          <w:lang w:eastAsia="zh-HK"/>
        </w:rPr>
        <w:t>is that he had</w:t>
      </w:r>
      <w:r w:rsidRPr="008413EB">
        <w:rPr>
          <w:iCs/>
          <w:sz w:val="28"/>
          <w:szCs w:val="28"/>
        </w:rPr>
        <w:t xml:space="preserve"> not suffered any injury on his right shoulder.</w:t>
      </w:r>
      <w:r w:rsidRPr="008413EB">
        <w:rPr>
          <w:iCs/>
          <w:sz w:val="28"/>
          <w:szCs w:val="28"/>
          <w:lang w:eastAsia="zh-HK"/>
        </w:rPr>
        <w:t xml:space="preserve"> </w:t>
      </w:r>
      <w:r w:rsidR="008413EB">
        <w:rPr>
          <w:rFonts w:hint="eastAsia"/>
          <w:iCs/>
          <w:sz w:val="28"/>
          <w:szCs w:val="28"/>
        </w:rPr>
        <w:t xml:space="preserve"> </w:t>
      </w:r>
      <w:r w:rsidRPr="008413EB">
        <w:rPr>
          <w:iCs/>
          <w:sz w:val="28"/>
          <w:szCs w:val="28"/>
          <w:lang w:eastAsia="zh-HK"/>
        </w:rPr>
        <w:t xml:space="preserve">He only suffered injury on his left thumb. </w:t>
      </w:r>
      <w:r w:rsidR="008413EB">
        <w:rPr>
          <w:rFonts w:hint="eastAsia"/>
          <w:iCs/>
          <w:sz w:val="28"/>
          <w:szCs w:val="28"/>
        </w:rPr>
        <w:t xml:space="preserve"> </w:t>
      </w:r>
      <w:r w:rsidRPr="008413EB">
        <w:rPr>
          <w:iCs/>
          <w:sz w:val="28"/>
          <w:szCs w:val="28"/>
        </w:rPr>
        <w:t xml:space="preserve">I find that Chan had not fallen down during the accident. </w:t>
      </w:r>
      <w:r w:rsidR="008413EB">
        <w:rPr>
          <w:rFonts w:hint="eastAsia"/>
          <w:iCs/>
          <w:sz w:val="28"/>
          <w:szCs w:val="28"/>
        </w:rPr>
        <w:t xml:space="preserve"> </w:t>
      </w:r>
      <w:r w:rsidR="00284D53">
        <w:rPr>
          <w:rFonts w:hint="eastAsia"/>
          <w:iCs/>
          <w:sz w:val="28"/>
          <w:szCs w:val="28"/>
        </w:rPr>
        <w:t xml:space="preserve">His left thumb was not pulled open by the door.  </w:t>
      </w:r>
      <w:r w:rsidRPr="008413EB">
        <w:rPr>
          <w:iCs/>
          <w:sz w:val="28"/>
          <w:szCs w:val="28"/>
        </w:rPr>
        <w:t xml:space="preserve">Chan has failed to prove that the injury on his left thumb was related to the accident. </w:t>
      </w:r>
      <w:r w:rsidR="008413EB">
        <w:rPr>
          <w:rFonts w:hint="eastAsia"/>
          <w:iCs/>
          <w:sz w:val="28"/>
          <w:szCs w:val="28"/>
        </w:rPr>
        <w:t xml:space="preserve"> </w:t>
      </w:r>
      <w:r w:rsidRPr="008413EB">
        <w:rPr>
          <w:iCs/>
          <w:sz w:val="28"/>
          <w:szCs w:val="28"/>
        </w:rPr>
        <w:t>Therefore, even if I find any negligence on the part of Li when opening the door, Chan’s claim must fail.</w:t>
      </w:r>
    </w:p>
    <w:p w:rsidR="008413EB" w:rsidRPr="008413EB" w:rsidRDefault="008413EB" w:rsidP="008413EB">
      <w:pPr>
        <w:tabs>
          <w:tab w:val="left" w:pos="1440"/>
        </w:tabs>
        <w:spacing w:line="360" w:lineRule="auto"/>
        <w:jc w:val="both"/>
        <w:rPr>
          <w:bCs/>
          <w:sz w:val="28"/>
          <w:szCs w:val="28"/>
          <w:lang w:val="en-GB"/>
        </w:rPr>
      </w:pPr>
    </w:p>
    <w:p w:rsidR="008201EE" w:rsidRPr="008413EB" w:rsidRDefault="008201EE" w:rsidP="008413EB">
      <w:pPr>
        <w:numPr>
          <w:ilvl w:val="0"/>
          <w:numId w:val="1"/>
        </w:numPr>
        <w:tabs>
          <w:tab w:val="clear" w:pos="360"/>
          <w:tab w:val="left" w:pos="1440"/>
        </w:tabs>
        <w:spacing w:line="360" w:lineRule="auto"/>
        <w:jc w:val="both"/>
        <w:rPr>
          <w:bCs/>
          <w:sz w:val="28"/>
          <w:szCs w:val="28"/>
          <w:lang w:val="en-GB"/>
        </w:rPr>
      </w:pPr>
      <w:r w:rsidRPr="008413EB">
        <w:rPr>
          <w:iCs/>
          <w:sz w:val="28"/>
          <w:szCs w:val="28"/>
        </w:rPr>
        <w:t>I find that Li has proved liability against Chan and I dismiss Chan’s claim against Li.</w:t>
      </w:r>
    </w:p>
    <w:p w:rsidR="008413EB" w:rsidRDefault="008413EB" w:rsidP="008413EB">
      <w:pPr>
        <w:tabs>
          <w:tab w:val="left" w:pos="1440"/>
        </w:tabs>
        <w:spacing w:line="360" w:lineRule="auto"/>
        <w:jc w:val="both"/>
        <w:rPr>
          <w:bCs/>
          <w:sz w:val="28"/>
          <w:szCs w:val="28"/>
          <w:lang w:val="en-GB"/>
        </w:rPr>
      </w:pPr>
    </w:p>
    <w:p w:rsidR="008413EB" w:rsidRPr="008413EB" w:rsidRDefault="008413EB" w:rsidP="008413EB">
      <w:pPr>
        <w:tabs>
          <w:tab w:val="left" w:pos="1440"/>
        </w:tabs>
        <w:spacing w:line="360" w:lineRule="auto"/>
        <w:jc w:val="both"/>
        <w:rPr>
          <w:bCs/>
          <w:i/>
          <w:sz w:val="28"/>
          <w:szCs w:val="28"/>
          <w:lang w:val="en-GB"/>
        </w:rPr>
      </w:pPr>
      <w:r w:rsidRPr="008413EB">
        <w:rPr>
          <w:i/>
          <w:iCs/>
          <w:sz w:val="28"/>
          <w:szCs w:val="28"/>
          <w:lang w:eastAsia="zh-HK"/>
        </w:rPr>
        <w:t>Quantum for Chan’s case</w:t>
      </w:r>
    </w:p>
    <w:p w:rsidR="008413EB" w:rsidRPr="008413EB" w:rsidRDefault="008413EB" w:rsidP="008413EB">
      <w:pPr>
        <w:tabs>
          <w:tab w:val="left" w:pos="1440"/>
        </w:tabs>
        <w:spacing w:line="360" w:lineRule="auto"/>
        <w:jc w:val="both"/>
        <w:rPr>
          <w:bCs/>
          <w:sz w:val="28"/>
          <w:szCs w:val="28"/>
          <w:lang w:val="en-GB"/>
        </w:rPr>
      </w:pPr>
    </w:p>
    <w:p w:rsidR="008201EE" w:rsidRPr="007B7A6C" w:rsidRDefault="008201EE" w:rsidP="008413EB">
      <w:pPr>
        <w:numPr>
          <w:ilvl w:val="0"/>
          <w:numId w:val="1"/>
        </w:numPr>
        <w:tabs>
          <w:tab w:val="clear" w:pos="360"/>
          <w:tab w:val="left" w:pos="1440"/>
        </w:tabs>
        <w:spacing w:line="360" w:lineRule="auto"/>
        <w:jc w:val="both"/>
        <w:rPr>
          <w:bCs/>
          <w:sz w:val="28"/>
          <w:szCs w:val="28"/>
          <w:lang w:val="en-GB"/>
        </w:rPr>
      </w:pPr>
      <w:r w:rsidRPr="008413EB">
        <w:rPr>
          <w:sz w:val="28"/>
          <w:szCs w:val="28"/>
        </w:rPr>
        <w:t xml:space="preserve">I have ruled that Chan has failed to prove liability. </w:t>
      </w:r>
      <w:r w:rsidR="007B7A6C">
        <w:rPr>
          <w:rFonts w:hint="eastAsia"/>
          <w:sz w:val="28"/>
          <w:szCs w:val="28"/>
        </w:rPr>
        <w:t xml:space="preserve"> </w:t>
      </w:r>
      <w:r w:rsidRPr="008413EB">
        <w:rPr>
          <w:sz w:val="28"/>
          <w:szCs w:val="28"/>
        </w:rPr>
        <w:t xml:space="preserve">For </w:t>
      </w:r>
      <w:r w:rsidRPr="008413EB">
        <w:rPr>
          <w:sz w:val="28"/>
          <w:szCs w:val="28"/>
          <w:lang w:eastAsia="zh-HK"/>
        </w:rPr>
        <w:t xml:space="preserve">the sake of </w:t>
      </w:r>
      <w:r w:rsidRPr="008413EB">
        <w:rPr>
          <w:sz w:val="28"/>
          <w:szCs w:val="28"/>
        </w:rPr>
        <w:t xml:space="preserve">completeness, I </w:t>
      </w:r>
      <w:r w:rsidRPr="008413EB">
        <w:rPr>
          <w:sz w:val="28"/>
          <w:szCs w:val="28"/>
          <w:lang w:eastAsia="zh-HK"/>
        </w:rPr>
        <w:t xml:space="preserve">hereby </w:t>
      </w:r>
      <w:r w:rsidRPr="008413EB">
        <w:rPr>
          <w:sz w:val="28"/>
          <w:szCs w:val="28"/>
        </w:rPr>
        <w:t>assess the quantum for damages for the injury on Chan’s left thumb</w:t>
      </w:r>
      <w:r w:rsidRPr="008413EB">
        <w:rPr>
          <w:sz w:val="28"/>
          <w:szCs w:val="28"/>
          <w:lang w:eastAsia="zh-HK"/>
        </w:rPr>
        <w:t xml:space="preserve"> as well</w:t>
      </w:r>
      <w:r w:rsidRPr="008413EB">
        <w:rPr>
          <w:sz w:val="28"/>
          <w:szCs w:val="28"/>
        </w:rPr>
        <w:t>.</w:t>
      </w:r>
    </w:p>
    <w:p w:rsidR="007B7A6C" w:rsidRPr="007B7A6C" w:rsidRDefault="007B7A6C" w:rsidP="007B7A6C">
      <w:pPr>
        <w:tabs>
          <w:tab w:val="left" w:pos="1440"/>
        </w:tabs>
        <w:spacing w:line="360" w:lineRule="auto"/>
        <w:jc w:val="both"/>
        <w:rPr>
          <w:bCs/>
          <w:sz w:val="28"/>
          <w:szCs w:val="28"/>
          <w:lang w:val="en-GB"/>
        </w:rPr>
      </w:pPr>
    </w:p>
    <w:p w:rsidR="008201EE" w:rsidRPr="007B7A6C" w:rsidRDefault="008201EE" w:rsidP="007B7A6C">
      <w:pPr>
        <w:numPr>
          <w:ilvl w:val="0"/>
          <w:numId w:val="1"/>
        </w:numPr>
        <w:tabs>
          <w:tab w:val="clear" w:pos="360"/>
          <w:tab w:val="left" w:pos="1440"/>
        </w:tabs>
        <w:spacing w:line="360" w:lineRule="auto"/>
        <w:jc w:val="both"/>
        <w:rPr>
          <w:bCs/>
          <w:sz w:val="28"/>
          <w:szCs w:val="28"/>
          <w:lang w:val="en-GB"/>
        </w:rPr>
      </w:pPr>
      <w:r w:rsidRPr="007B7A6C">
        <w:rPr>
          <w:sz w:val="28"/>
          <w:szCs w:val="28"/>
        </w:rPr>
        <w:t xml:space="preserve">To my surprise, there was only very flimsy evidence in </w:t>
      </w:r>
      <w:r w:rsidRPr="007B7A6C">
        <w:rPr>
          <w:sz w:val="28"/>
          <w:szCs w:val="28"/>
          <w:lang w:eastAsia="zh-HK"/>
        </w:rPr>
        <w:t>Chan’s witness statement and in</w:t>
      </w:r>
      <w:r w:rsidRPr="007B7A6C">
        <w:rPr>
          <w:sz w:val="28"/>
          <w:szCs w:val="28"/>
        </w:rPr>
        <w:t xml:space="preserve"> the trial bundles about the damages suffered by </w:t>
      </w:r>
      <w:r w:rsidRPr="007B7A6C">
        <w:rPr>
          <w:sz w:val="28"/>
          <w:szCs w:val="28"/>
          <w:lang w:eastAsia="zh-HK"/>
        </w:rPr>
        <w:t>Chan</w:t>
      </w:r>
      <w:r w:rsidRPr="007B7A6C">
        <w:rPr>
          <w:sz w:val="28"/>
          <w:szCs w:val="28"/>
        </w:rPr>
        <w:t xml:space="preserve">. </w:t>
      </w:r>
    </w:p>
    <w:p w:rsidR="007B7A6C" w:rsidRPr="007B7A6C" w:rsidRDefault="007B7A6C" w:rsidP="007B7A6C">
      <w:pPr>
        <w:tabs>
          <w:tab w:val="left" w:pos="1440"/>
        </w:tabs>
        <w:spacing w:line="360" w:lineRule="auto"/>
        <w:jc w:val="both"/>
        <w:rPr>
          <w:bCs/>
          <w:sz w:val="28"/>
          <w:szCs w:val="28"/>
          <w:lang w:val="en-GB"/>
        </w:rPr>
      </w:pPr>
    </w:p>
    <w:p w:rsidR="008201EE" w:rsidRPr="007B7A6C" w:rsidRDefault="007B7A6C" w:rsidP="007B7A6C">
      <w:pPr>
        <w:numPr>
          <w:ilvl w:val="0"/>
          <w:numId w:val="1"/>
        </w:numPr>
        <w:tabs>
          <w:tab w:val="clear" w:pos="360"/>
          <w:tab w:val="left" w:pos="1440"/>
        </w:tabs>
        <w:spacing w:line="360" w:lineRule="auto"/>
        <w:jc w:val="both"/>
        <w:rPr>
          <w:bCs/>
          <w:sz w:val="28"/>
          <w:szCs w:val="28"/>
          <w:lang w:val="en-GB"/>
        </w:rPr>
      </w:pPr>
      <w:r>
        <w:rPr>
          <w:sz w:val="28"/>
          <w:szCs w:val="28"/>
        </w:rPr>
        <w:t>Dr</w:t>
      </w:r>
      <w:r w:rsidR="008201EE" w:rsidRPr="007B7A6C">
        <w:rPr>
          <w:sz w:val="28"/>
          <w:szCs w:val="28"/>
        </w:rPr>
        <w:t xml:space="preserve"> Lau Hoi Kuen was the single joint expert who examined Chan on 29 November 2013. </w:t>
      </w:r>
      <w:r>
        <w:rPr>
          <w:rFonts w:hint="eastAsia"/>
          <w:sz w:val="28"/>
          <w:szCs w:val="28"/>
        </w:rPr>
        <w:t xml:space="preserve"> </w:t>
      </w:r>
      <w:r w:rsidR="008201EE" w:rsidRPr="007B7A6C">
        <w:rPr>
          <w:sz w:val="28"/>
          <w:szCs w:val="28"/>
        </w:rPr>
        <w:t>His medical report dated 8</w:t>
      </w:r>
      <w:r>
        <w:rPr>
          <w:sz w:val="28"/>
          <w:szCs w:val="28"/>
        </w:rPr>
        <w:t xml:space="preserve"> December 2013 said, inter alia</w:t>
      </w:r>
      <w:r w:rsidR="008201EE" w:rsidRPr="007B7A6C">
        <w:rPr>
          <w:sz w:val="28"/>
          <w:szCs w:val="28"/>
        </w:rPr>
        <w:t>:-</w:t>
      </w:r>
    </w:p>
    <w:p w:rsidR="007B7A6C" w:rsidRDefault="007B7A6C" w:rsidP="007B7A6C">
      <w:pPr>
        <w:tabs>
          <w:tab w:val="left" w:pos="1440"/>
        </w:tabs>
        <w:spacing w:line="360" w:lineRule="auto"/>
        <w:jc w:val="both"/>
        <w:rPr>
          <w:bCs/>
          <w:sz w:val="28"/>
          <w:szCs w:val="28"/>
          <w:lang w:val="en-GB"/>
        </w:rPr>
      </w:pPr>
    </w:p>
    <w:p w:rsidR="007B7A6C" w:rsidRDefault="007B7A6C" w:rsidP="007B7A6C">
      <w:pPr>
        <w:ind w:left="2160" w:right="950" w:hanging="720"/>
        <w:jc w:val="both"/>
      </w:pPr>
      <w:r w:rsidRPr="007B7A6C">
        <w:rPr>
          <w:bCs/>
          <w:lang w:val="en-GB"/>
        </w:rPr>
        <w:t>“</w:t>
      </w:r>
      <w:r w:rsidRPr="007B7A6C">
        <w:rPr>
          <w:rFonts w:hint="eastAsia"/>
          <w:bCs/>
          <w:lang w:val="en-GB"/>
        </w:rPr>
        <w:t>(a)</w:t>
      </w:r>
      <w:r w:rsidRPr="007B7A6C">
        <w:rPr>
          <w:bCs/>
          <w:lang w:val="en-GB"/>
        </w:rPr>
        <w:tab/>
      </w:r>
      <w:r w:rsidRPr="007B7A6C">
        <w:t xml:space="preserve">According to the medical reports from the A&amp;ED AHNH, he attended the A&amp;ED at about </w:t>
      </w:r>
      <w:r w:rsidRPr="007B7A6C">
        <w:rPr>
          <w:lang w:eastAsia="zh-HK"/>
        </w:rPr>
        <w:t>1</w:t>
      </w:r>
      <w:r w:rsidRPr="007B7A6C">
        <w:t xml:space="preserve"> am on 27/2/11 for crushing injury to left thumb. </w:t>
      </w:r>
      <w:r>
        <w:rPr>
          <w:rFonts w:hint="eastAsia"/>
        </w:rPr>
        <w:t xml:space="preserve"> </w:t>
      </w:r>
      <w:r w:rsidRPr="007B7A6C">
        <w:t xml:space="preserve">Examination revealed tenderness, redness and bruise marks over left hand. </w:t>
      </w:r>
      <w:r>
        <w:rPr>
          <w:rFonts w:hint="eastAsia"/>
        </w:rPr>
        <w:t xml:space="preserve"> </w:t>
      </w:r>
      <w:r w:rsidRPr="007B7A6C">
        <w:t xml:space="preserve">X-ray of left thumb showed no fracture. </w:t>
      </w:r>
      <w:r>
        <w:rPr>
          <w:rFonts w:hint="eastAsia"/>
        </w:rPr>
        <w:t xml:space="preserve"> </w:t>
      </w:r>
      <w:r w:rsidRPr="007B7A6C">
        <w:t xml:space="preserve">He was discharged home. </w:t>
      </w:r>
      <w:r>
        <w:rPr>
          <w:rFonts w:hint="eastAsia"/>
        </w:rPr>
        <w:t xml:space="preserve"> </w:t>
      </w:r>
      <w:r w:rsidRPr="007B7A6C">
        <w:t>He attended the A&amp;ED again at about 5</w:t>
      </w:r>
      <w:r>
        <w:rPr>
          <w:rFonts w:hint="eastAsia"/>
        </w:rPr>
        <w:t xml:space="preserve"> </w:t>
      </w:r>
      <w:r w:rsidRPr="007B7A6C">
        <w:t xml:space="preserve">pm on 27/2/11 for left thumb contusion when being assaulted on 26/2/2011. </w:t>
      </w:r>
      <w:r>
        <w:rPr>
          <w:rFonts w:hint="eastAsia"/>
        </w:rPr>
        <w:t xml:space="preserve"> </w:t>
      </w:r>
      <w:r w:rsidRPr="007B7A6C">
        <w:t xml:space="preserve">Examination revealed swelling and tenderness of left thumb. </w:t>
      </w:r>
      <w:r>
        <w:rPr>
          <w:rFonts w:hint="eastAsia"/>
        </w:rPr>
        <w:t xml:space="preserve"> </w:t>
      </w:r>
      <w:r w:rsidRPr="007B7A6C">
        <w:t xml:space="preserve">The range of movement was decreased. </w:t>
      </w:r>
      <w:r>
        <w:rPr>
          <w:rFonts w:hint="eastAsia"/>
        </w:rPr>
        <w:t xml:space="preserve"> </w:t>
      </w:r>
      <w:r w:rsidRPr="007B7A6C">
        <w:t>He was referred to the DOT of AHNH.</w:t>
      </w:r>
    </w:p>
    <w:p w:rsidR="007B7A6C" w:rsidRDefault="007B7A6C" w:rsidP="007B7A6C">
      <w:pPr>
        <w:ind w:left="2160" w:right="950" w:hanging="720"/>
        <w:jc w:val="both"/>
      </w:pPr>
    </w:p>
    <w:p w:rsidR="007B7A6C" w:rsidRDefault="007B7A6C" w:rsidP="007B7A6C">
      <w:pPr>
        <w:ind w:left="2160" w:right="950" w:hanging="720"/>
        <w:jc w:val="both"/>
      </w:pPr>
      <w:r>
        <w:rPr>
          <w:rFonts w:hint="eastAsia"/>
          <w:bCs/>
          <w:lang w:val="en-GB"/>
        </w:rPr>
        <w:t>(b)</w:t>
      </w:r>
      <w:r>
        <w:rPr>
          <w:bCs/>
          <w:lang w:val="en-GB"/>
        </w:rPr>
        <w:tab/>
      </w:r>
      <w:r>
        <w:t>According to Mr</w:t>
      </w:r>
      <w:r w:rsidRPr="007B7A6C">
        <w:t xml:space="preserve"> Chan, he resumed work at about 2 months after the injury.</w:t>
      </w:r>
    </w:p>
    <w:p w:rsidR="007B7A6C" w:rsidRDefault="007B7A6C" w:rsidP="007B7A6C">
      <w:pPr>
        <w:ind w:left="2160" w:right="950" w:hanging="720"/>
        <w:jc w:val="both"/>
      </w:pPr>
    </w:p>
    <w:p w:rsidR="007B7A6C" w:rsidRDefault="007B7A6C" w:rsidP="007B7A6C">
      <w:pPr>
        <w:ind w:left="2160" w:right="950" w:hanging="720"/>
        <w:jc w:val="both"/>
      </w:pPr>
      <w:r>
        <w:rPr>
          <w:rFonts w:hint="eastAsia"/>
          <w:bCs/>
          <w:lang w:val="en-GB"/>
        </w:rPr>
        <w:t>(c)</w:t>
      </w:r>
      <w:r>
        <w:rPr>
          <w:bCs/>
          <w:lang w:val="en-GB"/>
        </w:rPr>
        <w:tab/>
      </w:r>
      <w:r w:rsidRPr="007B7A6C">
        <w:rPr>
          <w:lang w:eastAsia="zh-HK"/>
        </w:rPr>
        <w:t>Absence of smooth muscle wasting</w:t>
      </w:r>
      <w:r w:rsidRPr="007B7A6C">
        <w:t xml:space="preserve"> of the hand.</w:t>
      </w:r>
    </w:p>
    <w:p w:rsidR="007B7A6C" w:rsidRDefault="007B7A6C" w:rsidP="007B7A6C">
      <w:pPr>
        <w:ind w:left="2160" w:right="950" w:hanging="720"/>
        <w:jc w:val="both"/>
      </w:pPr>
    </w:p>
    <w:p w:rsidR="007B7A6C" w:rsidRDefault="007B7A6C" w:rsidP="007B7A6C">
      <w:pPr>
        <w:ind w:left="2160" w:right="950" w:hanging="720"/>
        <w:jc w:val="both"/>
      </w:pPr>
      <w:r>
        <w:rPr>
          <w:rFonts w:hint="eastAsia"/>
          <w:bCs/>
          <w:lang w:val="en-GB"/>
        </w:rPr>
        <w:t>(d)</w:t>
      </w:r>
      <w:r>
        <w:rPr>
          <w:bCs/>
          <w:lang w:val="en-GB"/>
        </w:rPr>
        <w:tab/>
      </w:r>
      <w:r w:rsidRPr="007B7A6C">
        <w:t xml:space="preserve">The diagnosis should be ‘contusion’ or ‘sprain’ of the left thumb. </w:t>
      </w:r>
      <w:r>
        <w:rPr>
          <w:rFonts w:hint="eastAsia"/>
        </w:rPr>
        <w:t xml:space="preserve"> </w:t>
      </w:r>
      <w:r w:rsidRPr="007B7A6C">
        <w:t xml:space="preserve">I consider the diagnosis of </w:t>
      </w:r>
      <w:r w:rsidRPr="00284D53">
        <w:t>ligament injury</w:t>
      </w:r>
      <w:r w:rsidRPr="007B7A6C">
        <w:t xml:space="preserve"> made by the orthopaedic colleagues of AHNH to be appropriate.</w:t>
      </w:r>
    </w:p>
    <w:p w:rsidR="007B7A6C" w:rsidRDefault="007B7A6C" w:rsidP="007B7A6C">
      <w:pPr>
        <w:ind w:left="2160" w:right="950" w:hanging="720"/>
        <w:jc w:val="both"/>
      </w:pPr>
    </w:p>
    <w:p w:rsidR="007B7A6C" w:rsidRDefault="007B7A6C" w:rsidP="007B7A6C">
      <w:pPr>
        <w:ind w:left="2160" w:right="950" w:hanging="720"/>
        <w:jc w:val="both"/>
      </w:pPr>
      <w:r>
        <w:rPr>
          <w:rFonts w:hint="eastAsia"/>
        </w:rPr>
        <w:t>(e)</w:t>
      </w:r>
      <w:r>
        <w:tab/>
      </w:r>
      <w:r w:rsidRPr="007B7A6C">
        <w:t xml:space="preserve">He was offered the option of splintage for resting of the thumb but he refused. </w:t>
      </w:r>
      <w:r>
        <w:rPr>
          <w:rFonts w:hint="eastAsia"/>
        </w:rPr>
        <w:t xml:space="preserve"> </w:t>
      </w:r>
      <w:r w:rsidRPr="007B7A6C">
        <w:t>He had persistent pain when followed up on 7/3/11.</w:t>
      </w:r>
      <w:r>
        <w:rPr>
          <w:rFonts w:hint="eastAsia"/>
        </w:rPr>
        <w:t xml:space="preserve"> </w:t>
      </w:r>
      <w:r w:rsidRPr="007B7A6C">
        <w:t xml:space="preserve"> No follow-up at the Orthopaedic Clinic was arranged after this day.</w:t>
      </w:r>
    </w:p>
    <w:p w:rsidR="007B7A6C" w:rsidRDefault="007B7A6C" w:rsidP="007B7A6C">
      <w:pPr>
        <w:ind w:left="2160" w:right="950" w:hanging="720"/>
        <w:jc w:val="both"/>
      </w:pPr>
    </w:p>
    <w:p w:rsidR="007B7A6C" w:rsidRDefault="007B7A6C" w:rsidP="007B7A6C">
      <w:pPr>
        <w:numPr>
          <w:ilvl w:val="0"/>
          <w:numId w:val="20"/>
        </w:numPr>
        <w:ind w:left="2160" w:right="950" w:hanging="720"/>
        <w:jc w:val="both"/>
      </w:pPr>
      <w:r>
        <w:t>According to Mr</w:t>
      </w:r>
      <w:r w:rsidRPr="007B7A6C">
        <w:t xml:space="preserve"> Chan, he preferred to treat himself with herbal medical and local herbal oil application. </w:t>
      </w:r>
      <w:r>
        <w:rPr>
          <w:rFonts w:hint="eastAsia"/>
        </w:rPr>
        <w:t xml:space="preserve"> </w:t>
      </w:r>
      <w:r w:rsidRPr="007B7A6C">
        <w:t>Recently he takes medicine about 1-2 times each week and has herbal oil application to his left thumb 2-3 times each night.</w:t>
      </w:r>
    </w:p>
    <w:p w:rsidR="007B7A6C" w:rsidRDefault="007B7A6C" w:rsidP="007B7A6C">
      <w:pPr>
        <w:ind w:left="2160" w:right="950"/>
        <w:jc w:val="both"/>
      </w:pPr>
    </w:p>
    <w:p w:rsidR="007B7A6C" w:rsidRDefault="007B7A6C" w:rsidP="007B7A6C">
      <w:pPr>
        <w:numPr>
          <w:ilvl w:val="0"/>
          <w:numId w:val="20"/>
        </w:numPr>
        <w:ind w:left="2160" w:right="950" w:hanging="720"/>
        <w:jc w:val="both"/>
      </w:pPr>
      <w:r w:rsidRPr="007B7A6C">
        <w:t>As a practitioner of western medicine, I do not have the knowledge to comment on the treatment of his left thumb injury by Traditional Chinese Medicine (TCM).</w:t>
      </w:r>
    </w:p>
    <w:p w:rsidR="007B7A6C" w:rsidRDefault="007B7A6C" w:rsidP="007B7A6C">
      <w:pPr>
        <w:ind w:left="2160" w:right="950"/>
        <w:jc w:val="both"/>
      </w:pPr>
    </w:p>
    <w:p w:rsidR="007B7A6C" w:rsidRDefault="007B7A6C" w:rsidP="007B7A6C">
      <w:pPr>
        <w:numPr>
          <w:ilvl w:val="0"/>
          <w:numId w:val="20"/>
        </w:numPr>
        <w:ind w:left="2160" w:right="950" w:hanging="720"/>
        <w:jc w:val="both"/>
      </w:pPr>
      <w:r w:rsidRPr="007B7A6C">
        <w:t>I am of the opinion that no further treatment, medical or surgical wise, is indicated.</w:t>
      </w:r>
    </w:p>
    <w:p w:rsidR="007B7A6C" w:rsidRDefault="007B7A6C" w:rsidP="007B7A6C">
      <w:pPr>
        <w:ind w:left="2160" w:right="950"/>
        <w:jc w:val="both"/>
      </w:pPr>
    </w:p>
    <w:p w:rsidR="007B7A6C" w:rsidRDefault="007B7A6C" w:rsidP="007B7A6C">
      <w:pPr>
        <w:numPr>
          <w:ilvl w:val="0"/>
          <w:numId w:val="20"/>
        </w:numPr>
        <w:ind w:left="2160" w:right="950" w:hanging="720"/>
        <w:jc w:val="both"/>
      </w:pPr>
      <w:r w:rsidRPr="007B7A6C">
        <w:t xml:space="preserve">My impression is that the condition of him left thumb at present should </w:t>
      </w:r>
      <w:r w:rsidRPr="007B7A6C">
        <w:rPr>
          <w:lang w:eastAsia="zh-HK"/>
        </w:rPr>
        <w:t>be better than what he described</w:t>
      </w:r>
      <w:r w:rsidRPr="007B7A6C">
        <w:t xml:space="preserve">. </w:t>
      </w:r>
      <w:r>
        <w:rPr>
          <w:rFonts w:hint="eastAsia"/>
        </w:rPr>
        <w:t xml:space="preserve"> </w:t>
      </w:r>
      <w:r w:rsidRPr="007B7A6C">
        <w:t xml:space="preserve">Stress tests to the MCPJ (in the CL) revealed no residual </w:t>
      </w:r>
      <w:r w:rsidRPr="007B7A6C">
        <w:rPr>
          <w:lang w:eastAsia="zh-HK"/>
        </w:rPr>
        <w:t>anxiety</w:t>
      </w:r>
      <w:r w:rsidRPr="007B7A6C">
        <w:t xml:space="preserve"> or pain now.</w:t>
      </w:r>
    </w:p>
    <w:p w:rsidR="007B7A6C" w:rsidRDefault="007B7A6C" w:rsidP="007B7A6C">
      <w:pPr>
        <w:ind w:left="2160" w:right="950"/>
        <w:jc w:val="both"/>
      </w:pPr>
    </w:p>
    <w:p w:rsidR="007B7A6C" w:rsidRDefault="007B7A6C" w:rsidP="007B7A6C">
      <w:pPr>
        <w:numPr>
          <w:ilvl w:val="0"/>
          <w:numId w:val="20"/>
        </w:numPr>
        <w:ind w:left="2160" w:right="950" w:hanging="720"/>
        <w:jc w:val="both"/>
      </w:pPr>
      <w:r w:rsidRPr="007B7A6C">
        <w:t>The present condition of his left hand should allow him to continue working as a TC</w:t>
      </w:r>
      <w:r w:rsidRPr="007B7A6C">
        <w:rPr>
          <w:lang w:eastAsia="zh-HK"/>
        </w:rPr>
        <w:t>M</w:t>
      </w:r>
      <w:r w:rsidRPr="007B7A6C">
        <w:t xml:space="preserve"> practitioner. </w:t>
      </w:r>
      <w:r>
        <w:rPr>
          <w:rFonts w:hint="eastAsia"/>
        </w:rPr>
        <w:t xml:space="preserve"> </w:t>
      </w:r>
      <w:r w:rsidRPr="007B7A6C">
        <w:t>Any decrease in his efficiency at work as a result of the left thumb injury should be minimal.</w:t>
      </w:r>
    </w:p>
    <w:p w:rsidR="007B7A6C" w:rsidRDefault="007B7A6C" w:rsidP="007B7A6C">
      <w:pPr>
        <w:ind w:left="2160" w:right="950"/>
        <w:jc w:val="both"/>
      </w:pPr>
    </w:p>
    <w:p w:rsidR="007B7A6C" w:rsidRPr="007B7A6C" w:rsidRDefault="007B7A6C" w:rsidP="007B7A6C">
      <w:pPr>
        <w:numPr>
          <w:ilvl w:val="0"/>
          <w:numId w:val="20"/>
        </w:numPr>
        <w:spacing w:line="360" w:lineRule="auto"/>
        <w:ind w:left="2160" w:right="950" w:hanging="720"/>
        <w:jc w:val="both"/>
        <w:rPr>
          <w:bCs/>
          <w:lang w:val="en-GB"/>
        </w:rPr>
      </w:pPr>
      <w:r w:rsidRPr="007B7A6C">
        <w:t>The 2 month period of sick leave he had before he resumed work is considered as acceptable.”</w:t>
      </w:r>
    </w:p>
    <w:p w:rsidR="007B7A6C" w:rsidRPr="007B7A6C" w:rsidRDefault="007B7A6C" w:rsidP="007B7A6C">
      <w:pPr>
        <w:spacing w:line="360" w:lineRule="auto"/>
        <w:ind w:right="950"/>
        <w:jc w:val="both"/>
        <w:rPr>
          <w:bCs/>
          <w:sz w:val="28"/>
          <w:szCs w:val="28"/>
          <w:lang w:val="en-GB"/>
        </w:rPr>
      </w:pPr>
    </w:p>
    <w:p w:rsidR="008201EE" w:rsidRPr="007B7A6C" w:rsidRDefault="008201EE" w:rsidP="007B7A6C">
      <w:pPr>
        <w:numPr>
          <w:ilvl w:val="0"/>
          <w:numId w:val="1"/>
        </w:numPr>
        <w:tabs>
          <w:tab w:val="clear" w:pos="360"/>
          <w:tab w:val="left" w:pos="1440"/>
        </w:tabs>
        <w:spacing w:line="360" w:lineRule="auto"/>
        <w:jc w:val="both"/>
        <w:rPr>
          <w:bCs/>
          <w:sz w:val="28"/>
          <w:szCs w:val="28"/>
          <w:lang w:val="en-GB"/>
        </w:rPr>
      </w:pPr>
      <w:r w:rsidRPr="007B7A6C">
        <w:rPr>
          <w:sz w:val="28"/>
          <w:szCs w:val="28"/>
        </w:rPr>
        <w:t>Chan refused “splintage” treatment as he preferred to treat himself with herbal medicine.</w:t>
      </w:r>
      <w:r w:rsidR="007B7A6C">
        <w:rPr>
          <w:rFonts w:hint="eastAsia"/>
          <w:sz w:val="28"/>
          <w:szCs w:val="28"/>
        </w:rPr>
        <w:t xml:space="preserve"> </w:t>
      </w:r>
      <w:r w:rsidR="007B7A6C">
        <w:rPr>
          <w:sz w:val="28"/>
          <w:szCs w:val="28"/>
        </w:rPr>
        <w:t xml:space="preserve"> Dr</w:t>
      </w:r>
      <w:r w:rsidRPr="007B7A6C">
        <w:rPr>
          <w:sz w:val="28"/>
          <w:szCs w:val="28"/>
        </w:rPr>
        <w:t xml:space="preserve"> Lau, being a western medicine practitioner, could not comment whether it was appropriate for Chan to do so. </w:t>
      </w:r>
      <w:r w:rsidR="007B7A6C">
        <w:rPr>
          <w:rFonts w:hint="eastAsia"/>
          <w:sz w:val="28"/>
          <w:szCs w:val="28"/>
        </w:rPr>
        <w:t xml:space="preserve"> </w:t>
      </w:r>
      <w:r w:rsidRPr="007B7A6C">
        <w:rPr>
          <w:sz w:val="28"/>
          <w:szCs w:val="28"/>
        </w:rPr>
        <w:t>Therefore, I make no finding against Chan in this aspect.</w:t>
      </w:r>
    </w:p>
    <w:p w:rsidR="007B7A6C" w:rsidRPr="007B7A6C" w:rsidRDefault="007B7A6C" w:rsidP="007B7A6C">
      <w:pPr>
        <w:tabs>
          <w:tab w:val="left" w:pos="1440"/>
        </w:tabs>
        <w:spacing w:line="360" w:lineRule="auto"/>
        <w:jc w:val="both"/>
        <w:rPr>
          <w:bCs/>
          <w:sz w:val="28"/>
          <w:szCs w:val="28"/>
          <w:lang w:val="en-GB"/>
        </w:rPr>
      </w:pPr>
    </w:p>
    <w:p w:rsidR="008201EE" w:rsidRPr="007B7A6C" w:rsidRDefault="008201EE" w:rsidP="007B7A6C">
      <w:pPr>
        <w:numPr>
          <w:ilvl w:val="0"/>
          <w:numId w:val="1"/>
        </w:numPr>
        <w:tabs>
          <w:tab w:val="clear" w:pos="360"/>
          <w:tab w:val="left" w:pos="1440"/>
        </w:tabs>
        <w:spacing w:line="360" w:lineRule="auto"/>
        <w:jc w:val="both"/>
        <w:rPr>
          <w:bCs/>
          <w:sz w:val="28"/>
          <w:szCs w:val="28"/>
          <w:lang w:val="en-GB"/>
        </w:rPr>
      </w:pPr>
      <w:r w:rsidRPr="007B7A6C">
        <w:rPr>
          <w:sz w:val="28"/>
          <w:szCs w:val="28"/>
        </w:rPr>
        <w:t xml:space="preserve">There is no sick leave certificate and Chan has </w:t>
      </w:r>
      <w:r w:rsidR="003E6BC7">
        <w:rPr>
          <w:rFonts w:hint="eastAsia"/>
          <w:sz w:val="28"/>
          <w:szCs w:val="28"/>
        </w:rPr>
        <w:t>neither</w:t>
      </w:r>
      <w:r w:rsidRPr="007B7A6C">
        <w:rPr>
          <w:sz w:val="28"/>
          <w:szCs w:val="28"/>
        </w:rPr>
        <w:t xml:space="preserve"> mentioned any sick </w:t>
      </w:r>
      <w:r w:rsidRPr="007B7A6C">
        <w:rPr>
          <w:sz w:val="28"/>
          <w:szCs w:val="28"/>
          <w:lang w:eastAsia="zh-HK"/>
        </w:rPr>
        <w:t xml:space="preserve">leave </w:t>
      </w:r>
      <w:r w:rsidRPr="007B7A6C">
        <w:rPr>
          <w:sz w:val="28"/>
          <w:szCs w:val="28"/>
        </w:rPr>
        <w:t>period in his witness statement nor in court.</w:t>
      </w:r>
      <w:r w:rsidR="007B7A6C">
        <w:rPr>
          <w:rFonts w:hint="eastAsia"/>
          <w:sz w:val="28"/>
          <w:szCs w:val="28"/>
        </w:rPr>
        <w:t xml:space="preserve"> </w:t>
      </w:r>
      <w:r w:rsidRPr="007B7A6C">
        <w:rPr>
          <w:sz w:val="28"/>
          <w:szCs w:val="28"/>
        </w:rPr>
        <w:t xml:space="preserve"> I shall only allow a sick leave period of 1 month.</w:t>
      </w:r>
    </w:p>
    <w:p w:rsidR="007B7A6C" w:rsidRDefault="007B7A6C" w:rsidP="007B7A6C">
      <w:pPr>
        <w:tabs>
          <w:tab w:val="left" w:pos="1440"/>
        </w:tabs>
        <w:spacing w:line="360" w:lineRule="auto"/>
        <w:jc w:val="both"/>
        <w:rPr>
          <w:bCs/>
          <w:sz w:val="28"/>
          <w:szCs w:val="28"/>
          <w:lang w:val="en-GB"/>
        </w:rPr>
      </w:pPr>
    </w:p>
    <w:p w:rsidR="007B7A6C" w:rsidRPr="007B7A6C" w:rsidRDefault="007B7A6C" w:rsidP="007B7A6C">
      <w:pPr>
        <w:tabs>
          <w:tab w:val="left" w:pos="1440"/>
        </w:tabs>
        <w:spacing w:line="360" w:lineRule="auto"/>
        <w:jc w:val="both"/>
        <w:rPr>
          <w:bCs/>
          <w:i/>
          <w:sz w:val="28"/>
          <w:szCs w:val="28"/>
          <w:lang w:val="en-GB"/>
        </w:rPr>
      </w:pPr>
      <w:r w:rsidRPr="007B7A6C">
        <w:rPr>
          <w:i/>
          <w:sz w:val="28"/>
          <w:szCs w:val="28"/>
        </w:rPr>
        <w:t>PSLA</w:t>
      </w:r>
    </w:p>
    <w:p w:rsidR="007B7A6C" w:rsidRPr="007B7A6C" w:rsidRDefault="007B7A6C" w:rsidP="007B7A6C">
      <w:pPr>
        <w:tabs>
          <w:tab w:val="left" w:pos="1440"/>
        </w:tabs>
        <w:spacing w:line="360" w:lineRule="auto"/>
        <w:jc w:val="both"/>
        <w:rPr>
          <w:bCs/>
          <w:sz w:val="28"/>
          <w:szCs w:val="28"/>
          <w:lang w:val="en-GB"/>
        </w:rPr>
      </w:pPr>
    </w:p>
    <w:p w:rsidR="008201EE" w:rsidRPr="007B7A6C" w:rsidRDefault="008201EE" w:rsidP="007B7A6C">
      <w:pPr>
        <w:numPr>
          <w:ilvl w:val="0"/>
          <w:numId w:val="1"/>
        </w:numPr>
        <w:tabs>
          <w:tab w:val="clear" w:pos="360"/>
          <w:tab w:val="left" w:pos="1440"/>
        </w:tabs>
        <w:spacing w:line="360" w:lineRule="auto"/>
        <w:jc w:val="both"/>
        <w:rPr>
          <w:bCs/>
          <w:sz w:val="28"/>
          <w:szCs w:val="28"/>
          <w:lang w:val="en-GB"/>
        </w:rPr>
      </w:pPr>
      <w:r w:rsidRPr="007B7A6C">
        <w:rPr>
          <w:sz w:val="28"/>
          <w:szCs w:val="28"/>
        </w:rPr>
        <w:t xml:space="preserve">In the case of </w:t>
      </w:r>
      <w:r w:rsidRPr="007B7A6C">
        <w:rPr>
          <w:i/>
          <w:sz w:val="28"/>
          <w:szCs w:val="28"/>
        </w:rPr>
        <w:t>Lee Tsz Kin v Climax Paper Converters Ltd</w:t>
      </w:r>
      <w:r w:rsidRPr="007B7A6C">
        <w:rPr>
          <w:sz w:val="28"/>
          <w:szCs w:val="28"/>
          <w:lang w:eastAsia="zh-HK"/>
        </w:rPr>
        <w:t>,</w:t>
      </w:r>
      <w:r w:rsidRPr="007B7A6C">
        <w:rPr>
          <w:sz w:val="28"/>
          <w:szCs w:val="28"/>
        </w:rPr>
        <w:t xml:space="preserve"> HCPI 504 of 20</w:t>
      </w:r>
      <w:r w:rsidRPr="007B7A6C">
        <w:rPr>
          <w:sz w:val="28"/>
          <w:szCs w:val="28"/>
          <w:lang w:eastAsia="zh-HK"/>
        </w:rPr>
        <w:t>0</w:t>
      </w:r>
      <w:r w:rsidRPr="007B7A6C">
        <w:rPr>
          <w:sz w:val="28"/>
          <w:szCs w:val="28"/>
        </w:rPr>
        <w:t xml:space="preserve">3, </w:t>
      </w:r>
      <w:r w:rsidRPr="007B7A6C">
        <w:rPr>
          <w:sz w:val="28"/>
          <w:szCs w:val="28"/>
          <w:lang w:eastAsia="zh-HK"/>
        </w:rPr>
        <w:t xml:space="preserve">the </w:t>
      </w:r>
      <w:r w:rsidR="007B7A6C">
        <w:rPr>
          <w:rFonts w:hint="eastAsia"/>
          <w:sz w:val="28"/>
          <w:szCs w:val="28"/>
        </w:rPr>
        <w:t>p</w:t>
      </w:r>
      <w:r w:rsidRPr="007B7A6C">
        <w:rPr>
          <w:sz w:val="28"/>
          <w:szCs w:val="28"/>
          <w:lang w:eastAsia="zh-HK"/>
        </w:rPr>
        <w:t>laintiff suffered from</w:t>
      </w:r>
      <w:r w:rsidRPr="007B7A6C">
        <w:rPr>
          <w:sz w:val="28"/>
          <w:szCs w:val="28"/>
        </w:rPr>
        <w:t xml:space="preserve"> sprained right thumb with residual pain, </w:t>
      </w:r>
      <w:r w:rsidR="003E6BC7">
        <w:rPr>
          <w:rFonts w:hint="eastAsia"/>
          <w:sz w:val="28"/>
          <w:szCs w:val="28"/>
        </w:rPr>
        <w:t xml:space="preserve">and </w:t>
      </w:r>
      <w:r w:rsidRPr="007B7A6C">
        <w:rPr>
          <w:sz w:val="28"/>
          <w:szCs w:val="28"/>
          <w:lang w:eastAsia="zh-HK"/>
        </w:rPr>
        <w:t>mild wasting</w:t>
      </w:r>
      <w:r w:rsidRPr="007B7A6C">
        <w:rPr>
          <w:sz w:val="28"/>
          <w:szCs w:val="28"/>
        </w:rPr>
        <w:t xml:space="preserve"> of the </w:t>
      </w:r>
      <w:r w:rsidRPr="007B7A6C">
        <w:rPr>
          <w:sz w:val="28"/>
          <w:szCs w:val="28"/>
          <w:lang w:eastAsia="zh-HK"/>
        </w:rPr>
        <w:t>muscles</w:t>
      </w:r>
      <w:r w:rsidRPr="007B7A6C">
        <w:rPr>
          <w:sz w:val="28"/>
          <w:szCs w:val="28"/>
        </w:rPr>
        <w:t xml:space="preserve"> of the </w:t>
      </w:r>
      <w:r w:rsidRPr="007B7A6C">
        <w:rPr>
          <w:sz w:val="28"/>
          <w:szCs w:val="28"/>
          <w:lang w:eastAsia="zh-HK"/>
        </w:rPr>
        <w:t>themar eminence.</w:t>
      </w:r>
      <w:r w:rsidRPr="007B7A6C">
        <w:rPr>
          <w:sz w:val="28"/>
          <w:szCs w:val="28"/>
        </w:rPr>
        <w:t xml:space="preserve"> </w:t>
      </w:r>
      <w:r w:rsidR="007B7A6C">
        <w:rPr>
          <w:rFonts w:hint="eastAsia"/>
          <w:sz w:val="28"/>
          <w:szCs w:val="28"/>
        </w:rPr>
        <w:t xml:space="preserve"> </w:t>
      </w:r>
      <w:r w:rsidRPr="007B7A6C">
        <w:rPr>
          <w:sz w:val="28"/>
          <w:szCs w:val="28"/>
          <w:lang w:eastAsia="zh-HK"/>
        </w:rPr>
        <w:t>E</w:t>
      </w:r>
      <w:r w:rsidRPr="007B7A6C">
        <w:rPr>
          <w:sz w:val="28"/>
          <w:szCs w:val="28"/>
        </w:rPr>
        <w:t>xploratory operation reveal</w:t>
      </w:r>
      <w:r w:rsidRPr="007B7A6C">
        <w:rPr>
          <w:sz w:val="28"/>
          <w:szCs w:val="28"/>
          <w:lang w:eastAsia="zh-HK"/>
        </w:rPr>
        <w:t>ed</w:t>
      </w:r>
      <w:r w:rsidRPr="007B7A6C">
        <w:rPr>
          <w:sz w:val="28"/>
          <w:szCs w:val="28"/>
        </w:rPr>
        <w:t xml:space="preserve"> mild scarring around the nerve of the thumb. </w:t>
      </w:r>
      <w:r w:rsidR="007B7A6C">
        <w:rPr>
          <w:rFonts w:hint="eastAsia"/>
          <w:sz w:val="28"/>
          <w:szCs w:val="28"/>
        </w:rPr>
        <w:t xml:space="preserve"> </w:t>
      </w:r>
      <w:r w:rsidRPr="007B7A6C">
        <w:rPr>
          <w:sz w:val="28"/>
          <w:szCs w:val="28"/>
        </w:rPr>
        <w:t>The court found that the claimant had greatly exaggerated his thumb condition.</w:t>
      </w:r>
      <w:r w:rsidRPr="007B7A6C">
        <w:rPr>
          <w:sz w:val="28"/>
          <w:szCs w:val="28"/>
          <w:lang w:eastAsia="zh-HK"/>
        </w:rPr>
        <w:t xml:space="preserve"> </w:t>
      </w:r>
      <w:r w:rsidR="007B7A6C">
        <w:rPr>
          <w:rFonts w:hint="eastAsia"/>
          <w:sz w:val="28"/>
          <w:szCs w:val="28"/>
        </w:rPr>
        <w:t xml:space="preserve"> </w:t>
      </w:r>
      <w:r w:rsidRPr="007B7A6C">
        <w:rPr>
          <w:sz w:val="28"/>
          <w:szCs w:val="28"/>
          <w:lang w:eastAsia="zh-HK"/>
        </w:rPr>
        <w:t>$50,000 was awarded for PSLA.</w:t>
      </w:r>
    </w:p>
    <w:p w:rsidR="007B7A6C" w:rsidRPr="007B7A6C" w:rsidRDefault="007B7A6C" w:rsidP="007B7A6C">
      <w:pPr>
        <w:tabs>
          <w:tab w:val="left" w:pos="1440"/>
        </w:tabs>
        <w:spacing w:line="360" w:lineRule="auto"/>
        <w:jc w:val="both"/>
        <w:rPr>
          <w:bCs/>
          <w:sz w:val="28"/>
          <w:szCs w:val="28"/>
          <w:lang w:val="en-GB"/>
        </w:rPr>
      </w:pPr>
    </w:p>
    <w:p w:rsidR="008201EE" w:rsidRPr="001578D7" w:rsidRDefault="003E6BC7" w:rsidP="007B7A6C">
      <w:pPr>
        <w:numPr>
          <w:ilvl w:val="0"/>
          <w:numId w:val="1"/>
        </w:numPr>
        <w:tabs>
          <w:tab w:val="clear" w:pos="360"/>
          <w:tab w:val="left" w:pos="1440"/>
        </w:tabs>
        <w:spacing w:line="360" w:lineRule="auto"/>
        <w:jc w:val="both"/>
        <w:rPr>
          <w:bCs/>
          <w:sz w:val="28"/>
          <w:szCs w:val="28"/>
          <w:lang w:val="en-GB"/>
        </w:rPr>
      </w:pPr>
      <w:r>
        <w:rPr>
          <w:rFonts w:hint="eastAsia"/>
          <w:sz w:val="28"/>
          <w:szCs w:val="28"/>
        </w:rPr>
        <w:t>As t</w:t>
      </w:r>
      <w:r w:rsidR="008201EE" w:rsidRPr="007B7A6C">
        <w:rPr>
          <w:sz w:val="28"/>
          <w:szCs w:val="28"/>
        </w:rPr>
        <w:t xml:space="preserve">he injury in this case is comparable to that in the case of </w:t>
      </w:r>
      <w:r w:rsidR="008201EE" w:rsidRPr="001578D7">
        <w:rPr>
          <w:i/>
          <w:sz w:val="28"/>
          <w:szCs w:val="28"/>
        </w:rPr>
        <w:t xml:space="preserve">Lee Tsz </w:t>
      </w:r>
      <w:r>
        <w:rPr>
          <w:rFonts w:hint="eastAsia"/>
          <w:i/>
          <w:sz w:val="28"/>
          <w:szCs w:val="28"/>
        </w:rPr>
        <w:t>K</w:t>
      </w:r>
      <w:r w:rsidR="008201EE" w:rsidRPr="001578D7">
        <w:rPr>
          <w:i/>
          <w:sz w:val="28"/>
          <w:szCs w:val="28"/>
        </w:rPr>
        <w:t>in</w:t>
      </w:r>
      <w:r w:rsidR="008201EE" w:rsidRPr="001578D7">
        <w:rPr>
          <w:sz w:val="28"/>
          <w:szCs w:val="28"/>
        </w:rPr>
        <w:t>,</w:t>
      </w:r>
      <w:r w:rsidR="008201EE" w:rsidRPr="007B7A6C">
        <w:rPr>
          <w:sz w:val="28"/>
          <w:szCs w:val="28"/>
        </w:rPr>
        <w:t xml:space="preserve"> I assess the PSLA for Chan’s case to be $50,000.</w:t>
      </w:r>
    </w:p>
    <w:p w:rsidR="001578D7" w:rsidRPr="001578D7" w:rsidRDefault="001578D7" w:rsidP="001578D7">
      <w:pPr>
        <w:tabs>
          <w:tab w:val="left" w:pos="1440"/>
        </w:tabs>
        <w:spacing w:line="360" w:lineRule="auto"/>
        <w:jc w:val="both"/>
        <w:rPr>
          <w:bCs/>
          <w:sz w:val="28"/>
          <w:szCs w:val="28"/>
          <w:lang w:val="en-GB"/>
        </w:rPr>
      </w:pPr>
    </w:p>
    <w:p w:rsidR="001578D7" w:rsidRPr="001578D7" w:rsidRDefault="001578D7" w:rsidP="001578D7">
      <w:pPr>
        <w:tabs>
          <w:tab w:val="left" w:pos="1440"/>
        </w:tabs>
        <w:spacing w:line="360" w:lineRule="auto"/>
        <w:jc w:val="both"/>
        <w:rPr>
          <w:bCs/>
          <w:i/>
          <w:sz w:val="28"/>
          <w:szCs w:val="28"/>
          <w:lang w:val="en-GB"/>
        </w:rPr>
      </w:pPr>
      <w:r w:rsidRPr="001578D7">
        <w:rPr>
          <w:i/>
          <w:sz w:val="28"/>
          <w:szCs w:val="28"/>
        </w:rPr>
        <w:t xml:space="preserve">Pre-trial </w:t>
      </w:r>
      <w:r>
        <w:rPr>
          <w:rFonts w:hint="eastAsia"/>
          <w:i/>
          <w:sz w:val="28"/>
          <w:szCs w:val="28"/>
        </w:rPr>
        <w:t>l</w:t>
      </w:r>
      <w:r w:rsidRPr="001578D7">
        <w:rPr>
          <w:i/>
          <w:sz w:val="28"/>
          <w:szCs w:val="28"/>
        </w:rPr>
        <w:t xml:space="preserve">oss of </w:t>
      </w:r>
      <w:r>
        <w:rPr>
          <w:rFonts w:hint="eastAsia"/>
          <w:i/>
          <w:sz w:val="28"/>
          <w:szCs w:val="28"/>
        </w:rPr>
        <w:t>e</w:t>
      </w:r>
      <w:r w:rsidRPr="001578D7">
        <w:rPr>
          <w:i/>
          <w:sz w:val="28"/>
          <w:szCs w:val="28"/>
        </w:rPr>
        <w:t>arnings</w:t>
      </w:r>
    </w:p>
    <w:p w:rsidR="001578D7" w:rsidRPr="001578D7" w:rsidRDefault="001578D7" w:rsidP="001578D7">
      <w:pPr>
        <w:tabs>
          <w:tab w:val="left" w:pos="1440"/>
        </w:tabs>
        <w:spacing w:line="360" w:lineRule="auto"/>
        <w:jc w:val="both"/>
        <w:rPr>
          <w:bCs/>
          <w:sz w:val="28"/>
          <w:szCs w:val="28"/>
          <w:lang w:val="en-GB"/>
        </w:rPr>
      </w:pPr>
    </w:p>
    <w:p w:rsidR="008201EE" w:rsidRPr="001578D7" w:rsidRDefault="008201EE" w:rsidP="001578D7">
      <w:pPr>
        <w:numPr>
          <w:ilvl w:val="0"/>
          <w:numId w:val="1"/>
        </w:numPr>
        <w:tabs>
          <w:tab w:val="clear" w:pos="360"/>
          <w:tab w:val="left" w:pos="1440"/>
        </w:tabs>
        <w:spacing w:line="360" w:lineRule="auto"/>
        <w:jc w:val="both"/>
        <w:rPr>
          <w:bCs/>
          <w:sz w:val="28"/>
          <w:szCs w:val="28"/>
          <w:lang w:val="en-GB"/>
        </w:rPr>
      </w:pPr>
      <w:r w:rsidRPr="001578D7">
        <w:rPr>
          <w:sz w:val="28"/>
          <w:szCs w:val="28"/>
        </w:rPr>
        <w:t xml:space="preserve">Chan has produced a tax return for 2010/11 with the annual taxable profit </w:t>
      </w:r>
      <w:r w:rsidR="003E6BC7">
        <w:rPr>
          <w:rFonts w:hint="eastAsia"/>
          <w:sz w:val="28"/>
          <w:szCs w:val="28"/>
        </w:rPr>
        <w:t>of</w:t>
      </w:r>
      <w:r w:rsidRPr="001578D7">
        <w:rPr>
          <w:sz w:val="28"/>
          <w:szCs w:val="28"/>
        </w:rPr>
        <w:t xml:space="preserve"> $176,798. </w:t>
      </w:r>
      <w:r w:rsidR="001578D7">
        <w:rPr>
          <w:rFonts w:hint="eastAsia"/>
          <w:sz w:val="28"/>
          <w:szCs w:val="28"/>
        </w:rPr>
        <w:t xml:space="preserve"> </w:t>
      </w:r>
      <w:r w:rsidRPr="001578D7">
        <w:rPr>
          <w:sz w:val="28"/>
          <w:szCs w:val="28"/>
        </w:rPr>
        <w:t>I accept that his monthly income was $176,798</w:t>
      </w:r>
      <w:r w:rsidR="001578D7">
        <w:rPr>
          <w:sz w:val="28"/>
          <w:szCs w:val="28"/>
        </w:rPr>
        <w:t> </w:t>
      </w:r>
      <w:r w:rsidRPr="001578D7">
        <w:rPr>
          <w:sz w:val="28"/>
          <w:szCs w:val="28"/>
        </w:rPr>
        <w:t>÷ 12 = $14,733 at the time of the Accident.</w:t>
      </w:r>
    </w:p>
    <w:p w:rsidR="001578D7" w:rsidRPr="001578D7" w:rsidRDefault="001578D7" w:rsidP="001578D7">
      <w:pPr>
        <w:tabs>
          <w:tab w:val="left" w:pos="1440"/>
        </w:tabs>
        <w:spacing w:line="360" w:lineRule="auto"/>
        <w:jc w:val="both"/>
        <w:rPr>
          <w:bCs/>
          <w:sz w:val="28"/>
          <w:szCs w:val="28"/>
          <w:lang w:val="en-GB"/>
        </w:rPr>
      </w:pPr>
    </w:p>
    <w:p w:rsidR="008201EE" w:rsidRPr="001578D7" w:rsidRDefault="008201EE" w:rsidP="001578D7">
      <w:pPr>
        <w:numPr>
          <w:ilvl w:val="0"/>
          <w:numId w:val="1"/>
        </w:numPr>
        <w:tabs>
          <w:tab w:val="clear" w:pos="360"/>
          <w:tab w:val="left" w:pos="1440"/>
        </w:tabs>
        <w:spacing w:line="360" w:lineRule="auto"/>
        <w:jc w:val="both"/>
        <w:rPr>
          <w:bCs/>
          <w:sz w:val="28"/>
          <w:szCs w:val="28"/>
          <w:lang w:val="en-GB"/>
        </w:rPr>
      </w:pPr>
      <w:r w:rsidRPr="001578D7">
        <w:rPr>
          <w:sz w:val="28"/>
          <w:szCs w:val="28"/>
        </w:rPr>
        <w:t xml:space="preserve">As </w:t>
      </w:r>
      <w:r w:rsidRPr="001578D7">
        <w:rPr>
          <w:sz w:val="28"/>
          <w:szCs w:val="28"/>
          <w:lang w:eastAsia="zh-HK"/>
        </w:rPr>
        <w:t xml:space="preserve">I </w:t>
      </w:r>
      <w:r w:rsidRPr="001578D7">
        <w:rPr>
          <w:sz w:val="28"/>
          <w:szCs w:val="28"/>
        </w:rPr>
        <w:t xml:space="preserve">have ruled that a sick leave period of 1 month would be </w:t>
      </w:r>
      <w:r w:rsidR="003E6BC7">
        <w:rPr>
          <w:rFonts w:hint="eastAsia"/>
          <w:sz w:val="28"/>
          <w:szCs w:val="28"/>
        </w:rPr>
        <w:t>allowed</w:t>
      </w:r>
      <w:r w:rsidRPr="001578D7">
        <w:rPr>
          <w:sz w:val="28"/>
          <w:szCs w:val="28"/>
        </w:rPr>
        <w:t>, the award under this head would be $14,733.</w:t>
      </w:r>
    </w:p>
    <w:p w:rsidR="001578D7" w:rsidRDefault="001578D7" w:rsidP="001578D7">
      <w:pPr>
        <w:tabs>
          <w:tab w:val="left" w:pos="1440"/>
        </w:tabs>
        <w:spacing w:line="360" w:lineRule="auto"/>
        <w:jc w:val="both"/>
        <w:rPr>
          <w:bCs/>
          <w:sz w:val="28"/>
          <w:szCs w:val="28"/>
          <w:lang w:val="en-GB"/>
        </w:rPr>
      </w:pPr>
    </w:p>
    <w:p w:rsidR="001578D7" w:rsidRPr="001578D7" w:rsidRDefault="001578D7" w:rsidP="001578D7">
      <w:pPr>
        <w:tabs>
          <w:tab w:val="left" w:pos="1440"/>
        </w:tabs>
        <w:spacing w:line="360" w:lineRule="auto"/>
        <w:jc w:val="both"/>
        <w:rPr>
          <w:bCs/>
          <w:i/>
          <w:sz w:val="28"/>
          <w:szCs w:val="28"/>
          <w:lang w:val="en-GB"/>
        </w:rPr>
      </w:pPr>
      <w:r w:rsidRPr="001578D7">
        <w:rPr>
          <w:i/>
          <w:sz w:val="28"/>
          <w:szCs w:val="28"/>
        </w:rPr>
        <w:t xml:space="preserve">Post-trial </w:t>
      </w:r>
      <w:r>
        <w:rPr>
          <w:rFonts w:hint="eastAsia"/>
          <w:i/>
          <w:sz w:val="28"/>
          <w:szCs w:val="28"/>
        </w:rPr>
        <w:t>l</w:t>
      </w:r>
      <w:r w:rsidRPr="001578D7">
        <w:rPr>
          <w:i/>
          <w:sz w:val="28"/>
          <w:szCs w:val="28"/>
        </w:rPr>
        <w:t xml:space="preserve">oss of </w:t>
      </w:r>
      <w:r>
        <w:rPr>
          <w:rFonts w:hint="eastAsia"/>
          <w:i/>
          <w:sz w:val="28"/>
          <w:szCs w:val="28"/>
        </w:rPr>
        <w:t>e</w:t>
      </w:r>
      <w:r w:rsidRPr="001578D7">
        <w:rPr>
          <w:i/>
          <w:sz w:val="28"/>
          <w:szCs w:val="28"/>
        </w:rPr>
        <w:t>arnings</w:t>
      </w:r>
    </w:p>
    <w:p w:rsidR="001578D7" w:rsidRPr="001578D7" w:rsidRDefault="001578D7" w:rsidP="001578D7">
      <w:pPr>
        <w:tabs>
          <w:tab w:val="left" w:pos="1440"/>
        </w:tabs>
        <w:spacing w:line="360" w:lineRule="auto"/>
        <w:jc w:val="both"/>
        <w:rPr>
          <w:bCs/>
          <w:sz w:val="28"/>
          <w:szCs w:val="28"/>
          <w:lang w:val="en-GB"/>
        </w:rPr>
      </w:pPr>
    </w:p>
    <w:p w:rsidR="008201EE" w:rsidRPr="001578D7" w:rsidRDefault="001578D7" w:rsidP="001578D7">
      <w:pPr>
        <w:numPr>
          <w:ilvl w:val="0"/>
          <w:numId w:val="1"/>
        </w:numPr>
        <w:tabs>
          <w:tab w:val="clear" w:pos="360"/>
          <w:tab w:val="left" w:pos="1440"/>
        </w:tabs>
        <w:spacing w:line="360" w:lineRule="auto"/>
        <w:jc w:val="both"/>
        <w:rPr>
          <w:bCs/>
          <w:sz w:val="28"/>
          <w:szCs w:val="28"/>
          <w:lang w:val="en-GB"/>
        </w:rPr>
      </w:pPr>
      <w:r>
        <w:rPr>
          <w:sz w:val="28"/>
          <w:szCs w:val="28"/>
        </w:rPr>
        <w:t>Dr</w:t>
      </w:r>
      <w:r w:rsidR="008201EE" w:rsidRPr="001578D7">
        <w:rPr>
          <w:sz w:val="28"/>
          <w:szCs w:val="28"/>
        </w:rPr>
        <w:t xml:space="preserve"> Lau sa</w:t>
      </w:r>
      <w:r w:rsidR="008201EE" w:rsidRPr="001578D7">
        <w:rPr>
          <w:sz w:val="28"/>
          <w:szCs w:val="28"/>
          <w:lang w:eastAsia="zh-HK"/>
        </w:rPr>
        <w:t>id</w:t>
      </w:r>
      <w:r w:rsidR="008201EE" w:rsidRPr="001578D7">
        <w:rPr>
          <w:sz w:val="28"/>
          <w:szCs w:val="28"/>
        </w:rPr>
        <w:t xml:space="preserve"> Chan c</w:t>
      </w:r>
      <w:r w:rsidR="008201EE" w:rsidRPr="001578D7">
        <w:rPr>
          <w:sz w:val="28"/>
          <w:szCs w:val="28"/>
          <w:lang w:eastAsia="zh-HK"/>
        </w:rPr>
        <w:t>ould</w:t>
      </w:r>
      <w:r w:rsidR="008201EE" w:rsidRPr="001578D7">
        <w:rPr>
          <w:sz w:val="28"/>
          <w:szCs w:val="28"/>
        </w:rPr>
        <w:t xml:space="preserve"> resume his pre-accident work.</w:t>
      </w:r>
      <w:r>
        <w:rPr>
          <w:rFonts w:hint="eastAsia"/>
          <w:sz w:val="28"/>
          <w:szCs w:val="28"/>
        </w:rPr>
        <w:t xml:space="preserve"> </w:t>
      </w:r>
      <w:r w:rsidR="008201EE" w:rsidRPr="001578D7">
        <w:rPr>
          <w:sz w:val="28"/>
          <w:szCs w:val="28"/>
        </w:rPr>
        <w:t xml:space="preserve"> I shall not award any damages under this head. </w:t>
      </w:r>
    </w:p>
    <w:p w:rsidR="001578D7" w:rsidRDefault="001578D7" w:rsidP="001578D7">
      <w:pPr>
        <w:tabs>
          <w:tab w:val="left" w:pos="1440"/>
        </w:tabs>
        <w:spacing w:line="360" w:lineRule="auto"/>
        <w:jc w:val="both"/>
        <w:rPr>
          <w:sz w:val="28"/>
          <w:szCs w:val="28"/>
        </w:rPr>
      </w:pPr>
    </w:p>
    <w:p w:rsidR="001578D7" w:rsidRPr="001578D7" w:rsidRDefault="001578D7" w:rsidP="001578D7">
      <w:pPr>
        <w:tabs>
          <w:tab w:val="left" w:pos="1440"/>
        </w:tabs>
        <w:spacing w:line="360" w:lineRule="auto"/>
        <w:jc w:val="both"/>
        <w:rPr>
          <w:i/>
          <w:sz w:val="28"/>
          <w:szCs w:val="28"/>
        </w:rPr>
      </w:pPr>
      <w:r w:rsidRPr="001578D7">
        <w:rPr>
          <w:i/>
          <w:sz w:val="28"/>
          <w:szCs w:val="28"/>
        </w:rPr>
        <w:t xml:space="preserve">Loss of </w:t>
      </w:r>
      <w:r>
        <w:rPr>
          <w:rFonts w:hint="eastAsia"/>
          <w:i/>
          <w:sz w:val="28"/>
          <w:szCs w:val="28"/>
        </w:rPr>
        <w:t>e</w:t>
      </w:r>
      <w:r w:rsidRPr="001578D7">
        <w:rPr>
          <w:i/>
          <w:sz w:val="28"/>
          <w:szCs w:val="28"/>
        </w:rPr>
        <w:t xml:space="preserve">arning </w:t>
      </w:r>
      <w:r>
        <w:rPr>
          <w:rFonts w:hint="eastAsia"/>
          <w:i/>
          <w:sz w:val="28"/>
          <w:szCs w:val="28"/>
        </w:rPr>
        <w:t>c</w:t>
      </w:r>
      <w:r w:rsidRPr="001578D7">
        <w:rPr>
          <w:i/>
          <w:sz w:val="28"/>
          <w:szCs w:val="28"/>
        </w:rPr>
        <w:t>apacity</w:t>
      </w:r>
    </w:p>
    <w:p w:rsidR="001578D7" w:rsidRPr="001578D7" w:rsidRDefault="001578D7" w:rsidP="001578D7">
      <w:pPr>
        <w:tabs>
          <w:tab w:val="left" w:pos="1440"/>
        </w:tabs>
        <w:spacing w:line="360" w:lineRule="auto"/>
        <w:jc w:val="both"/>
        <w:rPr>
          <w:bCs/>
          <w:sz w:val="28"/>
          <w:szCs w:val="28"/>
          <w:lang w:val="en-GB"/>
        </w:rPr>
      </w:pPr>
    </w:p>
    <w:p w:rsidR="008201EE" w:rsidRPr="001578D7" w:rsidRDefault="008201EE" w:rsidP="001578D7">
      <w:pPr>
        <w:numPr>
          <w:ilvl w:val="0"/>
          <w:numId w:val="1"/>
        </w:numPr>
        <w:tabs>
          <w:tab w:val="clear" w:pos="360"/>
          <w:tab w:val="left" w:pos="1440"/>
        </w:tabs>
        <w:spacing w:line="360" w:lineRule="auto"/>
        <w:jc w:val="both"/>
        <w:rPr>
          <w:bCs/>
          <w:sz w:val="28"/>
          <w:szCs w:val="28"/>
          <w:lang w:val="en-GB"/>
        </w:rPr>
      </w:pPr>
      <w:r w:rsidRPr="001578D7">
        <w:rPr>
          <w:sz w:val="28"/>
          <w:szCs w:val="28"/>
        </w:rPr>
        <w:t xml:space="preserve">For the same reason, I shall not award any damages under this head. </w:t>
      </w:r>
    </w:p>
    <w:p w:rsidR="001578D7" w:rsidRDefault="001578D7" w:rsidP="001578D7">
      <w:pPr>
        <w:tabs>
          <w:tab w:val="left" w:pos="1440"/>
        </w:tabs>
        <w:spacing w:line="360" w:lineRule="auto"/>
        <w:jc w:val="both"/>
        <w:rPr>
          <w:sz w:val="28"/>
          <w:szCs w:val="28"/>
        </w:rPr>
      </w:pPr>
    </w:p>
    <w:p w:rsidR="001578D7" w:rsidRPr="001578D7" w:rsidRDefault="001578D7" w:rsidP="001578D7">
      <w:pPr>
        <w:tabs>
          <w:tab w:val="left" w:pos="1440"/>
        </w:tabs>
        <w:spacing w:line="360" w:lineRule="auto"/>
        <w:jc w:val="both"/>
        <w:rPr>
          <w:i/>
          <w:sz w:val="28"/>
          <w:szCs w:val="28"/>
        </w:rPr>
      </w:pPr>
      <w:r w:rsidRPr="001578D7">
        <w:rPr>
          <w:i/>
          <w:sz w:val="28"/>
          <w:szCs w:val="28"/>
        </w:rPr>
        <w:t xml:space="preserve">Future </w:t>
      </w:r>
      <w:r>
        <w:rPr>
          <w:rFonts w:hint="eastAsia"/>
          <w:i/>
          <w:sz w:val="28"/>
          <w:szCs w:val="28"/>
        </w:rPr>
        <w:t>m</w:t>
      </w:r>
      <w:r w:rsidRPr="001578D7">
        <w:rPr>
          <w:i/>
          <w:sz w:val="28"/>
          <w:szCs w:val="28"/>
        </w:rPr>
        <w:t xml:space="preserve">edical </w:t>
      </w:r>
      <w:r>
        <w:rPr>
          <w:rFonts w:hint="eastAsia"/>
          <w:i/>
          <w:sz w:val="28"/>
          <w:szCs w:val="28"/>
        </w:rPr>
        <w:t>e</w:t>
      </w:r>
      <w:r w:rsidRPr="001578D7">
        <w:rPr>
          <w:i/>
          <w:sz w:val="28"/>
          <w:szCs w:val="28"/>
        </w:rPr>
        <w:t>xpenses</w:t>
      </w:r>
    </w:p>
    <w:p w:rsidR="001578D7" w:rsidRPr="001578D7" w:rsidRDefault="001578D7" w:rsidP="001578D7">
      <w:pPr>
        <w:tabs>
          <w:tab w:val="left" w:pos="1440"/>
        </w:tabs>
        <w:spacing w:line="360" w:lineRule="auto"/>
        <w:jc w:val="both"/>
        <w:rPr>
          <w:bCs/>
          <w:sz w:val="28"/>
          <w:szCs w:val="28"/>
          <w:lang w:val="en-GB"/>
        </w:rPr>
      </w:pPr>
    </w:p>
    <w:p w:rsidR="008201EE" w:rsidRPr="001578D7" w:rsidRDefault="001578D7" w:rsidP="001578D7">
      <w:pPr>
        <w:numPr>
          <w:ilvl w:val="0"/>
          <w:numId w:val="1"/>
        </w:numPr>
        <w:tabs>
          <w:tab w:val="clear" w:pos="360"/>
          <w:tab w:val="left" w:pos="1440"/>
        </w:tabs>
        <w:spacing w:line="360" w:lineRule="auto"/>
        <w:jc w:val="both"/>
        <w:rPr>
          <w:bCs/>
          <w:sz w:val="28"/>
          <w:szCs w:val="28"/>
          <w:lang w:val="en-GB"/>
        </w:rPr>
      </w:pPr>
      <w:r>
        <w:rPr>
          <w:sz w:val="28"/>
          <w:szCs w:val="28"/>
        </w:rPr>
        <w:t>Dr</w:t>
      </w:r>
      <w:r w:rsidR="008201EE" w:rsidRPr="001578D7">
        <w:rPr>
          <w:sz w:val="28"/>
          <w:szCs w:val="28"/>
        </w:rPr>
        <w:t xml:space="preserve"> Lau sa</w:t>
      </w:r>
      <w:r w:rsidR="008201EE" w:rsidRPr="001578D7">
        <w:rPr>
          <w:sz w:val="28"/>
          <w:szCs w:val="28"/>
          <w:lang w:eastAsia="zh-HK"/>
        </w:rPr>
        <w:t>id</w:t>
      </w:r>
      <w:r w:rsidR="008201EE" w:rsidRPr="001578D7">
        <w:rPr>
          <w:sz w:val="28"/>
          <w:szCs w:val="28"/>
        </w:rPr>
        <w:t xml:space="preserve"> no further medical treatment </w:t>
      </w:r>
      <w:r w:rsidR="008201EE" w:rsidRPr="001578D7">
        <w:rPr>
          <w:sz w:val="28"/>
          <w:szCs w:val="28"/>
          <w:lang w:eastAsia="zh-HK"/>
        </w:rPr>
        <w:t>wa</w:t>
      </w:r>
      <w:r w:rsidR="008201EE" w:rsidRPr="001578D7">
        <w:rPr>
          <w:sz w:val="28"/>
          <w:szCs w:val="28"/>
        </w:rPr>
        <w:t xml:space="preserve">s necessary. </w:t>
      </w:r>
      <w:r>
        <w:rPr>
          <w:rFonts w:hint="eastAsia"/>
          <w:sz w:val="28"/>
          <w:szCs w:val="28"/>
        </w:rPr>
        <w:t xml:space="preserve"> </w:t>
      </w:r>
      <w:r w:rsidR="008201EE" w:rsidRPr="001578D7">
        <w:rPr>
          <w:sz w:val="28"/>
          <w:szCs w:val="28"/>
        </w:rPr>
        <w:t xml:space="preserve">I shall not award any damages under this head. </w:t>
      </w:r>
    </w:p>
    <w:p w:rsidR="001578D7" w:rsidRDefault="001578D7" w:rsidP="001578D7">
      <w:pPr>
        <w:tabs>
          <w:tab w:val="left" w:pos="1440"/>
        </w:tabs>
        <w:spacing w:line="360" w:lineRule="auto"/>
        <w:jc w:val="both"/>
        <w:rPr>
          <w:sz w:val="28"/>
          <w:szCs w:val="28"/>
        </w:rPr>
      </w:pPr>
    </w:p>
    <w:p w:rsidR="00532DC4" w:rsidRDefault="00532DC4" w:rsidP="001578D7">
      <w:pPr>
        <w:tabs>
          <w:tab w:val="left" w:pos="1440"/>
        </w:tabs>
        <w:spacing w:line="360" w:lineRule="auto"/>
        <w:jc w:val="both"/>
        <w:rPr>
          <w:sz w:val="28"/>
          <w:szCs w:val="28"/>
        </w:rPr>
      </w:pPr>
    </w:p>
    <w:p w:rsidR="00532DC4" w:rsidRDefault="00532DC4" w:rsidP="001578D7">
      <w:pPr>
        <w:tabs>
          <w:tab w:val="left" w:pos="1440"/>
        </w:tabs>
        <w:spacing w:line="360" w:lineRule="auto"/>
        <w:jc w:val="both"/>
        <w:rPr>
          <w:sz w:val="28"/>
          <w:szCs w:val="28"/>
        </w:rPr>
      </w:pPr>
    </w:p>
    <w:p w:rsidR="001578D7" w:rsidRPr="001578D7" w:rsidRDefault="001578D7" w:rsidP="001578D7">
      <w:pPr>
        <w:tabs>
          <w:tab w:val="left" w:pos="1440"/>
        </w:tabs>
        <w:spacing w:line="360" w:lineRule="auto"/>
        <w:jc w:val="both"/>
        <w:rPr>
          <w:i/>
          <w:sz w:val="28"/>
          <w:szCs w:val="28"/>
        </w:rPr>
      </w:pPr>
      <w:r w:rsidRPr="001578D7">
        <w:rPr>
          <w:i/>
          <w:sz w:val="28"/>
          <w:szCs w:val="28"/>
          <w:lang w:eastAsia="zh-HK"/>
        </w:rPr>
        <w:t xml:space="preserve">Special </w:t>
      </w:r>
      <w:r>
        <w:rPr>
          <w:rFonts w:hint="eastAsia"/>
          <w:i/>
          <w:sz w:val="28"/>
          <w:szCs w:val="28"/>
        </w:rPr>
        <w:t>d</w:t>
      </w:r>
      <w:r w:rsidRPr="001578D7">
        <w:rPr>
          <w:i/>
          <w:sz w:val="28"/>
          <w:szCs w:val="28"/>
          <w:lang w:eastAsia="zh-HK"/>
        </w:rPr>
        <w:t>amages</w:t>
      </w:r>
    </w:p>
    <w:p w:rsidR="001578D7" w:rsidRPr="001578D7" w:rsidRDefault="001578D7" w:rsidP="001578D7">
      <w:pPr>
        <w:tabs>
          <w:tab w:val="left" w:pos="1440"/>
        </w:tabs>
        <w:spacing w:line="360" w:lineRule="auto"/>
        <w:jc w:val="both"/>
        <w:rPr>
          <w:bCs/>
          <w:sz w:val="28"/>
          <w:szCs w:val="28"/>
          <w:lang w:val="en-GB"/>
        </w:rPr>
      </w:pPr>
    </w:p>
    <w:p w:rsidR="008201EE" w:rsidRPr="001578D7" w:rsidRDefault="008201EE" w:rsidP="001578D7">
      <w:pPr>
        <w:numPr>
          <w:ilvl w:val="0"/>
          <w:numId w:val="1"/>
        </w:numPr>
        <w:tabs>
          <w:tab w:val="clear" w:pos="360"/>
          <w:tab w:val="left" w:pos="1440"/>
        </w:tabs>
        <w:spacing w:line="360" w:lineRule="auto"/>
        <w:jc w:val="both"/>
        <w:rPr>
          <w:bCs/>
          <w:sz w:val="28"/>
          <w:szCs w:val="28"/>
          <w:lang w:val="en-GB"/>
        </w:rPr>
      </w:pPr>
      <w:r w:rsidRPr="001578D7">
        <w:rPr>
          <w:sz w:val="28"/>
          <w:szCs w:val="28"/>
        </w:rPr>
        <w:t>Counsel for Chan concede</w:t>
      </w:r>
      <w:r w:rsidRPr="001578D7">
        <w:rPr>
          <w:sz w:val="28"/>
          <w:szCs w:val="28"/>
          <w:lang w:eastAsia="zh-HK"/>
        </w:rPr>
        <w:t>d</w:t>
      </w:r>
      <w:r w:rsidRPr="001578D7">
        <w:rPr>
          <w:sz w:val="28"/>
          <w:szCs w:val="28"/>
        </w:rPr>
        <w:t xml:space="preserve"> that the $1,460 was for obtaining the medical report. </w:t>
      </w:r>
      <w:r w:rsidR="001578D7">
        <w:rPr>
          <w:rFonts w:hint="eastAsia"/>
          <w:sz w:val="28"/>
          <w:szCs w:val="28"/>
        </w:rPr>
        <w:t xml:space="preserve"> </w:t>
      </w:r>
      <w:r w:rsidRPr="001578D7">
        <w:rPr>
          <w:sz w:val="28"/>
          <w:szCs w:val="28"/>
        </w:rPr>
        <w:t xml:space="preserve">Therefore it should be counted as disbursement, not medical expenses. </w:t>
      </w:r>
      <w:r w:rsidR="001578D7">
        <w:rPr>
          <w:rFonts w:hint="eastAsia"/>
          <w:sz w:val="28"/>
          <w:szCs w:val="28"/>
        </w:rPr>
        <w:t xml:space="preserve"> </w:t>
      </w:r>
      <w:r w:rsidRPr="001578D7">
        <w:rPr>
          <w:sz w:val="28"/>
          <w:szCs w:val="28"/>
        </w:rPr>
        <w:t xml:space="preserve">There is no further claim under this head. </w:t>
      </w:r>
      <w:r w:rsidR="001578D7">
        <w:rPr>
          <w:rFonts w:hint="eastAsia"/>
          <w:sz w:val="28"/>
          <w:szCs w:val="28"/>
        </w:rPr>
        <w:t xml:space="preserve"> </w:t>
      </w:r>
      <w:r w:rsidRPr="001578D7">
        <w:rPr>
          <w:sz w:val="28"/>
          <w:szCs w:val="28"/>
        </w:rPr>
        <w:t xml:space="preserve">Therefore, I shall not make any award under this head. </w:t>
      </w:r>
    </w:p>
    <w:p w:rsidR="001578D7" w:rsidRPr="001578D7" w:rsidRDefault="001578D7" w:rsidP="001578D7">
      <w:pPr>
        <w:tabs>
          <w:tab w:val="left" w:pos="1440"/>
        </w:tabs>
        <w:spacing w:line="360" w:lineRule="auto"/>
        <w:jc w:val="both"/>
        <w:rPr>
          <w:bCs/>
          <w:sz w:val="28"/>
          <w:szCs w:val="28"/>
          <w:lang w:val="en-GB"/>
        </w:rPr>
      </w:pPr>
    </w:p>
    <w:p w:rsidR="001578D7" w:rsidRPr="001578D7" w:rsidRDefault="001578D7" w:rsidP="001578D7">
      <w:pPr>
        <w:numPr>
          <w:ilvl w:val="0"/>
          <w:numId w:val="1"/>
        </w:numPr>
        <w:tabs>
          <w:tab w:val="clear" w:pos="360"/>
          <w:tab w:val="left" w:pos="1440"/>
          <w:tab w:val="left" w:pos="6480"/>
          <w:tab w:val="decimal" w:pos="7920"/>
        </w:tabs>
        <w:spacing w:line="360" w:lineRule="auto"/>
        <w:ind w:left="1440" w:hanging="1440"/>
        <w:jc w:val="both"/>
        <w:rPr>
          <w:bCs/>
          <w:sz w:val="28"/>
          <w:szCs w:val="28"/>
          <w:lang w:val="en-GB"/>
        </w:rPr>
      </w:pPr>
      <w:r w:rsidRPr="009931E2">
        <w:rPr>
          <w:sz w:val="28"/>
          <w:szCs w:val="28"/>
          <w:u w:val="single"/>
        </w:rPr>
        <w:t>Head of Damages</w:t>
      </w:r>
      <w:r>
        <w:rPr>
          <w:rFonts w:hint="eastAsia"/>
          <w:sz w:val="28"/>
          <w:szCs w:val="28"/>
        </w:rPr>
        <w:tab/>
      </w:r>
      <w:r w:rsidRPr="009931E2">
        <w:rPr>
          <w:sz w:val="28"/>
          <w:szCs w:val="28"/>
          <w:u w:val="single"/>
        </w:rPr>
        <w:t>Account</w:t>
      </w:r>
      <w:r>
        <w:rPr>
          <w:rFonts w:hint="eastAsia"/>
          <w:sz w:val="28"/>
          <w:szCs w:val="28"/>
          <w:u w:val="single"/>
        </w:rPr>
        <w:t xml:space="preserve"> </w:t>
      </w:r>
      <w:r w:rsidRPr="009931E2">
        <w:rPr>
          <w:sz w:val="28"/>
          <w:szCs w:val="28"/>
          <w:u w:val="single"/>
        </w:rPr>
        <w:t>(HK$)</w:t>
      </w:r>
    </w:p>
    <w:p w:rsidR="001578D7" w:rsidRDefault="001578D7" w:rsidP="001578D7">
      <w:pPr>
        <w:tabs>
          <w:tab w:val="left" w:pos="6480"/>
          <w:tab w:val="decimal" w:pos="7920"/>
        </w:tabs>
        <w:spacing w:line="360" w:lineRule="auto"/>
        <w:ind w:left="2160" w:hanging="720"/>
        <w:jc w:val="both"/>
        <w:rPr>
          <w:bCs/>
          <w:sz w:val="28"/>
          <w:szCs w:val="28"/>
          <w:lang w:val="en-GB"/>
        </w:rPr>
      </w:pPr>
    </w:p>
    <w:p w:rsidR="001578D7" w:rsidRPr="001578D7" w:rsidRDefault="001578D7" w:rsidP="00532DC4">
      <w:pPr>
        <w:numPr>
          <w:ilvl w:val="0"/>
          <w:numId w:val="21"/>
        </w:numPr>
        <w:tabs>
          <w:tab w:val="left" w:pos="2160"/>
          <w:tab w:val="left" w:pos="6480"/>
          <w:tab w:val="decimal" w:pos="7830"/>
        </w:tabs>
        <w:spacing w:line="360" w:lineRule="auto"/>
        <w:ind w:left="1440" w:firstLine="0"/>
        <w:jc w:val="both"/>
        <w:rPr>
          <w:bCs/>
          <w:sz w:val="28"/>
          <w:szCs w:val="28"/>
          <w:lang w:val="en-GB"/>
        </w:rPr>
      </w:pPr>
      <w:r w:rsidRPr="009931E2">
        <w:rPr>
          <w:sz w:val="28"/>
          <w:szCs w:val="28"/>
        </w:rPr>
        <w:t>PSLA</w:t>
      </w:r>
      <w:r>
        <w:rPr>
          <w:rFonts w:hint="eastAsia"/>
          <w:sz w:val="28"/>
          <w:szCs w:val="28"/>
        </w:rPr>
        <w:tab/>
      </w:r>
      <w:r>
        <w:rPr>
          <w:sz w:val="28"/>
          <w:szCs w:val="28"/>
        </w:rPr>
        <w:tab/>
      </w:r>
      <w:r w:rsidRPr="009931E2">
        <w:rPr>
          <w:sz w:val="28"/>
          <w:szCs w:val="28"/>
        </w:rPr>
        <w:t>50,000</w:t>
      </w:r>
    </w:p>
    <w:p w:rsidR="001578D7" w:rsidRPr="001578D7" w:rsidRDefault="001578D7" w:rsidP="00532DC4">
      <w:pPr>
        <w:numPr>
          <w:ilvl w:val="0"/>
          <w:numId w:val="21"/>
        </w:numPr>
        <w:tabs>
          <w:tab w:val="left" w:pos="2160"/>
          <w:tab w:val="left" w:pos="6480"/>
          <w:tab w:val="decimal" w:pos="7830"/>
        </w:tabs>
        <w:spacing w:line="360" w:lineRule="auto"/>
        <w:ind w:left="1440" w:firstLine="0"/>
        <w:jc w:val="both"/>
        <w:rPr>
          <w:bCs/>
          <w:sz w:val="28"/>
          <w:szCs w:val="28"/>
          <w:lang w:val="en-GB"/>
        </w:rPr>
      </w:pPr>
      <w:r w:rsidRPr="009931E2">
        <w:rPr>
          <w:sz w:val="28"/>
          <w:szCs w:val="28"/>
        </w:rPr>
        <w:t>Pre-trial Loss of Earning</w:t>
      </w:r>
      <w:r>
        <w:rPr>
          <w:rFonts w:hint="eastAsia"/>
          <w:sz w:val="28"/>
          <w:szCs w:val="28"/>
        </w:rPr>
        <w:tab/>
      </w:r>
      <w:r>
        <w:rPr>
          <w:sz w:val="28"/>
          <w:szCs w:val="28"/>
        </w:rPr>
        <w:tab/>
      </w:r>
      <w:r w:rsidRPr="009931E2">
        <w:rPr>
          <w:sz w:val="28"/>
          <w:szCs w:val="28"/>
        </w:rPr>
        <w:t>14,733</w:t>
      </w:r>
    </w:p>
    <w:p w:rsidR="001578D7" w:rsidRPr="000B72B6" w:rsidRDefault="001578D7" w:rsidP="00532DC4">
      <w:pPr>
        <w:numPr>
          <w:ilvl w:val="0"/>
          <w:numId w:val="21"/>
        </w:numPr>
        <w:tabs>
          <w:tab w:val="left" w:pos="2160"/>
          <w:tab w:val="left" w:pos="6480"/>
          <w:tab w:val="decimal" w:pos="7830"/>
        </w:tabs>
        <w:spacing w:line="360" w:lineRule="auto"/>
        <w:ind w:left="1440" w:firstLine="0"/>
        <w:jc w:val="both"/>
        <w:rPr>
          <w:bCs/>
          <w:sz w:val="28"/>
          <w:szCs w:val="28"/>
          <w:lang w:val="en-GB"/>
        </w:rPr>
      </w:pPr>
      <w:r w:rsidRPr="009931E2">
        <w:rPr>
          <w:sz w:val="28"/>
          <w:szCs w:val="28"/>
        </w:rPr>
        <w:t>Post-trial Loss of Earning</w:t>
      </w:r>
      <w:r w:rsidR="000B72B6">
        <w:rPr>
          <w:rFonts w:hint="eastAsia"/>
          <w:sz w:val="28"/>
          <w:szCs w:val="28"/>
        </w:rPr>
        <w:tab/>
      </w:r>
      <w:r w:rsidR="000B72B6">
        <w:rPr>
          <w:sz w:val="28"/>
          <w:szCs w:val="28"/>
        </w:rPr>
        <w:tab/>
      </w:r>
      <w:r w:rsidR="000B72B6" w:rsidRPr="009931E2">
        <w:rPr>
          <w:sz w:val="28"/>
          <w:szCs w:val="28"/>
          <w:lang w:eastAsia="zh-HK"/>
        </w:rPr>
        <w:t>0</w:t>
      </w:r>
    </w:p>
    <w:p w:rsidR="000B72B6" w:rsidRPr="000B72B6" w:rsidRDefault="000B72B6" w:rsidP="00532DC4">
      <w:pPr>
        <w:numPr>
          <w:ilvl w:val="0"/>
          <w:numId w:val="21"/>
        </w:numPr>
        <w:tabs>
          <w:tab w:val="left" w:pos="2160"/>
          <w:tab w:val="left" w:pos="6480"/>
          <w:tab w:val="decimal" w:pos="7830"/>
        </w:tabs>
        <w:spacing w:line="360" w:lineRule="auto"/>
        <w:ind w:left="1440" w:firstLine="0"/>
        <w:jc w:val="both"/>
        <w:rPr>
          <w:bCs/>
          <w:sz w:val="28"/>
          <w:szCs w:val="28"/>
          <w:lang w:val="en-GB"/>
        </w:rPr>
      </w:pPr>
      <w:r w:rsidRPr="009931E2">
        <w:rPr>
          <w:sz w:val="28"/>
          <w:szCs w:val="28"/>
        </w:rPr>
        <w:t>Loss of Earning Capacity</w:t>
      </w:r>
      <w:r>
        <w:rPr>
          <w:rFonts w:hint="eastAsia"/>
          <w:sz w:val="28"/>
          <w:szCs w:val="28"/>
        </w:rPr>
        <w:tab/>
      </w:r>
      <w:r>
        <w:rPr>
          <w:sz w:val="28"/>
          <w:szCs w:val="28"/>
        </w:rPr>
        <w:tab/>
      </w:r>
      <w:r w:rsidRPr="009931E2">
        <w:rPr>
          <w:sz w:val="28"/>
          <w:szCs w:val="28"/>
          <w:lang w:eastAsia="zh-HK"/>
        </w:rPr>
        <w:t>0</w:t>
      </w:r>
    </w:p>
    <w:p w:rsidR="000B72B6" w:rsidRPr="000B72B6" w:rsidRDefault="000B72B6" w:rsidP="00532DC4">
      <w:pPr>
        <w:numPr>
          <w:ilvl w:val="0"/>
          <w:numId w:val="21"/>
        </w:numPr>
        <w:tabs>
          <w:tab w:val="left" w:pos="2160"/>
          <w:tab w:val="left" w:pos="6480"/>
          <w:tab w:val="decimal" w:pos="7830"/>
        </w:tabs>
        <w:spacing w:line="360" w:lineRule="auto"/>
        <w:ind w:left="1440" w:firstLine="0"/>
        <w:jc w:val="both"/>
        <w:rPr>
          <w:bCs/>
          <w:sz w:val="28"/>
          <w:szCs w:val="28"/>
          <w:lang w:val="en-GB"/>
        </w:rPr>
      </w:pPr>
      <w:r w:rsidRPr="009931E2">
        <w:rPr>
          <w:sz w:val="28"/>
          <w:szCs w:val="28"/>
        </w:rPr>
        <w:t>Future Medical Expenses</w:t>
      </w:r>
      <w:r>
        <w:rPr>
          <w:rFonts w:hint="eastAsia"/>
          <w:sz w:val="28"/>
          <w:szCs w:val="28"/>
        </w:rPr>
        <w:tab/>
      </w:r>
      <w:r>
        <w:rPr>
          <w:sz w:val="28"/>
          <w:szCs w:val="28"/>
        </w:rPr>
        <w:tab/>
      </w:r>
      <w:r w:rsidRPr="009931E2">
        <w:rPr>
          <w:sz w:val="28"/>
          <w:szCs w:val="28"/>
          <w:lang w:eastAsia="zh-HK"/>
        </w:rPr>
        <w:t>0</w:t>
      </w:r>
    </w:p>
    <w:p w:rsidR="000B72B6" w:rsidRPr="000B72B6" w:rsidRDefault="000B72B6" w:rsidP="00532DC4">
      <w:pPr>
        <w:numPr>
          <w:ilvl w:val="0"/>
          <w:numId w:val="21"/>
        </w:numPr>
        <w:tabs>
          <w:tab w:val="left" w:pos="2160"/>
          <w:tab w:val="left" w:pos="6480"/>
          <w:tab w:val="decimal" w:pos="7830"/>
        </w:tabs>
        <w:ind w:left="1440" w:firstLine="0"/>
        <w:jc w:val="both"/>
        <w:rPr>
          <w:bCs/>
          <w:sz w:val="28"/>
          <w:szCs w:val="28"/>
          <w:lang w:val="en-GB"/>
        </w:rPr>
      </w:pPr>
      <w:r w:rsidRPr="009931E2">
        <w:rPr>
          <w:sz w:val="28"/>
          <w:szCs w:val="28"/>
        </w:rPr>
        <w:t>Special Damages</w:t>
      </w:r>
      <w:r>
        <w:rPr>
          <w:rFonts w:hint="eastAsia"/>
          <w:sz w:val="28"/>
          <w:szCs w:val="28"/>
        </w:rPr>
        <w:tab/>
      </w:r>
      <w:r>
        <w:rPr>
          <w:sz w:val="28"/>
          <w:szCs w:val="28"/>
        </w:rPr>
        <w:tab/>
      </w:r>
      <w:r w:rsidRPr="009931E2">
        <w:rPr>
          <w:sz w:val="28"/>
          <w:szCs w:val="28"/>
          <w:lang w:eastAsia="zh-HK"/>
        </w:rPr>
        <w:t>0</w:t>
      </w:r>
    </w:p>
    <w:p w:rsidR="000B72B6" w:rsidRDefault="000B72B6" w:rsidP="00532DC4">
      <w:pPr>
        <w:tabs>
          <w:tab w:val="left" w:pos="2160"/>
          <w:tab w:val="left" w:pos="6480"/>
          <w:tab w:val="left" w:pos="7020"/>
          <w:tab w:val="decimal" w:pos="7830"/>
        </w:tabs>
        <w:ind w:left="1440"/>
        <w:jc w:val="both"/>
        <w:rPr>
          <w:sz w:val="28"/>
          <w:szCs w:val="28"/>
        </w:rPr>
      </w:pPr>
      <w:r>
        <w:rPr>
          <w:sz w:val="28"/>
          <w:szCs w:val="28"/>
        </w:rPr>
        <w:tab/>
      </w:r>
      <w:r>
        <w:rPr>
          <w:rFonts w:hint="eastAsia"/>
          <w:sz w:val="28"/>
          <w:szCs w:val="28"/>
        </w:rPr>
        <w:tab/>
      </w:r>
      <w:r>
        <w:rPr>
          <w:sz w:val="28"/>
          <w:szCs w:val="28"/>
        </w:rPr>
        <w:tab/>
      </w:r>
      <w:r w:rsidR="003E6BC7">
        <w:rPr>
          <w:rFonts w:hint="eastAsia"/>
          <w:sz w:val="28"/>
          <w:szCs w:val="28"/>
        </w:rPr>
        <w:t>______</w:t>
      </w:r>
    </w:p>
    <w:p w:rsidR="000B72B6" w:rsidRPr="001578D7" w:rsidRDefault="000B72B6" w:rsidP="00532DC4">
      <w:pPr>
        <w:tabs>
          <w:tab w:val="left" w:pos="2160"/>
          <w:tab w:val="left" w:pos="5760"/>
          <w:tab w:val="left" w:pos="6480"/>
          <w:tab w:val="decimal" w:pos="7830"/>
        </w:tabs>
        <w:spacing w:line="360" w:lineRule="auto"/>
        <w:ind w:left="1440"/>
        <w:jc w:val="both"/>
        <w:rPr>
          <w:bCs/>
          <w:sz w:val="28"/>
          <w:szCs w:val="28"/>
          <w:lang w:val="en-GB"/>
        </w:rPr>
      </w:pPr>
      <w:r>
        <w:rPr>
          <w:sz w:val="28"/>
          <w:szCs w:val="28"/>
        </w:rPr>
        <w:tab/>
      </w:r>
      <w:r>
        <w:rPr>
          <w:rFonts w:hint="eastAsia"/>
          <w:sz w:val="28"/>
          <w:szCs w:val="28"/>
        </w:rPr>
        <w:tab/>
        <w:t>Total:</w:t>
      </w:r>
      <w:r>
        <w:rPr>
          <w:sz w:val="28"/>
          <w:szCs w:val="28"/>
        </w:rPr>
        <w:tab/>
      </w:r>
      <w:r>
        <w:rPr>
          <w:rFonts w:hint="eastAsia"/>
          <w:sz w:val="28"/>
          <w:szCs w:val="28"/>
        </w:rPr>
        <w:tab/>
      </w:r>
      <w:r w:rsidRPr="009931E2">
        <w:rPr>
          <w:sz w:val="28"/>
          <w:szCs w:val="28"/>
          <w:u w:val="double"/>
        </w:rPr>
        <w:t>64,733</w:t>
      </w:r>
    </w:p>
    <w:p w:rsidR="001578D7" w:rsidRDefault="001578D7" w:rsidP="000B72B6">
      <w:pPr>
        <w:tabs>
          <w:tab w:val="left" w:pos="1440"/>
        </w:tabs>
        <w:spacing w:line="360" w:lineRule="auto"/>
        <w:jc w:val="both"/>
        <w:rPr>
          <w:bCs/>
          <w:sz w:val="28"/>
          <w:szCs w:val="28"/>
          <w:lang w:val="en-GB"/>
        </w:rPr>
      </w:pPr>
    </w:p>
    <w:p w:rsidR="008201EE" w:rsidRPr="000B72B6" w:rsidRDefault="008201EE" w:rsidP="000B72B6">
      <w:pPr>
        <w:numPr>
          <w:ilvl w:val="0"/>
          <w:numId w:val="1"/>
        </w:numPr>
        <w:tabs>
          <w:tab w:val="clear" w:pos="360"/>
          <w:tab w:val="left" w:pos="1440"/>
        </w:tabs>
        <w:spacing w:line="360" w:lineRule="auto"/>
        <w:jc w:val="both"/>
        <w:rPr>
          <w:bCs/>
          <w:sz w:val="28"/>
          <w:szCs w:val="28"/>
          <w:lang w:val="en-GB"/>
        </w:rPr>
      </w:pPr>
      <w:r w:rsidRPr="000B72B6">
        <w:rPr>
          <w:sz w:val="28"/>
          <w:szCs w:val="28"/>
        </w:rPr>
        <w:t xml:space="preserve">In addition to the above $64,733, there would be the usual entitlement of interest on PSLA from the date of the writ to the date of judgment at 2% per annum, and interest on pre-trial loss of earnings from the date of the accident to the date of judgment at half judgment rate. </w:t>
      </w:r>
    </w:p>
    <w:p w:rsidR="000B72B6" w:rsidRDefault="000B72B6" w:rsidP="000B72B6">
      <w:pPr>
        <w:tabs>
          <w:tab w:val="left" w:pos="1440"/>
        </w:tabs>
        <w:spacing w:line="360" w:lineRule="auto"/>
        <w:jc w:val="both"/>
        <w:rPr>
          <w:sz w:val="28"/>
          <w:szCs w:val="28"/>
        </w:rPr>
      </w:pPr>
    </w:p>
    <w:p w:rsidR="000B72B6" w:rsidRPr="003E6BC7" w:rsidRDefault="000B72B6" w:rsidP="003E6BC7">
      <w:pPr>
        <w:tabs>
          <w:tab w:val="left" w:pos="1440"/>
        </w:tabs>
        <w:spacing w:line="360" w:lineRule="auto"/>
        <w:jc w:val="both"/>
        <w:rPr>
          <w:i/>
          <w:sz w:val="28"/>
          <w:szCs w:val="28"/>
        </w:rPr>
      </w:pPr>
      <w:r w:rsidRPr="003E6BC7">
        <w:rPr>
          <w:i/>
          <w:sz w:val="28"/>
          <w:szCs w:val="28"/>
        </w:rPr>
        <w:t>Quantum for Li’s case</w:t>
      </w:r>
    </w:p>
    <w:p w:rsidR="000B72B6" w:rsidRPr="000B72B6" w:rsidRDefault="000B72B6" w:rsidP="000B72B6">
      <w:pPr>
        <w:tabs>
          <w:tab w:val="left" w:pos="1440"/>
        </w:tabs>
        <w:spacing w:line="360" w:lineRule="auto"/>
        <w:jc w:val="both"/>
        <w:rPr>
          <w:bCs/>
          <w:sz w:val="28"/>
          <w:szCs w:val="28"/>
          <w:lang w:val="en-GB"/>
        </w:rPr>
      </w:pPr>
    </w:p>
    <w:p w:rsidR="008201EE" w:rsidRDefault="000B72B6" w:rsidP="000B72B6">
      <w:pPr>
        <w:numPr>
          <w:ilvl w:val="0"/>
          <w:numId w:val="1"/>
        </w:numPr>
        <w:tabs>
          <w:tab w:val="clear" w:pos="360"/>
          <w:tab w:val="left" w:pos="1440"/>
        </w:tabs>
        <w:spacing w:line="360" w:lineRule="auto"/>
        <w:jc w:val="both"/>
        <w:rPr>
          <w:sz w:val="28"/>
          <w:szCs w:val="28"/>
        </w:rPr>
      </w:pPr>
      <w:r w:rsidRPr="000B72B6">
        <w:rPr>
          <w:sz w:val="28"/>
          <w:szCs w:val="28"/>
        </w:rPr>
        <w:t>Dr</w:t>
      </w:r>
      <w:r w:rsidR="008201EE" w:rsidRPr="000B72B6">
        <w:rPr>
          <w:sz w:val="28"/>
          <w:szCs w:val="28"/>
        </w:rPr>
        <w:t xml:space="preserve"> Lau Hoi Kuen</w:t>
      </w:r>
      <w:r w:rsidRPr="000B72B6">
        <w:rPr>
          <w:rFonts w:hint="eastAsia"/>
          <w:sz w:val="28"/>
          <w:szCs w:val="28"/>
        </w:rPr>
        <w:t xml:space="preserve"> </w:t>
      </w:r>
      <w:r w:rsidRPr="000B72B6">
        <w:rPr>
          <w:sz w:val="28"/>
          <w:szCs w:val="28"/>
        </w:rPr>
        <w:t>(“Dr</w:t>
      </w:r>
      <w:r w:rsidR="008201EE" w:rsidRPr="000B72B6">
        <w:rPr>
          <w:sz w:val="28"/>
          <w:szCs w:val="28"/>
        </w:rPr>
        <w:t xml:space="preserve"> Lau”), the sin</w:t>
      </w:r>
      <w:r w:rsidRPr="000B72B6">
        <w:rPr>
          <w:sz w:val="28"/>
          <w:szCs w:val="28"/>
        </w:rPr>
        <w:t>gle joint medical expert, said,</w:t>
      </w:r>
      <w:r w:rsidR="008201EE" w:rsidRPr="000B72B6">
        <w:rPr>
          <w:sz w:val="28"/>
          <w:szCs w:val="28"/>
        </w:rPr>
        <w:t xml:space="preserve"> inter alia, that Li suffered the following injuries:-</w:t>
      </w:r>
    </w:p>
    <w:p w:rsidR="000B72B6" w:rsidRDefault="000B72B6" w:rsidP="000B72B6">
      <w:pPr>
        <w:tabs>
          <w:tab w:val="left" w:pos="1440"/>
        </w:tabs>
        <w:spacing w:line="360" w:lineRule="auto"/>
        <w:jc w:val="both"/>
        <w:rPr>
          <w:sz w:val="28"/>
          <w:szCs w:val="28"/>
        </w:rPr>
      </w:pPr>
    </w:p>
    <w:p w:rsidR="000B72B6" w:rsidRDefault="000B72B6" w:rsidP="000B72B6">
      <w:pPr>
        <w:ind w:left="2160" w:right="950" w:hanging="720"/>
        <w:jc w:val="both"/>
        <w:rPr>
          <w:rFonts w:eastAsiaTheme="minorEastAsia"/>
          <w:iCs/>
        </w:rPr>
      </w:pPr>
      <w:r w:rsidRPr="000B72B6">
        <w:t>“</w:t>
      </w:r>
      <w:r w:rsidRPr="000B72B6">
        <w:rPr>
          <w:rFonts w:hint="eastAsia"/>
        </w:rPr>
        <w:t>(a)</w:t>
      </w:r>
      <w:r w:rsidRPr="000B72B6">
        <w:tab/>
      </w:r>
      <w:r w:rsidRPr="000B72B6">
        <w:rPr>
          <w:rFonts w:eastAsia="PMingLiU"/>
          <w:iCs/>
        </w:rPr>
        <w:t xml:space="preserve">First in the afternoon of 26/2/11 for multiple injury after being assaulted. </w:t>
      </w:r>
      <w:r>
        <w:rPr>
          <w:rFonts w:eastAsiaTheme="minorEastAsia" w:hint="eastAsia"/>
          <w:iCs/>
        </w:rPr>
        <w:t xml:space="preserve"> </w:t>
      </w:r>
      <w:r w:rsidRPr="000B72B6">
        <w:rPr>
          <w:rFonts w:eastAsia="PMingLiU"/>
          <w:iCs/>
        </w:rPr>
        <w:t xml:space="preserve">Physical examination showed redness over left wrist and face. </w:t>
      </w:r>
      <w:r>
        <w:rPr>
          <w:rFonts w:eastAsiaTheme="minorEastAsia" w:hint="eastAsia"/>
          <w:iCs/>
        </w:rPr>
        <w:t xml:space="preserve"> </w:t>
      </w:r>
      <w:r w:rsidRPr="000B72B6">
        <w:rPr>
          <w:rFonts w:eastAsia="PMingLiU"/>
          <w:iCs/>
        </w:rPr>
        <w:t>X-ray of left wrist showed no abnormality.</w:t>
      </w:r>
    </w:p>
    <w:p w:rsidR="000B72B6" w:rsidRPr="000B72B6" w:rsidRDefault="000B72B6" w:rsidP="000B72B6">
      <w:pPr>
        <w:ind w:left="2160" w:right="950" w:hanging="720"/>
        <w:jc w:val="both"/>
        <w:rPr>
          <w:rFonts w:eastAsiaTheme="minorEastAsia"/>
          <w:iCs/>
        </w:rPr>
      </w:pPr>
    </w:p>
    <w:p w:rsidR="000B72B6" w:rsidRDefault="000B72B6" w:rsidP="000B72B6">
      <w:pPr>
        <w:ind w:left="2160" w:right="950" w:hanging="720"/>
        <w:jc w:val="both"/>
        <w:rPr>
          <w:rFonts w:eastAsiaTheme="minorEastAsia"/>
          <w:iCs/>
        </w:rPr>
      </w:pPr>
      <w:r>
        <w:rPr>
          <w:rFonts w:eastAsiaTheme="minorEastAsia" w:hint="eastAsia"/>
        </w:rPr>
        <w:t>(b)</w:t>
      </w:r>
      <w:r>
        <w:rPr>
          <w:rFonts w:eastAsiaTheme="minorEastAsia"/>
        </w:rPr>
        <w:tab/>
      </w:r>
      <w:r w:rsidRPr="000B72B6">
        <w:rPr>
          <w:rFonts w:eastAsia="PMingLiU"/>
          <w:iCs/>
        </w:rPr>
        <w:t xml:space="preserve">According to the medical report from YOT TCM Polyclinic, Madam Li first attended the clinic on 22/2/2011 for bilateral elbow pain. </w:t>
      </w:r>
      <w:r>
        <w:rPr>
          <w:rFonts w:eastAsiaTheme="minorEastAsia" w:hint="eastAsia"/>
          <w:iCs/>
        </w:rPr>
        <w:t xml:space="preserve"> </w:t>
      </w:r>
      <w:r w:rsidRPr="000B72B6">
        <w:rPr>
          <w:rFonts w:eastAsia="PMingLiU"/>
          <w:iCs/>
        </w:rPr>
        <w:t xml:space="preserve">When she attended the clinic again on 8/3/2011, she complained of increased left elbow pain after the limb was pulled by someone on 26/2/2011. </w:t>
      </w:r>
      <w:r>
        <w:rPr>
          <w:rFonts w:eastAsiaTheme="minorEastAsia" w:hint="eastAsia"/>
          <w:iCs/>
        </w:rPr>
        <w:t xml:space="preserve"> </w:t>
      </w:r>
      <w:r w:rsidRPr="000B72B6">
        <w:rPr>
          <w:rFonts w:eastAsia="PMingLiU"/>
          <w:iCs/>
        </w:rPr>
        <w:t>She had treatment including acupuncture and plaster application.</w:t>
      </w:r>
    </w:p>
    <w:p w:rsidR="000B72B6" w:rsidRPr="000B72B6" w:rsidRDefault="000B72B6" w:rsidP="000B72B6">
      <w:pPr>
        <w:ind w:left="2160" w:right="950" w:hanging="720"/>
        <w:jc w:val="both"/>
        <w:rPr>
          <w:rFonts w:eastAsiaTheme="minorEastAsia"/>
          <w:iCs/>
        </w:rPr>
      </w:pPr>
    </w:p>
    <w:p w:rsidR="000B72B6" w:rsidRDefault="000B72B6" w:rsidP="000B72B6">
      <w:pPr>
        <w:ind w:left="2160" w:right="950" w:hanging="720"/>
        <w:jc w:val="both"/>
        <w:rPr>
          <w:rFonts w:eastAsiaTheme="minorEastAsia"/>
          <w:iCs/>
        </w:rPr>
      </w:pPr>
      <w:r>
        <w:rPr>
          <w:rFonts w:eastAsiaTheme="minorEastAsia" w:hint="eastAsia"/>
        </w:rPr>
        <w:t>(c)</w:t>
      </w:r>
      <w:r>
        <w:rPr>
          <w:rFonts w:eastAsiaTheme="minorEastAsia"/>
        </w:rPr>
        <w:tab/>
      </w:r>
      <w:r w:rsidRPr="000B72B6">
        <w:rPr>
          <w:rFonts w:eastAsia="PMingLiU"/>
          <w:iCs/>
        </w:rPr>
        <w:t xml:space="preserve">According to the Medical Report for </w:t>
      </w:r>
      <w:r>
        <w:rPr>
          <w:rFonts w:eastAsia="PMingLiU"/>
          <w:iCs/>
        </w:rPr>
        <w:t>insurance claim completed by Dr</w:t>
      </w:r>
      <w:r w:rsidRPr="000B72B6">
        <w:rPr>
          <w:rFonts w:eastAsia="PMingLiU"/>
          <w:iCs/>
        </w:rPr>
        <w:t xml:space="preserve"> Lam</w:t>
      </w:r>
      <w:r>
        <w:rPr>
          <w:rFonts w:eastAsiaTheme="minorEastAsia" w:hint="eastAsia"/>
          <w:iCs/>
        </w:rPr>
        <w:t xml:space="preserve"> </w:t>
      </w:r>
      <w:r>
        <w:rPr>
          <w:rFonts w:eastAsia="PMingLiU"/>
          <w:iCs/>
        </w:rPr>
        <w:t>(undated), Ms</w:t>
      </w:r>
      <w:r w:rsidRPr="000B72B6">
        <w:rPr>
          <w:rFonts w:eastAsia="PMingLiU"/>
          <w:iCs/>
        </w:rPr>
        <w:t xml:space="preserve"> Li was injured on 26/2/11 after she had a brawl and was physically assaulted.</w:t>
      </w:r>
      <w:r>
        <w:rPr>
          <w:rFonts w:eastAsiaTheme="minorEastAsia" w:hint="eastAsia"/>
          <w:iCs/>
        </w:rPr>
        <w:t xml:space="preserve"> </w:t>
      </w:r>
      <w:r w:rsidRPr="000B72B6">
        <w:rPr>
          <w:rFonts w:eastAsia="PMingLiU"/>
          <w:iCs/>
        </w:rPr>
        <w:t xml:space="preserve"> The diagnosis</w:t>
      </w:r>
      <w:r w:rsidRPr="000B72B6">
        <w:rPr>
          <w:rFonts w:eastAsia="PMingLiU"/>
          <w:b/>
          <w:iCs/>
        </w:rPr>
        <w:t xml:space="preserve"> </w:t>
      </w:r>
      <w:r w:rsidRPr="000B72B6">
        <w:rPr>
          <w:rFonts w:eastAsia="PMingLiU"/>
          <w:iCs/>
        </w:rPr>
        <w:t>was soft tissue contusion injury to her left elbow/wrist, dorsal aspect of left hand as well as her right shoulder.</w:t>
      </w:r>
    </w:p>
    <w:p w:rsidR="000B72B6" w:rsidRPr="000B72B6" w:rsidRDefault="000B72B6" w:rsidP="000B72B6">
      <w:pPr>
        <w:ind w:left="2160" w:right="950" w:hanging="720"/>
        <w:jc w:val="both"/>
        <w:rPr>
          <w:rFonts w:eastAsiaTheme="minorEastAsia"/>
          <w:iCs/>
        </w:rPr>
      </w:pPr>
    </w:p>
    <w:p w:rsidR="000B72B6" w:rsidRDefault="000B72B6" w:rsidP="000B72B6">
      <w:pPr>
        <w:ind w:left="2160" w:right="950" w:hanging="720"/>
        <w:jc w:val="both"/>
        <w:rPr>
          <w:rFonts w:eastAsiaTheme="minorEastAsia"/>
          <w:iCs/>
        </w:rPr>
      </w:pPr>
      <w:r>
        <w:rPr>
          <w:rFonts w:eastAsiaTheme="minorEastAsia" w:hint="eastAsia"/>
        </w:rPr>
        <w:t>(d)</w:t>
      </w:r>
      <w:r>
        <w:rPr>
          <w:rFonts w:eastAsiaTheme="minorEastAsia"/>
        </w:rPr>
        <w:tab/>
      </w:r>
      <w:r w:rsidRPr="000B72B6">
        <w:rPr>
          <w:rFonts w:eastAsia="PMingLiU"/>
          <w:iCs/>
        </w:rPr>
        <w:t>According to the medical report from YOT TCM Polyclinic, Madam Li attended the clinic again on 8/3/2011, she complained of increased left elbow pain after the limb pulled by someone on 26/2/2011.</w:t>
      </w:r>
    </w:p>
    <w:p w:rsidR="000B72B6" w:rsidRPr="000B72B6" w:rsidRDefault="000B72B6" w:rsidP="000B72B6">
      <w:pPr>
        <w:ind w:left="2160" w:right="950" w:hanging="720"/>
        <w:jc w:val="both"/>
        <w:rPr>
          <w:rFonts w:eastAsiaTheme="minorEastAsia"/>
          <w:iCs/>
        </w:rPr>
      </w:pPr>
    </w:p>
    <w:p w:rsidR="000B72B6" w:rsidRDefault="000B72B6" w:rsidP="000B72B6">
      <w:pPr>
        <w:ind w:left="2160" w:right="950" w:hanging="720"/>
        <w:jc w:val="both"/>
        <w:rPr>
          <w:rFonts w:eastAsiaTheme="minorEastAsia"/>
          <w:iCs/>
        </w:rPr>
      </w:pPr>
      <w:r>
        <w:rPr>
          <w:rFonts w:eastAsiaTheme="minorEastAsia" w:hint="eastAsia"/>
        </w:rPr>
        <w:t>(e)</w:t>
      </w:r>
      <w:r>
        <w:rPr>
          <w:rFonts w:eastAsiaTheme="minorEastAsia"/>
        </w:rPr>
        <w:tab/>
      </w:r>
      <w:r w:rsidRPr="000B72B6">
        <w:rPr>
          <w:rFonts w:eastAsia="PMingLiU"/>
          <w:iCs/>
        </w:rPr>
        <w:t xml:space="preserve">The cause of the persistent pain of her right shoulder was </w:t>
      </w:r>
      <w:r w:rsidRPr="00DD2839">
        <w:rPr>
          <w:rFonts w:eastAsia="PMingLiU"/>
          <w:iCs/>
        </w:rPr>
        <w:t>impingement syndrome and tendinosis or partial tear of the supraspinatus tendon</w:t>
      </w:r>
      <w:r w:rsidRPr="000B72B6">
        <w:rPr>
          <w:rFonts w:eastAsia="PMingLiU"/>
          <w:iCs/>
        </w:rPr>
        <w:t>.</w:t>
      </w:r>
    </w:p>
    <w:p w:rsidR="00DD2839" w:rsidRDefault="00DD2839" w:rsidP="000B72B6">
      <w:pPr>
        <w:ind w:left="2160" w:right="950" w:hanging="720"/>
        <w:jc w:val="both"/>
        <w:rPr>
          <w:rFonts w:eastAsiaTheme="minorEastAsia"/>
        </w:rPr>
      </w:pPr>
    </w:p>
    <w:p w:rsidR="00DD2839" w:rsidRPr="00DD2839" w:rsidRDefault="00DD2839" w:rsidP="00DD2839">
      <w:pPr>
        <w:numPr>
          <w:ilvl w:val="0"/>
          <w:numId w:val="19"/>
        </w:numPr>
        <w:ind w:left="2160" w:right="950" w:hanging="720"/>
        <w:jc w:val="both"/>
        <w:rPr>
          <w:rFonts w:eastAsiaTheme="minorEastAsia"/>
        </w:rPr>
      </w:pPr>
      <w:r>
        <w:rPr>
          <w:rFonts w:eastAsia="PMingLiU"/>
          <w:iCs/>
        </w:rPr>
        <w:t>Since Ms</w:t>
      </w:r>
      <w:r w:rsidRPr="00DD2839">
        <w:rPr>
          <w:rFonts w:eastAsia="PMingLiU"/>
          <w:iCs/>
        </w:rPr>
        <w:t xml:space="preserve"> Li has no past history of symptoms of impingement syndrome prior to the captioned incident and there was definite history of trauma to her right shoulder, the captioned accident should be regarded as the precipitating cause for the pain from the degenerated rotator cuff tendon in her right shoulder.</w:t>
      </w:r>
      <w:r w:rsidRPr="00DD2839">
        <w:rPr>
          <w:rFonts w:eastAsia="PMingLiU"/>
          <w:iCs/>
          <w:sz w:val="28"/>
          <w:szCs w:val="28"/>
        </w:rPr>
        <w:t xml:space="preserve"> </w:t>
      </w:r>
      <w:r>
        <w:rPr>
          <w:rFonts w:eastAsiaTheme="minorEastAsia" w:hint="eastAsia"/>
          <w:iCs/>
          <w:sz w:val="28"/>
          <w:szCs w:val="28"/>
        </w:rPr>
        <w:t xml:space="preserve"> </w:t>
      </w:r>
      <w:r w:rsidRPr="00DD2839">
        <w:rPr>
          <w:rFonts w:eastAsia="PMingLiU"/>
          <w:iCs/>
        </w:rPr>
        <w:t xml:space="preserve">On the other hand, it is impossible for me to say, if not for the accident, she could remain asymptomatic for how long from the date of the accident. </w:t>
      </w:r>
      <w:r>
        <w:rPr>
          <w:rFonts w:eastAsiaTheme="minorEastAsia" w:hint="eastAsia"/>
          <w:iCs/>
        </w:rPr>
        <w:t xml:space="preserve"> </w:t>
      </w:r>
      <w:r w:rsidRPr="00DD2839">
        <w:rPr>
          <w:rFonts w:eastAsia="PMingLiU"/>
          <w:iCs/>
        </w:rPr>
        <w:t>It certainly can become symptomatic at any time due to stress to the shoulder from activities of daily living, housework or shopping.</w:t>
      </w:r>
    </w:p>
    <w:p w:rsidR="00DD2839" w:rsidRPr="00DD2839" w:rsidRDefault="00DD2839" w:rsidP="00DD2839">
      <w:pPr>
        <w:ind w:left="2160" w:right="950"/>
        <w:jc w:val="both"/>
        <w:rPr>
          <w:rFonts w:eastAsiaTheme="minorEastAsia"/>
        </w:rPr>
      </w:pPr>
    </w:p>
    <w:p w:rsidR="00DD2839" w:rsidRPr="00DD2839" w:rsidRDefault="00DD2839" w:rsidP="00DD2839">
      <w:pPr>
        <w:numPr>
          <w:ilvl w:val="0"/>
          <w:numId w:val="19"/>
        </w:numPr>
        <w:ind w:left="2160" w:right="950" w:hanging="720"/>
        <w:jc w:val="both"/>
        <w:rPr>
          <w:rFonts w:eastAsiaTheme="minorEastAsia"/>
        </w:rPr>
      </w:pPr>
      <w:r>
        <w:rPr>
          <w:rFonts w:eastAsia="PMingLiU"/>
          <w:iCs/>
        </w:rPr>
        <w:t>Orthopedics wise, Ms</w:t>
      </w:r>
      <w:r w:rsidRPr="00DD2839">
        <w:rPr>
          <w:rFonts w:eastAsia="PMingLiU"/>
          <w:iCs/>
        </w:rPr>
        <w:t xml:space="preserve"> Li is fit to resume work as a piano teacher.</w:t>
      </w:r>
      <w:r>
        <w:rPr>
          <w:rFonts w:eastAsiaTheme="minorEastAsia" w:hint="eastAsia"/>
          <w:iCs/>
        </w:rPr>
        <w:t xml:space="preserve"> </w:t>
      </w:r>
      <w:r w:rsidRPr="00DD2839">
        <w:rPr>
          <w:rFonts w:eastAsia="PMingLiU"/>
          <w:iCs/>
        </w:rPr>
        <w:t xml:space="preserve"> She will continue to suffer a mild degree of decreased efficiency at work due to the residual pain in her left elbow and right shoulder. </w:t>
      </w:r>
      <w:r>
        <w:rPr>
          <w:rFonts w:eastAsiaTheme="minorEastAsia" w:hint="eastAsia"/>
          <w:iCs/>
        </w:rPr>
        <w:t xml:space="preserve"> </w:t>
      </w:r>
      <w:r w:rsidRPr="00DD2839">
        <w:rPr>
          <w:rFonts w:eastAsia="PMingLiU"/>
          <w:iCs/>
        </w:rPr>
        <w:t>Fortunately her pre-injury job does not require heavy manual lifting.</w:t>
      </w:r>
    </w:p>
    <w:p w:rsidR="00DD2839" w:rsidRPr="00DD2839" w:rsidRDefault="00DD2839" w:rsidP="00DD2839">
      <w:pPr>
        <w:ind w:left="2160" w:right="950"/>
        <w:jc w:val="both"/>
        <w:rPr>
          <w:rFonts w:eastAsiaTheme="minorEastAsia"/>
        </w:rPr>
      </w:pPr>
    </w:p>
    <w:p w:rsidR="00DD2839" w:rsidRPr="00DD2839" w:rsidRDefault="00DD2839" w:rsidP="00DD2839">
      <w:pPr>
        <w:numPr>
          <w:ilvl w:val="0"/>
          <w:numId w:val="19"/>
        </w:numPr>
        <w:ind w:left="2160" w:right="950" w:hanging="720"/>
        <w:jc w:val="both"/>
        <w:rPr>
          <w:rFonts w:eastAsiaTheme="minorEastAsia"/>
        </w:rPr>
      </w:pPr>
      <w:r w:rsidRPr="00DD2839">
        <w:rPr>
          <w:rFonts w:eastAsia="PMingLiU"/>
          <w:iCs/>
        </w:rPr>
        <w:t>She is not limited in her activities of daily living.</w:t>
      </w:r>
    </w:p>
    <w:p w:rsidR="00DD2839" w:rsidRPr="00DD2839" w:rsidRDefault="00DD2839" w:rsidP="00DD2839">
      <w:pPr>
        <w:ind w:left="2160" w:right="950"/>
        <w:jc w:val="both"/>
        <w:rPr>
          <w:rFonts w:eastAsiaTheme="minorEastAsia"/>
        </w:rPr>
      </w:pPr>
    </w:p>
    <w:p w:rsidR="00DD2839" w:rsidRPr="00DD2839" w:rsidRDefault="00DD2839" w:rsidP="00DD2839">
      <w:pPr>
        <w:numPr>
          <w:ilvl w:val="0"/>
          <w:numId w:val="19"/>
        </w:numPr>
        <w:ind w:left="2160" w:right="950" w:hanging="720"/>
        <w:jc w:val="both"/>
        <w:rPr>
          <w:rFonts w:eastAsiaTheme="minorEastAsia"/>
        </w:rPr>
      </w:pPr>
      <w:r w:rsidRPr="00DD2839">
        <w:rPr>
          <w:rFonts w:eastAsia="PMingLiU"/>
          <w:iCs/>
        </w:rPr>
        <w:t>The appropriate period of sick leave for her injuries should be about 9-10 months.</w:t>
      </w:r>
      <w:r w:rsidRPr="00DD2839">
        <w:rPr>
          <w:rFonts w:eastAsia="PMingLiU"/>
          <w:iCs/>
          <w:lang w:eastAsia="zh-HK"/>
        </w:rPr>
        <w:t>”</w:t>
      </w:r>
    </w:p>
    <w:p w:rsidR="000B72B6" w:rsidRDefault="000B72B6" w:rsidP="000B72B6">
      <w:pPr>
        <w:tabs>
          <w:tab w:val="left" w:pos="1440"/>
        </w:tabs>
        <w:spacing w:line="360" w:lineRule="auto"/>
        <w:jc w:val="both"/>
        <w:rPr>
          <w:sz w:val="28"/>
          <w:szCs w:val="28"/>
        </w:rPr>
      </w:pPr>
    </w:p>
    <w:p w:rsidR="008201EE" w:rsidRPr="00DD2839" w:rsidRDefault="008201EE" w:rsidP="00DD2839">
      <w:pPr>
        <w:numPr>
          <w:ilvl w:val="0"/>
          <w:numId w:val="1"/>
        </w:numPr>
        <w:tabs>
          <w:tab w:val="clear" w:pos="360"/>
          <w:tab w:val="left" w:pos="1440"/>
        </w:tabs>
        <w:spacing w:line="360" w:lineRule="auto"/>
        <w:jc w:val="both"/>
        <w:rPr>
          <w:sz w:val="28"/>
          <w:szCs w:val="28"/>
        </w:rPr>
      </w:pPr>
      <w:r w:rsidRPr="00DD2839">
        <w:rPr>
          <w:rFonts w:eastAsia="MS Mincho"/>
          <w:iCs/>
          <w:sz w:val="28"/>
          <w:szCs w:val="28"/>
          <w:lang w:eastAsia="en-US"/>
        </w:rPr>
        <w:t xml:space="preserve">In </w:t>
      </w:r>
      <w:r w:rsidRPr="00DD2839">
        <w:rPr>
          <w:rFonts w:eastAsia="MS Mincho"/>
          <w:i/>
          <w:iCs/>
          <w:sz w:val="28"/>
          <w:szCs w:val="28"/>
          <w:lang w:eastAsia="en-US"/>
        </w:rPr>
        <w:t>Chong Ngan Seng</w:t>
      </w:r>
      <w:r w:rsidRPr="00DD2839">
        <w:rPr>
          <w:i/>
          <w:iCs/>
          <w:sz w:val="28"/>
          <w:szCs w:val="28"/>
        </w:rPr>
        <w:t xml:space="preserve"> v China Harbour Engineering Co Ltd</w:t>
      </w:r>
      <w:r w:rsidR="00DD2839">
        <w:rPr>
          <w:iCs/>
          <w:sz w:val="28"/>
          <w:szCs w:val="28"/>
        </w:rPr>
        <w:t xml:space="preserve"> (unrep</w:t>
      </w:r>
      <w:r w:rsidRPr="00DD2839">
        <w:rPr>
          <w:iCs/>
          <w:sz w:val="28"/>
          <w:szCs w:val="28"/>
        </w:rPr>
        <w:t xml:space="preserve"> DCPI 2078 of 2009), </w:t>
      </w:r>
      <w:r w:rsidR="00DD2839">
        <w:rPr>
          <w:rFonts w:eastAsiaTheme="minorEastAsia" w:hint="eastAsia"/>
          <w:iCs/>
          <w:sz w:val="28"/>
          <w:szCs w:val="28"/>
        </w:rPr>
        <w:t>plaintiff</w:t>
      </w:r>
      <w:r w:rsidRPr="00DD2839">
        <w:rPr>
          <w:rFonts w:eastAsia="MS Mincho"/>
          <w:iCs/>
          <w:sz w:val="28"/>
          <w:szCs w:val="28"/>
          <w:lang w:eastAsia="en-US"/>
        </w:rPr>
        <w:t xml:space="preserve"> was travelling on board a double decker bus.  In the course of the journey, a light goods vehicle cut into the lane of the bus.  To avoid a collision, the Bus braked sharply and </w:t>
      </w:r>
      <w:r w:rsidR="00DD2839">
        <w:rPr>
          <w:rFonts w:eastAsiaTheme="minorEastAsia" w:hint="eastAsia"/>
          <w:iCs/>
          <w:sz w:val="28"/>
          <w:szCs w:val="28"/>
        </w:rPr>
        <w:t>plaintiff</w:t>
      </w:r>
      <w:r w:rsidRPr="00DD2839">
        <w:rPr>
          <w:rFonts w:eastAsia="MS Mincho"/>
          <w:iCs/>
          <w:sz w:val="28"/>
          <w:szCs w:val="28"/>
          <w:lang w:eastAsia="en-US"/>
        </w:rPr>
        <w:t xml:space="preserve"> lost her balance and was thrown into the front part of the Bus and sustained injuries to her head, shoulder and wrists. </w:t>
      </w:r>
      <w:r w:rsidR="00DD2839">
        <w:rPr>
          <w:rFonts w:eastAsiaTheme="minorEastAsia" w:hint="eastAsia"/>
          <w:iCs/>
          <w:sz w:val="28"/>
          <w:szCs w:val="28"/>
        </w:rPr>
        <w:t xml:space="preserve"> </w:t>
      </w:r>
      <w:r w:rsidRPr="00DD2839">
        <w:rPr>
          <w:rFonts w:eastAsia="MS Mincho"/>
          <w:iCs/>
          <w:sz w:val="28"/>
          <w:szCs w:val="28"/>
          <w:lang w:eastAsia="en-US"/>
        </w:rPr>
        <w:t xml:space="preserve">Upon examination at the A&amp;E Department, there were bruises over her left forehead and tenderness over both hands and both writs.  The diagnosis at that time </w:t>
      </w:r>
      <w:r w:rsidRPr="00DD2839">
        <w:rPr>
          <w:iCs/>
          <w:sz w:val="28"/>
          <w:szCs w:val="28"/>
          <w:lang w:eastAsia="zh-HK"/>
        </w:rPr>
        <w:t>wa</w:t>
      </w:r>
      <w:r w:rsidRPr="00DD2839">
        <w:rPr>
          <w:rFonts w:eastAsia="MS Mincho"/>
          <w:iCs/>
          <w:sz w:val="28"/>
          <w:szCs w:val="28"/>
          <w:lang w:eastAsia="en-US"/>
        </w:rPr>
        <w:t>s multiple contusions.</w:t>
      </w:r>
      <w:r w:rsidRPr="00DD2839">
        <w:rPr>
          <w:iCs/>
          <w:sz w:val="28"/>
          <w:szCs w:val="28"/>
        </w:rPr>
        <w:t xml:space="preserve"> </w:t>
      </w:r>
      <w:r w:rsidR="00DD2839">
        <w:rPr>
          <w:rFonts w:eastAsiaTheme="minorEastAsia" w:hint="eastAsia"/>
          <w:iCs/>
          <w:sz w:val="28"/>
          <w:szCs w:val="28"/>
        </w:rPr>
        <w:t xml:space="preserve"> </w:t>
      </w:r>
      <w:r w:rsidRPr="00DD2839">
        <w:rPr>
          <w:rFonts w:eastAsia="MS Mincho"/>
          <w:iCs/>
          <w:sz w:val="28"/>
          <w:szCs w:val="28"/>
          <w:lang w:eastAsia="en-US"/>
        </w:rPr>
        <w:t xml:space="preserve">After the accident, she had left shoulder pain and stiffness.  X-ray taken of her left shoulder revealed decreased subacromial space, with osteoarthritic changes of inferior border of acromion and this was diagnosed to be compatible with impingement syndrome. </w:t>
      </w:r>
      <w:r w:rsidR="00DD2839">
        <w:rPr>
          <w:rFonts w:eastAsiaTheme="minorEastAsia" w:hint="eastAsia"/>
          <w:iCs/>
          <w:sz w:val="28"/>
          <w:szCs w:val="28"/>
        </w:rPr>
        <w:t xml:space="preserve"> Plaintiff</w:t>
      </w:r>
      <w:r w:rsidRPr="00DD2839">
        <w:rPr>
          <w:rFonts w:eastAsia="MS Mincho"/>
          <w:iCs/>
          <w:sz w:val="28"/>
          <w:szCs w:val="28"/>
          <w:lang w:eastAsia="en-US"/>
        </w:rPr>
        <w:t xml:space="preserve"> received 25 physiotherapy treatment sessions, and she was given intermittent sick leaves for 6 months and 7 days</w:t>
      </w:r>
      <w:r w:rsidRPr="00DD2839">
        <w:rPr>
          <w:iCs/>
          <w:sz w:val="28"/>
          <w:szCs w:val="28"/>
        </w:rPr>
        <w:t>.</w:t>
      </w:r>
      <w:r w:rsidR="00DD2839">
        <w:rPr>
          <w:rFonts w:eastAsiaTheme="minorEastAsia" w:hint="eastAsia"/>
          <w:iCs/>
          <w:sz w:val="28"/>
          <w:szCs w:val="28"/>
        </w:rPr>
        <w:t xml:space="preserve"> </w:t>
      </w:r>
      <w:r w:rsidRPr="00DD2839">
        <w:rPr>
          <w:iCs/>
          <w:sz w:val="28"/>
          <w:szCs w:val="28"/>
        </w:rPr>
        <w:t xml:space="preserve"> </w:t>
      </w:r>
      <w:r w:rsidRPr="00DD2839">
        <w:rPr>
          <w:rFonts w:eastAsia="MS Mincho"/>
          <w:iCs/>
          <w:sz w:val="28"/>
          <w:szCs w:val="28"/>
          <w:lang w:eastAsia="en-US"/>
        </w:rPr>
        <w:t xml:space="preserve">Both parties’ medical experts opined that the injuries suffered by </w:t>
      </w:r>
      <w:r w:rsidR="00DD2839">
        <w:rPr>
          <w:rFonts w:eastAsiaTheme="minorEastAsia" w:hint="eastAsia"/>
          <w:iCs/>
          <w:sz w:val="28"/>
          <w:szCs w:val="28"/>
        </w:rPr>
        <w:t>plaintiff</w:t>
      </w:r>
      <w:r w:rsidRPr="00DD2839">
        <w:rPr>
          <w:rFonts w:eastAsia="MS Mincho"/>
          <w:iCs/>
          <w:sz w:val="28"/>
          <w:szCs w:val="28"/>
          <w:lang w:eastAsia="en-US"/>
        </w:rPr>
        <w:t xml:space="preserve"> should be minor ones.  They considered that the osteoarthritic changes as revealed by the X-ray are pre-existing and not caused by the accident.  Yet, the accident caused the asymptomatic degeneration to turn into symptomatic shoulder pain after the injury. </w:t>
      </w:r>
      <w:r w:rsidR="00DD2839">
        <w:rPr>
          <w:rFonts w:eastAsiaTheme="minorEastAsia" w:hint="eastAsia"/>
          <w:iCs/>
          <w:sz w:val="28"/>
          <w:szCs w:val="28"/>
        </w:rPr>
        <w:t xml:space="preserve"> </w:t>
      </w:r>
      <w:r w:rsidRPr="00DD2839">
        <w:rPr>
          <w:rFonts w:eastAsia="MS Mincho"/>
          <w:iCs/>
          <w:sz w:val="28"/>
          <w:szCs w:val="28"/>
          <w:lang w:eastAsia="en-US"/>
        </w:rPr>
        <w:t xml:space="preserve">PSLA of $200,000 was awarded. </w:t>
      </w:r>
    </w:p>
    <w:p w:rsidR="00DD2839" w:rsidRPr="00DD2839" w:rsidRDefault="00DD2839" w:rsidP="00DD2839">
      <w:pPr>
        <w:tabs>
          <w:tab w:val="left" w:pos="1440"/>
        </w:tabs>
        <w:spacing w:line="360" w:lineRule="auto"/>
        <w:jc w:val="both"/>
        <w:rPr>
          <w:sz w:val="28"/>
          <w:szCs w:val="28"/>
        </w:rPr>
      </w:pPr>
    </w:p>
    <w:p w:rsidR="008201EE" w:rsidRPr="00DD2839" w:rsidRDefault="008201EE" w:rsidP="00DD2839">
      <w:pPr>
        <w:numPr>
          <w:ilvl w:val="0"/>
          <w:numId w:val="1"/>
        </w:numPr>
        <w:tabs>
          <w:tab w:val="clear" w:pos="360"/>
          <w:tab w:val="left" w:pos="1440"/>
        </w:tabs>
        <w:spacing w:line="360" w:lineRule="auto"/>
        <w:jc w:val="both"/>
        <w:rPr>
          <w:sz w:val="28"/>
          <w:szCs w:val="28"/>
        </w:rPr>
      </w:pPr>
      <w:r w:rsidRPr="00DD2839">
        <w:rPr>
          <w:rFonts w:eastAsia="MS Mincho"/>
          <w:iCs/>
          <w:sz w:val="28"/>
          <w:szCs w:val="28"/>
          <w:lang w:eastAsia="en-US"/>
        </w:rPr>
        <w:t xml:space="preserve">In </w:t>
      </w:r>
      <w:r w:rsidRPr="00DD2839">
        <w:rPr>
          <w:rFonts w:eastAsia="MS Mincho"/>
          <w:i/>
          <w:iCs/>
          <w:sz w:val="28"/>
          <w:szCs w:val="28"/>
          <w:lang w:eastAsia="en-US"/>
        </w:rPr>
        <w:t>Wong Chok Wai</w:t>
      </w:r>
      <w:r w:rsidRPr="00DD2839">
        <w:rPr>
          <w:i/>
          <w:iCs/>
          <w:sz w:val="28"/>
          <w:szCs w:val="28"/>
        </w:rPr>
        <w:t xml:space="preserve"> v Sun Chung Luen Chinese Products Company Limited</w:t>
      </w:r>
      <w:r w:rsidRPr="00DD2839">
        <w:rPr>
          <w:iCs/>
          <w:sz w:val="28"/>
          <w:szCs w:val="28"/>
        </w:rPr>
        <w:t xml:space="preserve"> (unrep, DCPI 1839 of 2006), </w:t>
      </w:r>
      <w:r w:rsidR="00DD2839">
        <w:rPr>
          <w:rFonts w:eastAsiaTheme="minorEastAsia" w:hint="eastAsia"/>
          <w:iCs/>
          <w:sz w:val="28"/>
          <w:szCs w:val="28"/>
        </w:rPr>
        <w:t>plaintiff</w:t>
      </w:r>
      <w:r w:rsidR="003E6BC7">
        <w:rPr>
          <w:rFonts w:eastAsia="MS Mincho"/>
          <w:iCs/>
          <w:sz w:val="28"/>
          <w:szCs w:val="28"/>
          <w:lang w:eastAsia="en-US"/>
        </w:rPr>
        <w:t xml:space="preserve"> was</w:t>
      </w:r>
      <w:r w:rsidRPr="00DD2839">
        <w:rPr>
          <w:rFonts w:eastAsia="MS Mincho"/>
          <w:iCs/>
          <w:sz w:val="28"/>
          <w:szCs w:val="28"/>
          <w:lang w:eastAsia="en-US"/>
        </w:rPr>
        <w:t xml:space="preserve"> a dried-</w:t>
      </w:r>
      <w:r w:rsidR="00DD2839">
        <w:rPr>
          <w:rFonts w:eastAsia="MS Mincho"/>
          <w:iCs/>
          <w:sz w:val="28"/>
          <w:szCs w:val="28"/>
          <w:lang w:eastAsia="en-US"/>
        </w:rPr>
        <w:t xml:space="preserve">food salesman. </w:t>
      </w:r>
      <w:r w:rsidRPr="00DD2839">
        <w:rPr>
          <w:rFonts w:eastAsia="MS Mincho"/>
          <w:iCs/>
          <w:sz w:val="28"/>
          <w:szCs w:val="28"/>
          <w:lang w:eastAsia="en-US"/>
        </w:rPr>
        <w:t xml:space="preserve"> One of his duties was to chop</w:t>
      </w:r>
      <w:r w:rsidR="00DD2839">
        <w:rPr>
          <w:rFonts w:eastAsia="MS Mincho"/>
          <w:iCs/>
          <w:sz w:val="28"/>
          <w:szCs w:val="28"/>
          <w:lang w:eastAsia="en-US"/>
        </w:rPr>
        <w:t xml:space="preserve"> preserved ham with a chopper. </w:t>
      </w:r>
      <w:r w:rsidRPr="00DD2839">
        <w:rPr>
          <w:rFonts w:eastAsia="MS Mincho"/>
          <w:iCs/>
          <w:sz w:val="28"/>
          <w:szCs w:val="28"/>
          <w:lang w:eastAsia="en-US"/>
        </w:rPr>
        <w:t xml:space="preserve"> </w:t>
      </w:r>
      <w:r w:rsidR="00DD2839">
        <w:rPr>
          <w:rFonts w:eastAsiaTheme="minorEastAsia" w:hint="eastAsia"/>
          <w:iCs/>
          <w:sz w:val="28"/>
          <w:szCs w:val="28"/>
        </w:rPr>
        <w:t>Plaintiff</w:t>
      </w:r>
      <w:r w:rsidRPr="00DD2839">
        <w:rPr>
          <w:rFonts w:eastAsia="MS Mincho"/>
          <w:iCs/>
          <w:sz w:val="28"/>
          <w:szCs w:val="28"/>
          <w:lang w:eastAsia="en-US"/>
        </w:rPr>
        <w:t xml:space="preserve"> claimed that because of the chopping work, his shoulder and neck became painful</w:t>
      </w:r>
      <w:r w:rsidRPr="00DD2839">
        <w:rPr>
          <w:iCs/>
          <w:sz w:val="28"/>
          <w:szCs w:val="28"/>
        </w:rPr>
        <w:t xml:space="preserve">. </w:t>
      </w:r>
      <w:r w:rsidR="00DD2839">
        <w:rPr>
          <w:rFonts w:eastAsiaTheme="minorEastAsia" w:hint="eastAsia"/>
          <w:iCs/>
          <w:sz w:val="28"/>
          <w:szCs w:val="28"/>
        </w:rPr>
        <w:t xml:space="preserve"> </w:t>
      </w:r>
      <w:r w:rsidRPr="00DD2839">
        <w:rPr>
          <w:rFonts w:eastAsia="MS Mincho"/>
          <w:iCs/>
          <w:sz w:val="28"/>
          <w:szCs w:val="28"/>
          <w:lang w:eastAsia="en-US"/>
        </w:rPr>
        <w:t xml:space="preserve">The trial judge found that </w:t>
      </w:r>
      <w:r w:rsidR="00DD2839">
        <w:rPr>
          <w:rFonts w:eastAsiaTheme="minorEastAsia" w:hint="eastAsia"/>
          <w:iCs/>
          <w:sz w:val="28"/>
          <w:szCs w:val="28"/>
        </w:rPr>
        <w:t>plaintiff</w:t>
      </w:r>
      <w:r w:rsidRPr="00DD2839">
        <w:rPr>
          <w:rFonts w:eastAsia="MS Mincho"/>
          <w:iCs/>
          <w:sz w:val="28"/>
          <w:szCs w:val="28"/>
          <w:lang w:eastAsia="en-US"/>
        </w:rPr>
        <w:t xml:space="preserve">’s repeated overhead action of more than 90 degrees, according to </w:t>
      </w:r>
      <w:r w:rsidR="00DD2839">
        <w:rPr>
          <w:rFonts w:eastAsiaTheme="minorEastAsia" w:hint="eastAsia"/>
          <w:iCs/>
          <w:sz w:val="28"/>
          <w:szCs w:val="28"/>
        </w:rPr>
        <w:t>plaintiff</w:t>
      </w:r>
      <w:r w:rsidRPr="00DD2839">
        <w:rPr>
          <w:rFonts w:eastAsia="MS Mincho"/>
          <w:iCs/>
          <w:sz w:val="28"/>
          <w:szCs w:val="28"/>
          <w:lang w:eastAsia="en-US"/>
        </w:rPr>
        <w:t xml:space="preserve">’s medical expert, could cause impingement syndrome.  The trial judge was also satisfied that </w:t>
      </w:r>
      <w:r w:rsidR="00DD2839">
        <w:rPr>
          <w:rFonts w:eastAsiaTheme="minorEastAsia" w:hint="eastAsia"/>
          <w:iCs/>
          <w:sz w:val="28"/>
          <w:szCs w:val="28"/>
        </w:rPr>
        <w:t>plaintiff</w:t>
      </w:r>
      <w:r w:rsidRPr="00DD2839">
        <w:rPr>
          <w:rFonts w:eastAsia="MS Mincho"/>
          <w:iCs/>
          <w:sz w:val="28"/>
          <w:szCs w:val="28"/>
          <w:lang w:eastAsia="en-US"/>
        </w:rPr>
        <w:t xml:space="preserve"> was suffering from impingement syndrome at the time of his employment with </w:t>
      </w:r>
      <w:r w:rsidR="00DD2839">
        <w:rPr>
          <w:rFonts w:eastAsiaTheme="minorEastAsia" w:hint="eastAsia"/>
          <w:iCs/>
          <w:sz w:val="28"/>
          <w:szCs w:val="28"/>
        </w:rPr>
        <w:t>defendant</w:t>
      </w:r>
      <w:r w:rsidRPr="00DD2839">
        <w:rPr>
          <w:rFonts w:eastAsia="MS Mincho"/>
          <w:iCs/>
          <w:sz w:val="28"/>
          <w:szCs w:val="28"/>
          <w:lang w:eastAsia="en-US"/>
        </w:rPr>
        <w:t xml:space="preserve">. </w:t>
      </w:r>
      <w:r w:rsidR="00DD2839">
        <w:rPr>
          <w:rFonts w:eastAsiaTheme="minorEastAsia" w:hint="eastAsia"/>
          <w:iCs/>
          <w:sz w:val="28"/>
          <w:szCs w:val="28"/>
        </w:rPr>
        <w:t xml:space="preserve"> </w:t>
      </w:r>
      <w:r w:rsidRPr="00DD2839">
        <w:rPr>
          <w:rFonts w:eastAsia="MS Mincho"/>
          <w:iCs/>
          <w:sz w:val="28"/>
          <w:szCs w:val="28"/>
          <w:lang w:eastAsia="en-US"/>
        </w:rPr>
        <w:t xml:space="preserve">The </w:t>
      </w:r>
      <w:r w:rsidR="00DD2839">
        <w:rPr>
          <w:rFonts w:eastAsiaTheme="minorEastAsia" w:hint="eastAsia"/>
          <w:iCs/>
          <w:sz w:val="28"/>
          <w:szCs w:val="28"/>
        </w:rPr>
        <w:t>c</w:t>
      </w:r>
      <w:r w:rsidRPr="00DD2839">
        <w:rPr>
          <w:rFonts w:eastAsia="MS Mincho"/>
          <w:iCs/>
          <w:sz w:val="28"/>
          <w:szCs w:val="28"/>
          <w:lang w:eastAsia="en-US"/>
        </w:rPr>
        <w:t xml:space="preserve">ourt also found that </w:t>
      </w:r>
      <w:r w:rsidR="00DD2839">
        <w:rPr>
          <w:rFonts w:eastAsiaTheme="minorEastAsia" w:hint="eastAsia"/>
          <w:iCs/>
          <w:sz w:val="28"/>
          <w:szCs w:val="28"/>
        </w:rPr>
        <w:t>plaintiff</w:t>
      </w:r>
      <w:r w:rsidRPr="00DD2839">
        <w:rPr>
          <w:rFonts w:eastAsia="MS Mincho"/>
          <w:iCs/>
          <w:sz w:val="28"/>
          <w:szCs w:val="28"/>
          <w:lang w:eastAsia="en-US"/>
        </w:rPr>
        <w:t xml:space="preserve"> </w:t>
      </w:r>
      <w:r w:rsidRPr="00DD2839">
        <w:rPr>
          <w:iCs/>
          <w:sz w:val="28"/>
          <w:szCs w:val="28"/>
          <w:lang w:eastAsia="zh-HK"/>
        </w:rPr>
        <w:t>wa</w:t>
      </w:r>
      <w:r w:rsidRPr="00DD2839">
        <w:rPr>
          <w:rFonts w:eastAsia="MS Mincho"/>
          <w:iCs/>
          <w:sz w:val="28"/>
          <w:szCs w:val="28"/>
          <w:lang w:eastAsia="en-US"/>
        </w:rPr>
        <w:t>s at stage 1 or 2 of impingement syndrome, which arises typically at the age of 25-40, but c</w:t>
      </w:r>
      <w:r w:rsidRPr="00DD2839">
        <w:rPr>
          <w:iCs/>
          <w:sz w:val="28"/>
          <w:szCs w:val="28"/>
          <w:lang w:eastAsia="zh-HK"/>
        </w:rPr>
        <w:t>ould</w:t>
      </w:r>
      <w:r w:rsidRPr="00DD2839">
        <w:rPr>
          <w:rFonts w:eastAsia="MS Mincho"/>
          <w:iCs/>
          <w:sz w:val="28"/>
          <w:szCs w:val="28"/>
          <w:lang w:eastAsia="en-US"/>
        </w:rPr>
        <w:t xml:space="preserve"> occur at any time</w:t>
      </w:r>
      <w:r w:rsidRPr="00DD2839">
        <w:rPr>
          <w:iCs/>
          <w:sz w:val="28"/>
          <w:szCs w:val="28"/>
        </w:rPr>
        <w:t>.</w:t>
      </w:r>
      <w:r w:rsidR="00DD2839">
        <w:rPr>
          <w:rFonts w:eastAsiaTheme="minorEastAsia" w:hint="eastAsia"/>
          <w:iCs/>
          <w:sz w:val="28"/>
          <w:szCs w:val="28"/>
        </w:rPr>
        <w:t xml:space="preserve"> </w:t>
      </w:r>
      <w:r w:rsidRPr="00DD2839">
        <w:rPr>
          <w:rFonts w:hint="eastAsia"/>
          <w:iCs/>
          <w:sz w:val="28"/>
          <w:szCs w:val="28"/>
          <w:lang w:eastAsia="zh-HK"/>
        </w:rPr>
        <w:t xml:space="preserve"> </w:t>
      </w:r>
      <w:r w:rsidRPr="00DD2839">
        <w:rPr>
          <w:rFonts w:eastAsia="MS Mincho"/>
          <w:iCs/>
          <w:sz w:val="28"/>
          <w:szCs w:val="28"/>
          <w:lang w:eastAsia="en-US"/>
        </w:rPr>
        <w:t xml:space="preserve">PSLA of $250,000 was awarded. </w:t>
      </w:r>
    </w:p>
    <w:p w:rsidR="00DD2839" w:rsidRPr="00DD2839" w:rsidRDefault="00DD2839" w:rsidP="00DD2839">
      <w:pPr>
        <w:tabs>
          <w:tab w:val="left" w:pos="1440"/>
        </w:tabs>
        <w:spacing w:line="360" w:lineRule="auto"/>
        <w:jc w:val="both"/>
        <w:rPr>
          <w:sz w:val="28"/>
          <w:szCs w:val="28"/>
        </w:rPr>
      </w:pPr>
    </w:p>
    <w:p w:rsidR="008201EE" w:rsidRPr="00DD2839" w:rsidRDefault="008201EE" w:rsidP="00DD2839">
      <w:pPr>
        <w:numPr>
          <w:ilvl w:val="0"/>
          <w:numId w:val="1"/>
        </w:numPr>
        <w:tabs>
          <w:tab w:val="clear" w:pos="360"/>
          <w:tab w:val="left" w:pos="1440"/>
        </w:tabs>
        <w:spacing w:line="360" w:lineRule="auto"/>
        <w:jc w:val="both"/>
        <w:rPr>
          <w:sz w:val="28"/>
          <w:szCs w:val="28"/>
        </w:rPr>
      </w:pPr>
      <w:r w:rsidRPr="00DD2839">
        <w:rPr>
          <w:rFonts w:eastAsia="MS Mincho"/>
          <w:iCs/>
          <w:sz w:val="28"/>
          <w:szCs w:val="28"/>
          <w:lang w:eastAsia="en-US"/>
        </w:rPr>
        <w:t xml:space="preserve">On </w:t>
      </w:r>
      <w:r w:rsidRPr="00DD2839">
        <w:rPr>
          <w:rFonts w:eastAsia="PMingLiU"/>
          <w:iCs/>
          <w:sz w:val="28"/>
          <w:szCs w:val="28"/>
        </w:rPr>
        <w:t xml:space="preserve">the </w:t>
      </w:r>
      <w:r w:rsidRPr="00DD2839">
        <w:rPr>
          <w:rFonts w:eastAsia="MS Mincho"/>
          <w:iCs/>
          <w:sz w:val="28"/>
          <w:szCs w:val="28"/>
          <w:lang w:eastAsia="en-US"/>
        </w:rPr>
        <w:t xml:space="preserve">question of </w:t>
      </w:r>
      <w:r w:rsidRPr="00DD2839">
        <w:rPr>
          <w:iCs/>
          <w:sz w:val="28"/>
          <w:szCs w:val="28"/>
        </w:rPr>
        <w:t>discount</w:t>
      </w:r>
      <w:r w:rsidRPr="00DD2839">
        <w:rPr>
          <w:rFonts w:eastAsia="MS Mincho"/>
          <w:iCs/>
          <w:sz w:val="28"/>
          <w:szCs w:val="28"/>
          <w:lang w:eastAsia="en-US"/>
        </w:rPr>
        <w:t xml:space="preserve">, Li’s pre-existing shoulder condition should fall within the second scenario among the three scenarios discussed in the Court of Appeal’s judgment in </w:t>
      </w:r>
      <w:r w:rsidRPr="00DD2839">
        <w:rPr>
          <w:rFonts w:eastAsia="MS Mincho"/>
          <w:i/>
          <w:iCs/>
          <w:sz w:val="28"/>
          <w:szCs w:val="28"/>
          <w:lang w:eastAsia="en-US"/>
        </w:rPr>
        <w:t>Chan Kam Hoi v Dragages et Travaux Publics</w:t>
      </w:r>
      <w:r w:rsidR="00DD2839">
        <w:rPr>
          <w:rFonts w:eastAsia="MS Mincho"/>
          <w:iCs/>
          <w:sz w:val="28"/>
          <w:szCs w:val="28"/>
          <w:lang w:eastAsia="en-US"/>
        </w:rPr>
        <w:t xml:space="preserve"> [1998] 2 HKLRD 958, at p</w:t>
      </w:r>
      <w:r w:rsidR="00DD2839">
        <w:rPr>
          <w:rFonts w:eastAsiaTheme="minorEastAsia" w:hint="eastAsia"/>
          <w:iCs/>
          <w:sz w:val="28"/>
          <w:szCs w:val="28"/>
        </w:rPr>
        <w:t xml:space="preserve"> </w:t>
      </w:r>
      <w:r w:rsidRPr="00DD2839">
        <w:rPr>
          <w:rFonts w:eastAsia="MS Mincho"/>
          <w:iCs/>
          <w:sz w:val="28"/>
          <w:szCs w:val="28"/>
          <w:lang w:eastAsia="en-US"/>
        </w:rPr>
        <w:t>963</w:t>
      </w:r>
      <w:r w:rsidR="00DD2839">
        <w:rPr>
          <w:rFonts w:eastAsiaTheme="minorEastAsia" w:hint="eastAsia"/>
          <w:iCs/>
          <w:sz w:val="28"/>
          <w:szCs w:val="28"/>
        </w:rPr>
        <w:t>:-</w:t>
      </w:r>
    </w:p>
    <w:p w:rsidR="00DD2839" w:rsidRDefault="00DD2839" w:rsidP="00DD2839">
      <w:pPr>
        <w:tabs>
          <w:tab w:val="left" w:pos="1440"/>
        </w:tabs>
        <w:spacing w:line="360" w:lineRule="auto"/>
        <w:jc w:val="both"/>
        <w:rPr>
          <w:sz w:val="28"/>
          <w:szCs w:val="28"/>
        </w:rPr>
      </w:pPr>
    </w:p>
    <w:p w:rsidR="00DD2839" w:rsidRPr="00DD2839" w:rsidRDefault="00DD2839" w:rsidP="00DD2839">
      <w:pPr>
        <w:tabs>
          <w:tab w:val="left" w:pos="1440"/>
        </w:tabs>
        <w:ind w:left="1440" w:right="950"/>
        <w:jc w:val="both"/>
      </w:pPr>
      <w:r w:rsidRPr="00DD2839">
        <w:rPr>
          <w:rFonts w:eastAsia="PMingLiU"/>
          <w:iCs/>
        </w:rPr>
        <w:t xml:space="preserve">“when considering the effect of a pre-existing condition on an award of damages there are three possible scenarios. </w:t>
      </w:r>
      <w:r>
        <w:rPr>
          <w:rFonts w:eastAsiaTheme="minorEastAsia" w:hint="eastAsia"/>
          <w:iCs/>
        </w:rPr>
        <w:t xml:space="preserve"> </w:t>
      </w:r>
      <w:r w:rsidRPr="00DD2839">
        <w:rPr>
          <w:rFonts w:eastAsia="PMingLiU"/>
          <w:iCs/>
        </w:rPr>
        <w:t xml:space="preserve">The first is where the plaintiff was almost certain to have gone through life unaffected by the condition. </w:t>
      </w:r>
      <w:r w:rsidR="0093525A">
        <w:rPr>
          <w:rFonts w:eastAsiaTheme="minorEastAsia" w:hint="eastAsia"/>
          <w:iCs/>
        </w:rPr>
        <w:t xml:space="preserve"> </w:t>
      </w:r>
      <w:r w:rsidRPr="00DD2839">
        <w:rPr>
          <w:rFonts w:eastAsia="PMingLiU"/>
          <w:iCs/>
        </w:rPr>
        <w:t xml:space="preserve">The second is where there is a strong possibility that some other event, or natural progression of the condition, would have brought about the plaintiff’s present state. </w:t>
      </w:r>
      <w:r w:rsidR="0093525A">
        <w:rPr>
          <w:rFonts w:eastAsiaTheme="minorEastAsia" w:hint="eastAsia"/>
          <w:iCs/>
        </w:rPr>
        <w:t xml:space="preserve"> </w:t>
      </w:r>
      <w:r w:rsidRPr="00DD2839">
        <w:rPr>
          <w:rFonts w:eastAsia="PMingLiU"/>
          <w:iCs/>
        </w:rPr>
        <w:t xml:space="preserve">The third is where this would certainly have occurred at some stage in any event. </w:t>
      </w:r>
      <w:r w:rsidR="0093525A">
        <w:rPr>
          <w:rFonts w:eastAsiaTheme="minorEastAsia" w:hint="eastAsia"/>
          <w:iCs/>
        </w:rPr>
        <w:t xml:space="preserve"> </w:t>
      </w:r>
      <w:r w:rsidRPr="00DD2839">
        <w:rPr>
          <w:rFonts w:eastAsia="PMingLiU"/>
          <w:iCs/>
        </w:rPr>
        <w:t xml:space="preserve">In the first, the defendant would be liable for all damage caused. </w:t>
      </w:r>
      <w:r w:rsidR="0093525A">
        <w:rPr>
          <w:rFonts w:eastAsiaTheme="minorEastAsia" w:hint="eastAsia"/>
          <w:iCs/>
        </w:rPr>
        <w:t xml:space="preserve"> </w:t>
      </w:r>
      <w:r w:rsidRPr="00DD2839">
        <w:rPr>
          <w:rFonts w:eastAsia="PMingLiU"/>
          <w:iCs/>
        </w:rPr>
        <w:t xml:space="preserve">In the second, it would be necessary to assess the degree of possibility in deciding what reduction is appropriate, as in assessing the effect of the vicissitudes of life. </w:t>
      </w:r>
      <w:r w:rsidR="0093525A">
        <w:rPr>
          <w:rFonts w:eastAsiaTheme="minorEastAsia" w:hint="eastAsia"/>
          <w:iCs/>
        </w:rPr>
        <w:t xml:space="preserve"> </w:t>
      </w:r>
      <w:r w:rsidRPr="00DD2839">
        <w:rPr>
          <w:rFonts w:eastAsia="PMingLiU"/>
          <w:iCs/>
        </w:rPr>
        <w:t>In the third, clearly an allowance has to be made, the extent of which depends on the evidence as to when the precipitating event would have occurred.”</w:t>
      </w:r>
    </w:p>
    <w:p w:rsidR="00DD2839" w:rsidRPr="00DD2839" w:rsidRDefault="00DD2839" w:rsidP="00DD2839">
      <w:pPr>
        <w:tabs>
          <w:tab w:val="left" w:pos="1440"/>
        </w:tabs>
        <w:spacing w:line="360" w:lineRule="auto"/>
        <w:jc w:val="both"/>
        <w:rPr>
          <w:sz w:val="28"/>
          <w:szCs w:val="28"/>
        </w:rPr>
      </w:pPr>
    </w:p>
    <w:p w:rsidR="008201EE" w:rsidRPr="0093525A" w:rsidRDefault="0093525A" w:rsidP="0093525A">
      <w:pPr>
        <w:numPr>
          <w:ilvl w:val="0"/>
          <w:numId w:val="1"/>
        </w:numPr>
        <w:tabs>
          <w:tab w:val="clear" w:pos="360"/>
          <w:tab w:val="left" w:pos="1440"/>
        </w:tabs>
        <w:spacing w:line="360" w:lineRule="auto"/>
        <w:jc w:val="both"/>
        <w:rPr>
          <w:sz w:val="28"/>
          <w:szCs w:val="28"/>
        </w:rPr>
      </w:pPr>
      <w:r>
        <w:rPr>
          <w:rFonts w:eastAsia="MS Mincho"/>
          <w:iCs/>
          <w:sz w:val="28"/>
          <w:szCs w:val="28"/>
          <w:lang w:eastAsia="en-US"/>
        </w:rPr>
        <w:t>According to Dr</w:t>
      </w:r>
      <w:r w:rsidR="008201EE" w:rsidRPr="0093525A">
        <w:rPr>
          <w:rFonts w:eastAsia="MS Mincho"/>
          <w:iCs/>
          <w:sz w:val="28"/>
          <w:szCs w:val="28"/>
          <w:lang w:eastAsia="en-US"/>
        </w:rPr>
        <w:t xml:space="preserve"> La</w:t>
      </w:r>
      <w:r w:rsidR="008201EE" w:rsidRPr="0093525A">
        <w:rPr>
          <w:iCs/>
          <w:sz w:val="28"/>
          <w:szCs w:val="28"/>
        </w:rPr>
        <w:t>u</w:t>
      </w:r>
      <w:r w:rsidR="008201EE" w:rsidRPr="0093525A">
        <w:rPr>
          <w:rFonts w:eastAsia="MS Mincho"/>
          <w:iCs/>
          <w:sz w:val="28"/>
          <w:szCs w:val="28"/>
          <w:lang w:eastAsia="en-US"/>
        </w:rPr>
        <w:t>, although he said Li’s shoulder condition c</w:t>
      </w:r>
      <w:r w:rsidR="008201EE" w:rsidRPr="0093525A">
        <w:rPr>
          <w:iCs/>
          <w:sz w:val="28"/>
          <w:szCs w:val="28"/>
          <w:lang w:eastAsia="zh-HK"/>
        </w:rPr>
        <w:t xml:space="preserve">ould </w:t>
      </w:r>
      <w:r w:rsidR="008201EE" w:rsidRPr="0093525A">
        <w:rPr>
          <w:rFonts w:eastAsia="MS Mincho"/>
          <w:iCs/>
          <w:sz w:val="28"/>
          <w:szCs w:val="28"/>
          <w:lang w:eastAsia="en-US"/>
        </w:rPr>
        <w:t>become symptomatic at any time, he did not give any estimates w</w:t>
      </w:r>
      <w:r>
        <w:rPr>
          <w:rFonts w:eastAsia="MS Mincho"/>
          <w:iCs/>
          <w:sz w:val="28"/>
          <w:szCs w:val="28"/>
          <w:lang w:eastAsia="en-US"/>
        </w:rPr>
        <w:t>hen this was going to happen.  Further, Dr</w:t>
      </w:r>
      <w:r w:rsidR="008201EE" w:rsidRPr="0093525A">
        <w:rPr>
          <w:rFonts w:eastAsia="MS Mincho"/>
          <w:iCs/>
          <w:sz w:val="28"/>
          <w:szCs w:val="28"/>
          <w:lang w:eastAsia="en-US"/>
        </w:rPr>
        <w:t xml:space="preserve"> L</w:t>
      </w:r>
      <w:r w:rsidR="008201EE" w:rsidRPr="0093525A">
        <w:rPr>
          <w:iCs/>
          <w:sz w:val="28"/>
          <w:szCs w:val="28"/>
        </w:rPr>
        <w:t>au</w:t>
      </w:r>
      <w:r w:rsidR="008201EE" w:rsidRPr="0093525A">
        <w:rPr>
          <w:rFonts w:eastAsia="MS Mincho"/>
          <w:iCs/>
          <w:sz w:val="28"/>
          <w:szCs w:val="28"/>
          <w:lang w:eastAsia="en-US"/>
        </w:rPr>
        <w:t xml:space="preserve"> had not expressed any medical opinion on the degree of severity of </w:t>
      </w:r>
      <w:r w:rsidR="008201EE" w:rsidRPr="0093525A">
        <w:rPr>
          <w:iCs/>
          <w:sz w:val="28"/>
          <w:szCs w:val="28"/>
        </w:rPr>
        <w:t>Li’s</w:t>
      </w:r>
      <w:r w:rsidR="008201EE" w:rsidRPr="0093525A">
        <w:rPr>
          <w:rFonts w:eastAsia="MS Mincho"/>
          <w:iCs/>
          <w:sz w:val="28"/>
          <w:szCs w:val="28"/>
          <w:lang w:eastAsia="en-US"/>
        </w:rPr>
        <w:t xml:space="preserve"> pre-existing shoulder condition.  </w:t>
      </w:r>
    </w:p>
    <w:p w:rsidR="0093525A" w:rsidRPr="0093525A" w:rsidRDefault="0093525A" w:rsidP="0093525A">
      <w:pPr>
        <w:tabs>
          <w:tab w:val="left" w:pos="1440"/>
        </w:tabs>
        <w:spacing w:line="360" w:lineRule="auto"/>
        <w:jc w:val="both"/>
        <w:rPr>
          <w:sz w:val="28"/>
          <w:szCs w:val="28"/>
        </w:rPr>
      </w:pPr>
    </w:p>
    <w:p w:rsidR="008201EE" w:rsidRPr="0093525A" w:rsidRDefault="008201EE" w:rsidP="0093525A">
      <w:pPr>
        <w:numPr>
          <w:ilvl w:val="0"/>
          <w:numId w:val="1"/>
        </w:numPr>
        <w:tabs>
          <w:tab w:val="clear" w:pos="360"/>
          <w:tab w:val="left" w:pos="1440"/>
        </w:tabs>
        <w:spacing w:line="360" w:lineRule="auto"/>
        <w:jc w:val="both"/>
        <w:rPr>
          <w:sz w:val="28"/>
          <w:szCs w:val="28"/>
        </w:rPr>
      </w:pPr>
      <w:r w:rsidRPr="0093525A">
        <w:rPr>
          <w:rFonts w:eastAsia="MS Mincho"/>
          <w:iCs/>
          <w:sz w:val="28"/>
          <w:szCs w:val="28"/>
          <w:lang w:eastAsia="en-US"/>
        </w:rPr>
        <w:t xml:space="preserve">In </w:t>
      </w:r>
      <w:r w:rsidRPr="0093525A">
        <w:rPr>
          <w:rFonts w:eastAsia="MS Mincho"/>
          <w:i/>
          <w:iCs/>
          <w:sz w:val="28"/>
          <w:szCs w:val="28"/>
          <w:lang w:eastAsia="en-US"/>
        </w:rPr>
        <w:t>Chu Chung Wah v Ng Tung Pak &amp; Anor</w:t>
      </w:r>
      <w:r w:rsidRPr="0093525A">
        <w:rPr>
          <w:rFonts w:eastAsia="MS Mincho"/>
          <w:iCs/>
          <w:sz w:val="28"/>
          <w:szCs w:val="28"/>
          <w:lang w:eastAsia="en-US"/>
        </w:rPr>
        <w:t xml:space="preserve"> (unrep, HCPI 547 of 2003, 15 December </w:t>
      </w:r>
      <w:r w:rsidR="0093525A">
        <w:rPr>
          <w:rFonts w:eastAsia="MS Mincho"/>
          <w:iCs/>
          <w:sz w:val="28"/>
          <w:szCs w:val="28"/>
          <w:lang w:eastAsia="en-US"/>
        </w:rPr>
        <w:t>2004), Master Jeffries at paras</w:t>
      </w:r>
      <w:r w:rsidRPr="0093525A">
        <w:rPr>
          <w:rFonts w:eastAsia="MS Mincho"/>
          <w:iCs/>
          <w:sz w:val="28"/>
          <w:szCs w:val="28"/>
          <w:lang w:eastAsia="en-US"/>
        </w:rPr>
        <w:t xml:space="preserve"> 17 and 21 of his judgment said</w:t>
      </w:r>
      <w:r w:rsidR="0093525A">
        <w:rPr>
          <w:rFonts w:eastAsiaTheme="minorEastAsia" w:hint="eastAsia"/>
          <w:iCs/>
          <w:sz w:val="28"/>
          <w:szCs w:val="28"/>
        </w:rPr>
        <w:t>:-</w:t>
      </w:r>
    </w:p>
    <w:p w:rsidR="0093525A" w:rsidRDefault="0093525A" w:rsidP="0093525A">
      <w:pPr>
        <w:tabs>
          <w:tab w:val="left" w:pos="1440"/>
        </w:tabs>
        <w:spacing w:line="360" w:lineRule="auto"/>
        <w:jc w:val="both"/>
        <w:rPr>
          <w:sz w:val="28"/>
          <w:szCs w:val="28"/>
        </w:rPr>
      </w:pPr>
    </w:p>
    <w:p w:rsidR="0093525A" w:rsidRDefault="0093525A" w:rsidP="0093525A">
      <w:pPr>
        <w:tabs>
          <w:tab w:val="left" w:pos="2160"/>
        </w:tabs>
        <w:ind w:left="1440" w:right="950"/>
        <w:jc w:val="both"/>
        <w:rPr>
          <w:rFonts w:eastAsiaTheme="minorEastAsia"/>
          <w:iCs/>
          <w:noProof/>
        </w:rPr>
      </w:pPr>
      <w:r w:rsidRPr="0093525A">
        <w:t>“</w:t>
      </w:r>
      <w:r>
        <w:rPr>
          <w:rFonts w:hint="eastAsia"/>
        </w:rPr>
        <w:t>17.</w:t>
      </w:r>
      <w:r w:rsidRPr="0093525A">
        <w:rPr>
          <w:rFonts w:eastAsia="???"/>
          <w:i/>
          <w:iCs/>
          <w:noProof/>
          <w:sz w:val="28"/>
          <w:szCs w:val="28"/>
          <w:lang w:eastAsia="en-US"/>
        </w:rPr>
        <w:t xml:space="preserve"> </w:t>
      </w:r>
      <w:r>
        <w:rPr>
          <w:rFonts w:eastAsiaTheme="minorEastAsia" w:hint="eastAsia"/>
          <w:i/>
          <w:iCs/>
          <w:noProof/>
          <w:sz w:val="28"/>
          <w:szCs w:val="28"/>
        </w:rPr>
        <w:tab/>
      </w:r>
      <w:r w:rsidRPr="0093525A">
        <w:rPr>
          <w:rFonts w:eastAsia="???"/>
          <w:iCs/>
          <w:noProof/>
          <w:lang w:eastAsia="en-US"/>
        </w:rPr>
        <w:t xml:space="preserve">Nevertheless, whilst the principles of Chan Kam Hoi are accepted, there is an important distinction of fact, since in this case it is neither suggested that the pre-existing condition was severe, nor was there clear evidence that it would have led the </w:t>
      </w:r>
      <w:r>
        <w:rPr>
          <w:rFonts w:eastAsiaTheme="minorEastAsia" w:hint="eastAsia"/>
          <w:iCs/>
          <w:noProof/>
        </w:rPr>
        <w:t>p</w:t>
      </w:r>
      <w:r w:rsidRPr="0093525A">
        <w:rPr>
          <w:rFonts w:eastAsia="???"/>
          <w:iCs/>
          <w:noProof/>
          <w:lang w:eastAsia="en-US"/>
        </w:rPr>
        <w:t>laintiff to give up work in any event at some future time.  That is relevant to how much discount to give.  The only evidence on</w:t>
      </w:r>
      <w:r>
        <w:rPr>
          <w:rFonts w:eastAsia="???"/>
          <w:iCs/>
          <w:noProof/>
          <w:lang w:eastAsia="en-US"/>
        </w:rPr>
        <w:t xml:space="preserve"> this point was a comment by Dr</w:t>
      </w:r>
      <w:r w:rsidRPr="0093525A">
        <w:rPr>
          <w:rFonts w:eastAsia="???"/>
          <w:iCs/>
          <w:noProof/>
          <w:lang w:eastAsia="en-US"/>
        </w:rPr>
        <w:t xml:space="preserve"> Chan, in response to </w:t>
      </w:r>
      <w:r>
        <w:rPr>
          <w:rFonts w:eastAsiaTheme="minorEastAsia" w:hint="eastAsia"/>
          <w:iCs/>
          <w:noProof/>
        </w:rPr>
        <w:t>d</w:t>
      </w:r>
      <w:r w:rsidRPr="0093525A">
        <w:rPr>
          <w:rFonts w:eastAsia="???"/>
          <w:iCs/>
          <w:noProof/>
          <w:lang w:eastAsia="en-US"/>
        </w:rPr>
        <w:t xml:space="preserve">efendants’ solicitors’ questions, that the pre-existing condition ‘could have flared up in the next 1 or 2 years’.  I regard this as something of a throw away line, which says nothing about the real prospects, or what effect this might have had on the </w:t>
      </w:r>
      <w:r>
        <w:rPr>
          <w:rFonts w:eastAsiaTheme="minorEastAsia" w:hint="eastAsia"/>
          <w:iCs/>
          <w:noProof/>
        </w:rPr>
        <w:t>p</w:t>
      </w:r>
      <w:r w:rsidRPr="0093525A">
        <w:rPr>
          <w:rFonts w:eastAsia="???"/>
          <w:iCs/>
          <w:noProof/>
          <w:lang w:eastAsia="en-US"/>
        </w:rPr>
        <w:t xml:space="preserve">laintiff’s working life.  Nevertheless, the </w:t>
      </w:r>
      <w:r>
        <w:rPr>
          <w:rFonts w:eastAsiaTheme="minorEastAsia" w:hint="eastAsia"/>
          <w:iCs/>
          <w:noProof/>
        </w:rPr>
        <w:t>p</w:t>
      </w:r>
      <w:r w:rsidRPr="0093525A">
        <w:rPr>
          <w:rFonts w:eastAsia="???"/>
          <w:iCs/>
          <w:noProof/>
          <w:lang w:eastAsia="en-US"/>
        </w:rPr>
        <w:t>laintiff accepts a reduced multip</w:t>
      </w:r>
      <w:r>
        <w:rPr>
          <w:rFonts w:eastAsia="???"/>
          <w:iCs/>
          <w:noProof/>
          <w:lang w:eastAsia="en-US"/>
        </w:rPr>
        <w:t>lier, and did not controvert Dr</w:t>
      </w:r>
      <w:r w:rsidRPr="0093525A">
        <w:rPr>
          <w:rFonts w:eastAsia="???"/>
          <w:iCs/>
          <w:noProof/>
          <w:lang w:eastAsia="en-US"/>
        </w:rPr>
        <w:t xml:space="preserve"> Chan’s comment.  It seems to me there is some risk that the pre-existing condition may have had some uncertain future impact on the </w:t>
      </w:r>
      <w:r>
        <w:rPr>
          <w:rFonts w:eastAsiaTheme="minorEastAsia" w:hint="eastAsia"/>
          <w:iCs/>
          <w:noProof/>
        </w:rPr>
        <w:t>p</w:t>
      </w:r>
      <w:r w:rsidRPr="0093525A">
        <w:rPr>
          <w:rFonts w:eastAsia="???"/>
          <w:iCs/>
          <w:noProof/>
          <w:lang w:eastAsia="en-US"/>
        </w:rPr>
        <w:t>laintiff’s working life.  This falls far short of the prognosis in Chan Kam Hoi.</w:t>
      </w:r>
    </w:p>
    <w:p w:rsidR="0093525A" w:rsidRDefault="0093525A" w:rsidP="0093525A">
      <w:pPr>
        <w:tabs>
          <w:tab w:val="left" w:pos="2160"/>
        </w:tabs>
        <w:ind w:left="1440" w:right="950"/>
        <w:jc w:val="both"/>
        <w:rPr>
          <w:rFonts w:eastAsiaTheme="minorEastAsia"/>
          <w:iCs/>
          <w:noProof/>
        </w:rPr>
      </w:pPr>
    </w:p>
    <w:p w:rsidR="0093525A" w:rsidRPr="0093525A" w:rsidRDefault="0093525A" w:rsidP="0093525A">
      <w:pPr>
        <w:tabs>
          <w:tab w:val="left" w:pos="2160"/>
        </w:tabs>
        <w:ind w:left="1440" w:right="950"/>
        <w:jc w:val="both"/>
        <w:rPr>
          <w:rFonts w:eastAsiaTheme="minorEastAsia"/>
        </w:rPr>
      </w:pPr>
      <w:r w:rsidRPr="0093525A">
        <w:rPr>
          <w:rFonts w:eastAsia="MS Mincho"/>
          <w:iCs/>
          <w:lang w:eastAsia="en-US"/>
        </w:rPr>
        <w:t>21.</w:t>
      </w:r>
      <w:r w:rsidRPr="0093525A">
        <w:rPr>
          <w:rFonts w:eastAsia="MS Mincho"/>
          <w:iCs/>
          <w:lang w:eastAsia="en-US"/>
        </w:rPr>
        <w:tab/>
        <w:t>Having considered the facts and the authorities, I would have accepted an assessment of PSLA in this case at HK$200,000, but some reduction should be made for the admitted pre-existing condition.  The matter is not capable of precise definition, or calculation, but a reduction of 20% or HK$40,000 seems appropriate.  I therefore award HK$160,000 for pain suffering and loss of amenities.”</w:t>
      </w:r>
    </w:p>
    <w:p w:rsidR="0093525A" w:rsidRPr="0093525A" w:rsidRDefault="0093525A" w:rsidP="0093525A">
      <w:pPr>
        <w:tabs>
          <w:tab w:val="left" w:pos="1440"/>
        </w:tabs>
        <w:spacing w:line="360" w:lineRule="auto"/>
        <w:jc w:val="both"/>
        <w:rPr>
          <w:sz w:val="28"/>
          <w:szCs w:val="28"/>
        </w:rPr>
      </w:pPr>
    </w:p>
    <w:p w:rsidR="008201EE" w:rsidRPr="0093525A" w:rsidRDefault="008201EE" w:rsidP="0093525A">
      <w:pPr>
        <w:numPr>
          <w:ilvl w:val="0"/>
          <w:numId w:val="1"/>
        </w:numPr>
        <w:tabs>
          <w:tab w:val="clear" w:pos="360"/>
          <w:tab w:val="left" w:pos="1440"/>
        </w:tabs>
        <w:spacing w:line="360" w:lineRule="auto"/>
        <w:jc w:val="both"/>
        <w:rPr>
          <w:sz w:val="28"/>
          <w:szCs w:val="28"/>
        </w:rPr>
      </w:pPr>
      <w:r w:rsidRPr="0093525A">
        <w:rPr>
          <w:iCs/>
          <w:sz w:val="28"/>
          <w:szCs w:val="28"/>
        </w:rPr>
        <w:t xml:space="preserve">I find that the PSLA before discount for Li should be $200,000. </w:t>
      </w:r>
      <w:r w:rsidR="0093525A">
        <w:rPr>
          <w:rFonts w:eastAsiaTheme="minorEastAsia" w:hint="eastAsia"/>
          <w:iCs/>
          <w:sz w:val="28"/>
          <w:szCs w:val="28"/>
        </w:rPr>
        <w:t xml:space="preserve"> </w:t>
      </w:r>
      <w:r w:rsidRPr="0093525A">
        <w:rPr>
          <w:iCs/>
          <w:sz w:val="28"/>
          <w:szCs w:val="28"/>
        </w:rPr>
        <w:t xml:space="preserve">A 25 % discount should be given </w:t>
      </w:r>
      <w:r w:rsidRPr="0093525A">
        <w:rPr>
          <w:iCs/>
          <w:sz w:val="28"/>
          <w:szCs w:val="28"/>
          <w:lang w:eastAsia="zh-HK"/>
        </w:rPr>
        <w:t>for</w:t>
      </w:r>
      <w:r w:rsidRPr="0093525A">
        <w:rPr>
          <w:iCs/>
          <w:sz w:val="28"/>
          <w:szCs w:val="28"/>
        </w:rPr>
        <w:t xml:space="preserve"> the pre-existing condition.</w:t>
      </w:r>
      <w:r w:rsidR="0093525A">
        <w:rPr>
          <w:rFonts w:eastAsiaTheme="minorEastAsia" w:hint="eastAsia"/>
          <w:iCs/>
          <w:sz w:val="28"/>
          <w:szCs w:val="28"/>
        </w:rPr>
        <w:t xml:space="preserve"> </w:t>
      </w:r>
      <w:r w:rsidRPr="0093525A">
        <w:rPr>
          <w:iCs/>
          <w:sz w:val="28"/>
          <w:szCs w:val="28"/>
        </w:rPr>
        <w:t xml:space="preserve"> I therefore award $150,000 under this head.</w:t>
      </w:r>
    </w:p>
    <w:p w:rsidR="003E6BC7" w:rsidRDefault="003E6BC7" w:rsidP="0093525A">
      <w:pPr>
        <w:tabs>
          <w:tab w:val="left" w:pos="1440"/>
        </w:tabs>
        <w:spacing w:line="360" w:lineRule="auto"/>
        <w:jc w:val="both"/>
        <w:rPr>
          <w:rFonts w:eastAsiaTheme="minorEastAsia"/>
          <w:iCs/>
          <w:sz w:val="28"/>
          <w:szCs w:val="28"/>
        </w:rPr>
      </w:pPr>
    </w:p>
    <w:p w:rsidR="0093525A" w:rsidRDefault="0093525A" w:rsidP="0093525A">
      <w:pPr>
        <w:tabs>
          <w:tab w:val="left" w:pos="1440"/>
        </w:tabs>
        <w:spacing w:line="360" w:lineRule="auto"/>
        <w:jc w:val="both"/>
        <w:rPr>
          <w:rFonts w:eastAsiaTheme="minorEastAsia"/>
          <w:iCs/>
          <w:sz w:val="28"/>
          <w:szCs w:val="28"/>
        </w:rPr>
      </w:pPr>
      <w:r w:rsidRPr="009931E2">
        <w:rPr>
          <w:rFonts w:eastAsia="MS Mincho"/>
          <w:i/>
          <w:iCs/>
          <w:sz w:val="28"/>
          <w:szCs w:val="28"/>
          <w:lang w:eastAsia="en-US"/>
        </w:rPr>
        <w:t>Aggravated Damages</w:t>
      </w:r>
    </w:p>
    <w:p w:rsidR="0093525A" w:rsidRPr="0093525A" w:rsidRDefault="0093525A" w:rsidP="0093525A">
      <w:pPr>
        <w:tabs>
          <w:tab w:val="left" w:pos="1440"/>
        </w:tabs>
        <w:spacing w:line="360" w:lineRule="auto"/>
        <w:jc w:val="both"/>
        <w:rPr>
          <w:sz w:val="28"/>
          <w:szCs w:val="28"/>
        </w:rPr>
      </w:pPr>
    </w:p>
    <w:p w:rsidR="008201EE" w:rsidRPr="0093525A" w:rsidRDefault="008201EE" w:rsidP="0093525A">
      <w:pPr>
        <w:numPr>
          <w:ilvl w:val="0"/>
          <w:numId w:val="1"/>
        </w:numPr>
        <w:tabs>
          <w:tab w:val="clear" w:pos="360"/>
          <w:tab w:val="left" w:pos="1440"/>
        </w:tabs>
        <w:spacing w:line="360" w:lineRule="auto"/>
        <w:jc w:val="both"/>
        <w:rPr>
          <w:sz w:val="28"/>
          <w:szCs w:val="28"/>
        </w:rPr>
      </w:pPr>
      <w:r w:rsidRPr="0093525A">
        <w:rPr>
          <w:rFonts w:eastAsia="MS Mincho"/>
          <w:iCs/>
          <w:sz w:val="28"/>
          <w:szCs w:val="28"/>
          <w:lang w:eastAsia="en-US"/>
        </w:rPr>
        <w:t xml:space="preserve">In </w:t>
      </w:r>
      <w:r w:rsidRPr="001F79E0">
        <w:rPr>
          <w:rFonts w:eastAsia="MS Mincho"/>
          <w:i/>
          <w:iCs/>
          <w:sz w:val="28"/>
          <w:szCs w:val="28"/>
          <w:lang w:eastAsia="en-US"/>
        </w:rPr>
        <w:t>Mir v Mir</w:t>
      </w:r>
      <w:r w:rsidRPr="0093525A">
        <w:rPr>
          <w:rFonts w:eastAsia="MS Mincho"/>
          <w:iCs/>
          <w:sz w:val="28"/>
          <w:szCs w:val="28"/>
          <w:lang w:eastAsia="en-US"/>
        </w:rPr>
        <w:t xml:space="preserve"> [2012] 1 HKLRD</w:t>
      </w:r>
      <w:r w:rsidR="0093525A">
        <w:rPr>
          <w:rFonts w:eastAsia="MS Mincho"/>
          <w:iCs/>
          <w:sz w:val="28"/>
          <w:szCs w:val="28"/>
          <w:lang w:eastAsia="en-US"/>
        </w:rPr>
        <w:t xml:space="preserve"> 671, Houghton SC DHCJ at paras</w:t>
      </w:r>
      <w:r w:rsidRPr="0093525A">
        <w:rPr>
          <w:rFonts w:eastAsia="MS Mincho"/>
          <w:iCs/>
          <w:sz w:val="28"/>
          <w:szCs w:val="28"/>
          <w:lang w:eastAsia="en-US"/>
        </w:rPr>
        <w:t xml:space="preserve"> 88-90 said</w:t>
      </w:r>
      <w:r w:rsidR="0093525A">
        <w:rPr>
          <w:rFonts w:eastAsiaTheme="minorEastAsia" w:hint="eastAsia"/>
          <w:iCs/>
          <w:sz w:val="28"/>
          <w:szCs w:val="28"/>
        </w:rPr>
        <w:t>:-</w:t>
      </w:r>
    </w:p>
    <w:p w:rsidR="0093525A" w:rsidRDefault="0093525A" w:rsidP="0093525A">
      <w:pPr>
        <w:tabs>
          <w:tab w:val="left" w:pos="1440"/>
        </w:tabs>
        <w:spacing w:line="360" w:lineRule="auto"/>
        <w:jc w:val="both"/>
        <w:rPr>
          <w:rFonts w:eastAsiaTheme="minorEastAsia"/>
          <w:iCs/>
          <w:sz w:val="28"/>
          <w:szCs w:val="28"/>
        </w:rPr>
      </w:pPr>
    </w:p>
    <w:p w:rsidR="0093525A" w:rsidRDefault="0093525A" w:rsidP="0093525A">
      <w:pPr>
        <w:tabs>
          <w:tab w:val="left" w:pos="1440"/>
        </w:tabs>
        <w:ind w:left="1440" w:right="950"/>
        <w:jc w:val="both"/>
        <w:rPr>
          <w:rFonts w:eastAsiaTheme="minorEastAsia"/>
          <w:iCs/>
        </w:rPr>
      </w:pPr>
      <w:r w:rsidRPr="0093525A">
        <w:rPr>
          <w:rFonts w:eastAsia="MS Mincho"/>
          <w:iCs/>
          <w:lang w:eastAsia="en-US"/>
        </w:rPr>
        <w:t>“Aggravated Damages</w:t>
      </w:r>
    </w:p>
    <w:p w:rsidR="0093525A" w:rsidRDefault="0093525A" w:rsidP="0093525A">
      <w:pPr>
        <w:tabs>
          <w:tab w:val="left" w:pos="1440"/>
        </w:tabs>
        <w:ind w:left="1440" w:right="950"/>
        <w:jc w:val="both"/>
        <w:rPr>
          <w:rFonts w:eastAsiaTheme="minorEastAsia"/>
          <w:iCs/>
        </w:rPr>
      </w:pPr>
    </w:p>
    <w:p w:rsidR="0093525A" w:rsidRDefault="0093525A" w:rsidP="0093525A">
      <w:pPr>
        <w:tabs>
          <w:tab w:val="left" w:pos="2160"/>
        </w:tabs>
        <w:ind w:left="1440" w:right="950"/>
        <w:jc w:val="both"/>
        <w:rPr>
          <w:rFonts w:eastAsiaTheme="minorEastAsia"/>
        </w:rPr>
      </w:pPr>
      <w:r>
        <w:rPr>
          <w:rFonts w:eastAsia="MS Mincho"/>
          <w:lang w:eastAsia="en-US"/>
        </w:rPr>
        <w:t>88.</w:t>
      </w:r>
      <w:r>
        <w:rPr>
          <w:rFonts w:eastAsiaTheme="minorEastAsia" w:hint="eastAsia"/>
        </w:rPr>
        <w:tab/>
      </w:r>
      <w:r w:rsidRPr="0093525A">
        <w:rPr>
          <w:rFonts w:eastAsia="MS Mincho"/>
          <w:lang w:eastAsia="en-US"/>
        </w:rPr>
        <w:t xml:space="preserve">The </w:t>
      </w:r>
      <w:r>
        <w:rPr>
          <w:rFonts w:eastAsiaTheme="minorEastAsia" w:hint="eastAsia"/>
        </w:rPr>
        <w:t>p</w:t>
      </w:r>
      <w:r w:rsidRPr="0093525A">
        <w:rPr>
          <w:rFonts w:eastAsia="MS Mincho"/>
          <w:lang w:eastAsia="en-US"/>
        </w:rPr>
        <w:t xml:space="preserve">laintiff submits that the relevant principle is to be seen in the following quote from </w:t>
      </w:r>
      <w:r w:rsidRPr="0093525A">
        <w:rPr>
          <w:rFonts w:eastAsia="MS Mincho"/>
          <w:iCs/>
          <w:lang w:eastAsia="en-US"/>
        </w:rPr>
        <w:t>Mak Oi Ling, Karen</w:t>
      </w:r>
      <w:r w:rsidRPr="0093525A">
        <w:rPr>
          <w:rFonts w:eastAsia="MS Mincho"/>
          <w:lang w:eastAsia="en-US"/>
        </w:rPr>
        <w:t>:</w:t>
      </w:r>
      <w:r>
        <w:rPr>
          <w:rFonts w:eastAsiaTheme="minorEastAsia" w:hint="eastAsia"/>
        </w:rPr>
        <w:t>-</w:t>
      </w:r>
    </w:p>
    <w:p w:rsidR="0093525A" w:rsidRDefault="0093525A" w:rsidP="0093525A">
      <w:pPr>
        <w:tabs>
          <w:tab w:val="left" w:pos="2160"/>
        </w:tabs>
        <w:ind w:left="1440" w:right="950"/>
        <w:jc w:val="both"/>
        <w:rPr>
          <w:rFonts w:eastAsiaTheme="minorEastAsia"/>
        </w:rPr>
      </w:pPr>
    </w:p>
    <w:p w:rsidR="0093525A" w:rsidRDefault="0093525A" w:rsidP="0093525A">
      <w:pPr>
        <w:tabs>
          <w:tab w:val="left" w:pos="2160"/>
        </w:tabs>
        <w:ind w:left="2160" w:right="950"/>
        <w:jc w:val="both"/>
        <w:rPr>
          <w:rFonts w:eastAsiaTheme="minorEastAsia"/>
        </w:rPr>
      </w:pPr>
      <w:r w:rsidRPr="0093525A">
        <w:rPr>
          <w:rFonts w:eastAsia="MS Mincho"/>
          <w:lang w:eastAsia="en-US"/>
        </w:rPr>
        <w:t xml:space="preserve">“In </w:t>
      </w:r>
      <w:r w:rsidRPr="0093525A">
        <w:rPr>
          <w:rFonts w:eastAsia="MS Mincho"/>
          <w:i/>
          <w:iCs/>
          <w:lang w:eastAsia="en-US"/>
        </w:rPr>
        <w:t>Rookes v Barnard</w:t>
      </w:r>
      <w:r w:rsidRPr="0093525A">
        <w:rPr>
          <w:rFonts w:eastAsia="MS Mincho"/>
          <w:i/>
          <w:lang w:eastAsia="en-US"/>
        </w:rPr>
        <w:t xml:space="preserve"> </w:t>
      </w:r>
      <w:r w:rsidRPr="0093525A">
        <w:rPr>
          <w:rFonts w:eastAsia="MS Mincho"/>
          <w:i/>
          <w:iCs/>
          <w:lang w:eastAsia="en-US"/>
        </w:rPr>
        <w:t>Lord Devlin</w:t>
      </w:r>
      <w:r w:rsidRPr="0093525A">
        <w:rPr>
          <w:rFonts w:eastAsia="MS Mincho"/>
          <w:lang w:eastAsia="en-US"/>
        </w:rPr>
        <w:t xml:space="preserve"> said that aggravated awards were appropriate where the manner in which the wrong was committed was such as to injure the plaintiff’s proper feelings of pride and dignity or gave rise to humiliation, duress, insult or pain… </w:t>
      </w:r>
      <w:r>
        <w:rPr>
          <w:rFonts w:eastAsiaTheme="minorEastAsia" w:hint="eastAsia"/>
        </w:rPr>
        <w:t xml:space="preserve"> </w:t>
      </w:r>
      <w:r w:rsidRPr="0093525A">
        <w:rPr>
          <w:rFonts w:eastAsia="MS Mincho"/>
          <w:lang w:eastAsia="en-US"/>
        </w:rPr>
        <w:t>In other words the type of conduct which had previously been regarded as capable of sustaining a punitive award.</w:t>
      </w:r>
      <w:r>
        <w:rPr>
          <w:rFonts w:eastAsiaTheme="minorEastAsia" w:hint="eastAsia"/>
        </w:rPr>
        <w:t xml:space="preserve"> </w:t>
      </w:r>
      <w:r w:rsidRPr="0093525A">
        <w:rPr>
          <w:rFonts w:eastAsia="MS Mincho"/>
          <w:lang w:eastAsia="en-US"/>
        </w:rPr>
        <w:t xml:space="preserve"> It would therefore seem that there are two elements relevant to the availability of an aggravated award, first, exceptional or contumelious conduct or motive on the part of the defendant in committing the wrong and second, intangible loss suffered as a result by the plaintiff, that is injury to personality.”</w:t>
      </w:r>
    </w:p>
    <w:p w:rsidR="0093525A" w:rsidRDefault="0093525A" w:rsidP="0093525A">
      <w:pPr>
        <w:tabs>
          <w:tab w:val="left" w:pos="2160"/>
        </w:tabs>
        <w:ind w:left="2160" w:right="950"/>
        <w:jc w:val="both"/>
        <w:rPr>
          <w:rFonts w:eastAsiaTheme="minorEastAsia"/>
          <w:iCs/>
        </w:rPr>
      </w:pPr>
    </w:p>
    <w:p w:rsidR="0093525A" w:rsidRDefault="0093525A" w:rsidP="0093525A">
      <w:pPr>
        <w:tabs>
          <w:tab w:val="left" w:pos="2160"/>
        </w:tabs>
        <w:ind w:left="1440" w:right="950"/>
        <w:jc w:val="both"/>
        <w:rPr>
          <w:rFonts w:eastAsiaTheme="minorEastAsia"/>
        </w:rPr>
      </w:pPr>
      <w:r>
        <w:rPr>
          <w:rFonts w:eastAsia="MS Mincho"/>
          <w:lang w:eastAsia="en-US"/>
        </w:rPr>
        <w:t>89.</w:t>
      </w:r>
      <w:r>
        <w:rPr>
          <w:rFonts w:eastAsiaTheme="minorEastAsia" w:hint="eastAsia"/>
        </w:rPr>
        <w:tab/>
      </w:r>
      <w:r>
        <w:rPr>
          <w:rFonts w:eastAsia="MS Mincho"/>
          <w:lang w:eastAsia="en-US"/>
        </w:rPr>
        <w:t>Mr</w:t>
      </w:r>
      <w:r w:rsidRPr="0093525A">
        <w:rPr>
          <w:rFonts w:eastAsia="MS Mincho"/>
          <w:lang w:eastAsia="en-US"/>
        </w:rPr>
        <w:t xml:space="preserve"> Tsui submits that I should follow the award made in that case, namely $50,000 if any award is to be made under this head.</w:t>
      </w:r>
      <w:r>
        <w:rPr>
          <w:rFonts w:eastAsiaTheme="minorEastAsia" w:hint="eastAsia"/>
        </w:rPr>
        <w:t xml:space="preserve"> </w:t>
      </w:r>
      <w:r>
        <w:rPr>
          <w:rFonts w:eastAsia="MS Mincho"/>
          <w:lang w:eastAsia="en-US"/>
        </w:rPr>
        <w:t xml:space="preserve"> Mr</w:t>
      </w:r>
      <w:r w:rsidRPr="0093525A">
        <w:rPr>
          <w:rFonts w:eastAsia="MS Mincho"/>
          <w:lang w:eastAsia="en-US"/>
        </w:rPr>
        <w:t xml:space="preserve"> Tsoi for the </w:t>
      </w:r>
      <w:r>
        <w:rPr>
          <w:rFonts w:eastAsiaTheme="minorEastAsia" w:hint="eastAsia"/>
        </w:rPr>
        <w:t>d</w:t>
      </w:r>
      <w:r w:rsidRPr="0093525A">
        <w:rPr>
          <w:rFonts w:eastAsia="MS Mincho"/>
          <w:lang w:eastAsia="en-US"/>
        </w:rPr>
        <w:t xml:space="preserve">efendant submits that the humiliation suffered by the </w:t>
      </w:r>
      <w:r>
        <w:rPr>
          <w:rFonts w:eastAsiaTheme="minorEastAsia" w:hint="eastAsia"/>
        </w:rPr>
        <w:t>d</w:t>
      </w:r>
      <w:r w:rsidRPr="0093525A">
        <w:rPr>
          <w:rFonts w:eastAsia="MS Mincho"/>
          <w:lang w:eastAsia="en-US"/>
        </w:rPr>
        <w:t>efendant was greater than that suffered by any of the victims in the comparable cases to which he has referred because the assault took place in her own house and came to the knowledge of her family members.</w:t>
      </w:r>
    </w:p>
    <w:p w:rsidR="0093525A" w:rsidRDefault="0093525A" w:rsidP="0093525A">
      <w:pPr>
        <w:tabs>
          <w:tab w:val="left" w:pos="2160"/>
        </w:tabs>
        <w:ind w:left="1440" w:right="950"/>
        <w:jc w:val="both"/>
        <w:rPr>
          <w:rFonts w:eastAsiaTheme="minorEastAsia"/>
          <w:iCs/>
        </w:rPr>
      </w:pPr>
    </w:p>
    <w:p w:rsidR="0093525A" w:rsidRPr="0093525A" w:rsidRDefault="0093525A" w:rsidP="0093525A">
      <w:pPr>
        <w:tabs>
          <w:tab w:val="left" w:pos="2160"/>
        </w:tabs>
        <w:ind w:left="1440" w:right="950"/>
        <w:jc w:val="both"/>
        <w:rPr>
          <w:rFonts w:eastAsiaTheme="minorEastAsia"/>
          <w:iCs/>
        </w:rPr>
      </w:pPr>
      <w:r>
        <w:rPr>
          <w:rFonts w:eastAsia="MS Mincho"/>
          <w:lang w:eastAsia="en-US"/>
        </w:rPr>
        <w:t>90.</w:t>
      </w:r>
      <w:r>
        <w:rPr>
          <w:rFonts w:eastAsiaTheme="minorEastAsia" w:hint="eastAsia"/>
        </w:rPr>
        <w:tab/>
      </w:r>
      <w:r w:rsidRPr="0093525A">
        <w:rPr>
          <w:rFonts w:eastAsia="MS Mincho"/>
          <w:lang w:eastAsia="en-US"/>
        </w:rPr>
        <w:t xml:space="preserve">I accept that the manner and circumstances of this assault and the intangible injury to the </w:t>
      </w:r>
      <w:r>
        <w:rPr>
          <w:rFonts w:eastAsiaTheme="minorEastAsia" w:hint="eastAsia"/>
        </w:rPr>
        <w:t>d</w:t>
      </w:r>
      <w:r w:rsidRPr="0093525A">
        <w:rPr>
          <w:rFonts w:eastAsia="MS Mincho"/>
          <w:lang w:eastAsia="en-US"/>
        </w:rPr>
        <w:t xml:space="preserve">efendant’s pride and dignity entitle the </w:t>
      </w:r>
      <w:r>
        <w:rPr>
          <w:rFonts w:eastAsiaTheme="minorEastAsia" w:hint="eastAsia"/>
        </w:rPr>
        <w:t>d</w:t>
      </w:r>
      <w:r w:rsidRPr="0093525A">
        <w:rPr>
          <w:rFonts w:eastAsia="MS Mincho"/>
          <w:lang w:eastAsia="en-US"/>
        </w:rPr>
        <w:t>efendant to an awa</w:t>
      </w:r>
      <w:r>
        <w:rPr>
          <w:rFonts w:eastAsia="MS Mincho"/>
          <w:lang w:eastAsia="en-US"/>
        </w:rPr>
        <w:t>rd of damages under this head.</w:t>
      </w:r>
      <w:r>
        <w:rPr>
          <w:rFonts w:eastAsiaTheme="minorEastAsia" w:hint="eastAsia"/>
        </w:rPr>
        <w:t xml:space="preserve">  </w:t>
      </w:r>
      <w:r w:rsidRPr="0093525A">
        <w:rPr>
          <w:rFonts w:eastAsia="MS Mincho"/>
          <w:lang w:eastAsia="en-US"/>
        </w:rPr>
        <w:t xml:space="preserve">In my judgment the </w:t>
      </w:r>
      <w:r>
        <w:rPr>
          <w:rFonts w:eastAsiaTheme="minorEastAsia" w:hint="eastAsia"/>
        </w:rPr>
        <w:t>p</w:t>
      </w:r>
      <w:r w:rsidRPr="0093525A">
        <w:rPr>
          <w:rFonts w:eastAsia="MS Mincho"/>
          <w:lang w:eastAsia="en-US"/>
        </w:rPr>
        <w:t xml:space="preserve">laintiff is correct to submit that a guide can be found in </w:t>
      </w:r>
      <w:r w:rsidRPr="0093525A">
        <w:rPr>
          <w:rFonts w:eastAsia="MS Mincho"/>
          <w:iCs/>
          <w:lang w:eastAsia="en-US"/>
        </w:rPr>
        <w:t>Mak Oi Ling, Karen</w:t>
      </w:r>
      <w:r w:rsidRPr="0093525A">
        <w:rPr>
          <w:rFonts w:eastAsia="MS Mincho"/>
          <w:lang w:eastAsia="en-US"/>
        </w:rPr>
        <w:t>.  The circumstances of the present case justify an award of $40,000 under this head.</w:t>
      </w:r>
      <w:r w:rsidRPr="0093525A">
        <w:rPr>
          <w:rFonts w:eastAsia="MS Mincho"/>
          <w:iCs/>
          <w:lang w:eastAsia="en-US"/>
        </w:rPr>
        <w:t>”</w:t>
      </w:r>
    </w:p>
    <w:p w:rsidR="0093525A" w:rsidRPr="0093525A" w:rsidRDefault="0093525A" w:rsidP="0093525A">
      <w:pPr>
        <w:tabs>
          <w:tab w:val="left" w:pos="1440"/>
        </w:tabs>
        <w:spacing w:line="360" w:lineRule="auto"/>
        <w:jc w:val="both"/>
        <w:rPr>
          <w:sz w:val="28"/>
          <w:szCs w:val="28"/>
        </w:rPr>
      </w:pPr>
    </w:p>
    <w:p w:rsidR="008201EE" w:rsidRPr="0093525A" w:rsidRDefault="008201EE" w:rsidP="0093525A">
      <w:pPr>
        <w:numPr>
          <w:ilvl w:val="0"/>
          <w:numId w:val="1"/>
        </w:numPr>
        <w:tabs>
          <w:tab w:val="clear" w:pos="360"/>
          <w:tab w:val="left" w:pos="1440"/>
        </w:tabs>
        <w:spacing w:line="360" w:lineRule="auto"/>
        <w:jc w:val="both"/>
        <w:rPr>
          <w:sz w:val="28"/>
          <w:szCs w:val="28"/>
        </w:rPr>
      </w:pPr>
      <w:r w:rsidRPr="0093525A">
        <w:rPr>
          <w:iCs/>
          <w:sz w:val="28"/>
          <w:szCs w:val="28"/>
        </w:rPr>
        <w:t xml:space="preserve">Even though the Plaza was not crowded at that time and the assault lasted only for a short while, I find that </w:t>
      </w:r>
      <w:r w:rsidRPr="0093525A">
        <w:rPr>
          <w:rFonts w:eastAsia="MS Mincho"/>
          <w:iCs/>
          <w:sz w:val="28"/>
          <w:szCs w:val="28"/>
          <w:lang w:eastAsia="en-US"/>
        </w:rPr>
        <w:t xml:space="preserve">Chan’s </w:t>
      </w:r>
      <w:r w:rsidRPr="0093525A">
        <w:rPr>
          <w:iCs/>
          <w:sz w:val="28"/>
          <w:szCs w:val="28"/>
          <w:lang w:eastAsia="zh-HK"/>
        </w:rPr>
        <w:t xml:space="preserve">deliberate </w:t>
      </w:r>
      <w:r w:rsidRPr="0093525A">
        <w:rPr>
          <w:rFonts w:eastAsia="MS Mincho"/>
          <w:iCs/>
          <w:sz w:val="28"/>
          <w:szCs w:val="28"/>
          <w:lang w:eastAsia="en-US"/>
        </w:rPr>
        <w:t xml:space="preserve">assault </w:t>
      </w:r>
      <w:r w:rsidRPr="0093525A">
        <w:rPr>
          <w:iCs/>
          <w:sz w:val="28"/>
          <w:szCs w:val="28"/>
        </w:rPr>
        <w:t>on Li in the public caused</w:t>
      </w:r>
      <w:r w:rsidRPr="0093525A">
        <w:rPr>
          <w:rFonts w:eastAsia="MS Mincho"/>
          <w:iCs/>
          <w:sz w:val="28"/>
          <w:szCs w:val="28"/>
          <w:lang w:eastAsia="en-US"/>
        </w:rPr>
        <w:t xml:space="preserve"> in</w:t>
      </w:r>
      <w:r w:rsidR="0093525A">
        <w:rPr>
          <w:rFonts w:eastAsia="MS Mincho"/>
          <w:iCs/>
          <w:sz w:val="28"/>
          <w:szCs w:val="28"/>
          <w:lang w:eastAsia="en-US"/>
        </w:rPr>
        <w:t>jury to Li’s pride and dignity.</w:t>
      </w:r>
      <w:r w:rsidRPr="0093525A">
        <w:rPr>
          <w:rFonts w:eastAsia="MS Mincho"/>
          <w:iCs/>
          <w:sz w:val="28"/>
          <w:szCs w:val="28"/>
          <w:lang w:eastAsia="en-US"/>
        </w:rPr>
        <w:t xml:space="preserve">  </w:t>
      </w:r>
      <w:r w:rsidRPr="0093525A">
        <w:rPr>
          <w:iCs/>
          <w:sz w:val="28"/>
          <w:szCs w:val="28"/>
        </w:rPr>
        <w:t>I award</w:t>
      </w:r>
      <w:r w:rsidRPr="0093525A">
        <w:rPr>
          <w:rFonts w:eastAsia="MS Mincho"/>
          <w:iCs/>
          <w:sz w:val="28"/>
          <w:szCs w:val="28"/>
          <w:lang w:eastAsia="en-US"/>
        </w:rPr>
        <w:t xml:space="preserve"> $40,000 under this head.</w:t>
      </w:r>
    </w:p>
    <w:p w:rsidR="0093525A" w:rsidRDefault="0093525A" w:rsidP="0093525A">
      <w:pPr>
        <w:tabs>
          <w:tab w:val="left" w:pos="1440"/>
        </w:tabs>
        <w:spacing w:line="360" w:lineRule="auto"/>
        <w:jc w:val="both"/>
        <w:rPr>
          <w:rFonts w:eastAsiaTheme="minorEastAsia"/>
          <w:iCs/>
          <w:sz w:val="28"/>
          <w:szCs w:val="28"/>
        </w:rPr>
      </w:pPr>
    </w:p>
    <w:p w:rsidR="0093525A" w:rsidRDefault="0093525A" w:rsidP="0093525A">
      <w:pPr>
        <w:tabs>
          <w:tab w:val="left" w:pos="1440"/>
        </w:tabs>
        <w:spacing w:line="360" w:lineRule="auto"/>
        <w:jc w:val="both"/>
        <w:rPr>
          <w:rFonts w:eastAsiaTheme="minorEastAsia"/>
          <w:iCs/>
          <w:sz w:val="28"/>
          <w:szCs w:val="28"/>
        </w:rPr>
      </w:pPr>
      <w:r w:rsidRPr="009931E2">
        <w:rPr>
          <w:rFonts w:eastAsia="MS Mincho"/>
          <w:i/>
          <w:iCs/>
          <w:sz w:val="28"/>
          <w:szCs w:val="28"/>
          <w:lang w:eastAsia="en-US"/>
        </w:rPr>
        <w:t xml:space="preserve">Special </w:t>
      </w:r>
      <w:r>
        <w:rPr>
          <w:rFonts w:eastAsiaTheme="minorEastAsia" w:hint="eastAsia"/>
          <w:i/>
          <w:iCs/>
          <w:sz w:val="28"/>
          <w:szCs w:val="28"/>
        </w:rPr>
        <w:t>d</w:t>
      </w:r>
      <w:r w:rsidRPr="009931E2">
        <w:rPr>
          <w:rFonts w:eastAsia="MS Mincho"/>
          <w:i/>
          <w:iCs/>
          <w:sz w:val="28"/>
          <w:szCs w:val="28"/>
          <w:lang w:eastAsia="en-US"/>
        </w:rPr>
        <w:t>amages</w:t>
      </w:r>
    </w:p>
    <w:p w:rsidR="0093525A" w:rsidRPr="0093525A" w:rsidRDefault="0093525A" w:rsidP="0093525A">
      <w:pPr>
        <w:tabs>
          <w:tab w:val="left" w:pos="1440"/>
        </w:tabs>
        <w:spacing w:line="360" w:lineRule="auto"/>
        <w:jc w:val="both"/>
        <w:rPr>
          <w:sz w:val="28"/>
          <w:szCs w:val="28"/>
        </w:rPr>
      </w:pPr>
    </w:p>
    <w:p w:rsidR="008201EE" w:rsidRPr="005E0BDC" w:rsidRDefault="008201EE" w:rsidP="0093525A">
      <w:pPr>
        <w:numPr>
          <w:ilvl w:val="0"/>
          <w:numId w:val="1"/>
        </w:numPr>
        <w:tabs>
          <w:tab w:val="clear" w:pos="360"/>
          <w:tab w:val="left" w:pos="1440"/>
        </w:tabs>
        <w:spacing w:line="360" w:lineRule="auto"/>
        <w:jc w:val="both"/>
        <w:rPr>
          <w:sz w:val="28"/>
          <w:szCs w:val="28"/>
        </w:rPr>
      </w:pPr>
      <w:r w:rsidRPr="0093525A">
        <w:rPr>
          <w:iCs/>
          <w:sz w:val="28"/>
          <w:szCs w:val="28"/>
        </w:rPr>
        <w:t>I allow all the claims</w:t>
      </w:r>
      <w:r w:rsidR="003E6BC7">
        <w:rPr>
          <w:iCs/>
          <w:sz w:val="28"/>
          <w:szCs w:val="28"/>
        </w:rPr>
        <w:t xml:space="preserve"> for special damages except th</w:t>
      </w:r>
      <w:r w:rsidR="003E6BC7">
        <w:rPr>
          <w:rFonts w:eastAsiaTheme="minorEastAsia" w:hint="eastAsia"/>
          <w:iCs/>
          <w:sz w:val="28"/>
          <w:szCs w:val="28"/>
        </w:rPr>
        <w:t>ose</w:t>
      </w:r>
      <w:r w:rsidRPr="0093525A">
        <w:rPr>
          <w:iCs/>
          <w:sz w:val="28"/>
          <w:szCs w:val="28"/>
        </w:rPr>
        <w:t xml:space="preserve"> for </w:t>
      </w:r>
      <w:r w:rsidRPr="0093525A">
        <w:rPr>
          <w:rFonts w:hint="eastAsia"/>
          <w:iCs/>
          <w:sz w:val="28"/>
          <w:szCs w:val="28"/>
          <w:lang w:eastAsia="zh-HK"/>
        </w:rPr>
        <w:t xml:space="preserve">the </w:t>
      </w:r>
      <w:r w:rsidRPr="0093525A">
        <w:rPr>
          <w:iCs/>
          <w:sz w:val="28"/>
          <w:szCs w:val="28"/>
        </w:rPr>
        <w:t xml:space="preserve">physiotherapy sessions at Victor &amp; Partners Physiotherapy Centre as they were for </w:t>
      </w:r>
      <w:r w:rsidRPr="0093525A">
        <w:rPr>
          <w:iCs/>
          <w:sz w:val="28"/>
          <w:szCs w:val="28"/>
          <w:lang w:eastAsia="zh-HK"/>
        </w:rPr>
        <w:t>“</w:t>
      </w:r>
      <w:r w:rsidRPr="0093525A">
        <w:rPr>
          <w:iCs/>
          <w:sz w:val="28"/>
          <w:szCs w:val="28"/>
        </w:rPr>
        <w:t>back injury</w:t>
      </w:r>
      <w:r w:rsidRPr="0093525A">
        <w:rPr>
          <w:iCs/>
          <w:sz w:val="28"/>
          <w:szCs w:val="28"/>
          <w:lang w:eastAsia="zh-HK"/>
        </w:rPr>
        <w:t>”</w:t>
      </w:r>
      <w:r w:rsidRPr="0093525A">
        <w:rPr>
          <w:iCs/>
          <w:sz w:val="28"/>
          <w:szCs w:val="28"/>
        </w:rPr>
        <w:t xml:space="preserve"> which was unrelated to the incident.</w:t>
      </w:r>
      <w:r w:rsidR="005E0BDC">
        <w:rPr>
          <w:rFonts w:eastAsiaTheme="minorEastAsia" w:hint="eastAsia"/>
          <w:iCs/>
          <w:sz w:val="28"/>
          <w:szCs w:val="28"/>
        </w:rPr>
        <w:t xml:space="preserve"> </w:t>
      </w:r>
      <w:r w:rsidRPr="0093525A">
        <w:rPr>
          <w:iCs/>
          <w:sz w:val="28"/>
          <w:szCs w:val="28"/>
        </w:rPr>
        <w:t xml:space="preserve"> Therefore, I allow $10,130 under this head. The details are as follow</w:t>
      </w:r>
      <w:r w:rsidRPr="0093525A">
        <w:rPr>
          <w:rFonts w:eastAsia="PMingLiU"/>
          <w:iCs/>
          <w:sz w:val="28"/>
          <w:szCs w:val="28"/>
        </w:rPr>
        <w:t>s</w:t>
      </w:r>
      <w:r w:rsidRPr="0093525A">
        <w:rPr>
          <w:iCs/>
          <w:sz w:val="28"/>
          <w:szCs w:val="28"/>
        </w:rPr>
        <w:t>:-</w:t>
      </w:r>
    </w:p>
    <w:p w:rsidR="005E0BDC" w:rsidRDefault="005E0BDC" w:rsidP="005E0BDC">
      <w:pPr>
        <w:tabs>
          <w:tab w:val="left" w:pos="1440"/>
        </w:tabs>
        <w:spacing w:line="360" w:lineRule="auto"/>
        <w:jc w:val="both"/>
        <w:rPr>
          <w:rFonts w:eastAsiaTheme="minorEastAsia"/>
          <w:iCs/>
          <w:sz w:val="28"/>
          <w:szCs w:val="28"/>
        </w:rPr>
      </w:pPr>
    </w:p>
    <w:p w:rsidR="005E0BDC" w:rsidRDefault="005E0BDC" w:rsidP="005E0BDC">
      <w:pPr>
        <w:numPr>
          <w:ilvl w:val="0"/>
          <w:numId w:val="22"/>
        </w:numPr>
        <w:tabs>
          <w:tab w:val="left" w:pos="2160"/>
          <w:tab w:val="left" w:pos="6480"/>
          <w:tab w:val="decimal" w:pos="8010"/>
        </w:tabs>
        <w:spacing w:line="360" w:lineRule="auto"/>
        <w:ind w:left="2160" w:hanging="720"/>
        <w:jc w:val="both"/>
        <w:rPr>
          <w:rFonts w:eastAsiaTheme="minorEastAsia"/>
          <w:iCs/>
          <w:sz w:val="28"/>
          <w:szCs w:val="28"/>
        </w:rPr>
      </w:pPr>
      <w:r w:rsidRPr="009931E2">
        <w:rPr>
          <w:rFonts w:eastAsia="PMingLiU"/>
          <w:iCs/>
          <w:sz w:val="28"/>
          <w:szCs w:val="28"/>
        </w:rPr>
        <w:t>Medical expenses</w:t>
      </w:r>
      <w:r w:rsidR="003F572E">
        <w:rPr>
          <w:rFonts w:eastAsiaTheme="minorEastAsia" w:hint="eastAsia"/>
          <w:iCs/>
          <w:sz w:val="28"/>
          <w:szCs w:val="28"/>
        </w:rPr>
        <w:tab/>
      </w:r>
    </w:p>
    <w:p w:rsidR="005E0BDC" w:rsidRDefault="005E0BDC" w:rsidP="005E0BDC">
      <w:pPr>
        <w:numPr>
          <w:ilvl w:val="0"/>
          <w:numId w:val="23"/>
        </w:numPr>
        <w:tabs>
          <w:tab w:val="left" w:pos="2520"/>
          <w:tab w:val="left" w:pos="6480"/>
          <w:tab w:val="decimal" w:pos="8190"/>
        </w:tabs>
        <w:spacing w:line="360" w:lineRule="auto"/>
        <w:ind w:left="2160" w:firstLine="0"/>
        <w:jc w:val="both"/>
        <w:rPr>
          <w:rFonts w:eastAsiaTheme="minorEastAsia"/>
          <w:iCs/>
          <w:sz w:val="28"/>
          <w:szCs w:val="28"/>
        </w:rPr>
      </w:pPr>
      <w:r w:rsidRPr="009931E2">
        <w:rPr>
          <w:rFonts w:eastAsia="PMingLiU"/>
          <w:iCs/>
          <w:sz w:val="28"/>
          <w:szCs w:val="28"/>
        </w:rPr>
        <w:t>NH</w:t>
      </w:r>
      <w:r>
        <w:rPr>
          <w:rFonts w:eastAsiaTheme="minorEastAsia" w:hint="eastAsia"/>
          <w:iCs/>
          <w:sz w:val="28"/>
          <w:szCs w:val="28"/>
        </w:rPr>
        <w:tab/>
      </w:r>
      <w:r>
        <w:rPr>
          <w:rFonts w:eastAsiaTheme="minorEastAsia"/>
          <w:iCs/>
          <w:sz w:val="28"/>
          <w:szCs w:val="28"/>
        </w:rPr>
        <w:tab/>
      </w:r>
      <w:r w:rsidRPr="009931E2">
        <w:rPr>
          <w:rFonts w:eastAsia="PMingLiU"/>
          <w:iCs/>
          <w:sz w:val="28"/>
          <w:szCs w:val="28"/>
        </w:rPr>
        <w:t>HK$300</w:t>
      </w:r>
    </w:p>
    <w:p w:rsidR="005E0BDC" w:rsidRDefault="005E0BDC" w:rsidP="005E0BDC">
      <w:pPr>
        <w:numPr>
          <w:ilvl w:val="0"/>
          <w:numId w:val="23"/>
        </w:numPr>
        <w:tabs>
          <w:tab w:val="left" w:pos="2520"/>
          <w:tab w:val="left" w:pos="6480"/>
          <w:tab w:val="decimal" w:pos="8190"/>
        </w:tabs>
        <w:spacing w:line="360" w:lineRule="auto"/>
        <w:ind w:left="2160" w:firstLine="0"/>
        <w:jc w:val="both"/>
        <w:rPr>
          <w:rFonts w:eastAsiaTheme="minorEastAsia"/>
          <w:iCs/>
          <w:sz w:val="28"/>
          <w:szCs w:val="28"/>
        </w:rPr>
      </w:pPr>
      <w:r>
        <w:rPr>
          <w:rFonts w:eastAsia="PMingLiU"/>
          <w:iCs/>
          <w:sz w:val="28"/>
          <w:szCs w:val="28"/>
        </w:rPr>
        <w:t>Dr</w:t>
      </w:r>
      <w:r w:rsidRPr="009931E2">
        <w:rPr>
          <w:rFonts w:eastAsia="PMingLiU"/>
          <w:iCs/>
          <w:sz w:val="28"/>
          <w:szCs w:val="28"/>
        </w:rPr>
        <w:t xml:space="preserve"> Anthony WL Lam</w:t>
      </w:r>
      <w:r>
        <w:rPr>
          <w:rFonts w:eastAsiaTheme="minorEastAsia" w:hint="eastAsia"/>
          <w:iCs/>
          <w:sz w:val="28"/>
          <w:szCs w:val="28"/>
        </w:rPr>
        <w:tab/>
      </w:r>
      <w:r>
        <w:rPr>
          <w:rFonts w:eastAsiaTheme="minorEastAsia"/>
          <w:iCs/>
          <w:sz w:val="28"/>
          <w:szCs w:val="28"/>
        </w:rPr>
        <w:tab/>
      </w:r>
      <w:r w:rsidRPr="009931E2">
        <w:rPr>
          <w:rFonts w:eastAsia="PMingLiU"/>
          <w:iCs/>
          <w:sz w:val="28"/>
          <w:szCs w:val="28"/>
        </w:rPr>
        <w:t>HK$2,710</w:t>
      </w:r>
    </w:p>
    <w:p w:rsidR="005E0BDC" w:rsidRDefault="005E0BDC" w:rsidP="005E0BDC">
      <w:pPr>
        <w:numPr>
          <w:ilvl w:val="0"/>
          <w:numId w:val="23"/>
        </w:numPr>
        <w:tabs>
          <w:tab w:val="left" w:pos="2520"/>
          <w:tab w:val="left" w:pos="6480"/>
          <w:tab w:val="decimal" w:pos="8190"/>
        </w:tabs>
        <w:spacing w:line="360" w:lineRule="auto"/>
        <w:ind w:left="2160" w:firstLine="0"/>
        <w:jc w:val="both"/>
        <w:rPr>
          <w:rFonts w:eastAsiaTheme="minorEastAsia"/>
          <w:iCs/>
          <w:sz w:val="28"/>
          <w:szCs w:val="28"/>
        </w:rPr>
      </w:pPr>
      <w:r>
        <w:rPr>
          <w:rFonts w:eastAsia="PMingLiU"/>
          <w:iCs/>
          <w:sz w:val="28"/>
          <w:szCs w:val="28"/>
        </w:rPr>
        <w:t>Dr</w:t>
      </w:r>
      <w:r w:rsidRPr="009931E2">
        <w:rPr>
          <w:rFonts w:eastAsia="PMingLiU"/>
          <w:iCs/>
          <w:sz w:val="28"/>
          <w:szCs w:val="28"/>
        </w:rPr>
        <w:t xml:space="preserve"> Chan Man To Joseph</w:t>
      </w:r>
      <w:r>
        <w:rPr>
          <w:rFonts w:eastAsiaTheme="minorEastAsia" w:hint="eastAsia"/>
          <w:iCs/>
          <w:sz w:val="28"/>
          <w:szCs w:val="28"/>
        </w:rPr>
        <w:tab/>
      </w:r>
      <w:r>
        <w:rPr>
          <w:rFonts w:eastAsiaTheme="minorEastAsia"/>
          <w:iCs/>
          <w:sz w:val="28"/>
          <w:szCs w:val="28"/>
        </w:rPr>
        <w:tab/>
      </w:r>
      <w:r w:rsidRPr="009931E2">
        <w:rPr>
          <w:rFonts w:eastAsia="PMingLiU"/>
          <w:iCs/>
          <w:sz w:val="28"/>
          <w:szCs w:val="28"/>
        </w:rPr>
        <w:t>HK$1,840</w:t>
      </w:r>
    </w:p>
    <w:p w:rsidR="005E0BDC" w:rsidRDefault="005E0BDC" w:rsidP="005E0BDC">
      <w:pPr>
        <w:numPr>
          <w:ilvl w:val="0"/>
          <w:numId w:val="23"/>
        </w:numPr>
        <w:tabs>
          <w:tab w:val="left" w:pos="2520"/>
          <w:tab w:val="left" w:pos="6480"/>
          <w:tab w:val="decimal" w:pos="8190"/>
        </w:tabs>
        <w:ind w:left="2160" w:firstLine="0"/>
        <w:jc w:val="both"/>
        <w:rPr>
          <w:rFonts w:eastAsiaTheme="minorEastAsia"/>
          <w:iCs/>
          <w:sz w:val="28"/>
          <w:szCs w:val="28"/>
        </w:rPr>
      </w:pPr>
      <w:r w:rsidRPr="009931E2">
        <w:rPr>
          <w:rFonts w:eastAsia="PMingLiU"/>
          <w:iCs/>
          <w:sz w:val="28"/>
          <w:szCs w:val="28"/>
        </w:rPr>
        <w:t xml:space="preserve">Physiotherapy sessions at </w:t>
      </w:r>
    </w:p>
    <w:p w:rsidR="005E0BDC" w:rsidRDefault="005E0BDC" w:rsidP="005E0BDC">
      <w:pPr>
        <w:tabs>
          <w:tab w:val="left" w:pos="2520"/>
          <w:tab w:val="left" w:pos="6480"/>
          <w:tab w:val="decimal" w:pos="8190"/>
        </w:tabs>
        <w:spacing w:line="360" w:lineRule="auto"/>
        <w:ind w:left="2160"/>
        <w:jc w:val="both"/>
        <w:rPr>
          <w:rFonts w:eastAsiaTheme="minorEastAsia"/>
          <w:iCs/>
          <w:sz w:val="28"/>
          <w:szCs w:val="28"/>
        </w:rPr>
      </w:pPr>
      <w:r>
        <w:rPr>
          <w:rFonts w:eastAsiaTheme="minorEastAsia"/>
          <w:iCs/>
          <w:sz w:val="28"/>
          <w:szCs w:val="28"/>
        </w:rPr>
        <w:tab/>
      </w:r>
      <w:r w:rsidRPr="009931E2">
        <w:rPr>
          <w:rFonts w:eastAsia="PMingLiU"/>
          <w:iCs/>
          <w:sz w:val="28"/>
          <w:szCs w:val="28"/>
        </w:rPr>
        <w:t>Good</w:t>
      </w:r>
      <w:r w:rsidRPr="005E0BDC">
        <w:rPr>
          <w:rFonts w:eastAsia="PMingLiU"/>
          <w:iCs/>
          <w:sz w:val="28"/>
          <w:szCs w:val="28"/>
        </w:rPr>
        <w:t xml:space="preserve"> </w:t>
      </w:r>
      <w:r w:rsidRPr="009931E2">
        <w:rPr>
          <w:rFonts w:eastAsia="PMingLiU"/>
          <w:iCs/>
          <w:sz w:val="28"/>
          <w:szCs w:val="28"/>
        </w:rPr>
        <w:t>Health Medical Centre</w:t>
      </w:r>
      <w:r>
        <w:rPr>
          <w:rFonts w:eastAsiaTheme="minorEastAsia" w:hint="eastAsia"/>
          <w:iCs/>
          <w:sz w:val="28"/>
          <w:szCs w:val="28"/>
        </w:rPr>
        <w:tab/>
      </w:r>
      <w:r>
        <w:rPr>
          <w:rFonts w:eastAsiaTheme="minorEastAsia"/>
          <w:iCs/>
          <w:sz w:val="28"/>
          <w:szCs w:val="28"/>
        </w:rPr>
        <w:tab/>
      </w:r>
      <w:r w:rsidRPr="009931E2">
        <w:rPr>
          <w:rFonts w:eastAsia="PMingLiU"/>
          <w:iCs/>
          <w:sz w:val="28"/>
          <w:szCs w:val="28"/>
        </w:rPr>
        <w:t>HK$600</w:t>
      </w:r>
    </w:p>
    <w:p w:rsidR="005E0BDC" w:rsidRDefault="005E0BDC" w:rsidP="005E0BDC">
      <w:pPr>
        <w:numPr>
          <w:ilvl w:val="0"/>
          <w:numId w:val="23"/>
        </w:numPr>
        <w:tabs>
          <w:tab w:val="left" w:pos="2520"/>
          <w:tab w:val="left" w:pos="6480"/>
          <w:tab w:val="decimal" w:pos="8190"/>
        </w:tabs>
        <w:ind w:left="2160" w:firstLine="0"/>
        <w:jc w:val="both"/>
        <w:rPr>
          <w:rFonts w:eastAsiaTheme="minorEastAsia"/>
          <w:iCs/>
          <w:sz w:val="28"/>
          <w:szCs w:val="28"/>
        </w:rPr>
      </w:pPr>
      <w:r w:rsidRPr="009931E2">
        <w:rPr>
          <w:rFonts w:eastAsia="PMingLiU"/>
          <w:iCs/>
          <w:sz w:val="28"/>
          <w:szCs w:val="28"/>
        </w:rPr>
        <w:t>Registered Chinese Medicine</w:t>
      </w:r>
    </w:p>
    <w:p w:rsidR="005E0BDC" w:rsidRPr="005E0BDC" w:rsidRDefault="005E0BDC" w:rsidP="005E0BDC">
      <w:pPr>
        <w:tabs>
          <w:tab w:val="left" w:pos="2520"/>
          <w:tab w:val="left" w:pos="6480"/>
          <w:tab w:val="decimal" w:pos="8190"/>
        </w:tabs>
        <w:spacing w:line="360" w:lineRule="auto"/>
        <w:ind w:left="2160"/>
        <w:jc w:val="both"/>
        <w:rPr>
          <w:rFonts w:eastAsiaTheme="minorEastAsia"/>
          <w:iCs/>
          <w:sz w:val="28"/>
          <w:szCs w:val="28"/>
        </w:rPr>
      </w:pPr>
      <w:r>
        <w:rPr>
          <w:rFonts w:eastAsiaTheme="minorEastAsia"/>
          <w:iCs/>
          <w:sz w:val="28"/>
          <w:szCs w:val="28"/>
        </w:rPr>
        <w:tab/>
      </w:r>
      <w:r>
        <w:rPr>
          <w:rFonts w:eastAsia="PMingLiU"/>
          <w:iCs/>
          <w:sz w:val="28"/>
          <w:szCs w:val="28"/>
        </w:rPr>
        <w:t>Practitioner Mr</w:t>
      </w:r>
      <w:r w:rsidRPr="009931E2">
        <w:rPr>
          <w:rFonts w:eastAsia="PMingLiU"/>
          <w:iCs/>
          <w:sz w:val="28"/>
          <w:szCs w:val="28"/>
        </w:rPr>
        <w:t xml:space="preserve"> Chan Chi Fi</w:t>
      </w:r>
      <w:r>
        <w:rPr>
          <w:rFonts w:eastAsiaTheme="minorEastAsia" w:hint="eastAsia"/>
          <w:iCs/>
          <w:sz w:val="28"/>
          <w:szCs w:val="28"/>
        </w:rPr>
        <w:tab/>
      </w:r>
      <w:r>
        <w:rPr>
          <w:rFonts w:eastAsiaTheme="minorEastAsia"/>
          <w:iCs/>
          <w:sz w:val="28"/>
          <w:szCs w:val="28"/>
        </w:rPr>
        <w:tab/>
      </w:r>
      <w:r w:rsidRPr="009931E2">
        <w:rPr>
          <w:rFonts w:eastAsia="PMingLiU"/>
          <w:iCs/>
          <w:sz w:val="28"/>
          <w:szCs w:val="28"/>
        </w:rPr>
        <w:t>HK$3,820</w:t>
      </w:r>
    </w:p>
    <w:p w:rsidR="005E0BDC" w:rsidRDefault="005E0BDC" w:rsidP="005E0BDC">
      <w:pPr>
        <w:numPr>
          <w:ilvl w:val="0"/>
          <w:numId w:val="22"/>
        </w:numPr>
        <w:tabs>
          <w:tab w:val="left" w:pos="2160"/>
          <w:tab w:val="left" w:pos="6480"/>
          <w:tab w:val="decimal" w:pos="8190"/>
        </w:tabs>
        <w:ind w:left="2160" w:hanging="720"/>
        <w:jc w:val="both"/>
        <w:rPr>
          <w:rFonts w:eastAsiaTheme="minorEastAsia"/>
          <w:iCs/>
          <w:sz w:val="28"/>
          <w:szCs w:val="28"/>
        </w:rPr>
      </w:pPr>
      <w:r w:rsidRPr="009931E2">
        <w:rPr>
          <w:rFonts w:eastAsia="PMingLiU"/>
          <w:iCs/>
          <w:sz w:val="28"/>
          <w:szCs w:val="28"/>
        </w:rPr>
        <w:t>Travelling expenses</w:t>
      </w:r>
      <w:r>
        <w:rPr>
          <w:rFonts w:eastAsiaTheme="minorEastAsia" w:hint="eastAsia"/>
          <w:iCs/>
          <w:sz w:val="28"/>
          <w:szCs w:val="28"/>
        </w:rPr>
        <w:tab/>
      </w:r>
      <w:r>
        <w:rPr>
          <w:rFonts w:eastAsiaTheme="minorEastAsia"/>
          <w:iCs/>
          <w:sz w:val="28"/>
          <w:szCs w:val="28"/>
        </w:rPr>
        <w:tab/>
      </w:r>
      <w:r w:rsidRPr="009931E2">
        <w:rPr>
          <w:rFonts w:eastAsia="PMingLiU"/>
          <w:iCs/>
          <w:sz w:val="28"/>
          <w:szCs w:val="28"/>
        </w:rPr>
        <w:t>HK$860</w:t>
      </w:r>
    </w:p>
    <w:p w:rsidR="005E0BDC" w:rsidRDefault="005E0BDC" w:rsidP="005E0BDC">
      <w:pPr>
        <w:tabs>
          <w:tab w:val="left" w:pos="2160"/>
          <w:tab w:val="left" w:pos="6480"/>
          <w:tab w:val="left" w:pos="6840"/>
          <w:tab w:val="decimal" w:pos="8190"/>
        </w:tabs>
        <w:ind w:left="2160"/>
        <w:jc w:val="both"/>
        <w:rPr>
          <w:rFonts w:eastAsiaTheme="minorEastAsia"/>
          <w:iCs/>
          <w:sz w:val="28"/>
          <w:szCs w:val="28"/>
        </w:rPr>
      </w:pPr>
      <w:r>
        <w:rPr>
          <w:rFonts w:eastAsiaTheme="minorEastAsia"/>
          <w:iCs/>
          <w:sz w:val="28"/>
          <w:szCs w:val="28"/>
        </w:rPr>
        <w:tab/>
      </w:r>
      <w:r>
        <w:rPr>
          <w:rFonts w:eastAsiaTheme="minorEastAsia" w:hint="eastAsia"/>
          <w:iCs/>
          <w:sz w:val="28"/>
          <w:szCs w:val="28"/>
        </w:rPr>
        <w:tab/>
        <w:t>__________</w:t>
      </w:r>
    </w:p>
    <w:p w:rsidR="005E0BDC" w:rsidRDefault="005E0BDC" w:rsidP="003E6BC7">
      <w:pPr>
        <w:tabs>
          <w:tab w:val="left" w:pos="2160"/>
          <w:tab w:val="left" w:pos="5760"/>
          <w:tab w:val="left" w:pos="6840"/>
          <w:tab w:val="decimal" w:pos="8190"/>
        </w:tabs>
        <w:spacing w:line="360" w:lineRule="auto"/>
        <w:ind w:left="2160"/>
        <w:jc w:val="both"/>
        <w:rPr>
          <w:rFonts w:eastAsiaTheme="minorEastAsia"/>
          <w:iCs/>
          <w:sz w:val="28"/>
          <w:szCs w:val="28"/>
        </w:rPr>
      </w:pPr>
      <w:r>
        <w:rPr>
          <w:rFonts w:eastAsiaTheme="minorEastAsia"/>
          <w:iCs/>
          <w:sz w:val="28"/>
          <w:szCs w:val="28"/>
        </w:rPr>
        <w:tab/>
      </w:r>
      <w:r>
        <w:rPr>
          <w:rFonts w:eastAsiaTheme="minorEastAsia" w:hint="eastAsia"/>
          <w:iCs/>
          <w:sz w:val="28"/>
          <w:szCs w:val="28"/>
        </w:rPr>
        <w:t>Total:</w:t>
      </w:r>
      <w:r>
        <w:rPr>
          <w:rFonts w:eastAsiaTheme="minorEastAsia"/>
          <w:iCs/>
          <w:sz w:val="28"/>
          <w:szCs w:val="28"/>
        </w:rPr>
        <w:tab/>
      </w:r>
      <w:r>
        <w:rPr>
          <w:rFonts w:eastAsiaTheme="minorEastAsia" w:hint="eastAsia"/>
          <w:iCs/>
          <w:sz w:val="28"/>
          <w:szCs w:val="28"/>
        </w:rPr>
        <w:tab/>
      </w:r>
      <w:r w:rsidRPr="009931E2">
        <w:rPr>
          <w:rFonts w:eastAsia="PMingLiU"/>
          <w:iCs/>
          <w:sz w:val="28"/>
          <w:szCs w:val="28"/>
          <w:u w:val="double"/>
        </w:rPr>
        <w:t>HK$10,130</w:t>
      </w:r>
    </w:p>
    <w:p w:rsidR="005E0BDC" w:rsidRPr="005E0BDC" w:rsidRDefault="005E0BDC" w:rsidP="005E0BDC">
      <w:pPr>
        <w:tabs>
          <w:tab w:val="left" w:pos="1440"/>
        </w:tabs>
        <w:spacing w:line="360" w:lineRule="auto"/>
        <w:jc w:val="both"/>
        <w:rPr>
          <w:sz w:val="28"/>
          <w:szCs w:val="28"/>
        </w:rPr>
      </w:pPr>
    </w:p>
    <w:p w:rsidR="008201EE" w:rsidRPr="005E0BDC" w:rsidRDefault="008201EE" w:rsidP="005E0BDC">
      <w:pPr>
        <w:numPr>
          <w:ilvl w:val="0"/>
          <w:numId w:val="1"/>
        </w:numPr>
        <w:tabs>
          <w:tab w:val="clear" w:pos="360"/>
          <w:tab w:val="left" w:pos="1440"/>
        </w:tabs>
        <w:spacing w:line="360" w:lineRule="auto"/>
        <w:jc w:val="both"/>
        <w:rPr>
          <w:sz w:val="28"/>
          <w:szCs w:val="28"/>
        </w:rPr>
      </w:pPr>
      <w:r w:rsidRPr="005E0BDC">
        <w:rPr>
          <w:iCs/>
          <w:sz w:val="28"/>
          <w:szCs w:val="28"/>
        </w:rPr>
        <w:t>Li was not claiming other damages such as loss of earnings etc.</w:t>
      </w:r>
    </w:p>
    <w:p w:rsidR="005E0BDC" w:rsidRPr="005E0BDC" w:rsidRDefault="005E0BDC" w:rsidP="005E0BDC">
      <w:pPr>
        <w:tabs>
          <w:tab w:val="left" w:pos="1440"/>
        </w:tabs>
        <w:spacing w:line="360" w:lineRule="auto"/>
        <w:jc w:val="both"/>
        <w:rPr>
          <w:sz w:val="28"/>
          <w:szCs w:val="28"/>
        </w:rPr>
      </w:pPr>
    </w:p>
    <w:p w:rsidR="008201EE" w:rsidRPr="005E0BDC" w:rsidRDefault="008201EE" w:rsidP="005E0BDC">
      <w:pPr>
        <w:numPr>
          <w:ilvl w:val="0"/>
          <w:numId w:val="1"/>
        </w:numPr>
        <w:tabs>
          <w:tab w:val="clear" w:pos="360"/>
          <w:tab w:val="left" w:pos="1440"/>
        </w:tabs>
        <w:spacing w:line="360" w:lineRule="auto"/>
        <w:jc w:val="both"/>
        <w:rPr>
          <w:sz w:val="28"/>
          <w:szCs w:val="28"/>
        </w:rPr>
      </w:pPr>
      <w:r w:rsidRPr="005E0BDC">
        <w:rPr>
          <w:iCs/>
          <w:sz w:val="28"/>
          <w:szCs w:val="28"/>
        </w:rPr>
        <w:t>Summary on quantum for Li’s case</w:t>
      </w:r>
      <w:r w:rsidR="005E0BDC">
        <w:rPr>
          <w:rFonts w:eastAsiaTheme="minorEastAsia" w:hint="eastAsia"/>
          <w:iCs/>
          <w:sz w:val="28"/>
          <w:szCs w:val="28"/>
        </w:rPr>
        <w:t>:-</w:t>
      </w:r>
    </w:p>
    <w:p w:rsidR="005E0BDC" w:rsidRDefault="005E0BDC" w:rsidP="005E0BDC">
      <w:pPr>
        <w:tabs>
          <w:tab w:val="left" w:pos="1440"/>
        </w:tabs>
        <w:spacing w:line="360" w:lineRule="auto"/>
        <w:jc w:val="both"/>
        <w:rPr>
          <w:sz w:val="28"/>
          <w:szCs w:val="28"/>
        </w:rPr>
      </w:pPr>
    </w:p>
    <w:p w:rsidR="005E0BDC" w:rsidRDefault="003F572E" w:rsidP="003F572E">
      <w:pPr>
        <w:tabs>
          <w:tab w:val="left" w:pos="1440"/>
          <w:tab w:val="left" w:pos="6480"/>
          <w:tab w:val="decimal" w:pos="8100"/>
        </w:tabs>
        <w:spacing w:line="360" w:lineRule="auto"/>
        <w:ind w:left="1440"/>
        <w:jc w:val="both"/>
        <w:rPr>
          <w:rFonts w:eastAsiaTheme="minorEastAsia"/>
          <w:iCs/>
          <w:sz w:val="28"/>
          <w:szCs w:val="28"/>
        </w:rPr>
      </w:pPr>
      <w:r w:rsidRPr="001F79E0">
        <w:rPr>
          <w:iCs/>
          <w:sz w:val="28"/>
          <w:szCs w:val="28"/>
          <w:u w:val="single"/>
        </w:rPr>
        <w:t>Head of Damages</w:t>
      </w:r>
      <w:r>
        <w:rPr>
          <w:rFonts w:eastAsiaTheme="minorEastAsia" w:hint="eastAsia"/>
          <w:iCs/>
          <w:sz w:val="28"/>
          <w:szCs w:val="28"/>
        </w:rPr>
        <w:tab/>
      </w:r>
      <w:r w:rsidRPr="001F79E0">
        <w:rPr>
          <w:iCs/>
          <w:sz w:val="28"/>
          <w:szCs w:val="28"/>
          <w:u w:val="single"/>
        </w:rPr>
        <w:t>Amounts (HK$)</w:t>
      </w:r>
    </w:p>
    <w:p w:rsidR="003F572E" w:rsidRDefault="003F572E" w:rsidP="003F572E">
      <w:pPr>
        <w:tabs>
          <w:tab w:val="left" w:pos="1440"/>
          <w:tab w:val="left" w:pos="6480"/>
          <w:tab w:val="decimal" w:pos="8100"/>
        </w:tabs>
        <w:spacing w:line="360" w:lineRule="auto"/>
        <w:ind w:left="1440"/>
        <w:jc w:val="both"/>
        <w:rPr>
          <w:rFonts w:eastAsiaTheme="minorEastAsia"/>
          <w:iCs/>
          <w:sz w:val="28"/>
          <w:szCs w:val="28"/>
        </w:rPr>
      </w:pPr>
    </w:p>
    <w:p w:rsidR="003F572E" w:rsidRDefault="003F572E" w:rsidP="00532DC4">
      <w:pPr>
        <w:tabs>
          <w:tab w:val="left" w:pos="1800"/>
          <w:tab w:val="left" w:pos="6480"/>
          <w:tab w:val="decimal" w:pos="8010"/>
        </w:tabs>
        <w:spacing w:line="360" w:lineRule="auto"/>
        <w:ind w:left="1440"/>
        <w:jc w:val="both"/>
        <w:rPr>
          <w:rFonts w:eastAsiaTheme="minorEastAsia"/>
          <w:iCs/>
          <w:sz w:val="28"/>
          <w:szCs w:val="28"/>
        </w:rPr>
      </w:pPr>
      <w:r>
        <w:rPr>
          <w:rFonts w:eastAsiaTheme="minorEastAsia" w:hint="eastAsia"/>
          <w:iCs/>
          <w:sz w:val="28"/>
          <w:szCs w:val="28"/>
        </w:rPr>
        <w:tab/>
      </w:r>
      <w:r w:rsidRPr="009931E2">
        <w:rPr>
          <w:iCs/>
          <w:sz w:val="28"/>
          <w:szCs w:val="28"/>
        </w:rPr>
        <w:t>PSLA</w:t>
      </w:r>
      <w:r>
        <w:rPr>
          <w:rFonts w:eastAsiaTheme="minorEastAsia" w:hint="eastAsia"/>
          <w:iCs/>
          <w:sz w:val="28"/>
          <w:szCs w:val="28"/>
        </w:rPr>
        <w:tab/>
      </w:r>
      <w:r>
        <w:rPr>
          <w:rFonts w:eastAsiaTheme="minorEastAsia"/>
          <w:iCs/>
          <w:sz w:val="28"/>
          <w:szCs w:val="28"/>
        </w:rPr>
        <w:tab/>
      </w:r>
      <w:r w:rsidRPr="009931E2">
        <w:rPr>
          <w:iCs/>
          <w:sz w:val="28"/>
          <w:szCs w:val="28"/>
        </w:rPr>
        <w:t>150,000</w:t>
      </w:r>
    </w:p>
    <w:p w:rsidR="003F572E" w:rsidRDefault="003F572E" w:rsidP="00532DC4">
      <w:pPr>
        <w:tabs>
          <w:tab w:val="left" w:pos="1800"/>
          <w:tab w:val="left" w:pos="6480"/>
          <w:tab w:val="decimal" w:pos="8010"/>
        </w:tabs>
        <w:spacing w:line="360" w:lineRule="auto"/>
        <w:ind w:left="1440"/>
        <w:jc w:val="both"/>
        <w:rPr>
          <w:rFonts w:eastAsiaTheme="minorEastAsia"/>
          <w:iCs/>
          <w:sz w:val="28"/>
          <w:szCs w:val="28"/>
        </w:rPr>
      </w:pPr>
      <w:r>
        <w:rPr>
          <w:rFonts w:eastAsiaTheme="minorEastAsia"/>
          <w:iCs/>
          <w:sz w:val="28"/>
          <w:szCs w:val="28"/>
        </w:rPr>
        <w:tab/>
      </w:r>
      <w:r w:rsidRPr="009931E2">
        <w:rPr>
          <w:iCs/>
          <w:sz w:val="28"/>
          <w:szCs w:val="28"/>
        </w:rPr>
        <w:t>Aggravated Damages</w:t>
      </w:r>
      <w:r>
        <w:rPr>
          <w:rFonts w:eastAsiaTheme="minorEastAsia" w:hint="eastAsia"/>
          <w:iCs/>
          <w:sz w:val="28"/>
          <w:szCs w:val="28"/>
        </w:rPr>
        <w:tab/>
      </w:r>
      <w:r>
        <w:rPr>
          <w:rFonts w:eastAsiaTheme="minorEastAsia"/>
          <w:iCs/>
          <w:sz w:val="28"/>
          <w:szCs w:val="28"/>
        </w:rPr>
        <w:tab/>
      </w:r>
      <w:r w:rsidRPr="009931E2">
        <w:rPr>
          <w:iCs/>
          <w:sz w:val="28"/>
          <w:szCs w:val="28"/>
        </w:rPr>
        <w:t>40,000</w:t>
      </w:r>
    </w:p>
    <w:p w:rsidR="003F572E" w:rsidRDefault="003F572E" w:rsidP="00532DC4">
      <w:pPr>
        <w:tabs>
          <w:tab w:val="left" w:pos="1800"/>
          <w:tab w:val="left" w:pos="6480"/>
          <w:tab w:val="decimal" w:pos="8010"/>
        </w:tabs>
        <w:ind w:left="1440"/>
        <w:jc w:val="both"/>
        <w:rPr>
          <w:rFonts w:eastAsiaTheme="minorEastAsia"/>
          <w:iCs/>
          <w:sz w:val="28"/>
          <w:szCs w:val="28"/>
        </w:rPr>
      </w:pPr>
      <w:r>
        <w:rPr>
          <w:rFonts w:eastAsiaTheme="minorEastAsia"/>
          <w:iCs/>
          <w:sz w:val="28"/>
          <w:szCs w:val="28"/>
        </w:rPr>
        <w:tab/>
      </w:r>
      <w:r w:rsidRPr="009931E2">
        <w:rPr>
          <w:iCs/>
          <w:sz w:val="28"/>
          <w:szCs w:val="28"/>
        </w:rPr>
        <w:t>Special Damages</w:t>
      </w:r>
      <w:r>
        <w:rPr>
          <w:rFonts w:eastAsiaTheme="minorEastAsia" w:hint="eastAsia"/>
          <w:iCs/>
          <w:sz w:val="28"/>
          <w:szCs w:val="28"/>
        </w:rPr>
        <w:tab/>
      </w:r>
      <w:r>
        <w:rPr>
          <w:rFonts w:eastAsiaTheme="minorEastAsia"/>
          <w:iCs/>
          <w:sz w:val="28"/>
          <w:szCs w:val="28"/>
        </w:rPr>
        <w:tab/>
      </w:r>
      <w:r>
        <w:rPr>
          <w:rFonts w:eastAsiaTheme="minorEastAsia" w:hint="eastAsia"/>
          <w:iCs/>
          <w:sz w:val="28"/>
          <w:szCs w:val="28"/>
        </w:rPr>
        <w:t>10,130</w:t>
      </w:r>
    </w:p>
    <w:p w:rsidR="003F572E" w:rsidRDefault="003F572E" w:rsidP="00532DC4">
      <w:pPr>
        <w:tabs>
          <w:tab w:val="left" w:pos="1800"/>
          <w:tab w:val="left" w:pos="6480"/>
          <w:tab w:val="left" w:pos="7110"/>
          <w:tab w:val="decimal" w:pos="8010"/>
        </w:tabs>
        <w:ind w:left="1440"/>
        <w:jc w:val="both"/>
        <w:rPr>
          <w:rFonts w:eastAsiaTheme="minorEastAsia"/>
          <w:iCs/>
          <w:sz w:val="28"/>
          <w:szCs w:val="28"/>
        </w:rPr>
      </w:pPr>
      <w:r>
        <w:rPr>
          <w:rFonts w:eastAsiaTheme="minorEastAsia"/>
          <w:iCs/>
          <w:sz w:val="28"/>
          <w:szCs w:val="28"/>
        </w:rPr>
        <w:tab/>
      </w:r>
      <w:r>
        <w:rPr>
          <w:rFonts w:eastAsiaTheme="minorEastAsia" w:hint="eastAsia"/>
          <w:iCs/>
          <w:sz w:val="28"/>
          <w:szCs w:val="28"/>
        </w:rPr>
        <w:tab/>
      </w:r>
      <w:r>
        <w:rPr>
          <w:rFonts w:eastAsiaTheme="minorEastAsia"/>
          <w:iCs/>
          <w:sz w:val="28"/>
          <w:szCs w:val="28"/>
        </w:rPr>
        <w:tab/>
      </w:r>
      <w:r>
        <w:rPr>
          <w:rFonts w:eastAsiaTheme="minorEastAsia" w:hint="eastAsia"/>
          <w:iCs/>
          <w:sz w:val="28"/>
          <w:szCs w:val="28"/>
        </w:rPr>
        <w:t>_______</w:t>
      </w:r>
    </w:p>
    <w:p w:rsidR="003F572E" w:rsidRDefault="003F572E" w:rsidP="00532DC4">
      <w:pPr>
        <w:tabs>
          <w:tab w:val="left" w:pos="2160"/>
          <w:tab w:val="left" w:pos="6120"/>
          <w:tab w:val="decimal" w:pos="8010"/>
        </w:tabs>
        <w:ind w:left="2160"/>
        <w:jc w:val="both"/>
        <w:rPr>
          <w:rFonts w:eastAsiaTheme="minorEastAsia"/>
          <w:iCs/>
          <w:sz w:val="28"/>
          <w:szCs w:val="28"/>
        </w:rPr>
      </w:pPr>
      <w:r>
        <w:rPr>
          <w:rFonts w:eastAsiaTheme="minorEastAsia"/>
          <w:iCs/>
          <w:sz w:val="28"/>
          <w:szCs w:val="28"/>
        </w:rPr>
        <w:tab/>
      </w:r>
      <w:r>
        <w:rPr>
          <w:rFonts w:eastAsiaTheme="minorEastAsia" w:hint="eastAsia"/>
          <w:iCs/>
          <w:sz w:val="28"/>
          <w:szCs w:val="28"/>
        </w:rPr>
        <w:t>Total:</w:t>
      </w:r>
      <w:r>
        <w:rPr>
          <w:rFonts w:eastAsiaTheme="minorEastAsia"/>
          <w:iCs/>
          <w:sz w:val="28"/>
          <w:szCs w:val="28"/>
        </w:rPr>
        <w:tab/>
      </w:r>
      <w:r w:rsidRPr="003F572E">
        <w:rPr>
          <w:rFonts w:eastAsiaTheme="minorEastAsia" w:hint="eastAsia"/>
          <w:iCs/>
          <w:sz w:val="28"/>
          <w:szCs w:val="28"/>
          <w:u w:val="double"/>
        </w:rPr>
        <w:t>200,130</w:t>
      </w:r>
    </w:p>
    <w:p w:rsidR="005E0BDC" w:rsidRDefault="005E0BDC" w:rsidP="005E0BDC">
      <w:pPr>
        <w:tabs>
          <w:tab w:val="left" w:pos="1440"/>
        </w:tabs>
        <w:spacing w:line="360" w:lineRule="auto"/>
        <w:jc w:val="both"/>
        <w:rPr>
          <w:sz w:val="28"/>
          <w:szCs w:val="28"/>
        </w:rPr>
      </w:pPr>
    </w:p>
    <w:p w:rsidR="003F572E" w:rsidRDefault="003F572E" w:rsidP="005E0BDC">
      <w:pPr>
        <w:tabs>
          <w:tab w:val="left" w:pos="1440"/>
        </w:tabs>
        <w:spacing w:line="360" w:lineRule="auto"/>
        <w:jc w:val="both"/>
        <w:rPr>
          <w:sz w:val="28"/>
          <w:szCs w:val="28"/>
        </w:rPr>
      </w:pPr>
      <w:r w:rsidRPr="009931E2">
        <w:rPr>
          <w:rFonts w:eastAsia="Times New Roman"/>
          <w:i/>
          <w:iCs/>
          <w:color w:val="000000"/>
          <w:sz w:val="28"/>
          <w:szCs w:val="28"/>
        </w:rPr>
        <w:t>Interest</w:t>
      </w:r>
      <w:r w:rsidRPr="009931E2">
        <w:rPr>
          <w:i/>
          <w:iCs/>
          <w:color w:val="000000"/>
          <w:sz w:val="28"/>
          <w:szCs w:val="28"/>
        </w:rPr>
        <w:t xml:space="preserve"> for Li’s case</w:t>
      </w:r>
    </w:p>
    <w:p w:rsidR="003F572E" w:rsidRPr="005E0BDC" w:rsidRDefault="003F572E" w:rsidP="005E0BDC">
      <w:pPr>
        <w:tabs>
          <w:tab w:val="left" w:pos="1440"/>
        </w:tabs>
        <w:spacing w:line="360" w:lineRule="auto"/>
        <w:jc w:val="both"/>
        <w:rPr>
          <w:sz w:val="28"/>
          <w:szCs w:val="28"/>
        </w:rPr>
      </w:pPr>
    </w:p>
    <w:p w:rsidR="008201EE" w:rsidRPr="003F572E" w:rsidRDefault="008201EE" w:rsidP="003F572E">
      <w:pPr>
        <w:numPr>
          <w:ilvl w:val="0"/>
          <w:numId w:val="1"/>
        </w:numPr>
        <w:tabs>
          <w:tab w:val="clear" w:pos="360"/>
          <w:tab w:val="left" w:pos="1440"/>
        </w:tabs>
        <w:spacing w:line="360" w:lineRule="auto"/>
        <w:jc w:val="both"/>
        <w:rPr>
          <w:sz w:val="28"/>
          <w:szCs w:val="28"/>
        </w:rPr>
      </w:pPr>
      <w:r w:rsidRPr="003F572E">
        <w:rPr>
          <w:rFonts w:eastAsia="Times New Roman"/>
          <w:color w:val="000000"/>
          <w:sz w:val="28"/>
          <w:szCs w:val="28"/>
        </w:rPr>
        <w:t xml:space="preserve">I order that there be interest on PSLA </w:t>
      </w:r>
      <w:r w:rsidRPr="003F572E">
        <w:rPr>
          <w:color w:val="000000"/>
          <w:sz w:val="28"/>
          <w:szCs w:val="28"/>
        </w:rPr>
        <w:t xml:space="preserve">for Li </w:t>
      </w:r>
      <w:r w:rsidRPr="003F572E">
        <w:rPr>
          <w:rFonts w:eastAsia="Times New Roman"/>
          <w:color w:val="000000"/>
          <w:sz w:val="28"/>
          <w:szCs w:val="28"/>
        </w:rPr>
        <w:t>running from the date of the writ to the date of this judgment at 2% per annum.</w:t>
      </w:r>
      <w:r w:rsidR="003F572E">
        <w:rPr>
          <w:rFonts w:eastAsiaTheme="minorEastAsia" w:hint="eastAsia"/>
          <w:color w:val="000000"/>
          <w:sz w:val="28"/>
          <w:szCs w:val="28"/>
        </w:rPr>
        <w:t xml:space="preserve"> </w:t>
      </w:r>
      <w:r w:rsidRPr="003F572E">
        <w:rPr>
          <w:rFonts w:eastAsia="Times New Roman"/>
          <w:color w:val="000000"/>
          <w:sz w:val="28"/>
          <w:szCs w:val="28"/>
        </w:rPr>
        <w:t xml:space="preserve"> I</w:t>
      </w:r>
      <w:r w:rsidRPr="003F572E">
        <w:rPr>
          <w:color w:val="000000"/>
          <w:sz w:val="28"/>
          <w:szCs w:val="28"/>
        </w:rPr>
        <w:t xml:space="preserve"> </w:t>
      </w:r>
      <w:r w:rsidRPr="003F572E">
        <w:rPr>
          <w:rFonts w:eastAsia="Times New Roman"/>
          <w:color w:val="000000"/>
          <w:sz w:val="28"/>
          <w:szCs w:val="28"/>
        </w:rPr>
        <w:t xml:space="preserve">also order that there be interest on special damages from the date of the accident to the date of this judgment at half judgment rate. </w:t>
      </w:r>
    </w:p>
    <w:p w:rsidR="003F572E" w:rsidRDefault="003F572E" w:rsidP="003F572E">
      <w:pPr>
        <w:tabs>
          <w:tab w:val="left" w:pos="1440"/>
        </w:tabs>
        <w:spacing w:line="360" w:lineRule="auto"/>
        <w:jc w:val="both"/>
        <w:rPr>
          <w:sz w:val="28"/>
          <w:szCs w:val="28"/>
        </w:rPr>
      </w:pPr>
    </w:p>
    <w:p w:rsidR="00532DC4" w:rsidRDefault="00532DC4" w:rsidP="003F572E">
      <w:pPr>
        <w:tabs>
          <w:tab w:val="left" w:pos="1440"/>
        </w:tabs>
        <w:spacing w:line="360" w:lineRule="auto"/>
        <w:jc w:val="both"/>
        <w:rPr>
          <w:sz w:val="28"/>
          <w:szCs w:val="28"/>
        </w:rPr>
      </w:pPr>
    </w:p>
    <w:p w:rsidR="00532DC4" w:rsidRDefault="00532DC4" w:rsidP="003F572E">
      <w:pPr>
        <w:tabs>
          <w:tab w:val="left" w:pos="1440"/>
        </w:tabs>
        <w:spacing w:line="360" w:lineRule="auto"/>
        <w:jc w:val="both"/>
        <w:rPr>
          <w:sz w:val="28"/>
          <w:szCs w:val="28"/>
        </w:rPr>
      </w:pPr>
    </w:p>
    <w:p w:rsidR="00532DC4" w:rsidRDefault="00532DC4" w:rsidP="003F572E">
      <w:pPr>
        <w:tabs>
          <w:tab w:val="left" w:pos="1440"/>
        </w:tabs>
        <w:spacing w:line="360" w:lineRule="auto"/>
        <w:jc w:val="both"/>
        <w:rPr>
          <w:sz w:val="28"/>
          <w:szCs w:val="28"/>
        </w:rPr>
      </w:pPr>
    </w:p>
    <w:p w:rsidR="003F572E" w:rsidRDefault="003F572E" w:rsidP="003F572E">
      <w:pPr>
        <w:tabs>
          <w:tab w:val="left" w:pos="1440"/>
        </w:tabs>
        <w:spacing w:line="360" w:lineRule="auto"/>
        <w:jc w:val="both"/>
        <w:rPr>
          <w:sz w:val="28"/>
          <w:szCs w:val="28"/>
        </w:rPr>
      </w:pPr>
      <w:r w:rsidRPr="009931E2">
        <w:rPr>
          <w:rFonts w:eastAsia="Times New Roman"/>
          <w:i/>
          <w:iCs/>
          <w:color w:val="000000"/>
          <w:sz w:val="28"/>
          <w:szCs w:val="28"/>
        </w:rPr>
        <w:t>Costs</w:t>
      </w:r>
      <w:r w:rsidRPr="009931E2">
        <w:rPr>
          <w:i/>
          <w:iCs/>
          <w:color w:val="000000"/>
          <w:sz w:val="28"/>
          <w:szCs w:val="28"/>
        </w:rPr>
        <w:t xml:space="preserve"> for Li’s</w:t>
      </w:r>
    </w:p>
    <w:p w:rsidR="003F572E" w:rsidRPr="003F572E" w:rsidRDefault="003F572E" w:rsidP="003F572E">
      <w:pPr>
        <w:tabs>
          <w:tab w:val="left" w:pos="1440"/>
        </w:tabs>
        <w:spacing w:line="360" w:lineRule="auto"/>
        <w:jc w:val="both"/>
        <w:rPr>
          <w:sz w:val="28"/>
          <w:szCs w:val="28"/>
        </w:rPr>
      </w:pPr>
    </w:p>
    <w:p w:rsidR="008201EE" w:rsidRPr="003F572E" w:rsidRDefault="008201EE" w:rsidP="003F572E">
      <w:pPr>
        <w:numPr>
          <w:ilvl w:val="0"/>
          <w:numId w:val="1"/>
        </w:numPr>
        <w:tabs>
          <w:tab w:val="clear" w:pos="360"/>
          <w:tab w:val="left" w:pos="1440"/>
        </w:tabs>
        <w:spacing w:line="360" w:lineRule="auto"/>
        <w:jc w:val="both"/>
        <w:rPr>
          <w:sz w:val="28"/>
          <w:szCs w:val="28"/>
        </w:rPr>
      </w:pPr>
      <w:r w:rsidRPr="003F572E">
        <w:rPr>
          <w:rFonts w:eastAsia="Times New Roman"/>
          <w:color w:val="000000"/>
          <w:sz w:val="28"/>
          <w:szCs w:val="28"/>
        </w:rPr>
        <w:t xml:space="preserve">I make an order </w:t>
      </w:r>
      <w:r w:rsidRPr="003F572E">
        <w:rPr>
          <w:rFonts w:eastAsia="Times New Roman"/>
          <w:i/>
          <w:iCs/>
          <w:color w:val="000000"/>
          <w:sz w:val="28"/>
          <w:szCs w:val="28"/>
        </w:rPr>
        <w:t>nisi</w:t>
      </w:r>
      <w:r w:rsidRPr="003F572E">
        <w:rPr>
          <w:i/>
          <w:iCs/>
          <w:color w:val="000000"/>
          <w:sz w:val="28"/>
          <w:szCs w:val="28"/>
        </w:rPr>
        <w:t xml:space="preserve"> </w:t>
      </w:r>
      <w:r w:rsidRPr="003F572E">
        <w:rPr>
          <w:rFonts w:eastAsia="Times New Roman"/>
          <w:color w:val="000000"/>
          <w:sz w:val="28"/>
          <w:szCs w:val="28"/>
        </w:rPr>
        <w:t xml:space="preserve">that </w:t>
      </w:r>
      <w:r w:rsidRPr="003F572E">
        <w:rPr>
          <w:color w:val="000000"/>
          <w:sz w:val="28"/>
          <w:szCs w:val="28"/>
        </w:rPr>
        <w:t xml:space="preserve">Chan </w:t>
      </w:r>
      <w:r w:rsidRPr="003F572E">
        <w:rPr>
          <w:color w:val="000000"/>
          <w:sz w:val="28"/>
          <w:szCs w:val="28"/>
          <w:lang w:eastAsia="zh-HK"/>
        </w:rPr>
        <w:t xml:space="preserve">shall </w:t>
      </w:r>
      <w:r w:rsidRPr="003F572E">
        <w:rPr>
          <w:rFonts w:eastAsia="Times New Roman"/>
          <w:color w:val="000000"/>
          <w:sz w:val="28"/>
          <w:szCs w:val="28"/>
        </w:rPr>
        <w:t xml:space="preserve">pay </w:t>
      </w:r>
      <w:r w:rsidRPr="003F572E">
        <w:rPr>
          <w:color w:val="000000"/>
          <w:sz w:val="28"/>
          <w:szCs w:val="28"/>
        </w:rPr>
        <w:t>Li</w:t>
      </w:r>
      <w:r w:rsidRPr="003F572E">
        <w:rPr>
          <w:rFonts w:eastAsia="Times New Roman"/>
          <w:color w:val="000000"/>
          <w:sz w:val="28"/>
          <w:szCs w:val="28"/>
        </w:rPr>
        <w:t xml:space="preserve"> costs</w:t>
      </w:r>
      <w:r w:rsidRPr="003F572E">
        <w:rPr>
          <w:color w:val="000000"/>
          <w:sz w:val="28"/>
          <w:szCs w:val="28"/>
        </w:rPr>
        <w:t xml:space="preserve"> for both cases in DCPI 1883 of 2012 and DCPI 673 of 2013</w:t>
      </w:r>
      <w:r w:rsidRPr="003F572E">
        <w:rPr>
          <w:rFonts w:eastAsia="Times New Roman"/>
          <w:color w:val="000000"/>
          <w:sz w:val="28"/>
          <w:szCs w:val="28"/>
        </w:rPr>
        <w:t>, with counsel certificate, to be taxed if not agreed.</w:t>
      </w:r>
    </w:p>
    <w:p w:rsidR="003F572E" w:rsidRDefault="003F572E" w:rsidP="003F572E">
      <w:pPr>
        <w:tabs>
          <w:tab w:val="left" w:pos="1440"/>
        </w:tabs>
        <w:spacing w:line="360" w:lineRule="auto"/>
        <w:jc w:val="both"/>
        <w:rPr>
          <w:rFonts w:eastAsiaTheme="minorEastAsia"/>
          <w:color w:val="000000"/>
          <w:sz w:val="28"/>
          <w:szCs w:val="28"/>
        </w:rPr>
      </w:pPr>
    </w:p>
    <w:p w:rsidR="003F572E" w:rsidRPr="003F572E" w:rsidRDefault="003F572E" w:rsidP="003F572E">
      <w:pPr>
        <w:tabs>
          <w:tab w:val="left" w:pos="1440"/>
        </w:tabs>
        <w:spacing w:line="360" w:lineRule="auto"/>
        <w:jc w:val="both"/>
        <w:rPr>
          <w:rFonts w:eastAsiaTheme="minorEastAsia"/>
          <w:i/>
          <w:color w:val="000000"/>
          <w:sz w:val="28"/>
          <w:szCs w:val="28"/>
        </w:rPr>
      </w:pPr>
      <w:r w:rsidRPr="003F572E">
        <w:rPr>
          <w:i/>
          <w:color w:val="000000"/>
          <w:sz w:val="28"/>
          <w:szCs w:val="28"/>
        </w:rPr>
        <w:t>Judgment for DCPI 1883/2012 and DCPI 673/2013</w:t>
      </w:r>
    </w:p>
    <w:p w:rsidR="003F572E" w:rsidRPr="003F572E" w:rsidRDefault="003F572E" w:rsidP="003F572E">
      <w:pPr>
        <w:tabs>
          <w:tab w:val="left" w:pos="1440"/>
        </w:tabs>
        <w:spacing w:line="360" w:lineRule="auto"/>
        <w:jc w:val="both"/>
        <w:rPr>
          <w:sz w:val="28"/>
          <w:szCs w:val="28"/>
        </w:rPr>
      </w:pPr>
    </w:p>
    <w:p w:rsidR="008201EE" w:rsidRPr="003F572E" w:rsidRDefault="008201EE" w:rsidP="003F572E">
      <w:pPr>
        <w:numPr>
          <w:ilvl w:val="0"/>
          <w:numId w:val="1"/>
        </w:numPr>
        <w:tabs>
          <w:tab w:val="clear" w:pos="360"/>
          <w:tab w:val="left" w:pos="1440"/>
        </w:tabs>
        <w:spacing w:line="360" w:lineRule="auto"/>
        <w:jc w:val="both"/>
        <w:rPr>
          <w:sz w:val="28"/>
          <w:szCs w:val="28"/>
        </w:rPr>
      </w:pPr>
      <w:r w:rsidRPr="003F572E">
        <w:rPr>
          <w:color w:val="000000"/>
          <w:sz w:val="28"/>
          <w:szCs w:val="28"/>
        </w:rPr>
        <w:t xml:space="preserve">Therefore, in DCPI 1883 of 2012, I award damages, interest and costs to Li against Chan as mentioned above. </w:t>
      </w:r>
    </w:p>
    <w:p w:rsidR="003F572E" w:rsidRDefault="003F572E" w:rsidP="003F572E">
      <w:pPr>
        <w:tabs>
          <w:tab w:val="left" w:pos="1440"/>
        </w:tabs>
        <w:spacing w:line="360" w:lineRule="auto"/>
        <w:jc w:val="both"/>
        <w:rPr>
          <w:sz w:val="28"/>
          <w:szCs w:val="28"/>
        </w:rPr>
      </w:pPr>
    </w:p>
    <w:p w:rsidR="008201EE" w:rsidRPr="003F572E" w:rsidRDefault="008201EE" w:rsidP="003F572E">
      <w:pPr>
        <w:numPr>
          <w:ilvl w:val="0"/>
          <w:numId w:val="1"/>
        </w:numPr>
        <w:tabs>
          <w:tab w:val="clear" w:pos="360"/>
          <w:tab w:val="left" w:pos="1440"/>
        </w:tabs>
        <w:spacing w:line="360" w:lineRule="auto"/>
        <w:jc w:val="both"/>
        <w:rPr>
          <w:sz w:val="28"/>
          <w:szCs w:val="28"/>
        </w:rPr>
      </w:pPr>
      <w:r w:rsidRPr="003F572E">
        <w:rPr>
          <w:color w:val="000000"/>
          <w:sz w:val="28"/>
          <w:szCs w:val="28"/>
        </w:rPr>
        <w:t>In DCPI 673/2013, I dismiss the claim of Chan</w:t>
      </w:r>
      <w:r w:rsidRPr="003F572E">
        <w:rPr>
          <w:rFonts w:hint="eastAsia"/>
          <w:color w:val="000000"/>
          <w:sz w:val="28"/>
          <w:szCs w:val="28"/>
          <w:lang w:eastAsia="zh-HK"/>
        </w:rPr>
        <w:t>.</w:t>
      </w:r>
      <w:r w:rsidR="003F572E">
        <w:rPr>
          <w:rFonts w:hint="eastAsia"/>
          <w:color w:val="000000"/>
          <w:sz w:val="28"/>
          <w:szCs w:val="28"/>
        </w:rPr>
        <w:t xml:space="preserve"> </w:t>
      </w:r>
      <w:r w:rsidRPr="003F572E">
        <w:rPr>
          <w:color w:val="000000"/>
          <w:sz w:val="28"/>
          <w:szCs w:val="28"/>
        </w:rPr>
        <w:t xml:space="preserve"> I award costs to Li against Chan as mentioned above.</w:t>
      </w:r>
    </w:p>
    <w:p w:rsidR="003F572E" w:rsidRPr="003F572E" w:rsidRDefault="003F572E" w:rsidP="003F572E">
      <w:pPr>
        <w:tabs>
          <w:tab w:val="left" w:pos="1440"/>
        </w:tabs>
        <w:spacing w:line="360" w:lineRule="auto"/>
        <w:jc w:val="both"/>
        <w:rPr>
          <w:sz w:val="28"/>
          <w:szCs w:val="28"/>
        </w:rPr>
      </w:pPr>
    </w:p>
    <w:p w:rsidR="003F572E" w:rsidRDefault="003F572E" w:rsidP="003F572E">
      <w:pPr>
        <w:tabs>
          <w:tab w:val="left" w:pos="1440"/>
        </w:tabs>
        <w:spacing w:line="360" w:lineRule="auto"/>
        <w:jc w:val="both"/>
        <w:rPr>
          <w:sz w:val="28"/>
          <w:szCs w:val="28"/>
        </w:rPr>
      </w:pPr>
    </w:p>
    <w:p w:rsidR="003E6BC7" w:rsidRDefault="003E6BC7" w:rsidP="003F572E">
      <w:pPr>
        <w:tabs>
          <w:tab w:val="left" w:pos="1440"/>
        </w:tabs>
        <w:spacing w:line="360" w:lineRule="auto"/>
        <w:jc w:val="both"/>
        <w:rPr>
          <w:sz w:val="28"/>
          <w:szCs w:val="28"/>
        </w:rPr>
      </w:pPr>
    </w:p>
    <w:p w:rsidR="00532DC4" w:rsidRDefault="00532DC4" w:rsidP="003F572E">
      <w:pPr>
        <w:tabs>
          <w:tab w:val="left" w:pos="1440"/>
        </w:tabs>
        <w:spacing w:line="360" w:lineRule="auto"/>
        <w:jc w:val="both"/>
        <w:rPr>
          <w:sz w:val="28"/>
          <w:szCs w:val="28"/>
        </w:rPr>
      </w:pPr>
    </w:p>
    <w:p w:rsidR="003F572E" w:rsidRDefault="003F572E" w:rsidP="003F572E">
      <w:pPr>
        <w:tabs>
          <w:tab w:val="left" w:pos="1440"/>
        </w:tabs>
        <w:spacing w:line="360" w:lineRule="auto"/>
        <w:jc w:val="both"/>
        <w:rPr>
          <w:sz w:val="28"/>
          <w:szCs w:val="28"/>
        </w:rPr>
      </w:pPr>
    </w:p>
    <w:p w:rsidR="003F572E" w:rsidRDefault="006B7D6B" w:rsidP="006B7D6B">
      <w:pPr>
        <w:tabs>
          <w:tab w:val="left" w:pos="1440"/>
          <w:tab w:val="center" w:pos="6480"/>
        </w:tabs>
        <w:jc w:val="both"/>
        <w:rPr>
          <w:sz w:val="28"/>
          <w:szCs w:val="28"/>
        </w:rPr>
      </w:pPr>
      <w:r>
        <w:rPr>
          <w:rFonts w:hint="eastAsia"/>
          <w:sz w:val="28"/>
          <w:szCs w:val="28"/>
        </w:rPr>
        <w:tab/>
      </w:r>
      <w:r>
        <w:rPr>
          <w:sz w:val="28"/>
          <w:szCs w:val="28"/>
        </w:rPr>
        <w:tab/>
      </w:r>
      <w:r>
        <w:rPr>
          <w:rFonts w:hint="eastAsia"/>
          <w:sz w:val="28"/>
          <w:szCs w:val="28"/>
        </w:rPr>
        <w:t>( Jackson Poon )</w:t>
      </w:r>
    </w:p>
    <w:p w:rsidR="006B7D6B" w:rsidRDefault="006B7D6B" w:rsidP="006B7D6B">
      <w:pPr>
        <w:tabs>
          <w:tab w:val="left" w:pos="1440"/>
          <w:tab w:val="center" w:pos="6480"/>
        </w:tabs>
        <w:jc w:val="both"/>
        <w:rPr>
          <w:sz w:val="28"/>
          <w:szCs w:val="28"/>
        </w:rPr>
      </w:pPr>
      <w:r>
        <w:rPr>
          <w:sz w:val="28"/>
          <w:szCs w:val="28"/>
        </w:rPr>
        <w:tab/>
      </w:r>
      <w:r>
        <w:rPr>
          <w:rFonts w:hint="eastAsia"/>
          <w:sz w:val="28"/>
          <w:szCs w:val="28"/>
        </w:rPr>
        <w:tab/>
        <w:t>Deputy District Judge</w:t>
      </w:r>
    </w:p>
    <w:p w:rsidR="006B7D6B" w:rsidRDefault="006B7D6B" w:rsidP="006B7D6B">
      <w:pPr>
        <w:tabs>
          <w:tab w:val="left" w:pos="1440"/>
          <w:tab w:val="center" w:pos="6480"/>
        </w:tabs>
        <w:jc w:val="both"/>
        <w:rPr>
          <w:sz w:val="28"/>
          <w:szCs w:val="28"/>
        </w:rPr>
      </w:pPr>
    </w:p>
    <w:p w:rsidR="006B7D6B" w:rsidRDefault="006B7D6B" w:rsidP="006B7D6B">
      <w:pPr>
        <w:tabs>
          <w:tab w:val="left" w:pos="1440"/>
          <w:tab w:val="center" w:pos="6480"/>
        </w:tabs>
        <w:jc w:val="both"/>
        <w:rPr>
          <w:sz w:val="28"/>
          <w:szCs w:val="28"/>
        </w:rPr>
      </w:pPr>
    </w:p>
    <w:p w:rsidR="008201EE" w:rsidRPr="006B7D6B" w:rsidRDefault="006B7D6B" w:rsidP="006B7D6B">
      <w:pPr>
        <w:jc w:val="both"/>
        <w:rPr>
          <w:rFonts w:eastAsiaTheme="minorEastAsia"/>
          <w:color w:val="000000"/>
          <w:sz w:val="28"/>
          <w:szCs w:val="28"/>
        </w:rPr>
      </w:pPr>
      <w:r>
        <w:rPr>
          <w:rFonts w:eastAsia="Times New Roman"/>
          <w:color w:val="000000"/>
          <w:sz w:val="28"/>
          <w:szCs w:val="28"/>
        </w:rPr>
        <w:t>Mr</w:t>
      </w:r>
      <w:r w:rsidR="008201EE" w:rsidRPr="006B7D6B">
        <w:rPr>
          <w:rFonts w:eastAsia="Times New Roman"/>
          <w:color w:val="000000"/>
          <w:sz w:val="28"/>
          <w:szCs w:val="28"/>
        </w:rPr>
        <w:t xml:space="preserve"> </w:t>
      </w:r>
      <w:r w:rsidR="008201EE" w:rsidRPr="006B7D6B">
        <w:rPr>
          <w:color w:val="000000"/>
          <w:sz w:val="28"/>
          <w:szCs w:val="28"/>
        </w:rPr>
        <w:t>Simon Ho</w:t>
      </w:r>
      <w:r w:rsidR="008201EE" w:rsidRPr="006B7D6B">
        <w:rPr>
          <w:rFonts w:eastAsia="Times New Roman"/>
          <w:color w:val="000000"/>
          <w:sz w:val="28"/>
          <w:szCs w:val="28"/>
        </w:rPr>
        <w:t xml:space="preserve">, instructed by </w:t>
      </w:r>
      <w:r>
        <w:rPr>
          <w:color w:val="000000"/>
          <w:sz w:val="28"/>
          <w:szCs w:val="28"/>
        </w:rPr>
        <w:t>David Y</w:t>
      </w:r>
      <w:r w:rsidR="008201EE" w:rsidRPr="006B7D6B">
        <w:rPr>
          <w:color w:val="000000"/>
          <w:sz w:val="28"/>
          <w:szCs w:val="28"/>
        </w:rPr>
        <w:t>Y Fung &amp; Co</w:t>
      </w:r>
      <w:r w:rsidR="008201EE" w:rsidRPr="006B7D6B">
        <w:rPr>
          <w:rFonts w:eastAsia="Times New Roman"/>
          <w:color w:val="000000"/>
          <w:sz w:val="28"/>
          <w:szCs w:val="28"/>
        </w:rPr>
        <w:t xml:space="preserve">, </w:t>
      </w:r>
      <w:r w:rsidR="008201EE" w:rsidRPr="006B7D6B">
        <w:rPr>
          <w:color w:val="000000"/>
          <w:sz w:val="28"/>
          <w:szCs w:val="28"/>
        </w:rPr>
        <w:t>for Li Wing Kwai</w:t>
      </w:r>
      <w:r w:rsidR="008201EE" w:rsidRPr="006B7D6B">
        <w:rPr>
          <w:rFonts w:eastAsia="PMingLiU"/>
          <w:color w:val="000000"/>
          <w:sz w:val="28"/>
          <w:szCs w:val="28"/>
        </w:rPr>
        <w:t xml:space="preserve"> (</w:t>
      </w:r>
      <w:r>
        <w:rPr>
          <w:rFonts w:eastAsiaTheme="minorEastAsia" w:hint="eastAsia"/>
          <w:color w:val="000000"/>
          <w:sz w:val="28"/>
          <w:szCs w:val="28"/>
        </w:rPr>
        <w:t>the</w:t>
      </w:r>
      <w:r>
        <w:rPr>
          <w:rFonts w:eastAsiaTheme="minorEastAsia"/>
          <w:color w:val="000000"/>
          <w:sz w:val="28"/>
          <w:szCs w:val="28"/>
        </w:rPr>
        <w:t> </w:t>
      </w:r>
      <w:r>
        <w:rPr>
          <w:rFonts w:eastAsiaTheme="minorEastAsia" w:hint="eastAsia"/>
          <w:color w:val="000000"/>
          <w:sz w:val="28"/>
          <w:szCs w:val="28"/>
        </w:rPr>
        <w:t>p</w:t>
      </w:r>
      <w:r w:rsidR="008201EE" w:rsidRPr="006B7D6B">
        <w:rPr>
          <w:rFonts w:eastAsia="PMingLiU"/>
          <w:color w:val="000000"/>
          <w:sz w:val="28"/>
          <w:szCs w:val="28"/>
        </w:rPr>
        <w:t>laintiff in DCPI 1883/2012</w:t>
      </w:r>
      <w:r>
        <w:rPr>
          <w:rFonts w:eastAsiaTheme="minorEastAsia" w:hint="eastAsia"/>
          <w:color w:val="000000"/>
          <w:sz w:val="28"/>
          <w:szCs w:val="28"/>
        </w:rPr>
        <w:t xml:space="preserve"> and the def</w:t>
      </w:r>
      <w:r w:rsidR="008D4CFB">
        <w:rPr>
          <w:rFonts w:eastAsiaTheme="minorEastAsia" w:hint="eastAsia"/>
          <w:color w:val="000000"/>
          <w:sz w:val="28"/>
          <w:szCs w:val="28"/>
        </w:rPr>
        <w:t>endant in DCPI 67</w:t>
      </w:r>
      <w:r>
        <w:rPr>
          <w:rFonts w:eastAsiaTheme="minorEastAsia" w:hint="eastAsia"/>
          <w:color w:val="000000"/>
          <w:sz w:val="28"/>
          <w:szCs w:val="28"/>
        </w:rPr>
        <w:t>3/2013)</w:t>
      </w:r>
    </w:p>
    <w:p w:rsidR="006B7D6B" w:rsidRPr="006B7D6B" w:rsidRDefault="006B7D6B" w:rsidP="006B7D6B">
      <w:pPr>
        <w:jc w:val="both"/>
        <w:rPr>
          <w:rFonts w:eastAsiaTheme="minorEastAsia"/>
          <w:color w:val="000000"/>
          <w:sz w:val="28"/>
          <w:szCs w:val="28"/>
        </w:rPr>
      </w:pPr>
    </w:p>
    <w:p w:rsidR="008201EE" w:rsidRPr="006B7D6B" w:rsidRDefault="008201EE" w:rsidP="006B7D6B">
      <w:pPr>
        <w:jc w:val="both"/>
        <w:rPr>
          <w:rFonts w:eastAsia="PMingLiU"/>
          <w:color w:val="000000"/>
          <w:sz w:val="28"/>
          <w:szCs w:val="28"/>
        </w:rPr>
      </w:pPr>
      <w:r w:rsidRPr="006B7D6B">
        <w:rPr>
          <w:color w:val="000000"/>
          <w:sz w:val="28"/>
          <w:szCs w:val="28"/>
        </w:rPr>
        <w:t>Miss Candy</w:t>
      </w:r>
      <w:r w:rsidRPr="006B7D6B">
        <w:rPr>
          <w:color w:val="000000"/>
          <w:sz w:val="28"/>
          <w:szCs w:val="28"/>
          <w:lang w:eastAsia="zh-HK"/>
        </w:rPr>
        <w:t xml:space="preserve"> Tang</w:t>
      </w:r>
      <w:r w:rsidRPr="006B7D6B">
        <w:rPr>
          <w:rFonts w:eastAsia="Times New Roman"/>
          <w:color w:val="000000"/>
          <w:sz w:val="28"/>
          <w:szCs w:val="28"/>
        </w:rPr>
        <w:t xml:space="preserve">, instructed by </w:t>
      </w:r>
      <w:r w:rsidRPr="006B7D6B">
        <w:rPr>
          <w:color w:val="000000"/>
          <w:sz w:val="28"/>
          <w:szCs w:val="28"/>
        </w:rPr>
        <w:t>Chak &amp; Associates</w:t>
      </w:r>
      <w:r w:rsidRPr="006B7D6B">
        <w:rPr>
          <w:rFonts w:eastAsia="Times New Roman"/>
          <w:color w:val="000000"/>
          <w:sz w:val="28"/>
          <w:szCs w:val="28"/>
        </w:rPr>
        <w:t xml:space="preserve">, for </w:t>
      </w:r>
      <w:r w:rsidRPr="006B7D6B">
        <w:rPr>
          <w:color w:val="000000"/>
          <w:sz w:val="28"/>
          <w:szCs w:val="28"/>
        </w:rPr>
        <w:t>Chan Hau Yu</w:t>
      </w:r>
      <w:r w:rsidRPr="006B7D6B">
        <w:rPr>
          <w:rFonts w:eastAsia="PMingLiU"/>
          <w:color w:val="000000"/>
          <w:sz w:val="28"/>
          <w:szCs w:val="28"/>
        </w:rPr>
        <w:t xml:space="preserve"> (</w:t>
      </w:r>
      <w:r w:rsidR="006B7D6B">
        <w:rPr>
          <w:rFonts w:eastAsiaTheme="minorEastAsia" w:hint="eastAsia"/>
          <w:color w:val="000000"/>
          <w:sz w:val="28"/>
          <w:szCs w:val="28"/>
        </w:rPr>
        <w:t>the</w:t>
      </w:r>
      <w:r w:rsidR="006B7D6B">
        <w:rPr>
          <w:rFonts w:eastAsiaTheme="minorEastAsia"/>
          <w:color w:val="000000"/>
          <w:sz w:val="28"/>
          <w:szCs w:val="28"/>
        </w:rPr>
        <w:t> </w:t>
      </w:r>
      <w:r w:rsidR="006B7D6B">
        <w:rPr>
          <w:rFonts w:eastAsiaTheme="minorEastAsia" w:hint="eastAsia"/>
          <w:color w:val="000000"/>
          <w:sz w:val="28"/>
          <w:szCs w:val="28"/>
        </w:rPr>
        <w:t>p</w:t>
      </w:r>
      <w:r w:rsidR="008D4CFB">
        <w:rPr>
          <w:rFonts w:eastAsia="PMingLiU"/>
          <w:color w:val="000000"/>
          <w:sz w:val="28"/>
          <w:szCs w:val="28"/>
        </w:rPr>
        <w:t>laintiff in DCPI 6</w:t>
      </w:r>
      <w:r w:rsidR="008D4CFB">
        <w:rPr>
          <w:rFonts w:eastAsiaTheme="minorEastAsia" w:hint="eastAsia"/>
          <w:color w:val="000000"/>
          <w:sz w:val="28"/>
          <w:szCs w:val="28"/>
        </w:rPr>
        <w:t>7</w:t>
      </w:r>
      <w:r w:rsidRPr="006B7D6B">
        <w:rPr>
          <w:rFonts w:eastAsia="PMingLiU"/>
          <w:color w:val="000000"/>
          <w:sz w:val="28"/>
          <w:szCs w:val="28"/>
        </w:rPr>
        <w:t>3/2013</w:t>
      </w:r>
      <w:r w:rsidR="006B7D6B">
        <w:rPr>
          <w:rFonts w:eastAsiaTheme="minorEastAsia" w:hint="eastAsia"/>
          <w:color w:val="000000"/>
          <w:sz w:val="28"/>
          <w:szCs w:val="28"/>
        </w:rPr>
        <w:t xml:space="preserve"> and the defendant in DCPI 1883/2012</w:t>
      </w:r>
      <w:r w:rsidRPr="006B7D6B">
        <w:rPr>
          <w:rFonts w:eastAsia="PMingLiU"/>
          <w:color w:val="000000"/>
          <w:sz w:val="28"/>
          <w:szCs w:val="28"/>
        </w:rPr>
        <w:t>)</w:t>
      </w:r>
    </w:p>
    <w:p w:rsidR="008201EE" w:rsidRDefault="008201EE" w:rsidP="006B7D6B">
      <w:pPr>
        <w:tabs>
          <w:tab w:val="left" w:pos="1418"/>
        </w:tabs>
        <w:jc w:val="both"/>
        <w:rPr>
          <w:bCs/>
          <w:sz w:val="28"/>
        </w:rPr>
      </w:pPr>
    </w:p>
    <w:p w:rsidR="006B7D6B" w:rsidRPr="008201EE" w:rsidRDefault="006B7D6B" w:rsidP="006B7D6B">
      <w:pPr>
        <w:tabs>
          <w:tab w:val="left" w:pos="1418"/>
        </w:tabs>
        <w:jc w:val="both"/>
        <w:rPr>
          <w:bCs/>
          <w:sz w:val="28"/>
        </w:rPr>
      </w:pPr>
    </w:p>
    <w:p w:rsidR="003E2863" w:rsidRPr="000F57C1" w:rsidRDefault="003E2863" w:rsidP="00475872">
      <w:pPr>
        <w:tabs>
          <w:tab w:val="left" w:pos="1418"/>
        </w:tabs>
        <w:spacing w:line="360" w:lineRule="auto"/>
        <w:jc w:val="both"/>
        <w:rPr>
          <w:bCs/>
          <w:sz w:val="28"/>
          <w:szCs w:val="28"/>
          <w:lang w:val="en-GB"/>
        </w:rPr>
      </w:pPr>
    </w:p>
    <w:sectPr w:rsidR="003E2863" w:rsidRPr="000F57C1" w:rsidSect="00C54486">
      <w:type w:val="continuous"/>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0B6" w:rsidRDefault="006F70B6">
      <w:r>
        <w:separator/>
      </w:r>
    </w:p>
  </w:endnote>
  <w:endnote w:type="continuationSeparator" w:id="0">
    <w:p w:rsidR="006F70B6" w:rsidRDefault="006F7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notTrueType/>
    <w:pitch w:val="fixed"/>
    <w:sig w:usb0="E00002FF" w:usb1="6AC7FDFB" w:usb2="08000012" w:usb3="00000000" w:csb0="0002009F" w:csb1="00000000"/>
  </w:font>
  <w:font w:name="???">
    <w:altName w:val="Arial Unicode MS"/>
    <w:panose1 w:val="020B0604020202020204"/>
    <w:charset w:val="88"/>
    <w:family w:val="modern"/>
    <w:notTrueType/>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0B6" w:rsidRDefault="006F70B6">
      <w:r>
        <w:separator/>
      </w:r>
    </w:p>
  </w:footnote>
  <w:footnote w:type="continuationSeparator" w:id="0">
    <w:p w:rsidR="006F70B6" w:rsidRDefault="006F7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25A" w:rsidRDefault="000E4286">
    <w:pPr>
      <w:pStyle w:val="Header"/>
      <w:framePr w:wrap="around" w:vAnchor="text" w:hAnchor="margin" w:xAlign="center" w:y="1"/>
      <w:rPr>
        <w:rStyle w:val="PageNumber"/>
      </w:rPr>
    </w:pPr>
    <w:r>
      <w:rPr>
        <w:rStyle w:val="PageNumber"/>
      </w:rPr>
      <w:fldChar w:fldCharType="begin"/>
    </w:r>
    <w:r w:rsidR="0093525A">
      <w:rPr>
        <w:rStyle w:val="PageNumber"/>
      </w:rPr>
      <w:instrText xml:space="preserve">PAGE  </w:instrText>
    </w:r>
    <w:r>
      <w:rPr>
        <w:rStyle w:val="PageNumber"/>
      </w:rPr>
      <w:fldChar w:fldCharType="end"/>
    </w:r>
  </w:p>
  <w:p w:rsidR="0093525A" w:rsidRDefault="009352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25A" w:rsidRPr="00A81B2D" w:rsidRDefault="0093525A">
    <w:pPr>
      <w:pStyle w:val="Header"/>
      <w:framePr w:wrap="around" w:vAnchor="text" w:hAnchor="margin" w:xAlign="center" w:y="1"/>
      <w:rPr>
        <w:rStyle w:val="PageNumber"/>
        <w:rFonts w:ascii="Times New Roman" w:hAnsi="Times New Roman"/>
        <w:b w:val="0"/>
        <w:bCs/>
        <w:sz w:val="28"/>
        <w:szCs w:val="28"/>
        <w:lang w:eastAsia="zh-CN"/>
      </w:rPr>
    </w:pPr>
    <w:r w:rsidRPr="00A81B2D">
      <w:rPr>
        <w:rStyle w:val="PageNumber"/>
        <w:rFonts w:ascii="Times New Roman" w:hAnsi="Times New Roman" w:hint="eastAsia"/>
        <w:b w:val="0"/>
        <w:bCs/>
        <w:sz w:val="28"/>
        <w:szCs w:val="28"/>
        <w:lang w:eastAsia="zh-CN"/>
      </w:rPr>
      <w:t xml:space="preserve">- </w:t>
    </w:r>
    <w:r w:rsidR="000E4286" w:rsidRPr="00A81B2D">
      <w:rPr>
        <w:rStyle w:val="PageNumber"/>
        <w:rFonts w:ascii="Times New Roman" w:hAnsi="Times New Roman"/>
        <w:b w:val="0"/>
        <w:bCs/>
        <w:sz w:val="28"/>
        <w:szCs w:val="28"/>
      </w:rPr>
      <w:fldChar w:fldCharType="begin"/>
    </w:r>
    <w:r w:rsidRPr="00A81B2D">
      <w:rPr>
        <w:rStyle w:val="PageNumber"/>
        <w:rFonts w:ascii="Times New Roman" w:hAnsi="Times New Roman"/>
        <w:b w:val="0"/>
        <w:bCs/>
        <w:sz w:val="28"/>
        <w:szCs w:val="28"/>
      </w:rPr>
      <w:instrText xml:space="preserve">PAGE  </w:instrText>
    </w:r>
    <w:r w:rsidR="000E4286" w:rsidRPr="00A81B2D">
      <w:rPr>
        <w:rStyle w:val="PageNumber"/>
        <w:rFonts w:ascii="Times New Roman" w:hAnsi="Times New Roman"/>
        <w:b w:val="0"/>
        <w:bCs/>
        <w:sz w:val="28"/>
        <w:szCs w:val="28"/>
      </w:rPr>
      <w:fldChar w:fldCharType="separate"/>
    </w:r>
    <w:r w:rsidR="00597009">
      <w:rPr>
        <w:rStyle w:val="PageNumber"/>
        <w:rFonts w:ascii="Times New Roman" w:hAnsi="Times New Roman"/>
        <w:b w:val="0"/>
        <w:bCs/>
        <w:noProof/>
        <w:sz w:val="28"/>
        <w:szCs w:val="28"/>
      </w:rPr>
      <w:t>2</w:t>
    </w:r>
    <w:r w:rsidR="000E4286" w:rsidRPr="00A81B2D">
      <w:rPr>
        <w:rStyle w:val="PageNumber"/>
        <w:rFonts w:ascii="Times New Roman" w:hAnsi="Times New Roman"/>
        <w:b w:val="0"/>
        <w:bCs/>
        <w:sz w:val="28"/>
        <w:szCs w:val="28"/>
      </w:rPr>
      <w:fldChar w:fldCharType="end"/>
    </w:r>
    <w:r w:rsidRPr="00A81B2D">
      <w:rPr>
        <w:rStyle w:val="PageNumber"/>
        <w:rFonts w:ascii="Times New Roman" w:hAnsi="Times New Roman" w:hint="eastAsia"/>
        <w:b w:val="0"/>
        <w:bCs/>
        <w:sz w:val="28"/>
        <w:szCs w:val="28"/>
        <w:lang w:eastAsia="zh-CN"/>
      </w:rPr>
      <w:t xml:space="preserve"> -</w:t>
    </w:r>
  </w:p>
  <w:p w:rsidR="0093525A" w:rsidRDefault="0050191C">
    <w:pPr>
      <w:pStyle w:val="Header"/>
      <w:rPr>
        <w:lang w:eastAsia="zh-CN"/>
      </w:rPr>
    </w:pPr>
    <w:r>
      <w:rPr>
        <w:noProof/>
        <w:sz w:val="20"/>
        <w:lang w:val="en-US"/>
      </w:rPr>
    </w:r>
    <w:r w:rsidR="0050191C">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3525A" w:rsidRDefault="0093525A">
                <w:pPr>
                  <w:spacing w:line="720" w:lineRule="exact"/>
                  <w:rPr>
                    <w:color w:val="000000"/>
                    <w:sz w:val="21"/>
                  </w:rPr>
                </w:pPr>
                <w:r>
                  <w:rPr>
                    <w:color w:val="000000"/>
                    <w:sz w:val="21"/>
                  </w:rPr>
                  <w:t>A</w:t>
                </w:r>
              </w:p>
              <w:p w:rsidR="0093525A" w:rsidRDefault="0093525A">
                <w:pPr>
                  <w:spacing w:line="720" w:lineRule="exact"/>
                  <w:rPr>
                    <w:color w:val="000000"/>
                    <w:sz w:val="21"/>
                  </w:rPr>
                </w:pPr>
                <w:r>
                  <w:rPr>
                    <w:color w:val="000000"/>
                    <w:sz w:val="21"/>
                  </w:rPr>
                  <w:t>B</w:t>
                </w:r>
              </w:p>
              <w:p w:rsidR="0093525A" w:rsidRDefault="0093525A">
                <w:pPr>
                  <w:spacing w:line="720" w:lineRule="exact"/>
                  <w:rPr>
                    <w:color w:val="000000"/>
                    <w:sz w:val="21"/>
                  </w:rPr>
                </w:pPr>
                <w:r>
                  <w:rPr>
                    <w:color w:val="000000"/>
                    <w:sz w:val="21"/>
                  </w:rPr>
                  <w:t>C</w:t>
                </w:r>
              </w:p>
              <w:p w:rsidR="0093525A" w:rsidRDefault="0093525A">
                <w:pPr>
                  <w:spacing w:line="720" w:lineRule="exact"/>
                  <w:rPr>
                    <w:color w:val="000000"/>
                    <w:sz w:val="21"/>
                  </w:rPr>
                </w:pPr>
                <w:r>
                  <w:rPr>
                    <w:color w:val="000000"/>
                    <w:sz w:val="21"/>
                  </w:rPr>
                  <w:t>D</w:t>
                </w:r>
              </w:p>
              <w:p w:rsidR="0093525A" w:rsidRDefault="0093525A">
                <w:pPr>
                  <w:spacing w:line="720" w:lineRule="exact"/>
                  <w:rPr>
                    <w:color w:val="000000"/>
                    <w:sz w:val="21"/>
                  </w:rPr>
                </w:pPr>
                <w:r>
                  <w:rPr>
                    <w:color w:val="000000"/>
                    <w:sz w:val="21"/>
                  </w:rPr>
                  <w:t>E</w:t>
                </w:r>
              </w:p>
              <w:p w:rsidR="0093525A" w:rsidRDefault="0093525A">
                <w:pPr>
                  <w:spacing w:line="720" w:lineRule="exact"/>
                  <w:rPr>
                    <w:color w:val="000000"/>
                    <w:sz w:val="21"/>
                  </w:rPr>
                </w:pPr>
                <w:r>
                  <w:rPr>
                    <w:color w:val="000000"/>
                    <w:sz w:val="21"/>
                  </w:rPr>
                  <w:t>F</w:t>
                </w:r>
              </w:p>
              <w:p w:rsidR="0093525A" w:rsidRDefault="0093525A">
                <w:pPr>
                  <w:spacing w:line="720" w:lineRule="exact"/>
                  <w:rPr>
                    <w:color w:val="000000"/>
                    <w:sz w:val="21"/>
                  </w:rPr>
                </w:pPr>
                <w:r>
                  <w:rPr>
                    <w:color w:val="000000"/>
                    <w:sz w:val="21"/>
                  </w:rPr>
                  <w:t>G</w:t>
                </w:r>
              </w:p>
              <w:p w:rsidR="0093525A" w:rsidRDefault="0093525A">
                <w:pPr>
                  <w:spacing w:line="720" w:lineRule="exact"/>
                  <w:rPr>
                    <w:color w:val="000000"/>
                    <w:sz w:val="21"/>
                  </w:rPr>
                </w:pPr>
                <w:r>
                  <w:rPr>
                    <w:color w:val="000000"/>
                    <w:sz w:val="21"/>
                  </w:rPr>
                  <w:t>H</w:t>
                </w:r>
              </w:p>
              <w:p w:rsidR="0093525A" w:rsidRDefault="0093525A">
                <w:pPr>
                  <w:spacing w:line="720" w:lineRule="exact"/>
                  <w:rPr>
                    <w:color w:val="000000"/>
                    <w:sz w:val="21"/>
                  </w:rPr>
                </w:pPr>
                <w:r>
                  <w:rPr>
                    <w:color w:val="000000"/>
                    <w:sz w:val="21"/>
                  </w:rPr>
                  <w:t>I</w:t>
                </w:r>
              </w:p>
              <w:p w:rsidR="0093525A" w:rsidRDefault="0093525A">
                <w:pPr>
                  <w:spacing w:line="720" w:lineRule="exact"/>
                  <w:rPr>
                    <w:color w:val="000000"/>
                    <w:sz w:val="21"/>
                  </w:rPr>
                </w:pPr>
                <w:r>
                  <w:rPr>
                    <w:color w:val="000000"/>
                    <w:sz w:val="21"/>
                  </w:rPr>
                  <w:t>J</w:t>
                </w:r>
              </w:p>
              <w:p w:rsidR="0093525A" w:rsidRDefault="0093525A">
                <w:pPr>
                  <w:spacing w:line="720" w:lineRule="exact"/>
                  <w:rPr>
                    <w:color w:val="000000"/>
                    <w:sz w:val="21"/>
                  </w:rPr>
                </w:pPr>
                <w:r>
                  <w:rPr>
                    <w:color w:val="000000"/>
                    <w:sz w:val="21"/>
                  </w:rPr>
                  <w:t>K</w:t>
                </w:r>
              </w:p>
              <w:p w:rsidR="0093525A" w:rsidRDefault="0093525A">
                <w:pPr>
                  <w:spacing w:line="720" w:lineRule="exact"/>
                  <w:rPr>
                    <w:color w:val="000000"/>
                    <w:sz w:val="21"/>
                  </w:rPr>
                </w:pPr>
                <w:r>
                  <w:rPr>
                    <w:color w:val="000000"/>
                    <w:sz w:val="21"/>
                  </w:rPr>
                  <w:t>L</w:t>
                </w:r>
              </w:p>
              <w:p w:rsidR="0093525A" w:rsidRDefault="0093525A">
                <w:pPr>
                  <w:spacing w:line="720" w:lineRule="exact"/>
                  <w:rPr>
                    <w:color w:val="000000"/>
                    <w:sz w:val="21"/>
                  </w:rPr>
                </w:pPr>
                <w:r>
                  <w:rPr>
                    <w:color w:val="000000"/>
                    <w:sz w:val="21"/>
                  </w:rPr>
                  <w:t>M</w:t>
                </w:r>
              </w:p>
              <w:p w:rsidR="0093525A" w:rsidRDefault="0093525A">
                <w:pPr>
                  <w:spacing w:line="720" w:lineRule="exact"/>
                  <w:rPr>
                    <w:color w:val="000000"/>
                    <w:sz w:val="21"/>
                  </w:rPr>
                </w:pPr>
                <w:r>
                  <w:rPr>
                    <w:color w:val="000000"/>
                    <w:sz w:val="21"/>
                  </w:rPr>
                  <w:t>N</w:t>
                </w:r>
              </w:p>
              <w:p w:rsidR="0093525A" w:rsidRDefault="0093525A">
                <w:pPr>
                  <w:spacing w:line="720" w:lineRule="exact"/>
                  <w:rPr>
                    <w:color w:val="000000"/>
                    <w:sz w:val="21"/>
                  </w:rPr>
                </w:pPr>
                <w:r>
                  <w:rPr>
                    <w:color w:val="000000"/>
                    <w:sz w:val="21"/>
                  </w:rPr>
                  <w:t>O</w:t>
                </w:r>
              </w:p>
              <w:p w:rsidR="0093525A" w:rsidRDefault="0093525A">
                <w:pPr>
                  <w:spacing w:line="720" w:lineRule="exact"/>
                  <w:rPr>
                    <w:color w:val="000000"/>
                    <w:sz w:val="21"/>
                  </w:rPr>
                </w:pPr>
                <w:r>
                  <w:rPr>
                    <w:color w:val="000000"/>
                    <w:sz w:val="21"/>
                  </w:rPr>
                  <w:t>P</w:t>
                </w:r>
              </w:p>
              <w:p w:rsidR="0093525A" w:rsidRDefault="0093525A">
                <w:pPr>
                  <w:spacing w:line="720" w:lineRule="exact"/>
                  <w:rPr>
                    <w:color w:val="000000"/>
                    <w:sz w:val="21"/>
                  </w:rPr>
                </w:pPr>
                <w:r>
                  <w:rPr>
                    <w:color w:val="000000"/>
                    <w:sz w:val="21"/>
                  </w:rPr>
                  <w:t>Q</w:t>
                </w:r>
              </w:p>
              <w:p w:rsidR="0093525A" w:rsidRDefault="0093525A">
                <w:pPr>
                  <w:spacing w:line="720" w:lineRule="exact"/>
                  <w:rPr>
                    <w:color w:val="000000"/>
                    <w:sz w:val="21"/>
                  </w:rPr>
                </w:pPr>
                <w:r>
                  <w:rPr>
                    <w:color w:val="000000"/>
                    <w:sz w:val="21"/>
                  </w:rPr>
                  <w:t>R</w:t>
                </w:r>
              </w:p>
              <w:p w:rsidR="0093525A" w:rsidRDefault="0093525A">
                <w:pPr>
                  <w:spacing w:line="720" w:lineRule="exact"/>
                  <w:rPr>
                    <w:color w:val="000000"/>
                    <w:sz w:val="21"/>
                  </w:rPr>
                </w:pPr>
                <w:r>
                  <w:rPr>
                    <w:color w:val="000000"/>
                    <w:sz w:val="21"/>
                  </w:rPr>
                  <w:t>S</w:t>
                </w:r>
              </w:p>
              <w:p w:rsidR="0093525A" w:rsidRDefault="0093525A">
                <w:pPr>
                  <w:spacing w:line="720" w:lineRule="exact"/>
                  <w:rPr>
                    <w:color w:val="000000"/>
                    <w:sz w:val="21"/>
                  </w:rPr>
                </w:pPr>
                <w:r>
                  <w:rPr>
                    <w:color w:val="000000"/>
                    <w:sz w:val="21"/>
                  </w:rPr>
                  <w:t>T</w:t>
                </w:r>
              </w:p>
              <w:p w:rsidR="0093525A" w:rsidRDefault="0093525A">
                <w:pPr>
                  <w:spacing w:line="720" w:lineRule="exact"/>
                  <w:rPr>
                    <w:color w:val="000000"/>
                    <w:sz w:val="21"/>
                  </w:rPr>
                </w:pPr>
                <w:r>
                  <w:rPr>
                    <w:color w:val="000000"/>
                    <w:sz w:val="21"/>
                  </w:rPr>
                  <w:t>U</w:t>
                </w:r>
              </w:p>
              <w:p w:rsidR="0093525A" w:rsidRDefault="0093525A">
                <w:pPr>
                  <w:spacing w:line="720" w:lineRule="exact"/>
                  <w:rPr>
                    <w:color w:val="000000"/>
                    <w:sz w:val="21"/>
                  </w:rPr>
                </w:pPr>
                <w:r>
                  <w:rPr>
                    <w:color w:val="000000"/>
                    <w:sz w:val="21"/>
                  </w:rPr>
                  <w:t>V</w:t>
                </w:r>
              </w:p>
            </w:txbxContent>
          </v:textbox>
        </v:shape>
      </w:pict>
    </w:r>
    <w:r>
      <w:rPr>
        <w:noProof/>
      </w:rPr>
    </w:r>
    <w:r w:rsidR="0050191C">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3525A" w:rsidRDefault="0093525A">
                <w:pPr>
                  <w:spacing w:line="720" w:lineRule="exact"/>
                  <w:rPr>
                    <w:color w:val="000000"/>
                    <w:sz w:val="21"/>
                  </w:rPr>
                </w:pPr>
                <w:r>
                  <w:rPr>
                    <w:color w:val="000000"/>
                    <w:sz w:val="21"/>
                  </w:rPr>
                  <w:t>A</w:t>
                </w:r>
              </w:p>
              <w:p w:rsidR="0093525A" w:rsidRDefault="0093525A">
                <w:pPr>
                  <w:spacing w:line="720" w:lineRule="exact"/>
                  <w:rPr>
                    <w:color w:val="000000"/>
                    <w:sz w:val="21"/>
                  </w:rPr>
                </w:pPr>
                <w:r>
                  <w:rPr>
                    <w:color w:val="000000"/>
                    <w:sz w:val="21"/>
                  </w:rPr>
                  <w:t>B</w:t>
                </w:r>
              </w:p>
              <w:p w:rsidR="0093525A" w:rsidRDefault="0093525A">
                <w:pPr>
                  <w:spacing w:line="720" w:lineRule="exact"/>
                  <w:rPr>
                    <w:color w:val="000000"/>
                    <w:sz w:val="21"/>
                  </w:rPr>
                </w:pPr>
                <w:r>
                  <w:rPr>
                    <w:color w:val="000000"/>
                    <w:sz w:val="21"/>
                  </w:rPr>
                  <w:t>C</w:t>
                </w:r>
              </w:p>
              <w:p w:rsidR="0093525A" w:rsidRDefault="0093525A">
                <w:pPr>
                  <w:spacing w:line="720" w:lineRule="exact"/>
                  <w:rPr>
                    <w:color w:val="000000"/>
                    <w:sz w:val="21"/>
                  </w:rPr>
                </w:pPr>
                <w:r>
                  <w:rPr>
                    <w:color w:val="000000"/>
                    <w:sz w:val="21"/>
                  </w:rPr>
                  <w:t>D</w:t>
                </w:r>
              </w:p>
              <w:p w:rsidR="0093525A" w:rsidRDefault="0093525A">
                <w:pPr>
                  <w:spacing w:line="720" w:lineRule="exact"/>
                  <w:rPr>
                    <w:color w:val="000000"/>
                    <w:sz w:val="21"/>
                  </w:rPr>
                </w:pPr>
                <w:r>
                  <w:rPr>
                    <w:color w:val="000000"/>
                    <w:sz w:val="21"/>
                  </w:rPr>
                  <w:t>E</w:t>
                </w:r>
              </w:p>
              <w:p w:rsidR="0093525A" w:rsidRDefault="0093525A">
                <w:pPr>
                  <w:spacing w:line="720" w:lineRule="exact"/>
                  <w:rPr>
                    <w:color w:val="000000"/>
                    <w:sz w:val="21"/>
                  </w:rPr>
                </w:pPr>
                <w:r>
                  <w:rPr>
                    <w:color w:val="000000"/>
                    <w:sz w:val="21"/>
                  </w:rPr>
                  <w:t>F</w:t>
                </w:r>
              </w:p>
              <w:p w:rsidR="0093525A" w:rsidRDefault="0093525A">
                <w:pPr>
                  <w:spacing w:line="720" w:lineRule="exact"/>
                  <w:rPr>
                    <w:color w:val="000000"/>
                    <w:sz w:val="21"/>
                  </w:rPr>
                </w:pPr>
                <w:r>
                  <w:rPr>
                    <w:color w:val="000000"/>
                    <w:sz w:val="21"/>
                  </w:rPr>
                  <w:t>G</w:t>
                </w:r>
              </w:p>
              <w:p w:rsidR="0093525A" w:rsidRDefault="0093525A">
                <w:pPr>
                  <w:spacing w:line="720" w:lineRule="exact"/>
                  <w:rPr>
                    <w:color w:val="000000"/>
                    <w:sz w:val="21"/>
                  </w:rPr>
                </w:pPr>
                <w:r>
                  <w:rPr>
                    <w:color w:val="000000"/>
                    <w:sz w:val="21"/>
                  </w:rPr>
                  <w:t>H</w:t>
                </w:r>
              </w:p>
              <w:p w:rsidR="0093525A" w:rsidRDefault="0093525A">
                <w:pPr>
                  <w:spacing w:line="720" w:lineRule="exact"/>
                  <w:rPr>
                    <w:color w:val="000000"/>
                    <w:sz w:val="21"/>
                  </w:rPr>
                </w:pPr>
                <w:r>
                  <w:rPr>
                    <w:color w:val="000000"/>
                    <w:sz w:val="21"/>
                  </w:rPr>
                  <w:t>I</w:t>
                </w:r>
              </w:p>
              <w:p w:rsidR="0093525A" w:rsidRDefault="0093525A">
                <w:pPr>
                  <w:spacing w:line="720" w:lineRule="exact"/>
                  <w:rPr>
                    <w:color w:val="000000"/>
                    <w:sz w:val="21"/>
                  </w:rPr>
                </w:pPr>
                <w:r>
                  <w:rPr>
                    <w:color w:val="000000"/>
                    <w:sz w:val="21"/>
                  </w:rPr>
                  <w:t>J</w:t>
                </w:r>
              </w:p>
              <w:p w:rsidR="0093525A" w:rsidRDefault="0093525A">
                <w:pPr>
                  <w:spacing w:line="720" w:lineRule="exact"/>
                  <w:rPr>
                    <w:color w:val="000000"/>
                    <w:sz w:val="21"/>
                  </w:rPr>
                </w:pPr>
                <w:r>
                  <w:rPr>
                    <w:color w:val="000000"/>
                    <w:sz w:val="21"/>
                  </w:rPr>
                  <w:t>K</w:t>
                </w:r>
              </w:p>
              <w:p w:rsidR="0093525A" w:rsidRDefault="0093525A">
                <w:pPr>
                  <w:spacing w:line="720" w:lineRule="exact"/>
                  <w:rPr>
                    <w:color w:val="000000"/>
                    <w:sz w:val="21"/>
                  </w:rPr>
                </w:pPr>
                <w:r>
                  <w:rPr>
                    <w:color w:val="000000"/>
                    <w:sz w:val="21"/>
                  </w:rPr>
                  <w:t>L</w:t>
                </w:r>
              </w:p>
              <w:p w:rsidR="0093525A" w:rsidRDefault="0093525A">
                <w:pPr>
                  <w:spacing w:line="720" w:lineRule="exact"/>
                  <w:rPr>
                    <w:color w:val="000000"/>
                    <w:sz w:val="21"/>
                  </w:rPr>
                </w:pPr>
                <w:r>
                  <w:rPr>
                    <w:color w:val="000000"/>
                    <w:sz w:val="21"/>
                  </w:rPr>
                  <w:t>M</w:t>
                </w:r>
              </w:p>
              <w:p w:rsidR="0093525A" w:rsidRDefault="0093525A">
                <w:pPr>
                  <w:spacing w:line="720" w:lineRule="exact"/>
                  <w:rPr>
                    <w:color w:val="000000"/>
                    <w:sz w:val="21"/>
                  </w:rPr>
                </w:pPr>
                <w:r>
                  <w:rPr>
                    <w:color w:val="000000"/>
                    <w:sz w:val="21"/>
                  </w:rPr>
                  <w:t>N</w:t>
                </w:r>
              </w:p>
              <w:p w:rsidR="0093525A" w:rsidRDefault="0093525A">
                <w:pPr>
                  <w:spacing w:line="720" w:lineRule="exact"/>
                  <w:rPr>
                    <w:color w:val="000000"/>
                    <w:sz w:val="21"/>
                  </w:rPr>
                </w:pPr>
                <w:r>
                  <w:rPr>
                    <w:color w:val="000000"/>
                    <w:sz w:val="21"/>
                  </w:rPr>
                  <w:t>O</w:t>
                </w:r>
              </w:p>
              <w:p w:rsidR="0093525A" w:rsidRDefault="0093525A">
                <w:pPr>
                  <w:spacing w:line="720" w:lineRule="exact"/>
                  <w:rPr>
                    <w:color w:val="000000"/>
                    <w:sz w:val="21"/>
                  </w:rPr>
                </w:pPr>
                <w:r>
                  <w:rPr>
                    <w:color w:val="000000"/>
                    <w:sz w:val="21"/>
                  </w:rPr>
                  <w:t>P</w:t>
                </w:r>
              </w:p>
              <w:p w:rsidR="0093525A" w:rsidRDefault="0093525A">
                <w:pPr>
                  <w:spacing w:line="720" w:lineRule="exact"/>
                  <w:rPr>
                    <w:color w:val="000000"/>
                    <w:sz w:val="21"/>
                  </w:rPr>
                </w:pPr>
                <w:r>
                  <w:rPr>
                    <w:color w:val="000000"/>
                    <w:sz w:val="21"/>
                  </w:rPr>
                  <w:t>Q</w:t>
                </w:r>
              </w:p>
              <w:p w:rsidR="0093525A" w:rsidRDefault="0093525A">
                <w:pPr>
                  <w:spacing w:line="720" w:lineRule="exact"/>
                  <w:rPr>
                    <w:color w:val="000000"/>
                    <w:sz w:val="21"/>
                  </w:rPr>
                </w:pPr>
                <w:r>
                  <w:rPr>
                    <w:color w:val="000000"/>
                    <w:sz w:val="21"/>
                  </w:rPr>
                  <w:t>R</w:t>
                </w:r>
              </w:p>
              <w:p w:rsidR="0093525A" w:rsidRDefault="0093525A">
                <w:pPr>
                  <w:spacing w:line="720" w:lineRule="exact"/>
                  <w:rPr>
                    <w:color w:val="000000"/>
                    <w:sz w:val="21"/>
                  </w:rPr>
                </w:pPr>
                <w:r>
                  <w:rPr>
                    <w:color w:val="000000"/>
                    <w:sz w:val="21"/>
                  </w:rPr>
                  <w:t>S</w:t>
                </w:r>
              </w:p>
              <w:p w:rsidR="0093525A" w:rsidRDefault="0093525A">
                <w:pPr>
                  <w:spacing w:line="720" w:lineRule="exact"/>
                  <w:rPr>
                    <w:color w:val="000000"/>
                    <w:sz w:val="21"/>
                  </w:rPr>
                </w:pPr>
                <w:r>
                  <w:rPr>
                    <w:color w:val="000000"/>
                    <w:sz w:val="21"/>
                  </w:rPr>
                  <w:t>T</w:t>
                </w:r>
              </w:p>
              <w:p w:rsidR="0093525A" w:rsidRDefault="0093525A">
                <w:pPr>
                  <w:spacing w:line="720" w:lineRule="exact"/>
                  <w:rPr>
                    <w:color w:val="000000"/>
                    <w:sz w:val="21"/>
                  </w:rPr>
                </w:pPr>
                <w:r>
                  <w:rPr>
                    <w:color w:val="000000"/>
                    <w:sz w:val="21"/>
                  </w:rPr>
                  <w:t>U</w:t>
                </w:r>
              </w:p>
              <w:p w:rsidR="0093525A" w:rsidRDefault="0093525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25A" w:rsidRDefault="0050191C">
    <w:pPr>
      <w:pStyle w:val="Header"/>
    </w:pPr>
    <w:r>
      <w:rPr>
        <w:noProof/>
        <w:sz w:val="20"/>
        <w:lang w:val="en-US"/>
      </w:rPr>
    </w:r>
    <w:r w:rsidR="0050191C">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3525A" w:rsidRDefault="0093525A">
                <w:pPr>
                  <w:spacing w:line="720" w:lineRule="exact"/>
                  <w:rPr>
                    <w:color w:val="000000"/>
                    <w:sz w:val="21"/>
                  </w:rPr>
                </w:pPr>
                <w:r>
                  <w:rPr>
                    <w:color w:val="000000"/>
                    <w:sz w:val="21"/>
                  </w:rPr>
                  <w:t>A</w:t>
                </w:r>
              </w:p>
              <w:p w:rsidR="0093525A" w:rsidRDefault="0093525A">
                <w:pPr>
                  <w:spacing w:line="720" w:lineRule="exact"/>
                  <w:rPr>
                    <w:color w:val="000000"/>
                    <w:sz w:val="21"/>
                  </w:rPr>
                </w:pPr>
                <w:r>
                  <w:rPr>
                    <w:color w:val="000000"/>
                    <w:sz w:val="21"/>
                  </w:rPr>
                  <w:t>B</w:t>
                </w:r>
              </w:p>
              <w:p w:rsidR="0093525A" w:rsidRDefault="0093525A">
                <w:pPr>
                  <w:spacing w:line="720" w:lineRule="exact"/>
                  <w:rPr>
                    <w:color w:val="000000"/>
                    <w:sz w:val="21"/>
                  </w:rPr>
                </w:pPr>
                <w:r>
                  <w:rPr>
                    <w:color w:val="000000"/>
                    <w:sz w:val="21"/>
                  </w:rPr>
                  <w:t>C</w:t>
                </w:r>
              </w:p>
              <w:p w:rsidR="0093525A" w:rsidRDefault="0093525A">
                <w:pPr>
                  <w:spacing w:line="720" w:lineRule="exact"/>
                  <w:rPr>
                    <w:color w:val="000000"/>
                    <w:sz w:val="21"/>
                  </w:rPr>
                </w:pPr>
                <w:r>
                  <w:rPr>
                    <w:color w:val="000000"/>
                    <w:sz w:val="21"/>
                  </w:rPr>
                  <w:t>D</w:t>
                </w:r>
              </w:p>
              <w:p w:rsidR="0093525A" w:rsidRDefault="0093525A">
                <w:pPr>
                  <w:spacing w:line="720" w:lineRule="exact"/>
                  <w:rPr>
                    <w:color w:val="000000"/>
                    <w:sz w:val="21"/>
                  </w:rPr>
                </w:pPr>
                <w:r>
                  <w:rPr>
                    <w:color w:val="000000"/>
                    <w:sz w:val="21"/>
                  </w:rPr>
                  <w:t>E</w:t>
                </w:r>
              </w:p>
              <w:p w:rsidR="0093525A" w:rsidRDefault="0093525A">
                <w:pPr>
                  <w:spacing w:line="720" w:lineRule="exact"/>
                  <w:rPr>
                    <w:color w:val="000000"/>
                    <w:sz w:val="21"/>
                  </w:rPr>
                </w:pPr>
                <w:r>
                  <w:rPr>
                    <w:color w:val="000000"/>
                    <w:sz w:val="21"/>
                  </w:rPr>
                  <w:t>F</w:t>
                </w:r>
              </w:p>
              <w:p w:rsidR="0093525A" w:rsidRDefault="0093525A">
                <w:pPr>
                  <w:spacing w:line="720" w:lineRule="exact"/>
                  <w:rPr>
                    <w:color w:val="000000"/>
                    <w:sz w:val="21"/>
                  </w:rPr>
                </w:pPr>
                <w:r>
                  <w:rPr>
                    <w:color w:val="000000"/>
                    <w:sz w:val="21"/>
                  </w:rPr>
                  <w:t>G</w:t>
                </w:r>
              </w:p>
              <w:p w:rsidR="0093525A" w:rsidRDefault="0093525A">
                <w:pPr>
                  <w:spacing w:line="720" w:lineRule="exact"/>
                  <w:rPr>
                    <w:color w:val="000000"/>
                    <w:sz w:val="21"/>
                  </w:rPr>
                </w:pPr>
                <w:r>
                  <w:rPr>
                    <w:color w:val="000000"/>
                    <w:sz w:val="21"/>
                  </w:rPr>
                  <w:t>H</w:t>
                </w:r>
              </w:p>
              <w:p w:rsidR="0093525A" w:rsidRDefault="0093525A">
                <w:pPr>
                  <w:spacing w:line="720" w:lineRule="exact"/>
                  <w:rPr>
                    <w:color w:val="000000"/>
                    <w:sz w:val="21"/>
                  </w:rPr>
                </w:pPr>
                <w:r>
                  <w:rPr>
                    <w:color w:val="000000"/>
                    <w:sz w:val="21"/>
                  </w:rPr>
                  <w:t>I</w:t>
                </w:r>
              </w:p>
              <w:p w:rsidR="0093525A" w:rsidRDefault="0093525A">
                <w:pPr>
                  <w:spacing w:line="720" w:lineRule="exact"/>
                  <w:rPr>
                    <w:color w:val="000000"/>
                    <w:sz w:val="21"/>
                  </w:rPr>
                </w:pPr>
                <w:r>
                  <w:rPr>
                    <w:color w:val="000000"/>
                    <w:sz w:val="21"/>
                  </w:rPr>
                  <w:t>J</w:t>
                </w:r>
              </w:p>
              <w:p w:rsidR="0093525A" w:rsidRDefault="0093525A">
                <w:pPr>
                  <w:spacing w:line="720" w:lineRule="exact"/>
                  <w:rPr>
                    <w:color w:val="000000"/>
                    <w:sz w:val="21"/>
                  </w:rPr>
                </w:pPr>
                <w:r>
                  <w:rPr>
                    <w:color w:val="000000"/>
                    <w:sz w:val="21"/>
                  </w:rPr>
                  <w:t>K</w:t>
                </w:r>
              </w:p>
              <w:p w:rsidR="0093525A" w:rsidRDefault="0093525A">
                <w:pPr>
                  <w:spacing w:line="720" w:lineRule="exact"/>
                  <w:rPr>
                    <w:color w:val="000000"/>
                    <w:sz w:val="21"/>
                  </w:rPr>
                </w:pPr>
                <w:r>
                  <w:rPr>
                    <w:color w:val="000000"/>
                    <w:sz w:val="21"/>
                  </w:rPr>
                  <w:t>L</w:t>
                </w:r>
              </w:p>
              <w:p w:rsidR="0093525A" w:rsidRDefault="0093525A">
                <w:pPr>
                  <w:spacing w:line="720" w:lineRule="exact"/>
                  <w:rPr>
                    <w:color w:val="000000"/>
                    <w:sz w:val="21"/>
                  </w:rPr>
                </w:pPr>
                <w:r>
                  <w:rPr>
                    <w:color w:val="000000"/>
                    <w:sz w:val="21"/>
                  </w:rPr>
                  <w:t>M</w:t>
                </w:r>
              </w:p>
              <w:p w:rsidR="0093525A" w:rsidRDefault="0093525A">
                <w:pPr>
                  <w:spacing w:line="720" w:lineRule="exact"/>
                  <w:rPr>
                    <w:color w:val="000000"/>
                    <w:sz w:val="21"/>
                  </w:rPr>
                </w:pPr>
                <w:r>
                  <w:rPr>
                    <w:color w:val="000000"/>
                    <w:sz w:val="21"/>
                  </w:rPr>
                  <w:t>N</w:t>
                </w:r>
              </w:p>
              <w:p w:rsidR="0093525A" w:rsidRDefault="0093525A">
                <w:pPr>
                  <w:spacing w:line="720" w:lineRule="exact"/>
                  <w:rPr>
                    <w:color w:val="000000"/>
                    <w:sz w:val="21"/>
                  </w:rPr>
                </w:pPr>
                <w:r>
                  <w:rPr>
                    <w:color w:val="000000"/>
                    <w:sz w:val="21"/>
                  </w:rPr>
                  <w:t>O</w:t>
                </w:r>
              </w:p>
              <w:p w:rsidR="0093525A" w:rsidRDefault="0093525A">
                <w:pPr>
                  <w:spacing w:line="720" w:lineRule="exact"/>
                  <w:rPr>
                    <w:color w:val="000000"/>
                    <w:sz w:val="21"/>
                  </w:rPr>
                </w:pPr>
                <w:r>
                  <w:rPr>
                    <w:color w:val="000000"/>
                    <w:sz w:val="21"/>
                  </w:rPr>
                  <w:t>P</w:t>
                </w:r>
              </w:p>
              <w:p w:rsidR="0093525A" w:rsidRDefault="0093525A">
                <w:pPr>
                  <w:spacing w:line="720" w:lineRule="exact"/>
                  <w:rPr>
                    <w:color w:val="000000"/>
                    <w:sz w:val="21"/>
                  </w:rPr>
                </w:pPr>
                <w:r>
                  <w:rPr>
                    <w:color w:val="000000"/>
                    <w:sz w:val="21"/>
                  </w:rPr>
                  <w:t>Q</w:t>
                </w:r>
              </w:p>
              <w:p w:rsidR="0093525A" w:rsidRDefault="0093525A">
                <w:pPr>
                  <w:spacing w:line="720" w:lineRule="exact"/>
                  <w:rPr>
                    <w:color w:val="000000"/>
                    <w:sz w:val="21"/>
                  </w:rPr>
                </w:pPr>
                <w:r>
                  <w:rPr>
                    <w:color w:val="000000"/>
                    <w:sz w:val="21"/>
                  </w:rPr>
                  <w:t>R</w:t>
                </w:r>
              </w:p>
              <w:p w:rsidR="0093525A" w:rsidRDefault="0093525A">
                <w:pPr>
                  <w:spacing w:line="720" w:lineRule="exact"/>
                  <w:rPr>
                    <w:color w:val="000000"/>
                    <w:sz w:val="21"/>
                  </w:rPr>
                </w:pPr>
                <w:r>
                  <w:rPr>
                    <w:color w:val="000000"/>
                    <w:sz w:val="21"/>
                  </w:rPr>
                  <w:t>S</w:t>
                </w:r>
              </w:p>
              <w:p w:rsidR="0093525A" w:rsidRDefault="0093525A">
                <w:pPr>
                  <w:spacing w:line="720" w:lineRule="exact"/>
                  <w:rPr>
                    <w:color w:val="000000"/>
                    <w:sz w:val="21"/>
                  </w:rPr>
                </w:pPr>
                <w:r>
                  <w:rPr>
                    <w:color w:val="000000"/>
                    <w:sz w:val="21"/>
                  </w:rPr>
                  <w:t>T</w:t>
                </w:r>
              </w:p>
              <w:p w:rsidR="0093525A" w:rsidRDefault="0093525A">
                <w:pPr>
                  <w:spacing w:line="720" w:lineRule="exact"/>
                  <w:rPr>
                    <w:color w:val="000000"/>
                    <w:sz w:val="21"/>
                  </w:rPr>
                </w:pPr>
                <w:r>
                  <w:rPr>
                    <w:color w:val="000000"/>
                    <w:sz w:val="21"/>
                  </w:rPr>
                  <w:t>U</w:t>
                </w:r>
              </w:p>
              <w:p w:rsidR="0093525A" w:rsidRDefault="0093525A">
                <w:pPr>
                  <w:spacing w:line="720" w:lineRule="exact"/>
                  <w:rPr>
                    <w:color w:val="000000"/>
                    <w:sz w:val="21"/>
                  </w:rPr>
                </w:pPr>
                <w:r>
                  <w:rPr>
                    <w:color w:val="000000"/>
                    <w:sz w:val="21"/>
                  </w:rPr>
                  <w:t>V</w:t>
                </w:r>
              </w:p>
            </w:txbxContent>
          </v:textbox>
        </v:shape>
      </w:pict>
    </w:r>
    <w:r>
      <w:rPr>
        <w:noProof/>
        <w:sz w:val="20"/>
        <w:lang w:val="en-US"/>
      </w:rPr>
    </w:r>
    <w:r w:rsidR="0050191C">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3525A" w:rsidRDefault="0093525A">
                <w:pPr>
                  <w:spacing w:line="720" w:lineRule="exact"/>
                  <w:rPr>
                    <w:color w:val="000000"/>
                    <w:sz w:val="21"/>
                  </w:rPr>
                </w:pPr>
                <w:r>
                  <w:rPr>
                    <w:color w:val="000000"/>
                    <w:sz w:val="21"/>
                  </w:rPr>
                  <w:t>A</w:t>
                </w:r>
              </w:p>
              <w:p w:rsidR="0093525A" w:rsidRDefault="0093525A">
                <w:pPr>
                  <w:spacing w:line="720" w:lineRule="exact"/>
                  <w:rPr>
                    <w:color w:val="000000"/>
                    <w:sz w:val="21"/>
                  </w:rPr>
                </w:pPr>
                <w:r>
                  <w:rPr>
                    <w:color w:val="000000"/>
                    <w:sz w:val="21"/>
                  </w:rPr>
                  <w:t>B</w:t>
                </w:r>
              </w:p>
              <w:p w:rsidR="0093525A" w:rsidRDefault="0093525A">
                <w:pPr>
                  <w:spacing w:line="720" w:lineRule="exact"/>
                  <w:rPr>
                    <w:color w:val="000000"/>
                    <w:sz w:val="21"/>
                  </w:rPr>
                </w:pPr>
                <w:r>
                  <w:rPr>
                    <w:color w:val="000000"/>
                    <w:sz w:val="21"/>
                  </w:rPr>
                  <w:t>C</w:t>
                </w:r>
              </w:p>
              <w:p w:rsidR="0093525A" w:rsidRDefault="0093525A">
                <w:pPr>
                  <w:spacing w:line="720" w:lineRule="exact"/>
                  <w:rPr>
                    <w:color w:val="000000"/>
                    <w:sz w:val="21"/>
                  </w:rPr>
                </w:pPr>
                <w:r>
                  <w:rPr>
                    <w:color w:val="000000"/>
                    <w:sz w:val="21"/>
                  </w:rPr>
                  <w:t>D</w:t>
                </w:r>
              </w:p>
              <w:p w:rsidR="0093525A" w:rsidRDefault="0093525A">
                <w:pPr>
                  <w:spacing w:line="720" w:lineRule="exact"/>
                  <w:rPr>
                    <w:color w:val="000000"/>
                    <w:sz w:val="21"/>
                  </w:rPr>
                </w:pPr>
                <w:r>
                  <w:rPr>
                    <w:color w:val="000000"/>
                    <w:sz w:val="21"/>
                  </w:rPr>
                  <w:t>E</w:t>
                </w:r>
              </w:p>
              <w:p w:rsidR="0093525A" w:rsidRDefault="0093525A">
                <w:pPr>
                  <w:spacing w:line="720" w:lineRule="exact"/>
                  <w:rPr>
                    <w:color w:val="000000"/>
                    <w:sz w:val="21"/>
                  </w:rPr>
                </w:pPr>
                <w:r>
                  <w:rPr>
                    <w:color w:val="000000"/>
                    <w:sz w:val="21"/>
                  </w:rPr>
                  <w:t>F</w:t>
                </w:r>
              </w:p>
              <w:p w:rsidR="0093525A" w:rsidRDefault="0093525A">
                <w:pPr>
                  <w:spacing w:line="720" w:lineRule="exact"/>
                  <w:rPr>
                    <w:color w:val="000000"/>
                    <w:sz w:val="21"/>
                  </w:rPr>
                </w:pPr>
                <w:r>
                  <w:rPr>
                    <w:color w:val="000000"/>
                    <w:sz w:val="21"/>
                  </w:rPr>
                  <w:t>G</w:t>
                </w:r>
              </w:p>
              <w:p w:rsidR="0093525A" w:rsidRDefault="0093525A">
                <w:pPr>
                  <w:spacing w:line="720" w:lineRule="exact"/>
                  <w:rPr>
                    <w:color w:val="000000"/>
                    <w:sz w:val="21"/>
                  </w:rPr>
                </w:pPr>
                <w:r>
                  <w:rPr>
                    <w:color w:val="000000"/>
                    <w:sz w:val="21"/>
                  </w:rPr>
                  <w:t>H</w:t>
                </w:r>
              </w:p>
              <w:p w:rsidR="0093525A" w:rsidRDefault="0093525A">
                <w:pPr>
                  <w:spacing w:line="720" w:lineRule="exact"/>
                  <w:rPr>
                    <w:color w:val="000000"/>
                    <w:sz w:val="21"/>
                  </w:rPr>
                </w:pPr>
                <w:r>
                  <w:rPr>
                    <w:color w:val="000000"/>
                    <w:sz w:val="21"/>
                  </w:rPr>
                  <w:t>I</w:t>
                </w:r>
              </w:p>
              <w:p w:rsidR="0093525A" w:rsidRDefault="0093525A">
                <w:pPr>
                  <w:spacing w:line="720" w:lineRule="exact"/>
                  <w:rPr>
                    <w:color w:val="000000"/>
                    <w:sz w:val="21"/>
                  </w:rPr>
                </w:pPr>
                <w:r>
                  <w:rPr>
                    <w:color w:val="000000"/>
                    <w:sz w:val="21"/>
                  </w:rPr>
                  <w:t>J</w:t>
                </w:r>
              </w:p>
              <w:p w:rsidR="0093525A" w:rsidRDefault="0093525A">
                <w:pPr>
                  <w:spacing w:line="720" w:lineRule="exact"/>
                  <w:rPr>
                    <w:color w:val="000000"/>
                    <w:sz w:val="21"/>
                  </w:rPr>
                </w:pPr>
                <w:r>
                  <w:rPr>
                    <w:color w:val="000000"/>
                    <w:sz w:val="21"/>
                  </w:rPr>
                  <w:t>K</w:t>
                </w:r>
              </w:p>
              <w:p w:rsidR="0093525A" w:rsidRDefault="0093525A">
                <w:pPr>
                  <w:spacing w:line="720" w:lineRule="exact"/>
                  <w:rPr>
                    <w:color w:val="000000"/>
                    <w:sz w:val="21"/>
                  </w:rPr>
                </w:pPr>
                <w:r>
                  <w:rPr>
                    <w:color w:val="000000"/>
                    <w:sz w:val="21"/>
                  </w:rPr>
                  <w:t>L</w:t>
                </w:r>
              </w:p>
              <w:p w:rsidR="0093525A" w:rsidRDefault="0093525A">
                <w:pPr>
                  <w:spacing w:line="720" w:lineRule="exact"/>
                  <w:rPr>
                    <w:color w:val="000000"/>
                    <w:sz w:val="21"/>
                  </w:rPr>
                </w:pPr>
                <w:r>
                  <w:rPr>
                    <w:color w:val="000000"/>
                    <w:sz w:val="21"/>
                  </w:rPr>
                  <w:t>M</w:t>
                </w:r>
              </w:p>
              <w:p w:rsidR="0093525A" w:rsidRDefault="0093525A">
                <w:pPr>
                  <w:spacing w:line="720" w:lineRule="exact"/>
                  <w:rPr>
                    <w:color w:val="000000"/>
                    <w:sz w:val="21"/>
                  </w:rPr>
                </w:pPr>
                <w:r>
                  <w:rPr>
                    <w:color w:val="000000"/>
                    <w:sz w:val="21"/>
                  </w:rPr>
                  <w:t>N</w:t>
                </w:r>
              </w:p>
              <w:p w:rsidR="0093525A" w:rsidRDefault="0093525A">
                <w:pPr>
                  <w:spacing w:line="720" w:lineRule="exact"/>
                  <w:rPr>
                    <w:color w:val="000000"/>
                    <w:sz w:val="21"/>
                  </w:rPr>
                </w:pPr>
                <w:r>
                  <w:rPr>
                    <w:color w:val="000000"/>
                    <w:sz w:val="21"/>
                  </w:rPr>
                  <w:t>O</w:t>
                </w:r>
              </w:p>
              <w:p w:rsidR="0093525A" w:rsidRDefault="0093525A">
                <w:pPr>
                  <w:spacing w:line="720" w:lineRule="exact"/>
                  <w:rPr>
                    <w:color w:val="000000"/>
                    <w:sz w:val="21"/>
                  </w:rPr>
                </w:pPr>
                <w:r>
                  <w:rPr>
                    <w:color w:val="000000"/>
                    <w:sz w:val="21"/>
                  </w:rPr>
                  <w:t>P</w:t>
                </w:r>
              </w:p>
              <w:p w:rsidR="0093525A" w:rsidRDefault="0093525A">
                <w:pPr>
                  <w:spacing w:line="720" w:lineRule="exact"/>
                  <w:rPr>
                    <w:color w:val="000000"/>
                    <w:sz w:val="21"/>
                  </w:rPr>
                </w:pPr>
                <w:r>
                  <w:rPr>
                    <w:color w:val="000000"/>
                    <w:sz w:val="21"/>
                  </w:rPr>
                  <w:t>Q</w:t>
                </w:r>
              </w:p>
              <w:p w:rsidR="0093525A" w:rsidRDefault="0093525A">
                <w:pPr>
                  <w:spacing w:line="720" w:lineRule="exact"/>
                  <w:rPr>
                    <w:color w:val="000000"/>
                    <w:sz w:val="21"/>
                  </w:rPr>
                </w:pPr>
                <w:r>
                  <w:rPr>
                    <w:color w:val="000000"/>
                    <w:sz w:val="21"/>
                  </w:rPr>
                  <w:t>R</w:t>
                </w:r>
              </w:p>
              <w:p w:rsidR="0093525A" w:rsidRDefault="0093525A">
                <w:pPr>
                  <w:spacing w:line="720" w:lineRule="exact"/>
                  <w:rPr>
                    <w:color w:val="000000"/>
                    <w:sz w:val="21"/>
                  </w:rPr>
                </w:pPr>
                <w:r>
                  <w:rPr>
                    <w:color w:val="000000"/>
                    <w:sz w:val="21"/>
                  </w:rPr>
                  <w:t>S</w:t>
                </w:r>
              </w:p>
              <w:p w:rsidR="0093525A" w:rsidRDefault="0093525A">
                <w:pPr>
                  <w:spacing w:line="720" w:lineRule="exact"/>
                  <w:rPr>
                    <w:color w:val="000000"/>
                    <w:sz w:val="21"/>
                  </w:rPr>
                </w:pPr>
                <w:r>
                  <w:rPr>
                    <w:color w:val="000000"/>
                    <w:sz w:val="21"/>
                  </w:rPr>
                  <w:t>T</w:t>
                </w:r>
              </w:p>
              <w:p w:rsidR="0093525A" w:rsidRDefault="0093525A">
                <w:pPr>
                  <w:spacing w:line="720" w:lineRule="exact"/>
                  <w:rPr>
                    <w:color w:val="000000"/>
                    <w:sz w:val="21"/>
                  </w:rPr>
                </w:pPr>
                <w:r>
                  <w:rPr>
                    <w:color w:val="000000"/>
                    <w:sz w:val="21"/>
                  </w:rPr>
                  <w:t>U</w:t>
                </w:r>
              </w:p>
              <w:p w:rsidR="0093525A" w:rsidRDefault="0093525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137"/>
    <w:multiLevelType w:val="hybridMultilevel"/>
    <w:tmpl w:val="A7C2430A"/>
    <w:lvl w:ilvl="0" w:tplc="E974A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7F6EE1"/>
    <w:multiLevelType w:val="hybridMultilevel"/>
    <w:tmpl w:val="062C3EAC"/>
    <w:lvl w:ilvl="0" w:tplc="74B24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1E4BB9"/>
    <w:multiLevelType w:val="hybridMultilevel"/>
    <w:tmpl w:val="1754468C"/>
    <w:lvl w:ilvl="0" w:tplc="B49EC5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7B28D1"/>
    <w:multiLevelType w:val="hybridMultilevel"/>
    <w:tmpl w:val="67A46AC0"/>
    <w:lvl w:ilvl="0" w:tplc="D88E698A">
      <w:start w:val="1"/>
      <w:numFmt w:val="upperRoman"/>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0F167BEE"/>
    <w:multiLevelType w:val="hybridMultilevel"/>
    <w:tmpl w:val="01E64778"/>
    <w:lvl w:ilvl="0" w:tplc="57282ED4">
      <w:start w:val="1"/>
      <w:numFmt w:val="decimal"/>
      <w:lvlText w:val="(%1)"/>
      <w:lvlJc w:val="left"/>
      <w:pPr>
        <w:ind w:left="3315" w:hanging="360"/>
      </w:pPr>
      <w:rPr>
        <w:rFonts w:eastAsia="SimSun" w:hint="default"/>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5" w15:restartNumberingAfterBreak="0">
    <w:nsid w:val="22AE1EB4"/>
    <w:multiLevelType w:val="hybridMultilevel"/>
    <w:tmpl w:val="F7D68C54"/>
    <w:lvl w:ilvl="0" w:tplc="3CE20F3E">
      <w:start w:val="1"/>
      <w:numFmt w:val="decimal"/>
      <w:lvlText w:val="%1."/>
      <w:lvlJc w:val="left"/>
      <w:pPr>
        <w:ind w:left="1429" w:hanging="720"/>
      </w:pPr>
      <w:rPr>
        <w:rFonts w:hint="default"/>
      </w:rPr>
    </w:lvl>
    <w:lvl w:ilvl="1" w:tplc="68AADC50">
      <w:start w:val="1"/>
      <w:numFmt w:val="lowerLetter"/>
      <w:lvlText w:val="(%2)"/>
      <w:lvlJc w:val="left"/>
      <w:pPr>
        <w:ind w:left="1440" w:hanging="360"/>
      </w:pPr>
      <w:rPr>
        <w:rFonts w:ascii="Times New Roman" w:eastAsia="PMingLiU" w:hAnsi="Times New Roman" w:cs="Times New Roman"/>
      </w:rPr>
    </w:lvl>
    <w:lvl w:ilvl="2" w:tplc="AEA0CC80">
      <w:start w:val="1"/>
      <w:numFmt w:val="decimal"/>
      <w:lvlText w:val="(%3)"/>
      <w:lvlJc w:val="left"/>
      <w:pPr>
        <w:ind w:left="2160" w:hanging="180"/>
      </w:pPr>
      <w:rPr>
        <w:rFonts w:hint="default"/>
      </w:rPr>
    </w:lvl>
    <w:lvl w:ilvl="3" w:tplc="15B4FE06">
      <w:start w:val="1"/>
      <w:numFmt w:val="bullet"/>
      <w:lvlText w:val="-"/>
      <w:lvlJc w:val="left"/>
      <w:pPr>
        <w:ind w:left="2880" w:hanging="360"/>
      </w:pPr>
      <w:rPr>
        <w:rFonts w:ascii="Times New Roman" w:eastAsia="PMingLiU"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B0137"/>
    <w:multiLevelType w:val="hybridMultilevel"/>
    <w:tmpl w:val="58F62EC6"/>
    <w:lvl w:ilvl="0" w:tplc="7CF676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0E6AD0"/>
    <w:multiLevelType w:val="hybridMultilevel"/>
    <w:tmpl w:val="C3E255F2"/>
    <w:lvl w:ilvl="0" w:tplc="5096E13E">
      <w:start w:val="1"/>
      <w:numFmt w:val="decimal"/>
      <w:lvlText w:val="%1."/>
      <w:lvlJc w:val="left"/>
      <w:pPr>
        <w:ind w:left="1080" w:hanging="360"/>
      </w:pPr>
      <w:rPr>
        <w:rFonts w:cs="Times New Roman" w:hint="default"/>
        <w:i w:val="0"/>
      </w:rPr>
    </w:lvl>
    <w:lvl w:ilvl="1" w:tplc="A12A5F14">
      <w:start w:val="1"/>
      <w:numFmt w:val="lowerLetter"/>
      <w:lvlText w:val="%2)"/>
      <w:lvlJc w:val="left"/>
      <w:pPr>
        <w:ind w:left="1560" w:hanging="360"/>
      </w:pPr>
      <w:rPr>
        <w:rFonts w:hint="default"/>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8D416A0"/>
    <w:multiLevelType w:val="hybridMultilevel"/>
    <w:tmpl w:val="58ECC274"/>
    <w:lvl w:ilvl="0" w:tplc="A620A1A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C7B1420"/>
    <w:multiLevelType w:val="hybridMultilevel"/>
    <w:tmpl w:val="A926BC7A"/>
    <w:lvl w:ilvl="0" w:tplc="E0D02012">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0" w15:restartNumberingAfterBreak="0">
    <w:nsid w:val="2FAB62C9"/>
    <w:multiLevelType w:val="hybridMultilevel"/>
    <w:tmpl w:val="9EACACEE"/>
    <w:lvl w:ilvl="0" w:tplc="9D762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2" w15:restartNumberingAfterBreak="0">
    <w:nsid w:val="3E515EC9"/>
    <w:multiLevelType w:val="hybridMultilevel"/>
    <w:tmpl w:val="A7BA1172"/>
    <w:lvl w:ilvl="0" w:tplc="5E20788A">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89F3BDA"/>
    <w:multiLevelType w:val="hybridMultilevel"/>
    <w:tmpl w:val="320EBDCC"/>
    <w:lvl w:ilvl="0" w:tplc="C78263F6">
      <w:start w:val="1"/>
      <w:numFmt w:val="bullet"/>
      <w:lvlText w:val="-"/>
      <w:lvlJc w:val="left"/>
      <w:pPr>
        <w:ind w:left="2520" w:hanging="360"/>
      </w:pPr>
      <w:rPr>
        <w:rFonts w:ascii="Times New Roman" w:eastAsia="SimSu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CE06468"/>
    <w:multiLevelType w:val="hybridMultilevel"/>
    <w:tmpl w:val="E20698C6"/>
    <w:lvl w:ilvl="0" w:tplc="72C8C6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D591157"/>
    <w:multiLevelType w:val="hybridMultilevel"/>
    <w:tmpl w:val="17125CAA"/>
    <w:lvl w:ilvl="0" w:tplc="FAFAE724">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6" w15:restartNumberingAfterBreak="0">
    <w:nsid w:val="54DB0DED"/>
    <w:multiLevelType w:val="hybridMultilevel"/>
    <w:tmpl w:val="E6DC304A"/>
    <w:lvl w:ilvl="0" w:tplc="25E2D848">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A17883"/>
    <w:multiLevelType w:val="hybridMultilevel"/>
    <w:tmpl w:val="E5EE7672"/>
    <w:lvl w:ilvl="0" w:tplc="5A8051AE">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502BD"/>
    <w:multiLevelType w:val="hybridMultilevel"/>
    <w:tmpl w:val="06EAB6CE"/>
    <w:lvl w:ilvl="0" w:tplc="A95A4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D538DC"/>
    <w:multiLevelType w:val="hybridMultilevel"/>
    <w:tmpl w:val="4238E1E8"/>
    <w:lvl w:ilvl="0" w:tplc="17B27320">
      <w:start w:val="1"/>
      <w:numFmt w:val="lowerLetter"/>
      <w:lvlText w:val="%1)"/>
      <w:lvlJc w:val="left"/>
      <w:pPr>
        <w:ind w:left="1069" w:hanging="360"/>
      </w:pPr>
      <w:rPr>
        <w:rFonts w:eastAsia="PMingLiU"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0" w15:restartNumberingAfterBreak="0">
    <w:nsid w:val="6B323EA7"/>
    <w:multiLevelType w:val="hybridMultilevel"/>
    <w:tmpl w:val="FC6C499E"/>
    <w:lvl w:ilvl="0" w:tplc="3D648E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A1662FC"/>
    <w:multiLevelType w:val="hybridMultilevel"/>
    <w:tmpl w:val="C6A6461C"/>
    <w:lvl w:ilvl="0" w:tplc="B06A72D4">
      <w:start w:val="1"/>
      <w:numFmt w:val="decimal"/>
      <w:lvlText w:val="%1."/>
      <w:lvlJc w:val="left"/>
      <w:pPr>
        <w:ind w:left="480" w:hanging="480"/>
      </w:pPr>
      <w:rPr>
        <w:i w:val="0"/>
        <w:sz w:val="28"/>
        <w:szCs w:val="28"/>
      </w:rPr>
    </w:lvl>
    <w:lvl w:ilvl="1" w:tplc="D3C6E15C">
      <w:start w:val="1"/>
      <w:numFmt w:val="lowerLetter"/>
      <w:lvlText w:val="(%2)"/>
      <w:lvlJc w:val="left"/>
      <w:pPr>
        <w:ind w:left="900" w:hanging="4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EA968F9"/>
    <w:multiLevelType w:val="hybridMultilevel"/>
    <w:tmpl w:val="20EEA2EE"/>
    <w:lvl w:ilvl="0" w:tplc="2DE03D3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216878">
    <w:abstractNumId w:val="11"/>
  </w:num>
  <w:num w:numId="2" w16cid:durableId="151794512">
    <w:abstractNumId w:val="4"/>
  </w:num>
  <w:num w:numId="3" w16cid:durableId="1485776873">
    <w:abstractNumId w:val="18"/>
  </w:num>
  <w:num w:numId="4" w16cid:durableId="1726372989">
    <w:abstractNumId w:val="17"/>
  </w:num>
  <w:num w:numId="5" w16cid:durableId="590434118">
    <w:abstractNumId w:val="16"/>
  </w:num>
  <w:num w:numId="6" w16cid:durableId="1567257782">
    <w:abstractNumId w:val="9"/>
  </w:num>
  <w:num w:numId="7" w16cid:durableId="1735737147">
    <w:abstractNumId w:val="10"/>
  </w:num>
  <w:num w:numId="8" w16cid:durableId="522671872">
    <w:abstractNumId w:val="6"/>
  </w:num>
  <w:num w:numId="9" w16cid:durableId="711734348">
    <w:abstractNumId w:val="15"/>
  </w:num>
  <w:num w:numId="10" w16cid:durableId="889418943">
    <w:abstractNumId w:val="3"/>
  </w:num>
  <w:num w:numId="11" w16cid:durableId="1578320117">
    <w:abstractNumId w:val="22"/>
  </w:num>
  <w:num w:numId="12" w16cid:durableId="201022913">
    <w:abstractNumId w:val="21"/>
  </w:num>
  <w:num w:numId="13" w16cid:durableId="1035737477">
    <w:abstractNumId w:val="8"/>
  </w:num>
  <w:num w:numId="14" w16cid:durableId="1202282836">
    <w:abstractNumId w:val="7"/>
  </w:num>
  <w:num w:numId="15" w16cid:durableId="886719827">
    <w:abstractNumId w:val="12"/>
  </w:num>
  <w:num w:numId="16" w16cid:durableId="853879372">
    <w:abstractNumId w:val="14"/>
  </w:num>
  <w:num w:numId="17" w16cid:durableId="1498426058">
    <w:abstractNumId w:val="5"/>
  </w:num>
  <w:num w:numId="18" w16cid:durableId="902253365">
    <w:abstractNumId w:val="19"/>
  </w:num>
  <w:num w:numId="19" w16cid:durableId="937565354">
    <w:abstractNumId w:val="2"/>
  </w:num>
  <w:num w:numId="20" w16cid:durableId="1494686505">
    <w:abstractNumId w:val="0"/>
  </w:num>
  <w:num w:numId="21" w16cid:durableId="236061298">
    <w:abstractNumId w:val="1"/>
  </w:num>
  <w:num w:numId="22" w16cid:durableId="1535315181">
    <w:abstractNumId w:val="20"/>
  </w:num>
  <w:num w:numId="23" w16cid:durableId="21462662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5"/>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0E7B26"/>
    <w:rsid w:val="000033A8"/>
    <w:rsid w:val="000070B6"/>
    <w:rsid w:val="00012034"/>
    <w:rsid w:val="00013C95"/>
    <w:rsid w:val="0001667D"/>
    <w:rsid w:val="0002281C"/>
    <w:rsid w:val="0003225F"/>
    <w:rsid w:val="00032284"/>
    <w:rsid w:val="00032772"/>
    <w:rsid w:val="00042D0A"/>
    <w:rsid w:val="00043235"/>
    <w:rsid w:val="00046217"/>
    <w:rsid w:val="0004719F"/>
    <w:rsid w:val="0005240A"/>
    <w:rsid w:val="00060A72"/>
    <w:rsid w:val="0006624A"/>
    <w:rsid w:val="0007019B"/>
    <w:rsid w:val="000742FA"/>
    <w:rsid w:val="00076930"/>
    <w:rsid w:val="00091A23"/>
    <w:rsid w:val="0009774F"/>
    <w:rsid w:val="000A3350"/>
    <w:rsid w:val="000A5519"/>
    <w:rsid w:val="000B1CE6"/>
    <w:rsid w:val="000B423A"/>
    <w:rsid w:val="000B72B6"/>
    <w:rsid w:val="000C0871"/>
    <w:rsid w:val="000C2BB0"/>
    <w:rsid w:val="000C5C35"/>
    <w:rsid w:val="000C5EEF"/>
    <w:rsid w:val="000E1040"/>
    <w:rsid w:val="000E2C75"/>
    <w:rsid w:val="000E4286"/>
    <w:rsid w:val="000E7B26"/>
    <w:rsid w:val="000F57C1"/>
    <w:rsid w:val="00104DAF"/>
    <w:rsid w:val="0011786E"/>
    <w:rsid w:val="001219A2"/>
    <w:rsid w:val="00124FA7"/>
    <w:rsid w:val="00130341"/>
    <w:rsid w:val="0013275E"/>
    <w:rsid w:val="00142F60"/>
    <w:rsid w:val="001557D4"/>
    <w:rsid w:val="001578D7"/>
    <w:rsid w:val="0016313F"/>
    <w:rsid w:val="0017138B"/>
    <w:rsid w:val="00171AF9"/>
    <w:rsid w:val="00194170"/>
    <w:rsid w:val="00194F2B"/>
    <w:rsid w:val="00196E85"/>
    <w:rsid w:val="001A65C9"/>
    <w:rsid w:val="001B18C5"/>
    <w:rsid w:val="001B5188"/>
    <w:rsid w:val="001B6905"/>
    <w:rsid w:val="001F2633"/>
    <w:rsid w:val="001F79E0"/>
    <w:rsid w:val="002100D5"/>
    <w:rsid w:val="002172F1"/>
    <w:rsid w:val="00250D28"/>
    <w:rsid w:val="002526A6"/>
    <w:rsid w:val="00253B86"/>
    <w:rsid w:val="002615D8"/>
    <w:rsid w:val="00261C0C"/>
    <w:rsid w:val="0026207C"/>
    <w:rsid w:val="00264128"/>
    <w:rsid w:val="00267B73"/>
    <w:rsid w:val="00276B33"/>
    <w:rsid w:val="00280482"/>
    <w:rsid w:val="0028281D"/>
    <w:rsid w:val="002840A7"/>
    <w:rsid w:val="00284D53"/>
    <w:rsid w:val="002879E9"/>
    <w:rsid w:val="00294FD4"/>
    <w:rsid w:val="002978EE"/>
    <w:rsid w:val="002A518E"/>
    <w:rsid w:val="002A5DBE"/>
    <w:rsid w:val="002A66DD"/>
    <w:rsid w:val="002B61EB"/>
    <w:rsid w:val="002C649B"/>
    <w:rsid w:val="002D757C"/>
    <w:rsid w:val="002E259B"/>
    <w:rsid w:val="002E2AA7"/>
    <w:rsid w:val="002E2DDE"/>
    <w:rsid w:val="002E46FC"/>
    <w:rsid w:val="002F4D00"/>
    <w:rsid w:val="0033009E"/>
    <w:rsid w:val="00337C99"/>
    <w:rsid w:val="00341AA0"/>
    <w:rsid w:val="00341BB6"/>
    <w:rsid w:val="00351157"/>
    <w:rsid w:val="003543FA"/>
    <w:rsid w:val="0036170F"/>
    <w:rsid w:val="00363E2B"/>
    <w:rsid w:val="0036490C"/>
    <w:rsid w:val="003745D4"/>
    <w:rsid w:val="00375296"/>
    <w:rsid w:val="0038006E"/>
    <w:rsid w:val="003924C8"/>
    <w:rsid w:val="003A4BAF"/>
    <w:rsid w:val="003A789A"/>
    <w:rsid w:val="003D0109"/>
    <w:rsid w:val="003D2965"/>
    <w:rsid w:val="003E04A2"/>
    <w:rsid w:val="003E15BB"/>
    <w:rsid w:val="003E17FB"/>
    <w:rsid w:val="003E2863"/>
    <w:rsid w:val="003E46D0"/>
    <w:rsid w:val="003E6BC7"/>
    <w:rsid w:val="003E7C30"/>
    <w:rsid w:val="003E7F0A"/>
    <w:rsid w:val="003F20C6"/>
    <w:rsid w:val="003F2673"/>
    <w:rsid w:val="003F4695"/>
    <w:rsid w:val="003F572E"/>
    <w:rsid w:val="004013CA"/>
    <w:rsid w:val="00414D29"/>
    <w:rsid w:val="004177D0"/>
    <w:rsid w:val="004218EA"/>
    <w:rsid w:val="00423B6E"/>
    <w:rsid w:val="00430043"/>
    <w:rsid w:val="004467C3"/>
    <w:rsid w:val="00447336"/>
    <w:rsid w:val="004476E4"/>
    <w:rsid w:val="00450BF1"/>
    <w:rsid w:val="00451B57"/>
    <w:rsid w:val="0046470D"/>
    <w:rsid w:val="00466EC5"/>
    <w:rsid w:val="004726F6"/>
    <w:rsid w:val="00474C8D"/>
    <w:rsid w:val="00475872"/>
    <w:rsid w:val="004945EF"/>
    <w:rsid w:val="0049519D"/>
    <w:rsid w:val="004A13E4"/>
    <w:rsid w:val="004A7C0C"/>
    <w:rsid w:val="004B2B74"/>
    <w:rsid w:val="004B3C4B"/>
    <w:rsid w:val="004B59EB"/>
    <w:rsid w:val="004C405D"/>
    <w:rsid w:val="004C6B9B"/>
    <w:rsid w:val="004D0A7E"/>
    <w:rsid w:val="004D4F10"/>
    <w:rsid w:val="004E230A"/>
    <w:rsid w:val="004E5F2C"/>
    <w:rsid w:val="004E60F7"/>
    <w:rsid w:val="004E61AB"/>
    <w:rsid w:val="004F0477"/>
    <w:rsid w:val="004F21CF"/>
    <w:rsid w:val="0050191C"/>
    <w:rsid w:val="005030CD"/>
    <w:rsid w:val="005219C7"/>
    <w:rsid w:val="00530E9E"/>
    <w:rsid w:val="00531468"/>
    <w:rsid w:val="00531C66"/>
    <w:rsid w:val="0053230A"/>
    <w:rsid w:val="00532DC4"/>
    <w:rsid w:val="0053438B"/>
    <w:rsid w:val="00536815"/>
    <w:rsid w:val="00545CA0"/>
    <w:rsid w:val="00554866"/>
    <w:rsid w:val="00555ADE"/>
    <w:rsid w:val="00561071"/>
    <w:rsid w:val="00571299"/>
    <w:rsid w:val="005816A6"/>
    <w:rsid w:val="0058408A"/>
    <w:rsid w:val="00584671"/>
    <w:rsid w:val="00594B95"/>
    <w:rsid w:val="00597009"/>
    <w:rsid w:val="005A52E9"/>
    <w:rsid w:val="005B11FE"/>
    <w:rsid w:val="005B251B"/>
    <w:rsid w:val="005D322B"/>
    <w:rsid w:val="005D5006"/>
    <w:rsid w:val="005E023B"/>
    <w:rsid w:val="005E0BDC"/>
    <w:rsid w:val="005E70D4"/>
    <w:rsid w:val="005F25B4"/>
    <w:rsid w:val="0060785C"/>
    <w:rsid w:val="0061146F"/>
    <w:rsid w:val="006121E1"/>
    <w:rsid w:val="00614117"/>
    <w:rsid w:val="00640C7F"/>
    <w:rsid w:val="00640EF5"/>
    <w:rsid w:val="0065230E"/>
    <w:rsid w:val="00652991"/>
    <w:rsid w:val="0066040E"/>
    <w:rsid w:val="006641CE"/>
    <w:rsid w:val="006748D5"/>
    <w:rsid w:val="00695496"/>
    <w:rsid w:val="006A114D"/>
    <w:rsid w:val="006A1698"/>
    <w:rsid w:val="006A5D76"/>
    <w:rsid w:val="006B7D6B"/>
    <w:rsid w:val="006C10D0"/>
    <w:rsid w:val="006C1196"/>
    <w:rsid w:val="006D03B8"/>
    <w:rsid w:val="006D5F21"/>
    <w:rsid w:val="006E11D2"/>
    <w:rsid w:val="006F3604"/>
    <w:rsid w:val="006F70B6"/>
    <w:rsid w:val="00700304"/>
    <w:rsid w:val="007008A8"/>
    <w:rsid w:val="00702CCC"/>
    <w:rsid w:val="0072116A"/>
    <w:rsid w:val="00723C45"/>
    <w:rsid w:val="00733841"/>
    <w:rsid w:val="00733CF3"/>
    <w:rsid w:val="00746551"/>
    <w:rsid w:val="00747A0B"/>
    <w:rsid w:val="00747D92"/>
    <w:rsid w:val="007511FD"/>
    <w:rsid w:val="00751311"/>
    <w:rsid w:val="00756624"/>
    <w:rsid w:val="00764C04"/>
    <w:rsid w:val="00767449"/>
    <w:rsid w:val="007769D7"/>
    <w:rsid w:val="007943E3"/>
    <w:rsid w:val="007A12F1"/>
    <w:rsid w:val="007A509A"/>
    <w:rsid w:val="007B7A6C"/>
    <w:rsid w:val="007D59FF"/>
    <w:rsid w:val="007D7BF2"/>
    <w:rsid w:val="007E349C"/>
    <w:rsid w:val="007E3B73"/>
    <w:rsid w:val="007F549D"/>
    <w:rsid w:val="0080026C"/>
    <w:rsid w:val="00802023"/>
    <w:rsid w:val="0080520A"/>
    <w:rsid w:val="00814594"/>
    <w:rsid w:val="00815678"/>
    <w:rsid w:val="00817C65"/>
    <w:rsid w:val="00817EBA"/>
    <w:rsid w:val="008201EE"/>
    <w:rsid w:val="008223AE"/>
    <w:rsid w:val="0083133F"/>
    <w:rsid w:val="00832944"/>
    <w:rsid w:val="00837650"/>
    <w:rsid w:val="008413EB"/>
    <w:rsid w:val="008433AF"/>
    <w:rsid w:val="0084596D"/>
    <w:rsid w:val="0084728B"/>
    <w:rsid w:val="00852D21"/>
    <w:rsid w:val="00852F3B"/>
    <w:rsid w:val="00855510"/>
    <w:rsid w:val="008614A9"/>
    <w:rsid w:val="008675F0"/>
    <w:rsid w:val="00867751"/>
    <w:rsid w:val="0087288C"/>
    <w:rsid w:val="00881A3F"/>
    <w:rsid w:val="00882192"/>
    <w:rsid w:val="00891ECE"/>
    <w:rsid w:val="00892094"/>
    <w:rsid w:val="00897619"/>
    <w:rsid w:val="008A17C3"/>
    <w:rsid w:val="008A1905"/>
    <w:rsid w:val="008A1B4B"/>
    <w:rsid w:val="008C724F"/>
    <w:rsid w:val="008D4CFB"/>
    <w:rsid w:val="008E5830"/>
    <w:rsid w:val="008E5F70"/>
    <w:rsid w:val="009019FE"/>
    <w:rsid w:val="00905231"/>
    <w:rsid w:val="00905345"/>
    <w:rsid w:val="009165AE"/>
    <w:rsid w:val="00921A80"/>
    <w:rsid w:val="0093525A"/>
    <w:rsid w:val="00935266"/>
    <w:rsid w:val="00944AB8"/>
    <w:rsid w:val="00946F83"/>
    <w:rsid w:val="009523BD"/>
    <w:rsid w:val="009528FB"/>
    <w:rsid w:val="0095583A"/>
    <w:rsid w:val="0096142B"/>
    <w:rsid w:val="009623C6"/>
    <w:rsid w:val="00963DC3"/>
    <w:rsid w:val="009646AE"/>
    <w:rsid w:val="00964FCF"/>
    <w:rsid w:val="009653A6"/>
    <w:rsid w:val="0097127F"/>
    <w:rsid w:val="00986570"/>
    <w:rsid w:val="009931E2"/>
    <w:rsid w:val="00994A51"/>
    <w:rsid w:val="009A4ACF"/>
    <w:rsid w:val="009B1F21"/>
    <w:rsid w:val="009B5B12"/>
    <w:rsid w:val="009B78A3"/>
    <w:rsid w:val="009C2B7F"/>
    <w:rsid w:val="009D0B64"/>
    <w:rsid w:val="009E08D3"/>
    <w:rsid w:val="009F58BE"/>
    <w:rsid w:val="009F678F"/>
    <w:rsid w:val="00A0749A"/>
    <w:rsid w:val="00A1125C"/>
    <w:rsid w:val="00A1397A"/>
    <w:rsid w:val="00A15ED5"/>
    <w:rsid w:val="00A16C0B"/>
    <w:rsid w:val="00A25747"/>
    <w:rsid w:val="00A32F0B"/>
    <w:rsid w:val="00A34134"/>
    <w:rsid w:val="00A34FE1"/>
    <w:rsid w:val="00A42260"/>
    <w:rsid w:val="00A502C9"/>
    <w:rsid w:val="00A54FF1"/>
    <w:rsid w:val="00A55C92"/>
    <w:rsid w:val="00A57176"/>
    <w:rsid w:val="00A5768E"/>
    <w:rsid w:val="00A772D4"/>
    <w:rsid w:val="00A81B2D"/>
    <w:rsid w:val="00AA2626"/>
    <w:rsid w:val="00AA4AE3"/>
    <w:rsid w:val="00AA5A0E"/>
    <w:rsid w:val="00AB3B53"/>
    <w:rsid w:val="00AB5DEF"/>
    <w:rsid w:val="00AC0367"/>
    <w:rsid w:val="00AC4B83"/>
    <w:rsid w:val="00AC5CD9"/>
    <w:rsid w:val="00AD32F2"/>
    <w:rsid w:val="00AD4419"/>
    <w:rsid w:val="00AE6436"/>
    <w:rsid w:val="00AF48A0"/>
    <w:rsid w:val="00B049B1"/>
    <w:rsid w:val="00B35B6D"/>
    <w:rsid w:val="00B36A67"/>
    <w:rsid w:val="00B42B01"/>
    <w:rsid w:val="00B512FB"/>
    <w:rsid w:val="00B577B8"/>
    <w:rsid w:val="00B70A96"/>
    <w:rsid w:val="00B93504"/>
    <w:rsid w:val="00B95391"/>
    <w:rsid w:val="00B96A7B"/>
    <w:rsid w:val="00BA6A0F"/>
    <w:rsid w:val="00BB0690"/>
    <w:rsid w:val="00BB7B93"/>
    <w:rsid w:val="00BC273B"/>
    <w:rsid w:val="00BC6454"/>
    <w:rsid w:val="00BD044D"/>
    <w:rsid w:val="00BD0842"/>
    <w:rsid w:val="00BE1C39"/>
    <w:rsid w:val="00BE4327"/>
    <w:rsid w:val="00BE729C"/>
    <w:rsid w:val="00C03A42"/>
    <w:rsid w:val="00C05BD5"/>
    <w:rsid w:val="00C05EFF"/>
    <w:rsid w:val="00C1281A"/>
    <w:rsid w:val="00C14907"/>
    <w:rsid w:val="00C16D8E"/>
    <w:rsid w:val="00C16DE0"/>
    <w:rsid w:val="00C215AE"/>
    <w:rsid w:val="00C25E7A"/>
    <w:rsid w:val="00C30144"/>
    <w:rsid w:val="00C30BE1"/>
    <w:rsid w:val="00C31B9A"/>
    <w:rsid w:val="00C3439A"/>
    <w:rsid w:val="00C42928"/>
    <w:rsid w:val="00C45692"/>
    <w:rsid w:val="00C53FEC"/>
    <w:rsid w:val="00C54486"/>
    <w:rsid w:val="00C57F5B"/>
    <w:rsid w:val="00C63D29"/>
    <w:rsid w:val="00C746C7"/>
    <w:rsid w:val="00C805FD"/>
    <w:rsid w:val="00C84990"/>
    <w:rsid w:val="00C853DD"/>
    <w:rsid w:val="00C860B4"/>
    <w:rsid w:val="00C90791"/>
    <w:rsid w:val="00C937AE"/>
    <w:rsid w:val="00CB0924"/>
    <w:rsid w:val="00CC5B55"/>
    <w:rsid w:val="00CC7DC9"/>
    <w:rsid w:val="00CD5F2A"/>
    <w:rsid w:val="00CE64F2"/>
    <w:rsid w:val="00CF2FCB"/>
    <w:rsid w:val="00CF422B"/>
    <w:rsid w:val="00CF607D"/>
    <w:rsid w:val="00D02934"/>
    <w:rsid w:val="00D035C7"/>
    <w:rsid w:val="00D064DD"/>
    <w:rsid w:val="00D154F6"/>
    <w:rsid w:val="00D15F9B"/>
    <w:rsid w:val="00D22BBE"/>
    <w:rsid w:val="00D33801"/>
    <w:rsid w:val="00D378B5"/>
    <w:rsid w:val="00D37BBA"/>
    <w:rsid w:val="00D55BB8"/>
    <w:rsid w:val="00D60718"/>
    <w:rsid w:val="00D612A6"/>
    <w:rsid w:val="00D76142"/>
    <w:rsid w:val="00D76C0D"/>
    <w:rsid w:val="00D76D0A"/>
    <w:rsid w:val="00D81053"/>
    <w:rsid w:val="00D812F9"/>
    <w:rsid w:val="00D816F9"/>
    <w:rsid w:val="00D82FEA"/>
    <w:rsid w:val="00D84D8A"/>
    <w:rsid w:val="00D9439F"/>
    <w:rsid w:val="00D94F85"/>
    <w:rsid w:val="00DB55A5"/>
    <w:rsid w:val="00DC0D48"/>
    <w:rsid w:val="00DC5A71"/>
    <w:rsid w:val="00DD2839"/>
    <w:rsid w:val="00DD686B"/>
    <w:rsid w:val="00DE5A45"/>
    <w:rsid w:val="00DE7910"/>
    <w:rsid w:val="00DF2243"/>
    <w:rsid w:val="00DF29AA"/>
    <w:rsid w:val="00E00B43"/>
    <w:rsid w:val="00E01995"/>
    <w:rsid w:val="00E044B5"/>
    <w:rsid w:val="00E12B2D"/>
    <w:rsid w:val="00E132D7"/>
    <w:rsid w:val="00E26301"/>
    <w:rsid w:val="00E318CF"/>
    <w:rsid w:val="00E31E7A"/>
    <w:rsid w:val="00E37F16"/>
    <w:rsid w:val="00E4009C"/>
    <w:rsid w:val="00E408BC"/>
    <w:rsid w:val="00E45C23"/>
    <w:rsid w:val="00E505BC"/>
    <w:rsid w:val="00E52516"/>
    <w:rsid w:val="00E534EA"/>
    <w:rsid w:val="00E56716"/>
    <w:rsid w:val="00E60239"/>
    <w:rsid w:val="00E63D1D"/>
    <w:rsid w:val="00E80541"/>
    <w:rsid w:val="00E80E73"/>
    <w:rsid w:val="00E81895"/>
    <w:rsid w:val="00E83C3C"/>
    <w:rsid w:val="00E9388D"/>
    <w:rsid w:val="00E93B26"/>
    <w:rsid w:val="00E9602D"/>
    <w:rsid w:val="00EB1B53"/>
    <w:rsid w:val="00EB4818"/>
    <w:rsid w:val="00EC3CE9"/>
    <w:rsid w:val="00ED099F"/>
    <w:rsid w:val="00EE255D"/>
    <w:rsid w:val="00EE2B20"/>
    <w:rsid w:val="00EE66DA"/>
    <w:rsid w:val="00EF6AA3"/>
    <w:rsid w:val="00EF7AB8"/>
    <w:rsid w:val="00F036A7"/>
    <w:rsid w:val="00F144AA"/>
    <w:rsid w:val="00F33754"/>
    <w:rsid w:val="00F347B3"/>
    <w:rsid w:val="00F42C4F"/>
    <w:rsid w:val="00F4689C"/>
    <w:rsid w:val="00F47BCE"/>
    <w:rsid w:val="00F63D38"/>
    <w:rsid w:val="00F6718D"/>
    <w:rsid w:val="00F70D74"/>
    <w:rsid w:val="00F7446E"/>
    <w:rsid w:val="00F77359"/>
    <w:rsid w:val="00F81901"/>
    <w:rsid w:val="00F83021"/>
    <w:rsid w:val="00F86FF1"/>
    <w:rsid w:val="00F90A4D"/>
    <w:rsid w:val="00F95314"/>
    <w:rsid w:val="00F95389"/>
    <w:rsid w:val="00F95533"/>
    <w:rsid w:val="00FB11DD"/>
    <w:rsid w:val="00FB2CE0"/>
    <w:rsid w:val="00FB5118"/>
    <w:rsid w:val="00FE37FE"/>
    <w:rsid w:val="00FE6FED"/>
    <w:rsid w:val="00FE776C"/>
    <w:rsid w:val="00FF1C5A"/>
    <w:rsid w:val="00FF3382"/>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8293DA57-6944-0947-9207-2280ECB5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549D"/>
    <w:rPr>
      <w:sz w:val="24"/>
      <w:szCs w:val="24"/>
    </w:rPr>
  </w:style>
  <w:style w:type="paragraph" w:styleId="Heading1">
    <w:name w:val="heading 1"/>
    <w:basedOn w:val="Normal"/>
    <w:next w:val="Normal"/>
    <w:qFormat/>
    <w:rsid w:val="007F549D"/>
    <w:pPr>
      <w:keepNext/>
      <w:ind w:left="5130" w:hanging="450"/>
      <w:jc w:val="center"/>
      <w:outlineLvl w:val="0"/>
    </w:pPr>
    <w:rPr>
      <w:bCs/>
      <w:sz w:val="28"/>
      <w:szCs w:val="20"/>
      <w:lang w:val="en-GB" w:eastAsia="en-US"/>
    </w:rPr>
  </w:style>
  <w:style w:type="paragraph" w:styleId="Heading2">
    <w:name w:val="heading 2"/>
    <w:basedOn w:val="Normal"/>
    <w:next w:val="Normal"/>
    <w:qFormat/>
    <w:rsid w:val="007F549D"/>
    <w:pPr>
      <w:keepNext/>
      <w:jc w:val="center"/>
      <w:outlineLvl w:val="1"/>
    </w:pPr>
    <w:rPr>
      <w:bCs/>
      <w:sz w:val="28"/>
      <w:szCs w:val="20"/>
      <w:lang w:val="en-GB" w:eastAsia="en-US"/>
    </w:rPr>
  </w:style>
  <w:style w:type="paragraph" w:styleId="Heading3">
    <w:name w:val="heading 3"/>
    <w:basedOn w:val="Normal"/>
    <w:next w:val="Normal"/>
    <w:qFormat/>
    <w:rsid w:val="007F549D"/>
    <w:pPr>
      <w:keepNext/>
      <w:jc w:val="center"/>
      <w:outlineLvl w:val="2"/>
    </w:pPr>
    <w:rPr>
      <w:b/>
      <w:sz w:val="28"/>
      <w:szCs w:val="20"/>
      <w:lang w:val="en-GB" w:eastAsia="en-US"/>
    </w:rPr>
  </w:style>
  <w:style w:type="paragraph" w:styleId="Heading4">
    <w:name w:val="heading 4"/>
    <w:basedOn w:val="Normal"/>
    <w:next w:val="Normal"/>
    <w:qFormat/>
    <w:rsid w:val="007F549D"/>
    <w:pPr>
      <w:keepNext/>
      <w:jc w:val="right"/>
      <w:outlineLvl w:val="3"/>
    </w:pPr>
    <w:rPr>
      <w:bCs/>
      <w:sz w:val="28"/>
      <w:szCs w:val="20"/>
      <w:lang w:val="en-GB" w:eastAsia="en-US"/>
    </w:rPr>
  </w:style>
  <w:style w:type="paragraph" w:styleId="Heading5">
    <w:name w:val="heading 5"/>
    <w:basedOn w:val="Normal"/>
    <w:next w:val="Normal"/>
    <w:qFormat/>
    <w:rsid w:val="007F549D"/>
    <w:pPr>
      <w:keepNext/>
      <w:spacing w:line="360" w:lineRule="auto"/>
      <w:jc w:val="both"/>
      <w:outlineLvl w:val="4"/>
    </w:pPr>
    <w:rPr>
      <w:bCs/>
      <w:sz w:val="2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549D"/>
    <w:pPr>
      <w:tabs>
        <w:tab w:val="center" w:pos="4320"/>
        <w:tab w:val="right" w:pos="8640"/>
      </w:tabs>
    </w:pPr>
    <w:rPr>
      <w:rFonts w:ascii="Courier New" w:hAnsi="Courier New"/>
      <w:b/>
      <w:szCs w:val="20"/>
      <w:lang w:val="en-GB" w:eastAsia="en-US"/>
    </w:rPr>
  </w:style>
  <w:style w:type="paragraph" w:styleId="Footer">
    <w:name w:val="footer"/>
    <w:basedOn w:val="Normal"/>
    <w:link w:val="FooterChar"/>
    <w:rsid w:val="007F549D"/>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7F549D"/>
  </w:style>
  <w:style w:type="paragraph" w:styleId="BodyText">
    <w:name w:val="Body Text"/>
    <w:basedOn w:val="Normal"/>
    <w:rsid w:val="007F549D"/>
    <w:rPr>
      <w:bCs/>
      <w:sz w:val="28"/>
      <w:szCs w:val="20"/>
      <w:lang w:val="en-GB" w:eastAsia="en-US"/>
    </w:rPr>
  </w:style>
  <w:style w:type="paragraph" w:styleId="ListParagraph">
    <w:name w:val="List Paragraph"/>
    <w:basedOn w:val="Normal"/>
    <w:uiPriority w:val="34"/>
    <w:qFormat/>
    <w:rsid w:val="00A57176"/>
    <w:pPr>
      <w:ind w:left="720"/>
    </w:pPr>
  </w:style>
  <w:style w:type="table" w:styleId="TableGrid">
    <w:name w:val="Table Grid"/>
    <w:basedOn w:val="TableNormal"/>
    <w:uiPriority w:val="59"/>
    <w:rsid w:val="008201EE"/>
    <w:rPr>
      <w:rFonts w:ascii="Calibri" w:hAnsi="Calibri"/>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內文1"/>
    <w:rsid w:val="008201EE"/>
    <w:pPr>
      <w:pBdr>
        <w:top w:val="nil"/>
        <w:left w:val="nil"/>
        <w:bottom w:val="nil"/>
        <w:right w:val="nil"/>
        <w:between w:val="nil"/>
        <w:bar w:val="nil"/>
      </w:pBdr>
    </w:pPr>
    <w:rPr>
      <w:rFonts w:ascii="Helvetica" w:eastAsia="PMingLiU" w:hAnsi="Arial Unicode MS" w:cs="Arial Unicode MS"/>
      <w:color w:val="000000"/>
      <w:sz w:val="22"/>
      <w:szCs w:val="22"/>
      <w:bdr w:val="nil"/>
    </w:rPr>
  </w:style>
  <w:style w:type="paragraph" w:styleId="NormalWeb">
    <w:name w:val="Normal (Web)"/>
    <w:basedOn w:val="Normal"/>
    <w:uiPriority w:val="99"/>
    <w:unhideWhenUsed/>
    <w:rsid w:val="008201EE"/>
    <w:pPr>
      <w:spacing w:before="100" w:beforeAutospacing="1" w:after="100" w:afterAutospacing="1"/>
    </w:pPr>
    <w:rPr>
      <w:lang w:eastAsia="zh-TW"/>
    </w:rPr>
  </w:style>
  <w:style w:type="character" w:customStyle="1" w:styleId="HeaderChar">
    <w:name w:val="Header Char"/>
    <w:basedOn w:val="DefaultParagraphFont"/>
    <w:link w:val="Header"/>
    <w:rsid w:val="00C54486"/>
    <w:rPr>
      <w:rFonts w:ascii="Courier New" w:hAnsi="Courier New"/>
      <w:b/>
      <w:sz w:val="24"/>
      <w:lang w:val="en-GB" w:eastAsia="en-US"/>
    </w:rPr>
  </w:style>
  <w:style w:type="paragraph" w:customStyle="1" w:styleId="normal3">
    <w:name w:val="normal3"/>
    <w:basedOn w:val="Normal"/>
    <w:rsid w:val="00C54486"/>
    <w:pPr>
      <w:tabs>
        <w:tab w:val="left" w:pos="1440"/>
        <w:tab w:val="center" w:pos="4320"/>
        <w:tab w:val="center" w:pos="4500"/>
        <w:tab w:val="right" w:pos="9000"/>
        <w:tab w:val="right" w:pos="9072"/>
      </w:tabs>
      <w:overflowPunct w:val="0"/>
      <w:autoSpaceDE w:val="0"/>
      <w:autoSpaceDN w:val="0"/>
      <w:snapToGrid w:val="0"/>
      <w:spacing w:line="360" w:lineRule="auto"/>
    </w:pPr>
    <w:rPr>
      <w:rFonts w:eastAsia="MingLiU"/>
      <w:sz w:val="28"/>
      <w:szCs w:val="20"/>
      <w:lang w:val="en-GB"/>
    </w:rPr>
  </w:style>
  <w:style w:type="character" w:customStyle="1" w:styleId="FooterChar">
    <w:name w:val="Footer Char"/>
    <w:basedOn w:val="DefaultParagraphFont"/>
    <w:link w:val="Footer"/>
    <w:rsid w:val="00C54486"/>
    <w:rPr>
      <w:rFonts w:ascii="Courier New" w:hAnsi="Courier New"/>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0ADDF-4726-467A-BBCE-732020D97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30727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creator>setup</dc:creator>
  <cp:lastModifiedBy>Adrien Kwong</cp:lastModifiedBy>
  <cp:revision>2</cp:revision>
  <cp:lastPrinted>2014-08-29T01:14:00Z</cp:lastPrinted>
  <dcterms:created xsi:type="dcterms:W3CDTF">2023-10-14T01:12:00Z</dcterms:created>
  <dcterms:modified xsi:type="dcterms:W3CDTF">2023-10-14T01:12:00Z</dcterms:modified>
</cp:coreProperties>
</file>