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777" w:rsidRDefault="00F13777">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1</w:t>
      </w:r>
      <w:r>
        <w:rPr>
          <w:rFonts w:hint="eastAsia"/>
          <w:b w:val="0"/>
          <w:sz w:val="28"/>
        </w:rPr>
        <w:t>465/20</w:t>
      </w:r>
      <w:r>
        <w:rPr>
          <w:b w:val="0"/>
          <w:sz w:val="28"/>
        </w:rPr>
        <w:t>0</w:t>
      </w:r>
      <w:r>
        <w:rPr>
          <w:rFonts w:hint="eastAsia"/>
          <w:b w:val="0"/>
          <w:sz w:val="28"/>
        </w:rPr>
        <w:t>9</w:t>
      </w:r>
    </w:p>
    <w:p w:rsidR="00F13777" w:rsidRDefault="00F13777">
      <w:pPr>
        <w:pStyle w:val="normal3"/>
        <w:tabs>
          <w:tab w:val="clear" w:pos="4320"/>
          <w:tab w:val="clear" w:pos="4500"/>
          <w:tab w:val="clear" w:pos="9000"/>
          <w:tab w:val="clear" w:pos="9072"/>
        </w:tabs>
        <w:overflowPunct/>
        <w:autoSpaceDE/>
        <w:autoSpaceDN/>
        <w:spacing w:line="240" w:lineRule="auto"/>
        <w:rPr>
          <w:rFonts w:eastAsia="SimSun"/>
          <w:lang w:val="en-US"/>
        </w:rPr>
        <w:sectPr w:rsidR="00F13777">
          <w:headerReference w:type="default" r:id="rId8"/>
          <w:footerReference w:type="even" r:id="rId9"/>
          <w:footerReference w:type="default" r:id="rId10"/>
          <w:pgSz w:w="11906" w:h="16838" w:code="9"/>
          <w:pgMar w:top="1418" w:right="1797" w:bottom="1418" w:left="1797" w:header="862" w:footer="720" w:gutter="0"/>
          <w:cols w:space="708"/>
          <w:docGrid w:linePitch="380"/>
        </w:sectPr>
      </w:pPr>
    </w:p>
    <w:p w:rsidR="00F13777" w:rsidRDefault="00F13777">
      <w:pPr>
        <w:tabs>
          <w:tab w:val="clear" w:pos="4320"/>
          <w:tab w:val="clear" w:pos="9072"/>
        </w:tabs>
        <w:adjustRightInd w:val="0"/>
        <w:jc w:val="center"/>
      </w:pPr>
    </w:p>
    <w:p w:rsidR="00F13777" w:rsidRDefault="00F13777">
      <w:pPr>
        <w:tabs>
          <w:tab w:val="clear" w:pos="4320"/>
          <w:tab w:val="clear" w:pos="9072"/>
        </w:tabs>
        <w:adjustRightInd w:val="0"/>
        <w:spacing w:line="360" w:lineRule="auto"/>
        <w:jc w:val="center"/>
        <w:rPr>
          <w:rFonts w:hint="eastAsia"/>
          <w:b/>
          <w:bCs/>
        </w:rPr>
      </w:pPr>
      <w:r>
        <w:rPr>
          <w:rFonts w:hint="eastAsia"/>
          <w:b/>
          <w:bCs/>
        </w:rPr>
        <w:t>IN THE DISTRICT COURT OF THE</w:t>
      </w:r>
    </w:p>
    <w:p w:rsidR="00F13777" w:rsidRDefault="00F13777">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F13777" w:rsidRDefault="00F13777">
      <w:pPr>
        <w:tabs>
          <w:tab w:val="clear" w:pos="4320"/>
          <w:tab w:val="clear" w:pos="9072"/>
        </w:tabs>
        <w:adjustRightInd w:val="0"/>
        <w:spacing w:line="360" w:lineRule="auto"/>
        <w:jc w:val="center"/>
      </w:pPr>
      <w:r>
        <w:t>PERSONAL INJURIES ACTION N</w:t>
      </w:r>
      <w:r>
        <w:rPr>
          <w:rFonts w:hint="eastAsia"/>
        </w:rPr>
        <w:t>O.</w:t>
      </w:r>
      <w:r>
        <w:t xml:space="preserve"> 1</w:t>
      </w:r>
      <w:r>
        <w:rPr>
          <w:rFonts w:hint="eastAsia"/>
        </w:rPr>
        <w:t>465 OF 2009</w:t>
      </w:r>
    </w:p>
    <w:p w:rsidR="00F13777" w:rsidRDefault="00F13777">
      <w:pPr>
        <w:tabs>
          <w:tab w:val="clear" w:pos="4320"/>
          <w:tab w:val="clear" w:pos="9072"/>
        </w:tabs>
        <w:adjustRightInd w:val="0"/>
        <w:spacing w:line="360" w:lineRule="auto"/>
        <w:jc w:val="center"/>
        <w:rPr>
          <w:rFonts w:hint="eastAsia"/>
        </w:rPr>
      </w:pPr>
      <w:r>
        <w:rPr>
          <w:rFonts w:hint="eastAsia"/>
        </w:rPr>
        <w:t>--------------------</w:t>
      </w:r>
    </w:p>
    <w:tbl>
      <w:tblPr>
        <w:tblW w:w="8370" w:type="dxa"/>
        <w:tblInd w:w="108" w:type="dxa"/>
        <w:tblLayout w:type="fixed"/>
        <w:tblLook w:val="0000" w:firstRow="0" w:lastRow="0" w:firstColumn="0" w:lastColumn="0" w:noHBand="0" w:noVBand="0"/>
      </w:tblPr>
      <w:tblGrid>
        <w:gridCol w:w="1890"/>
        <w:gridCol w:w="4347"/>
        <w:gridCol w:w="2133"/>
      </w:tblGrid>
      <w:tr w:rsidR="00F13777">
        <w:tblPrEx>
          <w:tblCellMar>
            <w:top w:w="0" w:type="dxa"/>
            <w:bottom w:w="0" w:type="dxa"/>
          </w:tblCellMar>
        </w:tblPrEx>
        <w:tc>
          <w:tcPr>
            <w:tcW w:w="1890" w:type="dxa"/>
          </w:tcPr>
          <w:p w:rsidR="00F13777" w:rsidRDefault="00F13777">
            <w:pPr>
              <w:tabs>
                <w:tab w:val="clear" w:pos="4320"/>
                <w:tab w:val="clear" w:pos="9072"/>
              </w:tabs>
              <w:snapToGrid/>
              <w:spacing w:line="360" w:lineRule="auto"/>
            </w:pPr>
            <w:r>
              <w:t>BETWEEN</w:t>
            </w:r>
          </w:p>
        </w:tc>
        <w:tc>
          <w:tcPr>
            <w:tcW w:w="4347" w:type="dxa"/>
          </w:tcPr>
          <w:p w:rsidR="00F13777" w:rsidRDefault="00F13777">
            <w:pPr>
              <w:pStyle w:val="normal2"/>
              <w:tabs>
                <w:tab w:val="clear" w:pos="1411"/>
                <w:tab w:val="clear" w:pos="4320"/>
                <w:tab w:val="clear" w:pos="9072"/>
              </w:tabs>
              <w:overflowPunct/>
              <w:autoSpaceDE/>
              <w:autoSpaceDN/>
              <w:snapToGrid/>
              <w:rPr>
                <w:rFonts w:eastAsia="SimSun" w:hint="eastAsia"/>
                <w:caps w:val="0"/>
                <w:lang w:val="en-US"/>
              </w:rPr>
            </w:pPr>
          </w:p>
          <w:p w:rsidR="00F13777" w:rsidRDefault="00F13777">
            <w:pPr>
              <w:pStyle w:val="normal2"/>
              <w:tabs>
                <w:tab w:val="clear" w:pos="1411"/>
                <w:tab w:val="clear" w:pos="4320"/>
                <w:tab w:val="clear" w:pos="9072"/>
              </w:tabs>
              <w:overflowPunct/>
              <w:autoSpaceDE/>
              <w:autoSpaceDN/>
              <w:snapToGrid/>
              <w:spacing w:line="240" w:lineRule="auto"/>
              <w:rPr>
                <w:rFonts w:eastAsia="SimSun" w:hint="eastAsia"/>
                <w:caps w:val="0"/>
                <w:lang w:val="en-US"/>
              </w:rPr>
            </w:pPr>
            <w:r>
              <w:t xml:space="preserve">KHAN </w:t>
            </w:r>
            <w:r>
              <w:rPr>
                <w:rFonts w:eastAsia="SimSun" w:hint="eastAsia"/>
              </w:rPr>
              <w:t>IRRAM</w:t>
            </w:r>
          </w:p>
          <w:p w:rsidR="00F13777" w:rsidRDefault="00F13777">
            <w:pPr>
              <w:pStyle w:val="Heading3"/>
              <w:tabs>
                <w:tab w:val="clear" w:pos="4320"/>
                <w:tab w:val="clear" w:pos="9072"/>
              </w:tabs>
              <w:jc w:val="left"/>
              <w:rPr>
                <w:sz w:val="28"/>
              </w:rPr>
            </w:pPr>
          </w:p>
        </w:tc>
        <w:tc>
          <w:tcPr>
            <w:tcW w:w="2133" w:type="dxa"/>
          </w:tcPr>
          <w:p w:rsidR="00F13777" w:rsidRDefault="00F13777">
            <w:pPr>
              <w:pStyle w:val="Heading2"/>
              <w:tabs>
                <w:tab w:val="clear" w:pos="4320"/>
                <w:tab w:val="clear" w:pos="9072"/>
              </w:tabs>
              <w:spacing w:line="360" w:lineRule="auto"/>
              <w:ind w:left="375"/>
              <w:jc w:val="right"/>
              <w:rPr>
                <w:rFonts w:hint="eastAsia"/>
                <w:b w:val="0"/>
                <w:bCs w:val="0"/>
                <w:sz w:val="28"/>
              </w:rPr>
            </w:pPr>
          </w:p>
          <w:p w:rsidR="00F13777" w:rsidRDefault="00F13777">
            <w:pPr>
              <w:pStyle w:val="Heading6"/>
              <w:spacing w:line="360" w:lineRule="auto"/>
              <w:ind w:left="176"/>
              <w:rPr>
                <w:rFonts w:hint="eastAsia"/>
                <w:sz w:val="28"/>
              </w:rPr>
            </w:pPr>
            <w:r>
              <w:rPr>
                <w:rFonts w:hint="eastAsia"/>
                <w:sz w:val="28"/>
              </w:rPr>
              <w:t>Plaintiff</w:t>
            </w:r>
          </w:p>
        </w:tc>
      </w:tr>
      <w:tr w:rsidR="00F13777">
        <w:tblPrEx>
          <w:tblCellMar>
            <w:top w:w="0" w:type="dxa"/>
            <w:bottom w:w="0" w:type="dxa"/>
          </w:tblCellMar>
        </w:tblPrEx>
        <w:tc>
          <w:tcPr>
            <w:tcW w:w="1890" w:type="dxa"/>
          </w:tcPr>
          <w:p w:rsidR="00F13777" w:rsidRDefault="00F13777">
            <w:pPr>
              <w:tabs>
                <w:tab w:val="clear" w:pos="4320"/>
                <w:tab w:val="clear" w:pos="9072"/>
              </w:tabs>
              <w:snapToGrid/>
              <w:spacing w:line="360" w:lineRule="auto"/>
            </w:pPr>
          </w:p>
        </w:tc>
        <w:tc>
          <w:tcPr>
            <w:tcW w:w="4347" w:type="dxa"/>
          </w:tcPr>
          <w:p w:rsidR="00F13777" w:rsidRDefault="00F13777">
            <w:pPr>
              <w:jc w:val="center"/>
              <w:rPr>
                <w:rFonts w:hint="eastAsia"/>
              </w:rPr>
            </w:pPr>
            <w:r>
              <w:rPr>
                <w:rFonts w:hint="eastAsia"/>
              </w:rPr>
              <w:t>a</w:t>
            </w:r>
            <w:r>
              <w:t>nd</w:t>
            </w:r>
          </w:p>
          <w:p w:rsidR="00F13777" w:rsidRDefault="00F13777">
            <w:pPr>
              <w:jc w:val="center"/>
              <w:rPr>
                <w:rFonts w:hint="eastAsia"/>
              </w:rPr>
            </w:pPr>
          </w:p>
        </w:tc>
        <w:tc>
          <w:tcPr>
            <w:tcW w:w="2133" w:type="dxa"/>
          </w:tcPr>
          <w:p w:rsidR="00F13777" w:rsidRDefault="00F13777">
            <w:pPr>
              <w:tabs>
                <w:tab w:val="clear" w:pos="4320"/>
                <w:tab w:val="clear" w:pos="9072"/>
              </w:tabs>
              <w:snapToGrid/>
              <w:spacing w:line="360" w:lineRule="auto"/>
              <w:ind w:left="375"/>
              <w:jc w:val="right"/>
            </w:pPr>
          </w:p>
        </w:tc>
      </w:tr>
      <w:tr w:rsidR="00F13777">
        <w:tblPrEx>
          <w:tblCellMar>
            <w:top w:w="0" w:type="dxa"/>
            <w:bottom w:w="0" w:type="dxa"/>
          </w:tblCellMar>
        </w:tblPrEx>
        <w:tc>
          <w:tcPr>
            <w:tcW w:w="1890" w:type="dxa"/>
          </w:tcPr>
          <w:p w:rsidR="00F13777" w:rsidRDefault="00F13777">
            <w:pPr>
              <w:tabs>
                <w:tab w:val="clear" w:pos="4320"/>
                <w:tab w:val="clear" w:pos="9072"/>
              </w:tabs>
              <w:snapToGrid/>
            </w:pPr>
          </w:p>
        </w:tc>
        <w:tc>
          <w:tcPr>
            <w:tcW w:w="4347" w:type="dxa"/>
          </w:tcPr>
          <w:p w:rsidR="00F13777" w:rsidRDefault="00F13777">
            <w:pPr>
              <w:tabs>
                <w:tab w:val="clear" w:pos="4320"/>
                <w:tab w:val="clear" w:pos="9072"/>
              </w:tabs>
              <w:snapToGrid/>
              <w:jc w:val="center"/>
              <w:rPr>
                <w:rFonts w:hint="eastAsia"/>
              </w:rPr>
            </w:pPr>
            <w:r>
              <w:rPr>
                <w:rFonts w:hint="eastAsia"/>
              </w:rPr>
              <w:t>WAI HING ENGINEERING COM</w:t>
            </w:r>
            <w:r>
              <w:t>PANY LIMITED</w:t>
            </w:r>
          </w:p>
          <w:p w:rsidR="00F13777" w:rsidRDefault="00F13777">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F13777" w:rsidRDefault="00F13777">
            <w:pPr>
              <w:pStyle w:val="Heading6"/>
              <w:spacing w:line="240" w:lineRule="auto"/>
              <w:ind w:left="176"/>
              <w:rPr>
                <w:rFonts w:hint="eastAsia"/>
                <w:sz w:val="28"/>
              </w:rPr>
            </w:pPr>
            <w:r>
              <w:rPr>
                <w:rFonts w:hint="eastAsia"/>
                <w:sz w:val="28"/>
              </w:rPr>
              <w:t>Defendant</w:t>
            </w:r>
          </w:p>
        </w:tc>
      </w:tr>
      <w:tr w:rsidR="00F13777">
        <w:tblPrEx>
          <w:tblCellMar>
            <w:top w:w="0" w:type="dxa"/>
            <w:bottom w:w="0" w:type="dxa"/>
          </w:tblCellMar>
        </w:tblPrEx>
        <w:tc>
          <w:tcPr>
            <w:tcW w:w="1890" w:type="dxa"/>
          </w:tcPr>
          <w:p w:rsidR="00F13777" w:rsidRDefault="00F13777" w:rsidP="00F13777">
            <w:pPr>
              <w:tabs>
                <w:tab w:val="clear" w:pos="4320"/>
                <w:tab w:val="clear" w:pos="9072"/>
              </w:tabs>
              <w:snapToGrid/>
              <w:jc w:val="center"/>
            </w:pPr>
          </w:p>
        </w:tc>
        <w:tc>
          <w:tcPr>
            <w:tcW w:w="4347" w:type="dxa"/>
          </w:tcPr>
          <w:p w:rsidR="00F13777" w:rsidRDefault="00F13777" w:rsidP="00F13777">
            <w:pPr>
              <w:pStyle w:val="normal2"/>
              <w:tabs>
                <w:tab w:val="clear" w:pos="1411"/>
                <w:tab w:val="clear" w:pos="4320"/>
                <w:tab w:val="clear" w:pos="9072"/>
              </w:tabs>
              <w:overflowPunct/>
              <w:autoSpaceDE/>
              <w:autoSpaceDN/>
              <w:snapToGrid/>
              <w:spacing w:line="240" w:lineRule="auto"/>
              <w:rPr>
                <w:rFonts w:eastAsia="SimSun" w:hint="eastAsia"/>
                <w:caps w:val="0"/>
                <w:lang w:val="en-US"/>
              </w:rPr>
            </w:pPr>
            <w:r>
              <w:rPr>
                <w:rFonts w:eastAsia="SimSun" w:hint="eastAsia"/>
                <w:caps w:val="0"/>
                <w:lang w:val="en-US"/>
              </w:rPr>
              <w:t xml:space="preserve">    ---------------------</w:t>
            </w:r>
          </w:p>
        </w:tc>
        <w:tc>
          <w:tcPr>
            <w:tcW w:w="2133" w:type="dxa"/>
          </w:tcPr>
          <w:p w:rsidR="00F13777" w:rsidRDefault="00F13777">
            <w:pPr>
              <w:pStyle w:val="Heading6"/>
              <w:spacing w:line="240" w:lineRule="auto"/>
              <w:ind w:left="176"/>
              <w:rPr>
                <w:rFonts w:hint="eastAsia"/>
                <w:sz w:val="28"/>
              </w:rPr>
            </w:pPr>
          </w:p>
        </w:tc>
      </w:tr>
    </w:tbl>
    <w:p w:rsidR="00F13777" w:rsidRDefault="00F13777">
      <w:pPr>
        <w:tabs>
          <w:tab w:val="clear" w:pos="4320"/>
          <w:tab w:val="clear" w:pos="9072"/>
        </w:tabs>
        <w:adjustRightInd w:val="0"/>
        <w:spacing w:line="360" w:lineRule="auto"/>
        <w:rPr>
          <w:rFonts w:hint="eastAsia"/>
        </w:rPr>
      </w:pPr>
    </w:p>
    <w:p w:rsidR="00F13777" w:rsidRDefault="00F13777">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Deputy </w:t>
      </w:r>
      <w:r w:rsidR="00953C78">
        <w:rPr>
          <w:rFonts w:hint="eastAsia"/>
        </w:rPr>
        <w:t xml:space="preserve">District </w:t>
      </w:r>
      <w:r>
        <w:t>Judge</w:t>
      </w:r>
      <w:r>
        <w:rPr>
          <w:rFonts w:hint="eastAsia"/>
        </w:rPr>
        <w:t xml:space="preserve"> Grace </w:t>
      </w:r>
      <w:r>
        <w:t xml:space="preserve">Chan </w:t>
      </w:r>
      <w:r>
        <w:rPr>
          <w:rFonts w:hint="eastAsia"/>
        </w:rPr>
        <w:t>in Court</w:t>
      </w:r>
    </w:p>
    <w:p w:rsidR="00F13777" w:rsidRDefault="00F13777">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10, 11</w:t>
      </w:r>
      <w:r>
        <w:t xml:space="preserve"> &amp; </w:t>
      </w:r>
      <w:r>
        <w:rPr>
          <w:rFonts w:hint="eastAsia"/>
        </w:rPr>
        <w:t>12</w:t>
      </w:r>
      <w:r>
        <w:t xml:space="preserve"> </w:t>
      </w:r>
      <w:r>
        <w:rPr>
          <w:rFonts w:hint="eastAsia"/>
        </w:rPr>
        <w:t>October 2</w:t>
      </w:r>
      <w:r>
        <w:t>0</w:t>
      </w:r>
      <w:r>
        <w:rPr>
          <w:rFonts w:hint="eastAsia"/>
        </w:rPr>
        <w:t>11</w:t>
      </w:r>
      <w:r>
        <w:t xml:space="preserve"> </w:t>
      </w:r>
    </w:p>
    <w:p w:rsidR="0088776B" w:rsidRDefault="0088776B">
      <w:pPr>
        <w:tabs>
          <w:tab w:val="clear" w:pos="4320"/>
          <w:tab w:val="clear" w:pos="9072"/>
        </w:tabs>
        <w:adjustRightInd w:val="0"/>
        <w:spacing w:line="360" w:lineRule="auto"/>
        <w:rPr>
          <w:rFonts w:hint="eastAsia"/>
        </w:rPr>
      </w:pPr>
      <w:r>
        <w:rPr>
          <w:rFonts w:hint="eastAsia"/>
        </w:rPr>
        <w:t>Date of submission  :  21</w:t>
      </w:r>
      <w:r>
        <w:rPr>
          <w:rFonts w:hint="eastAsia"/>
          <w:vertAlign w:val="superscript"/>
        </w:rPr>
        <w:t xml:space="preserve"> </w:t>
      </w:r>
      <w:r>
        <w:rPr>
          <w:rFonts w:hint="eastAsia"/>
        </w:rPr>
        <w:t>October 2011</w:t>
      </w:r>
    </w:p>
    <w:p w:rsidR="00F13777" w:rsidRDefault="00F1377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sidR="00CA28BF">
        <w:rPr>
          <w:lang w:val="en-AU"/>
        </w:rPr>
        <w:t xml:space="preserve"> </w:t>
      </w:r>
      <w:r w:rsidR="00056E0F">
        <w:rPr>
          <w:rFonts w:hint="eastAsia"/>
          <w:lang w:val="en-AU"/>
        </w:rPr>
        <w:t>4</w:t>
      </w:r>
      <w:r w:rsidR="00CA28BF">
        <w:rPr>
          <w:lang w:val="en-AU"/>
        </w:rPr>
        <w:t xml:space="preserve"> November </w:t>
      </w:r>
      <w:r>
        <w:rPr>
          <w:lang w:val="en-AU"/>
        </w:rPr>
        <w:t>2011</w:t>
      </w:r>
    </w:p>
    <w:p w:rsidR="00F13777" w:rsidRDefault="00F13777">
      <w:pPr>
        <w:pStyle w:val="normal3"/>
        <w:tabs>
          <w:tab w:val="clear" w:pos="4320"/>
          <w:tab w:val="clear" w:pos="4500"/>
          <w:tab w:val="clear" w:pos="9000"/>
          <w:tab w:val="clear" w:pos="9072"/>
        </w:tabs>
        <w:overflowPunct/>
        <w:autoSpaceDE/>
        <w:autoSpaceDN/>
        <w:rPr>
          <w:rFonts w:eastAsia="SimSun"/>
          <w:lang w:val="en-US"/>
        </w:rPr>
      </w:pPr>
    </w:p>
    <w:p w:rsidR="00F13777" w:rsidRDefault="00F13777">
      <w:pPr>
        <w:pStyle w:val="Heading1"/>
        <w:jc w:val="center"/>
        <w:rPr>
          <w:rFonts w:ascii="Times New Roman" w:hAnsi="Times New Roman"/>
          <w:b w:val="0"/>
          <w:bCs/>
          <w:u w:val="single"/>
        </w:rPr>
      </w:pPr>
      <w:r>
        <w:rPr>
          <w:rFonts w:ascii="Times New Roman" w:hAnsi="Times New Roman"/>
          <w:b w:val="0"/>
          <w:bCs/>
          <w:u w:val="single"/>
        </w:rPr>
        <w:t>JUDGMENT</w:t>
      </w:r>
    </w:p>
    <w:p w:rsidR="00F13777" w:rsidRDefault="00F13777">
      <w:pPr>
        <w:pStyle w:val="normal3"/>
        <w:tabs>
          <w:tab w:val="clear" w:pos="1440"/>
          <w:tab w:val="clear" w:pos="4320"/>
          <w:tab w:val="clear" w:pos="4500"/>
          <w:tab w:val="clear" w:pos="9000"/>
          <w:tab w:val="clear" w:pos="9072"/>
        </w:tabs>
        <w:overflowPunct/>
        <w:autoSpaceDE/>
        <w:autoSpaceDN/>
        <w:snapToGrid/>
        <w:rPr>
          <w:rFonts w:eastAsia="SimSun"/>
          <w:szCs w:val="24"/>
          <w:lang w:val="en-US"/>
        </w:rPr>
      </w:pPr>
    </w:p>
    <w:p w:rsidR="00F13777" w:rsidRPr="005B02C2" w:rsidRDefault="00F13777"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SimSun"/>
          <w:b/>
          <w:bCs/>
          <w:i/>
          <w:szCs w:val="24"/>
          <w:lang w:val="en-US"/>
        </w:rPr>
      </w:pPr>
      <w:r w:rsidRPr="005B02C2">
        <w:rPr>
          <w:rFonts w:eastAsia="SimSun"/>
          <w:b/>
          <w:bCs/>
          <w:i/>
          <w:szCs w:val="24"/>
          <w:lang w:val="en-US"/>
        </w:rPr>
        <w:t>B</w:t>
      </w:r>
      <w:r w:rsidR="00CA28BF" w:rsidRPr="005B02C2">
        <w:rPr>
          <w:rFonts w:eastAsia="SimSun" w:hint="eastAsia"/>
          <w:b/>
          <w:bCs/>
          <w:i/>
          <w:szCs w:val="24"/>
          <w:lang w:val="en-US"/>
        </w:rPr>
        <w:t>ackground</w:t>
      </w:r>
    </w:p>
    <w:p w:rsidR="003B4943" w:rsidRDefault="003B4943"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i/>
          <w:szCs w:val="24"/>
          <w:lang w:val="en-US"/>
        </w:rPr>
      </w:pPr>
    </w:p>
    <w:p w:rsidR="00E451FE" w:rsidRDefault="003A111A" w:rsidP="00E451FE">
      <w:pPr>
        <w:numPr>
          <w:ilvl w:val="0"/>
          <w:numId w:val="38"/>
        </w:numPr>
        <w:tabs>
          <w:tab w:val="clear" w:pos="4320"/>
          <w:tab w:val="clear" w:pos="9072"/>
        </w:tabs>
        <w:spacing w:line="360" w:lineRule="auto"/>
        <w:ind w:left="0" w:firstLine="0"/>
        <w:jc w:val="both"/>
        <w:rPr>
          <w:rFonts w:hint="eastAsia"/>
        </w:rPr>
      </w:pPr>
      <w:r>
        <w:rPr>
          <w:rFonts w:hint="eastAsia"/>
        </w:rPr>
        <w:t>The Plaintiff (</w:t>
      </w:r>
      <w:r>
        <w:t>“</w:t>
      </w:r>
      <w:r w:rsidR="00F13777" w:rsidRPr="003A111A">
        <w:rPr>
          <w:b/>
        </w:rPr>
        <w:t>Mr. Khan</w:t>
      </w:r>
      <w:r>
        <w:t>”</w:t>
      </w:r>
      <w:r>
        <w:rPr>
          <w:rFonts w:hint="eastAsia"/>
        </w:rPr>
        <w:t>)</w:t>
      </w:r>
      <w:r w:rsidR="00F13777">
        <w:t xml:space="preserve"> was employed by the Defendant ("</w:t>
      </w:r>
      <w:r w:rsidR="00F13777" w:rsidRPr="00F13777">
        <w:rPr>
          <w:rFonts w:hint="eastAsia"/>
          <w:b/>
          <w:bCs/>
        </w:rPr>
        <w:t>Wai Hing</w:t>
      </w:r>
      <w:r w:rsidR="00F13777">
        <w:t xml:space="preserve">") to work as a general labourer </w:t>
      </w:r>
      <w:r w:rsidR="00F13777">
        <w:rPr>
          <w:rFonts w:hint="eastAsia"/>
        </w:rPr>
        <w:t xml:space="preserve">in its </w:t>
      </w:r>
      <w:r w:rsidR="00F13777">
        <w:t>construction site</w:t>
      </w:r>
      <w:r w:rsidR="00F13777">
        <w:rPr>
          <w:rFonts w:hint="eastAsia"/>
        </w:rPr>
        <w:t>s.</w:t>
      </w:r>
      <w:r>
        <w:rPr>
          <w:rFonts w:hint="eastAsia"/>
        </w:rPr>
        <w:t xml:space="preserve"> </w:t>
      </w:r>
      <w:r w:rsidR="00816AF4">
        <w:rPr>
          <w:rFonts w:hint="eastAsia"/>
        </w:rPr>
        <w:t>In the afternoon</w:t>
      </w:r>
      <w:r w:rsidR="009719BA">
        <w:rPr>
          <w:rFonts w:hint="eastAsia"/>
        </w:rPr>
        <w:t xml:space="preserve"> of 4</w:t>
      </w:r>
      <w:r w:rsidR="009719BA" w:rsidRPr="009719BA">
        <w:rPr>
          <w:rFonts w:hint="eastAsia"/>
          <w:vertAlign w:val="superscript"/>
        </w:rPr>
        <w:t>th</w:t>
      </w:r>
      <w:r w:rsidR="009719BA">
        <w:rPr>
          <w:rFonts w:hint="eastAsia"/>
        </w:rPr>
        <w:t xml:space="preserve"> August 2006, </w:t>
      </w:r>
      <w:r w:rsidR="00E451FE">
        <w:t xml:space="preserve">he had an accident during work, </w:t>
      </w:r>
      <w:r w:rsidR="009719BA">
        <w:t>as a result of which he sustained injur</w:t>
      </w:r>
      <w:r w:rsidR="009F22B4">
        <w:t>ies</w:t>
      </w:r>
      <w:r w:rsidR="009719BA">
        <w:t xml:space="preserve"> </w:t>
      </w:r>
      <w:r w:rsidR="00816AF4">
        <w:rPr>
          <w:rFonts w:hint="eastAsia"/>
        </w:rPr>
        <w:t xml:space="preserve">mainly </w:t>
      </w:r>
      <w:r w:rsidR="009719BA">
        <w:t xml:space="preserve">to </w:t>
      </w:r>
      <w:r w:rsidR="0063514E">
        <w:rPr>
          <w:rFonts w:hint="eastAsia"/>
        </w:rPr>
        <w:t xml:space="preserve">his left </w:t>
      </w:r>
      <w:r w:rsidR="00816AF4">
        <w:rPr>
          <w:rFonts w:hint="eastAsia"/>
        </w:rPr>
        <w:t xml:space="preserve">ring </w:t>
      </w:r>
      <w:r w:rsidR="009719BA">
        <w:rPr>
          <w:rFonts w:hint="eastAsia"/>
        </w:rPr>
        <w:t>finger</w:t>
      </w:r>
      <w:r w:rsidR="009719BA">
        <w:t xml:space="preserve">.  He now claims damages </w:t>
      </w:r>
      <w:r w:rsidR="009719BA">
        <w:rPr>
          <w:rFonts w:hint="eastAsia"/>
        </w:rPr>
        <w:t xml:space="preserve">against Wai Hing </w:t>
      </w:r>
      <w:r w:rsidR="009719BA">
        <w:t>in the sum of $</w:t>
      </w:r>
      <w:r w:rsidR="009719BA">
        <w:rPr>
          <w:rFonts w:hint="eastAsia"/>
        </w:rPr>
        <w:t>237,852</w:t>
      </w:r>
      <w:r w:rsidR="009719BA">
        <w:t>.</w:t>
      </w:r>
    </w:p>
    <w:p w:rsidR="00E451FE" w:rsidRDefault="00E451FE" w:rsidP="00E451FE">
      <w:pPr>
        <w:tabs>
          <w:tab w:val="clear" w:pos="4320"/>
          <w:tab w:val="clear" w:pos="9072"/>
        </w:tabs>
        <w:spacing w:line="360" w:lineRule="auto"/>
        <w:jc w:val="both"/>
        <w:rPr>
          <w:rFonts w:hint="eastAsia"/>
        </w:rPr>
      </w:pPr>
    </w:p>
    <w:p w:rsidR="00816AF4" w:rsidRDefault="00816AF4" w:rsidP="00E451FE">
      <w:pPr>
        <w:numPr>
          <w:ilvl w:val="0"/>
          <w:numId w:val="38"/>
        </w:numPr>
        <w:tabs>
          <w:tab w:val="clear" w:pos="4320"/>
          <w:tab w:val="clear" w:pos="9072"/>
        </w:tabs>
        <w:spacing w:line="360" w:lineRule="auto"/>
        <w:ind w:left="0" w:firstLine="0"/>
        <w:jc w:val="both"/>
        <w:rPr>
          <w:rFonts w:hint="eastAsia"/>
        </w:rPr>
      </w:pPr>
      <w:r>
        <w:rPr>
          <w:rFonts w:hint="eastAsia"/>
        </w:rPr>
        <w:lastRenderedPageBreak/>
        <w:t>Before I go in</w:t>
      </w:r>
      <w:r w:rsidR="009660D6">
        <w:rPr>
          <w:rFonts w:hint="eastAsia"/>
        </w:rPr>
        <w:t xml:space="preserve">to </w:t>
      </w:r>
      <w:r>
        <w:rPr>
          <w:rFonts w:hint="eastAsia"/>
        </w:rPr>
        <w:t xml:space="preserve">the </w:t>
      </w:r>
      <w:r>
        <w:t>background</w:t>
      </w:r>
      <w:r>
        <w:rPr>
          <w:rFonts w:hint="eastAsia"/>
        </w:rPr>
        <w:t xml:space="preserve"> of the case, </w:t>
      </w:r>
      <w:r w:rsidR="009660D6">
        <w:rPr>
          <w:rFonts w:hint="eastAsia"/>
        </w:rPr>
        <w:t>it</w:t>
      </w:r>
      <w:r>
        <w:rPr>
          <w:rFonts w:hint="eastAsia"/>
        </w:rPr>
        <w:t xml:space="preserve"> need</w:t>
      </w:r>
      <w:r w:rsidR="009660D6">
        <w:rPr>
          <w:rFonts w:hint="eastAsia"/>
        </w:rPr>
        <w:t>s</w:t>
      </w:r>
      <w:r>
        <w:rPr>
          <w:rFonts w:hint="eastAsia"/>
        </w:rPr>
        <w:t xml:space="preserve"> to point out </w:t>
      </w:r>
      <w:r w:rsidR="006236FD">
        <w:rPr>
          <w:rFonts w:hint="eastAsia"/>
        </w:rPr>
        <w:t xml:space="preserve">at this stage </w:t>
      </w:r>
      <w:r>
        <w:rPr>
          <w:rFonts w:hint="eastAsia"/>
        </w:rPr>
        <w:t xml:space="preserve">that Mr. Khan alleges </w:t>
      </w:r>
      <w:r w:rsidR="00761BEA">
        <w:rPr>
          <w:rFonts w:hint="eastAsia"/>
        </w:rPr>
        <w:t xml:space="preserve">in the Statement of Claim </w:t>
      </w:r>
      <w:r>
        <w:rPr>
          <w:rFonts w:hint="eastAsia"/>
        </w:rPr>
        <w:t xml:space="preserve">that the accident happened at </w:t>
      </w:r>
      <w:r w:rsidRPr="00816AF4">
        <w:rPr>
          <w:rFonts w:hint="eastAsia"/>
          <w:i/>
        </w:rPr>
        <w:t>Pacific Street</w:t>
      </w:r>
      <w:r>
        <w:rPr>
          <w:rFonts w:hint="eastAsia"/>
        </w:rPr>
        <w:t xml:space="preserve">, Happy Valley. It turns out that the accident </w:t>
      </w:r>
      <w:r>
        <w:t>actually</w:t>
      </w:r>
      <w:r>
        <w:rPr>
          <w:rFonts w:hint="eastAsia"/>
        </w:rPr>
        <w:t xml:space="preserve"> took place at </w:t>
      </w:r>
      <w:r w:rsidRPr="00816AF4">
        <w:rPr>
          <w:rFonts w:hint="eastAsia"/>
          <w:i/>
        </w:rPr>
        <w:t>Percival Street</w:t>
      </w:r>
      <w:r>
        <w:rPr>
          <w:rFonts w:hint="eastAsia"/>
        </w:rPr>
        <w:t>, C</w:t>
      </w:r>
      <w:r>
        <w:t>auseway</w:t>
      </w:r>
      <w:r>
        <w:rPr>
          <w:rFonts w:hint="eastAsia"/>
        </w:rPr>
        <w:t xml:space="preserve"> Bay. Mr. Chan</w:t>
      </w:r>
      <w:r w:rsidR="002D1071">
        <w:rPr>
          <w:rFonts w:hint="eastAsia"/>
        </w:rPr>
        <w:t>, Counsel</w:t>
      </w:r>
      <w:r>
        <w:rPr>
          <w:rFonts w:hint="eastAsia"/>
        </w:rPr>
        <w:t xml:space="preserve"> for Wai Hing</w:t>
      </w:r>
      <w:r w:rsidR="002D1071">
        <w:rPr>
          <w:rFonts w:hint="eastAsia"/>
        </w:rPr>
        <w:t>,</w:t>
      </w:r>
      <w:r>
        <w:rPr>
          <w:rFonts w:hint="eastAsia"/>
        </w:rPr>
        <w:t xml:space="preserve"> has very fairly confirmed that </w:t>
      </w:r>
      <w:r w:rsidR="002C5323">
        <w:rPr>
          <w:rFonts w:hint="eastAsia"/>
        </w:rPr>
        <w:t xml:space="preserve">he would not take issue on this. </w:t>
      </w:r>
      <w:r>
        <w:rPr>
          <w:rFonts w:hint="eastAsia"/>
        </w:rPr>
        <w:t xml:space="preserve">It is thus not in dispute that the accident </w:t>
      </w:r>
      <w:r w:rsidR="006D109F">
        <w:rPr>
          <w:rFonts w:hint="eastAsia"/>
        </w:rPr>
        <w:t xml:space="preserve">took place at </w:t>
      </w:r>
      <w:r w:rsidR="0016316C">
        <w:rPr>
          <w:rFonts w:hint="eastAsia"/>
        </w:rPr>
        <w:t>Percival Street, Causeway Bay</w:t>
      </w:r>
      <w:r w:rsidR="002A3805">
        <w:t xml:space="preserve"> </w:t>
      </w:r>
      <w:r w:rsidR="002A3805">
        <w:rPr>
          <w:rFonts w:hint="eastAsia"/>
        </w:rPr>
        <w:t>(</w:t>
      </w:r>
      <w:r w:rsidR="002A3805">
        <w:t>“</w:t>
      </w:r>
      <w:r w:rsidR="002A3805" w:rsidRPr="006D109F">
        <w:rPr>
          <w:rFonts w:hint="eastAsia"/>
          <w:b/>
        </w:rPr>
        <w:t>the Site</w:t>
      </w:r>
      <w:r w:rsidR="002A3805">
        <w:t>”</w:t>
      </w:r>
      <w:r w:rsidR="002A3805">
        <w:rPr>
          <w:rFonts w:hint="eastAsia"/>
        </w:rPr>
        <w:t>)</w:t>
      </w:r>
      <w:r w:rsidR="0016316C">
        <w:rPr>
          <w:rFonts w:hint="eastAsia"/>
        </w:rPr>
        <w:t>.</w:t>
      </w:r>
    </w:p>
    <w:p w:rsidR="00816AF4" w:rsidRDefault="00816AF4" w:rsidP="00816AF4">
      <w:pPr>
        <w:pStyle w:val="ListParagraph"/>
      </w:pPr>
    </w:p>
    <w:p w:rsidR="008C2401" w:rsidRDefault="0016316C" w:rsidP="00E451FE">
      <w:pPr>
        <w:numPr>
          <w:ilvl w:val="0"/>
          <w:numId w:val="38"/>
        </w:numPr>
        <w:tabs>
          <w:tab w:val="clear" w:pos="4320"/>
          <w:tab w:val="clear" w:pos="9072"/>
        </w:tabs>
        <w:spacing w:line="360" w:lineRule="auto"/>
        <w:ind w:left="0" w:firstLine="0"/>
        <w:jc w:val="both"/>
        <w:rPr>
          <w:rFonts w:hint="eastAsia"/>
        </w:rPr>
      </w:pPr>
      <w:r>
        <w:rPr>
          <w:rFonts w:hint="eastAsia"/>
        </w:rPr>
        <w:t xml:space="preserve">By way of the </w:t>
      </w:r>
      <w:r w:rsidR="00816AF4">
        <w:rPr>
          <w:rFonts w:hint="eastAsia"/>
        </w:rPr>
        <w:t xml:space="preserve">Statement of Claim and witness statement, </w:t>
      </w:r>
      <w:r w:rsidR="00F13777">
        <w:t xml:space="preserve">Mr. Khan claims that on </w:t>
      </w:r>
      <w:r w:rsidR="009660D6">
        <w:rPr>
          <w:rFonts w:hint="eastAsia"/>
        </w:rPr>
        <w:t>4</w:t>
      </w:r>
      <w:r w:rsidR="009660D6" w:rsidRPr="009660D6">
        <w:rPr>
          <w:rFonts w:hint="eastAsia"/>
          <w:vertAlign w:val="superscript"/>
        </w:rPr>
        <w:t>th</w:t>
      </w:r>
      <w:r w:rsidR="009660D6">
        <w:rPr>
          <w:rFonts w:hint="eastAsia"/>
        </w:rPr>
        <w:t xml:space="preserve"> August 2006</w:t>
      </w:r>
      <w:r w:rsidR="00F13777">
        <w:t>, he</w:t>
      </w:r>
      <w:r w:rsidR="00E451FE">
        <w:rPr>
          <w:rFonts w:hint="eastAsia"/>
        </w:rPr>
        <w:t>, together with another Pakistani co-worker called Mr. Iftikhar (</w:t>
      </w:r>
      <w:r w:rsidR="00E451FE">
        <w:t>“</w:t>
      </w:r>
      <w:r w:rsidR="00E451FE" w:rsidRPr="008C2401">
        <w:rPr>
          <w:rFonts w:hint="eastAsia"/>
          <w:b/>
        </w:rPr>
        <w:t>Mr. Iftikhar</w:t>
      </w:r>
      <w:r w:rsidR="00E451FE">
        <w:t>”</w:t>
      </w:r>
      <w:r w:rsidR="00E451FE">
        <w:rPr>
          <w:rFonts w:hint="eastAsia"/>
        </w:rPr>
        <w:t>), w</w:t>
      </w:r>
      <w:r w:rsidR="00F13777">
        <w:t xml:space="preserve">as </w:t>
      </w:r>
      <w:r w:rsidR="00E451FE">
        <w:rPr>
          <w:rFonts w:hint="eastAsia"/>
        </w:rPr>
        <w:t xml:space="preserve">driven by </w:t>
      </w:r>
      <w:r w:rsidR="009719BA">
        <w:rPr>
          <w:rFonts w:hint="eastAsia"/>
        </w:rPr>
        <w:t>Leung Ping Wah (</w:t>
      </w:r>
      <w:r w:rsidR="009719BA">
        <w:t>“</w:t>
      </w:r>
      <w:r w:rsidR="009719BA" w:rsidRPr="008C2401">
        <w:rPr>
          <w:rFonts w:hint="eastAsia"/>
          <w:b/>
        </w:rPr>
        <w:t>Ah Wah</w:t>
      </w:r>
      <w:r w:rsidR="009719BA">
        <w:t>”</w:t>
      </w:r>
      <w:r w:rsidR="009719BA">
        <w:rPr>
          <w:rFonts w:hint="eastAsia"/>
        </w:rPr>
        <w:t xml:space="preserve">), the foremen of Wai Hing, </w:t>
      </w:r>
      <w:r w:rsidR="00E451FE">
        <w:rPr>
          <w:rFonts w:hint="eastAsia"/>
        </w:rPr>
        <w:t xml:space="preserve">to </w:t>
      </w:r>
      <w:r>
        <w:rPr>
          <w:rFonts w:hint="eastAsia"/>
        </w:rPr>
        <w:t xml:space="preserve">a building at </w:t>
      </w:r>
      <w:r w:rsidR="002A3805">
        <w:t>the Site</w:t>
      </w:r>
      <w:r w:rsidR="00CE3A5C">
        <w:t>. They were instructed by Ah Wah</w:t>
      </w:r>
      <w:r w:rsidR="008C2401">
        <w:rPr>
          <w:rFonts w:hint="eastAsia"/>
        </w:rPr>
        <w:t xml:space="preserve"> to dig up a ditch</w:t>
      </w:r>
      <w:r>
        <w:rPr>
          <w:rFonts w:hint="eastAsia"/>
        </w:rPr>
        <w:t xml:space="preserve"> at the Site</w:t>
      </w:r>
      <w:r w:rsidR="0063514E">
        <w:rPr>
          <w:rFonts w:hint="eastAsia"/>
        </w:rPr>
        <w:t xml:space="preserve">, </w:t>
      </w:r>
      <w:r w:rsidR="008C2401">
        <w:rPr>
          <w:rFonts w:hint="eastAsia"/>
        </w:rPr>
        <w:t xml:space="preserve">so as to expose the </w:t>
      </w:r>
      <w:r w:rsidR="00E451FE">
        <w:rPr>
          <w:rFonts w:hint="eastAsia"/>
        </w:rPr>
        <w:t>electric cables located beneath the pavement</w:t>
      </w:r>
      <w:r w:rsidR="009719BA">
        <w:rPr>
          <w:rFonts w:hint="eastAsia"/>
        </w:rPr>
        <w:t xml:space="preserve">. </w:t>
      </w:r>
      <w:r w:rsidR="00E451FE">
        <w:rPr>
          <w:rFonts w:hint="eastAsia"/>
        </w:rPr>
        <w:t>The electric cables were to be replaced by Hong Kong Electric the following day.</w:t>
      </w:r>
    </w:p>
    <w:p w:rsidR="008C2401" w:rsidRDefault="008C2401" w:rsidP="008C2401">
      <w:pPr>
        <w:pStyle w:val="ListParagraph"/>
      </w:pPr>
    </w:p>
    <w:p w:rsidR="00E451FE" w:rsidRDefault="008C2401" w:rsidP="00E451FE">
      <w:pPr>
        <w:numPr>
          <w:ilvl w:val="0"/>
          <w:numId w:val="38"/>
        </w:numPr>
        <w:tabs>
          <w:tab w:val="clear" w:pos="4320"/>
          <w:tab w:val="clear" w:pos="9072"/>
        </w:tabs>
        <w:spacing w:line="360" w:lineRule="auto"/>
        <w:ind w:left="0" w:firstLine="0"/>
        <w:jc w:val="both"/>
        <w:rPr>
          <w:rFonts w:hint="eastAsia"/>
        </w:rPr>
      </w:pPr>
      <w:r>
        <w:rPr>
          <w:rFonts w:hint="eastAsia"/>
        </w:rPr>
        <w:t>After the soil was dug out and the electric cables exposed, Mr. Khan had to place some wooden boards to cover the ditch for the pedestrians to walk over. For that purpose, Mr. Khan had to cut the wooden boards to the required size by using a</w:t>
      </w:r>
      <w:r w:rsidR="002D1071">
        <w:rPr>
          <w:rFonts w:hint="eastAsia"/>
        </w:rPr>
        <w:t xml:space="preserve">n </w:t>
      </w:r>
      <w:r>
        <w:rPr>
          <w:rFonts w:hint="eastAsia"/>
        </w:rPr>
        <w:t>electric cutt</w:t>
      </w:r>
      <w:r w:rsidR="009F22B4">
        <w:t>ing machine</w:t>
      </w:r>
      <w:r w:rsidR="002D1071">
        <w:rPr>
          <w:rFonts w:hint="eastAsia"/>
        </w:rPr>
        <w:t xml:space="preserve"> </w:t>
      </w:r>
      <w:r>
        <w:rPr>
          <w:rFonts w:hint="eastAsia"/>
        </w:rPr>
        <w:t>provided by Wai Hing</w:t>
      </w:r>
      <w:r w:rsidR="009660D6">
        <w:rPr>
          <w:rFonts w:hint="eastAsia"/>
        </w:rPr>
        <w:t xml:space="preserve"> (</w:t>
      </w:r>
      <w:r w:rsidR="009660D6">
        <w:t>‘</w:t>
      </w:r>
      <w:r w:rsidR="009660D6" w:rsidRPr="002D1071">
        <w:rPr>
          <w:rFonts w:hint="eastAsia"/>
          <w:b/>
        </w:rPr>
        <w:t xml:space="preserve">the </w:t>
      </w:r>
      <w:r w:rsidR="009660D6">
        <w:rPr>
          <w:rFonts w:hint="eastAsia"/>
          <w:b/>
        </w:rPr>
        <w:t xml:space="preserve">Yellow </w:t>
      </w:r>
      <w:r w:rsidR="009660D6" w:rsidRPr="002D1071">
        <w:rPr>
          <w:rFonts w:hint="eastAsia"/>
          <w:b/>
        </w:rPr>
        <w:t>Machine</w:t>
      </w:r>
      <w:r w:rsidR="009660D6">
        <w:t>”</w:t>
      </w:r>
      <w:r w:rsidR="009660D6">
        <w:rPr>
          <w:rFonts w:hint="eastAsia"/>
        </w:rPr>
        <w:t>)</w:t>
      </w:r>
      <w:r w:rsidR="00CA28BF">
        <w:rPr>
          <w:rFonts w:hint="eastAsia"/>
        </w:rPr>
        <w:t>. The Yellow Machine</w:t>
      </w:r>
      <w:r w:rsidR="002D1071">
        <w:rPr>
          <w:rFonts w:hint="eastAsia"/>
        </w:rPr>
        <w:t xml:space="preserve"> consists of a yellow handle and a knife-like blade</w:t>
      </w:r>
      <w:r w:rsidR="00CA28BF">
        <w:rPr>
          <w:rFonts w:hint="eastAsia"/>
        </w:rPr>
        <w:t xml:space="preserve"> (measuring approximately 5</w:t>
      </w:r>
      <w:r w:rsidR="00CA28BF">
        <w:t>”</w:t>
      </w:r>
      <w:r w:rsidR="00CA28BF">
        <w:rPr>
          <w:rFonts w:hint="eastAsia"/>
        </w:rPr>
        <w:t xml:space="preserve"> (long) x 1</w:t>
      </w:r>
      <w:r w:rsidR="00CA28BF">
        <w:t>”</w:t>
      </w:r>
      <w:r w:rsidR="00CA28BF">
        <w:rPr>
          <w:rFonts w:hint="eastAsia"/>
        </w:rPr>
        <w:t xml:space="preserve"> (wide) x 0.3 cm (or 0.12</w:t>
      </w:r>
      <w:r w:rsidR="00CA28BF">
        <w:t>”</w:t>
      </w:r>
      <w:r w:rsidR="00CA28BF">
        <w:rPr>
          <w:rFonts w:hint="eastAsia"/>
        </w:rPr>
        <w:t>) (thick)</w:t>
      </w:r>
      <w:r w:rsidR="002D1071">
        <w:rPr>
          <w:rFonts w:hint="eastAsia"/>
        </w:rPr>
        <w:t xml:space="preserve">. </w:t>
      </w:r>
      <w:r w:rsidR="0016316C">
        <w:rPr>
          <w:rFonts w:hint="eastAsia"/>
        </w:rPr>
        <w:t xml:space="preserve">It is </w:t>
      </w:r>
      <w:r w:rsidR="00035544">
        <w:rPr>
          <w:rFonts w:hint="eastAsia"/>
        </w:rPr>
        <w:t xml:space="preserve">pleaded in the Statement of Claim that </w:t>
      </w:r>
      <w:r w:rsidR="00CA28BF">
        <w:rPr>
          <w:rFonts w:hint="eastAsia"/>
        </w:rPr>
        <w:t>the Yellow Machine</w:t>
      </w:r>
      <w:r w:rsidR="0016316C">
        <w:rPr>
          <w:rFonts w:hint="eastAsia"/>
        </w:rPr>
        <w:t xml:space="preserve"> was meant for cutting metal and electric cables only, but not suitable for the purpose of cutting wooden boards. </w:t>
      </w:r>
      <w:r w:rsidR="008B3483">
        <w:rPr>
          <w:rFonts w:hint="eastAsia"/>
        </w:rPr>
        <w:t>W</w:t>
      </w:r>
      <w:r>
        <w:rPr>
          <w:rFonts w:hint="eastAsia"/>
        </w:rPr>
        <w:t xml:space="preserve">hen </w:t>
      </w:r>
      <w:r w:rsidR="00035544">
        <w:rPr>
          <w:rFonts w:hint="eastAsia"/>
        </w:rPr>
        <w:t xml:space="preserve">Mr. Khan </w:t>
      </w:r>
      <w:r>
        <w:rPr>
          <w:rFonts w:hint="eastAsia"/>
        </w:rPr>
        <w:t>was cutting the 3</w:t>
      </w:r>
      <w:r w:rsidRPr="008C2401">
        <w:rPr>
          <w:rFonts w:hint="eastAsia"/>
          <w:vertAlign w:val="superscript"/>
        </w:rPr>
        <w:t>rd</w:t>
      </w:r>
      <w:r>
        <w:rPr>
          <w:rFonts w:hint="eastAsia"/>
        </w:rPr>
        <w:t xml:space="preserve"> wooden board, the blade of </w:t>
      </w:r>
      <w:r w:rsidR="00CA28BF">
        <w:rPr>
          <w:rFonts w:hint="eastAsia"/>
        </w:rPr>
        <w:t>the Yellow Machine</w:t>
      </w:r>
      <w:r>
        <w:rPr>
          <w:rFonts w:hint="eastAsia"/>
        </w:rPr>
        <w:t xml:space="preserve"> suddenly broke. The broken piece </w:t>
      </w:r>
      <w:r w:rsidR="0016316C">
        <w:rPr>
          <w:rFonts w:hint="eastAsia"/>
        </w:rPr>
        <w:t xml:space="preserve">of the blade </w:t>
      </w:r>
      <w:r>
        <w:rPr>
          <w:rFonts w:hint="eastAsia"/>
        </w:rPr>
        <w:t>hit his left finger</w:t>
      </w:r>
      <w:r w:rsidR="008372AC">
        <w:rPr>
          <w:rFonts w:hint="eastAsia"/>
        </w:rPr>
        <w:t>(s) and he sustained injur</w:t>
      </w:r>
      <w:r w:rsidR="009F22B4">
        <w:t>ies</w:t>
      </w:r>
      <w:r w:rsidR="008372AC">
        <w:rPr>
          <w:rFonts w:hint="eastAsia"/>
        </w:rPr>
        <w:t xml:space="preserve"> to three ulnar fingers of his left hand as a result.</w:t>
      </w:r>
      <w:r>
        <w:rPr>
          <w:rFonts w:hint="eastAsia"/>
        </w:rPr>
        <w:t xml:space="preserve">   </w:t>
      </w:r>
    </w:p>
    <w:p w:rsidR="00E451FE" w:rsidRDefault="00E451FE" w:rsidP="00E451FE">
      <w:pPr>
        <w:pStyle w:val="ListParagraph"/>
      </w:pPr>
    </w:p>
    <w:p w:rsidR="00F13777" w:rsidRDefault="00F13777" w:rsidP="008372AC">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lastRenderedPageBreak/>
        <w:t xml:space="preserve">Mr. Khan alleges that the accident and his injury were caused by the breach of contract of employment, negligence </w:t>
      </w:r>
      <w:r w:rsidR="007D673C">
        <w:rPr>
          <w:rFonts w:hint="eastAsia"/>
        </w:rPr>
        <w:t>and/</w:t>
      </w:r>
      <w:r>
        <w:t xml:space="preserve">or breach of duty on the part of </w:t>
      </w:r>
      <w:r w:rsidR="0009648B">
        <w:rPr>
          <w:rFonts w:hint="eastAsia"/>
        </w:rPr>
        <w:t xml:space="preserve">Wai Hing. In particular, </w:t>
      </w:r>
      <w:r w:rsidR="0063514E">
        <w:rPr>
          <w:rFonts w:hint="eastAsia"/>
        </w:rPr>
        <w:t xml:space="preserve">Mr. Khan alleges that </w:t>
      </w:r>
      <w:r w:rsidR="0009648B">
        <w:rPr>
          <w:rFonts w:hint="eastAsia"/>
        </w:rPr>
        <w:t xml:space="preserve">Wai Hing has failed to provide </w:t>
      </w:r>
      <w:r w:rsidR="0063514E">
        <w:rPr>
          <w:rFonts w:hint="eastAsia"/>
        </w:rPr>
        <w:t xml:space="preserve">a </w:t>
      </w:r>
      <w:r w:rsidR="0009648B">
        <w:rPr>
          <w:rFonts w:hint="eastAsia"/>
        </w:rPr>
        <w:t>suitable</w:t>
      </w:r>
      <w:r w:rsidR="0063514E">
        <w:rPr>
          <w:rFonts w:hint="eastAsia"/>
        </w:rPr>
        <w:t xml:space="preserve"> tool, </w:t>
      </w:r>
      <w:r w:rsidR="0016316C">
        <w:rPr>
          <w:rFonts w:hint="eastAsia"/>
        </w:rPr>
        <w:t xml:space="preserve">such as </w:t>
      </w:r>
      <w:r w:rsidR="0063514E">
        <w:rPr>
          <w:rFonts w:hint="eastAsia"/>
        </w:rPr>
        <w:t>a manual saw or electric c</w:t>
      </w:r>
      <w:r w:rsidR="0016316C">
        <w:rPr>
          <w:rFonts w:hint="eastAsia"/>
        </w:rPr>
        <w:t>ircular</w:t>
      </w:r>
      <w:r w:rsidR="0063514E">
        <w:rPr>
          <w:rFonts w:hint="eastAsia"/>
        </w:rPr>
        <w:t xml:space="preserve"> saw,</w:t>
      </w:r>
      <w:r w:rsidR="0009648B">
        <w:rPr>
          <w:rFonts w:hint="eastAsia"/>
        </w:rPr>
        <w:t xml:space="preserve"> for him to cut the wooden boards.</w:t>
      </w:r>
      <w:r w:rsidR="00AC35AF">
        <w:rPr>
          <w:rFonts w:hint="eastAsia"/>
        </w:rPr>
        <w:t xml:space="preserve"> </w:t>
      </w:r>
    </w:p>
    <w:p w:rsidR="008372AC" w:rsidRDefault="008372AC" w:rsidP="008372AC">
      <w:pPr>
        <w:pStyle w:val="ListParagraph"/>
      </w:pPr>
    </w:p>
    <w:p w:rsidR="00AC35AF" w:rsidRDefault="009660D6">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By its Defence, </w:t>
      </w:r>
      <w:r w:rsidR="008372AC">
        <w:rPr>
          <w:rFonts w:hint="eastAsia"/>
        </w:rPr>
        <w:t xml:space="preserve">Wai Hing </w:t>
      </w:r>
      <w:r w:rsidR="008372AC">
        <w:t xml:space="preserve">admits that </w:t>
      </w:r>
      <w:r w:rsidR="008B3483">
        <w:rPr>
          <w:rFonts w:hint="eastAsia"/>
        </w:rPr>
        <w:t xml:space="preserve">on the day in question, </w:t>
      </w:r>
      <w:r w:rsidR="008372AC">
        <w:t xml:space="preserve">Mr. </w:t>
      </w:r>
      <w:r w:rsidR="008372AC">
        <w:rPr>
          <w:rFonts w:hint="eastAsia"/>
        </w:rPr>
        <w:t xml:space="preserve">Khan had an accident </w:t>
      </w:r>
      <w:r w:rsidR="006D109F">
        <w:rPr>
          <w:rFonts w:hint="eastAsia"/>
        </w:rPr>
        <w:t xml:space="preserve">during work and sustained injuries as a result, but </w:t>
      </w:r>
      <w:r w:rsidR="00F13777">
        <w:t>d</w:t>
      </w:r>
      <w:r w:rsidR="002D1071">
        <w:rPr>
          <w:rFonts w:hint="eastAsia"/>
        </w:rPr>
        <w:t xml:space="preserve">oes not admit </w:t>
      </w:r>
      <w:r w:rsidR="00F13777">
        <w:t xml:space="preserve">that </w:t>
      </w:r>
      <w:r w:rsidR="0016316C">
        <w:rPr>
          <w:rFonts w:hint="eastAsia"/>
        </w:rPr>
        <w:t xml:space="preserve">the accident happened in the way as pleaded in the Statement of Claim. </w:t>
      </w:r>
      <w:r w:rsidR="002D1071">
        <w:rPr>
          <w:rFonts w:hint="eastAsia"/>
        </w:rPr>
        <w:t xml:space="preserve"> It puts Mr. Khan to strict prove his case. Further, it </w:t>
      </w:r>
      <w:r w:rsidR="00AC35AF">
        <w:rPr>
          <w:rFonts w:hint="eastAsia"/>
        </w:rPr>
        <w:t xml:space="preserve">avers that Mr. Khan has told Ah Wah a different story: while Mr. Khan was cutting the wooden board with </w:t>
      </w:r>
      <w:r w:rsidR="00CA28BF">
        <w:rPr>
          <w:rFonts w:hint="eastAsia"/>
        </w:rPr>
        <w:t>the Yellow Machine</w:t>
      </w:r>
      <w:r w:rsidR="00AC35AF">
        <w:rPr>
          <w:rFonts w:hint="eastAsia"/>
        </w:rPr>
        <w:t>, he lost balance and fell. As a result, his left hand touched the ground and sustained minor injury.</w:t>
      </w:r>
    </w:p>
    <w:p w:rsidR="00AC35AF" w:rsidRDefault="00AC35AF" w:rsidP="00AC35AF">
      <w:pPr>
        <w:pStyle w:val="ListParagraph"/>
      </w:pPr>
    </w:p>
    <w:p w:rsidR="008B3483" w:rsidRPr="009660D6" w:rsidRDefault="00AC35AF">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Wai Hing</w:t>
      </w:r>
      <w:r w:rsidR="009660D6">
        <w:rPr>
          <w:rFonts w:hint="eastAsia"/>
        </w:rPr>
        <w:t xml:space="preserve"> therefore</w:t>
      </w:r>
      <w:r>
        <w:rPr>
          <w:rFonts w:hint="eastAsia"/>
        </w:rPr>
        <w:t xml:space="preserve"> denies that </w:t>
      </w:r>
      <w:r w:rsidR="00F13777">
        <w:t>the accident was caused by any negligence</w:t>
      </w:r>
      <w:r w:rsidR="009F22B4">
        <w:t>, breach of contract</w:t>
      </w:r>
      <w:r w:rsidR="00F13777">
        <w:t xml:space="preserve"> or breach of duty on </w:t>
      </w:r>
      <w:r w:rsidR="008372AC">
        <w:rPr>
          <w:rFonts w:hint="eastAsia"/>
        </w:rPr>
        <w:t xml:space="preserve">its </w:t>
      </w:r>
      <w:r w:rsidR="00F13777">
        <w:t>part</w:t>
      </w:r>
      <w:r w:rsidR="000C12A7">
        <w:rPr>
          <w:rFonts w:hint="eastAsia"/>
        </w:rPr>
        <w:t xml:space="preserve">. It </w:t>
      </w:r>
      <w:r w:rsidR="00F13777">
        <w:t>claim</w:t>
      </w:r>
      <w:r w:rsidR="000C12A7">
        <w:rPr>
          <w:rFonts w:hint="eastAsia"/>
        </w:rPr>
        <w:t>s</w:t>
      </w:r>
      <w:r w:rsidR="00F13777">
        <w:t xml:space="preserve"> that the accident was caused solely or contributed to by the negligence on the </w:t>
      </w:r>
      <w:r w:rsidR="00F13777" w:rsidRPr="009660D6">
        <w:t>part of Mr. Khan.</w:t>
      </w:r>
    </w:p>
    <w:p w:rsidR="008B3483" w:rsidRPr="009660D6" w:rsidRDefault="008B3483" w:rsidP="008B3483">
      <w:pPr>
        <w:pStyle w:val="ListParagraph"/>
      </w:pPr>
    </w:p>
    <w:p w:rsidR="009660D6" w:rsidRPr="009660D6" w:rsidRDefault="000431F6" w:rsidP="003B4943">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sidRPr="009660D6">
        <w:rPr>
          <w:rFonts w:hint="eastAsia"/>
        </w:rPr>
        <w:t xml:space="preserve">On quantum, </w:t>
      </w:r>
      <w:r w:rsidR="008B3483" w:rsidRPr="009660D6">
        <w:rPr>
          <w:rFonts w:hint="eastAsia"/>
        </w:rPr>
        <w:t xml:space="preserve">Wai Hing </w:t>
      </w:r>
      <w:r w:rsidRPr="009660D6">
        <w:rPr>
          <w:rFonts w:hint="eastAsia"/>
        </w:rPr>
        <w:t>disputes the items of PSLA and loss of earning capacity</w:t>
      </w:r>
      <w:r w:rsidR="009F22B4" w:rsidRPr="009660D6">
        <w:t>, but agrees the amount on pre-trial loss of earnings and special damages.</w:t>
      </w:r>
      <w:r w:rsidR="00CA28BF" w:rsidRPr="009660D6">
        <w:rPr>
          <w:rFonts w:hint="eastAsia"/>
        </w:rPr>
        <w:t xml:space="preserve"> Wai Hing also </w:t>
      </w:r>
      <w:r w:rsidR="009660D6" w:rsidRPr="009660D6">
        <w:rPr>
          <w:rFonts w:hint="eastAsia"/>
        </w:rPr>
        <w:t xml:space="preserve">asks for credit to be given to a sum of $5,760 paid to Mr. Khan by Wai Hing </w:t>
      </w:r>
      <w:r w:rsidR="00CA28BF" w:rsidRPr="009660D6">
        <w:t>on 5</w:t>
      </w:r>
      <w:r w:rsidR="00CA28BF" w:rsidRPr="009660D6">
        <w:rPr>
          <w:vertAlign w:val="superscript"/>
        </w:rPr>
        <w:t>th</w:t>
      </w:r>
      <w:r w:rsidR="00CA28BF" w:rsidRPr="009660D6">
        <w:t xml:space="preserve"> September 2006 in relation to this accident</w:t>
      </w:r>
      <w:r w:rsidR="009660D6" w:rsidRPr="009660D6">
        <w:rPr>
          <w:rStyle w:val="FootnoteReference"/>
        </w:rPr>
        <w:footnoteReference w:id="1"/>
      </w:r>
      <w:r w:rsidR="00CA28BF" w:rsidRPr="009660D6">
        <w:t xml:space="preserve">. </w:t>
      </w:r>
    </w:p>
    <w:p w:rsidR="009660D6" w:rsidRPr="009660D6" w:rsidRDefault="009660D6" w:rsidP="009660D6">
      <w:pPr>
        <w:pStyle w:val="ListParagraph"/>
      </w:pPr>
    </w:p>
    <w:p w:rsidR="009660D6" w:rsidRDefault="009660D6" w:rsidP="003B4943">
      <w:pPr>
        <w:pStyle w:val="ListParagraph"/>
        <w:ind w:left="0"/>
        <w:rPr>
          <w:rFonts w:hint="eastAsia"/>
          <w:b/>
          <w:i/>
        </w:rPr>
      </w:pPr>
    </w:p>
    <w:p w:rsidR="009660D6" w:rsidRDefault="009660D6" w:rsidP="003B4943">
      <w:pPr>
        <w:pStyle w:val="ListParagraph"/>
        <w:ind w:left="0"/>
        <w:rPr>
          <w:rFonts w:hint="eastAsia"/>
          <w:b/>
          <w:i/>
        </w:rPr>
      </w:pPr>
    </w:p>
    <w:p w:rsidR="000C12A7" w:rsidRPr="005B02C2" w:rsidRDefault="000C12A7" w:rsidP="003B4943">
      <w:pPr>
        <w:pStyle w:val="ListParagraph"/>
        <w:ind w:left="0"/>
        <w:rPr>
          <w:b/>
          <w:i/>
        </w:rPr>
      </w:pPr>
      <w:r w:rsidRPr="005B02C2">
        <w:rPr>
          <w:rFonts w:hint="eastAsia"/>
          <w:b/>
          <w:i/>
        </w:rPr>
        <w:t>I</w:t>
      </w:r>
      <w:r w:rsidR="00CA28BF" w:rsidRPr="005B02C2">
        <w:rPr>
          <w:rFonts w:hint="eastAsia"/>
          <w:b/>
          <w:i/>
        </w:rPr>
        <w:t>ssues</w:t>
      </w:r>
    </w:p>
    <w:p w:rsidR="003B4943" w:rsidRPr="000C12A7" w:rsidRDefault="003B4943" w:rsidP="003B4943">
      <w:pPr>
        <w:pStyle w:val="ListParagraph"/>
        <w:ind w:left="0"/>
        <w:rPr>
          <w:b/>
          <w:i/>
        </w:rPr>
      </w:pPr>
    </w:p>
    <w:p w:rsidR="00F13777" w:rsidRDefault="0063514E" w:rsidP="007F42E2">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In view of the background set out above, t</w:t>
      </w:r>
      <w:r w:rsidR="00F13777">
        <w:t xml:space="preserve">he </w:t>
      </w:r>
      <w:r w:rsidR="00FF4B4E">
        <w:rPr>
          <w:rFonts w:hint="eastAsia"/>
        </w:rPr>
        <w:t xml:space="preserve">core </w:t>
      </w:r>
      <w:r w:rsidR="00F13777">
        <w:t>issues for determination at trial are :</w:t>
      </w:r>
    </w:p>
    <w:p w:rsidR="000C12A7" w:rsidRDefault="000C12A7" w:rsidP="000C12A7">
      <w:pPr>
        <w:tabs>
          <w:tab w:val="clear" w:pos="1440"/>
          <w:tab w:val="clear" w:pos="4320"/>
          <w:tab w:val="clear" w:pos="9072"/>
        </w:tabs>
        <w:jc w:val="both"/>
        <w:rPr>
          <w:rFonts w:hint="eastAsia"/>
        </w:rPr>
      </w:pPr>
    </w:p>
    <w:p w:rsidR="00AC35AF" w:rsidRDefault="0063514E" w:rsidP="00A92151">
      <w:pPr>
        <w:numPr>
          <w:ilvl w:val="1"/>
          <w:numId w:val="38"/>
        </w:numPr>
        <w:tabs>
          <w:tab w:val="clear" w:pos="1440"/>
          <w:tab w:val="clear" w:pos="1470"/>
          <w:tab w:val="clear" w:pos="4320"/>
          <w:tab w:val="clear" w:pos="9072"/>
          <w:tab w:val="num" w:pos="1276"/>
        </w:tabs>
        <w:ind w:left="1276" w:hanging="567"/>
        <w:jc w:val="both"/>
        <w:rPr>
          <w:rFonts w:hint="eastAsia"/>
        </w:rPr>
      </w:pPr>
      <w:r>
        <w:t>H</w:t>
      </w:r>
      <w:r>
        <w:rPr>
          <w:rFonts w:hint="eastAsia"/>
        </w:rPr>
        <w:t xml:space="preserve">ow did the </w:t>
      </w:r>
      <w:r>
        <w:t xml:space="preserve">accident </w:t>
      </w:r>
      <w:r w:rsidR="00AC35AF">
        <w:rPr>
          <w:rFonts w:hint="eastAsia"/>
        </w:rPr>
        <w:t xml:space="preserve">happen? </w:t>
      </w:r>
    </w:p>
    <w:p w:rsidR="00A92151" w:rsidRDefault="00A92151" w:rsidP="00A92151">
      <w:pPr>
        <w:tabs>
          <w:tab w:val="clear" w:pos="1440"/>
          <w:tab w:val="clear" w:pos="4320"/>
          <w:tab w:val="clear" w:pos="9072"/>
        </w:tabs>
        <w:ind w:left="1276"/>
        <w:jc w:val="both"/>
        <w:rPr>
          <w:rFonts w:hint="eastAsia"/>
        </w:rPr>
      </w:pPr>
    </w:p>
    <w:p w:rsidR="00A92151" w:rsidRDefault="00AC35AF" w:rsidP="008B3483">
      <w:pPr>
        <w:numPr>
          <w:ilvl w:val="1"/>
          <w:numId w:val="38"/>
        </w:numPr>
        <w:tabs>
          <w:tab w:val="clear" w:pos="1440"/>
          <w:tab w:val="clear" w:pos="1470"/>
          <w:tab w:val="clear" w:pos="4320"/>
          <w:tab w:val="clear" w:pos="9072"/>
          <w:tab w:val="num" w:pos="1276"/>
        </w:tabs>
        <w:spacing w:line="360" w:lineRule="auto"/>
        <w:ind w:left="1276" w:hanging="567"/>
        <w:jc w:val="both"/>
        <w:rPr>
          <w:rFonts w:hint="eastAsia"/>
        </w:rPr>
      </w:pPr>
      <w:r>
        <w:rPr>
          <w:rFonts w:hint="eastAsia"/>
        </w:rPr>
        <w:t>Was the accident caused by the negligence or breach of duty on the part of Wai Hing?</w:t>
      </w:r>
      <w:r w:rsidR="00C23283">
        <w:rPr>
          <w:rFonts w:hint="eastAsia"/>
        </w:rPr>
        <w:t xml:space="preserve"> </w:t>
      </w:r>
      <w:r w:rsidR="00D808DB">
        <w:rPr>
          <w:rFonts w:hint="eastAsia"/>
        </w:rPr>
        <w:t xml:space="preserve"> W</w:t>
      </w:r>
      <w:r>
        <w:rPr>
          <w:rFonts w:hint="eastAsia"/>
        </w:rPr>
        <w:t xml:space="preserve">as there any contributory negligence of Mr. Khan? </w:t>
      </w:r>
    </w:p>
    <w:p w:rsidR="00C23283" w:rsidRDefault="00C23283" w:rsidP="00C23283">
      <w:pPr>
        <w:pStyle w:val="ListParagraph"/>
      </w:pPr>
    </w:p>
    <w:p w:rsidR="00F13777" w:rsidRDefault="00523A5C" w:rsidP="00A92151">
      <w:pPr>
        <w:numPr>
          <w:ilvl w:val="1"/>
          <w:numId w:val="38"/>
        </w:numPr>
        <w:tabs>
          <w:tab w:val="clear" w:pos="1440"/>
          <w:tab w:val="clear" w:pos="1470"/>
          <w:tab w:val="clear" w:pos="4320"/>
          <w:tab w:val="clear" w:pos="9072"/>
          <w:tab w:val="num" w:pos="1276"/>
        </w:tabs>
        <w:ind w:left="1276" w:hanging="567"/>
        <w:jc w:val="both"/>
      </w:pPr>
      <w:r>
        <w:rPr>
          <w:rFonts w:hint="eastAsia"/>
        </w:rPr>
        <w:t xml:space="preserve">What </w:t>
      </w:r>
      <w:r w:rsidR="00EA6E80">
        <w:rPr>
          <w:rFonts w:hint="eastAsia"/>
        </w:rPr>
        <w:t xml:space="preserve">is </w:t>
      </w:r>
      <w:r w:rsidR="00F13777">
        <w:t xml:space="preserve">amount of </w:t>
      </w:r>
      <w:r w:rsidR="00C07950">
        <w:t>damages</w:t>
      </w:r>
      <w:r w:rsidR="00F13777">
        <w:t xml:space="preserve"> payable</w:t>
      </w:r>
      <w:r w:rsidR="00EA6E80">
        <w:rPr>
          <w:rFonts w:hint="eastAsia"/>
        </w:rPr>
        <w:t xml:space="preserve"> under </w:t>
      </w:r>
      <w:r w:rsidR="00250EDA">
        <w:rPr>
          <w:rFonts w:hint="eastAsia"/>
        </w:rPr>
        <w:t>PSLA and loss of earning capacity?</w:t>
      </w:r>
    </w:p>
    <w:p w:rsidR="00C23283" w:rsidRDefault="00C23283" w:rsidP="00A92151">
      <w:pPr>
        <w:tabs>
          <w:tab w:val="clear" w:pos="1440"/>
          <w:tab w:val="clear" w:pos="4320"/>
          <w:tab w:val="clear" w:pos="9072"/>
          <w:tab w:val="left" w:pos="709"/>
        </w:tabs>
        <w:jc w:val="both"/>
        <w:rPr>
          <w:rFonts w:hint="eastAsia"/>
        </w:rPr>
      </w:pPr>
    </w:p>
    <w:p w:rsidR="00C23283" w:rsidRDefault="00C23283" w:rsidP="003B4943">
      <w:pPr>
        <w:tabs>
          <w:tab w:val="clear" w:pos="1440"/>
          <w:tab w:val="clear" w:pos="4320"/>
          <w:tab w:val="clear" w:pos="9072"/>
          <w:tab w:val="left" w:pos="709"/>
        </w:tabs>
        <w:jc w:val="both"/>
        <w:rPr>
          <w:rFonts w:hint="eastAsia"/>
        </w:rPr>
      </w:pPr>
    </w:p>
    <w:p w:rsidR="00035544" w:rsidRDefault="00632D72" w:rsidP="002D1071">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It </w:t>
      </w:r>
      <w:r w:rsidR="00035544">
        <w:rPr>
          <w:rFonts w:hint="eastAsia"/>
        </w:rPr>
        <w:t xml:space="preserve">is </w:t>
      </w:r>
      <w:r>
        <w:rPr>
          <w:rFonts w:hint="eastAsia"/>
        </w:rPr>
        <w:t xml:space="preserve">perhaps </w:t>
      </w:r>
      <w:r w:rsidR="00035544">
        <w:rPr>
          <w:rFonts w:hint="eastAsia"/>
        </w:rPr>
        <w:t xml:space="preserve">helpful to </w:t>
      </w:r>
      <w:r w:rsidR="00250EDA">
        <w:rPr>
          <w:rFonts w:hint="eastAsia"/>
        </w:rPr>
        <w:t>say now</w:t>
      </w:r>
      <w:r w:rsidR="00035544">
        <w:rPr>
          <w:rFonts w:hint="eastAsia"/>
        </w:rPr>
        <w:t xml:space="preserve"> that </w:t>
      </w:r>
      <w:r w:rsidR="002D1071">
        <w:rPr>
          <w:rFonts w:hint="eastAsia"/>
        </w:rPr>
        <w:t>Mr. Khan is the only witness for his case. Mr. Iftikhar, whom Mr. Khan says witnessed the accident, was not called to give evidence. Mr. Khan explains that he does not want to trouble his friend with his own personal matter. Ah Wah is the only witness for the Defendant. But he was not present at the time of the accident. In fact, nobody from Wai Hing</w:t>
      </w:r>
      <w:r w:rsidR="002D1071">
        <w:t>’</w:t>
      </w:r>
      <w:r w:rsidR="002D1071">
        <w:rPr>
          <w:rFonts w:hint="eastAsia"/>
        </w:rPr>
        <w:t xml:space="preserve">s side witnessed how the accident happened. What Wai Hing or Ah Wah knew about the accident was allegedly told by Mr. Khan. </w:t>
      </w:r>
      <w:r w:rsidR="002D1071">
        <w:t xml:space="preserve"> </w:t>
      </w:r>
    </w:p>
    <w:p w:rsidR="00035544" w:rsidRDefault="00035544" w:rsidP="00035544">
      <w:pPr>
        <w:tabs>
          <w:tab w:val="clear" w:pos="1440"/>
          <w:tab w:val="clear" w:pos="4320"/>
          <w:tab w:val="clear" w:pos="9072"/>
        </w:tabs>
        <w:spacing w:line="360" w:lineRule="auto"/>
        <w:jc w:val="both"/>
        <w:rPr>
          <w:rFonts w:hint="eastAsia"/>
        </w:rPr>
      </w:pPr>
    </w:p>
    <w:p w:rsidR="002D1071" w:rsidRDefault="002D1071" w:rsidP="002D1071">
      <w:pPr>
        <w:numPr>
          <w:ilvl w:val="0"/>
          <w:numId w:val="38"/>
        </w:numPr>
        <w:tabs>
          <w:tab w:val="clear" w:pos="720"/>
          <w:tab w:val="clear" w:pos="1440"/>
          <w:tab w:val="clear" w:pos="4320"/>
          <w:tab w:val="clear" w:pos="9072"/>
          <w:tab w:val="left" w:pos="709"/>
        </w:tabs>
        <w:spacing w:line="360" w:lineRule="auto"/>
        <w:ind w:left="0" w:firstLine="0"/>
        <w:jc w:val="both"/>
      </w:pPr>
      <w:r>
        <w:rPr>
          <w:rFonts w:hint="eastAsia"/>
        </w:rPr>
        <w:t xml:space="preserve">Mr. </w:t>
      </w:r>
      <w:r w:rsidRPr="0078118C">
        <w:rPr>
          <w:rFonts w:hint="eastAsia"/>
        </w:rPr>
        <w:t>Khan</w:t>
      </w:r>
      <w:r>
        <w:rPr>
          <w:rFonts w:hint="eastAsia"/>
        </w:rPr>
        <w:t xml:space="preserve"> is thus the only witness in this case who can give direct evidence on how the accident happened. </w:t>
      </w:r>
      <w:r>
        <w:t xml:space="preserve">The whole case, therefore, hinges on the credibility of Mr. Khan. </w:t>
      </w:r>
    </w:p>
    <w:p w:rsidR="002D1071" w:rsidRDefault="002D1071" w:rsidP="002D1071">
      <w:pPr>
        <w:tabs>
          <w:tab w:val="clear" w:pos="1440"/>
          <w:tab w:val="clear" w:pos="4320"/>
          <w:tab w:val="clear" w:pos="9072"/>
          <w:tab w:val="left" w:pos="709"/>
        </w:tabs>
        <w:jc w:val="both"/>
        <w:rPr>
          <w:rFonts w:hint="eastAsia"/>
          <w:b/>
          <w:i/>
        </w:rPr>
      </w:pPr>
    </w:p>
    <w:p w:rsidR="00C07950" w:rsidRPr="005B02C2" w:rsidRDefault="00CA28BF" w:rsidP="003B4943">
      <w:pPr>
        <w:pStyle w:val="ListParagraph"/>
        <w:ind w:left="0"/>
        <w:rPr>
          <w:rFonts w:hint="eastAsia"/>
          <w:b/>
          <w:i/>
        </w:rPr>
      </w:pPr>
      <w:r w:rsidRPr="005B02C2">
        <w:rPr>
          <w:rFonts w:hint="eastAsia"/>
          <w:b/>
          <w:i/>
        </w:rPr>
        <w:t>Pleaded Case vs</w:t>
      </w:r>
      <w:r w:rsidR="008636AD" w:rsidRPr="005B02C2">
        <w:rPr>
          <w:rFonts w:hint="eastAsia"/>
          <w:b/>
          <w:i/>
        </w:rPr>
        <w:t>. O</w:t>
      </w:r>
      <w:r w:rsidRPr="005B02C2">
        <w:rPr>
          <w:rFonts w:hint="eastAsia"/>
          <w:b/>
          <w:i/>
        </w:rPr>
        <w:t xml:space="preserve">ral Evidence </w:t>
      </w:r>
    </w:p>
    <w:p w:rsidR="008636AD" w:rsidRDefault="008636AD" w:rsidP="003B4943">
      <w:pPr>
        <w:pStyle w:val="ListParagraph"/>
        <w:ind w:left="0"/>
        <w:rPr>
          <w:rFonts w:hint="eastAsia"/>
          <w:b/>
          <w:i/>
        </w:rPr>
      </w:pPr>
    </w:p>
    <w:p w:rsidR="00CA28BF" w:rsidRPr="005B02C2" w:rsidRDefault="00C92217" w:rsidP="006B4831">
      <w:pPr>
        <w:pStyle w:val="ListParagraph"/>
        <w:numPr>
          <w:ilvl w:val="0"/>
          <w:numId w:val="46"/>
        </w:numPr>
        <w:tabs>
          <w:tab w:val="clear" w:pos="1440"/>
          <w:tab w:val="left" w:pos="426"/>
        </w:tabs>
        <w:ind w:hanging="720"/>
        <w:rPr>
          <w:rFonts w:hint="eastAsia"/>
          <w:b/>
          <w:i/>
        </w:rPr>
      </w:pPr>
      <w:r w:rsidRPr="005B02C2">
        <w:rPr>
          <w:rFonts w:hint="eastAsia"/>
          <w:b/>
          <w:i/>
        </w:rPr>
        <w:t>The D</w:t>
      </w:r>
      <w:r w:rsidR="00CA28BF" w:rsidRPr="005B02C2">
        <w:rPr>
          <w:rFonts w:hint="eastAsia"/>
          <w:b/>
          <w:i/>
        </w:rPr>
        <w:t>iscrepancies</w:t>
      </w:r>
    </w:p>
    <w:p w:rsidR="00CA28BF" w:rsidRPr="00CA28BF" w:rsidRDefault="00CA28BF" w:rsidP="00632D72">
      <w:pPr>
        <w:pStyle w:val="ListParagraph"/>
        <w:ind w:left="0"/>
        <w:rPr>
          <w:b/>
          <w:i/>
          <w:u w:val="single"/>
        </w:rPr>
      </w:pPr>
    </w:p>
    <w:p w:rsidR="008636AD" w:rsidRDefault="007A0350" w:rsidP="00B015A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In an alleged work-related personal injury claim where an employer </w:t>
      </w:r>
      <w:r w:rsidR="005B02C2">
        <w:rPr>
          <w:rFonts w:hint="eastAsia"/>
        </w:rPr>
        <w:t>is</w:t>
      </w:r>
      <w:r>
        <w:rPr>
          <w:rFonts w:hint="eastAsia"/>
        </w:rPr>
        <w:t xml:space="preserve"> not present at the time of the accident and avers that it does not know how the accident happen</w:t>
      </w:r>
      <w:r w:rsidR="00250EDA">
        <w:rPr>
          <w:rFonts w:hint="eastAsia"/>
        </w:rPr>
        <w:t>s</w:t>
      </w:r>
      <w:r>
        <w:rPr>
          <w:rFonts w:hint="eastAsia"/>
        </w:rPr>
        <w:t xml:space="preserve">, </w:t>
      </w:r>
      <w:r w:rsidR="008407A6">
        <w:rPr>
          <w:rFonts w:hint="eastAsia"/>
        </w:rPr>
        <w:t xml:space="preserve">the </w:t>
      </w:r>
      <w:r w:rsidR="008407A6">
        <w:t>credibility</w:t>
      </w:r>
      <w:r w:rsidR="008407A6">
        <w:rPr>
          <w:rFonts w:hint="eastAsia"/>
        </w:rPr>
        <w:t xml:space="preserve"> of the employee is likely to be </w:t>
      </w:r>
      <w:r w:rsidR="002D152B">
        <w:t>strenuously</w:t>
      </w:r>
      <w:r w:rsidR="002D152B">
        <w:rPr>
          <w:rFonts w:hint="eastAsia"/>
        </w:rPr>
        <w:t xml:space="preserve"> </w:t>
      </w:r>
      <w:r w:rsidR="008407A6">
        <w:rPr>
          <w:rFonts w:hint="eastAsia"/>
        </w:rPr>
        <w:t>challenged by the employer. This is exactly the situation here.</w:t>
      </w:r>
    </w:p>
    <w:p w:rsidR="008636AD" w:rsidRDefault="008636AD" w:rsidP="008636AD">
      <w:pPr>
        <w:tabs>
          <w:tab w:val="clear" w:pos="1440"/>
          <w:tab w:val="clear" w:pos="4320"/>
          <w:tab w:val="clear" w:pos="9072"/>
        </w:tabs>
        <w:spacing w:line="360" w:lineRule="auto"/>
        <w:jc w:val="both"/>
        <w:rPr>
          <w:rFonts w:hint="eastAsia"/>
        </w:rPr>
      </w:pPr>
    </w:p>
    <w:p w:rsidR="008407A6" w:rsidRDefault="00035544" w:rsidP="00B015A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Mr. Chan, Counsel for Wai Hing, </w:t>
      </w:r>
      <w:r w:rsidR="004C40EC">
        <w:rPr>
          <w:rFonts w:hint="eastAsia"/>
        </w:rPr>
        <w:t xml:space="preserve">tests the </w:t>
      </w:r>
      <w:r w:rsidR="004C40EC">
        <w:t>credibility</w:t>
      </w:r>
      <w:r w:rsidR="004C40EC">
        <w:rPr>
          <w:rFonts w:hint="eastAsia"/>
        </w:rPr>
        <w:t xml:space="preserve"> of Mr. Khan by </w:t>
      </w:r>
      <w:r>
        <w:rPr>
          <w:rFonts w:hint="eastAsia"/>
        </w:rPr>
        <w:t>cross-examin</w:t>
      </w:r>
      <w:r w:rsidR="004C40EC">
        <w:rPr>
          <w:rFonts w:hint="eastAsia"/>
        </w:rPr>
        <w:t>ing him</w:t>
      </w:r>
      <w:r>
        <w:rPr>
          <w:rFonts w:hint="eastAsia"/>
        </w:rPr>
        <w:t xml:space="preserve"> in virtually each and every aspect of the accident. But</w:t>
      </w:r>
      <w:r w:rsidR="008407A6">
        <w:rPr>
          <w:rFonts w:hint="eastAsia"/>
        </w:rPr>
        <w:t xml:space="preserve"> </w:t>
      </w:r>
      <w:r w:rsidR="003056CD">
        <w:rPr>
          <w:rFonts w:hint="eastAsia"/>
        </w:rPr>
        <w:t xml:space="preserve">in view of </w:t>
      </w:r>
      <w:r w:rsidR="008407A6">
        <w:rPr>
          <w:rFonts w:hint="eastAsia"/>
        </w:rPr>
        <w:t xml:space="preserve">the chronology of important documents </w:t>
      </w:r>
      <w:r w:rsidR="003056CD">
        <w:rPr>
          <w:rFonts w:hint="eastAsia"/>
        </w:rPr>
        <w:t xml:space="preserve">and oral evidence of Mr. Khan as </w:t>
      </w:r>
      <w:r w:rsidR="008407A6">
        <w:rPr>
          <w:rFonts w:hint="eastAsia"/>
        </w:rPr>
        <w:t>set out below, it is not difficult to understand why</w:t>
      </w:r>
      <w:r>
        <w:rPr>
          <w:rFonts w:hint="eastAsia"/>
        </w:rPr>
        <w:t xml:space="preserve"> </w:t>
      </w:r>
      <w:r w:rsidR="008636AD">
        <w:t>Mr</w:t>
      </w:r>
      <w:r w:rsidR="008636AD">
        <w:rPr>
          <w:rFonts w:hint="eastAsia"/>
        </w:rPr>
        <w:t>. Chan</w:t>
      </w:r>
      <w:r>
        <w:rPr>
          <w:rFonts w:hint="eastAsia"/>
        </w:rPr>
        <w:t xml:space="preserve"> has done so</w:t>
      </w:r>
      <w:r w:rsidR="008407A6">
        <w:rPr>
          <w:rFonts w:hint="eastAsia"/>
        </w:rPr>
        <w:t>.</w:t>
      </w:r>
    </w:p>
    <w:p w:rsidR="008407A6" w:rsidRDefault="008407A6" w:rsidP="008407A6">
      <w:pPr>
        <w:tabs>
          <w:tab w:val="clear" w:pos="1440"/>
          <w:tab w:val="clear" w:pos="4320"/>
          <w:tab w:val="clear" w:pos="9072"/>
        </w:tabs>
        <w:spacing w:line="360" w:lineRule="auto"/>
        <w:jc w:val="both"/>
        <w:rPr>
          <w:rFonts w:hint="eastAsia"/>
        </w:rPr>
      </w:pPr>
    </w:p>
    <w:p w:rsidR="008407A6" w:rsidRPr="004C40EC" w:rsidRDefault="008407A6" w:rsidP="00035544">
      <w:pPr>
        <w:numPr>
          <w:ilvl w:val="0"/>
          <w:numId w:val="39"/>
        </w:numPr>
        <w:tabs>
          <w:tab w:val="clear" w:pos="1440"/>
          <w:tab w:val="clear" w:pos="4320"/>
          <w:tab w:val="clear" w:pos="9072"/>
        </w:tabs>
        <w:spacing w:line="360" w:lineRule="auto"/>
        <w:ind w:hanging="11"/>
        <w:jc w:val="both"/>
        <w:rPr>
          <w:rFonts w:hint="eastAsia"/>
          <w:u w:val="single"/>
        </w:rPr>
      </w:pPr>
      <w:r w:rsidRPr="004C40EC">
        <w:rPr>
          <w:rFonts w:hint="eastAsia"/>
          <w:u w:val="single"/>
        </w:rPr>
        <w:t>Medical records of Ruttonjee Hospital dated 5</w:t>
      </w:r>
      <w:r w:rsidRPr="004C40EC">
        <w:rPr>
          <w:rFonts w:hint="eastAsia"/>
          <w:u w:val="single"/>
          <w:vertAlign w:val="superscript"/>
        </w:rPr>
        <w:t>th</w:t>
      </w:r>
      <w:r w:rsidRPr="004C40EC">
        <w:rPr>
          <w:rFonts w:hint="eastAsia"/>
          <w:u w:val="single"/>
        </w:rPr>
        <w:t xml:space="preserve"> August 2006</w:t>
      </w:r>
    </w:p>
    <w:p w:rsidR="00250EDA" w:rsidRDefault="008407A6" w:rsidP="004C40EC">
      <w:pPr>
        <w:tabs>
          <w:tab w:val="clear" w:pos="1440"/>
          <w:tab w:val="clear" w:pos="4320"/>
          <w:tab w:val="clear" w:pos="9072"/>
        </w:tabs>
        <w:spacing w:line="360" w:lineRule="auto"/>
        <w:ind w:left="1296"/>
        <w:jc w:val="both"/>
        <w:rPr>
          <w:rFonts w:hint="eastAsia"/>
        </w:rPr>
      </w:pPr>
      <w:r>
        <w:rPr>
          <w:rFonts w:hint="eastAsia"/>
        </w:rPr>
        <w:t xml:space="preserve">In </w:t>
      </w:r>
      <w:r w:rsidR="00250EDA">
        <w:rPr>
          <w:rFonts w:hint="eastAsia"/>
        </w:rPr>
        <w:t>a</w:t>
      </w:r>
      <w:r>
        <w:rPr>
          <w:rFonts w:hint="eastAsia"/>
        </w:rPr>
        <w:t xml:space="preserve"> medical report prepared by Dr. Kan Pui Gay, consultant of A &amp; E Department of Ruttonjee Hospital, it is recorded that Mr. Khan told the doctor that his left ring finger was </w:t>
      </w:r>
      <w:r w:rsidRPr="009B22F7">
        <w:rPr>
          <w:rFonts w:hint="eastAsia"/>
          <w:i/>
        </w:rPr>
        <w:t>hit by a hammer</w:t>
      </w:r>
      <w:r>
        <w:rPr>
          <w:rFonts w:hint="eastAsia"/>
        </w:rPr>
        <w:t xml:space="preserve">. </w:t>
      </w:r>
    </w:p>
    <w:p w:rsidR="002D152B" w:rsidRDefault="002D152B" w:rsidP="004C40EC">
      <w:pPr>
        <w:tabs>
          <w:tab w:val="clear" w:pos="1440"/>
          <w:tab w:val="clear" w:pos="4320"/>
          <w:tab w:val="clear" w:pos="9072"/>
        </w:tabs>
        <w:spacing w:line="360" w:lineRule="auto"/>
        <w:ind w:left="1296"/>
        <w:jc w:val="both"/>
        <w:rPr>
          <w:rFonts w:hint="eastAsia"/>
        </w:rPr>
      </w:pPr>
    </w:p>
    <w:p w:rsidR="004C40EC" w:rsidRPr="004C40EC" w:rsidRDefault="008407A6" w:rsidP="004C40EC">
      <w:pPr>
        <w:numPr>
          <w:ilvl w:val="0"/>
          <w:numId w:val="39"/>
        </w:numPr>
        <w:tabs>
          <w:tab w:val="clear" w:pos="1440"/>
          <w:tab w:val="clear" w:pos="4320"/>
          <w:tab w:val="clear" w:pos="9072"/>
          <w:tab w:val="left" w:pos="1276"/>
        </w:tabs>
        <w:spacing w:line="360" w:lineRule="auto"/>
        <w:ind w:hanging="11"/>
        <w:jc w:val="both"/>
        <w:rPr>
          <w:rFonts w:hint="eastAsia"/>
          <w:u w:val="single"/>
        </w:rPr>
      </w:pPr>
      <w:r w:rsidRPr="004C40EC">
        <w:rPr>
          <w:rFonts w:hint="eastAsia"/>
          <w:u w:val="single"/>
        </w:rPr>
        <w:t xml:space="preserve">Witness Statement </w:t>
      </w:r>
      <w:r w:rsidR="002D152B">
        <w:rPr>
          <w:rFonts w:hint="eastAsia"/>
          <w:u w:val="single"/>
        </w:rPr>
        <w:t xml:space="preserve">of Mr. Khan </w:t>
      </w:r>
      <w:r w:rsidRPr="004C40EC">
        <w:rPr>
          <w:rFonts w:hint="eastAsia"/>
          <w:u w:val="single"/>
        </w:rPr>
        <w:t>dated 4</w:t>
      </w:r>
      <w:r w:rsidRPr="004C40EC">
        <w:rPr>
          <w:rFonts w:hint="eastAsia"/>
          <w:u w:val="single"/>
          <w:vertAlign w:val="superscript"/>
        </w:rPr>
        <w:t>th</w:t>
      </w:r>
      <w:r w:rsidRPr="004C40EC">
        <w:rPr>
          <w:rFonts w:hint="eastAsia"/>
          <w:u w:val="single"/>
        </w:rPr>
        <w:t xml:space="preserve"> September 2009 </w:t>
      </w:r>
    </w:p>
    <w:p w:rsidR="0098299B" w:rsidRPr="002D152B" w:rsidRDefault="004C40EC" w:rsidP="002D152B">
      <w:pPr>
        <w:tabs>
          <w:tab w:val="clear" w:pos="1440"/>
          <w:tab w:val="clear" w:pos="4320"/>
          <w:tab w:val="clear" w:pos="9072"/>
          <w:tab w:val="left" w:pos="1276"/>
        </w:tabs>
        <w:spacing w:line="360" w:lineRule="auto"/>
        <w:ind w:left="1276"/>
        <w:jc w:val="both"/>
        <w:rPr>
          <w:rFonts w:hint="eastAsia"/>
          <w:u w:val="single"/>
        </w:rPr>
      </w:pPr>
      <w:r>
        <w:rPr>
          <w:rFonts w:hint="eastAsia"/>
        </w:rPr>
        <w:tab/>
      </w:r>
      <w:r w:rsidR="0098299B">
        <w:rPr>
          <w:rFonts w:hint="eastAsia"/>
        </w:rPr>
        <w:t xml:space="preserve">Mr. Khan </w:t>
      </w:r>
      <w:r w:rsidR="0098299B">
        <w:t xml:space="preserve">described </w:t>
      </w:r>
      <w:r>
        <w:rPr>
          <w:rFonts w:hint="eastAsia"/>
        </w:rPr>
        <w:t xml:space="preserve">in paragraph 13 therein </w:t>
      </w:r>
      <w:r w:rsidR="002D152B">
        <w:rPr>
          <w:rFonts w:hint="eastAsia"/>
        </w:rPr>
        <w:t xml:space="preserve">that </w:t>
      </w:r>
      <w:r w:rsidR="002D152B" w:rsidRPr="002D152B">
        <w:rPr>
          <w:rFonts w:hint="eastAsia"/>
        </w:rPr>
        <w:t xml:space="preserve">[the Yellow Machine] </w:t>
      </w:r>
      <w:r w:rsidR="0098299B" w:rsidRPr="002D152B">
        <w:t>was not suitable to cut through wooden material</w:t>
      </w:r>
      <w:r w:rsidR="002D152B">
        <w:rPr>
          <w:rFonts w:hint="eastAsia"/>
        </w:rPr>
        <w:t>. He</w:t>
      </w:r>
      <w:r w:rsidR="0098299B">
        <w:t xml:space="preserve"> had to use some pressure/force to cut the wooden board as</w:t>
      </w:r>
      <w:r w:rsidR="002D152B">
        <w:rPr>
          <w:rFonts w:hint="eastAsia"/>
        </w:rPr>
        <w:t xml:space="preserve"> </w:t>
      </w:r>
      <w:r w:rsidR="002D152B">
        <w:t>“</w:t>
      </w:r>
      <w:r w:rsidR="002D152B">
        <w:rPr>
          <w:rFonts w:hint="eastAsia"/>
        </w:rPr>
        <w:t>[he]</w:t>
      </w:r>
      <w:r w:rsidR="0098299B">
        <w:t xml:space="preserve"> was cutting the wooden board </w:t>
      </w:r>
      <w:r w:rsidR="0098299B" w:rsidRPr="0098299B">
        <w:t xml:space="preserve">by placing it’s [its] one end </w:t>
      </w:r>
      <w:r w:rsidR="0098299B" w:rsidRPr="009B22F7">
        <w:rPr>
          <w:i/>
        </w:rPr>
        <w:t xml:space="preserve">at the </w:t>
      </w:r>
      <w:r w:rsidR="0098299B" w:rsidRPr="009B22F7">
        <w:rPr>
          <w:rFonts w:hint="eastAsia"/>
          <w:i/>
        </w:rPr>
        <w:t>edge of the curb stone</w:t>
      </w:r>
      <w:r w:rsidR="0098299B">
        <w:rPr>
          <w:rFonts w:hint="eastAsia"/>
        </w:rPr>
        <w:t xml:space="preserve">, the </w:t>
      </w:r>
      <w:r w:rsidR="0098299B" w:rsidRPr="00B40700">
        <w:rPr>
          <w:rFonts w:hint="eastAsia"/>
          <w:i/>
        </w:rPr>
        <w:t>blade broke</w:t>
      </w:r>
      <w:r w:rsidR="0098299B">
        <w:rPr>
          <w:rFonts w:hint="eastAsia"/>
        </w:rPr>
        <w:t xml:space="preserve"> and the </w:t>
      </w:r>
      <w:r w:rsidR="0098299B" w:rsidRPr="006B4831">
        <w:rPr>
          <w:rFonts w:hint="eastAsia"/>
          <w:i/>
        </w:rPr>
        <w:t>broken pieces hit my ring finger</w:t>
      </w:r>
      <w:r w:rsidR="0098299B" w:rsidRPr="00AA5682">
        <w:rPr>
          <w:rFonts w:hint="eastAsia"/>
          <w:i/>
        </w:rPr>
        <w:t xml:space="preserve"> </w:t>
      </w:r>
      <w:r w:rsidR="0098299B" w:rsidRPr="008D1BD9">
        <w:rPr>
          <w:rFonts w:hint="eastAsia"/>
        </w:rPr>
        <w:t>of my left hand</w:t>
      </w:r>
      <w:r w:rsidR="0098299B">
        <w:rPr>
          <w:rFonts w:hint="eastAsia"/>
        </w:rPr>
        <w:t>.</w:t>
      </w:r>
      <w:r w:rsidR="0098299B">
        <w:t>”</w:t>
      </w:r>
    </w:p>
    <w:p w:rsidR="008407A6" w:rsidRDefault="008407A6" w:rsidP="0098299B">
      <w:pPr>
        <w:tabs>
          <w:tab w:val="clear" w:pos="1440"/>
          <w:tab w:val="clear" w:pos="4320"/>
          <w:tab w:val="clear" w:pos="9072"/>
        </w:tabs>
        <w:spacing w:line="360" w:lineRule="auto"/>
        <w:jc w:val="both"/>
        <w:rPr>
          <w:rFonts w:hint="eastAsia"/>
        </w:rPr>
      </w:pPr>
    </w:p>
    <w:p w:rsidR="0098299B" w:rsidRPr="004C40EC" w:rsidRDefault="004C40EC" w:rsidP="004C40EC">
      <w:pPr>
        <w:tabs>
          <w:tab w:val="clear" w:pos="1440"/>
          <w:tab w:val="clear" w:pos="4320"/>
          <w:tab w:val="clear" w:pos="9072"/>
          <w:tab w:val="left" w:pos="1276"/>
        </w:tabs>
        <w:spacing w:line="360" w:lineRule="auto"/>
        <w:ind w:left="432" w:firstLine="277"/>
        <w:jc w:val="both"/>
        <w:rPr>
          <w:rFonts w:hint="eastAsia"/>
          <w:u w:val="single"/>
        </w:rPr>
      </w:pPr>
      <w:r w:rsidRPr="004C40EC">
        <w:rPr>
          <w:rFonts w:hint="eastAsia"/>
        </w:rPr>
        <w:t xml:space="preserve">(c) </w:t>
      </w:r>
      <w:r>
        <w:rPr>
          <w:rFonts w:hint="eastAsia"/>
        </w:rPr>
        <w:tab/>
      </w:r>
      <w:r w:rsidR="0098299B" w:rsidRPr="004C40EC">
        <w:rPr>
          <w:rFonts w:hint="eastAsia"/>
          <w:u w:val="single"/>
        </w:rPr>
        <w:t>Medical report of Dr. Chun Siu Yueng dated 3</w:t>
      </w:r>
      <w:r w:rsidR="0098299B" w:rsidRPr="004C40EC">
        <w:rPr>
          <w:rFonts w:hint="eastAsia"/>
          <w:u w:val="single"/>
          <w:vertAlign w:val="superscript"/>
        </w:rPr>
        <w:t>rd</w:t>
      </w:r>
      <w:r w:rsidR="0098299B" w:rsidRPr="004C40EC">
        <w:rPr>
          <w:rFonts w:hint="eastAsia"/>
          <w:u w:val="single"/>
        </w:rPr>
        <w:t xml:space="preserve"> June 2010</w:t>
      </w:r>
    </w:p>
    <w:p w:rsidR="008636AD" w:rsidRDefault="0098299B" w:rsidP="004C40EC">
      <w:pPr>
        <w:tabs>
          <w:tab w:val="clear" w:pos="1440"/>
          <w:tab w:val="clear" w:pos="4320"/>
          <w:tab w:val="clear" w:pos="9072"/>
        </w:tabs>
        <w:spacing w:line="360" w:lineRule="auto"/>
        <w:ind w:left="1296"/>
        <w:jc w:val="both"/>
        <w:rPr>
          <w:rFonts w:hint="eastAsia"/>
        </w:rPr>
      </w:pPr>
      <w:r>
        <w:rPr>
          <w:rFonts w:hint="eastAsia"/>
        </w:rPr>
        <w:t xml:space="preserve">Dr. Chun was </w:t>
      </w:r>
      <w:r>
        <w:t>engaged</w:t>
      </w:r>
      <w:r>
        <w:rPr>
          <w:rFonts w:hint="eastAsia"/>
        </w:rPr>
        <w:t xml:space="preserve"> as a joint single medical expert on quantum. Mr. Khan </w:t>
      </w:r>
      <w:r w:rsidR="006B4831">
        <w:rPr>
          <w:rFonts w:hint="eastAsia"/>
        </w:rPr>
        <w:t xml:space="preserve">brought his own interpreter, Ms. Neena, </w:t>
      </w:r>
      <w:r>
        <w:rPr>
          <w:rFonts w:hint="eastAsia"/>
        </w:rPr>
        <w:t xml:space="preserve">to see </w:t>
      </w:r>
      <w:r w:rsidR="00AC316C">
        <w:rPr>
          <w:rFonts w:hint="eastAsia"/>
        </w:rPr>
        <w:t>D</w:t>
      </w:r>
      <w:r w:rsidR="006B4831">
        <w:rPr>
          <w:rFonts w:hint="eastAsia"/>
        </w:rPr>
        <w:t xml:space="preserve">r. Chun </w:t>
      </w:r>
      <w:r>
        <w:rPr>
          <w:rFonts w:hint="eastAsia"/>
        </w:rPr>
        <w:t>on 27</w:t>
      </w:r>
      <w:r w:rsidRPr="0098299B">
        <w:rPr>
          <w:rFonts w:hint="eastAsia"/>
          <w:vertAlign w:val="superscript"/>
        </w:rPr>
        <w:t>th</w:t>
      </w:r>
      <w:r>
        <w:rPr>
          <w:rFonts w:hint="eastAsia"/>
        </w:rPr>
        <w:t xml:space="preserve"> May 2010.</w:t>
      </w:r>
      <w:r w:rsidR="004C40EC">
        <w:rPr>
          <w:rFonts w:hint="eastAsia"/>
        </w:rPr>
        <w:t xml:space="preserve"> </w:t>
      </w:r>
    </w:p>
    <w:p w:rsidR="008636AD" w:rsidRDefault="008636AD" w:rsidP="004C40EC">
      <w:pPr>
        <w:tabs>
          <w:tab w:val="clear" w:pos="1440"/>
          <w:tab w:val="clear" w:pos="4320"/>
          <w:tab w:val="clear" w:pos="9072"/>
        </w:tabs>
        <w:spacing w:line="360" w:lineRule="auto"/>
        <w:ind w:left="1296"/>
        <w:jc w:val="both"/>
        <w:rPr>
          <w:rFonts w:hint="eastAsia"/>
        </w:rPr>
      </w:pPr>
    </w:p>
    <w:p w:rsidR="0098299B" w:rsidRDefault="0098299B" w:rsidP="004C40EC">
      <w:pPr>
        <w:tabs>
          <w:tab w:val="clear" w:pos="1440"/>
          <w:tab w:val="clear" w:pos="4320"/>
          <w:tab w:val="clear" w:pos="9072"/>
        </w:tabs>
        <w:spacing w:line="360" w:lineRule="auto"/>
        <w:ind w:left="1296"/>
        <w:jc w:val="both"/>
        <w:rPr>
          <w:rFonts w:hint="eastAsia"/>
        </w:rPr>
      </w:pPr>
      <w:r>
        <w:rPr>
          <w:rFonts w:hint="eastAsia"/>
        </w:rPr>
        <w:t xml:space="preserve">Dr. Chun recorded in paragraph 3 of his medical report that Mr. Khan said when he was using a cable cutting machine to cut a wooden plank, the </w:t>
      </w:r>
      <w:r w:rsidRPr="006B4831">
        <w:rPr>
          <w:rFonts w:hint="eastAsia"/>
        </w:rPr>
        <w:t>cutting blade broke</w:t>
      </w:r>
      <w:r>
        <w:rPr>
          <w:rFonts w:hint="eastAsia"/>
        </w:rPr>
        <w:t xml:space="preserve">. </w:t>
      </w:r>
      <w:r w:rsidR="00CA28BF" w:rsidRPr="006B4831">
        <w:rPr>
          <w:rFonts w:hint="eastAsia"/>
          <w:i/>
        </w:rPr>
        <w:t>The Yellow Machine</w:t>
      </w:r>
      <w:r w:rsidRPr="009B22F7">
        <w:rPr>
          <w:rFonts w:hint="eastAsia"/>
          <w:i/>
        </w:rPr>
        <w:t xml:space="preserve"> fell down </w:t>
      </w:r>
      <w:r w:rsidRPr="006B4831">
        <w:rPr>
          <w:rFonts w:hint="eastAsia"/>
          <w:i/>
        </w:rPr>
        <w:t>and hit his left hand</w:t>
      </w:r>
      <w:r>
        <w:rPr>
          <w:rFonts w:hint="eastAsia"/>
        </w:rPr>
        <w:t xml:space="preserve"> at a height of 1 foot. </w:t>
      </w:r>
      <w:r w:rsidR="00CA28BF">
        <w:rPr>
          <w:rFonts w:hint="eastAsia"/>
        </w:rPr>
        <w:t>The Yellow Machine</w:t>
      </w:r>
      <w:r>
        <w:rPr>
          <w:rFonts w:hint="eastAsia"/>
        </w:rPr>
        <w:t xml:space="preserve"> was 4-5 kg in weight and it hit against the ground (concrete) resulted in injury to his left hand fingers on the ulnar</w:t>
      </w:r>
      <w:r w:rsidR="00B40700">
        <w:rPr>
          <w:rFonts w:hint="eastAsia"/>
        </w:rPr>
        <w:t xml:space="preserve"> 3 fingers.</w:t>
      </w:r>
    </w:p>
    <w:p w:rsidR="004C40EC" w:rsidRDefault="004C40EC" w:rsidP="004C40EC">
      <w:pPr>
        <w:tabs>
          <w:tab w:val="clear" w:pos="1440"/>
          <w:tab w:val="clear" w:pos="4320"/>
          <w:tab w:val="clear" w:pos="9072"/>
        </w:tabs>
        <w:spacing w:line="360" w:lineRule="auto"/>
        <w:jc w:val="both"/>
        <w:rPr>
          <w:rFonts w:hint="eastAsia"/>
        </w:rPr>
      </w:pPr>
    </w:p>
    <w:p w:rsidR="008407A6" w:rsidRPr="004C40EC" w:rsidRDefault="00B40700" w:rsidP="004C40EC">
      <w:pPr>
        <w:numPr>
          <w:ilvl w:val="0"/>
          <w:numId w:val="40"/>
        </w:numPr>
        <w:tabs>
          <w:tab w:val="clear" w:pos="1440"/>
          <w:tab w:val="clear" w:pos="4320"/>
          <w:tab w:val="clear" w:pos="9072"/>
        </w:tabs>
        <w:spacing w:line="360" w:lineRule="auto"/>
        <w:ind w:hanging="11"/>
        <w:jc w:val="both"/>
        <w:rPr>
          <w:rFonts w:hint="eastAsia"/>
          <w:u w:val="single"/>
        </w:rPr>
      </w:pPr>
      <w:r w:rsidRPr="004C40EC">
        <w:rPr>
          <w:rFonts w:hint="eastAsia"/>
          <w:u w:val="single"/>
        </w:rPr>
        <w:t>Statement of Claim dated 30</w:t>
      </w:r>
      <w:r w:rsidRPr="004C40EC">
        <w:rPr>
          <w:rFonts w:hint="eastAsia"/>
          <w:u w:val="single"/>
          <w:vertAlign w:val="superscript"/>
        </w:rPr>
        <w:t>th</w:t>
      </w:r>
      <w:r w:rsidRPr="004C40EC">
        <w:rPr>
          <w:rFonts w:hint="eastAsia"/>
          <w:u w:val="single"/>
        </w:rPr>
        <w:t xml:space="preserve"> June 2010</w:t>
      </w:r>
    </w:p>
    <w:p w:rsidR="005C54D4" w:rsidRDefault="004C40EC" w:rsidP="004C40EC">
      <w:pPr>
        <w:tabs>
          <w:tab w:val="clear" w:pos="1440"/>
          <w:tab w:val="clear" w:pos="4320"/>
          <w:tab w:val="clear" w:pos="9072"/>
        </w:tabs>
        <w:spacing w:line="360" w:lineRule="auto"/>
        <w:ind w:left="1296"/>
        <w:jc w:val="both"/>
      </w:pPr>
      <w:r>
        <w:rPr>
          <w:rFonts w:hint="eastAsia"/>
        </w:rPr>
        <w:t>Nine</w:t>
      </w:r>
      <w:r w:rsidR="005C54D4">
        <w:rPr>
          <w:rFonts w:hint="eastAsia"/>
        </w:rPr>
        <w:t xml:space="preserve"> months after Mr. Khan</w:t>
      </w:r>
      <w:r w:rsidR="005C54D4">
        <w:t>’</w:t>
      </w:r>
      <w:r w:rsidR="005C54D4">
        <w:rPr>
          <w:rFonts w:hint="eastAsia"/>
        </w:rPr>
        <w:t>s witness statement was prepared and signed</w:t>
      </w:r>
      <w:r w:rsidR="006B4831">
        <w:rPr>
          <w:rFonts w:hint="eastAsia"/>
        </w:rPr>
        <w:t>,</w:t>
      </w:r>
      <w:r w:rsidR="005C54D4">
        <w:rPr>
          <w:rFonts w:hint="eastAsia"/>
        </w:rPr>
        <w:t xml:space="preserve"> </w:t>
      </w:r>
      <w:r w:rsidR="006B4831">
        <w:rPr>
          <w:rFonts w:hint="eastAsia"/>
        </w:rPr>
        <w:t>or,</w:t>
      </w:r>
      <w:r w:rsidR="005C54D4">
        <w:rPr>
          <w:rFonts w:hint="eastAsia"/>
        </w:rPr>
        <w:t xml:space="preserve"> less than a month after Dr. Chun</w:t>
      </w:r>
      <w:r w:rsidR="005C54D4">
        <w:t>’</w:t>
      </w:r>
      <w:r w:rsidR="005C54D4">
        <w:rPr>
          <w:rFonts w:hint="eastAsia"/>
        </w:rPr>
        <w:t>s medical report was prepared, the Statement of Claim was prepared and filed. T</w:t>
      </w:r>
      <w:r w:rsidR="005C54D4">
        <w:t>he following facts were pleaded</w:t>
      </w:r>
      <w:r>
        <w:rPr>
          <w:rFonts w:hint="eastAsia"/>
        </w:rPr>
        <w:t xml:space="preserve"> in paragraph 5</w:t>
      </w:r>
      <w:r w:rsidR="005C54D4">
        <w:t>:</w:t>
      </w:r>
    </w:p>
    <w:p w:rsidR="005C54D4" w:rsidRDefault="005C54D4" w:rsidP="005C54D4">
      <w:pPr>
        <w:tabs>
          <w:tab w:val="clear" w:pos="1440"/>
          <w:tab w:val="clear" w:pos="4320"/>
          <w:tab w:val="clear" w:pos="9072"/>
        </w:tabs>
        <w:spacing w:line="360" w:lineRule="auto"/>
        <w:jc w:val="both"/>
      </w:pPr>
    </w:p>
    <w:p w:rsidR="005C54D4" w:rsidRDefault="004C40EC" w:rsidP="004C40EC">
      <w:pPr>
        <w:tabs>
          <w:tab w:val="clear" w:pos="1440"/>
          <w:tab w:val="clear" w:pos="4320"/>
          <w:tab w:val="clear" w:pos="9072"/>
          <w:tab w:val="left" w:pos="709"/>
        </w:tabs>
        <w:spacing w:line="360" w:lineRule="auto"/>
        <w:ind w:left="1296" w:hanging="709"/>
        <w:jc w:val="both"/>
      </w:pPr>
      <w:r>
        <w:tab/>
      </w:r>
      <w:r>
        <w:rPr>
          <w:rFonts w:hint="eastAsia"/>
        </w:rPr>
        <w:tab/>
      </w:r>
      <w:r>
        <w:t>“</w:t>
      </w:r>
      <w:r w:rsidR="005C54D4">
        <w:t xml:space="preserve">In order to cut the wooden boards the Plaintiff had to place </w:t>
      </w:r>
      <w:r w:rsidR="005C54D4" w:rsidRPr="009B22F7">
        <w:t>them over</w:t>
      </w:r>
      <w:r w:rsidR="005C54D4" w:rsidRPr="002A011D">
        <w:rPr>
          <w:i/>
        </w:rPr>
        <w:t xml:space="preserve"> the edge of the curbstone</w:t>
      </w:r>
      <w:r w:rsidR="005C54D4">
        <w:t xml:space="preserve"> and apply force to the cutting device [</w:t>
      </w:r>
      <w:r w:rsidR="00CA28BF">
        <w:t>the Yellow Machine</w:t>
      </w:r>
      <w:r w:rsidR="005C54D4">
        <w:t xml:space="preserve">] during the cutting process. Whilst he was cutting one of the boards the </w:t>
      </w:r>
      <w:r w:rsidR="005C54D4" w:rsidRPr="005C54D4">
        <w:rPr>
          <w:i/>
        </w:rPr>
        <w:t>blade</w:t>
      </w:r>
      <w:r w:rsidR="005C54D4">
        <w:t xml:space="preserve"> </w:t>
      </w:r>
      <w:r w:rsidR="005C54D4" w:rsidRPr="006B4831">
        <w:rPr>
          <w:i/>
        </w:rPr>
        <w:t>of the cutting device broke and the broken pieces stuck the ulnar fingers</w:t>
      </w:r>
      <w:r w:rsidR="005C54D4" w:rsidRPr="002A011D">
        <w:rPr>
          <w:i/>
        </w:rPr>
        <w:t xml:space="preserve"> </w:t>
      </w:r>
      <w:r w:rsidR="005C54D4">
        <w:t>of his left hand causing him injury, loss and damage”</w:t>
      </w:r>
    </w:p>
    <w:p w:rsidR="008407A6" w:rsidRDefault="008407A6" w:rsidP="005C54D4">
      <w:pPr>
        <w:tabs>
          <w:tab w:val="clear" w:pos="1440"/>
          <w:tab w:val="clear" w:pos="4320"/>
          <w:tab w:val="clear" w:pos="9072"/>
        </w:tabs>
        <w:spacing w:line="360" w:lineRule="auto"/>
        <w:jc w:val="both"/>
        <w:rPr>
          <w:rFonts w:hint="eastAsia"/>
        </w:rPr>
      </w:pPr>
    </w:p>
    <w:p w:rsidR="003056CD" w:rsidRPr="004C40EC" w:rsidRDefault="00BE22C5" w:rsidP="004C40EC">
      <w:pPr>
        <w:numPr>
          <w:ilvl w:val="0"/>
          <w:numId w:val="40"/>
        </w:numPr>
        <w:tabs>
          <w:tab w:val="clear" w:pos="1440"/>
          <w:tab w:val="clear" w:pos="4320"/>
          <w:tab w:val="clear" w:pos="9072"/>
        </w:tabs>
        <w:spacing w:line="360" w:lineRule="auto"/>
        <w:ind w:left="1276" w:hanging="567"/>
        <w:jc w:val="both"/>
        <w:rPr>
          <w:rFonts w:hint="eastAsia"/>
          <w:u w:val="single"/>
        </w:rPr>
      </w:pPr>
      <w:r>
        <w:rPr>
          <w:rFonts w:hint="eastAsia"/>
          <w:u w:val="single"/>
        </w:rPr>
        <w:t>O</w:t>
      </w:r>
      <w:r w:rsidR="003056CD" w:rsidRPr="004C40EC">
        <w:rPr>
          <w:rFonts w:hint="eastAsia"/>
          <w:u w:val="single"/>
        </w:rPr>
        <w:t>ral evidence in trial (10</w:t>
      </w:r>
      <w:r w:rsidR="003056CD" w:rsidRPr="004C40EC">
        <w:rPr>
          <w:rFonts w:hint="eastAsia"/>
          <w:u w:val="single"/>
          <w:vertAlign w:val="superscript"/>
        </w:rPr>
        <w:t>th</w:t>
      </w:r>
      <w:r w:rsidR="003056CD" w:rsidRPr="004C40EC">
        <w:rPr>
          <w:rFonts w:hint="eastAsia"/>
          <w:u w:val="single"/>
        </w:rPr>
        <w:t xml:space="preserve"> &amp; 11</w:t>
      </w:r>
      <w:r w:rsidR="003056CD" w:rsidRPr="004C40EC">
        <w:rPr>
          <w:rFonts w:hint="eastAsia"/>
          <w:u w:val="single"/>
          <w:vertAlign w:val="superscript"/>
        </w:rPr>
        <w:t>th</w:t>
      </w:r>
      <w:r w:rsidR="003056CD" w:rsidRPr="004C40EC">
        <w:rPr>
          <w:rFonts w:hint="eastAsia"/>
          <w:u w:val="single"/>
        </w:rPr>
        <w:t xml:space="preserve"> </w:t>
      </w:r>
      <w:r w:rsidR="009B22F7" w:rsidRPr="004C40EC">
        <w:rPr>
          <w:rFonts w:hint="eastAsia"/>
          <w:u w:val="single"/>
        </w:rPr>
        <w:t>October 2011)</w:t>
      </w:r>
    </w:p>
    <w:p w:rsidR="003176DB" w:rsidRDefault="009B22F7" w:rsidP="004C40EC">
      <w:pPr>
        <w:tabs>
          <w:tab w:val="clear" w:pos="1440"/>
          <w:tab w:val="clear" w:pos="4320"/>
          <w:tab w:val="clear" w:pos="9072"/>
        </w:tabs>
        <w:spacing w:line="360" w:lineRule="auto"/>
        <w:ind w:left="1296"/>
        <w:jc w:val="both"/>
        <w:rPr>
          <w:rFonts w:hint="eastAsia"/>
        </w:rPr>
      </w:pPr>
      <w:r>
        <w:t>Mr. Khan sa</w:t>
      </w:r>
      <w:r>
        <w:rPr>
          <w:rFonts w:hint="eastAsia"/>
        </w:rPr>
        <w:t>ys in his oral evidence</w:t>
      </w:r>
      <w:r>
        <w:t xml:space="preserve"> </w:t>
      </w:r>
      <w:r>
        <w:rPr>
          <w:rFonts w:hint="eastAsia"/>
        </w:rPr>
        <w:t xml:space="preserve">that </w:t>
      </w:r>
      <w:r w:rsidRPr="006B4831">
        <w:rPr>
          <w:rFonts w:hint="eastAsia"/>
          <w:i/>
        </w:rPr>
        <w:t>he did not place the wooden board on the edge of the curbstone</w:t>
      </w:r>
      <w:r>
        <w:rPr>
          <w:rFonts w:hint="eastAsia"/>
        </w:rPr>
        <w:t xml:space="preserve">. </w:t>
      </w:r>
      <w:r>
        <w:t xml:space="preserve"> He </w:t>
      </w:r>
      <w:r>
        <w:rPr>
          <w:rFonts w:hint="eastAsia"/>
        </w:rPr>
        <w:t>demonstrate</w:t>
      </w:r>
      <w:r w:rsidR="008D1EAC">
        <w:rPr>
          <w:rFonts w:hint="eastAsia"/>
        </w:rPr>
        <w:t>s</w:t>
      </w:r>
      <w:r>
        <w:rPr>
          <w:rFonts w:hint="eastAsia"/>
        </w:rPr>
        <w:t xml:space="preserve"> </w:t>
      </w:r>
      <w:r>
        <w:t xml:space="preserve">by gesture </w:t>
      </w:r>
      <w:r w:rsidRPr="0078118C">
        <w:rPr>
          <w:rFonts w:hint="eastAsia"/>
        </w:rPr>
        <w:t xml:space="preserve">that there was a wall </w:t>
      </w:r>
      <w:r>
        <w:t>to his right hand side</w:t>
      </w:r>
      <w:r>
        <w:rPr>
          <w:rFonts w:hint="eastAsia"/>
        </w:rPr>
        <w:t xml:space="preserve"> at the material times</w:t>
      </w:r>
      <w:r w:rsidRPr="0078118C">
        <w:rPr>
          <w:rFonts w:hint="eastAsia"/>
        </w:rPr>
        <w:t xml:space="preserve">. </w:t>
      </w:r>
      <w:r w:rsidRPr="006B4831">
        <w:rPr>
          <w:rFonts w:hint="eastAsia"/>
          <w:i/>
        </w:rPr>
        <w:t xml:space="preserve">He </w:t>
      </w:r>
      <w:r w:rsidR="006B4831" w:rsidRPr="006B4831">
        <w:rPr>
          <w:rFonts w:hint="eastAsia"/>
          <w:i/>
        </w:rPr>
        <w:t xml:space="preserve">leaned </w:t>
      </w:r>
      <w:r w:rsidRPr="006B4831">
        <w:rPr>
          <w:rFonts w:hint="eastAsia"/>
          <w:i/>
        </w:rPr>
        <w:t>one end of the wooden board</w:t>
      </w:r>
      <w:r w:rsidRPr="00A770F1">
        <w:rPr>
          <w:rFonts w:hint="eastAsia"/>
          <w:i/>
        </w:rPr>
        <w:t xml:space="preserve"> against the wall</w:t>
      </w:r>
      <w:r w:rsidRPr="00A770F1">
        <w:rPr>
          <w:i/>
        </w:rPr>
        <w:t xml:space="preserve"> </w:t>
      </w:r>
      <w:r w:rsidRPr="009B22F7">
        <w:t>at an angle</w:t>
      </w:r>
      <w:r w:rsidRPr="0078118C">
        <w:rPr>
          <w:rFonts w:hint="eastAsia"/>
        </w:rPr>
        <w:t xml:space="preserve">. </w:t>
      </w:r>
      <w:r>
        <w:rPr>
          <w:rFonts w:hint="eastAsia"/>
        </w:rPr>
        <w:t>He</w:t>
      </w:r>
      <w:r w:rsidRPr="0078118C">
        <w:rPr>
          <w:rFonts w:hint="eastAsia"/>
        </w:rPr>
        <w:t xml:space="preserve"> </w:t>
      </w:r>
      <w:r>
        <w:rPr>
          <w:rFonts w:hint="eastAsia"/>
        </w:rPr>
        <w:t xml:space="preserve">rested the other end of the wooden board on </w:t>
      </w:r>
      <w:r>
        <w:t xml:space="preserve">ground and used </w:t>
      </w:r>
      <w:r>
        <w:rPr>
          <w:rFonts w:hint="eastAsia"/>
        </w:rPr>
        <w:t xml:space="preserve">his left foot to </w:t>
      </w:r>
      <w:r w:rsidR="00BE22C5">
        <w:rPr>
          <w:rFonts w:hint="eastAsia"/>
        </w:rPr>
        <w:t>secure</w:t>
      </w:r>
      <w:r w:rsidRPr="0078118C">
        <w:rPr>
          <w:rFonts w:hint="eastAsia"/>
        </w:rPr>
        <w:t xml:space="preserve"> the position of </w:t>
      </w:r>
      <w:r>
        <w:rPr>
          <w:rFonts w:hint="eastAsia"/>
        </w:rPr>
        <w:t>t</w:t>
      </w:r>
      <w:r w:rsidRPr="0078118C">
        <w:rPr>
          <w:rFonts w:hint="eastAsia"/>
        </w:rPr>
        <w:t>he wood</w:t>
      </w:r>
      <w:r w:rsidR="00BE22C5">
        <w:rPr>
          <w:rFonts w:hint="eastAsia"/>
        </w:rPr>
        <w:t>en board</w:t>
      </w:r>
      <w:r w:rsidRPr="0078118C">
        <w:rPr>
          <w:rFonts w:hint="eastAsia"/>
        </w:rPr>
        <w:t>.</w:t>
      </w:r>
      <w:r>
        <w:rPr>
          <w:rFonts w:hint="eastAsia"/>
        </w:rPr>
        <w:t xml:space="preserve"> </w:t>
      </w:r>
      <w:r>
        <w:t xml:space="preserve">His left leg was bent to an angle of 90 degrees. </w:t>
      </w:r>
      <w:r>
        <w:rPr>
          <w:rFonts w:hint="eastAsia"/>
        </w:rPr>
        <w:t>H</w:t>
      </w:r>
      <w:r>
        <w:t xml:space="preserve">is right leg was stretched backwards and </w:t>
      </w:r>
      <w:r>
        <w:rPr>
          <w:rFonts w:hint="eastAsia"/>
        </w:rPr>
        <w:t xml:space="preserve">was </w:t>
      </w:r>
      <w:r>
        <w:t xml:space="preserve">bent down to an angle </w:t>
      </w:r>
      <w:r>
        <w:rPr>
          <w:rFonts w:hint="eastAsia"/>
        </w:rPr>
        <w:t>but without resting on the ground.</w:t>
      </w:r>
      <w:r w:rsidR="003176DB" w:rsidRPr="003176DB">
        <w:t xml:space="preserve"> </w:t>
      </w:r>
    </w:p>
    <w:p w:rsidR="003176DB" w:rsidRDefault="003176DB" w:rsidP="004C40EC">
      <w:pPr>
        <w:tabs>
          <w:tab w:val="clear" w:pos="1440"/>
          <w:tab w:val="clear" w:pos="4320"/>
          <w:tab w:val="clear" w:pos="9072"/>
        </w:tabs>
        <w:spacing w:line="360" w:lineRule="auto"/>
        <w:ind w:left="1296"/>
        <w:jc w:val="both"/>
        <w:rPr>
          <w:rFonts w:hint="eastAsia"/>
        </w:rPr>
      </w:pPr>
    </w:p>
    <w:p w:rsidR="00BE22C5" w:rsidRDefault="003176DB" w:rsidP="004C40EC">
      <w:pPr>
        <w:tabs>
          <w:tab w:val="clear" w:pos="1440"/>
          <w:tab w:val="clear" w:pos="4320"/>
          <w:tab w:val="clear" w:pos="9072"/>
        </w:tabs>
        <w:spacing w:line="360" w:lineRule="auto"/>
        <w:ind w:left="1296"/>
        <w:jc w:val="both"/>
        <w:rPr>
          <w:rFonts w:hint="eastAsia"/>
        </w:rPr>
      </w:pPr>
      <w:r>
        <w:t>H</w:t>
      </w:r>
      <w:r>
        <w:rPr>
          <w:rFonts w:hint="eastAsia"/>
        </w:rPr>
        <w:t xml:space="preserve">e did not place the wooden board horizontally in order to cut it because </w:t>
      </w:r>
      <w:r>
        <w:t>there</w:t>
      </w:r>
      <w:r>
        <w:rPr>
          <w:rFonts w:hint="eastAsia"/>
        </w:rPr>
        <w:t xml:space="preserve"> was simply no sufficient work space for him to do so.</w:t>
      </w:r>
    </w:p>
    <w:p w:rsidR="00BE22C5" w:rsidRDefault="00BE22C5" w:rsidP="004C40EC">
      <w:pPr>
        <w:tabs>
          <w:tab w:val="clear" w:pos="1440"/>
          <w:tab w:val="clear" w:pos="4320"/>
          <w:tab w:val="clear" w:pos="9072"/>
        </w:tabs>
        <w:spacing w:line="360" w:lineRule="auto"/>
        <w:ind w:left="1296"/>
        <w:jc w:val="both"/>
        <w:rPr>
          <w:rFonts w:hint="eastAsia"/>
        </w:rPr>
      </w:pPr>
    </w:p>
    <w:p w:rsidR="00BE22C5" w:rsidRDefault="009B22F7" w:rsidP="004C40EC">
      <w:pPr>
        <w:tabs>
          <w:tab w:val="clear" w:pos="1440"/>
          <w:tab w:val="clear" w:pos="4320"/>
          <w:tab w:val="clear" w:pos="9072"/>
        </w:tabs>
        <w:spacing w:line="360" w:lineRule="auto"/>
        <w:ind w:left="1296"/>
        <w:jc w:val="both"/>
        <w:rPr>
          <w:rFonts w:hint="eastAsia"/>
        </w:rPr>
      </w:pPr>
      <w:r>
        <w:rPr>
          <w:rFonts w:hint="eastAsia"/>
        </w:rPr>
        <w:t xml:space="preserve">He </w:t>
      </w:r>
      <w:r>
        <w:t xml:space="preserve">held </w:t>
      </w:r>
      <w:r w:rsidR="00CA28BF">
        <w:t>the Yellow Machine</w:t>
      </w:r>
      <w:r>
        <w:t xml:space="preserve"> somewhat like holding a pistol: he </w:t>
      </w:r>
      <w:r>
        <w:rPr>
          <w:rFonts w:hint="eastAsia"/>
        </w:rPr>
        <w:t xml:space="preserve">gripped the handle of </w:t>
      </w:r>
      <w:r w:rsidR="00CA28BF">
        <w:rPr>
          <w:rFonts w:hint="eastAsia"/>
        </w:rPr>
        <w:t>the Yellow Machine</w:t>
      </w:r>
      <w:r>
        <w:rPr>
          <w:rFonts w:hint="eastAsia"/>
        </w:rPr>
        <w:t xml:space="preserve"> in his right hand. His left hand was placed </w:t>
      </w:r>
      <w:r>
        <w:t xml:space="preserve">under his right hand </w:t>
      </w:r>
      <w:r>
        <w:rPr>
          <w:rFonts w:hint="eastAsia"/>
        </w:rPr>
        <w:t xml:space="preserve">at the middle part of </w:t>
      </w:r>
      <w:r w:rsidR="00CA28BF">
        <w:rPr>
          <w:rFonts w:hint="eastAsia"/>
        </w:rPr>
        <w:t>the Yellow Machine</w:t>
      </w:r>
      <w:r>
        <w:rPr>
          <w:rFonts w:hint="eastAsia"/>
        </w:rPr>
        <w:t xml:space="preserve"> where the blade joined with the handle</w:t>
      </w:r>
      <w:r>
        <w:t xml:space="preserve"> (“</w:t>
      </w:r>
      <w:r w:rsidRPr="008A0945">
        <w:rPr>
          <w:b/>
        </w:rPr>
        <w:t>the “x” point</w:t>
      </w:r>
      <w:r>
        <w:t>”)</w:t>
      </w:r>
      <w:r>
        <w:rPr>
          <w:rStyle w:val="FootnoteReference"/>
        </w:rPr>
        <w:footnoteReference w:id="2"/>
      </w:r>
      <w:r>
        <w:rPr>
          <w:rFonts w:hint="eastAsia"/>
        </w:rPr>
        <w:t xml:space="preserve">.  Then, he pulled the trigger to start </w:t>
      </w:r>
      <w:r w:rsidR="00CA28BF">
        <w:rPr>
          <w:rFonts w:hint="eastAsia"/>
        </w:rPr>
        <w:t>the Yellow Machine</w:t>
      </w:r>
      <w:r>
        <w:rPr>
          <w:rFonts w:hint="eastAsia"/>
        </w:rPr>
        <w:t xml:space="preserve">. He </w:t>
      </w:r>
      <w:r>
        <w:t xml:space="preserve">had to </w:t>
      </w:r>
      <w:r>
        <w:rPr>
          <w:rFonts w:hint="eastAsia"/>
        </w:rPr>
        <w:t xml:space="preserve">exert force with his body weight onto </w:t>
      </w:r>
      <w:r w:rsidR="00CA28BF">
        <w:rPr>
          <w:rFonts w:hint="eastAsia"/>
        </w:rPr>
        <w:t>the Yellow Machine</w:t>
      </w:r>
      <w:r>
        <w:rPr>
          <w:rFonts w:hint="eastAsia"/>
        </w:rPr>
        <w:t xml:space="preserve"> </w:t>
      </w:r>
      <w:r>
        <w:t>in order to cut the wooden board because the blade stuck with the wood</w:t>
      </w:r>
      <w:r>
        <w:rPr>
          <w:rFonts w:hint="eastAsia"/>
        </w:rPr>
        <w:t>.</w:t>
      </w:r>
    </w:p>
    <w:p w:rsidR="00BE22C5" w:rsidRDefault="00BE22C5" w:rsidP="004C40EC">
      <w:pPr>
        <w:tabs>
          <w:tab w:val="clear" w:pos="1440"/>
          <w:tab w:val="clear" w:pos="4320"/>
          <w:tab w:val="clear" w:pos="9072"/>
        </w:tabs>
        <w:spacing w:line="360" w:lineRule="auto"/>
        <w:ind w:left="1296"/>
        <w:jc w:val="both"/>
        <w:rPr>
          <w:rFonts w:hint="eastAsia"/>
        </w:rPr>
      </w:pPr>
    </w:p>
    <w:p w:rsidR="009B22F7" w:rsidRDefault="009B22F7" w:rsidP="004C40EC">
      <w:pPr>
        <w:tabs>
          <w:tab w:val="clear" w:pos="1440"/>
          <w:tab w:val="clear" w:pos="4320"/>
          <w:tab w:val="clear" w:pos="9072"/>
        </w:tabs>
        <w:spacing w:line="360" w:lineRule="auto"/>
        <w:ind w:left="1296"/>
        <w:jc w:val="both"/>
        <w:rPr>
          <w:rFonts w:hint="eastAsia"/>
        </w:rPr>
      </w:pPr>
      <w:r>
        <w:t>W</w:t>
      </w:r>
      <w:r>
        <w:rPr>
          <w:rFonts w:hint="eastAsia"/>
        </w:rPr>
        <w:t xml:space="preserve">hile </w:t>
      </w:r>
      <w:r>
        <w:t xml:space="preserve">cutting, </w:t>
      </w:r>
      <w:r>
        <w:rPr>
          <w:rFonts w:hint="eastAsia"/>
        </w:rPr>
        <w:t xml:space="preserve">the </w:t>
      </w:r>
      <w:r w:rsidRPr="009B22F7">
        <w:rPr>
          <w:rFonts w:hint="eastAsia"/>
          <w:i/>
        </w:rPr>
        <w:t>blade broke at</w:t>
      </w:r>
      <w:r w:rsidRPr="009B22F7">
        <w:rPr>
          <w:i/>
        </w:rPr>
        <w:t xml:space="preserve"> the</w:t>
      </w:r>
      <w:r w:rsidRPr="009B22F7">
        <w:rPr>
          <w:rFonts w:hint="eastAsia"/>
          <w:i/>
        </w:rPr>
        <w:t xml:space="preserve"> </w:t>
      </w:r>
      <w:r w:rsidRPr="009B22F7">
        <w:rPr>
          <w:i/>
        </w:rPr>
        <w:t>“</w:t>
      </w:r>
      <w:r w:rsidRPr="009B22F7">
        <w:rPr>
          <w:rFonts w:hint="eastAsia"/>
          <w:i/>
        </w:rPr>
        <w:t>x</w:t>
      </w:r>
      <w:r w:rsidRPr="009B22F7">
        <w:rPr>
          <w:i/>
        </w:rPr>
        <w:t>”</w:t>
      </w:r>
      <w:r w:rsidRPr="009B22F7">
        <w:rPr>
          <w:rFonts w:hint="eastAsia"/>
          <w:i/>
        </w:rPr>
        <w:t xml:space="preserve"> </w:t>
      </w:r>
      <w:r w:rsidRPr="009B22F7">
        <w:rPr>
          <w:i/>
        </w:rPr>
        <w:t>point</w:t>
      </w:r>
      <w:r>
        <w:t xml:space="preserve"> into </w:t>
      </w:r>
      <w:r w:rsidRPr="009B22F7">
        <w:rPr>
          <w:i/>
        </w:rPr>
        <w:t>two</w:t>
      </w:r>
      <w:r>
        <w:rPr>
          <w:rFonts w:hint="eastAsia"/>
        </w:rPr>
        <w:t xml:space="preserve"> pieces: one remained in </w:t>
      </w:r>
      <w:r w:rsidR="00CA28BF">
        <w:rPr>
          <w:rFonts w:hint="eastAsia"/>
        </w:rPr>
        <w:t>the Yellow Machine</w:t>
      </w:r>
      <w:r>
        <w:rPr>
          <w:rFonts w:hint="eastAsia"/>
        </w:rPr>
        <w:t xml:space="preserve"> and the other stuck in the wood.</w:t>
      </w:r>
      <w:r>
        <w:t xml:space="preserve"> </w:t>
      </w:r>
      <w:r w:rsidR="00BE22C5">
        <w:rPr>
          <w:rFonts w:hint="eastAsia"/>
        </w:rPr>
        <w:t>He</w:t>
      </w:r>
      <w:r>
        <w:rPr>
          <w:rFonts w:hint="eastAsia"/>
        </w:rPr>
        <w:t xml:space="preserve"> </w:t>
      </w:r>
      <w:r>
        <w:t>at first say</w:t>
      </w:r>
      <w:r w:rsidR="006B4831">
        <w:rPr>
          <w:rFonts w:hint="eastAsia"/>
        </w:rPr>
        <w:t>s</w:t>
      </w:r>
      <w:r>
        <w:t xml:space="preserve"> that </w:t>
      </w:r>
      <w:r w:rsidRPr="006B4831">
        <w:rPr>
          <w:i/>
        </w:rPr>
        <w:t>no piece of the blade shot out to hit with his left finger(s)</w:t>
      </w:r>
      <w:r>
        <w:t xml:space="preserve">. But after he was referred to the relevant paragraphs of his witness statement and Statement of Claim, he </w:t>
      </w:r>
      <w:r>
        <w:rPr>
          <w:rFonts w:hint="eastAsia"/>
        </w:rPr>
        <w:t xml:space="preserve">changes to say </w:t>
      </w:r>
      <w:r>
        <w:t xml:space="preserve">that he is not sure if it was the </w:t>
      </w:r>
      <w:r w:rsidRPr="009B22F7">
        <w:rPr>
          <w:i/>
        </w:rPr>
        <w:t xml:space="preserve">blade </w:t>
      </w:r>
      <w:r>
        <w:t xml:space="preserve">or the </w:t>
      </w:r>
      <w:r w:rsidRPr="009B22F7">
        <w:rPr>
          <w:i/>
        </w:rPr>
        <w:t>ground</w:t>
      </w:r>
      <w:r>
        <w:t xml:space="preserve"> </w:t>
      </w:r>
      <w:r>
        <w:rPr>
          <w:rFonts w:hint="eastAsia"/>
        </w:rPr>
        <w:t xml:space="preserve">or the </w:t>
      </w:r>
      <w:r w:rsidRPr="009B22F7">
        <w:rPr>
          <w:rFonts w:hint="eastAsia"/>
          <w:i/>
        </w:rPr>
        <w:t>edge</w:t>
      </w:r>
      <w:r>
        <w:rPr>
          <w:rFonts w:hint="eastAsia"/>
        </w:rPr>
        <w:t xml:space="preserve"> </w:t>
      </w:r>
      <w:r>
        <w:t>that hit his left finger(s).</w:t>
      </w:r>
      <w:r>
        <w:rPr>
          <w:rFonts w:hint="eastAsia"/>
        </w:rPr>
        <w:t xml:space="preserve"> </w:t>
      </w:r>
    </w:p>
    <w:p w:rsidR="009B22F7" w:rsidRDefault="009B22F7" w:rsidP="009B22F7">
      <w:pPr>
        <w:tabs>
          <w:tab w:val="clear" w:pos="1440"/>
          <w:tab w:val="clear" w:pos="4320"/>
          <w:tab w:val="clear" w:pos="9072"/>
        </w:tabs>
        <w:spacing w:line="360" w:lineRule="auto"/>
        <w:jc w:val="both"/>
        <w:rPr>
          <w:rFonts w:hint="eastAsia"/>
        </w:rPr>
      </w:pPr>
    </w:p>
    <w:p w:rsidR="00CA28BF" w:rsidRPr="005B02C2" w:rsidRDefault="00CA28BF" w:rsidP="006B4831">
      <w:pPr>
        <w:numPr>
          <w:ilvl w:val="0"/>
          <w:numId w:val="46"/>
        </w:numPr>
        <w:tabs>
          <w:tab w:val="clear" w:pos="1440"/>
          <w:tab w:val="clear" w:pos="4320"/>
          <w:tab w:val="clear" w:pos="9072"/>
          <w:tab w:val="left" w:pos="426"/>
        </w:tabs>
        <w:ind w:hanging="720"/>
        <w:jc w:val="both"/>
        <w:rPr>
          <w:rFonts w:hint="eastAsia"/>
          <w:b/>
          <w:i/>
        </w:rPr>
      </w:pPr>
      <w:r w:rsidRPr="005B02C2">
        <w:rPr>
          <w:rFonts w:hint="eastAsia"/>
          <w:b/>
          <w:i/>
        </w:rPr>
        <w:t xml:space="preserve">Radical </w:t>
      </w:r>
      <w:r w:rsidR="00C92217" w:rsidRPr="005B02C2">
        <w:rPr>
          <w:rFonts w:hint="eastAsia"/>
          <w:b/>
          <w:i/>
        </w:rPr>
        <w:t>D</w:t>
      </w:r>
      <w:r w:rsidRPr="005B02C2">
        <w:rPr>
          <w:rFonts w:hint="eastAsia"/>
          <w:b/>
          <w:i/>
        </w:rPr>
        <w:t xml:space="preserve">eparture or </w:t>
      </w:r>
      <w:r w:rsidR="00C92217" w:rsidRPr="005B02C2">
        <w:rPr>
          <w:rFonts w:hint="eastAsia"/>
          <w:b/>
          <w:i/>
        </w:rPr>
        <w:t>M</w:t>
      </w:r>
      <w:r w:rsidRPr="005B02C2">
        <w:rPr>
          <w:rFonts w:hint="eastAsia"/>
          <w:b/>
          <w:i/>
        </w:rPr>
        <w:t xml:space="preserve">ere </w:t>
      </w:r>
      <w:r w:rsidR="00C92217" w:rsidRPr="005B02C2">
        <w:rPr>
          <w:rFonts w:hint="eastAsia"/>
          <w:b/>
          <w:i/>
        </w:rPr>
        <w:t>M</w:t>
      </w:r>
      <w:r w:rsidRPr="005B02C2">
        <w:rPr>
          <w:rFonts w:hint="eastAsia"/>
          <w:b/>
          <w:i/>
        </w:rPr>
        <w:t>odification</w:t>
      </w:r>
    </w:p>
    <w:p w:rsidR="00632D72" w:rsidRDefault="00632D72" w:rsidP="00632D72">
      <w:pPr>
        <w:tabs>
          <w:tab w:val="clear" w:pos="1440"/>
          <w:tab w:val="clear" w:pos="4320"/>
          <w:tab w:val="clear" w:pos="9072"/>
        </w:tabs>
        <w:jc w:val="both"/>
        <w:rPr>
          <w:rFonts w:hint="eastAsia"/>
          <w:i/>
        </w:rPr>
      </w:pPr>
    </w:p>
    <w:p w:rsidR="00364A2F" w:rsidRPr="006B4831" w:rsidRDefault="00364A2F" w:rsidP="00B015A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sidRPr="006B4831">
        <w:rPr>
          <w:rFonts w:hint="eastAsia"/>
        </w:rPr>
        <w:t xml:space="preserve">Mr. Chan is adamant that </w:t>
      </w:r>
      <w:r w:rsidR="00283BB4" w:rsidRPr="006B4831">
        <w:rPr>
          <w:rFonts w:hint="eastAsia"/>
        </w:rPr>
        <w:t>Mr. Khan</w:t>
      </w:r>
      <w:r w:rsidRPr="006B4831">
        <w:rPr>
          <w:rFonts w:hint="eastAsia"/>
        </w:rPr>
        <w:t xml:space="preserve"> has given a wholly different version on the cause, location, manner and circumstances of injury in court, which </w:t>
      </w:r>
      <w:r w:rsidR="008D1BD9" w:rsidRPr="006B4831">
        <w:rPr>
          <w:rFonts w:hint="eastAsia"/>
        </w:rPr>
        <w:t xml:space="preserve">does not </w:t>
      </w:r>
      <w:r w:rsidR="00283BB4" w:rsidRPr="006B4831">
        <w:rPr>
          <w:rFonts w:hint="eastAsia"/>
        </w:rPr>
        <w:t xml:space="preserve">tally with </w:t>
      </w:r>
      <w:r w:rsidR="008D1BD9" w:rsidRPr="006B4831">
        <w:rPr>
          <w:rFonts w:hint="eastAsia"/>
        </w:rPr>
        <w:t xml:space="preserve">his </w:t>
      </w:r>
      <w:r w:rsidRPr="006B4831">
        <w:rPr>
          <w:rFonts w:hint="eastAsia"/>
        </w:rPr>
        <w:t>pleaded case</w:t>
      </w:r>
      <w:r w:rsidR="002D152B">
        <w:rPr>
          <w:rFonts w:hint="eastAsia"/>
        </w:rPr>
        <w:t xml:space="preserve"> at all</w:t>
      </w:r>
      <w:r w:rsidR="008D1BD9" w:rsidRPr="006B4831">
        <w:rPr>
          <w:rFonts w:hint="eastAsia"/>
        </w:rPr>
        <w:t xml:space="preserve">. </w:t>
      </w:r>
      <w:r w:rsidRPr="006B4831">
        <w:rPr>
          <w:rFonts w:hint="eastAsia"/>
        </w:rPr>
        <w:t>The oral evidence</w:t>
      </w:r>
      <w:r w:rsidR="00AC316C">
        <w:rPr>
          <w:rFonts w:hint="eastAsia"/>
        </w:rPr>
        <w:t>, Mr. Chan submits,</w:t>
      </w:r>
      <w:r w:rsidRPr="006B4831">
        <w:rPr>
          <w:rFonts w:hint="eastAsia"/>
        </w:rPr>
        <w:t xml:space="preserve"> is a ra</w:t>
      </w:r>
      <w:r w:rsidR="00CA28BF" w:rsidRPr="006B4831">
        <w:rPr>
          <w:rFonts w:hint="eastAsia"/>
        </w:rPr>
        <w:t>di</w:t>
      </w:r>
      <w:r w:rsidRPr="006B4831">
        <w:rPr>
          <w:rFonts w:hint="eastAsia"/>
        </w:rPr>
        <w:t>cal departure from the pleadings and Mr. Khan cannot rely on this new version of event</w:t>
      </w:r>
      <w:r w:rsidR="008636AD" w:rsidRPr="006B4831">
        <w:rPr>
          <w:rFonts w:hint="eastAsia"/>
        </w:rPr>
        <w:t xml:space="preserve"> </w:t>
      </w:r>
      <w:r w:rsidR="008636AD" w:rsidRPr="006B4831">
        <w:t>described</w:t>
      </w:r>
      <w:r w:rsidR="008636AD" w:rsidRPr="006B4831">
        <w:rPr>
          <w:rFonts w:hint="eastAsia"/>
        </w:rPr>
        <w:t xml:space="preserve"> in his oral evidence</w:t>
      </w:r>
      <w:r w:rsidRPr="006B4831">
        <w:rPr>
          <w:rFonts w:hint="eastAsia"/>
        </w:rPr>
        <w:t xml:space="preserve">. On this front, Mr. Chan refers me to the case of </w:t>
      </w:r>
      <w:r w:rsidR="00BE22C5" w:rsidRPr="006B4831">
        <w:rPr>
          <w:rFonts w:hint="eastAsia"/>
          <w:i/>
        </w:rPr>
        <w:t>Poon Hau Kei v Hsin Chong Construction Co. Ltd, Taylor Woodrow International Ltd (Joint Venture)</w:t>
      </w:r>
      <w:r w:rsidR="00BE22C5" w:rsidRPr="006B4831">
        <w:rPr>
          <w:rFonts w:hint="eastAsia"/>
        </w:rPr>
        <w:t>, FACV 18/2003</w:t>
      </w:r>
      <w:r w:rsidR="009F3B16" w:rsidRPr="006B4831">
        <w:rPr>
          <w:rFonts w:hint="eastAsia"/>
        </w:rPr>
        <w:t>, where the Court of Final Appeal reversed the decision of the CA but approved the principle in Ma JA</w:t>
      </w:r>
      <w:r w:rsidR="009F3B16" w:rsidRPr="006B4831">
        <w:t>’</w:t>
      </w:r>
      <w:r w:rsidR="009F3B16" w:rsidRPr="006B4831">
        <w:rPr>
          <w:rFonts w:hint="eastAsia"/>
        </w:rPr>
        <w:t>s (</w:t>
      </w:r>
      <w:r w:rsidR="009F3B16" w:rsidRPr="006B4831">
        <w:rPr>
          <w:rFonts w:hint="eastAsia"/>
          <w:i/>
        </w:rPr>
        <w:t>as he then was</w:t>
      </w:r>
      <w:r w:rsidR="009F3B16" w:rsidRPr="006B4831">
        <w:rPr>
          <w:rFonts w:hint="eastAsia"/>
        </w:rPr>
        <w:t>) judgment below (CACV 167/2002)</w:t>
      </w:r>
      <w:r w:rsidR="00AC316C">
        <w:rPr>
          <w:rFonts w:hint="eastAsia"/>
        </w:rPr>
        <w:t xml:space="preserve"> </w:t>
      </w:r>
      <w:r w:rsidR="00972E9A" w:rsidRPr="006B4831">
        <w:rPr>
          <w:rFonts w:hint="eastAsia"/>
        </w:rPr>
        <w:t>:</w:t>
      </w:r>
    </w:p>
    <w:p w:rsidR="00972E9A" w:rsidRDefault="00972E9A" w:rsidP="00972E9A">
      <w:pPr>
        <w:pStyle w:val="j-final"/>
        <w:numPr>
          <w:ilvl w:val="0"/>
          <w:numId w:val="0"/>
        </w:numPr>
        <w:tabs>
          <w:tab w:val="clear" w:pos="1440"/>
          <w:tab w:val="left" w:pos="709"/>
        </w:tabs>
        <w:ind w:left="709" w:hanging="349"/>
        <w:rPr>
          <w:rFonts w:hint="eastAsia"/>
          <w:lang w:val="en-US"/>
        </w:rPr>
      </w:pPr>
      <w:r>
        <w:rPr>
          <w:rFonts w:hint="eastAsia"/>
          <w:lang w:val="en-US"/>
        </w:rPr>
        <w:tab/>
      </w:r>
      <w:r>
        <w:rPr>
          <w:lang w:val="en-US"/>
        </w:rPr>
        <w:t>“</w:t>
      </w:r>
      <w:r>
        <w:rPr>
          <w:rFonts w:hint="eastAsia"/>
          <w:lang w:val="en-US"/>
        </w:rPr>
        <w:t>40.</w:t>
      </w:r>
      <w:r>
        <w:rPr>
          <w:rFonts w:hint="eastAsia"/>
          <w:lang w:val="en-US"/>
        </w:rPr>
        <w:tab/>
        <w:t xml:space="preserve">In circumstances where the version of events as pleaded or advanced by a party is found not to be accurate or true, and another version is held to represent the true position, a court must be careful when asked to make a finding of liability (or some other legal consequence) based on this other version.  Before attempting to do so, the court must first be satisfied </w:t>
      </w:r>
      <w:r>
        <w:rPr>
          <w:lang w:val="en-US"/>
        </w:rPr>
        <w:t>that</w:t>
      </w:r>
      <w:r>
        <w:rPr>
          <w:rFonts w:hint="eastAsia"/>
          <w:lang w:val="en-US"/>
        </w:rPr>
        <w:t xml:space="preserve"> the </w:t>
      </w:r>
      <w:r w:rsidRPr="002E5073">
        <w:rPr>
          <w:rFonts w:hint="eastAsia"/>
          <w:i/>
          <w:lang w:val="en-US"/>
        </w:rPr>
        <w:t>issue has been properly</w:t>
      </w:r>
      <w:r>
        <w:rPr>
          <w:rFonts w:hint="eastAsia"/>
          <w:lang w:val="en-US"/>
        </w:rPr>
        <w:t xml:space="preserve"> </w:t>
      </w:r>
      <w:r w:rsidRPr="002E5073">
        <w:rPr>
          <w:rFonts w:hint="eastAsia"/>
          <w:i/>
          <w:lang w:val="en-US"/>
        </w:rPr>
        <w:t>put</w:t>
      </w:r>
      <w:r>
        <w:rPr>
          <w:rFonts w:hint="eastAsia"/>
          <w:lang w:val="en-US"/>
        </w:rPr>
        <w:t xml:space="preserve"> before it and identified so that the </w:t>
      </w:r>
      <w:r w:rsidRPr="002E5073">
        <w:rPr>
          <w:rFonts w:hint="eastAsia"/>
          <w:i/>
          <w:lang w:val="en-US"/>
        </w:rPr>
        <w:t>other party becomes fully aware</w:t>
      </w:r>
      <w:r>
        <w:rPr>
          <w:rFonts w:hint="eastAsia"/>
          <w:lang w:val="en-US"/>
        </w:rPr>
        <w:t xml:space="preserve"> of the case he has to meet.  This is usually done by </w:t>
      </w:r>
      <w:r>
        <w:rPr>
          <w:lang w:val="en-US"/>
        </w:rPr>
        <w:t>the</w:t>
      </w:r>
      <w:r>
        <w:rPr>
          <w:rFonts w:hint="eastAsia"/>
          <w:lang w:val="en-US"/>
        </w:rPr>
        <w:t xml:space="preserve"> matter being made clear </w:t>
      </w:r>
      <w:r w:rsidRPr="002E5073">
        <w:rPr>
          <w:rFonts w:hint="eastAsia"/>
          <w:i/>
          <w:lang w:val="en-US"/>
        </w:rPr>
        <w:t>in the pleadings</w:t>
      </w:r>
      <w:r>
        <w:rPr>
          <w:rFonts w:hint="eastAsia"/>
          <w:lang w:val="en-US"/>
        </w:rPr>
        <w:t xml:space="preserve">.  Next, the court must also be </w:t>
      </w:r>
      <w:r>
        <w:rPr>
          <w:lang w:val="en-US"/>
        </w:rPr>
        <w:t>satisfied</w:t>
      </w:r>
      <w:r>
        <w:rPr>
          <w:rFonts w:hint="eastAsia"/>
          <w:lang w:val="en-US"/>
        </w:rPr>
        <w:t xml:space="preserve"> that the </w:t>
      </w:r>
      <w:r>
        <w:rPr>
          <w:lang w:val="en-US"/>
        </w:rPr>
        <w:t>‘</w:t>
      </w:r>
      <w:r>
        <w:rPr>
          <w:rFonts w:hint="eastAsia"/>
          <w:lang w:val="en-US"/>
        </w:rPr>
        <w:t>new version</w:t>
      </w:r>
      <w:r>
        <w:rPr>
          <w:lang w:val="en-US"/>
        </w:rPr>
        <w:t>’</w:t>
      </w:r>
      <w:r>
        <w:rPr>
          <w:rFonts w:hint="eastAsia"/>
          <w:lang w:val="en-US"/>
        </w:rPr>
        <w:t xml:space="preserve"> is one that the </w:t>
      </w:r>
      <w:r w:rsidRPr="002E5073">
        <w:rPr>
          <w:rFonts w:hint="eastAsia"/>
          <w:i/>
          <w:lang w:val="en-US"/>
        </w:rPr>
        <w:t>other party has been given a full opportunity to deal with</w:t>
      </w:r>
      <w:r>
        <w:rPr>
          <w:rFonts w:hint="eastAsia"/>
          <w:lang w:val="en-US"/>
        </w:rPr>
        <w:t xml:space="preserve">.  Both elements must exist before a court can then proceed to make a finding of liability or some other legal </w:t>
      </w:r>
      <w:r>
        <w:rPr>
          <w:lang w:val="en-US"/>
        </w:rPr>
        <w:t>consequence</w:t>
      </w:r>
      <w:r>
        <w:rPr>
          <w:rFonts w:hint="eastAsia"/>
          <w:lang w:val="en-US"/>
        </w:rPr>
        <w:t xml:space="preserve"> based </w:t>
      </w:r>
      <w:r>
        <w:rPr>
          <w:lang w:val="en-US"/>
        </w:rPr>
        <w:t>on the</w:t>
      </w:r>
      <w:r>
        <w:rPr>
          <w:rFonts w:hint="eastAsia"/>
          <w:lang w:val="en-US"/>
        </w:rPr>
        <w:t xml:space="preserve"> </w:t>
      </w:r>
      <w:r>
        <w:rPr>
          <w:lang w:val="en-US"/>
        </w:rPr>
        <w:t>‘</w:t>
      </w:r>
      <w:r>
        <w:rPr>
          <w:rFonts w:hint="eastAsia"/>
          <w:lang w:val="en-US"/>
        </w:rPr>
        <w:t>new version</w:t>
      </w:r>
      <w:r>
        <w:rPr>
          <w:lang w:val="en-US"/>
        </w:rPr>
        <w:t>’</w:t>
      </w:r>
      <w:r>
        <w:rPr>
          <w:rFonts w:hint="eastAsia"/>
          <w:lang w:val="en-US"/>
        </w:rPr>
        <w:t>.  There may of course be other considerations as well, but these two are usually the most important.</w:t>
      </w:r>
    </w:p>
    <w:p w:rsidR="00972E9A" w:rsidRDefault="00972E9A" w:rsidP="00972E9A">
      <w:pPr>
        <w:pStyle w:val="j-final"/>
        <w:numPr>
          <w:ilvl w:val="0"/>
          <w:numId w:val="42"/>
        </w:numPr>
        <w:tabs>
          <w:tab w:val="clear" w:pos="1440"/>
          <w:tab w:val="left" w:pos="1418"/>
        </w:tabs>
        <w:ind w:hanging="11"/>
        <w:rPr>
          <w:rFonts w:hint="eastAsia"/>
          <w:lang w:val="en-US"/>
        </w:rPr>
      </w:pPr>
      <w:r>
        <w:rPr>
          <w:rFonts w:hint="eastAsia"/>
          <w:lang w:val="en-US"/>
        </w:rPr>
        <w:t>In dealing with the situation I have just identified (which is the position in the present case), the court may ask itself questions such as:-</w:t>
      </w:r>
    </w:p>
    <w:p w:rsidR="00972E9A" w:rsidRDefault="00972E9A" w:rsidP="00972E9A">
      <w:pPr>
        <w:pStyle w:val="j-subparagraph"/>
        <w:spacing w:before="120" w:line="360" w:lineRule="auto"/>
        <w:rPr>
          <w:rFonts w:hint="eastAsia"/>
          <w:lang w:val="en-US"/>
        </w:rPr>
      </w:pPr>
      <w:r>
        <w:rPr>
          <w:rFonts w:hint="eastAsia"/>
          <w:lang w:val="en-US"/>
        </w:rPr>
        <w:t>(1)</w:t>
      </w:r>
      <w:r>
        <w:rPr>
          <w:rFonts w:hint="eastAsia"/>
          <w:lang w:val="en-US"/>
        </w:rPr>
        <w:tab/>
        <w:t xml:space="preserve">Is the so-called </w:t>
      </w:r>
      <w:r>
        <w:rPr>
          <w:lang w:val="en-US"/>
        </w:rPr>
        <w:t>‘</w:t>
      </w:r>
      <w:r>
        <w:rPr>
          <w:rFonts w:hint="eastAsia"/>
          <w:lang w:val="en-US"/>
        </w:rPr>
        <w:t>new version</w:t>
      </w:r>
      <w:r>
        <w:rPr>
          <w:lang w:val="en-US"/>
        </w:rPr>
        <w:t>’</w:t>
      </w:r>
      <w:r>
        <w:rPr>
          <w:rFonts w:hint="eastAsia"/>
          <w:lang w:val="en-US"/>
        </w:rPr>
        <w:t xml:space="preserve"> a </w:t>
      </w:r>
      <w:r w:rsidRPr="002E5073">
        <w:rPr>
          <w:rFonts w:hint="eastAsia"/>
          <w:i/>
          <w:lang w:val="en-US"/>
        </w:rPr>
        <w:t>radical departure</w:t>
      </w:r>
      <w:r>
        <w:rPr>
          <w:rFonts w:hint="eastAsia"/>
          <w:lang w:val="en-US"/>
        </w:rPr>
        <w:t xml:space="preserve"> or </w:t>
      </w:r>
      <w:r w:rsidRPr="002E5073">
        <w:rPr>
          <w:rFonts w:hint="eastAsia"/>
          <w:i/>
          <w:lang w:val="en-US"/>
        </w:rPr>
        <w:t>merely a variation, modification or development of an issue</w:t>
      </w:r>
      <w:r>
        <w:rPr>
          <w:rFonts w:hint="eastAsia"/>
          <w:lang w:val="en-US"/>
        </w:rPr>
        <w:t xml:space="preserve"> </w:t>
      </w:r>
      <w:r>
        <w:rPr>
          <w:lang w:val="en-US"/>
        </w:rPr>
        <w:t>that</w:t>
      </w:r>
      <w:r>
        <w:rPr>
          <w:rFonts w:hint="eastAsia"/>
          <w:lang w:val="en-US"/>
        </w:rPr>
        <w:t xml:space="preserve"> is already before the court? and</w:t>
      </w:r>
    </w:p>
    <w:p w:rsidR="00972E9A" w:rsidRDefault="00972E9A" w:rsidP="00972E9A">
      <w:pPr>
        <w:pStyle w:val="j-subparagraph"/>
        <w:spacing w:before="120" w:line="360" w:lineRule="auto"/>
        <w:rPr>
          <w:rFonts w:hint="eastAsia"/>
          <w:lang w:val="en-US"/>
        </w:rPr>
      </w:pPr>
      <w:r>
        <w:rPr>
          <w:rFonts w:hint="eastAsia"/>
          <w:lang w:val="en-US"/>
        </w:rPr>
        <w:t>(2)</w:t>
      </w:r>
      <w:r>
        <w:rPr>
          <w:rFonts w:hint="eastAsia"/>
          <w:lang w:val="en-US"/>
        </w:rPr>
        <w:tab/>
        <w:t>Would the other party</w:t>
      </w:r>
      <w:r>
        <w:rPr>
          <w:lang w:val="en-US"/>
        </w:rPr>
        <w:t>’</w:t>
      </w:r>
      <w:r>
        <w:rPr>
          <w:rFonts w:hint="eastAsia"/>
          <w:lang w:val="en-US"/>
        </w:rPr>
        <w:t xml:space="preserve">s </w:t>
      </w:r>
      <w:r w:rsidRPr="008636AD">
        <w:rPr>
          <w:rFonts w:hint="eastAsia"/>
          <w:i/>
          <w:lang w:val="en-US"/>
        </w:rPr>
        <w:t>preparation or conduct of the case</w:t>
      </w:r>
      <w:r>
        <w:rPr>
          <w:rFonts w:hint="eastAsia"/>
          <w:lang w:val="en-US"/>
        </w:rPr>
        <w:t xml:space="preserve"> have been </w:t>
      </w:r>
      <w:r w:rsidRPr="008636AD">
        <w:rPr>
          <w:rFonts w:hint="eastAsia"/>
          <w:i/>
          <w:lang w:val="en-US"/>
        </w:rPr>
        <w:t>different</w:t>
      </w:r>
      <w:r>
        <w:rPr>
          <w:rFonts w:hint="eastAsia"/>
          <w:lang w:val="en-US"/>
        </w:rPr>
        <w:t xml:space="preserve"> if the </w:t>
      </w:r>
      <w:r>
        <w:rPr>
          <w:lang w:val="en-US"/>
        </w:rPr>
        <w:t>“</w:t>
      </w:r>
      <w:r>
        <w:rPr>
          <w:rFonts w:hint="eastAsia"/>
          <w:lang w:val="en-US"/>
        </w:rPr>
        <w:t>new version</w:t>
      </w:r>
      <w:r>
        <w:rPr>
          <w:lang w:val="en-US"/>
        </w:rPr>
        <w:t>”</w:t>
      </w:r>
      <w:r>
        <w:rPr>
          <w:rFonts w:hint="eastAsia"/>
          <w:lang w:val="en-US"/>
        </w:rPr>
        <w:t xml:space="preserve"> was the one that it had originally come to the court to meet?</w:t>
      </w:r>
      <w:r w:rsidR="002D152B">
        <w:rPr>
          <w:lang w:val="en-US"/>
        </w:rPr>
        <w:t>”</w:t>
      </w:r>
      <w:r w:rsidR="002E5073">
        <w:rPr>
          <w:rFonts w:hint="eastAsia"/>
          <w:lang w:val="en-US"/>
        </w:rPr>
        <w:t xml:space="preserve"> </w:t>
      </w:r>
    </w:p>
    <w:p w:rsidR="00BE22C5" w:rsidRDefault="00BE22C5" w:rsidP="00972E9A">
      <w:pPr>
        <w:tabs>
          <w:tab w:val="clear" w:pos="1440"/>
          <w:tab w:val="clear" w:pos="4320"/>
          <w:tab w:val="clear" w:pos="9072"/>
        </w:tabs>
        <w:spacing w:line="360" w:lineRule="auto"/>
        <w:jc w:val="both"/>
        <w:rPr>
          <w:rFonts w:hint="eastAsia"/>
        </w:rPr>
      </w:pPr>
    </w:p>
    <w:p w:rsidR="00D45CCB" w:rsidRDefault="00972E9A" w:rsidP="00972E9A">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Mr. Massie for Mr. Khan</w:t>
      </w:r>
      <w:r w:rsidR="00E05D86">
        <w:rPr>
          <w:rFonts w:hint="eastAsia"/>
        </w:rPr>
        <w:t xml:space="preserve">, too, relies on </w:t>
      </w:r>
      <w:r w:rsidR="00E05D86" w:rsidRPr="00BE22C5">
        <w:rPr>
          <w:rFonts w:hint="eastAsia"/>
          <w:i/>
        </w:rPr>
        <w:t>Poon Hau Kei</w:t>
      </w:r>
      <w:r w:rsidR="00E05D86">
        <w:rPr>
          <w:rFonts w:hint="eastAsia"/>
          <w:i/>
        </w:rPr>
        <w:t xml:space="preserve"> </w:t>
      </w:r>
      <w:r w:rsidR="00E05D86" w:rsidRPr="008636AD">
        <w:rPr>
          <w:rFonts w:hint="eastAsia"/>
        </w:rPr>
        <w:t>(CFA)</w:t>
      </w:r>
      <w:r w:rsidR="00E05D86">
        <w:rPr>
          <w:rFonts w:hint="eastAsia"/>
        </w:rPr>
        <w:t xml:space="preserve">. </w:t>
      </w:r>
      <w:r w:rsidR="00E5102D">
        <w:rPr>
          <w:rFonts w:hint="eastAsia"/>
        </w:rPr>
        <w:t>H</w:t>
      </w:r>
      <w:r w:rsidR="00E05D86">
        <w:rPr>
          <w:rFonts w:hint="eastAsia"/>
        </w:rPr>
        <w:t>is submission</w:t>
      </w:r>
      <w:r w:rsidR="00E5102D">
        <w:rPr>
          <w:rFonts w:hint="eastAsia"/>
        </w:rPr>
        <w:t xml:space="preserve">, if I understand him correctly, </w:t>
      </w:r>
      <w:r w:rsidR="00E05D86">
        <w:rPr>
          <w:rFonts w:hint="eastAsia"/>
        </w:rPr>
        <w:t xml:space="preserve">is of two folds. First, he </w:t>
      </w:r>
      <w:r>
        <w:rPr>
          <w:rFonts w:hint="eastAsia"/>
        </w:rPr>
        <w:t xml:space="preserve">submits that while he concedes </w:t>
      </w:r>
      <w:r w:rsidR="00E05D86">
        <w:rPr>
          <w:rFonts w:hint="eastAsia"/>
        </w:rPr>
        <w:t>Mr. Khan</w:t>
      </w:r>
      <w:r>
        <w:rPr>
          <w:rFonts w:hint="eastAsia"/>
        </w:rPr>
        <w:t xml:space="preserve"> is not a very good witness, it is far from a case where the </w:t>
      </w:r>
      <w:r w:rsidR="002E5073">
        <w:rPr>
          <w:rFonts w:hint="eastAsia"/>
        </w:rPr>
        <w:t xml:space="preserve">oral evidence </w:t>
      </w:r>
      <w:r>
        <w:rPr>
          <w:rFonts w:hint="eastAsia"/>
        </w:rPr>
        <w:t xml:space="preserve">is </w:t>
      </w:r>
      <w:r w:rsidR="002E5073">
        <w:rPr>
          <w:rFonts w:hint="eastAsia"/>
        </w:rPr>
        <w:t xml:space="preserve">a racial departure </w:t>
      </w:r>
      <w:r>
        <w:rPr>
          <w:rFonts w:hint="eastAsia"/>
        </w:rPr>
        <w:t>from the</w:t>
      </w:r>
      <w:r w:rsidR="002E5073">
        <w:rPr>
          <w:rFonts w:hint="eastAsia"/>
        </w:rPr>
        <w:t xml:space="preserve"> pleaded case</w:t>
      </w:r>
      <w:r>
        <w:rPr>
          <w:rFonts w:hint="eastAsia"/>
        </w:rPr>
        <w:t xml:space="preserve">. He argues that </w:t>
      </w:r>
      <w:r w:rsidR="00E05D86">
        <w:rPr>
          <w:rFonts w:hint="eastAsia"/>
        </w:rPr>
        <w:t xml:space="preserve">Mr. Khan </w:t>
      </w:r>
      <w:r>
        <w:rPr>
          <w:rFonts w:hint="eastAsia"/>
        </w:rPr>
        <w:t xml:space="preserve">has been consistent all along in saying that he was cutting wooden boards by </w:t>
      </w:r>
      <w:r w:rsidR="002E5073">
        <w:rPr>
          <w:rFonts w:hint="eastAsia"/>
        </w:rPr>
        <w:t xml:space="preserve">using </w:t>
      </w:r>
      <w:r w:rsidR="00CA28BF">
        <w:rPr>
          <w:rFonts w:hint="eastAsia"/>
        </w:rPr>
        <w:t>the Yellow Machine</w:t>
      </w:r>
      <w:r>
        <w:rPr>
          <w:rFonts w:hint="eastAsia"/>
        </w:rPr>
        <w:t xml:space="preserve"> when the accident took place</w:t>
      </w:r>
      <w:r w:rsidR="002E5073">
        <w:rPr>
          <w:rFonts w:hint="eastAsia"/>
        </w:rPr>
        <w:t>;</w:t>
      </w:r>
      <w:r>
        <w:rPr>
          <w:rFonts w:hint="eastAsia"/>
        </w:rPr>
        <w:t xml:space="preserve"> that the blade broke when he was exerting force on </w:t>
      </w:r>
      <w:r w:rsidR="00CA28BF">
        <w:rPr>
          <w:rFonts w:hint="eastAsia"/>
        </w:rPr>
        <w:t>the Yellow Machine</w:t>
      </w:r>
      <w:r w:rsidR="002E5073">
        <w:rPr>
          <w:rFonts w:hint="eastAsia"/>
        </w:rPr>
        <w:t xml:space="preserve">; that </w:t>
      </w:r>
      <w:r w:rsidR="00CA28BF">
        <w:rPr>
          <w:rFonts w:hint="eastAsia"/>
        </w:rPr>
        <w:t>the Yellow Machine</w:t>
      </w:r>
      <w:r w:rsidR="002E5073">
        <w:rPr>
          <w:rFonts w:hint="eastAsia"/>
        </w:rPr>
        <w:t xml:space="preserve"> was not suitable for wood-cutting. </w:t>
      </w:r>
      <w:r w:rsidR="00F85FCB">
        <w:rPr>
          <w:rFonts w:hint="eastAsia"/>
        </w:rPr>
        <w:t>Mr. Massie</w:t>
      </w:r>
      <w:r w:rsidR="00AC316C">
        <w:rPr>
          <w:rFonts w:hint="eastAsia"/>
        </w:rPr>
        <w:t xml:space="preserve"> says that the discrepancies</w:t>
      </w:r>
      <w:r w:rsidR="00D21742">
        <w:rPr>
          <w:rFonts w:hint="eastAsia"/>
        </w:rPr>
        <w:t xml:space="preserve">, </w:t>
      </w:r>
      <w:r w:rsidR="002E5073">
        <w:rPr>
          <w:rFonts w:hint="eastAsia"/>
        </w:rPr>
        <w:t xml:space="preserve">such as </w:t>
      </w:r>
      <w:r w:rsidR="00AC316C">
        <w:rPr>
          <w:rFonts w:hint="eastAsia"/>
        </w:rPr>
        <w:t xml:space="preserve">the </w:t>
      </w:r>
      <w:r w:rsidR="002E5073">
        <w:rPr>
          <w:rFonts w:hint="eastAsia"/>
        </w:rPr>
        <w:t>location of the accident (i.e. outside the building as in the Statement of Claim v</w:t>
      </w:r>
      <w:r w:rsidR="00D21742">
        <w:rPr>
          <w:rFonts w:hint="eastAsia"/>
        </w:rPr>
        <w:t>s.</w:t>
      </w:r>
      <w:r w:rsidR="002E5073">
        <w:rPr>
          <w:rFonts w:hint="eastAsia"/>
        </w:rPr>
        <w:t xml:space="preserve"> inside the entrance of the building </w:t>
      </w:r>
      <w:r w:rsidR="00E5102D">
        <w:rPr>
          <w:rFonts w:hint="eastAsia"/>
        </w:rPr>
        <w:t xml:space="preserve">as </w:t>
      </w:r>
      <w:r w:rsidR="002E5073">
        <w:rPr>
          <w:rFonts w:hint="eastAsia"/>
        </w:rPr>
        <w:t>in the oral evidence)</w:t>
      </w:r>
      <w:r w:rsidR="00D21742">
        <w:rPr>
          <w:rFonts w:hint="eastAsia"/>
        </w:rPr>
        <w:t>,</w:t>
      </w:r>
      <w:r w:rsidR="008636AD">
        <w:rPr>
          <w:rFonts w:hint="eastAsia"/>
        </w:rPr>
        <w:t xml:space="preserve"> are </w:t>
      </w:r>
      <w:r w:rsidR="008636AD" w:rsidRPr="008636AD">
        <w:rPr>
          <w:rFonts w:hint="eastAsia"/>
          <w:i/>
        </w:rPr>
        <w:t>just variation</w:t>
      </w:r>
      <w:r w:rsidR="00F85FCB">
        <w:rPr>
          <w:rFonts w:hint="eastAsia"/>
          <w:i/>
        </w:rPr>
        <w:t>s</w:t>
      </w:r>
      <w:r w:rsidR="008636AD" w:rsidRPr="008636AD">
        <w:rPr>
          <w:rFonts w:hint="eastAsia"/>
          <w:i/>
        </w:rPr>
        <w:t xml:space="preserve"> of</w:t>
      </w:r>
      <w:r w:rsidR="00F85FCB">
        <w:rPr>
          <w:rFonts w:hint="eastAsia"/>
          <w:i/>
        </w:rPr>
        <w:t xml:space="preserve"> the</w:t>
      </w:r>
      <w:r w:rsidR="008636AD" w:rsidRPr="008636AD">
        <w:rPr>
          <w:rFonts w:hint="eastAsia"/>
          <w:i/>
        </w:rPr>
        <w:t xml:space="preserve"> circumstances</w:t>
      </w:r>
      <w:r w:rsidR="008636AD">
        <w:rPr>
          <w:rFonts w:hint="eastAsia"/>
        </w:rPr>
        <w:t xml:space="preserve"> of the accident.</w:t>
      </w:r>
    </w:p>
    <w:p w:rsidR="002D152B" w:rsidRDefault="002D152B" w:rsidP="002D152B">
      <w:pPr>
        <w:tabs>
          <w:tab w:val="clear" w:pos="1440"/>
          <w:tab w:val="clear" w:pos="4320"/>
          <w:tab w:val="clear" w:pos="9072"/>
        </w:tabs>
        <w:spacing w:line="360" w:lineRule="auto"/>
        <w:jc w:val="both"/>
        <w:rPr>
          <w:rFonts w:hint="eastAsia"/>
        </w:rPr>
      </w:pPr>
    </w:p>
    <w:p w:rsidR="007145C9" w:rsidRDefault="00E5102D" w:rsidP="007145C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Second, </w:t>
      </w:r>
      <w:r w:rsidR="008636AD">
        <w:rPr>
          <w:rFonts w:hint="eastAsia"/>
        </w:rPr>
        <w:t>Mr. Massie</w:t>
      </w:r>
      <w:r w:rsidR="00D45CCB">
        <w:rPr>
          <w:rFonts w:hint="eastAsia"/>
        </w:rPr>
        <w:t xml:space="preserve"> argues that what the CFA says in </w:t>
      </w:r>
      <w:r w:rsidR="00D45CCB" w:rsidRPr="00BE22C5">
        <w:rPr>
          <w:rFonts w:hint="eastAsia"/>
          <w:i/>
        </w:rPr>
        <w:t>Poon Hau Kei</w:t>
      </w:r>
      <w:r w:rsidR="00D45CCB">
        <w:rPr>
          <w:rFonts w:hint="eastAsia"/>
          <w:i/>
        </w:rPr>
        <w:t xml:space="preserve"> </w:t>
      </w:r>
      <w:r w:rsidR="00D45CCB">
        <w:rPr>
          <w:rFonts w:hint="eastAsia"/>
        </w:rPr>
        <w:t>is substantially this: though the plaintiff</w:t>
      </w:r>
      <w:r w:rsidR="00D45CCB">
        <w:t>’</w:t>
      </w:r>
      <w:r w:rsidR="00D45CCB">
        <w:rPr>
          <w:rFonts w:hint="eastAsia"/>
        </w:rPr>
        <w:t xml:space="preserve">s version of falling down from a </w:t>
      </w:r>
      <w:r w:rsidR="00D45CCB">
        <w:t>ladder</w:t>
      </w:r>
      <w:r w:rsidR="00D45CCB">
        <w:rPr>
          <w:rFonts w:hint="eastAsia"/>
        </w:rPr>
        <w:t xml:space="preserve"> was not accepted by the court below, the court below should still hold the defendant</w:t>
      </w:r>
      <w:r w:rsidR="00F40A21">
        <w:rPr>
          <w:rFonts w:hint="eastAsia"/>
        </w:rPr>
        <w:t>s</w:t>
      </w:r>
      <w:r w:rsidR="00D45CCB">
        <w:rPr>
          <w:rFonts w:hint="eastAsia"/>
        </w:rPr>
        <w:t xml:space="preserve"> </w:t>
      </w:r>
      <w:r w:rsidR="00800DCC">
        <w:rPr>
          <w:rFonts w:hint="eastAsia"/>
        </w:rPr>
        <w:t xml:space="preserve">liable </w:t>
      </w:r>
      <w:r w:rsidR="00D45CCB">
        <w:rPr>
          <w:rFonts w:hint="eastAsia"/>
        </w:rPr>
        <w:t xml:space="preserve">anyway </w:t>
      </w:r>
      <w:r w:rsidR="00564C3A">
        <w:rPr>
          <w:rFonts w:hint="eastAsia"/>
        </w:rPr>
        <w:t xml:space="preserve">because the </w:t>
      </w:r>
      <w:r w:rsidR="00564C3A" w:rsidRPr="002D152B">
        <w:rPr>
          <w:rFonts w:hint="eastAsia"/>
          <w:i/>
        </w:rPr>
        <w:t>defendant</w:t>
      </w:r>
      <w:r w:rsidR="006852DE" w:rsidRPr="002D152B">
        <w:rPr>
          <w:rFonts w:hint="eastAsia"/>
          <w:i/>
        </w:rPr>
        <w:t>s</w:t>
      </w:r>
      <w:r w:rsidR="00564C3A" w:rsidRPr="002D152B">
        <w:rPr>
          <w:rFonts w:hint="eastAsia"/>
          <w:i/>
        </w:rPr>
        <w:t xml:space="preserve"> had pleaded an</w:t>
      </w:r>
      <w:r w:rsidR="00D45CCB" w:rsidRPr="002D152B">
        <w:rPr>
          <w:rFonts w:hint="eastAsia"/>
          <w:i/>
        </w:rPr>
        <w:t xml:space="preserve"> </w:t>
      </w:r>
      <w:r w:rsidR="00D45CCB" w:rsidRPr="002D152B">
        <w:rPr>
          <w:i/>
        </w:rPr>
        <w:t>alternative</w:t>
      </w:r>
      <w:r w:rsidR="00D45CCB" w:rsidRPr="002D152B">
        <w:rPr>
          <w:rFonts w:hint="eastAsia"/>
          <w:i/>
        </w:rPr>
        <w:t xml:space="preserve"> case </w:t>
      </w:r>
      <w:r w:rsidR="00D45CCB">
        <w:rPr>
          <w:rFonts w:hint="eastAsia"/>
        </w:rPr>
        <w:t xml:space="preserve">of </w:t>
      </w:r>
      <w:r w:rsidR="00564C3A">
        <w:rPr>
          <w:rFonts w:hint="eastAsia"/>
        </w:rPr>
        <w:t>the plaintiff</w:t>
      </w:r>
      <w:r w:rsidR="00564C3A">
        <w:t>’</w:t>
      </w:r>
      <w:r w:rsidR="00564C3A">
        <w:rPr>
          <w:rFonts w:hint="eastAsia"/>
        </w:rPr>
        <w:t xml:space="preserve">s </w:t>
      </w:r>
      <w:r w:rsidR="00D45CCB">
        <w:rPr>
          <w:rFonts w:hint="eastAsia"/>
        </w:rPr>
        <w:t xml:space="preserve">falling down from a </w:t>
      </w:r>
      <w:r w:rsidR="00D45CCB">
        <w:t>light</w:t>
      </w:r>
      <w:r w:rsidR="00D45CCB">
        <w:rPr>
          <w:rFonts w:hint="eastAsia"/>
        </w:rPr>
        <w:t xml:space="preserve"> trough</w:t>
      </w:r>
      <w:r w:rsidR="00564C3A">
        <w:rPr>
          <w:rFonts w:hint="eastAsia"/>
        </w:rPr>
        <w:t>. The defendant</w:t>
      </w:r>
      <w:r w:rsidR="006852DE">
        <w:rPr>
          <w:rFonts w:hint="eastAsia"/>
        </w:rPr>
        <w:t>s</w:t>
      </w:r>
      <w:r w:rsidR="00564C3A">
        <w:rPr>
          <w:rFonts w:hint="eastAsia"/>
        </w:rPr>
        <w:t xml:space="preserve"> had prepared </w:t>
      </w:r>
      <w:r w:rsidR="00E05D86">
        <w:rPr>
          <w:rFonts w:hint="eastAsia"/>
        </w:rPr>
        <w:t xml:space="preserve">for </w:t>
      </w:r>
      <w:r w:rsidR="00564C3A">
        <w:rPr>
          <w:rFonts w:hint="eastAsia"/>
        </w:rPr>
        <w:t xml:space="preserve">and </w:t>
      </w:r>
      <w:r w:rsidR="00E05D86">
        <w:rPr>
          <w:rFonts w:hint="eastAsia"/>
        </w:rPr>
        <w:t xml:space="preserve">made submission on </w:t>
      </w:r>
      <w:r w:rsidR="00564C3A">
        <w:rPr>
          <w:rFonts w:hint="eastAsia"/>
        </w:rPr>
        <w:t xml:space="preserve">this alternative case; thus </w:t>
      </w:r>
      <w:r w:rsidR="00D45CCB" w:rsidRPr="002D152B">
        <w:rPr>
          <w:rFonts w:hint="eastAsia"/>
          <w:i/>
        </w:rPr>
        <w:t>no prejudice</w:t>
      </w:r>
      <w:r w:rsidR="00D45CCB">
        <w:rPr>
          <w:rFonts w:hint="eastAsia"/>
        </w:rPr>
        <w:t xml:space="preserve"> was caused to the defendant</w:t>
      </w:r>
      <w:r w:rsidR="00564C3A">
        <w:rPr>
          <w:rFonts w:hint="eastAsia"/>
        </w:rPr>
        <w:t xml:space="preserve"> in the circumstances</w:t>
      </w:r>
      <w:r w:rsidR="00D45CCB">
        <w:rPr>
          <w:rFonts w:hint="eastAsia"/>
        </w:rPr>
        <w:t xml:space="preserve">. </w:t>
      </w:r>
      <w:r w:rsidR="00E05D86">
        <w:rPr>
          <w:rFonts w:hint="eastAsia"/>
        </w:rPr>
        <w:t xml:space="preserve">Mr. Massie submits that </w:t>
      </w:r>
      <w:r>
        <w:rPr>
          <w:rFonts w:hint="eastAsia"/>
        </w:rPr>
        <w:t xml:space="preserve">here in our case, </w:t>
      </w:r>
      <w:r w:rsidR="00F85FCB">
        <w:rPr>
          <w:rFonts w:hint="eastAsia"/>
        </w:rPr>
        <w:t xml:space="preserve">even if I believed in the oral evidence of Mr. Khan (as opposed to his pleaded case), </w:t>
      </w:r>
      <w:r w:rsidR="00E05D86">
        <w:rPr>
          <w:rFonts w:hint="eastAsia"/>
        </w:rPr>
        <w:t xml:space="preserve">there is no prejudice caused </w:t>
      </w:r>
      <w:r>
        <w:rPr>
          <w:rFonts w:hint="eastAsia"/>
        </w:rPr>
        <w:t xml:space="preserve">to </w:t>
      </w:r>
      <w:r w:rsidR="00E05D86">
        <w:rPr>
          <w:rFonts w:hint="eastAsia"/>
        </w:rPr>
        <w:t xml:space="preserve">Wai </w:t>
      </w:r>
      <w:r w:rsidR="00E05D86" w:rsidRPr="00F85FCB">
        <w:rPr>
          <w:rFonts w:hint="eastAsia"/>
        </w:rPr>
        <w:t xml:space="preserve">Hing </w:t>
      </w:r>
      <w:r w:rsidR="006828E5">
        <w:rPr>
          <w:rFonts w:hint="eastAsia"/>
        </w:rPr>
        <w:t xml:space="preserve">because it </w:t>
      </w:r>
      <w:r w:rsidR="00AC316C">
        <w:rPr>
          <w:rFonts w:hint="eastAsia"/>
        </w:rPr>
        <w:t xml:space="preserve">has pleaded in its Defence </w:t>
      </w:r>
      <w:r w:rsidR="006828E5">
        <w:rPr>
          <w:rFonts w:hint="eastAsia"/>
        </w:rPr>
        <w:t xml:space="preserve">that it </w:t>
      </w:r>
      <w:r w:rsidR="00AC316C">
        <w:rPr>
          <w:rFonts w:hint="eastAsia"/>
        </w:rPr>
        <w:t xml:space="preserve">has </w:t>
      </w:r>
      <w:r w:rsidR="006828E5">
        <w:rPr>
          <w:rFonts w:hint="eastAsia"/>
        </w:rPr>
        <w:t xml:space="preserve">no idea </w:t>
      </w:r>
      <w:r w:rsidR="00AC316C">
        <w:rPr>
          <w:rFonts w:hint="eastAsia"/>
        </w:rPr>
        <w:t xml:space="preserve">as to </w:t>
      </w:r>
      <w:r w:rsidR="006828E5">
        <w:rPr>
          <w:rFonts w:hint="eastAsia"/>
        </w:rPr>
        <w:t>how the accident happened</w:t>
      </w:r>
      <w:r w:rsidR="00AC316C">
        <w:rPr>
          <w:rFonts w:hint="eastAsia"/>
        </w:rPr>
        <w:t xml:space="preserve"> </w:t>
      </w:r>
      <w:r w:rsidR="002D152B">
        <w:rPr>
          <w:rFonts w:hint="eastAsia"/>
        </w:rPr>
        <w:t>anyway</w:t>
      </w:r>
      <w:r w:rsidR="006828E5">
        <w:rPr>
          <w:rFonts w:hint="eastAsia"/>
        </w:rPr>
        <w:t>.</w:t>
      </w:r>
      <w:r w:rsidR="00E05D86">
        <w:rPr>
          <w:rFonts w:hint="eastAsia"/>
        </w:rPr>
        <w:t xml:space="preserve"> </w:t>
      </w:r>
    </w:p>
    <w:p w:rsidR="007145C9" w:rsidRDefault="007145C9" w:rsidP="007145C9">
      <w:pPr>
        <w:pStyle w:val="ListParagraph"/>
      </w:pPr>
    </w:p>
    <w:p w:rsidR="007145C9" w:rsidRDefault="002D152B" w:rsidP="007145C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With respect</w:t>
      </w:r>
      <w:r w:rsidR="007145C9">
        <w:rPr>
          <w:rFonts w:hint="eastAsia"/>
        </w:rPr>
        <w:t xml:space="preserve">, I do not agree with Mr. Massie that the discrepancies between the pleaded case and the oral evidence of Mr. Khan are mere variations of the circumstances of the accident. </w:t>
      </w:r>
      <w:r w:rsidR="00C4548A">
        <w:rPr>
          <w:rFonts w:hint="eastAsia"/>
        </w:rPr>
        <w:t xml:space="preserve"> They cover such factual aspects of this case as how Mr. Khan placed the wooden board </w:t>
      </w:r>
      <w:r w:rsidR="00C4548A">
        <w:t>immediately</w:t>
      </w:r>
      <w:r w:rsidR="00C4548A">
        <w:rPr>
          <w:rFonts w:hint="eastAsia"/>
        </w:rPr>
        <w:t xml:space="preserve"> before the accident; what actually hit his left finger(s) which caused the injuries</w:t>
      </w:r>
      <w:r w:rsidR="00C4548A">
        <w:t>; whether his left finger(s) was hit by the broken piece(s) of the blade of the Yellow Machine</w:t>
      </w:r>
      <w:r w:rsidR="00C4548A">
        <w:rPr>
          <w:rFonts w:hint="eastAsia"/>
        </w:rPr>
        <w:t xml:space="preserve"> or not. </w:t>
      </w:r>
      <w:r w:rsidR="007145C9">
        <w:rPr>
          <w:rFonts w:hint="eastAsia"/>
        </w:rPr>
        <w:t xml:space="preserve">As can be seen from </w:t>
      </w:r>
      <w:r w:rsidR="007145C9" w:rsidRPr="00AC316C">
        <w:rPr>
          <w:rFonts w:hint="eastAsia"/>
        </w:rPr>
        <w:t xml:space="preserve">paragraph </w:t>
      </w:r>
      <w:r w:rsidR="00FE1E87" w:rsidRPr="00AC316C">
        <w:rPr>
          <w:rFonts w:hint="eastAsia"/>
        </w:rPr>
        <w:t>13</w:t>
      </w:r>
      <w:r w:rsidR="007145C9" w:rsidRPr="00AC316C">
        <w:rPr>
          <w:rFonts w:hint="eastAsia"/>
        </w:rPr>
        <w:t xml:space="preserve"> (b), (d) and (e) above</w:t>
      </w:r>
      <w:r w:rsidR="007145C9">
        <w:rPr>
          <w:rFonts w:hint="eastAsia"/>
        </w:rPr>
        <w:t xml:space="preserve">, </w:t>
      </w:r>
      <w:r w:rsidR="00F85FCB">
        <w:rPr>
          <w:rFonts w:hint="eastAsia"/>
        </w:rPr>
        <w:t xml:space="preserve">Mr. Khan at first claims in his witness statement and then </w:t>
      </w:r>
      <w:r w:rsidR="00AC316C">
        <w:rPr>
          <w:rFonts w:hint="eastAsia"/>
        </w:rPr>
        <w:t xml:space="preserve">the </w:t>
      </w:r>
      <w:r w:rsidR="00F85FCB">
        <w:rPr>
          <w:rFonts w:hint="eastAsia"/>
        </w:rPr>
        <w:t xml:space="preserve">Statement of Claim that </w:t>
      </w:r>
      <w:r w:rsidR="00C4548A">
        <w:rPr>
          <w:rFonts w:hint="eastAsia"/>
        </w:rPr>
        <w:t>(</w:t>
      </w:r>
      <w:r w:rsidR="00C75CFD">
        <w:rPr>
          <w:rFonts w:hint="eastAsia"/>
        </w:rPr>
        <w:t>1</w:t>
      </w:r>
      <w:r w:rsidR="00C4548A">
        <w:rPr>
          <w:rFonts w:hint="eastAsia"/>
        </w:rPr>
        <w:t xml:space="preserve">) </w:t>
      </w:r>
      <w:r w:rsidR="00F85FCB">
        <w:rPr>
          <w:rFonts w:hint="eastAsia"/>
        </w:rPr>
        <w:t xml:space="preserve">the accident took place when </w:t>
      </w:r>
      <w:r w:rsidR="00F85FCB" w:rsidRPr="00C4548A">
        <w:rPr>
          <w:rFonts w:hint="eastAsia"/>
        </w:rPr>
        <w:t>the wooden board was placed on the curbstone</w:t>
      </w:r>
      <w:r w:rsidR="00AC316C" w:rsidRPr="00C4548A">
        <w:rPr>
          <w:rFonts w:hint="eastAsia"/>
        </w:rPr>
        <w:t xml:space="preserve"> </w:t>
      </w:r>
      <w:r w:rsidR="00AC316C" w:rsidRPr="00C4548A">
        <w:t>and</w:t>
      </w:r>
      <w:r w:rsidR="00AC316C" w:rsidRPr="00C4548A">
        <w:rPr>
          <w:rFonts w:hint="eastAsia"/>
        </w:rPr>
        <w:t xml:space="preserve"> that</w:t>
      </w:r>
      <w:r w:rsidR="00F85FCB">
        <w:rPr>
          <w:rFonts w:hint="eastAsia"/>
        </w:rPr>
        <w:t xml:space="preserve"> </w:t>
      </w:r>
      <w:r w:rsidR="00C75CFD">
        <w:rPr>
          <w:rFonts w:hint="eastAsia"/>
        </w:rPr>
        <w:t>(2)</w:t>
      </w:r>
      <w:r w:rsidR="00C4548A">
        <w:rPr>
          <w:rFonts w:hint="eastAsia"/>
        </w:rPr>
        <w:t xml:space="preserve"> </w:t>
      </w:r>
      <w:r w:rsidR="00F85FCB">
        <w:rPr>
          <w:rFonts w:hint="eastAsia"/>
        </w:rPr>
        <w:t xml:space="preserve">the blade broke and its </w:t>
      </w:r>
      <w:r w:rsidR="00F85FCB">
        <w:t>broken</w:t>
      </w:r>
      <w:r w:rsidR="00F85FCB">
        <w:rPr>
          <w:rFonts w:hint="eastAsia"/>
        </w:rPr>
        <w:t xml:space="preserve"> piece hit his left fingers. But in his oral evidence, he changes to say that </w:t>
      </w:r>
      <w:r w:rsidR="00C4548A">
        <w:rPr>
          <w:rFonts w:hint="eastAsia"/>
        </w:rPr>
        <w:t>(</w:t>
      </w:r>
      <w:r w:rsidR="00C75CFD">
        <w:rPr>
          <w:rFonts w:hint="eastAsia"/>
        </w:rPr>
        <w:t>1</w:t>
      </w:r>
      <w:r w:rsidR="00C4548A">
        <w:rPr>
          <w:rFonts w:hint="eastAsia"/>
        </w:rPr>
        <w:t xml:space="preserve">) </w:t>
      </w:r>
      <w:r w:rsidR="00F85FCB">
        <w:rPr>
          <w:rFonts w:hint="eastAsia"/>
        </w:rPr>
        <w:t xml:space="preserve">the wooden board was </w:t>
      </w:r>
      <w:r w:rsidR="00F85FCB" w:rsidRPr="002D152B">
        <w:rPr>
          <w:rFonts w:hint="eastAsia"/>
          <w:i/>
        </w:rPr>
        <w:t>not</w:t>
      </w:r>
      <w:r w:rsidR="00F85FCB">
        <w:rPr>
          <w:rFonts w:hint="eastAsia"/>
        </w:rPr>
        <w:t xml:space="preserve"> placed on the curbstone but leaned against the wall; </w:t>
      </w:r>
      <w:r w:rsidR="00C75CFD">
        <w:rPr>
          <w:rFonts w:hint="eastAsia"/>
        </w:rPr>
        <w:t>(2)</w:t>
      </w:r>
      <w:r w:rsidR="00C4548A">
        <w:rPr>
          <w:rFonts w:hint="eastAsia"/>
        </w:rPr>
        <w:t xml:space="preserve"> </w:t>
      </w:r>
      <w:r w:rsidR="00F85FCB">
        <w:rPr>
          <w:rFonts w:hint="eastAsia"/>
        </w:rPr>
        <w:t xml:space="preserve">the blade broke but did </w:t>
      </w:r>
      <w:r w:rsidR="00F85FCB" w:rsidRPr="002D152B">
        <w:rPr>
          <w:rFonts w:hint="eastAsia"/>
          <w:i/>
        </w:rPr>
        <w:t>not</w:t>
      </w:r>
      <w:r w:rsidR="00F85FCB">
        <w:rPr>
          <w:rFonts w:hint="eastAsia"/>
        </w:rPr>
        <w:t xml:space="preserve"> hit his fingers. The oral evidence later changes again to </w:t>
      </w:r>
      <w:r w:rsidR="00C4548A">
        <w:rPr>
          <w:rFonts w:hint="eastAsia"/>
        </w:rPr>
        <w:t xml:space="preserve">the effect that </w:t>
      </w:r>
      <w:r w:rsidR="00F85FCB">
        <w:rPr>
          <w:rFonts w:hint="eastAsia"/>
        </w:rPr>
        <w:t xml:space="preserve">he is </w:t>
      </w:r>
      <w:r w:rsidR="00F85FCB" w:rsidRPr="002D152B">
        <w:rPr>
          <w:rFonts w:hint="eastAsia"/>
          <w:i/>
        </w:rPr>
        <w:t>not sure</w:t>
      </w:r>
      <w:r w:rsidR="00F85FCB">
        <w:rPr>
          <w:rFonts w:hint="eastAsia"/>
        </w:rPr>
        <w:t xml:space="preserve"> if it was the blade or the ground that hit his left fingers. </w:t>
      </w:r>
    </w:p>
    <w:p w:rsidR="00C4548A" w:rsidRDefault="00C4548A" w:rsidP="00C4548A">
      <w:pPr>
        <w:pStyle w:val="ListParagraph"/>
      </w:pPr>
    </w:p>
    <w:p w:rsidR="007145C9" w:rsidRDefault="007145C9" w:rsidP="007145C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In </w:t>
      </w:r>
      <w:r w:rsidR="00C4548A">
        <w:rPr>
          <w:rFonts w:hint="eastAsia"/>
        </w:rPr>
        <w:t xml:space="preserve">considering any inconsistencies, </w:t>
      </w:r>
      <w:r>
        <w:rPr>
          <w:rFonts w:hint="eastAsia"/>
        </w:rPr>
        <w:t>I do remind myself that a</w:t>
      </w:r>
      <w:r w:rsidR="00AB10C5">
        <w:rPr>
          <w:rFonts w:hint="eastAsia"/>
        </w:rPr>
        <w:t xml:space="preserve">s </w:t>
      </w:r>
      <w:r w:rsidR="00CB3ABD">
        <w:rPr>
          <w:rFonts w:hint="eastAsia"/>
        </w:rPr>
        <w:t>the accident took place some 5 years ago</w:t>
      </w:r>
      <w:r w:rsidR="00AB10C5">
        <w:rPr>
          <w:rFonts w:hint="eastAsia"/>
        </w:rPr>
        <w:t xml:space="preserve">, </w:t>
      </w:r>
      <w:r w:rsidR="00EA67EB">
        <w:rPr>
          <w:rFonts w:hint="eastAsia"/>
        </w:rPr>
        <w:t xml:space="preserve">it is understandable and in fact expected that </w:t>
      </w:r>
      <w:r w:rsidR="00CB3ABD">
        <w:rPr>
          <w:rFonts w:hint="eastAsia"/>
        </w:rPr>
        <w:t>memories to minute and trivial details of the accident may easily be forgotten or mixed up</w:t>
      </w:r>
      <w:r w:rsidR="00AB10C5">
        <w:rPr>
          <w:rFonts w:hint="eastAsia"/>
        </w:rPr>
        <w:t>;</w:t>
      </w:r>
      <w:r w:rsidR="00CB3ABD">
        <w:rPr>
          <w:rFonts w:hint="eastAsia"/>
        </w:rPr>
        <w:t xml:space="preserve"> leeway must be given to that. But</w:t>
      </w:r>
      <w:r w:rsidR="00AB10C5">
        <w:rPr>
          <w:rFonts w:hint="eastAsia"/>
        </w:rPr>
        <w:t xml:space="preserve"> </w:t>
      </w:r>
      <w:r w:rsidR="005D1EDE">
        <w:t xml:space="preserve">I </w:t>
      </w:r>
      <w:r w:rsidR="0002106E">
        <w:rPr>
          <w:rFonts w:hint="eastAsia"/>
        </w:rPr>
        <w:t>have to</w:t>
      </w:r>
      <w:r w:rsidR="00EB5F2D">
        <w:t xml:space="preserve"> say that </w:t>
      </w:r>
      <w:r w:rsidR="00AB10C5">
        <w:rPr>
          <w:rFonts w:hint="eastAsia"/>
        </w:rPr>
        <w:t>the inconsistenc</w:t>
      </w:r>
      <w:r w:rsidR="0057638D">
        <w:rPr>
          <w:rFonts w:hint="eastAsia"/>
        </w:rPr>
        <w:t>ies</w:t>
      </w:r>
      <w:r>
        <w:rPr>
          <w:rFonts w:hint="eastAsia"/>
        </w:rPr>
        <w:t xml:space="preserve"> here </w:t>
      </w:r>
      <w:r w:rsidR="0002106E">
        <w:rPr>
          <w:rFonts w:hint="eastAsia"/>
        </w:rPr>
        <w:t xml:space="preserve">between the witness </w:t>
      </w:r>
      <w:r w:rsidR="0002106E">
        <w:t>statement</w:t>
      </w:r>
      <w:r w:rsidR="0002106E">
        <w:rPr>
          <w:rFonts w:hint="eastAsia"/>
        </w:rPr>
        <w:t>/</w:t>
      </w:r>
      <w:r w:rsidR="0002106E">
        <w:t>Statement</w:t>
      </w:r>
      <w:r w:rsidR="0002106E">
        <w:rPr>
          <w:rFonts w:hint="eastAsia"/>
        </w:rPr>
        <w:t xml:space="preserve"> of Claim and the oral evidence </w:t>
      </w:r>
      <w:r w:rsidR="00EA67EB">
        <w:rPr>
          <w:rFonts w:hint="eastAsia"/>
        </w:rPr>
        <w:t>relates</w:t>
      </w:r>
      <w:r w:rsidR="00AB10C5">
        <w:rPr>
          <w:rFonts w:hint="eastAsia"/>
        </w:rPr>
        <w:t xml:space="preserve"> to the</w:t>
      </w:r>
      <w:r w:rsidR="00C4548A">
        <w:rPr>
          <w:rFonts w:hint="eastAsia"/>
        </w:rPr>
        <w:t xml:space="preserve"> </w:t>
      </w:r>
      <w:r w:rsidR="00C4548A" w:rsidRPr="00C4548A">
        <w:rPr>
          <w:rFonts w:hint="eastAsia"/>
          <w:i/>
        </w:rPr>
        <w:t>basic and</w:t>
      </w:r>
      <w:r w:rsidR="00C4548A">
        <w:rPr>
          <w:rFonts w:hint="eastAsia"/>
        </w:rPr>
        <w:t xml:space="preserve"> </w:t>
      </w:r>
      <w:r w:rsidR="00AB10C5" w:rsidRPr="007145C9">
        <w:rPr>
          <w:rFonts w:hint="eastAsia"/>
          <w:i/>
        </w:rPr>
        <w:t>material</w:t>
      </w:r>
      <w:r w:rsidR="00AB10C5">
        <w:rPr>
          <w:rFonts w:hint="eastAsia"/>
        </w:rPr>
        <w:t xml:space="preserve"> factual aspect</w:t>
      </w:r>
      <w:r w:rsidR="00DD6701">
        <w:t xml:space="preserve">s </w:t>
      </w:r>
      <w:r w:rsidR="00AB10C5">
        <w:rPr>
          <w:rFonts w:hint="eastAsia"/>
        </w:rPr>
        <w:t>of the case</w:t>
      </w:r>
      <w:r w:rsidR="00DD6701">
        <w:t xml:space="preserve"> which are so fundamental to the core issue of this case</w:t>
      </w:r>
      <w:r w:rsidR="00F85FCB">
        <w:rPr>
          <w:rFonts w:hint="eastAsia"/>
        </w:rPr>
        <w:t xml:space="preserve">, </w:t>
      </w:r>
      <w:r w:rsidR="00C4548A">
        <w:rPr>
          <w:rFonts w:hint="eastAsia"/>
        </w:rPr>
        <w:t>namely</w:t>
      </w:r>
      <w:r w:rsidR="002D152B">
        <w:rPr>
          <w:rFonts w:hint="eastAsia"/>
        </w:rPr>
        <w:t>,</w:t>
      </w:r>
      <w:r w:rsidR="00F85FCB">
        <w:rPr>
          <w:rFonts w:hint="eastAsia"/>
        </w:rPr>
        <w:t xml:space="preserve"> how the accident happened. </w:t>
      </w:r>
      <w:r w:rsidR="00EA67EB">
        <w:rPr>
          <w:rFonts w:hint="eastAsia"/>
        </w:rPr>
        <w:t>Such material facts</w:t>
      </w:r>
      <w:r w:rsidR="00EB5F2D">
        <w:t>, in my view,</w:t>
      </w:r>
      <w:r w:rsidR="00EA67EB">
        <w:rPr>
          <w:rFonts w:hint="eastAsia"/>
        </w:rPr>
        <w:t xml:space="preserve"> </w:t>
      </w:r>
      <w:r w:rsidR="005D1EDE">
        <w:t xml:space="preserve">must </w:t>
      </w:r>
      <w:r w:rsidR="00F76517">
        <w:t xml:space="preserve">and should </w:t>
      </w:r>
      <w:r w:rsidR="005D1EDE">
        <w:rPr>
          <w:rFonts w:hint="eastAsia"/>
        </w:rPr>
        <w:t xml:space="preserve">have </w:t>
      </w:r>
      <w:r w:rsidR="00EA67EB">
        <w:rPr>
          <w:rFonts w:hint="eastAsia"/>
        </w:rPr>
        <w:t>be</w:t>
      </w:r>
      <w:r w:rsidR="005D1EDE">
        <w:t>en</w:t>
      </w:r>
      <w:r w:rsidR="00AB10C5">
        <w:rPr>
          <w:rFonts w:hint="eastAsia"/>
        </w:rPr>
        <w:t xml:space="preserve"> </w:t>
      </w:r>
      <w:r w:rsidR="008E1521">
        <w:rPr>
          <w:rFonts w:hint="eastAsia"/>
        </w:rPr>
        <w:t>within the own personal knowledge of Mr. Khan at all material times, despite the lapse of time.</w:t>
      </w:r>
      <w:r w:rsidR="00632D72">
        <w:rPr>
          <w:rFonts w:hint="eastAsia"/>
        </w:rPr>
        <w:t xml:space="preserve"> </w:t>
      </w:r>
      <w:r w:rsidR="00C4548A">
        <w:rPr>
          <w:rFonts w:hint="eastAsia"/>
        </w:rPr>
        <w:t>I</w:t>
      </w:r>
      <w:r w:rsidR="00632D72">
        <w:rPr>
          <w:rFonts w:hint="eastAsia"/>
        </w:rPr>
        <w:t xml:space="preserve">t would be </w:t>
      </w:r>
      <w:r w:rsidR="00C4548A">
        <w:rPr>
          <w:rFonts w:hint="eastAsia"/>
        </w:rPr>
        <w:t xml:space="preserve">inherently </w:t>
      </w:r>
      <w:r w:rsidR="00632D72">
        <w:rPr>
          <w:rFonts w:hint="eastAsia"/>
        </w:rPr>
        <w:t>imp</w:t>
      </w:r>
      <w:r w:rsidR="002D152B">
        <w:rPr>
          <w:rFonts w:hint="eastAsia"/>
        </w:rPr>
        <w:t>lausible</w:t>
      </w:r>
      <w:r w:rsidR="00632D72">
        <w:rPr>
          <w:rFonts w:hint="eastAsia"/>
        </w:rPr>
        <w:t xml:space="preserve"> for </w:t>
      </w:r>
      <w:r w:rsidR="00C4548A">
        <w:rPr>
          <w:rFonts w:hint="eastAsia"/>
        </w:rPr>
        <w:t xml:space="preserve">Mr. Khan </w:t>
      </w:r>
      <w:r w:rsidR="00632D72">
        <w:rPr>
          <w:rFonts w:hint="eastAsia"/>
        </w:rPr>
        <w:t>to forget or mix up with such facts.</w:t>
      </w:r>
      <w:r w:rsidR="008E1521">
        <w:rPr>
          <w:rFonts w:hint="eastAsia"/>
        </w:rPr>
        <w:t xml:space="preserve"> </w:t>
      </w:r>
    </w:p>
    <w:p w:rsidR="007145C9" w:rsidRDefault="007145C9" w:rsidP="007145C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Here, a passage quoted from the judgment of Ma JA (</w:t>
      </w:r>
      <w:r w:rsidRPr="00C4548A">
        <w:rPr>
          <w:rFonts w:hint="eastAsia"/>
          <w:i/>
        </w:rPr>
        <w:t>as he then was</w:t>
      </w:r>
      <w:r>
        <w:rPr>
          <w:rFonts w:hint="eastAsia"/>
        </w:rPr>
        <w:t xml:space="preserve">) in </w:t>
      </w:r>
      <w:r w:rsidRPr="007145C9">
        <w:rPr>
          <w:rFonts w:hint="eastAsia"/>
          <w:i/>
        </w:rPr>
        <w:t>Poon Hau Kei</w:t>
      </w:r>
      <w:r>
        <w:rPr>
          <w:rFonts w:hint="eastAsia"/>
        </w:rPr>
        <w:t xml:space="preserve"> (CA) (correctness was not doubted in </w:t>
      </w:r>
      <w:r w:rsidR="00C4548A">
        <w:rPr>
          <w:rFonts w:hint="eastAsia"/>
        </w:rPr>
        <w:t xml:space="preserve">the </w:t>
      </w:r>
      <w:r>
        <w:rPr>
          <w:rFonts w:hint="eastAsia"/>
        </w:rPr>
        <w:t>CFA) may be useful:</w:t>
      </w:r>
    </w:p>
    <w:p w:rsidR="004A1CF7" w:rsidRDefault="007145C9" w:rsidP="007145C9">
      <w:pPr>
        <w:pStyle w:val="j-final"/>
        <w:numPr>
          <w:ilvl w:val="0"/>
          <w:numId w:val="0"/>
        </w:numPr>
        <w:ind w:left="720"/>
        <w:rPr>
          <w:rFonts w:hint="eastAsia"/>
          <w:lang w:val="en-US"/>
        </w:rPr>
      </w:pPr>
      <w:r>
        <w:rPr>
          <w:lang w:val="en-US"/>
        </w:rPr>
        <w:t>“</w:t>
      </w:r>
      <w:r>
        <w:rPr>
          <w:rFonts w:hint="eastAsia"/>
          <w:lang w:val="en-US"/>
        </w:rPr>
        <w:t xml:space="preserve">44. </w:t>
      </w:r>
      <w:r w:rsidR="004A1CF7">
        <w:rPr>
          <w:lang w:val="en-US"/>
        </w:rPr>
        <w:t>…</w:t>
      </w:r>
      <w:r w:rsidR="004A1CF7">
        <w:rPr>
          <w:rFonts w:hint="eastAsia"/>
          <w:lang w:val="en-US"/>
        </w:rPr>
        <w:t xml:space="preserve"> </w:t>
      </w:r>
      <w:r>
        <w:rPr>
          <w:rFonts w:hint="eastAsia"/>
          <w:lang w:val="en-US"/>
        </w:rPr>
        <w:t xml:space="preserve">In an action for personal or fatal injuries, </w:t>
      </w:r>
      <w:r w:rsidRPr="004A1CF7">
        <w:rPr>
          <w:rFonts w:hint="eastAsia"/>
          <w:i/>
          <w:lang w:val="en-US"/>
        </w:rPr>
        <w:t>the way an accident has occurred is a material fact that has to be pleaded</w:t>
      </w:r>
      <w:r>
        <w:rPr>
          <w:rFonts w:hint="eastAsia"/>
          <w:lang w:val="en-US"/>
        </w:rPr>
        <w:t xml:space="preserve">, if nothing else to inform the other side of the case he has to meet at trial.  As to the function of a properly </w:t>
      </w:r>
      <w:r>
        <w:t>particulari</w:t>
      </w:r>
      <w:r>
        <w:rPr>
          <w:rFonts w:hint="eastAsia"/>
        </w:rPr>
        <w:t>s</w:t>
      </w:r>
      <w:r>
        <w:t>ed</w:t>
      </w:r>
      <w:r>
        <w:rPr>
          <w:rFonts w:hint="eastAsia"/>
          <w:lang w:val="en-US"/>
        </w:rPr>
        <w:t xml:space="preserve"> pleading: see Hong Kong Civil Procedure 2002 Volume 1 at paragraph 18/12/1. </w:t>
      </w:r>
      <w:r>
        <w:rPr>
          <w:lang w:val="en-US"/>
        </w:rPr>
        <w:t xml:space="preserve"> C</w:t>
      </w:r>
      <w:r>
        <w:rPr>
          <w:rFonts w:hint="eastAsia"/>
          <w:lang w:val="en-US"/>
        </w:rPr>
        <w:t xml:space="preserve">ertainly, the plaintiff should </w:t>
      </w:r>
      <w:r>
        <w:rPr>
          <w:lang w:val="en-US"/>
        </w:rPr>
        <w:t>have</w:t>
      </w:r>
      <w:r>
        <w:rPr>
          <w:rFonts w:hint="eastAsia"/>
          <w:lang w:val="en-US"/>
        </w:rPr>
        <w:t xml:space="preserve"> made clear from the outset when opening his case that this was his true case.  In case it is thought that this is a mere pleading point, it is not.  The whole direction of the case and the 1</w:t>
      </w:r>
      <w:r>
        <w:rPr>
          <w:rFonts w:hint="eastAsia"/>
          <w:vertAlign w:val="superscript"/>
          <w:lang w:val="en-US"/>
        </w:rPr>
        <w:t>st</w:t>
      </w:r>
      <w:r>
        <w:rPr>
          <w:rFonts w:hint="eastAsia"/>
          <w:lang w:val="en-US"/>
        </w:rPr>
        <w:t xml:space="preserve"> defendant</w:t>
      </w:r>
      <w:r>
        <w:rPr>
          <w:lang w:val="en-US"/>
        </w:rPr>
        <w:t>’</w:t>
      </w:r>
      <w:r>
        <w:rPr>
          <w:rFonts w:hint="eastAsia"/>
          <w:lang w:val="en-US"/>
        </w:rPr>
        <w:t xml:space="preserve">s conduct of it would </w:t>
      </w:r>
      <w:r>
        <w:rPr>
          <w:lang w:val="en-US"/>
        </w:rPr>
        <w:t>have been</w:t>
      </w:r>
      <w:r>
        <w:rPr>
          <w:rFonts w:hint="eastAsia"/>
          <w:lang w:val="en-US"/>
        </w:rPr>
        <w:t xml:space="preserve"> quite different had the trial proceeded on the basis of the light trough version.  Before us, Mr Barretto sought leave if necessary to amend the Statement of Claim once more to plead the light trough version of events.  As I have said, the fundamental objection to his case is not a matter just of pleadings.</w:t>
      </w:r>
      <w:r w:rsidR="004A1CF7">
        <w:rPr>
          <w:lang w:val="en-US"/>
        </w:rPr>
        <w:t>”</w:t>
      </w:r>
      <w:r w:rsidR="004A1CF7">
        <w:rPr>
          <w:rFonts w:hint="eastAsia"/>
          <w:lang w:val="en-US"/>
        </w:rPr>
        <w:t xml:space="preserve"> (emphasis added)</w:t>
      </w:r>
    </w:p>
    <w:p w:rsidR="007145C9" w:rsidRDefault="007145C9" w:rsidP="007145C9">
      <w:pPr>
        <w:pStyle w:val="ListParagraph"/>
      </w:pPr>
    </w:p>
    <w:p w:rsidR="00995EF8" w:rsidRDefault="000A7DED" w:rsidP="00995EF8">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 xml:space="preserve">Coupled with this, </w:t>
      </w:r>
      <w:r w:rsidR="00F76517">
        <w:t>one must not overlooked the undisputed fact</w:t>
      </w:r>
      <w:r w:rsidR="003C6BEE">
        <w:t xml:space="preserve"> that Mr. Khan’s witness statement </w:t>
      </w:r>
      <w:r w:rsidR="0002106E">
        <w:rPr>
          <w:rFonts w:hint="eastAsia"/>
        </w:rPr>
        <w:t xml:space="preserve">and </w:t>
      </w:r>
      <w:r w:rsidR="002D152B">
        <w:rPr>
          <w:rFonts w:hint="eastAsia"/>
        </w:rPr>
        <w:t xml:space="preserve">the </w:t>
      </w:r>
      <w:r w:rsidR="0002106E">
        <w:rPr>
          <w:rFonts w:hint="eastAsia"/>
        </w:rPr>
        <w:t>Statement of Claim were</w:t>
      </w:r>
      <w:r w:rsidR="003C6BEE">
        <w:t xml:space="preserve"> </w:t>
      </w:r>
      <w:r w:rsidR="00F76517">
        <w:t xml:space="preserve">translated to </w:t>
      </w:r>
      <w:r w:rsidR="003C6BEE">
        <w:t>him</w:t>
      </w:r>
      <w:r w:rsidR="00F76517">
        <w:t xml:space="preserve"> by an interpreter (being a clerk </w:t>
      </w:r>
      <w:r w:rsidR="0025693C">
        <w:rPr>
          <w:rFonts w:hint="eastAsia"/>
        </w:rPr>
        <w:t xml:space="preserve">to </w:t>
      </w:r>
      <w:r w:rsidR="00F85FCB">
        <w:t>Mr. Khan’s solicitors</w:t>
      </w:r>
      <w:r w:rsidR="00F76517">
        <w:t>)</w:t>
      </w:r>
      <w:r w:rsidR="003C6BEE">
        <w:t xml:space="preserve"> way back in 2009</w:t>
      </w:r>
      <w:r w:rsidR="0002106E">
        <w:rPr>
          <w:rFonts w:hint="eastAsia"/>
        </w:rPr>
        <w:t xml:space="preserve"> and 2010 resp</w:t>
      </w:r>
      <w:r w:rsidR="00763254">
        <w:rPr>
          <w:rFonts w:hint="eastAsia"/>
        </w:rPr>
        <w:t>e</w:t>
      </w:r>
      <w:r w:rsidR="0002106E">
        <w:rPr>
          <w:rFonts w:hint="eastAsia"/>
        </w:rPr>
        <w:t>ctively</w:t>
      </w:r>
      <w:r w:rsidR="00925AD6">
        <w:t xml:space="preserve"> when memory to the accident must be cle</w:t>
      </w:r>
      <w:r>
        <w:t>arer and more vivid</w:t>
      </w:r>
      <w:r w:rsidR="0025693C">
        <w:rPr>
          <w:rFonts w:hint="eastAsia"/>
        </w:rPr>
        <w:t xml:space="preserve"> than </w:t>
      </w:r>
      <w:r w:rsidR="0002106E">
        <w:rPr>
          <w:rFonts w:hint="eastAsia"/>
        </w:rPr>
        <w:t xml:space="preserve">in </w:t>
      </w:r>
      <w:r w:rsidR="00F85FCB">
        <w:rPr>
          <w:rFonts w:hint="eastAsia"/>
        </w:rPr>
        <w:t xml:space="preserve">the </w:t>
      </w:r>
      <w:r w:rsidR="0025693C">
        <w:rPr>
          <w:rFonts w:hint="eastAsia"/>
        </w:rPr>
        <w:t>trial</w:t>
      </w:r>
      <w:r w:rsidR="003C6BEE">
        <w:t>. Mr. Khan has confirmed the content</w:t>
      </w:r>
      <w:r w:rsidR="0002106E">
        <w:rPr>
          <w:rFonts w:hint="eastAsia"/>
        </w:rPr>
        <w:t>s</w:t>
      </w:r>
      <w:r w:rsidR="003C6BEE">
        <w:t xml:space="preserve"> therein </w:t>
      </w:r>
      <w:r w:rsidR="00C4548A">
        <w:rPr>
          <w:rFonts w:hint="eastAsia"/>
        </w:rPr>
        <w:t xml:space="preserve">by way of </w:t>
      </w:r>
      <w:r w:rsidR="003C6BEE">
        <w:t>the Statement</w:t>
      </w:r>
      <w:r w:rsidR="00C4548A">
        <w:rPr>
          <w:rFonts w:hint="eastAsia"/>
        </w:rPr>
        <w:t>s</w:t>
      </w:r>
      <w:r w:rsidR="003C6BEE">
        <w:t xml:space="preserve"> of Truth.</w:t>
      </w:r>
      <w:r w:rsidR="00E40708">
        <w:t xml:space="preserve"> Ample opportunity was available to Mr. Khan there and then to correctly describe how the accident happened and if </w:t>
      </w:r>
      <w:r w:rsidR="00CA558B">
        <w:rPr>
          <w:rFonts w:hint="eastAsia"/>
        </w:rPr>
        <w:t xml:space="preserve">it was </w:t>
      </w:r>
      <w:r w:rsidR="00E40708">
        <w:t xml:space="preserve">the blade </w:t>
      </w:r>
      <w:r w:rsidR="00CA558B">
        <w:rPr>
          <w:rFonts w:hint="eastAsia"/>
        </w:rPr>
        <w:t xml:space="preserve">or the ground that </w:t>
      </w:r>
      <w:r w:rsidR="00E40708">
        <w:t xml:space="preserve">hit </w:t>
      </w:r>
      <w:r w:rsidR="00FD2FB8">
        <w:rPr>
          <w:rFonts w:hint="eastAsia"/>
        </w:rPr>
        <w:t xml:space="preserve">against </w:t>
      </w:r>
      <w:r w:rsidR="00E40708">
        <w:t>his left finger(s).</w:t>
      </w:r>
      <w:r w:rsidR="00FD2FB8">
        <w:rPr>
          <w:rFonts w:hint="eastAsia"/>
        </w:rPr>
        <w:t xml:space="preserve"> </w:t>
      </w:r>
      <w:r w:rsidR="003D69A8">
        <w:rPr>
          <w:rFonts w:hint="eastAsia"/>
        </w:rPr>
        <w:t xml:space="preserve">If what Mr. Khan says in court was the truth, it would be hard to understand why he approved of and confirmed </w:t>
      </w:r>
      <w:r w:rsidR="003D69A8">
        <w:t>his</w:t>
      </w:r>
      <w:r w:rsidR="003D69A8">
        <w:rPr>
          <w:rFonts w:hint="eastAsia"/>
        </w:rPr>
        <w:t xml:space="preserve"> </w:t>
      </w:r>
      <w:r w:rsidR="003D69A8">
        <w:t>witness</w:t>
      </w:r>
      <w:r w:rsidR="003D69A8">
        <w:rPr>
          <w:rFonts w:hint="eastAsia"/>
        </w:rPr>
        <w:t xml:space="preserve"> statement and </w:t>
      </w:r>
      <w:r w:rsidR="00F85FCB">
        <w:rPr>
          <w:rFonts w:hint="eastAsia"/>
        </w:rPr>
        <w:t xml:space="preserve">the </w:t>
      </w:r>
      <w:r w:rsidR="003D69A8">
        <w:t>Statement</w:t>
      </w:r>
      <w:r w:rsidR="003D69A8">
        <w:rPr>
          <w:rFonts w:hint="eastAsia"/>
        </w:rPr>
        <w:t xml:space="preserve"> of Claim in the content as they appear now before this Court. It would equally be hard to explain why he did not take the opportunity to clarify or amend the details when the respective </w:t>
      </w:r>
      <w:r w:rsidR="003D69A8">
        <w:t>witness</w:t>
      </w:r>
      <w:r w:rsidR="003D69A8">
        <w:rPr>
          <w:rFonts w:hint="eastAsia"/>
        </w:rPr>
        <w:t xml:space="preserve"> st</w:t>
      </w:r>
      <w:r w:rsidR="00F85FCB">
        <w:rPr>
          <w:rFonts w:hint="eastAsia"/>
        </w:rPr>
        <w:t>atement or Statement of Claim w</w:t>
      </w:r>
      <w:r w:rsidR="00FE1E87">
        <w:rPr>
          <w:rFonts w:hint="eastAsia"/>
        </w:rPr>
        <w:t>as</w:t>
      </w:r>
      <w:r w:rsidR="00F85FCB">
        <w:rPr>
          <w:rFonts w:hint="eastAsia"/>
        </w:rPr>
        <w:t xml:space="preserve"> </w:t>
      </w:r>
      <w:r w:rsidR="003D69A8">
        <w:rPr>
          <w:rFonts w:hint="eastAsia"/>
        </w:rPr>
        <w:t xml:space="preserve">explained to him.  </w:t>
      </w:r>
    </w:p>
    <w:p w:rsidR="00995EF8" w:rsidRDefault="00995EF8" w:rsidP="00995EF8">
      <w:pPr>
        <w:tabs>
          <w:tab w:val="clear" w:pos="1440"/>
          <w:tab w:val="clear" w:pos="4320"/>
          <w:tab w:val="clear" w:pos="9072"/>
        </w:tabs>
        <w:spacing w:line="360" w:lineRule="auto"/>
        <w:jc w:val="both"/>
        <w:rPr>
          <w:rFonts w:hint="eastAsia"/>
        </w:rPr>
      </w:pPr>
    </w:p>
    <w:p w:rsidR="00995EF8" w:rsidRDefault="003D69A8" w:rsidP="00995EF8">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Besides, </w:t>
      </w:r>
      <w:r w:rsidR="00716F07">
        <w:rPr>
          <w:rFonts w:hint="eastAsia"/>
        </w:rPr>
        <w:t>n</w:t>
      </w:r>
      <w:r w:rsidR="00925AD6">
        <w:t xml:space="preserve">o </w:t>
      </w:r>
      <w:r w:rsidR="00F35203">
        <w:t xml:space="preserve">plausible </w:t>
      </w:r>
      <w:r w:rsidR="00925AD6">
        <w:t xml:space="preserve">explanation is provided by Mr. Khan </w:t>
      </w:r>
      <w:r w:rsidR="000A7DED">
        <w:t xml:space="preserve">to explain the above </w:t>
      </w:r>
      <w:r w:rsidR="00716F07">
        <w:rPr>
          <w:rFonts w:hint="eastAsia"/>
        </w:rPr>
        <w:t xml:space="preserve">stark contrast </w:t>
      </w:r>
      <w:r w:rsidR="000A7DED">
        <w:t xml:space="preserve">between his Statement of Claim and witness statement on one hand and his oral evidence in court on the other hand. </w:t>
      </w:r>
      <w:r w:rsidR="0002106E">
        <w:rPr>
          <w:rFonts w:hint="eastAsia"/>
        </w:rPr>
        <w:t xml:space="preserve">His attempt to resort to the reason of language barrier cannot be sustained, as the Statement of Claim and the witness statement were translated to him by an interpreter. </w:t>
      </w:r>
      <w:r w:rsidR="003B4943">
        <w:t xml:space="preserve">This </w:t>
      </w:r>
      <w:r w:rsidR="005B02C2">
        <w:rPr>
          <w:rFonts w:hint="eastAsia"/>
        </w:rPr>
        <w:t xml:space="preserve">by </w:t>
      </w:r>
      <w:r w:rsidR="003B4943">
        <w:t>itself discredits the evidence of Mr. Khan</w:t>
      </w:r>
      <w:r w:rsidR="00FD2FB8">
        <w:rPr>
          <w:rFonts w:hint="eastAsia"/>
        </w:rPr>
        <w:t xml:space="preserve"> </w:t>
      </w:r>
      <w:r w:rsidR="00F35203" w:rsidRPr="001D38A8">
        <w:t>t</w:t>
      </w:r>
      <w:r w:rsidR="003B4943" w:rsidRPr="001D38A8">
        <w:t xml:space="preserve">o the </w:t>
      </w:r>
      <w:r w:rsidR="001D38A8" w:rsidRPr="001D38A8">
        <w:rPr>
          <w:rFonts w:hint="eastAsia"/>
        </w:rPr>
        <w:t xml:space="preserve">result that I have grave doubt in my mind </w:t>
      </w:r>
      <w:r w:rsidR="0002106E">
        <w:rPr>
          <w:rFonts w:hint="eastAsia"/>
        </w:rPr>
        <w:t xml:space="preserve">as to </w:t>
      </w:r>
      <w:r w:rsidR="00AE3425">
        <w:rPr>
          <w:rFonts w:hint="eastAsia"/>
        </w:rPr>
        <w:t>the truthfulness of his pleaded case and his oral evidence.</w:t>
      </w:r>
    </w:p>
    <w:p w:rsidR="00C4548A" w:rsidRDefault="00C4548A" w:rsidP="00995EF8">
      <w:pPr>
        <w:pStyle w:val="ListParagraph"/>
      </w:pPr>
    </w:p>
    <w:p w:rsidR="00C4548A" w:rsidRDefault="000A7DED" w:rsidP="00C4548A">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t>Pausing here,</w:t>
      </w:r>
      <w:r w:rsidR="003D69A8">
        <w:rPr>
          <w:rFonts w:hint="eastAsia"/>
        </w:rPr>
        <w:t xml:space="preserve"> </w:t>
      </w:r>
      <w:r>
        <w:t xml:space="preserve"> </w:t>
      </w:r>
      <w:r w:rsidR="00FD2FB8">
        <w:rPr>
          <w:rFonts w:hint="eastAsia"/>
        </w:rPr>
        <w:t xml:space="preserve">I </w:t>
      </w:r>
      <w:r>
        <w:t>should point out at this stage that</w:t>
      </w:r>
      <w:r w:rsidR="003D69A8">
        <w:rPr>
          <w:rFonts w:hint="eastAsia"/>
        </w:rPr>
        <w:t xml:space="preserve"> </w:t>
      </w:r>
      <w:r>
        <w:t>at the</w:t>
      </w:r>
      <w:r w:rsidR="003D69A8">
        <w:rPr>
          <w:rFonts w:hint="eastAsia"/>
        </w:rPr>
        <w:t xml:space="preserve"> </w:t>
      </w:r>
      <w:r>
        <w:t>close of Mr.</w:t>
      </w:r>
    </w:p>
    <w:p w:rsidR="001F039A" w:rsidRDefault="000A7DED" w:rsidP="00C4548A">
      <w:pPr>
        <w:tabs>
          <w:tab w:val="clear" w:pos="1440"/>
          <w:tab w:val="clear" w:pos="4320"/>
          <w:tab w:val="clear" w:pos="9072"/>
        </w:tabs>
        <w:spacing w:line="360" w:lineRule="auto"/>
        <w:jc w:val="both"/>
        <w:rPr>
          <w:rFonts w:hint="eastAsia"/>
        </w:rPr>
      </w:pPr>
      <w:r>
        <w:t xml:space="preserve"> Khan’s case, Mr. Massie</w:t>
      </w:r>
      <w:r w:rsidR="00B811D7">
        <w:rPr>
          <w:rFonts w:hint="eastAsia"/>
        </w:rPr>
        <w:t xml:space="preserve"> </w:t>
      </w:r>
      <w:r>
        <w:t>applie</w:t>
      </w:r>
      <w:r w:rsidR="00FD2FB8">
        <w:rPr>
          <w:rFonts w:hint="eastAsia"/>
        </w:rPr>
        <w:t>s</w:t>
      </w:r>
      <w:r>
        <w:t xml:space="preserve"> to amend paragraph 5 of the Statement of</w:t>
      </w:r>
    </w:p>
    <w:p w:rsidR="00995EF8" w:rsidRDefault="000A7DED" w:rsidP="00C4548A">
      <w:pPr>
        <w:tabs>
          <w:tab w:val="clear" w:pos="1440"/>
          <w:tab w:val="clear" w:pos="4320"/>
          <w:tab w:val="clear" w:pos="9072"/>
        </w:tabs>
        <w:spacing w:line="360" w:lineRule="auto"/>
        <w:jc w:val="both"/>
        <w:rPr>
          <w:rFonts w:hint="eastAsia"/>
        </w:rPr>
      </w:pPr>
      <w:r>
        <w:t>Claim</w:t>
      </w:r>
      <w:r w:rsidR="00E33B96">
        <w:rPr>
          <w:rStyle w:val="FootnoteReference"/>
        </w:rPr>
        <w:footnoteReference w:id="3"/>
      </w:r>
      <w:r>
        <w:t xml:space="preserve"> </w:t>
      </w:r>
      <w:r w:rsidR="00BE3FB1">
        <w:t xml:space="preserve">in order </w:t>
      </w:r>
      <w:r>
        <w:t>to</w:t>
      </w:r>
      <w:r w:rsidR="00FD2FB8">
        <w:rPr>
          <w:rFonts w:hint="eastAsia"/>
        </w:rPr>
        <w:t>, as Mr. Massie submits,</w:t>
      </w:r>
      <w:r>
        <w:t xml:space="preserve"> put in place the oral evidence with the pleaded particulars of the Statement of Claim. </w:t>
      </w:r>
      <w:r w:rsidR="0002106E">
        <w:t>I rejected the application after hearing</w:t>
      </w:r>
      <w:r w:rsidR="0002106E">
        <w:rPr>
          <w:rFonts w:hint="eastAsia"/>
        </w:rPr>
        <w:t xml:space="preserve"> </w:t>
      </w:r>
      <w:r w:rsidR="0002106E">
        <w:t>submission from both parties.</w:t>
      </w:r>
      <w:r w:rsidR="0002106E">
        <w:rPr>
          <w:rFonts w:hint="eastAsia"/>
        </w:rPr>
        <w:t xml:space="preserve"> Be that as it may, </w:t>
      </w:r>
      <w:r w:rsidR="00FD2FB8">
        <w:rPr>
          <w:rFonts w:hint="eastAsia"/>
        </w:rPr>
        <w:t>I must say t</w:t>
      </w:r>
      <w:r>
        <w:t xml:space="preserve">he very fact that this application was made lends </w:t>
      </w:r>
      <w:r w:rsidR="00BE3FB1">
        <w:t xml:space="preserve">every </w:t>
      </w:r>
      <w:r>
        <w:t xml:space="preserve">support to </w:t>
      </w:r>
      <w:r w:rsidR="00BE3FB1">
        <w:t xml:space="preserve">my finding </w:t>
      </w:r>
      <w:r w:rsidR="009F55A7">
        <w:t xml:space="preserve">that Mr.  Khan’s oral evidence does </w:t>
      </w:r>
      <w:r w:rsidR="00B811D7">
        <w:rPr>
          <w:rFonts w:hint="eastAsia"/>
        </w:rPr>
        <w:t xml:space="preserve">substantially depart from </w:t>
      </w:r>
      <w:r w:rsidR="009F55A7">
        <w:t>his pleaded case</w:t>
      </w:r>
      <w:r w:rsidR="00B811D7">
        <w:rPr>
          <w:rFonts w:hint="eastAsia"/>
        </w:rPr>
        <w:t>, so much so that Mr. Massie deemed it necessary to apply for amendments</w:t>
      </w:r>
      <w:r w:rsidR="009F55A7">
        <w:t>.</w:t>
      </w:r>
    </w:p>
    <w:p w:rsidR="00AE3425" w:rsidRDefault="00AE3425" w:rsidP="00AE3425">
      <w:pPr>
        <w:pStyle w:val="ListParagraph"/>
      </w:pPr>
    </w:p>
    <w:p w:rsidR="00AE3425" w:rsidRDefault="00AE3425" w:rsidP="00995EF8">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In view of the above reasons, I take the view that the discrepancies between Mr. Khan</w:t>
      </w:r>
      <w:r>
        <w:t>’</w:t>
      </w:r>
      <w:r>
        <w:rPr>
          <w:rFonts w:hint="eastAsia"/>
        </w:rPr>
        <w:t xml:space="preserve">s pleaded case and his oral evidence is a radical departure </w:t>
      </w:r>
      <w:r w:rsidR="002D152B">
        <w:rPr>
          <w:rFonts w:hint="eastAsia"/>
        </w:rPr>
        <w:t xml:space="preserve">but not mere modifications </w:t>
      </w:r>
      <w:r>
        <w:rPr>
          <w:rFonts w:hint="eastAsia"/>
        </w:rPr>
        <w:t xml:space="preserve">from his pleaded case.  </w:t>
      </w:r>
    </w:p>
    <w:p w:rsidR="00995EF8" w:rsidRDefault="00995EF8" w:rsidP="00AE3425">
      <w:pPr>
        <w:pStyle w:val="ListParagraph"/>
        <w:ind w:left="0"/>
        <w:rPr>
          <w:rFonts w:hint="eastAsia"/>
        </w:rPr>
      </w:pPr>
    </w:p>
    <w:p w:rsidR="00AE3425" w:rsidRPr="005B02C2" w:rsidRDefault="00AE3425" w:rsidP="00C4548A">
      <w:pPr>
        <w:pStyle w:val="ListParagraph"/>
        <w:numPr>
          <w:ilvl w:val="0"/>
          <w:numId w:val="46"/>
        </w:numPr>
        <w:tabs>
          <w:tab w:val="clear" w:pos="1440"/>
          <w:tab w:val="left" w:pos="426"/>
        </w:tabs>
        <w:ind w:hanging="720"/>
        <w:rPr>
          <w:rFonts w:hint="eastAsia"/>
          <w:b/>
          <w:i/>
        </w:rPr>
      </w:pPr>
      <w:r w:rsidRPr="005B02C2">
        <w:rPr>
          <w:rFonts w:hint="eastAsia"/>
          <w:b/>
          <w:i/>
        </w:rPr>
        <w:t>Any Prejudice to Wai Hing</w:t>
      </w:r>
    </w:p>
    <w:p w:rsidR="00632D72" w:rsidRPr="00632D72" w:rsidRDefault="00632D72" w:rsidP="00AE3425">
      <w:pPr>
        <w:pStyle w:val="ListParagraph"/>
        <w:ind w:left="0"/>
        <w:rPr>
          <w:i/>
        </w:rPr>
      </w:pPr>
    </w:p>
    <w:p w:rsidR="00A21E34" w:rsidRDefault="00763254" w:rsidP="00316722">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On the other hand, I am not with Mr. Massie that there was no prejudice caused to Wai Hing if I </w:t>
      </w:r>
      <w:r w:rsidR="00A21E34">
        <w:rPr>
          <w:rFonts w:hint="eastAsia"/>
        </w:rPr>
        <w:t xml:space="preserve">was to </w:t>
      </w:r>
      <w:r>
        <w:rPr>
          <w:rFonts w:hint="eastAsia"/>
        </w:rPr>
        <w:t xml:space="preserve">accept the </w:t>
      </w:r>
      <w:r w:rsidR="00AE3425">
        <w:rPr>
          <w:rFonts w:hint="eastAsia"/>
        </w:rPr>
        <w:t xml:space="preserve">new </w:t>
      </w:r>
      <w:r>
        <w:rPr>
          <w:rFonts w:hint="eastAsia"/>
        </w:rPr>
        <w:t xml:space="preserve">version given </w:t>
      </w:r>
      <w:r w:rsidR="00A21E34">
        <w:rPr>
          <w:rFonts w:hint="eastAsia"/>
        </w:rPr>
        <w:t xml:space="preserve">by Mr. Khan </w:t>
      </w:r>
      <w:r>
        <w:rPr>
          <w:rFonts w:hint="eastAsia"/>
        </w:rPr>
        <w:t xml:space="preserve">in </w:t>
      </w:r>
      <w:r w:rsidR="00A21E34">
        <w:rPr>
          <w:rFonts w:hint="eastAsia"/>
        </w:rPr>
        <w:t xml:space="preserve">his </w:t>
      </w:r>
      <w:r>
        <w:rPr>
          <w:rFonts w:hint="eastAsia"/>
        </w:rPr>
        <w:t xml:space="preserve">oral evidence. </w:t>
      </w:r>
      <w:r w:rsidR="00D12830">
        <w:rPr>
          <w:rFonts w:hint="eastAsia"/>
        </w:rPr>
        <w:t>I agree with Mr. Chan that the</w:t>
      </w:r>
      <w:r>
        <w:rPr>
          <w:rFonts w:hint="eastAsia"/>
        </w:rPr>
        <w:t xml:space="preserve"> </w:t>
      </w:r>
      <w:r w:rsidR="00203969">
        <w:rPr>
          <w:rFonts w:hint="eastAsia"/>
        </w:rPr>
        <w:t xml:space="preserve">orginal </w:t>
      </w:r>
      <w:r>
        <w:rPr>
          <w:rFonts w:hint="eastAsia"/>
        </w:rPr>
        <w:t>pleaded case</w:t>
      </w:r>
      <w:r w:rsidR="00AE3425">
        <w:rPr>
          <w:rFonts w:hint="eastAsia"/>
        </w:rPr>
        <w:t xml:space="preserve"> of Mr. Khan</w:t>
      </w:r>
      <w:r>
        <w:rPr>
          <w:rFonts w:hint="eastAsia"/>
        </w:rPr>
        <w:t xml:space="preserve"> shows that it was a case of </w:t>
      </w:r>
      <w:r w:rsidRPr="00203969">
        <w:rPr>
          <w:rFonts w:hint="eastAsia"/>
          <w:i/>
        </w:rPr>
        <w:t xml:space="preserve">blade-injury by reason of the unsuitability of </w:t>
      </w:r>
      <w:r w:rsidR="00CA28BF" w:rsidRPr="00203969">
        <w:rPr>
          <w:rFonts w:hint="eastAsia"/>
          <w:i/>
        </w:rPr>
        <w:t>the Yellow Machine</w:t>
      </w:r>
      <w:r>
        <w:rPr>
          <w:rFonts w:hint="eastAsia"/>
        </w:rPr>
        <w:t xml:space="preserve">. Based on this, Wai Hing prepared and adduced evidence as to whether </w:t>
      </w:r>
      <w:r w:rsidR="00CA28BF">
        <w:rPr>
          <w:rFonts w:hint="eastAsia"/>
        </w:rPr>
        <w:t>the Yellow Machine</w:t>
      </w:r>
      <w:r>
        <w:rPr>
          <w:rFonts w:hint="eastAsia"/>
        </w:rPr>
        <w:t xml:space="preserve"> was in fact broken and </w:t>
      </w:r>
      <w:r w:rsidR="00A21E34">
        <w:rPr>
          <w:rFonts w:hint="eastAsia"/>
        </w:rPr>
        <w:t xml:space="preserve">on </w:t>
      </w:r>
      <w:r>
        <w:rPr>
          <w:rFonts w:hint="eastAsia"/>
        </w:rPr>
        <w:t xml:space="preserve">the suitability of </w:t>
      </w:r>
      <w:r w:rsidR="00CA28BF">
        <w:rPr>
          <w:rFonts w:hint="eastAsia"/>
        </w:rPr>
        <w:t>the Yellow Machine</w:t>
      </w:r>
      <w:r>
        <w:rPr>
          <w:rFonts w:hint="eastAsia"/>
        </w:rPr>
        <w:t xml:space="preserve"> for cutting wooden boards</w:t>
      </w:r>
      <w:r>
        <w:rPr>
          <w:rStyle w:val="FootnoteReference"/>
        </w:rPr>
        <w:footnoteReference w:id="4"/>
      </w:r>
      <w:r w:rsidR="003176DB">
        <w:rPr>
          <w:rFonts w:hint="eastAsia"/>
        </w:rPr>
        <w:t>.</w:t>
      </w:r>
      <w:r w:rsidR="00A21E34">
        <w:rPr>
          <w:rFonts w:hint="eastAsia"/>
        </w:rPr>
        <w:t xml:space="preserve"> The oral evidence, however, reveals that the injury was </w:t>
      </w:r>
      <w:r w:rsidR="00AE3425" w:rsidRPr="007F63BF">
        <w:rPr>
          <w:rFonts w:hint="eastAsia"/>
          <w:i/>
        </w:rPr>
        <w:t>not</w:t>
      </w:r>
      <w:r w:rsidR="00AE3425">
        <w:rPr>
          <w:rFonts w:hint="eastAsia"/>
        </w:rPr>
        <w:t xml:space="preserve"> or might </w:t>
      </w:r>
      <w:r w:rsidR="00AE3425" w:rsidRPr="007F63BF">
        <w:rPr>
          <w:rFonts w:hint="eastAsia"/>
          <w:i/>
        </w:rPr>
        <w:t>not</w:t>
      </w:r>
      <w:r w:rsidR="00AE3425">
        <w:rPr>
          <w:rFonts w:hint="eastAsia"/>
        </w:rPr>
        <w:t xml:space="preserve"> be</w:t>
      </w:r>
      <w:r w:rsidR="00203969">
        <w:rPr>
          <w:rFonts w:hint="eastAsia"/>
        </w:rPr>
        <w:t xml:space="preserve"> </w:t>
      </w:r>
      <w:r w:rsidR="00A21E34">
        <w:rPr>
          <w:rFonts w:hint="eastAsia"/>
        </w:rPr>
        <w:t xml:space="preserve">caused by the breaking of blade of </w:t>
      </w:r>
      <w:r w:rsidR="00CA28BF">
        <w:rPr>
          <w:rFonts w:hint="eastAsia"/>
        </w:rPr>
        <w:t>the Yellow Machine</w:t>
      </w:r>
      <w:r w:rsidR="00AE3425">
        <w:rPr>
          <w:rFonts w:hint="eastAsia"/>
        </w:rPr>
        <w:t xml:space="preserve">. The oral evidence also reveals </w:t>
      </w:r>
      <w:r w:rsidR="00AE3425" w:rsidRPr="00203969">
        <w:rPr>
          <w:rFonts w:hint="eastAsia"/>
          <w:i/>
        </w:rPr>
        <w:t>for the first time</w:t>
      </w:r>
      <w:r w:rsidR="00AE3425">
        <w:rPr>
          <w:rFonts w:hint="eastAsia"/>
        </w:rPr>
        <w:t xml:space="preserve"> factual allegation that there was</w:t>
      </w:r>
      <w:r w:rsidR="00A21E34">
        <w:rPr>
          <w:rFonts w:hint="eastAsia"/>
        </w:rPr>
        <w:t xml:space="preserve"> insufficient working space or unavailability of a work bench on which the wooden </w:t>
      </w:r>
      <w:r w:rsidR="00A21E34">
        <w:t>board</w:t>
      </w:r>
      <w:r w:rsidR="00A21E34">
        <w:rPr>
          <w:rFonts w:hint="eastAsia"/>
        </w:rPr>
        <w:t xml:space="preserve"> can be secured, thus forcing Mr. Khan to lean the wooden board against the wall (as opposed to </w:t>
      </w:r>
      <w:r w:rsidR="00A21E34">
        <w:t>placing</w:t>
      </w:r>
      <w:r w:rsidR="00A21E34">
        <w:rPr>
          <w:rFonts w:hint="eastAsia"/>
        </w:rPr>
        <w:t xml:space="preserve"> it horizontally).</w:t>
      </w:r>
    </w:p>
    <w:p w:rsidR="00A21E34" w:rsidRDefault="00A21E34" w:rsidP="00A21E34">
      <w:pPr>
        <w:pStyle w:val="ListParagraph"/>
      </w:pPr>
    </w:p>
    <w:p w:rsidR="006852DE" w:rsidRDefault="00A21E34" w:rsidP="00415E31">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It is true that the Statement of Claim has pleaded</w:t>
      </w:r>
      <w:r w:rsidR="00C231AE">
        <w:rPr>
          <w:rFonts w:hint="eastAsia"/>
        </w:rPr>
        <w:t xml:space="preserve"> for Wai Hing</w:t>
      </w:r>
      <w:r w:rsidR="00C231AE">
        <w:t>’</w:t>
      </w:r>
      <w:r w:rsidR="00C231AE">
        <w:rPr>
          <w:rFonts w:hint="eastAsia"/>
        </w:rPr>
        <w:t>s breach of various heads of Section 6 of the Occupational Safety and Health Ordinance, Cap. 509 (</w:t>
      </w:r>
      <w:r w:rsidR="00C231AE">
        <w:t>“</w:t>
      </w:r>
      <w:r w:rsidR="00C231AE" w:rsidRPr="00BE544D">
        <w:rPr>
          <w:rFonts w:hint="eastAsia"/>
          <w:b/>
        </w:rPr>
        <w:t>the Ordinance</w:t>
      </w:r>
      <w:r w:rsidR="00C231AE">
        <w:t>”</w:t>
      </w:r>
      <w:r w:rsidR="00C231AE">
        <w:rPr>
          <w:rFonts w:hint="eastAsia"/>
        </w:rPr>
        <w:t>) including Wai Hing</w:t>
      </w:r>
      <w:r w:rsidR="00C231AE">
        <w:t>’</w:t>
      </w:r>
      <w:r w:rsidR="00C231AE">
        <w:rPr>
          <w:rFonts w:hint="eastAsia"/>
        </w:rPr>
        <w:t xml:space="preserve">s failure to provide a safe work system. However, </w:t>
      </w:r>
      <w:r w:rsidR="001F039A">
        <w:rPr>
          <w:rFonts w:hint="eastAsia"/>
        </w:rPr>
        <w:t xml:space="preserve">in my judgment, </w:t>
      </w:r>
      <w:r w:rsidR="00C231AE">
        <w:rPr>
          <w:rFonts w:hint="eastAsia"/>
        </w:rPr>
        <w:t xml:space="preserve">this is just a </w:t>
      </w:r>
      <w:r w:rsidR="001F039A">
        <w:t>“</w:t>
      </w:r>
      <w:r w:rsidR="00C231AE">
        <w:rPr>
          <w:rFonts w:hint="eastAsia"/>
        </w:rPr>
        <w:t>shot</w:t>
      </w:r>
      <w:r w:rsidR="00A77653">
        <w:rPr>
          <w:rFonts w:hint="eastAsia"/>
        </w:rPr>
        <w:t>gun</w:t>
      </w:r>
      <w:r w:rsidR="00C231AE">
        <w:rPr>
          <w:rFonts w:hint="eastAsia"/>
        </w:rPr>
        <w:t xml:space="preserve"> </w:t>
      </w:r>
      <w:r w:rsidR="00A77653">
        <w:t>approach</w:t>
      </w:r>
      <w:r w:rsidR="001F039A">
        <w:t>”</w:t>
      </w:r>
      <w:r w:rsidR="00A77653">
        <w:rPr>
          <w:rFonts w:hint="eastAsia"/>
        </w:rPr>
        <w:t xml:space="preserve"> </w:t>
      </w:r>
      <w:r w:rsidR="002F0327">
        <w:rPr>
          <w:rFonts w:hint="eastAsia"/>
        </w:rPr>
        <w:t>which can be seen</w:t>
      </w:r>
      <w:r w:rsidR="00C231AE">
        <w:rPr>
          <w:rFonts w:hint="eastAsia"/>
        </w:rPr>
        <w:t xml:space="preserve"> in almost all work-related accident claims. What is vital here is </w:t>
      </w:r>
      <w:r w:rsidR="00D12830">
        <w:rPr>
          <w:rFonts w:hint="eastAsia"/>
        </w:rPr>
        <w:t xml:space="preserve">that </w:t>
      </w:r>
      <w:r w:rsidR="00C231AE" w:rsidRPr="00D12830">
        <w:rPr>
          <w:rFonts w:hint="eastAsia"/>
          <w:i/>
        </w:rPr>
        <w:t>no</w:t>
      </w:r>
      <w:r w:rsidR="00C231AE">
        <w:rPr>
          <w:rFonts w:hint="eastAsia"/>
        </w:rPr>
        <w:t xml:space="preserve"> positive facts are pleaded in the Statement of Claim </w:t>
      </w:r>
      <w:r w:rsidR="00AE3425">
        <w:rPr>
          <w:rFonts w:hint="eastAsia"/>
        </w:rPr>
        <w:t xml:space="preserve">or mentioned in the witness statement of Mr. Khan </w:t>
      </w:r>
      <w:r w:rsidR="00C231AE">
        <w:rPr>
          <w:rFonts w:hint="eastAsia"/>
        </w:rPr>
        <w:t xml:space="preserve">to substantiate on the </w:t>
      </w:r>
      <w:r w:rsidR="00C231AE">
        <w:t>“</w:t>
      </w:r>
      <w:r w:rsidR="00C231AE">
        <w:rPr>
          <w:rFonts w:hint="eastAsia"/>
        </w:rPr>
        <w:t>safe work system</w:t>
      </w:r>
      <w:r w:rsidR="00C231AE">
        <w:t>”</w:t>
      </w:r>
      <w:r w:rsidR="00C231AE">
        <w:rPr>
          <w:rFonts w:hint="eastAsia"/>
        </w:rPr>
        <w:t xml:space="preserve"> allegation.  </w:t>
      </w:r>
      <w:r w:rsidR="002F0327">
        <w:rPr>
          <w:rFonts w:hint="eastAsia"/>
        </w:rPr>
        <w:t xml:space="preserve">Wai Hing is thus not pre-warned to prepare and adduce positive </w:t>
      </w:r>
      <w:r w:rsidR="00316722">
        <w:rPr>
          <w:rFonts w:hint="eastAsia"/>
        </w:rPr>
        <w:t xml:space="preserve">factual </w:t>
      </w:r>
      <w:r w:rsidR="002F0327">
        <w:rPr>
          <w:rFonts w:hint="eastAsia"/>
        </w:rPr>
        <w:t xml:space="preserve">evidence on this point, such as </w:t>
      </w:r>
      <w:r w:rsidR="00AE3425">
        <w:rPr>
          <w:rFonts w:hint="eastAsia"/>
        </w:rPr>
        <w:t xml:space="preserve">the exact size of the ditch to be dug; </w:t>
      </w:r>
      <w:r w:rsidR="002F0327">
        <w:rPr>
          <w:rFonts w:hint="eastAsia"/>
        </w:rPr>
        <w:t xml:space="preserve">exact area and dimension of the Site </w:t>
      </w:r>
      <w:r w:rsidR="00316722">
        <w:rPr>
          <w:rFonts w:hint="eastAsia"/>
        </w:rPr>
        <w:t xml:space="preserve">and of </w:t>
      </w:r>
      <w:r w:rsidR="002F0327">
        <w:rPr>
          <w:rFonts w:hint="eastAsia"/>
        </w:rPr>
        <w:t>the entrance of the building in question</w:t>
      </w:r>
      <w:r w:rsidR="00AE3425">
        <w:rPr>
          <w:rFonts w:hint="eastAsia"/>
        </w:rPr>
        <w:t>.</w:t>
      </w:r>
      <w:r w:rsidR="002F0327">
        <w:rPr>
          <w:rFonts w:hint="eastAsia"/>
        </w:rPr>
        <w:t xml:space="preserve"> In this sense, I think Wai Hing </w:t>
      </w:r>
      <w:r w:rsidR="00AE3425">
        <w:rPr>
          <w:rFonts w:hint="eastAsia"/>
        </w:rPr>
        <w:t>would s</w:t>
      </w:r>
      <w:r w:rsidR="006852DE">
        <w:rPr>
          <w:rFonts w:hint="eastAsia"/>
        </w:rPr>
        <w:t>uffer prejudice</w:t>
      </w:r>
      <w:r w:rsidR="00D12830">
        <w:rPr>
          <w:rFonts w:hint="eastAsia"/>
        </w:rPr>
        <w:t xml:space="preserve"> if I was to rely on the new version in the oral evidence</w:t>
      </w:r>
      <w:r w:rsidR="006852DE">
        <w:rPr>
          <w:rFonts w:hint="eastAsia"/>
        </w:rPr>
        <w:t>.</w:t>
      </w:r>
    </w:p>
    <w:p w:rsidR="006852DE" w:rsidRDefault="006852DE" w:rsidP="006852DE">
      <w:pPr>
        <w:pStyle w:val="ListParagraph"/>
      </w:pPr>
    </w:p>
    <w:p w:rsidR="00D12830" w:rsidRDefault="006852DE" w:rsidP="00D12830">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In view of the above analysis and a clear material departure from his pleaded case, I would conclude that Mr. Khan</w:t>
      </w:r>
      <w:r w:rsidR="00AE3425">
        <w:t>’</w:t>
      </w:r>
      <w:r w:rsidR="00AE3425">
        <w:rPr>
          <w:rFonts w:hint="eastAsia"/>
        </w:rPr>
        <w:t xml:space="preserve">s </w:t>
      </w:r>
      <w:r w:rsidR="001F039A">
        <w:rPr>
          <w:rFonts w:hint="eastAsia"/>
        </w:rPr>
        <w:t xml:space="preserve">pleaded case is not supported by his </w:t>
      </w:r>
      <w:r w:rsidR="00AE3425">
        <w:rPr>
          <w:rFonts w:hint="eastAsia"/>
        </w:rPr>
        <w:t xml:space="preserve">oral evidence. He fails to </w:t>
      </w:r>
      <w:r>
        <w:rPr>
          <w:rFonts w:hint="eastAsia"/>
        </w:rPr>
        <w:t xml:space="preserve">show me </w:t>
      </w:r>
      <w:r w:rsidR="00D12830">
        <w:rPr>
          <w:rFonts w:hint="eastAsia"/>
        </w:rPr>
        <w:t xml:space="preserve">that </w:t>
      </w:r>
      <w:r>
        <w:rPr>
          <w:rFonts w:hint="eastAsia"/>
        </w:rPr>
        <w:t xml:space="preserve">the accident </w:t>
      </w:r>
      <w:r w:rsidR="00D12830">
        <w:rPr>
          <w:rFonts w:hint="eastAsia"/>
        </w:rPr>
        <w:t xml:space="preserve">happened </w:t>
      </w:r>
      <w:r>
        <w:rPr>
          <w:rFonts w:hint="eastAsia"/>
        </w:rPr>
        <w:t>and injuries sustained by him in the way he alleges in his pleadings. His claim must fail in the circumstances.</w:t>
      </w:r>
    </w:p>
    <w:p w:rsidR="00D12830" w:rsidRDefault="00D12830" w:rsidP="00D12830">
      <w:pPr>
        <w:pStyle w:val="ListParagraph"/>
        <w:rPr>
          <w:i/>
        </w:rPr>
      </w:pPr>
    </w:p>
    <w:p w:rsidR="00A21E34" w:rsidRPr="005B02C2" w:rsidRDefault="00AE3425" w:rsidP="00632D72">
      <w:pPr>
        <w:tabs>
          <w:tab w:val="clear" w:pos="1440"/>
          <w:tab w:val="clear" w:pos="4320"/>
          <w:tab w:val="clear" w:pos="9072"/>
          <w:tab w:val="left" w:pos="709"/>
        </w:tabs>
        <w:jc w:val="both"/>
        <w:rPr>
          <w:b/>
          <w:i/>
        </w:rPr>
      </w:pPr>
      <w:r w:rsidRPr="005B02C2">
        <w:rPr>
          <w:rFonts w:hint="eastAsia"/>
          <w:b/>
          <w:i/>
        </w:rPr>
        <w:t>Credibility of the Oral Evidence</w:t>
      </w:r>
    </w:p>
    <w:p w:rsidR="00415E31" w:rsidRDefault="00415E31" w:rsidP="00632D72">
      <w:pPr>
        <w:pStyle w:val="ListParagraph"/>
      </w:pPr>
    </w:p>
    <w:p w:rsidR="006852DE" w:rsidRDefault="006852DE" w:rsidP="00415E31">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If I was wrong </w:t>
      </w:r>
      <w:r w:rsidR="00316722">
        <w:rPr>
          <w:rFonts w:hint="eastAsia"/>
        </w:rPr>
        <w:t>o</w:t>
      </w:r>
      <w:r>
        <w:rPr>
          <w:rFonts w:hint="eastAsia"/>
        </w:rPr>
        <w:t xml:space="preserve">n the above analysis, </w:t>
      </w:r>
      <w:r w:rsidR="00994491">
        <w:rPr>
          <w:rFonts w:hint="eastAsia"/>
        </w:rPr>
        <w:t xml:space="preserve">should I </w:t>
      </w:r>
      <w:r>
        <w:rPr>
          <w:rFonts w:hint="eastAsia"/>
        </w:rPr>
        <w:t>find for Mr. Khan</w:t>
      </w:r>
      <w:r w:rsidR="00994491">
        <w:rPr>
          <w:rFonts w:hint="eastAsia"/>
        </w:rPr>
        <w:t xml:space="preserve"> basing on the oral evidence of Mr. Khan given in the trial</w:t>
      </w:r>
      <w:r>
        <w:rPr>
          <w:rFonts w:hint="eastAsia"/>
        </w:rPr>
        <w:t>?</w:t>
      </w:r>
    </w:p>
    <w:p w:rsidR="006852DE" w:rsidRDefault="006852DE" w:rsidP="006852DE">
      <w:pPr>
        <w:tabs>
          <w:tab w:val="clear" w:pos="1440"/>
          <w:tab w:val="clear" w:pos="4320"/>
          <w:tab w:val="clear" w:pos="9072"/>
        </w:tabs>
        <w:spacing w:line="360" w:lineRule="auto"/>
        <w:jc w:val="both"/>
        <w:rPr>
          <w:rFonts w:hint="eastAsia"/>
        </w:rPr>
      </w:pPr>
    </w:p>
    <w:p w:rsidR="00316722" w:rsidRDefault="006852DE" w:rsidP="00415E31">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sidRPr="006852DE">
        <w:rPr>
          <w:rFonts w:hint="eastAsia"/>
          <w:i/>
        </w:rPr>
        <w:t>Poon Hau Kei</w:t>
      </w:r>
      <w:r>
        <w:rPr>
          <w:rFonts w:hint="eastAsia"/>
        </w:rPr>
        <w:t xml:space="preserve"> (CFA) </w:t>
      </w:r>
      <w:r w:rsidR="00D12830">
        <w:rPr>
          <w:rFonts w:hint="eastAsia"/>
        </w:rPr>
        <w:t xml:space="preserve">reversed the judgment of CA below and </w:t>
      </w:r>
      <w:r>
        <w:rPr>
          <w:rFonts w:hint="eastAsia"/>
        </w:rPr>
        <w:t>found</w:t>
      </w:r>
      <w:r w:rsidR="00D12830">
        <w:rPr>
          <w:rFonts w:hint="eastAsia"/>
        </w:rPr>
        <w:t xml:space="preserve"> for the plaintiff because </w:t>
      </w:r>
      <w:r>
        <w:rPr>
          <w:rFonts w:hint="eastAsia"/>
        </w:rPr>
        <w:t>the defendants</w:t>
      </w:r>
      <w:r w:rsidR="00D12830">
        <w:rPr>
          <w:rFonts w:hint="eastAsia"/>
        </w:rPr>
        <w:t xml:space="preserve"> therein had pleaded an alternative case, which the trial judge accepted and found as facts of the case.</w:t>
      </w:r>
      <w:r w:rsidR="00994491">
        <w:rPr>
          <w:rFonts w:hint="eastAsia"/>
        </w:rPr>
        <w:t xml:space="preserve"> But here,</w:t>
      </w:r>
      <w:r w:rsidR="00316722">
        <w:rPr>
          <w:rFonts w:hint="eastAsia"/>
        </w:rPr>
        <w:t xml:space="preserve"> Wai Hing has </w:t>
      </w:r>
      <w:r w:rsidR="00316722" w:rsidRPr="00203969">
        <w:rPr>
          <w:rFonts w:hint="eastAsia"/>
          <w:i/>
        </w:rPr>
        <w:t>not</w:t>
      </w:r>
      <w:r w:rsidR="00316722">
        <w:rPr>
          <w:rFonts w:hint="eastAsia"/>
        </w:rPr>
        <w:t xml:space="preserve"> pleaded an </w:t>
      </w:r>
      <w:r w:rsidR="00316722">
        <w:t>alternative</w:t>
      </w:r>
      <w:r w:rsidR="00316722">
        <w:rPr>
          <w:rFonts w:hint="eastAsia"/>
        </w:rPr>
        <w:t xml:space="preserve"> case. </w:t>
      </w:r>
      <w:r w:rsidR="00CD4BB6">
        <w:rPr>
          <w:rFonts w:hint="eastAsia"/>
        </w:rPr>
        <w:t>T</w:t>
      </w:r>
      <w:r w:rsidR="00316722">
        <w:rPr>
          <w:rFonts w:hint="eastAsia"/>
        </w:rPr>
        <w:t xml:space="preserve">his is </w:t>
      </w:r>
      <w:r w:rsidR="00CD4BB6">
        <w:rPr>
          <w:rFonts w:hint="eastAsia"/>
        </w:rPr>
        <w:t xml:space="preserve">also the stance of </w:t>
      </w:r>
      <w:r w:rsidR="00994491">
        <w:rPr>
          <w:rFonts w:hint="eastAsia"/>
        </w:rPr>
        <w:t>Mr. Massie</w:t>
      </w:r>
      <w:r w:rsidR="00CD4BB6">
        <w:rPr>
          <w:rFonts w:hint="eastAsia"/>
        </w:rPr>
        <w:t xml:space="preserve">, for he submits </w:t>
      </w:r>
      <w:r w:rsidR="00994491">
        <w:rPr>
          <w:rFonts w:hint="eastAsia"/>
        </w:rPr>
        <w:t>in paragraph 14 of his written closing submission</w:t>
      </w:r>
      <w:r w:rsidR="00CD4BB6">
        <w:rPr>
          <w:rFonts w:hint="eastAsia"/>
        </w:rPr>
        <w:t xml:space="preserve"> </w:t>
      </w:r>
      <w:r w:rsidR="00316722">
        <w:rPr>
          <w:rFonts w:hint="eastAsia"/>
        </w:rPr>
        <w:t xml:space="preserve">that </w:t>
      </w:r>
      <w:r w:rsidR="00994491">
        <w:t>the “</w:t>
      </w:r>
      <w:r w:rsidR="00994491">
        <w:rPr>
          <w:rFonts w:hint="eastAsia"/>
        </w:rPr>
        <w:t>Defence have no alternative case or contrary evidence of their own as to how this accident occurred</w:t>
      </w:r>
      <w:r w:rsidR="00994491">
        <w:t>”</w:t>
      </w:r>
      <w:r w:rsidR="00994491">
        <w:rPr>
          <w:rFonts w:hint="eastAsia"/>
        </w:rPr>
        <w:t xml:space="preserve">. </w:t>
      </w:r>
    </w:p>
    <w:p w:rsidR="00316722" w:rsidRDefault="00316722" w:rsidP="00316722">
      <w:pPr>
        <w:pStyle w:val="ListParagraph"/>
      </w:pPr>
    </w:p>
    <w:p w:rsidR="00994491" w:rsidRDefault="00994491" w:rsidP="00415E31">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I am thus left with the only alternative, </w:t>
      </w:r>
      <w:r w:rsidR="00316722">
        <w:rPr>
          <w:rFonts w:hint="eastAsia"/>
        </w:rPr>
        <w:t>i.e.</w:t>
      </w:r>
      <w:r>
        <w:rPr>
          <w:rFonts w:hint="eastAsia"/>
        </w:rPr>
        <w:t xml:space="preserve"> to assess if the oral evidence of Mr. Khan, though d</w:t>
      </w:r>
      <w:r w:rsidR="00AE3425">
        <w:rPr>
          <w:rFonts w:hint="eastAsia"/>
        </w:rPr>
        <w:t>ifferent</w:t>
      </w:r>
      <w:r>
        <w:rPr>
          <w:rFonts w:hint="eastAsia"/>
        </w:rPr>
        <w:t xml:space="preserve"> from his pleaded case, should be accepted in proving how the accident happened</w:t>
      </w:r>
      <w:r w:rsidR="00F9447C">
        <w:rPr>
          <w:rFonts w:hint="eastAsia"/>
        </w:rPr>
        <w:t xml:space="preserve"> and in establishing fault on the part of Wai Hing</w:t>
      </w:r>
      <w:r>
        <w:rPr>
          <w:rFonts w:hint="eastAsia"/>
        </w:rPr>
        <w:t>.</w:t>
      </w:r>
      <w:r w:rsidR="00F9447C">
        <w:rPr>
          <w:rFonts w:hint="eastAsia"/>
        </w:rPr>
        <w:t xml:space="preserve"> </w:t>
      </w:r>
    </w:p>
    <w:p w:rsidR="00994491" w:rsidRDefault="00994491" w:rsidP="00994491">
      <w:pPr>
        <w:pStyle w:val="ListParagraph"/>
      </w:pPr>
    </w:p>
    <w:p w:rsidR="00CC5224" w:rsidRDefault="007F15D9" w:rsidP="00CC5224">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Let me say </w:t>
      </w:r>
      <w:r w:rsidR="00F9447C">
        <w:rPr>
          <w:rFonts w:hint="eastAsia"/>
        </w:rPr>
        <w:t xml:space="preserve">from the outset that I </w:t>
      </w:r>
      <w:r>
        <w:rPr>
          <w:rFonts w:hint="eastAsia"/>
        </w:rPr>
        <w:t>do not find Mr. Khan a reliable witness</w:t>
      </w:r>
      <w:r w:rsidR="00F9447C">
        <w:rPr>
          <w:rFonts w:hint="eastAsia"/>
        </w:rPr>
        <w:t xml:space="preserve">. I find his </w:t>
      </w:r>
      <w:r>
        <w:rPr>
          <w:rFonts w:hint="eastAsia"/>
        </w:rPr>
        <w:t xml:space="preserve">oral </w:t>
      </w:r>
      <w:r w:rsidR="00F9447C">
        <w:rPr>
          <w:rFonts w:hint="eastAsia"/>
        </w:rPr>
        <w:t xml:space="preserve">evidence inconsistent and constantly shifting. </w:t>
      </w:r>
      <w:r w:rsidR="00CC5224">
        <w:rPr>
          <w:rFonts w:hint="eastAsia"/>
        </w:rPr>
        <w:t>Solely on the question of</w:t>
      </w:r>
      <w:r w:rsidR="00CC5224">
        <w:t xml:space="preserve"> how the accident happen</w:t>
      </w:r>
      <w:r w:rsidR="00CC5224">
        <w:rPr>
          <w:rFonts w:hint="eastAsia"/>
        </w:rPr>
        <w:t>ed</w:t>
      </w:r>
      <w:r w:rsidR="00CC5224">
        <w:t xml:space="preserve"> and what actually injured his finger(s)</w:t>
      </w:r>
      <w:r w:rsidR="00CC5224">
        <w:rPr>
          <w:rFonts w:hint="eastAsia"/>
        </w:rPr>
        <w:t xml:space="preserve">, </w:t>
      </w:r>
      <w:r w:rsidR="00CC5224">
        <w:t xml:space="preserve">Mr. Khan has given </w:t>
      </w:r>
      <w:r w:rsidR="00CC5224">
        <w:rPr>
          <w:rFonts w:hint="eastAsia"/>
        </w:rPr>
        <w:t xml:space="preserve">the following </w:t>
      </w:r>
      <w:r w:rsidR="00CC5224">
        <w:t>different versions</w:t>
      </w:r>
      <w:r w:rsidR="00CC5224">
        <w:rPr>
          <w:rFonts w:hint="eastAsia"/>
        </w:rPr>
        <w:t xml:space="preserve"> at different stages of his </w:t>
      </w:r>
      <w:r w:rsidR="00316722">
        <w:rPr>
          <w:rFonts w:hint="eastAsia"/>
        </w:rPr>
        <w:t xml:space="preserve">oral </w:t>
      </w:r>
      <w:r w:rsidR="00CC5224">
        <w:rPr>
          <w:rFonts w:hint="eastAsia"/>
        </w:rPr>
        <w:t>evidence</w:t>
      </w:r>
      <w:r w:rsidR="00CC5224">
        <w:t>:</w:t>
      </w:r>
    </w:p>
    <w:p w:rsidR="00CC5224" w:rsidRDefault="00CC5224" w:rsidP="00CC5224">
      <w:pPr>
        <w:pStyle w:val="ListParagraph"/>
      </w:pPr>
    </w:p>
    <w:p w:rsidR="00CC5224" w:rsidRDefault="00CC5224" w:rsidP="00CC5224">
      <w:pPr>
        <w:numPr>
          <w:ilvl w:val="1"/>
          <w:numId w:val="38"/>
        </w:numPr>
        <w:tabs>
          <w:tab w:val="clear" w:pos="1440"/>
          <w:tab w:val="clear" w:pos="1470"/>
          <w:tab w:val="clear" w:pos="4320"/>
          <w:tab w:val="clear" w:pos="9072"/>
          <w:tab w:val="left" w:pos="709"/>
          <w:tab w:val="num" w:pos="1276"/>
        </w:tabs>
        <w:spacing w:line="360" w:lineRule="auto"/>
        <w:ind w:left="1276" w:hanging="567"/>
        <w:jc w:val="both"/>
        <w:rPr>
          <w:rFonts w:hint="eastAsia"/>
        </w:rPr>
      </w:pPr>
      <w:r>
        <w:t>In the 1</w:t>
      </w:r>
      <w:r w:rsidRPr="00CC5224">
        <w:rPr>
          <w:vertAlign w:val="superscript"/>
        </w:rPr>
        <w:t>st</w:t>
      </w:r>
      <w:r>
        <w:t xml:space="preserve"> day of trial before lunch, when Mr. Khan was cross-examined by Mr. Chan on the cause of his injury, Mr. Khan replie</w:t>
      </w:r>
      <w:r w:rsidR="00FF68FD">
        <w:rPr>
          <w:rFonts w:hint="eastAsia"/>
        </w:rPr>
        <w:t>d</w:t>
      </w:r>
      <w:r>
        <w:t xml:space="preserve"> that it was the </w:t>
      </w:r>
      <w:r w:rsidRPr="00CC5224">
        <w:rPr>
          <w:i/>
        </w:rPr>
        <w:t xml:space="preserve">“x” point of </w:t>
      </w:r>
      <w:r w:rsidR="00CA28BF">
        <w:rPr>
          <w:i/>
        </w:rPr>
        <w:t>the Yellow Machine</w:t>
      </w:r>
      <w:r>
        <w:t xml:space="preserve"> that hit his finger(s). He </w:t>
      </w:r>
      <w:r w:rsidR="00FF68FD">
        <w:rPr>
          <w:rFonts w:hint="eastAsia"/>
        </w:rPr>
        <w:t>went</w:t>
      </w:r>
      <w:r>
        <w:t xml:space="preserve"> on to say that the “x” point in fact hit three of his left ulnar fingers at different degree</w:t>
      </w:r>
      <w:r w:rsidR="00F9447C">
        <w:rPr>
          <w:rFonts w:hint="eastAsia"/>
        </w:rPr>
        <w:t>. When he gave the answers, he was confident and firm</w:t>
      </w:r>
      <w:r>
        <w:t>;</w:t>
      </w:r>
    </w:p>
    <w:p w:rsidR="00CC5224" w:rsidRDefault="00CC5224" w:rsidP="00CC5224">
      <w:pPr>
        <w:tabs>
          <w:tab w:val="clear" w:pos="1440"/>
          <w:tab w:val="clear" w:pos="4320"/>
          <w:tab w:val="clear" w:pos="9072"/>
        </w:tabs>
        <w:spacing w:line="360" w:lineRule="auto"/>
        <w:ind w:left="1276"/>
        <w:jc w:val="both"/>
        <w:rPr>
          <w:rFonts w:hint="eastAsia"/>
        </w:rPr>
      </w:pPr>
    </w:p>
    <w:p w:rsidR="00CC5224" w:rsidRDefault="00F9447C" w:rsidP="00CC5224">
      <w:pPr>
        <w:numPr>
          <w:ilvl w:val="1"/>
          <w:numId w:val="38"/>
        </w:numPr>
        <w:tabs>
          <w:tab w:val="clear" w:pos="1440"/>
          <w:tab w:val="clear" w:pos="1470"/>
          <w:tab w:val="clear" w:pos="4320"/>
          <w:tab w:val="clear" w:pos="9072"/>
          <w:tab w:val="left" w:pos="709"/>
          <w:tab w:val="num" w:pos="1276"/>
        </w:tabs>
        <w:spacing w:line="360" w:lineRule="auto"/>
        <w:ind w:left="1276" w:hanging="567"/>
        <w:jc w:val="both"/>
        <w:rPr>
          <w:rFonts w:hint="eastAsia"/>
        </w:rPr>
      </w:pPr>
      <w:r>
        <w:rPr>
          <w:rFonts w:hint="eastAsia"/>
        </w:rPr>
        <w:t>However, the above answers are flatly contradicted and discredited later by the oral evidence of his own. A</w:t>
      </w:r>
      <w:r w:rsidR="00CC5224">
        <w:t xml:space="preserve">fter a few questions from Mr. Chan, Mr. Khan changed to say that when he exerted pressure on </w:t>
      </w:r>
      <w:r w:rsidR="00CA28BF">
        <w:t>the Yellow Machine</w:t>
      </w:r>
      <w:r w:rsidR="00CC5224">
        <w:t xml:space="preserve"> to cut the wooden board, the blade broke and his finger(s) came into contact with the </w:t>
      </w:r>
      <w:r w:rsidR="00CC5224" w:rsidRPr="00F9447C">
        <w:rPr>
          <w:i/>
        </w:rPr>
        <w:t>cement slab</w:t>
      </w:r>
      <w:r w:rsidR="00CC5224">
        <w:t xml:space="preserve"> </w:t>
      </w:r>
      <w:r w:rsidR="00CC5224">
        <w:rPr>
          <w:rFonts w:hint="eastAsia"/>
        </w:rPr>
        <w:t xml:space="preserve">[of the ground] </w:t>
      </w:r>
      <w:r w:rsidR="00CC5224">
        <w:t xml:space="preserve">which has pointed/sharp edge. </w:t>
      </w:r>
      <w:r>
        <w:rPr>
          <w:rFonts w:hint="eastAsia"/>
        </w:rPr>
        <w:t xml:space="preserve">When </w:t>
      </w:r>
      <w:r w:rsidR="00CC5224">
        <w:t>Mr. Chan</w:t>
      </w:r>
      <w:r>
        <w:rPr>
          <w:rFonts w:hint="eastAsia"/>
        </w:rPr>
        <w:t xml:space="preserve">, probably to avoid any doubt or misunderstanding to the question, </w:t>
      </w:r>
      <w:r w:rsidR="00CC5224">
        <w:t>ask</w:t>
      </w:r>
      <w:r w:rsidR="00FF68FD">
        <w:rPr>
          <w:rFonts w:hint="eastAsia"/>
        </w:rPr>
        <w:t>ed</w:t>
      </w:r>
      <w:r w:rsidR="00CC5224">
        <w:t xml:space="preserve"> Mr. Khan again what his left hand came to contact to have the injury. Mr. Khan confirm</w:t>
      </w:r>
      <w:r w:rsidR="00FF68FD">
        <w:rPr>
          <w:rFonts w:hint="eastAsia"/>
        </w:rPr>
        <w:t>ed</w:t>
      </w:r>
      <w:r w:rsidR="00CC5224">
        <w:t xml:space="preserve"> </w:t>
      </w:r>
      <w:r>
        <w:rPr>
          <w:rFonts w:hint="eastAsia"/>
        </w:rPr>
        <w:t xml:space="preserve">again </w:t>
      </w:r>
      <w:r w:rsidR="00CC5224">
        <w:t xml:space="preserve">it was the </w:t>
      </w:r>
      <w:r w:rsidR="00CC5224" w:rsidRPr="00F9447C">
        <w:rPr>
          <w:i/>
        </w:rPr>
        <w:t>ground</w:t>
      </w:r>
      <w:r w:rsidR="00CC5224">
        <w:t>;</w:t>
      </w:r>
    </w:p>
    <w:p w:rsidR="00CC5224" w:rsidRDefault="00CC5224" w:rsidP="00CC5224">
      <w:pPr>
        <w:pStyle w:val="ListParagraph"/>
      </w:pPr>
    </w:p>
    <w:p w:rsidR="00F9447C" w:rsidRDefault="00F9447C" w:rsidP="00F9447C">
      <w:pPr>
        <w:numPr>
          <w:ilvl w:val="1"/>
          <w:numId w:val="38"/>
        </w:numPr>
        <w:tabs>
          <w:tab w:val="clear" w:pos="1440"/>
          <w:tab w:val="clear" w:pos="1470"/>
          <w:tab w:val="clear" w:pos="4320"/>
          <w:tab w:val="clear" w:pos="9072"/>
          <w:tab w:val="left" w:pos="709"/>
          <w:tab w:val="num" w:pos="1276"/>
        </w:tabs>
        <w:spacing w:line="360" w:lineRule="auto"/>
        <w:ind w:left="1276" w:hanging="567"/>
        <w:jc w:val="both"/>
        <w:rPr>
          <w:rFonts w:hint="eastAsia"/>
        </w:rPr>
      </w:pPr>
      <w:r>
        <w:rPr>
          <w:rFonts w:hint="eastAsia"/>
        </w:rPr>
        <w:t xml:space="preserve">Mr. Chan then asked about the blade. </w:t>
      </w:r>
      <w:r w:rsidR="00CC5224">
        <w:t>Mr. Khan sa</w:t>
      </w:r>
      <w:r w:rsidR="00FF68FD">
        <w:rPr>
          <w:rFonts w:hint="eastAsia"/>
        </w:rPr>
        <w:t>id</w:t>
      </w:r>
      <w:r w:rsidR="00CC5224">
        <w:t xml:space="preserve"> that th</w:t>
      </w:r>
      <w:r w:rsidR="00FF68FD">
        <w:rPr>
          <w:rFonts w:hint="eastAsia"/>
        </w:rPr>
        <w:t>ough the</w:t>
      </w:r>
      <w:r w:rsidR="00CC5224">
        <w:t xml:space="preserve"> </w:t>
      </w:r>
      <w:r w:rsidR="00CC5224" w:rsidRPr="00B765B4">
        <w:t>blade</w:t>
      </w:r>
      <w:r w:rsidR="00CC5224">
        <w:t xml:space="preserve"> broke into two pieces</w:t>
      </w:r>
      <w:r w:rsidR="00FF68FD">
        <w:rPr>
          <w:rFonts w:hint="eastAsia"/>
        </w:rPr>
        <w:t xml:space="preserve">, </w:t>
      </w:r>
      <w:r w:rsidR="00CC5224" w:rsidRPr="00FF68FD">
        <w:rPr>
          <w:i/>
        </w:rPr>
        <w:t>none</w:t>
      </w:r>
      <w:r w:rsidR="00CC5224">
        <w:t xml:space="preserve"> of the pieces shot out and </w:t>
      </w:r>
      <w:r w:rsidR="00CC5224" w:rsidRPr="00FF68FD">
        <w:rPr>
          <w:i/>
        </w:rPr>
        <w:t>none</w:t>
      </w:r>
      <w:r w:rsidR="00CC5224">
        <w:t xml:space="preserve"> of the two pieces came into contact with his fingers. Mr. Khan was at that time </w:t>
      </w:r>
      <w:r>
        <w:rPr>
          <w:rFonts w:hint="eastAsia"/>
        </w:rPr>
        <w:t xml:space="preserve">very </w:t>
      </w:r>
      <w:r w:rsidR="00CC5224">
        <w:t>firm with his answers.</w:t>
      </w:r>
    </w:p>
    <w:p w:rsidR="00F9447C" w:rsidRDefault="00F9447C" w:rsidP="00F9447C">
      <w:pPr>
        <w:pStyle w:val="ListParagraph"/>
      </w:pPr>
    </w:p>
    <w:p w:rsidR="00CC5224" w:rsidRDefault="00CC5224" w:rsidP="00F9447C">
      <w:pPr>
        <w:numPr>
          <w:ilvl w:val="1"/>
          <w:numId w:val="38"/>
        </w:numPr>
        <w:tabs>
          <w:tab w:val="clear" w:pos="1440"/>
          <w:tab w:val="clear" w:pos="1470"/>
          <w:tab w:val="clear" w:pos="4320"/>
          <w:tab w:val="clear" w:pos="9072"/>
          <w:tab w:val="left" w:pos="709"/>
          <w:tab w:val="num" w:pos="1276"/>
        </w:tabs>
        <w:spacing w:line="360" w:lineRule="auto"/>
        <w:ind w:left="1276" w:hanging="567"/>
        <w:jc w:val="both"/>
        <w:rPr>
          <w:rFonts w:hint="eastAsia"/>
        </w:rPr>
      </w:pPr>
      <w:r>
        <w:rPr>
          <w:rFonts w:hint="eastAsia"/>
        </w:rPr>
        <w:t>But</w:t>
      </w:r>
      <w:r>
        <w:t xml:space="preserve">, after lunch, </w:t>
      </w:r>
      <w:r>
        <w:rPr>
          <w:rFonts w:hint="eastAsia"/>
        </w:rPr>
        <w:t xml:space="preserve">when </w:t>
      </w:r>
      <w:r>
        <w:t xml:space="preserve">Mr. Khan was </w:t>
      </w:r>
      <w:r w:rsidR="00FF68FD">
        <w:rPr>
          <w:rFonts w:hint="eastAsia"/>
        </w:rPr>
        <w:t>referred</w:t>
      </w:r>
      <w:r>
        <w:rPr>
          <w:rFonts w:hint="eastAsia"/>
        </w:rPr>
        <w:t xml:space="preserve"> to </w:t>
      </w:r>
      <w:r>
        <w:t xml:space="preserve">his witness statement, in particular paragraph 13 </w:t>
      </w:r>
      <w:r>
        <w:rPr>
          <w:rFonts w:hint="eastAsia"/>
        </w:rPr>
        <w:t xml:space="preserve">(where it says that the blade broke and the </w:t>
      </w:r>
      <w:r w:rsidRPr="00B765B4">
        <w:rPr>
          <w:rFonts w:hint="eastAsia"/>
        </w:rPr>
        <w:t xml:space="preserve">broken pieces hit </w:t>
      </w:r>
      <w:r>
        <w:rPr>
          <w:rFonts w:hint="eastAsia"/>
        </w:rPr>
        <w:t xml:space="preserve">his left ring finger), he </w:t>
      </w:r>
      <w:r w:rsidR="00FF68FD">
        <w:t>conveniently change</w:t>
      </w:r>
      <w:r w:rsidR="00FF68FD">
        <w:rPr>
          <w:rFonts w:hint="eastAsia"/>
        </w:rPr>
        <w:t>d</w:t>
      </w:r>
      <w:r>
        <w:t xml:space="preserve"> his evidence </w:t>
      </w:r>
      <w:r w:rsidR="00F9447C">
        <w:rPr>
          <w:rFonts w:hint="eastAsia"/>
        </w:rPr>
        <w:t xml:space="preserve">yet again </w:t>
      </w:r>
      <w:r>
        <w:t>to say that he could not tell if it was the</w:t>
      </w:r>
      <w:r w:rsidRPr="00F9447C">
        <w:rPr>
          <w:i/>
        </w:rPr>
        <w:t xml:space="preserve"> blade </w:t>
      </w:r>
      <w:r>
        <w:t>or the</w:t>
      </w:r>
      <w:r w:rsidRPr="00F9447C">
        <w:rPr>
          <w:i/>
        </w:rPr>
        <w:t xml:space="preserve"> floor</w:t>
      </w:r>
      <w:r>
        <w:t xml:space="preserve"> or the</w:t>
      </w:r>
      <w:r w:rsidRPr="00F9447C">
        <w:rPr>
          <w:i/>
        </w:rPr>
        <w:t xml:space="preserve"> edge</w:t>
      </w:r>
      <w:r>
        <w:t xml:space="preserve"> </w:t>
      </w:r>
      <w:r>
        <w:rPr>
          <w:rFonts w:hint="eastAsia"/>
        </w:rPr>
        <w:t>[</w:t>
      </w:r>
      <w:r>
        <w:t>of the curbstone</w:t>
      </w:r>
      <w:r>
        <w:rPr>
          <w:rFonts w:hint="eastAsia"/>
        </w:rPr>
        <w:t>]</w:t>
      </w:r>
      <w:r>
        <w:t xml:space="preserve"> that hit his finger, </w:t>
      </w:r>
      <w:r>
        <w:rPr>
          <w:rFonts w:hint="eastAsia"/>
        </w:rPr>
        <w:t>because</w:t>
      </w:r>
      <w:r>
        <w:t xml:space="preserve"> he was taken aback by the accident. </w:t>
      </w:r>
    </w:p>
    <w:p w:rsidR="00CC5224" w:rsidRDefault="00CC5224" w:rsidP="00CC5224">
      <w:pPr>
        <w:pStyle w:val="ListParagraph"/>
      </w:pPr>
    </w:p>
    <w:p w:rsidR="00FE1E87" w:rsidRDefault="00FE1E87" w:rsidP="00FE1E87">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Another clear example of inconsistencies relates to the position of the wall </w:t>
      </w:r>
      <w:r w:rsidR="00316722">
        <w:rPr>
          <w:rFonts w:hint="eastAsia"/>
        </w:rPr>
        <w:t xml:space="preserve">in </w:t>
      </w:r>
      <w:r>
        <w:rPr>
          <w:rFonts w:hint="eastAsia"/>
        </w:rPr>
        <w:t xml:space="preserve">the Site. At the first part of the cross-examination, Mr. Khan tells me that he was </w:t>
      </w:r>
      <w:r w:rsidRPr="003E27C1">
        <w:rPr>
          <w:rFonts w:hint="eastAsia"/>
          <w:i/>
        </w:rPr>
        <w:t>facing</w:t>
      </w:r>
      <w:r>
        <w:rPr>
          <w:rFonts w:hint="eastAsia"/>
        </w:rPr>
        <w:t xml:space="preserve"> the wall at the time of the accident. Later, when asked again, he confirmed that the wall was </w:t>
      </w:r>
      <w:r w:rsidRPr="00CD4BB6">
        <w:rPr>
          <w:rFonts w:hint="eastAsia"/>
          <w:i/>
        </w:rPr>
        <w:t>in front of</w:t>
      </w:r>
      <w:r>
        <w:rPr>
          <w:rFonts w:hint="eastAsia"/>
        </w:rPr>
        <w:t xml:space="preserve"> him at the time of the accident. </w:t>
      </w:r>
      <w:r w:rsidR="00C63B60">
        <w:rPr>
          <w:rFonts w:hint="eastAsia"/>
        </w:rPr>
        <w:t>This piece of evidence is</w:t>
      </w:r>
      <w:r w:rsidR="00C20235">
        <w:rPr>
          <w:rFonts w:hint="eastAsia"/>
        </w:rPr>
        <w:t>, however,</w:t>
      </w:r>
      <w:r w:rsidR="00C63B60">
        <w:rPr>
          <w:rFonts w:hint="eastAsia"/>
        </w:rPr>
        <w:t xml:space="preserve"> flatly contradictory to the demonstration made by Mr. Khan when he </w:t>
      </w:r>
      <w:r>
        <w:rPr>
          <w:rFonts w:hint="eastAsia"/>
        </w:rPr>
        <w:t xml:space="preserve">was asked to </w:t>
      </w:r>
      <w:r w:rsidR="00CD4BB6">
        <w:rPr>
          <w:rFonts w:hint="eastAsia"/>
        </w:rPr>
        <w:t xml:space="preserve">show by </w:t>
      </w:r>
      <w:r>
        <w:rPr>
          <w:rFonts w:hint="eastAsia"/>
        </w:rPr>
        <w:t xml:space="preserve">gesture </w:t>
      </w:r>
      <w:r w:rsidR="00CD4BB6">
        <w:rPr>
          <w:rFonts w:hint="eastAsia"/>
        </w:rPr>
        <w:t xml:space="preserve">how he </w:t>
      </w:r>
      <w:r>
        <w:t>cut</w:t>
      </w:r>
      <w:r>
        <w:rPr>
          <w:rFonts w:hint="eastAsia"/>
        </w:rPr>
        <w:t xml:space="preserve"> the wooden board at the time of the accident. </w:t>
      </w:r>
      <w:r w:rsidR="00C63B60">
        <w:rPr>
          <w:rFonts w:hint="eastAsia"/>
        </w:rPr>
        <w:t xml:space="preserve">In the demonstration, he changed to claim that </w:t>
      </w:r>
      <w:r>
        <w:rPr>
          <w:rFonts w:hint="eastAsia"/>
        </w:rPr>
        <w:t xml:space="preserve">the wall </w:t>
      </w:r>
      <w:r w:rsidR="00C63B60">
        <w:rPr>
          <w:rFonts w:hint="eastAsia"/>
        </w:rPr>
        <w:t>w</w:t>
      </w:r>
      <w:r>
        <w:rPr>
          <w:rFonts w:hint="eastAsia"/>
        </w:rPr>
        <w:t xml:space="preserve">as </w:t>
      </w:r>
      <w:r w:rsidRPr="003E27C1">
        <w:rPr>
          <w:rFonts w:hint="eastAsia"/>
          <w:i/>
        </w:rPr>
        <w:t>on his right</w:t>
      </w:r>
      <w:r>
        <w:rPr>
          <w:rFonts w:hint="eastAsia"/>
          <w:i/>
        </w:rPr>
        <w:t>.</w:t>
      </w:r>
      <w:r>
        <w:rPr>
          <w:rFonts w:hint="eastAsia"/>
        </w:rPr>
        <w:t xml:space="preserve"> </w:t>
      </w:r>
    </w:p>
    <w:p w:rsidR="00FE1E87" w:rsidRDefault="00FE1E87" w:rsidP="00FE1E87">
      <w:pPr>
        <w:tabs>
          <w:tab w:val="clear" w:pos="1440"/>
          <w:tab w:val="clear" w:pos="4320"/>
          <w:tab w:val="clear" w:pos="9072"/>
        </w:tabs>
        <w:spacing w:line="360" w:lineRule="auto"/>
        <w:jc w:val="both"/>
        <w:rPr>
          <w:rFonts w:hint="eastAsia"/>
        </w:rPr>
      </w:pPr>
    </w:p>
    <w:p w:rsidR="00DD0A6C" w:rsidRDefault="00CC5224" w:rsidP="00DD0A6C">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These different versions of answers (coupled with the manner Mr. Khan gave them) give me </w:t>
      </w:r>
      <w:r w:rsidR="00CD4BB6">
        <w:rPr>
          <w:rFonts w:hint="eastAsia"/>
        </w:rPr>
        <w:t xml:space="preserve">an overall </w:t>
      </w:r>
      <w:r>
        <w:rPr>
          <w:rFonts w:hint="eastAsia"/>
        </w:rPr>
        <w:t xml:space="preserve">impression that </w:t>
      </w:r>
      <w:r w:rsidR="00665F4A">
        <w:rPr>
          <w:rFonts w:hint="eastAsia"/>
        </w:rPr>
        <w:t xml:space="preserve">Mr. Khan is making up his evidence as he </w:t>
      </w:r>
      <w:r w:rsidR="003E27C1">
        <w:rPr>
          <w:rFonts w:hint="eastAsia"/>
        </w:rPr>
        <w:t>goes along in the trial</w:t>
      </w:r>
      <w:r w:rsidR="00665F4A">
        <w:rPr>
          <w:rFonts w:hint="eastAsia"/>
        </w:rPr>
        <w:t xml:space="preserve">. The answers </w:t>
      </w:r>
      <w:r>
        <w:rPr>
          <w:rFonts w:hint="eastAsia"/>
        </w:rPr>
        <w:t xml:space="preserve">are only thought out as and when </w:t>
      </w:r>
      <w:r w:rsidR="00FF68FD">
        <w:rPr>
          <w:rFonts w:hint="eastAsia"/>
        </w:rPr>
        <w:t>he</w:t>
      </w:r>
      <w:r>
        <w:rPr>
          <w:rFonts w:hint="eastAsia"/>
        </w:rPr>
        <w:t xml:space="preserve"> is </w:t>
      </w:r>
      <w:r w:rsidR="00665F4A">
        <w:rPr>
          <w:rFonts w:hint="eastAsia"/>
        </w:rPr>
        <w:t xml:space="preserve">answering </w:t>
      </w:r>
      <w:r>
        <w:rPr>
          <w:rFonts w:hint="eastAsia"/>
        </w:rPr>
        <w:t>the questions.</w:t>
      </w:r>
      <w:r w:rsidR="00FF68FD">
        <w:rPr>
          <w:rFonts w:hint="eastAsia"/>
        </w:rPr>
        <w:t xml:space="preserve"> </w:t>
      </w:r>
      <w:r w:rsidR="003E27C1">
        <w:rPr>
          <w:rFonts w:hint="eastAsia"/>
        </w:rPr>
        <w:t xml:space="preserve">When pressed hard with an answer on </w:t>
      </w:r>
      <w:r w:rsidR="002C22C4">
        <w:rPr>
          <w:rFonts w:hint="eastAsia"/>
        </w:rPr>
        <w:t xml:space="preserve">why there are such </w:t>
      </w:r>
      <w:r w:rsidR="003E27C1">
        <w:rPr>
          <w:rFonts w:hint="eastAsia"/>
        </w:rPr>
        <w:t>discrepancies, or</w:t>
      </w:r>
      <w:r w:rsidR="002C22C4">
        <w:rPr>
          <w:rFonts w:hint="eastAsia"/>
        </w:rPr>
        <w:t>,</w:t>
      </w:r>
      <w:r w:rsidR="003E27C1">
        <w:rPr>
          <w:rFonts w:hint="eastAsia"/>
        </w:rPr>
        <w:t xml:space="preserve"> w</w:t>
      </w:r>
      <w:r w:rsidR="00FF68FD">
        <w:rPr>
          <w:rFonts w:hint="eastAsia"/>
        </w:rPr>
        <w:t xml:space="preserve">here he cannot explain why his oral evidence does not match with his </w:t>
      </w:r>
      <w:r w:rsidR="003E27C1">
        <w:rPr>
          <w:rFonts w:hint="eastAsia"/>
        </w:rPr>
        <w:t>witness statement</w:t>
      </w:r>
      <w:r w:rsidR="00FF68FD">
        <w:rPr>
          <w:rFonts w:hint="eastAsia"/>
        </w:rPr>
        <w:t xml:space="preserve">, he conveniently resorted to </w:t>
      </w:r>
      <w:r w:rsidR="003E27C1">
        <w:rPr>
          <w:rFonts w:hint="eastAsia"/>
        </w:rPr>
        <w:t xml:space="preserve">the excuse of </w:t>
      </w:r>
      <w:r w:rsidR="00FF68FD">
        <w:rPr>
          <w:rFonts w:hint="eastAsia"/>
        </w:rPr>
        <w:t>language barrier</w:t>
      </w:r>
      <w:r w:rsidR="002C22C4">
        <w:rPr>
          <w:rFonts w:hint="eastAsia"/>
        </w:rPr>
        <w:t>, which I refuse to accept</w:t>
      </w:r>
      <w:r w:rsidR="00FF68FD">
        <w:rPr>
          <w:rFonts w:hint="eastAsia"/>
        </w:rPr>
        <w:t xml:space="preserve">. </w:t>
      </w:r>
      <w:r w:rsidR="00C20235">
        <w:rPr>
          <w:rFonts w:hint="eastAsia"/>
        </w:rPr>
        <w:t xml:space="preserve">In </w:t>
      </w:r>
      <w:r w:rsidR="00FF68FD">
        <w:rPr>
          <w:rFonts w:hint="eastAsia"/>
        </w:rPr>
        <w:t>this re</w:t>
      </w:r>
      <w:r w:rsidR="00C20235">
        <w:rPr>
          <w:rFonts w:hint="eastAsia"/>
        </w:rPr>
        <w:t>gard</w:t>
      </w:r>
      <w:r w:rsidR="00FF68FD">
        <w:rPr>
          <w:rFonts w:hint="eastAsia"/>
        </w:rPr>
        <w:t xml:space="preserve">, I repeat what I have said in </w:t>
      </w:r>
      <w:r w:rsidR="00FF68FD" w:rsidRPr="00C20235">
        <w:rPr>
          <w:rFonts w:hint="eastAsia"/>
        </w:rPr>
        <w:t>paragraphs 2</w:t>
      </w:r>
      <w:r w:rsidR="00632D72" w:rsidRPr="00C20235">
        <w:rPr>
          <w:rFonts w:hint="eastAsia"/>
        </w:rPr>
        <w:t>0</w:t>
      </w:r>
      <w:r w:rsidR="00FF68FD" w:rsidRPr="00C20235">
        <w:rPr>
          <w:rFonts w:hint="eastAsia"/>
        </w:rPr>
        <w:t xml:space="preserve"> and 2</w:t>
      </w:r>
      <w:r w:rsidR="00632D72" w:rsidRPr="00C20235">
        <w:rPr>
          <w:rFonts w:hint="eastAsia"/>
        </w:rPr>
        <w:t>1</w:t>
      </w:r>
      <w:r w:rsidR="00FF68FD">
        <w:rPr>
          <w:rFonts w:hint="eastAsia"/>
        </w:rPr>
        <w:t xml:space="preserve"> above. </w:t>
      </w:r>
    </w:p>
    <w:p w:rsidR="00582AD7" w:rsidRDefault="00582AD7" w:rsidP="00582AD7">
      <w:pPr>
        <w:pStyle w:val="ListParagraph"/>
      </w:pPr>
    </w:p>
    <w:p w:rsidR="00582AD7" w:rsidRPr="007F15D9" w:rsidRDefault="00136E9A" w:rsidP="00DD0A6C">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Further, </w:t>
      </w:r>
      <w:r w:rsidR="007F15D9" w:rsidRPr="007F15D9">
        <w:rPr>
          <w:rFonts w:hint="eastAsia"/>
          <w:bCs/>
        </w:rPr>
        <w:t xml:space="preserve">I </w:t>
      </w:r>
      <w:r w:rsidR="00C20235">
        <w:rPr>
          <w:rFonts w:hint="eastAsia"/>
          <w:bCs/>
        </w:rPr>
        <w:t xml:space="preserve">am of the view </w:t>
      </w:r>
      <w:r w:rsidR="007F15D9">
        <w:rPr>
          <w:rFonts w:hint="eastAsia"/>
          <w:bCs/>
        </w:rPr>
        <w:t>that i</w:t>
      </w:r>
      <w:r w:rsidR="007F15D9" w:rsidRPr="007F15D9">
        <w:rPr>
          <w:bCs/>
        </w:rPr>
        <w:t>n answering questions under cross</w:t>
      </w:r>
      <w:r w:rsidR="00C20235">
        <w:rPr>
          <w:rFonts w:hint="eastAsia"/>
          <w:bCs/>
        </w:rPr>
        <w:t>-</w:t>
      </w:r>
      <w:r w:rsidR="007F15D9" w:rsidRPr="007F15D9">
        <w:rPr>
          <w:bCs/>
        </w:rPr>
        <w:t>examination</w:t>
      </w:r>
      <w:r w:rsidR="007F15D9" w:rsidRPr="007F15D9">
        <w:rPr>
          <w:rFonts w:hint="eastAsia"/>
          <w:bCs/>
        </w:rPr>
        <w:t xml:space="preserve">, </w:t>
      </w:r>
      <w:r w:rsidR="007F15D9">
        <w:rPr>
          <w:rFonts w:hint="eastAsia"/>
          <w:bCs/>
        </w:rPr>
        <w:t xml:space="preserve">Mr. Khan </w:t>
      </w:r>
      <w:r w:rsidR="00C20235">
        <w:rPr>
          <w:rFonts w:hint="eastAsia"/>
          <w:bCs/>
        </w:rPr>
        <w:t xml:space="preserve">is </w:t>
      </w:r>
      <w:r w:rsidR="007F15D9" w:rsidRPr="007F15D9">
        <w:rPr>
          <w:rFonts w:hint="eastAsia"/>
          <w:bCs/>
        </w:rPr>
        <w:t xml:space="preserve">not always straightforward and at times evasive.   </w:t>
      </w:r>
      <w:r w:rsidR="007F63BF">
        <w:rPr>
          <w:rFonts w:hint="eastAsia"/>
          <w:bCs/>
        </w:rPr>
        <w:t xml:space="preserve">He is particularly evasive </w:t>
      </w:r>
      <w:r w:rsidR="007F15D9" w:rsidRPr="007F15D9">
        <w:rPr>
          <w:rFonts w:hint="eastAsia"/>
          <w:bCs/>
        </w:rPr>
        <w:t xml:space="preserve">when he was asked about matters </w:t>
      </w:r>
      <w:r w:rsidRPr="007F15D9">
        <w:rPr>
          <w:rFonts w:hint="eastAsia"/>
        </w:rPr>
        <w:t xml:space="preserve">relating to what tools </w:t>
      </w:r>
      <w:r w:rsidR="007F15D9">
        <w:rPr>
          <w:rFonts w:hint="eastAsia"/>
        </w:rPr>
        <w:t>were</w:t>
      </w:r>
      <w:r w:rsidRPr="007F15D9">
        <w:rPr>
          <w:rFonts w:hint="eastAsia"/>
        </w:rPr>
        <w:t xml:space="preserve"> available to him for cutting wooden board</w:t>
      </w:r>
      <w:r w:rsidR="00ED72BA">
        <w:rPr>
          <w:rFonts w:hint="eastAsia"/>
        </w:rPr>
        <w:t>s</w:t>
      </w:r>
      <w:r w:rsidR="007F63BF">
        <w:rPr>
          <w:rFonts w:hint="eastAsia"/>
        </w:rPr>
        <w:t xml:space="preserve">. </w:t>
      </w:r>
      <w:r w:rsidR="007F15D9">
        <w:rPr>
          <w:rFonts w:hint="eastAsia"/>
        </w:rPr>
        <w:t>The following is an obvious example</w:t>
      </w:r>
      <w:r w:rsidR="00F27299" w:rsidRPr="007F15D9">
        <w:rPr>
          <w:rFonts w:hint="eastAsia"/>
        </w:rPr>
        <w:t>:</w:t>
      </w:r>
    </w:p>
    <w:p w:rsidR="00F27299" w:rsidRDefault="00F27299" w:rsidP="00F27299">
      <w:pPr>
        <w:pStyle w:val="ListParagraph"/>
      </w:pP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Q</w:t>
      </w:r>
      <w:r>
        <w:rPr>
          <w:rFonts w:hint="eastAsia"/>
        </w:rPr>
        <w:t>: At the moment you were injured, you were using the yellow machine, right?</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A</w:t>
      </w:r>
      <w:r>
        <w:rPr>
          <w:rFonts w:hint="eastAsia"/>
        </w:rPr>
        <w:t>: Yes.</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Q</w:t>
      </w:r>
      <w:r>
        <w:rPr>
          <w:rFonts w:hint="eastAsia"/>
        </w:rPr>
        <w:t>: Only the yellow machine?</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A</w:t>
      </w:r>
      <w:r>
        <w:rPr>
          <w:rFonts w:hint="eastAsia"/>
        </w:rPr>
        <w:t xml:space="preserve">: Yes. </w:t>
      </w:r>
      <w:r w:rsidRPr="00F27299">
        <w:rPr>
          <w:rFonts w:hint="eastAsia"/>
          <w:i/>
        </w:rPr>
        <w:t>But I would say that they had the other tools.</w:t>
      </w:r>
      <w:r>
        <w:rPr>
          <w:rFonts w:hint="eastAsia"/>
        </w:rPr>
        <w:t xml:space="preserve"> But what I used was the yellow machine.</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Q</w:t>
      </w:r>
      <w:r>
        <w:rPr>
          <w:rFonts w:hint="eastAsia"/>
        </w:rPr>
        <w:t>: What other tools do they have?</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A</w:t>
      </w:r>
      <w:r>
        <w:rPr>
          <w:rFonts w:hint="eastAsia"/>
        </w:rPr>
        <w:t>: I was given the yellow tool to work with.</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Q</w:t>
      </w:r>
      <w:r>
        <w:rPr>
          <w:rFonts w:hint="eastAsia"/>
        </w:rPr>
        <w:t>: Just now, you said there are other tools. What are they?</w:t>
      </w:r>
    </w:p>
    <w:p w:rsidR="00F27299" w:rsidRDefault="00F27299" w:rsidP="00F27299">
      <w:pPr>
        <w:tabs>
          <w:tab w:val="clear" w:pos="1440"/>
          <w:tab w:val="clear" w:pos="4320"/>
          <w:tab w:val="clear" w:pos="9072"/>
        </w:tabs>
        <w:spacing w:line="360" w:lineRule="auto"/>
        <w:ind w:left="709"/>
        <w:jc w:val="both"/>
        <w:rPr>
          <w:rFonts w:hint="eastAsia"/>
        </w:rPr>
      </w:pPr>
      <w:r w:rsidRPr="00F27299">
        <w:rPr>
          <w:rFonts w:hint="eastAsia"/>
          <w:i/>
        </w:rPr>
        <w:t>A</w:t>
      </w:r>
      <w:r>
        <w:rPr>
          <w:rFonts w:hint="eastAsia"/>
        </w:rPr>
        <w:t>: I was referring to the company and where the company is.</w:t>
      </w:r>
    </w:p>
    <w:p w:rsidR="00DD0A6C" w:rsidRDefault="00DD0A6C" w:rsidP="00DD0A6C">
      <w:pPr>
        <w:tabs>
          <w:tab w:val="clear" w:pos="1440"/>
          <w:tab w:val="clear" w:pos="4320"/>
          <w:tab w:val="clear" w:pos="9072"/>
        </w:tabs>
        <w:spacing w:line="360" w:lineRule="auto"/>
        <w:jc w:val="both"/>
        <w:rPr>
          <w:rFonts w:hint="eastAsia"/>
        </w:rPr>
      </w:pPr>
    </w:p>
    <w:p w:rsidR="00203969" w:rsidRDefault="007F63BF" w:rsidP="00203969">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The immediate impression I got from the above answers is that Wai Hing had other tools for cutting wood but Mr. Khan used the Yellow Machine only.  This evidence is, by itself, a clear and stark departure from the original allegation of Mr. Khan that he was not given a choice on the type of tool. </w:t>
      </w:r>
      <w:r w:rsidR="00123091">
        <w:rPr>
          <w:rFonts w:hint="eastAsia"/>
        </w:rPr>
        <w:t xml:space="preserve">Having revealed that Wai Hing had other tools, Mr. Khan did not expand on the details of the tools when he was asked to do so. The last </w:t>
      </w:r>
      <w:r w:rsidR="00ED72BA">
        <w:rPr>
          <w:rFonts w:hint="eastAsia"/>
        </w:rPr>
        <w:t xml:space="preserve">two </w:t>
      </w:r>
      <w:r w:rsidR="007F15D9">
        <w:rPr>
          <w:rFonts w:hint="eastAsia"/>
        </w:rPr>
        <w:t>answer</w:t>
      </w:r>
      <w:r w:rsidR="00ED72BA">
        <w:rPr>
          <w:rFonts w:hint="eastAsia"/>
        </w:rPr>
        <w:t>s</w:t>
      </w:r>
      <w:r w:rsidR="007F15D9">
        <w:rPr>
          <w:rFonts w:hint="eastAsia"/>
        </w:rPr>
        <w:t xml:space="preserve"> </w:t>
      </w:r>
      <w:r w:rsidR="00123091">
        <w:rPr>
          <w:rFonts w:hint="eastAsia"/>
        </w:rPr>
        <w:t>stated above</w:t>
      </w:r>
      <w:r w:rsidR="00E80985">
        <w:rPr>
          <w:rFonts w:hint="eastAsia"/>
        </w:rPr>
        <w:t xml:space="preserve"> </w:t>
      </w:r>
      <w:r w:rsidR="00123091">
        <w:rPr>
          <w:rFonts w:hint="eastAsia"/>
        </w:rPr>
        <w:t>show clearly that Mr. Khan</w:t>
      </w:r>
      <w:r w:rsidR="00E80985">
        <w:rPr>
          <w:rFonts w:hint="eastAsia"/>
        </w:rPr>
        <w:t xml:space="preserve"> </w:t>
      </w:r>
      <w:r w:rsidR="00123091">
        <w:rPr>
          <w:rFonts w:hint="eastAsia"/>
        </w:rPr>
        <w:t>i</w:t>
      </w:r>
      <w:r w:rsidR="00E80985">
        <w:rPr>
          <w:rFonts w:hint="eastAsia"/>
        </w:rPr>
        <w:t xml:space="preserve">s not giving a direct answer to a simple question. </w:t>
      </w:r>
      <w:r w:rsidR="00123091">
        <w:rPr>
          <w:rFonts w:hint="eastAsia"/>
        </w:rPr>
        <w:t xml:space="preserve">He is selectively evasive to answer questions which may not be to his advantage.   </w:t>
      </w:r>
    </w:p>
    <w:p w:rsidR="00123091" w:rsidRDefault="00123091" w:rsidP="00123091">
      <w:pPr>
        <w:tabs>
          <w:tab w:val="clear" w:pos="1440"/>
          <w:tab w:val="clear" w:pos="4320"/>
          <w:tab w:val="clear" w:pos="9072"/>
          <w:tab w:val="left" w:pos="709"/>
        </w:tabs>
        <w:spacing w:line="360" w:lineRule="auto"/>
        <w:jc w:val="both"/>
        <w:rPr>
          <w:rFonts w:hint="eastAsia"/>
        </w:rPr>
      </w:pPr>
    </w:p>
    <w:p w:rsidR="00DD0A6C" w:rsidRDefault="00DD0A6C" w:rsidP="00DD0A6C">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The only conclusion I can arrive at, in view of such incredible </w:t>
      </w:r>
      <w:r w:rsidR="00ED72BA">
        <w:rPr>
          <w:rFonts w:hint="eastAsia"/>
        </w:rPr>
        <w:t xml:space="preserve">and inconsistent </w:t>
      </w:r>
      <w:r>
        <w:rPr>
          <w:rFonts w:hint="eastAsia"/>
        </w:rPr>
        <w:t xml:space="preserve">evidence of Mr. Khan, is that he is not a reliable and truthful witness. I refuse to believe in his evidence at all. </w:t>
      </w:r>
    </w:p>
    <w:p w:rsidR="003E27C1" w:rsidRDefault="003E27C1" w:rsidP="003E27C1">
      <w:pPr>
        <w:pStyle w:val="ListParagraph"/>
      </w:pPr>
    </w:p>
    <w:p w:rsidR="003E27C1" w:rsidRDefault="00B8176D" w:rsidP="00632D72">
      <w:pPr>
        <w:tabs>
          <w:tab w:val="clear" w:pos="1440"/>
          <w:tab w:val="clear" w:pos="4320"/>
          <w:tab w:val="clear" w:pos="9072"/>
        </w:tabs>
        <w:jc w:val="both"/>
        <w:rPr>
          <w:rFonts w:hint="eastAsia"/>
          <w:b/>
          <w:i/>
        </w:rPr>
      </w:pPr>
      <w:r w:rsidRPr="00B8176D">
        <w:rPr>
          <w:rFonts w:hint="eastAsia"/>
          <w:b/>
          <w:i/>
        </w:rPr>
        <w:t>F</w:t>
      </w:r>
      <w:r w:rsidR="003E27C1">
        <w:rPr>
          <w:rFonts w:hint="eastAsia"/>
          <w:b/>
          <w:i/>
        </w:rPr>
        <w:t xml:space="preserve">acts </w:t>
      </w:r>
      <w:r w:rsidRPr="00B8176D">
        <w:rPr>
          <w:rFonts w:hint="eastAsia"/>
          <w:b/>
          <w:i/>
        </w:rPr>
        <w:t>R</w:t>
      </w:r>
      <w:r w:rsidR="003E27C1">
        <w:rPr>
          <w:rFonts w:hint="eastAsia"/>
          <w:b/>
          <w:i/>
        </w:rPr>
        <w:t>ecorded in Medical Reports/Notes</w:t>
      </w:r>
    </w:p>
    <w:p w:rsidR="00FF68FD" w:rsidRDefault="00B8176D" w:rsidP="00632D72">
      <w:pPr>
        <w:tabs>
          <w:tab w:val="clear" w:pos="1440"/>
          <w:tab w:val="clear" w:pos="4320"/>
          <w:tab w:val="clear" w:pos="9072"/>
        </w:tabs>
        <w:jc w:val="both"/>
        <w:rPr>
          <w:rFonts w:hint="eastAsia"/>
          <w:b/>
          <w:i/>
        </w:rPr>
      </w:pPr>
      <w:r w:rsidRPr="00B8176D">
        <w:rPr>
          <w:rFonts w:hint="eastAsia"/>
          <w:b/>
          <w:i/>
        </w:rPr>
        <w:t xml:space="preserve"> </w:t>
      </w:r>
    </w:p>
    <w:p w:rsidR="000C784A" w:rsidRDefault="00FF68FD" w:rsidP="00FF68FD">
      <w:pPr>
        <w:numPr>
          <w:ilvl w:val="0"/>
          <w:numId w:val="38"/>
        </w:numPr>
        <w:tabs>
          <w:tab w:val="clear" w:pos="720"/>
          <w:tab w:val="clear" w:pos="1440"/>
          <w:tab w:val="clear" w:pos="4320"/>
          <w:tab w:val="clear" w:pos="9072"/>
          <w:tab w:val="left" w:pos="709"/>
        </w:tabs>
        <w:spacing w:line="360" w:lineRule="auto"/>
        <w:ind w:left="0" w:firstLine="0"/>
        <w:jc w:val="both"/>
        <w:rPr>
          <w:rFonts w:hint="eastAsia"/>
        </w:rPr>
      </w:pPr>
      <w:r>
        <w:rPr>
          <w:rFonts w:hint="eastAsia"/>
        </w:rPr>
        <w:t xml:space="preserve">That said, I also wish to </w:t>
      </w:r>
      <w:r w:rsidR="003E27C1">
        <w:rPr>
          <w:rFonts w:hint="eastAsia"/>
        </w:rPr>
        <w:t xml:space="preserve">say something </w:t>
      </w:r>
      <w:r>
        <w:rPr>
          <w:rFonts w:hint="eastAsia"/>
        </w:rPr>
        <w:t xml:space="preserve">on </w:t>
      </w:r>
      <w:r w:rsidR="00FE1E87">
        <w:rPr>
          <w:rFonts w:hint="eastAsia"/>
        </w:rPr>
        <w:t xml:space="preserve">the </w:t>
      </w:r>
      <w:r>
        <w:rPr>
          <w:rFonts w:hint="eastAsia"/>
        </w:rPr>
        <w:t xml:space="preserve">alleged discrepancies </w:t>
      </w:r>
      <w:r w:rsidR="000C784A">
        <w:rPr>
          <w:rFonts w:hint="eastAsia"/>
        </w:rPr>
        <w:t>between what Mr. Khan told the government doctor</w:t>
      </w:r>
      <w:r w:rsidR="00ED72BA">
        <w:rPr>
          <w:rFonts w:hint="eastAsia"/>
        </w:rPr>
        <w:t xml:space="preserve"> or</w:t>
      </w:r>
      <w:r w:rsidR="000C784A">
        <w:rPr>
          <w:rFonts w:hint="eastAsia"/>
        </w:rPr>
        <w:t xml:space="preserve"> Dr. Chun Siu Yueng (single joint medical expert) </w:t>
      </w:r>
      <w:r w:rsidR="00ED72BA">
        <w:rPr>
          <w:rFonts w:hint="eastAsia"/>
        </w:rPr>
        <w:t xml:space="preserve">of one hand </w:t>
      </w:r>
      <w:r w:rsidR="000C784A">
        <w:rPr>
          <w:rFonts w:hint="eastAsia"/>
        </w:rPr>
        <w:t xml:space="preserve">and </w:t>
      </w:r>
      <w:r w:rsidR="000C784A">
        <w:t>his</w:t>
      </w:r>
      <w:r w:rsidR="000C784A">
        <w:rPr>
          <w:rFonts w:hint="eastAsia"/>
        </w:rPr>
        <w:t xml:space="preserve"> oral evidence</w:t>
      </w:r>
      <w:r w:rsidR="00ED72BA">
        <w:rPr>
          <w:rFonts w:hint="eastAsia"/>
        </w:rPr>
        <w:t xml:space="preserve"> of the other hand. This is because</w:t>
      </w:r>
      <w:r w:rsidR="000C784A">
        <w:rPr>
          <w:rFonts w:hint="eastAsia"/>
        </w:rPr>
        <w:t xml:space="preserve"> both Mr. Chan and Mr. Massie have </w:t>
      </w:r>
      <w:r w:rsidR="003E27C1">
        <w:rPr>
          <w:rFonts w:hint="eastAsia"/>
        </w:rPr>
        <w:t>spent quite some time on the topic in their c</w:t>
      </w:r>
      <w:r w:rsidR="000C784A">
        <w:rPr>
          <w:rFonts w:hint="eastAsia"/>
        </w:rPr>
        <w:t xml:space="preserve">losing submission. </w:t>
      </w:r>
    </w:p>
    <w:p w:rsidR="000C784A" w:rsidRDefault="000C784A" w:rsidP="000C784A">
      <w:pPr>
        <w:pStyle w:val="ListParagraph"/>
      </w:pPr>
    </w:p>
    <w:p w:rsidR="009C1438" w:rsidRDefault="003B4943" w:rsidP="00FF68FD">
      <w:pPr>
        <w:numPr>
          <w:ilvl w:val="0"/>
          <w:numId w:val="38"/>
        </w:numPr>
        <w:tabs>
          <w:tab w:val="clear" w:pos="720"/>
          <w:tab w:val="clear" w:pos="1440"/>
          <w:tab w:val="clear" w:pos="4320"/>
          <w:tab w:val="clear" w:pos="9072"/>
          <w:tab w:val="left" w:pos="709"/>
        </w:tabs>
        <w:spacing w:line="360" w:lineRule="auto"/>
        <w:ind w:left="0" w:firstLine="0"/>
        <w:jc w:val="both"/>
      </w:pPr>
      <w:r>
        <w:t>Mr. Chan for Wai Hing tries to attac</w:t>
      </w:r>
      <w:r w:rsidR="00766E52">
        <w:t>k</w:t>
      </w:r>
      <w:r>
        <w:t xml:space="preserve"> the credibility of Mr. Khan </w:t>
      </w:r>
      <w:r w:rsidR="009C1438">
        <w:t xml:space="preserve">by referring </w:t>
      </w:r>
      <w:r w:rsidR="00ED72BA">
        <w:rPr>
          <w:rFonts w:hint="eastAsia"/>
        </w:rPr>
        <w:t xml:space="preserve">me </w:t>
      </w:r>
      <w:r w:rsidR="009C1438">
        <w:t xml:space="preserve">to the </w:t>
      </w:r>
      <w:r>
        <w:t>medical report prepared by A &amp; E Department of Ruttonjee Hospital</w:t>
      </w:r>
      <w:r w:rsidR="009C1438">
        <w:t xml:space="preserve"> (</w:t>
      </w:r>
      <w:r w:rsidR="00865F79">
        <w:rPr>
          <w:rFonts w:hint="eastAsia"/>
        </w:rPr>
        <w:t xml:space="preserve">see </w:t>
      </w:r>
      <w:r w:rsidR="00FE1E87">
        <w:rPr>
          <w:rFonts w:hint="eastAsia"/>
        </w:rPr>
        <w:t xml:space="preserve">also </w:t>
      </w:r>
      <w:r w:rsidR="00865F79">
        <w:rPr>
          <w:rFonts w:hint="eastAsia"/>
        </w:rPr>
        <w:t>para. 1</w:t>
      </w:r>
      <w:r w:rsidR="00FE1E87">
        <w:rPr>
          <w:rFonts w:hint="eastAsia"/>
        </w:rPr>
        <w:t>3</w:t>
      </w:r>
      <w:r w:rsidR="00865F79">
        <w:rPr>
          <w:rFonts w:hint="eastAsia"/>
        </w:rPr>
        <w:t xml:space="preserve"> (a) above)</w:t>
      </w:r>
      <w:r w:rsidR="00865F79" w:rsidRPr="00865F79">
        <w:t xml:space="preserve"> </w:t>
      </w:r>
      <w:r w:rsidR="00865F79">
        <w:rPr>
          <w:rFonts w:hint="eastAsia"/>
        </w:rPr>
        <w:t>(</w:t>
      </w:r>
      <w:r w:rsidR="00865F79">
        <w:t>“</w:t>
      </w:r>
      <w:r w:rsidR="00865F79" w:rsidRPr="00FF68FD">
        <w:rPr>
          <w:rFonts w:hint="eastAsia"/>
          <w:b/>
        </w:rPr>
        <w:t xml:space="preserve">the </w:t>
      </w:r>
      <w:r w:rsidR="00865F79" w:rsidRPr="00FF68FD">
        <w:rPr>
          <w:b/>
        </w:rPr>
        <w:t>Hospital Report</w:t>
      </w:r>
      <w:r w:rsidR="00865F79">
        <w:t>”</w:t>
      </w:r>
      <w:r w:rsidR="00865F79">
        <w:rPr>
          <w:rFonts w:hint="eastAsia"/>
        </w:rPr>
        <w:t>)</w:t>
      </w:r>
      <w:r w:rsidR="009C1438">
        <w:t>. The Hospital Report</w:t>
      </w:r>
      <w:r>
        <w:t xml:space="preserve"> </w:t>
      </w:r>
      <w:r w:rsidR="00865F79">
        <w:rPr>
          <w:rFonts w:hint="eastAsia"/>
        </w:rPr>
        <w:t>shows</w:t>
      </w:r>
      <w:r w:rsidR="00766E52">
        <w:t xml:space="preserve"> that Mr. Khan was injured </w:t>
      </w:r>
      <w:r w:rsidR="00766E52" w:rsidRPr="00194B77">
        <w:rPr>
          <w:i/>
        </w:rPr>
        <w:t>by hammering</w:t>
      </w:r>
      <w:r w:rsidR="00766E52">
        <w:t xml:space="preserve"> </w:t>
      </w:r>
      <w:r w:rsidR="009C1438">
        <w:t xml:space="preserve">and that </w:t>
      </w:r>
      <w:r w:rsidR="009C1438" w:rsidRPr="00ED72BA">
        <w:rPr>
          <w:i/>
        </w:rPr>
        <w:t>only his left ring finger</w:t>
      </w:r>
      <w:r w:rsidR="009C1438">
        <w:t xml:space="preserve"> was injured; there is no record that his</w:t>
      </w:r>
      <w:r>
        <w:t xml:space="preserve"> left </w:t>
      </w:r>
      <w:r w:rsidRPr="00ED72BA">
        <w:t>middle and little fingers</w:t>
      </w:r>
      <w:r w:rsidR="009C1438">
        <w:t xml:space="preserve"> were injured</w:t>
      </w:r>
      <w:r w:rsidR="00FE1E87">
        <w:rPr>
          <w:rFonts w:hint="eastAsia"/>
        </w:rPr>
        <w:t xml:space="preserve"> at all</w:t>
      </w:r>
      <w:r>
        <w:t xml:space="preserve">. </w:t>
      </w:r>
      <w:r w:rsidR="00766E52">
        <w:t xml:space="preserve">Mr. Khan says that he in fact had explained to the doctor </w:t>
      </w:r>
      <w:r w:rsidR="009C1438">
        <w:t xml:space="preserve">by simple Cantonese and body sign that he was injured by a machine. He said that there must be </w:t>
      </w:r>
      <w:r w:rsidR="00FE1E87">
        <w:rPr>
          <w:rFonts w:hint="eastAsia"/>
        </w:rPr>
        <w:t xml:space="preserve">some </w:t>
      </w:r>
      <w:r w:rsidR="009C1438">
        <w:t xml:space="preserve">misunderstanding by the doctor of what he meant. </w:t>
      </w:r>
    </w:p>
    <w:p w:rsidR="009C1438" w:rsidRDefault="009C1438" w:rsidP="009C1438">
      <w:pPr>
        <w:pStyle w:val="ListParagraph"/>
      </w:pPr>
    </w:p>
    <w:p w:rsidR="009C1438" w:rsidRDefault="009C1438" w:rsidP="00972E9A">
      <w:pPr>
        <w:numPr>
          <w:ilvl w:val="0"/>
          <w:numId w:val="42"/>
        </w:numPr>
        <w:tabs>
          <w:tab w:val="clear" w:pos="1440"/>
          <w:tab w:val="clear" w:pos="4320"/>
          <w:tab w:val="clear" w:pos="9072"/>
          <w:tab w:val="left" w:pos="709"/>
        </w:tabs>
        <w:spacing w:line="360" w:lineRule="auto"/>
        <w:ind w:left="0" w:firstLine="0"/>
        <w:jc w:val="both"/>
      </w:pPr>
      <w:r>
        <w:t xml:space="preserve">It is not disputed by Wai Hing that Mr. Khan went to Ruttonjee Hospital alone without an interpreter. Given his language barrier and heavy workloads of the attending doctors at government hospitals, it is not incredible that the attending doctor </w:t>
      </w:r>
      <w:r w:rsidR="00FE1E87">
        <w:rPr>
          <w:rFonts w:hint="eastAsia"/>
        </w:rPr>
        <w:t xml:space="preserve">in question </w:t>
      </w:r>
      <w:r w:rsidR="00ED72BA">
        <w:rPr>
          <w:rFonts w:hint="eastAsia"/>
        </w:rPr>
        <w:t>(</w:t>
      </w:r>
      <w:r w:rsidR="00203969">
        <w:rPr>
          <w:rFonts w:hint="eastAsia"/>
        </w:rPr>
        <w:t>1</w:t>
      </w:r>
      <w:r w:rsidR="00ED72BA">
        <w:rPr>
          <w:rFonts w:hint="eastAsia"/>
        </w:rPr>
        <w:t xml:space="preserve">) </w:t>
      </w:r>
      <w:r>
        <w:t xml:space="preserve">might have misunderstood what Mr. Khan said or gestured by hand signs and </w:t>
      </w:r>
      <w:r w:rsidR="00C75CFD">
        <w:t>(2)</w:t>
      </w:r>
      <w:r>
        <w:t xml:space="preserve"> might not have recorded in details as to </w:t>
      </w:r>
      <w:r w:rsidR="00865F79">
        <w:rPr>
          <w:rFonts w:hint="eastAsia"/>
        </w:rPr>
        <w:t xml:space="preserve">what caused the </w:t>
      </w:r>
      <w:r w:rsidR="007B214B">
        <w:t>injuries of Mr. Khan. In all fairness to Mr. Khan, I give no weight as to the alleged discrepancies between Mr. Khan’s oral evidence and the content of the Hospital Report</w:t>
      </w:r>
      <w:r w:rsidR="00CC5224">
        <w:rPr>
          <w:rFonts w:hint="eastAsia"/>
        </w:rPr>
        <w:t xml:space="preserve"> in so far as the </w:t>
      </w:r>
      <w:r w:rsidR="00CC5224" w:rsidRPr="00FE1E87">
        <w:rPr>
          <w:rFonts w:hint="eastAsia"/>
          <w:i/>
        </w:rPr>
        <w:t>cause of the injury</w:t>
      </w:r>
      <w:r w:rsidR="00CC5224">
        <w:rPr>
          <w:rFonts w:hint="eastAsia"/>
        </w:rPr>
        <w:t xml:space="preserve"> is concerned</w:t>
      </w:r>
      <w:r w:rsidR="007B214B">
        <w:t>.</w:t>
      </w:r>
    </w:p>
    <w:p w:rsidR="00226F03" w:rsidRDefault="00226F03" w:rsidP="00226F03">
      <w:pPr>
        <w:pStyle w:val="ListParagraph"/>
      </w:pPr>
    </w:p>
    <w:p w:rsidR="000C784A" w:rsidRDefault="000C784A"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However, in so far as the </w:t>
      </w:r>
      <w:r w:rsidRPr="00FE1E87">
        <w:rPr>
          <w:rFonts w:hint="eastAsia"/>
          <w:i/>
        </w:rPr>
        <w:t>description of injuries</w:t>
      </w:r>
      <w:r>
        <w:rPr>
          <w:rFonts w:hint="eastAsia"/>
        </w:rPr>
        <w:t xml:space="preserve"> is concerned, I take a different view. </w:t>
      </w:r>
      <w:r w:rsidR="0009099D">
        <w:rPr>
          <w:rFonts w:hint="eastAsia"/>
        </w:rPr>
        <w:t xml:space="preserve">While I </w:t>
      </w:r>
      <w:r w:rsidR="0009099D">
        <w:t>recognize</w:t>
      </w:r>
      <w:r w:rsidR="0009099D">
        <w:rPr>
          <w:rFonts w:hint="eastAsia"/>
        </w:rPr>
        <w:t xml:space="preserve"> that </w:t>
      </w:r>
      <w:r w:rsidR="00CE7869">
        <w:rPr>
          <w:rFonts w:hint="eastAsia"/>
        </w:rPr>
        <w:t xml:space="preserve">it </w:t>
      </w:r>
      <w:r w:rsidR="00FE1E87">
        <w:rPr>
          <w:rFonts w:hint="eastAsia"/>
        </w:rPr>
        <w:t>is</w:t>
      </w:r>
      <w:r w:rsidR="00CE7869">
        <w:rPr>
          <w:rFonts w:hint="eastAsia"/>
        </w:rPr>
        <w:t xml:space="preserve"> likely that </w:t>
      </w:r>
      <w:r w:rsidR="0009099D">
        <w:rPr>
          <w:rFonts w:hint="eastAsia"/>
        </w:rPr>
        <w:t>there m</w:t>
      </w:r>
      <w:r w:rsidR="00FE1E87">
        <w:rPr>
          <w:rFonts w:hint="eastAsia"/>
        </w:rPr>
        <w:t>ay</w:t>
      </w:r>
      <w:r w:rsidR="0009099D">
        <w:rPr>
          <w:rFonts w:hint="eastAsia"/>
        </w:rPr>
        <w:t xml:space="preserve"> be some kind of communication problem, be it in words or hand signs, between the attending </w:t>
      </w:r>
      <w:r w:rsidR="00CE7869">
        <w:rPr>
          <w:rFonts w:hint="eastAsia"/>
        </w:rPr>
        <w:t xml:space="preserve">government </w:t>
      </w:r>
      <w:r w:rsidR="0009099D">
        <w:rPr>
          <w:rFonts w:hint="eastAsia"/>
        </w:rPr>
        <w:t xml:space="preserve">doctor and Mr. Khan, I do not think one will seriously doubt the professional observation and judgment of </w:t>
      </w:r>
      <w:r w:rsidR="00203969">
        <w:rPr>
          <w:rFonts w:hint="eastAsia"/>
        </w:rPr>
        <w:t>an</w:t>
      </w:r>
      <w:r w:rsidR="0009099D">
        <w:rPr>
          <w:rFonts w:hint="eastAsia"/>
        </w:rPr>
        <w:t xml:space="preserve"> attending doctor on the injuries of a patient. </w:t>
      </w:r>
      <w:r w:rsidR="00CE7869">
        <w:rPr>
          <w:rFonts w:hint="eastAsia"/>
        </w:rPr>
        <w:t>Suffice for me to point out here that the attending doctor in question is in the rank of a consultant, which means that he should be a very experienced and s</w:t>
      </w:r>
      <w:r w:rsidR="00FE1E87">
        <w:rPr>
          <w:rFonts w:hint="eastAsia"/>
        </w:rPr>
        <w:t>enior-ranking</w:t>
      </w:r>
      <w:r w:rsidR="00CE7869">
        <w:rPr>
          <w:rFonts w:hint="eastAsia"/>
        </w:rPr>
        <w:t xml:space="preserve"> doctor. </w:t>
      </w:r>
      <w:r w:rsidR="0009099D">
        <w:t>I</w:t>
      </w:r>
      <w:r w:rsidR="0009099D">
        <w:rPr>
          <w:rFonts w:hint="eastAsia"/>
        </w:rPr>
        <w:t xml:space="preserve">f what Mr. Khan tells me in Court </w:t>
      </w:r>
      <w:r w:rsidR="00FE1E87">
        <w:rPr>
          <w:rFonts w:hint="eastAsia"/>
        </w:rPr>
        <w:t>was</w:t>
      </w:r>
      <w:r w:rsidR="0009099D">
        <w:rPr>
          <w:rFonts w:hint="eastAsia"/>
        </w:rPr>
        <w:t xml:space="preserve"> the truth, </w:t>
      </w:r>
      <w:r w:rsidR="00ED72BA">
        <w:rPr>
          <w:rFonts w:hint="eastAsia"/>
        </w:rPr>
        <w:t>i.e.</w:t>
      </w:r>
      <w:r w:rsidR="0009099D">
        <w:rPr>
          <w:rFonts w:hint="eastAsia"/>
        </w:rPr>
        <w:t xml:space="preserve"> </w:t>
      </w:r>
      <w:r w:rsidR="00CE7869">
        <w:rPr>
          <w:rFonts w:hint="eastAsia"/>
        </w:rPr>
        <w:t xml:space="preserve">both his left middle and little finger had </w:t>
      </w:r>
      <w:r w:rsidR="00CE7869" w:rsidRPr="00CE7869">
        <w:rPr>
          <w:rFonts w:hint="eastAsia"/>
          <w:i/>
        </w:rPr>
        <w:t>visible</w:t>
      </w:r>
      <w:r w:rsidR="00CE7869">
        <w:rPr>
          <w:rFonts w:hint="eastAsia"/>
        </w:rPr>
        <w:t xml:space="preserve"> swell (which lasted for a few days after the accident)</w:t>
      </w:r>
      <w:r w:rsidR="009226C1">
        <w:rPr>
          <w:rFonts w:hint="eastAsia"/>
        </w:rPr>
        <w:t xml:space="preserve">; </w:t>
      </w:r>
      <w:r w:rsidR="00CE7869">
        <w:rPr>
          <w:rFonts w:hint="eastAsia"/>
        </w:rPr>
        <w:t xml:space="preserve">his left middle finger had </w:t>
      </w:r>
      <w:r w:rsidR="00CE7869" w:rsidRPr="00FE1E87">
        <w:rPr>
          <w:rFonts w:hint="eastAsia"/>
          <w:i/>
        </w:rPr>
        <w:t>scratches</w:t>
      </w:r>
      <w:r w:rsidR="00CE7869">
        <w:rPr>
          <w:rFonts w:hint="eastAsia"/>
        </w:rPr>
        <w:t xml:space="preserve"> below the fingernail</w:t>
      </w:r>
      <w:r w:rsidR="009226C1">
        <w:rPr>
          <w:rFonts w:hint="eastAsia"/>
        </w:rPr>
        <w:t xml:space="preserve">; the swell of all 3 ulnar fingers had become </w:t>
      </w:r>
      <w:r w:rsidR="009226C1" w:rsidRPr="009226C1">
        <w:rPr>
          <w:rFonts w:hint="eastAsia"/>
          <w:i/>
        </w:rPr>
        <w:t>prominent</w:t>
      </w:r>
      <w:r w:rsidR="009226C1">
        <w:rPr>
          <w:rFonts w:hint="eastAsia"/>
        </w:rPr>
        <w:t xml:space="preserve"> the following day after the accident</w:t>
      </w:r>
      <w:r w:rsidR="00CE7869">
        <w:rPr>
          <w:rFonts w:hint="eastAsia"/>
        </w:rPr>
        <w:t xml:space="preserve">, it would be </w:t>
      </w:r>
      <w:r w:rsidR="00FE1E87">
        <w:rPr>
          <w:rFonts w:hint="eastAsia"/>
        </w:rPr>
        <w:t>inherently implausible and against common sense that t</w:t>
      </w:r>
      <w:r w:rsidR="00CE7869">
        <w:rPr>
          <w:rFonts w:hint="eastAsia"/>
        </w:rPr>
        <w:t xml:space="preserve">he attending doctor </w:t>
      </w:r>
      <w:r w:rsidR="00FE1E87">
        <w:rPr>
          <w:rFonts w:hint="eastAsia"/>
        </w:rPr>
        <w:t xml:space="preserve">would </w:t>
      </w:r>
      <w:r w:rsidR="00CE7869">
        <w:rPr>
          <w:rFonts w:hint="eastAsia"/>
        </w:rPr>
        <w:t xml:space="preserve">not have </w:t>
      </w:r>
      <w:r w:rsidR="00FE1E87">
        <w:rPr>
          <w:rFonts w:hint="eastAsia"/>
        </w:rPr>
        <w:t xml:space="preserve">noticed </w:t>
      </w:r>
      <w:r w:rsidR="00CE7869">
        <w:rPr>
          <w:rFonts w:hint="eastAsia"/>
        </w:rPr>
        <w:t>th</w:t>
      </w:r>
      <w:r w:rsidR="00FE1E87">
        <w:rPr>
          <w:rFonts w:hint="eastAsia"/>
        </w:rPr>
        <w:t>e swell and the scratches</w:t>
      </w:r>
      <w:r w:rsidR="00CE7869">
        <w:rPr>
          <w:rFonts w:hint="eastAsia"/>
        </w:rPr>
        <w:t xml:space="preserve"> and recorded in the medical notes. The fact that the alleged swelling </w:t>
      </w:r>
      <w:r w:rsidR="00FE1E87">
        <w:rPr>
          <w:rFonts w:hint="eastAsia"/>
        </w:rPr>
        <w:t xml:space="preserve">and scratches </w:t>
      </w:r>
      <w:r w:rsidR="00CE7869">
        <w:rPr>
          <w:rFonts w:hint="eastAsia"/>
        </w:rPr>
        <w:t xml:space="preserve">is not recorded in the medical notes of </w:t>
      </w:r>
      <w:r w:rsidR="00CE7869">
        <w:t>the</w:t>
      </w:r>
      <w:r w:rsidR="00CE7869">
        <w:rPr>
          <w:rFonts w:hint="eastAsia"/>
        </w:rPr>
        <w:t xml:space="preserve"> attending doctor tends to show </w:t>
      </w:r>
      <w:r w:rsidR="00203969">
        <w:rPr>
          <w:rFonts w:hint="eastAsia"/>
        </w:rPr>
        <w:t xml:space="preserve">more likely than not </w:t>
      </w:r>
      <w:r w:rsidR="00CE7869">
        <w:rPr>
          <w:rFonts w:hint="eastAsia"/>
        </w:rPr>
        <w:t xml:space="preserve">that Mr. Khan is </w:t>
      </w:r>
      <w:r w:rsidR="00CE7869">
        <w:t>exaggerating</w:t>
      </w:r>
      <w:r w:rsidR="00CE7869">
        <w:rPr>
          <w:rFonts w:hint="eastAsia"/>
        </w:rPr>
        <w:t xml:space="preserve"> his injuries</w:t>
      </w:r>
      <w:r w:rsidR="00FE1E87">
        <w:rPr>
          <w:rFonts w:hint="eastAsia"/>
        </w:rPr>
        <w:t>, in particular</w:t>
      </w:r>
      <w:r w:rsidR="00CE7869">
        <w:rPr>
          <w:rFonts w:hint="eastAsia"/>
        </w:rPr>
        <w:t xml:space="preserve"> </w:t>
      </w:r>
      <w:r w:rsidR="00FE1E87">
        <w:rPr>
          <w:rFonts w:hint="eastAsia"/>
        </w:rPr>
        <w:t xml:space="preserve">to his middle and little fingers, </w:t>
      </w:r>
      <w:r w:rsidR="00CE7869">
        <w:rPr>
          <w:rFonts w:hint="eastAsia"/>
        </w:rPr>
        <w:t xml:space="preserve">in the trial. This again </w:t>
      </w:r>
      <w:r w:rsidR="00FE1E87">
        <w:rPr>
          <w:rFonts w:hint="eastAsia"/>
        </w:rPr>
        <w:t xml:space="preserve">proves </w:t>
      </w:r>
      <w:r w:rsidR="00CE7869">
        <w:rPr>
          <w:rFonts w:hint="eastAsia"/>
        </w:rPr>
        <w:t>that Mr. Khan is not an honest witness.</w:t>
      </w:r>
    </w:p>
    <w:p w:rsidR="000C784A" w:rsidRDefault="000C784A" w:rsidP="000C784A">
      <w:pPr>
        <w:pStyle w:val="ListParagraph"/>
      </w:pPr>
    </w:p>
    <w:p w:rsidR="00CE7869" w:rsidRDefault="006C5738" w:rsidP="00972E9A">
      <w:pPr>
        <w:numPr>
          <w:ilvl w:val="0"/>
          <w:numId w:val="42"/>
        </w:numPr>
        <w:tabs>
          <w:tab w:val="clear" w:pos="1440"/>
          <w:tab w:val="clear" w:pos="4320"/>
          <w:tab w:val="clear" w:pos="9072"/>
          <w:tab w:val="left" w:pos="709"/>
        </w:tabs>
        <w:spacing w:line="360" w:lineRule="auto"/>
        <w:ind w:left="0" w:firstLine="0"/>
        <w:jc w:val="both"/>
        <w:rPr>
          <w:rFonts w:hint="eastAsia"/>
        </w:rPr>
      </w:pPr>
      <w:r>
        <w:t>Mr. Chan also tries</w:t>
      </w:r>
      <w:r w:rsidR="00226F03">
        <w:t xml:space="preserve"> to attack Mr. Khan’s credibility by referring to the discrepancies among Mr. Khan’s oral evidence, his witness statement and what he allegedly told Dr. Chun Siu Yeung </w:t>
      </w:r>
      <w:r w:rsidR="00722BF7">
        <w:t>in the medical examination on 27</w:t>
      </w:r>
      <w:r w:rsidR="00722BF7" w:rsidRPr="00722BF7">
        <w:rPr>
          <w:vertAlign w:val="superscript"/>
        </w:rPr>
        <w:t>th</w:t>
      </w:r>
      <w:r w:rsidR="00722BF7">
        <w:t xml:space="preserve"> May 2010</w:t>
      </w:r>
      <w:r w:rsidR="00FE1E87">
        <w:rPr>
          <w:rFonts w:hint="eastAsia"/>
        </w:rPr>
        <w:t xml:space="preserve"> (See </w:t>
      </w:r>
      <w:r w:rsidR="00FE1E87" w:rsidRPr="00EB6E00">
        <w:rPr>
          <w:rFonts w:hint="eastAsia"/>
        </w:rPr>
        <w:t>para</w:t>
      </w:r>
      <w:r w:rsidR="00EB6E00">
        <w:rPr>
          <w:rFonts w:hint="eastAsia"/>
        </w:rPr>
        <w:t xml:space="preserve">graphs </w:t>
      </w:r>
      <w:r w:rsidR="00FE1E87" w:rsidRPr="00EB6E00">
        <w:rPr>
          <w:rFonts w:hint="eastAsia"/>
        </w:rPr>
        <w:t>13 (b), (c) and (d) above)</w:t>
      </w:r>
      <w:r w:rsidR="00722BF7" w:rsidRPr="00EB6E00">
        <w:t>.</w:t>
      </w:r>
      <w:r w:rsidR="00AC437A">
        <w:t xml:space="preserve"> The discrepancies concern</w:t>
      </w:r>
      <w:r w:rsidR="00183E49">
        <w:t>, inter alias,</w:t>
      </w:r>
      <w:r w:rsidR="00AC437A">
        <w:t xml:space="preserve"> the time of the accident</w:t>
      </w:r>
      <w:r w:rsidR="00EB6E00">
        <w:rPr>
          <w:rFonts w:hint="eastAsia"/>
        </w:rPr>
        <w:t>;</w:t>
      </w:r>
      <w:r w:rsidR="00AC437A">
        <w:t xml:space="preserve"> </w:t>
      </w:r>
      <w:r>
        <w:t xml:space="preserve">whether </w:t>
      </w:r>
      <w:r w:rsidR="00CA28BF">
        <w:t>the Yellow Machine</w:t>
      </w:r>
      <w:r>
        <w:t xml:space="preserve"> fell down to hit his left hand</w:t>
      </w:r>
      <w:r w:rsidR="00AC437A">
        <w:t xml:space="preserve">; the type of transport he took back home after the accident </w:t>
      </w:r>
      <w:r w:rsidR="00183E49">
        <w:t>and the time he left the Site</w:t>
      </w:r>
      <w:r>
        <w:t>.</w:t>
      </w:r>
      <w:r w:rsidR="00DF4303">
        <w:t xml:space="preserve"> </w:t>
      </w:r>
    </w:p>
    <w:p w:rsidR="00CE7869" w:rsidRDefault="00CE7869" w:rsidP="00CE7869">
      <w:pPr>
        <w:pStyle w:val="ListParagraph"/>
      </w:pPr>
    </w:p>
    <w:p w:rsidR="00625540" w:rsidRDefault="00CE7869" w:rsidP="00625540">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Massie submits that Dr. Chun is an expert on quantum only. He is not an expert on </w:t>
      </w:r>
      <w:r>
        <w:t>liability</w:t>
      </w:r>
      <w:r>
        <w:rPr>
          <w:rFonts w:hint="eastAsia"/>
        </w:rPr>
        <w:t xml:space="preserve"> and </w:t>
      </w:r>
      <w:r>
        <w:t>surely</w:t>
      </w:r>
      <w:r>
        <w:rPr>
          <w:rFonts w:hint="eastAsia"/>
        </w:rPr>
        <w:t>, his role is not</w:t>
      </w:r>
      <w:r w:rsidR="00625540">
        <w:rPr>
          <w:rFonts w:hint="eastAsia"/>
        </w:rPr>
        <w:t xml:space="preserve"> to comment on how the accident happened.</w:t>
      </w:r>
      <w:r w:rsidR="00D9229C">
        <w:rPr>
          <w:rFonts w:hint="eastAsia"/>
        </w:rPr>
        <w:t xml:space="preserve"> Since Dr. Chun is not called to give evidence in the trial, it is unfair to Mr. Khan</w:t>
      </w:r>
      <w:r w:rsidR="00EB6E00">
        <w:rPr>
          <w:rFonts w:hint="eastAsia"/>
        </w:rPr>
        <w:t xml:space="preserve"> </w:t>
      </w:r>
      <w:r w:rsidR="00D9229C">
        <w:rPr>
          <w:rFonts w:hint="eastAsia"/>
        </w:rPr>
        <w:t>for Wai Hing to comment or rely on such alleged discrepancies.</w:t>
      </w:r>
      <w:r w:rsidR="00625540">
        <w:rPr>
          <w:rFonts w:hint="eastAsia"/>
        </w:rPr>
        <w:t xml:space="preserve"> </w:t>
      </w:r>
    </w:p>
    <w:p w:rsidR="00625540" w:rsidRDefault="00625540" w:rsidP="00625540">
      <w:pPr>
        <w:pStyle w:val="ListParagraph"/>
      </w:pPr>
    </w:p>
    <w:p w:rsidR="00D9229C" w:rsidRDefault="00625540" w:rsidP="00625540">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I agree with Mr. Massie</w:t>
      </w:r>
      <w:r w:rsidR="00FB7E89">
        <w:rPr>
          <w:rFonts w:hint="eastAsia"/>
        </w:rPr>
        <w:t>,</w:t>
      </w:r>
      <w:r>
        <w:rPr>
          <w:rFonts w:hint="eastAsia"/>
        </w:rPr>
        <w:t xml:space="preserve"> but only to the extent that Dr. Chun is not an expert on </w:t>
      </w:r>
      <w:r>
        <w:t>liability</w:t>
      </w:r>
      <w:r w:rsidR="00EB6E00">
        <w:rPr>
          <w:rFonts w:hint="eastAsia"/>
        </w:rPr>
        <w:t xml:space="preserve">. That said, </w:t>
      </w:r>
      <w:r w:rsidR="00FB7E89">
        <w:rPr>
          <w:rFonts w:hint="eastAsia"/>
        </w:rPr>
        <w:t xml:space="preserve">I </w:t>
      </w:r>
      <w:r w:rsidR="00EB6E00">
        <w:rPr>
          <w:rFonts w:hint="eastAsia"/>
        </w:rPr>
        <w:t xml:space="preserve">remind myself that I </w:t>
      </w:r>
      <w:r w:rsidR="00FB7E89">
        <w:rPr>
          <w:rFonts w:hint="eastAsia"/>
        </w:rPr>
        <w:t xml:space="preserve">should not, and in fact will not, </w:t>
      </w:r>
      <w:r w:rsidR="00EB6E00">
        <w:rPr>
          <w:rFonts w:hint="eastAsia"/>
        </w:rPr>
        <w:t xml:space="preserve">jump to the conclusion that Mr. Khan is lying </w:t>
      </w:r>
      <w:r w:rsidR="00FB7E89">
        <w:rPr>
          <w:rFonts w:hint="eastAsia"/>
        </w:rPr>
        <w:t xml:space="preserve">by </w:t>
      </w:r>
      <w:r w:rsidR="00EB6E00">
        <w:rPr>
          <w:rFonts w:hint="eastAsia"/>
        </w:rPr>
        <w:t xml:space="preserve">simply </w:t>
      </w:r>
      <w:r w:rsidR="00FB7E89">
        <w:rPr>
          <w:rFonts w:hint="eastAsia"/>
        </w:rPr>
        <w:t>comparing Dr. Chun</w:t>
      </w:r>
      <w:r w:rsidR="00FB7E89">
        <w:t>’</w:t>
      </w:r>
      <w:r w:rsidR="00FB7E89">
        <w:rPr>
          <w:rFonts w:hint="eastAsia"/>
        </w:rPr>
        <w:t xml:space="preserve">s records of what Mr. Khan allegedly told him about </w:t>
      </w:r>
      <w:r w:rsidR="00EB6E00">
        <w:rPr>
          <w:rFonts w:hint="eastAsia"/>
        </w:rPr>
        <w:t xml:space="preserve">how </w:t>
      </w:r>
      <w:r w:rsidR="00FB7E89">
        <w:rPr>
          <w:rFonts w:hint="eastAsia"/>
        </w:rPr>
        <w:t xml:space="preserve">the accident </w:t>
      </w:r>
      <w:r w:rsidR="00EB6E00">
        <w:rPr>
          <w:rFonts w:hint="eastAsia"/>
        </w:rPr>
        <w:t xml:space="preserve">had happened </w:t>
      </w:r>
      <w:r w:rsidR="00FB7E89">
        <w:rPr>
          <w:rFonts w:hint="eastAsia"/>
        </w:rPr>
        <w:t>with the oral evidence of Mr. Khan himself</w:t>
      </w:r>
      <w:r w:rsidR="00EB6E00">
        <w:rPr>
          <w:rFonts w:hint="eastAsia"/>
        </w:rPr>
        <w:t xml:space="preserve"> in Court</w:t>
      </w:r>
      <w:r w:rsidR="00FB7E89">
        <w:rPr>
          <w:rFonts w:hint="eastAsia"/>
        </w:rPr>
        <w:t>.</w:t>
      </w:r>
    </w:p>
    <w:p w:rsidR="00D9229C" w:rsidRDefault="00D9229C" w:rsidP="00D9229C">
      <w:pPr>
        <w:pStyle w:val="ListParagraph"/>
      </w:pPr>
    </w:p>
    <w:p w:rsidR="004278F3" w:rsidRDefault="00FB7E89" w:rsidP="00625540">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However, one must not lose sight of the fact that Dr. Chun</w:t>
      </w:r>
      <w:r>
        <w:t>’</w:t>
      </w:r>
      <w:r>
        <w:rPr>
          <w:rFonts w:hint="eastAsia"/>
        </w:rPr>
        <w:t>s report was explained to Mr. Khan by his solicitors</w:t>
      </w:r>
      <w:r w:rsidR="00203969">
        <w:rPr>
          <w:rFonts w:hint="eastAsia"/>
        </w:rPr>
        <w:t xml:space="preserve"> after the same was prepared</w:t>
      </w:r>
      <w:r>
        <w:rPr>
          <w:rFonts w:hint="eastAsia"/>
        </w:rPr>
        <w:t xml:space="preserve">. If any factual </w:t>
      </w:r>
      <w:r>
        <w:t xml:space="preserve">description </w:t>
      </w:r>
      <w:r>
        <w:rPr>
          <w:rFonts w:hint="eastAsia"/>
        </w:rPr>
        <w:t xml:space="preserve">therein is not correct, opportunity </w:t>
      </w:r>
      <w:r w:rsidR="00EB6E00">
        <w:rPr>
          <w:rFonts w:hint="eastAsia"/>
        </w:rPr>
        <w:t>was</w:t>
      </w:r>
      <w:r>
        <w:rPr>
          <w:rFonts w:hint="eastAsia"/>
        </w:rPr>
        <w:t xml:space="preserve"> avail to Mr. Khan to correct or clarify the same through his solicitors</w:t>
      </w:r>
      <w:r w:rsidR="00D9229C">
        <w:rPr>
          <w:rFonts w:hint="eastAsia"/>
        </w:rPr>
        <w:t xml:space="preserve"> there and then</w:t>
      </w:r>
      <w:r>
        <w:rPr>
          <w:rFonts w:hint="eastAsia"/>
        </w:rPr>
        <w:t>. Yet nothing of that sort was ever done. The fact that such correction or clarification was never requested or done shows that it is more likely than not that Mr. Khan</w:t>
      </w:r>
      <w:r w:rsidR="004278F3">
        <w:rPr>
          <w:rFonts w:hint="eastAsia"/>
        </w:rPr>
        <w:t xml:space="preserve"> is making up the factual circumstances of the accident</w:t>
      </w:r>
      <w:r w:rsidR="00D9229C">
        <w:rPr>
          <w:rFonts w:hint="eastAsia"/>
        </w:rPr>
        <w:t>, thus resulting in yet another different version of events given to Dr. Chun</w:t>
      </w:r>
      <w:r w:rsidR="004278F3">
        <w:rPr>
          <w:rFonts w:hint="eastAsia"/>
        </w:rPr>
        <w:t xml:space="preserve">. Again, this proves Mr. Khan is not a witness who is worthy to </w:t>
      </w:r>
      <w:r w:rsidR="004278F3">
        <w:t>believe</w:t>
      </w:r>
      <w:r w:rsidR="004278F3">
        <w:rPr>
          <w:rFonts w:hint="eastAsia"/>
        </w:rPr>
        <w:t xml:space="preserve"> in.</w:t>
      </w:r>
    </w:p>
    <w:p w:rsidR="004278F3" w:rsidRDefault="004278F3" w:rsidP="004278F3">
      <w:pPr>
        <w:pStyle w:val="ListParagraph"/>
      </w:pPr>
    </w:p>
    <w:p w:rsidR="00F13777" w:rsidRDefault="004278F3" w:rsidP="00632D72">
      <w:pPr>
        <w:tabs>
          <w:tab w:val="clear" w:pos="1440"/>
          <w:tab w:val="clear" w:pos="4320"/>
          <w:tab w:val="clear" w:pos="9072"/>
          <w:tab w:val="left" w:pos="709"/>
        </w:tabs>
        <w:jc w:val="both"/>
        <w:rPr>
          <w:rFonts w:hint="eastAsia"/>
          <w:b/>
          <w:bCs/>
          <w:i/>
        </w:rPr>
      </w:pPr>
      <w:r>
        <w:rPr>
          <w:rFonts w:hint="eastAsia"/>
          <w:b/>
          <w:i/>
        </w:rPr>
        <w:t>F</w:t>
      </w:r>
      <w:r w:rsidR="00D9229C">
        <w:rPr>
          <w:rFonts w:hint="eastAsia"/>
          <w:b/>
          <w:i/>
        </w:rPr>
        <w:t>ault of Wai Hing</w:t>
      </w:r>
      <w:r w:rsidR="00512295" w:rsidRPr="00512295">
        <w:rPr>
          <w:b/>
          <w:bCs/>
          <w:i/>
        </w:rPr>
        <w:t xml:space="preserve"> </w:t>
      </w:r>
    </w:p>
    <w:p w:rsidR="00632D72" w:rsidRDefault="00632D72" w:rsidP="00632D72">
      <w:pPr>
        <w:tabs>
          <w:tab w:val="clear" w:pos="1440"/>
          <w:tab w:val="clear" w:pos="4320"/>
          <w:tab w:val="clear" w:pos="9072"/>
          <w:tab w:val="left" w:pos="709"/>
        </w:tabs>
        <w:jc w:val="both"/>
        <w:rPr>
          <w:rFonts w:hint="eastAsia"/>
          <w:bCs/>
          <w:i/>
        </w:rPr>
      </w:pPr>
    </w:p>
    <w:p w:rsidR="00663754" w:rsidRPr="00EB6E00" w:rsidRDefault="00D9229C" w:rsidP="00EB6E00">
      <w:pPr>
        <w:numPr>
          <w:ilvl w:val="0"/>
          <w:numId w:val="47"/>
        </w:numPr>
        <w:tabs>
          <w:tab w:val="clear" w:pos="1440"/>
          <w:tab w:val="clear" w:pos="4320"/>
          <w:tab w:val="clear" w:pos="9072"/>
          <w:tab w:val="left" w:pos="426"/>
        </w:tabs>
        <w:ind w:hanging="720"/>
        <w:jc w:val="both"/>
        <w:rPr>
          <w:b/>
          <w:bCs/>
        </w:rPr>
      </w:pPr>
      <w:r w:rsidRPr="00EB6E00">
        <w:rPr>
          <w:rFonts w:hint="eastAsia"/>
          <w:b/>
          <w:bCs/>
        </w:rPr>
        <w:t>Broken</w:t>
      </w:r>
      <w:r w:rsidR="00663754" w:rsidRPr="00EB6E00">
        <w:rPr>
          <w:rFonts w:hint="eastAsia"/>
          <w:b/>
          <w:bCs/>
        </w:rPr>
        <w:t xml:space="preserve"> Blade</w:t>
      </w:r>
      <w:r w:rsidRPr="00EB6E00">
        <w:rPr>
          <w:rFonts w:hint="eastAsia"/>
          <w:b/>
          <w:bCs/>
        </w:rPr>
        <w:t xml:space="preserve"> &amp; Unsuitable Tool</w:t>
      </w:r>
    </w:p>
    <w:p w:rsidR="00C07950" w:rsidRPr="00512295" w:rsidRDefault="00C07950" w:rsidP="00632D72">
      <w:pPr>
        <w:tabs>
          <w:tab w:val="clear" w:pos="1440"/>
          <w:tab w:val="clear" w:pos="4320"/>
          <w:tab w:val="clear" w:pos="9072"/>
          <w:tab w:val="left" w:pos="709"/>
        </w:tabs>
        <w:jc w:val="both"/>
        <w:rPr>
          <w:b/>
          <w:bCs/>
          <w:i/>
        </w:rPr>
      </w:pPr>
    </w:p>
    <w:p w:rsidR="004278F3" w:rsidRDefault="00F13777" w:rsidP="00972E9A">
      <w:pPr>
        <w:numPr>
          <w:ilvl w:val="0"/>
          <w:numId w:val="42"/>
        </w:numPr>
        <w:tabs>
          <w:tab w:val="clear" w:pos="1440"/>
          <w:tab w:val="clear" w:pos="4320"/>
          <w:tab w:val="clear" w:pos="9072"/>
          <w:tab w:val="left" w:pos="709"/>
        </w:tabs>
        <w:spacing w:line="360" w:lineRule="auto"/>
        <w:ind w:left="0" w:firstLine="0"/>
        <w:jc w:val="both"/>
        <w:rPr>
          <w:rFonts w:hint="eastAsia"/>
        </w:rPr>
      </w:pPr>
      <w:r>
        <w:t xml:space="preserve">Mr. Khan has failed to prove, on </w:t>
      </w:r>
      <w:r w:rsidR="00EB6E00">
        <w:rPr>
          <w:rFonts w:hint="eastAsia"/>
        </w:rPr>
        <w:t xml:space="preserve">the </w:t>
      </w:r>
      <w:r>
        <w:t xml:space="preserve">balance of probabilities, that </w:t>
      </w:r>
      <w:r w:rsidR="00F42D20">
        <w:rPr>
          <w:rFonts w:hint="eastAsia"/>
        </w:rPr>
        <w:t xml:space="preserve">the accident happened in the way he </w:t>
      </w:r>
      <w:r w:rsidR="00EC43A7">
        <w:rPr>
          <w:rFonts w:hint="eastAsia"/>
        </w:rPr>
        <w:t xml:space="preserve">pleaded </w:t>
      </w:r>
      <w:r w:rsidR="00F42D20">
        <w:rPr>
          <w:rFonts w:hint="eastAsia"/>
        </w:rPr>
        <w:t xml:space="preserve">and that </w:t>
      </w:r>
      <w:r>
        <w:t xml:space="preserve">he had sustained his injuries as a result of </w:t>
      </w:r>
      <w:r w:rsidR="00F42D20">
        <w:rPr>
          <w:rFonts w:hint="eastAsia"/>
        </w:rPr>
        <w:t xml:space="preserve">breaking of the blade of </w:t>
      </w:r>
      <w:r w:rsidR="00CA28BF">
        <w:rPr>
          <w:rFonts w:hint="eastAsia"/>
        </w:rPr>
        <w:t>the Yellow Machine</w:t>
      </w:r>
      <w:r w:rsidR="00F42D20">
        <w:rPr>
          <w:rFonts w:hint="eastAsia"/>
        </w:rPr>
        <w:t xml:space="preserve">. </w:t>
      </w:r>
      <w:r w:rsidR="00EC43A7">
        <w:rPr>
          <w:rFonts w:hint="eastAsia"/>
        </w:rPr>
        <w:t>His</w:t>
      </w:r>
      <w:r w:rsidR="004278F3">
        <w:rPr>
          <w:rFonts w:hint="eastAsia"/>
        </w:rPr>
        <w:t xml:space="preserve"> oral version of how the accident happened, if there was ever a confirmed version, is also rejected by me because his credibility cannot stand the test</w:t>
      </w:r>
      <w:r w:rsidR="00D9229C">
        <w:rPr>
          <w:rFonts w:hint="eastAsia"/>
        </w:rPr>
        <w:t xml:space="preserve"> of </w:t>
      </w:r>
      <w:r w:rsidR="00EC43A7">
        <w:rPr>
          <w:rFonts w:hint="eastAsia"/>
        </w:rPr>
        <w:t>trust-worthiness</w:t>
      </w:r>
      <w:r w:rsidR="004278F3">
        <w:rPr>
          <w:rFonts w:hint="eastAsia"/>
        </w:rPr>
        <w:t>.</w:t>
      </w:r>
    </w:p>
    <w:p w:rsidR="004278F3" w:rsidRDefault="004278F3" w:rsidP="004278F3">
      <w:pPr>
        <w:tabs>
          <w:tab w:val="clear" w:pos="1440"/>
          <w:tab w:val="clear" w:pos="4320"/>
          <w:tab w:val="clear" w:pos="9072"/>
          <w:tab w:val="left" w:pos="709"/>
        </w:tabs>
        <w:spacing w:line="360" w:lineRule="auto"/>
        <w:jc w:val="both"/>
        <w:rPr>
          <w:rFonts w:hint="eastAsia"/>
        </w:rPr>
      </w:pPr>
    </w:p>
    <w:p w:rsidR="00EC43A7" w:rsidRDefault="00AB61B8" w:rsidP="00EC43A7">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On the other hand, </w:t>
      </w:r>
      <w:r w:rsidR="00EC43A7">
        <w:rPr>
          <w:rFonts w:hint="eastAsia"/>
        </w:rPr>
        <w:t>Ah Wah gives evidence to the effect that (</w:t>
      </w:r>
      <w:r w:rsidR="00C75CFD">
        <w:rPr>
          <w:rFonts w:hint="eastAsia"/>
        </w:rPr>
        <w:t>1</w:t>
      </w:r>
      <w:r w:rsidR="00EC43A7">
        <w:rPr>
          <w:rFonts w:hint="eastAsia"/>
        </w:rPr>
        <w:t xml:space="preserve">) there was a manual saw on board his </w:t>
      </w:r>
      <w:r w:rsidR="00EB6E00">
        <w:rPr>
          <w:rFonts w:hint="eastAsia"/>
        </w:rPr>
        <w:t xml:space="preserve">vehicle; </w:t>
      </w:r>
      <w:r w:rsidR="00C75CFD">
        <w:rPr>
          <w:rFonts w:hint="eastAsia"/>
        </w:rPr>
        <w:t>(2)</w:t>
      </w:r>
      <w:r w:rsidR="00EC43A7">
        <w:rPr>
          <w:rFonts w:hint="eastAsia"/>
        </w:rPr>
        <w:t xml:space="preserve"> Mr. Khan, after arriving at the Site, went to Ah Wah</w:t>
      </w:r>
      <w:r w:rsidR="00EC43A7">
        <w:t>’</w:t>
      </w:r>
      <w:r w:rsidR="00EC43A7">
        <w:rPr>
          <w:rFonts w:hint="eastAsia"/>
        </w:rPr>
        <w:t xml:space="preserve">s vehicle (on which the tools were kept) to pick the tools himself, </w:t>
      </w:r>
      <w:r w:rsidR="00EB6E00">
        <w:rPr>
          <w:rFonts w:hint="eastAsia"/>
        </w:rPr>
        <w:t>including the Yellow Machine; (</w:t>
      </w:r>
      <w:r w:rsidR="00C75CFD">
        <w:rPr>
          <w:rFonts w:hint="eastAsia"/>
        </w:rPr>
        <w:t>3</w:t>
      </w:r>
      <w:r w:rsidR="00EC43A7">
        <w:rPr>
          <w:rFonts w:hint="eastAsia"/>
        </w:rPr>
        <w:t>) after he returned to the Site, Mr. Khan told him that while he was cutting the wooden boards with the Yellow Machine, he got to bend his body. When he nearly finished cutting the wooden board, he lost balance and fell forward. His finger was cut by the edge of the</w:t>
      </w:r>
      <w:r w:rsidR="00EB6E00">
        <w:rPr>
          <w:rFonts w:hint="eastAsia"/>
        </w:rPr>
        <w:t xml:space="preserve"> ditch near the ground level; (</w:t>
      </w:r>
      <w:r w:rsidR="00C75CFD">
        <w:rPr>
          <w:rFonts w:hint="eastAsia"/>
        </w:rPr>
        <w:t>4</w:t>
      </w:r>
      <w:r w:rsidR="00EC43A7">
        <w:rPr>
          <w:rFonts w:hint="eastAsia"/>
        </w:rPr>
        <w:t xml:space="preserve">) when he later collected the Yellow Machine after the accident, no damage was found on the </w:t>
      </w:r>
      <w:r w:rsidR="00EB6E00">
        <w:rPr>
          <w:rFonts w:hint="eastAsia"/>
        </w:rPr>
        <w:t xml:space="preserve">blade of the </w:t>
      </w:r>
      <w:r w:rsidR="00EC43A7">
        <w:rPr>
          <w:rFonts w:hint="eastAsia"/>
        </w:rPr>
        <w:t>Yellow Machine. In fact, the Yellow Machine was in use after the accident.</w:t>
      </w:r>
    </w:p>
    <w:p w:rsidR="00EC43A7" w:rsidRDefault="00EC43A7" w:rsidP="00EC43A7">
      <w:pPr>
        <w:pStyle w:val="ListParagraph"/>
      </w:pPr>
    </w:p>
    <w:p w:rsidR="004278F3" w:rsidRDefault="00EC43A7" w:rsidP="00EB6E00">
      <w:pPr>
        <w:numPr>
          <w:ilvl w:val="0"/>
          <w:numId w:val="42"/>
        </w:numPr>
        <w:tabs>
          <w:tab w:val="clear" w:pos="1440"/>
          <w:tab w:val="clear" w:pos="4320"/>
          <w:tab w:val="clear" w:pos="9072"/>
          <w:tab w:val="left" w:pos="709"/>
        </w:tabs>
        <w:spacing w:line="360" w:lineRule="auto"/>
        <w:ind w:left="0" w:firstLine="0"/>
        <w:jc w:val="both"/>
        <w:rPr>
          <w:rFonts w:hint="eastAsia"/>
        </w:rPr>
      </w:pPr>
      <w:r w:rsidRPr="00EC43A7">
        <w:rPr>
          <w:rFonts w:hint="eastAsia"/>
          <w:bCs/>
        </w:rPr>
        <w:t xml:space="preserve">In my view, Ah Wah gives evidence in a </w:t>
      </w:r>
      <w:r w:rsidRPr="00EC43A7">
        <w:rPr>
          <w:bCs/>
        </w:rPr>
        <w:t>straightforward</w:t>
      </w:r>
      <w:r w:rsidRPr="00EC43A7">
        <w:rPr>
          <w:rFonts w:hint="eastAsia"/>
          <w:bCs/>
        </w:rPr>
        <w:t xml:space="preserve"> manner.  He appears to me to be frank and un-avoiding. </w:t>
      </w:r>
      <w:r>
        <w:rPr>
          <w:rFonts w:hint="eastAsia"/>
        </w:rPr>
        <w:t xml:space="preserve"> </w:t>
      </w:r>
      <w:r w:rsidR="00AB61B8">
        <w:rPr>
          <w:rFonts w:hint="eastAsia"/>
        </w:rPr>
        <w:t>His evidence is consistent and unshaken</w:t>
      </w:r>
      <w:r w:rsidR="00326626">
        <w:rPr>
          <w:rFonts w:hint="eastAsia"/>
        </w:rPr>
        <w:t xml:space="preserve"> during cross-examination</w:t>
      </w:r>
      <w:r w:rsidR="00AB61B8">
        <w:rPr>
          <w:rFonts w:hint="eastAsia"/>
        </w:rPr>
        <w:t xml:space="preserve">. </w:t>
      </w:r>
    </w:p>
    <w:p w:rsidR="00EC43A7" w:rsidRDefault="00EC43A7" w:rsidP="00EC43A7">
      <w:pPr>
        <w:pStyle w:val="ListParagraph"/>
      </w:pPr>
    </w:p>
    <w:p w:rsidR="00126908" w:rsidRDefault="004278F3" w:rsidP="004F491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Massie submits to me </w:t>
      </w:r>
      <w:r w:rsidR="00126908">
        <w:rPr>
          <w:rFonts w:hint="eastAsia"/>
        </w:rPr>
        <w:t xml:space="preserve">in his closing submission </w:t>
      </w:r>
      <w:r>
        <w:rPr>
          <w:rFonts w:hint="eastAsia"/>
        </w:rPr>
        <w:t xml:space="preserve">that </w:t>
      </w:r>
      <w:r w:rsidR="004F4915">
        <w:rPr>
          <w:rFonts w:hint="eastAsia"/>
        </w:rPr>
        <w:t xml:space="preserve">the evidence of Ah Wah, in so far as what Mr. Khan had told him about the accident is concerned, </w:t>
      </w:r>
      <w:r>
        <w:t>“</w:t>
      </w:r>
      <w:r>
        <w:rPr>
          <w:rFonts w:hint="eastAsia"/>
        </w:rPr>
        <w:t>supports and does not distract from what the Plaintiff says about the accident in his evidence</w:t>
      </w:r>
      <w:r>
        <w:t>”</w:t>
      </w:r>
      <w:r>
        <w:rPr>
          <w:rFonts w:hint="eastAsia"/>
        </w:rPr>
        <w:t>.</w:t>
      </w:r>
      <w:r w:rsidR="00126908">
        <w:rPr>
          <w:rFonts w:hint="eastAsia"/>
        </w:rPr>
        <w:t xml:space="preserve"> </w:t>
      </w:r>
      <w:r w:rsidR="004F4915">
        <w:rPr>
          <w:rFonts w:hint="eastAsia"/>
        </w:rPr>
        <w:t>It is thus</w:t>
      </w:r>
      <w:r w:rsidR="00126908">
        <w:rPr>
          <w:rFonts w:hint="eastAsia"/>
        </w:rPr>
        <w:t xml:space="preserve"> </w:t>
      </w:r>
      <w:r w:rsidR="00126908">
        <w:t>eminent</w:t>
      </w:r>
      <w:r w:rsidR="00126908">
        <w:rPr>
          <w:rFonts w:hint="eastAsia"/>
        </w:rPr>
        <w:t xml:space="preserve"> from </w:t>
      </w:r>
      <w:r w:rsidR="00EB6E00">
        <w:rPr>
          <w:rFonts w:hint="eastAsia"/>
        </w:rPr>
        <w:t>Mr. Massie</w:t>
      </w:r>
      <w:r w:rsidR="00EB6E00">
        <w:t>’</w:t>
      </w:r>
      <w:r w:rsidR="00EB6E00">
        <w:rPr>
          <w:rFonts w:hint="eastAsia"/>
        </w:rPr>
        <w:t>s</w:t>
      </w:r>
      <w:r w:rsidR="00126908">
        <w:rPr>
          <w:rFonts w:hint="eastAsia"/>
        </w:rPr>
        <w:t xml:space="preserve"> submission that he accepts the evidence of Ah Wah </w:t>
      </w:r>
      <w:r w:rsidR="004F4915">
        <w:rPr>
          <w:rFonts w:hint="eastAsia"/>
        </w:rPr>
        <w:t>on this point</w:t>
      </w:r>
      <w:r w:rsidR="00126908">
        <w:rPr>
          <w:rFonts w:hint="eastAsia"/>
        </w:rPr>
        <w:t xml:space="preserve">. </w:t>
      </w:r>
      <w:r w:rsidR="004F4915">
        <w:rPr>
          <w:rFonts w:hint="eastAsia"/>
        </w:rPr>
        <w:t xml:space="preserve"> However, </w:t>
      </w:r>
      <w:r w:rsidR="0065311C">
        <w:rPr>
          <w:rFonts w:hint="eastAsia"/>
        </w:rPr>
        <w:t xml:space="preserve">one should take note from the </w:t>
      </w:r>
      <w:r w:rsidR="00126908">
        <w:t>evidence of Ah Wah</w:t>
      </w:r>
      <w:r w:rsidR="0065311C">
        <w:rPr>
          <w:rFonts w:hint="eastAsia"/>
        </w:rPr>
        <w:t xml:space="preserve"> that</w:t>
      </w:r>
      <w:r w:rsidR="00D0066C">
        <w:rPr>
          <w:rFonts w:hint="eastAsia"/>
        </w:rPr>
        <w:t xml:space="preserve"> </w:t>
      </w:r>
      <w:r w:rsidR="00126908">
        <w:rPr>
          <w:rFonts w:hint="eastAsia"/>
        </w:rPr>
        <w:t xml:space="preserve">Mr. Khan </w:t>
      </w:r>
      <w:r w:rsidR="0065311C" w:rsidRPr="0065311C">
        <w:rPr>
          <w:rFonts w:hint="eastAsia"/>
          <w:i/>
        </w:rPr>
        <w:t>never</w:t>
      </w:r>
      <w:r w:rsidR="004F4915" w:rsidRPr="0065311C">
        <w:rPr>
          <w:rFonts w:hint="eastAsia"/>
          <w:i/>
        </w:rPr>
        <w:t xml:space="preserve"> </w:t>
      </w:r>
      <w:r w:rsidR="00126908">
        <w:rPr>
          <w:rFonts w:hint="eastAsia"/>
        </w:rPr>
        <w:t>refer</w:t>
      </w:r>
      <w:r w:rsidR="0065311C">
        <w:rPr>
          <w:rFonts w:hint="eastAsia"/>
        </w:rPr>
        <w:t>red</w:t>
      </w:r>
      <w:r w:rsidR="00126908">
        <w:rPr>
          <w:rFonts w:hint="eastAsia"/>
        </w:rPr>
        <w:t xml:space="preserve"> to or mention</w:t>
      </w:r>
      <w:r w:rsidR="0065311C">
        <w:rPr>
          <w:rFonts w:hint="eastAsia"/>
        </w:rPr>
        <w:t>ed</w:t>
      </w:r>
      <w:r w:rsidR="00126908">
        <w:rPr>
          <w:rFonts w:hint="eastAsia"/>
        </w:rPr>
        <w:t xml:space="preserve"> about the breaking of the blade </w:t>
      </w:r>
      <w:r w:rsidR="004F4915">
        <w:rPr>
          <w:rFonts w:hint="eastAsia"/>
        </w:rPr>
        <w:t>to Ah Wah</w:t>
      </w:r>
      <w:r w:rsidR="00126908">
        <w:rPr>
          <w:rFonts w:hint="eastAsia"/>
        </w:rPr>
        <w:t>. Bearing in mind that the breaking of the blade is all along alleged to be the triggering factor causing the injur</w:t>
      </w:r>
      <w:r w:rsidR="00D0066C">
        <w:rPr>
          <w:rFonts w:hint="eastAsia"/>
        </w:rPr>
        <w:t>ies</w:t>
      </w:r>
      <w:r w:rsidR="004F4915">
        <w:rPr>
          <w:rFonts w:hint="eastAsia"/>
        </w:rPr>
        <w:t xml:space="preserve"> (which Mr. Massie accepts in his closing submission)</w:t>
      </w:r>
      <w:r w:rsidR="00126908">
        <w:rPr>
          <w:rFonts w:hint="eastAsia"/>
        </w:rPr>
        <w:t xml:space="preserve">, it </w:t>
      </w:r>
      <w:r w:rsidR="0065311C">
        <w:rPr>
          <w:rFonts w:hint="eastAsia"/>
        </w:rPr>
        <w:t xml:space="preserve">remains </w:t>
      </w:r>
      <w:r w:rsidR="00126908">
        <w:rPr>
          <w:rFonts w:hint="eastAsia"/>
        </w:rPr>
        <w:t>unexplainable why Mr. Khan did not mention about the blade and its breaking to Ah Wah</w:t>
      </w:r>
      <w:r w:rsidR="00D0066C">
        <w:rPr>
          <w:rFonts w:hint="eastAsia"/>
        </w:rPr>
        <w:t xml:space="preserve"> at all</w:t>
      </w:r>
      <w:r w:rsidR="00632D72">
        <w:rPr>
          <w:rFonts w:hint="eastAsia"/>
        </w:rPr>
        <w:t xml:space="preserve"> in the first </w:t>
      </w:r>
      <w:r w:rsidR="0065311C">
        <w:rPr>
          <w:rFonts w:hint="eastAsia"/>
        </w:rPr>
        <w:t xml:space="preserve">available </w:t>
      </w:r>
      <w:r w:rsidR="00632D72">
        <w:rPr>
          <w:rFonts w:hint="eastAsia"/>
        </w:rPr>
        <w:t xml:space="preserve">opportunity to </w:t>
      </w:r>
      <w:r w:rsidR="0065311C">
        <w:rPr>
          <w:rFonts w:hint="eastAsia"/>
        </w:rPr>
        <w:t>complain</w:t>
      </w:r>
      <w:r w:rsidR="00126908">
        <w:rPr>
          <w:rFonts w:hint="eastAsia"/>
        </w:rPr>
        <w:t>.</w:t>
      </w:r>
      <w:r w:rsidR="00D0066C">
        <w:rPr>
          <w:rFonts w:hint="eastAsia"/>
        </w:rPr>
        <w:t xml:space="preserve"> The more likely answer is: the blade did not break at all during the accident.</w:t>
      </w:r>
    </w:p>
    <w:p w:rsidR="00126908" w:rsidRDefault="00126908" w:rsidP="00126908">
      <w:pPr>
        <w:pStyle w:val="ListParagraph"/>
      </w:pPr>
    </w:p>
    <w:p w:rsidR="00D0066C" w:rsidRDefault="00126908" w:rsidP="00D0066C">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 </w:t>
      </w:r>
      <w:r>
        <w:t xml:space="preserve"> </w:t>
      </w:r>
      <w:r w:rsidR="00D0066C">
        <w:rPr>
          <w:rFonts w:hint="eastAsia"/>
        </w:rPr>
        <w:t xml:space="preserve">Looking at it from another angle, Ah Wah says in both his witness statement and in his oral evidence in chief that </w:t>
      </w:r>
      <w:r w:rsidR="004F4915">
        <w:rPr>
          <w:rFonts w:hint="eastAsia"/>
        </w:rPr>
        <w:t xml:space="preserve">when </w:t>
      </w:r>
      <w:r w:rsidR="00D0066C">
        <w:rPr>
          <w:rFonts w:hint="eastAsia"/>
        </w:rPr>
        <w:t xml:space="preserve">he collected </w:t>
      </w:r>
      <w:r w:rsidR="00CA28BF">
        <w:rPr>
          <w:rFonts w:hint="eastAsia"/>
        </w:rPr>
        <w:t>the Yellow Machine</w:t>
      </w:r>
      <w:r w:rsidR="00D0066C">
        <w:rPr>
          <w:rFonts w:hint="eastAsia"/>
        </w:rPr>
        <w:t xml:space="preserve"> on the day of the accident</w:t>
      </w:r>
      <w:r w:rsidR="004F4915">
        <w:rPr>
          <w:rFonts w:hint="eastAsia"/>
        </w:rPr>
        <w:t>, h</w:t>
      </w:r>
      <w:r w:rsidR="00D0066C">
        <w:rPr>
          <w:rFonts w:hint="eastAsia"/>
        </w:rPr>
        <w:t>e did not find any damage or breaking of the blade. This part of his evidence is not challenged</w:t>
      </w:r>
      <w:r w:rsidR="004F4915">
        <w:rPr>
          <w:rFonts w:hint="eastAsia"/>
        </w:rPr>
        <w:t xml:space="preserve"> in the cross-examination. </w:t>
      </w:r>
      <w:r w:rsidR="00632D72">
        <w:rPr>
          <w:rFonts w:hint="eastAsia"/>
        </w:rPr>
        <w:t xml:space="preserve"> I accept this evidence of Ah Wah without reservation.</w:t>
      </w:r>
    </w:p>
    <w:p w:rsidR="004F4915" w:rsidRDefault="004F4915" w:rsidP="004F4915">
      <w:pPr>
        <w:pStyle w:val="ListParagraph"/>
      </w:pPr>
    </w:p>
    <w:p w:rsidR="006A7D2B" w:rsidRDefault="006A7D2B" w:rsidP="004278F3">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For the same reasons </w:t>
      </w:r>
      <w:r w:rsidR="00FB2E2C">
        <w:rPr>
          <w:rFonts w:hint="eastAsia"/>
        </w:rPr>
        <w:t>aforesaid</w:t>
      </w:r>
      <w:r>
        <w:rPr>
          <w:rFonts w:hint="eastAsia"/>
        </w:rPr>
        <w:t>, I reject Mr. Khan</w:t>
      </w:r>
      <w:r>
        <w:t>’</w:t>
      </w:r>
      <w:r>
        <w:rPr>
          <w:rFonts w:hint="eastAsia"/>
        </w:rPr>
        <w:t xml:space="preserve">s evidence that Wai Hing did not have a manual saw at the </w:t>
      </w:r>
      <w:r>
        <w:t>material</w:t>
      </w:r>
      <w:r>
        <w:rPr>
          <w:rFonts w:hint="eastAsia"/>
        </w:rPr>
        <w:t xml:space="preserve"> time.</w:t>
      </w:r>
      <w:r w:rsidR="00FB2E2C">
        <w:rPr>
          <w:rFonts w:hint="eastAsia"/>
        </w:rPr>
        <w:t xml:space="preserve"> I repeat my observations set out in </w:t>
      </w:r>
      <w:r w:rsidR="00FB2E2C" w:rsidRPr="0065311C">
        <w:rPr>
          <w:rFonts w:hint="eastAsia"/>
        </w:rPr>
        <w:t>paragraph 33</w:t>
      </w:r>
      <w:r w:rsidR="00FB2E2C">
        <w:rPr>
          <w:rFonts w:hint="eastAsia"/>
        </w:rPr>
        <w:t xml:space="preserve"> above.</w:t>
      </w:r>
      <w:r w:rsidR="001475D6">
        <w:rPr>
          <w:rFonts w:hint="eastAsia"/>
        </w:rPr>
        <w:t xml:space="preserve"> </w:t>
      </w:r>
      <w:r w:rsidR="00FB2E2C">
        <w:rPr>
          <w:rFonts w:hint="eastAsia"/>
        </w:rPr>
        <w:t xml:space="preserve">Further, common sense tells that a manual saw is not an expensive tool. Given Wai Hing is a construction company which </w:t>
      </w:r>
      <w:r w:rsidR="0065311C">
        <w:rPr>
          <w:rFonts w:hint="eastAsia"/>
        </w:rPr>
        <w:t xml:space="preserve">mainly </w:t>
      </w:r>
      <w:r w:rsidR="00FB2E2C">
        <w:rPr>
          <w:rFonts w:hint="eastAsia"/>
        </w:rPr>
        <w:t>takes digging work sub-contracted from Hong Kong Electric, it is inherently implausible and contrary to common sense that Wai Hing d</w:t>
      </w:r>
      <w:r w:rsidR="0065311C">
        <w:rPr>
          <w:rFonts w:hint="eastAsia"/>
        </w:rPr>
        <w:t>oes</w:t>
      </w:r>
      <w:r w:rsidR="00FB2E2C">
        <w:rPr>
          <w:rFonts w:hint="eastAsia"/>
        </w:rPr>
        <w:t xml:space="preserve"> not have a manual saw at all. </w:t>
      </w:r>
    </w:p>
    <w:p w:rsidR="006A7D2B" w:rsidRDefault="006A7D2B" w:rsidP="006A7D2B">
      <w:pPr>
        <w:pStyle w:val="ListParagraph"/>
      </w:pPr>
    </w:p>
    <w:p w:rsidR="001475D6" w:rsidRDefault="004F4915" w:rsidP="00E04011">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In view of above </w:t>
      </w:r>
      <w:r w:rsidR="00FB2E2C">
        <w:rPr>
          <w:rFonts w:hint="eastAsia"/>
        </w:rPr>
        <w:t>analysis</w:t>
      </w:r>
      <w:r>
        <w:rPr>
          <w:rFonts w:hint="eastAsia"/>
        </w:rPr>
        <w:t xml:space="preserve">, </w:t>
      </w:r>
      <w:r w:rsidR="00D0066C">
        <w:rPr>
          <w:rFonts w:hint="eastAsia"/>
        </w:rPr>
        <w:t xml:space="preserve">I conclude that </w:t>
      </w:r>
      <w:r>
        <w:rPr>
          <w:rFonts w:hint="eastAsia"/>
        </w:rPr>
        <w:t>Ah Wah</w:t>
      </w:r>
      <w:r>
        <w:t>’</w:t>
      </w:r>
      <w:r>
        <w:rPr>
          <w:rFonts w:hint="eastAsia"/>
        </w:rPr>
        <w:t xml:space="preserve">s evidence </w:t>
      </w:r>
      <w:r w:rsidR="0065311C">
        <w:rPr>
          <w:rFonts w:hint="eastAsia"/>
        </w:rPr>
        <w:t xml:space="preserve">set out in paragraph 49 above </w:t>
      </w:r>
      <w:r>
        <w:rPr>
          <w:rFonts w:hint="eastAsia"/>
        </w:rPr>
        <w:t xml:space="preserve">should be </w:t>
      </w:r>
      <w:r w:rsidR="00F7416B">
        <w:t>preferred</w:t>
      </w:r>
      <w:r w:rsidR="00F7416B">
        <w:rPr>
          <w:rFonts w:hint="eastAsia"/>
        </w:rPr>
        <w:t xml:space="preserve"> and </w:t>
      </w:r>
      <w:r>
        <w:rPr>
          <w:rFonts w:hint="eastAsia"/>
        </w:rPr>
        <w:t xml:space="preserve">believed. </w:t>
      </w:r>
      <w:r w:rsidR="005375DC">
        <w:rPr>
          <w:rFonts w:hint="eastAsia"/>
        </w:rPr>
        <w:t xml:space="preserve">I accept and find that the blade of the Yellow Machine did not break during the accident; and that the accident and the injuries sustained by Mr. Khan on the day in question were not caused by the breaking of the blade. Since the blade of the Yellow Machine did not break during the accident, I conclude that there was insufficient evidence from Mr. Khan to show that the Yellow Machine was not a suitable machine for cutting wood. </w:t>
      </w:r>
    </w:p>
    <w:p w:rsidR="001475D6" w:rsidRDefault="001475D6" w:rsidP="001475D6">
      <w:pPr>
        <w:pStyle w:val="ListParagraph"/>
      </w:pPr>
    </w:p>
    <w:p w:rsidR="005375DC" w:rsidRDefault="004F4915" w:rsidP="00E04011">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 accept and find that </w:t>
      </w:r>
      <w:r w:rsidR="005375DC">
        <w:rPr>
          <w:rFonts w:hint="eastAsia"/>
        </w:rPr>
        <w:t xml:space="preserve">even if (and only if) the Yellow Machine was unsuitable for cutting wood, </w:t>
      </w:r>
      <w:r>
        <w:rPr>
          <w:rFonts w:hint="eastAsia"/>
        </w:rPr>
        <w:t>the</w:t>
      </w:r>
      <w:r w:rsidR="00F7416B">
        <w:rPr>
          <w:rFonts w:hint="eastAsia"/>
        </w:rPr>
        <w:t>re was a manual saw on board Ah Wah</w:t>
      </w:r>
      <w:r w:rsidR="00F7416B">
        <w:t>’</w:t>
      </w:r>
      <w:r w:rsidR="00F7416B">
        <w:rPr>
          <w:rFonts w:hint="eastAsia"/>
        </w:rPr>
        <w:t>s vehicle on the day of the accident</w:t>
      </w:r>
      <w:r w:rsidR="005375DC">
        <w:rPr>
          <w:rFonts w:hint="eastAsia"/>
        </w:rPr>
        <w:t xml:space="preserve"> for Mr. Khan to use</w:t>
      </w:r>
      <w:r w:rsidR="00F7416B">
        <w:rPr>
          <w:rFonts w:hint="eastAsia"/>
        </w:rPr>
        <w:t xml:space="preserve">. Yet when Mr. Khan went to pick his own tools at the vehicle, he </w:t>
      </w:r>
      <w:r w:rsidR="00F7416B">
        <w:t>picked</w:t>
      </w:r>
      <w:r w:rsidR="00F7416B">
        <w:rPr>
          <w:rFonts w:hint="eastAsia"/>
        </w:rPr>
        <w:t xml:space="preserve"> the Yellow Machine instead.</w:t>
      </w:r>
      <w:r w:rsidR="005375DC">
        <w:rPr>
          <w:rFonts w:hint="eastAsia"/>
        </w:rPr>
        <w:t xml:space="preserve"> </w:t>
      </w:r>
      <w:r w:rsidR="001475D6">
        <w:rPr>
          <w:rFonts w:hint="eastAsia"/>
        </w:rPr>
        <w:t xml:space="preserve">In my </w:t>
      </w:r>
      <w:r w:rsidR="004D7B64">
        <w:rPr>
          <w:rFonts w:hint="eastAsia"/>
        </w:rPr>
        <w:t>j</w:t>
      </w:r>
      <w:r w:rsidR="008E4FF3">
        <w:rPr>
          <w:rFonts w:hint="eastAsia"/>
        </w:rPr>
        <w:t>udgment</w:t>
      </w:r>
      <w:r w:rsidR="001475D6">
        <w:rPr>
          <w:rFonts w:hint="eastAsia"/>
        </w:rPr>
        <w:t>, w</w:t>
      </w:r>
      <w:r w:rsidR="001475D6">
        <w:t xml:space="preserve">here a safe </w:t>
      </w:r>
      <w:r w:rsidR="001475D6">
        <w:rPr>
          <w:rFonts w:hint="eastAsia"/>
        </w:rPr>
        <w:t xml:space="preserve">tool </w:t>
      </w:r>
      <w:r w:rsidR="001475D6">
        <w:t>has been provided, an employee</w:t>
      </w:r>
      <w:r w:rsidR="001475D6">
        <w:rPr>
          <w:rFonts w:hint="eastAsia"/>
        </w:rPr>
        <w:t>,</w:t>
      </w:r>
      <w:r w:rsidR="001475D6">
        <w:t xml:space="preserve"> who decides to take an unsafe </w:t>
      </w:r>
      <w:r w:rsidR="001475D6">
        <w:rPr>
          <w:rFonts w:hint="eastAsia"/>
        </w:rPr>
        <w:t>one,</w:t>
      </w:r>
      <w:r w:rsidR="001475D6">
        <w:t xml:space="preserve"> even for purposes relating to the discharge of his duties, has only himself to blame</w:t>
      </w:r>
      <w:r w:rsidR="001475D6">
        <w:rPr>
          <w:rFonts w:hint="eastAsia"/>
        </w:rPr>
        <w:t>. Thus, Mr. Khan by not choosing the manual saw but the Yellow Machine</w:t>
      </w:r>
      <w:r w:rsidR="001475D6">
        <w:t xml:space="preserve"> was on a frolic of his own, for which </w:t>
      </w:r>
      <w:r w:rsidR="001475D6">
        <w:rPr>
          <w:rFonts w:hint="eastAsia"/>
        </w:rPr>
        <w:t>Wai Hing should</w:t>
      </w:r>
      <w:r w:rsidR="001475D6">
        <w:t xml:space="preserve"> not </w:t>
      </w:r>
      <w:r w:rsidR="001475D6">
        <w:rPr>
          <w:rFonts w:hint="eastAsia"/>
        </w:rPr>
        <w:t xml:space="preserve">be held </w:t>
      </w:r>
      <w:r w:rsidR="001475D6">
        <w:t>liable.</w:t>
      </w:r>
    </w:p>
    <w:p w:rsidR="005375DC" w:rsidRDefault="005375DC" w:rsidP="005375DC">
      <w:pPr>
        <w:pStyle w:val="ListParagraph"/>
      </w:pPr>
    </w:p>
    <w:p w:rsidR="00663754" w:rsidRPr="005375DC" w:rsidRDefault="00663754" w:rsidP="001475D6">
      <w:pPr>
        <w:numPr>
          <w:ilvl w:val="0"/>
          <w:numId w:val="47"/>
        </w:numPr>
        <w:tabs>
          <w:tab w:val="clear" w:pos="1440"/>
          <w:tab w:val="clear" w:pos="4320"/>
          <w:tab w:val="clear" w:pos="9072"/>
          <w:tab w:val="left" w:pos="426"/>
        </w:tabs>
        <w:ind w:hanging="720"/>
        <w:jc w:val="both"/>
        <w:rPr>
          <w:rFonts w:hint="eastAsia"/>
          <w:b/>
        </w:rPr>
      </w:pPr>
      <w:r w:rsidRPr="005375DC">
        <w:rPr>
          <w:rFonts w:hint="eastAsia"/>
          <w:b/>
        </w:rPr>
        <w:t>Unsafe work system</w:t>
      </w:r>
    </w:p>
    <w:p w:rsidR="00390CF7" w:rsidRPr="00390CF7" w:rsidRDefault="00390CF7" w:rsidP="001475D6">
      <w:pPr>
        <w:tabs>
          <w:tab w:val="clear" w:pos="1440"/>
          <w:tab w:val="clear" w:pos="4320"/>
          <w:tab w:val="clear" w:pos="9072"/>
          <w:tab w:val="left" w:pos="709"/>
        </w:tabs>
        <w:jc w:val="both"/>
        <w:rPr>
          <w:i/>
        </w:rPr>
      </w:pPr>
    </w:p>
    <w:p w:rsidR="00694DA5" w:rsidRDefault="00333BC8"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There remains for me to deal with the alleged failure to provide a safe system of work o</w:t>
      </w:r>
      <w:r w:rsidR="00663754">
        <w:rPr>
          <w:rFonts w:hint="eastAsia"/>
        </w:rPr>
        <w:t>n</w:t>
      </w:r>
      <w:r>
        <w:rPr>
          <w:rFonts w:hint="eastAsia"/>
        </w:rPr>
        <w:t xml:space="preserve"> the part of Wai Hing. </w:t>
      </w:r>
    </w:p>
    <w:p w:rsidR="00694DA5" w:rsidRDefault="00694DA5" w:rsidP="00694DA5">
      <w:pPr>
        <w:tabs>
          <w:tab w:val="clear" w:pos="1440"/>
          <w:tab w:val="clear" w:pos="4320"/>
          <w:tab w:val="clear" w:pos="9072"/>
          <w:tab w:val="left" w:pos="709"/>
        </w:tabs>
        <w:spacing w:line="360" w:lineRule="auto"/>
        <w:jc w:val="both"/>
        <w:rPr>
          <w:rFonts w:hint="eastAsia"/>
        </w:rPr>
      </w:pPr>
    </w:p>
    <w:p w:rsidR="00694DA5" w:rsidRDefault="00A646C4"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It is pertinent to note </w:t>
      </w:r>
      <w:r w:rsidR="001475D6">
        <w:rPr>
          <w:rFonts w:hint="eastAsia"/>
        </w:rPr>
        <w:t xml:space="preserve">again </w:t>
      </w:r>
      <w:r>
        <w:rPr>
          <w:rFonts w:hint="eastAsia"/>
        </w:rPr>
        <w:t xml:space="preserve">that Mr. Khan has never put forward any positive facts in his Statement of Claim or </w:t>
      </w:r>
      <w:r w:rsidR="001475D6">
        <w:rPr>
          <w:rFonts w:hint="eastAsia"/>
        </w:rPr>
        <w:t xml:space="preserve">his </w:t>
      </w:r>
      <w:r>
        <w:rPr>
          <w:rFonts w:hint="eastAsia"/>
        </w:rPr>
        <w:t>witness statement to substantiate the allegation of unsafe work system. The alleged facts came out only during the course of his oral evidence when he</w:t>
      </w:r>
      <w:r w:rsidR="00A66341">
        <w:rPr>
          <w:rFonts w:hint="eastAsia"/>
        </w:rPr>
        <w:t>,</w:t>
      </w:r>
      <w:r>
        <w:rPr>
          <w:rFonts w:hint="eastAsia"/>
        </w:rPr>
        <w:t xml:space="preserve"> </w:t>
      </w:r>
      <w:r w:rsidR="001475D6">
        <w:rPr>
          <w:rFonts w:hint="eastAsia"/>
        </w:rPr>
        <w:t>for the first time</w:t>
      </w:r>
      <w:r w:rsidR="00A66341">
        <w:rPr>
          <w:rFonts w:hint="eastAsia"/>
        </w:rPr>
        <w:t>,</w:t>
      </w:r>
      <w:r w:rsidR="001475D6">
        <w:rPr>
          <w:rFonts w:hint="eastAsia"/>
        </w:rPr>
        <w:t xml:space="preserve"> told this Court that he leaned the wooden board against the wall</w:t>
      </w:r>
      <w:r w:rsidR="00A66341">
        <w:rPr>
          <w:rFonts w:hint="eastAsia"/>
        </w:rPr>
        <w:t>,</w:t>
      </w:r>
      <w:r w:rsidR="001475D6">
        <w:rPr>
          <w:rFonts w:hint="eastAsia"/>
        </w:rPr>
        <w:t xml:space="preserve"> but not placed</w:t>
      </w:r>
      <w:r w:rsidR="004D7B64">
        <w:rPr>
          <w:rFonts w:hint="eastAsia"/>
        </w:rPr>
        <w:t xml:space="preserve"> </w:t>
      </w:r>
      <w:r w:rsidR="001475D6">
        <w:rPr>
          <w:rFonts w:hint="eastAsia"/>
        </w:rPr>
        <w:t>on the curbstone</w:t>
      </w:r>
      <w:r w:rsidR="00A66341">
        <w:rPr>
          <w:rFonts w:hint="eastAsia"/>
        </w:rPr>
        <w:t>,</w:t>
      </w:r>
      <w:r w:rsidR="001475D6">
        <w:rPr>
          <w:rFonts w:hint="eastAsia"/>
        </w:rPr>
        <w:t xml:space="preserve"> in order to cut the same.</w:t>
      </w:r>
      <w:r w:rsidR="0053464C">
        <w:rPr>
          <w:rFonts w:hint="eastAsia"/>
        </w:rPr>
        <w:t xml:space="preserve"> </w:t>
      </w:r>
      <w:r w:rsidR="00A66341">
        <w:t>H</w:t>
      </w:r>
      <w:r w:rsidR="00A66341">
        <w:rPr>
          <w:rFonts w:hint="eastAsia"/>
        </w:rPr>
        <w:t xml:space="preserve">e was thus </w:t>
      </w:r>
      <w:r>
        <w:rPr>
          <w:rFonts w:hint="eastAsia"/>
        </w:rPr>
        <w:t xml:space="preserve">cross-examined as to why he did not place the wooden board horizontally to cut it. </w:t>
      </w:r>
      <w:r w:rsidR="0053464C">
        <w:rPr>
          <w:rFonts w:hint="eastAsia"/>
        </w:rPr>
        <w:t xml:space="preserve">The </w:t>
      </w:r>
      <w:r w:rsidR="0053464C">
        <w:t>explanation</w:t>
      </w:r>
      <w:r w:rsidR="0053464C">
        <w:rPr>
          <w:rFonts w:hint="eastAsia"/>
        </w:rPr>
        <w:t xml:space="preserve"> provided by Mr. Khan was that no work bench was provided to him; and that </w:t>
      </w:r>
      <w:r w:rsidR="009226C1">
        <w:rPr>
          <w:rFonts w:hint="eastAsia"/>
        </w:rPr>
        <w:t>there was insufficient space made available to him at the Site</w:t>
      </w:r>
      <w:r w:rsidR="0053464C">
        <w:rPr>
          <w:rFonts w:hint="eastAsia"/>
        </w:rPr>
        <w:t>, as</w:t>
      </w:r>
      <w:r w:rsidR="009226C1">
        <w:rPr>
          <w:rFonts w:hint="eastAsia"/>
        </w:rPr>
        <w:t xml:space="preserve"> </w:t>
      </w:r>
      <w:r w:rsidR="0053464C">
        <w:rPr>
          <w:rFonts w:hint="eastAsia"/>
        </w:rPr>
        <w:t>people were walking to and fro</w:t>
      </w:r>
      <w:r w:rsidR="00A66341">
        <w:rPr>
          <w:rFonts w:hint="eastAsia"/>
        </w:rPr>
        <w:t xml:space="preserve">. He </w:t>
      </w:r>
      <w:r w:rsidR="009226C1">
        <w:rPr>
          <w:rFonts w:hint="eastAsia"/>
        </w:rPr>
        <w:t xml:space="preserve">was </w:t>
      </w:r>
      <w:r w:rsidR="00A66341">
        <w:rPr>
          <w:rFonts w:hint="eastAsia"/>
        </w:rPr>
        <w:t xml:space="preserve">therefore </w:t>
      </w:r>
      <w:r w:rsidR="009226C1">
        <w:rPr>
          <w:rFonts w:hint="eastAsia"/>
        </w:rPr>
        <w:t xml:space="preserve">forced to lean the wooden board against the wall when cutting it. </w:t>
      </w:r>
    </w:p>
    <w:p w:rsidR="00694DA5" w:rsidRDefault="00694DA5" w:rsidP="00694DA5">
      <w:pPr>
        <w:pStyle w:val="ListParagraph"/>
      </w:pPr>
    </w:p>
    <w:p w:rsidR="00694DA5" w:rsidRDefault="00A646C4"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However, Ah Wah says in his evidence that Mr. Khan could have made use of the pavement just outside the entrance of the building in question, warded it off by the barriers brought to the Site, used the pavement bricks that were dug up as supporting base and then placed the wooden boards horizontally on top of the bricks and cut the wooden boards.  Ah Wah further says that Mr. Khan could have asked his co-worker, Mr. </w:t>
      </w:r>
      <w:r w:rsidR="00390CF7">
        <w:rPr>
          <w:rFonts w:hint="eastAsia"/>
        </w:rPr>
        <w:t>Iftikhar</w:t>
      </w:r>
      <w:r w:rsidR="00233E09">
        <w:rPr>
          <w:rFonts w:hint="eastAsia"/>
        </w:rPr>
        <w:t>, to assist in holding or securing the position of the wooden board when cutting the same.</w:t>
      </w:r>
    </w:p>
    <w:p w:rsidR="00694DA5" w:rsidRDefault="00694DA5" w:rsidP="00694DA5">
      <w:pPr>
        <w:pStyle w:val="ListParagraph"/>
      </w:pPr>
    </w:p>
    <w:p w:rsidR="00694DA5" w:rsidRDefault="00BE544D"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Massie submits to me that by </w:t>
      </w:r>
      <w:r>
        <w:t>virtue</w:t>
      </w:r>
      <w:r>
        <w:rPr>
          <w:rFonts w:hint="eastAsia"/>
        </w:rPr>
        <w:t xml:space="preserve"> of the statutory duties imposed under Section 6 of the Ordinance, an employer has a heavy onus to provide for the safety of its employees. It is the employer, not the employee, who must devise a safe system of work.</w:t>
      </w:r>
      <w:r w:rsidR="00C06432">
        <w:rPr>
          <w:rFonts w:hint="eastAsia"/>
        </w:rPr>
        <w:t xml:space="preserve"> However, Mr. Massie agrees that the statutory breaches are no difference to </w:t>
      </w:r>
      <w:r w:rsidR="00447753">
        <w:rPr>
          <w:rFonts w:hint="eastAsia"/>
        </w:rPr>
        <w:t xml:space="preserve">the allegation of </w:t>
      </w:r>
      <w:r w:rsidR="00C06432">
        <w:rPr>
          <w:rFonts w:hint="eastAsia"/>
        </w:rPr>
        <w:t>negligence.</w:t>
      </w:r>
    </w:p>
    <w:p w:rsidR="00694DA5" w:rsidRDefault="00694DA5" w:rsidP="00694DA5">
      <w:pPr>
        <w:pStyle w:val="ListParagraph"/>
      </w:pPr>
    </w:p>
    <w:p w:rsidR="00694DA5" w:rsidRDefault="00C06432"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It needs to point out here that </w:t>
      </w:r>
      <w:r w:rsidR="00BE544D">
        <w:rPr>
          <w:rFonts w:hint="eastAsia"/>
        </w:rPr>
        <w:t xml:space="preserve">it is </w:t>
      </w:r>
      <w:r w:rsidR="004B33AE">
        <w:rPr>
          <w:rFonts w:hint="eastAsia"/>
        </w:rPr>
        <w:t xml:space="preserve">the </w:t>
      </w:r>
      <w:r w:rsidR="00BE544D">
        <w:rPr>
          <w:rFonts w:hint="eastAsia"/>
        </w:rPr>
        <w:t xml:space="preserve">common grounds between </w:t>
      </w:r>
      <w:r>
        <w:rPr>
          <w:rFonts w:hint="eastAsia"/>
        </w:rPr>
        <w:t xml:space="preserve">the </w:t>
      </w:r>
      <w:r w:rsidR="00BE544D">
        <w:rPr>
          <w:rFonts w:hint="eastAsia"/>
        </w:rPr>
        <w:t>parties that (</w:t>
      </w:r>
      <w:r w:rsidR="004B33AE">
        <w:rPr>
          <w:rFonts w:hint="eastAsia"/>
        </w:rPr>
        <w:t>1</w:t>
      </w:r>
      <w:r w:rsidR="00BE544D">
        <w:rPr>
          <w:rFonts w:hint="eastAsia"/>
        </w:rPr>
        <w:t>) Mr. Khan has, since 2004, worked for Wai Hing as a labourer. His main duties are to dig ditches and cover them with wooden boards</w:t>
      </w:r>
      <w:r w:rsidR="004B33AE">
        <w:rPr>
          <w:rFonts w:hint="eastAsia"/>
        </w:rPr>
        <w:t>. He has worked</w:t>
      </w:r>
      <w:r w:rsidR="00BE544D">
        <w:rPr>
          <w:rFonts w:hint="eastAsia"/>
        </w:rPr>
        <w:t xml:space="preserve"> in more than 100 construction sites</w:t>
      </w:r>
      <w:r w:rsidR="004B33AE">
        <w:rPr>
          <w:rFonts w:hint="eastAsia"/>
        </w:rPr>
        <w:t xml:space="preserve"> over between 2004 and 2006 (when the accident took place)</w:t>
      </w:r>
      <w:r w:rsidR="00BE544D">
        <w:rPr>
          <w:rFonts w:hint="eastAsia"/>
        </w:rPr>
        <w:t>; (</w:t>
      </w:r>
      <w:r w:rsidR="004B33AE">
        <w:rPr>
          <w:rFonts w:hint="eastAsia"/>
        </w:rPr>
        <w:t>2</w:t>
      </w:r>
      <w:r w:rsidR="00BE544D">
        <w:rPr>
          <w:rFonts w:hint="eastAsia"/>
        </w:rPr>
        <w:t>) On the date of accident, two workers, being Mr. Khan and Mr. Iftikhar, were assigned by Ah Wah to dig a ditch in the passageway inside the entrance of a residential building of the Site</w:t>
      </w:r>
      <w:r w:rsidR="00BE544D">
        <w:t xml:space="preserve"> and thereafter </w:t>
      </w:r>
      <w:r w:rsidR="00BE544D">
        <w:rPr>
          <w:rFonts w:hint="eastAsia"/>
        </w:rPr>
        <w:t>to cover the ditch with wooden boards</w:t>
      </w:r>
      <w:r>
        <w:rPr>
          <w:rFonts w:hint="eastAsia"/>
        </w:rPr>
        <w:t>; (3)</w:t>
      </w:r>
      <w:r w:rsidR="00BE544D">
        <w:rPr>
          <w:rFonts w:hint="eastAsia"/>
        </w:rPr>
        <w:t xml:space="preserve"> </w:t>
      </w:r>
      <w:r w:rsidR="00BE544D">
        <w:t xml:space="preserve">Ah Wah did not divide the tasks between </w:t>
      </w:r>
      <w:r>
        <w:rPr>
          <w:rFonts w:hint="eastAsia"/>
        </w:rPr>
        <w:t>Mr. Khan and Mr. Iftikhar.</w:t>
      </w:r>
      <w:r w:rsidR="00BE544D">
        <w:t xml:space="preserve"> They wer</w:t>
      </w:r>
      <w:r w:rsidR="00164D38">
        <w:t>e to perform the tasks together</w:t>
      </w:r>
      <w:r w:rsidR="00164D38">
        <w:rPr>
          <w:rFonts w:hint="eastAsia"/>
        </w:rPr>
        <w:t xml:space="preserve">; (4) Having placed the wooden </w:t>
      </w:r>
      <w:r w:rsidR="00164D38">
        <w:t>board</w:t>
      </w:r>
      <w:r w:rsidR="00164D38">
        <w:rPr>
          <w:rFonts w:hint="eastAsia"/>
        </w:rPr>
        <w:t xml:space="preserve"> at an angle by leaning it against the wall, Mr. Khan did not ask Mr. Iftikhar to assist in holding firm the wooden board during the cutting process.</w:t>
      </w:r>
    </w:p>
    <w:p w:rsidR="00694DA5" w:rsidRDefault="00694DA5" w:rsidP="00694DA5">
      <w:pPr>
        <w:pStyle w:val="ListParagraph"/>
      </w:pPr>
    </w:p>
    <w:p w:rsidR="00694DA5" w:rsidRDefault="00EC6775"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That said, </w:t>
      </w:r>
      <w:r w:rsidR="000F301A">
        <w:rPr>
          <w:rFonts w:hint="eastAsia"/>
        </w:rPr>
        <w:t>I</w:t>
      </w:r>
      <w:r w:rsidR="00663754">
        <w:rPr>
          <w:rFonts w:hint="eastAsia"/>
        </w:rPr>
        <w:t xml:space="preserve"> </w:t>
      </w:r>
      <w:r>
        <w:rPr>
          <w:rFonts w:hint="eastAsia"/>
        </w:rPr>
        <w:t xml:space="preserve">would </w:t>
      </w:r>
      <w:r w:rsidR="00F13777">
        <w:t xml:space="preserve">accept the submission made by </w:t>
      </w:r>
      <w:r w:rsidR="00333BC8">
        <w:rPr>
          <w:rFonts w:hint="eastAsia"/>
        </w:rPr>
        <w:t xml:space="preserve">Mr. Chan </w:t>
      </w:r>
      <w:r w:rsidR="00F13777">
        <w:t xml:space="preserve">that </w:t>
      </w:r>
      <w:r w:rsidR="00333BC8">
        <w:rPr>
          <w:rFonts w:hint="eastAsia"/>
        </w:rPr>
        <w:t xml:space="preserve">for a simple and </w:t>
      </w:r>
      <w:r w:rsidR="00333BC8">
        <w:t>straight</w:t>
      </w:r>
      <w:r w:rsidR="00333BC8">
        <w:rPr>
          <w:rFonts w:hint="eastAsia"/>
        </w:rPr>
        <w:t>-forward task</w:t>
      </w:r>
      <w:r w:rsidR="00FE36F3">
        <w:rPr>
          <w:rFonts w:hint="eastAsia"/>
        </w:rPr>
        <w:t>,</w:t>
      </w:r>
      <w:r w:rsidR="00333BC8">
        <w:rPr>
          <w:rFonts w:hint="eastAsia"/>
        </w:rPr>
        <w:t xml:space="preserve"> such as cutting wooden board</w:t>
      </w:r>
      <w:r w:rsidR="00FE36F3">
        <w:rPr>
          <w:rFonts w:hint="eastAsia"/>
        </w:rPr>
        <w:t xml:space="preserve">s, where the decision how it shall be done has to be taken </w:t>
      </w:r>
      <w:r w:rsidR="00FE36F3">
        <w:t>frequently</w:t>
      </w:r>
      <w:r w:rsidR="00FE36F3">
        <w:rPr>
          <w:rFonts w:hint="eastAsia"/>
        </w:rPr>
        <w:t xml:space="preserve">, it is natural and reasonable that it should be left to the employee on the spot. </w:t>
      </w:r>
    </w:p>
    <w:p w:rsidR="00694DA5" w:rsidRDefault="00694DA5" w:rsidP="00694DA5">
      <w:pPr>
        <w:pStyle w:val="ListParagraph"/>
      </w:pPr>
    </w:p>
    <w:p w:rsidR="00EC6775" w:rsidRDefault="00EC6775" w:rsidP="00694D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In </w:t>
      </w:r>
      <w:r w:rsidRPr="00694DA5">
        <w:rPr>
          <w:rFonts w:hint="eastAsia"/>
          <w:i/>
        </w:rPr>
        <w:t>Rashad Muhammad v Gurung Amrit Singh t/a Fewa Co</w:t>
      </w:r>
      <w:r>
        <w:rPr>
          <w:rFonts w:hint="eastAsia"/>
        </w:rPr>
        <w:t xml:space="preserve">., HCPI 531/2009. Wright J </w:t>
      </w:r>
      <w:r w:rsidR="008B3D8B">
        <w:rPr>
          <w:rFonts w:hint="eastAsia"/>
        </w:rPr>
        <w:t>at para</w:t>
      </w:r>
      <w:r w:rsidR="00447753">
        <w:rPr>
          <w:rFonts w:hint="eastAsia"/>
        </w:rPr>
        <w:t>graph</w:t>
      </w:r>
      <w:r w:rsidR="008B3D8B">
        <w:rPr>
          <w:rFonts w:hint="eastAsia"/>
        </w:rPr>
        <w:t xml:space="preserve"> 23 of his </w:t>
      </w:r>
      <w:r w:rsidR="008E4FF3">
        <w:rPr>
          <w:rFonts w:hint="eastAsia"/>
        </w:rPr>
        <w:t>Judgment</w:t>
      </w:r>
      <w:r w:rsidR="008B3D8B">
        <w:rPr>
          <w:rFonts w:hint="eastAsia"/>
        </w:rPr>
        <w:t xml:space="preserve"> </w:t>
      </w:r>
      <w:r>
        <w:rPr>
          <w:rFonts w:hint="eastAsia"/>
        </w:rPr>
        <w:t xml:space="preserve">citing Lord Oaksey in </w:t>
      </w:r>
      <w:r w:rsidRPr="00694DA5">
        <w:rPr>
          <w:rFonts w:hint="eastAsia"/>
          <w:i/>
        </w:rPr>
        <w:t>Winter v Cardiff Rural District Council</w:t>
      </w:r>
      <w:r>
        <w:rPr>
          <w:rFonts w:hint="eastAsia"/>
        </w:rPr>
        <w:t xml:space="preserve"> [1950] 1 All ER 819: </w:t>
      </w:r>
    </w:p>
    <w:p w:rsidR="00CA24EF" w:rsidRPr="008B3D8B" w:rsidRDefault="00CA24EF" w:rsidP="008B3D8B">
      <w:pPr>
        <w:pStyle w:val="Quotation"/>
        <w:tabs>
          <w:tab w:val="clear" w:pos="1440"/>
          <w:tab w:val="left" w:pos="709"/>
        </w:tabs>
        <w:spacing w:line="360" w:lineRule="auto"/>
        <w:ind w:left="709" w:right="-52"/>
        <w:jc w:val="both"/>
        <w:rPr>
          <w:rFonts w:hint="eastAsia"/>
          <w:sz w:val="28"/>
          <w:szCs w:val="28"/>
        </w:rPr>
      </w:pPr>
      <w:r w:rsidRPr="008B3D8B">
        <w:rPr>
          <w:sz w:val="28"/>
          <w:szCs w:val="28"/>
        </w:rPr>
        <w:t xml:space="preserve">“In my opinion, the common law duty of an employer of labour is to act reasonably in all circumstances. One of those circumstances is that he is an employer of labour, and it is, therefore, reasonable that he should employ competent servants, should supply them with adequate plant, and should give adequate directions as to the system of work or mode of operation, </w:t>
      </w:r>
      <w:r w:rsidRPr="008B3D8B">
        <w:rPr>
          <w:i/>
          <w:sz w:val="28"/>
          <w:szCs w:val="28"/>
        </w:rPr>
        <w:t>but this does not mean that an employer must decide on every detail of the system of work or mode of operation. There is a sphere in which the employer must exercise his discretion and there are other spheres in which foreman and workmen must exercise theirs</w:t>
      </w:r>
      <w:r w:rsidRPr="008B3D8B">
        <w:rPr>
          <w:sz w:val="28"/>
          <w:szCs w:val="28"/>
        </w:rPr>
        <w:t>...”</w:t>
      </w:r>
      <w:r w:rsidR="008B3D8B">
        <w:rPr>
          <w:rFonts w:hint="eastAsia"/>
          <w:sz w:val="28"/>
          <w:szCs w:val="28"/>
        </w:rPr>
        <w:t xml:space="preserve"> (emphasis added)</w:t>
      </w:r>
    </w:p>
    <w:p w:rsidR="00694DA5" w:rsidRDefault="00694DA5" w:rsidP="00694DA5">
      <w:pPr>
        <w:tabs>
          <w:tab w:val="clear" w:pos="1440"/>
          <w:tab w:val="clear" w:pos="4320"/>
          <w:tab w:val="clear" w:pos="9072"/>
        </w:tabs>
        <w:spacing w:line="360" w:lineRule="auto"/>
        <w:jc w:val="both"/>
        <w:rPr>
          <w:rFonts w:hint="eastAsia"/>
        </w:rPr>
      </w:pPr>
    </w:p>
    <w:p w:rsidR="005139A5" w:rsidRDefault="00AE0F5B" w:rsidP="005139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Wright J found that the employer in his case not liable under negligence or breach of statutory duty. On appeal, the learned Judge</w:t>
      </w:r>
      <w:r>
        <w:t>’</w:t>
      </w:r>
      <w:r>
        <w:rPr>
          <w:rFonts w:hint="eastAsia"/>
        </w:rPr>
        <w:t xml:space="preserve">s approach and decision was upheld by the Court of </w:t>
      </w:r>
      <w:r w:rsidRPr="00AE0F5B">
        <w:rPr>
          <w:rFonts w:hint="eastAsia"/>
        </w:rPr>
        <w:t>Appeal</w:t>
      </w:r>
      <w:r>
        <w:rPr>
          <w:rFonts w:hint="eastAsia"/>
        </w:rPr>
        <w:t xml:space="preserve"> (</w:t>
      </w:r>
      <w:r w:rsidRPr="005139A5">
        <w:rPr>
          <w:rFonts w:hint="eastAsia"/>
          <w:i/>
        </w:rPr>
        <w:t>CACV 165/2010</w:t>
      </w:r>
      <w:r>
        <w:rPr>
          <w:rFonts w:hint="eastAsia"/>
        </w:rPr>
        <w:t>).</w:t>
      </w:r>
    </w:p>
    <w:p w:rsidR="005139A5" w:rsidRDefault="005139A5" w:rsidP="005139A5">
      <w:pPr>
        <w:tabs>
          <w:tab w:val="clear" w:pos="1440"/>
          <w:tab w:val="clear" w:pos="4320"/>
          <w:tab w:val="clear" w:pos="9072"/>
          <w:tab w:val="left" w:pos="709"/>
        </w:tabs>
        <w:spacing w:line="360" w:lineRule="auto"/>
        <w:jc w:val="both"/>
        <w:rPr>
          <w:rFonts w:hint="eastAsia"/>
        </w:rPr>
      </w:pPr>
    </w:p>
    <w:p w:rsidR="00B3065D" w:rsidRDefault="00C96B3C" w:rsidP="005139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In</w:t>
      </w:r>
      <w:r w:rsidR="00FE36F3">
        <w:rPr>
          <w:rFonts w:hint="eastAsia"/>
        </w:rPr>
        <w:t xml:space="preserve"> </w:t>
      </w:r>
      <w:r w:rsidR="00FE36F3" w:rsidRPr="005139A5">
        <w:rPr>
          <w:rFonts w:hint="eastAsia"/>
          <w:i/>
        </w:rPr>
        <w:t>Cheng Lung Fong v Mitoyo Hong Kong Ltd.</w:t>
      </w:r>
      <w:r>
        <w:rPr>
          <w:rFonts w:hint="eastAsia"/>
        </w:rPr>
        <w:t xml:space="preserve"> [2010] HKCU 994, having quoted Lord Oaksey</w:t>
      </w:r>
      <w:r>
        <w:t xml:space="preserve"> in </w:t>
      </w:r>
      <w:r w:rsidR="00FE36F3">
        <w:rPr>
          <w:rFonts w:hint="eastAsia"/>
        </w:rPr>
        <w:t xml:space="preserve"> </w:t>
      </w:r>
      <w:r w:rsidRPr="005139A5">
        <w:rPr>
          <w:rFonts w:hint="eastAsia"/>
          <w:i/>
        </w:rPr>
        <w:t xml:space="preserve">Winter v Cardiff Rural District Council </w:t>
      </w:r>
      <w:r>
        <w:rPr>
          <w:rFonts w:hint="eastAsia"/>
        </w:rPr>
        <w:t>(supra)</w:t>
      </w:r>
      <w:r w:rsidR="001210A3">
        <w:rPr>
          <w:rFonts w:hint="eastAsia"/>
        </w:rPr>
        <w:t xml:space="preserve">, A Cheung J </w:t>
      </w:r>
      <w:r w:rsidR="008E4FF3">
        <w:rPr>
          <w:rFonts w:hint="eastAsia"/>
        </w:rPr>
        <w:t>(</w:t>
      </w:r>
      <w:r w:rsidR="008E4FF3" w:rsidRPr="005139A5">
        <w:rPr>
          <w:rFonts w:hint="eastAsia"/>
          <w:i/>
        </w:rPr>
        <w:t>as he then was</w:t>
      </w:r>
      <w:r w:rsidR="008E4FF3">
        <w:rPr>
          <w:rFonts w:hint="eastAsia"/>
        </w:rPr>
        <w:t xml:space="preserve">) </w:t>
      </w:r>
      <w:r w:rsidR="008A7B31">
        <w:rPr>
          <w:rFonts w:hint="eastAsia"/>
        </w:rPr>
        <w:t>has the following to say:</w:t>
      </w:r>
    </w:p>
    <w:p w:rsidR="00953C78" w:rsidRDefault="00953C78" w:rsidP="00953C78">
      <w:pPr>
        <w:pStyle w:val="ListParagraph"/>
      </w:pPr>
    </w:p>
    <w:p w:rsidR="00AB3DAE" w:rsidRDefault="00F040D8" w:rsidP="00953C78">
      <w:pPr>
        <w:pStyle w:val="para"/>
        <w:numPr>
          <w:ilvl w:val="0"/>
          <w:numId w:val="0"/>
        </w:numPr>
        <w:spacing w:before="0"/>
        <w:ind w:left="851" w:firstLine="11"/>
        <w:rPr>
          <w:rFonts w:hint="eastAsia"/>
          <w:lang w:val="en-US"/>
        </w:rPr>
      </w:pPr>
      <w:r>
        <w:rPr>
          <w:lang w:val="en-US"/>
        </w:rPr>
        <w:t>“</w:t>
      </w:r>
      <w:r>
        <w:rPr>
          <w:rFonts w:hint="eastAsia"/>
          <w:lang w:val="en-US"/>
        </w:rPr>
        <w:t>19.</w:t>
      </w:r>
      <w:r>
        <w:rPr>
          <w:rFonts w:hint="eastAsia"/>
          <w:lang w:val="en-US"/>
        </w:rPr>
        <w:tab/>
      </w:r>
      <w:r w:rsidR="008A7B31">
        <w:rPr>
          <w:rFonts w:hint="eastAsia"/>
        </w:rPr>
        <w:t xml:space="preserve">A host of local cases are to the same effect: </w:t>
      </w:r>
      <w:r w:rsidR="008A7B31">
        <w:rPr>
          <w:i/>
          <w:iCs/>
        </w:rPr>
        <w:t>Cheung Suk Wai v A</w:t>
      </w:r>
      <w:r w:rsidR="008A7B31">
        <w:rPr>
          <w:rFonts w:hint="eastAsia"/>
          <w:i/>
          <w:iCs/>
        </w:rPr>
        <w:t>ttorney General</w:t>
      </w:r>
      <w:r w:rsidR="008A7B31">
        <w:rPr>
          <w:rFonts w:hint="eastAsia"/>
        </w:rPr>
        <w:t>, PI</w:t>
      </w:r>
      <w:r w:rsidR="008A7B31">
        <w:rPr>
          <w:lang w:val="en-US"/>
        </w:rPr>
        <w:t> </w:t>
      </w:r>
      <w:r w:rsidR="008A7B31">
        <w:rPr>
          <w:rFonts w:hint="eastAsia"/>
        </w:rPr>
        <w:t>536 of 1996</w:t>
      </w:r>
      <w:r w:rsidR="008A7B31">
        <w:t>, 1 November 1996</w:t>
      </w:r>
      <w:r w:rsidR="008A7B31">
        <w:rPr>
          <w:lang w:val="en-US"/>
        </w:rPr>
        <w:t xml:space="preserve">, Leong J; </w:t>
      </w:r>
      <w:r w:rsidR="008A7B31">
        <w:rPr>
          <w:i/>
          <w:iCs/>
          <w:lang w:val="en-US"/>
        </w:rPr>
        <w:t>雲</w:t>
      </w:r>
      <w:r w:rsidR="008A7B31">
        <w:rPr>
          <w:rFonts w:hint="eastAsia"/>
          <w:i/>
          <w:iCs/>
          <w:lang w:val="en-US"/>
        </w:rPr>
        <w:t>淑莉對力根有限公司</w:t>
      </w:r>
      <w:r w:rsidR="008A7B31">
        <w:rPr>
          <w:lang w:val="en-US"/>
        </w:rPr>
        <w:t xml:space="preserve">, </w:t>
      </w:r>
      <w:r w:rsidR="008A7B31">
        <w:rPr>
          <w:rFonts w:hint="eastAsia"/>
        </w:rPr>
        <w:t>HCPI 1142/1996, 22 </w:t>
      </w:r>
      <w:r w:rsidR="008A7B31">
        <w:t>February</w:t>
      </w:r>
      <w:r w:rsidR="008A7B31">
        <w:rPr>
          <w:lang w:val="en-US"/>
        </w:rPr>
        <w:t xml:space="preserve"> 2002, Deputy Judge </w:t>
      </w:r>
      <w:r w:rsidR="008A7B31">
        <w:rPr>
          <w:rFonts w:hint="eastAsia"/>
          <w:lang w:val="en-US"/>
        </w:rPr>
        <w:t xml:space="preserve">Lam; </w:t>
      </w:r>
      <w:r w:rsidR="008A7B31">
        <w:rPr>
          <w:rFonts w:hint="eastAsia"/>
          <w:i/>
          <w:iCs/>
          <w:lang w:val="en-US"/>
        </w:rPr>
        <w:t>Wong Tai Wai David v Hong Kong Cable Television Limited</w:t>
      </w:r>
      <w:r w:rsidR="008A7B31">
        <w:rPr>
          <w:rFonts w:hint="eastAsia"/>
          <w:lang w:val="en-US"/>
        </w:rPr>
        <w:t>, HCPI 541/2001, 13 August 200</w:t>
      </w:r>
      <w:r w:rsidR="008A7B31">
        <w:rPr>
          <w:lang w:val="en-US"/>
        </w:rPr>
        <w:t xml:space="preserve">2, Deputy Judge Fung; </w:t>
      </w:r>
      <w:r w:rsidR="008A7B31">
        <w:rPr>
          <w:i/>
          <w:iCs/>
          <w:lang w:val="en-US"/>
        </w:rPr>
        <w:t xml:space="preserve">Liu Wai Leung v </w:t>
      </w:r>
      <w:r w:rsidR="008A7B31">
        <w:rPr>
          <w:rFonts w:hint="eastAsia"/>
          <w:i/>
          <w:iCs/>
          <w:lang w:val="en-US"/>
        </w:rPr>
        <w:t>Asia Construction Company Limited</w:t>
      </w:r>
      <w:r w:rsidR="008A7B31">
        <w:rPr>
          <w:rFonts w:hint="eastAsia"/>
          <w:lang w:val="en-US"/>
        </w:rPr>
        <w:t>, DCPI 501/2008,</w:t>
      </w:r>
      <w:r w:rsidR="008A7B31">
        <w:rPr>
          <w:lang w:val="en-US"/>
        </w:rPr>
        <w:t xml:space="preserve"> </w:t>
      </w:r>
      <w:r w:rsidR="008A7B31">
        <w:rPr>
          <w:rFonts w:hint="eastAsia"/>
          <w:lang w:val="en-US"/>
        </w:rPr>
        <w:t>8 </w:t>
      </w:r>
      <w:r w:rsidR="008A7B31">
        <w:rPr>
          <w:lang w:val="en-US"/>
        </w:rPr>
        <w:t>September</w:t>
      </w:r>
      <w:r w:rsidR="008A7B31">
        <w:rPr>
          <w:rFonts w:hint="eastAsia"/>
          <w:lang w:val="en-US"/>
        </w:rPr>
        <w:t xml:space="preserve"> 2008, Deputy Judge P Li. </w:t>
      </w:r>
      <w:r w:rsidR="008A7B31">
        <w:rPr>
          <w:lang w:val="en-US"/>
        </w:rPr>
        <w:t xml:space="preserve"> O</w:t>
      </w:r>
      <w:r w:rsidR="008A7B31">
        <w:rPr>
          <w:rFonts w:hint="eastAsia"/>
          <w:lang w:val="en-US"/>
        </w:rPr>
        <w:t xml:space="preserve">f course, all these cases turned on their own facts, but they provided illustrations of the same principle that </w:t>
      </w:r>
      <w:r w:rsidR="008A7B31" w:rsidRPr="008E4FF3">
        <w:rPr>
          <w:rFonts w:hint="eastAsia"/>
          <w:i/>
          <w:lang w:val="en-US"/>
        </w:rPr>
        <w:t>for a simple and straightforward task, where the decision how it shall be done has to</w:t>
      </w:r>
      <w:r w:rsidR="008A7B31" w:rsidRPr="008A7B31">
        <w:rPr>
          <w:rFonts w:hint="eastAsia"/>
          <w:i/>
          <w:lang w:val="en-US"/>
        </w:rPr>
        <w:t xml:space="preserve"> be taken frequently, it is natural and reasonable that it should be left to the employee on the spot.</w:t>
      </w:r>
      <w:r w:rsidR="008A7B31">
        <w:rPr>
          <w:rFonts w:hint="eastAsia"/>
          <w:lang w:val="en-US"/>
        </w:rPr>
        <w:t xml:space="preserve">  </w:t>
      </w:r>
    </w:p>
    <w:p w:rsidR="00AB3DAE" w:rsidRDefault="00AB3DAE" w:rsidP="00953C78">
      <w:pPr>
        <w:pStyle w:val="para"/>
        <w:numPr>
          <w:ilvl w:val="0"/>
          <w:numId w:val="0"/>
        </w:numPr>
        <w:spacing w:before="0" w:line="240" w:lineRule="auto"/>
        <w:ind w:left="851" w:firstLine="11"/>
        <w:rPr>
          <w:rFonts w:hint="eastAsia"/>
        </w:rPr>
      </w:pPr>
      <w:r>
        <w:rPr>
          <w:lang w:val="en-US"/>
        </w:rPr>
        <w:t>…</w:t>
      </w:r>
    </w:p>
    <w:p w:rsidR="00F040D8" w:rsidRDefault="00F040D8" w:rsidP="00953C78">
      <w:pPr>
        <w:pStyle w:val="para"/>
        <w:numPr>
          <w:ilvl w:val="0"/>
          <w:numId w:val="0"/>
        </w:numPr>
        <w:spacing w:before="0"/>
        <w:ind w:left="851" w:firstLine="11"/>
        <w:rPr>
          <w:rFonts w:hint="eastAsia"/>
        </w:rPr>
      </w:pPr>
      <w:r>
        <w:rPr>
          <w:rFonts w:hint="eastAsia"/>
        </w:rPr>
        <w:t>21.</w:t>
      </w:r>
      <w:r>
        <w:rPr>
          <w:rFonts w:hint="eastAsia"/>
        </w:rPr>
        <w:tab/>
      </w:r>
      <w:r>
        <w:rPr>
          <w:rFonts w:hint="eastAsia"/>
        </w:rPr>
        <w:tab/>
        <w:t xml:space="preserve">In the circumstances of the present case, it is quite unnecessary to focus on the particular way the plaintiff chose to mop the cashier area (by lifting the mop head and turning it from left to right).  </w:t>
      </w:r>
      <w:r w:rsidRPr="00051331">
        <w:rPr>
          <w:rFonts w:hint="eastAsia"/>
          <w:i/>
        </w:rPr>
        <w:t>There certainly were different possible ways of mopping the cashier area.  She chose a particular way to do her job and injured herself.  That was unfortunate.  However, the main point here is whether she could lay the blame for her injury on the employer</w:t>
      </w:r>
      <w:r w:rsidRPr="00051331">
        <w:rPr>
          <w:rFonts w:hint="eastAsia"/>
        </w:rPr>
        <w:t>.</w:t>
      </w:r>
      <w:r w:rsidR="00051331">
        <w:t>”</w:t>
      </w:r>
      <w:r w:rsidR="00051331">
        <w:rPr>
          <w:rFonts w:hint="eastAsia"/>
        </w:rPr>
        <w:t xml:space="preserve"> (emphasis added)</w:t>
      </w:r>
    </w:p>
    <w:p w:rsidR="00D868BC" w:rsidRPr="008E4FF3" w:rsidRDefault="00D868BC" w:rsidP="00953C78">
      <w:pPr>
        <w:pStyle w:val="para"/>
        <w:numPr>
          <w:ilvl w:val="0"/>
          <w:numId w:val="0"/>
        </w:numPr>
        <w:spacing w:before="0"/>
        <w:ind w:left="851" w:firstLine="11"/>
        <w:rPr>
          <w:rFonts w:hint="eastAsia"/>
        </w:rPr>
      </w:pPr>
    </w:p>
    <w:p w:rsidR="00DD18FD" w:rsidRDefault="00953C78" w:rsidP="005139A5">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In my judgment, </w:t>
      </w:r>
      <w:r w:rsidR="008E4FF3">
        <w:rPr>
          <w:rFonts w:hint="eastAsia"/>
        </w:rPr>
        <w:t>cutting wooden boards must be a simple task which can be seen in almost, if not all, construction work.</w:t>
      </w:r>
      <w:r w:rsidR="005571F1">
        <w:rPr>
          <w:rFonts w:hint="eastAsia"/>
        </w:rPr>
        <w:t xml:space="preserve"> There is nothing </w:t>
      </w:r>
      <w:r w:rsidR="005571F1">
        <w:t>inherently</w:t>
      </w:r>
      <w:r w:rsidR="005571F1">
        <w:rPr>
          <w:rFonts w:hint="eastAsia"/>
        </w:rPr>
        <w:t xml:space="preserve"> dangerous in this task. </w:t>
      </w:r>
      <w:r>
        <w:rPr>
          <w:rFonts w:hint="eastAsia"/>
        </w:rPr>
        <w:t xml:space="preserve">Mr. Khan is an experienced workman in digging ditches and cutting wooden boards to cover the ditches. </w:t>
      </w:r>
      <w:r w:rsidR="008E4FF3">
        <w:rPr>
          <w:rFonts w:hint="eastAsia"/>
        </w:rPr>
        <w:t xml:space="preserve">He has dug ditches and covered them with tailored-size wooden boards in over 100 sites over 2 years. </w:t>
      </w:r>
      <w:r>
        <w:rPr>
          <w:rFonts w:hint="eastAsia"/>
        </w:rPr>
        <w:t xml:space="preserve">The precise method that Mr. Khan would employ to cut the wooden </w:t>
      </w:r>
      <w:r>
        <w:t>board</w:t>
      </w:r>
      <w:r w:rsidR="008E4FF3">
        <w:rPr>
          <w:rFonts w:hint="eastAsia"/>
        </w:rPr>
        <w:t>s</w:t>
      </w:r>
      <w:r>
        <w:rPr>
          <w:rFonts w:hint="eastAsia"/>
        </w:rPr>
        <w:t xml:space="preserve"> would be determined by him as he carried out the particular task.</w:t>
      </w:r>
      <w:r w:rsidR="008E4FF3">
        <w:rPr>
          <w:rFonts w:hint="eastAsia"/>
        </w:rPr>
        <w:t xml:space="preserve"> It would not be unreasonable for Wai Hing to let Mr. Khan decide </w:t>
      </w:r>
      <w:r w:rsidR="005571F1">
        <w:rPr>
          <w:rFonts w:hint="eastAsia"/>
        </w:rPr>
        <w:t xml:space="preserve">how to carry </w:t>
      </w:r>
      <w:r w:rsidR="005571F1">
        <w:t>out</w:t>
      </w:r>
      <w:r w:rsidR="005571F1">
        <w:rPr>
          <w:rFonts w:hint="eastAsia"/>
        </w:rPr>
        <w:t xml:space="preserve"> this simple task of work.</w:t>
      </w:r>
      <w:r w:rsidR="004D7B64">
        <w:rPr>
          <w:rFonts w:hint="eastAsia"/>
        </w:rPr>
        <w:t xml:space="preserve"> </w:t>
      </w:r>
      <w:r w:rsidR="002C428B">
        <w:rPr>
          <w:rFonts w:hint="eastAsia"/>
        </w:rPr>
        <w:t xml:space="preserve">After all, the obligation imposed by </w:t>
      </w:r>
      <w:r w:rsidR="002C428B">
        <w:t>the</w:t>
      </w:r>
      <w:r w:rsidR="002C428B">
        <w:rPr>
          <w:rFonts w:hint="eastAsia"/>
        </w:rPr>
        <w:t xml:space="preserve"> Ordinance on </w:t>
      </w:r>
      <w:r w:rsidR="00DD18FD">
        <w:rPr>
          <w:rFonts w:hint="eastAsia"/>
        </w:rPr>
        <w:t>Wai Hing should not be an absolute</w:t>
      </w:r>
      <w:r w:rsidR="00694DA5">
        <w:rPr>
          <w:rFonts w:hint="eastAsia"/>
        </w:rPr>
        <w:t xml:space="preserve"> one, </w:t>
      </w:r>
      <w:r w:rsidR="00DD18FD">
        <w:rPr>
          <w:rFonts w:hint="eastAsia"/>
        </w:rPr>
        <w:t>but</w:t>
      </w:r>
      <w:r w:rsidR="00694DA5">
        <w:rPr>
          <w:rFonts w:hint="eastAsia"/>
        </w:rPr>
        <w:t xml:space="preserve"> should be</w:t>
      </w:r>
      <w:r w:rsidR="00DD18FD">
        <w:rPr>
          <w:rFonts w:hint="eastAsia"/>
        </w:rPr>
        <w:t xml:space="preserve"> one of reasonableness and practicality.</w:t>
      </w:r>
      <w:r w:rsidR="00770FF9">
        <w:rPr>
          <w:rFonts w:hint="eastAsia"/>
        </w:rPr>
        <w:t xml:space="preserve"> </w:t>
      </w:r>
      <w:r w:rsidR="00DD18FD">
        <w:rPr>
          <w:rFonts w:hint="eastAsia"/>
        </w:rPr>
        <w:t xml:space="preserve">In </w:t>
      </w:r>
      <w:r w:rsidR="00DD18FD" w:rsidRPr="004D7B64">
        <w:rPr>
          <w:rFonts w:hint="eastAsia"/>
          <w:i/>
        </w:rPr>
        <w:t>Ng Kong v Golden Caterers Ltd.</w:t>
      </w:r>
      <w:r w:rsidR="00DD18FD">
        <w:rPr>
          <w:rFonts w:hint="eastAsia"/>
        </w:rPr>
        <w:t xml:space="preserve"> [2005] HKCU 171, it was held that:</w:t>
      </w:r>
    </w:p>
    <w:p w:rsidR="00DD18FD" w:rsidRDefault="00DD18FD" w:rsidP="00DD18FD">
      <w:pPr>
        <w:pStyle w:val="ListParagraph"/>
      </w:pPr>
    </w:p>
    <w:p w:rsidR="002C428B" w:rsidRDefault="00DD18FD" w:rsidP="00694DA5">
      <w:pPr>
        <w:tabs>
          <w:tab w:val="clear" w:pos="1440"/>
          <w:tab w:val="clear" w:pos="4320"/>
          <w:tab w:val="clear" w:pos="9072"/>
        </w:tabs>
        <w:spacing w:line="360" w:lineRule="auto"/>
        <w:ind w:left="709"/>
        <w:jc w:val="both"/>
        <w:rPr>
          <w:rFonts w:hint="eastAsia"/>
        </w:rPr>
      </w:pPr>
      <w:r>
        <w:t>“</w:t>
      </w:r>
      <w:r w:rsidR="002C428B">
        <w:rPr>
          <w:rFonts w:hint="eastAsia"/>
        </w:rPr>
        <w:t xml:space="preserve">In approaching the question of whether there was any negligence or breach of the statutory duties here, it is important to bear in mind that </w:t>
      </w:r>
      <w:r w:rsidR="002C428B" w:rsidRPr="00694DA5">
        <w:rPr>
          <w:rFonts w:hint="eastAsia"/>
        </w:rPr>
        <w:t xml:space="preserve">the law does not require perfection.  </w:t>
      </w:r>
      <w:r w:rsidR="002C428B" w:rsidRPr="00694DA5">
        <w:t>The</w:t>
      </w:r>
      <w:r w:rsidR="002C428B" w:rsidRPr="00694DA5">
        <w:rPr>
          <w:rFonts w:hint="eastAsia"/>
        </w:rPr>
        <w:t xml:space="preserve"> employer is not an insurer of his employee</w:t>
      </w:r>
      <w:r w:rsidR="002C428B" w:rsidRPr="00694DA5">
        <w:t>’</w:t>
      </w:r>
      <w:r w:rsidR="002C428B" w:rsidRPr="00694DA5">
        <w:rPr>
          <w:rFonts w:hint="eastAsia"/>
        </w:rPr>
        <w:t>s personal injury.</w:t>
      </w:r>
      <w:r w:rsidR="002C428B">
        <w:rPr>
          <w:rFonts w:hint="eastAsia"/>
        </w:rPr>
        <w:t xml:space="preserve">  There is hardly anything in the world which could not be better done with the benefit of </w:t>
      </w:r>
      <w:r w:rsidR="002C428B">
        <w:t>hindsight</w:t>
      </w:r>
      <w:r w:rsidR="002C428B">
        <w:rPr>
          <w:rFonts w:hint="eastAsia"/>
        </w:rPr>
        <w:t xml:space="preserve">.   </w:t>
      </w:r>
      <w:r w:rsidR="002C428B" w:rsidRPr="00694DA5">
        <w:rPr>
          <w:rFonts w:hint="eastAsia"/>
          <w:i/>
        </w:rPr>
        <w:t>An employer who has exercised such care reasonably expected from a careful employer is not to be found liable to his injured employee</w:t>
      </w:r>
      <w:r w:rsidR="002C428B">
        <w:rPr>
          <w:rFonts w:hint="eastAsia"/>
        </w:rPr>
        <w:t xml:space="preserve"> for negligence simply because after the event someone is able to make some </w:t>
      </w:r>
      <w:r w:rsidR="002C428B">
        <w:t>extravagant</w:t>
      </w:r>
      <w:r w:rsidR="002C428B">
        <w:rPr>
          <w:rFonts w:hint="eastAsia"/>
        </w:rPr>
        <w:t xml:space="preserve"> suggestions of how things could be better arranged to avoid this particular accident</w:t>
      </w:r>
      <w:r w:rsidR="00694DA5">
        <w:rPr>
          <w:rFonts w:hint="eastAsia"/>
        </w:rPr>
        <w:t>.</w:t>
      </w:r>
      <w:r w:rsidR="00694DA5">
        <w:t>”</w:t>
      </w:r>
      <w:r w:rsidR="002C428B">
        <w:rPr>
          <w:rFonts w:hint="eastAsia"/>
        </w:rPr>
        <w:t xml:space="preserve"> </w:t>
      </w:r>
    </w:p>
    <w:p w:rsidR="005571F1" w:rsidRDefault="005571F1" w:rsidP="00694DA5">
      <w:pPr>
        <w:tabs>
          <w:tab w:val="clear" w:pos="1440"/>
          <w:tab w:val="clear" w:pos="4320"/>
          <w:tab w:val="clear" w:pos="9072"/>
        </w:tabs>
        <w:spacing w:line="360" w:lineRule="auto"/>
        <w:jc w:val="both"/>
        <w:rPr>
          <w:rFonts w:hint="eastAsia"/>
        </w:rPr>
      </w:pPr>
    </w:p>
    <w:p w:rsidR="006705D9" w:rsidRDefault="00770FF9"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 take the view that Wai Hing has exercised </w:t>
      </w:r>
      <w:r w:rsidR="003B729F">
        <w:rPr>
          <w:rFonts w:hint="eastAsia"/>
        </w:rPr>
        <w:t xml:space="preserve">all </w:t>
      </w:r>
      <w:r>
        <w:rPr>
          <w:rFonts w:hint="eastAsia"/>
        </w:rPr>
        <w:t>reasonable care in the circumstances by providing a</w:t>
      </w:r>
      <w:r w:rsidR="00953C78">
        <w:rPr>
          <w:rFonts w:hint="eastAsia"/>
        </w:rPr>
        <w:t xml:space="preserve"> manual saw and the Yellow Machine </w:t>
      </w:r>
      <w:r>
        <w:rPr>
          <w:rFonts w:hint="eastAsia"/>
        </w:rPr>
        <w:t xml:space="preserve">for Mr. Khan </w:t>
      </w:r>
      <w:r w:rsidR="00953C78">
        <w:rPr>
          <w:rFonts w:hint="eastAsia"/>
        </w:rPr>
        <w:t>to choose from</w:t>
      </w:r>
      <w:r>
        <w:rPr>
          <w:rFonts w:hint="eastAsia"/>
        </w:rPr>
        <w:t xml:space="preserve">; by making </w:t>
      </w:r>
      <w:r>
        <w:t>available</w:t>
      </w:r>
      <w:r>
        <w:rPr>
          <w:rFonts w:hint="eastAsia"/>
        </w:rPr>
        <w:t xml:space="preserve"> barriers for Mr. Khan to </w:t>
      </w:r>
      <w:r w:rsidR="00953C78">
        <w:rPr>
          <w:rFonts w:hint="eastAsia"/>
        </w:rPr>
        <w:t xml:space="preserve">ward off the pavement to gain sufficient space for lying down the wooden board horizontally for </w:t>
      </w:r>
      <w:r w:rsidR="00D868BC">
        <w:rPr>
          <w:rFonts w:hint="eastAsia"/>
        </w:rPr>
        <w:t xml:space="preserve">the purpose </w:t>
      </w:r>
      <w:r w:rsidR="00953C78">
        <w:rPr>
          <w:rFonts w:hint="eastAsia"/>
        </w:rPr>
        <w:t>cutting</w:t>
      </w:r>
      <w:r w:rsidR="00D868BC">
        <w:rPr>
          <w:rFonts w:hint="eastAsia"/>
        </w:rPr>
        <w:t xml:space="preserve"> it</w:t>
      </w:r>
      <w:r>
        <w:rPr>
          <w:rFonts w:hint="eastAsia"/>
        </w:rPr>
        <w:t xml:space="preserve">; </w:t>
      </w:r>
      <w:r w:rsidR="003B729F">
        <w:rPr>
          <w:rFonts w:hint="eastAsia"/>
        </w:rPr>
        <w:t xml:space="preserve">and </w:t>
      </w:r>
      <w:r>
        <w:rPr>
          <w:rFonts w:hint="eastAsia"/>
        </w:rPr>
        <w:t xml:space="preserve">by </w:t>
      </w:r>
      <w:r>
        <w:t>assigning</w:t>
      </w:r>
      <w:r>
        <w:rPr>
          <w:rFonts w:hint="eastAsia"/>
        </w:rPr>
        <w:t xml:space="preserve"> a co-worker, </w:t>
      </w:r>
      <w:r w:rsidR="00953C78">
        <w:rPr>
          <w:rFonts w:hint="eastAsia"/>
        </w:rPr>
        <w:t>Mr. Iftikhar</w:t>
      </w:r>
      <w:r>
        <w:rPr>
          <w:rFonts w:hint="eastAsia"/>
        </w:rPr>
        <w:t>, who could come to aid Mr. Khan if needed be</w:t>
      </w:r>
      <w:r w:rsidR="00953C78">
        <w:rPr>
          <w:rFonts w:hint="eastAsia"/>
        </w:rPr>
        <w:t xml:space="preserve">. </w:t>
      </w:r>
      <w:r>
        <w:rPr>
          <w:rFonts w:hint="eastAsia"/>
        </w:rPr>
        <w:t>I</w:t>
      </w:r>
      <w:r w:rsidR="003B729F">
        <w:rPr>
          <w:rFonts w:hint="eastAsia"/>
        </w:rPr>
        <w:t>t</w:t>
      </w:r>
      <w:r>
        <w:rPr>
          <w:rFonts w:hint="eastAsia"/>
        </w:rPr>
        <w:t xml:space="preserve"> would be </w:t>
      </w:r>
      <w:r w:rsidR="003B729F">
        <w:t>erroneous</w:t>
      </w:r>
      <w:r w:rsidR="003B729F">
        <w:rPr>
          <w:rFonts w:hint="eastAsia"/>
        </w:rPr>
        <w:t xml:space="preserve"> to require Wai Hing to provide a work bench for wood-cutting on the Site given the relatively small scale of work and site in question. </w:t>
      </w:r>
      <w:r>
        <w:rPr>
          <w:rFonts w:hint="eastAsia"/>
        </w:rPr>
        <w:t xml:space="preserve"> </w:t>
      </w:r>
    </w:p>
    <w:p w:rsidR="006705D9" w:rsidRDefault="006705D9" w:rsidP="00C92217">
      <w:pPr>
        <w:pStyle w:val="ListParagraph"/>
        <w:ind w:left="0"/>
        <w:rPr>
          <w:rFonts w:hint="eastAsia"/>
        </w:rPr>
      </w:pPr>
    </w:p>
    <w:p w:rsidR="00C92217" w:rsidRPr="00C92217" w:rsidRDefault="00C92217" w:rsidP="00144D68">
      <w:pPr>
        <w:pStyle w:val="ListParagraph"/>
        <w:numPr>
          <w:ilvl w:val="0"/>
          <w:numId w:val="47"/>
        </w:numPr>
        <w:tabs>
          <w:tab w:val="clear" w:pos="1440"/>
          <w:tab w:val="left" w:pos="426"/>
        </w:tabs>
        <w:ind w:hanging="720"/>
        <w:rPr>
          <w:rFonts w:hint="eastAsia"/>
          <w:b/>
          <w:i/>
        </w:rPr>
      </w:pPr>
      <w:r w:rsidRPr="00C92217">
        <w:rPr>
          <w:rFonts w:hint="eastAsia"/>
          <w:b/>
          <w:i/>
        </w:rPr>
        <w:t xml:space="preserve">How the </w:t>
      </w:r>
      <w:r>
        <w:rPr>
          <w:rFonts w:hint="eastAsia"/>
          <w:b/>
          <w:i/>
        </w:rPr>
        <w:t>A</w:t>
      </w:r>
      <w:r w:rsidRPr="00C92217">
        <w:rPr>
          <w:rFonts w:hint="eastAsia"/>
          <w:b/>
          <w:i/>
        </w:rPr>
        <w:t xml:space="preserve">ccident </w:t>
      </w:r>
      <w:r>
        <w:rPr>
          <w:rFonts w:hint="eastAsia"/>
          <w:b/>
          <w:i/>
        </w:rPr>
        <w:t>H</w:t>
      </w:r>
      <w:r w:rsidRPr="00C92217">
        <w:rPr>
          <w:rFonts w:hint="eastAsia"/>
          <w:b/>
          <w:i/>
        </w:rPr>
        <w:t>appened</w:t>
      </w:r>
    </w:p>
    <w:p w:rsidR="00C92217" w:rsidRDefault="00C92217" w:rsidP="00C92217">
      <w:pPr>
        <w:pStyle w:val="ListParagraph"/>
        <w:tabs>
          <w:tab w:val="clear" w:pos="1440"/>
          <w:tab w:val="left" w:pos="426"/>
        </w:tabs>
      </w:pPr>
    </w:p>
    <w:p w:rsidR="00BF6428" w:rsidRDefault="00C92217"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In view of the above analysis, I accept and </w:t>
      </w:r>
      <w:r>
        <w:t>find</w:t>
      </w:r>
      <w:r>
        <w:rPr>
          <w:rFonts w:hint="eastAsia"/>
        </w:rPr>
        <w:t xml:space="preserve"> that </w:t>
      </w:r>
      <w:r w:rsidR="00BF6428">
        <w:rPr>
          <w:rFonts w:hint="eastAsia"/>
        </w:rPr>
        <w:t xml:space="preserve">the accident </w:t>
      </w:r>
      <w:r w:rsidR="00BF6428">
        <w:t>happened</w:t>
      </w:r>
      <w:r w:rsidR="00BF6428">
        <w:rPr>
          <w:rFonts w:hint="eastAsia"/>
        </w:rPr>
        <w:t xml:space="preserve"> in the following way.</w:t>
      </w:r>
    </w:p>
    <w:p w:rsidR="00BF6428" w:rsidRDefault="00BF6428" w:rsidP="00BF6428">
      <w:pPr>
        <w:tabs>
          <w:tab w:val="clear" w:pos="1440"/>
          <w:tab w:val="clear" w:pos="4320"/>
          <w:tab w:val="clear" w:pos="9072"/>
          <w:tab w:val="left" w:pos="709"/>
        </w:tabs>
        <w:spacing w:line="360" w:lineRule="auto"/>
        <w:jc w:val="both"/>
        <w:rPr>
          <w:rFonts w:hint="eastAsia"/>
        </w:rPr>
      </w:pPr>
    </w:p>
    <w:p w:rsidR="00BF6428" w:rsidRDefault="00C92217"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Khan was given the manual saw and the Yellow Machine to </w:t>
      </w:r>
      <w:r>
        <w:t>cho</w:t>
      </w:r>
      <w:r w:rsidR="00BF6428">
        <w:rPr>
          <w:rFonts w:hint="eastAsia"/>
        </w:rPr>
        <w:t>o</w:t>
      </w:r>
      <w:r>
        <w:t>se</w:t>
      </w:r>
      <w:r>
        <w:rPr>
          <w:rFonts w:hint="eastAsia"/>
        </w:rPr>
        <w:t xml:space="preserve"> from </w:t>
      </w:r>
      <w:r w:rsidR="00BF6428">
        <w:rPr>
          <w:rFonts w:hint="eastAsia"/>
        </w:rPr>
        <w:t>on the day in question</w:t>
      </w:r>
      <w:r>
        <w:rPr>
          <w:rFonts w:hint="eastAsia"/>
        </w:rPr>
        <w:t>. He chose the Yellow Machine.</w:t>
      </w:r>
      <w:r w:rsidR="00BF6428">
        <w:rPr>
          <w:rFonts w:hint="eastAsia"/>
        </w:rPr>
        <w:t xml:space="preserve"> </w:t>
      </w:r>
      <w:r>
        <w:rPr>
          <w:rFonts w:hint="eastAsia"/>
        </w:rPr>
        <w:t xml:space="preserve">Finding out that the space then available inside the building of the Site was not sufficient for him to </w:t>
      </w:r>
      <w:r w:rsidR="00BF6428">
        <w:rPr>
          <w:rFonts w:hint="eastAsia"/>
        </w:rPr>
        <w:t>place</w:t>
      </w:r>
      <w:r>
        <w:rPr>
          <w:rFonts w:hint="eastAsia"/>
        </w:rPr>
        <w:t xml:space="preserve"> the wooden board horizontally, he did not ward off the pavement outside the building </w:t>
      </w:r>
      <w:r w:rsidR="00BF6428">
        <w:rPr>
          <w:rFonts w:hint="eastAsia"/>
        </w:rPr>
        <w:t xml:space="preserve">in order </w:t>
      </w:r>
      <w:r>
        <w:rPr>
          <w:rFonts w:hint="eastAsia"/>
        </w:rPr>
        <w:t xml:space="preserve">to gain </w:t>
      </w:r>
      <w:r>
        <w:t>more</w:t>
      </w:r>
      <w:r>
        <w:rPr>
          <w:rFonts w:hint="eastAsia"/>
        </w:rPr>
        <w:t xml:space="preserve"> space. Instead, he decided to place the wooden board at an angle by leaning one of its ends against the wall</w:t>
      </w:r>
      <w:r w:rsidR="00BF6428">
        <w:rPr>
          <w:rFonts w:hint="eastAsia"/>
        </w:rPr>
        <w:t xml:space="preserve"> inside the building of the Site</w:t>
      </w:r>
      <w:r>
        <w:rPr>
          <w:rFonts w:hint="eastAsia"/>
        </w:rPr>
        <w:t xml:space="preserve">. </w:t>
      </w:r>
    </w:p>
    <w:p w:rsidR="00BF6428" w:rsidRDefault="00BF6428" w:rsidP="00BF6428">
      <w:pPr>
        <w:pStyle w:val="ListParagraph"/>
      </w:pPr>
    </w:p>
    <w:p w:rsidR="00BF6428" w:rsidRDefault="00BF6428"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He </w:t>
      </w:r>
      <w:r w:rsidR="004D7B64">
        <w:rPr>
          <w:rFonts w:hint="eastAsia"/>
        </w:rPr>
        <w:t xml:space="preserve">then </w:t>
      </w:r>
      <w:r>
        <w:rPr>
          <w:rFonts w:hint="eastAsia"/>
        </w:rPr>
        <w:t xml:space="preserve">tried to secure the </w:t>
      </w:r>
      <w:r w:rsidR="004D7B64">
        <w:rPr>
          <w:rFonts w:hint="eastAsia"/>
        </w:rPr>
        <w:t xml:space="preserve">other end of the </w:t>
      </w:r>
      <w:r>
        <w:rPr>
          <w:rFonts w:hint="eastAsia"/>
        </w:rPr>
        <w:t xml:space="preserve">wooden board by his left leg, instead of </w:t>
      </w:r>
      <w:r w:rsidR="00C92217">
        <w:rPr>
          <w:rFonts w:hint="eastAsia"/>
        </w:rPr>
        <w:t>ask</w:t>
      </w:r>
      <w:r>
        <w:rPr>
          <w:rFonts w:hint="eastAsia"/>
        </w:rPr>
        <w:t>ing</w:t>
      </w:r>
      <w:r w:rsidR="00C92217">
        <w:rPr>
          <w:rFonts w:hint="eastAsia"/>
        </w:rPr>
        <w:t xml:space="preserve"> for the assistance of his co-worker to secure the wooden board for him. </w:t>
      </w:r>
      <w:r w:rsidR="00C92217">
        <w:t>H</w:t>
      </w:r>
      <w:r w:rsidR="00C92217">
        <w:rPr>
          <w:rFonts w:hint="eastAsia"/>
        </w:rPr>
        <w:t xml:space="preserve">e then started to cut the wooden board. </w:t>
      </w:r>
      <w:r>
        <w:rPr>
          <w:rFonts w:hint="eastAsia"/>
        </w:rPr>
        <w:t>But w</w:t>
      </w:r>
      <w:r w:rsidR="00C92217">
        <w:rPr>
          <w:rFonts w:hint="eastAsia"/>
        </w:rPr>
        <w:t xml:space="preserve">hile cutting the wood and exerting force on it, he bent </w:t>
      </w:r>
      <w:r>
        <w:rPr>
          <w:rFonts w:hint="eastAsia"/>
        </w:rPr>
        <w:t>his body forward</w:t>
      </w:r>
      <w:r w:rsidR="004D7B64">
        <w:rPr>
          <w:rFonts w:hint="eastAsia"/>
        </w:rPr>
        <w:t xml:space="preserve"> with</w:t>
      </w:r>
      <w:r>
        <w:rPr>
          <w:rFonts w:hint="eastAsia"/>
        </w:rPr>
        <w:t xml:space="preserve"> none of his knee touch</w:t>
      </w:r>
      <w:r w:rsidR="00AC65E0">
        <w:rPr>
          <w:rFonts w:hint="eastAsia"/>
        </w:rPr>
        <w:t>ing</w:t>
      </w:r>
      <w:r>
        <w:rPr>
          <w:rFonts w:hint="eastAsia"/>
        </w:rPr>
        <w:t xml:space="preserve"> the ground</w:t>
      </w:r>
      <w:r w:rsidR="00C92217">
        <w:rPr>
          <w:rFonts w:hint="eastAsia"/>
        </w:rPr>
        <w:t xml:space="preserve">. </w:t>
      </w:r>
    </w:p>
    <w:p w:rsidR="00BF6428" w:rsidRDefault="00BF6428" w:rsidP="00BF6428">
      <w:pPr>
        <w:pStyle w:val="ListParagraph"/>
      </w:pPr>
    </w:p>
    <w:p w:rsidR="00C92217" w:rsidRDefault="00AC65E0"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Under such circumstances, </w:t>
      </w:r>
      <w:r w:rsidR="00BF6428">
        <w:rPr>
          <w:rFonts w:hint="eastAsia"/>
        </w:rPr>
        <w:t>i</w:t>
      </w:r>
      <w:r w:rsidR="00C92217">
        <w:rPr>
          <w:rFonts w:hint="eastAsia"/>
        </w:rPr>
        <w:t>t c</w:t>
      </w:r>
      <w:r>
        <w:rPr>
          <w:rFonts w:hint="eastAsia"/>
        </w:rPr>
        <w:t>o</w:t>
      </w:r>
      <w:r w:rsidR="00C92217">
        <w:rPr>
          <w:rFonts w:hint="eastAsia"/>
        </w:rPr>
        <w:t>me</w:t>
      </w:r>
      <w:r>
        <w:rPr>
          <w:rFonts w:hint="eastAsia"/>
        </w:rPr>
        <w:t>s</w:t>
      </w:r>
      <w:r w:rsidR="00C92217">
        <w:rPr>
          <w:rFonts w:hint="eastAsia"/>
        </w:rPr>
        <w:t xml:space="preserve"> as no surprise that </w:t>
      </w:r>
      <w:r>
        <w:rPr>
          <w:rFonts w:hint="eastAsia"/>
        </w:rPr>
        <w:t>he would lose his balance easily. And this is exactly what happened in this accident. W</w:t>
      </w:r>
      <w:r w:rsidR="00C92217">
        <w:rPr>
          <w:rFonts w:hint="eastAsia"/>
        </w:rPr>
        <w:t xml:space="preserve">hen he was about to cut off the </w:t>
      </w:r>
      <w:r w:rsidR="00BF6428">
        <w:rPr>
          <w:rFonts w:hint="eastAsia"/>
        </w:rPr>
        <w:t>wooden board, he lost balance himself and fell onto the ground and sustained injuries to his left ring finger.</w:t>
      </w:r>
    </w:p>
    <w:p w:rsidR="00BF6428" w:rsidRDefault="00BF6428" w:rsidP="00BF6428">
      <w:pPr>
        <w:pStyle w:val="ListParagraph"/>
      </w:pPr>
    </w:p>
    <w:p w:rsidR="00BF6428" w:rsidRDefault="00BF6428"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The blade of the Yellow Machine did not break and this certainly is not the cause for the accident.</w:t>
      </w:r>
    </w:p>
    <w:p w:rsidR="00BF6428" w:rsidRDefault="00BF6428" w:rsidP="00BF6428">
      <w:pPr>
        <w:pStyle w:val="ListParagraph"/>
      </w:pPr>
    </w:p>
    <w:p w:rsidR="00B3065D" w:rsidRDefault="00D050D9" w:rsidP="006705D9">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Therefore, I conclude that t</w:t>
      </w:r>
      <w:r w:rsidR="00B3065D" w:rsidRPr="006302C1">
        <w:t xml:space="preserve">here was no failure at all on the part of </w:t>
      </w:r>
      <w:r w:rsidR="00D868BC">
        <w:rPr>
          <w:rFonts w:hint="eastAsia"/>
        </w:rPr>
        <w:t xml:space="preserve">Wai Hing in so far as </w:t>
      </w:r>
      <w:r w:rsidR="00B3065D" w:rsidRPr="006302C1">
        <w:t>negligen</w:t>
      </w:r>
      <w:r w:rsidR="00D868BC">
        <w:rPr>
          <w:rFonts w:hint="eastAsia"/>
        </w:rPr>
        <w:t>ce or</w:t>
      </w:r>
      <w:r w:rsidR="00B3065D" w:rsidRPr="006302C1">
        <w:t xml:space="preserve"> breach of duty</w:t>
      </w:r>
      <w:r w:rsidR="00D868BC">
        <w:rPr>
          <w:rFonts w:hint="eastAsia"/>
        </w:rPr>
        <w:t xml:space="preserve"> is concerned</w:t>
      </w:r>
      <w:r w:rsidR="00B3065D" w:rsidRPr="006302C1">
        <w:t xml:space="preserve">.  I am satisfied that </w:t>
      </w:r>
      <w:r w:rsidR="00D868BC">
        <w:rPr>
          <w:rFonts w:hint="eastAsia"/>
        </w:rPr>
        <w:t xml:space="preserve">Wai Hing </w:t>
      </w:r>
      <w:r w:rsidR="00B3065D" w:rsidRPr="006302C1">
        <w:t xml:space="preserve">had taken all such reasonable precautions as were necessary. </w:t>
      </w:r>
      <w:r>
        <w:rPr>
          <w:rFonts w:hint="eastAsia"/>
        </w:rPr>
        <w:t>I regret to say that it is Mr. Kan</w:t>
      </w:r>
      <w:r>
        <w:t>’</w:t>
      </w:r>
      <w:r>
        <w:rPr>
          <w:rFonts w:hint="eastAsia"/>
        </w:rPr>
        <w:t>s own folic that has led to th</w:t>
      </w:r>
      <w:r w:rsidR="00BF6428">
        <w:rPr>
          <w:rFonts w:hint="eastAsia"/>
        </w:rPr>
        <w:t>is</w:t>
      </w:r>
      <w:r>
        <w:rPr>
          <w:rFonts w:hint="eastAsia"/>
        </w:rPr>
        <w:t xml:space="preserve"> accident and his injuries. </w:t>
      </w:r>
      <w:r w:rsidR="00B3065D" w:rsidRPr="006302C1">
        <w:t xml:space="preserve"> The injury sustained by </w:t>
      </w:r>
      <w:r>
        <w:rPr>
          <w:rFonts w:hint="eastAsia"/>
        </w:rPr>
        <w:t>him</w:t>
      </w:r>
      <w:r w:rsidR="00B3065D" w:rsidRPr="006302C1">
        <w:t xml:space="preserve"> was solely the resul</w:t>
      </w:r>
      <w:r w:rsidR="003B729F">
        <w:t>t of his own negligent conduct.</w:t>
      </w:r>
    </w:p>
    <w:p w:rsidR="004D7B64" w:rsidRDefault="004D7B64" w:rsidP="004D7B64">
      <w:pPr>
        <w:pStyle w:val="ListParagraph"/>
      </w:pPr>
    </w:p>
    <w:p w:rsidR="004D7B64" w:rsidRPr="006302C1" w:rsidRDefault="004D7B64" w:rsidP="006705D9">
      <w:pPr>
        <w:numPr>
          <w:ilvl w:val="0"/>
          <w:numId w:val="42"/>
        </w:numPr>
        <w:tabs>
          <w:tab w:val="clear" w:pos="1440"/>
          <w:tab w:val="clear" w:pos="4320"/>
          <w:tab w:val="clear" w:pos="9072"/>
          <w:tab w:val="left" w:pos="709"/>
        </w:tabs>
        <w:spacing w:line="360" w:lineRule="auto"/>
        <w:ind w:left="0" w:firstLine="0"/>
        <w:jc w:val="both"/>
      </w:pPr>
      <w:r>
        <w:rPr>
          <w:rFonts w:hint="eastAsia"/>
        </w:rPr>
        <w:t>I further repeat what I have said in paragraphs 54, 55 and 66 above.</w:t>
      </w:r>
    </w:p>
    <w:p w:rsidR="00FE36F3" w:rsidRDefault="00FE36F3" w:rsidP="00FE36F3">
      <w:pPr>
        <w:tabs>
          <w:tab w:val="clear" w:pos="1440"/>
          <w:tab w:val="clear" w:pos="4320"/>
          <w:tab w:val="clear" w:pos="9072"/>
          <w:tab w:val="left" w:pos="709"/>
        </w:tabs>
        <w:spacing w:line="360" w:lineRule="auto"/>
        <w:jc w:val="both"/>
      </w:pPr>
    </w:p>
    <w:p w:rsidR="00F13777" w:rsidRDefault="00F13777" w:rsidP="00F57236">
      <w:pPr>
        <w:tabs>
          <w:tab w:val="clear" w:pos="1440"/>
          <w:tab w:val="clear" w:pos="4320"/>
          <w:tab w:val="clear" w:pos="9072"/>
          <w:tab w:val="left" w:pos="709"/>
        </w:tabs>
        <w:jc w:val="both"/>
        <w:rPr>
          <w:b/>
          <w:bCs/>
          <w:i/>
        </w:rPr>
      </w:pPr>
      <w:r w:rsidRPr="00943747">
        <w:rPr>
          <w:b/>
          <w:bCs/>
          <w:i/>
        </w:rPr>
        <w:t>The amount of</w:t>
      </w:r>
      <w:r w:rsidR="00C07950">
        <w:rPr>
          <w:b/>
          <w:bCs/>
          <w:i/>
        </w:rPr>
        <w:t xml:space="preserve"> damages</w:t>
      </w:r>
      <w:r w:rsidRPr="00943747">
        <w:rPr>
          <w:b/>
          <w:bCs/>
          <w:i/>
        </w:rPr>
        <w:t xml:space="preserve"> payable</w:t>
      </w:r>
    </w:p>
    <w:p w:rsidR="00C07950" w:rsidRPr="00943747" w:rsidRDefault="00C07950" w:rsidP="00F57236">
      <w:pPr>
        <w:tabs>
          <w:tab w:val="clear" w:pos="1440"/>
          <w:tab w:val="clear" w:pos="4320"/>
          <w:tab w:val="clear" w:pos="9072"/>
          <w:tab w:val="left" w:pos="709"/>
        </w:tabs>
        <w:jc w:val="both"/>
        <w:rPr>
          <w:b/>
          <w:bCs/>
          <w:i/>
        </w:rPr>
      </w:pPr>
    </w:p>
    <w:p w:rsidR="00512295" w:rsidRDefault="00512295" w:rsidP="00972E9A">
      <w:pPr>
        <w:numPr>
          <w:ilvl w:val="0"/>
          <w:numId w:val="42"/>
        </w:numPr>
        <w:tabs>
          <w:tab w:val="clear" w:pos="1440"/>
          <w:tab w:val="clear" w:pos="4320"/>
          <w:tab w:val="clear" w:pos="9072"/>
          <w:tab w:val="left" w:pos="709"/>
        </w:tabs>
        <w:spacing w:line="360" w:lineRule="auto"/>
        <w:ind w:left="0" w:firstLine="0"/>
        <w:jc w:val="both"/>
      </w:pPr>
      <w:r>
        <w:t>In case I was wrong on the question of liability, I shall consider the next issue of quantum. But I shall deal with it briefly.</w:t>
      </w:r>
    </w:p>
    <w:p w:rsidR="00512295" w:rsidRDefault="00512295" w:rsidP="00512295">
      <w:pPr>
        <w:tabs>
          <w:tab w:val="clear" w:pos="1440"/>
          <w:tab w:val="clear" w:pos="4320"/>
          <w:tab w:val="clear" w:pos="9072"/>
          <w:tab w:val="left" w:pos="709"/>
        </w:tabs>
        <w:spacing w:line="360" w:lineRule="auto"/>
        <w:jc w:val="both"/>
      </w:pPr>
    </w:p>
    <w:p w:rsidR="00512295" w:rsidRPr="00B42408" w:rsidRDefault="00512295" w:rsidP="00B42408">
      <w:pPr>
        <w:numPr>
          <w:ilvl w:val="0"/>
          <w:numId w:val="48"/>
        </w:numPr>
        <w:tabs>
          <w:tab w:val="clear" w:pos="1440"/>
          <w:tab w:val="clear" w:pos="4320"/>
          <w:tab w:val="clear" w:pos="9072"/>
          <w:tab w:val="left" w:pos="426"/>
        </w:tabs>
        <w:ind w:hanging="720"/>
        <w:jc w:val="both"/>
        <w:rPr>
          <w:rFonts w:hint="eastAsia"/>
          <w:b/>
          <w:bCs/>
        </w:rPr>
      </w:pPr>
      <w:r w:rsidRPr="00B42408">
        <w:rPr>
          <w:rFonts w:hint="eastAsia"/>
          <w:b/>
          <w:bCs/>
        </w:rPr>
        <w:t>PSLA</w:t>
      </w:r>
    </w:p>
    <w:p w:rsidR="00D050D9" w:rsidRPr="00D050D9" w:rsidRDefault="00D050D9" w:rsidP="00512295">
      <w:pPr>
        <w:tabs>
          <w:tab w:val="clear" w:pos="1440"/>
          <w:tab w:val="clear" w:pos="4320"/>
          <w:tab w:val="clear" w:pos="9072"/>
          <w:tab w:val="left" w:pos="709"/>
        </w:tabs>
        <w:jc w:val="both"/>
        <w:rPr>
          <w:bCs/>
          <w:i/>
        </w:rPr>
      </w:pPr>
    </w:p>
    <w:p w:rsidR="00553C35" w:rsidRDefault="00F13777" w:rsidP="00972E9A">
      <w:pPr>
        <w:numPr>
          <w:ilvl w:val="0"/>
          <w:numId w:val="42"/>
        </w:numPr>
        <w:tabs>
          <w:tab w:val="clear" w:pos="1440"/>
          <w:tab w:val="clear" w:pos="4320"/>
          <w:tab w:val="clear" w:pos="9072"/>
          <w:tab w:val="left" w:pos="709"/>
        </w:tabs>
        <w:spacing w:line="360" w:lineRule="auto"/>
        <w:ind w:left="0" w:firstLine="0"/>
        <w:jc w:val="both"/>
        <w:rPr>
          <w:rFonts w:hint="eastAsia"/>
        </w:rPr>
      </w:pPr>
      <w:r>
        <w:t xml:space="preserve">Mr. Khan was </w:t>
      </w:r>
      <w:r w:rsidR="00587B50">
        <w:rPr>
          <w:rFonts w:hint="eastAsia"/>
        </w:rPr>
        <w:t>22</w:t>
      </w:r>
      <w:r>
        <w:t xml:space="preserve"> years old at the time of the accident.  </w:t>
      </w:r>
      <w:r w:rsidR="00587B50">
        <w:rPr>
          <w:rFonts w:hint="eastAsia"/>
        </w:rPr>
        <w:t xml:space="preserve">He went to the A &amp; E Department of Ruttonjee Hospital in the following morning after the accident. According to the </w:t>
      </w:r>
      <w:r w:rsidR="00BF6428">
        <w:rPr>
          <w:rFonts w:hint="eastAsia"/>
        </w:rPr>
        <w:t xml:space="preserve">Hospital Report, </w:t>
      </w:r>
      <w:r w:rsidR="00553C35">
        <w:rPr>
          <w:rFonts w:hint="eastAsia"/>
        </w:rPr>
        <w:t xml:space="preserve">the distal phalange of </w:t>
      </w:r>
      <w:r w:rsidR="006C5D7D">
        <w:rPr>
          <w:rFonts w:hint="eastAsia"/>
        </w:rPr>
        <w:t>his</w:t>
      </w:r>
      <w:r w:rsidR="00553C35">
        <w:rPr>
          <w:rFonts w:hint="eastAsia"/>
        </w:rPr>
        <w:t xml:space="preserve"> left ring finger</w:t>
      </w:r>
      <w:r w:rsidR="00587B50">
        <w:rPr>
          <w:rFonts w:hint="eastAsia"/>
        </w:rPr>
        <w:t xml:space="preserve"> </w:t>
      </w:r>
      <w:r w:rsidR="00553C35">
        <w:rPr>
          <w:rFonts w:hint="eastAsia"/>
        </w:rPr>
        <w:t xml:space="preserve">was swollen with bruises. </w:t>
      </w:r>
      <w:r w:rsidR="00E918C3">
        <w:t xml:space="preserve"> </w:t>
      </w:r>
      <w:r w:rsidR="006C5D7D">
        <w:rPr>
          <w:rFonts w:hint="eastAsia"/>
        </w:rPr>
        <w:t xml:space="preserve">Bruise was found underneath the fingernail of his left ring finger. X-ray of the left ring finger detected a fracture at the distal phalange. </w:t>
      </w:r>
      <w:r w:rsidR="00E918C3">
        <w:t xml:space="preserve">He was </w:t>
      </w:r>
      <w:r w:rsidR="000C759C">
        <w:rPr>
          <w:rFonts w:hint="eastAsia"/>
        </w:rPr>
        <w:t xml:space="preserve">discharged on the same day with analgesic drug. He was </w:t>
      </w:r>
      <w:r w:rsidR="00E918C3">
        <w:t>given sick leave from 5</w:t>
      </w:r>
      <w:r w:rsidR="00E918C3" w:rsidRPr="00E918C3">
        <w:rPr>
          <w:vertAlign w:val="superscript"/>
        </w:rPr>
        <w:t>th</w:t>
      </w:r>
      <w:r w:rsidR="00E918C3">
        <w:t xml:space="preserve"> August 2006 up to 19</w:t>
      </w:r>
      <w:r w:rsidR="00E918C3" w:rsidRPr="00E918C3">
        <w:rPr>
          <w:vertAlign w:val="superscript"/>
        </w:rPr>
        <w:t>th</w:t>
      </w:r>
      <w:r w:rsidR="00E918C3">
        <w:t xml:space="preserve"> August 2006</w:t>
      </w:r>
      <w:r w:rsidR="006C5D7D">
        <w:rPr>
          <w:rFonts w:hint="eastAsia"/>
        </w:rPr>
        <w:t xml:space="preserve"> (15 days)</w:t>
      </w:r>
      <w:r w:rsidR="00E918C3">
        <w:t>.</w:t>
      </w:r>
      <w:r w:rsidR="009D6361">
        <w:rPr>
          <w:rFonts w:hint="eastAsia"/>
        </w:rPr>
        <w:t xml:space="preserve"> He was asked to go back to </w:t>
      </w:r>
      <w:r w:rsidR="00BF6428">
        <w:rPr>
          <w:rFonts w:hint="eastAsia"/>
        </w:rPr>
        <w:t xml:space="preserve">the hospital </w:t>
      </w:r>
      <w:r w:rsidR="009D6361">
        <w:rPr>
          <w:rFonts w:hint="eastAsia"/>
        </w:rPr>
        <w:t>for follow up but he did not turn up subsequently.</w:t>
      </w:r>
    </w:p>
    <w:p w:rsidR="00141697" w:rsidRDefault="009D6361"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In his </w:t>
      </w:r>
      <w:r w:rsidR="00F13777">
        <w:t xml:space="preserve">medical report of </w:t>
      </w:r>
      <w:r>
        <w:rPr>
          <w:rFonts w:hint="eastAsia"/>
        </w:rPr>
        <w:t>3</w:t>
      </w:r>
      <w:r w:rsidRPr="009D6361">
        <w:rPr>
          <w:rFonts w:hint="eastAsia"/>
          <w:vertAlign w:val="superscript"/>
        </w:rPr>
        <w:t>rd</w:t>
      </w:r>
      <w:r>
        <w:rPr>
          <w:rFonts w:hint="eastAsia"/>
        </w:rPr>
        <w:t xml:space="preserve"> June 2010, </w:t>
      </w:r>
      <w:r w:rsidR="00B42408">
        <w:t xml:space="preserve">Dr. </w:t>
      </w:r>
      <w:r w:rsidR="00B42408">
        <w:rPr>
          <w:rFonts w:hint="eastAsia"/>
        </w:rPr>
        <w:t xml:space="preserve">Chun Siu Yeung </w:t>
      </w:r>
      <w:r w:rsidR="0046225E">
        <w:rPr>
          <w:rFonts w:hint="eastAsia"/>
        </w:rPr>
        <w:t xml:space="preserve">points out that the facture at </w:t>
      </w:r>
      <w:r w:rsidR="008855E0">
        <w:rPr>
          <w:rFonts w:hint="eastAsia"/>
        </w:rPr>
        <w:t>Mr. Khan</w:t>
      </w:r>
      <w:r w:rsidR="008855E0">
        <w:t>’</w:t>
      </w:r>
      <w:r w:rsidR="008855E0">
        <w:rPr>
          <w:rFonts w:hint="eastAsia"/>
        </w:rPr>
        <w:t xml:space="preserve">s </w:t>
      </w:r>
      <w:r w:rsidR="0046225E">
        <w:rPr>
          <w:rFonts w:hint="eastAsia"/>
        </w:rPr>
        <w:t xml:space="preserve">left ring finger has healed in good condition. The pain and tender at the tip of the ring finger with hard contact is compatible with </w:t>
      </w:r>
      <w:r w:rsidR="00A20DDF">
        <w:rPr>
          <w:rFonts w:hint="eastAsia"/>
        </w:rPr>
        <w:t xml:space="preserve">the </w:t>
      </w:r>
      <w:r w:rsidR="0046225E">
        <w:rPr>
          <w:rFonts w:hint="eastAsia"/>
        </w:rPr>
        <w:t xml:space="preserve">residual </w:t>
      </w:r>
      <w:r w:rsidR="00A20DDF">
        <w:rPr>
          <w:rFonts w:hint="eastAsia"/>
        </w:rPr>
        <w:t>of the healed fracture</w:t>
      </w:r>
      <w:r w:rsidR="008855E0">
        <w:rPr>
          <w:rFonts w:hint="eastAsia"/>
        </w:rPr>
        <w:t xml:space="preserve"> but i</w:t>
      </w:r>
      <w:r w:rsidR="00196B5F">
        <w:rPr>
          <w:rFonts w:hint="eastAsia"/>
        </w:rPr>
        <w:t>s</w:t>
      </w:r>
      <w:r w:rsidR="008855E0">
        <w:rPr>
          <w:rFonts w:hint="eastAsia"/>
        </w:rPr>
        <w:t xml:space="preserve"> unlikely to be serious. Dr. Chun opines that Mr. Khan</w:t>
      </w:r>
      <w:r w:rsidR="008855E0">
        <w:t>’</w:t>
      </w:r>
      <w:r w:rsidR="008855E0">
        <w:rPr>
          <w:rFonts w:hint="eastAsia"/>
        </w:rPr>
        <w:t xml:space="preserve">s condition had long reached maximal medical </w:t>
      </w:r>
      <w:r w:rsidR="008855E0">
        <w:t>improvement.</w:t>
      </w:r>
      <w:r w:rsidR="008855E0">
        <w:rPr>
          <w:rFonts w:hint="eastAsia"/>
        </w:rPr>
        <w:t xml:space="preserve"> No further treatment is required.</w:t>
      </w:r>
    </w:p>
    <w:p w:rsidR="00196B5F" w:rsidRDefault="00196B5F" w:rsidP="00196B5F">
      <w:pPr>
        <w:pStyle w:val="ListParagraph"/>
      </w:pPr>
    </w:p>
    <w:p w:rsidR="004751C4" w:rsidRDefault="004751C4"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Khan claims that he still experiences discomfort and weakness over his left hand up to today. His grip power has reduced. He can no </w:t>
      </w:r>
      <w:r>
        <w:t>longer</w:t>
      </w:r>
      <w:r>
        <w:rPr>
          <w:rFonts w:hint="eastAsia"/>
        </w:rPr>
        <w:t xml:space="preserve"> play cricket and volleyball after the accident. </w:t>
      </w:r>
      <w:r w:rsidR="007776D7">
        <w:rPr>
          <w:rFonts w:hint="eastAsia"/>
        </w:rPr>
        <w:t>He asks for PSLA in the sum of $150,000 for the injuries caused to his left ring finger</w:t>
      </w:r>
      <w:r w:rsidR="00456505">
        <w:rPr>
          <w:rFonts w:hint="eastAsia"/>
        </w:rPr>
        <w:t xml:space="preserve"> only</w:t>
      </w:r>
      <w:r w:rsidR="007776D7">
        <w:rPr>
          <w:rFonts w:hint="eastAsia"/>
        </w:rPr>
        <w:t xml:space="preserve">. </w:t>
      </w:r>
    </w:p>
    <w:p w:rsidR="005856C6" w:rsidRDefault="005856C6" w:rsidP="005856C6">
      <w:pPr>
        <w:pStyle w:val="ListParagraph"/>
      </w:pPr>
    </w:p>
    <w:p w:rsidR="00C4045C" w:rsidRDefault="00C4045C"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Massie refers me to two cases in which PSLA of $120,000 was awarded: </w:t>
      </w:r>
      <w:r w:rsidRPr="00C4045C">
        <w:rPr>
          <w:rFonts w:hint="eastAsia"/>
          <w:i/>
        </w:rPr>
        <w:t>Khan Zubair v Hung Kee Cleaning Envirnment Recycle Ltd</w:t>
      </w:r>
      <w:r>
        <w:rPr>
          <w:rFonts w:hint="eastAsia"/>
        </w:rPr>
        <w:t xml:space="preserve">., DCPI 1514/2008; </w:t>
      </w:r>
      <w:r w:rsidRPr="00C4045C">
        <w:rPr>
          <w:rFonts w:hint="eastAsia"/>
          <w:i/>
        </w:rPr>
        <w:t>Shah Junaid Ali v Yau Lee Galvanizers (Hot-Dip) Co. Ltd.</w:t>
      </w:r>
      <w:r>
        <w:rPr>
          <w:rFonts w:hint="eastAsia"/>
        </w:rPr>
        <w:t xml:space="preserve"> , DCPI 517/2008. Yet, Mr. Massie concedes that in both quoted cases, the extent of finger </w:t>
      </w:r>
      <w:r>
        <w:t>injury</w:t>
      </w:r>
      <w:r>
        <w:rPr>
          <w:rFonts w:hint="eastAsia"/>
        </w:rPr>
        <w:t xml:space="preserve"> and scope of treatment </w:t>
      </w:r>
      <w:r>
        <w:t>received</w:t>
      </w:r>
      <w:r>
        <w:rPr>
          <w:rFonts w:hint="eastAsia"/>
        </w:rPr>
        <w:t xml:space="preserve"> was more extensive than our Mr. Khan in this case. With that remarks, it is quite </w:t>
      </w:r>
      <w:r w:rsidR="00263F6A">
        <w:rPr>
          <w:rFonts w:hint="eastAsia"/>
        </w:rPr>
        <w:t xml:space="preserve">clear that </w:t>
      </w:r>
      <w:r>
        <w:rPr>
          <w:rFonts w:hint="eastAsia"/>
        </w:rPr>
        <w:t xml:space="preserve">a claim of $150,000 </w:t>
      </w:r>
      <w:r w:rsidR="00263F6A">
        <w:rPr>
          <w:rFonts w:hint="eastAsia"/>
        </w:rPr>
        <w:t>for</w:t>
      </w:r>
      <w:r>
        <w:rPr>
          <w:rFonts w:hint="eastAsia"/>
        </w:rPr>
        <w:t xml:space="preserve"> </w:t>
      </w:r>
      <w:r w:rsidR="00263F6A">
        <w:rPr>
          <w:rFonts w:hint="eastAsia"/>
        </w:rPr>
        <w:t>PSLA is somewhat overstated</w:t>
      </w:r>
      <w:r>
        <w:rPr>
          <w:rFonts w:hint="eastAsia"/>
        </w:rPr>
        <w:t>.</w:t>
      </w:r>
    </w:p>
    <w:p w:rsidR="00C4045C" w:rsidRDefault="00C4045C" w:rsidP="00C4045C">
      <w:pPr>
        <w:pStyle w:val="ListParagraph"/>
      </w:pPr>
    </w:p>
    <w:p w:rsidR="00263F6A" w:rsidRDefault="00C4045C" w:rsidP="00263F6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Mr. Chan, on the other hand, </w:t>
      </w:r>
      <w:r w:rsidR="00792FB2">
        <w:rPr>
          <w:rFonts w:hint="eastAsia"/>
        </w:rPr>
        <w:t xml:space="preserve">says that an award of not more than $50,000 should be made for PSLA. He </w:t>
      </w:r>
      <w:r>
        <w:rPr>
          <w:rFonts w:hint="eastAsia"/>
        </w:rPr>
        <w:t xml:space="preserve">quotes me </w:t>
      </w:r>
      <w:r w:rsidRPr="00C4045C">
        <w:rPr>
          <w:rFonts w:hint="eastAsia"/>
          <w:i/>
        </w:rPr>
        <w:t>Tse Parc Ki v Altantic Team Ltd. t/a Le Beaumont Language Centre</w:t>
      </w:r>
      <w:r>
        <w:rPr>
          <w:rFonts w:hint="eastAsia"/>
        </w:rPr>
        <w:t xml:space="preserve">, DCPI 1981/2006, a case involving a 2 </w:t>
      </w:r>
      <w:r>
        <w:t>½</w:t>
      </w:r>
      <w:r>
        <w:rPr>
          <w:rFonts w:hint="eastAsia"/>
        </w:rPr>
        <w:t xml:space="preserve"> years</w:t>
      </w:r>
      <w:r>
        <w:t>’</w:t>
      </w:r>
      <w:r w:rsidR="00263F6A">
        <w:rPr>
          <w:rFonts w:hint="eastAsia"/>
        </w:rPr>
        <w:t xml:space="preserve"> old child, which in my view, is not a reasonable comparable</w:t>
      </w:r>
      <w:r w:rsidR="00792FB2">
        <w:rPr>
          <w:rFonts w:hint="eastAsia"/>
        </w:rPr>
        <w:t xml:space="preserve"> due to the age difference with Mr. Khan of our case </w:t>
      </w:r>
      <w:r w:rsidR="00263F6A">
        <w:rPr>
          <w:rFonts w:hint="eastAsia"/>
        </w:rPr>
        <w:t>.</w:t>
      </w:r>
    </w:p>
    <w:p w:rsidR="00263F6A" w:rsidRDefault="00263F6A" w:rsidP="00263F6A">
      <w:pPr>
        <w:pStyle w:val="ListParagraph"/>
      </w:pPr>
    </w:p>
    <w:p w:rsidR="00F13777" w:rsidRDefault="00B42408" w:rsidP="00972E9A">
      <w:pPr>
        <w:numPr>
          <w:ilvl w:val="0"/>
          <w:numId w:val="42"/>
        </w:numPr>
        <w:tabs>
          <w:tab w:val="clear" w:pos="1440"/>
          <w:tab w:val="clear" w:pos="4320"/>
          <w:tab w:val="clear" w:pos="9072"/>
          <w:tab w:val="left" w:pos="709"/>
        </w:tabs>
        <w:spacing w:line="360" w:lineRule="auto"/>
        <w:ind w:left="0" w:firstLine="0"/>
        <w:jc w:val="both"/>
      </w:pPr>
      <w:r>
        <w:rPr>
          <w:rFonts w:hint="eastAsia"/>
        </w:rPr>
        <w:t xml:space="preserve">Neither Mr. Massie nor Mr. Chan has quoted me good comparable cases on PSLA. </w:t>
      </w:r>
      <w:r w:rsidR="00263F6A">
        <w:rPr>
          <w:rFonts w:hint="eastAsia"/>
        </w:rPr>
        <w:t>Doing the best I can</w:t>
      </w:r>
      <w:r w:rsidR="00581417">
        <w:rPr>
          <w:rFonts w:hint="eastAsia"/>
        </w:rPr>
        <w:t xml:space="preserve"> and after considering the injuries, treatment, residual disability and degree of impairment of Mr. Khan</w:t>
      </w:r>
      <w:r w:rsidR="00263F6A">
        <w:rPr>
          <w:rFonts w:hint="eastAsia"/>
        </w:rPr>
        <w:t xml:space="preserve">, I will award </w:t>
      </w:r>
      <w:r>
        <w:rPr>
          <w:rFonts w:hint="eastAsia"/>
        </w:rPr>
        <w:t xml:space="preserve">a mid-way figure between $120,000 and $50,000, i.e. </w:t>
      </w:r>
      <w:r w:rsidR="00263F6A" w:rsidRPr="00263F6A">
        <w:rPr>
          <w:rFonts w:hint="eastAsia"/>
          <w:b/>
        </w:rPr>
        <w:t>$8</w:t>
      </w:r>
      <w:r>
        <w:rPr>
          <w:rFonts w:hint="eastAsia"/>
          <w:b/>
        </w:rPr>
        <w:t>5</w:t>
      </w:r>
      <w:r w:rsidR="00263F6A" w:rsidRPr="00263F6A">
        <w:rPr>
          <w:rFonts w:hint="eastAsia"/>
          <w:b/>
        </w:rPr>
        <w:t>,</w:t>
      </w:r>
      <w:r w:rsidR="00F13777">
        <w:rPr>
          <w:b/>
          <w:bCs/>
        </w:rPr>
        <w:t>000</w:t>
      </w:r>
      <w:r w:rsidR="00F13777">
        <w:t xml:space="preserve"> for PSLA.</w:t>
      </w:r>
    </w:p>
    <w:p w:rsidR="00F13777" w:rsidRDefault="00F13777">
      <w:pPr>
        <w:tabs>
          <w:tab w:val="clear" w:pos="1440"/>
          <w:tab w:val="clear" w:pos="4320"/>
          <w:tab w:val="clear" w:pos="9072"/>
          <w:tab w:val="left" w:pos="709"/>
        </w:tabs>
        <w:spacing w:line="360" w:lineRule="auto"/>
        <w:jc w:val="both"/>
        <w:rPr>
          <w:rFonts w:hint="eastAsia"/>
        </w:rPr>
      </w:pPr>
    </w:p>
    <w:p w:rsidR="005856C6" w:rsidRPr="00B42408" w:rsidRDefault="005856C6" w:rsidP="00B42408">
      <w:pPr>
        <w:numPr>
          <w:ilvl w:val="0"/>
          <w:numId w:val="48"/>
        </w:numPr>
        <w:tabs>
          <w:tab w:val="clear" w:pos="1440"/>
          <w:tab w:val="clear" w:pos="4320"/>
          <w:tab w:val="clear" w:pos="9072"/>
          <w:tab w:val="left" w:pos="426"/>
        </w:tabs>
        <w:ind w:hanging="720"/>
        <w:jc w:val="both"/>
        <w:rPr>
          <w:rFonts w:hint="eastAsia"/>
          <w:b/>
        </w:rPr>
      </w:pPr>
      <w:r w:rsidRPr="00B42408">
        <w:rPr>
          <w:rFonts w:hint="eastAsia"/>
          <w:b/>
        </w:rPr>
        <w:t>Pre-trial Loss of Earnings &amp; MPF</w:t>
      </w:r>
    </w:p>
    <w:p w:rsidR="00581417" w:rsidRPr="00581417" w:rsidRDefault="00581417" w:rsidP="00581417">
      <w:pPr>
        <w:tabs>
          <w:tab w:val="clear" w:pos="1440"/>
          <w:tab w:val="clear" w:pos="4320"/>
          <w:tab w:val="clear" w:pos="9072"/>
          <w:tab w:val="left" w:pos="709"/>
        </w:tabs>
        <w:jc w:val="both"/>
        <w:rPr>
          <w:rFonts w:hint="eastAsia"/>
          <w:i/>
          <w:u w:val="single"/>
        </w:rPr>
      </w:pPr>
    </w:p>
    <w:p w:rsidR="005856C6" w:rsidRDefault="005856C6"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The claimed sum of </w:t>
      </w:r>
      <w:r w:rsidRPr="00581417">
        <w:rPr>
          <w:rFonts w:hint="eastAsia"/>
          <w:b/>
        </w:rPr>
        <w:t>$6,552</w:t>
      </w:r>
      <w:r w:rsidRPr="005856C6">
        <w:rPr>
          <w:rFonts w:hint="eastAsia"/>
        </w:rPr>
        <w:t xml:space="preserve"> is agreed</w:t>
      </w:r>
      <w:r>
        <w:rPr>
          <w:rFonts w:hint="eastAsia"/>
        </w:rPr>
        <w:t xml:space="preserve"> by </w:t>
      </w:r>
      <w:r w:rsidR="00F71E73">
        <w:rPr>
          <w:rFonts w:hint="eastAsia"/>
        </w:rPr>
        <w:t>Wai Hing</w:t>
      </w:r>
      <w:r>
        <w:rPr>
          <w:rFonts w:hint="eastAsia"/>
        </w:rPr>
        <w:t>. Accordingly, I shall make the award under this head as claimed.</w:t>
      </w:r>
    </w:p>
    <w:p w:rsidR="005856C6" w:rsidRDefault="00847AF9" w:rsidP="005856C6">
      <w:pPr>
        <w:tabs>
          <w:tab w:val="clear" w:pos="1440"/>
          <w:tab w:val="clear" w:pos="4320"/>
          <w:tab w:val="clear" w:pos="9072"/>
        </w:tabs>
        <w:spacing w:line="360" w:lineRule="auto"/>
        <w:jc w:val="both"/>
        <w:rPr>
          <w:rFonts w:hint="eastAsia"/>
        </w:rPr>
      </w:pPr>
      <w:r>
        <w:rPr>
          <w:rFonts w:hint="eastAsia"/>
        </w:rPr>
        <w:t xml:space="preserve"> </w:t>
      </w:r>
    </w:p>
    <w:p w:rsidR="005856C6" w:rsidRPr="00B42408" w:rsidRDefault="005856C6" w:rsidP="00B42408">
      <w:pPr>
        <w:numPr>
          <w:ilvl w:val="0"/>
          <w:numId w:val="48"/>
        </w:numPr>
        <w:tabs>
          <w:tab w:val="clear" w:pos="1440"/>
          <w:tab w:val="clear" w:pos="4320"/>
          <w:tab w:val="clear" w:pos="9072"/>
        </w:tabs>
        <w:ind w:left="426" w:hanging="426"/>
        <w:jc w:val="both"/>
        <w:rPr>
          <w:rFonts w:hint="eastAsia"/>
          <w:b/>
        </w:rPr>
      </w:pPr>
      <w:r w:rsidRPr="00B42408">
        <w:rPr>
          <w:rFonts w:hint="eastAsia"/>
          <w:b/>
        </w:rPr>
        <w:t>Disadvantage on the Labour Development</w:t>
      </w:r>
    </w:p>
    <w:p w:rsidR="00581417" w:rsidRPr="00581417" w:rsidRDefault="00581417" w:rsidP="00581417">
      <w:pPr>
        <w:tabs>
          <w:tab w:val="clear" w:pos="1440"/>
          <w:tab w:val="clear" w:pos="4320"/>
          <w:tab w:val="clear" w:pos="9072"/>
        </w:tabs>
        <w:jc w:val="both"/>
        <w:rPr>
          <w:rFonts w:hint="eastAsia"/>
          <w:i/>
          <w:u w:val="single"/>
        </w:rPr>
      </w:pPr>
    </w:p>
    <w:p w:rsidR="005856C6" w:rsidRDefault="00847AF9"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It cannot be </w:t>
      </w:r>
      <w:r>
        <w:t>disputed</w:t>
      </w:r>
      <w:r>
        <w:rPr>
          <w:rFonts w:hint="eastAsia"/>
        </w:rPr>
        <w:t xml:space="preserve"> that Mr. Khan has returned to work for Wai Hing one month after the injury. But Mr. Khan claims he was to a certain extent pressurized to resume duty, because one of the partners of Wai Hing called him and asked him to resume work after expiry of the sick leave. The partner told him that if he did not return work,</w:t>
      </w:r>
      <w:r w:rsidR="009B22F7">
        <w:rPr>
          <w:rFonts w:hint="eastAsia"/>
        </w:rPr>
        <w:t xml:space="preserve"> </w:t>
      </w:r>
      <w:r>
        <w:rPr>
          <w:rFonts w:hint="eastAsia"/>
        </w:rPr>
        <w:t>Wai Hing would find somebody else to do his work. In the fear that he might lose his job, Mr. Khan reported duty upon expiry of the sick leave. But he was assigned lighter duties for the next 2 to 3 weeks.</w:t>
      </w:r>
    </w:p>
    <w:p w:rsidR="00847AF9" w:rsidRDefault="00847AF9" w:rsidP="00847AF9">
      <w:pPr>
        <w:pStyle w:val="ListParagraph"/>
      </w:pPr>
    </w:p>
    <w:p w:rsidR="00847AF9" w:rsidRDefault="00847AF9"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Mr. Khan claims that as a result of the injuries and disabilities arising from the accident, he will be at a disadvantage on the labour market as compared with other able-bodied workers and will therefore suffer longer periods of unemployment. He thus claims $80,000 under this head.</w:t>
      </w:r>
    </w:p>
    <w:p w:rsidR="00847AF9" w:rsidRDefault="00847AF9" w:rsidP="00847AF9">
      <w:pPr>
        <w:tabs>
          <w:tab w:val="clear" w:pos="1440"/>
          <w:tab w:val="clear" w:pos="4320"/>
          <w:tab w:val="clear" w:pos="9072"/>
        </w:tabs>
        <w:spacing w:line="360" w:lineRule="auto"/>
        <w:jc w:val="both"/>
        <w:rPr>
          <w:rFonts w:hint="eastAsia"/>
        </w:rPr>
      </w:pPr>
    </w:p>
    <w:p w:rsidR="00F71E73" w:rsidRDefault="00F13777" w:rsidP="00972E9A">
      <w:pPr>
        <w:numPr>
          <w:ilvl w:val="0"/>
          <w:numId w:val="42"/>
        </w:numPr>
        <w:tabs>
          <w:tab w:val="clear" w:pos="1440"/>
          <w:tab w:val="clear" w:pos="4320"/>
          <w:tab w:val="clear" w:pos="9072"/>
          <w:tab w:val="left" w:pos="709"/>
        </w:tabs>
        <w:spacing w:line="360" w:lineRule="auto"/>
        <w:ind w:left="0" w:firstLine="0"/>
        <w:jc w:val="both"/>
        <w:rPr>
          <w:rFonts w:hint="eastAsia"/>
        </w:rPr>
      </w:pPr>
      <w:r>
        <w:t xml:space="preserve">According to </w:t>
      </w:r>
      <w:r w:rsidR="00B42408">
        <w:rPr>
          <w:rFonts w:hint="eastAsia"/>
        </w:rPr>
        <w:t>Dr. Chun Siu Yeung</w:t>
      </w:r>
      <w:r>
        <w:t xml:space="preserve">, Mr. Khan should be able to resume work </w:t>
      </w:r>
      <w:r w:rsidR="00F71E73">
        <w:rPr>
          <w:rFonts w:hint="eastAsia"/>
        </w:rPr>
        <w:t>at the same job with minor pain at the left ring finger tip. The loss of earning capacity is assessed to be 0.5%.</w:t>
      </w:r>
    </w:p>
    <w:p w:rsidR="00F71E73" w:rsidRDefault="00F71E73" w:rsidP="00F71E73">
      <w:pPr>
        <w:pStyle w:val="ListParagraph"/>
      </w:pPr>
    </w:p>
    <w:p w:rsidR="00F71E73" w:rsidRDefault="00F13777" w:rsidP="00972E9A">
      <w:pPr>
        <w:numPr>
          <w:ilvl w:val="0"/>
          <w:numId w:val="42"/>
        </w:numPr>
        <w:tabs>
          <w:tab w:val="clear" w:pos="1440"/>
          <w:tab w:val="clear" w:pos="4320"/>
          <w:tab w:val="clear" w:pos="9072"/>
          <w:tab w:val="left" w:pos="709"/>
        </w:tabs>
        <w:spacing w:line="360" w:lineRule="auto"/>
        <w:ind w:left="0" w:firstLine="0"/>
        <w:jc w:val="both"/>
        <w:rPr>
          <w:rFonts w:hint="eastAsia"/>
        </w:rPr>
      </w:pPr>
      <w:r>
        <w:t>Given Mr. Khan's ethnic background and his limited la</w:t>
      </w:r>
      <w:r w:rsidR="00B8176D">
        <w:t xml:space="preserve">nguage skills, I </w:t>
      </w:r>
      <w:r w:rsidR="00F81CE1">
        <w:rPr>
          <w:rFonts w:hint="eastAsia"/>
        </w:rPr>
        <w:t xml:space="preserve">am of the opinion </w:t>
      </w:r>
      <w:r w:rsidR="00B8176D">
        <w:t xml:space="preserve">that it </w:t>
      </w:r>
      <w:r>
        <w:t>will be difficult for him to find employment not involving manual labour</w:t>
      </w:r>
      <w:r w:rsidR="00581417">
        <w:rPr>
          <w:rFonts w:hint="eastAsia"/>
        </w:rPr>
        <w:t xml:space="preserve">. </w:t>
      </w:r>
      <w:r w:rsidR="00F81CE1">
        <w:rPr>
          <w:rFonts w:hint="eastAsia"/>
        </w:rPr>
        <w:t xml:space="preserve">That said, </w:t>
      </w:r>
      <w:r w:rsidR="00581417">
        <w:rPr>
          <w:rFonts w:hint="eastAsia"/>
        </w:rPr>
        <w:t xml:space="preserve">I </w:t>
      </w:r>
      <w:r w:rsidR="00F81CE1">
        <w:rPr>
          <w:rFonts w:hint="eastAsia"/>
        </w:rPr>
        <w:t xml:space="preserve">am </w:t>
      </w:r>
      <w:r w:rsidR="00F81CE1">
        <w:t>satisfied</w:t>
      </w:r>
      <w:r w:rsidR="00F81CE1">
        <w:rPr>
          <w:rFonts w:hint="eastAsia"/>
        </w:rPr>
        <w:t xml:space="preserve"> that he would be subject to a disadvantage </w:t>
      </w:r>
      <w:r>
        <w:t>in the local labour market</w:t>
      </w:r>
      <w:r w:rsidR="00F81CE1">
        <w:rPr>
          <w:rFonts w:hint="eastAsia"/>
        </w:rPr>
        <w:t xml:space="preserve"> in that he may </w:t>
      </w:r>
      <w:r w:rsidR="00581417">
        <w:rPr>
          <w:rFonts w:hint="eastAsia"/>
        </w:rPr>
        <w:t>suffer longer periods of unemployment</w:t>
      </w:r>
      <w:r w:rsidR="00581417">
        <w:t xml:space="preserve"> </w:t>
      </w:r>
      <w:r>
        <w:t>as a result of his injury</w:t>
      </w:r>
      <w:r w:rsidR="00F71E73">
        <w:rPr>
          <w:rFonts w:hint="eastAsia"/>
        </w:rPr>
        <w:t xml:space="preserve">. This is supported by the assessment of 0.5% loss of earning capacity by </w:t>
      </w:r>
      <w:r w:rsidR="00F81CE1">
        <w:rPr>
          <w:rFonts w:hint="eastAsia"/>
        </w:rPr>
        <w:t>Dr. Chun</w:t>
      </w:r>
      <w:r w:rsidR="00B42408">
        <w:rPr>
          <w:rFonts w:hint="eastAsia"/>
        </w:rPr>
        <w:t>, though I note that the percentage is relatively minimal.</w:t>
      </w:r>
    </w:p>
    <w:p w:rsidR="00F71E73" w:rsidRDefault="00F71E73" w:rsidP="00F71E73">
      <w:pPr>
        <w:pStyle w:val="ListParagraph"/>
      </w:pPr>
    </w:p>
    <w:p w:rsidR="00F13777" w:rsidRDefault="00B42408" w:rsidP="00972E9A">
      <w:pPr>
        <w:numPr>
          <w:ilvl w:val="0"/>
          <w:numId w:val="42"/>
        </w:numPr>
        <w:tabs>
          <w:tab w:val="clear" w:pos="1440"/>
          <w:tab w:val="clear" w:pos="4320"/>
          <w:tab w:val="clear" w:pos="9072"/>
          <w:tab w:val="left" w:pos="709"/>
        </w:tabs>
        <w:spacing w:line="360" w:lineRule="auto"/>
        <w:ind w:left="0" w:firstLine="0"/>
        <w:jc w:val="both"/>
      </w:pPr>
      <w:r>
        <w:rPr>
          <w:rFonts w:hint="eastAsia"/>
        </w:rPr>
        <w:t xml:space="preserve">That said, I take the view that </w:t>
      </w:r>
      <w:r w:rsidR="00F81CE1">
        <w:rPr>
          <w:rFonts w:hint="eastAsia"/>
        </w:rPr>
        <w:t xml:space="preserve">a </w:t>
      </w:r>
      <w:r w:rsidR="00F81CE1">
        <w:t>reasonable</w:t>
      </w:r>
      <w:r w:rsidR="00F81CE1">
        <w:rPr>
          <w:rFonts w:hint="eastAsia"/>
        </w:rPr>
        <w:t xml:space="preserve"> and fair award under this head of claim is a global sum of </w:t>
      </w:r>
      <w:r w:rsidR="00F13777">
        <w:rPr>
          <w:b/>
          <w:bCs/>
        </w:rPr>
        <w:t>$</w:t>
      </w:r>
      <w:r w:rsidR="00F81CE1">
        <w:rPr>
          <w:rFonts w:hint="eastAsia"/>
          <w:b/>
          <w:bCs/>
        </w:rPr>
        <w:t>4</w:t>
      </w:r>
      <w:r w:rsidR="00F13777">
        <w:rPr>
          <w:b/>
          <w:bCs/>
        </w:rPr>
        <w:t>0,000</w:t>
      </w:r>
      <w:r w:rsidR="00F81CE1">
        <w:rPr>
          <w:rFonts w:hint="eastAsia"/>
          <w:b/>
          <w:bCs/>
        </w:rPr>
        <w:t>.</w:t>
      </w:r>
    </w:p>
    <w:p w:rsidR="00F71E73" w:rsidRDefault="00F71E73">
      <w:pPr>
        <w:tabs>
          <w:tab w:val="clear" w:pos="1440"/>
          <w:tab w:val="clear" w:pos="4320"/>
          <w:tab w:val="clear" w:pos="9072"/>
          <w:tab w:val="left" w:pos="709"/>
        </w:tabs>
        <w:spacing w:line="360" w:lineRule="auto"/>
        <w:jc w:val="both"/>
        <w:rPr>
          <w:rFonts w:hint="eastAsia"/>
          <w:u w:val="single"/>
        </w:rPr>
      </w:pPr>
    </w:p>
    <w:p w:rsidR="00F71E73" w:rsidRDefault="00F71E73" w:rsidP="00B42408">
      <w:pPr>
        <w:numPr>
          <w:ilvl w:val="0"/>
          <w:numId w:val="48"/>
        </w:numPr>
        <w:tabs>
          <w:tab w:val="clear" w:pos="1440"/>
          <w:tab w:val="clear" w:pos="4320"/>
          <w:tab w:val="clear" w:pos="9072"/>
          <w:tab w:val="left" w:pos="426"/>
        </w:tabs>
        <w:ind w:hanging="720"/>
        <w:jc w:val="both"/>
        <w:rPr>
          <w:rFonts w:hint="eastAsia"/>
          <w:b/>
        </w:rPr>
      </w:pPr>
      <w:r w:rsidRPr="00B42408">
        <w:rPr>
          <w:rFonts w:hint="eastAsia"/>
          <w:b/>
        </w:rPr>
        <w:t>Special Damages</w:t>
      </w:r>
    </w:p>
    <w:p w:rsidR="00B42408" w:rsidRDefault="00B42408" w:rsidP="00B42408">
      <w:pPr>
        <w:tabs>
          <w:tab w:val="clear" w:pos="1440"/>
          <w:tab w:val="clear" w:pos="4320"/>
          <w:tab w:val="clear" w:pos="9072"/>
          <w:tab w:val="left" w:pos="426"/>
        </w:tabs>
        <w:ind w:left="720"/>
        <w:jc w:val="both"/>
        <w:rPr>
          <w:rFonts w:hint="eastAsia"/>
          <w:b/>
        </w:rPr>
      </w:pPr>
    </w:p>
    <w:p w:rsidR="00F13777" w:rsidRDefault="00F71E73" w:rsidP="00972E9A">
      <w:pPr>
        <w:numPr>
          <w:ilvl w:val="0"/>
          <w:numId w:val="42"/>
        </w:numPr>
        <w:tabs>
          <w:tab w:val="clear" w:pos="1440"/>
          <w:tab w:val="clear" w:pos="4320"/>
          <w:tab w:val="clear" w:pos="9072"/>
          <w:tab w:val="left" w:pos="709"/>
        </w:tabs>
        <w:spacing w:line="360" w:lineRule="auto"/>
        <w:ind w:left="0" w:firstLine="0"/>
        <w:jc w:val="both"/>
        <w:rPr>
          <w:rFonts w:hint="eastAsia"/>
        </w:rPr>
      </w:pPr>
      <w:r>
        <w:rPr>
          <w:rFonts w:hint="eastAsia"/>
        </w:rPr>
        <w:t xml:space="preserve">Wai Hing does not dispute the amount </w:t>
      </w:r>
      <w:r w:rsidR="00485FDB">
        <w:rPr>
          <w:rFonts w:hint="eastAsia"/>
        </w:rPr>
        <w:t xml:space="preserve">of special damages in the sum of </w:t>
      </w:r>
      <w:r w:rsidR="00485FDB" w:rsidRPr="00F81CE1">
        <w:rPr>
          <w:rFonts w:hint="eastAsia"/>
          <w:b/>
        </w:rPr>
        <w:t>$1,300</w:t>
      </w:r>
      <w:r w:rsidR="00485FDB">
        <w:rPr>
          <w:rFonts w:hint="eastAsia"/>
        </w:rPr>
        <w:t>. I will thus allow this sum in full.</w:t>
      </w:r>
    </w:p>
    <w:p w:rsidR="00485FDB" w:rsidRDefault="00485FDB" w:rsidP="00485FDB">
      <w:pPr>
        <w:tabs>
          <w:tab w:val="clear" w:pos="1440"/>
          <w:tab w:val="clear" w:pos="4320"/>
          <w:tab w:val="clear" w:pos="9072"/>
        </w:tabs>
        <w:spacing w:line="360" w:lineRule="auto"/>
        <w:jc w:val="both"/>
        <w:rPr>
          <w:rFonts w:hint="eastAsia"/>
        </w:rPr>
      </w:pPr>
    </w:p>
    <w:p w:rsidR="00F71E73" w:rsidRDefault="00C07950" w:rsidP="00F81CE1">
      <w:pPr>
        <w:tabs>
          <w:tab w:val="clear" w:pos="1440"/>
          <w:tab w:val="clear" w:pos="4320"/>
          <w:tab w:val="clear" w:pos="9072"/>
        </w:tabs>
        <w:jc w:val="both"/>
        <w:rPr>
          <w:b/>
          <w:i/>
        </w:rPr>
      </w:pPr>
      <w:r>
        <w:rPr>
          <w:b/>
          <w:i/>
        </w:rPr>
        <w:t>Summary on quantum</w:t>
      </w:r>
    </w:p>
    <w:p w:rsidR="00C07950" w:rsidRPr="00F71E73" w:rsidRDefault="00C07950" w:rsidP="00F81CE1">
      <w:pPr>
        <w:tabs>
          <w:tab w:val="clear" w:pos="1440"/>
          <w:tab w:val="clear" w:pos="4320"/>
          <w:tab w:val="clear" w:pos="9072"/>
        </w:tabs>
        <w:jc w:val="both"/>
        <w:rPr>
          <w:b/>
          <w:i/>
        </w:rPr>
      </w:pPr>
    </w:p>
    <w:p w:rsidR="00485FDB" w:rsidRDefault="00F13777" w:rsidP="00972E9A">
      <w:pPr>
        <w:numPr>
          <w:ilvl w:val="0"/>
          <w:numId w:val="42"/>
        </w:numPr>
        <w:tabs>
          <w:tab w:val="clear" w:pos="1440"/>
          <w:tab w:val="clear" w:pos="4320"/>
          <w:tab w:val="clear" w:pos="9072"/>
          <w:tab w:val="left" w:pos="709"/>
        </w:tabs>
        <w:spacing w:line="360" w:lineRule="auto"/>
        <w:ind w:left="0" w:firstLine="0"/>
        <w:jc w:val="both"/>
        <w:rPr>
          <w:rFonts w:hint="eastAsia"/>
        </w:rPr>
      </w:pPr>
      <w:r>
        <w:t>If Mr. Khan succeed</w:t>
      </w:r>
      <w:r w:rsidR="00F71E73">
        <w:rPr>
          <w:rFonts w:hint="eastAsia"/>
        </w:rPr>
        <w:t>ed</w:t>
      </w:r>
      <w:r>
        <w:t xml:space="preserve"> on liability, the total amount of damages awarded </w:t>
      </w:r>
      <w:r w:rsidR="00F71E73">
        <w:rPr>
          <w:rFonts w:hint="eastAsia"/>
        </w:rPr>
        <w:t xml:space="preserve">would be (after giving credit to the sum of $5,760 received by Mr. Khan from Wai Hing) </w:t>
      </w:r>
      <w:r>
        <w:t>is</w:t>
      </w:r>
      <w:r w:rsidR="00485FDB">
        <w:rPr>
          <w:rFonts w:hint="eastAsia"/>
        </w:rPr>
        <w:t>:</w:t>
      </w:r>
    </w:p>
    <w:p w:rsidR="0051241C" w:rsidRDefault="0051241C" w:rsidP="0051241C">
      <w:pPr>
        <w:tabs>
          <w:tab w:val="clear" w:pos="1440"/>
          <w:tab w:val="clear" w:pos="4320"/>
          <w:tab w:val="clear" w:pos="9072"/>
          <w:tab w:val="left" w:pos="709"/>
        </w:tabs>
        <w:spacing w:line="360" w:lineRule="auto"/>
        <w:jc w:val="both"/>
        <w:rPr>
          <w:rFonts w:hint="eastAsia"/>
        </w:rPr>
      </w:pPr>
    </w:p>
    <w:tbl>
      <w:tblPr>
        <w:tblW w:w="0" w:type="auto"/>
        <w:tblInd w:w="432" w:type="dxa"/>
        <w:tblLook w:val="04A0" w:firstRow="1" w:lastRow="0" w:firstColumn="1" w:lastColumn="0" w:noHBand="0" w:noVBand="1"/>
      </w:tblPr>
      <w:tblGrid>
        <w:gridCol w:w="4066"/>
        <w:gridCol w:w="4030"/>
      </w:tblGrid>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r>
              <w:rPr>
                <w:rFonts w:hint="eastAsia"/>
              </w:rPr>
              <w:t>PSLA</w:t>
            </w:r>
          </w:p>
        </w:tc>
        <w:tc>
          <w:tcPr>
            <w:tcW w:w="4264" w:type="dxa"/>
          </w:tcPr>
          <w:p w:rsidR="00B42408" w:rsidRDefault="0051241C" w:rsidP="00F57236">
            <w:pPr>
              <w:tabs>
                <w:tab w:val="clear" w:pos="1440"/>
                <w:tab w:val="clear" w:pos="4320"/>
                <w:tab w:val="clear" w:pos="9072"/>
              </w:tabs>
              <w:spacing w:line="360" w:lineRule="auto"/>
              <w:jc w:val="both"/>
              <w:rPr>
                <w:rFonts w:hint="eastAsia"/>
              </w:rPr>
            </w:pPr>
            <w:r>
              <w:rPr>
                <w:rFonts w:hint="eastAsia"/>
              </w:rPr>
              <w:t xml:space="preserve">             </w:t>
            </w:r>
            <w:r w:rsidR="00B42408">
              <w:rPr>
                <w:rFonts w:hint="eastAsia"/>
              </w:rPr>
              <w:t>$  8</w:t>
            </w:r>
            <w:r w:rsidR="00F57236">
              <w:rPr>
                <w:rFonts w:hint="eastAsia"/>
              </w:rPr>
              <w:t>5</w:t>
            </w:r>
            <w:r w:rsidR="00B42408">
              <w:rPr>
                <w:rFonts w:hint="eastAsia"/>
              </w:rPr>
              <w:t>,000</w:t>
            </w:r>
          </w:p>
        </w:tc>
      </w:tr>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r>
              <w:rPr>
                <w:rFonts w:hint="eastAsia"/>
              </w:rPr>
              <w:t>Pre-trial loss of earnings &amp; MPF</w:t>
            </w:r>
          </w:p>
        </w:tc>
        <w:tc>
          <w:tcPr>
            <w:tcW w:w="4264" w:type="dxa"/>
          </w:tcPr>
          <w:p w:rsidR="00B42408" w:rsidRDefault="0051241C" w:rsidP="00B73204">
            <w:pPr>
              <w:tabs>
                <w:tab w:val="clear" w:pos="1440"/>
                <w:tab w:val="clear" w:pos="4320"/>
                <w:tab w:val="clear" w:pos="9072"/>
              </w:tabs>
              <w:spacing w:line="360" w:lineRule="auto"/>
              <w:jc w:val="both"/>
              <w:rPr>
                <w:rFonts w:hint="eastAsia"/>
              </w:rPr>
            </w:pPr>
            <w:r>
              <w:rPr>
                <w:rFonts w:hint="eastAsia"/>
              </w:rPr>
              <w:t xml:space="preserve">             </w:t>
            </w:r>
            <w:r w:rsidR="00B42408">
              <w:rPr>
                <w:rFonts w:hint="eastAsia"/>
              </w:rPr>
              <w:t>$    6,552</w:t>
            </w:r>
          </w:p>
        </w:tc>
      </w:tr>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r>
              <w:rPr>
                <w:rFonts w:hint="eastAsia"/>
              </w:rPr>
              <w:t>Loss of earning capacity</w:t>
            </w:r>
          </w:p>
        </w:tc>
        <w:tc>
          <w:tcPr>
            <w:tcW w:w="4264" w:type="dxa"/>
          </w:tcPr>
          <w:p w:rsidR="00B42408" w:rsidRDefault="0051241C" w:rsidP="00B73204">
            <w:pPr>
              <w:tabs>
                <w:tab w:val="clear" w:pos="1440"/>
                <w:tab w:val="clear" w:pos="4320"/>
                <w:tab w:val="clear" w:pos="9072"/>
              </w:tabs>
              <w:spacing w:line="360" w:lineRule="auto"/>
              <w:jc w:val="both"/>
              <w:rPr>
                <w:rFonts w:hint="eastAsia"/>
              </w:rPr>
            </w:pPr>
            <w:r>
              <w:rPr>
                <w:rFonts w:hint="eastAsia"/>
              </w:rPr>
              <w:t xml:space="preserve">             </w:t>
            </w:r>
            <w:r w:rsidR="00B42408">
              <w:rPr>
                <w:rFonts w:hint="eastAsia"/>
              </w:rPr>
              <w:t>$  40,000</w:t>
            </w:r>
          </w:p>
        </w:tc>
      </w:tr>
      <w:tr w:rsidR="00B42408" w:rsidRPr="00CC1C68" w:rsidTr="0051241C">
        <w:tc>
          <w:tcPr>
            <w:tcW w:w="4264" w:type="dxa"/>
          </w:tcPr>
          <w:p w:rsidR="00B42408" w:rsidRPr="001265D7" w:rsidRDefault="00B42408" w:rsidP="00B73204">
            <w:pPr>
              <w:tabs>
                <w:tab w:val="clear" w:pos="1440"/>
                <w:tab w:val="clear" w:pos="4320"/>
                <w:tab w:val="clear" w:pos="9072"/>
              </w:tabs>
              <w:spacing w:line="360" w:lineRule="auto"/>
              <w:jc w:val="both"/>
              <w:rPr>
                <w:rFonts w:hint="eastAsia"/>
              </w:rPr>
            </w:pPr>
            <w:r w:rsidRPr="001265D7">
              <w:rPr>
                <w:rFonts w:hint="eastAsia"/>
              </w:rPr>
              <w:t>Special damages</w:t>
            </w:r>
          </w:p>
        </w:tc>
        <w:tc>
          <w:tcPr>
            <w:tcW w:w="4264" w:type="dxa"/>
          </w:tcPr>
          <w:p w:rsidR="00B42408" w:rsidRPr="001265D7" w:rsidRDefault="001265D7" w:rsidP="00B73204">
            <w:pPr>
              <w:tabs>
                <w:tab w:val="clear" w:pos="1440"/>
                <w:tab w:val="clear" w:pos="4320"/>
                <w:tab w:val="clear" w:pos="9072"/>
              </w:tabs>
              <w:spacing w:line="360" w:lineRule="auto"/>
              <w:jc w:val="both"/>
              <w:rPr>
                <w:rFonts w:hint="eastAsia"/>
                <w:u w:val="single"/>
              </w:rPr>
            </w:pPr>
            <w:r w:rsidRPr="001265D7">
              <w:rPr>
                <w:rFonts w:hint="eastAsia"/>
              </w:rPr>
              <w:t xml:space="preserve">   </w:t>
            </w:r>
            <w:r w:rsidR="0051241C" w:rsidRPr="001265D7">
              <w:rPr>
                <w:rFonts w:hint="eastAsia"/>
              </w:rPr>
              <w:t xml:space="preserve">          </w:t>
            </w:r>
            <w:r w:rsidR="00B42408" w:rsidRPr="001265D7">
              <w:rPr>
                <w:rFonts w:hint="eastAsia"/>
                <w:u w:val="single"/>
              </w:rPr>
              <w:t>$    1,300</w:t>
            </w:r>
          </w:p>
        </w:tc>
      </w:tr>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p>
        </w:tc>
        <w:tc>
          <w:tcPr>
            <w:tcW w:w="4264" w:type="dxa"/>
          </w:tcPr>
          <w:p w:rsidR="00B42408" w:rsidRDefault="001265D7" w:rsidP="00A81A31">
            <w:pPr>
              <w:tabs>
                <w:tab w:val="clear" w:pos="1440"/>
                <w:tab w:val="clear" w:pos="4320"/>
                <w:tab w:val="clear" w:pos="9072"/>
              </w:tabs>
              <w:spacing w:line="360" w:lineRule="auto"/>
              <w:jc w:val="both"/>
              <w:rPr>
                <w:rFonts w:hint="eastAsia"/>
              </w:rPr>
            </w:pPr>
            <w:r>
              <w:rPr>
                <w:rFonts w:hint="eastAsia"/>
              </w:rPr>
              <w:t xml:space="preserve">             </w:t>
            </w:r>
            <w:r w:rsidR="00B42408">
              <w:rPr>
                <w:rFonts w:hint="eastAsia"/>
              </w:rPr>
              <w:t>$1</w:t>
            </w:r>
            <w:r w:rsidR="00A81A31">
              <w:rPr>
                <w:rFonts w:hint="eastAsia"/>
              </w:rPr>
              <w:t>32</w:t>
            </w:r>
            <w:r w:rsidR="00B42408">
              <w:rPr>
                <w:rFonts w:hint="eastAsia"/>
              </w:rPr>
              <w:t>,852</w:t>
            </w:r>
          </w:p>
        </w:tc>
      </w:tr>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r>
              <w:rPr>
                <w:rFonts w:hint="eastAsia"/>
              </w:rPr>
              <w:t>LESS compensation already received by Mr. Khan</w:t>
            </w:r>
          </w:p>
        </w:tc>
        <w:tc>
          <w:tcPr>
            <w:tcW w:w="4264" w:type="dxa"/>
          </w:tcPr>
          <w:p w:rsidR="00B42408" w:rsidRDefault="00B42408" w:rsidP="00B73204">
            <w:pPr>
              <w:tabs>
                <w:tab w:val="clear" w:pos="1440"/>
                <w:tab w:val="clear" w:pos="4320"/>
                <w:tab w:val="clear" w:pos="9072"/>
              </w:tabs>
              <w:spacing w:line="360" w:lineRule="auto"/>
              <w:jc w:val="both"/>
              <w:rPr>
                <w:rFonts w:hint="eastAsia"/>
              </w:rPr>
            </w:pPr>
          </w:p>
          <w:p w:rsidR="00B42408" w:rsidRPr="001265D7" w:rsidRDefault="001265D7" w:rsidP="00B73204">
            <w:pPr>
              <w:tabs>
                <w:tab w:val="clear" w:pos="1440"/>
                <w:tab w:val="clear" w:pos="4320"/>
                <w:tab w:val="clear" w:pos="9072"/>
              </w:tabs>
              <w:spacing w:line="360" w:lineRule="auto"/>
              <w:jc w:val="both"/>
              <w:rPr>
                <w:rFonts w:hint="eastAsia"/>
                <w:u w:val="single"/>
              </w:rPr>
            </w:pPr>
            <w:r>
              <w:rPr>
                <w:rFonts w:hint="eastAsia"/>
              </w:rPr>
              <w:t xml:space="preserve">             </w:t>
            </w:r>
            <w:r w:rsidR="00B42408" w:rsidRPr="001265D7">
              <w:rPr>
                <w:rFonts w:hint="eastAsia"/>
                <w:u w:val="single"/>
              </w:rPr>
              <w:t>$    5,760</w:t>
            </w:r>
          </w:p>
        </w:tc>
      </w:tr>
      <w:tr w:rsidR="00B42408" w:rsidTr="0051241C">
        <w:tc>
          <w:tcPr>
            <w:tcW w:w="4264" w:type="dxa"/>
          </w:tcPr>
          <w:p w:rsidR="00B42408" w:rsidRDefault="00B42408" w:rsidP="00B73204">
            <w:pPr>
              <w:tabs>
                <w:tab w:val="clear" w:pos="1440"/>
                <w:tab w:val="clear" w:pos="4320"/>
                <w:tab w:val="clear" w:pos="9072"/>
              </w:tabs>
              <w:spacing w:line="360" w:lineRule="auto"/>
              <w:jc w:val="both"/>
              <w:rPr>
                <w:rFonts w:hint="eastAsia"/>
              </w:rPr>
            </w:pPr>
            <w:r>
              <w:rPr>
                <w:rFonts w:hint="eastAsia"/>
              </w:rPr>
              <w:t xml:space="preserve">                                  </w:t>
            </w:r>
            <w:r w:rsidR="001265D7">
              <w:rPr>
                <w:rFonts w:hint="eastAsia"/>
              </w:rPr>
              <w:t xml:space="preserve">    </w:t>
            </w:r>
            <w:r>
              <w:rPr>
                <w:rFonts w:hint="eastAsia"/>
              </w:rPr>
              <w:t>TOTAL</w:t>
            </w:r>
            <w:r w:rsidR="001265D7">
              <w:rPr>
                <w:rFonts w:hint="eastAsia"/>
              </w:rPr>
              <w:t xml:space="preserve">   :</w:t>
            </w:r>
          </w:p>
        </w:tc>
        <w:tc>
          <w:tcPr>
            <w:tcW w:w="4264" w:type="dxa"/>
          </w:tcPr>
          <w:p w:rsidR="00B42408" w:rsidRDefault="001265D7" w:rsidP="001265D7">
            <w:pPr>
              <w:tabs>
                <w:tab w:val="clear" w:pos="1440"/>
                <w:tab w:val="clear" w:pos="4320"/>
                <w:tab w:val="clear" w:pos="9072"/>
              </w:tabs>
              <w:jc w:val="both"/>
              <w:rPr>
                <w:rFonts w:hint="eastAsia"/>
              </w:rPr>
            </w:pPr>
            <w:r>
              <w:rPr>
                <w:rFonts w:hint="eastAsia"/>
              </w:rPr>
              <w:t xml:space="preserve">             </w:t>
            </w:r>
            <w:r w:rsidR="00B42408">
              <w:rPr>
                <w:rFonts w:hint="eastAsia"/>
              </w:rPr>
              <w:t>$1</w:t>
            </w:r>
            <w:r w:rsidR="00A81A31">
              <w:rPr>
                <w:rFonts w:hint="eastAsia"/>
              </w:rPr>
              <w:t>27</w:t>
            </w:r>
            <w:r w:rsidR="00B42408">
              <w:rPr>
                <w:rFonts w:hint="eastAsia"/>
              </w:rPr>
              <w:t>,092</w:t>
            </w:r>
          </w:p>
          <w:p w:rsidR="001265D7" w:rsidRDefault="001265D7" w:rsidP="001265D7">
            <w:pPr>
              <w:tabs>
                <w:tab w:val="clear" w:pos="1440"/>
                <w:tab w:val="clear" w:pos="4320"/>
                <w:tab w:val="clear" w:pos="9072"/>
              </w:tabs>
              <w:jc w:val="both"/>
              <w:rPr>
                <w:rFonts w:hint="eastAsia"/>
              </w:rPr>
            </w:pPr>
            <w:r>
              <w:rPr>
                <w:rFonts w:hint="eastAsia"/>
              </w:rPr>
              <w:t xml:space="preserve">             =======</w:t>
            </w:r>
          </w:p>
        </w:tc>
      </w:tr>
    </w:tbl>
    <w:p w:rsidR="00485FDB" w:rsidRDefault="00485FDB" w:rsidP="00485FDB">
      <w:pPr>
        <w:tabs>
          <w:tab w:val="clear" w:pos="1440"/>
          <w:tab w:val="clear" w:pos="4320"/>
          <w:tab w:val="clear" w:pos="9072"/>
        </w:tabs>
        <w:spacing w:line="360" w:lineRule="auto"/>
        <w:ind w:left="432"/>
        <w:jc w:val="both"/>
        <w:rPr>
          <w:rFonts w:hint="eastAsia"/>
        </w:rPr>
      </w:pPr>
    </w:p>
    <w:p w:rsidR="00F13777" w:rsidRDefault="00F13777" w:rsidP="00972E9A">
      <w:pPr>
        <w:numPr>
          <w:ilvl w:val="0"/>
          <w:numId w:val="42"/>
        </w:numPr>
        <w:tabs>
          <w:tab w:val="clear" w:pos="1440"/>
          <w:tab w:val="clear" w:pos="4320"/>
          <w:tab w:val="clear" w:pos="9072"/>
          <w:tab w:val="left" w:pos="709"/>
        </w:tabs>
        <w:spacing w:line="360" w:lineRule="auto"/>
        <w:ind w:left="0" w:firstLine="0"/>
        <w:jc w:val="both"/>
      </w:pPr>
      <w:r>
        <w:t xml:space="preserve">Interest will be payable on PSLA at the rate of 2% per annum from the date of service of the Writ to the date of judgment, and on other special damages at half judgment rate from the date of the accident to the date of judgment.  </w:t>
      </w:r>
    </w:p>
    <w:p w:rsidR="00F13777" w:rsidRDefault="00F13777">
      <w:pPr>
        <w:tabs>
          <w:tab w:val="clear" w:pos="4320"/>
          <w:tab w:val="clear" w:pos="9072"/>
          <w:tab w:val="left" w:pos="709"/>
        </w:tabs>
        <w:spacing w:line="360" w:lineRule="auto"/>
        <w:jc w:val="both"/>
      </w:pPr>
    </w:p>
    <w:p w:rsidR="00F13777" w:rsidRPr="00512295" w:rsidRDefault="00F13777" w:rsidP="00740C44">
      <w:pPr>
        <w:tabs>
          <w:tab w:val="clear" w:pos="4320"/>
          <w:tab w:val="clear" w:pos="9072"/>
          <w:tab w:val="left" w:pos="709"/>
        </w:tabs>
        <w:jc w:val="both"/>
        <w:rPr>
          <w:b/>
          <w:bCs/>
          <w:i/>
        </w:rPr>
      </w:pPr>
      <w:r w:rsidRPr="00512295">
        <w:rPr>
          <w:b/>
          <w:bCs/>
          <w:i/>
        </w:rPr>
        <w:t>C</w:t>
      </w:r>
      <w:r w:rsidR="00F81CE1">
        <w:rPr>
          <w:rFonts w:hint="eastAsia"/>
          <w:b/>
          <w:bCs/>
          <w:i/>
        </w:rPr>
        <w:t>onclusion</w:t>
      </w:r>
    </w:p>
    <w:p w:rsidR="00F13777" w:rsidRDefault="00F13777" w:rsidP="00740C44">
      <w:pPr>
        <w:tabs>
          <w:tab w:val="clear" w:pos="4320"/>
          <w:tab w:val="clear" w:pos="9072"/>
          <w:tab w:val="left" w:pos="709"/>
        </w:tabs>
        <w:jc w:val="both"/>
        <w:rPr>
          <w:b/>
          <w:bCs/>
        </w:rPr>
      </w:pPr>
    </w:p>
    <w:p w:rsidR="00F13777" w:rsidRDefault="00F13777" w:rsidP="00972E9A">
      <w:pPr>
        <w:numPr>
          <w:ilvl w:val="0"/>
          <w:numId w:val="42"/>
        </w:numPr>
        <w:tabs>
          <w:tab w:val="clear" w:pos="1440"/>
          <w:tab w:val="clear" w:pos="4320"/>
          <w:tab w:val="clear" w:pos="9072"/>
          <w:tab w:val="left" w:pos="709"/>
        </w:tabs>
        <w:spacing w:line="360" w:lineRule="auto"/>
        <w:ind w:left="0" w:firstLine="0"/>
        <w:jc w:val="both"/>
      </w:pPr>
      <w:r>
        <w:t>In view of my judgment on liability, Mr. Khan's claims in this action are dismissed.  I will make a</w:t>
      </w:r>
      <w:r w:rsidR="001265D7">
        <w:rPr>
          <w:rFonts w:hint="eastAsia"/>
        </w:rPr>
        <w:t xml:space="preserve"> costs order</w:t>
      </w:r>
      <w:r>
        <w:t xml:space="preserve"> </w:t>
      </w:r>
      <w:r w:rsidRPr="001265D7">
        <w:rPr>
          <w:i/>
        </w:rPr>
        <w:t>nisi</w:t>
      </w:r>
      <w:r>
        <w:t xml:space="preserve"> that the costs of the action are to be paid by Mr. Khan to </w:t>
      </w:r>
      <w:r w:rsidR="00823BBA">
        <w:rPr>
          <w:rFonts w:hint="eastAsia"/>
        </w:rPr>
        <w:t>Wai Hing</w:t>
      </w:r>
      <w:r>
        <w:t>, to be taxed if not agreed, with certificate for Counsel.  Mr. Khan's own costs are to be taxed in accordance with the Legal Aid Regulations.</w:t>
      </w:r>
    </w:p>
    <w:p w:rsidR="00F13777" w:rsidRDefault="00F13777">
      <w:pPr>
        <w:tabs>
          <w:tab w:val="clear" w:pos="4320"/>
          <w:tab w:val="clear" w:pos="9072"/>
          <w:tab w:val="left" w:pos="709"/>
        </w:tabs>
        <w:spacing w:line="360" w:lineRule="auto"/>
        <w:jc w:val="both"/>
      </w:pPr>
    </w:p>
    <w:p w:rsidR="00F13777" w:rsidRDefault="00F13777">
      <w:pPr>
        <w:tabs>
          <w:tab w:val="clear" w:pos="4320"/>
          <w:tab w:val="clear" w:pos="9072"/>
        </w:tabs>
        <w:spacing w:line="360" w:lineRule="auto"/>
        <w:jc w:val="both"/>
        <w:rPr>
          <w:rFonts w:hint="eastAsia"/>
        </w:rPr>
      </w:pPr>
    </w:p>
    <w:p w:rsidR="00823BBA" w:rsidRDefault="00823BBA">
      <w:pPr>
        <w:tabs>
          <w:tab w:val="clear" w:pos="4320"/>
          <w:tab w:val="clear" w:pos="9072"/>
        </w:tabs>
        <w:spacing w:line="360" w:lineRule="auto"/>
        <w:jc w:val="both"/>
        <w:rPr>
          <w:rFonts w:hint="eastAsia"/>
        </w:rPr>
      </w:pPr>
    </w:p>
    <w:p w:rsidR="00F13777" w:rsidRDefault="00F13777">
      <w:pPr>
        <w:pStyle w:val="BodyText"/>
        <w:tabs>
          <w:tab w:val="center" w:pos="6480"/>
        </w:tabs>
        <w:spacing w:line="240" w:lineRule="auto"/>
        <w:rPr>
          <w:rFonts w:hint="eastAsia"/>
        </w:rPr>
      </w:pPr>
      <w:r>
        <w:rPr>
          <w:rFonts w:hint="eastAsia"/>
        </w:rPr>
        <w:tab/>
      </w:r>
      <w:r w:rsidR="00823BBA">
        <w:rPr>
          <w:rFonts w:hint="eastAsia"/>
        </w:rPr>
        <w:t>Grace</w:t>
      </w:r>
      <w:r>
        <w:t xml:space="preserve"> Chan</w:t>
      </w:r>
    </w:p>
    <w:p w:rsidR="00F13777" w:rsidRDefault="00F13777">
      <w:pPr>
        <w:pStyle w:val="BodyText"/>
        <w:tabs>
          <w:tab w:val="center" w:pos="6480"/>
        </w:tabs>
        <w:spacing w:line="240" w:lineRule="auto"/>
        <w:rPr>
          <w:rFonts w:hint="eastAsia"/>
        </w:rPr>
      </w:pPr>
      <w:r>
        <w:rPr>
          <w:rFonts w:hint="eastAsia"/>
        </w:rPr>
        <w:tab/>
      </w:r>
      <w:r w:rsidR="00823BBA">
        <w:rPr>
          <w:rFonts w:hint="eastAsia"/>
        </w:rPr>
        <w:t xml:space="preserve">Deputy </w:t>
      </w:r>
      <w:r>
        <w:rPr>
          <w:rFonts w:hint="eastAsia"/>
        </w:rPr>
        <w:t>District Judge</w:t>
      </w:r>
    </w:p>
    <w:p w:rsidR="00F13777" w:rsidRDefault="00F13777">
      <w:pPr>
        <w:pStyle w:val="BodyText"/>
        <w:tabs>
          <w:tab w:val="left" w:pos="1440"/>
        </w:tabs>
        <w:rPr>
          <w:rFonts w:hint="eastAsia"/>
        </w:rPr>
      </w:pPr>
    </w:p>
    <w:p w:rsidR="00F13777" w:rsidRDefault="00F13777">
      <w:pPr>
        <w:pStyle w:val="BodyText"/>
        <w:tabs>
          <w:tab w:val="left" w:pos="1440"/>
        </w:tabs>
      </w:pPr>
    </w:p>
    <w:p w:rsidR="00F13777" w:rsidRDefault="00F13777">
      <w:pPr>
        <w:tabs>
          <w:tab w:val="clear" w:pos="1440"/>
          <w:tab w:val="clear" w:pos="4320"/>
          <w:tab w:val="clear" w:pos="9072"/>
        </w:tabs>
        <w:jc w:val="both"/>
        <w:rPr>
          <w:rFonts w:hint="eastAsia"/>
          <w:i/>
          <w:iCs/>
        </w:rPr>
      </w:pPr>
      <w:r>
        <w:rPr>
          <w:i/>
          <w:iCs/>
          <w:lang w:val="en-GB"/>
        </w:rPr>
        <w:t xml:space="preserve">Mr. </w:t>
      </w:r>
      <w:r w:rsidR="00512295">
        <w:rPr>
          <w:i/>
          <w:iCs/>
          <w:lang w:val="en-GB"/>
        </w:rPr>
        <w:t>John Massie of</w:t>
      </w:r>
      <w:r>
        <w:rPr>
          <w:i/>
          <w:iCs/>
          <w:lang w:val="en-GB"/>
        </w:rPr>
        <w:t xml:space="preserve"> </w:t>
      </w:r>
      <w:r>
        <w:rPr>
          <w:rFonts w:hint="eastAsia"/>
          <w:i/>
          <w:iCs/>
          <w:lang w:val="en-GB"/>
        </w:rPr>
        <w:t xml:space="preserve">Messrs. </w:t>
      </w:r>
      <w:r>
        <w:rPr>
          <w:i/>
          <w:iCs/>
          <w:lang w:val="en-GB"/>
        </w:rPr>
        <w:t>Massie &amp; Clement</w:t>
      </w:r>
      <w:r>
        <w:rPr>
          <w:rFonts w:hint="eastAsia"/>
          <w:i/>
          <w:iCs/>
          <w:lang w:val="en-GB"/>
        </w:rPr>
        <w:t xml:space="preserve"> (assigned by </w:t>
      </w:r>
      <w:r w:rsidR="00823BBA">
        <w:rPr>
          <w:rFonts w:hint="eastAsia"/>
          <w:i/>
          <w:iCs/>
          <w:lang w:val="en-GB"/>
        </w:rPr>
        <w:t xml:space="preserve">the </w:t>
      </w:r>
      <w:r>
        <w:rPr>
          <w:rFonts w:hint="eastAsia"/>
          <w:i/>
          <w:iCs/>
          <w:lang w:val="en-GB"/>
        </w:rPr>
        <w:t>D</w:t>
      </w:r>
      <w:r w:rsidR="00823BBA">
        <w:rPr>
          <w:rFonts w:hint="eastAsia"/>
          <w:i/>
          <w:iCs/>
          <w:lang w:val="en-GB"/>
        </w:rPr>
        <w:t>irector of Legal Aid)</w:t>
      </w:r>
      <w:r>
        <w:rPr>
          <w:i/>
          <w:iCs/>
        </w:rPr>
        <w:t xml:space="preserve"> for the </w:t>
      </w:r>
      <w:r>
        <w:rPr>
          <w:rFonts w:hint="eastAsia"/>
          <w:i/>
          <w:iCs/>
        </w:rPr>
        <w:t>Plaintiff</w:t>
      </w:r>
    </w:p>
    <w:p w:rsidR="00F13777" w:rsidRDefault="00F13777">
      <w:pPr>
        <w:tabs>
          <w:tab w:val="clear" w:pos="1440"/>
          <w:tab w:val="clear" w:pos="4320"/>
          <w:tab w:val="clear" w:pos="9072"/>
        </w:tabs>
        <w:jc w:val="both"/>
        <w:rPr>
          <w:rFonts w:hint="eastAsia"/>
          <w:i/>
          <w:iCs/>
        </w:rPr>
      </w:pPr>
      <w:r>
        <w:rPr>
          <w:i/>
          <w:iCs/>
        </w:rPr>
        <w:t>Mr. Chan</w:t>
      </w:r>
      <w:r w:rsidR="00512295">
        <w:rPr>
          <w:i/>
          <w:iCs/>
        </w:rPr>
        <w:t xml:space="preserve"> Hei Ching </w:t>
      </w:r>
      <w:r>
        <w:rPr>
          <w:i/>
          <w:iCs/>
        </w:rPr>
        <w:t xml:space="preserve">instructed by </w:t>
      </w:r>
      <w:r>
        <w:rPr>
          <w:rFonts w:hint="eastAsia"/>
          <w:i/>
          <w:iCs/>
        </w:rPr>
        <w:t>Messrs.</w:t>
      </w:r>
      <w:r w:rsidR="002E1900">
        <w:rPr>
          <w:rFonts w:hint="eastAsia"/>
          <w:i/>
          <w:iCs/>
        </w:rPr>
        <w:t xml:space="preserve"> </w:t>
      </w:r>
      <w:r w:rsidR="00823BBA">
        <w:rPr>
          <w:rFonts w:hint="eastAsia"/>
          <w:i/>
          <w:iCs/>
        </w:rPr>
        <w:t>Lo, Wong</w:t>
      </w:r>
      <w:r>
        <w:rPr>
          <w:i/>
          <w:iCs/>
        </w:rPr>
        <w:t xml:space="preserve"> &amp; </w:t>
      </w:r>
      <w:r w:rsidR="00823BBA">
        <w:rPr>
          <w:rFonts w:hint="eastAsia"/>
          <w:i/>
          <w:iCs/>
        </w:rPr>
        <w:t>Tsui</w:t>
      </w:r>
      <w:r w:rsidR="00512295">
        <w:rPr>
          <w:i/>
          <w:iCs/>
        </w:rPr>
        <w:t>,</w:t>
      </w:r>
      <w:r>
        <w:rPr>
          <w:i/>
          <w:iCs/>
        </w:rPr>
        <w:t xml:space="preserve"> for the </w:t>
      </w:r>
      <w:r>
        <w:rPr>
          <w:rFonts w:hint="eastAsia"/>
          <w:i/>
          <w:iCs/>
        </w:rPr>
        <w:t>Defenda</w:t>
      </w:r>
      <w:r>
        <w:rPr>
          <w:i/>
          <w:iCs/>
        </w:rPr>
        <w:t>nt</w:t>
      </w:r>
    </w:p>
    <w:sectPr w:rsidR="00F13777">
      <w:headerReference w:type="default" r:id="rId11"/>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533" w:rsidRDefault="001A6533">
      <w:r>
        <w:separator/>
      </w:r>
    </w:p>
  </w:endnote>
  <w:endnote w:type="continuationSeparator" w:id="0">
    <w:p w:rsidR="001A6533" w:rsidRDefault="001A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C35" w:rsidRDefault="00553C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C35" w:rsidRDefault="00553C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C35" w:rsidRDefault="00553C35">
    <w:pPr>
      <w:pStyle w:val="Footer"/>
      <w:framePr w:wrap="around" w:vAnchor="text" w:hAnchor="margin" w:xAlign="right" w:y="1"/>
      <w:rPr>
        <w:rStyle w:val="PageNumber"/>
      </w:rPr>
    </w:pPr>
  </w:p>
  <w:p w:rsidR="00553C35" w:rsidRDefault="00553C3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533" w:rsidRDefault="001A6533">
      <w:r>
        <w:separator/>
      </w:r>
    </w:p>
  </w:footnote>
  <w:footnote w:type="continuationSeparator" w:id="0">
    <w:p w:rsidR="001A6533" w:rsidRDefault="001A6533">
      <w:r>
        <w:continuationSeparator/>
      </w:r>
    </w:p>
  </w:footnote>
  <w:footnote w:id="1">
    <w:p w:rsidR="009660D6" w:rsidRPr="009660D6" w:rsidRDefault="009660D6" w:rsidP="009660D6">
      <w:pPr>
        <w:tabs>
          <w:tab w:val="clear" w:pos="1440"/>
          <w:tab w:val="clear" w:pos="4320"/>
          <w:tab w:val="clear" w:pos="9072"/>
        </w:tabs>
        <w:spacing w:line="360" w:lineRule="auto"/>
        <w:jc w:val="both"/>
        <w:rPr>
          <w:rFonts w:hint="eastAsia"/>
          <w:sz w:val="20"/>
        </w:rPr>
      </w:pPr>
      <w:r>
        <w:rPr>
          <w:rStyle w:val="FootnoteReference"/>
        </w:rPr>
        <w:footnoteRef/>
      </w:r>
      <w:r>
        <w:t xml:space="preserve"> </w:t>
      </w:r>
      <w:r w:rsidRPr="009660D6">
        <w:rPr>
          <w:sz w:val="20"/>
        </w:rPr>
        <w:t xml:space="preserve">It is not </w:t>
      </w:r>
      <w:r w:rsidRPr="009660D6">
        <w:rPr>
          <w:rFonts w:hint="eastAsia"/>
          <w:sz w:val="20"/>
        </w:rPr>
        <w:t xml:space="preserve">disputed by Mr. Khan that </w:t>
      </w:r>
      <w:r w:rsidRPr="009660D6">
        <w:rPr>
          <w:sz w:val="20"/>
        </w:rPr>
        <w:t xml:space="preserve">credit should be given to this amount </w:t>
      </w:r>
      <w:r w:rsidR="005B02C2">
        <w:rPr>
          <w:rFonts w:hint="eastAsia"/>
          <w:sz w:val="20"/>
        </w:rPr>
        <w:t xml:space="preserve">of $5,760 </w:t>
      </w:r>
      <w:r w:rsidRPr="009660D6">
        <w:rPr>
          <w:sz w:val="20"/>
        </w:rPr>
        <w:t>when considering quantum of this case.</w:t>
      </w:r>
    </w:p>
    <w:p w:rsidR="009660D6" w:rsidRPr="009660D6" w:rsidRDefault="009660D6">
      <w:pPr>
        <w:pStyle w:val="FootnoteText"/>
        <w:rPr>
          <w:rFonts w:hint="eastAsia"/>
        </w:rPr>
      </w:pPr>
    </w:p>
  </w:footnote>
  <w:footnote w:id="2">
    <w:p w:rsidR="009B22F7" w:rsidRDefault="009B22F7" w:rsidP="009B22F7">
      <w:pPr>
        <w:pStyle w:val="FootnoteText"/>
      </w:pPr>
      <w:r>
        <w:rPr>
          <w:rStyle w:val="FootnoteReference"/>
        </w:rPr>
        <w:footnoteRef/>
      </w:r>
      <w:r>
        <w:t xml:space="preserve"> Mr. Khan has marked in exhibit P-1 the “x” point to indicate where his left hand was when he was holding </w:t>
      </w:r>
      <w:r w:rsidR="00CA28BF">
        <w:t>the Yellow Machine</w:t>
      </w:r>
      <w:r>
        <w:t>.</w:t>
      </w:r>
    </w:p>
  </w:footnote>
  <w:footnote w:id="3">
    <w:p w:rsidR="00E33B96" w:rsidRPr="00E33B96" w:rsidRDefault="00E33B96">
      <w:pPr>
        <w:pStyle w:val="FootnoteText"/>
      </w:pPr>
      <w:r>
        <w:rPr>
          <w:rStyle w:val="FootnoteReference"/>
        </w:rPr>
        <w:footnoteRef/>
      </w:r>
      <w:r>
        <w:t xml:space="preserve"> The draft amendment to paragraph 5 of the Statement of Claim is: “In order to cut the wooden boards the Plaintiff had </w:t>
      </w:r>
      <w:r w:rsidRPr="00E33B96">
        <w:t xml:space="preserve">to place them </w:t>
      </w:r>
      <w:r w:rsidR="00FD2FB8" w:rsidRPr="00FD2FB8">
        <w:rPr>
          <w:rFonts w:hint="eastAsia"/>
          <w:u w:val="single"/>
        </w:rPr>
        <w:t>at an angle against the wall near to</w:t>
      </w:r>
      <w:r w:rsidR="00FD2FB8">
        <w:rPr>
          <w:rFonts w:hint="eastAsia"/>
        </w:rPr>
        <w:t xml:space="preserve"> </w:t>
      </w:r>
      <w:r w:rsidRPr="00FD2FB8">
        <w:rPr>
          <w:strike/>
        </w:rPr>
        <w:t>over</w:t>
      </w:r>
      <w:r w:rsidRPr="00E33B96">
        <w:t xml:space="preserve"> the edge of the </w:t>
      </w:r>
      <w:r w:rsidR="00FD2FB8" w:rsidRPr="00FD2FB8">
        <w:rPr>
          <w:rFonts w:hint="eastAsia"/>
          <w:u w:val="single"/>
        </w:rPr>
        <w:t>concrete surrounding the ditch</w:t>
      </w:r>
      <w:r w:rsidR="00FD2FB8">
        <w:rPr>
          <w:rFonts w:hint="eastAsia"/>
        </w:rPr>
        <w:t xml:space="preserve"> </w:t>
      </w:r>
      <w:r w:rsidRPr="00FD2FB8">
        <w:rPr>
          <w:strike/>
        </w:rPr>
        <w:t>curbstone</w:t>
      </w:r>
      <w:r w:rsidRPr="00E33B96">
        <w:t xml:space="preserve"> and apply force to the cutting device during the cutting process. Whilst he was cutting one of the boards the blade of the cutting device broke and </w:t>
      </w:r>
      <w:r w:rsidR="008E14C4" w:rsidRPr="008E14C4">
        <w:rPr>
          <w:rFonts w:hint="eastAsia"/>
          <w:u w:val="single"/>
        </w:rPr>
        <w:t>a broken piece of the blade and/or</w:t>
      </w:r>
      <w:r w:rsidR="008E14C4">
        <w:rPr>
          <w:rFonts w:hint="eastAsia"/>
        </w:rPr>
        <w:t xml:space="preserve"> the </w:t>
      </w:r>
      <w:r w:rsidR="008E14C4" w:rsidRPr="008E14C4">
        <w:rPr>
          <w:rFonts w:hint="eastAsia"/>
          <w:u w:val="single"/>
        </w:rPr>
        <w:t>handle end of the device which still held</w:t>
      </w:r>
      <w:r w:rsidR="008E14C4">
        <w:rPr>
          <w:rFonts w:hint="eastAsia"/>
        </w:rPr>
        <w:t xml:space="preserve"> </w:t>
      </w:r>
      <w:r w:rsidRPr="00E33B96">
        <w:t>the broken piece</w:t>
      </w:r>
      <w:r w:rsidRPr="008E14C4">
        <w:rPr>
          <w:strike/>
        </w:rPr>
        <w:t>s</w:t>
      </w:r>
      <w:r w:rsidRPr="00E33B96">
        <w:t xml:space="preserve"> </w:t>
      </w:r>
      <w:r w:rsidR="008E14C4" w:rsidRPr="008E14C4">
        <w:rPr>
          <w:rFonts w:hint="eastAsia"/>
          <w:u w:val="single"/>
        </w:rPr>
        <w:t>of the blade</w:t>
      </w:r>
      <w:r w:rsidR="008E14C4">
        <w:rPr>
          <w:rFonts w:hint="eastAsia"/>
        </w:rPr>
        <w:t xml:space="preserve"> </w:t>
      </w:r>
      <w:r w:rsidRPr="00E33B96">
        <w:t xml:space="preserve">stuck the ulnar fingers of his left hand </w:t>
      </w:r>
      <w:r w:rsidR="008E14C4" w:rsidRPr="008E14C4">
        <w:rPr>
          <w:rFonts w:hint="eastAsia"/>
          <w:u w:val="single"/>
        </w:rPr>
        <w:t>and/or caused it to strike against the edge of the concrete surrounding the ditch</w:t>
      </w:r>
      <w:r w:rsidR="008E14C4">
        <w:rPr>
          <w:rFonts w:hint="eastAsia"/>
        </w:rPr>
        <w:t xml:space="preserve"> </w:t>
      </w:r>
      <w:r w:rsidRPr="00E33B96">
        <w:t>causing him injury, loss and damage.”</w:t>
      </w:r>
    </w:p>
  </w:footnote>
  <w:footnote w:id="4">
    <w:p w:rsidR="00763254" w:rsidRDefault="00763254">
      <w:pPr>
        <w:pStyle w:val="FootnoteText"/>
        <w:rPr>
          <w:rFonts w:hint="eastAsia"/>
        </w:rPr>
      </w:pPr>
      <w:r>
        <w:rPr>
          <w:rStyle w:val="FootnoteReference"/>
        </w:rPr>
        <w:footnoteRef/>
      </w:r>
      <w:r>
        <w:t xml:space="preserve"> </w:t>
      </w:r>
      <w:r>
        <w:rPr>
          <w:rFonts w:hint="eastAsia"/>
        </w:rPr>
        <w:t>Reference can be made to paras 6 and 9 of the witness statement of Lueng Ping Wah.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C35" w:rsidRDefault="001726EF">
    <w:pPr>
      <w:pStyle w:val="Header"/>
      <w:rPr>
        <w:rFonts w:hint="eastAsia"/>
      </w:rPr>
    </w:pPr>
    <w:r>
      <w:rPr>
        <w:noProof/>
        <w:sz w:val="20"/>
      </w:rPr>
    </w:r>
    <w:r w:rsidR="001726EF">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53C35" w:rsidRDefault="00553C35">
                <w:pPr>
                  <w:rPr>
                    <w:rFonts w:hint="eastAsia"/>
                    <w:b/>
                    <w:sz w:val="20"/>
                  </w:rPr>
                </w:pPr>
                <w:r>
                  <w:rPr>
                    <w:rFonts w:hint="eastAsia"/>
                    <w:b/>
                    <w:sz w:val="20"/>
                  </w:rPr>
                  <w:t>A</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B</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C</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2"/>
                  <w:rPr>
                    <w:rFonts w:hint="eastAsia"/>
                    <w:sz w:val="16"/>
                  </w:rPr>
                </w:pPr>
                <w:r>
                  <w:rPr>
                    <w:rFonts w:hint="eastAsia"/>
                  </w:rPr>
                  <w:t>D</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E</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F</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G</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H</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I</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J</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K</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L</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M</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N</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O</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P</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Q</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R</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S</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T</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U</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3"/>
                  <w:jc w:val="left"/>
                  <w:rPr>
                    <w:rFonts w:hint="eastAsia"/>
                  </w:rPr>
                </w:pPr>
                <w:r>
                  <w:rPr>
                    <w:rFonts w:hint="eastAsia"/>
                  </w:rPr>
                  <w:t>V</w:t>
                </w:r>
              </w:p>
            </w:txbxContent>
          </v:textbox>
        </v:shape>
      </w:pict>
    </w:r>
    <w:r>
      <w:rPr>
        <w:noProof/>
        <w:sz w:val="20"/>
      </w:rPr>
    </w:r>
    <w:r w:rsidR="001726EF">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53C35" w:rsidRDefault="00553C35">
                <w:pPr>
                  <w:rPr>
                    <w:rFonts w:eastAsia="SimHei" w:hint="eastAsia"/>
                    <w:b/>
                    <w:sz w:val="18"/>
                  </w:rPr>
                </w:pPr>
                <w:r>
                  <w:rPr>
                    <w:rFonts w:eastAsia="SimHei" w:hint="eastAsia"/>
                    <w:b/>
                    <w:sz w:val="18"/>
                  </w:rPr>
                  <w:t>由此</w:t>
                </w:r>
              </w:p>
            </w:txbxContent>
          </v:textbox>
        </v:shape>
      </w:pict>
    </w:r>
    <w:r>
      <w:rPr>
        <w:noProof/>
        <w:sz w:val="20"/>
      </w:rPr>
    </w:r>
    <w:r w:rsidR="001726EF">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53C35" w:rsidRDefault="00553C35">
                <w:pPr>
                  <w:rPr>
                    <w:rFonts w:hint="eastAsia"/>
                    <w:b/>
                    <w:sz w:val="20"/>
                  </w:rPr>
                </w:pPr>
                <w:r>
                  <w:rPr>
                    <w:rFonts w:hint="eastAsia"/>
                    <w:b/>
                    <w:sz w:val="20"/>
                  </w:rPr>
                  <w:t>A</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B</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C</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2"/>
                  <w:rPr>
                    <w:rFonts w:hint="eastAsia"/>
                    <w:sz w:val="16"/>
                  </w:rPr>
                </w:pPr>
                <w:r>
                  <w:rPr>
                    <w:rFonts w:hint="eastAsia"/>
                  </w:rPr>
                  <w:t>D</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E</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F</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G</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H</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I</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J</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K</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L</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M</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N</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O</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P</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Q</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R</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S</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T</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U</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3C35" w:rsidRDefault="00553C3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F809A0">
      <w:rPr>
        <w:rStyle w:val="PageNumber"/>
        <w:noProof/>
        <w:sz w:val="28"/>
      </w:rPr>
      <w:t>32</w:t>
    </w:r>
    <w:r>
      <w:rPr>
        <w:rStyle w:val="PageNumber"/>
        <w:sz w:val="28"/>
      </w:rPr>
      <w:fldChar w:fldCharType="end"/>
    </w:r>
    <w:r>
      <w:rPr>
        <w:rStyle w:val="PageNumber"/>
        <w:rFonts w:hint="eastAsia"/>
        <w:sz w:val="28"/>
      </w:rPr>
      <w:t xml:space="preserve">  -</w:t>
    </w:r>
    <w:r w:rsidR="001726EF">
      <w:rPr>
        <w:noProof/>
        <w:sz w:val="28"/>
      </w:rPr>
    </w:r>
    <w:r w:rsidR="001726EF">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53C35" w:rsidRDefault="00553C35">
                <w:pPr>
                  <w:rPr>
                    <w:rFonts w:hint="eastAsia"/>
                    <w:b/>
                    <w:sz w:val="20"/>
                  </w:rPr>
                </w:pPr>
                <w:r>
                  <w:rPr>
                    <w:rFonts w:hint="eastAsia"/>
                    <w:b/>
                    <w:sz w:val="20"/>
                  </w:rPr>
                  <w:t>A</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B</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C</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2"/>
                  <w:rPr>
                    <w:rFonts w:hint="eastAsia"/>
                    <w:sz w:val="16"/>
                  </w:rPr>
                </w:pPr>
                <w:r>
                  <w:rPr>
                    <w:rFonts w:hint="eastAsia"/>
                  </w:rPr>
                  <w:t>D</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E</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F</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G</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H</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I</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J</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K</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L</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M</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N</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O</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P</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Q</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R</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S</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T</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U</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3"/>
                  <w:jc w:val="left"/>
                  <w:rPr>
                    <w:rFonts w:hint="eastAsia"/>
                  </w:rPr>
                </w:pPr>
                <w:r>
                  <w:rPr>
                    <w:rFonts w:hint="eastAsia"/>
                  </w:rPr>
                  <w:t>V</w:t>
                </w:r>
              </w:p>
            </w:txbxContent>
          </v:textbox>
        </v:shape>
      </w:pict>
    </w:r>
    <w:r w:rsidR="001726EF">
      <w:rPr>
        <w:noProof/>
        <w:sz w:val="28"/>
      </w:rPr>
    </w:r>
    <w:r w:rsidR="001726EF">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53C35" w:rsidRDefault="00553C35">
                <w:pPr>
                  <w:rPr>
                    <w:rFonts w:eastAsia="SimHei" w:hint="eastAsia"/>
                    <w:b/>
                    <w:sz w:val="18"/>
                  </w:rPr>
                </w:pPr>
                <w:r>
                  <w:rPr>
                    <w:rFonts w:eastAsia="SimHei" w:hint="eastAsia"/>
                    <w:b/>
                    <w:sz w:val="18"/>
                  </w:rPr>
                  <w:t>由此</w:t>
                </w:r>
              </w:p>
            </w:txbxContent>
          </v:textbox>
        </v:shape>
      </w:pict>
    </w:r>
    <w:r w:rsidR="001726EF">
      <w:rPr>
        <w:noProof/>
        <w:sz w:val="28"/>
      </w:rPr>
    </w:r>
    <w:r w:rsidR="001726EF">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53C35" w:rsidRDefault="00553C35">
                <w:pPr>
                  <w:rPr>
                    <w:rFonts w:hint="eastAsia"/>
                    <w:b/>
                    <w:sz w:val="20"/>
                  </w:rPr>
                </w:pPr>
                <w:r>
                  <w:rPr>
                    <w:rFonts w:hint="eastAsia"/>
                    <w:b/>
                    <w:sz w:val="20"/>
                  </w:rPr>
                  <w:t>A</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B</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C</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2"/>
                  <w:rPr>
                    <w:rFonts w:hint="eastAsia"/>
                    <w:sz w:val="16"/>
                  </w:rPr>
                </w:pPr>
                <w:r>
                  <w:rPr>
                    <w:rFonts w:hint="eastAsia"/>
                  </w:rPr>
                  <w:t>D</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E</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20"/>
                  </w:rPr>
                </w:pPr>
                <w:r>
                  <w:rPr>
                    <w:rFonts w:hint="eastAsia"/>
                    <w:b/>
                    <w:sz w:val="20"/>
                  </w:rPr>
                  <w:t>F</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G</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H</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I</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J</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K</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L</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M</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N</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O</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P</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Q</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R</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S</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T</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rPr>
                    <w:rFonts w:hint="eastAsia"/>
                    <w:b/>
                    <w:sz w:val="16"/>
                  </w:rPr>
                </w:pPr>
                <w:r>
                  <w:rPr>
                    <w:rFonts w:hint="eastAsia"/>
                    <w:b/>
                    <w:sz w:val="20"/>
                  </w:rPr>
                  <w:t>U</w:t>
                </w:r>
              </w:p>
              <w:p w:rsidR="00553C35" w:rsidRDefault="00553C35">
                <w:pPr>
                  <w:rPr>
                    <w:rFonts w:hint="eastAsia"/>
                    <w:b/>
                    <w:sz w:val="10"/>
                  </w:rPr>
                </w:pPr>
              </w:p>
              <w:p w:rsidR="00553C35" w:rsidRDefault="00553C35">
                <w:pPr>
                  <w:rPr>
                    <w:rFonts w:hint="eastAsia"/>
                    <w:b/>
                    <w:sz w:val="16"/>
                  </w:rPr>
                </w:pPr>
              </w:p>
              <w:p w:rsidR="00553C35" w:rsidRDefault="00553C35">
                <w:pPr>
                  <w:rPr>
                    <w:rFonts w:hint="eastAsia"/>
                    <w:b/>
                    <w:sz w:val="16"/>
                  </w:rPr>
                </w:pPr>
              </w:p>
              <w:p w:rsidR="00553C35" w:rsidRDefault="00553C3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EB4456E"/>
    <w:multiLevelType w:val="hybridMultilevel"/>
    <w:tmpl w:val="ABAEC85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E623EBE"/>
    <w:multiLevelType w:val="hybridMultilevel"/>
    <w:tmpl w:val="C4D25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6" w15:restartNumberingAfterBreak="0">
    <w:nsid w:val="262469AB"/>
    <w:multiLevelType w:val="singleLevel"/>
    <w:tmpl w:val="E814E1E6"/>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9E43E6F"/>
    <w:multiLevelType w:val="hybridMultilevel"/>
    <w:tmpl w:val="E648DB72"/>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FC10CD9"/>
    <w:multiLevelType w:val="hybridMultilevel"/>
    <w:tmpl w:val="DB701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33C41"/>
    <w:multiLevelType w:val="hybridMultilevel"/>
    <w:tmpl w:val="9E70AFC2"/>
    <w:lvl w:ilvl="0" w:tplc="0409000F">
      <w:start w:val="1"/>
      <w:numFmt w:val="decimal"/>
      <w:lvlText w:val="%1."/>
      <w:lvlJc w:val="left"/>
      <w:pPr>
        <w:tabs>
          <w:tab w:val="num" w:pos="720"/>
        </w:tabs>
        <w:ind w:left="720" w:hanging="360"/>
      </w:pPr>
    </w:lvl>
    <w:lvl w:ilvl="1" w:tplc="4B8468AE">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8501D1"/>
    <w:multiLevelType w:val="hybridMultilevel"/>
    <w:tmpl w:val="07102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DB908F4"/>
    <w:multiLevelType w:val="hybridMultilevel"/>
    <w:tmpl w:val="DDB61E48"/>
    <w:lvl w:ilvl="0" w:tplc="B41658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9"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5D34B22"/>
    <w:multiLevelType w:val="hybridMultilevel"/>
    <w:tmpl w:val="694AB4F4"/>
    <w:lvl w:ilvl="0" w:tplc="563E154C">
      <w:start w:val="1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7A050D"/>
    <w:multiLevelType w:val="singleLevel"/>
    <w:tmpl w:val="AF4EBBCC"/>
    <w:lvl w:ilvl="0">
      <w:start w:val="1"/>
      <w:numFmt w:val="decimal"/>
      <w:pStyle w:val="j-final"/>
      <w:lvlText w:val="%1."/>
      <w:lvlJc w:val="left"/>
      <w:pPr>
        <w:tabs>
          <w:tab w:val="num" w:pos="360"/>
        </w:tabs>
        <w:ind w:left="0" w:firstLine="0"/>
      </w:pPr>
      <w:rPr>
        <w:rFonts w:hint="eastAsia"/>
      </w:r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15:restartNumberingAfterBreak="0">
    <w:nsid w:val="72422959"/>
    <w:multiLevelType w:val="hybridMultilevel"/>
    <w:tmpl w:val="B2340AB8"/>
    <w:lvl w:ilvl="0" w:tplc="1D60384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9930">
    <w:abstractNumId w:val="6"/>
  </w:num>
  <w:num w:numId="2" w16cid:durableId="943150714">
    <w:abstractNumId w:val="1"/>
  </w:num>
  <w:num w:numId="3" w16cid:durableId="1214389381">
    <w:abstractNumId w:val="14"/>
  </w:num>
  <w:num w:numId="4" w16cid:durableId="1515651354">
    <w:abstractNumId w:val="3"/>
  </w:num>
  <w:num w:numId="5" w16cid:durableId="1991707012">
    <w:abstractNumId w:val="34"/>
  </w:num>
  <w:num w:numId="6" w16cid:durableId="811487896">
    <w:abstractNumId w:val="2"/>
  </w:num>
  <w:num w:numId="7" w16cid:durableId="1247575312">
    <w:abstractNumId w:val="45"/>
  </w:num>
  <w:num w:numId="8" w16cid:durableId="474760423">
    <w:abstractNumId w:val="44"/>
  </w:num>
  <w:num w:numId="9" w16cid:durableId="553930649">
    <w:abstractNumId w:val="24"/>
  </w:num>
  <w:num w:numId="10" w16cid:durableId="1947885106">
    <w:abstractNumId w:val="19"/>
  </w:num>
  <w:num w:numId="11" w16cid:durableId="1802917575">
    <w:abstractNumId w:val="42"/>
  </w:num>
  <w:num w:numId="12" w16cid:durableId="1338923384">
    <w:abstractNumId w:val="22"/>
  </w:num>
  <w:num w:numId="13" w16cid:durableId="731081411">
    <w:abstractNumId w:val="46"/>
  </w:num>
  <w:num w:numId="14" w16cid:durableId="171919874">
    <w:abstractNumId w:val="23"/>
  </w:num>
  <w:num w:numId="15" w16cid:durableId="1775057041">
    <w:abstractNumId w:val="9"/>
  </w:num>
  <w:num w:numId="16" w16cid:durableId="1505167922">
    <w:abstractNumId w:val="17"/>
  </w:num>
  <w:num w:numId="17" w16cid:durableId="1637025249">
    <w:abstractNumId w:val="20"/>
  </w:num>
  <w:num w:numId="18" w16cid:durableId="751633146">
    <w:abstractNumId w:val="35"/>
  </w:num>
  <w:num w:numId="19" w16cid:durableId="1788810256">
    <w:abstractNumId w:val="12"/>
  </w:num>
  <w:num w:numId="20" w16cid:durableId="1873959365">
    <w:abstractNumId w:val="38"/>
  </w:num>
  <w:num w:numId="21" w16cid:durableId="300306644">
    <w:abstractNumId w:val="7"/>
  </w:num>
  <w:num w:numId="22" w16cid:durableId="300161858">
    <w:abstractNumId w:val="26"/>
  </w:num>
  <w:num w:numId="23" w16cid:durableId="1568221607">
    <w:abstractNumId w:val="43"/>
  </w:num>
  <w:num w:numId="24" w16cid:durableId="867991166">
    <w:abstractNumId w:val="39"/>
  </w:num>
  <w:num w:numId="25" w16cid:durableId="2135782185">
    <w:abstractNumId w:val="29"/>
  </w:num>
  <w:num w:numId="26" w16cid:durableId="800467056">
    <w:abstractNumId w:val="8"/>
  </w:num>
  <w:num w:numId="27" w16cid:durableId="319239920">
    <w:abstractNumId w:val="13"/>
  </w:num>
  <w:num w:numId="28" w16cid:durableId="1524782567">
    <w:abstractNumId w:val="28"/>
  </w:num>
  <w:num w:numId="29" w16cid:durableId="1158762606">
    <w:abstractNumId w:val="5"/>
  </w:num>
  <w:num w:numId="30" w16cid:durableId="1615012590">
    <w:abstractNumId w:val="15"/>
  </w:num>
  <w:num w:numId="31" w16cid:durableId="992952550">
    <w:abstractNumId w:val="27"/>
  </w:num>
  <w:num w:numId="32" w16cid:durableId="2072850190">
    <w:abstractNumId w:val="25"/>
  </w:num>
  <w:num w:numId="33" w16cid:durableId="1711758348">
    <w:abstractNumId w:val="10"/>
  </w:num>
  <w:num w:numId="34" w16cid:durableId="192620074">
    <w:abstractNumId w:val="21"/>
  </w:num>
  <w:num w:numId="35" w16cid:durableId="1425809586">
    <w:abstractNumId w:val="30"/>
  </w:num>
  <w:num w:numId="36" w16cid:durableId="312176411">
    <w:abstractNumId w:val="37"/>
  </w:num>
  <w:num w:numId="37" w16cid:durableId="846678134">
    <w:abstractNumId w:val="0"/>
  </w:num>
  <w:num w:numId="38" w16cid:durableId="334768711">
    <w:abstractNumId w:val="32"/>
  </w:num>
  <w:num w:numId="39" w16cid:durableId="547956298">
    <w:abstractNumId w:val="36"/>
  </w:num>
  <w:num w:numId="40" w16cid:durableId="599417498">
    <w:abstractNumId w:val="47"/>
  </w:num>
  <w:num w:numId="41" w16cid:durableId="35469472">
    <w:abstractNumId w:val="41"/>
  </w:num>
  <w:num w:numId="42" w16cid:durableId="158891828">
    <w:abstractNumId w:val="4"/>
  </w:num>
  <w:num w:numId="43" w16cid:durableId="1175682764">
    <w:abstractNumId w:val="18"/>
  </w:num>
  <w:num w:numId="44" w16cid:durableId="581722358">
    <w:abstractNumId w:val="16"/>
  </w:num>
  <w:num w:numId="45" w16cid:durableId="316030813">
    <w:abstractNumId w:val="40"/>
  </w:num>
  <w:num w:numId="46" w16cid:durableId="76442132">
    <w:abstractNumId w:val="11"/>
  </w:num>
  <w:num w:numId="47" w16cid:durableId="1584753274">
    <w:abstractNumId w:val="33"/>
  </w:num>
  <w:num w:numId="48" w16cid:durableId="6497546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777"/>
    <w:rsid w:val="00010266"/>
    <w:rsid w:val="0002106E"/>
    <w:rsid w:val="000220AF"/>
    <w:rsid w:val="00035544"/>
    <w:rsid w:val="000431F6"/>
    <w:rsid w:val="00051331"/>
    <w:rsid w:val="00056E0F"/>
    <w:rsid w:val="0007312D"/>
    <w:rsid w:val="00077021"/>
    <w:rsid w:val="00087F34"/>
    <w:rsid w:val="0009099D"/>
    <w:rsid w:val="00094137"/>
    <w:rsid w:val="0009648B"/>
    <w:rsid w:val="000A320B"/>
    <w:rsid w:val="000A7DED"/>
    <w:rsid w:val="000B1A4C"/>
    <w:rsid w:val="000C12A7"/>
    <w:rsid w:val="000C4A82"/>
    <w:rsid w:val="000C759C"/>
    <w:rsid w:val="000C784A"/>
    <w:rsid w:val="000D1004"/>
    <w:rsid w:val="000F02F5"/>
    <w:rsid w:val="000F301A"/>
    <w:rsid w:val="000F3F96"/>
    <w:rsid w:val="001210A3"/>
    <w:rsid w:val="00123091"/>
    <w:rsid w:val="001265D7"/>
    <w:rsid w:val="00126908"/>
    <w:rsid w:val="00136E9A"/>
    <w:rsid w:val="00141697"/>
    <w:rsid w:val="00144D68"/>
    <w:rsid w:val="00146B17"/>
    <w:rsid w:val="001475D6"/>
    <w:rsid w:val="0016316C"/>
    <w:rsid w:val="00164D38"/>
    <w:rsid w:val="001726EF"/>
    <w:rsid w:val="00183E49"/>
    <w:rsid w:val="00194B77"/>
    <w:rsid w:val="00196B5F"/>
    <w:rsid w:val="001A6533"/>
    <w:rsid w:val="001D38A8"/>
    <w:rsid w:val="001D4DBD"/>
    <w:rsid w:val="001E5D26"/>
    <w:rsid w:val="001F039A"/>
    <w:rsid w:val="001F59B7"/>
    <w:rsid w:val="0020079A"/>
    <w:rsid w:val="00203969"/>
    <w:rsid w:val="00226F03"/>
    <w:rsid w:val="00233E09"/>
    <w:rsid w:val="00250EDA"/>
    <w:rsid w:val="0025693C"/>
    <w:rsid w:val="00263F6A"/>
    <w:rsid w:val="00277E76"/>
    <w:rsid w:val="00283BB4"/>
    <w:rsid w:val="002A011D"/>
    <w:rsid w:val="002A3805"/>
    <w:rsid w:val="002C22C4"/>
    <w:rsid w:val="002C33CC"/>
    <w:rsid w:val="002C428B"/>
    <w:rsid w:val="002C5323"/>
    <w:rsid w:val="002D1071"/>
    <w:rsid w:val="002D152B"/>
    <w:rsid w:val="002E1900"/>
    <w:rsid w:val="002E5073"/>
    <w:rsid w:val="002F0327"/>
    <w:rsid w:val="002F13D7"/>
    <w:rsid w:val="002F5A4D"/>
    <w:rsid w:val="003056CD"/>
    <w:rsid w:val="00314CED"/>
    <w:rsid w:val="00316722"/>
    <w:rsid w:val="003176DB"/>
    <w:rsid w:val="003257BE"/>
    <w:rsid w:val="003258AB"/>
    <w:rsid w:val="00326626"/>
    <w:rsid w:val="00333BC8"/>
    <w:rsid w:val="00345287"/>
    <w:rsid w:val="00363FF7"/>
    <w:rsid w:val="00364A2F"/>
    <w:rsid w:val="00371520"/>
    <w:rsid w:val="00382DDF"/>
    <w:rsid w:val="003834DD"/>
    <w:rsid w:val="00390CF7"/>
    <w:rsid w:val="003A111A"/>
    <w:rsid w:val="003A5E2F"/>
    <w:rsid w:val="003B4943"/>
    <w:rsid w:val="003B729F"/>
    <w:rsid w:val="003C6BEE"/>
    <w:rsid w:val="003D4E0A"/>
    <w:rsid w:val="003D69A8"/>
    <w:rsid w:val="003E27C1"/>
    <w:rsid w:val="0040514D"/>
    <w:rsid w:val="00415E31"/>
    <w:rsid w:val="0042547A"/>
    <w:rsid w:val="004278F3"/>
    <w:rsid w:val="0044019A"/>
    <w:rsid w:val="00447753"/>
    <w:rsid w:val="00456505"/>
    <w:rsid w:val="00457160"/>
    <w:rsid w:val="00461B96"/>
    <w:rsid w:val="0046225E"/>
    <w:rsid w:val="00467A76"/>
    <w:rsid w:val="004751C4"/>
    <w:rsid w:val="00485FDB"/>
    <w:rsid w:val="00496108"/>
    <w:rsid w:val="004A1CF7"/>
    <w:rsid w:val="004A36B2"/>
    <w:rsid w:val="004B33AE"/>
    <w:rsid w:val="004C40EC"/>
    <w:rsid w:val="004D0DEE"/>
    <w:rsid w:val="004D7B64"/>
    <w:rsid w:val="004E0564"/>
    <w:rsid w:val="004E276D"/>
    <w:rsid w:val="004E4086"/>
    <w:rsid w:val="004F1F2F"/>
    <w:rsid w:val="004F4915"/>
    <w:rsid w:val="004F6209"/>
    <w:rsid w:val="00512295"/>
    <w:rsid w:val="0051241C"/>
    <w:rsid w:val="005139A5"/>
    <w:rsid w:val="00520A63"/>
    <w:rsid w:val="00523A5C"/>
    <w:rsid w:val="0053464C"/>
    <w:rsid w:val="005375DC"/>
    <w:rsid w:val="005429E7"/>
    <w:rsid w:val="00553C35"/>
    <w:rsid w:val="00554CAE"/>
    <w:rsid w:val="005571F1"/>
    <w:rsid w:val="00564C3A"/>
    <w:rsid w:val="0057638D"/>
    <w:rsid w:val="00581417"/>
    <w:rsid w:val="00582AD7"/>
    <w:rsid w:val="005856C6"/>
    <w:rsid w:val="00587B50"/>
    <w:rsid w:val="005B02C2"/>
    <w:rsid w:val="005B3637"/>
    <w:rsid w:val="005C54D4"/>
    <w:rsid w:val="005C5D5D"/>
    <w:rsid w:val="005D1EDE"/>
    <w:rsid w:val="006075A3"/>
    <w:rsid w:val="00615810"/>
    <w:rsid w:val="00620283"/>
    <w:rsid w:val="006236FD"/>
    <w:rsid w:val="00625540"/>
    <w:rsid w:val="00632D72"/>
    <w:rsid w:val="0063514E"/>
    <w:rsid w:val="00635784"/>
    <w:rsid w:val="0065311C"/>
    <w:rsid w:val="00661133"/>
    <w:rsid w:val="00663754"/>
    <w:rsid w:val="00665F4A"/>
    <w:rsid w:val="0066635C"/>
    <w:rsid w:val="006705D9"/>
    <w:rsid w:val="006828E5"/>
    <w:rsid w:val="006852DE"/>
    <w:rsid w:val="00694DA5"/>
    <w:rsid w:val="006A1773"/>
    <w:rsid w:val="006A7D2B"/>
    <w:rsid w:val="006B4831"/>
    <w:rsid w:val="006C5738"/>
    <w:rsid w:val="006C5D7D"/>
    <w:rsid w:val="006D109F"/>
    <w:rsid w:val="006E522F"/>
    <w:rsid w:val="00707F77"/>
    <w:rsid w:val="007145C9"/>
    <w:rsid w:val="00716857"/>
    <w:rsid w:val="00716F07"/>
    <w:rsid w:val="00722BF7"/>
    <w:rsid w:val="00740C44"/>
    <w:rsid w:val="00755DC6"/>
    <w:rsid w:val="00761BEA"/>
    <w:rsid w:val="00762662"/>
    <w:rsid w:val="00763254"/>
    <w:rsid w:val="00766E52"/>
    <w:rsid w:val="00770FF9"/>
    <w:rsid w:val="007776D7"/>
    <w:rsid w:val="0078118C"/>
    <w:rsid w:val="00792D40"/>
    <w:rsid w:val="00792FB2"/>
    <w:rsid w:val="007A0350"/>
    <w:rsid w:val="007B0C00"/>
    <w:rsid w:val="007B214B"/>
    <w:rsid w:val="007D2BF2"/>
    <w:rsid w:val="007D673C"/>
    <w:rsid w:val="007F15D9"/>
    <w:rsid w:val="007F42E2"/>
    <w:rsid w:val="007F63BF"/>
    <w:rsid w:val="00800DCC"/>
    <w:rsid w:val="008061C9"/>
    <w:rsid w:val="00816AF4"/>
    <w:rsid w:val="00823BBA"/>
    <w:rsid w:val="00825C7C"/>
    <w:rsid w:val="008372AC"/>
    <w:rsid w:val="008407A6"/>
    <w:rsid w:val="00847AF9"/>
    <w:rsid w:val="00855F28"/>
    <w:rsid w:val="008636AD"/>
    <w:rsid w:val="00865F79"/>
    <w:rsid w:val="00875217"/>
    <w:rsid w:val="008819A3"/>
    <w:rsid w:val="008855E0"/>
    <w:rsid w:val="0088776B"/>
    <w:rsid w:val="008921C9"/>
    <w:rsid w:val="0089653E"/>
    <w:rsid w:val="00897612"/>
    <w:rsid w:val="008A0945"/>
    <w:rsid w:val="008A614B"/>
    <w:rsid w:val="008A7B31"/>
    <w:rsid w:val="008B3483"/>
    <w:rsid w:val="008B3D8B"/>
    <w:rsid w:val="008B48DA"/>
    <w:rsid w:val="008C2401"/>
    <w:rsid w:val="008C7745"/>
    <w:rsid w:val="008D1BD9"/>
    <w:rsid w:val="008D1EAC"/>
    <w:rsid w:val="008E14C4"/>
    <w:rsid w:val="008E1521"/>
    <w:rsid w:val="008E4FF3"/>
    <w:rsid w:val="009028D3"/>
    <w:rsid w:val="00903056"/>
    <w:rsid w:val="009226C1"/>
    <w:rsid w:val="00922953"/>
    <w:rsid w:val="00925AD6"/>
    <w:rsid w:val="009302A1"/>
    <w:rsid w:val="00935E56"/>
    <w:rsid w:val="00943747"/>
    <w:rsid w:val="00953C78"/>
    <w:rsid w:val="009579DF"/>
    <w:rsid w:val="009618D8"/>
    <w:rsid w:val="00961977"/>
    <w:rsid w:val="009660D6"/>
    <w:rsid w:val="009719BA"/>
    <w:rsid w:val="00972E9A"/>
    <w:rsid w:val="0097323B"/>
    <w:rsid w:val="00973F82"/>
    <w:rsid w:val="0098299B"/>
    <w:rsid w:val="00994491"/>
    <w:rsid w:val="00995EF8"/>
    <w:rsid w:val="009B1CC6"/>
    <w:rsid w:val="009B22F7"/>
    <w:rsid w:val="009B4FD6"/>
    <w:rsid w:val="009C1438"/>
    <w:rsid w:val="009D6361"/>
    <w:rsid w:val="009F11A9"/>
    <w:rsid w:val="009F22B4"/>
    <w:rsid w:val="009F3B16"/>
    <w:rsid w:val="009F55A7"/>
    <w:rsid w:val="00A14F7C"/>
    <w:rsid w:val="00A20DDF"/>
    <w:rsid w:val="00A21E34"/>
    <w:rsid w:val="00A22FCD"/>
    <w:rsid w:val="00A23FBF"/>
    <w:rsid w:val="00A646C4"/>
    <w:rsid w:val="00A66341"/>
    <w:rsid w:val="00A7210E"/>
    <w:rsid w:val="00A770F1"/>
    <w:rsid w:val="00A77653"/>
    <w:rsid w:val="00A81267"/>
    <w:rsid w:val="00A81A31"/>
    <w:rsid w:val="00A92151"/>
    <w:rsid w:val="00AA5682"/>
    <w:rsid w:val="00AB10C5"/>
    <w:rsid w:val="00AB1918"/>
    <w:rsid w:val="00AB3DAE"/>
    <w:rsid w:val="00AB61B8"/>
    <w:rsid w:val="00AC0401"/>
    <w:rsid w:val="00AC316C"/>
    <w:rsid w:val="00AC35AF"/>
    <w:rsid w:val="00AC437A"/>
    <w:rsid w:val="00AC65E0"/>
    <w:rsid w:val="00AD2BAF"/>
    <w:rsid w:val="00AD797C"/>
    <w:rsid w:val="00AE0F5B"/>
    <w:rsid w:val="00AE3425"/>
    <w:rsid w:val="00AE7C06"/>
    <w:rsid w:val="00B015A9"/>
    <w:rsid w:val="00B071F9"/>
    <w:rsid w:val="00B07A41"/>
    <w:rsid w:val="00B13CE0"/>
    <w:rsid w:val="00B3065D"/>
    <w:rsid w:val="00B30FE2"/>
    <w:rsid w:val="00B40700"/>
    <w:rsid w:val="00B42408"/>
    <w:rsid w:val="00B572FB"/>
    <w:rsid w:val="00B73204"/>
    <w:rsid w:val="00B73756"/>
    <w:rsid w:val="00B74FE0"/>
    <w:rsid w:val="00B765B4"/>
    <w:rsid w:val="00B7753E"/>
    <w:rsid w:val="00B811D7"/>
    <w:rsid w:val="00B8176D"/>
    <w:rsid w:val="00B865F6"/>
    <w:rsid w:val="00B9240E"/>
    <w:rsid w:val="00BA7FE2"/>
    <w:rsid w:val="00BE22C5"/>
    <w:rsid w:val="00BE3FB1"/>
    <w:rsid w:val="00BE544D"/>
    <w:rsid w:val="00BF130A"/>
    <w:rsid w:val="00BF6428"/>
    <w:rsid w:val="00C06432"/>
    <w:rsid w:val="00C07950"/>
    <w:rsid w:val="00C137D8"/>
    <w:rsid w:val="00C20235"/>
    <w:rsid w:val="00C231AE"/>
    <w:rsid w:val="00C23283"/>
    <w:rsid w:val="00C271C8"/>
    <w:rsid w:val="00C4045C"/>
    <w:rsid w:val="00C4548A"/>
    <w:rsid w:val="00C51788"/>
    <w:rsid w:val="00C63B60"/>
    <w:rsid w:val="00C70541"/>
    <w:rsid w:val="00C75CFD"/>
    <w:rsid w:val="00C92217"/>
    <w:rsid w:val="00C96B3C"/>
    <w:rsid w:val="00CA24EF"/>
    <w:rsid w:val="00CA28BF"/>
    <w:rsid w:val="00CA558B"/>
    <w:rsid w:val="00CB0B46"/>
    <w:rsid w:val="00CB3ABD"/>
    <w:rsid w:val="00CC1C68"/>
    <w:rsid w:val="00CC5224"/>
    <w:rsid w:val="00CC6799"/>
    <w:rsid w:val="00CD4BB6"/>
    <w:rsid w:val="00CD6F22"/>
    <w:rsid w:val="00CE3A5C"/>
    <w:rsid w:val="00CE7869"/>
    <w:rsid w:val="00CF3E88"/>
    <w:rsid w:val="00D0066C"/>
    <w:rsid w:val="00D050D9"/>
    <w:rsid w:val="00D12830"/>
    <w:rsid w:val="00D21742"/>
    <w:rsid w:val="00D2786E"/>
    <w:rsid w:val="00D31B36"/>
    <w:rsid w:val="00D3730A"/>
    <w:rsid w:val="00D45360"/>
    <w:rsid w:val="00D45CCB"/>
    <w:rsid w:val="00D61113"/>
    <w:rsid w:val="00D61788"/>
    <w:rsid w:val="00D626D4"/>
    <w:rsid w:val="00D63124"/>
    <w:rsid w:val="00D73E25"/>
    <w:rsid w:val="00D808DB"/>
    <w:rsid w:val="00D868BC"/>
    <w:rsid w:val="00D86B9A"/>
    <w:rsid w:val="00D9229C"/>
    <w:rsid w:val="00DC4F24"/>
    <w:rsid w:val="00DD0A6C"/>
    <w:rsid w:val="00DD18FD"/>
    <w:rsid w:val="00DD4022"/>
    <w:rsid w:val="00DD457E"/>
    <w:rsid w:val="00DD6701"/>
    <w:rsid w:val="00DF4303"/>
    <w:rsid w:val="00DF441E"/>
    <w:rsid w:val="00E03737"/>
    <w:rsid w:val="00E04011"/>
    <w:rsid w:val="00E05D86"/>
    <w:rsid w:val="00E10149"/>
    <w:rsid w:val="00E12341"/>
    <w:rsid w:val="00E33B96"/>
    <w:rsid w:val="00E40708"/>
    <w:rsid w:val="00E451FE"/>
    <w:rsid w:val="00E5102D"/>
    <w:rsid w:val="00E528DF"/>
    <w:rsid w:val="00E72E9F"/>
    <w:rsid w:val="00E75E4E"/>
    <w:rsid w:val="00E80985"/>
    <w:rsid w:val="00E918C3"/>
    <w:rsid w:val="00EA67EB"/>
    <w:rsid w:val="00EA6E80"/>
    <w:rsid w:val="00EB58C7"/>
    <w:rsid w:val="00EB5F2D"/>
    <w:rsid w:val="00EB6E00"/>
    <w:rsid w:val="00EC43A7"/>
    <w:rsid w:val="00EC6775"/>
    <w:rsid w:val="00ED72BA"/>
    <w:rsid w:val="00ED75D6"/>
    <w:rsid w:val="00EE3191"/>
    <w:rsid w:val="00EE39D0"/>
    <w:rsid w:val="00EE4E1B"/>
    <w:rsid w:val="00F0141A"/>
    <w:rsid w:val="00F040D8"/>
    <w:rsid w:val="00F13777"/>
    <w:rsid w:val="00F27299"/>
    <w:rsid w:val="00F33A71"/>
    <w:rsid w:val="00F35203"/>
    <w:rsid w:val="00F40A21"/>
    <w:rsid w:val="00F42D20"/>
    <w:rsid w:val="00F57236"/>
    <w:rsid w:val="00F57B7B"/>
    <w:rsid w:val="00F71E73"/>
    <w:rsid w:val="00F7416B"/>
    <w:rsid w:val="00F76517"/>
    <w:rsid w:val="00F809A0"/>
    <w:rsid w:val="00F81CE1"/>
    <w:rsid w:val="00F85FCB"/>
    <w:rsid w:val="00F94176"/>
    <w:rsid w:val="00F9447C"/>
    <w:rsid w:val="00FB2E2C"/>
    <w:rsid w:val="00FB7E89"/>
    <w:rsid w:val="00FC326A"/>
    <w:rsid w:val="00FD2FB8"/>
    <w:rsid w:val="00FE1E87"/>
    <w:rsid w:val="00FE36F3"/>
    <w:rsid w:val="00FF38CC"/>
    <w:rsid w:val="00FF4B4E"/>
    <w:rsid w:val="00FF68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F0D53DB-D1F1-D64D-BF64-7856105A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E451FE"/>
    <w:pPr>
      <w:ind w:left="720"/>
    </w:pPr>
  </w:style>
  <w:style w:type="table" w:styleId="TableGrid">
    <w:name w:val="Table Grid"/>
    <w:basedOn w:val="TableNormal"/>
    <w:uiPriority w:val="59"/>
    <w:rsid w:val="00485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A23FBF"/>
    <w:rPr>
      <w:sz w:val="20"/>
    </w:rPr>
  </w:style>
  <w:style w:type="character" w:customStyle="1" w:styleId="FootnoteTextChar">
    <w:name w:val="Footnote Text Char"/>
    <w:basedOn w:val="DefaultParagraphFont"/>
    <w:link w:val="FootnoteText"/>
    <w:uiPriority w:val="99"/>
    <w:semiHidden/>
    <w:rsid w:val="00A23FBF"/>
  </w:style>
  <w:style w:type="character" w:styleId="FootnoteReference">
    <w:name w:val="footnote reference"/>
    <w:basedOn w:val="DefaultParagraphFont"/>
    <w:uiPriority w:val="99"/>
    <w:semiHidden/>
    <w:unhideWhenUsed/>
    <w:rsid w:val="00A23FBF"/>
    <w:rPr>
      <w:vertAlign w:val="superscript"/>
    </w:rPr>
  </w:style>
  <w:style w:type="paragraph" w:styleId="EndnoteText">
    <w:name w:val="endnote text"/>
    <w:basedOn w:val="Normal"/>
    <w:link w:val="EndnoteTextChar"/>
    <w:uiPriority w:val="99"/>
    <w:semiHidden/>
    <w:unhideWhenUsed/>
    <w:rsid w:val="000220AF"/>
    <w:rPr>
      <w:sz w:val="20"/>
    </w:rPr>
  </w:style>
  <w:style w:type="character" w:customStyle="1" w:styleId="EndnoteTextChar">
    <w:name w:val="Endnote Text Char"/>
    <w:basedOn w:val="DefaultParagraphFont"/>
    <w:link w:val="EndnoteText"/>
    <w:uiPriority w:val="99"/>
    <w:semiHidden/>
    <w:rsid w:val="000220AF"/>
  </w:style>
  <w:style w:type="character" w:styleId="EndnoteReference">
    <w:name w:val="endnote reference"/>
    <w:basedOn w:val="DefaultParagraphFont"/>
    <w:uiPriority w:val="99"/>
    <w:semiHidden/>
    <w:unhideWhenUsed/>
    <w:rsid w:val="000220AF"/>
    <w:rPr>
      <w:vertAlign w:val="superscript"/>
    </w:rPr>
  </w:style>
  <w:style w:type="paragraph" w:customStyle="1" w:styleId="j-final">
    <w:name w:val="j-final"/>
    <w:basedOn w:val="Normal"/>
    <w:rsid w:val="00972E9A"/>
    <w:pPr>
      <w:numPr>
        <w:numId w:val="41"/>
      </w:numPr>
      <w:tabs>
        <w:tab w:val="clear" w:pos="360"/>
        <w:tab w:val="clear" w:pos="4320"/>
        <w:tab w:val="clear" w:pos="9072"/>
      </w:tabs>
      <w:spacing w:before="360" w:line="360" w:lineRule="auto"/>
      <w:jc w:val="both"/>
    </w:pPr>
    <w:rPr>
      <w:kern w:val="2"/>
      <w:lang w:val="en-GB"/>
    </w:rPr>
  </w:style>
  <w:style w:type="paragraph" w:customStyle="1" w:styleId="j-subparagraph">
    <w:name w:val="j-subparagraph"/>
    <w:basedOn w:val="Normal"/>
    <w:rsid w:val="00972E9A"/>
    <w:pPr>
      <w:tabs>
        <w:tab w:val="clear" w:pos="4320"/>
        <w:tab w:val="clear" w:pos="9072"/>
      </w:tabs>
      <w:spacing w:line="600" w:lineRule="auto"/>
      <w:ind w:left="1440" w:hanging="720"/>
      <w:jc w:val="both"/>
    </w:pPr>
    <w:rPr>
      <w:kern w:val="2"/>
      <w:lang w:val="en-GB"/>
    </w:rPr>
  </w:style>
  <w:style w:type="paragraph" w:styleId="PlainText">
    <w:name w:val="Plain Text"/>
    <w:basedOn w:val="Normal"/>
    <w:link w:val="PlainTextChar"/>
    <w:semiHidden/>
    <w:rsid w:val="00CA24EF"/>
    <w:pPr>
      <w:tabs>
        <w:tab w:val="clear" w:pos="1440"/>
        <w:tab w:val="clear" w:pos="4320"/>
        <w:tab w:val="clear" w:pos="9072"/>
      </w:tabs>
      <w:snapToGrid/>
    </w:pPr>
    <w:rPr>
      <w:rFonts w:ascii="Courier New" w:hAnsi="Courier New" w:cs="Courier New"/>
      <w:sz w:val="20"/>
      <w:lang w:val="en-GB" w:eastAsia="en-US"/>
    </w:rPr>
  </w:style>
  <w:style w:type="character" w:customStyle="1" w:styleId="PlainTextChar">
    <w:name w:val="Plain Text Char"/>
    <w:basedOn w:val="DefaultParagraphFont"/>
    <w:link w:val="PlainText"/>
    <w:semiHidden/>
    <w:rsid w:val="00CA24EF"/>
    <w:rPr>
      <w:rFonts w:ascii="Courier New" w:hAnsi="Courier New" w:cs="Courier New"/>
      <w:lang w:val="en-GB" w:eastAsia="en-US"/>
    </w:rPr>
  </w:style>
  <w:style w:type="paragraph" w:customStyle="1" w:styleId="ar-quotation">
    <w:name w:val="ar-quotation"/>
    <w:basedOn w:val="Normal"/>
    <w:rsid w:val="00B3065D"/>
    <w:pPr>
      <w:tabs>
        <w:tab w:val="clear" w:pos="4320"/>
        <w:tab w:val="clear" w:pos="9072"/>
        <w:tab w:val="left" w:pos="2160"/>
      </w:tabs>
      <w:spacing w:before="240"/>
      <w:ind w:left="1440" w:right="720"/>
    </w:pPr>
    <w:rPr>
      <w:rFonts w:eastAsia="MingLiU"/>
      <w:sz w:val="24"/>
      <w:lang w:val="en-GB"/>
    </w:rPr>
  </w:style>
  <w:style w:type="paragraph" w:customStyle="1" w:styleId="para">
    <w:name w:val="para"/>
    <w:rsid w:val="008A7B31"/>
    <w:pPr>
      <w:numPr>
        <w:numId w:val="44"/>
      </w:numPr>
      <w:tabs>
        <w:tab w:val="clear" w:pos="360"/>
        <w:tab w:val="num" w:pos="1400"/>
      </w:tabs>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85D69-6189-458E-891F-2A1C4F3D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7488</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2009-03-13T10:17:00Z</cp:lastPrinted>
  <dcterms:created xsi:type="dcterms:W3CDTF">2023-10-14T01:16:00Z</dcterms:created>
  <dcterms:modified xsi:type="dcterms:W3CDTF">2023-10-14T01:16:00Z</dcterms:modified>
</cp:coreProperties>
</file>