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7579" w:rsidRDefault="00497579">
      <w:pPr>
        <w:pStyle w:val="Heading6"/>
        <w:snapToGrid w:val="0"/>
        <w:spacing w:line="360" w:lineRule="auto"/>
        <w:ind w:left="1469"/>
        <w:jc w:val="right"/>
        <w:rPr>
          <w:sz w:val="28"/>
        </w:rPr>
        <w:sectPr w:rsidR="00000000">
          <w:headerReference w:type="default" r:id="rId7"/>
          <w:footerReference w:type="even" r:id="rId8"/>
          <w:footerReference w:type="default" r:id="rId9"/>
          <w:pgSz w:w="11906" w:h="16838" w:code="9"/>
          <w:pgMar w:top="1800" w:right="1800" w:bottom="1800" w:left="1800" w:header="864" w:footer="720" w:gutter="0"/>
          <w:cols w:space="708"/>
          <w:docGrid w:linePitch="380"/>
        </w:sectPr>
      </w:pPr>
      <w:r>
        <w:rPr>
          <w:rFonts w:hint="eastAsia"/>
          <w:sz w:val="28"/>
        </w:rPr>
        <w:t xml:space="preserve">DCPI </w:t>
      </w:r>
      <w:r>
        <w:rPr>
          <w:sz w:val="28"/>
        </w:rPr>
        <w:t>2032</w:t>
      </w:r>
      <w:r>
        <w:rPr>
          <w:rFonts w:hint="eastAsia"/>
          <w:sz w:val="28"/>
        </w:rPr>
        <w:t>/20</w:t>
      </w:r>
      <w:r>
        <w:rPr>
          <w:sz w:val="28"/>
        </w:rPr>
        <w:t>07</w:t>
      </w:r>
    </w:p>
    <w:p w:rsidR="00497579" w:rsidRDefault="00497579">
      <w:pPr>
        <w:pStyle w:val="Heading3"/>
        <w:tabs>
          <w:tab w:val="clear" w:pos="4320"/>
        </w:tabs>
        <w:snapToGrid w:val="0"/>
        <w:spacing w:line="360" w:lineRule="auto"/>
        <w:rPr>
          <w:rFonts w:hint="eastAsia"/>
          <w:b w:val="0"/>
          <w:bCs w:val="0"/>
          <w:sz w:val="28"/>
        </w:rPr>
      </w:pPr>
      <w:r>
        <w:rPr>
          <w:rFonts w:hint="eastAsia"/>
          <w:b w:val="0"/>
          <w:bCs w:val="0"/>
          <w:sz w:val="28"/>
        </w:rPr>
        <w:t xml:space="preserve">IN THE DISTRICT COURT OF THE </w:t>
      </w:r>
    </w:p>
    <w:p w:rsidR="00497579" w:rsidRDefault="00497579">
      <w:pPr>
        <w:tabs>
          <w:tab w:val="left" w:pos="1620"/>
        </w:tabs>
        <w:adjustRightInd w:val="0"/>
        <w:spacing w:line="360" w:lineRule="auto"/>
        <w:jc w:val="center"/>
        <w:rPr>
          <w:rFonts w:hint="eastAsia"/>
        </w:rPr>
      </w:pPr>
      <w:r>
        <w:rPr>
          <w:rFonts w:hint="eastAsia"/>
        </w:rPr>
        <w:t>HONG KONG SPECIAL ADMINISTRATIVE REGION</w:t>
      </w:r>
    </w:p>
    <w:p w:rsidR="00497579" w:rsidRDefault="00497579">
      <w:pPr>
        <w:tabs>
          <w:tab w:val="left" w:pos="1620"/>
        </w:tabs>
        <w:adjustRightInd w:val="0"/>
        <w:spacing w:line="360" w:lineRule="auto"/>
        <w:jc w:val="center"/>
      </w:pPr>
      <w:r>
        <w:rPr>
          <w:rFonts w:hint="eastAsia"/>
        </w:rPr>
        <w:t xml:space="preserve">PERSONAL INJURIES ACTION NO. </w:t>
      </w:r>
      <w:r>
        <w:t>2032</w:t>
      </w:r>
      <w:r>
        <w:rPr>
          <w:rFonts w:hint="eastAsia"/>
        </w:rPr>
        <w:t xml:space="preserve"> OF 2007</w:t>
      </w:r>
    </w:p>
    <w:p w:rsidR="00497579" w:rsidRDefault="00497579">
      <w:pPr>
        <w:tabs>
          <w:tab w:val="left" w:pos="1620"/>
        </w:tabs>
        <w:adjustRightInd w:val="0"/>
        <w:spacing w:line="360" w:lineRule="auto"/>
        <w:jc w:val="center"/>
        <w:rPr>
          <w:rFonts w:hint="eastAsia"/>
        </w:rPr>
      </w:pPr>
      <w:r>
        <w:rPr>
          <w:rFonts w:hint="eastAsia"/>
        </w:rPr>
        <w:t>--------------------</w:t>
      </w:r>
    </w:p>
    <w:p w:rsidR="00497579" w:rsidRDefault="00497579">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497579" w:rsidRDefault="00497579">
      <w:pPr>
        <w:pStyle w:val="Heading2"/>
        <w:tabs>
          <w:tab w:val="clear" w:pos="4320"/>
          <w:tab w:val="left" w:pos="3080"/>
          <w:tab w:val="left" w:pos="7020"/>
        </w:tabs>
        <w:adjustRightInd w:val="0"/>
        <w:snapToGrid w:val="0"/>
        <w:spacing w:line="360" w:lineRule="auto"/>
        <w:rPr>
          <w:b w:val="0"/>
          <w:bCs w:val="0"/>
          <w:sz w:val="28"/>
        </w:rPr>
      </w:pPr>
      <w:r>
        <w:rPr>
          <w:rFonts w:hint="eastAsia"/>
          <w:b w:val="0"/>
          <w:bCs w:val="0"/>
          <w:sz w:val="28"/>
        </w:rPr>
        <w:tab/>
      </w:r>
      <w:r>
        <w:rPr>
          <w:rFonts w:hint="eastAsia"/>
          <w:b w:val="0"/>
          <w:bCs w:val="0"/>
          <w:sz w:val="28"/>
        </w:rPr>
        <w:tab/>
      </w:r>
      <w:r>
        <w:rPr>
          <w:b w:val="0"/>
          <w:bCs w:val="0"/>
          <w:sz w:val="28"/>
        </w:rPr>
        <w:t>CHENG WAI HUNG</w:t>
      </w:r>
      <w:r>
        <w:rPr>
          <w:rFonts w:hint="eastAsia"/>
          <w:b w:val="0"/>
          <w:bCs w:val="0"/>
          <w:sz w:val="28"/>
        </w:rPr>
        <w:tab/>
      </w:r>
      <w:r>
        <w:rPr>
          <w:b w:val="0"/>
          <w:bCs w:val="0"/>
          <w:sz w:val="28"/>
        </w:rPr>
        <w:t xml:space="preserve">  1</w:t>
      </w:r>
      <w:r>
        <w:rPr>
          <w:b w:val="0"/>
          <w:bCs w:val="0"/>
          <w:sz w:val="28"/>
          <w:vertAlign w:val="superscript"/>
        </w:rPr>
        <w:t>st</w:t>
      </w:r>
      <w:r>
        <w:rPr>
          <w:b w:val="0"/>
          <w:bCs w:val="0"/>
          <w:sz w:val="28"/>
        </w:rPr>
        <w:t xml:space="preserve"> </w:t>
      </w:r>
      <w:r>
        <w:rPr>
          <w:rFonts w:hint="eastAsia"/>
          <w:b w:val="0"/>
          <w:bCs w:val="0"/>
          <w:sz w:val="28"/>
        </w:rPr>
        <w:t>Plaintiff</w:t>
      </w:r>
    </w:p>
    <w:p w:rsidR="00497579" w:rsidRDefault="00497579">
      <w:pPr>
        <w:tabs>
          <w:tab w:val="left" w:pos="7000"/>
        </w:tabs>
      </w:pPr>
      <w:r>
        <w:tab/>
      </w:r>
      <w:r>
        <w:tab/>
        <w:t>LEUNG WING MAN</w:t>
      </w:r>
      <w:r>
        <w:tab/>
        <w:t xml:space="preserve"> 2</w:t>
      </w:r>
      <w:r>
        <w:rPr>
          <w:vertAlign w:val="superscript"/>
        </w:rPr>
        <w:t>nd</w:t>
      </w:r>
      <w:r>
        <w:t xml:space="preserve"> Plaintiff</w:t>
      </w:r>
    </w:p>
    <w:p w:rsidR="00497579" w:rsidRDefault="00497579">
      <w:pPr>
        <w:tabs>
          <w:tab w:val="left" w:pos="7000"/>
        </w:tabs>
      </w:pPr>
    </w:p>
    <w:p w:rsidR="00497579" w:rsidRDefault="00497579">
      <w:pPr>
        <w:pStyle w:val="Heading3"/>
        <w:snapToGrid w:val="0"/>
        <w:spacing w:line="360" w:lineRule="auto"/>
        <w:rPr>
          <w:b w:val="0"/>
          <w:bCs w:val="0"/>
          <w:sz w:val="28"/>
        </w:rPr>
      </w:pPr>
      <w:r>
        <w:rPr>
          <w:b w:val="0"/>
          <w:bCs w:val="0"/>
          <w:sz w:val="28"/>
        </w:rPr>
        <w:t>a</w:t>
      </w:r>
      <w:r>
        <w:rPr>
          <w:rFonts w:hint="eastAsia"/>
          <w:b w:val="0"/>
          <w:bCs w:val="0"/>
          <w:sz w:val="28"/>
        </w:rPr>
        <w:t>nd</w:t>
      </w:r>
    </w:p>
    <w:p w:rsidR="00497579" w:rsidRDefault="00497579"/>
    <w:p w:rsidR="00497579" w:rsidRDefault="00497579">
      <w:pPr>
        <w:pStyle w:val="Heading4"/>
        <w:tabs>
          <w:tab w:val="clear" w:pos="3600"/>
          <w:tab w:val="clear" w:pos="6840"/>
          <w:tab w:val="left" w:pos="2100"/>
          <w:tab w:val="left" w:pos="6860"/>
        </w:tabs>
        <w:spacing w:line="240" w:lineRule="auto"/>
        <w:rPr>
          <w:b w:val="0"/>
          <w:sz w:val="28"/>
        </w:rPr>
      </w:pPr>
      <w:r>
        <w:rPr>
          <w:b w:val="0"/>
          <w:sz w:val="28"/>
        </w:rPr>
        <w:tab/>
        <w:t>KWOK FUK KWAN JAMES</w:t>
      </w:r>
      <w:r>
        <w:rPr>
          <w:b w:val="0"/>
          <w:sz w:val="28"/>
        </w:rPr>
        <w:tab/>
        <w:t>1</w:t>
      </w:r>
      <w:r>
        <w:rPr>
          <w:b w:val="0"/>
          <w:sz w:val="28"/>
          <w:vertAlign w:val="superscript"/>
        </w:rPr>
        <w:t>st</w:t>
      </w:r>
      <w:r>
        <w:rPr>
          <w:b w:val="0"/>
          <w:sz w:val="28"/>
        </w:rPr>
        <w:t xml:space="preserve"> De</w:t>
      </w:r>
      <w:r>
        <w:rPr>
          <w:rFonts w:hint="eastAsia"/>
          <w:b w:val="0"/>
          <w:sz w:val="28"/>
        </w:rPr>
        <w:t>fendant</w:t>
      </w:r>
    </w:p>
    <w:p w:rsidR="00497579" w:rsidRDefault="00497579">
      <w:pPr>
        <w:pStyle w:val="NormalIndent"/>
        <w:rPr>
          <w:lang w:val="en-US"/>
        </w:rPr>
      </w:pPr>
    </w:p>
    <w:p w:rsidR="00497579" w:rsidRDefault="00497579">
      <w:pPr>
        <w:pStyle w:val="Heading4"/>
        <w:tabs>
          <w:tab w:val="clear" w:pos="3600"/>
          <w:tab w:val="left" w:pos="2100"/>
        </w:tabs>
        <w:spacing w:line="240" w:lineRule="auto"/>
        <w:rPr>
          <w:b w:val="0"/>
          <w:bCs/>
          <w:sz w:val="28"/>
        </w:rPr>
      </w:pPr>
      <w:r>
        <w:tab/>
      </w:r>
      <w:r>
        <w:rPr>
          <w:b w:val="0"/>
          <w:bCs/>
          <w:sz w:val="28"/>
        </w:rPr>
        <w:t>YICK TUNG MOTOR COMPANY</w:t>
      </w:r>
      <w:r>
        <w:rPr>
          <w:b w:val="0"/>
          <w:bCs/>
          <w:sz w:val="28"/>
        </w:rPr>
        <w:tab/>
        <w:t>2</w:t>
      </w:r>
      <w:r>
        <w:rPr>
          <w:b w:val="0"/>
          <w:bCs/>
          <w:sz w:val="28"/>
          <w:vertAlign w:val="superscript"/>
        </w:rPr>
        <w:t>nd</w:t>
      </w:r>
      <w:r>
        <w:rPr>
          <w:b w:val="0"/>
          <w:bCs/>
          <w:sz w:val="28"/>
        </w:rPr>
        <w:t xml:space="preserve"> Defendant</w:t>
      </w:r>
    </w:p>
    <w:p w:rsidR="00497579" w:rsidRDefault="00497579">
      <w:pPr>
        <w:pStyle w:val="Heading4"/>
        <w:spacing w:line="240" w:lineRule="auto"/>
        <w:ind w:left="2100"/>
        <w:rPr>
          <w:b w:val="0"/>
          <w:bCs/>
          <w:sz w:val="28"/>
        </w:rPr>
      </w:pPr>
      <w:r>
        <w:rPr>
          <w:b w:val="0"/>
          <w:bCs/>
          <w:sz w:val="28"/>
        </w:rPr>
        <w:t>LIMITED</w:t>
      </w:r>
    </w:p>
    <w:p w:rsidR="00497579" w:rsidRDefault="00497579">
      <w:pPr>
        <w:pStyle w:val="NormalIndent"/>
        <w:rPr>
          <w:lang w:val="en-US"/>
        </w:rPr>
      </w:pPr>
    </w:p>
    <w:p w:rsidR="00497579" w:rsidRDefault="00497579">
      <w:pPr>
        <w:pStyle w:val="Heading4"/>
        <w:spacing w:line="240" w:lineRule="auto"/>
        <w:ind w:left="2100"/>
        <w:rPr>
          <w:b w:val="0"/>
          <w:bCs/>
          <w:sz w:val="28"/>
        </w:rPr>
      </w:pPr>
      <w:r>
        <w:rPr>
          <w:b w:val="0"/>
          <w:bCs/>
          <w:sz w:val="28"/>
        </w:rPr>
        <w:t>TUGU INSURANCE COMPANY</w:t>
      </w:r>
      <w:r>
        <w:rPr>
          <w:b w:val="0"/>
          <w:bCs/>
          <w:sz w:val="28"/>
        </w:rPr>
        <w:tab/>
        <w:t>3</w:t>
      </w:r>
      <w:r>
        <w:rPr>
          <w:b w:val="0"/>
          <w:bCs/>
          <w:sz w:val="28"/>
          <w:vertAlign w:val="superscript"/>
        </w:rPr>
        <w:t>rd</w:t>
      </w:r>
      <w:r>
        <w:rPr>
          <w:b w:val="0"/>
          <w:bCs/>
          <w:sz w:val="28"/>
        </w:rPr>
        <w:t xml:space="preserve"> Defendant</w:t>
      </w:r>
    </w:p>
    <w:p w:rsidR="00497579" w:rsidRDefault="00497579">
      <w:pPr>
        <w:pStyle w:val="Heading4"/>
        <w:tabs>
          <w:tab w:val="clear" w:pos="3600"/>
          <w:tab w:val="left" w:pos="2100"/>
        </w:tabs>
        <w:spacing w:line="240" w:lineRule="auto"/>
        <w:rPr>
          <w:b w:val="0"/>
          <w:bCs/>
          <w:sz w:val="28"/>
        </w:rPr>
      </w:pPr>
      <w:r>
        <w:tab/>
      </w:r>
      <w:r>
        <w:rPr>
          <w:b w:val="0"/>
          <w:bCs/>
          <w:sz w:val="28"/>
        </w:rPr>
        <w:t>LIMITED</w:t>
      </w:r>
    </w:p>
    <w:p w:rsidR="00497579" w:rsidRDefault="00497579">
      <w:pPr>
        <w:tabs>
          <w:tab w:val="left" w:pos="1620"/>
        </w:tabs>
        <w:adjustRightInd w:val="0"/>
        <w:spacing w:line="360" w:lineRule="auto"/>
        <w:jc w:val="center"/>
        <w:rPr>
          <w:rFonts w:hint="eastAsia"/>
        </w:rPr>
      </w:pPr>
      <w:r>
        <w:rPr>
          <w:rFonts w:hint="eastAsia"/>
        </w:rPr>
        <w:t>--------------------</w:t>
      </w:r>
    </w:p>
    <w:p w:rsidR="00497579" w:rsidRDefault="00497579">
      <w:pPr>
        <w:tabs>
          <w:tab w:val="clear" w:pos="4320"/>
          <w:tab w:val="clear" w:pos="9072"/>
        </w:tabs>
        <w:adjustRightInd w:val="0"/>
        <w:spacing w:line="360" w:lineRule="auto"/>
        <w:rPr>
          <w:rFonts w:hint="eastAsia"/>
        </w:rPr>
      </w:pPr>
    </w:p>
    <w:p w:rsidR="00497579" w:rsidRDefault="00497579">
      <w:pPr>
        <w:tabs>
          <w:tab w:val="clear" w:pos="4320"/>
          <w:tab w:val="clear" w:pos="9072"/>
        </w:tabs>
        <w:adjustRightInd w:val="0"/>
        <w:spacing w:line="360" w:lineRule="auto"/>
        <w:rPr>
          <w:rFonts w:hint="eastAsia"/>
        </w:rPr>
      </w:pPr>
      <w:r>
        <w:rPr>
          <w:rFonts w:hint="eastAsia"/>
        </w:rPr>
        <w:t xml:space="preserve">Coram: H.H. Judge </w:t>
      </w:r>
      <w:r>
        <w:t>Chow</w:t>
      </w:r>
      <w:r>
        <w:rPr>
          <w:rFonts w:hint="eastAsia"/>
        </w:rPr>
        <w:t xml:space="preserve"> in C</w:t>
      </w:r>
      <w:r>
        <w:t>ourt</w:t>
      </w:r>
    </w:p>
    <w:p w:rsidR="00497579" w:rsidRDefault="00497579">
      <w:pPr>
        <w:tabs>
          <w:tab w:val="clear" w:pos="4320"/>
          <w:tab w:val="clear" w:pos="9072"/>
        </w:tabs>
        <w:adjustRightInd w:val="0"/>
        <w:spacing w:line="360" w:lineRule="auto"/>
      </w:pPr>
      <w:r>
        <w:rPr>
          <w:rFonts w:hint="eastAsia"/>
        </w:rPr>
        <w:t xml:space="preserve">Hearing </w:t>
      </w:r>
      <w:r>
        <w:t>dates</w:t>
      </w:r>
      <w:r>
        <w:rPr>
          <w:rFonts w:hint="eastAsia"/>
        </w:rPr>
        <w:t xml:space="preserve">: </w:t>
      </w:r>
      <w:r>
        <w:t>19</w:t>
      </w:r>
      <w:r>
        <w:rPr>
          <w:vertAlign w:val="superscript"/>
        </w:rPr>
        <w:t xml:space="preserve">th </w:t>
      </w:r>
      <w:r>
        <w:t>and 21</w:t>
      </w:r>
      <w:r>
        <w:rPr>
          <w:vertAlign w:val="superscript"/>
        </w:rPr>
        <w:t>st</w:t>
      </w:r>
      <w:r>
        <w:t xml:space="preserve"> August 2009</w:t>
      </w:r>
    </w:p>
    <w:p w:rsidR="00497579" w:rsidRDefault="00497579">
      <w:pPr>
        <w:tabs>
          <w:tab w:val="clear" w:pos="4320"/>
          <w:tab w:val="clear" w:pos="9072"/>
        </w:tabs>
        <w:adjustRightInd w:val="0"/>
        <w:spacing w:line="360" w:lineRule="auto"/>
      </w:pPr>
      <w:r>
        <w:t>Date of handing down Judgment : 1</w:t>
      </w:r>
      <w:r>
        <w:rPr>
          <w:rFonts w:hint="eastAsia"/>
        </w:rPr>
        <w:t>5</w:t>
      </w:r>
      <w:r>
        <w:rPr>
          <w:vertAlign w:val="superscript"/>
        </w:rPr>
        <w:t>th</w:t>
      </w:r>
      <w:r>
        <w:t xml:space="preserve"> October 2009</w:t>
      </w:r>
    </w:p>
    <w:p w:rsidR="00497579" w:rsidRDefault="00497579">
      <w:pPr>
        <w:pStyle w:val="Title"/>
        <w:rPr>
          <w:rFonts w:hint="eastAsia"/>
        </w:rPr>
      </w:pPr>
    </w:p>
    <w:p w:rsidR="00497579" w:rsidRDefault="00497579">
      <w:pPr>
        <w:pStyle w:val="Title"/>
        <w:rPr>
          <w:b w:val="0"/>
          <w:bCs/>
          <w:sz w:val="28"/>
        </w:rPr>
      </w:pPr>
      <w:r>
        <w:rPr>
          <w:b w:val="0"/>
          <w:bCs/>
          <w:sz w:val="28"/>
        </w:rPr>
        <w:t>Judgment</w:t>
      </w:r>
    </w:p>
    <w:p w:rsidR="00497579" w:rsidRDefault="00497579">
      <w:pPr>
        <w:pStyle w:val="normal3"/>
        <w:tabs>
          <w:tab w:val="clear" w:pos="4320"/>
          <w:tab w:val="clear" w:pos="4500"/>
          <w:tab w:val="clear" w:pos="9000"/>
        </w:tabs>
        <w:overflowPunct/>
        <w:autoSpaceDE/>
        <w:autoSpaceDN/>
        <w:rPr>
          <w:rFonts w:eastAsia="SimSun" w:hint="eastAsia"/>
          <w:lang w:val="en-US"/>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In this action, the Plaintiffs claim for damages arising out of a traffic accident which occurred on 25</w:t>
      </w:r>
      <w:r>
        <w:rPr>
          <w:rFonts w:hint="eastAsia"/>
        </w:rPr>
        <w:t>.03.</w:t>
      </w:r>
      <w:r>
        <w:rPr>
          <w:rFonts w:eastAsia="PMingLiU"/>
          <w:lang w:eastAsia="zh-TW"/>
        </w:rPr>
        <w:t>2005 between the 1</w:t>
      </w:r>
      <w:r>
        <w:rPr>
          <w:rFonts w:eastAsia="PMingLiU"/>
          <w:vertAlign w:val="superscript"/>
          <w:lang w:eastAsia="zh-TW"/>
        </w:rPr>
        <w:t>st</w:t>
      </w:r>
      <w:r>
        <w:rPr>
          <w:rFonts w:eastAsia="PMingLiU"/>
          <w:lang w:eastAsia="zh-TW"/>
        </w:rPr>
        <w:t xml:space="preserve"> Plaintiff’s vehicle and the vehicle driven by the 1</w:t>
      </w:r>
      <w:r>
        <w:rPr>
          <w:rFonts w:eastAsia="PMingLiU"/>
          <w:vertAlign w:val="superscript"/>
          <w:lang w:eastAsia="zh-TW"/>
        </w:rPr>
        <w:t>st</w:t>
      </w:r>
      <w:r>
        <w:rPr>
          <w:rFonts w:eastAsia="PMingLiU"/>
          <w:lang w:eastAsia="zh-TW"/>
        </w:rPr>
        <w:t xml:space="preserve"> Defendant.  On 11 February 2008, judgment on liability was entered against the 1</w:t>
      </w:r>
      <w:r>
        <w:rPr>
          <w:rFonts w:eastAsia="PMingLiU"/>
          <w:vertAlign w:val="superscript"/>
          <w:lang w:eastAsia="zh-TW"/>
        </w:rPr>
        <w:t>st</w:t>
      </w:r>
      <w:r>
        <w:rPr>
          <w:rFonts w:eastAsia="PMingLiU"/>
          <w:lang w:eastAsia="zh-TW"/>
        </w:rPr>
        <w:t xml:space="preserve"> and 2</w:t>
      </w:r>
      <w:r>
        <w:rPr>
          <w:rFonts w:eastAsia="PMingLiU"/>
          <w:vertAlign w:val="superscript"/>
          <w:lang w:eastAsia="zh-TW"/>
        </w:rPr>
        <w:t>nd</w:t>
      </w:r>
      <w:r>
        <w:rPr>
          <w:rFonts w:eastAsia="PMingLiU"/>
          <w:lang w:eastAsia="zh-TW"/>
        </w:rPr>
        <w:t xml:space="preserve"> Defendants due to their failure to give notice of intention to defend.  On 30</w:t>
      </w:r>
      <w:r>
        <w:rPr>
          <w:rFonts w:hint="eastAsia"/>
        </w:rPr>
        <w:t>.9.</w:t>
      </w:r>
      <w:r>
        <w:rPr>
          <w:rFonts w:eastAsia="PMingLiU"/>
          <w:lang w:eastAsia="zh-TW"/>
        </w:rPr>
        <w:t>2008, the 3</w:t>
      </w:r>
      <w:r>
        <w:rPr>
          <w:rFonts w:eastAsia="PMingLiU"/>
          <w:vertAlign w:val="superscript"/>
          <w:lang w:eastAsia="zh-TW"/>
        </w:rPr>
        <w:t>rd</w:t>
      </w:r>
      <w:r>
        <w:rPr>
          <w:rFonts w:eastAsia="PMingLiU"/>
          <w:lang w:eastAsia="zh-TW"/>
        </w:rPr>
        <w:t xml:space="preserve"> </w:t>
      </w:r>
      <w:r>
        <w:rPr>
          <w:rFonts w:eastAsia="PMingLiU"/>
          <w:lang w:eastAsia="zh-TW"/>
        </w:rPr>
        <w:lastRenderedPageBreak/>
        <w:t xml:space="preserve">Defendant obtained Court’s leave to be </w:t>
      </w:r>
      <w:r>
        <w:rPr>
          <w:rFonts w:hint="eastAsia"/>
        </w:rPr>
        <w:t>add</w:t>
      </w:r>
      <w:r>
        <w:rPr>
          <w:rFonts w:eastAsia="PMingLiU"/>
          <w:lang w:eastAsia="zh-TW"/>
        </w:rPr>
        <w:t>ed as the 3</w:t>
      </w:r>
      <w:r>
        <w:rPr>
          <w:rFonts w:eastAsia="PMingLiU"/>
          <w:vertAlign w:val="superscript"/>
          <w:lang w:eastAsia="zh-TW"/>
        </w:rPr>
        <w:t>rd</w:t>
      </w:r>
      <w:r>
        <w:rPr>
          <w:rFonts w:eastAsia="PMingLiU"/>
          <w:lang w:eastAsia="zh-TW"/>
        </w:rPr>
        <w:t xml:space="preserve"> defendant in this case.</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In its closing submission, Miss Lau, Counsel for the 3</w:t>
      </w:r>
      <w:r>
        <w:rPr>
          <w:rFonts w:eastAsia="PMingLiU"/>
          <w:vertAlign w:val="superscript"/>
          <w:lang w:eastAsia="zh-TW"/>
        </w:rPr>
        <w:t>rd</w:t>
      </w:r>
      <w:r>
        <w:rPr>
          <w:rFonts w:eastAsia="PMingLiU"/>
          <w:lang w:eastAsia="zh-TW"/>
        </w:rPr>
        <w:t xml:space="preserve"> Defendant, submitted that “final judgment” on the issue of liability against the 1</w:t>
      </w:r>
      <w:r>
        <w:rPr>
          <w:rFonts w:eastAsia="PMingLiU"/>
          <w:vertAlign w:val="superscript"/>
          <w:lang w:eastAsia="zh-TW"/>
        </w:rPr>
        <w:t>st</w:t>
      </w:r>
      <w:r>
        <w:rPr>
          <w:rFonts w:eastAsia="PMingLiU"/>
          <w:lang w:eastAsia="zh-TW"/>
        </w:rPr>
        <w:t xml:space="preserve"> and 2</w:t>
      </w:r>
      <w:r>
        <w:rPr>
          <w:rFonts w:eastAsia="PMingLiU"/>
          <w:vertAlign w:val="superscript"/>
          <w:lang w:eastAsia="zh-TW"/>
        </w:rPr>
        <w:t>nd</w:t>
      </w:r>
      <w:r>
        <w:rPr>
          <w:rFonts w:eastAsia="PMingLiU"/>
          <w:lang w:eastAsia="zh-TW"/>
        </w:rPr>
        <w:t xml:space="preserve"> Defendants should be made, because the</w:t>
      </w:r>
      <w:r>
        <w:rPr>
          <w:rFonts w:hint="eastAsia"/>
        </w:rPr>
        <w:t xml:space="preserve"> </w:t>
      </w:r>
      <w:r>
        <w:rPr>
          <w:rFonts w:eastAsia="PMingLiU"/>
          <w:lang w:eastAsia="zh-TW"/>
        </w:rPr>
        <w:t xml:space="preserve">judgment entered on 11 February 2008 had not been set aside.  There has been no application to </w:t>
      </w:r>
      <w:r>
        <w:rPr>
          <w:rFonts w:hint="eastAsia"/>
        </w:rPr>
        <w:t>have it</w:t>
      </w:r>
      <w:r>
        <w:rPr>
          <w:rFonts w:eastAsia="PMingLiU"/>
          <w:lang w:eastAsia="zh-TW"/>
        </w:rPr>
        <w:t xml:space="preserve"> set aside; so the judgment stands. </w:t>
      </w:r>
      <w:r>
        <w:rPr>
          <w:rFonts w:hint="eastAsia"/>
        </w:rPr>
        <w:t xml:space="preserve"> I</w:t>
      </w:r>
      <w:r>
        <w:rPr>
          <w:rFonts w:eastAsia="PMingLiU"/>
          <w:lang w:eastAsia="zh-TW"/>
        </w:rPr>
        <w:t>t is unnecessary for this Court to make any “final” judgment.</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Quantum</w:t>
      </w:r>
    </w:p>
    <w:p w:rsidR="00497579" w:rsidRDefault="00497579">
      <w:pPr>
        <w:tabs>
          <w:tab w:val="clear" w:pos="1440"/>
          <w:tab w:val="clear" w:pos="4320"/>
          <w:tab w:val="clear" w:pos="9072"/>
          <w:tab w:val="left" w:pos="1400"/>
        </w:tabs>
        <w:spacing w:line="360" w:lineRule="auto"/>
        <w:jc w:val="both"/>
        <w:rPr>
          <w:rFonts w:eastAsia="PMingLiU"/>
          <w:u w:val="single"/>
          <w:lang w:eastAsia="zh-TW"/>
        </w:rPr>
      </w:pPr>
    </w:p>
    <w:p w:rsidR="00497579" w:rsidRDefault="00497579">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Injuries and treatment of the 1</w:t>
      </w:r>
      <w:r>
        <w:rPr>
          <w:rFonts w:eastAsia="PMingLiU"/>
          <w:u w:val="single"/>
          <w:vertAlign w:val="superscript"/>
          <w:lang w:eastAsia="zh-TW"/>
        </w:rPr>
        <w:t>st</w:t>
      </w:r>
      <w:r>
        <w:rPr>
          <w:rFonts w:eastAsia="PMingLiU"/>
          <w:u w:val="single"/>
          <w:lang w:eastAsia="zh-TW"/>
        </w:rPr>
        <w:t xml:space="preserve"> Plaintiff</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As a result of the traffic accident, the 1</w:t>
      </w:r>
      <w:r>
        <w:rPr>
          <w:rFonts w:eastAsia="PMingLiU"/>
          <w:vertAlign w:val="superscript"/>
          <w:lang w:eastAsia="zh-TW"/>
        </w:rPr>
        <w:t>st</w:t>
      </w:r>
      <w:r>
        <w:rPr>
          <w:rFonts w:eastAsia="PMingLiU"/>
          <w:lang w:eastAsia="zh-TW"/>
        </w:rPr>
        <w:t xml:space="preserve"> Plaintiff suffered a sprained neck.  </w:t>
      </w:r>
      <w:r>
        <w:rPr>
          <w:rFonts w:hint="eastAsia"/>
        </w:rPr>
        <w:t xml:space="preserve">After the accident had happened on 25.3.2005, he was detained by the police until the afternoon of the next day.  </w:t>
      </w:r>
      <w:r>
        <w:rPr>
          <w:rFonts w:eastAsia="PMingLiU"/>
          <w:lang w:eastAsia="zh-TW"/>
        </w:rPr>
        <w:t>On 29</w:t>
      </w:r>
      <w:r>
        <w:rPr>
          <w:rFonts w:hint="eastAsia"/>
        </w:rPr>
        <w:t>.3.</w:t>
      </w:r>
      <w:r>
        <w:rPr>
          <w:rFonts w:eastAsia="PMingLiU"/>
          <w:lang w:eastAsia="zh-TW"/>
        </w:rPr>
        <w:t>2005, he found that his neck pain became serious, and he attended the Accident and Emergency Department of the Queen Elizabeth Hospital for treatment.  On examination he was diagnosed to suffer soft tissue injury on the back of his neck.  He was discharged on the same day.  Because of persistent neck pain, he attended the Robert Black evening clini</w:t>
      </w:r>
      <w:r>
        <w:rPr>
          <w:rFonts w:eastAsia="PMingLiU"/>
          <w:lang w:eastAsia="zh-TW"/>
        </w:rPr>
        <w:t xml:space="preserve">c for further treatment.  He received 3 sessions of physiotherapy </w:t>
      </w:r>
      <w:r>
        <w:rPr>
          <w:rFonts w:hint="eastAsia"/>
        </w:rPr>
        <w:t>in</w:t>
      </w:r>
      <w:r>
        <w:rPr>
          <w:rFonts w:eastAsia="PMingLiU"/>
          <w:lang w:eastAsia="zh-TW"/>
        </w:rPr>
        <w:t xml:space="preserve"> April and May 2005.  He was granted sick leave from 29</w:t>
      </w:r>
      <w:r>
        <w:rPr>
          <w:rFonts w:hint="eastAsia"/>
        </w:rPr>
        <w:t>.3.</w:t>
      </w:r>
      <w:r>
        <w:rPr>
          <w:rFonts w:eastAsia="PMingLiU"/>
          <w:lang w:eastAsia="zh-TW"/>
        </w:rPr>
        <w:t>2005 to 9</w:t>
      </w:r>
      <w:r>
        <w:rPr>
          <w:rFonts w:hint="eastAsia"/>
        </w:rPr>
        <w:t>.4.</w:t>
      </w:r>
      <w:r>
        <w:rPr>
          <w:rFonts w:eastAsia="PMingLiU"/>
          <w:lang w:eastAsia="zh-TW"/>
        </w:rPr>
        <w:t xml:space="preserve">2006 intermittently, for a total of </w:t>
      </w:r>
      <w:r>
        <w:rPr>
          <w:rFonts w:hint="eastAsia"/>
        </w:rPr>
        <w:t>182</w:t>
      </w:r>
      <w:r>
        <w:rPr>
          <w:rFonts w:eastAsia="PMingLiU"/>
          <w:lang w:eastAsia="zh-TW"/>
        </w:rPr>
        <w:t xml:space="preserve"> days.</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He had on and off neck pain, which would occasionally wake him up at night.  He suffered from restricted neck movements and neck </w:t>
      </w:r>
      <w:r>
        <w:rPr>
          <w:rFonts w:eastAsia="PMingLiU"/>
          <w:lang w:eastAsia="zh-TW"/>
        </w:rPr>
        <w:lastRenderedPageBreak/>
        <w:t>stiffness.  He had numbness on his left upper limb</w:t>
      </w:r>
      <w:r>
        <w:rPr>
          <w:rFonts w:hint="eastAsia"/>
        </w:rPr>
        <w:t xml:space="preserve"> </w:t>
      </w:r>
      <w:r>
        <w:t>intermittently</w:t>
      </w:r>
      <w:r>
        <w:rPr>
          <w:rFonts w:eastAsia="PMingLiU"/>
          <w:lang w:eastAsia="zh-TW"/>
        </w:rPr>
        <w:t>.  His left hand cannot raise or carry heavy objects.  He has stopped to play sports like basketball, badminton, table tennis and soccer after the accident.</w:t>
      </w:r>
      <w:r>
        <w:rPr>
          <w:rFonts w:hint="eastAsia"/>
        </w:rPr>
        <w:t xml:space="preserve">  Before the accident he could endure long hours of working, but he cannot now, because long hours of working would cause him to have neck pain numbness of the upper limbs.</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Dr. Lau Man Tsang (“Dr. Lau”) and Dr. Wong Kwok Shing (“Dr. Wong”) examined him in November 2006 and November 2008 respectively.  Dr. Lau opined that he should be able to resume his pre-accident job as a CD-salesperson.  He would not require specific or regular long-term treatment, but he would require to </w:t>
      </w:r>
      <w:r>
        <w:rPr>
          <w:rFonts w:hint="eastAsia"/>
        </w:rPr>
        <w:t xml:space="preserve">take </w:t>
      </w:r>
      <w:r>
        <w:rPr>
          <w:rFonts w:eastAsia="PMingLiU"/>
          <w:lang w:eastAsia="zh-TW"/>
        </w:rPr>
        <w:t xml:space="preserve">pain-killer occasionally.  The reasonable length of sick leaves is 6 months from the date of accident.  It was reasonable for him to take sporadic sick leaves when symptoms worsened.  Dr. Wong opined that </w:t>
      </w:r>
      <w:r>
        <w:t>“</w:t>
      </w:r>
      <w:r>
        <w:rPr>
          <w:rFonts w:hint="eastAsia"/>
        </w:rPr>
        <w:t>Considering the mild nature of Mr. Cheng</w:t>
      </w:r>
      <w:r>
        <w:t>’</w:t>
      </w:r>
      <w:r>
        <w:rPr>
          <w:rFonts w:hint="eastAsia"/>
        </w:rPr>
        <w:t>s injury and his pre-accident job as a shopkeeper as well as medical information available, the intermittent sick leaves issued to Mr. Cheng within the first 3 months after the accident were reasonable.</w:t>
      </w:r>
      <w:r>
        <w:t>”</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When Dr. Lau examined him in November 2006, it was nearer to the time of the accident.  The conditions of his neck were then closer to the conditions of the neck at the time of the accident.  Dr. Wong examined him in November 2008.  By that time the conditions of the neck had improved.  So he could not </w:t>
      </w:r>
      <w:r>
        <w:rPr>
          <w:rFonts w:hint="eastAsia"/>
        </w:rPr>
        <w:t xml:space="preserve">physically </w:t>
      </w:r>
      <w:r>
        <w:rPr>
          <w:rFonts w:eastAsia="PMingLiU"/>
          <w:lang w:eastAsia="zh-TW"/>
        </w:rPr>
        <w:t xml:space="preserve">examine the conditions of the neck nearer to the time of the accident.  But Dr. Lau could, and because of this, Dr. Lau’s examination could more accurately </w:t>
      </w:r>
      <w:r>
        <w:rPr>
          <w:rFonts w:hint="eastAsia"/>
        </w:rPr>
        <w:t xml:space="preserve">reflect </w:t>
      </w:r>
      <w:r>
        <w:rPr>
          <w:rFonts w:eastAsia="PMingLiU"/>
          <w:lang w:eastAsia="zh-TW"/>
        </w:rPr>
        <w:t>the conditions of his neck</w:t>
      </w:r>
      <w:r>
        <w:rPr>
          <w:rFonts w:hint="eastAsia"/>
        </w:rPr>
        <w:t xml:space="preserve"> nearer to the time of the accident</w:t>
      </w:r>
      <w:r>
        <w:rPr>
          <w:rFonts w:eastAsia="PMingLiU"/>
          <w:lang w:eastAsia="zh-TW"/>
        </w:rPr>
        <w:t>.</w:t>
      </w:r>
      <w:r>
        <w:rPr>
          <w:rFonts w:hint="eastAsia"/>
        </w:rPr>
        <w:t xml:space="preserve">  He could</w:t>
      </w:r>
      <w:r>
        <w:rPr>
          <w:rFonts w:eastAsia="PMingLiU"/>
          <w:lang w:eastAsia="zh-TW"/>
        </w:rPr>
        <w:t xml:space="preserve"> thereby assess more accurately the length of sick leave he required.  Further he had a total of </w:t>
      </w:r>
      <w:r>
        <w:rPr>
          <w:rFonts w:hint="eastAsia"/>
        </w:rPr>
        <w:t>182</w:t>
      </w:r>
      <w:r>
        <w:rPr>
          <w:rFonts w:eastAsia="PMingLiU"/>
          <w:lang w:eastAsia="zh-TW"/>
        </w:rPr>
        <w:t xml:space="preserve"> days’ sick leave.  On the days he was given sick leave for his neck injury, he was attended to by various medical doctors at different times.  There is no suggestio</w:t>
      </w:r>
      <w:r>
        <w:rPr>
          <w:rFonts w:eastAsia="PMingLiU"/>
          <w:lang w:eastAsia="zh-TW"/>
        </w:rPr>
        <w:t xml:space="preserve">n that the sick leaves were not seriously given.  There is no evidence that those sick leaves were not reasonably given by various medical doctors.  The total length of </w:t>
      </w:r>
      <w:r>
        <w:rPr>
          <w:rFonts w:hint="eastAsia"/>
        </w:rPr>
        <w:t>182</w:t>
      </w:r>
      <w:r>
        <w:rPr>
          <w:rFonts w:eastAsia="PMingLiU"/>
          <w:lang w:eastAsia="zh-TW"/>
        </w:rPr>
        <w:t xml:space="preserve"> days of sick leave is equivalent to 6 months’ sick leave.  Hence I accept Dr. Lau’s opinion that the sick leave period should be 6 months from the date of the accident.</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Pain, suffering and loss of amenities (“PSLA”)</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Mr. Law, the Plaintiff’s Counsel, cited the case of </w:t>
      </w:r>
      <w:r>
        <w:rPr>
          <w:rFonts w:eastAsia="PMingLiU"/>
          <w:i/>
          <w:iCs/>
          <w:lang w:eastAsia="zh-TW"/>
        </w:rPr>
        <w:t>Chiu Wing Sze Karby v Chan Ying Wai</w:t>
      </w:r>
      <w:r>
        <w:rPr>
          <w:rFonts w:eastAsia="PMingLiU"/>
          <w:lang w:eastAsia="zh-TW"/>
        </w:rPr>
        <w:t xml:space="preserve"> &amp; Another </w:t>
      </w:r>
      <w:r>
        <w:rPr>
          <w:rFonts w:hint="eastAsia"/>
        </w:rPr>
        <w:t>(Personal Injuries Action No. 616 of 1999)</w:t>
      </w:r>
      <w:r>
        <w:rPr>
          <w:rFonts w:eastAsia="PMingLiU"/>
          <w:lang w:eastAsia="zh-TW"/>
        </w:rPr>
        <w:t xml:space="preserve"> </w:t>
      </w:r>
      <w:r>
        <w:rPr>
          <w:rFonts w:hint="eastAsia"/>
        </w:rPr>
        <w:t xml:space="preserve">to </w:t>
      </w:r>
      <w:r>
        <w:rPr>
          <w:rFonts w:eastAsia="PMingLiU"/>
          <w:lang w:eastAsia="zh-TW"/>
        </w:rPr>
        <w:t>support his submission that a sum of $150,000 should be awarded to the 1</w:t>
      </w:r>
      <w:r>
        <w:rPr>
          <w:rFonts w:eastAsia="PMingLiU"/>
          <w:vertAlign w:val="superscript"/>
          <w:lang w:eastAsia="zh-TW"/>
        </w:rPr>
        <w:t>st</w:t>
      </w:r>
      <w:r>
        <w:rPr>
          <w:rFonts w:eastAsia="PMingLiU"/>
          <w:lang w:eastAsia="zh-TW"/>
        </w:rPr>
        <w:t xml:space="preserve"> Plaintiff.  In that case, a female suffered </w:t>
      </w:r>
      <w:r>
        <w:rPr>
          <w:rFonts w:hint="eastAsia"/>
        </w:rPr>
        <w:t xml:space="preserve">a </w:t>
      </w:r>
      <w:r>
        <w:rPr>
          <w:rFonts w:eastAsia="PMingLiU"/>
          <w:lang w:eastAsia="zh-TW"/>
        </w:rPr>
        <w:t xml:space="preserve">whiplash </w:t>
      </w:r>
      <w:r>
        <w:rPr>
          <w:rFonts w:hint="eastAsia"/>
        </w:rPr>
        <w:t>injury to her neck</w:t>
      </w:r>
      <w:r>
        <w:rPr>
          <w:rFonts w:eastAsia="PMingLiU"/>
          <w:lang w:eastAsia="zh-TW"/>
        </w:rPr>
        <w:t xml:space="preserve"> due to a road traffic accident.  She had continuing pain in the neck with occasional numbness of the right hand and pain in the right gluteal region after walking for 5 minutes.  She was treated with neck collar, manipulation and physiotherapy.  She was awarded $150,000 </w:t>
      </w:r>
      <w:r>
        <w:rPr>
          <w:rFonts w:eastAsia="PMingLiU"/>
          <w:lang w:eastAsia="zh-TW"/>
        </w:rPr>
        <w:t>for PSLA.</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Mr. Law also cited the case of </w:t>
      </w:r>
      <w:r>
        <w:rPr>
          <w:rFonts w:eastAsia="PMingLiU"/>
          <w:i/>
          <w:iCs/>
          <w:lang w:eastAsia="zh-TW"/>
        </w:rPr>
        <w:t>Tai Yuk Wong v. Chong Kwok Fung</w:t>
      </w:r>
      <w:r>
        <w:rPr>
          <w:rFonts w:eastAsia="PMingLiU"/>
          <w:lang w:eastAsia="zh-TW"/>
        </w:rPr>
        <w:t xml:space="preserve"> and Another </w:t>
      </w:r>
      <w:r>
        <w:rPr>
          <w:rFonts w:hint="eastAsia"/>
        </w:rPr>
        <w:t>(</w:t>
      </w:r>
      <w:r>
        <w:rPr>
          <w:rFonts w:eastAsia="PMingLiU"/>
          <w:lang w:eastAsia="zh-TW"/>
        </w:rPr>
        <w:t>DCPI 1405/2005</w:t>
      </w:r>
      <w:r>
        <w:rPr>
          <w:rFonts w:hint="eastAsia"/>
        </w:rPr>
        <w:t>)</w:t>
      </w:r>
      <w:r>
        <w:rPr>
          <w:rFonts w:eastAsia="PMingLiU"/>
          <w:lang w:eastAsia="zh-TW"/>
        </w:rPr>
        <w:t xml:space="preserve">.  In this case </w:t>
      </w:r>
      <w:r>
        <w:rPr>
          <w:rFonts w:hint="eastAsia"/>
        </w:rPr>
        <w:t xml:space="preserve">due to a road traffic accident, </w:t>
      </w:r>
      <w:r>
        <w:rPr>
          <w:rFonts w:eastAsia="PMingLiU"/>
          <w:lang w:eastAsia="zh-TW"/>
        </w:rPr>
        <w:t>the Plaintiff suffered whiplash neck injury, with soft tissue injury.  He had persistent neck pain and weakness on his upper limbs for about a year.  He was granted sick leave for 2 years.  He gave up skiing activity as a result of his injuries.  He was awarded $150,000 for PSLA.</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In the first case, the Plaintiff had to wear a neck collar.  In the second case, the sick leave given to the Plaintiff was 2 years.  It is obvious that the injuries in both cases are more serious than those suffered by the Plaintiff.</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Miss Lau cited 5 cases to support her contention that under this head of PSLA $50,000 and $80,000 should be awarded to the 1</w:t>
      </w:r>
      <w:r>
        <w:rPr>
          <w:rFonts w:eastAsia="PMingLiU"/>
          <w:vertAlign w:val="superscript"/>
          <w:lang w:eastAsia="zh-TW"/>
        </w:rPr>
        <w:t>st</w:t>
      </w:r>
      <w:r>
        <w:rPr>
          <w:rFonts w:eastAsia="PMingLiU"/>
          <w:lang w:eastAsia="zh-TW"/>
        </w:rPr>
        <w:t xml:space="preserve"> Plaintiff and the 2</w:t>
      </w:r>
      <w:r>
        <w:rPr>
          <w:rFonts w:eastAsia="PMingLiU"/>
          <w:vertAlign w:val="superscript"/>
          <w:lang w:eastAsia="zh-TW"/>
        </w:rPr>
        <w:t>nd</w:t>
      </w:r>
      <w:r>
        <w:rPr>
          <w:rFonts w:eastAsia="PMingLiU"/>
          <w:lang w:eastAsia="zh-TW"/>
        </w:rPr>
        <w:t xml:space="preserve"> Plaintiff respectively.  One of the cases cited is </w:t>
      </w:r>
      <w:r>
        <w:rPr>
          <w:rFonts w:eastAsia="PMingLiU"/>
          <w:i/>
          <w:iCs/>
          <w:lang w:eastAsia="zh-TW"/>
        </w:rPr>
        <w:t>Ng Yu Fu v. Wong Shek Ming</w:t>
      </w:r>
      <w:r>
        <w:rPr>
          <w:rFonts w:eastAsia="PMingLiU"/>
          <w:lang w:eastAsia="zh-TW"/>
        </w:rPr>
        <w:t xml:space="preserve"> and </w:t>
      </w:r>
      <w:r>
        <w:rPr>
          <w:rFonts w:hint="eastAsia"/>
        </w:rPr>
        <w:t>A</w:t>
      </w:r>
      <w:r>
        <w:rPr>
          <w:rFonts w:eastAsia="PMingLiU"/>
          <w:lang w:eastAsia="zh-TW"/>
        </w:rPr>
        <w:t>nother (HCPI 252/2004).  In that case, due to a traffic accident the Plaintiff suffered minor injuries</w:t>
      </w:r>
      <w:r>
        <w:rPr>
          <w:rFonts w:hint="eastAsia"/>
        </w:rPr>
        <w:t>.</w:t>
      </w:r>
      <w:r>
        <w:rPr>
          <w:rFonts w:eastAsia="PMingLiU"/>
          <w:lang w:eastAsia="zh-TW"/>
        </w:rPr>
        <w:t xml:space="preserve"> </w:t>
      </w:r>
      <w:r>
        <w:rPr>
          <w:rFonts w:hint="eastAsia"/>
        </w:rPr>
        <w:t>His back was tender on</w:t>
      </w:r>
      <w:r>
        <w:rPr>
          <w:rFonts w:eastAsia="PMingLiU"/>
          <w:lang w:eastAsia="zh-TW"/>
        </w:rPr>
        <w:t xml:space="preserve"> the sacral region</w:t>
      </w:r>
      <w:r>
        <w:rPr>
          <w:rFonts w:hint="eastAsia"/>
        </w:rPr>
        <w:t>;</w:t>
      </w:r>
      <w:r>
        <w:rPr>
          <w:rFonts w:eastAsia="PMingLiU"/>
          <w:lang w:eastAsia="zh-TW"/>
        </w:rPr>
        <w:t xml:space="preserve"> no neurology </w:t>
      </w:r>
      <w:r>
        <w:rPr>
          <w:rFonts w:hint="eastAsia"/>
        </w:rPr>
        <w:t xml:space="preserve">was </w:t>
      </w:r>
      <w:r>
        <w:rPr>
          <w:rFonts w:eastAsia="PMingLiU"/>
          <w:lang w:eastAsia="zh-TW"/>
        </w:rPr>
        <w:t>identified.  The Court made an award of $100,000.</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The other case cited by Miss Lau is </w:t>
      </w:r>
      <w:r>
        <w:rPr>
          <w:rFonts w:eastAsia="PMingLiU"/>
          <w:i/>
          <w:iCs/>
          <w:lang w:eastAsia="zh-TW"/>
        </w:rPr>
        <w:t>Li Kam Wah v. Ng Ying Tuen</w:t>
      </w:r>
      <w:r>
        <w:rPr>
          <w:rFonts w:eastAsia="PMingLiU"/>
          <w:lang w:eastAsia="zh-TW"/>
        </w:rPr>
        <w:t xml:space="preserve"> and Another (DCPI 386/2001), where the Plaintiff suffered neck, back pain and stiffness after a traffic accident.  The pain was aggravated after sitting for 5-15 minutes.  The Court awarded him $50,000 as general damages.</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After considering these cases, I adjudge that a reasonable award to be made to the 1</w:t>
      </w:r>
      <w:r>
        <w:rPr>
          <w:rFonts w:eastAsia="PMingLiU"/>
          <w:vertAlign w:val="superscript"/>
          <w:lang w:eastAsia="zh-TW"/>
        </w:rPr>
        <w:t>st</w:t>
      </w:r>
      <w:r>
        <w:rPr>
          <w:rFonts w:eastAsia="PMingLiU"/>
          <w:lang w:eastAsia="zh-TW"/>
        </w:rPr>
        <w:t xml:space="preserve"> Plaintiff for PSLA should be $80,000.</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Loss of earnings</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At the time of the accident the 1</w:t>
      </w:r>
      <w:r>
        <w:rPr>
          <w:rFonts w:eastAsia="PMingLiU"/>
          <w:vertAlign w:val="superscript"/>
          <w:lang w:eastAsia="zh-TW"/>
        </w:rPr>
        <w:t>st</w:t>
      </w:r>
      <w:r>
        <w:rPr>
          <w:rFonts w:eastAsia="PMingLiU"/>
          <w:lang w:eastAsia="zh-TW"/>
        </w:rPr>
        <w:t xml:space="preserve"> Plaintiff was a salesman selling CD, VCD and electronic components in the V Theatre.  He worked 26 days per month, from 9:00 a.m. to 6:00 p.m.   If overtime was required, he worked up to 9:00 p.m. or mid-night.  He earned $9,000 as his basic salary and about $3,000 overtime allowances per month.  So for the 6 months’ sick leave from the day of accident to the end of September 2005, the loss of earnings is $72,000 ($12,000 x 6 months).</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There is a letter (dated 23 April 2005) produced by the 1</w:t>
      </w:r>
      <w:r>
        <w:rPr>
          <w:rFonts w:eastAsia="PMingLiU"/>
          <w:vertAlign w:val="superscript"/>
          <w:lang w:eastAsia="zh-TW"/>
        </w:rPr>
        <w:t>st</w:t>
      </w:r>
      <w:r>
        <w:rPr>
          <w:rFonts w:eastAsia="PMingLiU"/>
          <w:lang w:eastAsia="zh-TW"/>
        </w:rPr>
        <w:t xml:space="preserve"> Plaintiff which stated that commencing from 1 May 2005, the V Theatre would keep him in employment without pay, because of his constant application</w:t>
      </w:r>
      <w:r>
        <w:rPr>
          <w:rFonts w:hint="eastAsia"/>
        </w:rPr>
        <w:t>s</w:t>
      </w:r>
      <w:r>
        <w:rPr>
          <w:rFonts w:eastAsia="PMingLiU"/>
          <w:lang w:eastAsia="zh-TW"/>
        </w:rPr>
        <w:t xml:space="preserve"> for sick leave.  So he must have been paid by the V Theatre for the month of April, 2005.  In any event the V Theatre recognized that it was liable to pay to the 1</w:t>
      </w:r>
      <w:r>
        <w:rPr>
          <w:rFonts w:eastAsia="PMingLiU"/>
          <w:vertAlign w:val="superscript"/>
          <w:lang w:eastAsia="zh-TW"/>
        </w:rPr>
        <w:t>st</w:t>
      </w:r>
      <w:r>
        <w:rPr>
          <w:rFonts w:eastAsia="PMingLiU"/>
          <w:lang w:eastAsia="zh-TW"/>
        </w:rPr>
        <w:t xml:space="preserve"> Plaintiff the salary of April 2005.  That being the case,</w:t>
      </w:r>
      <w:r>
        <w:rPr>
          <w:rFonts w:hint="eastAsia"/>
        </w:rPr>
        <w:t xml:space="preserve"> the V Theatre was liable to pay him the salary for April, 2005, and</w:t>
      </w:r>
      <w:r>
        <w:rPr>
          <w:rFonts w:eastAsia="PMingLiU"/>
          <w:lang w:eastAsia="zh-TW"/>
        </w:rPr>
        <w:t xml:space="preserve"> the Defendants are only liable to pay for 5 months’ wages to the 1</w:t>
      </w:r>
      <w:r>
        <w:rPr>
          <w:rFonts w:eastAsia="PMingLiU"/>
          <w:vertAlign w:val="superscript"/>
          <w:lang w:eastAsia="zh-TW"/>
        </w:rPr>
        <w:t>st</w:t>
      </w:r>
      <w:r>
        <w:rPr>
          <w:rFonts w:eastAsia="PMingLiU"/>
          <w:lang w:eastAsia="zh-TW"/>
        </w:rPr>
        <w:t xml:space="preserve"> Plaintiff, in the sum of $60,000 ($12,000 x 5), for the period from the beginning of May 2005 to the end of September 2005.</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Miss Lau argues that there is no documentary evidence to corroborate the 1</w:t>
      </w:r>
      <w:r>
        <w:rPr>
          <w:rFonts w:eastAsia="PMingLiU"/>
          <w:vertAlign w:val="superscript"/>
          <w:lang w:eastAsia="zh-TW"/>
        </w:rPr>
        <w:t>st</w:t>
      </w:r>
      <w:r>
        <w:rPr>
          <w:rFonts w:eastAsia="PMingLiU"/>
          <w:lang w:eastAsia="zh-TW"/>
        </w:rPr>
        <w:t xml:space="preserve"> Plaintiff’s contention that he earned $12,000 per month at the time of the accident.  This is true.  But such kind of evidence is not necessarily proved by documentary evidence.  So long as his evidence is credible, the 1</w:t>
      </w:r>
      <w:r>
        <w:rPr>
          <w:rFonts w:eastAsia="PMingLiU"/>
          <w:vertAlign w:val="superscript"/>
          <w:lang w:eastAsia="zh-TW"/>
        </w:rPr>
        <w:t>st</w:t>
      </w:r>
      <w:r>
        <w:rPr>
          <w:rFonts w:eastAsia="PMingLiU"/>
          <w:lang w:eastAsia="zh-TW"/>
        </w:rPr>
        <w:t xml:space="preserve"> Plaintiff will succeed.  His evidence is credible.  I accept it.  The evidence given by his witness (a Mr. Lok Shing Yip) supports his evidence </w:t>
      </w:r>
      <w:r>
        <w:rPr>
          <w:rFonts w:hint="eastAsia"/>
        </w:rPr>
        <w:t>generally.  I accept the evidence of the 1</w:t>
      </w:r>
      <w:r>
        <w:rPr>
          <w:rFonts w:hint="eastAsia"/>
          <w:vertAlign w:val="superscript"/>
        </w:rPr>
        <w:t>st</w:t>
      </w:r>
      <w:r>
        <w:rPr>
          <w:rFonts w:hint="eastAsia"/>
        </w:rPr>
        <w:t xml:space="preserve"> Plaintiff in respect of his monthly income.</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Miss Lau cast doubt on the circumstances under which the sick leave were obtained by the 1</w:t>
      </w:r>
      <w:r>
        <w:rPr>
          <w:rFonts w:eastAsia="PMingLiU"/>
          <w:vertAlign w:val="superscript"/>
          <w:lang w:eastAsia="zh-TW"/>
        </w:rPr>
        <w:t>st</w:t>
      </w:r>
      <w:r>
        <w:rPr>
          <w:rFonts w:eastAsia="PMingLiU"/>
          <w:lang w:eastAsia="zh-TW"/>
        </w:rPr>
        <w:t xml:space="preserve"> Plaintiff.  H</w:t>
      </w:r>
      <w:r>
        <w:rPr>
          <w:rFonts w:hint="eastAsia"/>
        </w:rPr>
        <w:t>is employment</w:t>
      </w:r>
      <w:r>
        <w:rPr>
          <w:rFonts w:eastAsia="PMingLiU"/>
          <w:lang w:eastAsia="zh-TW"/>
        </w:rPr>
        <w:t xml:space="preserve"> was terminated by his former employer and he was not working since May 2005 there was no reason he needed to continue to obtain sick leave certificates (same and except for compensation purpose).  There is nothing wrong about this.  The most import</w:t>
      </w:r>
      <w:r>
        <w:rPr>
          <w:rFonts w:hint="eastAsia"/>
        </w:rPr>
        <w:t>ant</w:t>
      </w:r>
      <w:r>
        <w:rPr>
          <w:rFonts w:eastAsia="PMingLiU"/>
          <w:lang w:eastAsia="zh-TW"/>
        </w:rPr>
        <w:t xml:space="preserve"> thing is: was the 1</w:t>
      </w:r>
      <w:r>
        <w:rPr>
          <w:rFonts w:eastAsia="PMingLiU"/>
          <w:vertAlign w:val="superscript"/>
          <w:lang w:eastAsia="zh-TW"/>
        </w:rPr>
        <w:t>st</w:t>
      </w:r>
      <w:r>
        <w:rPr>
          <w:rFonts w:eastAsia="PMingLiU"/>
          <w:lang w:eastAsia="zh-TW"/>
        </w:rPr>
        <w:t xml:space="preserve"> Plaintiff genuinely troubled by the pain caused by the traffic accident?  The doctors who examined him were in the best position to tell this.  They must have felt that he was genuinely troubled by the pain a</w:t>
      </w:r>
      <w:r>
        <w:rPr>
          <w:rFonts w:eastAsia="PMingLiU"/>
          <w:lang w:eastAsia="zh-TW"/>
        </w:rPr>
        <w:t xml:space="preserve">nd discomfort before they issued him the sick leave certificates.  Different doctors diagnosed him.  They could not have all been wrong.  There is no </w:t>
      </w:r>
      <w:r>
        <w:t>suggestion</w:t>
      </w:r>
      <w:r>
        <w:rPr>
          <w:rFonts w:hint="eastAsia"/>
        </w:rPr>
        <w:t xml:space="preserve"> or </w:t>
      </w:r>
      <w:r>
        <w:rPr>
          <w:rFonts w:eastAsia="PMingLiU"/>
          <w:lang w:eastAsia="zh-TW"/>
        </w:rPr>
        <w:t>evidence of collusion between him and the medical doctors on the issuance of sick leave certificates.</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At the end of 2008 and in early 2009, the 1</w:t>
      </w:r>
      <w:r>
        <w:rPr>
          <w:rFonts w:eastAsia="PMingLiU"/>
          <w:vertAlign w:val="superscript"/>
          <w:lang w:eastAsia="zh-TW"/>
        </w:rPr>
        <w:t>st</w:t>
      </w:r>
      <w:r>
        <w:rPr>
          <w:rFonts w:eastAsia="PMingLiU"/>
          <w:lang w:eastAsia="zh-TW"/>
        </w:rPr>
        <w:t xml:space="preserve"> Plaintiff was able to obtain driving work with a van, earning about $8,000 a month.  But he accepts that he could earn $9,000 per month.  So he suffered a loss of $3,000 per month.  After the V Theatre had ceased business, he was not in employment, save for assisting his parents’ shop affairs occasionally.</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Mr. Law submits that the frequent and intermittent sick leaves from October 2005 to April 2006 (6 months) would interrupt him from having a continuous employment from October 2005 onwards.  The last sick leave certificate was from 7 April 2006 to 9 April 2006.</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He only got a driving work at the end of 2008.  From May 2006 to end of 2008, he did not attend outpatient clinic.  So he was in a position to look for a job.  But there is scanty any evidence that he put in serious effort to find a job during this period.  There was no loss of earning during this period.  As for the period from October 2005 to April 2006, he did have intermittent sick leave</w:t>
      </w:r>
      <w:r>
        <w:rPr>
          <w:rFonts w:hint="eastAsia"/>
        </w:rPr>
        <w:t>s</w:t>
      </w:r>
      <w:r>
        <w:rPr>
          <w:rFonts w:eastAsia="PMingLiU"/>
          <w:lang w:eastAsia="zh-TW"/>
        </w:rPr>
        <w:t>.  Some of the sick leave dates are set out as follows:-</w:t>
      </w:r>
    </w:p>
    <w:p w:rsidR="00497579" w:rsidRDefault="00497579">
      <w:pPr>
        <w:tabs>
          <w:tab w:val="clear" w:pos="1440"/>
          <w:tab w:val="clear" w:pos="4320"/>
          <w:tab w:val="clear" w:pos="9072"/>
          <w:tab w:val="left" w:pos="1400"/>
        </w:tabs>
        <w:spacing w:line="360" w:lineRule="auto"/>
        <w:jc w:val="both"/>
        <w:rPr>
          <w:rFonts w:hint="eastAsia"/>
        </w:rPr>
      </w:pPr>
      <w:r>
        <w:rPr>
          <w:rFonts w:hint="eastAsia"/>
        </w:rPr>
        <w:tab/>
        <w:t xml:space="preserve">08.10.2005 </w:t>
      </w:r>
      <w:r>
        <w:t xml:space="preserve">- </w:t>
      </w:r>
      <w:r>
        <w:rPr>
          <w:rFonts w:hint="eastAsia"/>
        </w:rPr>
        <w:t>11.10.2005</w:t>
      </w:r>
    </w:p>
    <w:p w:rsidR="00497579" w:rsidRDefault="00497579">
      <w:pPr>
        <w:tabs>
          <w:tab w:val="clear" w:pos="1440"/>
          <w:tab w:val="clear" w:pos="4320"/>
          <w:tab w:val="clear" w:pos="9072"/>
          <w:tab w:val="left" w:pos="1400"/>
        </w:tabs>
        <w:spacing w:line="360" w:lineRule="auto"/>
        <w:jc w:val="both"/>
        <w:rPr>
          <w:rFonts w:hint="eastAsia"/>
        </w:rPr>
      </w:pPr>
      <w:r>
        <w:rPr>
          <w:rFonts w:hint="eastAsia"/>
        </w:rPr>
        <w:tab/>
        <w:t xml:space="preserve">21.10.2005 </w:t>
      </w:r>
      <w:r>
        <w:t xml:space="preserve">- </w:t>
      </w:r>
      <w:r>
        <w:rPr>
          <w:rFonts w:hint="eastAsia"/>
        </w:rPr>
        <w:t>23.10.2005</w:t>
      </w:r>
    </w:p>
    <w:p w:rsidR="00497579" w:rsidRDefault="00497579">
      <w:pPr>
        <w:tabs>
          <w:tab w:val="clear" w:pos="1440"/>
          <w:tab w:val="clear" w:pos="4320"/>
          <w:tab w:val="clear" w:pos="9072"/>
          <w:tab w:val="left" w:pos="1400"/>
        </w:tabs>
        <w:spacing w:line="360" w:lineRule="auto"/>
        <w:jc w:val="both"/>
        <w:rPr>
          <w:rFonts w:hint="eastAsia"/>
        </w:rPr>
      </w:pPr>
      <w:r>
        <w:rPr>
          <w:rFonts w:hint="eastAsia"/>
        </w:rPr>
        <w:tab/>
        <w:t xml:space="preserve">25.10.2005 </w:t>
      </w:r>
      <w:r>
        <w:t>-</w:t>
      </w:r>
      <w:r>
        <w:rPr>
          <w:rFonts w:hint="eastAsia"/>
        </w:rPr>
        <w:t xml:space="preserve"> 27.10.2005</w:t>
      </w:r>
    </w:p>
    <w:p w:rsidR="00497579" w:rsidRDefault="00497579">
      <w:pPr>
        <w:tabs>
          <w:tab w:val="clear" w:pos="1440"/>
          <w:tab w:val="clear" w:pos="4320"/>
          <w:tab w:val="clear" w:pos="9072"/>
          <w:tab w:val="left" w:pos="1400"/>
        </w:tabs>
        <w:spacing w:line="360" w:lineRule="auto"/>
        <w:ind w:left="1400"/>
        <w:jc w:val="both"/>
        <w:rPr>
          <w:rFonts w:eastAsia="PMingLiU"/>
          <w:lang w:eastAsia="zh-TW"/>
        </w:rPr>
      </w:pPr>
      <w:r>
        <w:rPr>
          <w:rFonts w:eastAsia="PMingLiU"/>
          <w:lang w:eastAsia="zh-TW"/>
        </w:rPr>
        <w:t>01.11.2005 - 04.11.2005</w:t>
      </w:r>
    </w:p>
    <w:p w:rsidR="00497579" w:rsidRDefault="00497579">
      <w:pPr>
        <w:tabs>
          <w:tab w:val="clear" w:pos="1440"/>
          <w:tab w:val="clear" w:pos="4320"/>
          <w:tab w:val="clear" w:pos="9072"/>
          <w:tab w:val="left" w:pos="1400"/>
        </w:tabs>
        <w:spacing w:line="360" w:lineRule="auto"/>
        <w:ind w:left="1400"/>
        <w:jc w:val="both"/>
        <w:rPr>
          <w:rFonts w:eastAsia="PMingLiU"/>
          <w:lang w:eastAsia="zh-TW"/>
        </w:rPr>
      </w:pPr>
      <w:r>
        <w:rPr>
          <w:rFonts w:eastAsia="PMingLiU"/>
          <w:lang w:eastAsia="zh-TW"/>
        </w:rPr>
        <w:t>10.11.2005 - 13.11.2005</w:t>
      </w:r>
    </w:p>
    <w:p w:rsidR="00497579" w:rsidRDefault="00497579">
      <w:pPr>
        <w:tabs>
          <w:tab w:val="clear" w:pos="1440"/>
          <w:tab w:val="clear" w:pos="4320"/>
          <w:tab w:val="clear" w:pos="9072"/>
          <w:tab w:val="left" w:pos="1400"/>
        </w:tabs>
        <w:spacing w:line="360" w:lineRule="auto"/>
        <w:ind w:left="1400"/>
        <w:jc w:val="both"/>
        <w:rPr>
          <w:rFonts w:eastAsia="PMingLiU"/>
          <w:lang w:eastAsia="zh-TW"/>
        </w:rPr>
      </w:pPr>
      <w:r>
        <w:rPr>
          <w:rFonts w:eastAsia="PMingLiU"/>
          <w:lang w:eastAsia="zh-TW"/>
        </w:rPr>
        <w:t>………………….</w:t>
      </w:r>
    </w:p>
    <w:p w:rsidR="00497579" w:rsidRDefault="00497579">
      <w:pPr>
        <w:tabs>
          <w:tab w:val="clear" w:pos="1440"/>
          <w:tab w:val="clear" w:pos="4320"/>
          <w:tab w:val="clear" w:pos="9072"/>
          <w:tab w:val="left" w:pos="1400"/>
        </w:tabs>
        <w:spacing w:line="360" w:lineRule="auto"/>
        <w:ind w:left="1400"/>
        <w:jc w:val="both"/>
        <w:rPr>
          <w:rFonts w:eastAsia="PMingLiU"/>
          <w:lang w:eastAsia="zh-TW"/>
        </w:rPr>
      </w:pPr>
      <w:r>
        <w:rPr>
          <w:rFonts w:eastAsia="PMingLiU"/>
          <w:lang w:eastAsia="zh-TW"/>
        </w:rPr>
        <w:t>22.11.2005 - 23.11.2005</w:t>
      </w:r>
    </w:p>
    <w:p w:rsidR="00497579" w:rsidRDefault="00497579">
      <w:pPr>
        <w:tabs>
          <w:tab w:val="clear" w:pos="1440"/>
          <w:tab w:val="clear" w:pos="4320"/>
          <w:tab w:val="clear" w:pos="9072"/>
          <w:tab w:val="left" w:pos="1400"/>
        </w:tabs>
        <w:spacing w:line="360" w:lineRule="auto"/>
        <w:ind w:left="1400"/>
        <w:jc w:val="both"/>
        <w:rPr>
          <w:rFonts w:hint="eastAsia"/>
        </w:rPr>
      </w:pPr>
      <w:r>
        <w:rPr>
          <w:rFonts w:eastAsia="PMingLiU"/>
          <w:lang w:eastAsia="zh-TW"/>
        </w:rPr>
        <w:t>08.12.2005</w:t>
      </w:r>
      <w:r>
        <w:rPr>
          <w:rFonts w:hint="eastAsia"/>
        </w:rPr>
        <w:t xml:space="preserve"> </w:t>
      </w:r>
      <w:r>
        <w:t xml:space="preserve">- </w:t>
      </w:r>
      <w:r>
        <w:rPr>
          <w:rFonts w:hint="eastAsia"/>
        </w:rPr>
        <w:t>08.12.2005</w:t>
      </w:r>
    </w:p>
    <w:p w:rsidR="00497579" w:rsidRDefault="00497579">
      <w:pPr>
        <w:tabs>
          <w:tab w:val="clear" w:pos="1440"/>
          <w:tab w:val="clear" w:pos="4320"/>
          <w:tab w:val="clear" w:pos="9072"/>
          <w:tab w:val="left" w:pos="1400"/>
        </w:tabs>
        <w:spacing w:line="360" w:lineRule="auto"/>
        <w:ind w:left="1400"/>
        <w:jc w:val="both"/>
        <w:rPr>
          <w:rFonts w:eastAsia="PMingLiU"/>
          <w:lang w:eastAsia="zh-TW"/>
        </w:rPr>
      </w:pPr>
      <w:r>
        <w:rPr>
          <w:rFonts w:eastAsia="PMingLiU"/>
          <w:lang w:eastAsia="zh-TW"/>
        </w:rPr>
        <w:t xml:space="preserve">23.01.2006 </w:t>
      </w:r>
      <w:r>
        <w:rPr>
          <w:rFonts w:hint="eastAsia"/>
        </w:rPr>
        <w:t xml:space="preserve">- </w:t>
      </w:r>
      <w:r>
        <w:rPr>
          <w:rFonts w:eastAsia="PMingLiU"/>
          <w:lang w:eastAsia="zh-TW"/>
        </w:rPr>
        <w:t>2</w:t>
      </w:r>
      <w:r>
        <w:rPr>
          <w:rFonts w:hint="eastAsia"/>
        </w:rPr>
        <w:t>3</w:t>
      </w:r>
      <w:r>
        <w:rPr>
          <w:rFonts w:eastAsia="PMingLiU"/>
          <w:lang w:eastAsia="zh-TW"/>
        </w:rPr>
        <w:t>.01.2006</w:t>
      </w:r>
    </w:p>
    <w:p w:rsidR="00497579" w:rsidRDefault="00497579">
      <w:pPr>
        <w:tabs>
          <w:tab w:val="clear" w:pos="1440"/>
          <w:tab w:val="clear" w:pos="4320"/>
          <w:tab w:val="clear" w:pos="9072"/>
          <w:tab w:val="left" w:pos="1400"/>
        </w:tabs>
        <w:spacing w:line="360" w:lineRule="auto"/>
        <w:ind w:left="1400"/>
        <w:jc w:val="both"/>
        <w:rPr>
          <w:rFonts w:eastAsia="PMingLiU"/>
          <w:lang w:eastAsia="zh-TW"/>
        </w:rPr>
      </w:pPr>
      <w:r>
        <w:rPr>
          <w:rFonts w:eastAsia="PMingLiU"/>
          <w:lang w:eastAsia="zh-TW"/>
        </w:rPr>
        <w:t>07.02.2006 - 09.02.2006</w:t>
      </w:r>
    </w:p>
    <w:p w:rsidR="00497579" w:rsidRDefault="00497579">
      <w:pPr>
        <w:tabs>
          <w:tab w:val="clear" w:pos="1440"/>
          <w:tab w:val="clear" w:pos="4320"/>
          <w:tab w:val="clear" w:pos="9072"/>
          <w:tab w:val="left" w:pos="1400"/>
        </w:tabs>
        <w:spacing w:line="360" w:lineRule="auto"/>
        <w:ind w:left="1400"/>
        <w:jc w:val="both"/>
        <w:rPr>
          <w:rFonts w:eastAsia="PMingLiU"/>
          <w:lang w:eastAsia="zh-TW"/>
        </w:rPr>
      </w:pPr>
      <w:r>
        <w:rPr>
          <w:rFonts w:eastAsia="PMingLiU"/>
          <w:lang w:eastAsia="zh-TW"/>
        </w:rPr>
        <w:t>24.02.2006 - 25.02.2006</w:t>
      </w:r>
    </w:p>
    <w:p w:rsidR="00497579" w:rsidRDefault="00497579">
      <w:pPr>
        <w:tabs>
          <w:tab w:val="clear" w:pos="1440"/>
          <w:tab w:val="clear" w:pos="4320"/>
          <w:tab w:val="clear" w:pos="9072"/>
          <w:tab w:val="left" w:pos="1400"/>
        </w:tabs>
        <w:spacing w:line="360" w:lineRule="auto"/>
        <w:ind w:left="1400"/>
        <w:jc w:val="both"/>
        <w:rPr>
          <w:rFonts w:hint="eastAsia"/>
        </w:rPr>
      </w:pPr>
      <w:r>
        <w:rPr>
          <w:rFonts w:eastAsia="PMingLiU"/>
          <w:lang w:eastAsia="zh-TW"/>
        </w:rPr>
        <w:t>14.03.2006 - 15.03.2006</w:t>
      </w:r>
    </w:p>
    <w:p w:rsidR="00497579" w:rsidRDefault="00497579">
      <w:pPr>
        <w:tabs>
          <w:tab w:val="clear" w:pos="1440"/>
          <w:tab w:val="clear" w:pos="4320"/>
          <w:tab w:val="clear" w:pos="9072"/>
          <w:tab w:val="left" w:pos="1400"/>
        </w:tabs>
        <w:spacing w:line="360" w:lineRule="auto"/>
        <w:ind w:left="1400"/>
        <w:jc w:val="both"/>
        <w:rPr>
          <w:rFonts w:hint="eastAsia"/>
        </w:rPr>
      </w:pPr>
      <w:r>
        <w:rPr>
          <w:rFonts w:hint="eastAsia"/>
        </w:rPr>
        <w:t xml:space="preserve">17.03.2006 </w:t>
      </w:r>
      <w:r>
        <w:t xml:space="preserve">- </w:t>
      </w:r>
      <w:r>
        <w:rPr>
          <w:rFonts w:hint="eastAsia"/>
        </w:rPr>
        <w:t>18.03.2006</w:t>
      </w:r>
    </w:p>
    <w:p w:rsidR="00497579" w:rsidRDefault="00497579">
      <w:pPr>
        <w:tabs>
          <w:tab w:val="clear" w:pos="1440"/>
          <w:tab w:val="clear" w:pos="4320"/>
          <w:tab w:val="clear" w:pos="9072"/>
          <w:tab w:val="left" w:pos="1400"/>
        </w:tabs>
        <w:spacing w:line="360" w:lineRule="auto"/>
        <w:ind w:left="1400"/>
        <w:jc w:val="both"/>
        <w:rPr>
          <w:rFonts w:hint="eastAsia"/>
        </w:rPr>
      </w:pPr>
      <w:r>
        <w:rPr>
          <w:rFonts w:eastAsia="PMingLiU"/>
          <w:lang w:eastAsia="zh-TW"/>
        </w:rPr>
        <w:t>………………….</w:t>
      </w:r>
    </w:p>
    <w:p w:rsidR="00497579" w:rsidRDefault="00497579">
      <w:pPr>
        <w:tabs>
          <w:tab w:val="clear" w:pos="1440"/>
          <w:tab w:val="clear" w:pos="4320"/>
          <w:tab w:val="clear" w:pos="9072"/>
          <w:tab w:val="left" w:pos="1400"/>
        </w:tabs>
        <w:spacing w:line="360" w:lineRule="auto"/>
        <w:ind w:left="1400"/>
        <w:jc w:val="both"/>
        <w:rPr>
          <w:rFonts w:eastAsia="PMingLiU"/>
          <w:lang w:eastAsia="zh-TW"/>
        </w:rPr>
      </w:pPr>
      <w:r>
        <w:rPr>
          <w:rFonts w:eastAsia="PMingLiU"/>
          <w:lang w:eastAsia="zh-TW"/>
        </w:rPr>
        <w:t>07.04.2006 - 09.04.2006</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For</w:t>
      </w:r>
      <w:r>
        <w:rPr>
          <w:rFonts w:eastAsia="PMingLiU"/>
          <w:lang w:eastAsia="zh-TW"/>
        </w:rPr>
        <w:t xml:space="preserve"> the period from October 2005 to the beginning of April 2006, it can be seen that there a gap </w:t>
      </w:r>
      <w:r>
        <w:rPr>
          <w:rFonts w:hint="eastAsia"/>
        </w:rPr>
        <w:t xml:space="preserve">of 9 days between 11.10.2005 </w:t>
      </w:r>
      <w:r>
        <w:t>–</w:t>
      </w:r>
      <w:r>
        <w:rPr>
          <w:rFonts w:hint="eastAsia"/>
        </w:rPr>
        <w:t xml:space="preserve"> 21.10.2005, a gap </w:t>
      </w:r>
      <w:r>
        <w:rPr>
          <w:rFonts w:eastAsia="PMingLiU"/>
          <w:lang w:eastAsia="zh-TW"/>
        </w:rPr>
        <w:t>of 14 days between 23.11.2005 and 8.12.2005, a gap of 14 days between 8.12.2005 and 23.01.2006, a gap of 1</w:t>
      </w:r>
      <w:r>
        <w:rPr>
          <w:rFonts w:hint="eastAsia"/>
        </w:rPr>
        <w:t>4</w:t>
      </w:r>
      <w:r>
        <w:rPr>
          <w:rFonts w:eastAsia="PMingLiU"/>
          <w:lang w:eastAsia="zh-TW"/>
        </w:rPr>
        <w:t xml:space="preserve"> days between 2</w:t>
      </w:r>
      <w:r>
        <w:rPr>
          <w:rFonts w:hint="eastAsia"/>
        </w:rPr>
        <w:t>3</w:t>
      </w:r>
      <w:r>
        <w:rPr>
          <w:rFonts w:eastAsia="PMingLiU"/>
          <w:lang w:eastAsia="zh-TW"/>
        </w:rPr>
        <w:t>.01.2006 and 07.02.2006, a gap of 14 days between 09.02.2006 and 24.02.2006, a gap of 1</w:t>
      </w:r>
      <w:r>
        <w:rPr>
          <w:rFonts w:hint="eastAsia"/>
        </w:rPr>
        <w:t>6</w:t>
      </w:r>
      <w:r>
        <w:rPr>
          <w:rFonts w:eastAsia="PMingLiU"/>
          <w:lang w:eastAsia="zh-TW"/>
        </w:rPr>
        <w:t xml:space="preserve"> days between 25.02.2006 and 14.03.2006.  On the assumption that he did not go to seek the job as a salesperson of CD and similar products because it was inco</w:t>
      </w:r>
      <w:r>
        <w:rPr>
          <w:rFonts w:eastAsia="PMingLiU"/>
          <w:lang w:eastAsia="zh-TW"/>
        </w:rPr>
        <w:t>nvenient for him to do so</w:t>
      </w:r>
      <w:r>
        <w:rPr>
          <w:rFonts w:hint="eastAsia"/>
        </w:rPr>
        <w:t xml:space="preserve"> during the periods of sick leaves</w:t>
      </w:r>
      <w:r>
        <w:rPr>
          <w:rFonts w:eastAsia="PMingLiU"/>
          <w:lang w:eastAsia="zh-TW"/>
        </w:rPr>
        <w:t>, what about the days he was not having sick leave?</w:t>
      </w:r>
      <w:r>
        <w:rPr>
          <w:rFonts w:hint="eastAsia"/>
        </w:rPr>
        <w:t xml:space="preserve"> He should have looked for a new job.  There is no evidence that he did so.</w:t>
      </w:r>
      <w:r>
        <w:rPr>
          <w:rFonts w:eastAsia="PMingLiU"/>
          <w:lang w:eastAsia="zh-TW"/>
        </w:rPr>
        <w:t xml:space="preserve"> </w:t>
      </w:r>
      <w:r>
        <w:rPr>
          <w:rFonts w:hint="eastAsia"/>
        </w:rPr>
        <w:t xml:space="preserve"> He did </w:t>
      </w:r>
      <w:r>
        <w:rPr>
          <w:rFonts w:eastAsia="PMingLiU"/>
          <w:lang w:eastAsia="zh-TW"/>
        </w:rPr>
        <w:t xml:space="preserve">not </w:t>
      </w:r>
      <w:r>
        <w:rPr>
          <w:rFonts w:hint="eastAsia"/>
        </w:rPr>
        <w:t>have</w:t>
      </w:r>
      <w:r>
        <w:rPr>
          <w:rFonts w:eastAsia="PMingLiU"/>
          <w:lang w:eastAsia="zh-TW"/>
        </w:rPr>
        <w:t xml:space="preserve"> a job, and so there could not be any loss of wages from October 2005 to April 2006.  </w:t>
      </w:r>
      <w:r>
        <w:rPr>
          <w:rFonts w:hint="eastAsia"/>
        </w:rPr>
        <w:t>No</w:t>
      </w:r>
      <w:r>
        <w:rPr>
          <w:rFonts w:eastAsia="PMingLiU"/>
          <w:lang w:eastAsia="zh-TW"/>
        </w:rPr>
        <w:t xml:space="preserve"> award should </w:t>
      </w:r>
      <w:r>
        <w:rPr>
          <w:rFonts w:hint="eastAsia"/>
        </w:rPr>
        <w:t xml:space="preserve">therefore </w:t>
      </w:r>
      <w:r>
        <w:rPr>
          <w:rFonts w:eastAsia="PMingLiU"/>
          <w:lang w:eastAsia="zh-TW"/>
        </w:rPr>
        <w:t>be made for loss of wages during this period.  The award under this head is $60,000.  The loss of MPF is $3,000 ($60,000 x 5%)</w:t>
      </w:r>
      <w:r>
        <w:rPr>
          <w:rFonts w:hint="eastAsia"/>
        </w:rPr>
        <w:t>;</w:t>
      </w:r>
      <w:r>
        <w:rPr>
          <w:rFonts w:eastAsia="PMingLiU"/>
          <w:lang w:eastAsia="zh-TW"/>
        </w:rPr>
        <w:t xml:space="preserve"> so the total loss is $63,000.</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Loss of earning capacity</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lang w:eastAsia="zh-TW"/>
        </w:rPr>
        <w:t>The injuries are minor.  There is no real or substantial risk that he will loss his job because of his injuries.  So there will be no award for loss of earning capacity.</w:t>
      </w:r>
    </w:p>
    <w:p w:rsidR="00497579" w:rsidRDefault="00497579">
      <w:pPr>
        <w:tabs>
          <w:tab w:val="clear" w:pos="1440"/>
          <w:tab w:val="clear" w:pos="4320"/>
          <w:tab w:val="clear" w:pos="9072"/>
          <w:tab w:val="left" w:pos="1400"/>
        </w:tabs>
        <w:spacing w:line="360" w:lineRule="auto"/>
        <w:jc w:val="both"/>
        <w:rPr>
          <w:rFonts w:hint="eastAsia"/>
        </w:rPr>
      </w:pPr>
    </w:p>
    <w:p w:rsidR="00497579" w:rsidRDefault="00497579">
      <w:pPr>
        <w:tabs>
          <w:tab w:val="clear" w:pos="1440"/>
          <w:tab w:val="clear" w:pos="4320"/>
          <w:tab w:val="clear" w:pos="9072"/>
          <w:tab w:val="left" w:pos="1400"/>
        </w:tabs>
        <w:spacing w:line="360" w:lineRule="auto"/>
        <w:jc w:val="both"/>
        <w:rPr>
          <w:rFonts w:hint="eastAsia"/>
          <w:u w:val="single"/>
        </w:rPr>
      </w:pPr>
      <w:r>
        <w:rPr>
          <w:rFonts w:hint="eastAsia"/>
          <w:u w:val="single"/>
        </w:rPr>
        <w:t>Special damages</w:t>
      </w:r>
    </w:p>
    <w:p w:rsidR="00497579" w:rsidRDefault="00497579">
      <w:pPr>
        <w:tabs>
          <w:tab w:val="clear" w:pos="1440"/>
          <w:tab w:val="clear" w:pos="4320"/>
          <w:tab w:val="clear" w:pos="9072"/>
          <w:tab w:val="left" w:pos="1400"/>
        </w:tabs>
        <w:spacing w:line="360" w:lineRule="auto"/>
        <w:jc w:val="both"/>
        <w:rPr>
          <w:rFonts w:hint="eastAsia"/>
          <w:u w:val="single"/>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The 1</w:t>
      </w:r>
      <w:r>
        <w:rPr>
          <w:rFonts w:hint="eastAsia"/>
          <w:vertAlign w:val="superscript"/>
        </w:rPr>
        <w:t>st</w:t>
      </w:r>
      <w:r>
        <w:rPr>
          <w:rFonts w:hint="eastAsia"/>
        </w:rPr>
        <w:t xml:space="preserve"> Plaintiff made a claim of $171,015 for special damages.  The 3</w:t>
      </w:r>
      <w:r>
        <w:rPr>
          <w:rFonts w:hint="eastAsia"/>
          <w:vertAlign w:val="superscript"/>
        </w:rPr>
        <w:t>rd</w:t>
      </w:r>
      <w:r>
        <w:rPr>
          <w:rFonts w:hint="eastAsia"/>
        </w:rPr>
        <w:t xml:space="preserve"> Defendant admits a sum of $15,000 for this claim.  The 1</w:t>
      </w:r>
      <w:r>
        <w:rPr>
          <w:rFonts w:hint="eastAsia"/>
          <w:vertAlign w:val="superscript"/>
        </w:rPr>
        <w:t>st</w:t>
      </w:r>
      <w:r>
        <w:rPr>
          <w:rFonts w:hint="eastAsia"/>
        </w:rPr>
        <w:t xml:space="preserve"> Plaintiff accept this amount.  So </w:t>
      </w:r>
      <w:r>
        <w:t>I</w:t>
      </w:r>
      <w:r>
        <w:rPr>
          <w:rFonts w:hint="eastAsia"/>
        </w:rPr>
        <w:t xml:space="preserve"> make an award of $15,000.</w:t>
      </w:r>
    </w:p>
    <w:p w:rsidR="00497579" w:rsidRDefault="00497579">
      <w:pPr>
        <w:tabs>
          <w:tab w:val="clear" w:pos="1440"/>
          <w:tab w:val="clear" w:pos="4320"/>
          <w:tab w:val="clear" w:pos="9072"/>
          <w:tab w:val="left" w:pos="1400"/>
        </w:tabs>
        <w:spacing w:line="360" w:lineRule="auto"/>
        <w:jc w:val="both"/>
        <w:rPr>
          <w:rFonts w:hint="eastAsia"/>
        </w:rPr>
      </w:pPr>
    </w:p>
    <w:p w:rsidR="00497579" w:rsidRDefault="00497579">
      <w:pPr>
        <w:tabs>
          <w:tab w:val="clear" w:pos="1440"/>
          <w:tab w:val="clear" w:pos="4320"/>
          <w:tab w:val="clear" w:pos="9072"/>
          <w:tab w:val="left" w:pos="1400"/>
        </w:tabs>
        <w:spacing w:line="360" w:lineRule="auto"/>
        <w:jc w:val="both"/>
        <w:rPr>
          <w:rFonts w:hint="eastAsia"/>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total award payable to the 1</w:t>
      </w:r>
      <w:r>
        <w:rPr>
          <w:rFonts w:eastAsia="PMingLiU"/>
          <w:vertAlign w:val="superscript"/>
          <w:lang w:eastAsia="zh-TW"/>
        </w:rPr>
        <w:t>st</w:t>
      </w:r>
      <w:r>
        <w:rPr>
          <w:rFonts w:eastAsia="PMingLiU"/>
          <w:lang w:eastAsia="zh-TW"/>
        </w:rPr>
        <w:t xml:space="preserve"> Plaintiff is $1</w:t>
      </w:r>
      <w:r>
        <w:rPr>
          <w:rFonts w:hint="eastAsia"/>
        </w:rPr>
        <w:t>58</w:t>
      </w:r>
      <w:r>
        <w:rPr>
          <w:rFonts w:eastAsia="PMingLiU"/>
          <w:lang w:eastAsia="zh-TW"/>
        </w:rPr>
        <w:t>,000 ($80,000 + $63,000</w:t>
      </w:r>
      <w:r>
        <w:rPr>
          <w:rFonts w:hint="eastAsia"/>
        </w:rPr>
        <w:t xml:space="preserve"> + </w:t>
      </w:r>
      <w:r>
        <w:rPr>
          <w:rFonts w:eastAsia="PMingLiU" w:hint="eastAsia"/>
          <w:lang w:eastAsia="zh-TW"/>
        </w:rPr>
        <w:t>$</w:t>
      </w:r>
      <w:r>
        <w:rPr>
          <w:rFonts w:hint="eastAsia"/>
        </w:rPr>
        <w:t>15,000)</w:t>
      </w:r>
      <w:r>
        <w:rPr>
          <w:rFonts w:eastAsia="PMingLiU"/>
          <w:lang w:eastAsia="zh-TW"/>
        </w:rPr>
        <w:t>.</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u w:val="single"/>
          <w:lang w:eastAsia="zh-TW"/>
        </w:rPr>
        <w:t>The 2</w:t>
      </w:r>
      <w:r>
        <w:rPr>
          <w:rFonts w:eastAsia="PMingLiU"/>
          <w:u w:val="single"/>
          <w:vertAlign w:val="superscript"/>
          <w:lang w:eastAsia="zh-TW"/>
        </w:rPr>
        <w:t>nd</w:t>
      </w:r>
      <w:r>
        <w:rPr>
          <w:rFonts w:eastAsia="PMingLiU"/>
          <w:u w:val="single"/>
          <w:lang w:eastAsia="zh-TW"/>
        </w:rPr>
        <w:t xml:space="preserve"> Plaintiff</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On 25 March 2005, she attended the A &amp; E Department of Queen Elizabeth Hospital as she suffered dizziness after the accident.  Her range of movement of neck and back was full.  There was no external wound.  She was </w:t>
      </w:r>
      <w:r>
        <w:rPr>
          <w:rFonts w:hint="eastAsia"/>
        </w:rPr>
        <w:t>given some pain-killers to be taken</w:t>
      </w:r>
      <w:r>
        <w:rPr>
          <w:rFonts w:eastAsia="PMingLiU"/>
          <w:lang w:eastAsia="zh-TW"/>
        </w:rPr>
        <w:t xml:space="preserve"> and discharged.  On 30 March 2005, she attended the A&amp;E Department of United Christian Hospital and complained of tenderness over her right neck and lower back.  She was treated and discharged.  </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She had occasional neck and low back pain upon prolonged walking and sitting for 2-3 hours.  The pain was relieved by changing of her posture and movement of her body.  She felt dizzy a few times a week, which lasted for half a day. </w:t>
      </w:r>
      <w:r>
        <w:rPr>
          <w:rFonts w:hint="eastAsia"/>
        </w:rPr>
        <w:t xml:space="preserve"> S</w:t>
      </w:r>
      <w:r>
        <w:rPr>
          <w:rFonts w:eastAsia="PMingLiU"/>
          <w:lang w:eastAsia="zh-TW"/>
        </w:rPr>
        <w:t>he could tolerate it and was capable of working normally.</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Dr. Wong believed that she probably sustained soft tissue sprain/contusion injury to her neck and low back as a result of the accident.  He believed that the injuries were likely to be mild as she could walk to the ambulance on her own after the accident and initial A &amp; E examination revealed no significant abnormal physical sign.</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Having regard to the cases cited by both parties, it is reasonable for me to make an award of $90,000 for PSLA.</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Pre-trial loss of earnings</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At the time the accident occurred, she was a sales administrator of RDL Electronic Co. Ltd. (“RDL”).  Her monthly salary was about $11,500.  She found it difficult to cope with her job because it frequently required her to work overtime.  She was required to work overtime for 3 days every week when she served RDL.  On occasions she was required to work overtime until midnight.  This resulted in her persistent neck and back pain.  She gave one month notice of resignation to RDL, to take effect from 2 August </w:t>
      </w:r>
      <w:r>
        <w:rPr>
          <w:rFonts w:eastAsia="PMingLiU"/>
          <w:lang w:eastAsia="zh-TW"/>
        </w:rPr>
        <w:t>2005.  In her resignation letter, she said that it was difficult for her to sit in front of the computer for a long period of time.  She resigned because of her health problems relating to her pain neck and vertebra.</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From 1 September 2005 onwards, she had another job with lesser working hours.  She was invited by one of her former bosses of RDL to join the new company.  The number of days of work of her present job is less than that of RDL.  It is a newly set up company at that time, with not much work to do.  She worked from 9:30 a.m. to 6:00 p.m. daily, and from Monday to Friday only.  Up to November 2007, her monthly salary was $9,000.  From 1 December 2007 it was revised to $11,000.</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Miss Lau submitted that the change of job is not a result of the minor injuries she sustained in the accident.  Rather, it is a conscious decision made on her part to change job for reasons unrelated to the accident and the claim should thus not be allowed.</w:t>
      </w:r>
      <w:r>
        <w:rPr>
          <w:rFonts w:hint="eastAsia"/>
        </w:rPr>
        <w:t xml:space="preserve">  </w:t>
      </w:r>
      <w:r>
        <w:rPr>
          <w:rFonts w:eastAsia="PMingLiU"/>
          <w:lang w:eastAsia="zh-TW"/>
        </w:rPr>
        <w:t xml:space="preserve">It is very clear that when she changed to the new job, her monthly salary would only be $9,000, $2,250 below her previous monthly salary.  $2,250 amounts to 19.7% ($2,250 </w:t>
      </w:r>
      <w:r>
        <w:rPr>
          <w:rFonts w:ascii="PMingLiU" w:eastAsia="PMingLiU" w:hAnsi="PMingLiU" w:hint="eastAsia"/>
          <w:lang w:val="en-GB" w:eastAsia="zh-TW"/>
        </w:rPr>
        <w:t>÷</w:t>
      </w:r>
      <w:r>
        <w:rPr>
          <w:rFonts w:eastAsia="PMingLiU"/>
          <w:lang w:eastAsia="zh-TW"/>
        </w:rPr>
        <w:t xml:space="preserve"> $11,400 x 100%) of the former monthly income.  So she suffered a wage loss of 19.7%.  According to medical practitioners’ opinion, she should be able to continue her job which she was doing prior to the accident.  She said that as it was a new company she would not have that much to do as compared with the workload at RDL.  Also she di</w:t>
      </w:r>
      <w:r>
        <w:rPr>
          <w:rFonts w:eastAsia="PMingLiU"/>
          <w:lang w:eastAsia="zh-TW"/>
        </w:rPr>
        <w:t>d not have to work on Saturdays.  That would alleviate her neck pain.  The issue is: is it truthful that she was still having neck pain at around the time she resigned from her job with RDL? Her sick leaves would reflect on this.  Some of her sick leaves after July 2005 are set out below:-</w:t>
      </w:r>
    </w:p>
    <w:p w:rsidR="00497579" w:rsidRDefault="00497579">
      <w:pPr>
        <w:tabs>
          <w:tab w:val="clear" w:pos="1440"/>
          <w:tab w:val="clear" w:pos="4320"/>
          <w:tab w:val="clear" w:pos="9072"/>
          <w:tab w:val="left" w:pos="1400"/>
        </w:tabs>
        <w:spacing w:line="360" w:lineRule="auto"/>
        <w:jc w:val="both"/>
        <w:rPr>
          <w:rFonts w:eastAsia="PMingLiU"/>
          <w:lang w:eastAsia="zh-TW"/>
        </w:rPr>
      </w:pPr>
    </w:p>
    <w:tbl>
      <w:tblPr>
        <w:tblW w:w="0" w:type="auto"/>
        <w:tblInd w:w="1648" w:type="dxa"/>
        <w:tblLook w:val="0000" w:firstRow="0" w:lastRow="0" w:firstColumn="0" w:lastColumn="0" w:noHBand="0" w:noVBand="0"/>
      </w:tblPr>
      <w:tblGrid>
        <w:gridCol w:w="2685"/>
        <w:gridCol w:w="2355"/>
      </w:tblGrid>
      <w:tr w:rsidR="00000000">
        <w:tblPrEx>
          <w:tblCellMar>
            <w:top w:w="0" w:type="dxa"/>
            <w:bottom w:w="0" w:type="dxa"/>
          </w:tblCellMar>
        </w:tblPrEx>
        <w:tc>
          <w:tcPr>
            <w:tcW w:w="268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23.08.2005</w:t>
            </w:r>
          </w:p>
        </w:tc>
        <w:tc>
          <w:tcPr>
            <w:tcW w:w="235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26.08.2005</w:t>
            </w:r>
          </w:p>
        </w:tc>
      </w:tr>
      <w:tr w:rsidR="00000000">
        <w:tblPrEx>
          <w:tblCellMar>
            <w:top w:w="0" w:type="dxa"/>
            <w:bottom w:w="0" w:type="dxa"/>
          </w:tblCellMar>
        </w:tblPrEx>
        <w:tc>
          <w:tcPr>
            <w:tcW w:w="268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29.08.2005</w:t>
            </w:r>
          </w:p>
        </w:tc>
        <w:tc>
          <w:tcPr>
            <w:tcW w:w="235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01.09.2005</w:t>
            </w:r>
          </w:p>
        </w:tc>
      </w:tr>
      <w:tr w:rsidR="00000000">
        <w:tblPrEx>
          <w:tblCellMar>
            <w:top w:w="0" w:type="dxa"/>
            <w:bottom w:w="0" w:type="dxa"/>
          </w:tblCellMar>
        </w:tblPrEx>
        <w:tc>
          <w:tcPr>
            <w:tcW w:w="268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05.09.2005</w:t>
            </w:r>
          </w:p>
        </w:tc>
        <w:tc>
          <w:tcPr>
            <w:tcW w:w="235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08.09.2005</w:t>
            </w:r>
          </w:p>
        </w:tc>
      </w:tr>
      <w:tr w:rsidR="00000000">
        <w:tblPrEx>
          <w:tblCellMar>
            <w:top w:w="0" w:type="dxa"/>
            <w:bottom w:w="0" w:type="dxa"/>
          </w:tblCellMar>
        </w:tblPrEx>
        <w:tc>
          <w:tcPr>
            <w:tcW w:w="268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09.09.2005</w:t>
            </w:r>
          </w:p>
        </w:tc>
        <w:tc>
          <w:tcPr>
            <w:tcW w:w="235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12.09.2005</w:t>
            </w:r>
          </w:p>
        </w:tc>
      </w:tr>
      <w:tr w:rsidR="00000000">
        <w:tblPrEx>
          <w:tblCellMar>
            <w:top w:w="0" w:type="dxa"/>
            <w:bottom w:w="0" w:type="dxa"/>
          </w:tblCellMar>
        </w:tblPrEx>
        <w:tc>
          <w:tcPr>
            <w:tcW w:w="268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13.09.2005</w:t>
            </w:r>
          </w:p>
        </w:tc>
        <w:tc>
          <w:tcPr>
            <w:tcW w:w="235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16.09.2005</w:t>
            </w:r>
          </w:p>
        </w:tc>
      </w:tr>
      <w:tr w:rsidR="00000000">
        <w:tblPrEx>
          <w:tblCellMar>
            <w:top w:w="0" w:type="dxa"/>
            <w:bottom w:w="0" w:type="dxa"/>
          </w:tblCellMar>
        </w:tblPrEx>
        <w:tc>
          <w:tcPr>
            <w:tcW w:w="268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17.09.2005</w:t>
            </w:r>
          </w:p>
        </w:tc>
        <w:tc>
          <w:tcPr>
            <w:tcW w:w="235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20.09.2005</w:t>
            </w:r>
          </w:p>
        </w:tc>
      </w:tr>
      <w:tr w:rsidR="00000000">
        <w:tblPrEx>
          <w:tblCellMar>
            <w:top w:w="0" w:type="dxa"/>
            <w:bottom w:w="0" w:type="dxa"/>
          </w:tblCellMar>
        </w:tblPrEx>
        <w:tc>
          <w:tcPr>
            <w:tcW w:w="268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20.09.2005</w:t>
            </w:r>
          </w:p>
        </w:tc>
        <w:tc>
          <w:tcPr>
            <w:tcW w:w="235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23.09.2005</w:t>
            </w:r>
          </w:p>
        </w:tc>
      </w:tr>
      <w:tr w:rsidR="00000000">
        <w:tblPrEx>
          <w:tblCellMar>
            <w:top w:w="0" w:type="dxa"/>
            <w:bottom w:w="0" w:type="dxa"/>
          </w:tblCellMar>
        </w:tblPrEx>
        <w:tc>
          <w:tcPr>
            <w:tcW w:w="268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24.09.2005</w:t>
            </w:r>
          </w:p>
        </w:tc>
        <w:tc>
          <w:tcPr>
            <w:tcW w:w="235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27.09.2005</w:t>
            </w:r>
          </w:p>
        </w:tc>
      </w:tr>
      <w:tr w:rsidR="00000000">
        <w:tblPrEx>
          <w:tblCellMar>
            <w:top w:w="0" w:type="dxa"/>
            <w:bottom w:w="0" w:type="dxa"/>
          </w:tblCellMar>
        </w:tblPrEx>
        <w:tc>
          <w:tcPr>
            <w:tcW w:w="268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28.09.2005</w:t>
            </w:r>
          </w:p>
        </w:tc>
        <w:tc>
          <w:tcPr>
            <w:tcW w:w="235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01.10.2005</w:t>
            </w:r>
          </w:p>
        </w:tc>
      </w:tr>
      <w:tr w:rsidR="00000000">
        <w:tblPrEx>
          <w:tblCellMar>
            <w:top w:w="0" w:type="dxa"/>
            <w:bottom w:w="0" w:type="dxa"/>
          </w:tblCellMar>
        </w:tblPrEx>
        <w:tc>
          <w:tcPr>
            <w:tcW w:w="268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04.10.2005</w:t>
            </w:r>
          </w:p>
        </w:tc>
        <w:tc>
          <w:tcPr>
            <w:tcW w:w="235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05.10.2005</w:t>
            </w:r>
          </w:p>
        </w:tc>
      </w:tr>
      <w:tr w:rsidR="00000000">
        <w:tblPrEx>
          <w:tblCellMar>
            <w:top w:w="0" w:type="dxa"/>
            <w:bottom w:w="0" w:type="dxa"/>
          </w:tblCellMar>
        </w:tblPrEx>
        <w:tc>
          <w:tcPr>
            <w:tcW w:w="268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06.10.2005</w:t>
            </w:r>
          </w:p>
        </w:tc>
        <w:tc>
          <w:tcPr>
            <w:tcW w:w="235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09.10.2005</w:t>
            </w:r>
          </w:p>
        </w:tc>
      </w:tr>
      <w:tr w:rsidR="00000000">
        <w:tblPrEx>
          <w:tblCellMar>
            <w:top w:w="0" w:type="dxa"/>
            <w:bottom w:w="0" w:type="dxa"/>
          </w:tblCellMar>
        </w:tblPrEx>
        <w:tc>
          <w:tcPr>
            <w:tcW w:w="268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25.10.2005</w:t>
            </w:r>
          </w:p>
        </w:tc>
        <w:tc>
          <w:tcPr>
            <w:tcW w:w="235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27.10.2005</w:t>
            </w:r>
          </w:p>
        </w:tc>
      </w:tr>
      <w:tr w:rsidR="00000000">
        <w:tblPrEx>
          <w:tblCellMar>
            <w:top w:w="0" w:type="dxa"/>
            <w:bottom w:w="0" w:type="dxa"/>
          </w:tblCellMar>
        </w:tblPrEx>
        <w:tc>
          <w:tcPr>
            <w:tcW w:w="268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01.11.2005</w:t>
            </w:r>
          </w:p>
        </w:tc>
        <w:tc>
          <w:tcPr>
            <w:tcW w:w="235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03.11.2005</w:t>
            </w:r>
          </w:p>
        </w:tc>
      </w:tr>
      <w:tr w:rsidR="00000000">
        <w:tblPrEx>
          <w:tblCellMar>
            <w:top w:w="0" w:type="dxa"/>
            <w:bottom w:w="0" w:type="dxa"/>
          </w:tblCellMar>
        </w:tblPrEx>
        <w:tc>
          <w:tcPr>
            <w:tcW w:w="268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10.11.2005</w:t>
            </w:r>
          </w:p>
        </w:tc>
        <w:tc>
          <w:tcPr>
            <w:tcW w:w="235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12.11.2005</w:t>
            </w:r>
          </w:p>
        </w:tc>
      </w:tr>
      <w:tr w:rsidR="00000000">
        <w:tblPrEx>
          <w:tblCellMar>
            <w:top w:w="0" w:type="dxa"/>
            <w:bottom w:w="0" w:type="dxa"/>
          </w:tblCellMar>
        </w:tblPrEx>
        <w:tc>
          <w:tcPr>
            <w:tcW w:w="268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15.11.2005</w:t>
            </w:r>
          </w:p>
        </w:tc>
        <w:tc>
          <w:tcPr>
            <w:tcW w:w="235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16.11.2005</w:t>
            </w:r>
          </w:p>
        </w:tc>
      </w:tr>
      <w:tr w:rsidR="00000000">
        <w:tblPrEx>
          <w:tblCellMar>
            <w:top w:w="0" w:type="dxa"/>
            <w:bottom w:w="0" w:type="dxa"/>
          </w:tblCellMar>
        </w:tblPrEx>
        <w:tc>
          <w:tcPr>
            <w:tcW w:w="268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22.11.2005</w:t>
            </w:r>
          </w:p>
        </w:tc>
        <w:tc>
          <w:tcPr>
            <w:tcW w:w="2355" w:type="dxa"/>
          </w:tcPr>
          <w:p w:rsidR="00497579" w:rsidRDefault="00497579">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23.11.2005</w:t>
            </w:r>
          </w:p>
        </w:tc>
      </w:tr>
    </w:tbl>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It can be seen that she was given a number of sick leaves in</w:t>
      </w:r>
      <w:r>
        <w:rPr>
          <w:rFonts w:hint="eastAsia"/>
        </w:rPr>
        <w:t xml:space="preserve"> August,</w:t>
      </w:r>
      <w:r>
        <w:rPr>
          <w:rFonts w:eastAsia="PMingLiU"/>
          <w:lang w:eastAsia="zh-TW"/>
        </w:rPr>
        <w:t xml:space="preserve"> September, October and November 2005.  This reflects that when she began her job with the new company, she still attended clinics for medical treatment for her neck injuries.  I am satisfied that she was still having neck pain at the time when she changed to work in another company, and the change was a conscious decision so that she would be less troubled by the neck pain caused by the traffic accident.  She knew that the new company would give her a much lower salary.  It is difficult to imagine </w:t>
      </w:r>
      <w:r>
        <w:rPr>
          <w:rFonts w:eastAsia="PMingLiU"/>
          <w:lang w:eastAsia="zh-TW"/>
        </w:rPr>
        <w:t>that a person would go to join a new company at a much lower salary unless there is a good reason for doing so.  The reasons for resignation as stated in her resignation letter must be genuine.  There is no evidence to support the submission that she changed job for reasons unrelated to the accident.  Miss Lau did not suggest what these reasons are.  The change of job was a reasonable one; she is entitled to protect herself by alleviating her neck pain.  Hence the Defendants are liable for the losses in her</w:t>
      </w:r>
      <w:r>
        <w:rPr>
          <w:rFonts w:eastAsia="PMingLiU"/>
          <w:lang w:eastAsia="zh-TW"/>
        </w:rPr>
        <w:t xml:space="preserve"> monthly salaries as a result of the change.</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She said that when she was working for RDL, she took a few days of sick leave each month to take rest at home in order to ease off her pain over her neck and back.  She said that when she was working for RDL she received no pay for the sick leaves (save for 2 days per month); alternatively she had to deduct her own entitled leaves</w:t>
      </w:r>
      <w:r>
        <w:rPr>
          <w:rFonts w:hint="eastAsia"/>
        </w:rPr>
        <w:t xml:space="preserve"> for the sick leaves taken by her</w:t>
      </w:r>
      <w:r>
        <w:rPr>
          <w:rFonts w:eastAsia="PMingLiU"/>
          <w:lang w:eastAsia="zh-TW"/>
        </w:rPr>
        <w:t>.</w:t>
      </w:r>
      <w:r>
        <w:rPr>
          <w:rFonts w:hint="eastAsia"/>
        </w:rPr>
        <w:t xml:space="preserve">  Dr. Lau commented that the appropriate period of sick leave for her neck and back injury should be about 3 month.  I accept this medical opinion.</w:t>
      </w:r>
      <w:r>
        <w:rPr>
          <w:rFonts w:eastAsia="PMingLiU"/>
          <w:lang w:eastAsia="zh-TW"/>
        </w:rPr>
        <w:t xml:space="preserve">  Up to 30 June 2005, there were 60 days of sick leave.  Deducting 2 days per each month during this period, there were 54 (60-6) days of sick leave without pay.  The loss of earnings is $10,284.</w:t>
      </w:r>
      <w:r>
        <w:rPr>
          <w:rFonts w:hint="eastAsia"/>
        </w:rPr>
        <w:t>07</w:t>
      </w:r>
      <w:r>
        <w:rPr>
          <w:rFonts w:eastAsia="PMingLiU"/>
          <w:lang w:eastAsia="zh-TW"/>
        </w:rPr>
        <w:t xml:space="preserve"> ($11,426.</w:t>
      </w:r>
      <w:r>
        <w:rPr>
          <w:rFonts w:hint="eastAsia"/>
        </w:rPr>
        <w:t>75</w:t>
      </w:r>
      <w:r>
        <w:rPr>
          <w:rFonts w:eastAsia="PMingLiU"/>
          <w:lang w:eastAsia="zh-TW"/>
        </w:rPr>
        <w:t xml:space="preserve"> x 54 </w:t>
      </w:r>
      <w:r>
        <w:rPr>
          <w:rFonts w:ascii="MingLiU" w:eastAsia="MingLiU" w:hAnsi="MingLiU" w:hint="eastAsia"/>
          <w:lang w:val="en-GB" w:eastAsia="zh-TW"/>
        </w:rPr>
        <w:t>÷</w:t>
      </w:r>
      <w:r>
        <w:rPr>
          <w:rFonts w:eastAsia="PMingLiU"/>
          <w:lang w:eastAsia="zh-TW"/>
        </w:rPr>
        <w:t xml:space="preserve"> 60).  </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lang w:eastAsia="zh-TW"/>
        </w:rPr>
        <w:t>From 1 September 2005 to 31 March 2006, her loss in salary is $16,987.</w:t>
      </w:r>
      <w:r>
        <w:rPr>
          <w:rFonts w:hint="eastAsia"/>
        </w:rPr>
        <w:t>25</w:t>
      </w:r>
      <w:r>
        <w:rPr>
          <w:rFonts w:eastAsia="PMingLiU"/>
          <w:lang w:eastAsia="zh-TW"/>
        </w:rPr>
        <w:t xml:space="preserve"> (($11,426.</w:t>
      </w:r>
      <w:r>
        <w:rPr>
          <w:rFonts w:hint="eastAsia"/>
        </w:rPr>
        <w:t>75</w:t>
      </w:r>
      <w:r>
        <w:rPr>
          <w:rFonts w:eastAsia="PMingLiU"/>
          <w:lang w:eastAsia="zh-TW"/>
        </w:rPr>
        <w:t xml:space="preserve"> - $9,000) x 7).  From 1 April 2006 to 31 March 2007, the loss is $20,</w:t>
      </w:r>
      <w:r>
        <w:rPr>
          <w:rFonts w:hint="eastAsia"/>
        </w:rPr>
        <w:t>121</w:t>
      </w:r>
      <w:r>
        <w:rPr>
          <w:rFonts w:eastAsia="PMingLiU"/>
          <w:lang w:eastAsia="zh-TW"/>
        </w:rPr>
        <w:t xml:space="preserve"> ($11,</w:t>
      </w:r>
      <w:r>
        <w:rPr>
          <w:rFonts w:hint="eastAsia"/>
        </w:rPr>
        <w:t>4</w:t>
      </w:r>
      <w:r>
        <w:rPr>
          <w:rFonts w:eastAsia="PMingLiU"/>
          <w:lang w:eastAsia="zh-TW"/>
        </w:rPr>
        <w:t>26.</w:t>
      </w:r>
      <w:r>
        <w:rPr>
          <w:rFonts w:hint="eastAsia"/>
        </w:rPr>
        <w:t>75</w:t>
      </w:r>
      <w:r>
        <w:rPr>
          <w:rFonts w:eastAsia="PMingLiU"/>
          <w:lang w:eastAsia="zh-TW"/>
        </w:rPr>
        <w:t xml:space="preserve"> - $9,750</w:t>
      </w:r>
      <w:r>
        <w:rPr>
          <w:rFonts w:hint="eastAsia"/>
        </w:rPr>
        <w:t>)</w:t>
      </w:r>
      <w:r>
        <w:rPr>
          <w:rFonts w:eastAsia="PMingLiU"/>
          <w:lang w:eastAsia="zh-TW"/>
        </w:rPr>
        <w:t xml:space="preserve"> x 12).  From 1 April 2007 to trial the loss is $19,341.</w:t>
      </w:r>
      <w:r>
        <w:rPr>
          <w:rFonts w:hint="eastAsia"/>
        </w:rPr>
        <w:t>51</w:t>
      </w:r>
      <w:r>
        <w:rPr>
          <w:rFonts w:eastAsia="PMingLiU"/>
          <w:lang w:eastAsia="zh-TW"/>
        </w:rPr>
        <w:t xml:space="preserve"> (($11,426.</w:t>
      </w:r>
      <w:r>
        <w:rPr>
          <w:rFonts w:hint="eastAsia"/>
        </w:rPr>
        <w:t>75</w:t>
      </w:r>
      <w:r>
        <w:rPr>
          <w:rFonts w:eastAsia="PMingLiU"/>
          <w:lang w:eastAsia="zh-TW"/>
        </w:rPr>
        <w:t xml:space="preserve"> - $10,750) x 28.</w:t>
      </w:r>
      <w:r>
        <w:rPr>
          <w:rFonts w:hint="eastAsia"/>
        </w:rPr>
        <w:t>58</w:t>
      </w:r>
      <w:r>
        <w:rPr>
          <w:rFonts w:eastAsia="PMingLiU"/>
          <w:lang w:eastAsia="zh-TW"/>
        </w:rPr>
        <w:t>).  The total pre-trial loss of earning is $66,733.</w:t>
      </w:r>
      <w:r>
        <w:rPr>
          <w:rFonts w:hint="eastAsia"/>
        </w:rPr>
        <w:t>83</w:t>
      </w:r>
      <w:r>
        <w:rPr>
          <w:rFonts w:eastAsia="PMingLiU"/>
          <w:lang w:eastAsia="zh-TW"/>
        </w:rPr>
        <w:t xml:space="preserve"> ($10,284.</w:t>
      </w:r>
      <w:r>
        <w:rPr>
          <w:rFonts w:hint="eastAsia"/>
        </w:rPr>
        <w:t>07</w:t>
      </w:r>
      <w:r>
        <w:rPr>
          <w:rFonts w:eastAsia="PMingLiU"/>
          <w:lang w:eastAsia="zh-TW"/>
        </w:rPr>
        <w:t>+ $16,987.</w:t>
      </w:r>
      <w:r>
        <w:rPr>
          <w:rFonts w:hint="eastAsia"/>
        </w:rPr>
        <w:t>25</w:t>
      </w:r>
      <w:r>
        <w:rPr>
          <w:rFonts w:eastAsia="PMingLiU"/>
          <w:lang w:eastAsia="zh-TW"/>
        </w:rPr>
        <w:t xml:space="preserve"> + $20,121 + $19,341.51).  The MPF loss on $66,733.</w:t>
      </w:r>
      <w:r>
        <w:rPr>
          <w:rFonts w:hint="eastAsia"/>
        </w:rPr>
        <w:t>83</w:t>
      </w:r>
      <w:r>
        <w:rPr>
          <w:rFonts w:eastAsia="PMingLiU"/>
          <w:lang w:eastAsia="zh-TW"/>
        </w:rPr>
        <w:t xml:space="preserve"> is $3,336.</w:t>
      </w:r>
      <w:r>
        <w:rPr>
          <w:rFonts w:hint="eastAsia"/>
        </w:rPr>
        <w:t>69</w:t>
      </w:r>
      <w:r>
        <w:rPr>
          <w:rFonts w:eastAsia="PMingLiU"/>
          <w:lang w:eastAsia="zh-TW"/>
        </w:rPr>
        <w:t xml:space="preserve"> ($66,733.</w:t>
      </w:r>
      <w:r>
        <w:rPr>
          <w:rFonts w:hint="eastAsia"/>
        </w:rPr>
        <w:t>83</w:t>
      </w:r>
      <w:r>
        <w:rPr>
          <w:rFonts w:eastAsia="PMingLiU"/>
          <w:lang w:eastAsia="zh-TW"/>
        </w:rPr>
        <w:t xml:space="preserve"> x 5%).  Hence the pre-trial loss of earnings is $70,070.</w:t>
      </w:r>
      <w:r>
        <w:rPr>
          <w:rFonts w:hint="eastAsia"/>
        </w:rPr>
        <w:t>52</w:t>
      </w:r>
      <w:r>
        <w:rPr>
          <w:rFonts w:eastAsia="PMingLiU"/>
          <w:lang w:eastAsia="zh-TW"/>
        </w:rPr>
        <w:t xml:space="preserve"> ($3,336.</w:t>
      </w:r>
      <w:r>
        <w:rPr>
          <w:rFonts w:hint="eastAsia"/>
        </w:rPr>
        <w:t>69</w:t>
      </w:r>
      <w:r>
        <w:rPr>
          <w:rFonts w:eastAsia="PMingLiU"/>
          <w:lang w:eastAsia="zh-TW"/>
        </w:rPr>
        <w:t xml:space="preserve"> + $66,733.83).</w:t>
      </w:r>
      <w:r>
        <w:rPr>
          <w:rFonts w:hint="eastAsia"/>
        </w:rPr>
        <w:t xml:space="preserve">  </w:t>
      </w:r>
    </w:p>
    <w:p w:rsidR="00497579" w:rsidRDefault="00497579">
      <w:pPr>
        <w:tabs>
          <w:tab w:val="clear" w:pos="1440"/>
          <w:tab w:val="clear" w:pos="4320"/>
          <w:tab w:val="clear" w:pos="9072"/>
          <w:tab w:val="left" w:pos="1400"/>
        </w:tabs>
        <w:spacing w:line="360" w:lineRule="auto"/>
        <w:jc w:val="both"/>
        <w:rPr>
          <w:rFonts w:hint="eastAsia"/>
        </w:rPr>
      </w:pPr>
    </w:p>
    <w:p w:rsidR="00497579" w:rsidRDefault="00497579">
      <w:pPr>
        <w:tabs>
          <w:tab w:val="clear" w:pos="1440"/>
          <w:tab w:val="clear" w:pos="4320"/>
          <w:tab w:val="clear" w:pos="9072"/>
          <w:tab w:val="left" w:pos="1400"/>
        </w:tabs>
        <w:spacing w:line="360" w:lineRule="auto"/>
        <w:jc w:val="both"/>
        <w:rPr>
          <w:rFonts w:hint="eastAsia"/>
          <w:u w:val="single"/>
        </w:rPr>
      </w:pPr>
      <w:r>
        <w:rPr>
          <w:rFonts w:hint="eastAsia"/>
          <w:u w:val="single"/>
        </w:rPr>
        <w:t>Future loss if earnings</w:t>
      </w:r>
    </w:p>
    <w:p w:rsidR="00497579" w:rsidRDefault="00497579">
      <w:pPr>
        <w:tabs>
          <w:tab w:val="clear" w:pos="1440"/>
          <w:tab w:val="clear" w:pos="4320"/>
          <w:tab w:val="clear" w:pos="9072"/>
          <w:tab w:val="left" w:pos="1400"/>
        </w:tabs>
        <w:spacing w:line="360" w:lineRule="auto"/>
        <w:jc w:val="both"/>
        <w:rPr>
          <w:rFonts w:hint="eastAsia"/>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hint="eastAsia"/>
        </w:rPr>
      </w:pPr>
      <w:r>
        <w:rPr>
          <w:rFonts w:hint="eastAsia"/>
        </w:rPr>
        <w:t>Since 1.12.2007, her salary was adjusted to $11,000.  This is $426.75 ($11,426.75 - $11,000) short of her pervious monthly salary of $11,426.75.  I would estimate that in or about 1 years</w:t>
      </w:r>
      <w:r>
        <w:t>’</w:t>
      </w:r>
      <w:r>
        <w:rPr>
          <w:rFonts w:hint="eastAsia"/>
        </w:rPr>
        <w:t xml:space="preserve"> time her salary would be adjusted to her former level.  Therefore I would award $5,121 ($426.75 x 12) for her future loss of earnings.  The loss of MPF for $5,121 is $256.05.  So the total loss if earnings is $5,377.05 ($5,121 + $256.05).</w:t>
      </w:r>
    </w:p>
    <w:p w:rsidR="00497579" w:rsidRDefault="00497579">
      <w:pPr>
        <w:tabs>
          <w:tab w:val="clear" w:pos="1440"/>
          <w:tab w:val="clear" w:pos="4320"/>
          <w:tab w:val="clear" w:pos="9072"/>
          <w:tab w:val="left" w:pos="1400"/>
        </w:tabs>
        <w:spacing w:line="360" w:lineRule="auto"/>
        <w:jc w:val="both"/>
        <w:rPr>
          <w:rFonts w:hint="eastAsia"/>
        </w:rPr>
      </w:pPr>
    </w:p>
    <w:p w:rsidR="00497579" w:rsidRDefault="00497579">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Special damages</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2</w:t>
      </w:r>
      <w:r>
        <w:rPr>
          <w:rFonts w:eastAsia="PMingLiU"/>
          <w:vertAlign w:val="superscript"/>
          <w:lang w:eastAsia="zh-TW"/>
        </w:rPr>
        <w:t>nd</w:t>
      </w:r>
      <w:r>
        <w:rPr>
          <w:rFonts w:eastAsia="PMingLiU"/>
          <w:lang w:eastAsia="zh-TW"/>
        </w:rPr>
        <w:t xml:space="preserve"> Plaintiff claims special damages in the sum of $2,560.  This sum is admitted by the Defendants.</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Future medical treatment</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Dr. Lau recommended medical treatment in the future.  He estimated such treatment costs </w:t>
      </w:r>
      <w:r>
        <w:rPr>
          <w:rFonts w:hint="eastAsia"/>
        </w:rPr>
        <w:t xml:space="preserve">about </w:t>
      </w:r>
      <w:r>
        <w:rPr>
          <w:rFonts w:eastAsia="PMingLiU"/>
          <w:lang w:eastAsia="zh-TW"/>
        </w:rPr>
        <w:t xml:space="preserve">$8,000 to $10,000, in the private sector, and 3 weeks’ leave.  </w:t>
      </w:r>
      <w:r>
        <w:rPr>
          <w:rFonts w:hint="eastAsia"/>
        </w:rPr>
        <w:t>I would allow $9,000 for such treatment.</w:t>
      </w:r>
      <w:r>
        <w:rPr>
          <w:rFonts w:eastAsia="PMingLiU"/>
          <w:lang w:eastAsia="zh-TW"/>
        </w:rPr>
        <w:t xml:space="preserve">  The loss of wages for 3 weeks’ leave (15 working days) would be $5,375 ($10,750 </w:t>
      </w:r>
      <w:r>
        <w:rPr>
          <w:rFonts w:eastAsia="MingLiU" w:hint="eastAsia"/>
          <w:lang w:val="en-GB" w:eastAsia="zh-TW"/>
        </w:rPr>
        <w:t>÷</w:t>
      </w:r>
      <w:r>
        <w:rPr>
          <w:rFonts w:eastAsia="MingLiU"/>
          <w:lang w:val="en-GB" w:eastAsia="zh-TW"/>
        </w:rPr>
        <w:t xml:space="preserve"> 15/30).  The total award under this head is $14,375 ($9,000 + $5,375).</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Loss of earning capacity</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injuries she suffered are minor.  There is no real or substantial risk that she will be suffer disadvantage in the market.  So there will be no award under this head of claim.</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total award made to the 2</w:t>
      </w:r>
      <w:r>
        <w:rPr>
          <w:rFonts w:eastAsia="PMingLiU"/>
          <w:vertAlign w:val="superscript"/>
          <w:lang w:eastAsia="zh-TW"/>
        </w:rPr>
        <w:t>nd</w:t>
      </w:r>
      <w:r>
        <w:rPr>
          <w:rFonts w:eastAsia="PMingLiU"/>
          <w:lang w:eastAsia="zh-TW"/>
        </w:rPr>
        <w:t xml:space="preserve"> Plaintiff is $182,382.</w:t>
      </w:r>
      <w:r>
        <w:rPr>
          <w:rFonts w:hint="eastAsia"/>
        </w:rPr>
        <w:t>57</w:t>
      </w:r>
      <w:r>
        <w:rPr>
          <w:rFonts w:eastAsia="PMingLiU"/>
          <w:lang w:eastAsia="zh-TW"/>
        </w:rPr>
        <w:t xml:space="preserve"> ($90,000 + $70,070.</w:t>
      </w:r>
      <w:r>
        <w:rPr>
          <w:rFonts w:hint="eastAsia"/>
        </w:rPr>
        <w:t>52</w:t>
      </w:r>
      <w:r>
        <w:rPr>
          <w:rFonts w:eastAsia="PMingLiU"/>
          <w:lang w:eastAsia="zh-TW"/>
        </w:rPr>
        <w:t xml:space="preserve"> + $5,377.</w:t>
      </w:r>
      <w:r>
        <w:rPr>
          <w:rFonts w:hint="eastAsia"/>
        </w:rPr>
        <w:t>05</w:t>
      </w:r>
      <w:r>
        <w:rPr>
          <w:rFonts w:eastAsia="PMingLiU"/>
          <w:lang w:eastAsia="zh-TW"/>
        </w:rPr>
        <w:t xml:space="preserve"> +</w:t>
      </w:r>
      <w:r>
        <w:rPr>
          <w:rFonts w:hint="eastAsia"/>
        </w:rPr>
        <w:t xml:space="preserve"> </w:t>
      </w:r>
      <w:r>
        <w:rPr>
          <w:rFonts w:eastAsia="PMingLiU"/>
          <w:lang w:eastAsia="zh-TW"/>
        </w:rPr>
        <w:t>$</w:t>
      </w:r>
      <w:r>
        <w:rPr>
          <w:rFonts w:hint="eastAsia"/>
        </w:rPr>
        <w:t>2,560</w:t>
      </w:r>
      <w:r>
        <w:rPr>
          <w:rFonts w:eastAsia="PMingLiU"/>
          <w:lang w:eastAsia="zh-TW"/>
        </w:rPr>
        <w:t xml:space="preserve"> + $14,375).</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 order that the 1</w:t>
      </w:r>
      <w:r>
        <w:rPr>
          <w:rFonts w:eastAsia="PMingLiU"/>
          <w:vertAlign w:val="superscript"/>
          <w:lang w:eastAsia="zh-TW"/>
        </w:rPr>
        <w:t>st</w:t>
      </w:r>
      <w:r>
        <w:rPr>
          <w:rFonts w:eastAsia="PMingLiU"/>
          <w:lang w:eastAsia="zh-TW"/>
        </w:rPr>
        <w:t xml:space="preserve"> and 2</w:t>
      </w:r>
      <w:r>
        <w:rPr>
          <w:rFonts w:eastAsia="PMingLiU"/>
          <w:vertAlign w:val="superscript"/>
          <w:lang w:eastAsia="zh-TW"/>
        </w:rPr>
        <w:t>nd</w:t>
      </w:r>
      <w:r>
        <w:rPr>
          <w:rFonts w:eastAsia="PMingLiU"/>
          <w:lang w:eastAsia="zh-TW"/>
        </w:rPr>
        <w:t xml:space="preserve"> Defendants do pay, within 14 days from today, to the 1</w:t>
      </w:r>
      <w:r>
        <w:rPr>
          <w:rFonts w:eastAsia="PMingLiU"/>
          <w:vertAlign w:val="superscript"/>
          <w:lang w:eastAsia="zh-TW"/>
        </w:rPr>
        <w:t>st</w:t>
      </w:r>
      <w:r>
        <w:rPr>
          <w:rFonts w:eastAsia="PMingLiU"/>
          <w:lang w:eastAsia="zh-TW"/>
        </w:rPr>
        <w:t xml:space="preserve"> Plaintiff the sum of </w:t>
      </w:r>
      <w:r>
        <w:rPr>
          <w:rFonts w:hint="eastAsia"/>
        </w:rPr>
        <w:t xml:space="preserve"> $158,000 </w:t>
      </w:r>
      <w:r>
        <w:rPr>
          <w:rFonts w:eastAsia="PMingLiU"/>
          <w:lang w:eastAsia="zh-TW"/>
        </w:rPr>
        <w:t>with interests; interest at 2% p.a. on the sum of $</w:t>
      </w:r>
      <w:r>
        <w:rPr>
          <w:rFonts w:hint="eastAsia"/>
        </w:rPr>
        <w:t>8</w:t>
      </w:r>
      <w:r>
        <w:rPr>
          <w:rFonts w:eastAsia="PMingLiU"/>
          <w:lang w:eastAsia="zh-TW"/>
        </w:rPr>
        <w:t xml:space="preserve">0,000 from </w:t>
      </w:r>
      <w:r>
        <w:rPr>
          <w:rFonts w:hint="eastAsia"/>
        </w:rPr>
        <w:t xml:space="preserve">28.9.2007 </w:t>
      </w:r>
      <w:r>
        <w:rPr>
          <w:rFonts w:eastAsia="PMingLiU"/>
          <w:lang w:eastAsia="zh-TW"/>
        </w:rPr>
        <w:t>to 14.</w:t>
      </w:r>
      <w:r>
        <w:rPr>
          <w:rFonts w:hint="eastAsia"/>
        </w:rPr>
        <w:t>10.2009</w:t>
      </w:r>
      <w:r>
        <w:rPr>
          <w:rFonts w:eastAsia="PMingLiU"/>
          <w:lang w:eastAsia="zh-TW"/>
        </w:rPr>
        <w:t>; interest at 50% judgment rate on the sum of $78,000 ($63,000 + $15,000) from 25.3.2005 to 14.</w:t>
      </w:r>
      <w:r>
        <w:rPr>
          <w:rFonts w:hint="eastAsia"/>
        </w:rPr>
        <w:t>10.2009</w:t>
      </w:r>
      <w:r>
        <w:rPr>
          <w:rFonts w:eastAsia="PMingLiU"/>
          <w:lang w:eastAsia="zh-TW"/>
        </w:rPr>
        <w:t>; interest on the sum of $15</w:t>
      </w:r>
      <w:r>
        <w:rPr>
          <w:rFonts w:hint="eastAsia"/>
        </w:rPr>
        <w:t>8</w:t>
      </w:r>
      <w:r>
        <w:rPr>
          <w:rFonts w:eastAsia="PMingLiU"/>
          <w:lang w:eastAsia="zh-TW"/>
        </w:rPr>
        <w:t xml:space="preserve">,000 from </w:t>
      </w:r>
      <w:r>
        <w:rPr>
          <w:rFonts w:hint="eastAsia"/>
        </w:rPr>
        <w:t>15.10.2009</w:t>
      </w:r>
      <w:r>
        <w:rPr>
          <w:rFonts w:eastAsia="PMingLiU"/>
          <w:lang w:eastAsia="zh-TW"/>
        </w:rPr>
        <w:t xml:space="preserve"> to satisfaction at judgment rate.</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 order that the 1</w:t>
      </w:r>
      <w:r>
        <w:rPr>
          <w:rFonts w:eastAsia="PMingLiU"/>
          <w:vertAlign w:val="superscript"/>
          <w:lang w:eastAsia="zh-TW"/>
        </w:rPr>
        <w:t>st</w:t>
      </w:r>
      <w:r>
        <w:rPr>
          <w:rFonts w:eastAsia="PMingLiU"/>
          <w:lang w:eastAsia="zh-TW"/>
        </w:rPr>
        <w:t xml:space="preserve"> and the 2</w:t>
      </w:r>
      <w:r>
        <w:rPr>
          <w:rFonts w:eastAsia="PMingLiU"/>
          <w:vertAlign w:val="superscript"/>
          <w:lang w:eastAsia="zh-TW"/>
        </w:rPr>
        <w:t>nd</w:t>
      </w:r>
      <w:r>
        <w:rPr>
          <w:rFonts w:eastAsia="PMingLiU"/>
          <w:lang w:eastAsia="zh-TW"/>
        </w:rPr>
        <w:t xml:space="preserve"> Defendants do pay, within 14 days from today, to the 2</w:t>
      </w:r>
      <w:r>
        <w:rPr>
          <w:rFonts w:eastAsia="PMingLiU"/>
          <w:vertAlign w:val="superscript"/>
          <w:lang w:eastAsia="zh-TW"/>
        </w:rPr>
        <w:t>nd</w:t>
      </w:r>
      <w:r>
        <w:rPr>
          <w:rFonts w:eastAsia="PMingLiU"/>
          <w:lang w:eastAsia="zh-TW"/>
        </w:rPr>
        <w:t xml:space="preserve"> Plaintiff, the sum of $182,382.</w:t>
      </w:r>
      <w:r>
        <w:rPr>
          <w:rFonts w:hint="eastAsia"/>
        </w:rPr>
        <w:t>57</w:t>
      </w:r>
      <w:r>
        <w:rPr>
          <w:rFonts w:eastAsia="PMingLiU"/>
          <w:lang w:eastAsia="zh-TW"/>
        </w:rPr>
        <w:t xml:space="preserve"> with interests thereon; interest on the sum of $90,000 p.a. from 28.9.2007 to 1</w:t>
      </w:r>
      <w:r>
        <w:rPr>
          <w:rFonts w:hint="eastAsia"/>
        </w:rPr>
        <w:t>4</w:t>
      </w:r>
      <w:r>
        <w:rPr>
          <w:rFonts w:eastAsia="PMingLiU"/>
          <w:lang w:eastAsia="zh-TW"/>
        </w:rPr>
        <w:t>.10.2009; interest on the sum of $72,630.</w:t>
      </w:r>
      <w:r>
        <w:rPr>
          <w:rFonts w:hint="eastAsia"/>
        </w:rPr>
        <w:t>52</w:t>
      </w:r>
      <w:r>
        <w:rPr>
          <w:rFonts w:eastAsia="PMingLiU"/>
          <w:lang w:eastAsia="zh-TW"/>
        </w:rPr>
        <w:t xml:space="preserve"> ($70,070.</w:t>
      </w:r>
      <w:r>
        <w:rPr>
          <w:rFonts w:hint="eastAsia"/>
        </w:rPr>
        <w:t>52</w:t>
      </w:r>
      <w:r>
        <w:rPr>
          <w:rFonts w:eastAsia="PMingLiU"/>
          <w:lang w:eastAsia="zh-TW"/>
        </w:rPr>
        <w:t xml:space="preserve"> + $2,560) from</w:t>
      </w:r>
      <w:r>
        <w:rPr>
          <w:rFonts w:hint="eastAsia"/>
        </w:rPr>
        <w:t xml:space="preserve"> </w:t>
      </w:r>
      <w:r>
        <w:rPr>
          <w:rFonts w:eastAsia="PMingLiU"/>
          <w:lang w:eastAsia="zh-TW"/>
        </w:rPr>
        <w:t>25.3.2005 to 1</w:t>
      </w:r>
      <w:r>
        <w:rPr>
          <w:rFonts w:hint="eastAsia"/>
        </w:rPr>
        <w:t>4</w:t>
      </w:r>
      <w:r>
        <w:rPr>
          <w:rFonts w:eastAsia="PMingLiU"/>
          <w:lang w:eastAsia="zh-TW"/>
        </w:rPr>
        <w:t>.10.2009 at 50% judgment rate; interest on the sum of $182,382.</w:t>
      </w:r>
      <w:r>
        <w:rPr>
          <w:rFonts w:hint="eastAsia"/>
        </w:rPr>
        <w:t>57</w:t>
      </w:r>
      <w:r>
        <w:rPr>
          <w:rFonts w:eastAsia="PMingLiU"/>
          <w:lang w:eastAsia="zh-TW"/>
        </w:rPr>
        <w:t xml:space="preserve"> from 1</w:t>
      </w:r>
      <w:r>
        <w:rPr>
          <w:rFonts w:hint="eastAsia"/>
        </w:rPr>
        <w:t>5</w:t>
      </w:r>
      <w:r>
        <w:rPr>
          <w:rFonts w:eastAsia="PMingLiU"/>
          <w:lang w:eastAsia="zh-TW"/>
        </w:rPr>
        <w:t>.10.2009 to satisfaction at judgment rate.</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Costs</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Subject to orders for costs already made, I make the following order nisi for costs, to be made absolute within 14 days’ from today:-</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numPr>
          <w:ilvl w:val="3"/>
          <w:numId w:val="48"/>
        </w:numPr>
        <w:tabs>
          <w:tab w:val="clear" w:pos="1440"/>
          <w:tab w:val="clear" w:pos="2910"/>
          <w:tab w:val="clear" w:pos="4320"/>
          <w:tab w:val="clear" w:pos="9072"/>
          <w:tab w:val="left" w:pos="1400"/>
          <w:tab w:val="num" w:pos="1960"/>
        </w:tabs>
        <w:spacing w:line="360" w:lineRule="auto"/>
        <w:ind w:left="1960" w:hanging="560"/>
        <w:jc w:val="both"/>
        <w:rPr>
          <w:rFonts w:eastAsia="PMingLiU"/>
          <w:lang w:eastAsia="zh-TW"/>
        </w:rPr>
      </w:pPr>
      <w:r>
        <w:rPr>
          <w:rFonts w:eastAsia="PMingLiU"/>
          <w:lang w:eastAsia="zh-TW"/>
        </w:rPr>
        <w:t>the 1</w:t>
      </w:r>
      <w:r>
        <w:rPr>
          <w:rFonts w:eastAsia="PMingLiU"/>
          <w:vertAlign w:val="superscript"/>
          <w:lang w:eastAsia="zh-TW"/>
        </w:rPr>
        <w:t>st</w:t>
      </w:r>
      <w:r>
        <w:rPr>
          <w:rFonts w:eastAsia="PMingLiU"/>
          <w:lang w:eastAsia="zh-TW"/>
        </w:rPr>
        <w:t xml:space="preserve"> and 2</w:t>
      </w:r>
      <w:r>
        <w:rPr>
          <w:rFonts w:eastAsia="PMingLiU"/>
          <w:vertAlign w:val="superscript"/>
          <w:lang w:eastAsia="zh-TW"/>
        </w:rPr>
        <w:t>nd</w:t>
      </w:r>
      <w:r>
        <w:rPr>
          <w:rFonts w:eastAsia="PMingLiU"/>
          <w:lang w:eastAsia="zh-TW"/>
        </w:rPr>
        <w:t xml:space="preserve"> Defendant</w:t>
      </w:r>
      <w:r>
        <w:rPr>
          <w:rFonts w:hint="eastAsia"/>
        </w:rPr>
        <w:t>s</w:t>
      </w:r>
      <w:r>
        <w:rPr>
          <w:rFonts w:eastAsia="PMingLiU"/>
          <w:lang w:eastAsia="zh-TW"/>
        </w:rPr>
        <w:t xml:space="preserve"> do pay the 1</w:t>
      </w:r>
      <w:r>
        <w:rPr>
          <w:rFonts w:eastAsia="PMingLiU"/>
          <w:vertAlign w:val="superscript"/>
          <w:lang w:eastAsia="zh-TW"/>
        </w:rPr>
        <w:t>st</w:t>
      </w:r>
      <w:r>
        <w:rPr>
          <w:rFonts w:eastAsia="PMingLiU"/>
          <w:lang w:eastAsia="zh-TW"/>
        </w:rPr>
        <w:t xml:space="preserve"> and 2</w:t>
      </w:r>
      <w:r>
        <w:rPr>
          <w:rFonts w:eastAsia="PMingLiU"/>
          <w:vertAlign w:val="superscript"/>
          <w:lang w:eastAsia="zh-TW"/>
        </w:rPr>
        <w:t>nd</w:t>
      </w:r>
      <w:r>
        <w:rPr>
          <w:rFonts w:eastAsia="PMingLiU"/>
          <w:lang w:eastAsia="zh-TW"/>
        </w:rPr>
        <w:t xml:space="preserve"> Plaintiff</w:t>
      </w:r>
      <w:r>
        <w:rPr>
          <w:rFonts w:hint="eastAsia"/>
        </w:rPr>
        <w:t>s</w:t>
      </w:r>
      <w:r>
        <w:rPr>
          <w:rFonts w:eastAsia="PMingLiU"/>
          <w:lang w:eastAsia="zh-TW"/>
        </w:rPr>
        <w:t xml:space="preserve"> costs of this action incurred for the period prior to 30 September 2008, to be taxed, if not agreed.</w:t>
      </w:r>
    </w:p>
    <w:p w:rsidR="00497579" w:rsidRDefault="00497579">
      <w:pPr>
        <w:numPr>
          <w:ilvl w:val="3"/>
          <w:numId w:val="48"/>
        </w:numPr>
        <w:tabs>
          <w:tab w:val="clear" w:pos="1440"/>
          <w:tab w:val="clear" w:pos="2910"/>
          <w:tab w:val="clear" w:pos="4320"/>
          <w:tab w:val="clear" w:pos="9072"/>
          <w:tab w:val="left" w:pos="1400"/>
          <w:tab w:val="num" w:pos="1960"/>
        </w:tabs>
        <w:spacing w:line="360" w:lineRule="auto"/>
        <w:ind w:left="1960" w:hanging="560"/>
        <w:jc w:val="both"/>
        <w:rPr>
          <w:rFonts w:eastAsia="PMingLiU"/>
          <w:lang w:eastAsia="zh-TW"/>
        </w:rPr>
      </w:pPr>
      <w:r>
        <w:rPr>
          <w:rFonts w:eastAsia="PMingLiU"/>
          <w:lang w:eastAsia="zh-TW"/>
        </w:rPr>
        <w:t>the 1</w:t>
      </w:r>
      <w:r>
        <w:rPr>
          <w:rFonts w:eastAsia="PMingLiU"/>
          <w:vertAlign w:val="superscript"/>
          <w:lang w:eastAsia="zh-TW"/>
        </w:rPr>
        <w:t>st</w:t>
      </w:r>
      <w:r>
        <w:rPr>
          <w:rFonts w:eastAsia="PMingLiU"/>
          <w:lang w:eastAsia="zh-TW"/>
        </w:rPr>
        <w:t>, 2</w:t>
      </w:r>
      <w:r>
        <w:rPr>
          <w:rFonts w:eastAsia="PMingLiU"/>
          <w:vertAlign w:val="superscript"/>
          <w:lang w:eastAsia="zh-TW"/>
        </w:rPr>
        <w:t>nd</w:t>
      </w:r>
      <w:r>
        <w:rPr>
          <w:rFonts w:eastAsia="PMingLiU"/>
          <w:lang w:eastAsia="zh-TW"/>
        </w:rPr>
        <w:t xml:space="preserve"> and 3</w:t>
      </w:r>
      <w:r>
        <w:rPr>
          <w:rFonts w:eastAsia="PMingLiU"/>
          <w:vertAlign w:val="superscript"/>
          <w:lang w:eastAsia="zh-TW"/>
        </w:rPr>
        <w:t>rd</w:t>
      </w:r>
      <w:r>
        <w:rPr>
          <w:rFonts w:eastAsia="PMingLiU"/>
          <w:lang w:eastAsia="zh-TW"/>
        </w:rPr>
        <w:t xml:space="preserve"> Defendants do pay costs of this action to the 1</w:t>
      </w:r>
      <w:r>
        <w:rPr>
          <w:rFonts w:eastAsia="PMingLiU"/>
          <w:vertAlign w:val="superscript"/>
          <w:lang w:eastAsia="zh-TW"/>
        </w:rPr>
        <w:t>st</w:t>
      </w:r>
      <w:r>
        <w:rPr>
          <w:rFonts w:eastAsia="PMingLiU"/>
          <w:lang w:eastAsia="zh-TW"/>
        </w:rPr>
        <w:t xml:space="preserve"> and 2</w:t>
      </w:r>
      <w:r>
        <w:rPr>
          <w:rFonts w:eastAsia="PMingLiU"/>
          <w:vertAlign w:val="superscript"/>
          <w:lang w:eastAsia="zh-TW"/>
        </w:rPr>
        <w:t>nd</w:t>
      </w:r>
      <w:r>
        <w:rPr>
          <w:rFonts w:eastAsia="PMingLiU"/>
          <w:lang w:eastAsia="zh-TW"/>
        </w:rPr>
        <w:t xml:space="preserve"> Plaintiffs incurred for the period commencing from 30 September 2008 to the conclusion of this action, to be taxed, if not agreed, with Certificate for Counsel.</w:t>
      </w:r>
    </w:p>
    <w:p w:rsidR="00497579" w:rsidRDefault="00497579">
      <w:pPr>
        <w:numPr>
          <w:ilvl w:val="3"/>
          <w:numId w:val="48"/>
        </w:numPr>
        <w:tabs>
          <w:tab w:val="clear" w:pos="1440"/>
          <w:tab w:val="clear" w:pos="2910"/>
          <w:tab w:val="clear" w:pos="4320"/>
          <w:tab w:val="clear" w:pos="9072"/>
          <w:tab w:val="left" w:pos="1400"/>
          <w:tab w:val="num" w:pos="1960"/>
        </w:tabs>
        <w:spacing w:line="360" w:lineRule="auto"/>
        <w:ind w:left="1960" w:hanging="560"/>
        <w:jc w:val="both"/>
        <w:rPr>
          <w:rFonts w:eastAsia="PMingLiU"/>
          <w:lang w:eastAsia="zh-TW"/>
        </w:rPr>
      </w:pPr>
      <w:r>
        <w:rPr>
          <w:rFonts w:eastAsia="PMingLiU"/>
          <w:lang w:eastAsia="zh-TW"/>
        </w:rPr>
        <w:t>The Plaintiffs’ own cost in this action to be taxed in accordance with Legal Aid Regulations.</w:t>
      </w: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tabs>
          <w:tab w:val="clear" w:pos="1440"/>
          <w:tab w:val="clear" w:pos="4320"/>
          <w:tab w:val="clear" w:pos="9072"/>
          <w:tab w:val="left" w:pos="1400"/>
        </w:tabs>
        <w:spacing w:line="360" w:lineRule="auto"/>
        <w:jc w:val="both"/>
        <w:rPr>
          <w:rFonts w:eastAsia="PMingLiU"/>
          <w:lang w:eastAsia="zh-TW"/>
        </w:rPr>
      </w:pPr>
    </w:p>
    <w:p w:rsidR="00497579" w:rsidRDefault="00497579">
      <w:pPr>
        <w:tabs>
          <w:tab w:val="clear" w:pos="4320"/>
          <w:tab w:val="clear" w:pos="9072"/>
        </w:tabs>
        <w:jc w:val="both"/>
        <w:rPr>
          <w:rFonts w:hint="eastAsia"/>
        </w:rPr>
      </w:pPr>
    </w:p>
    <w:p w:rsidR="00497579" w:rsidRDefault="00497579">
      <w:pPr>
        <w:tabs>
          <w:tab w:val="clear" w:pos="4320"/>
          <w:tab w:val="clear" w:pos="9072"/>
        </w:tabs>
        <w:jc w:val="both"/>
        <w:rPr>
          <w:rFonts w:hint="eastAsia"/>
        </w:rPr>
      </w:pPr>
    </w:p>
    <w:p w:rsidR="00497579" w:rsidRDefault="00497579">
      <w:pPr>
        <w:tabs>
          <w:tab w:val="clear" w:pos="4320"/>
          <w:tab w:val="clear" w:pos="9072"/>
        </w:tabs>
        <w:jc w:val="both"/>
        <w:rPr>
          <w:rFonts w:hint="eastAsia"/>
        </w:rPr>
      </w:pPr>
    </w:p>
    <w:p w:rsidR="00497579" w:rsidRDefault="00497579">
      <w:pPr>
        <w:tabs>
          <w:tab w:val="clear" w:pos="4320"/>
          <w:tab w:val="clear" w:pos="9072"/>
        </w:tabs>
        <w:jc w:val="both"/>
        <w:rPr>
          <w:rFonts w:hint="eastAsia"/>
        </w:rPr>
      </w:pPr>
    </w:p>
    <w:p w:rsidR="00497579" w:rsidRDefault="00497579">
      <w:pPr>
        <w:tabs>
          <w:tab w:val="clear" w:pos="4320"/>
          <w:tab w:val="clear" w:pos="9072"/>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(S. Chow)</w:t>
      </w:r>
    </w:p>
    <w:p w:rsidR="00497579" w:rsidRDefault="00497579">
      <w:pPr>
        <w:tabs>
          <w:tab w:val="clear" w:pos="4320"/>
          <w:tab w:val="clear" w:pos="9072"/>
        </w:tabs>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District Judge</w:t>
      </w:r>
    </w:p>
    <w:p w:rsidR="00497579" w:rsidRDefault="00497579">
      <w:pPr>
        <w:tabs>
          <w:tab w:val="clear" w:pos="4320"/>
          <w:tab w:val="clear" w:pos="9072"/>
        </w:tabs>
        <w:jc w:val="both"/>
      </w:pPr>
    </w:p>
    <w:p w:rsidR="00497579" w:rsidRDefault="00497579">
      <w:pPr>
        <w:tabs>
          <w:tab w:val="clear" w:pos="4320"/>
          <w:tab w:val="clear" w:pos="9072"/>
        </w:tabs>
        <w:jc w:val="both"/>
      </w:pPr>
    </w:p>
    <w:p w:rsidR="00497579" w:rsidRDefault="00497579">
      <w:pPr>
        <w:tabs>
          <w:tab w:val="clear" w:pos="1440"/>
          <w:tab w:val="clear" w:pos="4320"/>
          <w:tab w:val="clear" w:pos="9072"/>
          <w:tab w:val="left" w:pos="1960"/>
        </w:tabs>
        <w:ind w:left="3080" w:hanging="3080"/>
        <w:jc w:val="both"/>
      </w:pPr>
      <w:r>
        <w:t>The 1</w:t>
      </w:r>
      <w:r>
        <w:rPr>
          <w:vertAlign w:val="superscript"/>
        </w:rPr>
        <w:t>st</w:t>
      </w:r>
      <w:r>
        <w:t xml:space="preserve"> and 2</w:t>
      </w:r>
      <w:r>
        <w:rPr>
          <w:vertAlign w:val="superscript"/>
        </w:rPr>
        <w:t>nd</w:t>
      </w:r>
      <w:r>
        <w:t xml:space="preserve"> Plaintiff:</w:t>
      </w:r>
      <w:r>
        <w:tab/>
        <w:t>represented by Mr. Dennis Law, instructed by M/S Andrew Chan &amp; Co., Solicitors.</w:t>
      </w:r>
    </w:p>
    <w:p w:rsidR="00497579" w:rsidRDefault="00497579">
      <w:pPr>
        <w:tabs>
          <w:tab w:val="clear" w:pos="1440"/>
          <w:tab w:val="clear" w:pos="4320"/>
          <w:tab w:val="clear" w:pos="9072"/>
          <w:tab w:val="left" w:pos="1960"/>
          <w:tab w:val="left" w:pos="2100"/>
        </w:tabs>
        <w:ind w:left="1960" w:hanging="1960"/>
        <w:jc w:val="both"/>
      </w:pPr>
    </w:p>
    <w:p w:rsidR="00497579" w:rsidRDefault="00497579">
      <w:pPr>
        <w:tabs>
          <w:tab w:val="clear" w:pos="1440"/>
          <w:tab w:val="clear" w:pos="4320"/>
          <w:tab w:val="clear" w:pos="9072"/>
          <w:tab w:val="left" w:pos="2380"/>
        </w:tabs>
        <w:ind w:left="2380" w:hanging="2380"/>
        <w:jc w:val="both"/>
      </w:pPr>
      <w:r>
        <w:t>The 1</w:t>
      </w:r>
      <w:r>
        <w:rPr>
          <w:vertAlign w:val="superscript"/>
        </w:rPr>
        <w:t>st</w:t>
      </w:r>
      <w:r>
        <w:t xml:space="preserve"> Defendant:</w:t>
      </w:r>
      <w:r>
        <w:tab/>
        <w:t>in person, unrepresented (present on 19.8.2009, but absent on 21.8.2009)</w:t>
      </w:r>
    </w:p>
    <w:p w:rsidR="00497579" w:rsidRDefault="00497579">
      <w:pPr>
        <w:tabs>
          <w:tab w:val="clear" w:pos="1440"/>
          <w:tab w:val="clear" w:pos="4320"/>
          <w:tab w:val="clear" w:pos="9072"/>
          <w:tab w:val="left" w:pos="2380"/>
        </w:tabs>
        <w:ind w:left="2100" w:hanging="2100"/>
        <w:jc w:val="both"/>
      </w:pPr>
    </w:p>
    <w:p w:rsidR="00497579" w:rsidRDefault="00497579">
      <w:pPr>
        <w:tabs>
          <w:tab w:val="clear" w:pos="1440"/>
          <w:tab w:val="clear" w:pos="4320"/>
          <w:tab w:val="clear" w:pos="9072"/>
          <w:tab w:val="left" w:pos="2380"/>
        </w:tabs>
        <w:ind w:left="2380" w:hanging="2380"/>
        <w:jc w:val="both"/>
      </w:pPr>
      <w:r>
        <w:t>The 2</w:t>
      </w:r>
      <w:r>
        <w:rPr>
          <w:vertAlign w:val="superscript"/>
        </w:rPr>
        <w:t>nd</w:t>
      </w:r>
      <w:r>
        <w:t xml:space="preserve"> Defendant:</w:t>
      </w:r>
      <w:r>
        <w:tab/>
        <w:t>in person, unrepresented (present on 19.8.2009, but absent on 21.8.2009)</w:t>
      </w:r>
    </w:p>
    <w:p w:rsidR="00497579" w:rsidRDefault="00497579">
      <w:pPr>
        <w:tabs>
          <w:tab w:val="clear" w:pos="1440"/>
          <w:tab w:val="clear" w:pos="4320"/>
          <w:tab w:val="clear" w:pos="9072"/>
          <w:tab w:val="left" w:pos="2380"/>
        </w:tabs>
        <w:ind w:left="2100" w:hanging="2100"/>
        <w:jc w:val="both"/>
      </w:pPr>
    </w:p>
    <w:p w:rsidR="00497579" w:rsidRDefault="00497579">
      <w:pPr>
        <w:tabs>
          <w:tab w:val="clear" w:pos="1440"/>
          <w:tab w:val="clear" w:pos="4320"/>
          <w:tab w:val="clear" w:pos="9072"/>
          <w:tab w:val="left" w:pos="2380"/>
        </w:tabs>
        <w:ind w:left="2380" w:hanging="2380"/>
        <w:jc w:val="both"/>
      </w:pPr>
      <w:r>
        <w:t>The 3</w:t>
      </w:r>
      <w:r>
        <w:rPr>
          <w:vertAlign w:val="superscript"/>
        </w:rPr>
        <w:t>rd</w:t>
      </w:r>
      <w:r>
        <w:t xml:space="preserve"> Defendant:</w:t>
      </w:r>
      <w:r>
        <w:tab/>
        <w:t>represented by Ms. Julia Lau, instructed by M/S T.S. Tong &amp; Co., Solicitors</w:t>
      </w:r>
    </w:p>
    <w:p w:rsidR="00497579" w:rsidRDefault="00497579">
      <w:pPr>
        <w:tabs>
          <w:tab w:val="clear" w:pos="1440"/>
          <w:tab w:val="clear" w:pos="4320"/>
          <w:tab w:val="clear" w:pos="9072"/>
          <w:tab w:val="left" w:pos="2100"/>
        </w:tabs>
        <w:ind w:left="2100" w:hanging="2100"/>
        <w:jc w:val="both"/>
      </w:pPr>
    </w:p>
    <w:sectPr w:rsidR="00000000">
      <w:headerReference w:type="default" r:id="rId10"/>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7579" w:rsidRDefault="00497579">
      <w:r>
        <w:separator/>
      </w:r>
    </w:p>
  </w:endnote>
  <w:endnote w:type="continuationSeparator" w:id="0">
    <w:p w:rsidR="00497579" w:rsidRDefault="00497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7579" w:rsidRDefault="004975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7579" w:rsidRDefault="004975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7579" w:rsidRDefault="00497579">
    <w:pPr>
      <w:pStyle w:val="Footer"/>
      <w:framePr w:wrap="around" w:vAnchor="text" w:hAnchor="margin" w:xAlign="right" w:y="1"/>
      <w:rPr>
        <w:rStyle w:val="PageNumber"/>
      </w:rPr>
    </w:pPr>
  </w:p>
  <w:p w:rsidR="00497579" w:rsidRDefault="00497579">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7579" w:rsidRDefault="00497579">
      <w:r>
        <w:separator/>
      </w:r>
    </w:p>
  </w:footnote>
  <w:footnote w:type="continuationSeparator" w:id="0">
    <w:p w:rsidR="00497579" w:rsidRDefault="00497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7579" w:rsidRDefault="00497579">
    <w:pPr>
      <w:pStyle w:val="Header"/>
      <w:rPr>
        <w:rFonts w:hint="eastAsia"/>
      </w:rPr>
    </w:pPr>
    <w:r>
      <w:rPr>
        <w:noProof/>
        <w:sz w:val="20"/>
      </w:rPr>
    </w:r>
    <w:r w:rsidR="00497579">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497579" w:rsidRDefault="00497579">
                <w:pPr>
                  <w:rPr>
                    <w:rFonts w:hint="eastAsia"/>
                    <w:b/>
                    <w:sz w:val="20"/>
                  </w:rPr>
                </w:pPr>
                <w:r>
                  <w:rPr>
                    <w:rFonts w:hint="eastAsia"/>
                    <w:b/>
                    <w:sz w:val="20"/>
                  </w:rPr>
                  <w:t>A</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20"/>
                  </w:rPr>
                </w:pPr>
                <w:r>
                  <w:rPr>
                    <w:rFonts w:hint="eastAsia"/>
                    <w:b/>
                    <w:sz w:val="20"/>
                  </w:rPr>
                  <w:t>B</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C</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pStyle w:val="Heading2"/>
                  <w:rPr>
                    <w:rFonts w:hint="eastAsia"/>
                    <w:sz w:val="16"/>
                  </w:rPr>
                </w:pPr>
                <w:r>
                  <w:rPr>
                    <w:rFonts w:hint="eastAsia"/>
                  </w:rPr>
                  <w:t>D</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E</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20"/>
                  </w:rPr>
                </w:pPr>
                <w:r>
                  <w:rPr>
                    <w:rFonts w:hint="eastAsia"/>
                    <w:b/>
                    <w:sz w:val="20"/>
                  </w:rPr>
                  <w:t>F</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G</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H</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I</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J</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K</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L</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M</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N</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O</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P</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Q</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R</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S</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T</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U</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pStyle w:val="Heading3"/>
                  <w:jc w:val="left"/>
                  <w:rPr>
                    <w:rFonts w:hint="eastAsia"/>
                  </w:rPr>
                </w:pPr>
                <w:r>
                  <w:rPr>
                    <w:rFonts w:hint="eastAsia"/>
                  </w:rPr>
                  <w:t>V</w:t>
                </w:r>
              </w:p>
            </w:txbxContent>
          </v:textbox>
        </v:shape>
      </w:pict>
    </w:r>
    <w:r>
      <w:rPr>
        <w:noProof/>
        <w:sz w:val="20"/>
      </w:rPr>
    </w:r>
    <w:r w:rsidR="00497579">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497579" w:rsidRDefault="00497579">
                <w:pPr>
                  <w:rPr>
                    <w:rFonts w:eastAsia="SimHei" w:hint="eastAsia"/>
                    <w:b/>
                    <w:sz w:val="18"/>
                  </w:rPr>
                </w:pPr>
                <w:r>
                  <w:rPr>
                    <w:rFonts w:eastAsia="SimHei" w:hint="eastAsia"/>
                    <w:b/>
                    <w:sz w:val="18"/>
                  </w:rPr>
                  <w:t>由此</w:t>
                </w:r>
              </w:p>
            </w:txbxContent>
          </v:textbox>
        </v:shape>
      </w:pict>
    </w:r>
    <w:r>
      <w:rPr>
        <w:noProof/>
        <w:sz w:val="20"/>
      </w:rPr>
    </w:r>
    <w:r w:rsidR="00497579">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497579" w:rsidRDefault="00497579">
                <w:pPr>
                  <w:rPr>
                    <w:rFonts w:hint="eastAsia"/>
                    <w:b/>
                    <w:sz w:val="20"/>
                  </w:rPr>
                </w:pPr>
                <w:r>
                  <w:rPr>
                    <w:rFonts w:hint="eastAsia"/>
                    <w:b/>
                    <w:sz w:val="20"/>
                  </w:rPr>
                  <w:t>A</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20"/>
                  </w:rPr>
                </w:pPr>
                <w:r>
                  <w:rPr>
                    <w:rFonts w:hint="eastAsia"/>
                    <w:b/>
                    <w:sz w:val="20"/>
                  </w:rPr>
                  <w:t>B</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C</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pStyle w:val="Heading2"/>
                  <w:rPr>
                    <w:rFonts w:hint="eastAsia"/>
                    <w:sz w:val="16"/>
                  </w:rPr>
                </w:pPr>
                <w:r>
                  <w:rPr>
                    <w:rFonts w:hint="eastAsia"/>
                  </w:rPr>
                  <w:t>D</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E</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20"/>
                  </w:rPr>
                </w:pPr>
                <w:r>
                  <w:rPr>
                    <w:rFonts w:hint="eastAsia"/>
                    <w:b/>
                    <w:sz w:val="20"/>
                  </w:rPr>
                  <w:t>F</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G</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H</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I</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J</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K</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L</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M</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N</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O</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P</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Q</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R</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S</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T</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U</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7579" w:rsidRDefault="00497579">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16</w:t>
    </w:r>
    <w:r>
      <w:rPr>
        <w:rStyle w:val="PageNumber"/>
        <w:sz w:val="28"/>
      </w:rPr>
      <w:fldChar w:fldCharType="end"/>
    </w:r>
    <w:r>
      <w:rPr>
        <w:rStyle w:val="PageNumber"/>
        <w:rFonts w:hint="eastAsia"/>
        <w:sz w:val="28"/>
      </w:rPr>
      <w:t xml:space="preserve">  -</w:t>
    </w:r>
    <w:r>
      <w:rPr>
        <w:noProof/>
        <w:sz w:val="28"/>
      </w:rPr>
    </w:r>
    <w:r w:rsidR="00497579">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497579" w:rsidRDefault="00497579">
                <w:pPr>
                  <w:rPr>
                    <w:rFonts w:hint="eastAsia"/>
                    <w:b/>
                    <w:sz w:val="20"/>
                  </w:rPr>
                </w:pPr>
                <w:r>
                  <w:rPr>
                    <w:rFonts w:hint="eastAsia"/>
                    <w:b/>
                    <w:sz w:val="20"/>
                  </w:rPr>
                  <w:t>A</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20"/>
                  </w:rPr>
                </w:pPr>
                <w:r>
                  <w:rPr>
                    <w:rFonts w:hint="eastAsia"/>
                    <w:b/>
                    <w:sz w:val="20"/>
                  </w:rPr>
                  <w:t>B</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C</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pStyle w:val="Heading2"/>
                  <w:rPr>
                    <w:rFonts w:hint="eastAsia"/>
                    <w:sz w:val="16"/>
                  </w:rPr>
                </w:pPr>
                <w:r>
                  <w:rPr>
                    <w:rFonts w:hint="eastAsia"/>
                  </w:rPr>
                  <w:t>D</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E</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20"/>
                  </w:rPr>
                </w:pPr>
                <w:r>
                  <w:rPr>
                    <w:rFonts w:hint="eastAsia"/>
                    <w:b/>
                    <w:sz w:val="20"/>
                  </w:rPr>
                  <w:t>F</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G</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H</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I</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J</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K</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L</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M</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N</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O</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P</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Q</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R</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S</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T</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U</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pStyle w:val="Heading3"/>
                  <w:jc w:val="left"/>
                  <w:rPr>
                    <w:rFonts w:hint="eastAsia"/>
                  </w:rPr>
                </w:pPr>
                <w:r>
                  <w:rPr>
                    <w:rFonts w:hint="eastAsia"/>
                  </w:rPr>
                  <w:t>V</w:t>
                </w:r>
              </w:p>
            </w:txbxContent>
          </v:textbox>
        </v:shape>
      </w:pict>
    </w:r>
    <w:r>
      <w:rPr>
        <w:noProof/>
        <w:sz w:val="28"/>
      </w:rPr>
    </w:r>
    <w:r w:rsidR="00497579">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497579" w:rsidRDefault="00497579">
                <w:pPr>
                  <w:rPr>
                    <w:rFonts w:eastAsia="SimHei" w:hint="eastAsia"/>
                    <w:b/>
                    <w:sz w:val="18"/>
                  </w:rPr>
                </w:pPr>
                <w:r>
                  <w:rPr>
                    <w:rFonts w:eastAsia="SimHei" w:hint="eastAsia"/>
                    <w:b/>
                    <w:sz w:val="18"/>
                  </w:rPr>
                  <w:t>由此</w:t>
                </w:r>
              </w:p>
            </w:txbxContent>
          </v:textbox>
        </v:shape>
      </w:pict>
    </w:r>
    <w:r>
      <w:rPr>
        <w:noProof/>
        <w:sz w:val="28"/>
      </w:rPr>
    </w:r>
    <w:r w:rsidR="00497579">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497579" w:rsidRDefault="00497579">
                <w:pPr>
                  <w:rPr>
                    <w:rFonts w:hint="eastAsia"/>
                    <w:b/>
                    <w:sz w:val="20"/>
                  </w:rPr>
                </w:pPr>
                <w:r>
                  <w:rPr>
                    <w:rFonts w:hint="eastAsia"/>
                    <w:b/>
                    <w:sz w:val="20"/>
                  </w:rPr>
                  <w:t>A</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20"/>
                  </w:rPr>
                </w:pPr>
                <w:r>
                  <w:rPr>
                    <w:rFonts w:hint="eastAsia"/>
                    <w:b/>
                    <w:sz w:val="20"/>
                  </w:rPr>
                  <w:t>B</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C</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pStyle w:val="Heading2"/>
                  <w:rPr>
                    <w:rFonts w:hint="eastAsia"/>
                    <w:sz w:val="16"/>
                  </w:rPr>
                </w:pPr>
                <w:r>
                  <w:rPr>
                    <w:rFonts w:hint="eastAsia"/>
                  </w:rPr>
                  <w:t>D</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E</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20"/>
                  </w:rPr>
                </w:pPr>
                <w:r>
                  <w:rPr>
                    <w:rFonts w:hint="eastAsia"/>
                    <w:b/>
                    <w:sz w:val="20"/>
                  </w:rPr>
                  <w:t>F</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G</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H</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I</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J</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K</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L</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M</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N</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O</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P</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Q</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R</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S</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T</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rPr>
                    <w:rFonts w:hint="eastAsia"/>
                    <w:b/>
                    <w:sz w:val="16"/>
                  </w:rPr>
                </w:pPr>
                <w:r>
                  <w:rPr>
                    <w:rFonts w:hint="eastAsia"/>
                    <w:b/>
                    <w:sz w:val="20"/>
                  </w:rPr>
                  <w:t>U</w:t>
                </w:r>
              </w:p>
              <w:p w:rsidR="00497579" w:rsidRDefault="00497579">
                <w:pPr>
                  <w:rPr>
                    <w:rFonts w:hint="eastAsia"/>
                    <w:b/>
                    <w:sz w:val="10"/>
                  </w:rPr>
                </w:pPr>
              </w:p>
              <w:p w:rsidR="00497579" w:rsidRDefault="00497579">
                <w:pPr>
                  <w:rPr>
                    <w:rFonts w:hint="eastAsia"/>
                    <w:b/>
                    <w:sz w:val="16"/>
                  </w:rPr>
                </w:pPr>
              </w:p>
              <w:p w:rsidR="00497579" w:rsidRDefault="00497579">
                <w:pPr>
                  <w:rPr>
                    <w:rFonts w:hint="eastAsia"/>
                    <w:b/>
                    <w:sz w:val="16"/>
                  </w:rPr>
                </w:pPr>
              </w:p>
              <w:p w:rsidR="00497579" w:rsidRDefault="00497579">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51238D7"/>
    <w:multiLevelType w:val="singleLevel"/>
    <w:tmpl w:val="C3E6F496"/>
    <w:lvl w:ilvl="0">
      <w:start w:val="1"/>
      <w:numFmt w:val="lowerLetter"/>
      <w:lvlText w:val="(%1)"/>
      <w:lvlJc w:val="left"/>
      <w:pPr>
        <w:tabs>
          <w:tab w:val="num" w:pos="1820"/>
        </w:tabs>
        <w:ind w:left="1820" w:hanging="420"/>
      </w:pPr>
      <w:rPr>
        <w:rFonts w:hint="eastAsia"/>
      </w:rPr>
    </w:lvl>
  </w:abstractNum>
  <w:abstractNum w:abstractNumId="2" w15:restartNumberingAfterBreak="0">
    <w:nsid w:val="072B31D0"/>
    <w:multiLevelType w:val="multilevel"/>
    <w:tmpl w:val="CCC079FE"/>
    <w:lvl w:ilvl="0">
      <w:start w:val="19"/>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A2A0CD9"/>
    <w:multiLevelType w:val="hybridMultilevel"/>
    <w:tmpl w:val="207A4BB8"/>
    <w:lvl w:ilvl="0" w:tplc="0122E5DE">
      <w:start w:val="1"/>
      <w:numFmt w:val="decimal"/>
      <w:lvlText w:val="%1."/>
      <w:lvlJc w:val="left"/>
      <w:pPr>
        <w:tabs>
          <w:tab w:val="num" w:pos="2088"/>
        </w:tabs>
        <w:ind w:left="1728"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6B647C"/>
    <w:multiLevelType w:val="multilevel"/>
    <w:tmpl w:val="9A7E7270"/>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8"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9" w15:restartNumberingAfterBreak="0">
    <w:nsid w:val="13EE352E"/>
    <w:multiLevelType w:val="singleLevel"/>
    <w:tmpl w:val="B30A3A92"/>
    <w:lvl w:ilvl="0">
      <w:start w:val="1"/>
      <w:numFmt w:val="lowerLetter"/>
      <w:lvlText w:val="(%1)"/>
      <w:lvlJc w:val="left"/>
      <w:pPr>
        <w:tabs>
          <w:tab w:val="num" w:pos="1970"/>
        </w:tabs>
        <w:ind w:left="1970" w:hanging="570"/>
      </w:pPr>
      <w:rPr>
        <w:rFonts w:hint="eastAsia"/>
      </w:rPr>
    </w:lvl>
  </w:abstractNum>
  <w:abstractNum w:abstractNumId="10" w15:restartNumberingAfterBreak="0">
    <w:nsid w:val="14AF299A"/>
    <w:multiLevelType w:val="singleLevel"/>
    <w:tmpl w:val="575CDD62"/>
    <w:lvl w:ilvl="0">
      <w:start w:val="1"/>
      <w:numFmt w:val="lowerRoman"/>
      <w:lvlText w:val="%1)"/>
      <w:lvlJc w:val="left"/>
      <w:pPr>
        <w:tabs>
          <w:tab w:val="num" w:pos="2585"/>
        </w:tabs>
        <w:ind w:left="2585" w:hanging="345"/>
      </w:pPr>
      <w:rPr>
        <w:rFonts w:hint="eastAsia"/>
      </w:rPr>
    </w:lvl>
  </w:abstractNum>
  <w:abstractNum w:abstractNumId="11"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D0C793C"/>
    <w:multiLevelType w:val="singleLevel"/>
    <w:tmpl w:val="96221FB2"/>
    <w:lvl w:ilvl="0">
      <w:start w:val="1"/>
      <w:numFmt w:val="lowerLetter"/>
      <w:lvlText w:val="(%1)"/>
      <w:lvlJc w:val="left"/>
      <w:pPr>
        <w:tabs>
          <w:tab w:val="num" w:pos="1970"/>
        </w:tabs>
        <w:ind w:left="1970" w:hanging="570"/>
      </w:pPr>
      <w:rPr>
        <w:rFonts w:hint="eastAsia"/>
      </w:rPr>
    </w:lvl>
  </w:abstractNum>
  <w:abstractNum w:abstractNumId="13" w15:restartNumberingAfterBreak="0">
    <w:nsid w:val="20162316"/>
    <w:multiLevelType w:val="multilevel"/>
    <w:tmpl w:val="AE02FA72"/>
    <w:lvl w:ilvl="0">
      <w:start w:val="1"/>
      <w:numFmt w:val="decimal"/>
      <w:lvlText w:val="%1）"/>
      <w:lvlJc w:val="left"/>
      <w:pPr>
        <w:tabs>
          <w:tab w:val="num" w:pos="2117"/>
        </w:tabs>
        <w:ind w:left="2117"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2567625"/>
    <w:multiLevelType w:val="hybridMultilevel"/>
    <w:tmpl w:val="068A5C78"/>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F9B89508">
      <w:start w:val="1"/>
      <w:numFmt w:val="decimal"/>
      <w:lvlText w:val="(%4)"/>
      <w:lvlJc w:val="left"/>
      <w:pPr>
        <w:tabs>
          <w:tab w:val="num" w:pos="2910"/>
        </w:tabs>
        <w:ind w:left="2910" w:hanging="39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46B4CC7"/>
    <w:multiLevelType w:val="hybridMultilevel"/>
    <w:tmpl w:val="54EA1A70"/>
    <w:lvl w:ilvl="0" w:tplc="7EAE6368">
      <w:start w:val="1"/>
      <w:numFmt w:val="decimal"/>
      <w:lvlText w:val="(%1)"/>
      <w:lvlJc w:val="left"/>
      <w:pPr>
        <w:tabs>
          <w:tab w:val="num" w:pos="4475"/>
        </w:tabs>
        <w:ind w:left="447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9752754"/>
    <w:multiLevelType w:val="singleLevel"/>
    <w:tmpl w:val="FE7EDD54"/>
    <w:lvl w:ilvl="0">
      <w:start w:val="20"/>
      <w:numFmt w:val="decimal"/>
      <w:lvlText w:val="%1."/>
      <w:lvlJc w:val="left"/>
      <w:pPr>
        <w:tabs>
          <w:tab w:val="num" w:pos="1440"/>
        </w:tabs>
        <w:ind w:left="1440" w:hanging="1440"/>
      </w:pPr>
      <w:rPr>
        <w:rFonts w:hint="eastAsia"/>
      </w:rPr>
    </w:lvl>
  </w:abstractNum>
  <w:abstractNum w:abstractNumId="20" w15:restartNumberingAfterBreak="0">
    <w:nsid w:val="29B66511"/>
    <w:multiLevelType w:val="multilevel"/>
    <w:tmpl w:val="BA0A8858"/>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BC856BB"/>
    <w:multiLevelType w:val="multilevel"/>
    <w:tmpl w:val="9DA06FEC"/>
    <w:lvl w:ilvl="0">
      <w:start w:val="1"/>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2D694FE4"/>
    <w:multiLevelType w:val="hybridMultilevel"/>
    <w:tmpl w:val="A15CDAAA"/>
    <w:lvl w:ilvl="0" w:tplc="83D2ADD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30903D2A"/>
    <w:multiLevelType w:val="singleLevel"/>
    <w:tmpl w:val="5A46846A"/>
    <w:lvl w:ilvl="0">
      <w:start w:val="1"/>
      <w:numFmt w:val="lowerLetter"/>
      <w:lvlText w:val="(%1)"/>
      <w:lvlJc w:val="left"/>
      <w:pPr>
        <w:tabs>
          <w:tab w:val="num" w:pos="1970"/>
        </w:tabs>
        <w:ind w:left="1970" w:hanging="570"/>
      </w:pPr>
      <w:rPr>
        <w:rFonts w:hint="eastAsia"/>
      </w:r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8"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9"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0" w15:restartNumberingAfterBreak="0">
    <w:nsid w:val="37347A8B"/>
    <w:multiLevelType w:val="multilevel"/>
    <w:tmpl w:val="9AC8767A"/>
    <w:lvl w:ilvl="0">
      <w:start w:val="1"/>
      <w:numFmt w:val="decimal"/>
      <w:lvlText w:val="%1."/>
      <w:lvlJc w:val="left"/>
      <w:pPr>
        <w:tabs>
          <w:tab w:val="num" w:pos="1080"/>
        </w:tabs>
        <w:ind w:left="1080" w:hanging="36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1" w15:restartNumberingAfterBreak="0">
    <w:nsid w:val="3C11292C"/>
    <w:multiLevelType w:val="hybridMultilevel"/>
    <w:tmpl w:val="80B4F6BA"/>
    <w:lvl w:ilvl="0" w:tplc="7EAE6368">
      <w:start w:val="1"/>
      <w:numFmt w:val="decimal"/>
      <w:lvlText w:val="(%1)"/>
      <w:lvlJc w:val="left"/>
      <w:pPr>
        <w:tabs>
          <w:tab w:val="num" w:pos="4475"/>
        </w:tabs>
        <w:ind w:left="447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3" w15:restartNumberingAfterBreak="0">
    <w:nsid w:val="3D4415E1"/>
    <w:multiLevelType w:val="singleLevel"/>
    <w:tmpl w:val="4ECC5FC2"/>
    <w:lvl w:ilvl="0">
      <w:start w:val="12"/>
      <w:numFmt w:val="decimal"/>
      <w:lvlText w:val="%1．"/>
      <w:lvlJc w:val="left"/>
      <w:pPr>
        <w:tabs>
          <w:tab w:val="num" w:pos="1440"/>
        </w:tabs>
        <w:ind w:left="1440" w:hanging="1440"/>
      </w:pPr>
      <w:rPr>
        <w:rFonts w:hint="eastAsia"/>
      </w:rPr>
    </w:lvl>
  </w:abstractNum>
  <w:abstractNum w:abstractNumId="34" w15:restartNumberingAfterBreak="0">
    <w:nsid w:val="41495289"/>
    <w:multiLevelType w:val="singleLevel"/>
    <w:tmpl w:val="120227D8"/>
    <w:lvl w:ilvl="0">
      <w:start w:val="22"/>
      <w:numFmt w:val="decimal"/>
      <w:lvlText w:val="%1."/>
      <w:lvlJc w:val="left"/>
      <w:pPr>
        <w:tabs>
          <w:tab w:val="num" w:pos="1895"/>
        </w:tabs>
        <w:ind w:left="1895" w:hanging="495"/>
      </w:pPr>
      <w:rPr>
        <w:rFonts w:hint="eastAsia"/>
      </w:rPr>
    </w:lvl>
  </w:abstractNum>
  <w:abstractNum w:abstractNumId="35"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49627D92"/>
    <w:multiLevelType w:val="multilevel"/>
    <w:tmpl w:val="0BBA5156"/>
    <w:lvl w:ilvl="0">
      <w:start w:val="1"/>
      <w:numFmt w:val="upp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4EE975CE"/>
    <w:multiLevelType w:val="multilevel"/>
    <w:tmpl w:val="00A64C48"/>
    <w:lvl w:ilvl="0">
      <w:start w:val="1"/>
      <w:numFmt w:val="decimal"/>
      <w:lvlText w:val="%1."/>
      <w:lvlJc w:val="left"/>
      <w:pPr>
        <w:tabs>
          <w:tab w:val="num" w:pos="1440"/>
        </w:tabs>
        <w:ind w:left="1440"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9"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0"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57B20883"/>
    <w:multiLevelType w:val="singleLevel"/>
    <w:tmpl w:val="84541176"/>
    <w:lvl w:ilvl="0">
      <w:start w:val="1"/>
      <w:numFmt w:val="lowerLetter"/>
      <w:lvlText w:val="(%1)"/>
      <w:lvlJc w:val="left"/>
      <w:pPr>
        <w:tabs>
          <w:tab w:val="num" w:pos="1970"/>
        </w:tabs>
        <w:ind w:left="1970" w:hanging="570"/>
      </w:pPr>
      <w:rPr>
        <w:rFonts w:hint="eastAsia"/>
      </w:rPr>
    </w:lvl>
  </w:abstractNum>
  <w:abstractNum w:abstractNumId="42"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4" w15:restartNumberingAfterBreak="0">
    <w:nsid w:val="64D468E1"/>
    <w:multiLevelType w:val="multilevel"/>
    <w:tmpl w:val="4D02DEB6"/>
    <w:lvl w:ilvl="0">
      <w:start w:val="1"/>
      <w:numFmt w:val="lowerLetter"/>
      <w:lvlText w:val="(%1)"/>
      <w:lvlJc w:val="left"/>
      <w:pPr>
        <w:tabs>
          <w:tab w:val="num" w:pos="1440"/>
        </w:tabs>
        <w:ind w:left="1440" w:hanging="72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5"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6"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7" w15:restartNumberingAfterBreak="0">
    <w:nsid w:val="67CE1918"/>
    <w:multiLevelType w:val="multilevel"/>
    <w:tmpl w:val="D1AC68A4"/>
    <w:lvl w:ilvl="0">
      <w:start w:val="1"/>
      <w:numFmt w:val="upperLetter"/>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15:restartNumberingAfterBreak="0">
    <w:nsid w:val="6B4F7FC0"/>
    <w:multiLevelType w:val="singleLevel"/>
    <w:tmpl w:val="7CC881DA"/>
    <w:lvl w:ilvl="0">
      <w:start w:val="1"/>
      <w:numFmt w:val="lowerLetter"/>
      <w:lvlText w:val="(%1)"/>
      <w:lvlJc w:val="left"/>
      <w:pPr>
        <w:tabs>
          <w:tab w:val="num" w:pos="1820"/>
        </w:tabs>
        <w:ind w:left="1820" w:hanging="420"/>
      </w:pPr>
      <w:rPr>
        <w:rFonts w:hint="eastAsia"/>
      </w:rPr>
    </w:lvl>
  </w:abstractNum>
  <w:abstractNum w:abstractNumId="49" w15:restartNumberingAfterBreak="0">
    <w:nsid w:val="6C886E51"/>
    <w:multiLevelType w:val="hybridMultilevel"/>
    <w:tmpl w:val="F4BEB330"/>
    <w:lvl w:ilvl="0" w:tplc="637E4740">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0"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15:restartNumberingAfterBreak="0">
    <w:nsid w:val="743C7EC2"/>
    <w:multiLevelType w:val="hybridMultilevel"/>
    <w:tmpl w:val="43E640C4"/>
    <w:lvl w:ilvl="0" w:tplc="F5B25262">
      <w:start w:val="5"/>
      <w:numFmt w:val="decimal"/>
      <w:lvlText w:val="%1."/>
      <w:lvlJc w:val="left"/>
      <w:pPr>
        <w:tabs>
          <w:tab w:val="num" w:pos="2088"/>
        </w:tabs>
        <w:ind w:left="1728" w:firstLine="0"/>
      </w:pPr>
      <w:rPr>
        <w:rFonts w:hint="eastAsia"/>
      </w:rPr>
    </w:lvl>
    <w:lvl w:ilvl="1" w:tplc="1BEA69D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9685902"/>
    <w:multiLevelType w:val="hybridMultilevel"/>
    <w:tmpl w:val="DDA0D704"/>
    <w:lvl w:ilvl="0" w:tplc="319481CC">
      <w:start w:val="1"/>
      <w:numFmt w:val="lowerRoman"/>
      <w:lvlText w:val="(%1)"/>
      <w:lvlJc w:val="left"/>
      <w:pPr>
        <w:tabs>
          <w:tab w:val="num" w:pos="3600"/>
        </w:tabs>
        <w:ind w:left="1800" w:firstLine="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7AAB565C"/>
    <w:multiLevelType w:val="hybridMultilevel"/>
    <w:tmpl w:val="ABB0229C"/>
    <w:lvl w:ilvl="0" w:tplc="3230BA62">
      <w:start w:val="1"/>
      <w:numFmt w:val="decimal"/>
      <w:lvlText w:val="(%1)"/>
      <w:lvlJc w:val="left"/>
      <w:pPr>
        <w:tabs>
          <w:tab w:val="num" w:pos="2088"/>
        </w:tabs>
        <w:ind w:left="1728" w:firstLine="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E3871CB"/>
    <w:multiLevelType w:val="singleLevel"/>
    <w:tmpl w:val="819E1AA8"/>
    <w:lvl w:ilvl="0">
      <w:start w:val="1"/>
      <w:numFmt w:val="lowerLetter"/>
      <w:lvlText w:val="(%1)"/>
      <w:lvlJc w:val="left"/>
      <w:pPr>
        <w:tabs>
          <w:tab w:val="num" w:pos="1745"/>
        </w:tabs>
        <w:ind w:left="1745" w:hanging="345"/>
      </w:pPr>
      <w:rPr>
        <w:rFonts w:hint="eastAsia"/>
      </w:rPr>
    </w:lvl>
  </w:abstractNum>
  <w:num w:numId="1" w16cid:durableId="842010285">
    <w:abstractNumId w:val="7"/>
  </w:num>
  <w:num w:numId="2" w16cid:durableId="691148253">
    <w:abstractNumId w:val="0"/>
  </w:num>
  <w:num w:numId="3" w16cid:durableId="2140027613">
    <w:abstractNumId w:val="16"/>
  </w:num>
  <w:num w:numId="4" w16cid:durableId="1704554266">
    <w:abstractNumId w:val="4"/>
  </w:num>
  <w:num w:numId="5" w16cid:durableId="437876675">
    <w:abstractNumId w:val="35"/>
  </w:num>
  <w:num w:numId="6" w16cid:durableId="1061245075">
    <w:abstractNumId w:val="3"/>
  </w:num>
  <w:num w:numId="7" w16cid:durableId="1811092777">
    <w:abstractNumId w:val="46"/>
  </w:num>
  <w:num w:numId="8" w16cid:durableId="2022732499">
    <w:abstractNumId w:val="45"/>
  </w:num>
  <w:num w:numId="9" w16cid:durableId="1268150799">
    <w:abstractNumId w:val="28"/>
  </w:num>
  <w:num w:numId="10" w16cid:durableId="2032759602">
    <w:abstractNumId w:val="21"/>
  </w:num>
  <w:num w:numId="11" w16cid:durableId="299653530">
    <w:abstractNumId w:val="42"/>
  </w:num>
  <w:num w:numId="12" w16cid:durableId="733436207">
    <w:abstractNumId w:val="26"/>
  </w:num>
  <w:num w:numId="13" w16cid:durableId="425658912">
    <w:abstractNumId w:val="50"/>
  </w:num>
  <w:num w:numId="14" w16cid:durableId="805853976">
    <w:abstractNumId w:val="27"/>
  </w:num>
  <w:num w:numId="15" w16cid:durableId="1618367299">
    <w:abstractNumId w:val="11"/>
  </w:num>
  <w:num w:numId="16" w16cid:durableId="1981304141">
    <w:abstractNumId w:val="18"/>
  </w:num>
  <w:num w:numId="17" w16cid:durableId="1522667012">
    <w:abstractNumId w:val="24"/>
  </w:num>
  <w:num w:numId="18" w16cid:durableId="1730104593">
    <w:abstractNumId w:val="37"/>
  </w:num>
  <w:num w:numId="19" w16cid:durableId="1314456644">
    <w:abstractNumId w:val="14"/>
  </w:num>
  <w:num w:numId="20" w16cid:durableId="1421564896">
    <w:abstractNumId w:val="39"/>
  </w:num>
  <w:num w:numId="21" w16cid:durableId="1510756359">
    <w:abstractNumId w:val="8"/>
  </w:num>
  <w:num w:numId="22" w16cid:durableId="1626545990">
    <w:abstractNumId w:val="29"/>
  </w:num>
  <w:num w:numId="23" w16cid:durableId="1948808627">
    <w:abstractNumId w:val="43"/>
  </w:num>
  <w:num w:numId="24" w16cid:durableId="665742866">
    <w:abstractNumId w:val="40"/>
  </w:num>
  <w:num w:numId="25" w16cid:durableId="1941378141">
    <w:abstractNumId w:val="32"/>
  </w:num>
  <w:num w:numId="26" w16cid:durableId="1698238418">
    <w:abstractNumId w:val="38"/>
  </w:num>
  <w:num w:numId="27" w16cid:durableId="342166513">
    <w:abstractNumId w:val="22"/>
  </w:num>
  <w:num w:numId="28" w16cid:durableId="1430155268">
    <w:abstractNumId w:val="13"/>
  </w:num>
  <w:num w:numId="29" w16cid:durableId="437019338">
    <w:abstractNumId w:val="33"/>
  </w:num>
  <w:num w:numId="30" w16cid:durableId="693849784">
    <w:abstractNumId w:val="10"/>
  </w:num>
  <w:num w:numId="31" w16cid:durableId="947004602">
    <w:abstractNumId w:val="20"/>
  </w:num>
  <w:num w:numId="32" w16cid:durableId="664405657">
    <w:abstractNumId w:val="6"/>
  </w:num>
  <w:num w:numId="33" w16cid:durableId="1393501380">
    <w:abstractNumId w:val="36"/>
  </w:num>
  <w:num w:numId="34" w16cid:durableId="614486589">
    <w:abstractNumId w:val="47"/>
  </w:num>
  <w:num w:numId="35" w16cid:durableId="1033074027">
    <w:abstractNumId w:val="44"/>
  </w:num>
  <w:num w:numId="36" w16cid:durableId="1830901209">
    <w:abstractNumId w:val="48"/>
  </w:num>
  <w:num w:numId="37" w16cid:durableId="860049029">
    <w:abstractNumId w:val="54"/>
  </w:num>
  <w:num w:numId="38" w16cid:durableId="363597063">
    <w:abstractNumId w:val="1"/>
  </w:num>
  <w:num w:numId="39" w16cid:durableId="2009168056">
    <w:abstractNumId w:val="41"/>
  </w:num>
  <w:num w:numId="40" w16cid:durableId="139814455">
    <w:abstractNumId w:val="19"/>
  </w:num>
  <w:num w:numId="41" w16cid:durableId="168182333">
    <w:abstractNumId w:val="25"/>
  </w:num>
  <w:num w:numId="42" w16cid:durableId="1363096977">
    <w:abstractNumId w:val="12"/>
  </w:num>
  <w:num w:numId="43" w16cid:durableId="677922802">
    <w:abstractNumId w:val="9"/>
  </w:num>
  <w:num w:numId="44" w16cid:durableId="1639073550">
    <w:abstractNumId w:val="2"/>
  </w:num>
  <w:num w:numId="45" w16cid:durableId="614868542">
    <w:abstractNumId w:val="30"/>
  </w:num>
  <w:num w:numId="46" w16cid:durableId="1331904761">
    <w:abstractNumId w:val="34"/>
  </w:num>
  <w:num w:numId="47" w16cid:durableId="1275866479">
    <w:abstractNumId w:val="49"/>
  </w:num>
  <w:num w:numId="48" w16cid:durableId="733314086">
    <w:abstractNumId w:val="15"/>
  </w:num>
  <w:num w:numId="49" w16cid:durableId="329329871">
    <w:abstractNumId w:val="23"/>
  </w:num>
  <w:num w:numId="50" w16cid:durableId="924607866">
    <w:abstractNumId w:val="5"/>
  </w:num>
  <w:num w:numId="51" w16cid:durableId="971055744">
    <w:abstractNumId w:val="51"/>
  </w:num>
  <w:num w:numId="52" w16cid:durableId="1097755185">
    <w:abstractNumId w:val="53"/>
  </w:num>
  <w:num w:numId="53" w16cid:durableId="560822590">
    <w:abstractNumId w:val="31"/>
  </w:num>
  <w:num w:numId="54" w16cid:durableId="423384505">
    <w:abstractNumId w:val="52"/>
  </w:num>
  <w:num w:numId="55" w16cid:durableId="13780454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7579"/>
    <w:rsid w:val="004975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52EA392-53C2-5B46-AFD7-B863D08EA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3228</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2009-10-15T07:37:00Z</cp:lastPrinted>
  <dcterms:created xsi:type="dcterms:W3CDTF">2023-10-14T01:19:00Z</dcterms:created>
  <dcterms:modified xsi:type="dcterms:W3CDTF">2023-10-14T01:19:00Z</dcterms:modified>
</cp:coreProperties>
</file>