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DD0" w:rsidRDefault="008F1DD0">
      <w:pPr>
        <w:pStyle w:val="para"/>
        <w:numPr>
          <w:ilvl w:val="0"/>
          <w:numId w:val="0"/>
        </w:numPr>
        <w:snapToGrid/>
        <w:spacing w:before="0" w:line="240" w:lineRule="auto"/>
        <w:rPr>
          <w:kern w:val="2"/>
          <w:lang w:val="en-US"/>
        </w:rPr>
        <w:sectPr w:rsidR="008F1DD0">
          <w:headerReference w:type="default" r:id="rId8"/>
          <w:type w:val="continuous"/>
          <w:pgSz w:w="11909" w:h="16834" w:code="9"/>
          <w:pgMar w:top="1440" w:right="1728" w:bottom="1728" w:left="1728" w:header="720" w:footer="720" w:gutter="0"/>
          <w:cols w:space="708"/>
          <w:docGrid w:linePitch="380"/>
        </w:sectPr>
      </w:pPr>
    </w:p>
    <w:p w:rsidR="008F1DD0" w:rsidRDefault="008F1DD0">
      <w:pPr>
        <w:jc w:val="right"/>
        <w:rPr>
          <w:rFonts w:hint="eastAsia"/>
        </w:rPr>
      </w:pPr>
      <w:r>
        <w:rPr>
          <w:rFonts w:hint="eastAsia"/>
        </w:rPr>
        <w:t>DCPI No. 2398/2009</w:t>
      </w:r>
    </w:p>
    <w:p w:rsidR="008F1DD0" w:rsidRPr="007C6C59" w:rsidRDefault="008F1DD0"/>
    <w:p w:rsidR="008F1DD0" w:rsidRPr="007C6C59" w:rsidRDefault="008F1DD0">
      <w:pPr>
        <w:spacing w:line="360" w:lineRule="auto"/>
        <w:jc w:val="center"/>
      </w:pPr>
      <w:r w:rsidRPr="007C6C59">
        <w:t xml:space="preserve">IN THE </w:t>
      </w:r>
      <w:r w:rsidRPr="007C6C59">
        <w:rPr>
          <w:rFonts w:hint="eastAsia"/>
        </w:rPr>
        <w:t>DISTRICT</w:t>
      </w:r>
      <w:r w:rsidRPr="007C6C59">
        <w:t xml:space="preserve"> COURT OF THE</w:t>
      </w:r>
    </w:p>
    <w:p w:rsidR="008F1DD0" w:rsidRPr="007C6C59" w:rsidRDefault="008F1DD0">
      <w:pPr>
        <w:pStyle w:val="Heading1"/>
        <w:rPr>
          <w:b w:val="0"/>
        </w:rPr>
      </w:pPr>
      <w:r w:rsidRPr="007C6C59">
        <w:rPr>
          <w:b w:val="0"/>
        </w:rPr>
        <w:t>HONG KONG SPECIAL ADMINISTRATIVE REGION</w:t>
      </w:r>
    </w:p>
    <w:p w:rsidR="008F1DD0" w:rsidRDefault="008F1DD0">
      <w:pPr>
        <w:spacing w:line="360" w:lineRule="auto"/>
        <w:jc w:val="center"/>
        <w:rPr>
          <w:rFonts w:hint="eastAsia"/>
        </w:rPr>
      </w:pPr>
      <w:r>
        <w:rPr>
          <w:rFonts w:hint="eastAsia"/>
        </w:rPr>
        <w:t>PERSONAL INJURIES ACTION NO. 2398 OF 2009</w:t>
      </w:r>
    </w:p>
    <w:p w:rsidR="008F1DD0" w:rsidRDefault="008F1DD0">
      <w:pPr>
        <w:spacing w:line="240" w:lineRule="atLeast"/>
        <w:ind w:left="3360"/>
        <w:rPr>
          <w:rFonts w:hint="eastAsia"/>
        </w:rPr>
      </w:pPr>
      <w:r>
        <w:rPr>
          <w:rFonts w:hint="eastAsia"/>
        </w:rPr>
        <w:t>_____________</w:t>
      </w:r>
    </w:p>
    <w:p w:rsidR="008F1DD0" w:rsidRDefault="008F1DD0">
      <w:pPr>
        <w:spacing w:line="240" w:lineRule="atLeast"/>
        <w:rPr>
          <w:rFonts w:hint="eastAsia"/>
        </w:rPr>
      </w:pPr>
    </w:p>
    <w:p w:rsidR="008F1DD0" w:rsidRDefault="008F1DD0">
      <w:pPr>
        <w:spacing w:line="240" w:lineRule="atLeast"/>
        <w:rPr>
          <w:rFonts w:hint="eastAsia"/>
        </w:rPr>
      </w:pPr>
      <w:r>
        <w:rPr>
          <w:rFonts w:hint="eastAsia"/>
        </w:rPr>
        <w:t>BETWEEN</w:t>
      </w:r>
    </w:p>
    <w:p w:rsidR="008F1DD0" w:rsidRDefault="008F1DD0">
      <w:pPr>
        <w:tabs>
          <w:tab w:val="center" w:pos="4200"/>
          <w:tab w:val="right" w:pos="8504"/>
        </w:tabs>
        <w:adjustRightInd w:val="0"/>
        <w:ind w:right="-36"/>
        <w:rPr>
          <w:rFonts w:hint="eastAsia"/>
        </w:rPr>
      </w:pPr>
    </w:p>
    <w:p w:rsidR="008F1DD0" w:rsidRDefault="008F1DD0">
      <w:pPr>
        <w:tabs>
          <w:tab w:val="center" w:pos="4200"/>
          <w:tab w:val="right" w:pos="8504"/>
        </w:tabs>
        <w:adjustRightInd w:val="0"/>
        <w:ind w:right="-36"/>
        <w:rPr>
          <w:rFonts w:hint="eastAsia"/>
        </w:rPr>
      </w:pPr>
      <w:r>
        <w:rPr>
          <w:rFonts w:hint="eastAsia"/>
          <w:bCs/>
        </w:rPr>
        <w:t xml:space="preserve">                                GAUCHAN SOM PRASAD</w:t>
      </w:r>
      <w:r>
        <w:rPr>
          <w:rFonts w:ascii="SimSun" w:hint="eastAsia"/>
          <w:color w:val="000000"/>
          <w:kern w:val="0"/>
          <w:sz w:val="30"/>
          <w:szCs w:val="30"/>
        </w:rPr>
        <w:t xml:space="preserve">          </w:t>
      </w:r>
      <w:r>
        <w:rPr>
          <w:rFonts w:ascii="SimSun" w:hint="eastAsia"/>
          <w:color w:val="000000"/>
          <w:kern w:val="0"/>
          <w:sz w:val="30"/>
          <w:szCs w:val="30"/>
        </w:rPr>
        <w:tab/>
      </w:r>
      <w:r>
        <w:rPr>
          <w:rFonts w:hint="eastAsia"/>
        </w:rPr>
        <w:t>Plaintiff</w:t>
      </w:r>
    </w:p>
    <w:p w:rsidR="008F1DD0" w:rsidRDefault="008F1DD0">
      <w:pPr>
        <w:tabs>
          <w:tab w:val="center" w:pos="4200"/>
          <w:tab w:val="right" w:pos="8504"/>
        </w:tabs>
        <w:adjustRightInd w:val="0"/>
        <w:ind w:right="-36"/>
        <w:jc w:val="center"/>
        <w:rPr>
          <w:rFonts w:hint="eastAsia"/>
          <w:bCs/>
        </w:rPr>
      </w:pPr>
    </w:p>
    <w:p w:rsidR="008F1DD0" w:rsidRDefault="008F1DD0">
      <w:pPr>
        <w:tabs>
          <w:tab w:val="center" w:pos="3686"/>
          <w:tab w:val="right" w:pos="8504"/>
        </w:tabs>
        <w:adjustRightInd w:val="0"/>
        <w:ind w:right="-36"/>
        <w:rPr>
          <w:rFonts w:hint="eastAsia"/>
          <w:bCs/>
        </w:rPr>
      </w:pPr>
      <w:r>
        <w:rPr>
          <w:rFonts w:hint="eastAsia"/>
          <w:bCs/>
        </w:rPr>
        <w:tab/>
        <w:t>and</w:t>
      </w:r>
    </w:p>
    <w:p w:rsidR="008F1DD0" w:rsidRDefault="008F1DD0">
      <w:pPr>
        <w:tabs>
          <w:tab w:val="center" w:pos="4200"/>
          <w:tab w:val="right" w:pos="8504"/>
        </w:tabs>
        <w:adjustRightInd w:val="0"/>
        <w:ind w:right="-36"/>
        <w:jc w:val="center"/>
        <w:rPr>
          <w:rFonts w:hint="eastAsia"/>
          <w:bCs/>
        </w:rPr>
      </w:pPr>
    </w:p>
    <w:p w:rsidR="008F1DD0" w:rsidRDefault="008F1DD0">
      <w:pPr>
        <w:tabs>
          <w:tab w:val="center" w:pos="4200"/>
          <w:tab w:val="right" w:pos="8504"/>
        </w:tabs>
        <w:adjustRightInd w:val="0"/>
        <w:ind w:right="-36"/>
        <w:rPr>
          <w:rFonts w:hint="eastAsia"/>
          <w:bCs/>
        </w:rPr>
      </w:pPr>
      <w:r>
        <w:rPr>
          <w:rFonts w:hint="eastAsia"/>
          <w:bCs/>
        </w:rPr>
        <w:tab/>
        <w:t>HIN WAH CONSTRUCTION COMPANY</w:t>
      </w:r>
    </w:p>
    <w:p w:rsidR="008F1DD0" w:rsidRDefault="008F1DD0">
      <w:pPr>
        <w:tabs>
          <w:tab w:val="center" w:pos="4200"/>
          <w:tab w:val="right" w:pos="8504"/>
        </w:tabs>
        <w:adjustRightInd w:val="0"/>
        <w:ind w:right="-36"/>
        <w:jc w:val="center"/>
        <w:rPr>
          <w:rFonts w:hint="eastAsia"/>
          <w:bCs/>
        </w:rPr>
      </w:pPr>
      <w:r>
        <w:rPr>
          <w:rFonts w:hint="eastAsia"/>
          <w:bCs/>
        </w:rPr>
        <w:t xml:space="preserve">                                               LIMITED</w:t>
      </w:r>
      <w:r>
        <w:rPr>
          <w:rFonts w:hint="eastAsia"/>
          <w:bCs/>
        </w:rPr>
        <w:tab/>
        <w:t>1</w:t>
      </w:r>
      <w:r>
        <w:rPr>
          <w:rFonts w:hint="eastAsia"/>
          <w:bCs/>
          <w:vertAlign w:val="superscript"/>
        </w:rPr>
        <w:t>st</w:t>
      </w:r>
      <w:r>
        <w:rPr>
          <w:rFonts w:hint="eastAsia"/>
          <w:bCs/>
        </w:rPr>
        <w:t xml:space="preserve"> Defendant</w:t>
      </w:r>
    </w:p>
    <w:p w:rsidR="008F1DD0" w:rsidRDefault="008F1DD0">
      <w:pPr>
        <w:tabs>
          <w:tab w:val="center" w:pos="4200"/>
          <w:tab w:val="right" w:pos="8504"/>
        </w:tabs>
        <w:adjustRightInd w:val="0"/>
        <w:ind w:right="-36"/>
        <w:jc w:val="center"/>
        <w:rPr>
          <w:rFonts w:hint="eastAsia"/>
          <w:bCs/>
        </w:rPr>
      </w:pPr>
    </w:p>
    <w:p w:rsidR="008F1DD0" w:rsidRDefault="008F1DD0">
      <w:pPr>
        <w:tabs>
          <w:tab w:val="center" w:pos="4200"/>
          <w:tab w:val="right" w:pos="8504"/>
        </w:tabs>
        <w:adjustRightInd w:val="0"/>
        <w:ind w:right="-36"/>
        <w:jc w:val="center"/>
        <w:rPr>
          <w:rFonts w:hint="eastAsia"/>
          <w:bCs/>
        </w:rPr>
      </w:pPr>
      <w:r>
        <w:rPr>
          <w:rFonts w:hint="eastAsia"/>
          <w:bCs/>
        </w:rPr>
        <w:t>HONG KONG CONSTRUCTION</w:t>
      </w:r>
    </w:p>
    <w:p w:rsidR="008F1DD0" w:rsidRDefault="008F1DD0">
      <w:pPr>
        <w:tabs>
          <w:tab w:val="center" w:pos="4200"/>
          <w:tab w:val="right" w:pos="8504"/>
        </w:tabs>
        <w:adjustRightInd w:val="0"/>
        <w:ind w:right="-36"/>
        <w:jc w:val="left"/>
        <w:rPr>
          <w:rFonts w:hint="eastAsia"/>
          <w:bCs/>
        </w:rPr>
      </w:pPr>
      <w:r>
        <w:rPr>
          <w:rFonts w:hint="eastAsia"/>
          <w:bCs/>
        </w:rPr>
        <w:tab/>
        <w:t>(CIVIL ENGINEERING) LIMITED</w:t>
      </w:r>
      <w:r>
        <w:rPr>
          <w:rFonts w:hint="eastAsia"/>
          <w:bCs/>
        </w:rPr>
        <w:tab/>
        <w:t xml:space="preserve">        2</w:t>
      </w:r>
      <w:r>
        <w:rPr>
          <w:rFonts w:hint="eastAsia"/>
          <w:bCs/>
          <w:vertAlign w:val="superscript"/>
        </w:rPr>
        <w:t xml:space="preserve">nd </w:t>
      </w:r>
      <w:r>
        <w:rPr>
          <w:rFonts w:hint="eastAsia"/>
          <w:bCs/>
        </w:rPr>
        <w:t>Defendant</w:t>
      </w:r>
    </w:p>
    <w:p w:rsidR="008F1DD0" w:rsidRDefault="008F1DD0">
      <w:pPr>
        <w:adjustRightInd w:val="0"/>
        <w:spacing w:before="240"/>
        <w:jc w:val="center"/>
        <w:rPr>
          <w:rFonts w:hint="eastAsia"/>
        </w:rPr>
      </w:pPr>
      <w:r>
        <w:t>___________</w:t>
      </w:r>
      <w:r>
        <w:rPr>
          <w:rFonts w:hint="eastAsia"/>
        </w:rPr>
        <w:t>_</w:t>
      </w:r>
      <w:r>
        <w:t>_</w:t>
      </w:r>
    </w:p>
    <w:p w:rsidR="008F1DD0" w:rsidRDefault="008F1DD0">
      <w:pPr>
        <w:spacing w:before="240"/>
        <w:rPr>
          <w:rFonts w:hint="eastAsia"/>
        </w:rPr>
      </w:pPr>
      <w:r>
        <w:rPr>
          <w:rFonts w:hint="eastAsia"/>
        </w:rPr>
        <w:t>Coram</w:t>
      </w:r>
      <w:r>
        <w:t xml:space="preserve">: </w:t>
      </w:r>
      <w:r>
        <w:rPr>
          <w:rFonts w:hint="eastAsia"/>
        </w:rPr>
        <w:t xml:space="preserve"> HH Judge Lok</w:t>
      </w:r>
      <w:r>
        <w:t xml:space="preserve"> in</w:t>
      </w:r>
      <w:r>
        <w:rPr>
          <w:rFonts w:hint="eastAsia"/>
        </w:rPr>
        <w:t xml:space="preserve"> Court</w:t>
      </w:r>
    </w:p>
    <w:p w:rsidR="008F1DD0" w:rsidRDefault="008F1DD0">
      <w:pPr>
        <w:tabs>
          <w:tab w:val="left" w:pos="2415"/>
        </w:tabs>
        <w:rPr>
          <w:rFonts w:hint="eastAsia"/>
        </w:rPr>
      </w:pPr>
      <w:r>
        <w:t>Date</w:t>
      </w:r>
      <w:r>
        <w:rPr>
          <w:rFonts w:hint="eastAsia"/>
        </w:rPr>
        <w:t>s</w:t>
      </w:r>
      <w:r>
        <w:t xml:space="preserve"> of </w:t>
      </w:r>
      <w:r>
        <w:rPr>
          <w:rFonts w:hint="eastAsia"/>
        </w:rPr>
        <w:t>trial</w:t>
      </w:r>
      <w:r>
        <w:t>:</w:t>
      </w:r>
      <w:r>
        <w:rPr>
          <w:rFonts w:hint="eastAsia"/>
        </w:rPr>
        <w:t xml:space="preserve"> 25, 26 &amp; 27 January 2011</w:t>
      </w:r>
    </w:p>
    <w:p w:rsidR="008F1DD0" w:rsidRDefault="008F1DD0">
      <w:pPr>
        <w:tabs>
          <w:tab w:val="left" w:pos="2415"/>
        </w:tabs>
        <w:rPr>
          <w:rFonts w:hint="eastAsia"/>
        </w:rPr>
      </w:pPr>
      <w:r>
        <w:rPr>
          <w:rFonts w:hint="eastAsia"/>
        </w:rPr>
        <w:t>Date</w:t>
      </w:r>
      <w:r w:rsidR="002104B7">
        <w:rPr>
          <w:rFonts w:hint="eastAsia"/>
        </w:rPr>
        <w:t>s</w:t>
      </w:r>
      <w:r>
        <w:rPr>
          <w:rFonts w:hint="eastAsia"/>
        </w:rPr>
        <w:t xml:space="preserve"> of submission of Further Written Submission</w:t>
      </w:r>
      <w:r w:rsidR="002104B7">
        <w:rPr>
          <w:rFonts w:hint="eastAsia"/>
        </w:rPr>
        <w:t>s</w:t>
      </w:r>
      <w:r>
        <w:rPr>
          <w:rFonts w:hint="eastAsia"/>
        </w:rPr>
        <w:t>: 7 February &amp; 1 March 2011</w:t>
      </w:r>
    </w:p>
    <w:p w:rsidR="008F1DD0" w:rsidRDefault="008F1DD0">
      <w:pPr>
        <w:tabs>
          <w:tab w:val="left" w:pos="2415"/>
        </w:tabs>
        <w:rPr>
          <w:rFonts w:hint="eastAsia"/>
        </w:rPr>
      </w:pPr>
      <w:r>
        <w:t xml:space="preserve">Date of </w:t>
      </w:r>
      <w:r>
        <w:rPr>
          <w:rFonts w:hint="eastAsia"/>
        </w:rPr>
        <w:t>handing down of Judgment</w:t>
      </w:r>
      <w:r>
        <w:t>:</w:t>
      </w:r>
      <w:r w:rsidR="002104B7">
        <w:rPr>
          <w:rFonts w:hint="eastAsia"/>
        </w:rPr>
        <w:t xml:space="preserve">  26</w:t>
      </w:r>
      <w:r>
        <w:rPr>
          <w:rFonts w:hint="eastAsia"/>
        </w:rPr>
        <w:t xml:space="preserve"> July 2011</w:t>
      </w:r>
    </w:p>
    <w:p w:rsidR="008F1DD0" w:rsidRDefault="008F1DD0">
      <w:pPr>
        <w:tabs>
          <w:tab w:val="left" w:pos="2415"/>
        </w:tabs>
        <w:spacing w:line="360" w:lineRule="auto"/>
        <w:rPr>
          <w:rFonts w:eastAsia="PMingLiU" w:hint="eastAsia"/>
          <w:lang w:eastAsia="zh-TW"/>
        </w:rPr>
      </w:pPr>
    </w:p>
    <w:p w:rsidR="008F1DD0" w:rsidRDefault="008F1DD0">
      <w:pPr>
        <w:keepNext/>
        <w:snapToGrid w:val="0"/>
        <w:spacing w:line="360" w:lineRule="auto"/>
        <w:jc w:val="center"/>
        <w:rPr>
          <w:rFonts w:hint="eastAsia"/>
        </w:rPr>
      </w:pPr>
      <w:r>
        <w:rPr>
          <w:b/>
        </w:rPr>
        <w:t>_____</w:t>
      </w:r>
      <w:r>
        <w:rPr>
          <w:rFonts w:hint="eastAsia"/>
          <w:b/>
        </w:rPr>
        <w:t>___________</w:t>
      </w:r>
      <w:r>
        <w:rPr>
          <w:b/>
        </w:rPr>
        <w:t>___</w:t>
      </w:r>
      <w:r>
        <w:rPr>
          <w:rFonts w:hint="eastAsia"/>
          <w:b/>
        </w:rPr>
        <w:t>___</w:t>
      </w:r>
    </w:p>
    <w:p w:rsidR="008F1DD0" w:rsidRDefault="008F1DD0">
      <w:pPr>
        <w:keepNext/>
        <w:snapToGrid w:val="0"/>
        <w:spacing w:before="120"/>
        <w:jc w:val="center"/>
        <w:rPr>
          <w:rFonts w:hint="eastAsia"/>
        </w:rPr>
      </w:pPr>
      <w:r>
        <w:rPr>
          <w:rFonts w:hint="eastAsia"/>
        </w:rPr>
        <w:t>JUDGMENT</w:t>
      </w:r>
    </w:p>
    <w:p w:rsidR="008F1DD0" w:rsidRDefault="008F1DD0">
      <w:pPr>
        <w:snapToGrid w:val="0"/>
        <w:spacing w:after="360"/>
        <w:jc w:val="center"/>
        <w:rPr>
          <w:rFonts w:hint="eastAsia"/>
          <w:b/>
        </w:rPr>
      </w:pPr>
      <w:r>
        <w:rPr>
          <w:b/>
        </w:rPr>
        <w:t>______</w:t>
      </w:r>
      <w:r>
        <w:rPr>
          <w:rFonts w:hint="eastAsia"/>
          <w:b/>
        </w:rPr>
        <w:t>____________</w:t>
      </w:r>
      <w:r>
        <w:rPr>
          <w:b/>
        </w:rPr>
        <w:t>_</w:t>
      </w:r>
      <w:r>
        <w:rPr>
          <w:rFonts w:hint="eastAsia"/>
          <w:b/>
        </w:rPr>
        <w:t>___</w:t>
      </w:r>
    </w:p>
    <w:p w:rsidR="008F1DD0" w:rsidRDefault="008F1DD0">
      <w:pPr>
        <w:pStyle w:val="para"/>
        <w:jc w:val="both"/>
        <w:rPr>
          <w:rFonts w:hint="eastAsia"/>
        </w:rPr>
      </w:pPr>
      <w:r>
        <w:rPr>
          <w:rFonts w:hint="eastAsia"/>
        </w:rPr>
        <w:t xml:space="preserve">This is </w:t>
      </w:r>
      <w:r w:rsidR="008A7A57">
        <w:rPr>
          <w:rFonts w:hint="eastAsia"/>
        </w:rPr>
        <w:t xml:space="preserve">a </w:t>
      </w:r>
      <w:r>
        <w:rPr>
          <w:rFonts w:hint="eastAsia"/>
        </w:rPr>
        <w:t xml:space="preserve">claim for damages for personal injuries in </w:t>
      </w:r>
      <w:r>
        <w:t>respect</w:t>
      </w:r>
      <w:r>
        <w:rPr>
          <w:rFonts w:hint="eastAsia"/>
        </w:rPr>
        <w:t xml:space="preserve"> of a work-related accident on 29 January 2007.</w:t>
      </w:r>
    </w:p>
    <w:p w:rsidR="008F1DD0" w:rsidRDefault="008F1DD0">
      <w:pPr>
        <w:pStyle w:val="para"/>
        <w:jc w:val="both"/>
        <w:rPr>
          <w:rFonts w:hint="eastAsia"/>
        </w:rPr>
      </w:pPr>
      <w:r>
        <w:rPr>
          <w:rFonts w:hint="eastAsia"/>
        </w:rPr>
        <w:lastRenderedPageBreak/>
        <w:t>It is the Plaintiff</w:t>
      </w:r>
      <w:r>
        <w:t>’</w:t>
      </w:r>
      <w:r>
        <w:rPr>
          <w:rFonts w:hint="eastAsia"/>
        </w:rPr>
        <w:t>s case that, on the day of the accident, he was employed by the 1</w:t>
      </w:r>
      <w:r>
        <w:rPr>
          <w:rFonts w:hint="eastAsia"/>
          <w:vertAlign w:val="superscript"/>
        </w:rPr>
        <w:t>st</w:t>
      </w:r>
      <w:r>
        <w:rPr>
          <w:rFonts w:hint="eastAsia"/>
        </w:rPr>
        <w:t xml:space="preserve"> Defendant as a general labourer to work at the site for </w:t>
      </w:r>
      <w:r w:rsidR="002104B7">
        <w:rPr>
          <w:rFonts w:hint="eastAsia"/>
        </w:rPr>
        <w:t>slope maintenance 11SE-C/FR22 at</w:t>
      </w:r>
      <w:r>
        <w:rPr>
          <w:rFonts w:hint="eastAsia"/>
        </w:rPr>
        <w:t xml:space="preserve"> Tai Hang Road, Hong Kong (</w:t>
      </w:r>
      <w:r>
        <w:t>“</w:t>
      </w:r>
      <w:r>
        <w:rPr>
          <w:rFonts w:hint="eastAsia"/>
        </w:rPr>
        <w:t>the Site</w:t>
      </w:r>
      <w:r>
        <w:t>”</w:t>
      </w:r>
      <w:r>
        <w:rPr>
          <w:rFonts w:hint="eastAsia"/>
        </w:rPr>
        <w:t>), and the 1</w:t>
      </w:r>
      <w:r>
        <w:rPr>
          <w:rFonts w:hint="eastAsia"/>
          <w:vertAlign w:val="superscript"/>
        </w:rPr>
        <w:t>st</w:t>
      </w:r>
      <w:r>
        <w:rPr>
          <w:rFonts w:hint="eastAsia"/>
        </w:rPr>
        <w:t xml:space="preserve"> Defendant was a sub-contractor of the 2</w:t>
      </w:r>
      <w:r>
        <w:rPr>
          <w:rFonts w:hint="eastAsia"/>
          <w:vertAlign w:val="superscript"/>
        </w:rPr>
        <w:t>nd</w:t>
      </w:r>
      <w:r>
        <w:rPr>
          <w:rFonts w:hint="eastAsia"/>
        </w:rPr>
        <w:t xml:space="preserve"> Defendant for the work</w:t>
      </w:r>
      <w:r w:rsidR="002104B7">
        <w:rPr>
          <w:rFonts w:hint="eastAsia"/>
        </w:rPr>
        <w:t>s</w:t>
      </w:r>
      <w:r>
        <w:rPr>
          <w:rFonts w:hint="eastAsia"/>
        </w:rPr>
        <w:t xml:space="preserve"> at the Site.  On the day of the accident, the Plaintiff</w:t>
      </w:r>
      <w:r>
        <w:t xml:space="preserve"> </w:t>
      </w:r>
      <w:r>
        <w:rPr>
          <w:rFonts w:hint="eastAsia"/>
        </w:rPr>
        <w:t xml:space="preserve">alleges </w:t>
      </w:r>
      <w:r>
        <w:t xml:space="preserve">that he was working at the Site trying to remove a metal frame which was stuck in the concrete. </w:t>
      </w:r>
      <w:r>
        <w:rPr>
          <w:rFonts w:hint="eastAsia"/>
        </w:rPr>
        <w:t xml:space="preserve"> As he tried to move the frame, he injured his back.  The Plaintiff</w:t>
      </w:r>
      <w:r>
        <w:t xml:space="preserve"> claims that the accident was caused by the negligence, </w:t>
      </w:r>
      <w:r>
        <w:rPr>
          <w:rFonts w:hint="eastAsia"/>
        </w:rPr>
        <w:t xml:space="preserve">breach of the implied terms of the contract of employment, </w:t>
      </w:r>
      <w:r>
        <w:t xml:space="preserve">breach of statutory </w:t>
      </w:r>
      <w:r>
        <w:rPr>
          <w:rFonts w:hint="eastAsia"/>
        </w:rPr>
        <w:t>duty and breach of occupiers</w:t>
      </w:r>
      <w:r>
        <w:t>’</w:t>
      </w:r>
      <w:r>
        <w:rPr>
          <w:rFonts w:hint="eastAsia"/>
        </w:rPr>
        <w:t xml:space="preserve"> duty on the part of the Defendants.</w:t>
      </w:r>
    </w:p>
    <w:p w:rsidR="008F1DD0" w:rsidRDefault="008F1DD0" w:rsidP="002104B7">
      <w:pPr>
        <w:pStyle w:val="para"/>
        <w:jc w:val="both"/>
        <w:rPr>
          <w:rFonts w:hint="eastAsia"/>
        </w:rPr>
      </w:pPr>
      <w:r>
        <w:rPr>
          <w:rFonts w:hint="eastAsia"/>
        </w:rPr>
        <w:t>According to the Defence filed by the 1</w:t>
      </w:r>
      <w:r w:rsidRPr="002104B7">
        <w:rPr>
          <w:rFonts w:hint="eastAsia"/>
          <w:vertAlign w:val="superscript"/>
        </w:rPr>
        <w:t>st</w:t>
      </w:r>
      <w:r>
        <w:rPr>
          <w:rFonts w:hint="eastAsia"/>
        </w:rPr>
        <w:t xml:space="preserve"> Defendant, it accepts that the Plaintiff was its employee and that the Plaintiff was working at the Site at the time of the accident.  However, the 1</w:t>
      </w:r>
      <w:r w:rsidRPr="002104B7">
        <w:rPr>
          <w:rFonts w:hint="eastAsia"/>
          <w:vertAlign w:val="superscript"/>
        </w:rPr>
        <w:t>st</w:t>
      </w:r>
      <w:r>
        <w:rPr>
          <w:rFonts w:hint="eastAsia"/>
        </w:rPr>
        <w:t xml:space="preserve"> Defendant disputes that it was negligent.  Despite the giving of proper notification, the 1</w:t>
      </w:r>
      <w:r w:rsidRPr="002104B7">
        <w:rPr>
          <w:rFonts w:hint="eastAsia"/>
          <w:vertAlign w:val="superscript"/>
        </w:rPr>
        <w:t>st</w:t>
      </w:r>
      <w:r>
        <w:rPr>
          <w:rFonts w:hint="eastAsia"/>
        </w:rPr>
        <w:t xml:space="preserve"> Defendant is absent at the trial.</w:t>
      </w:r>
      <w:r w:rsidR="002104B7">
        <w:rPr>
          <w:rFonts w:hint="eastAsia"/>
        </w:rPr>
        <w:t xml:space="preserve">  On the other hand, t</w:t>
      </w:r>
      <w:r>
        <w:rPr>
          <w:rFonts w:hint="eastAsia"/>
        </w:rPr>
        <w:t>he 2</w:t>
      </w:r>
      <w:r w:rsidRPr="002104B7">
        <w:rPr>
          <w:rFonts w:hint="eastAsia"/>
          <w:vertAlign w:val="superscript"/>
        </w:rPr>
        <w:t>nd</w:t>
      </w:r>
      <w:r>
        <w:rPr>
          <w:rFonts w:hint="eastAsia"/>
        </w:rPr>
        <w:t xml:space="preserve"> Defendant disputes that the Plaintiff </w:t>
      </w:r>
      <w:r w:rsidR="00D27B7D">
        <w:rPr>
          <w:rFonts w:hint="eastAsia"/>
        </w:rPr>
        <w:t xml:space="preserve">was working at the Site </w:t>
      </w:r>
      <w:r>
        <w:rPr>
          <w:rFonts w:hint="eastAsia"/>
        </w:rPr>
        <w:t xml:space="preserve">on the day of the alleged accident.  </w:t>
      </w:r>
      <w:r w:rsidR="002104B7">
        <w:rPr>
          <w:rFonts w:hint="eastAsia"/>
        </w:rPr>
        <w:t>According to the initial Form 2 filed by the 1</w:t>
      </w:r>
      <w:r w:rsidR="002104B7" w:rsidRPr="002104B7">
        <w:rPr>
          <w:rFonts w:hint="eastAsia"/>
          <w:vertAlign w:val="superscript"/>
        </w:rPr>
        <w:t>st</w:t>
      </w:r>
      <w:r w:rsidR="002104B7">
        <w:rPr>
          <w:rFonts w:hint="eastAsia"/>
        </w:rPr>
        <w:t xml:space="preserve"> Defendant with the Labour Department, the accident occurred at a different construction site at Headland Road</w:t>
      </w:r>
      <w:r w:rsidR="008A7A57">
        <w:rPr>
          <w:rFonts w:hint="eastAsia"/>
        </w:rPr>
        <w:t xml:space="preserve"> which had nothing to do with the 2</w:t>
      </w:r>
      <w:r w:rsidR="008A7A57" w:rsidRPr="008A7A57">
        <w:rPr>
          <w:rFonts w:hint="eastAsia"/>
          <w:vertAlign w:val="superscript"/>
        </w:rPr>
        <w:t>nd</w:t>
      </w:r>
      <w:r w:rsidR="008A7A57">
        <w:rPr>
          <w:rFonts w:hint="eastAsia"/>
        </w:rPr>
        <w:t xml:space="preserve"> Defendant</w:t>
      </w:r>
      <w:r w:rsidR="002104B7">
        <w:rPr>
          <w:rFonts w:hint="eastAsia"/>
        </w:rPr>
        <w:t xml:space="preserve">.  Even if the </w:t>
      </w:r>
      <w:r w:rsidR="002104B7">
        <w:t>accident</w:t>
      </w:r>
      <w:r w:rsidR="002104B7">
        <w:rPr>
          <w:rFonts w:hint="eastAsia"/>
        </w:rPr>
        <w:t xml:space="preserve"> </w:t>
      </w:r>
      <w:r w:rsidR="008A7A57">
        <w:rPr>
          <w:rFonts w:hint="eastAsia"/>
        </w:rPr>
        <w:t>happene</w:t>
      </w:r>
      <w:r w:rsidR="002104B7">
        <w:rPr>
          <w:rFonts w:hint="eastAsia"/>
        </w:rPr>
        <w:t>d at the Site in the manner as described by the Plaintiff, the 2</w:t>
      </w:r>
      <w:r w:rsidR="002104B7" w:rsidRPr="002104B7">
        <w:rPr>
          <w:rFonts w:hint="eastAsia"/>
          <w:vertAlign w:val="superscript"/>
        </w:rPr>
        <w:t>nd</w:t>
      </w:r>
      <w:r w:rsidR="002104B7">
        <w:rPr>
          <w:rFonts w:hint="eastAsia"/>
        </w:rPr>
        <w:t xml:space="preserve"> Defendant claims that it </w:t>
      </w:r>
      <w:r w:rsidR="002104B7">
        <w:t>owed</w:t>
      </w:r>
      <w:r w:rsidR="002104B7">
        <w:rPr>
          <w:rFonts w:hint="eastAsia"/>
        </w:rPr>
        <w:t xml:space="preserve"> no duty of care to the workers employed by </w:t>
      </w:r>
      <w:r w:rsidR="002104B7">
        <w:t>the</w:t>
      </w:r>
      <w:r w:rsidR="002104B7">
        <w:rPr>
          <w:rFonts w:hint="eastAsia"/>
        </w:rPr>
        <w:t xml:space="preserve"> 1</w:t>
      </w:r>
      <w:r w:rsidR="002104B7" w:rsidRPr="002104B7">
        <w:rPr>
          <w:rFonts w:hint="eastAsia"/>
          <w:vertAlign w:val="superscript"/>
        </w:rPr>
        <w:t>st</w:t>
      </w:r>
      <w:r w:rsidR="002104B7">
        <w:rPr>
          <w:rFonts w:hint="eastAsia"/>
        </w:rPr>
        <w:t xml:space="preserve"> Defendant who was an independent contractor.  B</w:t>
      </w:r>
      <w:r>
        <w:rPr>
          <w:rFonts w:hint="eastAsia"/>
        </w:rPr>
        <w:t xml:space="preserve">oth Defendants </w:t>
      </w:r>
      <w:r w:rsidR="002104B7">
        <w:rPr>
          <w:rFonts w:hint="eastAsia"/>
        </w:rPr>
        <w:t xml:space="preserve">also </w:t>
      </w:r>
      <w:r>
        <w:rPr>
          <w:rFonts w:hint="eastAsia"/>
        </w:rPr>
        <w:t>claim that the Plaintiff was guilty of contributory negligence himself.</w:t>
      </w:r>
    </w:p>
    <w:p w:rsidR="008F1DD0" w:rsidRDefault="008F1DD0">
      <w:pPr>
        <w:pStyle w:val="para"/>
        <w:jc w:val="both"/>
        <w:rPr>
          <w:rFonts w:hint="eastAsia"/>
        </w:rPr>
      </w:pPr>
      <w:r>
        <w:rPr>
          <w:rFonts w:hint="eastAsia"/>
        </w:rPr>
        <w:t xml:space="preserve">At the trial, the </w:t>
      </w:r>
      <w:r w:rsidR="008A7A57">
        <w:rPr>
          <w:rFonts w:hint="eastAsia"/>
        </w:rPr>
        <w:t xml:space="preserve">Plaintiff and the </w:t>
      </w:r>
      <w:r>
        <w:rPr>
          <w:rFonts w:hint="eastAsia"/>
        </w:rPr>
        <w:t>2</w:t>
      </w:r>
      <w:r>
        <w:rPr>
          <w:rFonts w:hint="eastAsia"/>
          <w:vertAlign w:val="superscript"/>
        </w:rPr>
        <w:t>nd</w:t>
      </w:r>
      <w:r>
        <w:rPr>
          <w:rFonts w:hint="eastAsia"/>
        </w:rPr>
        <w:t xml:space="preserve"> Defendant </w:t>
      </w:r>
      <w:r w:rsidR="008A7A57">
        <w:rPr>
          <w:rFonts w:hint="eastAsia"/>
        </w:rPr>
        <w:t>are</w:t>
      </w:r>
      <w:r>
        <w:rPr>
          <w:rFonts w:hint="eastAsia"/>
        </w:rPr>
        <w:t xml:space="preserve"> able to agree the quantum of the Plaintiff</w:t>
      </w:r>
      <w:r>
        <w:t>’</w:t>
      </w:r>
      <w:r>
        <w:rPr>
          <w:rFonts w:hint="eastAsia"/>
        </w:rPr>
        <w:t>s claim in the sum of $480,000 inclusive of interest but on top of the award of the related employee</w:t>
      </w:r>
      <w:r>
        <w:t>s’</w:t>
      </w:r>
      <w:r>
        <w:rPr>
          <w:rFonts w:hint="eastAsia"/>
        </w:rPr>
        <w:t xml:space="preserve"> compensation </w:t>
      </w:r>
      <w:r>
        <w:rPr>
          <w:rFonts w:hint="eastAsia"/>
        </w:rPr>
        <w:lastRenderedPageBreak/>
        <w:t>proceedings (</w:t>
      </w:r>
      <w:r>
        <w:t>“</w:t>
      </w:r>
      <w:r>
        <w:rPr>
          <w:rFonts w:hint="eastAsia"/>
        </w:rPr>
        <w:t>the EC Award</w:t>
      </w:r>
      <w:r>
        <w:t>”</w:t>
      </w:r>
      <w:r>
        <w:rPr>
          <w:rFonts w:hint="eastAsia"/>
        </w:rPr>
        <w:t>).  However as the 1</w:t>
      </w:r>
      <w:r>
        <w:rPr>
          <w:rFonts w:hint="eastAsia"/>
          <w:vertAlign w:val="superscript"/>
        </w:rPr>
        <w:t>st</w:t>
      </w:r>
      <w:r>
        <w:rPr>
          <w:rFonts w:hint="eastAsia"/>
        </w:rPr>
        <w:t xml:space="preserve"> Defendant is absent at the trial, </w:t>
      </w:r>
      <w:r w:rsidR="002104B7">
        <w:rPr>
          <w:rFonts w:hint="eastAsia"/>
        </w:rPr>
        <w:t>in the case that liability is established against the 1</w:t>
      </w:r>
      <w:r w:rsidR="002104B7" w:rsidRPr="002104B7">
        <w:rPr>
          <w:rFonts w:hint="eastAsia"/>
          <w:vertAlign w:val="superscript"/>
        </w:rPr>
        <w:t>st</w:t>
      </w:r>
      <w:r w:rsidR="002104B7">
        <w:rPr>
          <w:rFonts w:hint="eastAsia"/>
        </w:rPr>
        <w:t xml:space="preserve"> Defendant, </w:t>
      </w:r>
      <w:r>
        <w:rPr>
          <w:rFonts w:hint="eastAsia"/>
        </w:rPr>
        <w:t xml:space="preserve">the Plaintiff must prove the </w:t>
      </w:r>
      <w:r>
        <w:t>quantum</w:t>
      </w:r>
      <w:r w:rsidR="008A7A57">
        <w:rPr>
          <w:rFonts w:hint="eastAsia"/>
        </w:rPr>
        <w:t xml:space="preserve"> of his</w:t>
      </w:r>
      <w:r>
        <w:rPr>
          <w:rFonts w:hint="eastAsia"/>
        </w:rPr>
        <w:t xml:space="preserve"> claim to the </w:t>
      </w:r>
      <w:r>
        <w:t>satisfaction</w:t>
      </w:r>
      <w:r>
        <w:rPr>
          <w:rFonts w:hint="eastAsia"/>
        </w:rPr>
        <w:t xml:space="preserve"> of the court.</w:t>
      </w:r>
    </w:p>
    <w:p w:rsidR="008F1DD0" w:rsidRDefault="008F1DD0">
      <w:pPr>
        <w:pStyle w:val="para"/>
        <w:jc w:val="both"/>
        <w:rPr>
          <w:rFonts w:hint="eastAsia"/>
        </w:rPr>
      </w:pPr>
      <w:r>
        <w:rPr>
          <w:rFonts w:hint="eastAsia"/>
        </w:rPr>
        <w:t>Based on the aforesaid, the issues in the present case can be listed out as follows:</w:t>
      </w:r>
    </w:p>
    <w:p w:rsidR="008F1DD0" w:rsidRDefault="008F1DD0">
      <w:pPr>
        <w:pStyle w:val="para"/>
        <w:numPr>
          <w:ilvl w:val="0"/>
          <w:numId w:val="35"/>
        </w:numPr>
        <w:jc w:val="both"/>
        <w:rPr>
          <w:rFonts w:hint="eastAsia"/>
        </w:rPr>
      </w:pPr>
      <w:r>
        <w:rPr>
          <w:rFonts w:hint="eastAsia"/>
        </w:rPr>
        <w:t>whether the Plaintiff was working at the Site on the day of the accident and whether the accident happened in the manner as described by him?</w:t>
      </w:r>
    </w:p>
    <w:p w:rsidR="008F1DD0" w:rsidRDefault="008F1DD0">
      <w:pPr>
        <w:pStyle w:val="para"/>
        <w:numPr>
          <w:ilvl w:val="0"/>
          <w:numId w:val="35"/>
        </w:numPr>
        <w:jc w:val="both"/>
        <w:rPr>
          <w:rFonts w:hint="eastAsia"/>
        </w:rPr>
      </w:pPr>
      <w:r>
        <w:rPr>
          <w:rFonts w:hint="eastAsia"/>
        </w:rPr>
        <w:t>assuming that the accident happened in the manner as described by the Plaintiff, whether the Defendants are liable for the accident?</w:t>
      </w:r>
    </w:p>
    <w:p w:rsidR="008F1DD0" w:rsidRDefault="008F1DD0">
      <w:pPr>
        <w:pStyle w:val="para"/>
        <w:numPr>
          <w:ilvl w:val="0"/>
          <w:numId w:val="35"/>
        </w:numPr>
        <w:jc w:val="both"/>
        <w:rPr>
          <w:rFonts w:hint="eastAsia"/>
        </w:rPr>
      </w:pPr>
      <w:r>
        <w:rPr>
          <w:rFonts w:hint="eastAsia"/>
        </w:rPr>
        <w:t xml:space="preserve">whether the Plaintiff should be found guilty of contributory </w:t>
      </w:r>
      <w:r>
        <w:t>negligence</w:t>
      </w:r>
      <w:r>
        <w:rPr>
          <w:rFonts w:hint="eastAsia"/>
        </w:rPr>
        <w:t xml:space="preserve"> in respect of the accident?</w:t>
      </w:r>
    </w:p>
    <w:p w:rsidR="008F1DD0" w:rsidRDefault="008F1DD0">
      <w:pPr>
        <w:pStyle w:val="para"/>
        <w:numPr>
          <w:ilvl w:val="0"/>
          <w:numId w:val="35"/>
        </w:numPr>
        <w:jc w:val="both"/>
        <w:rPr>
          <w:rFonts w:hint="eastAsia"/>
        </w:rPr>
      </w:pPr>
      <w:r>
        <w:rPr>
          <w:rFonts w:hint="eastAsia"/>
        </w:rPr>
        <w:t xml:space="preserve">what is </w:t>
      </w:r>
      <w:r w:rsidR="008A7A57">
        <w:rPr>
          <w:rFonts w:hint="eastAsia"/>
        </w:rPr>
        <w:t xml:space="preserve">the </w:t>
      </w:r>
      <w:r>
        <w:rPr>
          <w:rFonts w:hint="eastAsia"/>
        </w:rPr>
        <w:t xml:space="preserve">appropriate </w:t>
      </w:r>
      <w:r>
        <w:t>quantum</w:t>
      </w:r>
      <w:r>
        <w:rPr>
          <w:rFonts w:hint="eastAsia"/>
        </w:rPr>
        <w:t xml:space="preserve"> of the Plaintiff claim?</w:t>
      </w:r>
    </w:p>
    <w:p w:rsidR="008F1DD0" w:rsidRDefault="008F1DD0">
      <w:pPr>
        <w:pStyle w:val="para"/>
        <w:numPr>
          <w:ilvl w:val="0"/>
          <w:numId w:val="0"/>
        </w:numPr>
        <w:jc w:val="both"/>
        <w:rPr>
          <w:rFonts w:hint="eastAsia"/>
        </w:rPr>
      </w:pPr>
      <w:r>
        <w:rPr>
          <w:rFonts w:hint="eastAsia"/>
        </w:rPr>
        <w:t>I will deal with these issues in turn.</w:t>
      </w:r>
    </w:p>
    <w:p w:rsidR="008F1DD0" w:rsidRDefault="008F1DD0">
      <w:pPr>
        <w:pStyle w:val="para"/>
        <w:numPr>
          <w:ilvl w:val="0"/>
          <w:numId w:val="0"/>
        </w:numPr>
        <w:jc w:val="both"/>
        <w:rPr>
          <w:rFonts w:hint="eastAsia"/>
          <w:i/>
          <w:iCs/>
        </w:rPr>
      </w:pPr>
      <w:r>
        <w:rPr>
          <w:rFonts w:hint="eastAsia"/>
          <w:i/>
          <w:iCs/>
        </w:rPr>
        <w:t>Occurrence of the accident</w:t>
      </w:r>
    </w:p>
    <w:p w:rsidR="008F1DD0" w:rsidRDefault="008F1DD0">
      <w:pPr>
        <w:pStyle w:val="para"/>
        <w:numPr>
          <w:ilvl w:val="0"/>
          <w:numId w:val="0"/>
        </w:numPr>
        <w:jc w:val="both"/>
        <w:rPr>
          <w:rFonts w:hint="eastAsia"/>
          <w:i/>
          <w:iCs/>
        </w:rPr>
      </w:pPr>
      <w:r>
        <w:rPr>
          <w:rFonts w:hint="eastAsia"/>
          <w:i/>
          <w:iCs/>
        </w:rPr>
        <w:t>(i)</w:t>
      </w:r>
      <w:r>
        <w:rPr>
          <w:rFonts w:hint="eastAsia"/>
          <w:i/>
          <w:iCs/>
        </w:rPr>
        <w:tab/>
        <w:t>The Plaintiff</w:t>
      </w:r>
      <w:r>
        <w:rPr>
          <w:i/>
          <w:iCs/>
        </w:rPr>
        <w:t>’</w:t>
      </w:r>
      <w:r>
        <w:rPr>
          <w:rFonts w:hint="eastAsia"/>
          <w:i/>
          <w:iCs/>
        </w:rPr>
        <w:t>s witnesses</w:t>
      </w:r>
    </w:p>
    <w:p w:rsidR="008F1DD0" w:rsidRDefault="008F1DD0">
      <w:pPr>
        <w:pStyle w:val="para"/>
        <w:jc w:val="both"/>
        <w:rPr>
          <w:rFonts w:hint="eastAsia"/>
        </w:rPr>
      </w:pPr>
      <w:r>
        <w:rPr>
          <w:rFonts w:hint="eastAsia"/>
        </w:rPr>
        <w:t>The Plaintiff himself testifies at the trial.  According to him, he commenced working for the 1</w:t>
      </w:r>
      <w:r>
        <w:rPr>
          <w:rFonts w:hint="eastAsia"/>
          <w:vertAlign w:val="superscript"/>
        </w:rPr>
        <w:t>st</w:t>
      </w:r>
      <w:r>
        <w:rPr>
          <w:rFonts w:hint="eastAsia"/>
        </w:rPr>
        <w:t xml:space="preserve"> Defendant at the Site on 16 December 2006.  One of the works at the Site was to construct a concrete ditch in the slope.  For such kind of work, the workers had to construct </w:t>
      </w:r>
      <w:r w:rsidR="008A7A57">
        <w:rPr>
          <w:rFonts w:hint="eastAsia"/>
        </w:rPr>
        <w:t>a</w:t>
      </w:r>
      <w:r>
        <w:rPr>
          <w:rFonts w:hint="eastAsia"/>
        </w:rPr>
        <w:t xml:space="preserve"> f</w:t>
      </w:r>
      <w:r w:rsidR="008A7A57">
        <w:rPr>
          <w:rFonts w:hint="eastAsia"/>
        </w:rPr>
        <w:t>orm</w:t>
      </w:r>
      <w:r>
        <w:rPr>
          <w:rFonts w:hint="eastAsia"/>
        </w:rPr>
        <w:t xml:space="preserve">work for the </w:t>
      </w:r>
      <w:r>
        <w:t>ditch</w:t>
      </w:r>
      <w:r>
        <w:rPr>
          <w:rFonts w:hint="eastAsia"/>
        </w:rPr>
        <w:t xml:space="preserve"> with wooden and metal frames.   Once the f</w:t>
      </w:r>
      <w:r w:rsidR="008A7A57">
        <w:rPr>
          <w:rFonts w:hint="eastAsia"/>
        </w:rPr>
        <w:t>orm</w:t>
      </w:r>
      <w:r>
        <w:rPr>
          <w:rFonts w:hint="eastAsia"/>
        </w:rPr>
        <w:t xml:space="preserve">work had been constructed, the workers would then pour liquid concrete </w:t>
      </w:r>
      <w:r>
        <w:t>into</w:t>
      </w:r>
      <w:r>
        <w:rPr>
          <w:rFonts w:hint="eastAsia"/>
        </w:rPr>
        <w:t xml:space="preserve"> the f</w:t>
      </w:r>
      <w:r w:rsidR="008A7A57">
        <w:rPr>
          <w:rFonts w:hint="eastAsia"/>
        </w:rPr>
        <w:t>orm</w:t>
      </w:r>
      <w:r>
        <w:rPr>
          <w:rFonts w:hint="eastAsia"/>
        </w:rPr>
        <w:t xml:space="preserve">work. After the concrete </w:t>
      </w:r>
      <w:r w:rsidR="002104B7">
        <w:rPr>
          <w:rFonts w:hint="eastAsia"/>
        </w:rPr>
        <w:t>had</w:t>
      </w:r>
      <w:r>
        <w:rPr>
          <w:rFonts w:hint="eastAsia"/>
        </w:rPr>
        <w:t xml:space="preserve"> solidified, the workers would then remove the wooden and metal frames </w:t>
      </w:r>
      <w:r w:rsidR="002104B7">
        <w:rPr>
          <w:rFonts w:hint="eastAsia"/>
        </w:rPr>
        <w:t xml:space="preserve">of </w:t>
      </w:r>
      <w:r>
        <w:rPr>
          <w:rFonts w:hint="eastAsia"/>
        </w:rPr>
        <w:t>the f</w:t>
      </w:r>
      <w:r w:rsidR="008A7A57">
        <w:rPr>
          <w:rFonts w:hint="eastAsia"/>
        </w:rPr>
        <w:t>orm</w:t>
      </w:r>
      <w:r>
        <w:rPr>
          <w:rFonts w:hint="eastAsia"/>
        </w:rPr>
        <w:t>work.</w:t>
      </w:r>
    </w:p>
    <w:p w:rsidR="008F1DD0" w:rsidRDefault="008F1DD0">
      <w:pPr>
        <w:pStyle w:val="para"/>
        <w:jc w:val="both"/>
        <w:rPr>
          <w:rFonts w:hint="eastAsia"/>
        </w:rPr>
      </w:pPr>
      <w:r>
        <w:rPr>
          <w:rFonts w:hint="eastAsia"/>
        </w:rPr>
        <w:t xml:space="preserve">On 29 January 2007, the Plaintiff was dismantling and removing the metal frames from the newly constructed ditch.  Before the </w:t>
      </w:r>
      <w:r>
        <w:t>accident</w:t>
      </w:r>
      <w:r>
        <w:rPr>
          <w:rFonts w:hint="eastAsia"/>
        </w:rPr>
        <w:t>, he had already removed about 17 to 18 metal frames, each weighing about 20-25 kilograms, from the ditch</w:t>
      </w:r>
      <w:r w:rsidR="002104B7">
        <w:rPr>
          <w:rFonts w:hint="eastAsia"/>
        </w:rPr>
        <w:t xml:space="preserve"> on that day</w:t>
      </w:r>
      <w:r>
        <w:rPr>
          <w:rFonts w:hint="eastAsia"/>
        </w:rPr>
        <w:t xml:space="preserve">.  At about 4:50pm </w:t>
      </w:r>
      <w:r>
        <w:t>which</w:t>
      </w:r>
      <w:r>
        <w:rPr>
          <w:rFonts w:hint="eastAsia"/>
        </w:rPr>
        <w:t xml:space="preserve"> was near the end of his working hours, he </w:t>
      </w:r>
      <w:r w:rsidR="008A7A57">
        <w:rPr>
          <w:rFonts w:hint="eastAsia"/>
        </w:rPr>
        <w:t xml:space="preserve">tried to </w:t>
      </w:r>
      <w:r>
        <w:rPr>
          <w:rFonts w:hint="eastAsia"/>
        </w:rPr>
        <w:t xml:space="preserve">remove another metal frame from the </w:t>
      </w:r>
      <w:r>
        <w:t>ditch</w:t>
      </w:r>
      <w:r>
        <w:rPr>
          <w:rFonts w:hint="eastAsia"/>
        </w:rPr>
        <w:t xml:space="preserve">.  When he did so, there was a tree nearby and he had difficulty to find a foothold for removing the frame, and he had to manipulate the metal frame out of the ditch from around the tree.  Further, </w:t>
      </w:r>
      <w:r w:rsidR="008A7A57">
        <w:rPr>
          <w:rFonts w:hint="eastAsia"/>
        </w:rPr>
        <w:t xml:space="preserve">because of the excess flow of liquid concrete, </w:t>
      </w:r>
      <w:r>
        <w:rPr>
          <w:rFonts w:hint="eastAsia"/>
        </w:rPr>
        <w:t xml:space="preserve">that frame was stuck in the concrete and it was </w:t>
      </w:r>
      <w:r w:rsidR="008A7A57">
        <w:rPr>
          <w:rFonts w:hint="eastAsia"/>
        </w:rPr>
        <w:t xml:space="preserve">therefore </w:t>
      </w:r>
      <w:r>
        <w:rPr>
          <w:rFonts w:hint="eastAsia"/>
        </w:rPr>
        <w:t xml:space="preserve">heavier than normal to remove the frame.  According to the Plaintiff, it was like removing a frame </w:t>
      </w:r>
      <w:r w:rsidR="002104B7">
        <w:rPr>
          <w:rFonts w:hint="eastAsia"/>
        </w:rPr>
        <w:t>weighting about</w:t>
      </w:r>
      <w:r>
        <w:rPr>
          <w:rFonts w:hint="eastAsia"/>
        </w:rPr>
        <w:t xml:space="preserve"> 50-60 kilograms.  When the Plaintiff repeatedly tried to lift the metal frame from the ditch, he suddenly felt severe pain in his lower back.  The pain did not improve on the following day, and so the Plaintiff sought medical treatment from </w:t>
      </w:r>
      <w:r w:rsidR="002104B7">
        <w:rPr>
          <w:rFonts w:hint="eastAsia"/>
        </w:rPr>
        <w:t xml:space="preserve">a </w:t>
      </w:r>
      <w:r>
        <w:rPr>
          <w:rFonts w:hint="eastAsia"/>
        </w:rPr>
        <w:t>Government clinic.</w:t>
      </w:r>
    </w:p>
    <w:p w:rsidR="008F1DD0" w:rsidRDefault="008F1DD0">
      <w:pPr>
        <w:pStyle w:val="para"/>
        <w:jc w:val="both"/>
        <w:rPr>
          <w:rFonts w:hint="eastAsia"/>
        </w:rPr>
      </w:pPr>
      <w:r>
        <w:rPr>
          <w:rFonts w:hint="eastAsia"/>
        </w:rPr>
        <w:t xml:space="preserve">Normally, it required 2 workers to remove the metal frames from the ditch.  However as all the workers were busy on that day, the Plaintiff was told to remove the metal frames by </w:t>
      </w:r>
      <w:r>
        <w:t>himself</w:t>
      </w:r>
      <w:r>
        <w:rPr>
          <w:rFonts w:hint="eastAsia"/>
        </w:rPr>
        <w:t>.  When he had difficulty in removing the particular metal frame stuck in the concrete, he tried to ask for help from other workers but without any success.  One particular worker refused the Plaintiff</w:t>
      </w:r>
      <w:r>
        <w:t>’</w:t>
      </w:r>
      <w:r>
        <w:rPr>
          <w:rFonts w:hint="eastAsia"/>
        </w:rPr>
        <w:t>s request and the other worker was just too busy with his work.</w:t>
      </w:r>
    </w:p>
    <w:p w:rsidR="008F1DD0" w:rsidRDefault="008F1DD0">
      <w:pPr>
        <w:pStyle w:val="para"/>
        <w:jc w:val="both"/>
        <w:rPr>
          <w:rFonts w:hint="eastAsia"/>
        </w:rPr>
      </w:pPr>
      <w:r>
        <w:rPr>
          <w:rFonts w:hint="eastAsia"/>
        </w:rPr>
        <w:t>Another worker employed by the 1</w:t>
      </w:r>
      <w:r>
        <w:rPr>
          <w:rFonts w:hint="eastAsia"/>
          <w:vertAlign w:val="superscript"/>
        </w:rPr>
        <w:t>st</w:t>
      </w:r>
      <w:r>
        <w:rPr>
          <w:rFonts w:hint="eastAsia"/>
        </w:rPr>
        <w:t xml:space="preserve"> Defendant, Mr. Gurung Bhakta Bahadur, also testifies at the trial.  He has been working for the 1</w:t>
      </w:r>
      <w:r>
        <w:rPr>
          <w:rFonts w:hint="eastAsia"/>
          <w:vertAlign w:val="superscript"/>
        </w:rPr>
        <w:t>st</w:t>
      </w:r>
      <w:r>
        <w:rPr>
          <w:rFonts w:hint="eastAsia"/>
        </w:rPr>
        <w:t xml:space="preserve"> Defendant for about 5 to 6 years.  Although he cannot remember the exact date of the accident, he confirms that the Plaintiff injured </w:t>
      </w:r>
      <w:r>
        <w:t>himself</w:t>
      </w:r>
      <w:r>
        <w:rPr>
          <w:rFonts w:hint="eastAsia"/>
        </w:rPr>
        <w:t xml:space="preserve"> when he was removing a metal frame from the ditch at the Site.  At that time, he was working at a distance of about 9 to 12 metres away from the Plaintiff on the lower part of a slope.</w:t>
      </w:r>
    </w:p>
    <w:p w:rsidR="008F1DD0" w:rsidRDefault="008F1DD0">
      <w:pPr>
        <w:pStyle w:val="para"/>
        <w:numPr>
          <w:ilvl w:val="0"/>
          <w:numId w:val="0"/>
        </w:numPr>
        <w:jc w:val="both"/>
        <w:rPr>
          <w:rFonts w:hint="eastAsia"/>
          <w:i/>
        </w:rPr>
      </w:pPr>
      <w:r>
        <w:rPr>
          <w:rFonts w:hint="eastAsia"/>
          <w:i/>
        </w:rPr>
        <w:t>(ii)</w:t>
      </w:r>
      <w:r>
        <w:rPr>
          <w:rFonts w:hint="eastAsia"/>
          <w:i/>
        </w:rPr>
        <w:tab/>
        <w:t>The witness statement filed by the 1</w:t>
      </w:r>
      <w:r>
        <w:rPr>
          <w:rFonts w:hint="eastAsia"/>
          <w:i/>
          <w:vertAlign w:val="superscript"/>
        </w:rPr>
        <w:t>st</w:t>
      </w:r>
      <w:r>
        <w:rPr>
          <w:rFonts w:hint="eastAsia"/>
          <w:i/>
        </w:rPr>
        <w:t xml:space="preserve"> Defendant</w:t>
      </w:r>
    </w:p>
    <w:p w:rsidR="008F1DD0" w:rsidRDefault="008F1DD0">
      <w:pPr>
        <w:pStyle w:val="para"/>
        <w:jc w:val="both"/>
        <w:rPr>
          <w:rFonts w:hint="eastAsia"/>
        </w:rPr>
      </w:pPr>
      <w:r>
        <w:rPr>
          <w:rFonts w:hint="eastAsia"/>
        </w:rPr>
        <w:t>The 1</w:t>
      </w:r>
      <w:r>
        <w:rPr>
          <w:rFonts w:hint="eastAsia"/>
          <w:vertAlign w:val="superscript"/>
        </w:rPr>
        <w:t>st</w:t>
      </w:r>
      <w:r>
        <w:rPr>
          <w:rFonts w:hint="eastAsia"/>
        </w:rPr>
        <w:t xml:space="preserve"> Defendant has filed a witness statement of one Mr</w:t>
      </w:r>
      <w:r w:rsidR="002104B7">
        <w:rPr>
          <w:rFonts w:hint="eastAsia"/>
        </w:rPr>
        <w:t>.</w:t>
      </w:r>
      <w:r>
        <w:rPr>
          <w:rFonts w:hint="eastAsia"/>
        </w:rPr>
        <w:t xml:space="preserve"> Chan Chun Yat.  He was </w:t>
      </w:r>
      <w:r w:rsidR="002104B7">
        <w:rPr>
          <w:rFonts w:hint="eastAsia"/>
        </w:rPr>
        <w:t xml:space="preserve">the </w:t>
      </w:r>
      <w:r>
        <w:rPr>
          <w:rFonts w:hint="eastAsia"/>
        </w:rPr>
        <w:t xml:space="preserve">site foreman </w:t>
      </w:r>
      <w:r>
        <w:t>employed</w:t>
      </w:r>
      <w:r>
        <w:rPr>
          <w:rFonts w:hint="eastAsia"/>
        </w:rPr>
        <w:t xml:space="preserve"> by the 1</w:t>
      </w:r>
      <w:r>
        <w:rPr>
          <w:rFonts w:hint="eastAsia"/>
          <w:vertAlign w:val="superscript"/>
        </w:rPr>
        <w:t>st</w:t>
      </w:r>
      <w:r>
        <w:rPr>
          <w:rFonts w:hint="eastAsia"/>
        </w:rPr>
        <w:t xml:space="preserve"> Def</w:t>
      </w:r>
      <w:r w:rsidR="00D87329">
        <w:rPr>
          <w:rFonts w:hint="eastAsia"/>
        </w:rPr>
        <w:t xml:space="preserve">endant to work at the Site.  Mr. Chan confirms that </w:t>
      </w:r>
      <w:r>
        <w:rPr>
          <w:rFonts w:hint="eastAsia"/>
        </w:rPr>
        <w:t>the 1</w:t>
      </w:r>
      <w:r>
        <w:rPr>
          <w:rFonts w:hint="eastAsia"/>
          <w:vertAlign w:val="superscript"/>
        </w:rPr>
        <w:t>st</w:t>
      </w:r>
      <w:r>
        <w:rPr>
          <w:rFonts w:hint="eastAsia"/>
        </w:rPr>
        <w:t xml:space="preserve"> Defendant was a sub-contractor of the 2</w:t>
      </w:r>
      <w:r>
        <w:rPr>
          <w:rFonts w:hint="eastAsia"/>
          <w:vertAlign w:val="superscript"/>
        </w:rPr>
        <w:t>nd</w:t>
      </w:r>
      <w:r>
        <w:rPr>
          <w:rFonts w:hint="eastAsia"/>
        </w:rPr>
        <w:t xml:space="preserve"> Defendant at the Site</w:t>
      </w:r>
      <w:r w:rsidR="00D87329">
        <w:rPr>
          <w:rFonts w:hint="eastAsia"/>
        </w:rPr>
        <w:t xml:space="preserve">, and </w:t>
      </w:r>
      <w:r>
        <w:rPr>
          <w:rFonts w:hint="eastAsia"/>
        </w:rPr>
        <w:t>that the Plaintiff was employed by the 1</w:t>
      </w:r>
      <w:r>
        <w:rPr>
          <w:rFonts w:hint="eastAsia"/>
          <w:vertAlign w:val="superscript"/>
        </w:rPr>
        <w:t>st</w:t>
      </w:r>
      <w:r>
        <w:rPr>
          <w:rFonts w:hint="eastAsia"/>
        </w:rPr>
        <w:t xml:space="preserve"> Defendant as a construction site worker </w:t>
      </w:r>
      <w:r w:rsidR="00D87329">
        <w:rPr>
          <w:rFonts w:hint="eastAsia"/>
        </w:rPr>
        <w:t>to</w:t>
      </w:r>
      <w:r>
        <w:rPr>
          <w:rFonts w:hint="eastAsia"/>
        </w:rPr>
        <w:t xml:space="preserve"> work at the Site on the day of the accident.  On the day</w:t>
      </w:r>
      <w:r w:rsidR="00D87329">
        <w:rPr>
          <w:rFonts w:hint="eastAsia"/>
        </w:rPr>
        <w:t xml:space="preserve"> following the accident</w:t>
      </w:r>
      <w:r>
        <w:rPr>
          <w:rFonts w:hint="eastAsia"/>
        </w:rPr>
        <w:t>, the Plaintiff informed him about the accident and he therefore relayed such information to the Safety Officer of the 2</w:t>
      </w:r>
      <w:r>
        <w:rPr>
          <w:rFonts w:hint="eastAsia"/>
          <w:vertAlign w:val="superscript"/>
        </w:rPr>
        <w:t>nd</w:t>
      </w:r>
      <w:r>
        <w:rPr>
          <w:rFonts w:hint="eastAsia"/>
        </w:rPr>
        <w:t xml:space="preserve"> Defendant. Although the 1</w:t>
      </w:r>
      <w:r>
        <w:rPr>
          <w:rFonts w:hint="eastAsia"/>
          <w:vertAlign w:val="superscript"/>
        </w:rPr>
        <w:t>st</w:t>
      </w:r>
      <w:r>
        <w:rPr>
          <w:rFonts w:hint="eastAsia"/>
        </w:rPr>
        <w:t xml:space="preserve"> Defendant and Mr. Chan are both absent at the trial, the Plaintiff and the 2</w:t>
      </w:r>
      <w:r>
        <w:rPr>
          <w:rFonts w:hint="eastAsia"/>
          <w:vertAlign w:val="superscript"/>
        </w:rPr>
        <w:t>nd</w:t>
      </w:r>
      <w:r>
        <w:rPr>
          <w:rFonts w:hint="eastAsia"/>
        </w:rPr>
        <w:t xml:space="preserve"> Defendant agree that the court can treat the contents of such statement as hearsay evidence.</w:t>
      </w:r>
    </w:p>
    <w:p w:rsidR="008F1DD0" w:rsidRDefault="008F1DD0">
      <w:pPr>
        <w:pStyle w:val="para"/>
        <w:numPr>
          <w:ilvl w:val="0"/>
          <w:numId w:val="0"/>
        </w:numPr>
        <w:jc w:val="both"/>
        <w:rPr>
          <w:rFonts w:hint="eastAsia"/>
          <w:i/>
        </w:rPr>
      </w:pPr>
      <w:r>
        <w:rPr>
          <w:rFonts w:hint="eastAsia"/>
          <w:i/>
        </w:rPr>
        <w:t>(iii)</w:t>
      </w:r>
      <w:r>
        <w:rPr>
          <w:rFonts w:hint="eastAsia"/>
          <w:i/>
        </w:rPr>
        <w:tab/>
        <w:t>The 2</w:t>
      </w:r>
      <w:r>
        <w:rPr>
          <w:rFonts w:hint="eastAsia"/>
          <w:i/>
          <w:vertAlign w:val="superscript"/>
        </w:rPr>
        <w:t>nd</w:t>
      </w:r>
      <w:r>
        <w:rPr>
          <w:rFonts w:hint="eastAsia"/>
          <w:i/>
        </w:rPr>
        <w:t xml:space="preserve"> Defendant</w:t>
      </w:r>
      <w:r>
        <w:rPr>
          <w:i/>
        </w:rPr>
        <w:t>’</w:t>
      </w:r>
      <w:r>
        <w:rPr>
          <w:rFonts w:hint="eastAsia"/>
          <w:i/>
        </w:rPr>
        <w:t>s witness</w:t>
      </w:r>
    </w:p>
    <w:p w:rsidR="008F1DD0" w:rsidRDefault="008F1DD0">
      <w:pPr>
        <w:pStyle w:val="para"/>
        <w:jc w:val="both"/>
        <w:rPr>
          <w:rFonts w:hint="eastAsia"/>
        </w:rPr>
      </w:pPr>
      <w:r>
        <w:rPr>
          <w:rFonts w:hint="eastAsia"/>
        </w:rPr>
        <w:t>The 2</w:t>
      </w:r>
      <w:r>
        <w:rPr>
          <w:rFonts w:hint="eastAsia"/>
          <w:vertAlign w:val="superscript"/>
        </w:rPr>
        <w:t>nd</w:t>
      </w:r>
      <w:r>
        <w:rPr>
          <w:rFonts w:hint="eastAsia"/>
        </w:rPr>
        <w:t xml:space="preserve"> Defendant</w:t>
      </w:r>
      <w:r>
        <w:t>’</w:t>
      </w:r>
      <w:r>
        <w:rPr>
          <w:rFonts w:hint="eastAsia"/>
        </w:rPr>
        <w:t>s witness is one Mr. Yau King Wah, who was employed by the 2</w:t>
      </w:r>
      <w:r>
        <w:rPr>
          <w:rFonts w:hint="eastAsia"/>
          <w:vertAlign w:val="superscript"/>
        </w:rPr>
        <w:t>nd</w:t>
      </w:r>
      <w:r>
        <w:rPr>
          <w:rFonts w:hint="eastAsia"/>
        </w:rPr>
        <w:t xml:space="preserve"> Defendant to work as a foreman at the Site at the material time.  According to Mr. Yau, the work</w:t>
      </w:r>
      <w:r w:rsidR="002104B7">
        <w:rPr>
          <w:rFonts w:hint="eastAsia"/>
        </w:rPr>
        <w:t>s</w:t>
      </w:r>
      <w:r>
        <w:rPr>
          <w:rFonts w:hint="eastAsia"/>
        </w:rPr>
        <w:t xml:space="preserve"> at the Site w</w:t>
      </w:r>
      <w:r w:rsidR="002104B7">
        <w:rPr>
          <w:rFonts w:hint="eastAsia"/>
        </w:rPr>
        <w:t>ere</w:t>
      </w:r>
      <w:r>
        <w:rPr>
          <w:rFonts w:hint="eastAsia"/>
        </w:rPr>
        <w:t xml:space="preserve"> </w:t>
      </w:r>
      <w:r>
        <w:t>commissioned</w:t>
      </w:r>
      <w:r>
        <w:rPr>
          <w:rFonts w:hint="eastAsia"/>
        </w:rPr>
        <w:t xml:space="preserve"> to the 2</w:t>
      </w:r>
      <w:r>
        <w:rPr>
          <w:rFonts w:hint="eastAsia"/>
          <w:vertAlign w:val="superscript"/>
        </w:rPr>
        <w:t>nd</w:t>
      </w:r>
      <w:r>
        <w:rPr>
          <w:rFonts w:hint="eastAsia"/>
        </w:rPr>
        <w:t xml:space="preserve"> Defendant by the Civil Engineering and Development Department of the Hong Kong Government.  The 2</w:t>
      </w:r>
      <w:r>
        <w:rPr>
          <w:rFonts w:hint="eastAsia"/>
          <w:vertAlign w:val="superscript"/>
        </w:rPr>
        <w:t>nd</w:t>
      </w:r>
      <w:r>
        <w:rPr>
          <w:rFonts w:hint="eastAsia"/>
        </w:rPr>
        <w:t xml:space="preserve"> Defendant then sub-contracted all the work</w:t>
      </w:r>
      <w:r w:rsidR="002104B7">
        <w:rPr>
          <w:rFonts w:hint="eastAsia"/>
        </w:rPr>
        <w:t>s</w:t>
      </w:r>
      <w:r>
        <w:rPr>
          <w:rFonts w:hint="eastAsia"/>
        </w:rPr>
        <w:t xml:space="preserve"> at the Site to the 1</w:t>
      </w:r>
      <w:r>
        <w:rPr>
          <w:rFonts w:hint="eastAsia"/>
          <w:vertAlign w:val="superscript"/>
        </w:rPr>
        <w:t>st</w:t>
      </w:r>
      <w:r>
        <w:rPr>
          <w:rFonts w:hint="eastAsia"/>
        </w:rPr>
        <w:t xml:space="preserve"> Defendant.  Mr. Yau was the only person </w:t>
      </w:r>
      <w:r>
        <w:t>employed</w:t>
      </w:r>
      <w:r>
        <w:rPr>
          <w:rFonts w:hint="eastAsia"/>
        </w:rPr>
        <w:t xml:space="preserve"> by the 2</w:t>
      </w:r>
      <w:r>
        <w:rPr>
          <w:rFonts w:hint="eastAsia"/>
          <w:vertAlign w:val="superscript"/>
        </w:rPr>
        <w:t>nd</w:t>
      </w:r>
      <w:r>
        <w:rPr>
          <w:rFonts w:hint="eastAsia"/>
        </w:rPr>
        <w:t xml:space="preserve"> Defendant to work at the Site, and his duties included supervising the progress of the work</w:t>
      </w:r>
      <w:r w:rsidR="00DD509D">
        <w:rPr>
          <w:rFonts w:hint="eastAsia"/>
        </w:rPr>
        <w:t>s</w:t>
      </w:r>
      <w:r>
        <w:rPr>
          <w:rFonts w:hint="eastAsia"/>
        </w:rPr>
        <w:t xml:space="preserve"> and serving as a </w:t>
      </w:r>
      <w:r>
        <w:t>liaison</w:t>
      </w:r>
      <w:r>
        <w:rPr>
          <w:rFonts w:hint="eastAsia"/>
        </w:rPr>
        <w:t xml:space="preserve"> officer between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Defendants.  Usually, Mr. Yau would arrive at the Site in the morning, inspecting the progress of the work</w:t>
      </w:r>
      <w:r w:rsidR="006E70E9">
        <w:rPr>
          <w:rFonts w:hint="eastAsia"/>
        </w:rPr>
        <w:t>s</w:t>
      </w:r>
      <w:r>
        <w:rPr>
          <w:rFonts w:hint="eastAsia"/>
        </w:rPr>
        <w:t xml:space="preserve"> and discuss</w:t>
      </w:r>
      <w:r w:rsidR="00DD509D">
        <w:rPr>
          <w:rFonts w:hint="eastAsia"/>
        </w:rPr>
        <w:t>ing with</w:t>
      </w:r>
      <w:r>
        <w:rPr>
          <w:rFonts w:hint="eastAsia"/>
        </w:rPr>
        <w:t xml:space="preserve"> the 1</w:t>
      </w:r>
      <w:r>
        <w:rPr>
          <w:rFonts w:hint="eastAsia"/>
          <w:vertAlign w:val="superscript"/>
        </w:rPr>
        <w:t>st</w:t>
      </w:r>
      <w:r>
        <w:rPr>
          <w:rFonts w:hint="eastAsia"/>
        </w:rPr>
        <w:t xml:space="preserve"> Defendant</w:t>
      </w:r>
      <w:r w:rsidR="00DD509D">
        <w:t>’</w:t>
      </w:r>
      <w:r w:rsidR="00DD509D">
        <w:rPr>
          <w:rFonts w:hint="eastAsia"/>
        </w:rPr>
        <w:t>s for</w:t>
      </w:r>
      <w:r w:rsidR="00F65E0C">
        <w:rPr>
          <w:rFonts w:hint="eastAsia"/>
        </w:rPr>
        <w:t>e</w:t>
      </w:r>
      <w:r w:rsidR="00DD509D">
        <w:rPr>
          <w:rFonts w:hint="eastAsia"/>
        </w:rPr>
        <w:t>man</w:t>
      </w:r>
      <w:r>
        <w:rPr>
          <w:rFonts w:hint="eastAsia"/>
        </w:rPr>
        <w:t xml:space="preserve"> about the work</w:t>
      </w:r>
      <w:r w:rsidR="006E70E9">
        <w:rPr>
          <w:rFonts w:hint="eastAsia"/>
        </w:rPr>
        <w:t>s</w:t>
      </w:r>
      <w:r>
        <w:rPr>
          <w:rFonts w:hint="eastAsia"/>
        </w:rPr>
        <w:t xml:space="preserve"> at the Site.</w:t>
      </w:r>
      <w:r w:rsidR="006E70E9">
        <w:rPr>
          <w:rFonts w:hint="eastAsia"/>
        </w:rPr>
        <w:t xml:space="preserve">  </w:t>
      </w:r>
      <w:r w:rsidR="006E70E9">
        <w:t>H</w:t>
      </w:r>
      <w:r w:rsidR="006E70E9">
        <w:rPr>
          <w:rFonts w:hint="eastAsia"/>
        </w:rPr>
        <w:t>e also supervised the workers employed by the 1</w:t>
      </w:r>
      <w:r w:rsidR="006E70E9" w:rsidRPr="006E70E9">
        <w:rPr>
          <w:rFonts w:hint="eastAsia"/>
          <w:vertAlign w:val="superscript"/>
        </w:rPr>
        <w:t>st</w:t>
      </w:r>
      <w:r w:rsidR="006E70E9">
        <w:rPr>
          <w:rFonts w:hint="eastAsia"/>
        </w:rPr>
        <w:t xml:space="preserve"> Defendant to work at the Site</w:t>
      </w:r>
      <w:r w:rsidR="00DD509D">
        <w:rPr>
          <w:rFonts w:hint="eastAsia"/>
        </w:rPr>
        <w:t>, to whom he occasionally gave some work-related instructions</w:t>
      </w:r>
      <w:r w:rsidR="006E70E9">
        <w:rPr>
          <w:rFonts w:hint="eastAsia"/>
        </w:rPr>
        <w:t xml:space="preserve">.  </w:t>
      </w:r>
      <w:r>
        <w:rPr>
          <w:rFonts w:hint="eastAsia"/>
        </w:rPr>
        <w:t>On some days, Mr. Yau had to return to the office of the 2</w:t>
      </w:r>
      <w:r>
        <w:rPr>
          <w:rFonts w:hint="eastAsia"/>
          <w:vertAlign w:val="superscript"/>
        </w:rPr>
        <w:t>nd</w:t>
      </w:r>
      <w:r>
        <w:rPr>
          <w:rFonts w:hint="eastAsia"/>
        </w:rPr>
        <w:t xml:space="preserve"> Defendant in the afternoon for meetings relating to safety issues.  At the material time, Mr. Yau also served as a foreman of the 2</w:t>
      </w:r>
      <w:r>
        <w:rPr>
          <w:rFonts w:hint="eastAsia"/>
          <w:vertAlign w:val="superscript"/>
        </w:rPr>
        <w:t>nd</w:t>
      </w:r>
      <w:r>
        <w:rPr>
          <w:rFonts w:hint="eastAsia"/>
        </w:rPr>
        <w:t xml:space="preserve"> Defendant at another construction site in Stubbs Road, but he spent most of his working time at the Site.</w:t>
      </w:r>
    </w:p>
    <w:p w:rsidR="006E70E9" w:rsidRDefault="008F1DD0">
      <w:pPr>
        <w:pStyle w:val="para"/>
        <w:jc w:val="both"/>
        <w:rPr>
          <w:rFonts w:hint="eastAsia"/>
        </w:rPr>
      </w:pPr>
      <w:r>
        <w:rPr>
          <w:rFonts w:hint="eastAsia"/>
        </w:rPr>
        <w:t>Another duty of Mr. Yau was to monitor the attendance records of the workers at the Site.  He would be stationed at the entrance of the Site every morning and he kept a log</w:t>
      </w:r>
      <w:r w:rsidR="006E70E9">
        <w:rPr>
          <w:rFonts w:hint="eastAsia"/>
        </w:rPr>
        <w:t>-</w:t>
      </w:r>
      <w:r>
        <w:rPr>
          <w:rFonts w:hint="eastAsia"/>
        </w:rPr>
        <w:t xml:space="preserve">book for the workers to sign to confirm their </w:t>
      </w:r>
      <w:r>
        <w:t>attendance</w:t>
      </w:r>
      <w:r>
        <w:rPr>
          <w:rFonts w:hint="eastAsia"/>
        </w:rPr>
        <w:t xml:space="preserve"> at work.  </w:t>
      </w:r>
      <w:r w:rsidR="006E70E9">
        <w:rPr>
          <w:rFonts w:hint="eastAsia"/>
        </w:rPr>
        <w:t>Mr. Yau maintains that</w:t>
      </w:r>
      <w:r>
        <w:rPr>
          <w:rFonts w:hint="eastAsia"/>
        </w:rPr>
        <w:t xml:space="preserve"> all the workers sign</w:t>
      </w:r>
      <w:r w:rsidR="006E70E9">
        <w:rPr>
          <w:rFonts w:hint="eastAsia"/>
        </w:rPr>
        <w:t>ed</w:t>
      </w:r>
      <w:r>
        <w:rPr>
          <w:rFonts w:hint="eastAsia"/>
        </w:rPr>
        <w:t xml:space="preserve"> the log</w:t>
      </w:r>
      <w:r w:rsidR="006E70E9">
        <w:rPr>
          <w:rFonts w:hint="eastAsia"/>
        </w:rPr>
        <w:t>-</w:t>
      </w:r>
      <w:r>
        <w:rPr>
          <w:rFonts w:hint="eastAsia"/>
        </w:rPr>
        <w:t>book in his presence.</w:t>
      </w:r>
    </w:p>
    <w:p w:rsidR="008F1DD0" w:rsidRDefault="006E70E9">
      <w:pPr>
        <w:pStyle w:val="para"/>
        <w:jc w:val="both"/>
        <w:rPr>
          <w:rFonts w:hint="eastAsia"/>
        </w:rPr>
      </w:pPr>
      <w:r>
        <w:rPr>
          <w:rFonts w:hint="eastAsia"/>
        </w:rPr>
        <w:t xml:space="preserve">According to </w:t>
      </w:r>
      <w:r w:rsidR="008F1DD0">
        <w:rPr>
          <w:rFonts w:hint="eastAsia"/>
        </w:rPr>
        <w:t>Mr. Yau</w:t>
      </w:r>
      <w:r>
        <w:rPr>
          <w:rFonts w:hint="eastAsia"/>
        </w:rPr>
        <w:t>,</w:t>
      </w:r>
      <w:r w:rsidR="008F1DD0">
        <w:rPr>
          <w:rFonts w:hint="eastAsia"/>
        </w:rPr>
        <w:t xml:space="preserve"> the Plaintiff was not working at the Site on the day of the accident.   Although there was a signature apparently of the Plaintiff on the day of the </w:t>
      </w:r>
      <w:r w:rsidR="008F1DD0">
        <w:t>accident</w:t>
      </w:r>
      <w:r w:rsidR="008F1DD0">
        <w:rPr>
          <w:rFonts w:hint="eastAsia"/>
        </w:rPr>
        <w:t xml:space="preserve"> in the log</w:t>
      </w:r>
      <w:r>
        <w:rPr>
          <w:rFonts w:hint="eastAsia"/>
        </w:rPr>
        <w:t>-</w:t>
      </w:r>
      <w:r w:rsidR="008F1DD0">
        <w:rPr>
          <w:rFonts w:hint="eastAsia"/>
        </w:rPr>
        <w:t xml:space="preserve">book, Mr. Yau claims that such signature was put down by someone after the accident.  </w:t>
      </w:r>
      <w:r>
        <w:rPr>
          <w:rFonts w:hint="eastAsia"/>
        </w:rPr>
        <w:t>In fact, Mr.</w:t>
      </w:r>
      <w:r w:rsidR="008F1DD0">
        <w:rPr>
          <w:rFonts w:hint="eastAsia"/>
        </w:rPr>
        <w:t xml:space="preserve"> Yau had to go back to the 2</w:t>
      </w:r>
      <w:r w:rsidR="008F1DD0">
        <w:rPr>
          <w:rFonts w:hint="eastAsia"/>
          <w:vertAlign w:val="superscript"/>
        </w:rPr>
        <w:t>nd</w:t>
      </w:r>
      <w:r w:rsidR="008F1DD0">
        <w:rPr>
          <w:rFonts w:hint="eastAsia"/>
        </w:rPr>
        <w:t xml:space="preserve"> Defendant</w:t>
      </w:r>
      <w:r w:rsidR="008F1DD0">
        <w:t>’</w:t>
      </w:r>
      <w:r w:rsidR="008F1DD0">
        <w:rPr>
          <w:rFonts w:hint="eastAsia"/>
        </w:rPr>
        <w:t xml:space="preserve">s office at least twice a week.  On each of such occasion, he would </w:t>
      </w:r>
      <w:r w:rsidR="008F1DD0">
        <w:t>photocopy</w:t>
      </w:r>
      <w:r w:rsidR="008F1DD0">
        <w:rPr>
          <w:rFonts w:hint="eastAsia"/>
        </w:rPr>
        <w:t xml:space="preserve"> the relevant updated attendance record</w:t>
      </w:r>
      <w:r>
        <w:rPr>
          <w:rFonts w:hint="eastAsia"/>
        </w:rPr>
        <w:t>s</w:t>
      </w:r>
      <w:r w:rsidR="008F1DD0">
        <w:rPr>
          <w:rFonts w:hint="eastAsia"/>
        </w:rPr>
        <w:t xml:space="preserve"> for the </w:t>
      </w:r>
      <w:r w:rsidR="008F1DD0">
        <w:t>purpose</w:t>
      </w:r>
      <w:r w:rsidR="008F1DD0">
        <w:rPr>
          <w:rFonts w:hint="eastAsia"/>
        </w:rPr>
        <w:t xml:space="preserve"> of preparing a report to the Resident Engineer.  According to the photocopied attendance records kept by the 2</w:t>
      </w:r>
      <w:r w:rsidR="008F1DD0">
        <w:rPr>
          <w:rFonts w:hint="eastAsia"/>
          <w:vertAlign w:val="superscript"/>
        </w:rPr>
        <w:t>nd</w:t>
      </w:r>
      <w:r w:rsidR="008F1DD0">
        <w:rPr>
          <w:rFonts w:hint="eastAsia"/>
        </w:rPr>
        <w:t xml:space="preserve"> Defendant, there was no </w:t>
      </w:r>
      <w:r>
        <w:rPr>
          <w:rFonts w:hint="eastAsia"/>
        </w:rPr>
        <w:t>signature</w:t>
      </w:r>
      <w:r w:rsidR="008F1DD0">
        <w:rPr>
          <w:rFonts w:hint="eastAsia"/>
        </w:rPr>
        <w:t xml:space="preserve"> of the Plaintiff on the day of the accident.  Hence, according to Mr. Yau, the log</w:t>
      </w:r>
      <w:r>
        <w:rPr>
          <w:rFonts w:hint="eastAsia"/>
        </w:rPr>
        <w:t>-</w:t>
      </w:r>
      <w:r w:rsidR="008F1DD0">
        <w:rPr>
          <w:rFonts w:hint="eastAsia"/>
        </w:rPr>
        <w:t>book had been altered subsequently with a view to show that the Plaintiff was working on the day of the accident which was not the case.</w:t>
      </w:r>
    </w:p>
    <w:p w:rsidR="008F1DD0" w:rsidRDefault="008F1DD0">
      <w:pPr>
        <w:pStyle w:val="para"/>
        <w:jc w:val="both"/>
        <w:rPr>
          <w:rFonts w:hint="eastAsia"/>
        </w:rPr>
      </w:pPr>
      <w:r>
        <w:rPr>
          <w:rFonts w:hint="eastAsia"/>
        </w:rPr>
        <w:t>Another piece of evidence relied on by the 2</w:t>
      </w:r>
      <w:r>
        <w:rPr>
          <w:rFonts w:hint="eastAsia"/>
          <w:vertAlign w:val="superscript"/>
        </w:rPr>
        <w:t>nd</w:t>
      </w:r>
      <w:r w:rsidR="00F65E0C">
        <w:rPr>
          <w:rFonts w:hint="eastAsia"/>
        </w:rPr>
        <w:t xml:space="preserve"> Defendant to dispute </w:t>
      </w:r>
      <w:r>
        <w:rPr>
          <w:rFonts w:hint="eastAsia"/>
        </w:rPr>
        <w:t>the Plaintiff</w:t>
      </w:r>
      <w:r w:rsidR="00F65E0C">
        <w:t>’</w:t>
      </w:r>
      <w:r w:rsidR="00F65E0C">
        <w:rPr>
          <w:rFonts w:hint="eastAsia"/>
        </w:rPr>
        <w:t>s attendance at work at</w:t>
      </w:r>
      <w:r>
        <w:rPr>
          <w:rFonts w:hint="eastAsia"/>
        </w:rPr>
        <w:t xml:space="preserve"> the Site on the day of the </w:t>
      </w:r>
      <w:r>
        <w:t>accident</w:t>
      </w:r>
      <w:r>
        <w:rPr>
          <w:rFonts w:hint="eastAsia"/>
        </w:rPr>
        <w:t xml:space="preserve"> is the initial Form 2 submitted by the 1</w:t>
      </w:r>
      <w:r>
        <w:rPr>
          <w:rFonts w:hint="eastAsia"/>
          <w:vertAlign w:val="superscript"/>
        </w:rPr>
        <w:t>st</w:t>
      </w:r>
      <w:r>
        <w:rPr>
          <w:rFonts w:hint="eastAsia"/>
        </w:rPr>
        <w:t xml:space="preserve"> Defendant</w:t>
      </w:r>
      <w:r w:rsidR="006E70E9">
        <w:rPr>
          <w:rFonts w:hint="eastAsia"/>
        </w:rPr>
        <w:t xml:space="preserve"> to the Labour Department dated 28 February 2007</w:t>
      </w:r>
      <w:r>
        <w:rPr>
          <w:rFonts w:hint="eastAsia"/>
        </w:rPr>
        <w:t>.  According to that document, the Plaintiff</w:t>
      </w:r>
      <w:r>
        <w:t>’</w:t>
      </w:r>
      <w:r>
        <w:rPr>
          <w:rFonts w:hint="eastAsia"/>
        </w:rPr>
        <w:t xml:space="preserve">s accident </w:t>
      </w:r>
      <w:r>
        <w:t>occurred</w:t>
      </w:r>
      <w:r>
        <w:rPr>
          <w:rFonts w:hint="eastAsia"/>
        </w:rPr>
        <w:t xml:space="preserve"> at a </w:t>
      </w:r>
      <w:r w:rsidR="006E70E9">
        <w:t>different</w:t>
      </w:r>
      <w:r w:rsidR="006E70E9">
        <w:rPr>
          <w:rFonts w:hint="eastAsia"/>
        </w:rPr>
        <w:t xml:space="preserve"> </w:t>
      </w:r>
      <w:r>
        <w:rPr>
          <w:rFonts w:hint="eastAsia"/>
        </w:rPr>
        <w:t>construction site at Headland Road where the 1</w:t>
      </w:r>
      <w:r>
        <w:rPr>
          <w:rFonts w:hint="eastAsia"/>
          <w:vertAlign w:val="superscript"/>
        </w:rPr>
        <w:t>st</w:t>
      </w:r>
      <w:r>
        <w:rPr>
          <w:rFonts w:hint="eastAsia"/>
        </w:rPr>
        <w:t xml:space="preserve"> Defendant was the main contractor </w:t>
      </w:r>
      <w:r w:rsidR="00F65E0C">
        <w:rPr>
          <w:rFonts w:hint="eastAsia"/>
        </w:rPr>
        <w:t>of the site with</w:t>
      </w:r>
      <w:r>
        <w:rPr>
          <w:rFonts w:hint="eastAsia"/>
        </w:rPr>
        <w:t xml:space="preserve"> one of its </w:t>
      </w:r>
      <w:r>
        <w:t>subsidiaries</w:t>
      </w:r>
      <w:r>
        <w:rPr>
          <w:rFonts w:hint="eastAsia"/>
        </w:rPr>
        <w:t xml:space="preserve"> </w:t>
      </w:r>
      <w:r w:rsidR="00F65E0C">
        <w:rPr>
          <w:rFonts w:hint="eastAsia"/>
        </w:rPr>
        <w:t>as its</w:t>
      </w:r>
      <w:r>
        <w:rPr>
          <w:rFonts w:hint="eastAsia"/>
        </w:rPr>
        <w:t xml:space="preserve"> sub-contractor.  However, after a period of time, </w:t>
      </w:r>
      <w:r w:rsidR="006E70E9">
        <w:rPr>
          <w:rFonts w:hint="eastAsia"/>
        </w:rPr>
        <w:t>the 1</w:t>
      </w:r>
      <w:r w:rsidR="006E70E9" w:rsidRPr="006E70E9">
        <w:rPr>
          <w:rFonts w:hint="eastAsia"/>
          <w:vertAlign w:val="superscript"/>
        </w:rPr>
        <w:t>st</w:t>
      </w:r>
      <w:r w:rsidR="006E70E9">
        <w:rPr>
          <w:rFonts w:hint="eastAsia"/>
        </w:rPr>
        <w:t xml:space="preserve"> Defendant amended </w:t>
      </w:r>
      <w:r>
        <w:rPr>
          <w:rFonts w:hint="eastAsia"/>
        </w:rPr>
        <w:t xml:space="preserve">the Form 2 to state that the accident </w:t>
      </w:r>
      <w:r w:rsidR="006E70E9">
        <w:rPr>
          <w:rFonts w:hint="eastAsia"/>
        </w:rPr>
        <w:t xml:space="preserve">actually </w:t>
      </w:r>
      <w:r>
        <w:rPr>
          <w:rFonts w:hint="eastAsia"/>
        </w:rPr>
        <w:t>took place at the Site</w:t>
      </w:r>
      <w:r w:rsidR="006E70E9">
        <w:rPr>
          <w:rFonts w:hint="eastAsia"/>
        </w:rPr>
        <w:t>.  The amendments also included the information that</w:t>
      </w:r>
      <w:r>
        <w:rPr>
          <w:rFonts w:hint="eastAsia"/>
        </w:rPr>
        <w:t xml:space="preserve"> the 1</w:t>
      </w:r>
      <w:r>
        <w:rPr>
          <w:rFonts w:hint="eastAsia"/>
          <w:vertAlign w:val="superscript"/>
        </w:rPr>
        <w:t>st</w:t>
      </w:r>
      <w:r>
        <w:rPr>
          <w:rFonts w:hint="eastAsia"/>
        </w:rPr>
        <w:t xml:space="preserve"> </w:t>
      </w:r>
      <w:r w:rsidR="006E70E9">
        <w:rPr>
          <w:rFonts w:hint="eastAsia"/>
        </w:rPr>
        <w:t>and the 2</w:t>
      </w:r>
      <w:r w:rsidR="006E70E9" w:rsidRPr="006E70E9">
        <w:rPr>
          <w:rFonts w:hint="eastAsia"/>
          <w:vertAlign w:val="superscript"/>
        </w:rPr>
        <w:t>nd</w:t>
      </w:r>
      <w:r w:rsidR="006E70E9">
        <w:rPr>
          <w:rFonts w:hint="eastAsia"/>
        </w:rPr>
        <w:t xml:space="preserve"> </w:t>
      </w:r>
      <w:r>
        <w:rPr>
          <w:rFonts w:hint="eastAsia"/>
        </w:rPr>
        <w:t>Defendant</w:t>
      </w:r>
      <w:r w:rsidR="006E70E9">
        <w:rPr>
          <w:rFonts w:hint="eastAsia"/>
        </w:rPr>
        <w:t>s</w:t>
      </w:r>
      <w:r>
        <w:rPr>
          <w:rFonts w:hint="eastAsia"/>
        </w:rPr>
        <w:t xml:space="preserve"> w</w:t>
      </w:r>
      <w:r w:rsidR="006E70E9">
        <w:rPr>
          <w:rFonts w:hint="eastAsia"/>
        </w:rPr>
        <w:t>ere</w:t>
      </w:r>
      <w:r>
        <w:rPr>
          <w:rFonts w:hint="eastAsia"/>
        </w:rPr>
        <w:t xml:space="preserve"> </w:t>
      </w:r>
      <w:r w:rsidR="006E70E9">
        <w:rPr>
          <w:rFonts w:hint="eastAsia"/>
        </w:rPr>
        <w:t xml:space="preserve">the </w:t>
      </w:r>
      <w:r>
        <w:rPr>
          <w:rFonts w:hint="eastAsia"/>
        </w:rPr>
        <w:t xml:space="preserve">sub-contractor </w:t>
      </w:r>
      <w:r w:rsidR="006E70E9">
        <w:rPr>
          <w:rFonts w:hint="eastAsia"/>
        </w:rPr>
        <w:t>and</w:t>
      </w:r>
      <w:r>
        <w:rPr>
          <w:rFonts w:hint="eastAsia"/>
        </w:rPr>
        <w:t xml:space="preserve"> </w:t>
      </w:r>
      <w:r w:rsidR="006E70E9">
        <w:rPr>
          <w:rFonts w:hint="eastAsia"/>
        </w:rPr>
        <w:t xml:space="preserve">the </w:t>
      </w:r>
      <w:r>
        <w:rPr>
          <w:rFonts w:hint="eastAsia"/>
        </w:rPr>
        <w:t>main contractor of the Site</w:t>
      </w:r>
      <w:r w:rsidR="006E70E9">
        <w:rPr>
          <w:rFonts w:hint="eastAsia"/>
        </w:rPr>
        <w:t xml:space="preserve"> respectively at </w:t>
      </w:r>
      <w:r w:rsidR="006E70E9">
        <w:t>the</w:t>
      </w:r>
      <w:r w:rsidR="006E70E9">
        <w:rPr>
          <w:rFonts w:hint="eastAsia"/>
        </w:rPr>
        <w:t xml:space="preserve"> time of the accident</w:t>
      </w:r>
      <w:r>
        <w:rPr>
          <w:rFonts w:hint="eastAsia"/>
        </w:rPr>
        <w:t>.</w:t>
      </w:r>
    </w:p>
    <w:p w:rsidR="008F1DD0" w:rsidRDefault="008F1DD0">
      <w:pPr>
        <w:pStyle w:val="para"/>
        <w:numPr>
          <w:ilvl w:val="0"/>
          <w:numId w:val="0"/>
        </w:numPr>
        <w:jc w:val="both"/>
        <w:rPr>
          <w:rFonts w:hint="eastAsia"/>
          <w:i/>
        </w:rPr>
      </w:pPr>
      <w:r>
        <w:rPr>
          <w:rFonts w:hint="eastAsia"/>
          <w:i/>
        </w:rPr>
        <w:t>(iv)</w:t>
      </w:r>
      <w:r>
        <w:rPr>
          <w:rFonts w:hint="eastAsia"/>
          <w:i/>
        </w:rPr>
        <w:tab/>
        <w:t>Assessment of the evidence</w:t>
      </w:r>
    </w:p>
    <w:p w:rsidR="008F1DD0" w:rsidRDefault="008F1DD0">
      <w:pPr>
        <w:pStyle w:val="para"/>
        <w:jc w:val="both"/>
        <w:rPr>
          <w:rFonts w:hint="eastAsia"/>
        </w:rPr>
      </w:pPr>
      <w:r>
        <w:rPr>
          <w:rFonts w:hint="eastAsia"/>
        </w:rPr>
        <w:t xml:space="preserve">Having carefully considered the evidence of </w:t>
      </w:r>
      <w:r>
        <w:t>the</w:t>
      </w:r>
      <w:r>
        <w:rPr>
          <w:rFonts w:hint="eastAsia"/>
        </w:rPr>
        <w:t xml:space="preserve"> present case, I do not find Mr. Yau to be an impressive witness.   Mr. </w:t>
      </w:r>
      <w:r w:rsidR="006E70E9">
        <w:rPr>
          <w:rFonts w:hint="eastAsia"/>
        </w:rPr>
        <w:t>Y</w:t>
      </w:r>
      <w:r>
        <w:rPr>
          <w:rFonts w:hint="eastAsia"/>
        </w:rPr>
        <w:t>au claims that the entries in the log</w:t>
      </w:r>
      <w:r w:rsidR="006E70E9">
        <w:rPr>
          <w:rFonts w:hint="eastAsia"/>
        </w:rPr>
        <w:t>-</w:t>
      </w:r>
      <w:r>
        <w:rPr>
          <w:rFonts w:hint="eastAsia"/>
        </w:rPr>
        <w:t xml:space="preserve">book were contemporaneous entries </w:t>
      </w:r>
      <w:r w:rsidR="006E70E9">
        <w:rPr>
          <w:rFonts w:hint="eastAsia"/>
        </w:rPr>
        <w:t>made by the workers every morning</w:t>
      </w:r>
      <w:r>
        <w:rPr>
          <w:rFonts w:hint="eastAsia"/>
        </w:rPr>
        <w:t>.  However, a strange feature of these entries is that for each page it cover</w:t>
      </w:r>
      <w:r w:rsidR="00F65E0C">
        <w:rPr>
          <w:rFonts w:hint="eastAsia"/>
        </w:rPr>
        <w:t>s</w:t>
      </w:r>
      <w:r>
        <w:rPr>
          <w:rFonts w:hint="eastAsia"/>
        </w:rPr>
        <w:t xml:space="preserve"> 5 days, but may not be the same week and can span into another week.  On each page, the names are in exactly the same order for every day on the same page.  </w:t>
      </w:r>
      <w:r>
        <w:rPr>
          <w:rFonts w:eastAsia="PMingLiU" w:hint="eastAsia"/>
          <w:lang w:eastAsia="zh-TW"/>
        </w:rPr>
        <w:t>But in real life, t</w:t>
      </w:r>
      <w:r>
        <w:rPr>
          <w:rFonts w:hint="eastAsia"/>
        </w:rPr>
        <w:t xml:space="preserve">he workers would arrive at the Site individually and they would be some variations in the </w:t>
      </w:r>
      <w:r>
        <w:t>exact</w:t>
      </w:r>
      <w:r>
        <w:rPr>
          <w:rFonts w:hint="eastAsia"/>
        </w:rPr>
        <w:t xml:space="preserve"> time they arrived at the Site.  If the workers were signing the log</w:t>
      </w:r>
      <w:r w:rsidR="006E70E9">
        <w:rPr>
          <w:rFonts w:hint="eastAsia"/>
        </w:rPr>
        <w:t>-</w:t>
      </w:r>
      <w:r>
        <w:rPr>
          <w:rFonts w:hint="eastAsia"/>
        </w:rPr>
        <w:t>book each day, it would be very difficult to explain why, for say 5 days in week, they signed the log</w:t>
      </w:r>
      <w:r w:rsidR="006E70E9">
        <w:rPr>
          <w:rFonts w:hint="eastAsia"/>
        </w:rPr>
        <w:t>-</w:t>
      </w:r>
      <w:r>
        <w:rPr>
          <w:rFonts w:hint="eastAsia"/>
        </w:rPr>
        <w:t xml:space="preserve">book in the same order.  Such </w:t>
      </w:r>
      <w:r>
        <w:t>feature suggests that the log</w:t>
      </w:r>
      <w:r w:rsidR="006E70E9">
        <w:rPr>
          <w:rFonts w:hint="eastAsia"/>
        </w:rPr>
        <w:t>-</w:t>
      </w:r>
      <w:r>
        <w:t>book might very well be s</w:t>
      </w:r>
      <w:r>
        <w:rPr>
          <w:rFonts w:hint="eastAsia"/>
        </w:rPr>
        <w:t>i</w:t>
      </w:r>
      <w:r>
        <w:t xml:space="preserve">gned </w:t>
      </w:r>
      <w:r>
        <w:rPr>
          <w:rFonts w:hint="eastAsia"/>
        </w:rPr>
        <w:t>in one</w:t>
      </w:r>
      <w:r w:rsidR="006E70E9">
        <w:rPr>
          <w:rFonts w:hint="eastAsia"/>
        </w:rPr>
        <w:t>-</w:t>
      </w:r>
      <w:r>
        <w:rPr>
          <w:rFonts w:hint="eastAsia"/>
        </w:rPr>
        <w:t>go or on a number of occasions subsequently, but not daily</w:t>
      </w:r>
      <w:r w:rsidR="000F7F37">
        <w:rPr>
          <w:rFonts w:hint="eastAsia"/>
        </w:rPr>
        <w:t xml:space="preserve"> by the workers as alleged by Mr. Yau</w:t>
      </w:r>
      <w:r>
        <w:rPr>
          <w:rFonts w:hint="eastAsia"/>
        </w:rPr>
        <w:t>.</w:t>
      </w:r>
      <w:r>
        <w:rPr>
          <w:rFonts w:eastAsia="PMingLiU" w:hint="eastAsia"/>
          <w:lang w:eastAsia="zh-TW"/>
        </w:rPr>
        <w:t xml:space="preserve">  I </w:t>
      </w:r>
      <w:r w:rsidR="000F7F37">
        <w:rPr>
          <w:rFonts w:hint="eastAsia"/>
        </w:rPr>
        <w:t xml:space="preserve">therefore </w:t>
      </w:r>
      <w:r>
        <w:rPr>
          <w:rFonts w:eastAsia="PMingLiU" w:hint="eastAsia"/>
          <w:lang w:eastAsia="zh-TW"/>
        </w:rPr>
        <w:t xml:space="preserve">have grave reservation about the creditability of </w:t>
      </w:r>
      <w:r w:rsidR="00F65E0C">
        <w:rPr>
          <w:rFonts w:hint="eastAsia"/>
        </w:rPr>
        <w:t>Mr. Yau</w:t>
      </w:r>
      <w:r w:rsidR="00F65E0C">
        <w:t>’</w:t>
      </w:r>
      <w:r w:rsidR="00F65E0C">
        <w:rPr>
          <w:rFonts w:hint="eastAsia"/>
        </w:rPr>
        <w:t>s</w:t>
      </w:r>
      <w:r w:rsidR="000F7F37">
        <w:rPr>
          <w:rFonts w:hint="eastAsia"/>
        </w:rPr>
        <w:t xml:space="preserve"> </w:t>
      </w:r>
      <w:r>
        <w:rPr>
          <w:rFonts w:eastAsia="PMingLiU" w:hint="eastAsia"/>
          <w:lang w:eastAsia="zh-TW"/>
        </w:rPr>
        <w:t>evidence.</w:t>
      </w:r>
    </w:p>
    <w:p w:rsidR="008F1DD0" w:rsidRDefault="008F1DD0">
      <w:pPr>
        <w:pStyle w:val="para"/>
        <w:jc w:val="both"/>
        <w:rPr>
          <w:rFonts w:hint="eastAsia"/>
        </w:rPr>
      </w:pPr>
      <w:r>
        <w:rPr>
          <w:rFonts w:hint="eastAsia"/>
        </w:rPr>
        <w:t>Further, Mr. Yau claims that he took the log</w:t>
      </w:r>
      <w:r w:rsidR="000F7F37">
        <w:rPr>
          <w:rFonts w:hint="eastAsia"/>
        </w:rPr>
        <w:t>-</w:t>
      </w:r>
      <w:r>
        <w:rPr>
          <w:rFonts w:hint="eastAsia"/>
        </w:rPr>
        <w:t>book back to the 2</w:t>
      </w:r>
      <w:r>
        <w:rPr>
          <w:rFonts w:hint="eastAsia"/>
          <w:vertAlign w:val="superscript"/>
        </w:rPr>
        <w:t>nd</w:t>
      </w:r>
      <w:r>
        <w:rPr>
          <w:rFonts w:hint="eastAsia"/>
        </w:rPr>
        <w:t xml:space="preserve"> Defendant</w:t>
      </w:r>
      <w:r>
        <w:t>’</w:t>
      </w:r>
      <w:r>
        <w:rPr>
          <w:rFonts w:hint="eastAsia"/>
        </w:rPr>
        <w:t xml:space="preserve">s office at least twice a week, on Tuesdays or Wednesdays and Fridays, and made </w:t>
      </w:r>
      <w:r>
        <w:t>photocopies</w:t>
      </w:r>
      <w:r>
        <w:rPr>
          <w:rFonts w:hint="eastAsia"/>
        </w:rPr>
        <w:t xml:space="preserve"> of the latest attendance records.  However, the copies he produced all have entries for 5 days.  As Mr. Yau went back to the 2</w:t>
      </w:r>
      <w:r>
        <w:rPr>
          <w:rFonts w:hint="eastAsia"/>
          <w:vertAlign w:val="superscript"/>
        </w:rPr>
        <w:t>nd</w:t>
      </w:r>
      <w:r>
        <w:rPr>
          <w:rFonts w:hint="eastAsia"/>
        </w:rPr>
        <w:t xml:space="preserve"> Defendant</w:t>
      </w:r>
      <w:r>
        <w:t>’</w:t>
      </w:r>
      <w:r>
        <w:rPr>
          <w:rFonts w:hint="eastAsia"/>
        </w:rPr>
        <w:t xml:space="preserve">s office at irregular intervals and if he took </w:t>
      </w:r>
      <w:r>
        <w:t>photocopies</w:t>
      </w:r>
      <w:r>
        <w:rPr>
          <w:rFonts w:hint="eastAsia"/>
        </w:rPr>
        <w:t xml:space="preserve"> each time, then there should be photocopies of pages varying between entries from 1 to 5 days.  When this is pointed out to Mr. Yau, he simply changes his evidence and claims that he only </w:t>
      </w:r>
      <w:r>
        <w:t>photocopied the r</w:t>
      </w:r>
      <w:r>
        <w:rPr>
          <w:rFonts w:hint="eastAsia"/>
        </w:rPr>
        <w:t>e</w:t>
      </w:r>
      <w:r>
        <w:t xml:space="preserve">cords </w:t>
      </w:r>
      <w:r>
        <w:rPr>
          <w:rFonts w:hint="eastAsia"/>
        </w:rPr>
        <w:t xml:space="preserve">when each page was full.  </w:t>
      </w:r>
      <w:r w:rsidR="000F7F37">
        <w:rPr>
          <w:rFonts w:hint="eastAsia"/>
        </w:rPr>
        <w:t>Such inconsistency certainly</w:t>
      </w:r>
      <w:r>
        <w:rPr>
          <w:rFonts w:hint="eastAsia"/>
        </w:rPr>
        <w:t xml:space="preserve"> undermines the creditability of </w:t>
      </w:r>
      <w:r w:rsidR="00F65E0C">
        <w:rPr>
          <w:rFonts w:hint="eastAsia"/>
        </w:rPr>
        <w:t>his</w:t>
      </w:r>
      <w:r>
        <w:rPr>
          <w:rFonts w:hint="eastAsia"/>
        </w:rPr>
        <w:t xml:space="preserve"> evidence.</w:t>
      </w:r>
    </w:p>
    <w:p w:rsidR="008F1DD0" w:rsidRDefault="008F1DD0">
      <w:pPr>
        <w:pStyle w:val="para"/>
        <w:jc w:val="both"/>
        <w:rPr>
          <w:rFonts w:hint="eastAsia"/>
        </w:rPr>
      </w:pPr>
      <w:r>
        <w:rPr>
          <w:rFonts w:hint="eastAsia"/>
        </w:rPr>
        <w:t xml:space="preserve">In my judgment, Mr. Yau is not a truthful or credible witness.  He wants to show to the court that he was a responsible site foreman, and he would be at the entrance of the Site each </w:t>
      </w:r>
      <w:r>
        <w:t>morning</w:t>
      </w:r>
      <w:r>
        <w:rPr>
          <w:rFonts w:hint="eastAsia"/>
        </w:rPr>
        <w:t xml:space="preserve"> with the log</w:t>
      </w:r>
      <w:r w:rsidR="000F7F37">
        <w:rPr>
          <w:rFonts w:hint="eastAsia"/>
        </w:rPr>
        <w:t>-</w:t>
      </w:r>
      <w:r>
        <w:rPr>
          <w:rFonts w:hint="eastAsia"/>
        </w:rPr>
        <w:t>book for each worker to sign to confirm their attendance at the Site.  But because of the observation</w:t>
      </w:r>
      <w:r w:rsidR="000F7F37">
        <w:rPr>
          <w:rFonts w:hint="eastAsia"/>
        </w:rPr>
        <w:t>s</w:t>
      </w:r>
      <w:r>
        <w:rPr>
          <w:rFonts w:hint="eastAsia"/>
        </w:rPr>
        <w:t xml:space="preserve"> I made above, I do not accept that this was indeed the case.  Further, at the time of the alleged </w:t>
      </w:r>
      <w:r>
        <w:t>accident</w:t>
      </w:r>
      <w:r>
        <w:rPr>
          <w:rFonts w:hint="eastAsia"/>
        </w:rPr>
        <w:t xml:space="preserve">, Mr. Yau was </w:t>
      </w:r>
      <w:r w:rsidR="000F7F37">
        <w:rPr>
          <w:rFonts w:hint="eastAsia"/>
        </w:rPr>
        <w:t xml:space="preserve">the </w:t>
      </w:r>
      <w:r>
        <w:rPr>
          <w:rFonts w:hint="eastAsia"/>
        </w:rPr>
        <w:t>site foreman of the 2</w:t>
      </w:r>
      <w:r>
        <w:rPr>
          <w:rFonts w:hint="eastAsia"/>
          <w:vertAlign w:val="superscript"/>
        </w:rPr>
        <w:t>nd</w:t>
      </w:r>
      <w:r>
        <w:rPr>
          <w:rFonts w:hint="eastAsia"/>
        </w:rPr>
        <w:t xml:space="preserve"> Defendant supervising the works at two </w:t>
      </w:r>
      <w:r>
        <w:t>different sites</w:t>
      </w:r>
      <w:r>
        <w:rPr>
          <w:rFonts w:hint="eastAsia"/>
        </w:rPr>
        <w:t xml:space="preserve">, namely the Site and another construction site at Stubbs Road.  </w:t>
      </w:r>
      <w:r>
        <w:t xml:space="preserve"> </w:t>
      </w:r>
      <w:r>
        <w:rPr>
          <w:rFonts w:hint="eastAsia"/>
        </w:rPr>
        <w:t xml:space="preserve">If Mr. Yau had to supervise two sites, </w:t>
      </w:r>
      <w:r w:rsidR="000F7F37">
        <w:rPr>
          <w:rFonts w:hint="eastAsia"/>
        </w:rPr>
        <w:t xml:space="preserve">I doubt very much whether he </w:t>
      </w:r>
      <w:r>
        <w:rPr>
          <w:rFonts w:hint="eastAsia"/>
        </w:rPr>
        <w:t xml:space="preserve">could be at the Site each </w:t>
      </w:r>
      <w:r>
        <w:t>morning</w:t>
      </w:r>
      <w:r>
        <w:rPr>
          <w:rFonts w:hint="eastAsia"/>
        </w:rPr>
        <w:t xml:space="preserve"> supervising the attendance of the work</w:t>
      </w:r>
      <w:r w:rsidR="000F7F37">
        <w:rPr>
          <w:rFonts w:hint="eastAsia"/>
        </w:rPr>
        <w:t xml:space="preserve">ers.  </w:t>
      </w:r>
      <w:r>
        <w:rPr>
          <w:rFonts w:hint="eastAsia"/>
        </w:rPr>
        <w:t>In his evidence, Mr. Yau seeks to provide an explanation by saying that he would spen</w:t>
      </w:r>
      <w:r w:rsidR="000F7F37">
        <w:rPr>
          <w:rFonts w:hint="eastAsia"/>
        </w:rPr>
        <w:t>d</w:t>
      </w:r>
      <w:r>
        <w:rPr>
          <w:rFonts w:hint="eastAsia"/>
        </w:rPr>
        <w:t xml:space="preserve"> most of the time at the Site rather than </w:t>
      </w:r>
      <w:r w:rsidR="000F7F37">
        <w:rPr>
          <w:rFonts w:hint="eastAsia"/>
        </w:rPr>
        <w:t xml:space="preserve">the site </w:t>
      </w:r>
      <w:r>
        <w:rPr>
          <w:rFonts w:hint="eastAsia"/>
        </w:rPr>
        <w:t xml:space="preserve">in Stubbs Road.  When he is asked as to why this was the case, Mr Yau </w:t>
      </w:r>
      <w:r w:rsidR="000F7F37">
        <w:rPr>
          <w:rFonts w:hint="eastAsia"/>
        </w:rPr>
        <w:t xml:space="preserve">at one time </w:t>
      </w:r>
      <w:r>
        <w:rPr>
          <w:rFonts w:hint="eastAsia"/>
        </w:rPr>
        <w:t xml:space="preserve">testifies that </w:t>
      </w:r>
      <w:r w:rsidR="000F7F37">
        <w:rPr>
          <w:rFonts w:hint="eastAsia"/>
        </w:rPr>
        <w:t>because a lot of the workers at the Site were Nepalese</w:t>
      </w:r>
      <w:r w:rsidR="00F65E0C">
        <w:rPr>
          <w:rFonts w:hint="eastAsia"/>
        </w:rPr>
        <w:t>,</w:t>
      </w:r>
      <w:r w:rsidR="000F7F37">
        <w:rPr>
          <w:rFonts w:hint="eastAsia"/>
        </w:rPr>
        <w:t xml:space="preserve"> it required more supervision on his part.  </w:t>
      </w:r>
      <w:r w:rsidR="00F65E0C">
        <w:rPr>
          <w:rFonts w:hint="eastAsia"/>
        </w:rPr>
        <w:t xml:space="preserve">But at some </w:t>
      </w:r>
      <w:r w:rsidR="00F65E0C">
        <w:t>other</w:t>
      </w:r>
      <w:r w:rsidR="00F65E0C">
        <w:rPr>
          <w:rFonts w:hint="eastAsia"/>
        </w:rPr>
        <w:t xml:space="preserve"> time</w:t>
      </w:r>
      <w:r w:rsidR="000F7F37">
        <w:rPr>
          <w:rFonts w:hint="eastAsia"/>
        </w:rPr>
        <w:t xml:space="preserve">, </w:t>
      </w:r>
      <w:r w:rsidR="00F65E0C">
        <w:rPr>
          <w:rFonts w:hint="eastAsia"/>
        </w:rPr>
        <w:t>Mr. Yau</w:t>
      </w:r>
      <w:r w:rsidR="000F7F37">
        <w:rPr>
          <w:rFonts w:hint="eastAsia"/>
        </w:rPr>
        <w:t xml:space="preserve"> says that </w:t>
      </w:r>
      <w:r>
        <w:rPr>
          <w:rFonts w:hint="eastAsia"/>
        </w:rPr>
        <w:t xml:space="preserve">he could save a lot of transportation costs </w:t>
      </w:r>
      <w:r>
        <w:t>himself</w:t>
      </w:r>
      <w:r w:rsidR="002A2289">
        <w:rPr>
          <w:rFonts w:hint="eastAsia"/>
        </w:rPr>
        <w:t xml:space="preserve"> by spending most of his working</w:t>
      </w:r>
      <w:r w:rsidR="000F7F37">
        <w:rPr>
          <w:rFonts w:hint="eastAsia"/>
        </w:rPr>
        <w:t xml:space="preserve"> time </w:t>
      </w:r>
      <w:r w:rsidR="002A2289">
        <w:rPr>
          <w:rFonts w:hint="eastAsia"/>
        </w:rPr>
        <w:t>at</w:t>
      </w:r>
      <w:r w:rsidR="000F7F37">
        <w:rPr>
          <w:rFonts w:hint="eastAsia"/>
        </w:rPr>
        <w:t xml:space="preserve"> the Site rather than the Stubbs Road site</w:t>
      </w:r>
      <w:r>
        <w:rPr>
          <w:rFonts w:hint="eastAsia"/>
        </w:rPr>
        <w:t xml:space="preserve">.  </w:t>
      </w:r>
      <w:r w:rsidR="000F7F37">
        <w:rPr>
          <w:rFonts w:hint="eastAsia"/>
        </w:rPr>
        <w:t xml:space="preserve">In my observation, it is very difficult </w:t>
      </w:r>
      <w:r w:rsidR="002A2289">
        <w:rPr>
          <w:rFonts w:hint="eastAsia"/>
        </w:rPr>
        <w:t xml:space="preserve">to tell </w:t>
      </w:r>
      <w:r w:rsidR="000F7F37">
        <w:rPr>
          <w:rFonts w:hint="eastAsia"/>
        </w:rPr>
        <w:t>when Mr. Yau is telling the truth</w:t>
      </w:r>
      <w:r>
        <w:rPr>
          <w:rFonts w:hint="eastAsia"/>
        </w:rPr>
        <w:t xml:space="preserve">.    </w:t>
      </w:r>
      <w:r w:rsidR="002A2289">
        <w:rPr>
          <w:rFonts w:hint="eastAsia"/>
        </w:rPr>
        <w:t>I also reject Mr. Yau</w:t>
      </w:r>
      <w:r w:rsidR="002A2289">
        <w:t>’</w:t>
      </w:r>
      <w:r w:rsidR="002A2289">
        <w:rPr>
          <w:rFonts w:hint="eastAsia"/>
        </w:rPr>
        <w:t>s evidence that the works at the Site did not require that many workers as listed out in the log-book.</w:t>
      </w:r>
    </w:p>
    <w:p w:rsidR="008F1DD0" w:rsidRDefault="000F7F37">
      <w:pPr>
        <w:pStyle w:val="para"/>
        <w:jc w:val="both"/>
        <w:rPr>
          <w:rFonts w:hint="eastAsia"/>
        </w:rPr>
      </w:pPr>
      <w:r>
        <w:t>B</w:t>
      </w:r>
      <w:r>
        <w:rPr>
          <w:rFonts w:hint="eastAsia"/>
        </w:rPr>
        <w:t>ased on the aforesaid analysis,</w:t>
      </w:r>
      <w:r w:rsidR="008F1DD0">
        <w:rPr>
          <w:rFonts w:hint="eastAsia"/>
        </w:rPr>
        <w:t xml:space="preserve"> I </w:t>
      </w:r>
      <w:r w:rsidR="002A2289">
        <w:rPr>
          <w:rFonts w:hint="eastAsia"/>
        </w:rPr>
        <w:t>do not accept</w:t>
      </w:r>
      <w:r w:rsidR="008F1DD0">
        <w:rPr>
          <w:rFonts w:hint="eastAsia"/>
        </w:rPr>
        <w:t xml:space="preserve"> </w:t>
      </w:r>
      <w:r w:rsidR="008F1DD0">
        <w:t>the</w:t>
      </w:r>
      <w:r w:rsidR="008F1DD0">
        <w:rPr>
          <w:rFonts w:hint="eastAsia"/>
        </w:rPr>
        <w:t xml:space="preserve"> 2</w:t>
      </w:r>
      <w:r w:rsidR="008F1DD0">
        <w:rPr>
          <w:rFonts w:hint="eastAsia"/>
          <w:vertAlign w:val="superscript"/>
        </w:rPr>
        <w:t>nd</w:t>
      </w:r>
      <w:r w:rsidR="008F1DD0">
        <w:rPr>
          <w:rFonts w:hint="eastAsia"/>
        </w:rPr>
        <w:t xml:space="preserve"> Defendant</w:t>
      </w:r>
      <w:r w:rsidR="008F1DD0">
        <w:t>’</w:t>
      </w:r>
      <w:r w:rsidR="008F1DD0">
        <w:rPr>
          <w:rFonts w:hint="eastAsia"/>
        </w:rPr>
        <w:t>s contention that the entries in the log</w:t>
      </w:r>
      <w:r>
        <w:rPr>
          <w:rFonts w:hint="eastAsia"/>
        </w:rPr>
        <w:t>-</w:t>
      </w:r>
      <w:r w:rsidR="008F1DD0">
        <w:rPr>
          <w:rFonts w:hint="eastAsia"/>
        </w:rPr>
        <w:t xml:space="preserve">book had been </w:t>
      </w:r>
      <w:r>
        <w:rPr>
          <w:rFonts w:hint="eastAsia"/>
        </w:rPr>
        <w:t>deliberately altered</w:t>
      </w:r>
      <w:r w:rsidR="008F1DD0">
        <w:rPr>
          <w:rFonts w:hint="eastAsia"/>
        </w:rPr>
        <w:t xml:space="preserve"> </w:t>
      </w:r>
      <w:r w:rsidR="002A2289">
        <w:rPr>
          <w:rFonts w:hint="eastAsia"/>
        </w:rPr>
        <w:t>with a view to show that the Plaintiff was working on the day of the accident</w:t>
      </w:r>
      <w:r w:rsidR="008F1DD0">
        <w:rPr>
          <w:rFonts w:hint="eastAsia"/>
        </w:rPr>
        <w:t>.  Instead, I find that the entries were made by the workers in one</w:t>
      </w:r>
      <w:r>
        <w:rPr>
          <w:rFonts w:hint="eastAsia"/>
        </w:rPr>
        <w:t>-</w:t>
      </w:r>
      <w:r w:rsidR="008F1DD0">
        <w:rPr>
          <w:rFonts w:hint="eastAsia"/>
        </w:rPr>
        <w:t>go to save the trouble of signing the log</w:t>
      </w:r>
      <w:r>
        <w:rPr>
          <w:rFonts w:hint="eastAsia"/>
        </w:rPr>
        <w:t>-</w:t>
      </w:r>
      <w:r w:rsidR="008F1DD0">
        <w:rPr>
          <w:rFonts w:hint="eastAsia"/>
        </w:rPr>
        <w:t xml:space="preserve">book everyday.  Hence, the entries in the </w:t>
      </w:r>
      <w:r w:rsidR="008F1DD0">
        <w:t>log</w:t>
      </w:r>
      <w:r>
        <w:rPr>
          <w:rFonts w:hint="eastAsia"/>
        </w:rPr>
        <w:t>-</w:t>
      </w:r>
      <w:r w:rsidR="008F1DD0">
        <w:t>book</w:t>
      </w:r>
      <w:r w:rsidR="008F1DD0">
        <w:rPr>
          <w:rFonts w:hint="eastAsia"/>
        </w:rPr>
        <w:t xml:space="preserve"> support rather than </w:t>
      </w:r>
      <w:r w:rsidR="008F1DD0">
        <w:t>contradict</w:t>
      </w:r>
      <w:r w:rsidR="008F1DD0">
        <w:rPr>
          <w:rFonts w:hint="eastAsia"/>
        </w:rPr>
        <w:t xml:space="preserve"> the Plaintiff</w:t>
      </w:r>
      <w:r w:rsidR="008F1DD0">
        <w:t>’</w:t>
      </w:r>
      <w:r w:rsidR="008F1DD0">
        <w:rPr>
          <w:rFonts w:hint="eastAsia"/>
        </w:rPr>
        <w:t xml:space="preserve">s evidence that he was working at the Site on the day of the accident. </w:t>
      </w:r>
    </w:p>
    <w:p w:rsidR="008F1DD0" w:rsidRDefault="008F1DD0">
      <w:pPr>
        <w:pStyle w:val="para"/>
        <w:jc w:val="both"/>
        <w:rPr>
          <w:rFonts w:hint="eastAsia"/>
        </w:rPr>
      </w:pPr>
      <w:r>
        <w:rPr>
          <w:rFonts w:hint="eastAsia"/>
        </w:rPr>
        <w:t xml:space="preserve">I </w:t>
      </w:r>
      <w:r>
        <w:t>also</w:t>
      </w:r>
      <w:r>
        <w:rPr>
          <w:rFonts w:hint="eastAsia"/>
        </w:rPr>
        <w:t xml:space="preserve"> accept that it was an innocent error when the 1</w:t>
      </w:r>
      <w:r>
        <w:rPr>
          <w:rFonts w:hint="eastAsia"/>
          <w:vertAlign w:val="superscript"/>
        </w:rPr>
        <w:t>st</w:t>
      </w:r>
      <w:r>
        <w:rPr>
          <w:rFonts w:hint="eastAsia"/>
        </w:rPr>
        <w:t xml:space="preserve"> Defendant stated in the original Form 2 that the accident occurred at </w:t>
      </w:r>
      <w:r w:rsidR="000844CD">
        <w:rPr>
          <w:rFonts w:hint="eastAsia"/>
        </w:rPr>
        <w:t xml:space="preserve">another construction site at </w:t>
      </w:r>
      <w:r>
        <w:rPr>
          <w:rFonts w:hint="eastAsia"/>
        </w:rPr>
        <w:t>Headland Road.  As the 1</w:t>
      </w:r>
      <w:r>
        <w:rPr>
          <w:rFonts w:hint="eastAsia"/>
          <w:vertAlign w:val="superscript"/>
        </w:rPr>
        <w:t>st</w:t>
      </w:r>
      <w:r>
        <w:rPr>
          <w:rFonts w:hint="eastAsia"/>
        </w:rPr>
        <w:t xml:space="preserve"> Defendant had workers working </w:t>
      </w:r>
      <w:r w:rsidR="000844CD">
        <w:rPr>
          <w:rFonts w:hint="eastAsia"/>
        </w:rPr>
        <w:t>at</w:t>
      </w:r>
      <w:r>
        <w:rPr>
          <w:rFonts w:hint="eastAsia"/>
        </w:rPr>
        <w:t xml:space="preserve"> different sites</w:t>
      </w:r>
      <w:r w:rsidR="000844CD">
        <w:rPr>
          <w:rFonts w:hint="eastAsia"/>
        </w:rPr>
        <w:t xml:space="preserve"> at different times</w:t>
      </w:r>
      <w:r>
        <w:rPr>
          <w:rFonts w:hint="eastAsia"/>
        </w:rPr>
        <w:t xml:space="preserve">, such kind of error is quite understandable.  Further, if the information in the amended Form 2 is not </w:t>
      </w:r>
      <w:r>
        <w:t>correct</w:t>
      </w:r>
      <w:r>
        <w:rPr>
          <w:rFonts w:hint="eastAsia"/>
        </w:rPr>
        <w:t xml:space="preserve">, it would </w:t>
      </w:r>
      <w:r w:rsidR="000844CD">
        <w:rPr>
          <w:rFonts w:hint="eastAsia"/>
        </w:rPr>
        <w:t xml:space="preserve">virtually </w:t>
      </w:r>
      <w:r>
        <w:rPr>
          <w:rFonts w:hint="eastAsia"/>
        </w:rPr>
        <w:t>mean that there was some kind of collusion between the Plaintiff and the 1</w:t>
      </w:r>
      <w:r>
        <w:rPr>
          <w:rFonts w:hint="eastAsia"/>
          <w:vertAlign w:val="superscript"/>
        </w:rPr>
        <w:t>st</w:t>
      </w:r>
      <w:r>
        <w:rPr>
          <w:rFonts w:hint="eastAsia"/>
        </w:rPr>
        <w:t xml:space="preserve"> Defendant.  </w:t>
      </w:r>
      <w:r w:rsidR="002A2289">
        <w:rPr>
          <w:rFonts w:hint="eastAsia"/>
        </w:rPr>
        <w:t>As I see it, t</w:t>
      </w:r>
      <w:r w:rsidR="000844CD">
        <w:rPr>
          <w:rFonts w:hint="eastAsia"/>
        </w:rPr>
        <w:t xml:space="preserve">his was highly unlikely to be the case.  </w:t>
      </w:r>
      <w:r w:rsidR="002A2289">
        <w:rPr>
          <w:rFonts w:hint="eastAsia"/>
        </w:rPr>
        <w:t>T</w:t>
      </w:r>
      <w:r w:rsidR="000844CD">
        <w:rPr>
          <w:rFonts w:hint="eastAsia"/>
        </w:rPr>
        <w:t>here is no logical reason as to why the 1</w:t>
      </w:r>
      <w:r w:rsidR="000844CD" w:rsidRPr="000844CD">
        <w:rPr>
          <w:rFonts w:hint="eastAsia"/>
          <w:vertAlign w:val="superscript"/>
        </w:rPr>
        <w:t>st</w:t>
      </w:r>
      <w:r w:rsidR="000844CD">
        <w:rPr>
          <w:rFonts w:hint="eastAsia"/>
        </w:rPr>
        <w:t xml:space="preserve"> Defendant had to assist </w:t>
      </w:r>
      <w:r w:rsidR="002A2289">
        <w:rPr>
          <w:rFonts w:hint="eastAsia"/>
        </w:rPr>
        <w:t xml:space="preserve">the Plaintiff </w:t>
      </w:r>
      <w:r w:rsidR="000844CD">
        <w:rPr>
          <w:rFonts w:hint="eastAsia"/>
        </w:rPr>
        <w:t xml:space="preserve">in his claim in such manner, and so I accept that the provision of </w:t>
      </w:r>
      <w:r w:rsidR="002A2289">
        <w:rPr>
          <w:rFonts w:hint="eastAsia"/>
        </w:rPr>
        <w:t xml:space="preserve">the </w:t>
      </w:r>
      <w:r w:rsidR="000844CD">
        <w:rPr>
          <w:rFonts w:hint="eastAsia"/>
        </w:rPr>
        <w:t>incorrect information in the initial Form 2 was only a genuine mistake on the part of the 1</w:t>
      </w:r>
      <w:r w:rsidR="000844CD" w:rsidRPr="000844CD">
        <w:rPr>
          <w:rFonts w:hint="eastAsia"/>
          <w:vertAlign w:val="superscript"/>
        </w:rPr>
        <w:t>st</w:t>
      </w:r>
      <w:r w:rsidR="000844CD">
        <w:rPr>
          <w:rFonts w:hint="eastAsia"/>
        </w:rPr>
        <w:t xml:space="preserve"> Defendant.</w:t>
      </w:r>
      <w:r>
        <w:rPr>
          <w:rFonts w:hint="eastAsia"/>
        </w:rPr>
        <w:t xml:space="preserve"> </w:t>
      </w:r>
    </w:p>
    <w:p w:rsidR="008F1DD0" w:rsidRDefault="008F1DD0">
      <w:pPr>
        <w:pStyle w:val="para"/>
        <w:jc w:val="both"/>
        <w:rPr>
          <w:rFonts w:hint="eastAsia"/>
        </w:rPr>
      </w:pPr>
      <w:r>
        <w:rPr>
          <w:rFonts w:hint="eastAsia"/>
        </w:rPr>
        <w:t xml:space="preserve">On the other hand, I find both the Plaintiff and Mr. </w:t>
      </w:r>
      <w:r w:rsidR="000844CD">
        <w:rPr>
          <w:rFonts w:hint="eastAsia"/>
        </w:rPr>
        <w:t>Gurung</w:t>
      </w:r>
      <w:r>
        <w:rPr>
          <w:rFonts w:hint="eastAsia"/>
        </w:rPr>
        <w:t xml:space="preserve"> to be honest and truthful witnesses.  </w:t>
      </w:r>
      <w:r w:rsidR="00C67B5E">
        <w:rPr>
          <w:rFonts w:hint="eastAsia"/>
        </w:rPr>
        <w:t xml:space="preserve">In particular, I am impressed that the Plaintiff can provide a very detailed account about the occurrence of the accident.   </w:t>
      </w:r>
      <w:r w:rsidR="002A2289">
        <w:rPr>
          <w:rFonts w:hint="eastAsia"/>
        </w:rPr>
        <w:t>To me</w:t>
      </w:r>
      <w:r w:rsidR="00C67B5E">
        <w:rPr>
          <w:rFonts w:hint="eastAsia"/>
        </w:rPr>
        <w:t xml:space="preserve">, the Plaintiff cannot do so unless the accident happened in the way as described by him.  </w:t>
      </w:r>
      <w:r w:rsidR="002A2289">
        <w:rPr>
          <w:rFonts w:hint="eastAsia"/>
        </w:rPr>
        <w:t>H</w:t>
      </w:r>
      <w:r w:rsidR="00C67B5E">
        <w:rPr>
          <w:rFonts w:hint="eastAsia"/>
        </w:rPr>
        <w:t xml:space="preserve">e can also produce photographs about the location of the accident to </w:t>
      </w:r>
      <w:r w:rsidR="00C67B5E">
        <w:t>support</w:t>
      </w:r>
      <w:r w:rsidR="00C67B5E">
        <w:rPr>
          <w:rFonts w:hint="eastAsia"/>
        </w:rPr>
        <w:t xml:space="preserve"> his evidence.  Further, the evidence of the Plaintiff and Mr. Gurung has remained unshaken </w:t>
      </w:r>
      <w:r w:rsidR="00C67B5E">
        <w:t>despite</w:t>
      </w:r>
      <w:r w:rsidR="00C67B5E">
        <w:rPr>
          <w:rFonts w:hint="eastAsia"/>
        </w:rPr>
        <w:t xml:space="preserve"> the </w:t>
      </w:r>
      <w:r>
        <w:rPr>
          <w:rFonts w:hint="eastAsia"/>
        </w:rPr>
        <w:t>vigorous cross-examination</w:t>
      </w:r>
      <w:r w:rsidR="00C67B5E">
        <w:rPr>
          <w:rFonts w:hint="eastAsia"/>
        </w:rPr>
        <w:t xml:space="preserve"> by the counsel for the 2</w:t>
      </w:r>
      <w:r w:rsidR="00C67B5E" w:rsidRPr="00C67B5E">
        <w:rPr>
          <w:rFonts w:hint="eastAsia"/>
          <w:vertAlign w:val="superscript"/>
        </w:rPr>
        <w:t>nd</w:t>
      </w:r>
      <w:r w:rsidR="00C67B5E">
        <w:rPr>
          <w:rFonts w:hint="eastAsia"/>
        </w:rPr>
        <w:t xml:space="preserve"> Defendant, and so</w:t>
      </w:r>
      <w:r>
        <w:rPr>
          <w:rFonts w:hint="eastAsia"/>
        </w:rPr>
        <w:t xml:space="preserve"> I accept that they are telling the truth in court.  Hence, I find that the Plaintiff had injured his back on 29 January 2007 at the </w:t>
      </w:r>
      <w:r w:rsidR="00C67B5E">
        <w:rPr>
          <w:rFonts w:hint="eastAsia"/>
        </w:rPr>
        <w:t>S</w:t>
      </w:r>
      <w:r>
        <w:rPr>
          <w:rFonts w:hint="eastAsia"/>
        </w:rPr>
        <w:t xml:space="preserve">ite and the accident occurred in the way as described by </w:t>
      </w:r>
      <w:r w:rsidR="00C67B5E">
        <w:rPr>
          <w:rFonts w:hint="eastAsia"/>
        </w:rPr>
        <w:t>him</w:t>
      </w:r>
      <w:r>
        <w:rPr>
          <w:rFonts w:hint="eastAsia"/>
        </w:rPr>
        <w:t>.</w:t>
      </w:r>
    </w:p>
    <w:p w:rsidR="008F1DD0" w:rsidRDefault="008F1DD0">
      <w:pPr>
        <w:pStyle w:val="para"/>
        <w:numPr>
          <w:ilvl w:val="0"/>
          <w:numId w:val="0"/>
        </w:numPr>
        <w:jc w:val="both"/>
        <w:rPr>
          <w:rFonts w:hint="eastAsia"/>
          <w:i/>
        </w:rPr>
      </w:pPr>
      <w:r>
        <w:rPr>
          <w:rFonts w:hint="eastAsia"/>
          <w:i/>
        </w:rPr>
        <w:t>Liability of the 1</w:t>
      </w:r>
      <w:r>
        <w:rPr>
          <w:rFonts w:hint="eastAsia"/>
          <w:i/>
          <w:vertAlign w:val="superscript"/>
        </w:rPr>
        <w:t>st</w:t>
      </w:r>
      <w:r>
        <w:rPr>
          <w:rFonts w:hint="eastAsia"/>
          <w:i/>
        </w:rPr>
        <w:t xml:space="preserve"> and the 2</w:t>
      </w:r>
      <w:r>
        <w:rPr>
          <w:rFonts w:hint="eastAsia"/>
          <w:i/>
          <w:vertAlign w:val="superscript"/>
        </w:rPr>
        <w:t>nd</w:t>
      </w:r>
      <w:r>
        <w:rPr>
          <w:rFonts w:hint="eastAsia"/>
          <w:i/>
        </w:rPr>
        <w:t xml:space="preserve"> Defendants</w:t>
      </w:r>
    </w:p>
    <w:p w:rsidR="00B056AD" w:rsidRDefault="00C67B5E">
      <w:pPr>
        <w:pStyle w:val="para"/>
        <w:jc w:val="both"/>
        <w:rPr>
          <w:rFonts w:hint="eastAsia"/>
        </w:rPr>
      </w:pPr>
      <w:r>
        <w:rPr>
          <w:rFonts w:hint="eastAsia"/>
        </w:rPr>
        <w:t>According to the evidence of the Plaintiff, it is clear that the accident was caused by the breach of duty of care on the part of his employer, the 1</w:t>
      </w:r>
      <w:r w:rsidRPr="00C67B5E">
        <w:rPr>
          <w:rFonts w:hint="eastAsia"/>
          <w:vertAlign w:val="superscript"/>
        </w:rPr>
        <w:t>st</w:t>
      </w:r>
      <w:r>
        <w:rPr>
          <w:rFonts w:hint="eastAsia"/>
        </w:rPr>
        <w:t xml:space="preserve"> Defendant, to provide sufficient manpower and mechanical aid to lift the metal frames.  Further, the 1</w:t>
      </w:r>
      <w:r w:rsidRPr="00C67B5E">
        <w:rPr>
          <w:rFonts w:hint="eastAsia"/>
          <w:vertAlign w:val="superscript"/>
        </w:rPr>
        <w:t>st</w:t>
      </w:r>
      <w:r>
        <w:rPr>
          <w:rFonts w:hint="eastAsia"/>
        </w:rPr>
        <w:t xml:space="preserve"> Defendant </w:t>
      </w:r>
      <w:r w:rsidR="0009166F">
        <w:rPr>
          <w:rFonts w:hint="eastAsia"/>
        </w:rPr>
        <w:t>was also in breach of its</w:t>
      </w:r>
      <w:r>
        <w:rPr>
          <w:rFonts w:hint="eastAsia"/>
        </w:rPr>
        <w:t xml:space="preserve"> duty to provide a safe system of work by ensuring that there would not be excess flow of concrete </w:t>
      </w:r>
      <w:r w:rsidR="0009166F">
        <w:rPr>
          <w:rFonts w:hint="eastAsia"/>
        </w:rPr>
        <w:t xml:space="preserve">in the formwork of the ditch </w:t>
      </w:r>
      <w:r>
        <w:rPr>
          <w:rFonts w:hint="eastAsia"/>
        </w:rPr>
        <w:t xml:space="preserve">causing the metal frames to </w:t>
      </w:r>
      <w:r w:rsidR="0009166F">
        <w:rPr>
          <w:rFonts w:hint="eastAsia"/>
        </w:rPr>
        <w:t xml:space="preserve">get </w:t>
      </w:r>
      <w:r>
        <w:rPr>
          <w:rFonts w:hint="eastAsia"/>
        </w:rPr>
        <w:t>stuck</w:t>
      </w:r>
      <w:r w:rsidR="0009166F">
        <w:rPr>
          <w:rFonts w:hint="eastAsia"/>
        </w:rPr>
        <w:t xml:space="preserve"> in the concrete</w:t>
      </w:r>
      <w:r>
        <w:rPr>
          <w:rFonts w:hint="eastAsia"/>
        </w:rPr>
        <w:t>.  As the 1</w:t>
      </w:r>
      <w:r w:rsidRPr="00C67B5E">
        <w:rPr>
          <w:rFonts w:hint="eastAsia"/>
          <w:vertAlign w:val="superscript"/>
        </w:rPr>
        <w:t>st</w:t>
      </w:r>
      <w:r>
        <w:rPr>
          <w:rFonts w:hint="eastAsia"/>
        </w:rPr>
        <w:t xml:space="preserve"> Defendant had failed in such duties, it is liable to the Plaintiff for the accident.</w:t>
      </w:r>
    </w:p>
    <w:p w:rsidR="008F1DD0" w:rsidRDefault="00C67B5E">
      <w:pPr>
        <w:pStyle w:val="para"/>
        <w:jc w:val="both"/>
        <w:rPr>
          <w:rFonts w:hint="eastAsia"/>
        </w:rPr>
      </w:pPr>
      <w:r>
        <w:rPr>
          <w:rFonts w:hint="eastAsia"/>
        </w:rPr>
        <w:t>T</w:t>
      </w:r>
      <w:r w:rsidR="008F1DD0">
        <w:rPr>
          <w:rFonts w:hint="eastAsia"/>
        </w:rPr>
        <w:t>he 2</w:t>
      </w:r>
      <w:r w:rsidR="008F1DD0">
        <w:rPr>
          <w:rFonts w:hint="eastAsia"/>
          <w:vertAlign w:val="superscript"/>
        </w:rPr>
        <w:t>nd</w:t>
      </w:r>
      <w:r w:rsidR="008F1DD0">
        <w:rPr>
          <w:rFonts w:hint="eastAsia"/>
        </w:rPr>
        <w:t xml:space="preserve"> Defendant was not the employer of the Plaintiff and </w:t>
      </w:r>
      <w:r>
        <w:rPr>
          <w:rFonts w:hint="eastAsia"/>
        </w:rPr>
        <w:t xml:space="preserve">so it did not owe the same duty </w:t>
      </w:r>
      <w:r w:rsidR="0009166F">
        <w:rPr>
          <w:rFonts w:hint="eastAsia"/>
        </w:rPr>
        <w:t xml:space="preserve">of care </w:t>
      </w:r>
      <w:r>
        <w:rPr>
          <w:rFonts w:hint="eastAsia"/>
        </w:rPr>
        <w:t>to the Plaintiff</w:t>
      </w:r>
      <w:r w:rsidR="00EF2731">
        <w:rPr>
          <w:rFonts w:hint="eastAsia"/>
        </w:rPr>
        <w:t xml:space="preserve">.  </w:t>
      </w:r>
      <w:r w:rsidR="008C2CF4">
        <w:rPr>
          <w:rFonts w:hint="eastAsia"/>
        </w:rPr>
        <w:t>Despite that</w:t>
      </w:r>
      <w:r w:rsidR="008F1DD0">
        <w:rPr>
          <w:rFonts w:hint="eastAsia"/>
        </w:rPr>
        <w:t>, the Plaintiff claims that the 2</w:t>
      </w:r>
      <w:r w:rsidR="008F1DD0">
        <w:rPr>
          <w:rFonts w:hint="eastAsia"/>
          <w:vertAlign w:val="superscript"/>
        </w:rPr>
        <w:t>nd</w:t>
      </w:r>
      <w:r w:rsidR="008C2CF4">
        <w:rPr>
          <w:rFonts w:hint="eastAsia"/>
        </w:rPr>
        <w:t xml:space="preserve"> Defendant is</w:t>
      </w:r>
      <w:r w:rsidR="008F1DD0">
        <w:rPr>
          <w:rFonts w:hint="eastAsia"/>
        </w:rPr>
        <w:t xml:space="preserve"> liable for the accident because:</w:t>
      </w:r>
    </w:p>
    <w:p w:rsidR="008F1DD0" w:rsidRDefault="008F1DD0">
      <w:pPr>
        <w:pStyle w:val="para"/>
        <w:numPr>
          <w:ilvl w:val="0"/>
          <w:numId w:val="42"/>
        </w:numPr>
        <w:jc w:val="both"/>
        <w:rPr>
          <w:rFonts w:hint="eastAsia"/>
        </w:rPr>
      </w:pPr>
      <w:r>
        <w:rPr>
          <w:rFonts w:hint="eastAsia"/>
        </w:rPr>
        <w:t>the 2</w:t>
      </w:r>
      <w:r>
        <w:rPr>
          <w:rFonts w:hint="eastAsia"/>
          <w:vertAlign w:val="superscript"/>
        </w:rPr>
        <w:t>nd</w:t>
      </w:r>
      <w:r>
        <w:rPr>
          <w:rFonts w:hint="eastAsia"/>
        </w:rPr>
        <w:t xml:space="preserve"> Defendant owed a duty of care to the Plaintiff having assumed control over the system of work and safety </w:t>
      </w:r>
      <w:r w:rsidR="00EF2731">
        <w:rPr>
          <w:rFonts w:hint="eastAsia"/>
        </w:rPr>
        <w:t>at</w:t>
      </w:r>
      <w:r>
        <w:rPr>
          <w:rFonts w:hint="eastAsia"/>
        </w:rPr>
        <w:t xml:space="preserve"> the Site;</w:t>
      </w:r>
    </w:p>
    <w:p w:rsidR="008F1DD0" w:rsidRDefault="008F1DD0">
      <w:pPr>
        <w:pStyle w:val="para"/>
        <w:numPr>
          <w:ilvl w:val="0"/>
          <w:numId w:val="42"/>
        </w:numPr>
        <w:jc w:val="both"/>
        <w:rPr>
          <w:rFonts w:hint="eastAsia"/>
        </w:rPr>
      </w:pPr>
      <w:r>
        <w:rPr>
          <w:rFonts w:hint="eastAsia"/>
        </w:rPr>
        <w:t>the 2</w:t>
      </w:r>
      <w:r>
        <w:rPr>
          <w:rFonts w:hint="eastAsia"/>
          <w:vertAlign w:val="superscript"/>
        </w:rPr>
        <w:t>nd</w:t>
      </w:r>
      <w:r>
        <w:rPr>
          <w:rFonts w:hint="eastAsia"/>
        </w:rPr>
        <w:t xml:space="preserve"> Defendant was </w:t>
      </w:r>
      <w:r>
        <w:t>“</w:t>
      </w:r>
      <w:r>
        <w:rPr>
          <w:rFonts w:hint="eastAsia"/>
        </w:rPr>
        <w:t>the person responsible for a workplace</w:t>
      </w:r>
      <w:r>
        <w:t>”</w:t>
      </w:r>
      <w:r>
        <w:rPr>
          <w:rFonts w:hint="eastAsia"/>
        </w:rPr>
        <w:t xml:space="preserve"> within the meaning of s. 3(2) of the Occupational Safety and Health Ordinance</w:t>
      </w:r>
      <w:r w:rsidR="008C2CF4">
        <w:rPr>
          <w:rFonts w:hint="eastAsia"/>
        </w:rPr>
        <w:t xml:space="preserve">, Cap. 509 </w:t>
      </w:r>
      <w:r>
        <w:rPr>
          <w:rFonts w:hint="eastAsia"/>
        </w:rPr>
        <w:t>(</w:t>
      </w:r>
      <w:r>
        <w:t>“</w:t>
      </w:r>
      <w:r>
        <w:rPr>
          <w:rFonts w:hint="eastAsia"/>
        </w:rPr>
        <w:t>OSHO</w:t>
      </w:r>
      <w:r>
        <w:t>”</w:t>
      </w:r>
      <w:r>
        <w:rPr>
          <w:rFonts w:hint="eastAsia"/>
        </w:rPr>
        <w:t xml:space="preserve">) and </w:t>
      </w:r>
      <w:r w:rsidR="0009166F">
        <w:rPr>
          <w:rFonts w:hint="eastAsia"/>
        </w:rPr>
        <w:t xml:space="preserve">so </w:t>
      </w:r>
      <w:r>
        <w:rPr>
          <w:rFonts w:hint="eastAsia"/>
        </w:rPr>
        <w:t>it</w:t>
      </w:r>
      <w:r w:rsidR="0009166F">
        <w:rPr>
          <w:rFonts w:hint="eastAsia"/>
        </w:rPr>
        <w:t xml:space="preserve"> o</w:t>
      </w:r>
      <w:r>
        <w:rPr>
          <w:rFonts w:hint="eastAsia"/>
        </w:rPr>
        <w:t>wed various statutory duties to the Plaintiff under the Occupational Safety and Health Regulations; and</w:t>
      </w:r>
    </w:p>
    <w:p w:rsidR="008F1DD0" w:rsidRDefault="008C2CF4">
      <w:pPr>
        <w:pStyle w:val="para"/>
        <w:numPr>
          <w:ilvl w:val="0"/>
          <w:numId w:val="42"/>
        </w:numPr>
        <w:jc w:val="both"/>
        <w:rPr>
          <w:rFonts w:hint="eastAsia"/>
        </w:rPr>
      </w:pPr>
      <w:r>
        <w:rPr>
          <w:rFonts w:hint="eastAsia"/>
        </w:rPr>
        <w:t xml:space="preserve">the </w:t>
      </w:r>
      <w:r w:rsidR="00EF2731">
        <w:rPr>
          <w:rFonts w:hint="eastAsia"/>
        </w:rPr>
        <w:t xml:space="preserve">unsafe </w:t>
      </w:r>
      <w:r>
        <w:rPr>
          <w:rFonts w:hint="eastAsia"/>
        </w:rPr>
        <w:t>drain mould was part</w:t>
      </w:r>
      <w:r w:rsidR="008F1DD0">
        <w:rPr>
          <w:rFonts w:hint="eastAsia"/>
        </w:rPr>
        <w:t xml:space="preserve"> of the premises and so the 2</w:t>
      </w:r>
      <w:r w:rsidR="008F1DD0">
        <w:rPr>
          <w:rFonts w:hint="eastAsia"/>
          <w:vertAlign w:val="superscript"/>
        </w:rPr>
        <w:t>nd</w:t>
      </w:r>
      <w:r w:rsidR="008F1DD0">
        <w:rPr>
          <w:rFonts w:hint="eastAsia"/>
        </w:rPr>
        <w:t xml:space="preserve"> Defendant, as the occupier of the Site, owed the common duty of care to the Plaintiff</w:t>
      </w:r>
      <w:r>
        <w:rPr>
          <w:rFonts w:hint="eastAsia"/>
        </w:rPr>
        <w:t xml:space="preserve"> under </w:t>
      </w:r>
      <w:r>
        <w:t>the</w:t>
      </w:r>
      <w:r>
        <w:rPr>
          <w:rFonts w:hint="eastAsia"/>
        </w:rPr>
        <w:t xml:space="preserve"> Occupiers Liability Ordinance, Cap. 314</w:t>
      </w:r>
      <w:r w:rsidR="00E66CB9">
        <w:rPr>
          <w:rFonts w:hint="eastAsia"/>
        </w:rPr>
        <w:t xml:space="preserve"> (</w:t>
      </w:r>
      <w:r w:rsidR="00E66CB9">
        <w:t>“</w:t>
      </w:r>
      <w:r w:rsidR="00E66CB9">
        <w:rPr>
          <w:rFonts w:hint="eastAsia"/>
        </w:rPr>
        <w:t>OLO</w:t>
      </w:r>
      <w:r w:rsidR="00E66CB9">
        <w:t>”</w:t>
      </w:r>
      <w:r w:rsidR="00E66CB9">
        <w:rPr>
          <w:rFonts w:hint="eastAsia"/>
        </w:rPr>
        <w:t>)</w:t>
      </w:r>
      <w:r w:rsidR="008F1DD0">
        <w:rPr>
          <w:rFonts w:hint="eastAsia"/>
        </w:rPr>
        <w:t>.</w:t>
      </w:r>
    </w:p>
    <w:p w:rsidR="008F1DD0" w:rsidRDefault="008F1DD0">
      <w:pPr>
        <w:pStyle w:val="para"/>
        <w:jc w:val="both"/>
        <w:rPr>
          <w:rFonts w:hint="eastAsia"/>
        </w:rPr>
      </w:pPr>
      <w:r>
        <w:rPr>
          <w:rFonts w:hint="eastAsia"/>
        </w:rPr>
        <w:t xml:space="preserve">In determining these issues, the court needs to make some factual </w:t>
      </w:r>
      <w:r>
        <w:t>findings</w:t>
      </w:r>
      <w:r>
        <w:rPr>
          <w:rFonts w:hint="eastAsia"/>
        </w:rPr>
        <w:t xml:space="preserve"> about the role of the 2</w:t>
      </w:r>
      <w:r>
        <w:rPr>
          <w:rFonts w:hint="eastAsia"/>
          <w:vertAlign w:val="superscript"/>
        </w:rPr>
        <w:t>nd</w:t>
      </w:r>
      <w:r>
        <w:rPr>
          <w:rFonts w:hint="eastAsia"/>
        </w:rPr>
        <w:t xml:space="preserve"> Defendant</w:t>
      </w:r>
      <w:r w:rsidR="008C2CF4">
        <w:rPr>
          <w:rFonts w:hint="eastAsia"/>
        </w:rPr>
        <w:t xml:space="preserve"> in respect of the construction</w:t>
      </w:r>
      <w:r>
        <w:rPr>
          <w:rFonts w:hint="eastAsia"/>
        </w:rPr>
        <w:t xml:space="preserve"> work</w:t>
      </w:r>
      <w:r w:rsidR="008C2CF4">
        <w:rPr>
          <w:rFonts w:hint="eastAsia"/>
        </w:rPr>
        <w:t>s</w:t>
      </w:r>
      <w:r>
        <w:rPr>
          <w:rFonts w:hint="eastAsia"/>
        </w:rPr>
        <w:t xml:space="preserve"> at the Site.  In fact, the following facts are not in dispute.  Firstly, the 2</w:t>
      </w:r>
      <w:r>
        <w:rPr>
          <w:rFonts w:hint="eastAsia"/>
          <w:vertAlign w:val="superscript"/>
        </w:rPr>
        <w:t>nd</w:t>
      </w:r>
      <w:r>
        <w:rPr>
          <w:rFonts w:hint="eastAsia"/>
        </w:rPr>
        <w:t xml:space="preserve"> Defendant was commissioned by the Government to carry out construction and maintenance works at </w:t>
      </w:r>
      <w:r>
        <w:t>the</w:t>
      </w:r>
      <w:r>
        <w:rPr>
          <w:rFonts w:hint="eastAsia"/>
        </w:rPr>
        <w:t xml:space="preserve"> Site.  Secondly, the 2</w:t>
      </w:r>
      <w:r>
        <w:rPr>
          <w:rFonts w:hint="eastAsia"/>
          <w:vertAlign w:val="superscript"/>
        </w:rPr>
        <w:t>nd</w:t>
      </w:r>
      <w:r>
        <w:rPr>
          <w:rFonts w:hint="eastAsia"/>
        </w:rPr>
        <w:t xml:space="preserve"> Defendant sub-contracted the works at the Site to the 1</w:t>
      </w:r>
      <w:r>
        <w:rPr>
          <w:rFonts w:hint="eastAsia"/>
          <w:vertAlign w:val="superscript"/>
        </w:rPr>
        <w:t>st</w:t>
      </w:r>
      <w:r>
        <w:rPr>
          <w:rFonts w:hint="eastAsia"/>
        </w:rPr>
        <w:t xml:space="preserve"> Defendant.  Thirdly, </w:t>
      </w:r>
      <w:r>
        <w:rPr>
          <w:rFonts w:eastAsia="PMingLiU" w:hint="eastAsia"/>
          <w:lang w:eastAsia="zh-TW"/>
        </w:rPr>
        <w:t xml:space="preserve">the Plaintiff </w:t>
      </w:r>
      <w:r w:rsidR="008C2CF4">
        <w:rPr>
          <w:rFonts w:hint="eastAsia"/>
        </w:rPr>
        <w:t xml:space="preserve">mainly </w:t>
      </w:r>
      <w:r>
        <w:rPr>
          <w:rFonts w:eastAsia="PMingLiU" w:hint="eastAsia"/>
          <w:lang w:eastAsia="zh-TW"/>
        </w:rPr>
        <w:t>received instructions from the 1</w:t>
      </w:r>
      <w:r>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 xml:space="preserve">s foreman at the Site </w:t>
      </w:r>
      <w:r w:rsidR="008C2CF4">
        <w:rPr>
          <w:rFonts w:hint="eastAsia"/>
        </w:rPr>
        <w:t>for</w:t>
      </w:r>
      <w:r>
        <w:rPr>
          <w:rFonts w:eastAsia="PMingLiU" w:hint="eastAsia"/>
          <w:lang w:eastAsia="zh-TW"/>
        </w:rPr>
        <w:t xml:space="preserve"> his work.  However, </w:t>
      </w:r>
      <w:r>
        <w:rPr>
          <w:rFonts w:hint="eastAsia"/>
        </w:rPr>
        <w:t>the 2</w:t>
      </w:r>
      <w:r>
        <w:rPr>
          <w:rFonts w:hint="eastAsia"/>
          <w:vertAlign w:val="superscript"/>
        </w:rPr>
        <w:t>nd</w:t>
      </w:r>
      <w:r>
        <w:rPr>
          <w:rFonts w:hint="eastAsia"/>
        </w:rPr>
        <w:t xml:space="preserve"> Defendant had </w:t>
      </w:r>
      <w:r>
        <w:rPr>
          <w:rFonts w:eastAsia="PMingLiU" w:hint="eastAsia"/>
          <w:lang w:eastAsia="zh-TW"/>
        </w:rPr>
        <w:t xml:space="preserve">also </w:t>
      </w:r>
      <w:r>
        <w:rPr>
          <w:rFonts w:hint="eastAsia"/>
        </w:rPr>
        <w:t>sent a foreman</w:t>
      </w:r>
      <w:r w:rsidR="00EF2731">
        <w:rPr>
          <w:rFonts w:hint="eastAsia"/>
        </w:rPr>
        <w:t>, Mr. Yau,</w:t>
      </w:r>
      <w:r>
        <w:rPr>
          <w:rFonts w:hint="eastAsia"/>
        </w:rPr>
        <w:t xml:space="preserve"> to supervise the works at the Site.  </w:t>
      </w:r>
      <w:r w:rsidR="00EF2731">
        <w:rPr>
          <w:rFonts w:hint="eastAsia"/>
        </w:rPr>
        <w:t>According to Mr. Yau</w:t>
      </w:r>
      <w:r>
        <w:rPr>
          <w:rFonts w:hint="eastAsia"/>
        </w:rPr>
        <w:t xml:space="preserve">, most of the workers at the Site were Nepalese and so they required more supervision </w:t>
      </w:r>
      <w:r w:rsidR="0009166F">
        <w:rPr>
          <w:rFonts w:hint="eastAsia"/>
        </w:rPr>
        <w:t>on his part</w:t>
      </w:r>
      <w:r>
        <w:rPr>
          <w:rFonts w:hint="eastAsia"/>
        </w:rPr>
        <w:t xml:space="preserve">.  </w:t>
      </w:r>
      <w:r w:rsidR="0009166F">
        <w:rPr>
          <w:rFonts w:hint="eastAsia"/>
        </w:rPr>
        <w:t xml:space="preserve">Occasionally, he had to give some work-related instructions to these workers.  </w:t>
      </w:r>
      <w:r>
        <w:rPr>
          <w:rFonts w:hint="eastAsia"/>
        </w:rPr>
        <w:t>F</w:t>
      </w:r>
      <w:r w:rsidR="0009166F">
        <w:rPr>
          <w:rFonts w:hint="eastAsia"/>
        </w:rPr>
        <w:t>ourthly</w:t>
      </w:r>
      <w:r>
        <w:rPr>
          <w:rFonts w:hint="eastAsia"/>
        </w:rPr>
        <w:t>, according to Clause 6 of the sub-contract between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w:t>
      </w:r>
      <w:r w:rsidR="00E66CB9">
        <w:rPr>
          <w:rFonts w:hint="eastAsia"/>
        </w:rPr>
        <w:t>s</w:t>
      </w:r>
      <w:r>
        <w:rPr>
          <w:rFonts w:hint="eastAsia"/>
        </w:rPr>
        <w:t xml:space="preserve"> (</w:t>
      </w:r>
      <w:r>
        <w:t>“</w:t>
      </w:r>
      <w:r>
        <w:rPr>
          <w:rFonts w:hint="eastAsia"/>
        </w:rPr>
        <w:t>the Sub-Contract</w:t>
      </w:r>
      <w:r>
        <w:t>”</w:t>
      </w:r>
      <w:r>
        <w:rPr>
          <w:rFonts w:hint="eastAsia"/>
        </w:rPr>
        <w:t>), the 1</w:t>
      </w:r>
      <w:r>
        <w:rPr>
          <w:rFonts w:hint="eastAsia"/>
          <w:vertAlign w:val="superscript"/>
        </w:rPr>
        <w:t>st</w:t>
      </w:r>
      <w:r>
        <w:rPr>
          <w:rFonts w:hint="eastAsia"/>
        </w:rPr>
        <w:t xml:space="preserve"> Defendant had to complete the works at the Site in accordance with the instructions given by the 2</w:t>
      </w:r>
      <w:r>
        <w:rPr>
          <w:rFonts w:hint="eastAsia"/>
          <w:vertAlign w:val="superscript"/>
        </w:rPr>
        <w:t>nd</w:t>
      </w:r>
      <w:r>
        <w:rPr>
          <w:rFonts w:hint="eastAsia"/>
        </w:rPr>
        <w:t xml:space="preserve"> Defendant.  F</w:t>
      </w:r>
      <w:r w:rsidR="0009166F">
        <w:rPr>
          <w:rFonts w:hint="eastAsia"/>
        </w:rPr>
        <w:t>if</w:t>
      </w:r>
      <w:r>
        <w:rPr>
          <w:rFonts w:hint="eastAsia"/>
        </w:rPr>
        <w:t>thly, the 2</w:t>
      </w:r>
      <w:r>
        <w:rPr>
          <w:rFonts w:hint="eastAsia"/>
          <w:vertAlign w:val="superscript"/>
        </w:rPr>
        <w:t>nd</w:t>
      </w:r>
      <w:r>
        <w:rPr>
          <w:rFonts w:hint="eastAsia"/>
        </w:rPr>
        <w:t xml:space="preserve"> Defendant and its safety officers were responsible for the safety issues at the Site.</w:t>
      </w:r>
      <w:r w:rsidR="00EA1C40">
        <w:rPr>
          <w:rFonts w:hint="eastAsia"/>
        </w:rPr>
        <w:t xml:space="preserve">  Under the terms of the Sub-Contract, the 1</w:t>
      </w:r>
      <w:r w:rsidR="00EA1C40" w:rsidRPr="00EA1C40">
        <w:rPr>
          <w:rFonts w:hint="eastAsia"/>
          <w:vertAlign w:val="superscript"/>
        </w:rPr>
        <w:t>st</w:t>
      </w:r>
      <w:r w:rsidR="00EA1C40">
        <w:rPr>
          <w:rFonts w:hint="eastAsia"/>
        </w:rPr>
        <w:t xml:space="preserve"> Defendant had to comply with the safety policies and regulations set by the 2</w:t>
      </w:r>
      <w:r w:rsidR="00EA1C40" w:rsidRPr="00EA1C40">
        <w:rPr>
          <w:rFonts w:hint="eastAsia"/>
          <w:vertAlign w:val="superscript"/>
        </w:rPr>
        <w:t>nd</w:t>
      </w:r>
      <w:r w:rsidR="00EA1C40">
        <w:rPr>
          <w:rFonts w:hint="eastAsia"/>
        </w:rPr>
        <w:t xml:space="preserve"> Defendant, and the 1</w:t>
      </w:r>
      <w:r w:rsidR="00EA1C40" w:rsidRPr="00EA1C40">
        <w:rPr>
          <w:rFonts w:hint="eastAsia"/>
          <w:vertAlign w:val="superscript"/>
        </w:rPr>
        <w:t>st</w:t>
      </w:r>
      <w:r w:rsidR="00EA1C40">
        <w:rPr>
          <w:rFonts w:hint="eastAsia"/>
        </w:rPr>
        <w:t xml:space="preserve"> Defendant</w:t>
      </w:r>
      <w:r w:rsidR="00EA1C40">
        <w:t>’</w:t>
      </w:r>
      <w:r w:rsidR="00EA1C40">
        <w:rPr>
          <w:rFonts w:hint="eastAsia"/>
        </w:rPr>
        <w:t xml:space="preserve">s representatives also had to </w:t>
      </w:r>
      <w:r w:rsidR="00EA1C40">
        <w:t>attend</w:t>
      </w:r>
      <w:r w:rsidR="00EA1C40">
        <w:rPr>
          <w:rFonts w:hint="eastAsia"/>
        </w:rPr>
        <w:t xml:space="preserve"> regular meetings with the staff of the 2</w:t>
      </w:r>
      <w:r w:rsidR="00EA1C40" w:rsidRPr="00EA1C40">
        <w:rPr>
          <w:rFonts w:hint="eastAsia"/>
          <w:vertAlign w:val="superscript"/>
        </w:rPr>
        <w:t>nd</w:t>
      </w:r>
      <w:r w:rsidR="00EA1C40">
        <w:rPr>
          <w:rFonts w:hint="eastAsia"/>
        </w:rPr>
        <w:t xml:space="preserve"> Defendant to discuss safety issues at the Site.</w:t>
      </w:r>
    </w:p>
    <w:p w:rsidR="008F1DD0" w:rsidRDefault="008F1DD0">
      <w:pPr>
        <w:pStyle w:val="para"/>
        <w:jc w:val="both"/>
        <w:rPr>
          <w:rFonts w:hint="eastAsia"/>
        </w:rPr>
      </w:pPr>
      <w:r>
        <w:rPr>
          <w:rFonts w:eastAsia="PMingLiU" w:hint="eastAsia"/>
          <w:lang w:eastAsia="zh-TW"/>
        </w:rPr>
        <w:t xml:space="preserve">Based on </w:t>
      </w:r>
      <w:r w:rsidR="00EA1C40">
        <w:rPr>
          <w:rFonts w:hint="eastAsia"/>
        </w:rPr>
        <w:t>these</w:t>
      </w:r>
      <w:r>
        <w:rPr>
          <w:rFonts w:eastAsia="PMingLiU" w:hint="eastAsia"/>
          <w:lang w:eastAsia="zh-TW"/>
        </w:rPr>
        <w:t xml:space="preserve"> facts, it is clear that </w:t>
      </w:r>
      <w:r>
        <w:rPr>
          <w:rFonts w:hint="eastAsia"/>
        </w:rPr>
        <w:t>2</w:t>
      </w:r>
      <w:r>
        <w:rPr>
          <w:rFonts w:hint="eastAsia"/>
          <w:vertAlign w:val="superscript"/>
        </w:rPr>
        <w:t>nd</w:t>
      </w:r>
      <w:r>
        <w:rPr>
          <w:rFonts w:hint="eastAsia"/>
        </w:rPr>
        <w:t xml:space="preserve"> Defendant was </w:t>
      </w:r>
      <w:r>
        <w:rPr>
          <w:rFonts w:eastAsia="PMingLiU" w:hint="eastAsia"/>
          <w:lang w:eastAsia="zh-TW"/>
        </w:rPr>
        <w:t xml:space="preserve">not </w:t>
      </w:r>
      <w:r>
        <w:t>“</w:t>
      </w:r>
      <w:r>
        <w:rPr>
          <w:rFonts w:hint="eastAsia"/>
        </w:rPr>
        <w:t>the person responsible for a workplace</w:t>
      </w:r>
      <w:r>
        <w:t>”</w:t>
      </w:r>
      <w:r>
        <w:rPr>
          <w:rFonts w:hint="eastAsia"/>
        </w:rPr>
        <w:t xml:space="preserve"> within the meaning of s. 3(2) of the OSHO</w:t>
      </w:r>
      <w:r w:rsidR="00EA1C40">
        <w:rPr>
          <w:rFonts w:hint="eastAsia"/>
        </w:rPr>
        <w:t xml:space="preserve">, which </w:t>
      </w:r>
      <w:r>
        <w:rPr>
          <w:rFonts w:eastAsia="PMingLiU" w:hint="eastAsia"/>
          <w:lang w:eastAsia="zh-TW"/>
        </w:rPr>
        <w:t>reads as follows:</w:t>
      </w:r>
    </w:p>
    <w:p w:rsidR="008F1DD0" w:rsidRDefault="008F1DD0">
      <w:pPr>
        <w:pStyle w:val="para"/>
        <w:numPr>
          <w:ilvl w:val="0"/>
          <w:numId w:val="0"/>
        </w:numPr>
        <w:spacing w:line="240" w:lineRule="auto"/>
        <w:ind w:left="1440"/>
        <w:jc w:val="both"/>
        <w:rPr>
          <w:rFonts w:hint="eastAsia"/>
          <w:i/>
          <w:iCs/>
          <w:sz w:val="24"/>
        </w:rPr>
      </w:pPr>
      <w:r>
        <w:rPr>
          <w:rFonts w:eastAsia="PMingLiU"/>
          <w:i/>
          <w:iCs/>
          <w:sz w:val="24"/>
          <w:lang w:eastAsia="zh-TW"/>
        </w:rPr>
        <w:t>“</w:t>
      </w:r>
      <w:r>
        <w:rPr>
          <w:rFonts w:eastAsia="PMingLiU" w:hint="eastAsia"/>
          <w:i/>
          <w:iCs/>
          <w:sz w:val="24"/>
          <w:lang w:eastAsia="zh-TW"/>
        </w:rPr>
        <w:t>For the purposes of this Ordinance, the person responsible for a workplace is the employer of the employees who are employed to carry out work there, or if the employer does not exercise any degree of control over the relevant part or aspect of the workplace, means the occupier of the workplace.</w:t>
      </w:r>
      <w:r>
        <w:rPr>
          <w:rFonts w:eastAsia="PMingLiU"/>
          <w:i/>
          <w:iCs/>
          <w:sz w:val="24"/>
          <w:lang w:eastAsia="zh-TW"/>
        </w:rPr>
        <w:t>”</w:t>
      </w:r>
    </w:p>
    <w:p w:rsidR="008F1DD0" w:rsidRDefault="008F1DD0">
      <w:pPr>
        <w:pStyle w:val="para"/>
        <w:jc w:val="both"/>
        <w:rPr>
          <w:rFonts w:hint="eastAsia"/>
        </w:rPr>
      </w:pPr>
      <w:r>
        <w:rPr>
          <w:rFonts w:eastAsia="PMingLiU" w:hint="eastAsia"/>
          <w:lang w:eastAsia="zh-TW"/>
        </w:rPr>
        <w:t>In our present case, all the works at the Site had been sub-contracted to the 1</w:t>
      </w:r>
      <w:r>
        <w:rPr>
          <w:rFonts w:eastAsia="PMingLiU" w:hint="eastAsia"/>
          <w:vertAlign w:val="superscript"/>
          <w:lang w:eastAsia="zh-TW"/>
        </w:rPr>
        <w:t>st</w:t>
      </w:r>
      <w:r>
        <w:rPr>
          <w:rFonts w:eastAsia="PMingLiU" w:hint="eastAsia"/>
          <w:lang w:eastAsia="zh-TW"/>
        </w:rPr>
        <w:t xml:space="preserve"> Defendant, and so the 1</w:t>
      </w:r>
      <w:r>
        <w:rPr>
          <w:rFonts w:eastAsia="PMingLiU" w:hint="eastAsia"/>
          <w:vertAlign w:val="superscript"/>
          <w:lang w:eastAsia="zh-TW"/>
        </w:rPr>
        <w:t>st</w:t>
      </w:r>
      <w:r>
        <w:rPr>
          <w:rFonts w:eastAsia="PMingLiU" w:hint="eastAsia"/>
          <w:lang w:eastAsia="zh-TW"/>
        </w:rPr>
        <w:t xml:space="preserve"> Defendant, being the employer of the Plaintiff, had to exercise some degree of control over the relevant part of the Site.  In such circumstances, the </w:t>
      </w:r>
      <w:r w:rsidR="00EA1C40">
        <w:rPr>
          <w:rFonts w:hint="eastAsia"/>
        </w:rPr>
        <w:t>1</w:t>
      </w:r>
      <w:r w:rsidR="00EA1C40" w:rsidRPr="00EA1C40">
        <w:rPr>
          <w:rFonts w:hint="eastAsia"/>
          <w:vertAlign w:val="superscript"/>
        </w:rPr>
        <w:t>st</w:t>
      </w:r>
      <w:r w:rsidR="00EA1C40">
        <w:rPr>
          <w:rFonts w:hint="eastAsia"/>
        </w:rPr>
        <w:t xml:space="preserve"> </w:t>
      </w:r>
      <w:r>
        <w:rPr>
          <w:rFonts w:eastAsia="PMingLiU" w:hint="eastAsia"/>
          <w:lang w:eastAsia="zh-TW"/>
        </w:rPr>
        <w:t>Defendant</w:t>
      </w:r>
      <w:r w:rsidR="00EA1C40">
        <w:rPr>
          <w:rFonts w:hint="eastAsia"/>
        </w:rPr>
        <w:t>, being the employer, was</w:t>
      </w:r>
      <w:r>
        <w:rPr>
          <w:rFonts w:eastAsia="PMingLiU" w:hint="eastAsia"/>
          <w:lang w:eastAsia="zh-TW"/>
        </w:rPr>
        <w:t xml:space="preserve"> </w:t>
      </w:r>
      <w:r>
        <w:rPr>
          <w:rFonts w:eastAsia="PMingLiU"/>
          <w:lang w:eastAsia="zh-TW"/>
        </w:rPr>
        <w:t>“</w:t>
      </w:r>
      <w:r>
        <w:rPr>
          <w:rFonts w:eastAsia="PMingLiU" w:hint="eastAsia"/>
          <w:lang w:eastAsia="zh-TW"/>
        </w:rPr>
        <w:t xml:space="preserve">the person </w:t>
      </w:r>
      <w:r>
        <w:rPr>
          <w:rFonts w:eastAsia="PMingLiU"/>
          <w:lang w:eastAsia="zh-TW"/>
        </w:rPr>
        <w:t>responsible</w:t>
      </w:r>
      <w:r>
        <w:rPr>
          <w:rFonts w:eastAsia="PMingLiU" w:hint="eastAsia"/>
          <w:lang w:eastAsia="zh-TW"/>
        </w:rPr>
        <w:t xml:space="preserve"> for a workplace</w:t>
      </w:r>
      <w:r>
        <w:rPr>
          <w:rFonts w:eastAsia="PMingLiU"/>
          <w:lang w:eastAsia="zh-TW"/>
        </w:rPr>
        <w:t>”</w:t>
      </w:r>
      <w:r>
        <w:rPr>
          <w:rFonts w:eastAsia="PMingLiU" w:hint="eastAsia"/>
          <w:lang w:eastAsia="zh-TW"/>
        </w:rPr>
        <w:t xml:space="preserve"> </w:t>
      </w:r>
      <w:r w:rsidR="00EA1C40">
        <w:rPr>
          <w:rFonts w:hint="eastAsia"/>
        </w:rPr>
        <w:t xml:space="preserve">within the meaning of s. 3(2) </w:t>
      </w:r>
      <w:r>
        <w:rPr>
          <w:rFonts w:eastAsia="PMingLiU"/>
          <w:lang w:eastAsia="zh-TW"/>
        </w:rPr>
        <w:t>and</w:t>
      </w:r>
      <w:r>
        <w:rPr>
          <w:rFonts w:eastAsia="PMingLiU" w:hint="eastAsia"/>
          <w:lang w:eastAsia="zh-TW"/>
        </w:rPr>
        <w:t xml:space="preserve"> </w:t>
      </w:r>
      <w:r w:rsidR="00EA1C40">
        <w:rPr>
          <w:rFonts w:hint="eastAsia"/>
        </w:rPr>
        <w:t>the 2</w:t>
      </w:r>
      <w:r w:rsidR="00EA1C40" w:rsidRPr="00EA1C40">
        <w:rPr>
          <w:rFonts w:hint="eastAsia"/>
          <w:vertAlign w:val="superscript"/>
        </w:rPr>
        <w:t>nd</w:t>
      </w:r>
      <w:r w:rsidR="00EA1C40">
        <w:rPr>
          <w:rFonts w:hint="eastAsia"/>
        </w:rPr>
        <w:t xml:space="preserve"> Defendant </w:t>
      </w:r>
      <w:r>
        <w:rPr>
          <w:rFonts w:eastAsia="PMingLiU" w:hint="eastAsia"/>
          <w:lang w:eastAsia="zh-TW"/>
        </w:rPr>
        <w:t xml:space="preserve">therefore owed no </w:t>
      </w:r>
      <w:r w:rsidR="00E66CB9">
        <w:t>statutory</w:t>
      </w:r>
      <w:r w:rsidR="00E66CB9">
        <w:rPr>
          <w:rFonts w:hint="eastAsia"/>
        </w:rPr>
        <w:t xml:space="preserve"> </w:t>
      </w:r>
      <w:r>
        <w:rPr>
          <w:rFonts w:eastAsia="PMingLiU" w:hint="eastAsia"/>
          <w:lang w:eastAsia="zh-TW"/>
        </w:rPr>
        <w:t>duty to the Plaintiff under the provisions of the OSHO</w:t>
      </w:r>
      <w:r w:rsidR="0009166F">
        <w:rPr>
          <w:rFonts w:hint="eastAsia"/>
        </w:rPr>
        <w:t xml:space="preserve"> and its </w:t>
      </w:r>
      <w:r w:rsidR="0009166F">
        <w:t>subsidiary</w:t>
      </w:r>
      <w:r w:rsidR="0009166F">
        <w:rPr>
          <w:rFonts w:hint="eastAsia"/>
        </w:rPr>
        <w:t xml:space="preserve"> legislations</w:t>
      </w:r>
      <w:r>
        <w:rPr>
          <w:rFonts w:eastAsia="PMingLiU" w:hint="eastAsia"/>
          <w:lang w:eastAsia="zh-TW"/>
        </w:rPr>
        <w:t>.</w:t>
      </w:r>
    </w:p>
    <w:p w:rsidR="00EA1C40" w:rsidRPr="00EA1C40" w:rsidRDefault="00EA1C40">
      <w:pPr>
        <w:pStyle w:val="para"/>
        <w:jc w:val="both"/>
        <w:rPr>
          <w:rFonts w:hint="eastAsia"/>
        </w:rPr>
      </w:pPr>
      <w:r>
        <w:rPr>
          <w:rFonts w:hint="eastAsia"/>
        </w:rPr>
        <w:t>It is also the Plaintiff</w:t>
      </w:r>
      <w:r>
        <w:t>’</w:t>
      </w:r>
      <w:r>
        <w:rPr>
          <w:rFonts w:hint="eastAsia"/>
        </w:rPr>
        <w:t xml:space="preserve">s case </w:t>
      </w:r>
      <w:r w:rsidR="008F1DD0">
        <w:rPr>
          <w:rFonts w:eastAsia="PMingLiU"/>
          <w:lang w:eastAsia="zh-TW"/>
        </w:rPr>
        <w:t>that the 2</w:t>
      </w:r>
      <w:r w:rsidR="008F1DD0">
        <w:rPr>
          <w:rFonts w:eastAsia="PMingLiU"/>
          <w:vertAlign w:val="superscript"/>
          <w:lang w:eastAsia="zh-TW"/>
        </w:rPr>
        <w:t>nd</w:t>
      </w:r>
      <w:r w:rsidR="008F1DD0">
        <w:rPr>
          <w:rFonts w:eastAsia="PMingLiU"/>
          <w:lang w:eastAsia="zh-TW"/>
        </w:rPr>
        <w:t xml:space="preserve"> </w:t>
      </w:r>
      <w:r w:rsidR="008F1DD0">
        <w:rPr>
          <w:rFonts w:eastAsia="PMingLiU" w:hint="eastAsia"/>
          <w:lang w:eastAsia="zh-TW"/>
        </w:rPr>
        <w:t>Defendant was an occupier of the Site and therefore owed the common duty of care to the Plaintiff</w:t>
      </w:r>
      <w:r w:rsidR="00E66CB9">
        <w:rPr>
          <w:rFonts w:hint="eastAsia"/>
        </w:rPr>
        <w:t xml:space="preserve"> under the </w:t>
      </w:r>
      <w:r>
        <w:rPr>
          <w:rFonts w:hint="eastAsia"/>
        </w:rPr>
        <w:t xml:space="preserve">provisions of the </w:t>
      </w:r>
      <w:r w:rsidR="00E66CB9">
        <w:rPr>
          <w:rFonts w:hint="eastAsia"/>
        </w:rPr>
        <w:t>OLO</w:t>
      </w:r>
      <w:r w:rsidR="008F1DD0">
        <w:rPr>
          <w:rFonts w:eastAsia="PMingLiU" w:hint="eastAsia"/>
          <w:lang w:eastAsia="zh-TW"/>
        </w:rPr>
        <w:t xml:space="preserve">.   </w:t>
      </w:r>
      <w:r>
        <w:rPr>
          <w:rFonts w:hint="eastAsia"/>
        </w:rPr>
        <w:t>The Plaintiff claims that as the metal</w:t>
      </w:r>
      <w:r w:rsidR="00CC32C1">
        <w:rPr>
          <w:rFonts w:hint="eastAsia"/>
        </w:rPr>
        <w:t xml:space="preserve"> frames formed part of the form</w:t>
      </w:r>
      <w:r>
        <w:rPr>
          <w:rFonts w:hint="eastAsia"/>
        </w:rPr>
        <w:t>work and the 2</w:t>
      </w:r>
      <w:r w:rsidRPr="00EA1C40">
        <w:rPr>
          <w:rFonts w:hint="eastAsia"/>
          <w:vertAlign w:val="superscript"/>
        </w:rPr>
        <w:t>nd</w:t>
      </w:r>
      <w:r>
        <w:rPr>
          <w:rFonts w:hint="eastAsia"/>
        </w:rPr>
        <w:t xml:space="preserve"> Defendant</w:t>
      </w:r>
      <w:r w:rsidR="00CC32C1">
        <w:rPr>
          <w:rFonts w:hint="eastAsia"/>
        </w:rPr>
        <w:t xml:space="preserve"> was one of the occupiers of the Site</w:t>
      </w:r>
      <w:r>
        <w:rPr>
          <w:rFonts w:hint="eastAsia"/>
        </w:rPr>
        <w:t>, the 2</w:t>
      </w:r>
      <w:r w:rsidRPr="00EA1C40">
        <w:rPr>
          <w:rFonts w:hint="eastAsia"/>
          <w:vertAlign w:val="superscript"/>
        </w:rPr>
        <w:t>nd</w:t>
      </w:r>
      <w:r>
        <w:rPr>
          <w:rFonts w:hint="eastAsia"/>
        </w:rPr>
        <w:t xml:space="preserve"> Defendant was in breach of its duty to remove the dangers associated with the use of the f</w:t>
      </w:r>
      <w:r w:rsidR="00CC32C1">
        <w:rPr>
          <w:rFonts w:hint="eastAsia"/>
        </w:rPr>
        <w:t>ormw</w:t>
      </w:r>
      <w:r>
        <w:rPr>
          <w:rFonts w:hint="eastAsia"/>
        </w:rPr>
        <w:t>ork</w:t>
      </w:r>
      <w:r w:rsidR="00CC32C1">
        <w:rPr>
          <w:rFonts w:hint="eastAsia"/>
        </w:rPr>
        <w:t xml:space="preserve"> which was part of the Site</w:t>
      </w:r>
      <w:r>
        <w:rPr>
          <w:rFonts w:hint="eastAsia"/>
        </w:rPr>
        <w:t xml:space="preserve">.  </w:t>
      </w:r>
    </w:p>
    <w:p w:rsidR="008F1DD0" w:rsidRDefault="00EA1C40">
      <w:pPr>
        <w:pStyle w:val="para"/>
        <w:jc w:val="both"/>
        <w:rPr>
          <w:rFonts w:hint="eastAsia"/>
        </w:rPr>
      </w:pPr>
      <w:r>
        <w:rPr>
          <w:rFonts w:hint="eastAsia"/>
        </w:rPr>
        <w:t>T</w:t>
      </w:r>
      <w:r w:rsidR="008F1DD0">
        <w:rPr>
          <w:rFonts w:eastAsia="PMingLiU" w:hint="eastAsia"/>
          <w:lang w:eastAsia="zh-TW"/>
        </w:rPr>
        <w:t>he 2</w:t>
      </w:r>
      <w:r w:rsidR="008F1DD0">
        <w:rPr>
          <w:rFonts w:eastAsia="PMingLiU" w:hint="eastAsia"/>
          <w:vertAlign w:val="superscript"/>
          <w:lang w:eastAsia="zh-TW"/>
        </w:rPr>
        <w:t>nd</w:t>
      </w:r>
      <w:r w:rsidR="008F1DD0">
        <w:rPr>
          <w:rFonts w:eastAsia="PMingLiU" w:hint="eastAsia"/>
          <w:lang w:eastAsia="zh-TW"/>
        </w:rPr>
        <w:t xml:space="preserve"> Defendant was the principal contractor </w:t>
      </w:r>
      <w:r>
        <w:rPr>
          <w:rFonts w:hint="eastAsia"/>
        </w:rPr>
        <w:t xml:space="preserve">and so </w:t>
      </w:r>
      <w:r w:rsidR="008F1DD0">
        <w:rPr>
          <w:rFonts w:eastAsia="PMingLiU" w:hint="eastAsia"/>
          <w:lang w:eastAsia="zh-TW"/>
        </w:rPr>
        <w:t>one may argue that it was at least one of the occupiers of the Site.  Despite that, I do not agree that the 2</w:t>
      </w:r>
      <w:r w:rsidR="008F1DD0">
        <w:rPr>
          <w:rFonts w:eastAsia="PMingLiU" w:hint="eastAsia"/>
          <w:vertAlign w:val="superscript"/>
          <w:lang w:eastAsia="zh-TW"/>
        </w:rPr>
        <w:t>nd</w:t>
      </w:r>
      <w:r w:rsidR="008F1DD0">
        <w:rPr>
          <w:rFonts w:eastAsia="PMingLiU" w:hint="eastAsia"/>
          <w:lang w:eastAsia="zh-TW"/>
        </w:rPr>
        <w:t xml:space="preserve"> Defendant was in breach of the </w:t>
      </w:r>
      <w:r>
        <w:rPr>
          <w:rFonts w:hint="eastAsia"/>
        </w:rPr>
        <w:t xml:space="preserve">common </w:t>
      </w:r>
      <w:r w:rsidR="008F1DD0">
        <w:rPr>
          <w:rFonts w:eastAsia="PMingLiU" w:hint="eastAsia"/>
          <w:lang w:eastAsia="zh-TW"/>
        </w:rPr>
        <w:t xml:space="preserve">duty </w:t>
      </w:r>
      <w:r>
        <w:rPr>
          <w:rFonts w:hint="eastAsia"/>
        </w:rPr>
        <w:t xml:space="preserve">of care </w:t>
      </w:r>
      <w:r w:rsidR="008F1DD0">
        <w:rPr>
          <w:rFonts w:eastAsia="PMingLiU" w:hint="eastAsia"/>
          <w:lang w:eastAsia="zh-TW"/>
        </w:rPr>
        <w:t>owed to the Plaintiff</w:t>
      </w:r>
      <w:r w:rsidR="00E66CB9">
        <w:rPr>
          <w:rFonts w:hint="eastAsia"/>
        </w:rPr>
        <w:t xml:space="preserve"> because the accident was caused by the defective system of </w:t>
      </w:r>
      <w:r w:rsidR="00E66CB9">
        <w:t>work</w:t>
      </w:r>
      <w:r w:rsidR="00E66CB9">
        <w:rPr>
          <w:rFonts w:hint="eastAsia"/>
        </w:rPr>
        <w:t xml:space="preserve"> rather the </w:t>
      </w:r>
      <w:r>
        <w:rPr>
          <w:rFonts w:hint="eastAsia"/>
        </w:rPr>
        <w:t xml:space="preserve">unsafe </w:t>
      </w:r>
      <w:r w:rsidR="00E66CB9">
        <w:rPr>
          <w:rFonts w:hint="eastAsia"/>
        </w:rPr>
        <w:t xml:space="preserve">condition of the </w:t>
      </w:r>
      <w:r w:rsidR="000B2F13">
        <w:rPr>
          <w:rFonts w:hint="eastAsia"/>
        </w:rPr>
        <w:t>Site</w:t>
      </w:r>
      <w:r w:rsidR="00E66CB9">
        <w:rPr>
          <w:rFonts w:hint="eastAsia"/>
        </w:rPr>
        <w:t>.</w:t>
      </w:r>
    </w:p>
    <w:p w:rsidR="000B2F13" w:rsidRPr="000B2F13" w:rsidRDefault="000B2F13">
      <w:pPr>
        <w:pStyle w:val="para"/>
        <w:jc w:val="both"/>
        <w:rPr>
          <w:rFonts w:hint="eastAsia"/>
        </w:rPr>
      </w:pPr>
      <w:r>
        <w:rPr>
          <w:rFonts w:hint="eastAsia"/>
        </w:rPr>
        <w:t xml:space="preserve">Such </w:t>
      </w:r>
      <w:r w:rsidR="00CC32C1">
        <w:rPr>
          <w:rFonts w:hint="eastAsia"/>
        </w:rPr>
        <w:t>distinction</w:t>
      </w:r>
      <w:r>
        <w:rPr>
          <w:rFonts w:hint="eastAsia"/>
        </w:rPr>
        <w:t xml:space="preserve"> had been considered by the English Court of Appeal in </w:t>
      </w:r>
      <w:r w:rsidRPr="000B2F13">
        <w:rPr>
          <w:rFonts w:hint="eastAsia"/>
          <w:i/>
        </w:rPr>
        <w:t>Fairchild v Glenhaven Funeral Services Ltd.</w:t>
      </w:r>
      <w:r>
        <w:rPr>
          <w:rFonts w:hint="eastAsia"/>
        </w:rPr>
        <w:t xml:space="preserve"> [2002] EWCA Civ 1881.  In that case, an occupier of the premises engaged an </w:t>
      </w:r>
      <w:r>
        <w:t>independent</w:t>
      </w:r>
      <w:r>
        <w:rPr>
          <w:rFonts w:hint="eastAsia"/>
        </w:rPr>
        <w:t xml:space="preserve"> contractor to carry out </w:t>
      </w:r>
      <w:r>
        <w:t>certain</w:t>
      </w:r>
      <w:r>
        <w:rPr>
          <w:rFonts w:hint="eastAsia"/>
        </w:rPr>
        <w:t xml:space="preserve"> construction work</w:t>
      </w:r>
      <w:r w:rsidR="00EA1C40">
        <w:rPr>
          <w:rFonts w:hint="eastAsia"/>
        </w:rPr>
        <w:t>s</w:t>
      </w:r>
      <w:r>
        <w:rPr>
          <w:rFonts w:hint="eastAsia"/>
        </w:rPr>
        <w:t xml:space="preserve"> at the premises.  In the course of the work</w:t>
      </w:r>
      <w:r w:rsidR="00EA1C40">
        <w:rPr>
          <w:rFonts w:hint="eastAsia"/>
        </w:rPr>
        <w:t>s</w:t>
      </w:r>
      <w:r>
        <w:rPr>
          <w:rFonts w:hint="eastAsia"/>
        </w:rPr>
        <w:t>, the workmen employed by the contractor were exposed to asbestos dust in the premises and so the court had to consider whether the occupier was liable to the workmen for the injuries caused by the exposure to the asbestos dust.</w:t>
      </w:r>
    </w:p>
    <w:p w:rsidR="005F29F3" w:rsidRPr="005F29F3" w:rsidRDefault="005F29F3">
      <w:pPr>
        <w:pStyle w:val="para"/>
        <w:jc w:val="both"/>
        <w:rPr>
          <w:rFonts w:hint="eastAsia"/>
        </w:rPr>
      </w:pPr>
      <w:r>
        <w:rPr>
          <w:rFonts w:hint="eastAsia"/>
        </w:rPr>
        <w:t xml:space="preserve">In this regard, the Court of Appeal drew a distinction between </w:t>
      </w:r>
      <w:r>
        <w:t>“</w:t>
      </w:r>
      <w:r>
        <w:rPr>
          <w:rFonts w:hint="eastAsia"/>
        </w:rPr>
        <w:t>occupancy duties</w:t>
      </w:r>
      <w:r>
        <w:t>”</w:t>
      </w:r>
      <w:r>
        <w:rPr>
          <w:rFonts w:hint="eastAsia"/>
        </w:rPr>
        <w:t xml:space="preserve"> and </w:t>
      </w:r>
      <w:r>
        <w:t>“</w:t>
      </w:r>
      <w:r>
        <w:rPr>
          <w:rFonts w:hint="eastAsia"/>
        </w:rPr>
        <w:t>activities duties</w:t>
      </w:r>
      <w:r w:rsidR="00EA1C40">
        <w:t>”</w:t>
      </w:r>
      <w:r>
        <w:rPr>
          <w:rFonts w:hint="eastAsia"/>
        </w:rPr>
        <w:t xml:space="preserve">, with the former relating to </w:t>
      </w:r>
      <w:r>
        <w:t>“</w:t>
      </w:r>
      <w:r>
        <w:rPr>
          <w:rFonts w:hint="eastAsia"/>
        </w:rPr>
        <w:t>the static condition of the premises</w:t>
      </w:r>
      <w:r>
        <w:t>”</w:t>
      </w:r>
      <w:r>
        <w:rPr>
          <w:rFonts w:hint="eastAsia"/>
        </w:rPr>
        <w:t xml:space="preserve"> and the latter relating to the </w:t>
      </w:r>
      <w:r>
        <w:t>“</w:t>
      </w:r>
      <w:r>
        <w:rPr>
          <w:rFonts w:hint="eastAsia"/>
        </w:rPr>
        <w:t>current operations</w:t>
      </w:r>
      <w:r>
        <w:t>”</w:t>
      </w:r>
      <w:r>
        <w:rPr>
          <w:rFonts w:hint="eastAsia"/>
        </w:rPr>
        <w:t xml:space="preserve"> carried out in the </w:t>
      </w:r>
      <w:r>
        <w:t>premises</w:t>
      </w:r>
      <w:r>
        <w:rPr>
          <w:rFonts w:hint="eastAsia"/>
        </w:rPr>
        <w:t xml:space="preserve">.  The occupier of the premises should take all reasonable care to prevent damage from </w:t>
      </w:r>
      <w:r w:rsidR="00CC32C1">
        <w:rPr>
          <w:rFonts w:hint="eastAsia"/>
        </w:rPr>
        <w:t>un</w:t>
      </w:r>
      <w:r>
        <w:rPr>
          <w:rFonts w:hint="eastAsia"/>
        </w:rPr>
        <w:t xml:space="preserve">usual dangers </w:t>
      </w:r>
      <w:r w:rsidR="00EA1C40">
        <w:rPr>
          <w:rFonts w:hint="eastAsia"/>
        </w:rPr>
        <w:t>associated with</w:t>
      </w:r>
      <w:r>
        <w:rPr>
          <w:rFonts w:hint="eastAsia"/>
        </w:rPr>
        <w:t xml:space="preserve"> the static condition of the premises.  As the workmen</w:t>
      </w:r>
      <w:r>
        <w:t>’</w:t>
      </w:r>
      <w:r>
        <w:rPr>
          <w:rFonts w:hint="eastAsia"/>
        </w:rPr>
        <w:t xml:space="preserve">s exposure to the asbestos dust was </w:t>
      </w:r>
      <w:r>
        <w:t>caused</w:t>
      </w:r>
      <w:r>
        <w:rPr>
          <w:rFonts w:hint="eastAsia"/>
        </w:rPr>
        <w:t xml:space="preserve"> by the current operation </w:t>
      </w:r>
      <w:r>
        <w:t>negligently</w:t>
      </w:r>
      <w:r>
        <w:rPr>
          <w:rFonts w:hint="eastAsia"/>
        </w:rPr>
        <w:t xml:space="preserve"> carried out by the independent contractor and not by the unusual dangers in the static condition of the premises, the </w:t>
      </w:r>
      <w:r>
        <w:t>Court of Appeal held that the occupier of the premises was not liable for the accident.</w:t>
      </w:r>
    </w:p>
    <w:p w:rsidR="008F1DD0" w:rsidRDefault="00BF6189">
      <w:pPr>
        <w:pStyle w:val="para"/>
        <w:jc w:val="both"/>
        <w:rPr>
          <w:rFonts w:hint="eastAsia"/>
        </w:rPr>
      </w:pPr>
      <w:r>
        <w:rPr>
          <w:rFonts w:hint="eastAsia"/>
        </w:rPr>
        <w:t xml:space="preserve">In the present case, I agree with Mr. Gidwani, </w:t>
      </w:r>
      <w:r>
        <w:t>counsel</w:t>
      </w:r>
      <w:r>
        <w:rPr>
          <w:rFonts w:hint="eastAsia"/>
        </w:rPr>
        <w:t xml:space="preserve"> for the 2</w:t>
      </w:r>
      <w:r w:rsidRPr="00BF6189">
        <w:rPr>
          <w:rFonts w:hint="eastAsia"/>
          <w:vertAlign w:val="superscript"/>
        </w:rPr>
        <w:t>nd</w:t>
      </w:r>
      <w:r>
        <w:rPr>
          <w:rFonts w:hint="eastAsia"/>
        </w:rPr>
        <w:t xml:space="preserve"> Defendant, that the accident was caused by the </w:t>
      </w:r>
      <w:r>
        <w:t>“</w:t>
      </w:r>
      <w:r>
        <w:rPr>
          <w:rFonts w:hint="eastAsia"/>
        </w:rPr>
        <w:t>current operation</w:t>
      </w:r>
      <w:r>
        <w:t>”</w:t>
      </w:r>
      <w:r>
        <w:rPr>
          <w:rFonts w:hint="eastAsia"/>
        </w:rPr>
        <w:t xml:space="preserve"> and the defective system of work rather than </w:t>
      </w:r>
      <w:r w:rsidR="0001653F">
        <w:rPr>
          <w:rFonts w:hint="eastAsia"/>
        </w:rPr>
        <w:t xml:space="preserve">by the </w:t>
      </w:r>
      <w:r w:rsidR="00EA1C40">
        <w:rPr>
          <w:rFonts w:hint="eastAsia"/>
        </w:rPr>
        <w:t>unsafe</w:t>
      </w:r>
      <w:r w:rsidR="0001653F">
        <w:rPr>
          <w:rFonts w:hint="eastAsia"/>
        </w:rPr>
        <w:t xml:space="preserve"> condition of the premises, and t</w:t>
      </w:r>
      <w:r w:rsidR="0001653F">
        <w:rPr>
          <w:rFonts w:eastAsia="PMingLiU" w:hint="eastAsia"/>
          <w:lang w:eastAsia="zh-TW"/>
        </w:rPr>
        <w:t xml:space="preserve">he present case is one concerning </w:t>
      </w:r>
      <w:r w:rsidR="0001653F">
        <w:rPr>
          <w:rFonts w:eastAsia="PMingLiU"/>
          <w:lang w:eastAsia="zh-TW"/>
        </w:rPr>
        <w:t>“</w:t>
      </w:r>
      <w:r w:rsidR="0001653F">
        <w:rPr>
          <w:rFonts w:eastAsia="PMingLiU" w:hint="eastAsia"/>
          <w:lang w:eastAsia="zh-TW"/>
        </w:rPr>
        <w:t>activity duties</w:t>
      </w:r>
      <w:r w:rsidR="0001653F">
        <w:rPr>
          <w:rFonts w:eastAsia="PMingLiU"/>
          <w:lang w:eastAsia="zh-TW"/>
        </w:rPr>
        <w:t>”</w:t>
      </w:r>
      <w:r w:rsidR="0001653F">
        <w:rPr>
          <w:rFonts w:eastAsia="PMingLiU" w:hint="eastAsia"/>
          <w:lang w:eastAsia="zh-TW"/>
        </w:rPr>
        <w:t xml:space="preserve"> rather than </w:t>
      </w:r>
      <w:r w:rsidR="0001653F">
        <w:rPr>
          <w:rFonts w:eastAsia="PMingLiU"/>
          <w:lang w:eastAsia="zh-TW"/>
        </w:rPr>
        <w:t>“</w:t>
      </w:r>
      <w:r w:rsidR="0001653F">
        <w:rPr>
          <w:rFonts w:eastAsia="PMingLiU" w:hint="eastAsia"/>
          <w:lang w:eastAsia="zh-TW"/>
        </w:rPr>
        <w:t>occupancy duties</w:t>
      </w:r>
      <w:r w:rsidR="0001653F">
        <w:rPr>
          <w:rFonts w:eastAsia="PMingLiU"/>
          <w:lang w:eastAsia="zh-TW"/>
        </w:rPr>
        <w:t>”</w:t>
      </w:r>
      <w:r w:rsidR="0001653F">
        <w:rPr>
          <w:rFonts w:eastAsia="PMingLiU" w:hint="eastAsia"/>
          <w:lang w:eastAsia="zh-TW"/>
        </w:rPr>
        <w:t>.</w:t>
      </w:r>
      <w:r w:rsidR="0001653F">
        <w:rPr>
          <w:rFonts w:hint="eastAsia"/>
        </w:rPr>
        <w:t xml:space="preserve">  </w:t>
      </w:r>
      <w:r w:rsidR="008F1DD0">
        <w:rPr>
          <w:rFonts w:eastAsia="PMingLiU" w:hint="eastAsia"/>
          <w:lang w:eastAsia="zh-TW"/>
        </w:rPr>
        <w:t xml:space="preserve">The Plaintiff injured himself whilst lifting </w:t>
      </w:r>
      <w:r w:rsidR="008F1DD0">
        <w:rPr>
          <w:rFonts w:eastAsia="PMingLiU"/>
          <w:lang w:eastAsia="zh-TW"/>
        </w:rPr>
        <w:t>and</w:t>
      </w:r>
      <w:r w:rsidR="008F1DD0">
        <w:rPr>
          <w:rFonts w:eastAsia="PMingLiU" w:hint="eastAsia"/>
          <w:lang w:eastAsia="zh-TW"/>
        </w:rPr>
        <w:t xml:space="preserve"> removing the metal frame.  He knew that the frame was partly stuck in the concrete and so it required greater strength to remove the frame.  The Plaintiff asked for help but none was provided by his employer.  </w:t>
      </w:r>
      <w:r w:rsidR="00EA1C40">
        <w:rPr>
          <w:rFonts w:hint="eastAsia"/>
        </w:rPr>
        <w:t>Further, no lifting equipment was provided.  The Plaintiff</w:t>
      </w:r>
      <w:r w:rsidR="008F1DD0">
        <w:rPr>
          <w:rFonts w:eastAsia="PMingLiU" w:hint="eastAsia"/>
          <w:lang w:eastAsia="zh-TW"/>
        </w:rPr>
        <w:t xml:space="preserve"> was therefore compelled to undertake the work himself on behalf of his employer.  In such circumstances, the injury was caused by </w:t>
      </w:r>
      <w:r w:rsidR="00EA1C40">
        <w:rPr>
          <w:rFonts w:hint="eastAsia"/>
        </w:rPr>
        <w:t>the</w:t>
      </w:r>
      <w:r w:rsidR="008F1DD0">
        <w:rPr>
          <w:rFonts w:eastAsia="PMingLiU" w:hint="eastAsia"/>
          <w:lang w:eastAsia="zh-TW"/>
        </w:rPr>
        <w:t xml:space="preserve"> work activity or defective system of work rather than occupancy or the condition of the premises </w:t>
      </w:r>
      <w:r w:rsidR="008F1DD0">
        <w:rPr>
          <w:rFonts w:eastAsia="PMingLiU" w:hint="eastAsia"/>
          <w:i/>
          <w:iCs/>
          <w:lang w:eastAsia="zh-TW"/>
        </w:rPr>
        <w:t>per se</w:t>
      </w:r>
      <w:r w:rsidR="008F1DD0">
        <w:rPr>
          <w:rFonts w:eastAsia="PMingLiU" w:hint="eastAsia"/>
          <w:lang w:eastAsia="zh-TW"/>
        </w:rPr>
        <w:t xml:space="preserve">.  </w:t>
      </w:r>
      <w:r w:rsidR="0001653F">
        <w:rPr>
          <w:rFonts w:hint="eastAsia"/>
        </w:rPr>
        <w:t>Hence</w:t>
      </w:r>
      <w:r w:rsidR="008F1DD0">
        <w:rPr>
          <w:rFonts w:eastAsia="PMingLiU" w:hint="eastAsia"/>
          <w:lang w:eastAsia="zh-TW"/>
        </w:rPr>
        <w:t>, the 2</w:t>
      </w:r>
      <w:r w:rsidR="008F1DD0">
        <w:rPr>
          <w:rFonts w:eastAsia="PMingLiU" w:hint="eastAsia"/>
          <w:vertAlign w:val="superscript"/>
          <w:lang w:eastAsia="zh-TW"/>
        </w:rPr>
        <w:t>nd</w:t>
      </w:r>
      <w:r w:rsidR="008F1DD0">
        <w:rPr>
          <w:rFonts w:eastAsia="PMingLiU" w:hint="eastAsia"/>
          <w:lang w:eastAsia="zh-TW"/>
        </w:rPr>
        <w:t xml:space="preserve"> Defendant </w:t>
      </w:r>
      <w:r w:rsidR="0001653F">
        <w:rPr>
          <w:rFonts w:hint="eastAsia"/>
        </w:rPr>
        <w:t>is not liable simply because it was one of the occupiers of the Site</w:t>
      </w:r>
      <w:r w:rsidR="008F1DD0">
        <w:rPr>
          <w:rFonts w:eastAsia="PMingLiU" w:hint="eastAsia"/>
          <w:lang w:eastAsia="zh-TW"/>
        </w:rPr>
        <w:t>.</w:t>
      </w:r>
    </w:p>
    <w:p w:rsidR="00635E76" w:rsidRDefault="008F1DD0">
      <w:pPr>
        <w:pStyle w:val="para"/>
        <w:jc w:val="both"/>
        <w:rPr>
          <w:rFonts w:hint="eastAsia"/>
        </w:rPr>
      </w:pPr>
      <w:r>
        <w:rPr>
          <w:rFonts w:eastAsia="PMingLiU" w:hint="eastAsia"/>
          <w:lang w:eastAsia="zh-TW"/>
        </w:rPr>
        <w:t>The last issue I have to consider is whether the 2</w:t>
      </w:r>
      <w:r>
        <w:rPr>
          <w:rFonts w:eastAsia="PMingLiU" w:hint="eastAsia"/>
          <w:vertAlign w:val="superscript"/>
          <w:lang w:eastAsia="zh-TW"/>
        </w:rPr>
        <w:t>nd</w:t>
      </w:r>
      <w:r w:rsidR="006146B9">
        <w:rPr>
          <w:rFonts w:eastAsia="PMingLiU" w:hint="eastAsia"/>
          <w:lang w:eastAsia="zh-TW"/>
        </w:rPr>
        <w:t xml:space="preserve"> Defendant</w:t>
      </w:r>
      <w:r w:rsidR="006146B9">
        <w:rPr>
          <w:rFonts w:hint="eastAsia"/>
        </w:rPr>
        <w:t xml:space="preserve">, being the principal contractor of the Site, </w:t>
      </w:r>
      <w:r>
        <w:rPr>
          <w:rFonts w:eastAsia="PMingLiU" w:hint="eastAsia"/>
          <w:lang w:eastAsia="zh-TW"/>
        </w:rPr>
        <w:t xml:space="preserve">owed a common law duty of care to the </w:t>
      </w:r>
      <w:r w:rsidR="006146B9">
        <w:rPr>
          <w:rFonts w:hint="eastAsia"/>
        </w:rPr>
        <w:t>employees of the independent contractor</w:t>
      </w:r>
      <w:r w:rsidR="00635E76">
        <w:rPr>
          <w:rFonts w:hint="eastAsia"/>
        </w:rPr>
        <w:t xml:space="preserve"> including the Plaintiff</w:t>
      </w:r>
      <w:r w:rsidR="006146B9">
        <w:rPr>
          <w:rFonts w:hint="eastAsia"/>
        </w:rPr>
        <w:t xml:space="preserve"> in respect of an accident caused by defective system of work.  Despite the extra time given to counsel for legal </w:t>
      </w:r>
      <w:r w:rsidR="006146B9">
        <w:t>research,</w:t>
      </w:r>
      <w:r w:rsidR="0001653F">
        <w:rPr>
          <w:rFonts w:hint="eastAsia"/>
        </w:rPr>
        <w:t xml:space="preserve"> it seems that they cannot find any direct</w:t>
      </w:r>
      <w:r w:rsidR="006146B9">
        <w:rPr>
          <w:rFonts w:hint="eastAsia"/>
        </w:rPr>
        <w:t xml:space="preserve"> authority on the point. In </w:t>
      </w:r>
      <w:r w:rsidR="000F4DD0" w:rsidRPr="000F4DD0">
        <w:rPr>
          <w:rFonts w:hint="eastAsia"/>
          <w:i/>
        </w:rPr>
        <w:t>Fairchild v Glenhave</w:t>
      </w:r>
      <w:r w:rsidR="000F4DD0">
        <w:rPr>
          <w:rFonts w:hint="eastAsia"/>
        </w:rPr>
        <w:t xml:space="preserve">n, </w:t>
      </w:r>
      <w:r w:rsidR="000F4DD0" w:rsidRPr="000F4DD0">
        <w:rPr>
          <w:rFonts w:hint="eastAsia"/>
          <w:i/>
        </w:rPr>
        <w:t>supra.</w:t>
      </w:r>
      <w:r w:rsidR="000F4DD0">
        <w:rPr>
          <w:rFonts w:hint="eastAsia"/>
        </w:rPr>
        <w:t xml:space="preserve"> and </w:t>
      </w:r>
      <w:r w:rsidR="000F4DD0" w:rsidRPr="000F4DD0">
        <w:rPr>
          <w:rFonts w:hint="eastAsia"/>
          <w:i/>
        </w:rPr>
        <w:t>Kwan Chu Kwong v Cheng Shui Hung</w:t>
      </w:r>
      <w:r w:rsidR="006146B9">
        <w:rPr>
          <w:rFonts w:hint="eastAsia"/>
        </w:rPr>
        <w:t xml:space="preserve">, </w:t>
      </w:r>
      <w:r w:rsidR="000F4DD0">
        <w:rPr>
          <w:rFonts w:hint="eastAsia"/>
        </w:rPr>
        <w:t xml:space="preserve">unreported, DCPI 164 of 2004 (decision of Deputy District Judge W. Lam on 11 August 2005), </w:t>
      </w:r>
      <w:r w:rsidR="006146B9">
        <w:rPr>
          <w:rFonts w:hint="eastAsia"/>
        </w:rPr>
        <w:t xml:space="preserve">the courts only held that, in the case that the accident was caused by the </w:t>
      </w:r>
      <w:r w:rsidR="00635E76">
        <w:rPr>
          <w:rFonts w:hint="eastAsia"/>
        </w:rPr>
        <w:t xml:space="preserve">current operation carried out negligently by the independent contractor and not by any </w:t>
      </w:r>
      <w:r w:rsidR="006146B9">
        <w:rPr>
          <w:rFonts w:hint="eastAsia"/>
        </w:rPr>
        <w:t xml:space="preserve">defect </w:t>
      </w:r>
      <w:r w:rsidR="00635E76">
        <w:rPr>
          <w:rFonts w:hint="eastAsia"/>
        </w:rPr>
        <w:t>in</w:t>
      </w:r>
      <w:r w:rsidR="006146B9">
        <w:rPr>
          <w:rFonts w:hint="eastAsia"/>
        </w:rPr>
        <w:t xml:space="preserve"> the premises, the occupier of the premises would not </w:t>
      </w:r>
      <w:r w:rsidR="00635E76">
        <w:rPr>
          <w:rFonts w:hint="eastAsia"/>
        </w:rPr>
        <w:t>be liable to pay damages to the injured worker employed by the independent contractor for such accident</w:t>
      </w:r>
      <w:r w:rsidR="006146B9">
        <w:rPr>
          <w:rFonts w:hint="eastAsia"/>
        </w:rPr>
        <w:t xml:space="preserve">.  These cases do not provide the answer if the </w:t>
      </w:r>
      <w:r w:rsidR="006146B9">
        <w:t>occupier</w:t>
      </w:r>
      <w:r w:rsidR="006146B9">
        <w:rPr>
          <w:rFonts w:hint="eastAsia"/>
        </w:rPr>
        <w:t xml:space="preserve"> is also the principal contractor of a construction site who has some degree </w:t>
      </w:r>
      <w:r w:rsidR="00635E76">
        <w:rPr>
          <w:rFonts w:hint="eastAsia"/>
        </w:rPr>
        <w:t xml:space="preserve">of control </w:t>
      </w:r>
      <w:r w:rsidR="006146B9">
        <w:rPr>
          <w:rFonts w:hint="eastAsia"/>
        </w:rPr>
        <w:t xml:space="preserve">over the system of the work of the </w:t>
      </w:r>
      <w:r w:rsidR="006146B9">
        <w:t>independent</w:t>
      </w:r>
      <w:r w:rsidR="006146B9">
        <w:rPr>
          <w:rFonts w:hint="eastAsia"/>
        </w:rPr>
        <w:t xml:space="preserve"> contractor.</w:t>
      </w:r>
    </w:p>
    <w:p w:rsidR="006146B9" w:rsidRPr="006146B9" w:rsidRDefault="00635E76">
      <w:pPr>
        <w:pStyle w:val="para"/>
        <w:jc w:val="both"/>
        <w:rPr>
          <w:rFonts w:hint="eastAsia"/>
        </w:rPr>
      </w:pPr>
      <w:r>
        <w:rPr>
          <w:rFonts w:hint="eastAsia"/>
        </w:rPr>
        <w:t xml:space="preserve">One may also note that in the recent decision of </w:t>
      </w:r>
      <w:r w:rsidRPr="00BA73A2">
        <w:rPr>
          <w:rFonts w:hint="eastAsia"/>
          <w:i/>
        </w:rPr>
        <w:t xml:space="preserve">Luen Hing </w:t>
      </w:r>
      <w:r w:rsidR="00BA73A2" w:rsidRPr="00BA73A2">
        <w:rPr>
          <w:rFonts w:hint="eastAsia"/>
          <w:i/>
        </w:rPr>
        <w:t>Fat Coating &amp; Finishing F</w:t>
      </w:r>
      <w:r w:rsidRPr="00BA73A2">
        <w:rPr>
          <w:rFonts w:hint="eastAsia"/>
          <w:i/>
        </w:rPr>
        <w:t>actory Ltd. v Waan Chuen Ming</w:t>
      </w:r>
      <w:r>
        <w:rPr>
          <w:rFonts w:hint="eastAsia"/>
        </w:rPr>
        <w:t xml:space="preserve"> [2011] 2 HKLRD 223, an occupier of </w:t>
      </w:r>
      <w:r w:rsidR="008E2E5D">
        <w:rPr>
          <w:rFonts w:hint="eastAsia"/>
        </w:rPr>
        <w:t xml:space="preserve">the </w:t>
      </w:r>
      <w:r>
        <w:rPr>
          <w:rFonts w:hint="eastAsia"/>
        </w:rPr>
        <w:t xml:space="preserve">premises engaged an independent contractor to do certain work at its premises.  The occupier lent the independent contractor an equipment which was not intrinsically dangerous or faculty, but nevertheless the occupier knew or ought to have known that </w:t>
      </w:r>
      <w:r w:rsidR="00BA73A2">
        <w:rPr>
          <w:rFonts w:hint="eastAsia"/>
        </w:rPr>
        <w:t>the independent contractor would use the equipment to do the work by a method which was unsafe.  The Court of Final Appeal held that the occupier was liable to pay damages to the servant of the independent contractor who was injured as a result of the unsafe use of the equipment.</w:t>
      </w:r>
      <w:r w:rsidR="008E2E5D">
        <w:rPr>
          <w:rFonts w:hint="eastAsia"/>
        </w:rPr>
        <w:t xml:space="preserve">  Again the facts are quite </w:t>
      </w:r>
      <w:r w:rsidR="008E2E5D">
        <w:t>different</w:t>
      </w:r>
      <w:r w:rsidR="008E2E5D">
        <w:rPr>
          <w:rFonts w:hint="eastAsia"/>
        </w:rPr>
        <w:t xml:space="preserve"> from those in the present case.</w:t>
      </w:r>
    </w:p>
    <w:p w:rsidR="007D4808" w:rsidRPr="007D4808" w:rsidRDefault="00E73C5A">
      <w:pPr>
        <w:pStyle w:val="para"/>
        <w:jc w:val="both"/>
        <w:rPr>
          <w:rFonts w:hint="eastAsia"/>
        </w:rPr>
      </w:pPr>
      <w:r>
        <w:rPr>
          <w:rFonts w:hint="eastAsia"/>
        </w:rPr>
        <w:t xml:space="preserve">I suspect </w:t>
      </w:r>
      <w:r>
        <w:t>the</w:t>
      </w:r>
      <w:r>
        <w:rPr>
          <w:rFonts w:hint="eastAsia"/>
        </w:rPr>
        <w:t xml:space="preserve"> reason why there is a lack of case law on this particular issue is that the </w:t>
      </w:r>
      <w:r w:rsidR="00BA73A2">
        <w:rPr>
          <w:rFonts w:hint="eastAsia"/>
        </w:rPr>
        <w:t>principal contractor is</w:t>
      </w:r>
      <w:r>
        <w:rPr>
          <w:rFonts w:hint="eastAsia"/>
        </w:rPr>
        <w:t xml:space="preserve"> usually </w:t>
      </w:r>
      <w:r w:rsidR="000F4DD0">
        <w:t>“</w:t>
      </w:r>
      <w:r>
        <w:rPr>
          <w:rFonts w:hint="eastAsia"/>
        </w:rPr>
        <w:t xml:space="preserve">the contractor </w:t>
      </w:r>
      <w:r w:rsidR="008E2E5D">
        <w:rPr>
          <w:rFonts w:hint="eastAsia"/>
        </w:rPr>
        <w:t>responsible for a</w:t>
      </w:r>
      <w:r>
        <w:rPr>
          <w:rFonts w:hint="eastAsia"/>
        </w:rPr>
        <w:t xml:space="preserve"> construction site</w:t>
      </w:r>
      <w:r w:rsidR="000F4DD0">
        <w:t>”</w:t>
      </w:r>
      <w:r>
        <w:rPr>
          <w:rFonts w:hint="eastAsia"/>
        </w:rPr>
        <w:t xml:space="preserve"> within the </w:t>
      </w:r>
      <w:r>
        <w:t>meaning</w:t>
      </w:r>
      <w:r>
        <w:rPr>
          <w:rFonts w:hint="eastAsia"/>
        </w:rPr>
        <w:t xml:space="preserve"> of </w:t>
      </w:r>
      <w:r w:rsidR="008E2E5D">
        <w:rPr>
          <w:rFonts w:hint="eastAsia"/>
        </w:rPr>
        <w:t>the Construction Sites (Safety) Regulations</w:t>
      </w:r>
      <w:r w:rsidR="000F4DD0">
        <w:rPr>
          <w:rFonts w:hint="eastAsia"/>
        </w:rPr>
        <w:t>, Cap. 59</w:t>
      </w:r>
      <w:r>
        <w:rPr>
          <w:rFonts w:hint="eastAsia"/>
        </w:rPr>
        <w:t xml:space="preserve">.  Under </w:t>
      </w:r>
      <w:r w:rsidR="008E2E5D">
        <w:rPr>
          <w:rFonts w:hint="eastAsia"/>
        </w:rPr>
        <w:t>the said Regulations</w:t>
      </w:r>
      <w:r w:rsidR="000F4DD0">
        <w:rPr>
          <w:rFonts w:hint="eastAsia"/>
        </w:rPr>
        <w:t xml:space="preserve">, </w:t>
      </w:r>
      <w:r>
        <w:rPr>
          <w:rFonts w:hint="eastAsia"/>
        </w:rPr>
        <w:t xml:space="preserve">the principal contractor owes various statutory duties to the workers working in </w:t>
      </w:r>
      <w:r w:rsidR="008E2E5D">
        <w:rPr>
          <w:rFonts w:hint="eastAsia"/>
        </w:rPr>
        <w:t>a construction</w:t>
      </w:r>
      <w:r>
        <w:rPr>
          <w:rFonts w:hint="eastAsia"/>
        </w:rPr>
        <w:t xml:space="preserve"> site</w:t>
      </w:r>
      <w:r w:rsidR="002C3CD3">
        <w:rPr>
          <w:rFonts w:hint="eastAsia"/>
        </w:rPr>
        <w:t>,</w:t>
      </w:r>
      <w:r>
        <w:rPr>
          <w:rFonts w:hint="eastAsia"/>
        </w:rPr>
        <w:t xml:space="preserve"> and so it would not be </w:t>
      </w:r>
      <w:r>
        <w:t>necessary</w:t>
      </w:r>
      <w:r>
        <w:rPr>
          <w:rFonts w:hint="eastAsia"/>
        </w:rPr>
        <w:t xml:space="preserve"> for the injured worker</w:t>
      </w:r>
      <w:r w:rsidR="008E2E5D">
        <w:rPr>
          <w:rFonts w:hint="eastAsia"/>
        </w:rPr>
        <w:t>s</w:t>
      </w:r>
      <w:r>
        <w:rPr>
          <w:rFonts w:hint="eastAsia"/>
        </w:rPr>
        <w:t xml:space="preserve"> to rely on the breach of the common law duty </w:t>
      </w:r>
      <w:r w:rsidR="0001653F">
        <w:rPr>
          <w:rFonts w:hint="eastAsia"/>
        </w:rPr>
        <w:t xml:space="preserve">of care </w:t>
      </w:r>
      <w:r w:rsidR="000F4DD0">
        <w:rPr>
          <w:rFonts w:hint="eastAsia"/>
        </w:rPr>
        <w:t xml:space="preserve">in their claims against the </w:t>
      </w:r>
      <w:r>
        <w:rPr>
          <w:rFonts w:hint="eastAsia"/>
        </w:rPr>
        <w:t>principal contractor</w:t>
      </w:r>
      <w:r w:rsidR="008E2E5D">
        <w:rPr>
          <w:rFonts w:hint="eastAsia"/>
        </w:rPr>
        <w:t>s</w:t>
      </w:r>
      <w:r>
        <w:rPr>
          <w:rFonts w:hint="eastAsia"/>
        </w:rPr>
        <w:t xml:space="preserve"> of the site</w:t>
      </w:r>
      <w:r w:rsidR="008E2E5D">
        <w:rPr>
          <w:rFonts w:hint="eastAsia"/>
        </w:rPr>
        <w:t>s</w:t>
      </w:r>
      <w:r w:rsidR="007D4808">
        <w:rPr>
          <w:rFonts w:hint="eastAsia"/>
        </w:rPr>
        <w:t>.</w:t>
      </w:r>
      <w:r w:rsidR="005B412A">
        <w:rPr>
          <w:rFonts w:hint="eastAsia"/>
        </w:rPr>
        <w:t xml:space="preserve">  </w:t>
      </w:r>
      <w:r w:rsidR="008E2E5D">
        <w:rPr>
          <w:rFonts w:hint="eastAsia"/>
        </w:rPr>
        <w:t>Apparently</w:t>
      </w:r>
      <w:r w:rsidR="00BA73A2">
        <w:rPr>
          <w:rFonts w:hint="eastAsia"/>
        </w:rPr>
        <w:t xml:space="preserve">, the Plaintiff </w:t>
      </w:r>
      <w:r w:rsidR="008E2E5D">
        <w:rPr>
          <w:rFonts w:hint="eastAsia"/>
        </w:rPr>
        <w:t>here</w:t>
      </w:r>
      <w:r w:rsidR="00BA73A2">
        <w:rPr>
          <w:rFonts w:hint="eastAsia"/>
        </w:rPr>
        <w:t xml:space="preserve"> cannot identify any provisions in the </w:t>
      </w:r>
      <w:r w:rsidR="008E2E5D">
        <w:rPr>
          <w:rFonts w:hint="eastAsia"/>
        </w:rPr>
        <w:t>said</w:t>
      </w:r>
      <w:r w:rsidR="00541431">
        <w:rPr>
          <w:rFonts w:hint="eastAsia"/>
        </w:rPr>
        <w:t xml:space="preserve"> Regulations </w:t>
      </w:r>
      <w:r w:rsidR="00BA73A2">
        <w:rPr>
          <w:rFonts w:hint="eastAsia"/>
        </w:rPr>
        <w:t>which are</w:t>
      </w:r>
      <w:r w:rsidR="00541431">
        <w:rPr>
          <w:rFonts w:hint="eastAsia"/>
        </w:rPr>
        <w:t xml:space="preserve"> applicable </w:t>
      </w:r>
      <w:r w:rsidR="008E2E5D">
        <w:rPr>
          <w:rFonts w:hint="eastAsia"/>
        </w:rPr>
        <w:t>to the facts of the present case</w:t>
      </w:r>
      <w:r w:rsidR="00BA73A2">
        <w:rPr>
          <w:rFonts w:hint="eastAsia"/>
        </w:rPr>
        <w:t>.  Without the aid of statutory duty, t</w:t>
      </w:r>
      <w:r w:rsidR="00541431">
        <w:rPr>
          <w:rFonts w:hint="eastAsia"/>
        </w:rPr>
        <w:t>he Plaintiff has to rely on the common law duty of care.</w:t>
      </w:r>
    </w:p>
    <w:p w:rsidR="00BA73A2" w:rsidRDefault="000F4DD0">
      <w:pPr>
        <w:pStyle w:val="para"/>
        <w:jc w:val="both"/>
        <w:rPr>
          <w:rFonts w:hint="eastAsia"/>
        </w:rPr>
      </w:pPr>
      <w:r>
        <w:rPr>
          <w:rFonts w:hint="eastAsia"/>
        </w:rPr>
        <w:t xml:space="preserve">Whether </w:t>
      </w:r>
      <w:r w:rsidR="002414A7">
        <w:rPr>
          <w:rFonts w:hint="eastAsia"/>
        </w:rPr>
        <w:t xml:space="preserve">the court should impose a duty of care should be guided by the general principles laid down in </w:t>
      </w:r>
      <w:r w:rsidR="00F81507">
        <w:rPr>
          <w:rFonts w:hint="eastAsia"/>
        </w:rPr>
        <w:t xml:space="preserve">the </w:t>
      </w:r>
      <w:r w:rsidR="002C3CD3">
        <w:rPr>
          <w:rFonts w:hint="eastAsia"/>
        </w:rPr>
        <w:t xml:space="preserve">landmark case of </w:t>
      </w:r>
      <w:r w:rsidR="002C3CD3" w:rsidRPr="002C3CD3">
        <w:rPr>
          <w:rFonts w:hint="eastAsia"/>
          <w:i/>
        </w:rPr>
        <w:t>Donoghue v Stevenson</w:t>
      </w:r>
      <w:r w:rsidR="002C3CD3">
        <w:rPr>
          <w:rFonts w:hint="eastAsia"/>
        </w:rPr>
        <w:t xml:space="preserve"> [1932] AC 562.  </w:t>
      </w:r>
      <w:r w:rsidR="00BA73A2">
        <w:rPr>
          <w:rFonts w:hint="eastAsia"/>
        </w:rPr>
        <w:t xml:space="preserve">In </w:t>
      </w:r>
      <w:r w:rsidR="00BA73A2" w:rsidRPr="00BA73A2">
        <w:rPr>
          <w:rFonts w:hint="eastAsia"/>
          <w:i/>
        </w:rPr>
        <w:t>Luen Hing Fat Coating &amp; Finishing Factory Ltd. v Waan Chuen Ming</w:t>
      </w:r>
      <w:r w:rsidR="00BA73A2">
        <w:rPr>
          <w:rFonts w:hint="eastAsia"/>
        </w:rPr>
        <w:t xml:space="preserve">, </w:t>
      </w:r>
      <w:r w:rsidR="00BA73A2" w:rsidRPr="00BA73A2">
        <w:rPr>
          <w:rFonts w:hint="eastAsia"/>
          <w:i/>
        </w:rPr>
        <w:t>supra</w:t>
      </w:r>
      <w:r w:rsidR="00BA73A2">
        <w:rPr>
          <w:rFonts w:hint="eastAsia"/>
          <w:i/>
        </w:rPr>
        <w:t>.</w:t>
      </w:r>
      <w:r w:rsidR="00BA73A2">
        <w:rPr>
          <w:rFonts w:hint="eastAsia"/>
        </w:rPr>
        <w:t xml:space="preserve">, the Court of Final Appeal had also </w:t>
      </w:r>
      <w:r w:rsidR="00BA73A2">
        <w:t>provided</w:t>
      </w:r>
      <w:r w:rsidR="00BA73A2">
        <w:rPr>
          <w:rFonts w:hint="eastAsia"/>
        </w:rPr>
        <w:t xml:space="preserve"> a very useful guideline for the application of the </w:t>
      </w:r>
      <w:r w:rsidR="00BA73A2">
        <w:t>“</w:t>
      </w:r>
      <w:r w:rsidR="00BA73A2">
        <w:rPr>
          <w:rFonts w:hint="eastAsia"/>
        </w:rPr>
        <w:t xml:space="preserve">foreseeability/proximity/fairness, justice and </w:t>
      </w:r>
      <w:r w:rsidR="00BA73A2">
        <w:t>reasonableness”</w:t>
      </w:r>
      <w:r w:rsidR="001F778B">
        <w:rPr>
          <w:rFonts w:hint="eastAsia"/>
        </w:rPr>
        <w:t xml:space="preserve"> test </w:t>
      </w:r>
      <w:r w:rsidR="00BA73A2">
        <w:rPr>
          <w:rFonts w:hint="eastAsia"/>
        </w:rPr>
        <w:t>in determin</w:t>
      </w:r>
      <w:r w:rsidR="001C4B08">
        <w:rPr>
          <w:rFonts w:hint="eastAsia"/>
        </w:rPr>
        <w:t>ing whether to impose a duty of care in a negligence claim.</w:t>
      </w:r>
    </w:p>
    <w:p w:rsidR="002C3CD3" w:rsidRPr="00F81507" w:rsidRDefault="00BA73A2">
      <w:pPr>
        <w:pStyle w:val="para"/>
        <w:jc w:val="both"/>
        <w:rPr>
          <w:rFonts w:hint="eastAsia"/>
        </w:rPr>
      </w:pPr>
      <w:r>
        <w:rPr>
          <w:rFonts w:hint="eastAsia"/>
        </w:rPr>
        <w:t>T</w:t>
      </w:r>
      <w:r w:rsidR="000F4DD0">
        <w:rPr>
          <w:rFonts w:hint="eastAsia"/>
        </w:rPr>
        <w:t>o me, there are two important considerations</w:t>
      </w:r>
      <w:r w:rsidR="002414A7">
        <w:rPr>
          <w:rFonts w:hint="eastAsia"/>
        </w:rPr>
        <w:t xml:space="preserve"> as to whether the court should impose such duty on the part of the </w:t>
      </w:r>
      <w:r w:rsidR="002414A7">
        <w:t xml:space="preserve">principal contractor: </w:t>
      </w:r>
      <w:r w:rsidR="002414A7">
        <w:rPr>
          <w:rFonts w:hint="eastAsia"/>
        </w:rPr>
        <w:t xml:space="preserve">(i) whether the principal contractor knew or should have known about the </w:t>
      </w:r>
      <w:r w:rsidR="002414A7">
        <w:t>defective</w:t>
      </w:r>
      <w:r w:rsidR="002414A7">
        <w:rPr>
          <w:rFonts w:hint="eastAsia"/>
        </w:rPr>
        <w:t xml:space="preserve"> </w:t>
      </w:r>
      <w:r w:rsidR="002414A7">
        <w:t>system</w:t>
      </w:r>
      <w:r w:rsidR="002414A7">
        <w:rPr>
          <w:rFonts w:hint="eastAsia"/>
        </w:rPr>
        <w:t xml:space="preserve"> of work; and (ii) whether the principal contractor ha</w:t>
      </w:r>
      <w:r w:rsidR="002C3CD3">
        <w:rPr>
          <w:rFonts w:hint="eastAsia"/>
        </w:rPr>
        <w:t>d</w:t>
      </w:r>
      <w:r w:rsidR="002414A7">
        <w:rPr>
          <w:rFonts w:hint="eastAsia"/>
        </w:rPr>
        <w:t xml:space="preserve"> any </w:t>
      </w:r>
      <w:r w:rsidR="00B056AD">
        <w:rPr>
          <w:rFonts w:hint="eastAsia"/>
        </w:rPr>
        <w:t xml:space="preserve">control or supervision over such </w:t>
      </w:r>
      <w:r w:rsidR="002414A7">
        <w:rPr>
          <w:rFonts w:hint="eastAsia"/>
        </w:rPr>
        <w:t>defective system of work.</w:t>
      </w:r>
      <w:r w:rsidR="002C3CD3">
        <w:rPr>
          <w:rFonts w:hint="eastAsia"/>
        </w:rPr>
        <w:t xml:space="preserve">  </w:t>
      </w:r>
      <w:r w:rsidR="00F81507">
        <w:rPr>
          <w:rFonts w:hint="eastAsia"/>
        </w:rPr>
        <w:t xml:space="preserve">Those are exactly the considerations listed out in the passage of the judgment of </w:t>
      </w:r>
      <w:r w:rsidR="00F81507" w:rsidRPr="00F81507">
        <w:rPr>
          <w:rFonts w:hint="eastAsia"/>
          <w:i/>
        </w:rPr>
        <w:t>Ferguson v Welsh</w:t>
      </w:r>
      <w:r w:rsidR="00F81507">
        <w:rPr>
          <w:rFonts w:hint="eastAsia"/>
        </w:rPr>
        <w:t xml:space="preserve"> [1987] 1 WLR 1553 quoted in </w:t>
      </w:r>
      <w:r w:rsidR="00F81507" w:rsidRPr="000F4DD0">
        <w:rPr>
          <w:rFonts w:hint="eastAsia"/>
          <w:i/>
        </w:rPr>
        <w:t>Fairchild v Glenhave</w:t>
      </w:r>
      <w:r w:rsidR="00F81507">
        <w:rPr>
          <w:rFonts w:hint="eastAsia"/>
        </w:rPr>
        <w:t>n [at para. 130]:</w:t>
      </w:r>
    </w:p>
    <w:p w:rsidR="00F81507" w:rsidRPr="00F81507" w:rsidRDefault="00F81507" w:rsidP="00F81507">
      <w:pPr>
        <w:pStyle w:val="para"/>
        <w:numPr>
          <w:ilvl w:val="0"/>
          <w:numId w:val="0"/>
        </w:numPr>
        <w:spacing w:line="240" w:lineRule="auto"/>
        <w:ind w:left="1440"/>
        <w:jc w:val="both"/>
        <w:rPr>
          <w:rFonts w:hint="eastAsia"/>
          <w:i/>
          <w:sz w:val="24"/>
          <w:szCs w:val="24"/>
        </w:rPr>
      </w:pPr>
      <w:r>
        <w:rPr>
          <w:i/>
          <w:sz w:val="24"/>
          <w:szCs w:val="24"/>
        </w:rPr>
        <w:t>“</w:t>
      </w:r>
      <w:r>
        <w:rPr>
          <w:rFonts w:hint="eastAsia"/>
          <w:i/>
          <w:sz w:val="24"/>
          <w:szCs w:val="24"/>
        </w:rPr>
        <w:t xml:space="preserve">It is possible to envisage circumstances in which occupier of property engaging the services of an </w:t>
      </w:r>
      <w:r>
        <w:rPr>
          <w:i/>
          <w:sz w:val="24"/>
          <w:szCs w:val="24"/>
        </w:rPr>
        <w:t>independent</w:t>
      </w:r>
      <w:r>
        <w:rPr>
          <w:rFonts w:hint="eastAsia"/>
          <w:i/>
          <w:sz w:val="24"/>
          <w:szCs w:val="24"/>
        </w:rPr>
        <w:t xml:space="preserve"> contractor to carry out work on his premises may, as a result of his state of knowledge and opportunities of supervision, render </w:t>
      </w:r>
      <w:r>
        <w:rPr>
          <w:i/>
          <w:sz w:val="24"/>
          <w:szCs w:val="24"/>
        </w:rPr>
        <w:t>himself</w:t>
      </w:r>
      <w:r>
        <w:rPr>
          <w:rFonts w:hint="eastAsia"/>
          <w:i/>
          <w:sz w:val="24"/>
          <w:szCs w:val="24"/>
        </w:rPr>
        <w:t xml:space="preserve"> liable to an employee of the contractor who is injured as a result of the defective system of work adopted by the employer.  But I incline to think that his liability in such case would be rather that of joint tortfeasor than of an occupier.</w:t>
      </w:r>
      <w:r>
        <w:rPr>
          <w:i/>
          <w:sz w:val="24"/>
          <w:szCs w:val="24"/>
        </w:rPr>
        <w:t>”</w:t>
      </w:r>
    </w:p>
    <w:p w:rsidR="001C4B08" w:rsidRDefault="00B056AD" w:rsidP="00775190">
      <w:pPr>
        <w:pStyle w:val="para"/>
        <w:jc w:val="both"/>
        <w:rPr>
          <w:rFonts w:hint="eastAsia"/>
        </w:rPr>
      </w:pPr>
      <w:r w:rsidRPr="00775190">
        <w:rPr>
          <w:rFonts w:hint="eastAsia"/>
        </w:rPr>
        <w:t xml:space="preserve"> In my judgment, the 2</w:t>
      </w:r>
      <w:r w:rsidRPr="00775190">
        <w:rPr>
          <w:rFonts w:hint="eastAsia"/>
          <w:vertAlign w:val="superscript"/>
        </w:rPr>
        <w:t>nd</w:t>
      </w:r>
      <w:r w:rsidRPr="00775190">
        <w:rPr>
          <w:rFonts w:hint="eastAsia"/>
        </w:rPr>
        <w:t xml:space="preserve"> Defendant should be liable </w:t>
      </w:r>
      <w:r w:rsidRPr="00775190">
        <w:t>together</w:t>
      </w:r>
      <w:r w:rsidRPr="00775190">
        <w:rPr>
          <w:rFonts w:hint="eastAsia"/>
        </w:rPr>
        <w:t xml:space="preserve"> with the 1</w:t>
      </w:r>
      <w:r w:rsidRPr="00775190">
        <w:rPr>
          <w:rFonts w:hint="eastAsia"/>
          <w:vertAlign w:val="superscript"/>
        </w:rPr>
        <w:t>st</w:t>
      </w:r>
      <w:r w:rsidRPr="00775190">
        <w:rPr>
          <w:rFonts w:hint="eastAsia"/>
        </w:rPr>
        <w:t xml:space="preserve"> Defendant </w:t>
      </w:r>
      <w:r w:rsidR="00541431" w:rsidRPr="00775190">
        <w:rPr>
          <w:rFonts w:hint="eastAsia"/>
        </w:rPr>
        <w:t>as</w:t>
      </w:r>
      <w:r w:rsidR="001C4B08">
        <w:rPr>
          <w:rFonts w:hint="eastAsia"/>
        </w:rPr>
        <w:t xml:space="preserve"> joint tortfeasors for</w:t>
      </w:r>
      <w:r w:rsidR="00541431" w:rsidRPr="00775190">
        <w:rPr>
          <w:rFonts w:hint="eastAsia"/>
        </w:rPr>
        <w:t xml:space="preserve"> the accident. </w:t>
      </w:r>
      <w:r w:rsidR="00650B69" w:rsidRPr="00775190">
        <w:rPr>
          <w:rFonts w:hint="eastAsia"/>
        </w:rPr>
        <w:t xml:space="preserve"> U</w:t>
      </w:r>
      <w:r w:rsidR="00541431" w:rsidRPr="00775190">
        <w:rPr>
          <w:rFonts w:hint="eastAsia"/>
        </w:rPr>
        <w:t>nlike the facts in most of the other cases above, the 2</w:t>
      </w:r>
      <w:r w:rsidR="00541431" w:rsidRPr="00775190">
        <w:rPr>
          <w:rFonts w:hint="eastAsia"/>
          <w:vertAlign w:val="superscript"/>
        </w:rPr>
        <w:t>nd</w:t>
      </w:r>
      <w:r w:rsidR="00541431" w:rsidRPr="00775190">
        <w:rPr>
          <w:rFonts w:hint="eastAsia"/>
        </w:rPr>
        <w:t xml:space="preserve"> Defendant was not just simply </w:t>
      </w:r>
      <w:r w:rsidR="00541431" w:rsidRPr="00775190">
        <w:t>engaging</w:t>
      </w:r>
      <w:r w:rsidR="00541431" w:rsidRPr="00775190">
        <w:rPr>
          <w:rFonts w:hint="eastAsia"/>
        </w:rPr>
        <w:t xml:space="preserve"> the 1</w:t>
      </w:r>
      <w:r w:rsidR="00541431" w:rsidRPr="00775190">
        <w:rPr>
          <w:rFonts w:hint="eastAsia"/>
          <w:vertAlign w:val="superscript"/>
        </w:rPr>
        <w:t>st</w:t>
      </w:r>
      <w:r w:rsidR="00541431" w:rsidRPr="00775190">
        <w:rPr>
          <w:rFonts w:hint="eastAsia"/>
        </w:rPr>
        <w:t xml:space="preserve"> Defendant to carry out the construction works at the Site.  </w:t>
      </w:r>
      <w:r w:rsidR="001C4B08">
        <w:rPr>
          <w:rFonts w:hint="eastAsia"/>
        </w:rPr>
        <w:t xml:space="preserve"> The 2</w:t>
      </w:r>
      <w:r w:rsidR="001C4B08" w:rsidRPr="001C4B08">
        <w:rPr>
          <w:rFonts w:hint="eastAsia"/>
          <w:vertAlign w:val="superscript"/>
        </w:rPr>
        <w:t>nd</w:t>
      </w:r>
      <w:r w:rsidR="001C4B08">
        <w:rPr>
          <w:rFonts w:hint="eastAsia"/>
        </w:rPr>
        <w:t xml:space="preserve"> Defendant had assumed responsibility for the safety of the workers working at the Site and control over the 1</w:t>
      </w:r>
      <w:r w:rsidR="001C4B08" w:rsidRPr="001C4B08">
        <w:rPr>
          <w:rFonts w:hint="eastAsia"/>
          <w:vertAlign w:val="superscript"/>
        </w:rPr>
        <w:t>st</w:t>
      </w:r>
      <w:r w:rsidR="001C4B08">
        <w:rPr>
          <w:rFonts w:hint="eastAsia"/>
        </w:rPr>
        <w:t xml:space="preserve"> Defendant</w:t>
      </w:r>
      <w:r w:rsidR="001C4B08">
        <w:t>’</w:t>
      </w:r>
      <w:r w:rsidR="001B736A">
        <w:rPr>
          <w:rFonts w:hint="eastAsia"/>
        </w:rPr>
        <w:t>s</w:t>
      </w:r>
      <w:r w:rsidR="001C4B08">
        <w:rPr>
          <w:rFonts w:hint="eastAsia"/>
        </w:rPr>
        <w:t xml:space="preserve"> </w:t>
      </w:r>
      <w:r w:rsidR="001C4B08">
        <w:t>system</w:t>
      </w:r>
      <w:r w:rsidR="001C4B08">
        <w:rPr>
          <w:rFonts w:hint="eastAsia"/>
        </w:rPr>
        <w:t xml:space="preserve"> of work.  In fact, i</w:t>
      </w:r>
      <w:r w:rsidR="00650B69" w:rsidRPr="00775190">
        <w:rPr>
          <w:rFonts w:hint="eastAsia"/>
        </w:rPr>
        <w:t>t was stated in the Sub-Contract that the 1st Defendant had to follow the instructions of the 2</w:t>
      </w:r>
      <w:r w:rsidR="00650B69" w:rsidRPr="00775190">
        <w:rPr>
          <w:rFonts w:hint="eastAsia"/>
          <w:vertAlign w:val="superscript"/>
        </w:rPr>
        <w:t>nd</w:t>
      </w:r>
      <w:r w:rsidR="00650B69" w:rsidRPr="00775190">
        <w:rPr>
          <w:rFonts w:hint="eastAsia"/>
        </w:rPr>
        <w:t xml:space="preserve"> Defendant in completing the works at the Site.  The facts also indicate that the 2</w:t>
      </w:r>
      <w:r w:rsidR="00650B69" w:rsidRPr="00775190">
        <w:rPr>
          <w:rFonts w:hint="eastAsia"/>
          <w:vertAlign w:val="superscript"/>
        </w:rPr>
        <w:t>nd</w:t>
      </w:r>
      <w:r w:rsidR="00650B69" w:rsidRPr="00775190">
        <w:rPr>
          <w:rFonts w:hint="eastAsia"/>
        </w:rPr>
        <w:t xml:space="preserve"> Defendant had sent a foreman to the Site to supervise the works of the </w:t>
      </w:r>
      <w:r w:rsidR="001C4B08">
        <w:rPr>
          <w:rFonts w:hint="eastAsia"/>
        </w:rPr>
        <w:t>1</w:t>
      </w:r>
      <w:r w:rsidR="001C4B08" w:rsidRPr="001C4B08">
        <w:rPr>
          <w:rFonts w:hint="eastAsia"/>
          <w:vertAlign w:val="superscript"/>
        </w:rPr>
        <w:t>st</w:t>
      </w:r>
      <w:r w:rsidR="001C4B08">
        <w:rPr>
          <w:rFonts w:hint="eastAsia"/>
        </w:rPr>
        <w:t xml:space="preserve"> Defendant</w:t>
      </w:r>
      <w:r w:rsidR="001C4B08">
        <w:t>’</w:t>
      </w:r>
      <w:r w:rsidR="001C4B08">
        <w:rPr>
          <w:rFonts w:hint="eastAsia"/>
        </w:rPr>
        <w:t xml:space="preserve">s </w:t>
      </w:r>
      <w:r w:rsidR="00650B69" w:rsidRPr="00775190">
        <w:rPr>
          <w:rFonts w:hint="eastAsia"/>
        </w:rPr>
        <w:t xml:space="preserve">workers, and the foreman had </w:t>
      </w:r>
      <w:r w:rsidR="001B736A">
        <w:rPr>
          <w:rFonts w:hint="eastAsia"/>
        </w:rPr>
        <w:t xml:space="preserve">occasionally </w:t>
      </w:r>
      <w:r w:rsidR="00650B69" w:rsidRPr="00775190">
        <w:rPr>
          <w:rFonts w:hint="eastAsia"/>
        </w:rPr>
        <w:t>given express work instructi</w:t>
      </w:r>
      <w:r w:rsidR="00775190" w:rsidRPr="00775190">
        <w:rPr>
          <w:rFonts w:hint="eastAsia"/>
        </w:rPr>
        <w:t>ons to the</w:t>
      </w:r>
      <w:r w:rsidR="00650B69" w:rsidRPr="00775190">
        <w:rPr>
          <w:rFonts w:hint="eastAsia"/>
        </w:rPr>
        <w:t xml:space="preserve"> workers </w:t>
      </w:r>
      <w:r w:rsidR="001B736A">
        <w:rPr>
          <w:rFonts w:hint="eastAsia"/>
        </w:rPr>
        <w:t>of the 1</w:t>
      </w:r>
      <w:r w:rsidR="001B736A" w:rsidRPr="001B736A">
        <w:rPr>
          <w:rFonts w:hint="eastAsia"/>
          <w:vertAlign w:val="superscript"/>
        </w:rPr>
        <w:t>st</w:t>
      </w:r>
      <w:r w:rsidR="001B736A">
        <w:rPr>
          <w:rFonts w:hint="eastAsia"/>
        </w:rPr>
        <w:t xml:space="preserve"> Defendant</w:t>
      </w:r>
      <w:r w:rsidR="00650B69" w:rsidRPr="00775190">
        <w:rPr>
          <w:rFonts w:hint="eastAsia"/>
        </w:rPr>
        <w:t>. Further, as</w:t>
      </w:r>
      <w:r w:rsidR="00541431" w:rsidRPr="00775190">
        <w:rPr>
          <w:rFonts w:hint="eastAsia"/>
        </w:rPr>
        <w:t xml:space="preserve"> being responsible for the safety issues at the Site, the 2</w:t>
      </w:r>
      <w:r w:rsidR="00541431" w:rsidRPr="00775190">
        <w:rPr>
          <w:rFonts w:hint="eastAsia"/>
          <w:vertAlign w:val="superscript"/>
        </w:rPr>
        <w:t>nd</w:t>
      </w:r>
      <w:r w:rsidR="00541431" w:rsidRPr="00775190">
        <w:rPr>
          <w:rFonts w:hint="eastAsia"/>
        </w:rPr>
        <w:t xml:space="preserve"> Defendant did have direct control as to how certain works were performed at the Site</w:t>
      </w:r>
      <w:r w:rsidR="001B736A">
        <w:rPr>
          <w:rFonts w:hint="eastAsia"/>
        </w:rPr>
        <w:t>, and t</w:t>
      </w:r>
      <w:r w:rsidR="00541431" w:rsidRPr="00775190">
        <w:rPr>
          <w:rFonts w:hint="eastAsia"/>
        </w:rPr>
        <w:t>he 1</w:t>
      </w:r>
      <w:r w:rsidR="00541431" w:rsidRPr="00775190">
        <w:rPr>
          <w:rFonts w:hint="eastAsia"/>
          <w:vertAlign w:val="superscript"/>
        </w:rPr>
        <w:t>st</w:t>
      </w:r>
      <w:r w:rsidR="00541431" w:rsidRPr="00775190">
        <w:rPr>
          <w:rFonts w:hint="eastAsia"/>
        </w:rPr>
        <w:t xml:space="preserve"> Defendant</w:t>
      </w:r>
      <w:r w:rsidR="00541431" w:rsidRPr="00775190">
        <w:t>’</w:t>
      </w:r>
      <w:r w:rsidR="00541431" w:rsidRPr="00775190">
        <w:rPr>
          <w:rFonts w:hint="eastAsia"/>
        </w:rPr>
        <w:t xml:space="preserve">s representatives </w:t>
      </w:r>
      <w:r w:rsidR="001B736A">
        <w:rPr>
          <w:rFonts w:hint="eastAsia"/>
        </w:rPr>
        <w:t xml:space="preserve">also </w:t>
      </w:r>
      <w:r w:rsidR="00541431" w:rsidRPr="00775190">
        <w:rPr>
          <w:rFonts w:hint="eastAsia"/>
        </w:rPr>
        <w:t>had to attend regular meetings with the 2</w:t>
      </w:r>
      <w:r w:rsidR="00541431" w:rsidRPr="00775190">
        <w:rPr>
          <w:rFonts w:hint="eastAsia"/>
          <w:vertAlign w:val="superscript"/>
        </w:rPr>
        <w:t>nd</w:t>
      </w:r>
      <w:r w:rsidR="00541431" w:rsidRPr="00775190">
        <w:rPr>
          <w:rFonts w:hint="eastAsia"/>
        </w:rPr>
        <w:t xml:space="preserve"> Defendant to discuss </w:t>
      </w:r>
      <w:r w:rsidR="001B736A">
        <w:rPr>
          <w:rFonts w:hint="eastAsia"/>
        </w:rPr>
        <w:t xml:space="preserve">the </w:t>
      </w:r>
      <w:r w:rsidR="00541431" w:rsidRPr="00775190">
        <w:rPr>
          <w:rFonts w:hint="eastAsia"/>
        </w:rPr>
        <w:t>safety issues</w:t>
      </w:r>
      <w:r w:rsidR="001B736A">
        <w:rPr>
          <w:rFonts w:hint="eastAsia"/>
        </w:rPr>
        <w:t xml:space="preserve"> at the Site</w:t>
      </w:r>
      <w:r w:rsidR="00541431" w:rsidRPr="00775190">
        <w:rPr>
          <w:rFonts w:hint="eastAsia"/>
        </w:rPr>
        <w:t>.</w:t>
      </w:r>
    </w:p>
    <w:p w:rsidR="00775190" w:rsidRPr="00775190" w:rsidRDefault="001C4B08" w:rsidP="00775190">
      <w:pPr>
        <w:pStyle w:val="para"/>
        <w:jc w:val="both"/>
        <w:rPr>
          <w:rFonts w:hint="eastAsia"/>
        </w:rPr>
      </w:pPr>
      <w:r>
        <w:rPr>
          <w:rFonts w:hint="eastAsia"/>
        </w:rPr>
        <w:t xml:space="preserve">Applying the </w:t>
      </w:r>
      <w:r>
        <w:t>“</w:t>
      </w:r>
      <w:r>
        <w:rPr>
          <w:rFonts w:hint="eastAsia"/>
        </w:rPr>
        <w:t xml:space="preserve">foreseeability/proximity/fairness, justice and </w:t>
      </w:r>
      <w:r>
        <w:t>reasonableness”</w:t>
      </w:r>
      <w:r>
        <w:rPr>
          <w:rFonts w:hint="eastAsia"/>
        </w:rPr>
        <w:t xml:space="preserve"> </w:t>
      </w:r>
      <w:r w:rsidR="001B736A">
        <w:rPr>
          <w:rFonts w:hint="eastAsia"/>
        </w:rPr>
        <w:t>test</w:t>
      </w:r>
      <w:r>
        <w:rPr>
          <w:rFonts w:hint="eastAsia"/>
        </w:rPr>
        <w:t>, there can be no doubt that the harm in question was foreseeable.  It was also obvious that the work carried out by the Plaintiff at the t</w:t>
      </w:r>
      <w:r w:rsidR="00273E39">
        <w:rPr>
          <w:rFonts w:hint="eastAsia"/>
        </w:rPr>
        <w:t>ime of the accident was dangerous, and the 2</w:t>
      </w:r>
      <w:r w:rsidR="00273E39" w:rsidRPr="00273E39">
        <w:rPr>
          <w:rFonts w:hint="eastAsia"/>
          <w:vertAlign w:val="superscript"/>
        </w:rPr>
        <w:t>nd</w:t>
      </w:r>
      <w:r w:rsidR="00273E39">
        <w:rPr>
          <w:rFonts w:hint="eastAsia"/>
        </w:rPr>
        <w:t xml:space="preserve"> Defendant should have been aware of such unsafe operation.  </w:t>
      </w:r>
      <w:r w:rsidR="00273E39" w:rsidRPr="00775190">
        <w:rPr>
          <w:rFonts w:hint="eastAsia"/>
        </w:rPr>
        <w:t>As the 2</w:t>
      </w:r>
      <w:r w:rsidR="00273E39" w:rsidRPr="00775190">
        <w:rPr>
          <w:rFonts w:hint="eastAsia"/>
          <w:vertAlign w:val="superscript"/>
        </w:rPr>
        <w:t>nd</w:t>
      </w:r>
      <w:r w:rsidR="00273E39" w:rsidRPr="00775190">
        <w:rPr>
          <w:rFonts w:hint="eastAsia"/>
        </w:rPr>
        <w:t xml:space="preserve"> Defendant had taken an active role in controlling and supervising the 1</w:t>
      </w:r>
      <w:r w:rsidR="00273E39" w:rsidRPr="00775190">
        <w:rPr>
          <w:rFonts w:hint="eastAsia"/>
          <w:vertAlign w:val="superscript"/>
        </w:rPr>
        <w:t>st</w:t>
      </w:r>
      <w:r w:rsidR="00273E39" w:rsidRPr="00775190">
        <w:rPr>
          <w:rFonts w:hint="eastAsia"/>
        </w:rPr>
        <w:t xml:space="preserve"> Defendant</w:t>
      </w:r>
      <w:r w:rsidR="00273E39" w:rsidRPr="00775190">
        <w:t>’</w:t>
      </w:r>
      <w:r w:rsidR="00273E39" w:rsidRPr="00775190">
        <w:rPr>
          <w:rFonts w:hint="eastAsia"/>
        </w:rPr>
        <w:t>s system of work</w:t>
      </w:r>
      <w:r w:rsidR="00273E39">
        <w:rPr>
          <w:rFonts w:hint="eastAsia"/>
        </w:rPr>
        <w:t>, proximity did exist between the Plaintiff and the 2</w:t>
      </w:r>
      <w:r w:rsidR="00273E39" w:rsidRPr="00273E39">
        <w:rPr>
          <w:rFonts w:hint="eastAsia"/>
          <w:vertAlign w:val="superscript"/>
        </w:rPr>
        <w:t>nd</w:t>
      </w:r>
      <w:r w:rsidR="00273E39">
        <w:rPr>
          <w:rFonts w:hint="eastAsia"/>
        </w:rPr>
        <w:t xml:space="preserve"> Defendant, and it is also fair, just and reasonable to impose a duty of care on the part of the 2</w:t>
      </w:r>
      <w:r w:rsidR="00273E39" w:rsidRPr="00273E39">
        <w:rPr>
          <w:rFonts w:hint="eastAsia"/>
          <w:vertAlign w:val="superscript"/>
        </w:rPr>
        <w:t>nd</w:t>
      </w:r>
      <w:r w:rsidR="00273E39">
        <w:rPr>
          <w:rFonts w:hint="eastAsia"/>
        </w:rPr>
        <w:t xml:space="preserve"> Defendant </w:t>
      </w:r>
      <w:r w:rsidR="001B736A">
        <w:rPr>
          <w:rFonts w:hint="eastAsia"/>
        </w:rPr>
        <w:t>for the protection of the workers working at the Site</w:t>
      </w:r>
      <w:r w:rsidR="00273E39">
        <w:rPr>
          <w:rFonts w:hint="eastAsia"/>
        </w:rPr>
        <w:t xml:space="preserve">.  As </w:t>
      </w:r>
      <w:r w:rsidR="00775190" w:rsidRPr="00775190">
        <w:rPr>
          <w:rFonts w:hint="eastAsia"/>
        </w:rPr>
        <w:t>the 2</w:t>
      </w:r>
      <w:r w:rsidR="00775190" w:rsidRPr="00775190">
        <w:rPr>
          <w:rFonts w:hint="eastAsia"/>
          <w:vertAlign w:val="superscript"/>
        </w:rPr>
        <w:t>nd</w:t>
      </w:r>
      <w:r w:rsidR="00775190" w:rsidRPr="00775190">
        <w:rPr>
          <w:rFonts w:hint="eastAsia"/>
        </w:rPr>
        <w:t xml:space="preserve"> Defendant </w:t>
      </w:r>
      <w:r w:rsidR="00273E39">
        <w:rPr>
          <w:rFonts w:hint="eastAsia"/>
        </w:rPr>
        <w:t>was in breach of such duty</w:t>
      </w:r>
      <w:r w:rsidR="001B736A">
        <w:rPr>
          <w:rFonts w:hint="eastAsia"/>
        </w:rPr>
        <w:t xml:space="preserve"> in failing to ensure that the 1</w:t>
      </w:r>
      <w:r w:rsidR="001B736A" w:rsidRPr="00803750">
        <w:rPr>
          <w:rFonts w:hint="eastAsia"/>
          <w:vertAlign w:val="superscript"/>
        </w:rPr>
        <w:t>st</w:t>
      </w:r>
      <w:r w:rsidR="001B736A">
        <w:rPr>
          <w:rFonts w:hint="eastAsia"/>
        </w:rPr>
        <w:t xml:space="preserve"> Defendant</w:t>
      </w:r>
      <w:r w:rsidR="001B736A">
        <w:t>’</w:t>
      </w:r>
      <w:r w:rsidR="001B736A">
        <w:rPr>
          <w:rFonts w:hint="eastAsia"/>
        </w:rPr>
        <w:t>s system of work was safe in the circumstances</w:t>
      </w:r>
      <w:r w:rsidR="00273E39">
        <w:rPr>
          <w:rFonts w:hint="eastAsia"/>
        </w:rPr>
        <w:t xml:space="preserve">, it </w:t>
      </w:r>
      <w:r w:rsidR="001B736A">
        <w:rPr>
          <w:rFonts w:hint="eastAsia"/>
        </w:rPr>
        <w:t>is also</w:t>
      </w:r>
      <w:r w:rsidR="00273E39">
        <w:rPr>
          <w:rFonts w:hint="eastAsia"/>
        </w:rPr>
        <w:t xml:space="preserve"> </w:t>
      </w:r>
      <w:r w:rsidR="00775190" w:rsidRPr="00775190">
        <w:rPr>
          <w:rFonts w:hint="eastAsia"/>
        </w:rPr>
        <w:t xml:space="preserve">liable as </w:t>
      </w:r>
      <w:r w:rsidR="001B736A">
        <w:rPr>
          <w:rFonts w:hint="eastAsia"/>
        </w:rPr>
        <w:t xml:space="preserve">one of the </w:t>
      </w:r>
      <w:r w:rsidR="00775190" w:rsidRPr="00775190">
        <w:rPr>
          <w:rFonts w:hint="eastAsia"/>
        </w:rPr>
        <w:t>joint tortfeasor</w:t>
      </w:r>
      <w:r w:rsidR="001B736A">
        <w:rPr>
          <w:rFonts w:hint="eastAsia"/>
        </w:rPr>
        <w:t>s</w:t>
      </w:r>
      <w:r w:rsidR="00775190" w:rsidRPr="00775190">
        <w:rPr>
          <w:rFonts w:hint="eastAsia"/>
        </w:rPr>
        <w:t xml:space="preserve"> for the accident.</w:t>
      </w:r>
    </w:p>
    <w:p w:rsidR="008F1DD0" w:rsidRDefault="008F1DD0">
      <w:pPr>
        <w:pStyle w:val="para"/>
        <w:numPr>
          <w:ilvl w:val="0"/>
          <w:numId w:val="0"/>
        </w:numPr>
        <w:jc w:val="both"/>
        <w:rPr>
          <w:rFonts w:hint="eastAsia"/>
          <w:i/>
        </w:rPr>
      </w:pPr>
      <w:r>
        <w:rPr>
          <w:rFonts w:hint="eastAsia"/>
          <w:i/>
        </w:rPr>
        <w:t>Contributory negligence</w:t>
      </w:r>
    </w:p>
    <w:p w:rsidR="008F1DD0" w:rsidRDefault="008F1DD0">
      <w:pPr>
        <w:pStyle w:val="para"/>
        <w:jc w:val="both"/>
        <w:rPr>
          <w:rFonts w:hint="eastAsia"/>
        </w:rPr>
      </w:pPr>
      <w:r>
        <w:rPr>
          <w:rFonts w:hint="eastAsia"/>
        </w:rPr>
        <w:t>Both Defendants raise the defence of contributory negligence.</w:t>
      </w:r>
    </w:p>
    <w:p w:rsidR="008F1DD0" w:rsidRDefault="008F1DD0">
      <w:pPr>
        <w:pStyle w:val="para"/>
        <w:jc w:val="both"/>
        <w:rPr>
          <w:rFonts w:hint="eastAsia"/>
        </w:rPr>
      </w:pPr>
      <w:r>
        <w:rPr>
          <w:rFonts w:hint="eastAsia"/>
        </w:rPr>
        <w:t xml:space="preserve">The Plaintiff accepts that, by reason of the weight of the metal frames, it would normally require 2 workers to remove the metal frames from the newly constructed </w:t>
      </w:r>
      <w:r w:rsidR="00723D8A">
        <w:rPr>
          <w:rFonts w:hint="eastAsia"/>
        </w:rPr>
        <w:t>ditch</w:t>
      </w:r>
      <w:r>
        <w:rPr>
          <w:rFonts w:hint="eastAsia"/>
        </w:rPr>
        <w:t>.  Further, if a particular metal frame g</w:t>
      </w:r>
      <w:r w:rsidR="00723D8A">
        <w:rPr>
          <w:rFonts w:hint="eastAsia"/>
        </w:rPr>
        <w:t>o</w:t>
      </w:r>
      <w:r>
        <w:rPr>
          <w:rFonts w:hint="eastAsia"/>
        </w:rPr>
        <w:t>t stuck in the concrete, it would be more difficult to remove the metal frame concerned.  However, I accept the evidence of the Plaintiff that he had been express</w:t>
      </w:r>
      <w:r w:rsidR="00723D8A">
        <w:rPr>
          <w:rFonts w:hint="eastAsia"/>
        </w:rPr>
        <w:t>ly</w:t>
      </w:r>
      <w:r>
        <w:rPr>
          <w:rFonts w:hint="eastAsia"/>
        </w:rPr>
        <w:t xml:space="preserve"> told by the foreman at the Site that he had to do the work </w:t>
      </w:r>
      <w:r>
        <w:t>himself</w:t>
      </w:r>
      <w:r>
        <w:rPr>
          <w:rFonts w:hint="eastAsia"/>
        </w:rPr>
        <w:t xml:space="preserve">.  The Plaintiff had also tried to summon for assistance but there was no worker available to help, and there was no lifting equipment that could assist the Plaintiff with his work.  In such circumstances, the Plaintiff had no choice but to carry out his work in accordance with the </w:t>
      </w:r>
      <w:r>
        <w:t>instruction</w:t>
      </w:r>
      <w:r>
        <w:rPr>
          <w:rFonts w:hint="eastAsia"/>
        </w:rPr>
        <w:t xml:space="preserve"> and to get the work done.</w:t>
      </w:r>
    </w:p>
    <w:p w:rsidR="008F1DD0" w:rsidRDefault="008F1DD0">
      <w:pPr>
        <w:pStyle w:val="para"/>
        <w:jc w:val="both"/>
        <w:rPr>
          <w:rFonts w:hint="eastAsia"/>
        </w:rPr>
      </w:pPr>
      <w:r>
        <w:rPr>
          <w:rFonts w:hint="eastAsia"/>
        </w:rPr>
        <w:t xml:space="preserve">In </w:t>
      </w:r>
      <w:r>
        <w:rPr>
          <w:rFonts w:hint="eastAsia"/>
          <w:i/>
        </w:rPr>
        <w:t>Ng Kam v Sun Wan Co.</w:t>
      </w:r>
      <w:r>
        <w:rPr>
          <w:rFonts w:hint="eastAsia"/>
        </w:rPr>
        <w:t>, unreported, CACV No. 38 of 1988</w:t>
      </w:r>
      <w:r w:rsidR="00723D8A">
        <w:rPr>
          <w:rFonts w:hint="eastAsia"/>
        </w:rPr>
        <w:t xml:space="preserve"> (decision of the Court of Appeal on 25 October 1988)</w:t>
      </w:r>
      <w:r>
        <w:rPr>
          <w:rFonts w:hint="eastAsia"/>
        </w:rPr>
        <w:t>, Fuad VP said the following in the judgment:</w:t>
      </w:r>
    </w:p>
    <w:p w:rsidR="008F1DD0" w:rsidRPr="00723D8A" w:rsidRDefault="008F1DD0">
      <w:pPr>
        <w:pStyle w:val="para"/>
        <w:numPr>
          <w:ilvl w:val="0"/>
          <w:numId w:val="0"/>
        </w:numPr>
        <w:spacing w:line="240" w:lineRule="auto"/>
        <w:ind w:left="1440"/>
        <w:jc w:val="both"/>
        <w:rPr>
          <w:rFonts w:hint="eastAsia"/>
          <w:sz w:val="24"/>
          <w:szCs w:val="24"/>
        </w:rPr>
      </w:pPr>
      <w:r>
        <w:rPr>
          <w:i/>
          <w:sz w:val="24"/>
          <w:szCs w:val="24"/>
        </w:rPr>
        <w:t>“</w:t>
      </w:r>
      <w:r>
        <w:rPr>
          <w:rFonts w:hint="eastAsia"/>
          <w:i/>
          <w:sz w:val="24"/>
          <w:szCs w:val="24"/>
        </w:rPr>
        <w:t xml:space="preserve">The Plaintiff was </w:t>
      </w:r>
      <w:r w:rsidR="00723D8A">
        <w:rPr>
          <w:rFonts w:hint="eastAsia"/>
          <w:i/>
          <w:sz w:val="24"/>
          <w:szCs w:val="24"/>
        </w:rPr>
        <w:t xml:space="preserve">that way, </w:t>
      </w:r>
      <w:r>
        <w:rPr>
          <w:rFonts w:hint="eastAsia"/>
          <w:i/>
          <w:sz w:val="24"/>
          <w:szCs w:val="24"/>
        </w:rPr>
        <w:t>not performing his task in a dangerous way to save himself trouble.  He was doing it in that way to get on with his employer</w:t>
      </w:r>
      <w:r>
        <w:rPr>
          <w:i/>
          <w:sz w:val="24"/>
          <w:szCs w:val="24"/>
        </w:rPr>
        <w:t>’</w:t>
      </w:r>
      <w:r>
        <w:rPr>
          <w:rFonts w:hint="eastAsia"/>
          <w:i/>
          <w:sz w:val="24"/>
          <w:szCs w:val="24"/>
        </w:rPr>
        <w:t xml:space="preserve">s business; in a way, </w:t>
      </w:r>
      <w:r>
        <w:rPr>
          <w:i/>
          <w:sz w:val="24"/>
          <w:szCs w:val="24"/>
        </w:rPr>
        <w:t>as the</w:t>
      </w:r>
      <w:r>
        <w:rPr>
          <w:rFonts w:hint="eastAsia"/>
          <w:i/>
          <w:sz w:val="24"/>
          <w:szCs w:val="24"/>
        </w:rPr>
        <w:t xml:space="preserve"> judge found, that was condoned and tacitly encouraged by the employer </w:t>
      </w:r>
      <w:r>
        <w:rPr>
          <w:i/>
          <w:sz w:val="24"/>
          <w:szCs w:val="24"/>
        </w:rPr>
        <w:t>…</w:t>
      </w:r>
      <w:r>
        <w:rPr>
          <w:rFonts w:hint="eastAsia"/>
          <w:i/>
          <w:sz w:val="24"/>
          <w:szCs w:val="24"/>
        </w:rPr>
        <w:t xml:space="preserve"> </w:t>
      </w:r>
      <w:r>
        <w:rPr>
          <w:i/>
          <w:sz w:val="24"/>
          <w:szCs w:val="24"/>
        </w:rPr>
        <w:t>…</w:t>
      </w:r>
      <w:r>
        <w:rPr>
          <w:rFonts w:hint="eastAsia"/>
          <w:i/>
          <w:sz w:val="24"/>
          <w:szCs w:val="24"/>
        </w:rPr>
        <w:t xml:space="preserve"> </w:t>
      </w:r>
      <w:r>
        <w:rPr>
          <w:i/>
          <w:sz w:val="24"/>
          <w:szCs w:val="24"/>
        </w:rPr>
        <w:t>…</w:t>
      </w:r>
      <w:r>
        <w:rPr>
          <w:rFonts w:hint="eastAsia"/>
          <w:i/>
          <w:sz w:val="24"/>
          <w:szCs w:val="24"/>
        </w:rPr>
        <w:t xml:space="preserve"> I do not think that an employer can be heard to say that his employee was being negligent in carrying out the work in that manner.</w:t>
      </w:r>
      <w:r>
        <w:rPr>
          <w:i/>
          <w:sz w:val="24"/>
          <w:szCs w:val="24"/>
        </w:rPr>
        <w:t>”</w:t>
      </w:r>
      <w:r w:rsidR="00723D8A">
        <w:rPr>
          <w:rFonts w:hint="eastAsia"/>
          <w:i/>
          <w:sz w:val="24"/>
          <w:szCs w:val="24"/>
        </w:rPr>
        <w:t xml:space="preserve"> </w:t>
      </w:r>
      <w:r w:rsidR="00723D8A">
        <w:rPr>
          <w:rFonts w:hint="eastAsia"/>
          <w:sz w:val="24"/>
          <w:szCs w:val="24"/>
        </w:rPr>
        <w:t>[at para. 32]</w:t>
      </w:r>
    </w:p>
    <w:p w:rsidR="008F1DD0" w:rsidRDefault="00E64A3E">
      <w:pPr>
        <w:pStyle w:val="para"/>
        <w:jc w:val="both"/>
        <w:rPr>
          <w:rFonts w:hint="eastAsia"/>
        </w:rPr>
      </w:pPr>
      <w:r>
        <w:rPr>
          <w:rFonts w:hint="eastAsia"/>
        </w:rPr>
        <w:t xml:space="preserve"> In my judgment, the </w:t>
      </w:r>
      <w:r w:rsidRPr="00E64A3E">
        <w:rPr>
          <w:rFonts w:hint="eastAsia"/>
          <w:i/>
        </w:rPr>
        <w:t>dicta</w:t>
      </w:r>
      <w:r w:rsidR="008F1DD0">
        <w:rPr>
          <w:rFonts w:hint="eastAsia"/>
        </w:rPr>
        <w:t xml:space="preserve"> of Fuad VP is also applicable in the present case.  The Plaintiff was removing the metal frames alone not for saving himself trouble but to get on with his employer</w:t>
      </w:r>
      <w:r w:rsidR="008F1DD0">
        <w:t>’</w:t>
      </w:r>
      <w:r w:rsidR="008F1DD0">
        <w:rPr>
          <w:rFonts w:hint="eastAsia"/>
        </w:rPr>
        <w:t>s business.  Hence, the Plaintiff should not be found guilty of contributory negligence.</w:t>
      </w:r>
    </w:p>
    <w:p w:rsidR="008F1DD0" w:rsidRDefault="008F1DD0">
      <w:pPr>
        <w:pStyle w:val="para"/>
        <w:numPr>
          <w:ilvl w:val="0"/>
          <w:numId w:val="0"/>
        </w:numPr>
        <w:jc w:val="both"/>
        <w:rPr>
          <w:rFonts w:hint="eastAsia"/>
          <w:i/>
        </w:rPr>
      </w:pPr>
      <w:r>
        <w:rPr>
          <w:rFonts w:hint="eastAsia"/>
          <w:i/>
        </w:rPr>
        <w:t>Quantum</w:t>
      </w:r>
    </w:p>
    <w:p w:rsidR="00723D8A" w:rsidRDefault="00723D8A">
      <w:pPr>
        <w:pStyle w:val="para"/>
        <w:jc w:val="both"/>
        <w:rPr>
          <w:rFonts w:hint="eastAsia"/>
        </w:rPr>
      </w:pPr>
      <w:r>
        <w:rPr>
          <w:rFonts w:hint="eastAsia"/>
        </w:rPr>
        <w:t>The Plaintiff and the 2</w:t>
      </w:r>
      <w:r w:rsidRPr="00723D8A">
        <w:rPr>
          <w:rFonts w:hint="eastAsia"/>
          <w:vertAlign w:val="superscript"/>
        </w:rPr>
        <w:t>nd</w:t>
      </w:r>
      <w:r>
        <w:rPr>
          <w:rFonts w:hint="eastAsia"/>
        </w:rPr>
        <w:t xml:space="preserve"> Defendant agree the quantum of the Plaintiff</w:t>
      </w:r>
      <w:r>
        <w:t>’</w:t>
      </w:r>
      <w:r>
        <w:rPr>
          <w:rFonts w:hint="eastAsia"/>
        </w:rPr>
        <w:t xml:space="preserve">s claim in the sum of $480,000 inclusive of interest.  However, such agreement only applies to the claim </w:t>
      </w:r>
      <w:r w:rsidRPr="00723D8A">
        <w:rPr>
          <w:i/>
        </w:rPr>
        <w:t>vis-à-vis</w:t>
      </w:r>
      <w:r>
        <w:rPr>
          <w:rFonts w:hint="eastAsia"/>
        </w:rPr>
        <w:t xml:space="preserve"> the Plaintiff and the 2</w:t>
      </w:r>
      <w:r w:rsidRPr="00723D8A">
        <w:rPr>
          <w:rFonts w:hint="eastAsia"/>
          <w:vertAlign w:val="superscript"/>
        </w:rPr>
        <w:t>nd</w:t>
      </w:r>
      <w:r>
        <w:rPr>
          <w:rFonts w:hint="eastAsia"/>
        </w:rPr>
        <w:t xml:space="preserve"> Defendant, and the Plaintiff would still have to prove his case on quantum against the 1</w:t>
      </w:r>
      <w:r w:rsidRPr="00723D8A">
        <w:rPr>
          <w:rFonts w:hint="eastAsia"/>
          <w:vertAlign w:val="superscript"/>
        </w:rPr>
        <w:t>st</w:t>
      </w:r>
      <w:r>
        <w:rPr>
          <w:rFonts w:hint="eastAsia"/>
        </w:rPr>
        <w:t xml:space="preserve"> Defendant.</w:t>
      </w:r>
    </w:p>
    <w:p w:rsidR="00723D8A" w:rsidRPr="00723D8A" w:rsidRDefault="00723D8A" w:rsidP="00723D8A">
      <w:pPr>
        <w:pStyle w:val="para"/>
        <w:numPr>
          <w:ilvl w:val="0"/>
          <w:numId w:val="0"/>
        </w:numPr>
        <w:rPr>
          <w:rFonts w:hint="eastAsia"/>
          <w:i/>
        </w:rPr>
      </w:pPr>
      <w:r w:rsidRPr="00723D8A">
        <w:rPr>
          <w:rFonts w:hint="eastAsia"/>
          <w:i/>
        </w:rPr>
        <w:t>(i)</w:t>
      </w:r>
      <w:r w:rsidRPr="00723D8A">
        <w:rPr>
          <w:rFonts w:hint="eastAsia"/>
          <w:i/>
        </w:rPr>
        <w:tab/>
        <w:t>Pain, suffering and loss of amenities (</w:t>
      </w:r>
      <w:r w:rsidRPr="00723D8A">
        <w:rPr>
          <w:i/>
        </w:rPr>
        <w:t>“</w:t>
      </w:r>
      <w:r w:rsidRPr="00723D8A">
        <w:rPr>
          <w:rFonts w:hint="eastAsia"/>
          <w:i/>
        </w:rPr>
        <w:t>PSLA</w:t>
      </w:r>
      <w:r w:rsidRPr="00723D8A">
        <w:rPr>
          <w:i/>
        </w:rPr>
        <w:t>”</w:t>
      </w:r>
      <w:r w:rsidRPr="00723D8A">
        <w:rPr>
          <w:rFonts w:hint="eastAsia"/>
          <w:i/>
        </w:rPr>
        <w:t>)</w:t>
      </w:r>
    </w:p>
    <w:p w:rsidR="008F1DD0" w:rsidRDefault="008F1DD0">
      <w:pPr>
        <w:pStyle w:val="para"/>
        <w:jc w:val="both"/>
        <w:rPr>
          <w:rFonts w:hint="eastAsia"/>
        </w:rPr>
      </w:pPr>
      <w:r>
        <w:rPr>
          <w:rFonts w:hint="eastAsia"/>
        </w:rPr>
        <w:t xml:space="preserve">After the </w:t>
      </w:r>
      <w:r>
        <w:t>accident</w:t>
      </w:r>
      <w:r>
        <w:rPr>
          <w:rFonts w:hint="eastAsia"/>
        </w:rPr>
        <w:t>, the X-ray examination showed that the Plaintiff suffered from spondylolisthesis of L5/S1 level and degenerative changes in the lumbar spine.  As a result of the lower back pain, he was granted sick leave from 29 January 2007 to 3 July 2008.</w:t>
      </w:r>
    </w:p>
    <w:p w:rsidR="008F1DD0" w:rsidRDefault="008F1DD0">
      <w:pPr>
        <w:pStyle w:val="para"/>
        <w:jc w:val="both"/>
        <w:rPr>
          <w:rFonts w:hint="eastAsia"/>
        </w:rPr>
      </w:pPr>
      <w:r>
        <w:rPr>
          <w:rFonts w:hint="eastAsia"/>
        </w:rPr>
        <w:t>The present complaints of the Plaintiff include:</w:t>
      </w:r>
    </w:p>
    <w:p w:rsidR="008F1DD0" w:rsidRDefault="008F1DD0">
      <w:pPr>
        <w:pStyle w:val="para"/>
        <w:numPr>
          <w:ilvl w:val="0"/>
          <w:numId w:val="37"/>
        </w:numPr>
        <w:jc w:val="both"/>
        <w:rPr>
          <w:rFonts w:hint="eastAsia"/>
        </w:rPr>
      </w:pPr>
      <w:r>
        <w:rPr>
          <w:rFonts w:hint="eastAsia"/>
        </w:rPr>
        <w:t xml:space="preserve">constant back pain </w:t>
      </w:r>
      <w:r>
        <w:t>which</w:t>
      </w:r>
      <w:r>
        <w:rPr>
          <w:rFonts w:hint="eastAsia"/>
        </w:rPr>
        <w:t xml:space="preserve"> is worse in the morning and better after some movement;</w:t>
      </w:r>
    </w:p>
    <w:p w:rsidR="008F1DD0" w:rsidRDefault="008F1DD0">
      <w:pPr>
        <w:pStyle w:val="para"/>
        <w:numPr>
          <w:ilvl w:val="0"/>
          <w:numId w:val="37"/>
        </w:numPr>
        <w:jc w:val="both"/>
        <w:rPr>
          <w:rFonts w:hint="eastAsia"/>
        </w:rPr>
      </w:pPr>
      <w:r>
        <w:rPr>
          <w:rFonts w:hint="eastAsia"/>
        </w:rPr>
        <w:t>pain when the Plaintiff walks on uneven ground or on a slope;</w:t>
      </w:r>
    </w:p>
    <w:p w:rsidR="008F1DD0" w:rsidRDefault="008F1DD0">
      <w:pPr>
        <w:pStyle w:val="para"/>
        <w:numPr>
          <w:ilvl w:val="0"/>
          <w:numId w:val="37"/>
        </w:numPr>
        <w:jc w:val="both"/>
        <w:rPr>
          <w:rFonts w:hint="eastAsia"/>
        </w:rPr>
      </w:pPr>
      <w:r>
        <w:rPr>
          <w:rFonts w:hint="eastAsia"/>
        </w:rPr>
        <w:t>difficulty in walking for long distance without a walking stick;</w:t>
      </w:r>
    </w:p>
    <w:p w:rsidR="008F1DD0" w:rsidRDefault="008F1DD0">
      <w:pPr>
        <w:pStyle w:val="para"/>
        <w:numPr>
          <w:ilvl w:val="0"/>
          <w:numId w:val="37"/>
        </w:numPr>
        <w:jc w:val="both"/>
        <w:rPr>
          <w:rFonts w:hint="eastAsia"/>
        </w:rPr>
      </w:pPr>
      <w:r>
        <w:rPr>
          <w:rFonts w:hint="eastAsia"/>
        </w:rPr>
        <w:t>pain radiating down to the front and the back of the right leg 2</w:t>
      </w:r>
      <w:r w:rsidR="00723D8A">
        <w:rPr>
          <w:rFonts w:hint="eastAsia"/>
        </w:rPr>
        <w:t xml:space="preserve"> to 3 times a day and lasting from</w:t>
      </w:r>
      <w:r>
        <w:rPr>
          <w:rFonts w:hint="eastAsia"/>
        </w:rPr>
        <w:t xml:space="preserve"> 5 to 10 minutes;</w:t>
      </w:r>
    </w:p>
    <w:p w:rsidR="008F1DD0" w:rsidRDefault="008F1DD0">
      <w:pPr>
        <w:pStyle w:val="para"/>
        <w:numPr>
          <w:ilvl w:val="0"/>
          <w:numId w:val="37"/>
        </w:numPr>
        <w:jc w:val="both"/>
        <w:rPr>
          <w:rFonts w:hint="eastAsia"/>
        </w:rPr>
      </w:pPr>
      <w:r>
        <w:rPr>
          <w:rFonts w:hint="eastAsia"/>
        </w:rPr>
        <w:t>difficulty in squatting and inability to run;</w:t>
      </w:r>
      <w:r w:rsidR="00723D8A">
        <w:rPr>
          <w:rFonts w:hint="eastAsia"/>
        </w:rPr>
        <w:t xml:space="preserve"> and</w:t>
      </w:r>
    </w:p>
    <w:p w:rsidR="008F1DD0" w:rsidRDefault="008F1DD0">
      <w:pPr>
        <w:pStyle w:val="para"/>
        <w:numPr>
          <w:ilvl w:val="0"/>
          <w:numId w:val="37"/>
        </w:numPr>
        <w:jc w:val="both"/>
        <w:rPr>
          <w:rFonts w:hint="eastAsia"/>
        </w:rPr>
      </w:pPr>
      <w:r>
        <w:rPr>
          <w:rFonts w:hint="eastAsia"/>
        </w:rPr>
        <w:t>inability to lift weights of more than 10-12 kilograms</w:t>
      </w:r>
      <w:r w:rsidR="00723D8A">
        <w:rPr>
          <w:rFonts w:hint="eastAsia"/>
        </w:rPr>
        <w:t>.</w:t>
      </w:r>
    </w:p>
    <w:p w:rsidR="008F1DD0" w:rsidRDefault="008F1DD0">
      <w:pPr>
        <w:pStyle w:val="para"/>
        <w:numPr>
          <w:ilvl w:val="0"/>
          <w:numId w:val="0"/>
        </w:numPr>
        <w:jc w:val="both"/>
        <w:rPr>
          <w:rFonts w:hint="eastAsia"/>
        </w:rPr>
      </w:pPr>
      <w:r>
        <w:rPr>
          <w:rFonts w:hint="eastAsia"/>
        </w:rPr>
        <w:t>The Plaintiff is still taking painkiller twice a day.</w:t>
      </w:r>
    </w:p>
    <w:p w:rsidR="008F1DD0" w:rsidRDefault="008F1DD0">
      <w:pPr>
        <w:pStyle w:val="para"/>
        <w:jc w:val="both"/>
        <w:rPr>
          <w:rFonts w:hint="eastAsia"/>
        </w:rPr>
      </w:pPr>
      <w:r>
        <w:rPr>
          <w:rFonts w:hint="eastAsia"/>
        </w:rPr>
        <w:t>The Plaintiff and the 2</w:t>
      </w:r>
      <w:r>
        <w:rPr>
          <w:rFonts w:hint="eastAsia"/>
          <w:vertAlign w:val="superscript"/>
        </w:rPr>
        <w:t>nd</w:t>
      </w:r>
      <w:r>
        <w:rPr>
          <w:rFonts w:hint="eastAsia"/>
        </w:rPr>
        <w:t xml:space="preserve"> Defendant agree the quantum of PSLA in the sum of $220,000.  After referring </w:t>
      </w:r>
      <w:r w:rsidR="00723D8A">
        <w:rPr>
          <w:rFonts w:hint="eastAsia"/>
        </w:rPr>
        <w:t xml:space="preserve">to </w:t>
      </w:r>
      <w:r>
        <w:rPr>
          <w:rFonts w:hint="eastAsia"/>
        </w:rPr>
        <w:t>the cases</w:t>
      </w:r>
      <w:r w:rsidR="00E64A3E">
        <w:rPr>
          <w:rFonts w:hint="eastAsia"/>
        </w:rPr>
        <w:t xml:space="preserve"> cited</w:t>
      </w:r>
      <w:r>
        <w:rPr>
          <w:rFonts w:hint="eastAsia"/>
        </w:rPr>
        <w:t xml:space="preserve"> to me by Mr. Lim, </w:t>
      </w:r>
      <w:r w:rsidR="00723D8A">
        <w:rPr>
          <w:rFonts w:hint="eastAsia"/>
        </w:rPr>
        <w:t xml:space="preserve">counsel for the Plaintiff, </w:t>
      </w:r>
      <w:r>
        <w:rPr>
          <w:rFonts w:hint="eastAsia"/>
        </w:rPr>
        <w:t xml:space="preserve">including </w:t>
      </w:r>
      <w:r>
        <w:rPr>
          <w:rFonts w:hint="eastAsia"/>
          <w:i/>
        </w:rPr>
        <w:t>Mohammed Shakil v Lam Siu Kwong</w:t>
      </w:r>
      <w:r>
        <w:rPr>
          <w:rFonts w:hint="eastAsia"/>
        </w:rPr>
        <w:t xml:space="preserve"> HCPI No. 610 of 2007,  </w:t>
      </w:r>
      <w:r>
        <w:rPr>
          <w:rFonts w:hint="eastAsia"/>
          <w:i/>
        </w:rPr>
        <w:t xml:space="preserve">Chan Chung Keung v Greenroll Ltd. t/a Conrad Hong Kong </w:t>
      </w:r>
      <w:r>
        <w:rPr>
          <w:rFonts w:hint="eastAsia"/>
        </w:rPr>
        <w:t xml:space="preserve">HCPI Bo. 275 of 2005, </w:t>
      </w:r>
      <w:r>
        <w:rPr>
          <w:rFonts w:hint="eastAsia"/>
          <w:i/>
        </w:rPr>
        <w:t>Ng Lai Fun Fanny v The Hong Kong Golf Club</w:t>
      </w:r>
      <w:r>
        <w:rPr>
          <w:rFonts w:hint="eastAsia"/>
        </w:rPr>
        <w:t xml:space="preserve"> HCPI No. 511 of 2005, </w:t>
      </w:r>
      <w:r>
        <w:rPr>
          <w:rFonts w:hint="eastAsia"/>
          <w:i/>
        </w:rPr>
        <w:t>Limbu Ramesh v Chu Fung Man</w:t>
      </w:r>
      <w:r>
        <w:rPr>
          <w:rFonts w:hint="eastAsia"/>
        </w:rPr>
        <w:t xml:space="preserve"> HCPI No. 192 of 2005 and </w:t>
      </w:r>
      <w:r>
        <w:rPr>
          <w:rFonts w:hint="eastAsia"/>
          <w:i/>
        </w:rPr>
        <w:t>Limbu Man Bahadur v Tsang Chan Fai</w:t>
      </w:r>
      <w:r>
        <w:rPr>
          <w:rFonts w:hint="eastAsia"/>
        </w:rPr>
        <w:t xml:space="preserve"> HCPI No. 486 of 2003,</w:t>
      </w:r>
      <w:r w:rsidR="00723D8A">
        <w:rPr>
          <w:rFonts w:hint="eastAsia"/>
        </w:rPr>
        <w:t xml:space="preserve"> </w:t>
      </w:r>
      <w:r>
        <w:rPr>
          <w:rFonts w:hint="eastAsia"/>
        </w:rPr>
        <w:t xml:space="preserve">I find the quantum agreed by the parties to be reasonable.  I therefore assess the damages </w:t>
      </w:r>
      <w:r w:rsidR="00723D8A">
        <w:rPr>
          <w:rFonts w:hint="eastAsia"/>
        </w:rPr>
        <w:t>for PSLA in the sum of $220,000.</w:t>
      </w:r>
    </w:p>
    <w:p w:rsidR="008F1DD0" w:rsidRDefault="008F1DD0">
      <w:pPr>
        <w:pStyle w:val="para"/>
        <w:numPr>
          <w:ilvl w:val="0"/>
          <w:numId w:val="0"/>
        </w:numPr>
        <w:jc w:val="both"/>
        <w:rPr>
          <w:rFonts w:hint="eastAsia"/>
          <w:i/>
        </w:rPr>
      </w:pPr>
      <w:r>
        <w:rPr>
          <w:rFonts w:hint="eastAsia"/>
          <w:i/>
        </w:rPr>
        <w:t>(ii)</w:t>
      </w:r>
      <w:r>
        <w:rPr>
          <w:rFonts w:hint="eastAsia"/>
          <w:i/>
        </w:rPr>
        <w:tab/>
        <w:t>Loss of earnings</w:t>
      </w:r>
    </w:p>
    <w:p w:rsidR="008F1DD0" w:rsidRDefault="008F1DD0">
      <w:pPr>
        <w:pStyle w:val="para"/>
        <w:jc w:val="both"/>
        <w:rPr>
          <w:rFonts w:hint="eastAsia"/>
        </w:rPr>
      </w:pPr>
      <w:r>
        <w:rPr>
          <w:rFonts w:hint="eastAsia"/>
        </w:rPr>
        <w:t xml:space="preserve">At the time of the </w:t>
      </w:r>
      <w:r>
        <w:t>accident</w:t>
      </w:r>
      <w:r>
        <w:rPr>
          <w:rFonts w:hint="eastAsia"/>
        </w:rPr>
        <w:t>, the average monthly income of the Plaintiff was $10,000 ($400 x 25 days).</w:t>
      </w:r>
    </w:p>
    <w:p w:rsidR="008F1DD0" w:rsidRDefault="008F1DD0">
      <w:pPr>
        <w:pStyle w:val="para"/>
        <w:jc w:val="both"/>
        <w:rPr>
          <w:rFonts w:hint="eastAsia"/>
        </w:rPr>
      </w:pPr>
      <w:r>
        <w:rPr>
          <w:rFonts w:hint="eastAsia"/>
        </w:rPr>
        <w:t xml:space="preserve">After the expiry of the sick leave period on 3 July 2008, it still took the Plaintiff 11 months to find a job as a cleaner.  In my </w:t>
      </w:r>
      <w:r>
        <w:t>judgment</w:t>
      </w:r>
      <w:r>
        <w:rPr>
          <w:rFonts w:hint="eastAsia"/>
        </w:rPr>
        <w:t xml:space="preserve">, the Plaintiff should be able to claim for total loss of earnings for such period of time.  </w:t>
      </w:r>
      <w:r w:rsidR="00723D8A">
        <w:rPr>
          <w:rFonts w:hint="eastAsia"/>
        </w:rPr>
        <w:t xml:space="preserve">By reason of his injury, </w:t>
      </w:r>
      <w:r>
        <w:rPr>
          <w:rFonts w:hint="eastAsia"/>
        </w:rPr>
        <w:t xml:space="preserve">the Plaintiff </w:t>
      </w:r>
      <w:r w:rsidR="00F51191">
        <w:rPr>
          <w:rFonts w:hint="eastAsia"/>
        </w:rPr>
        <w:t>took up the alternative employment as a cleaner in June 2009 with a much lesser income, and</w:t>
      </w:r>
      <w:r>
        <w:rPr>
          <w:rFonts w:hint="eastAsia"/>
        </w:rPr>
        <w:t xml:space="preserve"> he should </w:t>
      </w:r>
      <w:r w:rsidR="00F51191">
        <w:rPr>
          <w:rFonts w:hint="eastAsia"/>
        </w:rPr>
        <w:t xml:space="preserve">therefore </w:t>
      </w:r>
      <w:r>
        <w:rPr>
          <w:rFonts w:hint="eastAsia"/>
        </w:rPr>
        <w:t>be allowed to claim for partial loss of earnings from June 2009 up to now.  In such circumstances, the Plaintiff</w:t>
      </w:r>
      <w:r>
        <w:t>’</w:t>
      </w:r>
      <w:r>
        <w:rPr>
          <w:rFonts w:hint="eastAsia"/>
        </w:rPr>
        <w:t>s pre-trial loss of earnings can be assessed as follows:</w:t>
      </w:r>
    </w:p>
    <w:p w:rsidR="008F1DD0" w:rsidRDefault="008F1DD0">
      <w:pPr>
        <w:pStyle w:val="para"/>
        <w:numPr>
          <w:ilvl w:val="0"/>
          <w:numId w:val="40"/>
        </w:numPr>
        <w:spacing w:line="240" w:lineRule="auto"/>
        <w:jc w:val="both"/>
        <w:rPr>
          <w:rFonts w:hint="eastAsia"/>
        </w:rPr>
      </w:pPr>
      <w:r>
        <w:rPr>
          <w:rFonts w:hint="eastAsia"/>
        </w:rPr>
        <w:t>February 2007 to May 2009</w:t>
      </w:r>
    </w:p>
    <w:p w:rsidR="008F1DD0" w:rsidRDefault="008F1DD0">
      <w:pPr>
        <w:pStyle w:val="para"/>
        <w:numPr>
          <w:ilvl w:val="0"/>
          <w:numId w:val="0"/>
        </w:numPr>
        <w:spacing w:line="240" w:lineRule="auto"/>
        <w:ind w:left="1440"/>
        <w:jc w:val="both"/>
        <w:rPr>
          <w:rFonts w:hint="eastAsia"/>
        </w:rPr>
      </w:pPr>
      <w:r>
        <w:rPr>
          <w:rFonts w:hint="eastAsia"/>
        </w:rPr>
        <w:t xml:space="preserve">$10,000 x 28 months x 105% (MPF contribution): </w:t>
      </w:r>
      <w:r>
        <w:rPr>
          <w:rFonts w:hint="eastAsia"/>
        </w:rPr>
        <w:tab/>
        <w:t>$294,000</w:t>
      </w:r>
    </w:p>
    <w:p w:rsidR="008F1DD0" w:rsidRDefault="008F1DD0">
      <w:pPr>
        <w:pStyle w:val="para"/>
        <w:numPr>
          <w:ilvl w:val="0"/>
          <w:numId w:val="40"/>
        </w:numPr>
        <w:spacing w:line="240" w:lineRule="auto"/>
        <w:jc w:val="both"/>
        <w:rPr>
          <w:rFonts w:hint="eastAsia"/>
        </w:rPr>
      </w:pPr>
      <w:r>
        <w:rPr>
          <w:rFonts w:hint="eastAsia"/>
        </w:rPr>
        <w:t>June to December 2009</w:t>
      </w:r>
    </w:p>
    <w:p w:rsidR="008F1DD0" w:rsidRDefault="008F1DD0">
      <w:pPr>
        <w:pStyle w:val="para"/>
        <w:numPr>
          <w:ilvl w:val="0"/>
          <w:numId w:val="0"/>
        </w:numPr>
        <w:spacing w:line="240" w:lineRule="auto"/>
        <w:ind w:left="1440"/>
        <w:jc w:val="both"/>
        <w:rPr>
          <w:rFonts w:hint="eastAsia"/>
        </w:rPr>
      </w:pPr>
      <w:r>
        <w:rPr>
          <w:rFonts w:hint="eastAsia"/>
        </w:rPr>
        <w:t>($10,000 - $5,500) x 7 months x 105% :</w:t>
      </w:r>
      <w:r>
        <w:rPr>
          <w:rFonts w:hint="eastAsia"/>
        </w:rPr>
        <w:tab/>
      </w:r>
      <w:r>
        <w:rPr>
          <w:rFonts w:hint="eastAsia"/>
        </w:rPr>
        <w:tab/>
        <w:t>$ 32,340</w:t>
      </w:r>
    </w:p>
    <w:p w:rsidR="008F1DD0" w:rsidRDefault="008F1DD0">
      <w:pPr>
        <w:pStyle w:val="para"/>
        <w:numPr>
          <w:ilvl w:val="0"/>
          <w:numId w:val="40"/>
        </w:numPr>
        <w:spacing w:line="240" w:lineRule="auto"/>
        <w:jc w:val="both"/>
        <w:rPr>
          <w:rFonts w:hint="eastAsia"/>
        </w:rPr>
      </w:pPr>
      <w:r>
        <w:rPr>
          <w:rFonts w:hint="eastAsia"/>
        </w:rPr>
        <w:t xml:space="preserve">April 2010 </w:t>
      </w:r>
    </w:p>
    <w:p w:rsidR="008F1DD0" w:rsidRDefault="008F1DD0">
      <w:pPr>
        <w:pStyle w:val="para"/>
        <w:numPr>
          <w:ilvl w:val="0"/>
          <w:numId w:val="0"/>
        </w:numPr>
        <w:spacing w:line="240" w:lineRule="auto"/>
        <w:ind w:left="1440"/>
        <w:jc w:val="both"/>
        <w:rPr>
          <w:rFonts w:hint="eastAsia"/>
        </w:rPr>
      </w:pPr>
      <w:r>
        <w:rPr>
          <w:rFonts w:hint="eastAsia"/>
        </w:rPr>
        <w:t>($10,000 - $5,500) x 105% :</w:t>
      </w:r>
      <w:r>
        <w:rPr>
          <w:rFonts w:hint="eastAsia"/>
        </w:rPr>
        <w:tab/>
      </w:r>
      <w:r>
        <w:rPr>
          <w:rFonts w:hint="eastAsia"/>
        </w:rPr>
        <w:tab/>
      </w:r>
      <w:r>
        <w:rPr>
          <w:rFonts w:hint="eastAsia"/>
        </w:rPr>
        <w:tab/>
      </w:r>
      <w:r>
        <w:rPr>
          <w:rFonts w:hint="eastAsia"/>
        </w:rPr>
        <w:tab/>
        <w:t>$  4,725</w:t>
      </w:r>
    </w:p>
    <w:p w:rsidR="008F1DD0" w:rsidRDefault="008F1DD0">
      <w:pPr>
        <w:pStyle w:val="para"/>
        <w:numPr>
          <w:ilvl w:val="0"/>
          <w:numId w:val="40"/>
        </w:numPr>
        <w:spacing w:line="240" w:lineRule="auto"/>
        <w:jc w:val="both"/>
        <w:rPr>
          <w:rFonts w:hint="eastAsia"/>
        </w:rPr>
      </w:pPr>
      <w:r>
        <w:rPr>
          <w:rFonts w:hint="eastAsia"/>
        </w:rPr>
        <w:t>May 2010</w:t>
      </w:r>
    </w:p>
    <w:p w:rsidR="008F1DD0" w:rsidRDefault="008F1DD0">
      <w:pPr>
        <w:pStyle w:val="para"/>
        <w:numPr>
          <w:ilvl w:val="0"/>
          <w:numId w:val="0"/>
        </w:numPr>
        <w:spacing w:line="240" w:lineRule="auto"/>
        <w:ind w:left="1440"/>
        <w:jc w:val="both"/>
        <w:rPr>
          <w:rFonts w:hint="eastAsia"/>
        </w:rPr>
      </w:pPr>
      <w:r>
        <w:rPr>
          <w:rFonts w:hint="eastAsia"/>
        </w:rPr>
        <w:t>($10,000 - $7,650) x 105% :</w:t>
      </w:r>
      <w:r>
        <w:rPr>
          <w:rFonts w:hint="eastAsia"/>
        </w:rPr>
        <w:tab/>
      </w:r>
      <w:r>
        <w:rPr>
          <w:rFonts w:hint="eastAsia"/>
        </w:rPr>
        <w:tab/>
      </w:r>
      <w:r>
        <w:rPr>
          <w:rFonts w:hint="eastAsia"/>
        </w:rPr>
        <w:tab/>
        <w:t xml:space="preserve">         $  2,934.75</w:t>
      </w:r>
    </w:p>
    <w:p w:rsidR="008F1DD0" w:rsidRDefault="008F1DD0">
      <w:pPr>
        <w:pStyle w:val="para"/>
        <w:numPr>
          <w:ilvl w:val="0"/>
          <w:numId w:val="40"/>
        </w:numPr>
        <w:spacing w:line="240" w:lineRule="auto"/>
        <w:jc w:val="both"/>
        <w:rPr>
          <w:rFonts w:hint="eastAsia"/>
        </w:rPr>
      </w:pPr>
      <w:r>
        <w:rPr>
          <w:rFonts w:hint="eastAsia"/>
        </w:rPr>
        <w:t>June 2010 to the trial date (January 2011)</w:t>
      </w:r>
    </w:p>
    <w:p w:rsidR="008F1DD0" w:rsidRDefault="008F1DD0">
      <w:pPr>
        <w:pStyle w:val="para"/>
        <w:numPr>
          <w:ilvl w:val="0"/>
          <w:numId w:val="0"/>
        </w:numPr>
        <w:spacing w:line="240" w:lineRule="auto"/>
        <w:ind w:left="1440"/>
        <w:jc w:val="both"/>
        <w:rPr>
          <w:rFonts w:hint="eastAsia"/>
        </w:rPr>
      </w:pPr>
      <w:r>
        <w:rPr>
          <w:rFonts w:hint="eastAsia"/>
        </w:rPr>
        <w:t>($10,000 - $6,700) x 8 months x 105% :</w:t>
      </w:r>
      <w:r>
        <w:rPr>
          <w:rFonts w:hint="eastAsia"/>
        </w:rPr>
        <w:tab/>
      </w:r>
      <w:r>
        <w:rPr>
          <w:rFonts w:hint="eastAsia"/>
        </w:rPr>
        <w:tab/>
      </w:r>
      <w:r>
        <w:rPr>
          <w:rFonts w:hint="eastAsia"/>
          <w:u w:val="single"/>
        </w:rPr>
        <w:t>$  27,720</w:t>
      </w:r>
    </w:p>
    <w:p w:rsidR="008F1DD0" w:rsidRDefault="008F1DD0">
      <w:pPr>
        <w:pStyle w:val="para"/>
        <w:numPr>
          <w:ilvl w:val="0"/>
          <w:numId w:val="0"/>
        </w:numPr>
        <w:spacing w:line="240" w:lineRule="auto"/>
        <w:ind w:left="1440"/>
        <w:jc w:val="both"/>
        <w:rPr>
          <w:rFonts w:hint="eastAsia"/>
        </w:rPr>
      </w:pP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t xml:space="preserve">       $361.719.75</w:t>
      </w:r>
    </w:p>
    <w:p w:rsidR="008F1DD0" w:rsidRDefault="008F1DD0">
      <w:pPr>
        <w:pStyle w:val="para"/>
        <w:jc w:val="both"/>
        <w:rPr>
          <w:rFonts w:hint="eastAsia"/>
        </w:rPr>
      </w:pPr>
      <w:r>
        <w:rPr>
          <w:rFonts w:hint="eastAsia"/>
        </w:rPr>
        <w:t>The Plaintiff is 64 1/2 years of age at the date of the trial, and so I would adopt a multiplier of 1.5.  Hence, the post-trial loss of earnings can be assessed as follows:</w:t>
      </w:r>
    </w:p>
    <w:p w:rsidR="008F1DD0" w:rsidRDefault="008F1DD0">
      <w:pPr>
        <w:pStyle w:val="para"/>
        <w:numPr>
          <w:ilvl w:val="0"/>
          <w:numId w:val="0"/>
        </w:numPr>
        <w:ind w:left="1440"/>
        <w:jc w:val="both"/>
        <w:rPr>
          <w:rFonts w:hint="eastAsia"/>
        </w:rPr>
      </w:pPr>
      <w:r>
        <w:rPr>
          <w:rFonts w:hint="eastAsia"/>
        </w:rPr>
        <w:t>($10,000 - $6,700) x 18 months x 105% :</w:t>
      </w:r>
      <w:r>
        <w:rPr>
          <w:rFonts w:hint="eastAsia"/>
        </w:rPr>
        <w:tab/>
      </w:r>
      <w:r>
        <w:rPr>
          <w:rFonts w:hint="eastAsia"/>
        </w:rPr>
        <w:tab/>
        <w:t>$ 62,370</w:t>
      </w:r>
    </w:p>
    <w:p w:rsidR="008F1DD0" w:rsidRDefault="008F1DD0">
      <w:pPr>
        <w:pStyle w:val="para"/>
        <w:jc w:val="both"/>
        <w:rPr>
          <w:rFonts w:hint="eastAsia"/>
        </w:rPr>
      </w:pPr>
      <w:r>
        <w:rPr>
          <w:rFonts w:hint="eastAsia"/>
        </w:rPr>
        <w:t>The 2</w:t>
      </w:r>
      <w:r>
        <w:rPr>
          <w:rFonts w:hint="eastAsia"/>
          <w:vertAlign w:val="superscript"/>
        </w:rPr>
        <w:t>nd</w:t>
      </w:r>
      <w:r>
        <w:rPr>
          <w:rFonts w:hint="eastAsia"/>
        </w:rPr>
        <w:t xml:space="preserve"> Defendant </w:t>
      </w:r>
      <w:r w:rsidR="004F042E">
        <w:rPr>
          <w:rFonts w:hint="eastAsia"/>
        </w:rPr>
        <w:t xml:space="preserve">agrees </w:t>
      </w:r>
      <w:r>
        <w:rPr>
          <w:rFonts w:hint="eastAsia"/>
        </w:rPr>
        <w:t>the quantum of the Plaintiff</w:t>
      </w:r>
      <w:r>
        <w:t>’</w:t>
      </w:r>
      <w:r>
        <w:rPr>
          <w:rFonts w:hint="eastAsia"/>
        </w:rPr>
        <w:t xml:space="preserve">s claim for loss of earnings as </w:t>
      </w:r>
      <w:r w:rsidR="004F042E">
        <w:rPr>
          <w:rFonts w:hint="eastAsia"/>
        </w:rPr>
        <w:t>mentioned</w:t>
      </w:r>
      <w:r>
        <w:rPr>
          <w:rFonts w:hint="eastAsia"/>
        </w:rPr>
        <w:t xml:space="preserve"> above.</w:t>
      </w:r>
      <w:r w:rsidR="00F51191">
        <w:rPr>
          <w:rFonts w:hint="eastAsia"/>
        </w:rPr>
        <w:t xml:space="preserve">  </w:t>
      </w:r>
      <w:r w:rsidR="004F042E">
        <w:rPr>
          <w:rFonts w:hint="eastAsia"/>
        </w:rPr>
        <w:t>As the sum claimed is reasonable in the circumstances, I</w:t>
      </w:r>
      <w:r w:rsidR="00F51191">
        <w:rPr>
          <w:rFonts w:hint="eastAsia"/>
        </w:rPr>
        <w:t xml:space="preserve"> assess the loss accordingly.</w:t>
      </w:r>
    </w:p>
    <w:p w:rsidR="008F1DD0" w:rsidRDefault="008F1DD0">
      <w:pPr>
        <w:pStyle w:val="para"/>
        <w:jc w:val="both"/>
        <w:rPr>
          <w:rFonts w:hint="eastAsia"/>
        </w:rPr>
      </w:pPr>
      <w:r>
        <w:rPr>
          <w:rFonts w:hint="eastAsia"/>
        </w:rPr>
        <w:t>In view of the age of the Plaintiff, he is not claiming any damages for loss of earning capacity.</w:t>
      </w:r>
    </w:p>
    <w:p w:rsidR="008F1DD0" w:rsidRDefault="008F1DD0">
      <w:pPr>
        <w:pStyle w:val="para"/>
        <w:numPr>
          <w:ilvl w:val="0"/>
          <w:numId w:val="0"/>
        </w:numPr>
        <w:jc w:val="both"/>
        <w:rPr>
          <w:rFonts w:hint="eastAsia"/>
          <w:i/>
        </w:rPr>
      </w:pPr>
      <w:r>
        <w:rPr>
          <w:rFonts w:hint="eastAsia"/>
          <w:i/>
        </w:rPr>
        <w:t>(iii)</w:t>
      </w:r>
      <w:r>
        <w:rPr>
          <w:rFonts w:hint="eastAsia"/>
          <w:i/>
        </w:rPr>
        <w:tab/>
        <w:t>Special damages</w:t>
      </w:r>
    </w:p>
    <w:p w:rsidR="008F1DD0" w:rsidRDefault="008F1DD0">
      <w:pPr>
        <w:pStyle w:val="para"/>
        <w:jc w:val="both"/>
        <w:rPr>
          <w:rFonts w:hint="eastAsia"/>
        </w:rPr>
      </w:pPr>
      <w:r>
        <w:rPr>
          <w:rFonts w:hint="eastAsia"/>
        </w:rPr>
        <w:t>The 2</w:t>
      </w:r>
      <w:r>
        <w:rPr>
          <w:rFonts w:hint="eastAsia"/>
          <w:vertAlign w:val="superscript"/>
        </w:rPr>
        <w:t>nd</w:t>
      </w:r>
      <w:r>
        <w:rPr>
          <w:rFonts w:hint="eastAsia"/>
        </w:rPr>
        <w:t xml:space="preserve"> Defendant does not dispute the amount of $7,480 claimed by the Plaintiff for other special damages as particularised in the </w:t>
      </w:r>
      <w:r w:rsidR="00F51191">
        <w:rPr>
          <w:rFonts w:hint="eastAsia"/>
        </w:rPr>
        <w:t>R</w:t>
      </w:r>
      <w:r>
        <w:rPr>
          <w:rFonts w:hint="eastAsia"/>
        </w:rPr>
        <w:t>evised Statement of Damages.  As the amount claimed is reasonable, I allow the claim in full.</w:t>
      </w:r>
    </w:p>
    <w:p w:rsidR="008F1DD0" w:rsidRDefault="008F1DD0">
      <w:pPr>
        <w:pStyle w:val="para"/>
        <w:jc w:val="both"/>
        <w:rPr>
          <w:rFonts w:hint="eastAsia"/>
        </w:rPr>
      </w:pPr>
      <w:r>
        <w:rPr>
          <w:rFonts w:hint="eastAsia"/>
        </w:rPr>
        <w:t>The quantum of the Plaintiff</w:t>
      </w:r>
      <w:r>
        <w:t>’</w:t>
      </w:r>
      <w:r>
        <w:rPr>
          <w:rFonts w:hint="eastAsia"/>
        </w:rPr>
        <w:t>s claim can therefore be summarised as follows:</w:t>
      </w:r>
    </w:p>
    <w:p w:rsidR="008F1DD0" w:rsidRDefault="008F1DD0">
      <w:pPr>
        <w:pStyle w:val="para"/>
        <w:numPr>
          <w:ilvl w:val="0"/>
          <w:numId w:val="41"/>
        </w:numPr>
        <w:jc w:val="both"/>
        <w:rPr>
          <w:rFonts w:hint="eastAsia"/>
        </w:rPr>
      </w:pPr>
      <w:r>
        <w:rPr>
          <w:rFonts w:hint="eastAsia"/>
        </w:rPr>
        <w:t>PSLA</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ab/>
        <w:t>$220,000</w:t>
      </w:r>
    </w:p>
    <w:p w:rsidR="008F1DD0" w:rsidRDefault="008F1DD0">
      <w:pPr>
        <w:pStyle w:val="para"/>
        <w:numPr>
          <w:ilvl w:val="0"/>
          <w:numId w:val="41"/>
        </w:numPr>
        <w:jc w:val="both"/>
        <w:rPr>
          <w:rFonts w:hint="eastAsia"/>
        </w:rPr>
      </w:pPr>
      <w:r>
        <w:rPr>
          <w:rFonts w:hint="eastAsia"/>
        </w:rPr>
        <w:t>Pre-trial loss of earnings</w:t>
      </w:r>
      <w:r>
        <w:rPr>
          <w:rFonts w:hint="eastAsia"/>
        </w:rPr>
        <w:tab/>
      </w:r>
      <w:r>
        <w:rPr>
          <w:rFonts w:hint="eastAsia"/>
        </w:rPr>
        <w:tab/>
      </w:r>
      <w:r>
        <w:rPr>
          <w:rFonts w:hint="eastAsia"/>
        </w:rPr>
        <w:tab/>
        <w:t>:</w:t>
      </w:r>
      <w:r>
        <w:rPr>
          <w:rFonts w:hint="eastAsia"/>
        </w:rPr>
        <w:tab/>
        <w:t>$361,719.75</w:t>
      </w:r>
    </w:p>
    <w:p w:rsidR="008F1DD0" w:rsidRDefault="008F1DD0">
      <w:pPr>
        <w:pStyle w:val="para"/>
        <w:numPr>
          <w:ilvl w:val="0"/>
          <w:numId w:val="41"/>
        </w:numPr>
        <w:jc w:val="both"/>
        <w:rPr>
          <w:rFonts w:hint="eastAsia"/>
        </w:rPr>
      </w:pPr>
      <w:r>
        <w:rPr>
          <w:rFonts w:hint="eastAsia"/>
        </w:rPr>
        <w:t>Future loss of earnings</w:t>
      </w:r>
      <w:r>
        <w:rPr>
          <w:rFonts w:hint="eastAsia"/>
        </w:rPr>
        <w:tab/>
      </w:r>
      <w:r>
        <w:rPr>
          <w:rFonts w:hint="eastAsia"/>
        </w:rPr>
        <w:tab/>
      </w:r>
      <w:r>
        <w:rPr>
          <w:rFonts w:hint="eastAsia"/>
        </w:rPr>
        <w:tab/>
        <w:t>:</w:t>
      </w:r>
      <w:r>
        <w:rPr>
          <w:rFonts w:hint="eastAsia"/>
        </w:rPr>
        <w:tab/>
        <w:t>$62,370</w:t>
      </w:r>
    </w:p>
    <w:p w:rsidR="008F1DD0" w:rsidRDefault="008F1DD0">
      <w:pPr>
        <w:pStyle w:val="para"/>
        <w:numPr>
          <w:ilvl w:val="0"/>
          <w:numId w:val="41"/>
        </w:numPr>
        <w:jc w:val="both"/>
        <w:rPr>
          <w:rFonts w:hint="eastAsia"/>
        </w:rPr>
      </w:pPr>
      <w:r>
        <w:rPr>
          <w:rFonts w:hint="eastAsia"/>
        </w:rPr>
        <w:t>Special damages</w:t>
      </w:r>
      <w:r>
        <w:rPr>
          <w:rFonts w:hint="eastAsia"/>
        </w:rPr>
        <w:tab/>
      </w:r>
      <w:r>
        <w:rPr>
          <w:rFonts w:hint="eastAsia"/>
        </w:rPr>
        <w:tab/>
      </w:r>
      <w:r>
        <w:rPr>
          <w:rFonts w:hint="eastAsia"/>
        </w:rPr>
        <w:tab/>
      </w:r>
      <w:r>
        <w:rPr>
          <w:rFonts w:hint="eastAsia"/>
        </w:rPr>
        <w:tab/>
        <w:t>:</w:t>
      </w:r>
      <w:r>
        <w:rPr>
          <w:rFonts w:hint="eastAsia"/>
        </w:rPr>
        <w:tab/>
      </w:r>
      <w:r>
        <w:rPr>
          <w:rFonts w:hint="eastAsia"/>
          <w:u w:val="single"/>
        </w:rPr>
        <w:t>$  7,480</w:t>
      </w:r>
      <w:r>
        <w:rPr>
          <w:rFonts w:hint="eastAsia"/>
        </w:rPr>
        <w:t xml:space="preserve">    </w:t>
      </w:r>
    </w:p>
    <w:p w:rsidR="008F1DD0" w:rsidRDefault="008F1DD0">
      <w:pPr>
        <w:pStyle w:val="para"/>
        <w:numPr>
          <w:ilvl w:val="0"/>
          <w:numId w:val="0"/>
        </w:numPr>
        <w:ind w:left="6480"/>
        <w:jc w:val="both"/>
        <w:rPr>
          <w:rFonts w:hint="eastAsia"/>
        </w:rPr>
      </w:pPr>
      <w:r>
        <w:rPr>
          <w:rFonts w:hint="eastAsia"/>
        </w:rPr>
        <w:t>$651,569.75</w:t>
      </w:r>
    </w:p>
    <w:p w:rsidR="008F1DD0" w:rsidRDefault="008F1DD0">
      <w:pPr>
        <w:pStyle w:val="para"/>
        <w:numPr>
          <w:ilvl w:val="0"/>
          <w:numId w:val="0"/>
        </w:numPr>
        <w:jc w:val="both"/>
        <w:rPr>
          <w:rFonts w:hint="eastAsia"/>
        </w:rPr>
      </w:pPr>
      <w:r>
        <w:rPr>
          <w:rFonts w:hint="eastAsia"/>
        </w:rPr>
        <w:tab/>
        <w:t>Less the EC Award in the sum of $179,766.88</w:t>
      </w:r>
      <w:r>
        <w:rPr>
          <w:rFonts w:hint="eastAsia"/>
        </w:rPr>
        <w:tab/>
        <w:t>$471,802.47</w:t>
      </w:r>
    </w:p>
    <w:p w:rsidR="008F1DD0" w:rsidRDefault="008F1DD0">
      <w:pPr>
        <w:pStyle w:val="para"/>
        <w:jc w:val="both"/>
        <w:rPr>
          <w:rFonts w:hint="eastAsia"/>
        </w:rPr>
      </w:pPr>
      <w:r>
        <w:rPr>
          <w:rFonts w:hint="eastAsia"/>
        </w:rPr>
        <w:t>The Plaintiff and the 2</w:t>
      </w:r>
      <w:r>
        <w:rPr>
          <w:rFonts w:hint="eastAsia"/>
          <w:vertAlign w:val="superscript"/>
        </w:rPr>
        <w:t>nd</w:t>
      </w:r>
      <w:r>
        <w:rPr>
          <w:rFonts w:hint="eastAsia"/>
        </w:rPr>
        <w:t xml:space="preserve"> Defendant agree the </w:t>
      </w:r>
      <w:r>
        <w:t>quantum</w:t>
      </w:r>
      <w:r>
        <w:rPr>
          <w:rFonts w:hint="eastAsia"/>
        </w:rPr>
        <w:t xml:space="preserve"> </w:t>
      </w:r>
      <w:r w:rsidR="00F51191">
        <w:rPr>
          <w:rFonts w:hint="eastAsia"/>
        </w:rPr>
        <w:t>of the Plaintiff</w:t>
      </w:r>
      <w:r w:rsidR="00F51191">
        <w:t>’</w:t>
      </w:r>
      <w:r w:rsidR="00F51191">
        <w:rPr>
          <w:rFonts w:hint="eastAsia"/>
        </w:rPr>
        <w:t xml:space="preserve">s claim </w:t>
      </w:r>
      <w:r>
        <w:rPr>
          <w:rFonts w:hint="eastAsia"/>
        </w:rPr>
        <w:t xml:space="preserve">in the sum of $480,000 inclusive of interest up to the date of judgment.   Taking into account the </w:t>
      </w:r>
      <w:r>
        <w:t>aforesaid</w:t>
      </w:r>
      <w:r>
        <w:rPr>
          <w:rFonts w:hint="eastAsia"/>
        </w:rPr>
        <w:t xml:space="preserve"> assessment, I am of the view that it is a reasonable figure.  </w:t>
      </w:r>
      <w:r w:rsidR="00F51191">
        <w:rPr>
          <w:rFonts w:hint="eastAsia"/>
        </w:rPr>
        <w:t xml:space="preserve">If the court is to include interest in the final </w:t>
      </w:r>
      <w:r w:rsidR="00F51191">
        <w:t>amount</w:t>
      </w:r>
      <w:r w:rsidR="00F51191">
        <w:rPr>
          <w:rFonts w:hint="eastAsia"/>
        </w:rPr>
        <w:t>, it would certainly exceed $480,000.  As the Plaintiff is not asking for a higher sum against the 1</w:t>
      </w:r>
      <w:r w:rsidR="00F51191" w:rsidRPr="00F51191">
        <w:rPr>
          <w:rFonts w:hint="eastAsia"/>
          <w:vertAlign w:val="superscript"/>
        </w:rPr>
        <w:t>st</w:t>
      </w:r>
      <w:r w:rsidR="00F51191">
        <w:rPr>
          <w:rFonts w:hint="eastAsia"/>
        </w:rPr>
        <w:t xml:space="preserve"> Defendant, I would assess the quantum of the claim against the 1</w:t>
      </w:r>
      <w:r w:rsidR="00F51191" w:rsidRPr="00F51191">
        <w:rPr>
          <w:rFonts w:hint="eastAsia"/>
          <w:vertAlign w:val="superscript"/>
        </w:rPr>
        <w:t>st</w:t>
      </w:r>
      <w:r w:rsidR="00F51191">
        <w:rPr>
          <w:rFonts w:hint="eastAsia"/>
        </w:rPr>
        <w:t xml:space="preserve"> Defendant in the same amount of $480,000 inclusive of interest up to the date of judgment</w:t>
      </w:r>
      <w:r>
        <w:rPr>
          <w:rFonts w:hint="eastAsia"/>
        </w:rPr>
        <w:t>.</w:t>
      </w:r>
    </w:p>
    <w:p w:rsidR="008F1DD0" w:rsidRDefault="008F1DD0">
      <w:pPr>
        <w:pStyle w:val="para"/>
        <w:jc w:val="both"/>
        <w:rPr>
          <w:rFonts w:hint="eastAsia"/>
        </w:rPr>
      </w:pPr>
      <w:r>
        <w:rPr>
          <w:rFonts w:hint="eastAsia"/>
        </w:rPr>
        <w:t xml:space="preserve">I therefore grant judgment in favour of the Plaintiff against both Defendants in the sum of $480,000.  I also make an order </w:t>
      </w:r>
      <w:r w:rsidRPr="00F51191">
        <w:rPr>
          <w:rFonts w:hint="eastAsia"/>
          <w:i/>
        </w:rPr>
        <w:t xml:space="preserve">nisi </w:t>
      </w:r>
      <w:r>
        <w:rPr>
          <w:rFonts w:hint="eastAsia"/>
        </w:rPr>
        <w:t>that the costs of the action be to the Plaintiff with certificate for counsel and that the Plaintiff</w:t>
      </w:r>
      <w:r>
        <w:t>’</w:t>
      </w:r>
      <w:r>
        <w:rPr>
          <w:rFonts w:hint="eastAsia"/>
        </w:rPr>
        <w:t xml:space="preserve">s costs to be taxed in accordance with Legal Aid Regulations, </w:t>
      </w:r>
      <w:r>
        <w:t>which</w:t>
      </w:r>
      <w:r>
        <w:rPr>
          <w:rFonts w:hint="eastAsia"/>
        </w:rPr>
        <w:t xml:space="preserve"> shall be made absolute 14 days after the date of the handing down of this Judgment.</w:t>
      </w:r>
    </w:p>
    <w:p w:rsidR="008F1DD0" w:rsidRDefault="008F1DD0">
      <w:pPr>
        <w:tabs>
          <w:tab w:val="center" w:pos="4253"/>
          <w:tab w:val="right" w:pos="8505"/>
        </w:tabs>
        <w:rPr>
          <w:rFonts w:hint="eastAsia"/>
        </w:rPr>
      </w:pPr>
    </w:p>
    <w:p w:rsidR="00F51191" w:rsidRDefault="00F51191">
      <w:pPr>
        <w:tabs>
          <w:tab w:val="center" w:pos="4253"/>
          <w:tab w:val="right" w:pos="8505"/>
        </w:tabs>
        <w:rPr>
          <w:rFonts w:hint="eastAsia"/>
        </w:rPr>
      </w:pPr>
    </w:p>
    <w:p w:rsidR="001B736A" w:rsidRDefault="001B736A">
      <w:pPr>
        <w:tabs>
          <w:tab w:val="center" w:pos="4253"/>
          <w:tab w:val="right" w:pos="8505"/>
        </w:tabs>
        <w:rPr>
          <w:rFonts w:hint="eastAsia"/>
        </w:rPr>
      </w:pPr>
    </w:p>
    <w:p w:rsidR="001B736A" w:rsidRDefault="001B736A">
      <w:pPr>
        <w:tabs>
          <w:tab w:val="center" w:pos="4253"/>
          <w:tab w:val="right" w:pos="8505"/>
        </w:tabs>
        <w:rPr>
          <w:rFonts w:hint="eastAsia"/>
        </w:rPr>
      </w:pPr>
    </w:p>
    <w:p w:rsidR="001B736A" w:rsidRDefault="001B736A">
      <w:pPr>
        <w:tabs>
          <w:tab w:val="center" w:pos="4253"/>
          <w:tab w:val="right" w:pos="8505"/>
        </w:tabs>
        <w:rPr>
          <w:rFonts w:hint="eastAsia"/>
        </w:rPr>
      </w:pPr>
    </w:p>
    <w:p w:rsidR="001B736A" w:rsidRDefault="001B736A">
      <w:pPr>
        <w:tabs>
          <w:tab w:val="center" w:pos="4253"/>
          <w:tab w:val="right" w:pos="8505"/>
        </w:tabs>
        <w:rPr>
          <w:rFonts w:hint="eastAsia"/>
        </w:rPr>
      </w:pPr>
    </w:p>
    <w:p w:rsidR="001B736A" w:rsidRDefault="001B736A">
      <w:pPr>
        <w:tabs>
          <w:tab w:val="center" w:pos="4253"/>
          <w:tab w:val="right" w:pos="8505"/>
        </w:tabs>
        <w:rPr>
          <w:rFonts w:hint="eastAsia"/>
        </w:rPr>
      </w:pPr>
    </w:p>
    <w:p w:rsidR="001B736A" w:rsidRDefault="001B736A">
      <w:pPr>
        <w:tabs>
          <w:tab w:val="center" w:pos="4253"/>
          <w:tab w:val="right" w:pos="8505"/>
        </w:tabs>
        <w:rPr>
          <w:rFonts w:hint="eastAsia"/>
        </w:rPr>
      </w:pPr>
    </w:p>
    <w:p w:rsidR="001B736A" w:rsidRDefault="001B736A">
      <w:pPr>
        <w:tabs>
          <w:tab w:val="center" w:pos="4253"/>
          <w:tab w:val="right" w:pos="8505"/>
        </w:tabs>
        <w:rPr>
          <w:rFonts w:hint="eastAsia"/>
        </w:rPr>
      </w:pPr>
    </w:p>
    <w:p w:rsidR="008F1DD0" w:rsidRDefault="008F1DD0">
      <w:pPr>
        <w:tabs>
          <w:tab w:val="center" w:pos="6300"/>
        </w:tabs>
      </w:pPr>
      <w:r>
        <w:tab/>
        <w:t>(</w:t>
      </w:r>
      <w:r>
        <w:rPr>
          <w:rFonts w:hint="eastAsia"/>
        </w:rPr>
        <w:t>David Lok</w:t>
      </w:r>
      <w:r>
        <w:t>)</w:t>
      </w:r>
    </w:p>
    <w:p w:rsidR="008F1DD0" w:rsidRDefault="008F1DD0">
      <w:pPr>
        <w:tabs>
          <w:tab w:val="center" w:pos="6300"/>
        </w:tabs>
        <w:rPr>
          <w:rFonts w:hint="eastAsia"/>
        </w:rPr>
      </w:pPr>
      <w:r>
        <w:tab/>
      </w:r>
      <w:r>
        <w:rPr>
          <w:rFonts w:hint="eastAsia"/>
        </w:rPr>
        <w:t xml:space="preserve">  District Judge</w:t>
      </w:r>
    </w:p>
    <w:p w:rsidR="008F1DD0" w:rsidRDefault="008F1DD0">
      <w:pPr>
        <w:tabs>
          <w:tab w:val="center" w:pos="6300"/>
        </w:tabs>
        <w:rPr>
          <w:rFonts w:hint="eastAsia"/>
        </w:rPr>
      </w:pPr>
    </w:p>
    <w:p w:rsidR="008F1DD0" w:rsidRDefault="008F1DD0">
      <w:pPr>
        <w:tabs>
          <w:tab w:val="center" w:pos="6300"/>
        </w:tabs>
        <w:rPr>
          <w:rFonts w:hint="eastAsia"/>
        </w:rPr>
      </w:pPr>
      <w:r>
        <w:rPr>
          <w:rFonts w:hint="eastAsia"/>
        </w:rPr>
        <w:t>Mr. Patrick Lim</w:t>
      </w:r>
      <w:r>
        <w:rPr>
          <w:rFonts w:eastAsia="PMingLiU" w:hint="eastAsia"/>
          <w:lang w:eastAsia="zh-TW"/>
        </w:rPr>
        <w:t>,</w:t>
      </w:r>
      <w:r>
        <w:rPr>
          <w:rFonts w:hint="eastAsia"/>
        </w:rPr>
        <w:t xml:space="preserve"> instructed by Messrs.</w:t>
      </w:r>
      <w:r>
        <w:rPr>
          <w:rFonts w:eastAsia="PMingLiU" w:hint="eastAsia"/>
          <w:lang w:eastAsia="zh-TW"/>
        </w:rPr>
        <w:t xml:space="preserve"> </w:t>
      </w:r>
      <w:r>
        <w:rPr>
          <w:rFonts w:hint="eastAsia"/>
        </w:rPr>
        <w:t>Lo, Wong &amp; Tsui, for the Plaintiff</w:t>
      </w:r>
    </w:p>
    <w:p w:rsidR="00F51191" w:rsidRDefault="00F51191">
      <w:pPr>
        <w:tabs>
          <w:tab w:val="center" w:pos="6300"/>
        </w:tabs>
        <w:rPr>
          <w:rFonts w:hint="eastAsia"/>
        </w:rPr>
      </w:pPr>
    </w:p>
    <w:p w:rsidR="008F1DD0" w:rsidRDefault="008F1DD0">
      <w:pPr>
        <w:tabs>
          <w:tab w:val="center" w:pos="6300"/>
        </w:tabs>
        <w:rPr>
          <w:rFonts w:hint="eastAsia"/>
        </w:rPr>
      </w:pPr>
      <w:r>
        <w:rPr>
          <w:rFonts w:hint="eastAsia"/>
        </w:rPr>
        <w:t>The 1</w:t>
      </w:r>
      <w:r>
        <w:rPr>
          <w:rFonts w:hint="eastAsia"/>
          <w:vertAlign w:val="superscript"/>
        </w:rPr>
        <w:t>st</w:t>
      </w:r>
      <w:r>
        <w:rPr>
          <w:rFonts w:hint="eastAsia"/>
        </w:rPr>
        <w:t xml:space="preserve"> Defendant, in person, absent</w:t>
      </w:r>
    </w:p>
    <w:p w:rsidR="00F51191" w:rsidRDefault="00F51191">
      <w:pPr>
        <w:tabs>
          <w:tab w:val="center" w:pos="6300"/>
        </w:tabs>
        <w:rPr>
          <w:rFonts w:hint="eastAsia"/>
        </w:rPr>
      </w:pPr>
    </w:p>
    <w:p w:rsidR="008F1DD0" w:rsidRDefault="008F1DD0">
      <w:pPr>
        <w:tabs>
          <w:tab w:val="center" w:pos="6300"/>
        </w:tabs>
        <w:rPr>
          <w:rFonts w:hint="eastAsia"/>
        </w:rPr>
      </w:pPr>
      <w:r>
        <w:rPr>
          <w:rFonts w:hint="eastAsia"/>
        </w:rPr>
        <w:t xml:space="preserve">Mr. Victor Gidwani, instructed by Messrs. C. L. Chow &amp; Macksion Chan, for </w:t>
      </w:r>
      <w:r>
        <w:t>the</w:t>
      </w:r>
      <w:r>
        <w:rPr>
          <w:rFonts w:hint="eastAsia"/>
        </w:rPr>
        <w:t xml:space="preserve"> 2</w:t>
      </w:r>
      <w:r>
        <w:rPr>
          <w:rFonts w:hint="eastAsia"/>
          <w:vertAlign w:val="superscript"/>
        </w:rPr>
        <w:t>nd</w:t>
      </w:r>
      <w:r>
        <w:rPr>
          <w:rFonts w:hint="eastAsia"/>
        </w:rPr>
        <w:t xml:space="preserve"> Defendant</w:t>
      </w:r>
      <w:r>
        <w:tab/>
      </w:r>
    </w:p>
    <w:sectPr w:rsidR="008F1DD0">
      <w:headerReference w:type="default" r:id="rId9"/>
      <w:type w:val="continuous"/>
      <w:pgSz w:w="11909" w:h="16834" w:code="9"/>
      <w:pgMar w:top="1728" w:right="1728" w:bottom="759" w:left="1728"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73A1" w:rsidRDefault="005C73A1">
      <w:r>
        <w:separator/>
      </w:r>
    </w:p>
  </w:endnote>
  <w:endnote w:type="continuationSeparator" w:id="0">
    <w:p w:rsidR="005C73A1" w:rsidRDefault="005C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73A1" w:rsidRDefault="005C73A1">
      <w:r>
        <w:separator/>
      </w:r>
    </w:p>
  </w:footnote>
  <w:footnote w:type="continuationSeparator" w:id="0">
    <w:p w:rsidR="005C73A1" w:rsidRDefault="005C7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36A" w:rsidRDefault="00CE4C91">
    <w:pPr>
      <w:pStyle w:val="Header"/>
      <w:snapToGrid w:val="0"/>
      <w:spacing w:line="240" w:lineRule="auto"/>
      <w:ind w:firstLine="1440"/>
      <w:rPr>
        <w:rFonts w:hint="eastAsia"/>
      </w:rPr>
    </w:pPr>
    <w:r>
      <w:rPr>
        <w:noProof/>
        <w:sz w:val="20"/>
      </w:rPr>
    </w:r>
    <w:r w:rsidR="00CE4C91">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77pt;margin-top:-12.2pt;width:35pt;height:22.55pt;z-index:251657216;mso-wrap-style:square;mso-wrap-edited:f;mso-width-percent:0;mso-height-percent:0;mso-width-percent:0;mso-height-percent:0;v-text-anchor:top" stroked="f">
          <v:textbox style="mso-next-textbox:#_x0000_s1033">
            <w:txbxContent>
              <w:p w:rsidR="001B736A" w:rsidRDefault="001B736A">
                <w:pPr>
                  <w:rPr>
                    <w:rFonts w:eastAsia="SimHei" w:hint="eastAsia"/>
                    <w:b/>
                    <w:sz w:val="18"/>
                  </w:rPr>
                </w:pPr>
                <w:r>
                  <w:rPr>
                    <w:rFonts w:eastAsia="SimHei" w:hint="eastAsia"/>
                    <w:b/>
                    <w:sz w:val="18"/>
                  </w:rPr>
                  <w:t>由此</w:t>
                </w:r>
              </w:p>
            </w:txbxContent>
          </v:textbox>
        </v:shape>
      </w:pict>
    </w:r>
    <w:r>
      <w:rPr>
        <w:noProof/>
        <w:sz w:val="20"/>
      </w:rPr>
    </w:r>
    <w:r w:rsidR="00CE4C91">
      <w:rPr>
        <w:noProof/>
        <w:sz w:val="20"/>
      </w:rPr>
      <w:pict>
        <v:shape id="_x0000_s1031" type="#_x0000_t202" alt="" style="position:absolute;left:0;text-align:left;margin-left:-77pt;margin-top:16.3pt;width:27pt;height:783pt;z-index:251655168;mso-wrap-style:square;mso-wrap-edited:f;mso-width-percent:0;mso-height-percent:0;mso-width-percent:0;mso-height-percent:0;v-text-anchor:top" stroked="f">
          <v:textbox style="mso-next-textbox:#_x0000_s1031">
            <w:txbxContent>
              <w:p w:rsidR="001B736A" w:rsidRDefault="001B736A">
                <w:pPr>
                  <w:pStyle w:val="Heading2"/>
                  <w:rPr>
                    <w:rFonts w:hint="eastAsia"/>
                    <w:bCs w:val="0"/>
                  </w:rPr>
                </w:pPr>
                <w:r>
                  <w:rPr>
                    <w:rFonts w:hint="eastAsia"/>
                    <w:bCs w:val="0"/>
                  </w:rPr>
                  <w:t>A</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B</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C</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rPr>
                </w:pPr>
                <w:r>
                  <w:rPr>
                    <w:rFonts w:hint="eastAsia"/>
                  </w:rPr>
                  <w:t>D</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E</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F</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G</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4"/>
                  <w:rPr>
                    <w:rFonts w:hint="eastAsia"/>
                    <w:sz w:val="20"/>
                  </w:rPr>
                </w:pPr>
                <w:r>
                  <w:rPr>
                    <w:rFonts w:hint="eastAsia"/>
                    <w:sz w:val="20"/>
                  </w:rPr>
                  <w:t>H</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I</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J</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K</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L</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M</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N</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O</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P</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Q</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R</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S</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T</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U</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3"/>
                  <w:jc w:val="left"/>
                  <w:rPr>
                    <w:rFonts w:hint="eastAsia"/>
                  </w:rPr>
                </w:pPr>
                <w:r>
                  <w:rPr>
                    <w:rFonts w:hint="eastAsia"/>
                  </w:rPr>
                  <w:t>V</w:t>
                </w:r>
              </w:p>
            </w:txbxContent>
          </v:textbox>
        </v:shape>
      </w:pict>
    </w:r>
    <w:r>
      <w:rPr>
        <w:noProof/>
        <w:sz w:val="20"/>
      </w:rPr>
    </w:r>
    <w:r w:rsidR="00CE4C91">
      <w:rPr>
        <w:noProof/>
        <w:sz w:val="20"/>
      </w:rPr>
      <w:pict>
        <v:shape id="_x0000_s1032" type="#_x0000_t202" alt="" style="position:absolute;left:0;text-align:left;margin-left:476pt;margin-top:6.8pt;width:32.6pt;height:11in;z-index:251656192;mso-wrap-style:square;mso-wrap-edited:f;mso-width-percent:0;mso-height-percent:0;mso-width-percent:0;mso-height-percent:0;v-text-anchor:top" stroked="f">
          <v:textbox style="mso-next-textbox:#_x0000_s1032">
            <w:txbxContent>
              <w:p w:rsidR="001B736A" w:rsidRDefault="001B736A">
                <w:pPr>
                  <w:pStyle w:val="Heading2"/>
                  <w:spacing w:before="240"/>
                  <w:rPr>
                    <w:rFonts w:hint="eastAsia"/>
                    <w:bCs w:val="0"/>
                  </w:rPr>
                </w:pPr>
                <w:r>
                  <w:rPr>
                    <w:rFonts w:hint="eastAsia"/>
                    <w:bCs w:val="0"/>
                  </w:rPr>
                  <w:t>A</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B</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C</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rPr>
                </w:pPr>
                <w:r>
                  <w:rPr>
                    <w:rFonts w:hint="eastAsia"/>
                  </w:rPr>
                  <w:t>D</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E</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F</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G</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H</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I</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J</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4"/>
                  <w:rPr>
                    <w:rFonts w:hint="eastAsia"/>
                    <w:sz w:val="20"/>
                  </w:rPr>
                </w:pPr>
                <w:r>
                  <w:rPr>
                    <w:rFonts w:hint="eastAsia"/>
                    <w:sz w:val="20"/>
                  </w:rPr>
                  <w:t>K</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L</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M</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N</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O</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P</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Q</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R</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S</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T</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U</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3"/>
                  <w:jc w:val="left"/>
                  <w:rPr>
                    <w:rFonts w:hint="eastAsia"/>
                  </w:rPr>
                </w:pPr>
                <w:r>
                  <w:rPr>
                    <w:rFonts w:hint="eastAsia"/>
                  </w:rPr>
                  <w:t>V</w:t>
                </w:r>
              </w:p>
            </w:txbxContent>
          </v:textbox>
        </v:shape>
      </w:pict>
    </w:r>
    <w:r w:rsidR="001B736A">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36A" w:rsidRDefault="001B736A">
    <w:pPr>
      <w:pStyle w:val="Header"/>
      <w:snapToGrid w:val="0"/>
      <w:spacing w:before="240" w:line="240" w:lineRule="auto"/>
      <w:ind w:left="4104"/>
      <w:rPr>
        <w:rFonts w:hint="eastAsia"/>
      </w:rP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7C6C59">
      <w:rPr>
        <w:rStyle w:val="PageNumber"/>
        <w:noProof/>
      </w:rPr>
      <w:t>23</w:t>
    </w:r>
    <w:r>
      <w:rPr>
        <w:rStyle w:val="PageNumber"/>
      </w:rPr>
      <w:fldChar w:fldCharType="end"/>
    </w:r>
    <w:r w:rsidR="00CE4C91">
      <w:rPr>
        <w:noProof/>
      </w:rPr>
    </w:r>
    <w:r w:rsidR="00CE4C91">
      <w:rPr>
        <w:noProof/>
      </w:rPr>
      <w:pict>
        <v:shapetype id="_x0000_t202" coordsize="21600,21600" o:spt="202" path="m,l,21600r21600,l21600,xe">
          <v:stroke joinstyle="miter"/>
          <v:path gradientshapeok="t" o:connecttype="rect"/>
        </v:shapetype>
        <v:shape id="_x0000_s1036" type="#_x0000_t202" alt="" style="position:absolute;left:0;text-align:left;margin-left:-77pt;margin-top:-8.2pt;width:35pt;height:19pt;z-index:251660288;mso-wrap-style:square;mso-wrap-edited:f;mso-width-percent:0;mso-height-percent:0;mso-position-horizontal-relative:text;mso-position-vertical-relative:text;mso-width-percent:0;mso-height-percent:0;v-text-anchor:top" stroked="f">
          <v:textbox style="mso-next-textbox:#_x0000_s1036">
            <w:txbxContent>
              <w:p w:rsidR="001B736A" w:rsidRDefault="001B736A">
                <w:pPr>
                  <w:rPr>
                    <w:rFonts w:eastAsia="SimHei" w:hint="eastAsia"/>
                    <w:b/>
                    <w:sz w:val="18"/>
                  </w:rPr>
                </w:pPr>
                <w:r>
                  <w:rPr>
                    <w:rFonts w:eastAsia="SimHei" w:hint="eastAsia"/>
                    <w:b/>
                    <w:sz w:val="18"/>
                  </w:rPr>
                  <w:t>由此</w:t>
                </w:r>
              </w:p>
            </w:txbxContent>
          </v:textbox>
        </v:shape>
      </w:pict>
    </w:r>
    <w:r w:rsidR="00CE4C91">
      <w:rPr>
        <w:noProof/>
      </w:rPr>
    </w:r>
    <w:r w:rsidR="00CE4C91">
      <w:rPr>
        <w:noProof/>
      </w:rPr>
      <w:pict>
        <v:shape id="_x0000_s1034" type="#_x0000_t202" alt="" style="position:absolute;left:0;text-align:left;margin-left:-77pt;margin-top:16.3pt;width:27pt;height:783pt;z-index:251658240;mso-wrap-style:square;mso-wrap-edited:f;mso-width-percent:0;mso-height-percent:0;mso-position-horizontal-relative:text;mso-position-vertical-relative:text;mso-width-percent:0;mso-height-percent:0;v-text-anchor:top" stroked="f">
          <v:textbox style="mso-next-textbox:#_x0000_s1034">
            <w:txbxContent>
              <w:p w:rsidR="001B736A" w:rsidRDefault="001B736A">
                <w:pPr>
                  <w:pStyle w:val="Heading2"/>
                  <w:rPr>
                    <w:rFonts w:hint="eastAsia"/>
                    <w:bCs w:val="0"/>
                  </w:rPr>
                </w:pPr>
                <w:r>
                  <w:rPr>
                    <w:rFonts w:hint="eastAsia"/>
                    <w:bCs w:val="0"/>
                  </w:rPr>
                  <w:t>A</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B</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C</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rPr>
                </w:pPr>
                <w:r>
                  <w:rPr>
                    <w:rFonts w:hint="eastAsia"/>
                  </w:rPr>
                  <w:t>D</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E</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F</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G</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4"/>
                  <w:rPr>
                    <w:rFonts w:hint="eastAsia"/>
                    <w:sz w:val="20"/>
                  </w:rPr>
                </w:pPr>
                <w:r>
                  <w:rPr>
                    <w:rFonts w:hint="eastAsia"/>
                    <w:sz w:val="20"/>
                  </w:rPr>
                  <w:t>H</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I</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J</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K</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L</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M</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N</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O</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P</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Q</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R</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S</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T</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U</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3"/>
                  <w:jc w:val="left"/>
                  <w:rPr>
                    <w:rFonts w:hint="eastAsia"/>
                  </w:rPr>
                </w:pPr>
                <w:r>
                  <w:rPr>
                    <w:rFonts w:hint="eastAsia"/>
                  </w:rPr>
                  <w:t>V</w:t>
                </w:r>
              </w:p>
            </w:txbxContent>
          </v:textbox>
        </v:shape>
      </w:pict>
    </w:r>
    <w:r w:rsidR="00CE4C91">
      <w:rPr>
        <w:noProof/>
      </w:rPr>
    </w:r>
    <w:r w:rsidR="00CE4C91">
      <w:rPr>
        <w:noProof/>
      </w:rPr>
      <w:pict>
        <v:shape id="_x0000_s1035" type="#_x0000_t202" alt="" style="position:absolute;left:0;text-align:left;margin-left:476pt;margin-top:6.8pt;width:32.6pt;height:11in;z-index:251659264;mso-wrap-style:square;mso-wrap-edited:f;mso-width-percent:0;mso-height-percent:0;mso-position-horizontal-relative:text;mso-position-vertical-relative:text;mso-width-percent:0;mso-height-percent:0;v-text-anchor:top" stroked="f">
          <v:textbox style="mso-next-textbox:#_x0000_s1035">
            <w:txbxContent>
              <w:p w:rsidR="001B736A" w:rsidRDefault="001B736A">
                <w:pPr>
                  <w:pStyle w:val="Heading2"/>
                  <w:spacing w:before="240"/>
                  <w:rPr>
                    <w:rFonts w:hint="eastAsia"/>
                    <w:bCs w:val="0"/>
                  </w:rPr>
                </w:pPr>
                <w:r>
                  <w:rPr>
                    <w:rFonts w:hint="eastAsia"/>
                    <w:bCs w:val="0"/>
                  </w:rPr>
                  <w:t>A</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B</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C</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rPr>
                </w:pPr>
                <w:r>
                  <w:rPr>
                    <w:rFonts w:hint="eastAsia"/>
                  </w:rPr>
                  <w:t>D</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E</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F</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G</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H</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I</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J</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4"/>
                  <w:rPr>
                    <w:rFonts w:hint="eastAsia"/>
                    <w:sz w:val="20"/>
                  </w:rPr>
                </w:pPr>
                <w:r>
                  <w:rPr>
                    <w:rFonts w:hint="eastAsia"/>
                    <w:sz w:val="20"/>
                  </w:rPr>
                  <w:t>K</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L</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M</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N</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O</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P</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Q</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R</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S</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T</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2"/>
                  <w:rPr>
                    <w:rFonts w:hint="eastAsia"/>
                    <w:bCs w:val="0"/>
                  </w:rPr>
                </w:pPr>
                <w:r>
                  <w:rPr>
                    <w:rFonts w:hint="eastAsia"/>
                    <w:bCs w:val="0"/>
                  </w:rPr>
                  <w:t>U</w:t>
                </w:r>
              </w:p>
              <w:p w:rsidR="001B736A" w:rsidRDefault="001B736A">
                <w:pPr>
                  <w:rPr>
                    <w:rFonts w:hint="eastAsia"/>
                    <w:b/>
                    <w:sz w:val="10"/>
                  </w:rPr>
                </w:pPr>
              </w:p>
              <w:p w:rsidR="001B736A" w:rsidRDefault="001B736A">
                <w:pPr>
                  <w:rPr>
                    <w:rFonts w:hint="eastAsia"/>
                    <w:b/>
                    <w:sz w:val="16"/>
                  </w:rPr>
                </w:pPr>
              </w:p>
              <w:p w:rsidR="001B736A" w:rsidRDefault="001B736A">
                <w:pPr>
                  <w:rPr>
                    <w:rFonts w:hint="eastAsia"/>
                    <w:b/>
                    <w:sz w:val="16"/>
                  </w:rPr>
                </w:pPr>
              </w:p>
              <w:p w:rsidR="001B736A" w:rsidRDefault="001B736A">
                <w:pPr>
                  <w:pStyle w:val="Heading3"/>
                  <w:jc w:val="left"/>
                  <w:rPr>
                    <w:rFonts w:hint="eastAsia"/>
                  </w:rPr>
                </w:pPr>
                <w:r>
                  <w:rPr>
                    <w:rFonts w:hint="eastAsia"/>
                  </w:rPr>
                  <w:t>V</w:t>
                </w:r>
              </w:p>
            </w:txbxContent>
          </v:textbox>
        </v:shape>
      </w:pict>
    </w:r>
    <w:r>
      <w:rPr>
        <w:rFonts w:hint="eastAsia"/>
      </w:rPr>
      <w:t xml:space="preserve"> -</w:t>
    </w:r>
  </w:p>
  <w:p w:rsidR="001B736A" w:rsidRDefault="001B736A">
    <w:pPr>
      <w:pStyle w:val="Header"/>
      <w:snapToGrid w:val="0"/>
      <w:spacing w:line="240" w:lineRule="auto"/>
      <w:rPr>
        <w:rFonts w:hint="eastAsia"/>
      </w:rPr>
    </w:pPr>
  </w:p>
  <w:p w:rsidR="001B736A" w:rsidRDefault="001B736A">
    <w:pPr>
      <w:pStyle w:val="Header"/>
      <w:snapToGrid w:val="0"/>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9A4"/>
    <w:multiLevelType w:val="hybridMultilevel"/>
    <w:tmpl w:val="C2086126"/>
    <w:lvl w:ilvl="0" w:tplc="2AFE9A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2F3810"/>
    <w:multiLevelType w:val="hybridMultilevel"/>
    <w:tmpl w:val="52DAF526"/>
    <w:lvl w:ilvl="0" w:tplc="2932AE82">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7B33A5"/>
    <w:multiLevelType w:val="hybridMultilevel"/>
    <w:tmpl w:val="8CD8A7A4"/>
    <w:lvl w:ilvl="0" w:tplc="9E3AB520">
      <w:start w:val="9"/>
      <w:numFmt w:val="lowerLetter"/>
      <w:lvlText w:val="(%1)"/>
      <w:lvlJc w:val="left"/>
      <w:pPr>
        <w:tabs>
          <w:tab w:val="num" w:pos="1440"/>
        </w:tabs>
        <w:ind w:left="1440" w:hanging="360"/>
      </w:pPr>
      <w:rPr>
        <w:rFonts w:hint="eastAsia"/>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BD479F4"/>
    <w:multiLevelType w:val="hybridMultilevel"/>
    <w:tmpl w:val="A8A432AA"/>
    <w:lvl w:ilvl="0" w:tplc="06182BC2">
      <w:start w:val="1"/>
      <w:numFmt w:val="decimal"/>
      <w:lvlText w:val="%1."/>
      <w:lvlJc w:val="left"/>
      <w:pPr>
        <w:tabs>
          <w:tab w:val="num" w:pos="720"/>
        </w:tabs>
        <w:ind w:left="720" w:hanging="360"/>
      </w:pPr>
    </w:lvl>
    <w:lvl w:ilvl="1" w:tplc="3BB06066" w:tentative="1">
      <w:start w:val="1"/>
      <w:numFmt w:val="decimal"/>
      <w:lvlText w:val="%2."/>
      <w:lvlJc w:val="left"/>
      <w:pPr>
        <w:tabs>
          <w:tab w:val="num" w:pos="1440"/>
        </w:tabs>
        <w:ind w:left="1440" w:hanging="360"/>
      </w:pPr>
    </w:lvl>
    <w:lvl w:ilvl="2" w:tplc="8236BA58" w:tentative="1">
      <w:start w:val="1"/>
      <w:numFmt w:val="decimal"/>
      <w:lvlText w:val="%3."/>
      <w:lvlJc w:val="left"/>
      <w:pPr>
        <w:tabs>
          <w:tab w:val="num" w:pos="2160"/>
        </w:tabs>
        <w:ind w:left="2160" w:hanging="360"/>
      </w:pPr>
    </w:lvl>
    <w:lvl w:ilvl="3" w:tplc="792E406E" w:tentative="1">
      <w:start w:val="1"/>
      <w:numFmt w:val="decimal"/>
      <w:lvlText w:val="%4."/>
      <w:lvlJc w:val="left"/>
      <w:pPr>
        <w:tabs>
          <w:tab w:val="num" w:pos="2880"/>
        </w:tabs>
        <w:ind w:left="2880" w:hanging="360"/>
      </w:pPr>
    </w:lvl>
    <w:lvl w:ilvl="4" w:tplc="4FB2D044" w:tentative="1">
      <w:start w:val="1"/>
      <w:numFmt w:val="decimal"/>
      <w:lvlText w:val="%5."/>
      <w:lvlJc w:val="left"/>
      <w:pPr>
        <w:tabs>
          <w:tab w:val="num" w:pos="3600"/>
        </w:tabs>
        <w:ind w:left="3600" w:hanging="360"/>
      </w:pPr>
    </w:lvl>
    <w:lvl w:ilvl="5" w:tplc="695670DA" w:tentative="1">
      <w:start w:val="1"/>
      <w:numFmt w:val="decimal"/>
      <w:lvlText w:val="%6."/>
      <w:lvlJc w:val="left"/>
      <w:pPr>
        <w:tabs>
          <w:tab w:val="num" w:pos="4320"/>
        </w:tabs>
        <w:ind w:left="4320" w:hanging="360"/>
      </w:pPr>
    </w:lvl>
    <w:lvl w:ilvl="6" w:tplc="FB905C30" w:tentative="1">
      <w:start w:val="1"/>
      <w:numFmt w:val="decimal"/>
      <w:lvlText w:val="%7."/>
      <w:lvlJc w:val="left"/>
      <w:pPr>
        <w:tabs>
          <w:tab w:val="num" w:pos="5040"/>
        </w:tabs>
        <w:ind w:left="5040" w:hanging="360"/>
      </w:pPr>
    </w:lvl>
    <w:lvl w:ilvl="7" w:tplc="2BF6C4E0" w:tentative="1">
      <w:start w:val="1"/>
      <w:numFmt w:val="decimal"/>
      <w:lvlText w:val="%8."/>
      <w:lvlJc w:val="left"/>
      <w:pPr>
        <w:tabs>
          <w:tab w:val="num" w:pos="5760"/>
        </w:tabs>
        <w:ind w:left="5760" w:hanging="360"/>
      </w:pPr>
    </w:lvl>
    <w:lvl w:ilvl="8" w:tplc="3F46D16C" w:tentative="1">
      <w:start w:val="1"/>
      <w:numFmt w:val="decimal"/>
      <w:lvlText w:val="%9."/>
      <w:lvlJc w:val="left"/>
      <w:pPr>
        <w:tabs>
          <w:tab w:val="num" w:pos="6480"/>
        </w:tabs>
        <w:ind w:left="6480" w:hanging="360"/>
      </w:pPr>
    </w:lvl>
  </w:abstractNum>
  <w:abstractNum w:abstractNumId="4" w15:restartNumberingAfterBreak="0">
    <w:nsid w:val="0CE54C48"/>
    <w:multiLevelType w:val="hybridMultilevel"/>
    <w:tmpl w:val="ADD8B538"/>
    <w:lvl w:ilvl="0" w:tplc="5F34A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CB1A49"/>
    <w:multiLevelType w:val="hybridMultilevel"/>
    <w:tmpl w:val="B7BA0FD6"/>
    <w:lvl w:ilvl="0" w:tplc="2D7C38C8">
      <w:start w:val="39"/>
      <w:numFmt w:val="decimal"/>
      <w:lvlText w:val="%1."/>
      <w:lvlJc w:val="left"/>
      <w:pPr>
        <w:tabs>
          <w:tab w:val="num" w:pos="1080"/>
        </w:tabs>
        <w:ind w:left="1080" w:hanging="360"/>
      </w:pPr>
      <w:rPr>
        <w:rFonts w:hint="eastAsia"/>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755ED9"/>
    <w:multiLevelType w:val="hybridMultilevel"/>
    <w:tmpl w:val="CF5A3FFA"/>
    <w:lvl w:ilvl="0" w:tplc="D15088DC">
      <w:start w:val="1"/>
      <w:numFmt w:val="decimal"/>
      <w:lvlRestart w:val="0"/>
      <w:lvlText w:val="%1.           "/>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C32B63"/>
    <w:multiLevelType w:val="hybridMultilevel"/>
    <w:tmpl w:val="9C481B04"/>
    <w:lvl w:ilvl="0" w:tplc="8716DF22">
      <w:start w:val="1"/>
      <w:numFmt w:val="decimal"/>
      <w:lvlText w:val="(%1)"/>
      <w:lvlJc w:val="left"/>
      <w:pPr>
        <w:tabs>
          <w:tab w:val="num" w:pos="2160"/>
        </w:tabs>
        <w:ind w:left="2160" w:hanging="720"/>
      </w:pPr>
      <w:rPr>
        <w:rFonts w:hint="eastAsia"/>
      </w:rPr>
    </w:lvl>
    <w:lvl w:ilvl="1" w:tplc="BACE26CC">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83E2B66"/>
    <w:multiLevelType w:val="hybridMultilevel"/>
    <w:tmpl w:val="FFB8012E"/>
    <w:lvl w:ilvl="0" w:tplc="5554C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4B1985"/>
    <w:multiLevelType w:val="hybridMultilevel"/>
    <w:tmpl w:val="ACDACB5C"/>
    <w:lvl w:ilvl="0" w:tplc="B1D00900">
      <w:start w:val="43"/>
      <w:numFmt w:val="decimal"/>
      <w:lvlText w:val="%1."/>
      <w:lvlJc w:val="left"/>
      <w:pPr>
        <w:tabs>
          <w:tab w:val="num" w:pos="1435"/>
        </w:tabs>
        <w:ind w:left="1435" w:hanging="735"/>
      </w:pPr>
      <w:rPr>
        <w:rFonts w:hint="eastAsia"/>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0" w15:restartNumberingAfterBreak="0">
    <w:nsid w:val="1B386634"/>
    <w:multiLevelType w:val="hybridMultilevel"/>
    <w:tmpl w:val="FD44D3EE"/>
    <w:lvl w:ilvl="0" w:tplc="E1DC5A12">
      <w:start w:val="2"/>
      <w:numFmt w:val="low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1D1905E6"/>
    <w:multiLevelType w:val="hybridMultilevel"/>
    <w:tmpl w:val="492ED42E"/>
    <w:lvl w:ilvl="0" w:tplc="B30EBA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5F5DBC"/>
    <w:multiLevelType w:val="hybridMultilevel"/>
    <w:tmpl w:val="45B82830"/>
    <w:lvl w:ilvl="0" w:tplc="FD2AFA44">
      <w:start w:val="1"/>
      <w:numFmt w:val="decimal"/>
      <w:lvlText w:val="%1."/>
      <w:lvlJc w:val="left"/>
      <w:pPr>
        <w:tabs>
          <w:tab w:val="num" w:pos="2160"/>
        </w:tabs>
        <w:ind w:left="2160" w:hanging="720"/>
      </w:pPr>
      <w:rPr>
        <w:rFonts w:hint="eastAsia"/>
      </w:rPr>
    </w:lvl>
    <w:lvl w:ilvl="1" w:tplc="1270ADF8">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58A4B7A"/>
    <w:multiLevelType w:val="hybridMultilevel"/>
    <w:tmpl w:val="F844FBF8"/>
    <w:lvl w:ilvl="0" w:tplc="921CD2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5" w15:restartNumberingAfterBreak="0">
    <w:nsid w:val="26F12B7E"/>
    <w:multiLevelType w:val="hybridMultilevel"/>
    <w:tmpl w:val="44D4CC52"/>
    <w:lvl w:ilvl="0" w:tplc="68D083D6">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72A36E2"/>
    <w:multiLevelType w:val="hybridMultilevel"/>
    <w:tmpl w:val="F35A4CE8"/>
    <w:lvl w:ilvl="0" w:tplc="85CEB5DA">
      <w:start w:val="1"/>
      <w:numFmt w:val="lowerRoman"/>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B9A6F66"/>
    <w:multiLevelType w:val="hybridMultilevel"/>
    <w:tmpl w:val="03FAD6D2"/>
    <w:lvl w:ilvl="0" w:tplc="3BD6F57A">
      <w:numFmt w:val="bullet"/>
      <w:lvlText w:val="-"/>
      <w:lvlJc w:val="left"/>
      <w:pPr>
        <w:tabs>
          <w:tab w:val="num" w:pos="4470"/>
        </w:tabs>
        <w:ind w:left="4470" w:hanging="360"/>
      </w:pPr>
      <w:rPr>
        <w:rFonts w:ascii="Times New Roman" w:eastAsia="PMingLiU" w:hAnsi="Times New Roman" w:cs="Times New Roman" w:hint="default"/>
      </w:rPr>
    </w:lvl>
    <w:lvl w:ilvl="1" w:tplc="04090003" w:tentative="1">
      <w:start w:val="1"/>
      <w:numFmt w:val="bullet"/>
      <w:lvlText w:val="o"/>
      <w:lvlJc w:val="left"/>
      <w:pPr>
        <w:tabs>
          <w:tab w:val="num" w:pos="5190"/>
        </w:tabs>
        <w:ind w:left="5190" w:hanging="360"/>
      </w:pPr>
      <w:rPr>
        <w:rFonts w:ascii="Courier New" w:hAnsi="Courier New" w:hint="default"/>
      </w:rPr>
    </w:lvl>
    <w:lvl w:ilvl="2" w:tplc="04090005" w:tentative="1">
      <w:start w:val="1"/>
      <w:numFmt w:val="bullet"/>
      <w:lvlText w:val=""/>
      <w:lvlJc w:val="left"/>
      <w:pPr>
        <w:tabs>
          <w:tab w:val="num" w:pos="5910"/>
        </w:tabs>
        <w:ind w:left="5910" w:hanging="360"/>
      </w:pPr>
      <w:rPr>
        <w:rFonts w:ascii="Wingdings" w:hAnsi="Wingdings" w:hint="default"/>
      </w:rPr>
    </w:lvl>
    <w:lvl w:ilvl="3" w:tplc="04090001" w:tentative="1">
      <w:start w:val="1"/>
      <w:numFmt w:val="bullet"/>
      <w:lvlText w:val=""/>
      <w:lvlJc w:val="left"/>
      <w:pPr>
        <w:tabs>
          <w:tab w:val="num" w:pos="6630"/>
        </w:tabs>
        <w:ind w:left="6630" w:hanging="360"/>
      </w:pPr>
      <w:rPr>
        <w:rFonts w:ascii="Symbol" w:hAnsi="Symbol" w:hint="default"/>
      </w:rPr>
    </w:lvl>
    <w:lvl w:ilvl="4" w:tplc="04090003" w:tentative="1">
      <w:start w:val="1"/>
      <w:numFmt w:val="bullet"/>
      <w:lvlText w:val="o"/>
      <w:lvlJc w:val="left"/>
      <w:pPr>
        <w:tabs>
          <w:tab w:val="num" w:pos="7350"/>
        </w:tabs>
        <w:ind w:left="7350" w:hanging="360"/>
      </w:pPr>
      <w:rPr>
        <w:rFonts w:ascii="Courier New" w:hAnsi="Courier New" w:hint="default"/>
      </w:rPr>
    </w:lvl>
    <w:lvl w:ilvl="5" w:tplc="04090005" w:tentative="1">
      <w:start w:val="1"/>
      <w:numFmt w:val="bullet"/>
      <w:lvlText w:val=""/>
      <w:lvlJc w:val="left"/>
      <w:pPr>
        <w:tabs>
          <w:tab w:val="num" w:pos="8070"/>
        </w:tabs>
        <w:ind w:left="8070" w:hanging="360"/>
      </w:pPr>
      <w:rPr>
        <w:rFonts w:ascii="Wingdings" w:hAnsi="Wingdings" w:hint="default"/>
      </w:rPr>
    </w:lvl>
    <w:lvl w:ilvl="6" w:tplc="04090001" w:tentative="1">
      <w:start w:val="1"/>
      <w:numFmt w:val="bullet"/>
      <w:lvlText w:val=""/>
      <w:lvlJc w:val="left"/>
      <w:pPr>
        <w:tabs>
          <w:tab w:val="num" w:pos="8790"/>
        </w:tabs>
        <w:ind w:left="8790" w:hanging="360"/>
      </w:pPr>
      <w:rPr>
        <w:rFonts w:ascii="Symbol" w:hAnsi="Symbol" w:hint="default"/>
      </w:rPr>
    </w:lvl>
    <w:lvl w:ilvl="7" w:tplc="04090003" w:tentative="1">
      <w:start w:val="1"/>
      <w:numFmt w:val="bullet"/>
      <w:lvlText w:val="o"/>
      <w:lvlJc w:val="left"/>
      <w:pPr>
        <w:tabs>
          <w:tab w:val="num" w:pos="9510"/>
        </w:tabs>
        <w:ind w:left="9510" w:hanging="360"/>
      </w:pPr>
      <w:rPr>
        <w:rFonts w:ascii="Courier New" w:hAnsi="Courier New" w:hint="default"/>
      </w:rPr>
    </w:lvl>
    <w:lvl w:ilvl="8" w:tplc="04090005" w:tentative="1">
      <w:start w:val="1"/>
      <w:numFmt w:val="bullet"/>
      <w:lvlText w:val=""/>
      <w:lvlJc w:val="left"/>
      <w:pPr>
        <w:tabs>
          <w:tab w:val="num" w:pos="10230"/>
        </w:tabs>
        <w:ind w:left="10230" w:hanging="360"/>
      </w:pPr>
      <w:rPr>
        <w:rFonts w:ascii="Wingdings" w:hAnsi="Wingdings" w:hint="default"/>
      </w:rPr>
    </w:lvl>
  </w:abstractNum>
  <w:abstractNum w:abstractNumId="18" w15:restartNumberingAfterBreak="0">
    <w:nsid w:val="2BDC453C"/>
    <w:multiLevelType w:val="hybridMultilevel"/>
    <w:tmpl w:val="AED0D45C"/>
    <w:lvl w:ilvl="0" w:tplc="6868C7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DE78DC"/>
    <w:multiLevelType w:val="hybridMultilevel"/>
    <w:tmpl w:val="F582202A"/>
    <w:lvl w:ilvl="0" w:tplc="DE9A3A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1305C9"/>
    <w:multiLevelType w:val="hybridMultilevel"/>
    <w:tmpl w:val="BD1200F8"/>
    <w:lvl w:ilvl="0" w:tplc="3722856C">
      <w:start w:val="1"/>
      <w:numFmt w:val="decimal"/>
      <w:lvlText w:val="%1."/>
      <w:lvlJc w:val="left"/>
      <w:pPr>
        <w:tabs>
          <w:tab w:val="num" w:pos="2160"/>
        </w:tabs>
        <w:ind w:left="2160" w:hanging="720"/>
      </w:pPr>
      <w:rPr>
        <w:rFonts w:hint="eastAsia"/>
      </w:rPr>
    </w:lvl>
    <w:lvl w:ilvl="1" w:tplc="AB80E262">
      <w:start w:val="1"/>
      <w:numFmt w:val="lowerLetter"/>
      <w:lvlText w:val="(%2)"/>
      <w:lvlJc w:val="left"/>
      <w:pPr>
        <w:tabs>
          <w:tab w:val="num" w:pos="2880"/>
        </w:tabs>
        <w:ind w:left="2880" w:hanging="72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342E177F"/>
    <w:multiLevelType w:val="hybridMultilevel"/>
    <w:tmpl w:val="E66C5A1E"/>
    <w:lvl w:ilvl="0" w:tplc="78223AB6">
      <w:start w:val="1"/>
      <w:numFmt w:val="decimal"/>
      <w:lvlText w:val="%1."/>
      <w:lvlJc w:val="left"/>
      <w:pPr>
        <w:tabs>
          <w:tab w:val="num" w:pos="1080"/>
        </w:tabs>
        <w:ind w:left="1080" w:hanging="720"/>
      </w:pPr>
      <w:rPr>
        <w:rFonts w:hint="eastAsia"/>
      </w:rPr>
    </w:lvl>
    <w:lvl w:ilvl="1" w:tplc="54C44080">
      <w:start w:val="1"/>
      <w:numFmt w:val="lowerLetter"/>
      <w:lvlText w:val="(%2)"/>
      <w:lvlJc w:val="left"/>
      <w:pPr>
        <w:tabs>
          <w:tab w:val="num" w:pos="1440"/>
        </w:tabs>
        <w:ind w:left="1440" w:hanging="360"/>
      </w:pPr>
      <w:rPr>
        <w:rFonts w:hint="eastAsia"/>
      </w:rPr>
    </w:lvl>
    <w:lvl w:ilvl="2" w:tplc="C79677EC">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EB65C0"/>
    <w:multiLevelType w:val="hybridMultilevel"/>
    <w:tmpl w:val="312CD684"/>
    <w:lvl w:ilvl="0" w:tplc="649E66C6">
      <w:start w:val="1"/>
      <w:numFmt w:val="lowerRoman"/>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49093182"/>
    <w:multiLevelType w:val="hybridMultilevel"/>
    <w:tmpl w:val="FA8466F4"/>
    <w:lvl w:ilvl="0" w:tplc="44DE490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B41284"/>
    <w:multiLevelType w:val="hybridMultilevel"/>
    <w:tmpl w:val="1BD8A8E0"/>
    <w:lvl w:ilvl="0" w:tplc="2CC84E00">
      <w:start w:val="1"/>
      <w:numFmt w:val="decimal"/>
      <w:lvlText w:val="%1."/>
      <w:lvlJc w:val="left"/>
      <w:pPr>
        <w:tabs>
          <w:tab w:val="num" w:pos="720"/>
        </w:tabs>
        <w:ind w:left="720" w:hanging="360"/>
      </w:pPr>
    </w:lvl>
    <w:lvl w:ilvl="1" w:tplc="E3027BB2" w:tentative="1">
      <w:start w:val="1"/>
      <w:numFmt w:val="decimal"/>
      <w:lvlText w:val="%2."/>
      <w:lvlJc w:val="left"/>
      <w:pPr>
        <w:tabs>
          <w:tab w:val="num" w:pos="1440"/>
        </w:tabs>
        <w:ind w:left="1440" w:hanging="360"/>
      </w:pPr>
    </w:lvl>
    <w:lvl w:ilvl="2" w:tplc="F8E65180" w:tentative="1">
      <w:start w:val="1"/>
      <w:numFmt w:val="decimal"/>
      <w:lvlText w:val="%3."/>
      <w:lvlJc w:val="left"/>
      <w:pPr>
        <w:tabs>
          <w:tab w:val="num" w:pos="2160"/>
        </w:tabs>
        <w:ind w:left="2160" w:hanging="360"/>
      </w:pPr>
    </w:lvl>
    <w:lvl w:ilvl="3" w:tplc="130638FA" w:tentative="1">
      <w:start w:val="1"/>
      <w:numFmt w:val="decimal"/>
      <w:lvlText w:val="%4."/>
      <w:lvlJc w:val="left"/>
      <w:pPr>
        <w:tabs>
          <w:tab w:val="num" w:pos="2880"/>
        </w:tabs>
        <w:ind w:left="2880" w:hanging="360"/>
      </w:pPr>
    </w:lvl>
    <w:lvl w:ilvl="4" w:tplc="4B823428" w:tentative="1">
      <w:start w:val="1"/>
      <w:numFmt w:val="decimal"/>
      <w:lvlText w:val="%5."/>
      <w:lvlJc w:val="left"/>
      <w:pPr>
        <w:tabs>
          <w:tab w:val="num" w:pos="3600"/>
        </w:tabs>
        <w:ind w:left="3600" w:hanging="360"/>
      </w:pPr>
    </w:lvl>
    <w:lvl w:ilvl="5" w:tplc="3CA29C50" w:tentative="1">
      <w:start w:val="1"/>
      <w:numFmt w:val="decimal"/>
      <w:lvlText w:val="%6."/>
      <w:lvlJc w:val="left"/>
      <w:pPr>
        <w:tabs>
          <w:tab w:val="num" w:pos="4320"/>
        </w:tabs>
        <w:ind w:left="4320" w:hanging="360"/>
      </w:pPr>
    </w:lvl>
    <w:lvl w:ilvl="6" w:tplc="2076C9EC" w:tentative="1">
      <w:start w:val="1"/>
      <w:numFmt w:val="decimal"/>
      <w:lvlText w:val="%7."/>
      <w:lvlJc w:val="left"/>
      <w:pPr>
        <w:tabs>
          <w:tab w:val="num" w:pos="5040"/>
        </w:tabs>
        <w:ind w:left="5040" w:hanging="360"/>
      </w:pPr>
    </w:lvl>
    <w:lvl w:ilvl="7" w:tplc="0786F1A4" w:tentative="1">
      <w:start w:val="1"/>
      <w:numFmt w:val="decimal"/>
      <w:lvlText w:val="%8."/>
      <w:lvlJc w:val="left"/>
      <w:pPr>
        <w:tabs>
          <w:tab w:val="num" w:pos="5760"/>
        </w:tabs>
        <w:ind w:left="5760" w:hanging="360"/>
      </w:pPr>
    </w:lvl>
    <w:lvl w:ilvl="8" w:tplc="A9DE504E" w:tentative="1">
      <w:start w:val="1"/>
      <w:numFmt w:val="decimal"/>
      <w:lvlText w:val="%9."/>
      <w:lvlJc w:val="left"/>
      <w:pPr>
        <w:tabs>
          <w:tab w:val="num" w:pos="6480"/>
        </w:tabs>
        <w:ind w:left="6480" w:hanging="360"/>
      </w:pPr>
    </w:lvl>
  </w:abstractNum>
  <w:abstractNum w:abstractNumId="25" w15:restartNumberingAfterBreak="0">
    <w:nsid w:val="4CF649CD"/>
    <w:multiLevelType w:val="hybridMultilevel"/>
    <w:tmpl w:val="4336D110"/>
    <w:lvl w:ilvl="0" w:tplc="AD7ACA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534DE8"/>
    <w:multiLevelType w:val="hybridMultilevel"/>
    <w:tmpl w:val="82A8E0BC"/>
    <w:lvl w:ilvl="0" w:tplc="772C6C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F9150C"/>
    <w:multiLevelType w:val="hybridMultilevel"/>
    <w:tmpl w:val="4614D9CC"/>
    <w:lvl w:ilvl="0" w:tplc="EC18E72C">
      <w:start w:val="1"/>
      <w:numFmt w:val="decimal"/>
      <w:lvlText w:val="%1."/>
      <w:lvlJc w:val="left"/>
      <w:pPr>
        <w:tabs>
          <w:tab w:val="num" w:pos="720"/>
        </w:tabs>
        <w:ind w:left="720" w:hanging="360"/>
      </w:pPr>
    </w:lvl>
    <w:lvl w:ilvl="1" w:tplc="3880F69C" w:tentative="1">
      <w:start w:val="1"/>
      <w:numFmt w:val="decimal"/>
      <w:lvlText w:val="%2."/>
      <w:lvlJc w:val="left"/>
      <w:pPr>
        <w:tabs>
          <w:tab w:val="num" w:pos="1440"/>
        </w:tabs>
        <w:ind w:left="1440" w:hanging="360"/>
      </w:pPr>
    </w:lvl>
    <w:lvl w:ilvl="2" w:tplc="6BBA1506" w:tentative="1">
      <w:start w:val="1"/>
      <w:numFmt w:val="decimal"/>
      <w:lvlText w:val="%3."/>
      <w:lvlJc w:val="left"/>
      <w:pPr>
        <w:tabs>
          <w:tab w:val="num" w:pos="2160"/>
        </w:tabs>
        <w:ind w:left="2160" w:hanging="360"/>
      </w:pPr>
    </w:lvl>
    <w:lvl w:ilvl="3" w:tplc="E418E754" w:tentative="1">
      <w:start w:val="1"/>
      <w:numFmt w:val="decimal"/>
      <w:lvlText w:val="%4."/>
      <w:lvlJc w:val="left"/>
      <w:pPr>
        <w:tabs>
          <w:tab w:val="num" w:pos="2880"/>
        </w:tabs>
        <w:ind w:left="2880" w:hanging="360"/>
      </w:pPr>
    </w:lvl>
    <w:lvl w:ilvl="4" w:tplc="2700B5D6" w:tentative="1">
      <w:start w:val="1"/>
      <w:numFmt w:val="decimal"/>
      <w:lvlText w:val="%5."/>
      <w:lvlJc w:val="left"/>
      <w:pPr>
        <w:tabs>
          <w:tab w:val="num" w:pos="3600"/>
        </w:tabs>
        <w:ind w:left="3600" w:hanging="360"/>
      </w:pPr>
    </w:lvl>
    <w:lvl w:ilvl="5" w:tplc="511642E8" w:tentative="1">
      <w:start w:val="1"/>
      <w:numFmt w:val="decimal"/>
      <w:lvlText w:val="%6."/>
      <w:lvlJc w:val="left"/>
      <w:pPr>
        <w:tabs>
          <w:tab w:val="num" w:pos="4320"/>
        </w:tabs>
        <w:ind w:left="4320" w:hanging="360"/>
      </w:pPr>
    </w:lvl>
    <w:lvl w:ilvl="6" w:tplc="0D387FA8" w:tentative="1">
      <w:start w:val="1"/>
      <w:numFmt w:val="decimal"/>
      <w:lvlText w:val="%7."/>
      <w:lvlJc w:val="left"/>
      <w:pPr>
        <w:tabs>
          <w:tab w:val="num" w:pos="5040"/>
        </w:tabs>
        <w:ind w:left="5040" w:hanging="360"/>
      </w:pPr>
    </w:lvl>
    <w:lvl w:ilvl="7" w:tplc="EA2C52E0" w:tentative="1">
      <w:start w:val="1"/>
      <w:numFmt w:val="decimal"/>
      <w:lvlText w:val="%8."/>
      <w:lvlJc w:val="left"/>
      <w:pPr>
        <w:tabs>
          <w:tab w:val="num" w:pos="5760"/>
        </w:tabs>
        <w:ind w:left="5760" w:hanging="360"/>
      </w:pPr>
    </w:lvl>
    <w:lvl w:ilvl="8" w:tplc="C54EC8B8" w:tentative="1">
      <w:start w:val="1"/>
      <w:numFmt w:val="decimal"/>
      <w:lvlText w:val="%9."/>
      <w:lvlJc w:val="left"/>
      <w:pPr>
        <w:tabs>
          <w:tab w:val="num" w:pos="6480"/>
        </w:tabs>
        <w:ind w:left="6480" w:hanging="360"/>
      </w:pPr>
    </w:lvl>
  </w:abstractNum>
  <w:abstractNum w:abstractNumId="28" w15:restartNumberingAfterBreak="0">
    <w:nsid w:val="5DE27504"/>
    <w:multiLevelType w:val="hybridMultilevel"/>
    <w:tmpl w:val="7840C63E"/>
    <w:lvl w:ilvl="0" w:tplc="5B288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F561C"/>
    <w:multiLevelType w:val="hybridMultilevel"/>
    <w:tmpl w:val="90D8303A"/>
    <w:lvl w:ilvl="0" w:tplc="E5CC8A44">
      <w:start w:val="1"/>
      <w:numFmt w:val="decimal"/>
      <w:lvlText w:val="%1."/>
      <w:lvlJc w:val="left"/>
      <w:pPr>
        <w:tabs>
          <w:tab w:val="num" w:pos="1080"/>
        </w:tabs>
        <w:ind w:left="1080" w:hanging="720"/>
      </w:pPr>
      <w:rPr>
        <w:rFonts w:hint="eastAsia"/>
      </w:rPr>
    </w:lvl>
    <w:lvl w:ilvl="1" w:tplc="9BCA2322">
      <w:start w:val="1"/>
      <w:numFmt w:val="lowerLetter"/>
      <w:lvlText w:val="(%2)"/>
      <w:lvlJc w:val="left"/>
      <w:pPr>
        <w:tabs>
          <w:tab w:val="num" w:pos="1620"/>
        </w:tabs>
        <w:ind w:left="1620" w:hanging="5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C50D8E"/>
    <w:multiLevelType w:val="hybridMultilevel"/>
    <w:tmpl w:val="CC94E69C"/>
    <w:lvl w:ilvl="0" w:tplc="D88624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4F4FE3"/>
    <w:multiLevelType w:val="hybridMultilevel"/>
    <w:tmpl w:val="B08EB46C"/>
    <w:lvl w:ilvl="0" w:tplc="5322D5B6">
      <w:start w:val="5"/>
      <w:numFmt w:val="decimal"/>
      <w:lvlText w:val="(%1)"/>
      <w:lvlJc w:val="left"/>
      <w:pPr>
        <w:tabs>
          <w:tab w:val="num" w:pos="1800"/>
        </w:tabs>
        <w:ind w:left="1800" w:hanging="360"/>
      </w:pPr>
      <w:rPr>
        <w:rFonts w:hint="eastAsia"/>
      </w:rPr>
    </w:lvl>
    <w:lvl w:ilvl="1" w:tplc="25A217BE">
      <w:start w:val="1"/>
      <w:numFmt w:val="lowerRoman"/>
      <w:lvlText w:val="(%2)"/>
      <w:lvlJc w:val="left"/>
      <w:pPr>
        <w:tabs>
          <w:tab w:val="num" w:pos="2940"/>
        </w:tabs>
        <w:ind w:left="2940" w:hanging="78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6A911DD4"/>
    <w:multiLevelType w:val="hybridMultilevel"/>
    <w:tmpl w:val="C3FE86BA"/>
    <w:lvl w:ilvl="0" w:tplc="682271E2">
      <w:start w:val="1"/>
      <w:numFmt w:val="decimal"/>
      <w:lvlText w:val="%1."/>
      <w:lvlJc w:val="left"/>
      <w:pPr>
        <w:tabs>
          <w:tab w:val="num" w:pos="1080"/>
        </w:tabs>
        <w:ind w:left="1080" w:hanging="720"/>
      </w:pPr>
      <w:rPr>
        <w:rFonts w:hint="eastAsia"/>
      </w:rPr>
    </w:lvl>
    <w:lvl w:ilvl="1" w:tplc="0D26B7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4" w15:restartNumberingAfterBreak="0">
    <w:nsid w:val="6C3C7C68"/>
    <w:multiLevelType w:val="hybridMultilevel"/>
    <w:tmpl w:val="B2304900"/>
    <w:lvl w:ilvl="0" w:tplc="C06C6C36">
      <w:start w:val="2"/>
      <w:numFmt w:val="lowerLetter"/>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35" w15:restartNumberingAfterBreak="0">
    <w:nsid w:val="6FE907D9"/>
    <w:multiLevelType w:val="hybridMultilevel"/>
    <w:tmpl w:val="13B464CE"/>
    <w:lvl w:ilvl="0" w:tplc="7CECCFDC">
      <w:start w:val="1"/>
      <w:numFmt w:val="decimal"/>
      <w:lvlText w:val="%1."/>
      <w:lvlJc w:val="left"/>
      <w:pPr>
        <w:tabs>
          <w:tab w:val="num" w:pos="1080"/>
        </w:tabs>
        <w:ind w:left="1080" w:hanging="720"/>
      </w:pPr>
      <w:rPr>
        <w:rFonts w:hint="eastAsia"/>
      </w:rPr>
    </w:lvl>
    <w:lvl w:ilvl="1" w:tplc="C20E27A0">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FF84E13"/>
    <w:multiLevelType w:val="hybridMultilevel"/>
    <w:tmpl w:val="EC3AFC2C"/>
    <w:lvl w:ilvl="0" w:tplc="C2ACF0B2">
      <w:start w:val="1"/>
      <w:numFmt w:val="decimal"/>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AF4178"/>
    <w:multiLevelType w:val="hybridMultilevel"/>
    <w:tmpl w:val="D684183A"/>
    <w:lvl w:ilvl="0" w:tplc="E976EB98">
      <w:start w:val="3"/>
      <w:numFmt w:val="decimal"/>
      <w:lvlText w:val="%1."/>
      <w:lvlJc w:val="left"/>
      <w:pPr>
        <w:tabs>
          <w:tab w:val="num" w:pos="1900"/>
        </w:tabs>
        <w:ind w:left="1900" w:hanging="360"/>
      </w:pPr>
      <w:rPr>
        <w:rFonts w:hint="eastAsia"/>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38" w15:restartNumberingAfterBreak="0">
    <w:nsid w:val="7AF716A2"/>
    <w:multiLevelType w:val="hybridMultilevel"/>
    <w:tmpl w:val="BAF83CF4"/>
    <w:lvl w:ilvl="0" w:tplc="D4B2418A">
      <w:start w:val="25"/>
      <w:numFmt w:val="decimal"/>
      <w:lvlText w:val="%1."/>
      <w:lvlJc w:val="left"/>
      <w:pPr>
        <w:tabs>
          <w:tab w:val="num" w:pos="2160"/>
        </w:tabs>
        <w:ind w:left="2160" w:hanging="72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658268405">
    <w:abstractNumId w:val="14"/>
  </w:num>
  <w:num w:numId="2" w16cid:durableId="621573435">
    <w:abstractNumId w:val="33"/>
  </w:num>
  <w:num w:numId="3" w16cid:durableId="585769295">
    <w:abstractNumId w:val="17"/>
  </w:num>
  <w:num w:numId="4" w16cid:durableId="419790819">
    <w:abstractNumId w:val="37"/>
  </w:num>
  <w:num w:numId="5" w16cid:durableId="108665574">
    <w:abstractNumId w:val="34"/>
  </w:num>
  <w:num w:numId="6" w16cid:durableId="683869065">
    <w:abstractNumId w:val="36"/>
  </w:num>
  <w:num w:numId="7" w16cid:durableId="1221986066">
    <w:abstractNumId w:val="6"/>
  </w:num>
  <w:num w:numId="8" w16cid:durableId="1968776091">
    <w:abstractNumId w:val="32"/>
  </w:num>
  <w:num w:numId="9" w16cid:durableId="526406590">
    <w:abstractNumId w:val="21"/>
  </w:num>
  <w:num w:numId="10" w16cid:durableId="1712462894">
    <w:abstractNumId w:val="23"/>
  </w:num>
  <w:num w:numId="11" w16cid:durableId="1330333441">
    <w:abstractNumId w:val="24"/>
    <w:lvlOverride w:ilvl="0">
      <w:startOverride w:val="35"/>
    </w:lvlOverride>
  </w:num>
  <w:num w:numId="12" w16cid:durableId="1027564302">
    <w:abstractNumId w:val="24"/>
    <w:lvlOverride w:ilvl="0">
      <w:startOverride w:val="36"/>
    </w:lvlOverride>
  </w:num>
  <w:num w:numId="13" w16cid:durableId="1766532897">
    <w:abstractNumId w:val="3"/>
    <w:lvlOverride w:ilvl="0">
      <w:startOverride w:val="35"/>
    </w:lvlOverride>
  </w:num>
  <w:num w:numId="14" w16cid:durableId="1708095335">
    <w:abstractNumId w:val="3"/>
    <w:lvlOverride w:ilvl="0">
      <w:startOverride w:val="36"/>
    </w:lvlOverride>
  </w:num>
  <w:num w:numId="15" w16cid:durableId="85736958">
    <w:abstractNumId w:val="27"/>
    <w:lvlOverride w:ilvl="0">
      <w:startOverride w:val="50"/>
    </w:lvlOverride>
  </w:num>
  <w:num w:numId="16" w16cid:durableId="83305036">
    <w:abstractNumId w:val="27"/>
    <w:lvlOverride w:ilvl="0">
      <w:startOverride w:val="51"/>
    </w:lvlOverride>
  </w:num>
  <w:num w:numId="17" w16cid:durableId="2096244595">
    <w:abstractNumId w:val="2"/>
  </w:num>
  <w:num w:numId="18" w16cid:durableId="671683244">
    <w:abstractNumId w:val="29"/>
  </w:num>
  <w:num w:numId="19" w16cid:durableId="1898738533">
    <w:abstractNumId w:val="35"/>
  </w:num>
  <w:num w:numId="20" w16cid:durableId="685056193">
    <w:abstractNumId w:val="10"/>
  </w:num>
  <w:num w:numId="21" w16cid:durableId="861671108">
    <w:abstractNumId w:val="38"/>
  </w:num>
  <w:num w:numId="22" w16cid:durableId="654065336">
    <w:abstractNumId w:val="22"/>
  </w:num>
  <w:num w:numId="23" w16cid:durableId="1582249704">
    <w:abstractNumId w:val="13"/>
  </w:num>
  <w:num w:numId="24" w16cid:durableId="585193554">
    <w:abstractNumId w:val="12"/>
  </w:num>
  <w:num w:numId="25" w16cid:durableId="2048138853">
    <w:abstractNumId w:val="20"/>
  </w:num>
  <w:num w:numId="26" w16cid:durableId="863400776">
    <w:abstractNumId w:val="7"/>
  </w:num>
  <w:num w:numId="27" w16cid:durableId="1650087677">
    <w:abstractNumId w:val="31"/>
  </w:num>
  <w:num w:numId="28" w16cid:durableId="2034917782">
    <w:abstractNumId w:val="16"/>
  </w:num>
  <w:num w:numId="29" w16cid:durableId="174393158">
    <w:abstractNumId w:val="15"/>
  </w:num>
  <w:num w:numId="30" w16cid:durableId="1112167272">
    <w:abstractNumId w:val="1"/>
  </w:num>
  <w:num w:numId="31" w16cid:durableId="2060321976">
    <w:abstractNumId w:val="5"/>
  </w:num>
  <w:num w:numId="32" w16cid:durableId="1192762822">
    <w:abstractNumId w:val="9"/>
  </w:num>
  <w:num w:numId="33" w16cid:durableId="2026862729">
    <w:abstractNumId w:val="18"/>
  </w:num>
  <w:num w:numId="34" w16cid:durableId="41176236">
    <w:abstractNumId w:val="0"/>
  </w:num>
  <w:num w:numId="35" w16cid:durableId="823930649">
    <w:abstractNumId w:val="4"/>
  </w:num>
  <w:num w:numId="36" w16cid:durableId="51780609">
    <w:abstractNumId w:val="28"/>
  </w:num>
  <w:num w:numId="37" w16cid:durableId="441847867">
    <w:abstractNumId w:val="25"/>
  </w:num>
  <w:num w:numId="38" w16cid:durableId="1803764510">
    <w:abstractNumId w:val="8"/>
  </w:num>
  <w:num w:numId="39" w16cid:durableId="605238330">
    <w:abstractNumId w:val="26"/>
  </w:num>
  <w:num w:numId="40" w16cid:durableId="1479301932">
    <w:abstractNumId w:val="30"/>
  </w:num>
  <w:num w:numId="41" w16cid:durableId="1633710117">
    <w:abstractNumId w:val="11"/>
  </w:num>
  <w:num w:numId="42" w16cid:durableId="145365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9DC"/>
    <w:rsid w:val="0001653F"/>
    <w:rsid w:val="000844CD"/>
    <w:rsid w:val="0009166F"/>
    <w:rsid w:val="000B2F13"/>
    <w:rsid w:val="000D234C"/>
    <w:rsid w:val="000F4DD0"/>
    <w:rsid w:val="000F7F37"/>
    <w:rsid w:val="001B736A"/>
    <w:rsid w:val="001C4B08"/>
    <w:rsid w:val="001F778B"/>
    <w:rsid w:val="002104B7"/>
    <w:rsid w:val="002414A7"/>
    <w:rsid w:val="00273E39"/>
    <w:rsid w:val="002A2289"/>
    <w:rsid w:val="002C3CD3"/>
    <w:rsid w:val="00395F84"/>
    <w:rsid w:val="003F49DC"/>
    <w:rsid w:val="004667A9"/>
    <w:rsid w:val="004F042E"/>
    <w:rsid w:val="00541431"/>
    <w:rsid w:val="005B412A"/>
    <w:rsid w:val="005C73A1"/>
    <w:rsid w:val="005F29F3"/>
    <w:rsid w:val="006146B9"/>
    <w:rsid w:val="00635E76"/>
    <w:rsid w:val="00650B69"/>
    <w:rsid w:val="00652098"/>
    <w:rsid w:val="006E70E9"/>
    <w:rsid w:val="006F4B11"/>
    <w:rsid w:val="00723D8A"/>
    <w:rsid w:val="00775190"/>
    <w:rsid w:val="007C1022"/>
    <w:rsid w:val="007C6C59"/>
    <w:rsid w:val="007C6EA3"/>
    <w:rsid w:val="007D4808"/>
    <w:rsid w:val="00803750"/>
    <w:rsid w:val="0087610F"/>
    <w:rsid w:val="008A7A57"/>
    <w:rsid w:val="008C2CF4"/>
    <w:rsid w:val="008E2E5D"/>
    <w:rsid w:val="008F1DD0"/>
    <w:rsid w:val="00932331"/>
    <w:rsid w:val="009560E7"/>
    <w:rsid w:val="00A14902"/>
    <w:rsid w:val="00A74C8F"/>
    <w:rsid w:val="00AA05ED"/>
    <w:rsid w:val="00AA329D"/>
    <w:rsid w:val="00B056AD"/>
    <w:rsid w:val="00BA73A2"/>
    <w:rsid w:val="00BF6189"/>
    <w:rsid w:val="00C67B5E"/>
    <w:rsid w:val="00C70CB6"/>
    <w:rsid w:val="00C75D06"/>
    <w:rsid w:val="00CC32C1"/>
    <w:rsid w:val="00CE4C91"/>
    <w:rsid w:val="00D27B7D"/>
    <w:rsid w:val="00D52498"/>
    <w:rsid w:val="00D87329"/>
    <w:rsid w:val="00DD509D"/>
    <w:rsid w:val="00E302E3"/>
    <w:rsid w:val="00E47308"/>
    <w:rsid w:val="00E51FFA"/>
    <w:rsid w:val="00E64A3E"/>
    <w:rsid w:val="00E66CB9"/>
    <w:rsid w:val="00E73C5A"/>
    <w:rsid w:val="00EA1C40"/>
    <w:rsid w:val="00EF2731"/>
    <w:rsid w:val="00F51191"/>
    <w:rsid w:val="00F65E0C"/>
    <w:rsid w:val="00F815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659777-C5F6-2443-A180-E60DCD32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styleId="BlockText">
    <w:name w:val="Block Text"/>
    <w:basedOn w:val="Normal"/>
    <w:semiHidden/>
    <w:pPr>
      <w:tabs>
        <w:tab w:val="center" w:pos="4200"/>
        <w:tab w:val="right" w:pos="8504"/>
      </w:tabs>
      <w:adjustRightInd w:val="0"/>
      <w:ind w:left="4200" w:right="-36"/>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
    <w:name w:val="Body Text"/>
    <w:basedOn w:val="Normal"/>
    <w:semiHidden/>
    <w:pPr>
      <w:tabs>
        <w:tab w:val="left" w:pos="1425"/>
        <w:tab w:val="right" w:pos="8505"/>
      </w:tabs>
      <w:overflowPunct w:val="0"/>
      <w:autoSpaceDE w:val="0"/>
      <w:autoSpaceDN w:val="0"/>
      <w:adjustRightInd w:val="0"/>
      <w:spacing w:before="480"/>
      <w:jc w:val="left"/>
      <w:textAlignment w:val="baseline"/>
    </w:pPr>
    <w:rPr>
      <w:rFonts w:eastAsia="PMingLiU"/>
      <w:kern w:val="0"/>
      <w:lang w:val="en-GB" w:eastAsia="en-US"/>
    </w:rPr>
  </w:style>
  <w:style w:type="paragraph" w:styleId="BodyTextIndent">
    <w:name w:val="Body Text Indent"/>
    <w:basedOn w:val="Normal"/>
    <w:semiHidden/>
    <w:pPr>
      <w:tabs>
        <w:tab w:val="left" w:pos="1425"/>
        <w:tab w:val="right" w:pos="8505"/>
      </w:tabs>
      <w:overflowPunct w:val="0"/>
      <w:autoSpaceDE w:val="0"/>
      <w:autoSpaceDN w:val="0"/>
      <w:adjustRightInd w:val="0"/>
      <w:ind w:left="570" w:hanging="570"/>
      <w:jc w:val="left"/>
      <w:textAlignment w:val="baseline"/>
    </w:pPr>
    <w:rPr>
      <w:rFonts w:eastAsia="PMingLiU"/>
      <w:kern w:val="0"/>
      <w:lang w:val="en-GB" w:eastAsia="en-US"/>
    </w:rPr>
  </w:style>
  <w:style w:type="paragraph" w:styleId="BodyTextIndent3">
    <w:name w:val="Body Text Indent 3"/>
    <w:basedOn w:val="Normal"/>
    <w:semiHidden/>
    <w:pPr>
      <w:ind w:left="420" w:hanging="420"/>
    </w:pPr>
  </w:style>
  <w:style w:type="paragraph" w:styleId="BodyTextIndent2">
    <w:name w:val="Body Text Indent 2"/>
    <w:basedOn w:val="Normal"/>
    <w:semiHidden/>
    <w:pPr>
      <w:spacing w:line="240" w:lineRule="atLeast"/>
      <w:ind w:left="4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345B0-C455-449A-A9EC-20E77AE4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Settings\LingMee Chan\Application Data\Microsoft\Templates\HCAL.dot</Template>
  <TotalTime>0</TotalTime>
  <Pages>3</Pages>
  <Words>5224</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DCCJ 5066/2007</vt:lpstr>
    </vt:vector>
  </TitlesOfParts>
  <Company>Judiciary hong Kong</Company>
  <LinksUpToDate>false</LinksUpToDate>
  <CharactersWithSpaces>34932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2011-07-26T04:19:00Z</cp:lastPrinted>
  <dcterms:created xsi:type="dcterms:W3CDTF">2023-10-14T01:21:00Z</dcterms:created>
  <dcterms:modified xsi:type="dcterms:W3CDTF">2023-10-14T01:21:00Z</dcterms:modified>
</cp:coreProperties>
</file>