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16E6" w:rsidRDefault="002C16E6">
      <w:pPr>
        <w:ind w:firstLine="720"/>
        <w:jc w:val="right"/>
        <w:outlineLvl w:val="0"/>
        <w:rPr>
          <w:rFonts w:ascii="Times New Roman" w:hAnsi="Times New Roman"/>
          <w:bCs/>
          <w:color w:val="000000"/>
          <w:sz w:val="28"/>
          <w:lang w:eastAsia="zh-CN"/>
        </w:rPr>
      </w:pPr>
      <w:r>
        <w:rPr>
          <w:rFonts w:ascii="Times New Roman" w:hAnsi="Times New Roman" w:hint="eastAsia"/>
          <w:bCs/>
          <w:color w:val="000000"/>
          <w:sz w:val="28"/>
        </w:rPr>
        <w:tab/>
      </w:r>
      <w:r>
        <w:rPr>
          <w:rFonts w:ascii="Times New Roman" w:hAnsi="Times New Roman" w:hint="eastAsia"/>
          <w:bCs/>
          <w:color w:val="000000"/>
          <w:sz w:val="28"/>
          <w:lang w:eastAsia="zh-CN"/>
        </w:rPr>
        <w:t>DCPI</w:t>
      </w:r>
      <w:r>
        <w:rPr>
          <w:rFonts w:ascii="Times New Roman" w:hAnsi="Times New Roman" w:hint="eastAsia"/>
          <w:b w:val="0"/>
          <w:color w:val="000000"/>
          <w:sz w:val="28"/>
        </w:rPr>
        <w:t xml:space="preserve">  </w:t>
      </w:r>
      <w:r>
        <w:rPr>
          <w:rFonts w:ascii="Times New Roman" w:hAnsi="Times New Roman" w:hint="eastAsia"/>
          <w:b w:val="0"/>
          <w:color w:val="000000"/>
          <w:sz w:val="28"/>
          <w:lang w:eastAsia="zh-CN"/>
        </w:rPr>
        <w:t>2473/</w:t>
      </w:r>
      <w:r>
        <w:rPr>
          <w:rFonts w:ascii="Times New Roman" w:hAnsi="Times New Roman" w:hint="eastAsia"/>
          <w:b w:val="0"/>
          <w:color w:val="000000"/>
          <w:sz w:val="28"/>
        </w:rPr>
        <w:t xml:space="preserve"> </w:t>
      </w:r>
      <w:r>
        <w:rPr>
          <w:rFonts w:ascii="Times New Roman" w:hAnsi="Times New Roman" w:hint="eastAsia"/>
          <w:b w:val="0"/>
          <w:color w:val="000000"/>
          <w:sz w:val="28"/>
          <w:lang w:eastAsia="zh-CN"/>
        </w:rPr>
        <w:t>2009</w:t>
      </w:r>
    </w:p>
    <w:p w:rsidR="002C16E6" w:rsidRDefault="002C16E6">
      <w:pPr>
        <w:jc w:val="center"/>
        <w:outlineLvl w:val="0"/>
        <w:rPr>
          <w:rFonts w:ascii="Times New Roman" w:hAnsi="Times New Roman"/>
          <w:bCs/>
          <w:color w:val="000000"/>
          <w:sz w:val="28"/>
          <w:lang w:eastAsia="zh-CN"/>
        </w:rPr>
      </w:pPr>
    </w:p>
    <w:p w:rsidR="002C16E6" w:rsidRDefault="002C16E6">
      <w:pPr>
        <w:spacing w:line="360" w:lineRule="auto"/>
        <w:jc w:val="center"/>
        <w:outlineLvl w:val="0"/>
        <w:rPr>
          <w:rFonts w:ascii="Times New Roman" w:hAnsi="Times New Roman" w:hint="eastAsia"/>
          <w:bCs/>
          <w:color w:val="000000"/>
          <w:sz w:val="28"/>
        </w:rPr>
      </w:pPr>
      <w:r>
        <w:rPr>
          <w:rFonts w:ascii="Times New Roman" w:hAnsi="Times New Roman"/>
          <w:bCs/>
          <w:color w:val="000000"/>
          <w:sz w:val="28"/>
        </w:rPr>
        <w:t xml:space="preserve">IN THE </w:t>
      </w:r>
      <w:r>
        <w:rPr>
          <w:rFonts w:ascii="Times New Roman" w:hAnsi="Times New Roman" w:hint="eastAsia"/>
          <w:bCs/>
          <w:color w:val="000000"/>
          <w:sz w:val="28"/>
          <w:lang w:eastAsia="zh-CN"/>
        </w:rPr>
        <w:t>DISTRICT COURT</w:t>
      </w:r>
      <w:r>
        <w:rPr>
          <w:rFonts w:ascii="Times New Roman" w:hAnsi="Times New Roman"/>
          <w:bCs/>
          <w:color w:val="000000"/>
          <w:sz w:val="28"/>
        </w:rPr>
        <w:t xml:space="preserve"> OF</w:t>
      </w:r>
      <w:r>
        <w:rPr>
          <w:rFonts w:ascii="Times New Roman" w:hAnsi="Times New Roman" w:hint="eastAsia"/>
          <w:bCs/>
          <w:color w:val="000000"/>
          <w:sz w:val="28"/>
        </w:rPr>
        <w:t xml:space="preserve"> THE</w:t>
      </w:r>
    </w:p>
    <w:p w:rsidR="002C16E6" w:rsidRDefault="002C16E6">
      <w:pPr>
        <w:spacing w:line="360" w:lineRule="auto"/>
        <w:jc w:val="center"/>
        <w:outlineLvl w:val="0"/>
        <w:rPr>
          <w:rFonts w:ascii="Times New Roman" w:hAnsi="Times New Roman" w:hint="eastAsia"/>
          <w:bCs/>
          <w:color w:val="000000"/>
          <w:sz w:val="28"/>
        </w:rPr>
      </w:pPr>
      <w:r>
        <w:rPr>
          <w:rFonts w:ascii="Times New Roman" w:hAnsi="Times New Roman"/>
          <w:bCs/>
          <w:color w:val="000000"/>
          <w:sz w:val="28"/>
        </w:rPr>
        <w:t>HONG KONG</w:t>
      </w:r>
      <w:r>
        <w:rPr>
          <w:rFonts w:ascii="Times New Roman" w:hAnsi="Times New Roman" w:hint="eastAsia"/>
          <w:bCs/>
          <w:color w:val="000000"/>
          <w:sz w:val="28"/>
        </w:rPr>
        <w:t xml:space="preserve"> SPECIAL ADMINISTRATIVE REGION</w:t>
      </w:r>
    </w:p>
    <w:p w:rsidR="002C16E6" w:rsidRDefault="002C16E6">
      <w:pPr>
        <w:pStyle w:val="Subtitle"/>
        <w:spacing w:line="360" w:lineRule="auto"/>
        <w:rPr>
          <w:b w:val="0"/>
          <w:color w:val="000000"/>
        </w:rPr>
      </w:pPr>
      <w:r>
        <w:rPr>
          <w:rFonts w:eastAsia="SimSun" w:hint="eastAsia"/>
          <w:b w:val="0"/>
          <w:color w:val="000000"/>
        </w:rPr>
        <w:t xml:space="preserve">PERSONAL INJURIES ACTION </w:t>
      </w:r>
      <w:r>
        <w:rPr>
          <w:rFonts w:hint="eastAsia"/>
          <w:b w:val="0"/>
          <w:color w:val="000000"/>
        </w:rPr>
        <w:t xml:space="preserve">NO. </w:t>
      </w:r>
      <w:r>
        <w:rPr>
          <w:rFonts w:eastAsia="SimSun" w:hint="eastAsia"/>
          <w:b w:val="0"/>
          <w:color w:val="000000"/>
        </w:rPr>
        <w:t>2473</w:t>
      </w:r>
      <w:r>
        <w:rPr>
          <w:rFonts w:hint="eastAsia"/>
          <w:b w:val="0"/>
          <w:color w:val="000000"/>
        </w:rPr>
        <w:t xml:space="preserve"> OF 200</w:t>
      </w:r>
      <w:r>
        <w:rPr>
          <w:rFonts w:eastAsia="SimSun" w:hint="eastAsia"/>
          <w:b w:val="0"/>
          <w:color w:val="000000"/>
        </w:rPr>
        <w:t>9</w:t>
      </w:r>
    </w:p>
    <w:p w:rsidR="002C16E6" w:rsidRDefault="002C16E6">
      <w:pPr>
        <w:pStyle w:val="Subtitle"/>
        <w:spacing w:line="360" w:lineRule="auto"/>
        <w:rPr>
          <w:rFonts w:eastAsia="SimSun" w:hint="eastAsia"/>
          <w:b w:val="0"/>
          <w:color w:val="000000"/>
        </w:rPr>
      </w:pPr>
    </w:p>
    <w:p w:rsidR="002C16E6" w:rsidRDefault="002C16E6">
      <w:pPr>
        <w:jc w:val="center"/>
        <w:rPr>
          <w:rFonts w:ascii="Times New Roman" w:hAnsi="Times New Roman" w:hint="eastAsia"/>
          <w:bCs/>
          <w:color w:val="000000"/>
          <w:sz w:val="28"/>
        </w:rPr>
      </w:pPr>
      <w:r>
        <w:rPr>
          <w:rFonts w:ascii="Times New Roman" w:hAnsi="Times New Roman" w:hint="eastAsia"/>
          <w:bCs/>
          <w:color w:val="000000"/>
          <w:sz w:val="28"/>
          <w:lang w:eastAsia="zh-TW"/>
        </w:rPr>
        <w:t xml:space="preserve"> </w:t>
      </w:r>
      <w:r>
        <w:rPr>
          <w:rFonts w:ascii="Times New Roman" w:hAnsi="Times New Roman" w:hint="eastAsia"/>
          <w:bCs/>
          <w:color w:val="000000"/>
          <w:sz w:val="28"/>
        </w:rPr>
        <w:t>_________________</w:t>
      </w:r>
    </w:p>
    <w:p w:rsidR="002C16E6" w:rsidRDefault="002C16E6">
      <w:pPr>
        <w:spacing w:line="360" w:lineRule="auto"/>
        <w:outlineLvl w:val="0"/>
        <w:rPr>
          <w:rFonts w:ascii="Times New Roman" w:hAnsi="Times New Roman"/>
          <w:b w:val="0"/>
          <w:color w:val="000000"/>
          <w:sz w:val="28"/>
        </w:rPr>
      </w:pPr>
    </w:p>
    <w:p w:rsidR="002C16E6" w:rsidRDefault="002C16E6">
      <w:pPr>
        <w:spacing w:line="360" w:lineRule="auto"/>
        <w:outlineLvl w:val="0"/>
        <w:rPr>
          <w:rFonts w:ascii="Times New Roman" w:hAnsi="Times New Roman" w:hint="eastAsia"/>
          <w:b w:val="0"/>
          <w:color w:val="000000"/>
          <w:sz w:val="28"/>
        </w:rPr>
      </w:pPr>
      <w:r>
        <w:rPr>
          <w:rFonts w:ascii="Times New Roman" w:hAnsi="Times New Roman"/>
          <w:b w:val="0"/>
          <w:color w:val="000000"/>
          <w:sz w:val="28"/>
        </w:rPr>
        <w:t>BETWEEN</w:t>
      </w:r>
      <w:r>
        <w:rPr>
          <w:rFonts w:ascii="Times New Roman" w:hAnsi="Times New Roman" w:hint="eastAsia"/>
          <w:b w:val="0"/>
          <w:color w:val="000000"/>
          <w:sz w:val="28"/>
        </w:rPr>
        <w:tab/>
      </w:r>
    </w:p>
    <w:p w:rsidR="002C16E6" w:rsidRDefault="002C16E6">
      <w:pPr>
        <w:pStyle w:val="BodyText2"/>
        <w:jc w:val="right"/>
        <w:rPr>
          <w:rFonts w:hint="eastAsia"/>
        </w:rPr>
      </w:pPr>
      <w:r>
        <w:rPr>
          <w:rFonts w:hint="eastAsia"/>
        </w:rPr>
        <w:t>RAI  PABITDARA                                           Plaintiff</w:t>
      </w:r>
    </w:p>
    <w:p w:rsidR="002C16E6" w:rsidRDefault="002C16E6">
      <w:pPr>
        <w:pStyle w:val="BodyText2"/>
        <w:jc w:val="right"/>
      </w:pPr>
    </w:p>
    <w:p w:rsidR="002C16E6" w:rsidRDefault="002C16E6">
      <w:pPr>
        <w:tabs>
          <w:tab w:val="center" w:pos="4140"/>
          <w:tab w:val="left" w:pos="6960"/>
        </w:tabs>
        <w:ind w:right="-601"/>
        <w:rPr>
          <w:rFonts w:ascii="Times New Roman" w:hAnsi="Times New Roman" w:hint="eastAsia"/>
          <w:b w:val="0"/>
          <w:color w:val="000000"/>
          <w:sz w:val="28"/>
          <w:lang w:eastAsia="zh-CN"/>
        </w:rPr>
      </w:pPr>
      <w:r>
        <w:rPr>
          <w:rFonts w:ascii="Times New Roman" w:hAnsi="Times New Roman" w:hint="eastAsia"/>
          <w:b w:val="0"/>
          <w:color w:val="000000"/>
          <w:sz w:val="28"/>
          <w:lang w:eastAsia="zh-CN"/>
        </w:rPr>
        <w:tab/>
      </w:r>
      <w:r>
        <w:rPr>
          <w:rFonts w:ascii="Times New Roman" w:hAnsi="Times New Roman"/>
          <w:b w:val="0"/>
          <w:color w:val="000000"/>
          <w:sz w:val="28"/>
        </w:rPr>
        <w:t>and</w:t>
      </w:r>
      <w:r>
        <w:rPr>
          <w:rFonts w:ascii="Times New Roman" w:hAnsi="Times New Roman" w:hint="eastAsia"/>
          <w:b w:val="0"/>
          <w:color w:val="000000"/>
          <w:sz w:val="28"/>
          <w:lang w:eastAsia="zh-CN"/>
        </w:rPr>
        <w:t xml:space="preserve">                            </w:t>
      </w:r>
    </w:p>
    <w:p w:rsidR="002C16E6" w:rsidRDefault="002C16E6">
      <w:pPr>
        <w:tabs>
          <w:tab w:val="center" w:pos="4140"/>
          <w:tab w:val="left" w:pos="6960"/>
        </w:tabs>
        <w:ind w:right="-601"/>
        <w:jc w:val="center"/>
        <w:rPr>
          <w:rFonts w:ascii="Times New Roman" w:hAnsi="Times New Roman"/>
          <w:b w:val="0"/>
          <w:color w:val="000000"/>
          <w:sz w:val="28"/>
        </w:rPr>
      </w:pPr>
    </w:p>
    <w:p w:rsidR="002C16E6" w:rsidRDefault="002C16E6">
      <w:pPr>
        <w:tabs>
          <w:tab w:val="center" w:pos="4140"/>
          <w:tab w:val="left" w:pos="6960"/>
        </w:tabs>
        <w:ind w:left="284" w:right="-601"/>
        <w:jc w:val="right"/>
        <w:rPr>
          <w:rFonts w:ascii="Times New Roman" w:hAnsi="Times New Roman" w:hint="eastAsia"/>
          <w:b w:val="0"/>
          <w:color w:val="000000"/>
          <w:sz w:val="28"/>
          <w:lang w:eastAsia="zh-CN"/>
        </w:rPr>
      </w:pPr>
      <w:r>
        <w:rPr>
          <w:rFonts w:ascii="Times New Roman" w:hAnsi="Times New Roman" w:hint="eastAsia"/>
          <w:b w:val="0"/>
          <w:color w:val="000000"/>
          <w:sz w:val="28"/>
          <w:lang w:eastAsia="zh-CN"/>
        </w:rPr>
        <w:t xml:space="preserve">           VEGETABLE MARKETING ORGANIZATION                Defendant</w:t>
      </w:r>
    </w:p>
    <w:p w:rsidR="002C16E6" w:rsidRDefault="002C16E6">
      <w:pPr>
        <w:tabs>
          <w:tab w:val="center" w:pos="4140"/>
          <w:tab w:val="left" w:pos="6960"/>
        </w:tabs>
        <w:ind w:left="284" w:right="-601"/>
        <w:jc w:val="right"/>
        <w:rPr>
          <w:rFonts w:ascii="Times New Roman" w:hAnsi="Times New Roman" w:hint="eastAsia"/>
          <w:b w:val="0"/>
          <w:color w:val="000000"/>
          <w:sz w:val="28"/>
          <w:lang w:eastAsia="zh-CN"/>
        </w:rPr>
      </w:pPr>
    </w:p>
    <w:p w:rsidR="002C16E6" w:rsidRDefault="002C16E6">
      <w:pPr>
        <w:tabs>
          <w:tab w:val="center" w:pos="4140"/>
          <w:tab w:val="left" w:pos="6960"/>
        </w:tabs>
        <w:ind w:right="-601"/>
        <w:jc w:val="both"/>
        <w:rPr>
          <w:rFonts w:ascii="Times New Roman" w:hAnsi="Times New Roman" w:hint="eastAsia"/>
          <w:b w:val="0"/>
          <w:color w:val="000000"/>
          <w:sz w:val="28"/>
          <w:lang w:eastAsia="zh-CN"/>
        </w:rPr>
      </w:pPr>
    </w:p>
    <w:p w:rsidR="002C16E6" w:rsidRDefault="002C16E6">
      <w:pPr>
        <w:spacing w:line="360" w:lineRule="auto"/>
        <w:jc w:val="center"/>
        <w:rPr>
          <w:rFonts w:ascii="Times New Roman" w:hAnsi="Times New Roman" w:hint="eastAsia"/>
          <w:bCs/>
          <w:color w:val="000000"/>
          <w:sz w:val="28"/>
        </w:rPr>
      </w:pPr>
      <w:r>
        <w:rPr>
          <w:rFonts w:ascii="Times New Roman" w:hAnsi="Times New Roman" w:hint="eastAsia"/>
          <w:bCs/>
          <w:color w:val="000000"/>
          <w:sz w:val="28"/>
        </w:rPr>
        <w:t>_________________</w:t>
      </w:r>
    </w:p>
    <w:p w:rsidR="002C16E6" w:rsidRDefault="002C16E6">
      <w:pPr>
        <w:tabs>
          <w:tab w:val="center" w:pos="4140"/>
          <w:tab w:val="left" w:pos="6960"/>
        </w:tabs>
        <w:ind w:right="-601"/>
        <w:rPr>
          <w:rFonts w:ascii="Times New Roman" w:hAnsi="Times New Roman" w:hint="eastAsia"/>
          <w:bCs/>
          <w:color w:val="000000"/>
          <w:sz w:val="28"/>
        </w:rPr>
      </w:pPr>
    </w:p>
    <w:p w:rsidR="002C16E6" w:rsidRDefault="002C16E6">
      <w:pPr>
        <w:tabs>
          <w:tab w:val="left" w:pos="2070"/>
        </w:tabs>
        <w:rPr>
          <w:rFonts w:ascii="Times New Roman" w:hAnsi="Times New Roman" w:hint="eastAsia"/>
          <w:bCs/>
          <w:color w:val="808080"/>
          <w:sz w:val="28"/>
        </w:rPr>
      </w:pPr>
    </w:p>
    <w:p w:rsidR="002C16E6" w:rsidRDefault="002C16E6">
      <w:pPr>
        <w:tabs>
          <w:tab w:val="left" w:pos="2070"/>
        </w:tabs>
        <w:spacing w:line="360" w:lineRule="auto"/>
        <w:rPr>
          <w:rFonts w:ascii="Times New Roman" w:eastAsia="PMingLiU" w:hAnsi="Times New Roman"/>
          <w:b w:val="0"/>
          <w:color w:val="000000"/>
          <w:sz w:val="28"/>
        </w:rPr>
      </w:pPr>
      <w:r>
        <w:rPr>
          <w:rFonts w:ascii="Times New Roman" w:hAnsi="Times New Roman"/>
          <w:b w:val="0"/>
          <w:color w:val="000000"/>
          <w:sz w:val="28"/>
        </w:rPr>
        <w:t xml:space="preserve">Coram :  Deputy </w:t>
      </w:r>
      <w:r>
        <w:rPr>
          <w:rFonts w:ascii="Times New Roman" w:hAnsi="Times New Roman" w:hint="eastAsia"/>
          <w:b w:val="0"/>
          <w:color w:val="000000"/>
          <w:sz w:val="28"/>
          <w:lang w:eastAsia="zh-CN"/>
        </w:rPr>
        <w:t xml:space="preserve">District </w:t>
      </w:r>
      <w:r>
        <w:rPr>
          <w:rFonts w:ascii="Times New Roman" w:hAnsi="Times New Roman"/>
          <w:b w:val="0"/>
          <w:color w:val="000000"/>
          <w:sz w:val="28"/>
        </w:rPr>
        <w:t xml:space="preserve">Judge </w:t>
      </w:r>
      <w:r>
        <w:rPr>
          <w:rFonts w:ascii="Times New Roman" w:hAnsi="Times New Roman" w:hint="eastAsia"/>
          <w:b w:val="0"/>
          <w:color w:val="000000"/>
          <w:sz w:val="28"/>
          <w:lang w:eastAsia="zh-CN"/>
        </w:rPr>
        <w:t xml:space="preserve">A. </w:t>
      </w:r>
      <w:r>
        <w:rPr>
          <w:rFonts w:ascii="Times New Roman" w:hAnsi="Times New Roman"/>
          <w:b w:val="0"/>
          <w:color w:val="000000"/>
          <w:sz w:val="28"/>
          <w:lang w:eastAsia="zh-TW"/>
        </w:rPr>
        <w:t>K</w:t>
      </w:r>
      <w:r>
        <w:rPr>
          <w:rFonts w:ascii="Times New Roman" w:hAnsi="Times New Roman" w:hint="eastAsia"/>
          <w:b w:val="0"/>
          <w:color w:val="000000"/>
          <w:sz w:val="28"/>
          <w:lang w:eastAsia="zh-CN"/>
        </w:rPr>
        <w:t>ot in Court</w:t>
      </w:r>
      <w:r>
        <w:rPr>
          <w:rFonts w:ascii="Times New Roman" w:hAnsi="Times New Roman"/>
          <w:b w:val="0"/>
          <w:color w:val="000000"/>
          <w:sz w:val="28"/>
          <w:lang w:eastAsia="zh-TW"/>
        </w:rPr>
        <w:t xml:space="preserve"> </w:t>
      </w:r>
    </w:p>
    <w:p w:rsidR="002C16E6" w:rsidRDefault="002C16E6">
      <w:pPr>
        <w:tabs>
          <w:tab w:val="left" w:pos="2070"/>
        </w:tabs>
        <w:spacing w:line="360" w:lineRule="auto"/>
        <w:ind w:left="2268" w:hanging="2268"/>
        <w:rPr>
          <w:rFonts w:ascii="Times New Roman" w:hAnsi="Times New Roman" w:hint="eastAsia"/>
          <w:b w:val="0"/>
          <w:color w:val="000000"/>
          <w:sz w:val="28"/>
          <w:lang w:eastAsia="zh-CN"/>
        </w:rPr>
      </w:pPr>
      <w:r>
        <w:rPr>
          <w:rFonts w:ascii="Times New Roman" w:hAnsi="Times New Roman"/>
          <w:b w:val="0"/>
          <w:color w:val="000000"/>
          <w:sz w:val="28"/>
        </w:rPr>
        <w:t>Date of Hearing</w:t>
      </w:r>
      <w:r>
        <w:rPr>
          <w:rFonts w:ascii="Times New Roman" w:hAnsi="Times New Roman"/>
          <w:b w:val="0"/>
          <w:color w:val="000000"/>
          <w:sz w:val="28"/>
          <w:lang w:eastAsia="zh-TW"/>
        </w:rPr>
        <w:t xml:space="preserve">   </w:t>
      </w:r>
      <w:r>
        <w:rPr>
          <w:rFonts w:ascii="Times New Roman" w:hAnsi="Times New Roman"/>
          <w:b w:val="0"/>
          <w:color w:val="000000"/>
          <w:sz w:val="28"/>
        </w:rPr>
        <w:t xml:space="preserve">:  </w:t>
      </w:r>
      <w:r>
        <w:rPr>
          <w:rFonts w:ascii="Times New Roman" w:hAnsi="Times New Roman" w:hint="eastAsia"/>
          <w:b w:val="0"/>
          <w:color w:val="000000"/>
          <w:sz w:val="28"/>
          <w:lang w:eastAsia="zh-CN"/>
        </w:rPr>
        <w:t>1</w:t>
      </w:r>
      <w:r>
        <w:rPr>
          <w:rFonts w:ascii="Times New Roman" w:hAnsi="Times New Roman" w:hint="eastAsia"/>
          <w:b w:val="0"/>
          <w:color w:val="000000"/>
          <w:sz w:val="28"/>
          <w:vertAlign w:val="superscript"/>
          <w:lang w:eastAsia="zh-CN"/>
        </w:rPr>
        <w:t>st</w:t>
      </w:r>
      <w:r>
        <w:rPr>
          <w:rFonts w:ascii="Times New Roman" w:hAnsi="Times New Roman" w:hint="eastAsia"/>
          <w:b w:val="0"/>
          <w:color w:val="000000"/>
          <w:sz w:val="28"/>
          <w:lang w:eastAsia="zh-CN"/>
        </w:rPr>
        <w:t xml:space="preserve"> to 3</w:t>
      </w:r>
      <w:r>
        <w:rPr>
          <w:rFonts w:ascii="Times New Roman" w:hAnsi="Times New Roman" w:hint="eastAsia"/>
          <w:b w:val="0"/>
          <w:color w:val="000000"/>
          <w:sz w:val="28"/>
          <w:vertAlign w:val="superscript"/>
          <w:lang w:eastAsia="zh-CN"/>
        </w:rPr>
        <w:t>rd</w:t>
      </w:r>
      <w:r>
        <w:rPr>
          <w:rFonts w:ascii="Times New Roman" w:hAnsi="Times New Roman" w:hint="eastAsia"/>
          <w:b w:val="0"/>
          <w:color w:val="000000"/>
          <w:sz w:val="28"/>
          <w:lang w:eastAsia="zh-CN"/>
        </w:rPr>
        <w:t xml:space="preserve"> December 2010 and 6</w:t>
      </w:r>
      <w:r>
        <w:rPr>
          <w:rFonts w:ascii="Times New Roman" w:hAnsi="Times New Roman" w:hint="eastAsia"/>
          <w:b w:val="0"/>
          <w:color w:val="000000"/>
          <w:sz w:val="28"/>
          <w:vertAlign w:val="superscript"/>
          <w:lang w:eastAsia="zh-CN"/>
        </w:rPr>
        <w:t>th</w:t>
      </w:r>
      <w:r>
        <w:rPr>
          <w:rFonts w:ascii="Times New Roman" w:hAnsi="Times New Roman" w:hint="eastAsia"/>
          <w:b w:val="0"/>
          <w:color w:val="000000"/>
          <w:sz w:val="28"/>
          <w:lang w:eastAsia="zh-CN"/>
        </w:rPr>
        <w:t xml:space="preserve"> December 2010</w:t>
      </w:r>
    </w:p>
    <w:p w:rsidR="002C16E6" w:rsidRDefault="002C16E6">
      <w:pPr>
        <w:tabs>
          <w:tab w:val="center" w:pos="4140"/>
          <w:tab w:val="left" w:pos="6960"/>
        </w:tabs>
        <w:spacing w:line="360" w:lineRule="auto"/>
        <w:ind w:right="-601"/>
        <w:rPr>
          <w:rFonts w:ascii="Times New Roman" w:hAnsi="Times New Roman" w:hint="eastAsia"/>
          <w:bCs/>
          <w:color w:val="000000"/>
          <w:sz w:val="28"/>
        </w:rPr>
      </w:pPr>
      <w:r>
        <w:rPr>
          <w:rFonts w:ascii="Times New Roman" w:hAnsi="Times New Roman"/>
          <w:b w:val="0"/>
          <w:color w:val="000000"/>
          <w:sz w:val="28"/>
        </w:rPr>
        <w:t>Date of Judgment</w:t>
      </w:r>
      <w:r>
        <w:rPr>
          <w:rFonts w:ascii="Times New Roman" w:hAnsi="Times New Roman"/>
          <w:b w:val="0"/>
          <w:color w:val="000000"/>
          <w:sz w:val="28"/>
          <w:lang w:eastAsia="zh-TW"/>
        </w:rPr>
        <w:t xml:space="preserve">  </w:t>
      </w:r>
      <w:r>
        <w:rPr>
          <w:rFonts w:ascii="Times New Roman" w:hAnsi="Times New Roman"/>
          <w:b w:val="0"/>
          <w:color w:val="000000"/>
          <w:sz w:val="28"/>
        </w:rPr>
        <w:t xml:space="preserve"> :  </w:t>
      </w:r>
      <w:r>
        <w:rPr>
          <w:rFonts w:ascii="Times New Roman" w:hAnsi="Times New Roman" w:hint="eastAsia"/>
          <w:b w:val="0"/>
          <w:color w:val="000000"/>
          <w:sz w:val="28"/>
          <w:lang w:eastAsia="zh-CN"/>
        </w:rPr>
        <w:t>23</w:t>
      </w:r>
      <w:r>
        <w:rPr>
          <w:rFonts w:ascii="Times New Roman" w:hAnsi="Times New Roman" w:hint="eastAsia"/>
          <w:b w:val="0"/>
          <w:color w:val="000000"/>
          <w:sz w:val="28"/>
          <w:vertAlign w:val="superscript"/>
          <w:lang w:eastAsia="zh-CN"/>
        </w:rPr>
        <w:t>rd</w:t>
      </w:r>
      <w:r>
        <w:rPr>
          <w:rFonts w:ascii="Times New Roman" w:hAnsi="Times New Roman" w:hint="eastAsia"/>
          <w:b w:val="0"/>
          <w:color w:val="000000"/>
          <w:sz w:val="28"/>
          <w:lang w:eastAsia="zh-CN"/>
        </w:rPr>
        <w:t xml:space="preserve"> December 2010</w:t>
      </w:r>
    </w:p>
    <w:p w:rsidR="002C16E6" w:rsidRDefault="002C16E6">
      <w:pPr>
        <w:spacing w:line="360" w:lineRule="auto"/>
        <w:outlineLvl w:val="0"/>
        <w:rPr>
          <w:rFonts w:ascii="Times New Roman" w:hAnsi="Times New Roman" w:hint="eastAsia"/>
          <w:bCs/>
          <w:color w:val="000000"/>
          <w:sz w:val="28"/>
          <w:lang w:eastAsia="zh-TW"/>
        </w:rPr>
      </w:pPr>
    </w:p>
    <w:p w:rsidR="002C16E6" w:rsidRDefault="002C16E6">
      <w:pPr>
        <w:jc w:val="center"/>
        <w:rPr>
          <w:rFonts w:ascii="Times New Roman" w:hAnsi="Times New Roman" w:hint="eastAsia"/>
          <w:bCs/>
          <w:color w:val="000000"/>
          <w:sz w:val="28"/>
        </w:rPr>
      </w:pPr>
      <w:r>
        <w:rPr>
          <w:rFonts w:ascii="Times New Roman" w:hAnsi="Times New Roman"/>
          <w:bCs/>
          <w:color w:val="000000"/>
          <w:sz w:val="28"/>
        </w:rPr>
        <w:t>__________</w:t>
      </w:r>
      <w:r>
        <w:rPr>
          <w:rFonts w:ascii="Times New Roman" w:hAnsi="Times New Roman" w:hint="eastAsia"/>
          <w:bCs/>
          <w:color w:val="000000"/>
          <w:sz w:val="28"/>
        </w:rPr>
        <w:t>__</w:t>
      </w:r>
      <w:r>
        <w:rPr>
          <w:rFonts w:ascii="Times New Roman" w:hAnsi="Times New Roman"/>
          <w:bCs/>
          <w:color w:val="000000"/>
          <w:sz w:val="28"/>
        </w:rPr>
        <w:t>_____</w:t>
      </w:r>
    </w:p>
    <w:p w:rsidR="002C16E6" w:rsidRDefault="002C16E6">
      <w:pPr>
        <w:pStyle w:val="Heading7"/>
        <w:rPr>
          <w:rFonts w:hint="eastAsia"/>
          <w:bCs/>
          <w:color w:val="000000"/>
        </w:rPr>
      </w:pPr>
    </w:p>
    <w:p w:rsidR="002C16E6" w:rsidRDefault="002C16E6">
      <w:pPr>
        <w:pStyle w:val="Heading7"/>
        <w:rPr>
          <w:b w:val="0"/>
          <w:color w:val="000000"/>
        </w:rPr>
      </w:pPr>
      <w:r>
        <w:rPr>
          <w:b w:val="0"/>
          <w:color w:val="000000"/>
        </w:rPr>
        <w:t>J U D G M E N T</w:t>
      </w:r>
    </w:p>
    <w:p w:rsidR="002C16E6" w:rsidRDefault="002C16E6">
      <w:pPr>
        <w:spacing w:line="360" w:lineRule="auto"/>
        <w:jc w:val="center"/>
        <w:rPr>
          <w:rFonts w:ascii="Times New Roman" w:hAnsi="Times New Roman" w:hint="eastAsia"/>
          <w:b w:val="0"/>
          <w:bCs/>
          <w:color w:val="000000"/>
          <w:sz w:val="28"/>
          <w:lang w:eastAsia="zh-CN"/>
        </w:rPr>
      </w:pPr>
      <w:r>
        <w:rPr>
          <w:rFonts w:ascii="Times New Roman" w:hAnsi="Times New Roman"/>
          <w:bCs/>
          <w:color w:val="000000"/>
          <w:sz w:val="28"/>
        </w:rPr>
        <w:t>___________</w:t>
      </w:r>
      <w:r>
        <w:rPr>
          <w:rFonts w:ascii="Times New Roman" w:hAnsi="Times New Roman" w:hint="eastAsia"/>
          <w:bCs/>
          <w:color w:val="000000"/>
          <w:sz w:val="28"/>
        </w:rPr>
        <w:t>__</w:t>
      </w:r>
      <w:r>
        <w:rPr>
          <w:rFonts w:ascii="Times New Roman" w:hAnsi="Times New Roman"/>
          <w:bCs/>
          <w:color w:val="000000"/>
          <w:sz w:val="28"/>
        </w:rPr>
        <w:t>____</w:t>
      </w:r>
    </w:p>
    <w:p w:rsidR="002C16E6" w:rsidRDefault="002C16E6">
      <w:pPr>
        <w:spacing w:line="360" w:lineRule="auto"/>
        <w:rPr>
          <w:rFonts w:ascii="Times New Roman" w:hAnsi="Times New Roman" w:hint="eastAsia"/>
          <w:b w:val="0"/>
          <w:bCs/>
          <w:color w:val="000000"/>
          <w:sz w:val="28"/>
          <w:lang w:eastAsia="zh-CN"/>
        </w:rPr>
      </w:pPr>
    </w:p>
    <w:p w:rsidR="002C16E6" w:rsidRDefault="002C16E6">
      <w:pPr>
        <w:pStyle w:val="ListParagraph"/>
        <w:ind w:left="0"/>
        <w:rPr>
          <w:rFonts w:ascii="Times New Roman" w:hAnsi="Times New Roman" w:hint="eastAsia"/>
          <w:bCs/>
          <w:i/>
          <w:color w:val="000000"/>
          <w:sz w:val="28"/>
          <w:lang w:eastAsia="zh-CN"/>
        </w:rPr>
      </w:pPr>
      <w:r>
        <w:rPr>
          <w:rFonts w:ascii="Times New Roman" w:hAnsi="Times New Roman" w:hint="eastAsia"/>
          <w:bCs/>
          <w:i/>
          <w:color w:val="000000"/>
          <w:sz w:val="28"/>
          <w:lang w:eastAsia="zh-CN"/>
        </w:rPr>
        <w:t>INTRODUCTION</w:t>
      </w:r>
    </w:p>
    <w:p w:rsidR="002C16E6" w:rsidRDefault="002C16E6">
      <w:pPr>
        <w:numPr>
          <w:ilvl w:val="0"/>
          <w:numId w:val="5"/>
        </w:numPr>
        <w:tabs>
          <w:tab w:val="clear" w:pos="720"/>
          <w:tab w:val="num" w:pos="1418"/>
        </w:tabs>
        <w:spacing w:before="120" w:line="360" w:lineRule="auto"/>
        <w:ind w:left="0" w:firstLine="0"/>
        <w:jc w:val="both"/>
        <w:rPr>
          <w:rFonts w:ascii="Times New Roman" w:hAnsi="Times New Roman" w:hint="eastAsia"/>
          <w:bCs/>
          <w:color w:val="000000"/>
          <w:sz w:val="28"/>
        </w:rPr>
      </w:pPr>
      <w:r>
        <w:rPr>
          <w:rFonts w:ascii="Times New Roman" w:hAnsi="Times New Roman" w:hint="eastAsia"/>
          <w:b w:val="0"/>
          <w:color w:val="000000"/>
          <w:sz w:val="28"/>
          <w:lang w:eastAsia="zh-CN"/>
        </w:rPr>
        <w:t>The Plaintiff claims damages for personal injuries arising out of 2 accidents occurred on 17 October 2006 and 16 December 2007 respectively at the Cheung Sha Wan Wholesale Vegetable Market (</w:t>
      </w:r>
      <w:r>
        <w:rPr>
          <w:rFonts w:ascii="Times New Roman" w:hAnsi="Times New Roman"/>
          <w:b w:val="0"/>
          <w:color w:val="000000"/>
          <w:sz w:val="28"/>
          <w:lang w:eastAsia="zh-CN"/>
        </w:rPr>
        <w:t>“</w:t>
      </w:r>
      <w:r>
        <w:rPr>
          <w:rFonts w:ascii="Times New Roman" w:hAnsi="Times New Roman" w:hint="eastAsia"/>
          <w:b w:val="0"/>
          <w:color w:val="000000"/>
          <w:sz w:val="28"/>
          <w:lang w:eastAsia="zh-CN"/>
        </w:rPr>
        <w:t>the Workplace</w:t>
      </w:r>
      <w:r>
        <w:rPr>
          <w:rFonts w:ascii="Times New Roman" w:hAnsi="Times New Roman"/>
          <w:b w:val="0"/>
          <w:color w:val="000000"/>
          <w:sz w:val="28"/>
          <w:lang w:eastAsia="zh-CN"/>
        </w:rPr>
        <w:t>”</w:t>
      </w:r>
      <w:r>
        <w:rPr>
          <w:rFonts w:ascii="Times New Roman" w:hAnsi="Times New Roman" w:hint="eastAsia"/>
          <w:b w:val="0"/>
          <w:color w:val="000000"/>
          <w:sz w:val="28"/>
          <w:lang w:eastAsia="zh-CN"/>
        </w:rPr>
        <w:t xml:space="preserve">) against the Defendant, her former employer. </w:t>
      </w:r>
    </w:p>
    <w:p w:rsidR="002C16E6" w:rsidRDefault="002C16E6">
      <w:pPr>
        <w:numPr>
          <w:ilvl w:val="0"/>
          <w:numId w:val="5"/>
        </w:numPr>
        <w:tabs>
          <w:tab w:val="clear" w:pos="720"/>
          <w:tab w:val="num" w:pos="1418"/>
        </w:tabs>
        <w:spacing w:before="120" w:line="360" w:lineRule="auto"/>
        <w:ind w:left="0" w:firstLine="0"/>
        <w:jc w:val="both"/>
        <w:rPr>
          <w:rFonts w:ascii="Times New Roman" w:hAnsi="Times New Roman" w:hint="eastAsia"/>
          <w:bCs/>
          <w:color w:val="000000"/>
          <w:sz w:val="28"/>
        </w:rPr>
      </w:pPr>
      <w:r>
        <w:rPr>
          <w:rFonts w:ascii="Times New Roman" w:hAnsi="Times New Roman" w:hint="eastAsia"/>
          <w:b w:val="0"/>
          <w:color w:val="000000"/>
          <w:sz w:val="28"/>
          <w:lang w:eastAsia="zh-CN"/>
        </w:rPr>
        <w:lastRenderedPageBreak/>
        <w:t>The Plaintiff alleged that she sprained her back whilst lifting a basket of garbage weighed 55 to 60 kg onto a trolley on 17 October 2006 (</w:t>
      </w:r>
      <w:r>
        <w:rPr>
          <w:rFonts w:ascii="Times New Roman" w:hAnsi="Times New Roman"/>
          <w:b w:val="0"/>
          <w:color w:val="000000"/>
          <w:sz w:val="28"/>
          <w:lang w:eastAsia="zh-CN"/>
        </w:rPr>
        <w:t>“</w:t>
      </w:r>
      <w:r>
        <w:rPr>
          <w:rFonts w:ascii="Times New Roman" w:hAnsi="Times New Roman" w:hint="eastAsia"/>
          <w:b w:val="0"/>
          <w:color w:val="000000"/>
          <w:sz w:val="28"/>
          <w:lang w:eastAsia="zh-CN"/>
        </w:rPr>
        <w:t>the 1</w:t>
      </w:r>
      <w:r>
        <w:rPr>
          <w:rFonts w:ascii="Times New Roman" w:hAnsi="Times New Roman" w:hint="eastAsia"/>
          <w:b w:val="0"/>
          <w:color w:val="000000"/>
          <w:sz w:val="28"/>
          <w:vertAlign w:val="superscript"/>
          <w:lang w:eastAsia="zh-CN"/>
        </w:rPr>
        <w:t>st</w:t>
      </w:r>
      <w:r>
        <w:rPr>
          <w:rFonts w:ascii="Times New Roman" w:hAnsi="Times New Roman" w:hint="eastAsia"/>
          <w:b w:val="0"/>
          <w:color w:val="000000"/>
          <w:sz w:val="28"/>
          <w:lang w:eastAsia="zh-CN"/>
        </w:rPr>
        <w:t xml:space="preserve"> Accident</w:t>
      </w:r>
      <w:r>
        <w:rPr>
          <w:rFonts w:ascii="Times New Roman" w:hAnsi="Times New Roman"/>
          <w:b w:val="0"/>
          <w:color w:val="000000"/>
          <w:sz w:val="28"/>
          <w:lang w:eastAsia="zh-CN"/>
        </w:rPr>
        <w:t>”</w:t>
      </w:r>
      <w:r>
        <w:rPr>
          <w:rFonts w:ascii="Times New Roman" w:hAnsi="Times New Roman" w:hint="eastAsia"/>
          <w:b w:val="0"/>
          <w:color w:val="000000"/>
          <w:sz w:val="28"/>
          <w:lang w:eastAsia="zh-CN"/>
        </w:rPr>
        <w:t>).  She resumed work with the Defendant after her sick leave and she sprained her back again on 16 December 2007 whilst moving a stack of baskets (</w:t>
      </w:r>
      <w:r>
        <w:rPr>
          <w:rFonts w:ascii="Times New Roman" w:hAnsi="Times New Roman"/>
          <w:b w:val="0"/>
          <w:color w:val="000000"/>
          <w:sz w:val="28"/>
          <w:lang w:eastAsia="zh-CN"/>
        </w:rPr>
        <w:t>“</w:t>
      </w:r>
      <w:r>
        <w:rPr>
          <w:rFonts w:ascii="Times New Roman" w:hAnsi="Times New Roman" w:hint="eastAsia"/>
          <w:b w:val="0"/>
          <w:color w:val="000000"/>
          <w:sz w:val="28"/>
          <w:lang w:eastAsia="zh-CN"/>
        </w:rPr>
        <w:t>the 2</w:t>
      </w:r>
      <w:r>
        <w:rPr>
          <w:rFonts w:ascii="Times New Roman" w:hAnsi="Times New Roman" w:hint="eastAsia"/>
          <w:b w:val="0"/>
          <w:color w:val="000000"/>
          <w:sz w:val="28"/>
          <w:vertAlign w:val="superscript"/>
          <w:lang w:eastAsia="zh-CN"/>
        </w:rPr>
        <w:t>nd</w:t>
      </w:r>
      <w:r>
        <w:rPr>
          <w:rFonts w:ascii="Times New Roman" w:hAnsi="Times New Roman" w:hint="eastAsia"/>
          <w:b w:val="0"/>
          <w:color w:val="000000"/>
          <w:sz w:val="28"/>
          <w:lang w:eastAsia="zh-CN"/>
        </w:rPr>
        <w:t xml:space="preserve"> Accident</w:t>
      </w:r>
      <w:r>
        <w:rPr>
          <w:rFonts w:ascii="Times New Roman" w:hAnsi="Times New Roman"/>
          <w:b w:val="0"/>
          <w:color w:val="000000"/>
          <w:sz w:val="28"/>
          <w:lang w:eastAsia="zh-CN"/>
        </w:rPr>
        <w:t>”</w:t>
      </w:r>
      <w:r>
        <w:rPr>
          <w:rFonts w:ascii="Times New Roman" w:hAnsi="Times New Roman" w:hint="eastAsia"/>
          <w:b w:val="0"/>
          <w:color w:val="000000"/>
          <w:sz w:val="28"/>
          <w:lang w:eastAsia="zh-CN"/>
        </w:rPr>
        <w:t>).  The Plaintiff said that the accidents occurred due to the negligence of the Defendant as an employer who has also been in breach of its statutory duties under the Occupational Safety and Health Ordinance and its Regulation.</w:t>
      </w:r>
    </w:p>
    <w:p w:rsidR="002C16E6" w:rsidRDefault="002C16E6">
      <w:pPr>
        <w:spacing w:before="120"/>
        <w:jc w:val="both"/>
        <w:rPr>
          <w:rFonts w:ascii="Times New Roman" w:hAnsi="Times New Roman" w:hint="eastAsia"/>
          <w:b w:val="0"/>
          <w:bCs/>
          <w:color w:val="000000"/>
          <w:sz w:val="28"/>
        </w:rPr>
      </w:pPr>
    </w:p>
    <w:p w:rsidR="002C16E6" w:rsidRDefault="002C16E6">
      <w:pPr>
        <w:numPr>
          <w:ilvl w:val="0"/>
          <w:numId w:val="5"/>
        </w:numPr>
        <w:tabs>
          <w:tab w:val="clear" w:pos="720"/>
          <w:tab w:val="num" w:pos="1418"/>
        </w:tabs>
        <w:spacing w:before="120" w:line="360" w:lineRule="auto"/>
        <w:ind w:left="0" w:firstLine="0"/>
        <w:jc w:val="both"/>
        <w:rPr>
          <w:rFonts w:ascii="Times New Roman" w:hAnsi="Times New Roman" w:hint="eastAsia"/>
          <w:bCs/>
          <w:color w:val="000000"/>
          <w:sz w:val="28"/>
        </w:rPr>
      </w:pPr>
      <w:r>
        <w:rPr>
          <w:rFonts w:ascii="Times New Roman" w:hAnsi="Times New Roman" w:hint="eastAsia"/>
          <w:b w:val="0"/>
          <w:color w:val="000000"/>
          <w:sz w:val="28"/>
          <w:lang w:eastAsia="zh-CN"/>
        </w:rPr>
        <w:t>The Defendant denied liability and denied the weight of a basket of garbage would be as much as alleged and also denied knowledge of the 1</w:t>
      </w:r>
      <w:r>
        <w:rPr>
          <w:rFonts w:ascii="Times New Roman" w:hAnsi="Times New Roman" w:hint="eastAsia"/>
          <w:b w:val="0"/>
          <w:color w:val="000000"/>
          <w:sz w:val="28"/>
          <w:vertAlign w:val="superscript"/>
          <w:lang w:eastAsia="zh-CN"/>
        </w:rPr>
        <w:t>st</w:t>
      </w:r>
      <w:r>
        <w:rPr>
          <w:rFonts w:ascii="Times New Roman" w:hAnsi="Times New Roman" w:hint="eastAsia"/>
          <w:b w:val="0"/>
          <w:color w:val="000000"/>
          <w:sz w:val="28"/>
          <w:lang w:eastAsia="zh-CN"/>
        </w:rPr>
        <w:t xml:space="preserve"> Accident.  As for the 2</w:t>
      </w:r>
      <w:r>
        <w:rPr>
          <w:rFonts w:ascii="Times New Roman" w:hAnsi="Times New Roman" w:hint="eastAsia"/>
          <w:b w:val="0"/>
          <w:color w:val="000000"/>
          <w:sz w:val="28"/>
          <w:vertAlign w:val="superscript"/>
          <w:lang w:eastAsia="zh-CN"/>
        </w:rPr>
        <w:t>nd</w:t>
      </w:r>
      <w:r>
        <w:rPr>
          <w:rFonts w:ascii="Times New Roman" w:hAnsi="Times New Roman" w:hint="eastAsia"/>
          <w:b w:val="0"/>
          <w:color w:val="000000"/>
          <w:sz w:val="28"/>
          <w:lang w:eastAsia="zh-CN"/>
        </w:rPr>
        <w:t xml:space="preserve"> Accident, the Defendant denied </w:t>
      </w:r>
      <w:r>
        <w:rPr>
          <w:rFonts w:ascii="Times New Roman" w:hAnsi="Times New Roman"/>
          <w:b w:val="0"/>
          <w:color w:val="000000"/>
          <w:sz w:val="28"/>
          <w:lang w:eastAsia="zh-CN"/>
        </w:rPr>
        <w:t>it</w:t>
      </w:r>
      <w:r>
        <w:rPr>
          <w:rFonts w:ascii="Times New Roman" w:hAnsi="Times New Roman" w:hint="eastAsia"/>
          <w:b w:val="0"/>
          <w:color w:val="000000"/>
          <w:sz w:val="28"/>
          <w:lang w:eastAsia="zh-CN"/>
        </w:rPr>
        <w:t xml:space="preserve"> wa</w:t>
      </w:r>
      <w:r>
        <w:rPr>
          <w:rFonts w:ascii="Times New Roman" w:hAnsi="Times New Roman"/>
          <w:b w:val="0"/>
          <w:color w:val="000000"/>
          <w:sz w:val="28"/>
          <w:lang w:eastAsia="zh-CN"/>
        </w:rPr>
        <w:t>s the</w:t>
      </w:r>
      <w:r>
        <w:rPr>
          <w:rFonts w:ascii="Times New Roman" w:hAnsi="Times New Roman" w:hint="eastAsia"/>
          <w:b w:val="0"/>
          <w:color w:val="000000"/>
          <w:sz w:val="28"/>
          <w:lang w:eastAsia="zh-CN"/>
        </w:rPr>
        <w:t xml:space="preserve"> Plaintiff</w:t>
      </w:r>
      <w:r>
        <w:rPr>
          <w:rFonts w:ascii="Times New Roman" w:hAnsi="Times New Roman"/>
          <w:b w:val="0"/>
          <w:color w:val="000000"/>
          <w:sz w:val="28"/>
          <w:lang w:eastAsia="zh-CN"/>
        </w:rPr>
        <w:t>’</w:t>
      </w:r>
      <w:r>
        <w:rPr>
          <w:rFonts w:ascii="Times New Roman" w:hAnsi="Times New Roman" w:hint="eastAsia"/>
          <w:b w:val="0"/>
          <w:color w:val="000000"/>
          <w:sz w:val="28"/>
          <w:lang w:eastAsia="zh-CN"/>
        </w:rPr>
        <w:t>s duty to move the stack of baskets in question.  And in its Defence, it also stated that should the accidents did occurred, it is due to the negligence of the Plaintiff instead.</w:t>
      </w:r>
    </w:p>
    <w:p w:rsidR="002C16E6" w:rsidRDefault="002C16E6">
      <w:pPr>
        <w:pStyle w:val="ListParagraph"/>
        <w:ind w:left="0"/>
        <w:rPr>
          <w:rFonts w:ascii="Times New Roman" w:hAnsi="Times New Roman" w:hint="eastAsia"/>
          <w:b w:val="0"/>
          <w:bCs/>
          <w:color w:val="000000"/>
          <w:sz w:val="28"/>
          <w:lang w:eastAsia="zh-CN"/>
        </w:rPr>
      </w:pPr>
    </w:p>
    <w:p w:rsidR="002C16E6" w:rsidRDefault="002C16E6">
      <w:pPr>
        <w:numPr>
          <w:ilvl w:val="0"/>
          <w:numId w:val="5"/>
        </w:numPr>
        <w:tabs>
          <w:tab w:val="clear" w:pos="720"/>
          <w:tab w:val="num" w:pos="1418"/>
        </w:tabs>
        <w:spacing w:before="120" w:line="360" w:lineRule="auto"/>
        <w:ind w:left="0" w:firstLine="0"/>
        <w:jc w:val="both"/>
        <w:rPr>
          <w:rFonts w:ascii="Times New Roman" w:hAnsi="Times New Roman" w:hint="eastAsia"/>
          <w:bCs/>
          <w:color w:val="000000"/>
          <w:sz w:val="28"/>
        </w:rPr>
      </w:pPr>
      <w:r>
        <w:rPr>
          <w:rFonts w:ascii="Times New Roman" w:hAnsi="Times New Roman" w:hint="eastAsia"/>
          <w:b w:val="0"/>
          <w:bCs/>
          <w:color w:val="000000"/>
          <w:sz w:val="28"/>
          <w:lang w:eastAsia="zh-CN"/>
        </w:rPr>
        <w:t>Mr. Sakhrani, counsel for the Defendant, in his final submission focused on the point that the Plaintiff had given inconsistent evidence as to how the alleged accidents occurred.  He asked the court to disbelieve the Plaintiff and dismiss her claim accordingly.</w:t>
      </w:r>
    </w:p>
    <w:p w:rsidR="002C16E6" w:rsidRDefault="002C16E6">
      <w:pPr>
        <w:spacing w:before="120" w:line="360" w:lineRule="auto"/>
        <w:jc w:val="both"/>
        <w:rPr>
          <w:rFonts w:ascii="Times New Roman" w:hAnsi="Times New Roman" w:hint="eastAsia"/>
          <w:bCs/>
          <w:color w:val="000000"/>
          <w:sz w:val="28"/>
          <w:lang w:eastAsia="zh-CN"/>
        </w:rPr>
      </w:pPr>
    </w:p>
    <w:p w:rsidR="002C16E6" w:rsidRDefault="002C16E6">
      <w:pPr>
        <w:pStyle w:val="ListParagraph"/>
        <w:ind w:left="0"/>
        <w:rPr>
          <w:rFonts w:ascii="Times New Roman" w:hAnsi="Times New Roman"/>
          <w:b w:val="0"/>
          <w:bCs/>
          <w:color w:val="000000"/>
          <w:sz w:val="28"/>
          <w:lang w:eastAsia="zh-CN"/>
        </w:rPr>
      </w:pPr>
      <w:r>
        <w:rPr>
          <w:rFonts w:ascii="Times New Roman" w:hAnsi="Times New Roman" w:hint="eastAsia"/>
          <w:bCs/>
          <w:i/>
          <w:color w:val="000000"/>
          <w:sz w:val="28"/>
          <w:lang w:eastAsia="zh-CN"/>
        </w:rPr>
        <w:t>THE WITNESS</w:t>
      </w:r>
    </w:p>
    <w:p w:rsidR="002C16E6" w:rsidRDefault="002C16E6">
      <w:pPr>
        <w:numPr>
          <w:ilvl w:val="0"/>
          <w:numId w:val="5"/>
        </w:numPr>
        <w:tabs>
          <w:tab w:val="clear" w:pos="720"/>
          <w:tab w:val="num" w:pos="1418"/>
        </w:tabs>
        <w:spacing w:before="120" w:line="360" w:lineRule="auto"/>
        <w:ind w:left="0" w:firstLine="0"/>
        <w:jc w:val="both"/>
        <w:rPr>
          <w:rFonts w:ascii="Times New Roman" w:hAnsi="Times New Roman" w:hint="eastAsia"/>
          <w:bCs/>
          <w:color w:val="000000"/>
          <w:sz w:val="28"/>
        </w:rPr>
      </w:pPr>
      <w:r>
        <w:rPr>
          <w:rFonts w:ascii="Times New Roman" w:hAnsi="Times New Roman" w:hint="eastAsia"/>
          <w:b w:val="0"/>
          <w:bCs/>
          <w:color w:val="000000"/>
          <w:sz w:val="28"/>
          <w:lang w:eastAsia="zh-CN"/>
        </w:rPr>
        <w:t>The Plaintiff is the only witness for her case whilst t</w:t>
      </w:r>
      <w:r>
        <w:rPr>
          <w:rFonts w:ascii="Times New Roman" w:hAnsi="Times New Roman" w:hint="eastAsia"/>
          <w:b w:val="0"/>
          <w:color w:val="000000"/>
          <w:sz w:val="28"/>
          <w:lang w:eastAsia="zh-CN"/>
        </w:rPr>
        <w:t>he Defendant called its supervisor, Mr. Lee Shu Man (</w:t>
      </w:r>
      <w:r>
        <w:rPr>
          <w:rFonts w:ascii="Times New Roman" w:hAnsi="Times New Roman"/>
          <w:b w:val="0"/>
          <w:color w:val="000000"/>
          <w:sz w:val="28"/>
          <w:lang w:eastAsia="zh-CN"/>
        </w:rPr>
        <w:t>“</w:t>
      </w:r>
      <w:r>
        <w:rPr>
          <w:rFonts w:ascii="Times New Roman" w:hAnsi="Times New Roman" w:hint="eastAsia"/>
          <w:b w:val="0"/>
          <w:color w:val="000000"/>
          <w:sz w:val="28"/>
          <w:lang w:eastAsia="zh-CN"/>
        </w:rPr>
        <w:t>Mr. Lee</w:t>
      </w:r>
      <w:r>
        <w:rPr>
          <w:rFonts w:ascii="Times New Roman" w:hAnsi="Times New Roman"/>
          <w:b w:val="0"/>
          <w:color w:val="000000"/>
          <w:sz w:val="28"/>
          <w:lang w:eastAsia="zh-CN"/>
        </w:rPr>
        <w:t>”</w:t>
      </w:r>
      <w:r>
        <w:rPr>
          <w:rFonts w:ascii="Times New Roman" w:hAnsi="Times New Roman" w:hint="eastAsia"/>
          <w:b w:val="0"/>
          <w:color w:val="000000"/>
          <w:sz w:val="28"/>
          <w:lang w:eastAsia="zh-CN"/>
        </w:rPr>
        <w:t>) and Mr. Poon Sum Kwai (</w:t>
      </w:r>
      <w:r>
        <w:rPr>
          <w:rFonts w:ascii="Times New Roman" w:hAnsi="Times New Roman"/>
          <w:b w:val="0"/>
          <w:color w:val="000000"/>
          <w:sz w:val="28"/>
          <w:lang w:eastAsia="zh-CN"/>
        </w:rPr>
        <w:t>“</w:t>
      </w:r>
      <w:r>
        <w:rPr>
          <w:rFonts w:ascii="Times New Roman" w:hAnsi="Times New Roman" w:hint="eastAsia"/>
          <w:b w:val="0"/>
          <w:color w:val="000000"/>
          <w:sz w:val="28"/>
          <w:lang w:eastAsia="zh-CN"/>
        </w:rPr>
        <w:t>Mr. Poon</w:t>
      </w:r>
      <w:r>
        <w:rPr>
          <w:rFonts w:ascii="Times New Roman" w:hAnsi="Times New Roman"/>
          <w:b w:val="0"/>
          <w:color w:val="000000"/>
          <w:sz w:val="28"/>
          <w:lang w:eastAsia="zh-CN"/>
        </w:rPr>
        <w:t>”</w:t>
      </w:r>
      <w:r>
        <w:rPr>
          <w:rFonts w:ascii="Times New Roman" w:hAnsi="Times New Roman" w:hint="eastAsia"/>
          <w:b w:val="0"/>
          <w:color w:val="000000"/>
          <w:sz w:val="28"/>
          <w:lang w:eastAsia="zh-CN"/>
        </w:rPr>
        <w:t>) to testify.  The statement of Mr. Wong Chiu Hung Lester (</w:t>
      </w:r>
      <w:r>
        <w:rPr>
          <w:rFonts w:ascii="Times New Roman" w:hAnsi="Times New Roman"/>
          <w:b w:val="0"/>
          <w:color w:val="000000"/>
          <w:sz w:val="28"/>
          <w:lang w:eastAsia="zh-CN"/>
        </w:rPr>
        <w:t>“</w:t>
      </w:r>
      <w:r>
        <w:rPr>
          <w:rFonts w:ascii="Times New Roman" w:hAnsi="Times New Roman" w:hint="eastAsia"/>
          <w:b w:val="0"/>
          <w:color w:val="000000"/>
          <w:sz w:val="28"/>
          <w:lang w:eastAsia="zh-CN"/>
        </w:rPr>
        <w:t>Mr. Wong</w:t>
      </w:r>
      <w:r>
        <w:rPr>
          <w:rFonts w:ascii="Times New Roman" w:hAnsi="Times New Roman"/>
          <w:b w:val="0"/>
          <w:color w:val="000000"/>
          <w:sz w:val="28"/>
          <w:lang w:eastAsia="zh-CN"/>
        </w:rPr>
        <w:t>”</w:t>
      </w:r>
      <w:r>
        <w:rPr>
          <w:rFonts w:ascii="Times New Roman" w:hAnsi="Times New Roman" w:hint="eastAsia"/>
          <w:b w:val="0"/>
          <w:color w:val="000000"/>
          <w:sz w:val="28"/>
          <w:lang w:eastAsia="zh-CN"/>
        </w:rPr>
        <w:t xml:space="preserve">) is agreed and admitted as evidence at the hearing. </w:t>
      </w:r>
    </w:p>
    <w:p w:rsidR="002C16E6" w:rsidRDefault="002C16E6">
      <w:pPr>
        <w:spacing w:before="120" w:line="360" w:lineRule="auto"/>
        <w:jc w:val="both"/>
        <w:rPr>
          <w:rFonts w:ascii="Times New Roman" w:hAnsi="Times New Roman" w:hint="eastAsia"/>
          <w:bCs/>
          <w:color w:val="000000"/>
          <w:sz w:val="28"/>
          <w:lang w:eastAsia="zh-CN"/>
        </w:rPr>
      </w:pPr>
    </w:p>
    <w:p w:rsidR="002C16E6" w:rsidRDefault="002C16E6">
      <w:pPr>
        <w:spacing w:before="120" w:line="360" w:lineRule="auto"/>
        <w:jc w:val="both"/>
        <w:rPr>
          <w:rFonts w:ascii="Times New Roman" w:hAnsi="Times New Roman" w:hint="eastAsia"/>
          <w:bCs/>
          <w:i/>
          <w:color w:val="000000"/>
          <w:sz w:val="28"/>
          <w:lang w:eastAsia="zh-CN"/>
        </w:rPr>
      </w:pPr>
    </w:p>
    <w:p w:rsidR="002C16E6" w:rsidRDefault="002C16E6">
      <w:pPr>
        <w:pStyle w:val="ListParagraph"/>
        <w:ind w:left="0"/>
        <w:rPr>
          <w:rFonts w:ascii="Times New Roman" w:hAnsi="Times New Roman" w:hint="eastAsia"/>
          <w:bCs/>
          <w:i/>
          <w:color w:val="000000"/>
          <w:sz w:val="28"/>
          <w:lang w:eastAsia="zh-CN"/>
        </w:rPr>
      </w:pPr>
      <w:r>
        <w:rPr>
          <w:rFonts w:ascii="Times New Roman" w:hAnsi="Times New Roman" w:hint="eastAsia"/>
          <w:bCs/>
          <w:i/>
          <w:color w:val="000000"/>
          <w:sz w:val="28"/>
          <w:lang w:eastAsia="zh-CN"/>
        </w:rPr>
        <w:t>UNDISPUTED FACTS</w:t>
      </w:r>
    </w:p>
    <w:p w:rsidR="002C16E6" w:rsidRDefault="002C16E6">
      <w:pPr>
        <w:numPr>
          <w:ilvl w:val="0"/>
          <w:numId w:val="5"/>
        </w:numPr>
        <w:tabs>
          <w:tab w:val="clear" w:pos="720"/>
          <w:tab w:val="num" w:pos="1418"/>
        </w:tabs>
        <w:spacing w:before="120" w:line="360" w:lineRule="auto"/>
        <w:ind w:left="0" w:firstLine="0"/>
        <w:jc w:val="both"/>
        <w:rPr>
          <w:rFonts w:ascii="Times New Roman" w:hAnsi="Times New Roman" w:hint="eastAsia"/>
          <w:bCs/>
          <w:color w:val="000000"/>
          <w:sz w:val="28"/>
        </w:rPr>
      </w:pPr>
      <w:r>
        <w:rPr>
          <w:rFonts w:ascii="Times New Roman" w:hAnsi="Times New Roman" w:hint="eastAsia"/>
          <w:b w:val="0"/>
          <w:bCs/>
          <w:color w:val="000000"/>
          <w:sz w:val="28"/>
          <w:lang w:eastAsia="zh-CN"/>
        </w:rPr>
        <w:lastRenderedPageBreak/>
        <w:t xml:space="preserve">The Plaintiff started working with the Defendant as a general labourer since 1 May 2006 earning an average income of $7104.28 per month.  Her duties include cleaning and sweeping of the floor, </w:t>
      </w:r>
      <w:r>
        <w:rPr>
          <w:rFonts w:ascii="Times New Roman" w:hAnsi="Times New Roman"/>
          <w:b w:val="0"/>
          <w:bCs/>
          <w:color w:val="000000"/>
          <w:sz w:val="28"/>
          <w:lang w:eastAsia="zh-CN"/>
        </w:rPr>
        <w:t>collecting</w:t>
      </w:r>
      <w:r>
        <w:rPr>
          <w:rFonts w:ascii="Times New Roman" w:hAnsi="Times New Roman" w:hint="eastAsia"/>
          <w:b w:val="0"/>
          <w:bCs/>
          <w:color w:val="000000"/>
          <w:sz w:val="28"/>
          <w:lang w:eastAsia="zh-CN"/>
        </w:rPr>
        <w:t xml:space="preserve"> garbage with baskets and transporting the baskets of garbage to the garbage pool using a wheel barrow.  These were her routine daily work duties.  </w:t>
      </w:r>
      <w:r>
        <w:rPr>
          <w:rFonts w:ascii="Times New Roman" w:hAnsi="Times New Roman" w:hint="eastAsia"/>
          <w:b w:val="0"/>
          <w:color w:val="000000"/>
          <w:sz w:val="28"/>
          <w:lang w:eastAsia="zh-CN"/>
        </w:rPr>
        <w:t>At the time of the two accidents, the Plaintiff was on duty at the Workplace.  The basket involved in both accidents is of 17 inches (430mm) in width, 24 inches (610mm) in length and 11.5 inches (290mm) in height and 6 lbs in weight.</w:t>
      </w:r>
    </w:p>
    <w:p w:rsidR="002C16E6" w:rsidRDefault="002C16E6">
      <w:pPr>
        <w:spacing w:before="120"/>
        <w:jc w:val="both"/>
        <w:rPr>
          <w:rFonts w:ascii="Times New Roman" w:hAnsi="Times New Roman" w:hint="eastAsia"/>
          <w:b w:val="0"/>
          <w:bCs/>
          <w:color w:val="000000"/>
          <w:sz w:val="28"/>
        </w:rPr>
      </w:pPr>
    </w:p>
    <w:p w:rsidR="002C16E6" w:rsidRDefault="002C16E6">
      <w:pPr>
        <w:numPr>
          <w:ilvl w:val="0"/>
          <w:numId w:val="5"/>
        </w:numPr>
        <w:tabs>
          <w:tab w:val="clear" w:pos="720"/>
          <w:tab w:val="num" w:pos="1418"/>
        </w:tabs>
        <w:spacing w:before="120" w:line="360" w:lineRule="auto"/>
        <w:ind w:left="0" w:firstLine="0"/>
        <w:jc w:val="both"/>
        <w:rPr>
          <w:rFonts w:ascii="Times New Roman" w:hAnsi="Times New Roman" w:hint="eastAsia"/>
          <w:bCs/>
          <w:color w:val="000000"/>
          <w:sz w:val="28"/>
        </w:rPr>
      </w:pPr>
      <w:r>
        <w:rPr>
          <w:rFonts w:ascii="Times New Roman" w:hAnsi="Times New Roman" w:hint="eastAsia"/>
          <w:b w:val="0"/>
          <w:color w:val="000000"/>
          <w:sz w:val="28"/>
          <w:lang w:eastAsia="zh-CN"/>
        </w:rPr>
        <w:t>The Plaintiff was granted 3 periods of sick leave, namely from 17 October 2006 to 24 October 2006, from 16 December 2007 to 22 January 2008 and from 15 April 2008 to 10 September 2009.  She had not resumed her employment with the Defendant thereafter.  A sum of $152,193.50 was being paid to the Plaintiff by the Defendant in answer to her claim for employees</w:t>
      </w:r>
      <w:r>
        <w:rPr>
          <w:rFonts w:ascii="Times New Roman" w:hAnsi="Times New Roman"/>
          <w:b w:val="0"/>
          <w:color w:val="000000"/>
          <w:sz w:val="28"/>
          <w:lang w:eastAsia="zh-CN"/>
        </w:rPr>
        <w:t>’</w:t>
      </w:r>
      <w:r>
        <w:rPr>
          <w:rFonts w:ascii="Times New Roman" w:hAnsi="Times New Roman" w:hint="eastAsia"/>
          <w:b w:val="0"/>
          <w:color w:val="000000"/>
          <w:sz w:val="28"/>
          <w:lang w:eastAsia="zh-CN"/>
        </w:rPr>
        <w:t xml:space="preserve"> compensation for the 2</w:t>
      </w:r>
      <w:r>
        <w:rPr>
          <w:rFonts w:ascii="Times New Roman" w:hAnsi="Times New Roman" w:hint="eastAsia"/>
          <w:b w:val="0"/>
          <w:color w:val="000000"/>
          <w:sz w:val="28"/>
          <w:vertAlign w:val="superscript"/>
          <w:lang w:eastAsia="zh-CN"/>
        </w:rPr>
        <w:t>nd</w:t>
      </w:r>
      <w:r>
        <w:rPr>
          <w:rFonts w:ascii="Times New Roman" w:hAnsi="Times New Roman" w:hint="eastAsia"/>
          <w:b w:val="0"/>
          <w:color w:val="000000"/>
          <w:sz w:val="28"/>
          <w:lang w:eastAsia="zh-CN"/>
        </w:rPr>
        <w:t xml:space="preserve"> Accident.  </w:t>
      </w:r>
    </w:p>
    <w:p w:rsidR="002C16E6" w:rsidRDefault="002C16E6">
      <w:pPr>
        <w:pStyle w:val="ListParagraph"/>
        <w:spacing w:line="360" w:lineRule="auto"/>
        <w:ind w:left="0"/>
        <w:rPr>
          <w:rFonts w:ascii="Times New Roman" w:hAnsi="Times New Roman" w:hint="eastAsia"/>
          <w:b w:val="0"/>
          <w:color w:val="000000"/>
          <w:sz w:val="28"/>
          <w:lang w:eastAsia="zh-CN"/>
        </w:rPr>
      </w:pPr>
    </w:p>
    <w:p w:rsidR="002C16E6" w:rsidRDefault="002C16E6">
      <w:pPr>
        <w:pStyle w:val="ListParagraph"/>
        <w:ind w:left="0"/>
        <w:rPr>
          <w:rFonts w:ascii="Times New Roman" w:hAnsi="Times New Roman"/>
          <w:b w:val="0"/>
          <w:color w:val="000000"/>
          <w:sz w:val="28"/>
          <w:lang w:eastAsia="zh-CN"/>
        </w:rPr>
      </w:pPr>
      <w:r>
        <w:rPr>
          <w:rFonts w:ascii="Times New Roman" w:hAnsi="Times New Roman" w:hint="eastAsia"/>
          <w:i/>
          <w:color w:val="000000"/>
          <w:sz w:val="28"/>
          <w:lang w:eastAsia="zh-CN"/>
        </w:rPr>
        <w:t>THE 1</w:t>
      </w:r>
      <w:r>
        <w:rPr>
          <w:rFonts w:ascii="Times New Roman" w:hAnsi="Times New Roman" w:hint="eastAsia"/>
          <w:i/>
          <w:color w:val="000000"/>
          <w:sz w:val="28"/>
          <w:vertAlign w:val="superscript"/>
          <w:lang w:eastAsia="zh-CN"/>
        </w:rPr>
        <w:t>st</w:t>
      </w:r>
      <w:r>
        <w:rPr>
          <w:rFonts w:ascii="Times New Roman" w:hAnsi="Times New Roman" w:hint="eastAsia"/>
          <w:i/>
          <w:color w:val="000000"/>
          <w:sz w:val="28"/>
          <w:lang w:eastAsia="zh-CN"/>
        </w:rPr>
        <w:t xml:space="preserve"> ACCIDENT</w:t>
      </w:r>
    </w:p>
    <w:p w:rsidR="002C16E6" w:rsidRDefault="002C16E6">
      <w:pPr>
        <w:numPr>
          <w:ilvl w:val="0"/>
          <w:numId w:val="5"/>
        </w:numPr>
        <w:tabs>
          <w:tab w:val="clear" w:pos="720"/>
          <w:tab w:val="num" w:pos="1418"/>
        </w:tabs>
        <w:spacing w:before="120" w:line="360" w:lineRule="auto"/>
        <w:ind w:left="0" w:firstLine="0"/>
        <w:jc w:val="both"/>
        <w:rPr>
          <w:rFonts w:ascii="Times New Roman" w:hAnsi="Times New Roman" w:hint="eastAsia"/>
          <w:bCs/>
          <w:color w:val="000000"/>
          <w:sz w:val="28"/>
        </w:rPr>
      </w:pPr>
      <w:r>
        <w:rPr>
          <w:rFonts w:ascii="Times New Roman" w:hAnsi="Times New Roman" w:hint="eastAsia"/>
          <w:b w:val="0"/>
          <w:color w:val="000000"/>
          <w:sz w:val="28"/>
          <w:lang w:eastAsia="zh-CN"/>
        </w:rPr>
        <w:t>The Plaintiff, in her evidence, said that she was told to load 4 baskets of garbage full of vegetable wastes onto a wheel barrow at the time of the 1</w:t>
      </w:r>
      <w:r>
        <w:rPr>
          <w:rFonts w:ascii="Times New Roman" w:hAnsi="Times New Roman" w:hint="eastAsia"/>
          <w:b w:val="0"/>
          <w:color w:val="000000"/>
          <w:sz w:val="28"/>
          <w:vertAlign w:val="superscript"/>
          <w:lang w:eastAsia="zh-CN"/>
        </w:rPr>
        <w:t>st</w:t>
      </w:r>
      <w:r>
        <w:rPr>
          <w:rFonts w:ascii="Times New Roman" w:hAnsi="Times New Roman" w:hint="eastAsia"/>
          <w:b w:val="0"/>
          <w:color w:val="000000"/>
          <w:sz w:val="28"/>
          <w:lang w:eastAsia="zh-CN"/>
        </w:rPr>
        <w:t xml:space="preserve"> Incident.  It was her duty to fill basket with waste and she can determine how much to be put in one basket and she was instructed to hold 25 to 30 kg at most which is easy for her.  However, the 4 baskets in question were filled by another co-worker.  The first one was of usual weight but for the second one, she realised it was in fact doubled the usual weight when she lifted it up, i.e. about 55 kg.  She carried on to load it onto the wheel barrow and sprained her back as a result.  She looked into the basket and found there were winter melon and other rubbish in it.  She then told a supervisor called Ah Chung of the incident since Mr. Lee had already gone off duty.  </w:t>
      </w:r>
    </w:p>
    <w:p w:rsidR="002C16E6" w:rsidRDefault="002C16E6">
      <w:pPr>
        <w:spacing w:before="120" w:line="360" w:lineRule="auto"/>
        <w:jc w:val="both"/>
        <w:rPr>
          <w:rFonts w:ascii="Times New Roman" w:hAnsi="Times New Roman" w:hint="eastAsia"/>
          <w:bCs/>
          <w:color w:val="000000"/>
          <w:sz w:val="28"/>
        </w:rPr>
      </w:pPr>
    </w:p>
    <w:p w:rsidR="002C16E6" w:rsidRDefault="002C16E6">
      <w:pPr>
        <w:numPr>
          <w:ilvl w:val="0"/>
          <w:numId w:val="5"/>
        </w:numPr>
        <w:tabs>
          <w:tab w:val="clear" w:pos="720"/>
          <w:tab w:val="num" w:pos="1418"/>
        </w:tabs>
        <w:spacing w:before="120" w:line="360" w:lineRule="auto"/>
        <w:ind w:left="0" w:firstLine="0"/>
        <w:jc w:val="both"/>
        <w:rPr>
          <w:rFonts w:ascii="Times New Roman" w:hAnsi="Times New Roman" w:hint="eastAsia"/>
          <w:bCs/>
          <w:color w:val="000000"/>
          <w:sz w:val="28"/>
        </w:rPr>
      </w:pPr>
      <w:r>
        <w:rPr>
          <w:rFonts w:ascii="Times New Roman" w:hAnsi="Times New Roman" w:hint="eastAsia"/>
          <w:b w:val="0"/>
          <w:bCs/>
          <w:color w:val="000000"/>
          <w:sz w:val="28"/>
          <w:lang w:eastAsia="zh-CN"/>
        </w:rPr>
        <w:t>Mr. Lee testified that he had never been told of the 1</w:t>
      </w:r>
      <w:r>
        <w:rPr>
          <w:rFonts w:ascii="Times New Roman" w:hAnsi="Times New Roman" w:hint="eastAsia"/>
          <w:b w:val="0"/>
          <w:bCs/>
          <w:color w:val="000000"/>
          <w:sz w:val="28"/>
          <w:vertAlign w:val="superscript"/>
          <w:lang w:eastAsia="zh-CN"/>
        </w:rPr>
        <w:t>st</w:t>
      </w:r>
      <w:r>
        <w:rPr>
          <w:rFonts w:ascii="Times New Roman" w:hAnsi="Times New Roman" w:hint="eastAsia"/>
          <w:b w:val="0"/>
          <w:bCs/>
          <w:color w:val="000000"/>
          <w:sz w:val="28"/>
          <w:lang w:eastAsia="zh-CN"/>
        </w:rPr>
        <w:t xml:space="preserve"> Accident and having worked for the Defendant for about 30 years, he had never come across a basket of waste up to 55 to 60 kg and it would not be possible for a worker to handle a basket of that weight.  According to Mr. Lee, a basket will usually hold waste of about 10 catties and when being filled up like what is shown on the photo (page 145 of Bundle) is at the most of 20 to 25 catties.  Even with winter melon, the weight of a basket should only be 30 catties but there was different procedure for winter melon waste which would rarely be put in the basket.</w:t>
      </w:r>
    </w:p>
    <w:p w:rsidR="002C16E6" w:rsidRDefault="002C16E6">
      <w:pPr>
        <w:spacing w:before="120" w:line="360" w:lineRule="auto"/>
        <w:jc w:val="both"/>
        <w:rPr>
          <w:rFonts w:ascii="Times New Roman" w:eastAsia="Times New Roman" w:hAnsi="Times New Roman" w:hint="eastAsia"/>
          <w:b w:val="0"/>
          <w:sz w:val="28"/>
          <w:szCs w:val="28"/>
          <w:lang w:eastAsia="zh-CN"/>
        </w:rPr>
      </w:pPr>
    </w:p>
    <w:p w:rsidR="002C16E6" w:rsidRDefault="002C16E6">
      <w:pPr>
        <w:pStyle w:val="ListParagraph"/>
        <w:ind w:left="0"/>
        <w:rPr>
          <w:rFonts w:ascii="Times New Roman" w:hAnsi="Times New Roman" w:hint="eastAsia"/>
          <w:i/>
          <w:color w:val="000000"/>
          <w:sz w:val="28"/>
          <w:lang w:eastAsia="zh-CN"/>
        </w:rPr>
      </w:pPr>
      <w:r>
        <w:rPr>
          <w:rFonts w:ascii="Times New Roman" w:hAnsi="Times New Roman" w:hint="eastAsia"/>
          <w:i/>
          <w:color w:val="000000"/>
          <w:sz w:val="28"/>
          <w:lang w:eastAsia="zh-CN"/>
        </w:rPr>
        <w:t>THE 2</w:t>
      </w:r>
      <w:r>
        <w:rPr>
          <w:rFonts w:ascii="Times New Roman" w:hAnsi="Times New Roman" w:hint="eastAsia"/>
          <w:i/>
          <w:color w:val="000000"/>
          <w:sz w:val="28"/>
          <w:vertAlign w:val="superscript"/>
          <w:lang w:eastAsia="zh-CN"/>
        </w:rPr>
        <w:t>nd</w:t>
      </w:r>
      <w:r>
        <w:rPr>
          <w:rFonts w:ascii="Times New Roman" w:hAnsi="Times New Roman" w:hint="eastAsia"/>
          <w:i/>
          <w:color w:val="000000"/>
          <w:sz w:val="28"/>
          <w:lang w:eastAsia="zh-CN"/>
        </w:rPr>
        <w:t xml:space="preserve"> ACCIDENT</w:t>
      </w:r>
    </w:p>
    <w:p w:rsidR="002C16E6" w:rsidRDefault="002C16E6">
      <w:pPr>
        <w:numPr>
          <w:ilvl w:val="0"/>
          <w:numId w:val="5"/>
        </w:numPr>
        <w:tabs>
          <w:tab w:val="clear" w:pos="720"/>
          <w:tab w:val="num" w:pos="1418"/>
        </w:tabs>
        <w:spacing w:before="100" w:beforeAutospacing="1" w:after="100" w:afterAutospacing="1" w:line="360" w:lineRule="auto"/>
        <w:ind w:left="0" w:firstLine="0"/>
        <w:jc w:val="both"/>
        <w:rPr>
          <w:rFonts w:ascii="Times New Roman" w:eastAsia="Times New Roman" w:hAnsi="Times New Roman" w:hint="eastAsia"/>
          <w:b w:val="0"/>
          <w:sz w:val="28"/>
          <w:szCs w:val="28"/>
          <w:lang w:val="en-US" w:eastAsia="zh-CN"/>
        </w:rPr>
      </w:pPr>
      <w:r>
        <w:rPr>
          <w:rFonts w:ascii="Times New Roman" w:hAnsi="Times New Roman" w:hint="eastAsia"/>
          <w:b w:val="0"/>
          <w:sz w:val="28"/>
          <w:szCs w:val="28"/>
          <w:lang w:val="en-US" w:eastAsia="zh-CN"/>
        </w:rPr>
        <w:t>The Plaintiff said in evidence that she was handling a stack of baskets at the material time.  She was moving a stack of basket on a trolley at Lane 5 and the stack inclined to a tilted position with the two or three baskets on the top of the stack fell out.  The Plaintiff then used both of her hands to push the stack back to an upright position and felt pain on her back.  She confirmed it was not a case that the whole stack of baskets collapsed on her whilst she was stacking them up to the 25</w:t>
      </w:r>
      <w:r>
        <w:rPr>
          <w:rFonts w:ascii="Times New Roman" w:hAnsi="Times New Roman" w:hint="eastAsia"/>
          <w:b w:val="0"/>
          <w:sz w:val="28"/>
          <w:szCs w:val="28"/>
          <w:vertAlign w:val="superscript"/>
          <w:lang w:val="en-US" w:eastAsia="zh-CN"/>
        </w:rPr>
        <w:t>th</w:t>
      </w:r>
      <w:r>
        <w:rPr>
          <w:rFonts w:ascii="Times New Roman" w:hAnsi="Times New Roman" w:hint="eastAsia"/>
          <w:b w:val="0"/>
          <w:sz w:val="28"/>
          <w:szCs w:val="28"/>
          <w:lang w:val="en-US" w:eastAsia="zh-CN"/>
        </w:rPr>
        <w:t xml:space="preserve"> basket.</w:t>
      </w:r>
    </w:p>
    <w:p w:rsidR="002C16E6" w:rsidRDefault="002C16E6">
      <w:pPr>
        <w:spacing w:before="100" w:beforeAutospacing="1" w:after="100" w:afterAutospacing="1"/>
        <w:jc w:val="both"/>
        <w:rPr>
          <w:rFonts w:ascii="Times New Roman" w:eastAsia="Times New Roman" w:hAnsi="Times New Roman" w:hint="eastAsia"/>
          <w:b w:val="0"/>
          <w:sz w:val="28"/>
          <w:szCs w:val="28"/>
          <w:lang w:val="en-US" w:eastAsia="zh-CN"/>
        </w:rPr>
      </w:pPr>
    </w:p>
    <w:p w:rsidR="002C16E6" w:rsidRDefault="002C16E6">
      <w:pPr>
        <w:numPr>
          <w:ilvl w:val="0"/>
          <w:numId w:val="5"/>
        </w:numPr>
        <w:tabs>
          <w:tab w:val="clear" w:pos="720"/>
          <w:tab w:val="num" w:pos="1418"/>
        </w:tabs>
        <w:spacing w:before="120" w:line="360" w:lineRule="auto"/>
        <w:ind w:left="0" w:firstLine="0"/>
        <w:jc w:val="both"/>
        <w:rPr>
          <w:rFonts w:ascii="Times New Roman" w:hAnsi="Times New Roman" w:hint="eastAsia"/>
          <w:bCs/>
          <w:color w:val="000000"/>
          <w:sz w:val="28"/>
        </w:rPr>
      </w:pPr>
      <w:r>
        <w:rPr>
          <w:rFonts w:ascii="Times New Roman" w:hAnsi="Times New Roman" w:hint="eastAsia"/>
          <w:b w:val="0"/>
          <w:color w:val="000000"/>
          <w:sz w:val="28"/>
          <w:lang w:eastAsia="zh-CN"/>
        </w:rPr>
        <w:t>As for the 2</w:t>
      </w:r>
      <w:r>
        <w:rPr>
          <w:rFonts w:ascii="Times New Roman" w:hAnsi="Times New Roman" w:hint="eastAsia"/>
          <w:b w:val="0"/>
          <w:color w:val="000000"/>
          <w:sz w:val="28"/>
          <w:vertAlign w:val="superscript"/>
          <w:lang w:eastAsia="zh-CN"/>
        </w:rPr>
        <w:t>nd</w:t>
      </w:r>
      <w:r>
        <w:rPr>
          <w:rFonts w:ascii="Times New Roman" w:hAnsi="Times New Roman" w:hint="eastAsia"/>
          <w:b w:val="0"/>
          <w:color w:val="000000"/>
          <w:sz w:val="28"/>
          <w:lang w:eastAsia="zh-CN"/>
        </w:rPr>
        <w:t xml:space="preserve"> Accident, Mr. Lee said that on the material day, when he went on duty at 3am, the Plaintiff told him that she hurt her waist whilst stacking the baskets at Lane 6.  He allowed the Plaintiff to go off duty and he checked Lane 6 and found everything in order.  As for Lane 5, it was a place reserved for a supplier called Kwan Ti and baskets within Lane 5 should be stacked up by staff of Kwan Ti and not the responsibilities of the employees of the Defendant.</w:t>
      </w:r>
    </w:p>
    <w:p w:rsidR="002C16E6" w:rsidRDefault="002C16E6">
      <w:pPr>
        <w:pStyle w:val="ListParagraph"/>
        <w:ind w:left="0"/>
        <w:rPr>
          <w:rFonts w:ascii="Times New Roman" w:hAnsi="Times New Roman"/>
          <w:b w:val="0"/>
          <w:color w:val="000000"/>
          <w:sz w:val="28"/>
          <w:lang w:eastAsia="zh-CN"/>
        </w:rPr>
      </w:pPr>
    </w:p>
    <w:p w:rsidR="002C16E6" w:rsidRDefault="002C16E6">
      <w:pPr>
        <w:numPr>
          <w:ilvl w:val="0"/>
          <w:numId w:val="5"/>
        </w:numPr>
        <w:tabs>
          <w:tab w:val="clear" w:pos="720"/>
          <w:tab w:val="num" w:pos="1418"/>
        </w:tabs>
        <w:spacing w:before="100" w:beforeAutospacing="1" w:after="100" w:afterAutospacing="1" w:line="360" w:lineRule="auto"/>
        <w:ind w:left="0" w:firstLine="0"/>
        <w:jc w:val="both"/>
        <w:rPr>
          <w:rFonts w:ascii="Times New Roman" w:hAnsi="Times New Roman" w:hint="eastAsia"/>
          <w:bCs/>
          <w:color w:val="000000"/>
          <w:sz w:val="28"/>
        </w:rPr>
      </w:pPr>
      <w:r>
        <w:rPr>
          <w:rFonts w:ascii="Times New Roman" w:hAnsi="Times New Roman" w:hint="eastAsia"/>
          <w:b w:val="0"/>
          <w:color w:val="000000"/>
          <w:sz w:val="28"/>
          <w:lang w:eastAsia="zh-CN"/>
        </w:rPr>
        <w:t>Mr. Poon was the team leader of the Plaintiff on the day the 2</w:t>
      </w:r>
      <w:r>
        <w:rPr>
          <w:rFonts w:ascii="Times New Roman" w:hAnsi="Times New Roman" w:hint="eastAsia"/>
          <w:b w:val="0"/>
          <w:color w:val="000000"/>
          <w:sz w:val="28"/>
          <w:vertAlign w:val="superscript"/>
          <w:lang w:eastAsia="zh-CN"/>
        </w:rPr>
        <w:t>nd</w:t>
      </w:r>
      <w:r>
        <w:rPr>
          <w:rFonts w:ascii="Times New Roman" w:hAnsi="Times New Roman" w:hint="eastAsia"/>
          <w:b w:val="0"/>
          <w:color w:val="000000"/>
          <w:sz w:val="28"/>
          <w:lang w:eastAsia="zh-CN"/>
        </w:rPr>
        <w:t xml:space="preserve"> Accident occurred.  According to him, the Plaintiff</w:t>
      </w:r>
      <w:r>
        <w:rPr>
          <w:rFonts w:ascii="Times New Roman" w:hAnsi="Times New Roman"/>
          <w:b w:val="0"/>
          <w:color w:val="000000"/>
          <w:sz w:val="28"/>
          <w:lang w:eastAsia="zh-CN"/>
        </w:rPr>
        <w:t>’</w:t>
      </w:r>
      <w:r>
        <w:rPr>
          <w:rFonts w:ascii="Times New Roman" w:hAnsi="Times New Roman" w:hint="eastAsia"/>
          <w:b w:val="0"/>
          <w:color w:val="000000"/>
          <w:sz w:val="28"/>
          <w:lang w:eastAsia="zh-CN"/>
        </w:rPr>
        <w:t>s duty on that day included stacking and checking of baskets at Lane 6 and at 1am, the Plaintiff should be working alone.  Mr. Poon denied ever instructed the Plaintiff to stack up 25 baskets and neither had he ever seen the Plaintiff done so.  It was the usual practice for 10 odd numbers of baskets to be stacked up together but Mr. Poon had seen staff of the suppliers stacked up 20 baskets.  Upon seeing this, Mr. Poon had warned the supplier and had told them to put the excess ones down.</w:t>
      </w:r>
      <w:r>
        <w:rPr>
          <w:rFonts w:ascii="Times New Roman" w:hAnsi="Times New Roman" w:hint="eastAsia"/>
          <w:b w:val="0"/>
          <w:sz w:val="28"/>
          <w:szCs w:val="28"/>
          <w:lang w:val="en-US" w:eastAsia="zh-CN"/>
        </w:rPr>
        <w:t xml:space="preserve">  </w:t>
      </w:r>
    </w:p>
    <w:p w:rsidR="002C16E6" w:rsidRDefault="002C16E6">
      <w:pPr>
        <w:pStyle w:val="ListParagraph"/>
        <w:spacing w:line="360" w:lineRule="auto"/>
        <w:ind w:left="0"/>
        <w:rPr>
          <w:rFonts w:ascii="Times New Roman" w:hAnsi="Times New Roman" w:hint="eastAsia"/>
          <w:bCs/>
          <w:color w:val="000000"/>
          <w:sz w:val="28"/>
          <w:lang w:eastAsia="zh-CN"/>
        </w:rPr>
      </w:pPr>
    </w:p>
    <w:p w:rsidR="002C16E6" w:rsidRDefault="002C16E6">
      <w:pPr>
        <w:pStyle w:val="ListParagraph"/>
        <w:ind w:left="0"/>
        <w:rPr>
          <w:rFonts w:ascii="Times New Roman" w:hAnsi="Times New Roman" w:hint="eastAsia"/>
          <w:b w:val="0"/>
          <w:bCs/>
          <w:color w:val="000000"/>
          <w:sz w:val="28"/>
          <w:lang w:eastAsia="zh-CN"/>
        </w:rPr>
      </w:pPr>
      <w:r>
        <w:rPr>
          <w:rFonts w:ascii="Times New Roman" w:hAnsi="Times New Roman" w:hint="eastAsia"/>
          <w:bCs/>
          <w:i/>
          <w:color w:val="000000"/>
          <w:sz w:val="28"/>
          <w:lang w:eastAsia="zh-CN"/>
        </w:rPr>
        <w:t>SAFETY ASPECT</w:t>
      </w:r>
    </w:p>
    <w:p w:rsidR="002C16E6" w:rsidRDefault="002C16E6">
      <w:pPr>
        <w:numPr>
          <w:ilvl w:val="0"/>
          <w:numId w:val="5"/>
        </w:numPr>
        <w:tabs>
          <w:tab w:val="clear" w:pos="720"/>
          <w:tab w:val="num" w:pos="1418"/>
        </w:tabs>
        <w:spacing w:before="120" w:line="360" w:lineRule="auto"/>
        <w:ind w:left="0" w:firstLine="0"/>
        <w:jc w:val="both"/>
        <w:rPr>
          <w:rFonts w:ascii="Times New Roman" w:hAnsi="Times New Roman" w:hint="eastAsia"/>
          <w:bCs/>
          <w:color w:val="000000"/>
          <w:sz w:val="28"/>
        </w:rPr>
      </w:pPr>
      <w:r>
        <w:rPr>
          <w:rFonts w:ascii="Times New Roman" w:hAnsi="Times New Roman" w:hint="eastAsia"/>
          <w:b w:val="0"/>
          <w:color w:val="000000"/>
          <w:sz w:val="28"/>
          <w:lang w:eastAsia="zh-CN"/>
        </w:rPr>
        <w:t>The Plaintiff agreed that she was assigned to work with a more experienced worker when she joined the Defendant but this only lasted for 7 days.  And she was never told what to do concerning work safety except be careful in carrying baskets but never shown how</w:t>
      </w:r>
      <w:r>
        <w:rPr>
          <w:rFonts w:ascii="Times New Roman" w:hAnsi="Times New Roman" w:hint="eastAsia"/>
          <w:b w:val="0"/>
          <w:bCs/>
          <w:color w:val="000000"/>
          <w:sz w:val="28"/>
          <w:lang w:eastAsia="zh-CN"/>
        </w:rPr>
        <w:t>.</w:t>
      </w:r>
    </w:p>
    <w:p w:rsidR="002C16E6" w:rsidRDefault="002C16E6">
      <w:pPr>
        <w:spacing w:before="100" w:beforeAutospacing="1" w:after="100" w:afterAutospacing="1"/>
        <w:jc w:val="both"/>
        <w:rPr>
          <w:rFonts w:ascii="Times New Roman" w:hAnsi="Times New Roman" w:hint="eastAsia"/>
          <w:bCs/>
          <w:color w:val="000000"/>
          <w:sz w:val="28"/>
        </w:rPr>
      </w:pPr>
    </w:p>
    <w:p w:rsidR="002C16E6" w:rsidRDefault="002C16E6">
      <w:pPr>
        <w:numPr>
          <w:ilvl w:val="0"/>
          <w:numId w:val="5"/>
        </w:numPr>
        <w:tabs>
          <w:tab w:val="clear" w:pos="720"/>
          <w:tab w:val="num" w:pos="1418"/>
        </w:tabs>
        <w:spacing w:before="100" w:beforeAutospacing="1" w:after="100" w:afterAutospacing="1" w:line="360" w:lineRule="auto"/>
        <w:ind w:left="0" w:firstLine="0"/>
        <w:jc w:val="both"/>
        <w:rPr>
          <w:rFonts w:ascii="Times New Roman" w:hAnsi="Times New Roman" w:hint="eastAsia"/>
          <w:bCs/>
          <w:color w:val="000000"/>
          <w:sz w:val="28"/>
        </w:rPr>
      </w:pPr>
      <w:r>
        <w:rPr>
          <w:rFonts w:ascii="Times New Roman" w:hAnsi="Times New Roman" w:hint="eastAsia"/>
          <w:b w:val="0"/>
          <w:bCs/>
          <w:color w:val="000000"/>
          <w:sz w:val="28"/>
          <w:lang w:eastAsia="zh-CN"/>
        </w:rPr>
        <w:t>Both M</w:t>
      </w:r>
      <w:r>
        <w:rPr>
          <w:rFonts w:ascii="Times New Roman" w:hAnsi="Times New Roman"/>
          <w:b w:val="0"/>
          <w:bCs/>
          <w:color w:val="000000"/>
          <w:sz w:val="28"/>
          <w:lang w:eastAsia="zh-CN"/>
        </w:rPr>
        <w:t>r</w:t>
      </w:r>
      <w:r>
        <w:rPr>
          <w:rFonts w:ascii="Times New Roman" w:hAnsi="Times New Roman" w:hint="eastAsia"/>
          <w:b w:val="0"/>
          <w:bCs/>
          <w:color w:val="000000"/>
          <w:sz w:val="28"/>
          <w:lang w:eastAsia="zh-CN"/>
        </w:rPr>
        <w:t xml:space="preserve">. Lee and Mr. Poon said that the Plaintiff had been assigned to work with an experienced worker for half a month when she first joined the Defendant.  Mr. Lee said he had told each worker the work procedure and what to pay attention to whilst Mr. Poon said he had told the Plaintiff to be careful about safety aspect and if there was any problem, he should be consulted.  Yet the Plaintiff had never sought assistance from him. </w:t>
      </w:r>
    </w:p>
    <w:p w:rsidR="002C16E6" w:rsidRDefault="002C16E6">
      <w:pPr>
        <w:pStyle w:val="ListParagraph"/>
        <w:ind w:left="0"/>
        <w:rPr>
          <w:rFonts w:ascii="Times New Roman" w:hAnsi="Times New Roman" w:hint="eastAsia"/>
          <w:bCs/>
          <w:color w:val="000000"/>
          <w:sz w:val="28"/>
          <w:lang w:eastAsia="zh-CN"/>
        </w:rPr>
      </w:pPr>
    </w:p>
    <w:p w:rsidR="002C16E6" w:rsidRDefault="002C16E6">
      <w:pPr>
        <w:pStyle w:val="ListParagraph"/>
        <w:ind w:left="0"/>
        <w:rPr>
          <w:rFonts w:ascii="Times New Roman" w:hAnsi="Times New Roman" w:hint="eastAsia"/>
          <w:b w:val="0"/>
          <w:bCs/>
          <w:color w:val="000000"/>
          <w:sz w:val="28"/>
          <w:lang w:eastAsia="zh-CN"/>
        </w:rPr>
      </w:pPr>
      <w:r>
        <w:rPr>
          <w:rFonts w:ascii="Times New Roman" w:hAnsi="Times New Roman" w:hint="eastAsia"/>
          <w:bCs/>
          <w:i/>
          <w:color w:val="000000"/>
          <w:sz w:val="28"/>
          <w:lang w:eastAsia="zh-CN"/>
        </w:rPr>
        <w:t>MEDICAL OPINION</w:t>
      </w:r>
    </w:p>
    <w:p w:rsidR="002C16E6" w:rsidRDefault="002C16E6">
      <w:pPr>
        <w:numPr>
          <w:ilvl w:val="0"/>
          <w:numId w:val="5"/>
        </w:numPr>
        <w:tabs>
          <w:tab w:val="clear" w:pos="720"/>
          <w:tab w:val="num" w:pos="1418"/>
        </w:tabs>
        <w:spacing w:before="100" w:beforeAutospacing="1" w:after="100" w:afterAutospacing="1" w:line="360" w:lineRule="auto"/>
        <w:ind w:left="0" w:firstLine="0"/>
        <w:jc w:val="both"/>
        <w:rPr>
          <w:rFonts w:ascii="Times New Roman" w:hAnsi="Times New Roman" w:hint="eastAsia"/>
          <w:bCs/>
          <w:color w:val="000000"/>
          <w:sz w:val="28"/>
        </w:rPr>
      </w:pPr>
      <w:r>
        <w:rPr>
          <w:rFonts w:ascii="Times New Roman" w:hAnsi="Times New Roman" w:hint="eastAsia"/>
          <w:b w:val="0"/>
          <w:bCs/>
          <w:color w:val="000000"/>
          <w:sz w:val="28"/>
          <w:lang w:eastAsia="zh-CN"/>
        </w:rPr>
        <w:t>The Plaintiff was jointly examined by Dr. Chun and Dr. Wong on 21 January 2010.  Dr. Chun had also examined the Plaintiff on 23 October 2008.  Both experts agreed that there was certain degree of over-expression of symptoms and signs by the Plaintiff and the discs desiccation and facet joint hypertrophy noted on the MRI could be pre-existing.  It is also agreed that the condition of the Plaintiff had reached maximal medical improvement and no further treatment is required.</w:t>
      </w:r>
    </w:p>
    <w:p w:rsidR="002C16E6" w:rsidRDefault="002C16E6">
      <w:pPr>
        <w:numPr>
          <w:ilvl w:val="0"/>
          <w:numId w:val="5"/>
        </w:numPr>
        <w:tabs>
          <w:tab w:val="clear" w:pos="720"/>
          <w:tab w:val="num" w:pos="1418"/>
        </w:tabs>
        <w:spacing w:before="100" w:beforeAutospacing="1" w:after="100" w:afterAutospacing="1" w:line="360" w:lineRule="auto"/>
        <w:ind w:left="0" w:firstLine="0"/>
        <w:jc w:val="both"/>
        <w:rPr>
          <w:rFonts w:ascii="Times New Roman" w:hAnsi="Times New Roman" w:hint="eastAsia"/>
          <w:bCs/>
          <w:color w:val="000000"/>
          <w:sz w:val="28"/>
        </w:rPr>
      </w:pPr>
      <w:r>
        <w:rPr>
          <w:rFonts w:ascii="Times New Roman" w:hAnsi="Times New Roman" w:hint="eastAsia"/>
          <w:b w:val="0"/>
          <w:bCs/>
          <w:color w:val="000000"/>
          <w:sz w:val="28"/>
          <w:lang w:eastAsia="zh-CN"/>
        </w:rPr>
        <w:t>Dr. Wong opined that the Plaintiff had sustained a soft tissue sprain injury to her back and the symptoms and signs were attributable to the two accidents and the disc protrusion could have been aggravated by the same incidents.  In view of the disc desiccation and protrusion, the Plaintiff</w:t>
      </w:r>
      <w:r>
        <w:rPr>
          <w:rFonts w:ascii="Times New Roman" w:hAnsi="Times New Roman"/>
          <w:b w:val="0"/>
          <w:bCs/>
          <w:color w:val="000000"/>
          <w:sz w:val="28"/>
          <w:lang w:eastAsia="zh-CN"/>
        </w:rPr>
        <w:t>’</w:t>
      </w:r>
      <w:r>
        <w:rPr>
          <w:rFonts w:ascii="Times New Roman" w:hAnsi="Times New Roman" w:hint="eastAsia"/>
          <w:b w:val="0"/>
          <w:bCs/>
          <w:color w:val="000000"/>
          <w:sz w:val="28"/>
          <w:lang w:eastAsia="zh-CN"/>
        </w:rPr>
        <w:t>s low back pain and numbness would not resolve completely.  Dr Wong believes the Plaintiff did have genuine pain and tenderness as recorded by various medical staff on many occasions and the sick leave granted was reasonable.  Since the Plaintiff</w:t>
      </w:r>
      <w:r>
        <w:rPr>
          <w:rFonts w:ascii="Times New Roman" w:hAnsi="Times New Roman"/>
          <w:b w:val="0"/>
          <w:bCs/>
          <w:color w:val="000000"/>
          <w:sz w:val="28"/>
          <w:lang w:eastAsia="zh-CN"/>
        </w:rPr>
        <w:t>’</w:t>
      </w:r>
      <w:r>
        <w:rPr>
          <w:rFonts w:ascii="Times New Roman" w:hAnsi="Times New Roman" w:hint="eastAsia"/>
          <w:b w:val="0"/>
          <w:bCs/>
          <w:color w:val="000000"/>
          <w:sz w:val="28"/>
          <w:lang w:eastAsia="zh-CN"/>
        </w:rPr>
        <w:t>s job demand involved frequent standing and squatting and heavy manual work, Dr. Wong is of the opinion that the Plaintiff would have to switch to cleaning jobs of lighter nature such as cashier or car park attendant.  He assessed the Plaintiff</w:t>
      </w:r>
      <w:r>
        <w:rPr>
          <w:rFonts w:ascii="Times New Roman" w:hAnsi="Times New Roman"/>
          <w:b w:val="0"/>
          <w:bCs/>
          <w:color w:val="000000"/>
          <w:sz w:val="28"/>
          <w:lang w:eastAsia="zh-CN"/>
        </w:rPr>
        <w:t>’</w:t>
      </w:r>
      <w:r>
        <w:rPr>
          <w:rFonts w:ascii="Times New Roman" w:hAnsi="Times New Roman" w:hint="eastAsia"/>
          <w:b w:val="0"/>
          <w:bCs/>
          <w:color w:val="000000"/>
          <w:sz w:val="28"/>
          <w:lang w:eastAsia="zh-CN"/>
        </w:rPr>
        <w:t xml:space="preserve">s loss of earning capacity is about 5%.  </w:t>
      </w:r>
    </w:p>
    <w:p w:rsidR="002C16E6" w:rsidRDefault="002C16E6">
      <w:pPr>
        <w:pStyle w:val="ListParagraph"/>
        <w:rPr>
          <w:rFonts w:ascii="Times New Roman" w:hAnsi="Times New Roman"/>
          <w:bCs/>
          <w:color w:val="000000"/>
          <w:sz w:val="28"/>
        </w:rPr>
      </w:pPr>
    </w:p>
    <w:p w:rsidR="002C16E6" w:rsidRDefault="002C16E6">
      <w:pPr>
        <w:numPr>
          <w:ilvl w:val="0"/>
          <w:numId w:val="5"/>
        </w:numPr>
        <w:tabs>
          <w:tab w:val="clear" w:pos="720"/>
          <w:tab w:val="num" w:pos="1418"/>
        </w:tabs>
        <w:spacing w:before="100" w:beforeAutospacing="1" w:after="100" w:afterAutospacing="1" w:line="360" w:lineRule="auto"/>
        <w:ind w:left="0" w:firstLine="0"/>
        <w:jc w:val="both"/>
        <w:rPr>
          <w:rFonts w:ascii="Times New Roman" w:hAnsi="Times New Roman" w:hint="eastAsia"/>
          <w:bCs/>
          <w:color w:val="000000"/>
          <w:sz w:val="28"/>
        </w:rPr>
      </w:pPr>
      <w:r>
        <w:rPr>
          <w:rFonts w:ascii="Times New Roman" w:hAnsi="Times New Roman" w:hint="eastAsia"/>
          <w:b w:val="0"/>
          <w:bCs/>
          <w:color w:val="000000"/>
          <w:sz w:val="28"/>
          <w:lang w:eastAsia="zh-CN"/>
        </w:rPr>
        <w:t>Dr. Chun opined that the Plaintiff</w:t>
      </w:r>
      <w:r>
        <w:rPr>
          <w:rFonts w:ascii="Times New Roman" w:hAnsi="Times New Roman"/>
          <w:b w:val="0"/>
          <w:bCs/>
          <w:color w:val="000000"/>
          <w:sz w:val="28"/>
          <w:lang w:eastAsia="zh-CN"/>
        </w:rPr>
        <w:t>’</w:t>
      </w:r>
      <w:r>
        <w:rPr>
          <w:rFonts w:ascii="Times New Roman" w:hAnsi="Times New Roman" w:hint="eastAsia"/>
          <w:b w:val="0"/>
          <w:bCs/>
          <w:color w:val="000000"/>
          <w:sz w:val="28"/>
          <w:lang w:eastAsia="zh-CN"/>
        </w:rPr>
        <w:t xml:space="preserve">s complaint of continuous pain at the low back was inconsistent with the alleged injury and the Plaintiff had exaggerated her pain and disability.  The likely diagnosis was that she had a recurrent attack of per-existing low back pain.  The MRI done on 20 June 2008 only showed degenerative change without any </w:t>
      </w:r>
      <w:r>
        <w:rPr>
          <w:rFonts w:ascii="Times New Roman" w:hAnsi="Times New Roman"/>
          <w:b w:val="0"/>
          <w:bCs/>
          <w:color w:val="000000"/>
          <w:sz w:val="28"/>
          <w:lang w:eastAsia="zh-CN"/>
        </w:rPr>
        <w:t>nerve</w:t>
      </w:r>
      <w:r>
        <w:rPr>
          <w:rFonts w:ascii="Times New Roman" w:hAnsi="Times New Roman" w:hint="eastAsia"/>
          <w:b w:val="0"/>
          <w:bCs/>
          <w:color w:val="000000"/>
          <w:sz w:val="28"/>
          <w:lang w:eastAsia="zh-CN"/>
        </w:rPr>
        <w:t xml:space="preserve"> root compression and </w:t>
      </w:r>
      <w:r>
        <w:rPr>
          <w:rFonts w:ascii="Times New Roman" w:hAnsi="Times New Roman"/>
          <w:b w:val="0"/>
          <w:bCs/>
          <w:color w:val="000000"/>
          <w:sz w:val="28"/>
          <w:lang w:eastAsia="zh-CN"/>
        </w:rPr>
        <w:t>these</w:t>
      </w:r>
      <w:r>
        <w:rPr>
          <w:rFonts w:ascii="Times New Roman" w:hAnsi="Times New Roman" w:hint="eastAsia"/>
          <w:b w:val="0"/>
          <w:bCs/>
          <w:color w:val="000000"/>
          <w:sz w:val="28"/>
          <w:lang w:eastAsia="zh-CN"/>
        </w:rPr>
        <w:t xml:space="preserve"> changes were not caused by the 2 accidents.  Sick leave granted beyond 22 January 2008 is unreasonable since further sickness is most likely related to the recurrent nature of the low back pain.  The Plaintiff is independent with her activities of daily living and is able to return to work with the Defendant and the risk for returning to work is low.  The loss of earning capacity is assessed at 1%.</w:t>
      </w:r>
    </w:p>
    <w:p w:rsidR="002C16E6" w:rsidRDefault="002C16E6">
      <w:pPr>
        <w:pStyle w:val="ListParagraph"/>
        <w:rPr>
          <w:rFonts w:ascii="Times New Roman" w:hAnsi="Times New Roman"/>
          <w:b w:val="0"/>
          <w:bCs/>
          <w:color w:val="000000"/>
          <w:sz w:val="28"/>
          <w:lang w:eastAsia="zh-CN"/>
        </w:rPr>
      </w:pPr>
    </w:p>
    <w:p w:rsidR="002C16E6" w:rsidRDefault="002C16E6">
      <w:pPr>
        <w:numPr>
          <w:ilvl w:val="0"/>
          <w:numId w:val="5"/>
        </w:numPr>
        <w:tabs>
          <w:tab w:val="clear" w:pos="720"/>
          <w:tab w:val="num" w:pos="1418"/>
        </w:tabs>
        <w:spacing w:before="100" w:beforeAutospacing="1" w:after="100" w:afterAutospacing="1" w:line="360" w:lineRule="auto"/>
        <w:ind w:left="0" w:firstLine="0"/>
        <w:jc w:val="both"/>
        <w:rPr>
          <w:rFonts w:ascii="Times New Roman" w:hAnsi="Times New Roman" w:hint="eastAsia"/>
          <w:bCs/>
          <w:color w:val="000000"/>
          <w:sz w:val="28"/>
        </w:rPr>
      </w:pPr>
      <w:r>
        <w:rPr>
          <w:rFonts w:ascii="Times New Roman" w:hAnsi="Times New Roman" w:hint="eastAsia"/>
          <w:b w:val="0"/>
          <w:bCs/>
          <w:color w:val="000000"/>
          <w:sz w:val="28"/>
          <w:lang w:eastAsia="zh-CN"/>
        </w:rPr>
        <w:t>I preferred the evidence of the Defendant</w:t>
      </w:r>
      <w:r>
        <w:rPr>
          <w:rFonts w:ascii="Times New Roman" w:hAnsi="Times New Roman"/>
          <w:b w:val="0"/>
          <w:bCs/>
          <w:color w:val="000000"/>
          <w:sz w:val="28"/>
          <w:lang w:eastAsia="zh-CN"/>
        </w:rPr>
        <w:t>’</w:t>
      </w:r>
      <w:r>
        <w:rPr>
          <w:rFonts w:ascii="Times New Roman" w:hAnsi="Times New Roman" w:hint="eastAsia"/>
          <w:b w:val="0"/>
          <w:bCs/>
          <w:color w:val="000000"/>
          <w:sz w:val="28"/>
          <w:lang w:eastAsia="zh-CN"/>
        </w:rPr>
        <w:t>s expert, Dr. Chun to that of the Plaintiff</w:t>
      </w:r>
      <w:r>
        <w:rPr>
          <w:rFonts w:ascii="Times New Roman" w:hAnsi="Times New Roman"/>
          <w:b w:val="0"/>
          <w:bCs/>
          <w:color w:val="000000"/>
          <w:sz w:val="28"/>
          <w:lang w:eastAsia="zh-CN"/>
        </w:rPr>
        <w:t>’</w:t>
      </w:r>
      <w:r>
        <w:rPr>
          <w:rFonts w:ascii="Times New Roman" w:hAnsi="Times New Roman" w:hint="eastAsia"/>
          <w:b w:val="0"/>
          <w:bCs/>
          <w:color w:val="000000"/>
          <w:sz w:val="28"/>
          <w:lang w:eastAsia="zh-CN"/>
        </w:rPr>
        <w:t>s expert.  There is nothing in Dr. Wong</w:t>
      </w:r>
      <w:r>
        <w:rPr>
          <w:rFonts w:ascii="Times New Roman" w:hAnsi="Times New Roman"/>
          <w:b w:val="0"/>
          <w:bCs/>
          <w:color w:val="000000"/>
          <w:sz w:val="28"/>
          <w:lang w:eastAsia="zh-CN"/>
        </w:rPr>
        <w:t>’</w:t>
      </w:r>
      <w:r>
        <w:rPr>
          <w:rFonts w:ascii="Times New Roman" w:hAnsi="Times New Roman" w:hint="eastAsia"/>
          <w:b w:val="0"/>
          <w:bCs/>
          <w:color w:val="000000"/>
          <w:sz w:val="28"/>
          <w:lang w:eastAsia="zh-CN"/>
        </w:rPr>
        <w:t>s opinion to justify as to how he came to the conclusion that the Plaintiff</w:t>
      </w:r>
      <w:r>
        <w:rPr>
          <w:rFonts w:ascii="Times New Roman" w:hAnsi="Times New Roman"/>
          <w:b w:val="0"/>
          <w:bCs/>
          <w:color w:val="000000"/>
          <w:sz w:val="28"/>
          <w:lang w:eastAsia="zh-CN"/>
        </w:rPr>
        <w:t>’</w:t>
      </w:r>
      <w:r>
        <w:rPr>
          <w:rFonts w:ascii="Times New Roman" w:hAnsi="Times New Roman" w:hint="eastAsia"/>
          <w:b w:val="0"/>
          <w:bCs/>
          <w:color w:val="000000"/>
          <w:sz w:val="28"/>
          <w:lang w:eastAsia="zh-CN"/>
        </w:rPr>
        <w:t xml:space="preserve">s injury was attributable to the two accidents.  The fact that Dr. Wong also opined that the Plaintiff had exaggerated her signs and symptoms casts doubt as to how Dr. Wong can rely upon the complaint by the Plaintiff to the other medical personnel as to her condition.  As rightly pointed out by Dr. Chun in his report, </w:t>
      </w:r>
      <w:r>
        <w:rPr>
          <w:rFonts w:ascii="Times New Roman" w:hAnsi="Times New Roman"/>
          <w:b w:val="0"/>
          <w:bCs/>
          <w:color w:val="000000"/>
          <w:sz w:val="28"/>
          <w:lang w:eastAsia="zh-CN"/>
        </w:rPr>
        <w:t>“</w:t>
      </w:r>
      <w:r>
        <w:rPr>
          <w:rFonts w:ascii="Times New Roman" w:hAnsi="Times New Roman" w:hint="eastAsia"/>
          <w:b w:val="0"/>
          <w:bCs/>
          <w:color w:val="000000"/>
          <w:sz w:val="28"/>
          <w:lang w:eastAsia="zh-CN"/>
        </w:rPr>
        <w:t>doctors cannot tell who is having back pain or how severe the back pain is by the use of image studies</w:t>
      </w:r>
      <w:r>
        <w:rPr>
          <w:rFonts w:ascii="Times New Roman" w:hAnsi="Times New Roman"/>
          <w:b w:val="0"/>
          <w:bCs/>
          <w:color w:val="000000"/>
          <w:sz w:val="28"/>
          <w:lang w:eastAsia="zh-CN"/>
        </w:rPr>
        <w:t>”</w:t>
      </w:r>
      <w:r>
        <w:rPr>
          <w:rFonts w:ascii="Times New Roman" w:hAnsi="Times New Roman" w:hint="eastAsia"/>
          <w:b w:val="0"/>
          <w:bCs/>
          <w:color w:val="000000"/>
          <w:sz w:val="28"/>
          <w:lang w:eastAsia="zh-CN"/>
        </w:rPr>
        <w:t xml:space="preserve"> (page 219 of Bundle).  And Dr. Chun, who had the opportunity of watching the surveillance recordings, should be considered having the opportunity to observe the Plaintiff in her normal daily life instead of just at the joint assessment session like Dr. Wong.</w:t>
      </w:r>
    </w:p>
    <w:p w:rsidR="002C16E6" w:rsidRDefault="002C16E6">
      <w:pPr>
        <w:pStyle w:val="ListParagraph"/>
        <w:spacing w:line="360" w:lineRule="auto"/>
        <w:ind w:left="0"/>
        <w:rPr>
          <w:rFonts w:ascii="Times New Roman" w:hAnsi="Times New Roman" w:hint="eastAsia"/>
          <w:bCs/>
          <w:color w:val="000000"/>
          <w:sz w:val="28"/>
          <w:lang w:eastAsia="zh-CN"/>
        </w:rPr>
      </w:pPr>
    </w:p>
    <w:p w:rsidR="002C16E6" w:rsidRDefault="002C16E6">
      <w:pPr>
        <w:pStyle w:val="ListParagraph"/>
        <w:ind w:left="0"/>
        <w:rPr>
          <w:rFonts w:ascii="Times New Roman" w:hAnsi="Times New Roman" w:hint="eastAsia"/>
          <w:b w:val="0"/>
          <w:bCs/>
          <w:iCs/>
          <w:color w:val="000000"/>
          <w:sz w:val="28"/>
          <w:lang w:eastAsia="zh-CN"/>
        </w:rPr>
      </w:pPr>
      <w:r>
        <w:rPr>
          <w:rFonts w:ascii="Times New Roman" w:hAnsi="Times New Roman" w:hint="eastAsia"/>
          <w:i/>
          <w:color w:val="000000"/>
          <w:sz w:val="28"/>
          <w:lang w:eastAsia="zh-CN"/>
        </w:rPr>
        <w:t>LIABILITY</w:t>
      </w:r>
    </w:p>
    <w:p w:rsidR="002C16E6" w:rsidRDefault="002C16E6">
      <w:pPr>
        <w:numPr>
          <w:ilvl w:val="0"/>
          <w:numId w:val="5"/>
        </w:numPr>
        <w:tabs>
          <w:tab w:val="clear" w:pos="720"/>
          <w:tab w:val="num" w:pos="1418"/>
        </w:tabs>
        <w:spacing w:before="120" w:line="360" w:lineRule="auto"/>
        <w:ind w:left="0" w:firstLine="0"/>
        <w:jc w:val="both"/>
        <w:rPr>
          <w:rFonts w:ascii="Times New Roman" w:hAnsi="Times New Roman" w:hint="eastAsia"/>
          <w:bCs/>
          <w:color w:val="000000"/>
          <w:sz w:val="28"/>
        </w:rPr>
      </w:pPr>
      <w:r>
        <w:rPr>
          <w:rFonts w:ascii="Times New Roman" w:hAnsi="Times New Roman" w:hint="eastAsia"/>
          <w:b w:val="0"/>
          <w:bCs/>
          <w:color w:val="000000"/>
          <w:sz w:val="28"/>
          <w:lang w:eastAsia="zh-CN"/>
        </w:rPr>
        <w:t>Having heard the evidence, I do not find the evidence of the Plaintiff reliable.  The account given by the Plaintiff in her testimony of the two accidents are different with the one pleaded in the Statement of Claim and her witness statement prepared for this proceedings as well as the statement to the loss adjuster after the 2</w:t>
      </w:r>
      <w:r>
        <w:rPr>
          <w:rFonts w:ascii="Times New Roman" w:hAnsi="Times New Roman" w:hint="eastAsia"/>
          <w:b w:val="0"/>
          <w:bCs/>
          <w:color w:val="000000"/>
          <w:sz w:val="28"/>
          <w:vertAlign w:val="superscript"/>
          <w:lang w:eastAsia="zh-CN"/>
        </w:rPr>
        <w:t>nd</w:t>
      </w:r>
      <w:r>
        <w:rPr>
          <w:rFonts w:ascii="Times New Roman" w:hAnsi="Times New Roman" w:hint="eastAsia"/>
          <w:b w:val="0"/>
          <w:bCs/>
          <w:color w:val="000000"/>
          <w:sz w:val="28"/>
          <w:lang w:eastAsia="zh-CN"/>
        </w:rPr>
        <w:t xml:space="preserve"> Accident.  No satisfactory explanation had been given to explain the inconsistent account.</w:t>
      </w:r>
    </w:p>
    <w:p w:rsidR="002C16E6" w:rsidRDefault="002C16E6">
      <w:pPr>
        <w:spacing w:before="120"/>
        <w:jc w:val="both"/>
        <w:rPr>
          <w:rFonts w:ascii="Times New Roman" w:hAnsi="Times New Roman" w:hint="eastAsia"/>
          <w:bCs/>
          <w:color w:val="000000"/>
          <w:sz w:val="28"/>
        </w:rPr>
      </w:pPr>
    </w:p>
    <w:p w:rsidR="002C16E6" w:rsidRDefault="002C16E6">
      <w:pPr>
        <w:numPr>
          <w:ilvl w:val="0"/>
          <w:numId w:val="5"/>
        </w:numPr>
        <w:tabs>
          <w:tab w:val="clear" w:pos="720"/>
          <w:tab w:val="num" w:pos="1418"/>
        </w:tabs>
        <w:spacing w:before="120" w:line="360" w:lineRule="auto"/>
        <w:ind w:left="0" w:firstLine="0"/>
        <w:jc w:val="both"/>
        <w:rPr>
          <w:rFonts w:ascii="Times New Roman" w:hAnsi="Times New Roman" w:hint="eastAsia"/>
          <w:b w:val="0"/>
          <w:bCs/>
          <w:color w:val="000000"/>
          <w:sz w:val="28"/>
        </w:rPr>
      </w:pPr>
      <w:r>
        <w:rPr>
          <w:rFonts w:ascii="Times New Roman" w:hAnsi="Times New Roman" w:hint="eastAsia"/>
          <w:b w:val="0"/>
          <w:bCs/>
          <w:color w:val="000000"/>
          <w:sz w:val="28"/>
          <w:lang w:eastAsia="zh-CN"/>
        </w:rPr>
        <w:t>As far as the 1</w:t>
      </w:r>
      <w:r>
        <w:rPr>
          <w:rFonts w:ascii="Times New Roman" w:hAnsi="Times New Roman" w:hint="eastAsia"/>
          <w:b w:val="0"/>
          <w:bCs/>
          <w:color w:val="000000"/>
          <w:sz w:val="28"/>
          <w:vertAlign w:val="superscript"/>
          <w:lang w:eastAsia="zh-CN"/>
        </w:rPr>
        <w:t>st</w:t>
      </w:r>
      <w:r>
        <w:rPr>
          <w:rFonts w:ascii="Times New Roman" w:hAnsi="Times New Roman" w:hint="eastAsia"/>
          <w:b w:val="0"/>
          <w:bCs/>
          <w:color w:val="000000"/>
          <w:sz w:val="28"/>
          <w:lang w:eastAsia="zh-CN"/>
        </w:rPr>
        <w:t xml:space="preserve"> Accident is concerned, it was pleaded in the Statement of Claim that the Plaintiff was instructed to move garbage bags approximately 55 to 60 kg each from the market to the loading bay and in the course of so doing, sustained back injury.  What is being pleaded in the Statement of Claim gives one the impression that she was instructed to lift and carry baskets of 55 to 60 kg.  But it is the Plaintiff</w:t>
      </w:r>
      <w:r>
        <w:rPr>
          <w:rFonts w:ascii="Times New Roman" w:hAnsi="Times New Roman"/>
          <w:b w:val="0"/>
          <w:bCs/>
          <w:color w:val="000000"/>
          <w:sz w:val="28"/>
          <w:lang w:eastAsia="zh-CN"/>
        </w:rPr>
        <w:t>’</w:t>
      </w:r>
      <w:r>
        <w:rPr>
          <w:rFonts w:ascii="Times New Roman" w:hAnsi="Times New Roman" w:hint="eastAsia"/>
          <w:b w:val="0"/>
          <w:bCs/>
          <w:color w:val="000000"/>
          <w:sz w:val="28"/>
          <w:lang w:eastAsia="zh-CN"/>
        </w:rPr>
        <w:t>s evidence that her duty included collecting of garbage into baskets and she used to fill up to a weight that she can comfortably carry.  She was instructed to hold 25 to 30 kg and this was her practice before the 1</w:t>
      </w:r>
      <w:r>
        <w:rPr>
          <w:rFonts w:ascii="Times New Roman" w:hAnsi="Times New Roman" w:hint="eastAsia"/>
          <w:b w:val="0"/>
          <w:bCs/>
          <w:color w:val="000000"/>
          <w:sz w:val="28"/>
          <w:vertAlign w:val="superscript"/>
          <w:lang w:eastAsia="zh-CN"/>
        </w:rPr>
        <w:t>st</w:t>
      </w:r>
      <w:r>
        <w:rPr>
          <w:rFonts w:ascii="Times New Roman" w:hAnsi="Times New Roman" w:hint="eastAsia"/>
          <w:b w:val="0"/>
          <w:bCs/>
          <w:color w:val="000000"/>
          <w:sz w:val="28"/>
          <w:lang w:eastAsia="zh-CN"/>
        </w:rPr>
        <w:t xml:space="preserve"> Accident and such a weight was easy for her.  </w:t>
      </w:r>
    </w:p>
    <w:p w:rsidR="002C16E6" w:rsidRDefault="002C16E6">
      <w:pPr>
        <w:pStyle w:val="ListParagraph"/>
        <w:rPr>
          <w:rFonts w:ascii="Times New Roman" w:hAnsi="Times New Roman"/>
          <w:b w:val="0"/>
          <w:bCs/>
          <w:color w:val="000000"/>
          <w:sz w:val="28"/>
          <w:lang w:eastAsia="zh-CN"/>
        </w:rPr>
      </w:pPr>
    </w:p>
    <w:p w:rsidR="002C16E6" w:rsidRDefault="002C16E6">
      <w:pPr>
        <w:numPr>
          <w:ilvl w:val="0"/>
          <w:numId w:val="5"/>
        </w:numPr>
        <w:tabs>
          <w:tab w:val="clear" w:pos="720"/>
          <w:tab w:val="num" w:pos="1418"/>
        </w:tabs>
        <w:spacing w:before="120" w:line="360" w:lineRule="auto"/>
        <w:ind w:left="0" w:firstLine="0"/>
        <w:jc w:val="both"/>
        <w:rPr>
          <w:rFonts w:ascii="Times New Roman" w:hAnsi="Times New Roman" w:hint="eastAsia"/>
          <w:b w:val="0"/>
          <w:bCs/>
          <w:color w:val="000000"/>
          <w:sz w:val="28"/>
        </w:rPr>
      </w:pPr>
      <w:r>
        <w:rPr>
          <w:rFonts w:ascii="Times New Roman" w:hAnsi="Times New Roman" w:hint="eastAsia"/>
          <w:b w:val="0"/>
          <w:bCs/>
          <w:color w:val="000000"/>
          <w:sz w:val="28"/>
          <w:lang w:eastAsia="zh-CN"/>
        </w:rPr>
        <w:t>When being cross-examined that she was the one to determine how much weight to be put in one basket, the Plaintiff then for the first time said that the 4 baskets of garbage she was instructed to load onto the wheel barrow were in fact filled by another co-worker who had gone off duty leaving the unfinished work to the Plaintiff.  And it was the second basket she handled that was in fact doubled the usual weight.  The fact that the basket in question was not filled by the Plaintiff but by another co-worker was never mentioned in the Statement of Claim or her witness statement in this proceedings.  She explained such fact was being missed out due to her ability to explain things clearly.  I am not impressed with the Plaintiff</w:t>
      </w:r>
      <w:r>
        <w:rPr>
          <w:rFonts w:ascii="Times New Roman" w:hAnsi="Times New Roman"/>
          <w:b w:val="0"/>
          <w:bCs/>
          <w:color w:val="000000"/>
          <w:sz w:val="28"/>
          <w:lang w:eastAsia="zh-CN"/>
        </w:rPr>
        <w:t>’</w:t>
      </w:r>
      <w:r>
        <w:rPr>
          <w:rFonts w:ascii="Times New Roman" w:hAnsi="Times New Roman" w:hint="eastAsia"/>
          <w:b w:val="0"/>
          <w:bCs/>
          <w:color w:val="000000"/>
          <w:sz w:val="28"/>
          <w:lang w:eastAsia="zh-CN"/>
        </w:rPr>
        <w:t xml:space="preserve">s explanation and the fact that she volunteered the answer upon cross-examination rendered her explanation unsustainable.  </w:t>
      </w:r>
    </w:p>
    <w:p w:rsidR="002C16E6" w:rsidRDefault="002C16E6">
      <w:pPr>
        <w:spacing w:before="120"/>
        <w:jc w:val="both"/>
        <w:rPr>
          <w:rFonts w:ascii="Times New Roman" w:hAnsi="Times New Roman"/>
          <w:b w:val="0"/>
          <w:bCs/>
          <w:color w:val="000000"/>
          <w:sz w:val="28"/>
          <w:lang w:eastAsia="zh-CN"/>
        </w:rPr>
      </w:pPr>
    </w:p>
    <w:p w:rsidR="002C16E6" w:rsidRDefault="002C16E6">
      <w:pPr>
        <w:numPr>
          <w:ilvl w:val="0"/>
          <w:numId w:val="5"/>
        </w:numPr>
        <w:tabs>
          <w:tab w:val="clear" w:pos="720"/>
          <w:tab w:val="num" w:pos="1418"/>
        </w:tabs>
        <w:spacing w:before="120" w:line="360" w:lineRule="auto"/>
        <w:ind w:left="0" w:firstLine="0"/>
        <w:jc w:val="both"/>
        <w:rPr>
          <w:rFonts w:ascii="Times New Roman" w:hAnsi="Times New Roman" w:hint="eastAsia"/>
          <w:b w:val="0"/>
          <w:bCs/>
          <w:color w:val="000000"/>
          <w:sz w:val="28"/>
        </w:rPr>
      </w:pPr>
      <w:r>
        <w:rPr>
          <w:rFonts w:ascii="Times New Roman" w:hAnsi="Times New Roman" w:hint="eastAsia"/>
          <w:b w:val="0"/>
          <w:bCs/>
          <w:color w:val="000000"/>
          <w:sz w:val="28"/>
          <w:lang w:eastAsia="zh-CN"/>
        </w:rPr>
        <w:t>The shift in the Plaintiff</w:t>
      </w:r>
      <w:r>
        <w:rPr>
          <w:rFonts w:ascii="Times New Roman" w:hAnsi="Times New Roman"/>
          <w:b w:val="0"/>
          <w:bCs/>
          <w:color w:val="000000"/>
          <w:sz w:val="28"/>
          <w:lang w:eastAsia="zh-CN"/>
        </w:rPr>
        <w:t>’</w:t>
      </w:r>
      <w:r>
        <w:rPr>
          <w:rFonts w:ascii="Times New Roman" w:hAnsi="Times New Roman" w:hint="eastAsia"/>
          <w:b w:val="0"/>
          <w:bCs/>
          <w:color w:val="000000"/>
          <w:sz w:val="28"/>
          <w:lang w:eastAsia="zh-CN"/>
        </w:rPr>
        <w:t>s description of the 2</w:t>
      </w:r>
      <w:r>
        <w:rPr>
          <w:rFonts w:ascii="Times New Roman" w:hAnsi="Times New Roman" w:hint="eastAsia"/>
          <w:b w:val="0"/>
          <w:bCs/>
          <w:color w:val="000000"/>
          <w:sz w:val="28"/>
          <w:vertAlign w:val="superscript"/>
          <w:lang w:eastAsia="zh-CN"/>
        </w:rPr>
        <w:t>nd</w:t>
      </w:r>
      <w:r>
        <w:rPr>
          <w:rFonts w:ascii="Times New Roman" w:hAnsi="Times New Roman" w:hint="eastAsia"/>
          <w:b w:val="0"/>
          <w:bCs/>
          <w:color w:val="000000"/>
          <w:sz w:val="28"/>
          <w:lang w:eastAsia="zh-CN"/>
        </w:rPr>
        <w:t xml:space="preserve"> Accident further demonstrated that the Plaintiff is not a reliable witness.  There are 3 different versions of the 2</w:t>
      </w:r>
      <w:r>
        <w:rPr>
          <w:rFonts w:ascii="Times New Roman" w:hAnsi="Times New Roman" w:hint="eastAsia"/>
          <w:b w:val="0"/>
          <w:bCs/>
          <w:color w:val="000000"/>
          <w:sz w:val="28"/>
          <w:vertAlign w:val="superscript"/>
          <w:lang w:eastAsia="zh-CN"/>
        </w:rPr>
        <w:t>nd</w:t>
      </w:r>
      <w:r>
        <w:rPr>
          <w:rFonts w:ascii="Times New Roman" w:hAnsi="Times New Roman" w:hint="eastAsia"/>
          <w:b w:val="0"/>
          <w:bCs/>
          <w:color w:val="000000"/>
          <w:sz w:val="28"/>
          <w:lang w:eastAsia="zh-CN"/>
        </w:rPr>
        <w:t xml:space="preserve"> Accident.  In the Statement of Claim and her witness statement in this proceedings, she described the accident occurred whilst she was stacking the baskets to about 2 meters high and the whole stack of basket collapsed on her (page 3 and 89 of Bundle).  In her statement to the loss adjuster dated 30 May 2008, the description was </w:t>
      </w:r>
      <w:r>
        <w:rPr>
          <w:rFonts w:ascii="Times New Roman" w:hAnsi="Times New Roman"/>
          <w:b w:val="0"/>
          <w:bCs/>
          <w:color w:val="000000"/>
          <w:sz w:val="28"/>
          <w:lang w:eastAsia="zh-CN"/>
        </w:rPr>
        <w:t>“</w:t>
      </w:r>
      <w:r>
        <w:rPr>
          <w:rFonts w:ascii="Times New Roman" w:hAnsi="Times New Roman" w:hint="eastAsia"/>
          <w:b w:val="0"/>
          <w:bCs/>
          <w:color w:val="000000"/>
          <w:sz w:val="28"/>
          <w:lang w:eastAsia="zh-CN"/>
        </w:rPr>
        <w:t>I started stacking that empty basket (the 25</w:t>
      </w:r>
      <w:r>
        <w:rPr>
          <w:rFonts w:ascii="Times New Roman" w:hAnsi="Times New Roman" w:hint="eastAsia"/>
          <w:b w:val="0"/>
          <w:bCs/>
          <w:color w:val="000000"/>
          <w:sz w:val="28"/>
          <w:vertAlign w:val="superscript"/>
          <w:lang w:eastAsia="zh-CN"/>
        </w:rPr>
        <w:t>th</w:t>
      </w:r>
      <w:r>
        <w:rPr>
          <w:rFonts w:ascii="Times New Roman" w:hAnsi="Times New Roman" w:hint="eastAsia"/>
          <w:b w:val="0"/>
          <w:bCs/>
          <w:color w:val="000000"/>
          <w:sz w:val="28"/>
          <w:lang w:eastAsia="zh-CN"/>
        </w:rPr>
        <w:t xml:space="preserve"> one) into that column.  During such, my both hands holding that empty plastic basket was slightly fell backward.  At that time I sprained my back when I was still holding that empty plastic basket with my both hands.</w:t>
      </w:r>
      <w:r>
        <w:rPr>
          <w:rFonts w:ascii="Times New Roman" w:hAnsi="Times New Roman"/>
          <w:b w:val="0"/>
          <w:bCs/>
          <w:color w:val="000000"/>
          <w:sz w:val="28"/>
          <w:lang w:eastAsia="zh-CN"/>
        </w:rPr>
        <w:t>”</w:t>
      </w:r>
      <w:r>
        <w:rPr>
          <w:rFonts w:ascii="Times New Roman" w:hAnsi="Times New Roman" w:hint="eastAsia"/>
          <w:b w:val="0"/>
          <w:bCs/>
          <w:color w:val="000000"/>
          <w:sz w:val="28"/>
          <w:lang w:eastAsia="zh-CN"/>
        </w:rPr>
        <w:t xml:space="preserve"> (page 242 of Bundle)  In her evidence in court, the Plaintiff categorically denied the accident occurred whilst she was stacking the baskets.  Instead, she said whilst she was moving a stack of basket from one place to another, the whole stack inclined and 2 or 3 baskets fell from the top.  She used both of her hands to push back the stack and hurt her back.</w:t>
      </w:r>
    </w:p>
    <w:p w:rsidR="002C16E6" w:rsidRDefault="002C16E6">
      <w:pPr>
        <w:pStyle w:val="ListParagraph"/>
        <w:rPr>
          <w:rFonts w:ascii="Times New Roman" w:hAnsi="Times New Roman"/>
          <w:b w:val="0"/>
          <w:bCs/>
          <w:color w:val="000000"/>
          <w:sz w:val="28"/>
        </w:rPr>
      </w:pPr>
    </w:p>
    <w:p w:rsidR="002C16E6" w:rsidRDefault="002C16E6">
      <w:pPr>
        <w:numPr>
          <w:ilvl w:val="0"/>
          <w:numId w:val="5"/>
        </w:numPr>
        <w:tabs>
          <w:tab w:val="clear" w:pos="720"/>
          <w:tab w:val="num" w:pos="1418"/>
        </w:tabs>
        <w:spacing w:before="120" w:line="360" w:lineRule="auto"/>
        <w:ind w:left="0" w:firstLine="0"/>
        <w:jc w:val="both"/>
        <w:rPr>
          <w:rFonts w:ascii="Times New Roman" w:hAnsi="Times New Roman" w:hint="eastAsia"/>
          <w:b w:val="0"/>
          <w:bCs/>
          <w:color w:val="000000"/>
          <w:sz w:val="28"/>
        </w:rPr>
      </w:pPr>
      <w:r>
        <w:rPr>
          <w:rFonts w:ascii="Times New Roman" w:hAnsi="Times New Roman" w:hint="eastAsia"/>
          <w:b w:val="0"/>
          <w:bCs/>
          <w:color w:val="000000"/>
          <w:sz w:val="28"/>
          <w:lang w:eastAsia="zh-CN"/>
        </w:rPr>
        <w:t xml:space="preserve">The 3 versions described by the Plaintiff involved totally different causes that are simply irreconcilable.  Had the Plaintiff been telling the truth, there should not be different versions of the accident.  The Plaintiff had tried to excuse herself by saying that when she told her lawyer of the incident, all she had in mind was the baskets hence she described the incident in a wrong manner.  But she cannot deny the fact that both the Statement of Claim and her witness statement had been read to her before she signed the Statement of Truth.  When this was pointed out to her in cross-examination, she said the low back pain affected her mental ability.  </w:t>
      </w:r>
      <w:r>
        <w:rPr>
          <w:rFonts w:ascii="Times New Roman" w:hAnsi="Times New Roman"/>
          <w:b w:val="0"/>
          <w:bCs/>
          <w:color w:val="000000"/>
          <w:sz w:val="28"/>
          <w:lang w:eastAsia="zh-CN"/>
        </w:rPr>
        <w:t>Y</w:t>
      </w:r>
      <w:r>
        <w:rPr>
          <w:rFonts w:ascii="Times New Roman" w:hAnsi="Times New Roman" w:hint="eastAsia"/>
          <w:b w:val="0"/>
          <w:bCs/>
          <w:color w:val="000000"/>
          <w:sz w:val="28"/>
          <w:lang w:eastAsia="zh-CN"/>
        </w:rPr>
        <w:t>et, this was not supported by any of the medical evidence she adduced.  Never in her history of medical consultation had any doctor concluded that her cognitive ability had in any way been impaired.  As for the statement to the loss adjuster, the Plaintiff had initially denied saying those words but eventually she admitted she may have said so.  The Plaintiff is evasive in her explanation.</w:t>
      </w:r>
    </w:p>
    <w:p w:rsidR="002C16E6" w:rsidRDefault="002C16E6">
      <w:pPr>
        <w:spacing w:before="120"/>
        <w:jc w:val="both"/>
        <w:rPr>
          <w:rFonts w:ascii="Times New Roman" w:hAnsi="Times New Roman" w:hint="eastAsia"/>
          <w:b w:val="0"/>
          <w:bCs/>
          <w:color w:val="000000"/>
          <w:sz w:val="28"/>
        </w:rPr>
      </w:pPr>
    </w:p>
    <w:p w:rsidR="002C16E6" w:rsidRDefault="002C16E6">
      <w:pPr>
        <w:numPr>
          <w:ilvl w:val="0"/>
          <w:numId w:val="5"/>
        </w:numPr>
        <w:tabs>
          <w:tab w:val="clear" w:pos="720"/>
          <w:tab w:val="num" w:pos="1418"/>
        </w:tabs>
        <w:spacing w:before="120" w:line="360" w:lineRule="auto"/>
        <w:ind w:left="0" w:firstLine="0"/>
        <w:jc w:val="both"/>
        <w:rPr>
          <w:rFonts w:ascii="Times New Roman" w:hAnsi="Times New Roman" w:hint="eastAsia"/>
          <w:bCs/>
          <w:color w:val="000000"/>
          <w:sz w:val="28"/>
        </w:rPr>
      </w:pPr>
      <w:r>
        <w:rPr>
          <w:rFonts w:ascii="Times New Roman" w:hAnsi="Times New Roman" w:hint="eastAsia"/>
          <w:b w:val="0"/>
          <w:bCs/>
          <w:color w:val="000000"/>
          <w:sz w:val="28"/>
          <w:lang w:eastAsia="zh-CN"/>
        </w:rPr>
        <w:t>Considering the Plaintiff</w:t>
      </w:r>
      <w:r>
        <w:rPr>
          <w:rFonts w:ascii="Times New Roman" w:hAnsi="Times New Roman"/>
          <w:b w:val="0"/>
          <w:bCs/>
          <w:color w:val="000000"/>
          <w:sz w:val="28"/>
          <w:lang w:eastAsia="zh-CN"/>
        </w:rPr>
        <w:t>’</w:t>
      </w:r>
      <w:r>
        <w:rPr>
          <w:rFonts w:ascii="Times New Roman" w:hAnsi="Times New Roman" w:hint="eastAsia"/>
          <w:b w:val="0"/>
          <w:bCs/>
          <w:color w:val="000000"/>
          <w:sz w:val="28"/>
          <w:lang w:eastAsia="zh-CN"/>
        </w:rPr>
        <w:t xml:space="preserve">s evidence on the whole, I do not find her to be a truthful or reliable witness and I am not satisfied that the </w:t>
      </w:r>
      <w:r>
        <w:rPr>
          <w:rFonts w:ascii="Times New Roman" w:hAnsi="Times New Roman"/>
          <w:b w:val="0"/>
          <w:bCs/>
          <w:color w:val="000000"/>
          <w:sz w:val="28"/>
          <w:lang w:eastAsia="zh-CN"/>
        </w:rPr>
        <w:t>Plaintiff</w:t>
      </w:r>
      <w:r>
        <w:rPr>
          <w:rFonts w:ascii="Times New Roman" w:hAnsi="Times New Roman" w:hint="eastAsia"/>
          <w:b w:val="0"/>
          <w:bCs/>
          <w:color w:val="000000"/>
          <w:sz w:val="28"/>
          <w:lang w:eastAsia="zh-CN"/>
        </w:rPr>
        <w:t xml:space="preserve"> had sustained injuries in the manner she asserted so as to give rise to any claim against the Defendant.  In the premises, the Plaintiff</w:t>
      </w:r>
      <w:r>
        <w:rPr>
          <w:rFonts w:ascii="Times New Roman" w:hAnsi="Times New Roman"/>
          <w:b w:val="0"/>
          <w:bCs/>
          <w:color w:val="000000"/>
          <w:sz w:val="28"/>
          <w:lang w:eastAsia="zh-CN"/>
        </w:rPr>
        <w:t>’</w:t>
      </w:r>
      <w:r>
        <w:rPr>
          <w:rFonts w:ascii="Times New Roman" w:hAnsi="Times New Roman" w:hint="eastAsia"/>
          <w:b w:val="0"/>
          <w:bCs/>
          <w:color w:val="000000"/>
          <w:sz w:val="28"/>
          <w:lang w:eastAsia="zh-CN"/>
        </w:rPr>
        <w:t>s claim shall be dismissed.</w:t>
      </w:r>
    </w:p>
    <w:p w:rsidR="002C16E6" w:rsidRDefault="002C16E6">
      <w:pPr>
        <w:pStyle w:val="ListParagraph"/>
        <w:ind w:left="0"/>
        <w:rPr>
          <w:rFonts w:ascii="Times New Roman" w:hAnsi="Times New Roman" w:hint="eastAsia"/>
          <w:bCs/>
          <w:color w:val="000000"/>
          <w:sz w:val="28"/>
          <w:lang w:eastAsia="zh-CN"/>
        </w:rPr>
      </w:pPr>
    </w:p>
    <w:p w:rsidR="002C16E6" w:rsidRDefault="002C16E6">
      <w:pPr>
        <w:pStyle w:val="ListParagraph"/>
        <w:ind w:left="0"/>
        <w:rPr>
          <w:rFonts w:ascii="Times New Roman" w:hAnsi="Times New Roman" w:hint="eastAsia"/>
          <w:bCs/>
          <w:color w:val="000000"/>
          <w:sz w:val="28"/>
          <w:lang w:eastAsia="zh-CN"/>
        </w:rPr>
      </w:pPr>
    </w:p>
    <w:p w:rsidR="002C16E6" w:rsidRDefault="002C16E6">
      <w:pPr>
        <w:pStyle w:val="ListParagraph"/>
        <w:ind w:left="0"/>
        <w:rPr>
          <w:rFonts w:ascii="Times New Roman" w:hAnsi="Times New Roman" w:hint="eastAsia"/>
          <w:b w:val="0"/>
          <w:bCs/>
          <w:color w:val="000000"/>
          <w:sz w:val="28"/>
          <w:lang w:eastAsia="zh-CN"/>
        </w:rPr>
      </w:pPr>
      <w:r>
        <w:rPr>
          <w:rFonts w:ascii="Times New Roman" w:hAnsi="Times New Roman" w:hint="eastAsia"/>
          <w:bCs/>
          <w:i/>
          <w:color w:val="000000"/>
          <w:sz w:val="28"/>
          <w:lang w:eastAsia="zh-CN"/>
        </w:rPr>
        <w:t>QUANTUM</w:t>
      </w:r>
    </w:p>
    <w:p w:rsidR="002C16E6" w:rsidRDefault="002C16E6">
      <w:pPr>
        <w:numPr>
          <w:ilvl w:val="0"/>
          <w:numId w:val="5"/>
        </w:numPr>
        <w:tabs>
          <w:tab w:val="clear" w:pos="720"/>
          <w:tab w:val="num" w:pos="1418"/>
        </w:tabs>
        <w:spacing w:before="120" w:line="360" w:lineRule="auto"/>
        <w:ind w:left="0" w:firstLine="0"/>
        <w:jc w:val="both"/>
        <w:rPr>
          <w:rFonts w:ascii="Times New Roman" w:hAnsi="Times New Roman" w:hint="eastAsia"/>
          <w:bCs/>
          <w:color w:val="000000"/>
          <w:sz w:val="28"/>
        </w:rPr>
      </w:pPr>
      <w:r>
        <w:rPr>
          <w:rFonts w:ascii="Times New Roman" w:hAnsi="Times New Roman" w:hint="eastAsia"/>
          <w:b w:val="0"/>
          <w:bCs/>
          <w:color w:val="000000"/>
          <w:sz w:val="28"/>
          <w:lang w:eastAsia="zh-CN"/>
        </w:rPr>
        <w:t>Just in case I am wrong on the question of liability, I will deal with the issue of the quantum of damages for completeness sake.</w:t>
      </w:r>
    </w:p>
    <w:p w:rsidR="002C16E6" w:rsidRDefault="002C16E6">
      <w:pPr>
        <w:pStyle w:val="ListParagraph"/>
        <w:ind w:left="0"/>
        <w:rPr>
          <w:rFonts w:ascii="Times New Roman" w:hAnsi="Times New Roman" w:hint="eastAsia"/>
          <w:bCs/>
          <w:color w:val="000000"/>
          <w:sz w:val="28"/>
          <w:lang w:eastAsia="zh-CN"/>
        </w:rPr>
      </w:pPr>
    </w:p>
    <w:p w:rsidR="002C16E6" w:rsidRDefault="002C16E6">
      <w:pPr>
        <w:pStyle w:val="ListParagraph"/>
        <w:ind w:left="0"/>
        <w:rPr>
          <w:rFonts w:ascii="Times New Roman" w:hAnsi="Times New Roman" w:hint="eastAsia"/>
          <w:b w:val="0"/>
          <w:bCs/>
          <w:color w:val="000000"/>
          <w:sz w:val="28"/>
          <w:lang w:eastAsia="zh-CN"/>
        </w:rPr>
      </w:pPr>
      <w:r>
        <w:rPr>
          <w:rFonts w:ascii="Times New Roman" w:hAnsi="Times New Roman" w:hint="eastAsia"/>
          <w:b w:val="0"/>
          <w:bCs/>
          <w:i/>
          <w:color w:val="000000"/>
          <w:sz w:val="28"/>
          <w:lang w:eastAsia="zh-CN"/>
        </w:rPr>
        <w:t>Pain, suffering and loss of amenities</w:t>
      </w:r>
    </w:p>
    <w:p w:rsidR="002C16E6" w:rsidRDefault="002C16E6">
      <w:pPr>
        <w:numPr>
          <w:ilvl w:val="0"/>
          <w:numId w:val="5"/>
        </w:numPr>
        <w:tabs>
          <w:tab w:val="clear" w:pos="720"/>
          <w:tab w:val="num" w:pos="1418"/>
        </w:tabs>
        <w:spacing w:before="120" w:line="360" w:lineRule="auto"/>
        <w:ind w:left="0" w:firstLine="0"/>
        <w:jc w:val="both"/>
        <w:rPr>
          <w:rFonts w:ascii="Times New Roman" w:hAnsi="Times New Roman" w:hint="eastAsia"/>
          <w:bCs/>
          <w:color w:val="000000"/>
          <w:sz w:val="28"/>
        </w:rPr>
      </w:pPr>
      <w:r>
        <w:rPr>
          <w:rFonts w:ascii="Times New Roman" w:hAnsi="Times New Roman" w:hint="eastAsia"/>
          <w:b w:val="0"/>
          <w:bCs/>
          <w:color w:val="000000"/>
          <w:sz w:val="28"/>
          <w:lang w:eastAsia="zh-CN"/>
        </w:rPr>
        <w:t>At the time of the accident, the Plaintiff was 37.  She is now aged 38.  She enjoyed good health before the accident.  As rightly pointed out by Mr. Sakhrani, the Plaintiff resumed work after both accident and only complained of mild pain to the medical officer after the 2</w:t>
      </w:r>
      <w:r>
        <w:rPr>
          <w:rFonts w:ascii="Times New Roman" w:hAnsi="Times New Roman" w:hint="eastAsia"/>
          <w:b w:val="0"/>
          <w:bCs/>
          <w:color w:val="000000"/>
          <w:sz w:val="28"/>
          <w:vertAlign w:val="superscript"/>
          <w:lang w:eastAsia="zh-CN"/>
        </w:rPr>
        <w:t>nd</w:t>
      </w:r>
      <w:r>
        <w:rPr>
          <w:rFonts w:ascii="Times New Roman" w:hAnsi="Times New Roman" w:hint="eastAsia"/>
          <w:b w:val="0"/>
          <w:bCs/>
          <w:color w:val="000000"/>
          <w:sz w:val="28"/>
          <w:lang w:eastAsia="zh-CN"/>
        </w:rPr>
        <w:t xml:space="preserve"> Accident (page 1138 of Bundle).  And there is no evidence from the Plaintiff as to why there is an aggravation of pain after mid-April 2008.  Given these facts, I found the pain suffered by the Plaintiff would not be great otherwise she would not be able to continue performing her duty after the 2 accidents and her injury is far from serious.  I considered an award of $60,000 as conceded by the Defendant is more than adequate for the Plaintiff</w:t>
      </w:r>
      <w:r>
        <w:rPr>
          <w:rFonts w:ascii="Times New Roman" w:hAnsi="Times New Roman"/>
          <w:b w:val="0"/>
          <w:bCs/>
          <w:color w:val="000000"/>
          <w:sz w:val="28"/>
          <w:lang w:eastAsia="zh-CN"/>
        </w:rPr>
        <w:t>’</w:t>
      </w:r>
      <w:r>
        <w:rPr>
          <w:rFonts w:ascii="Times New Roman" w:hAnsi="Times New Roman" w:hint="eastAsia"/>
          <w:b w:val="0"/>
          <w:bCs/>
          <w:color w:val="000000"/>
          <w:sz w:val="28"/>
          <w:lang w:eastAsia="zh-CN"/>
        </w:rPr>
        <w:t>s pain, suffering and loss of amenities.</w:t>
      </w:r>
    </w:p>
    <w:p w:rsidR="002C16E6" w:rsidRDefault="002C16E6">
      <w:pPr>
        <w:pStyle w:val="ListParagraph"/>
        <w:ind w:left="0"/>
        <w:rPr>
          <w:rFonts w:ascii="Times New Roman" w:hAnsi="Times New Roman" w:hint="eastAsia"/>
          <w:bCs/>
          <w:color w:val="000000"/>
          <w:sz w:val="28"/>
          <w:lang w:eastAsia="zh-CN"/>
        </w:rPr>
      </w:pPr>
    </w:p>
    <w:p w:rsidR="002C16E6" w:rsidRDefault="002C16E6">
      <w:pPr>
        <w:pStyle w:val="ListParagraph"/>
        <w:ind w:left="0"/>
        <w:rPr>
          <w:rFonts w:ascii="Times New Roman" w:hAnsi="Times New Roman" w:hint="eastAsia"/>
          <w:b w:val="0"/>
          <w:bCs/>
          <w:color w:val="000000"/>
          <w:sz w:val="28"/>
          <w:lang w:eastAsia="zh-CN"/>
        </w:rPr>
      </w:pPr>
      <w:r>
        <w:rPr>
          <w:rFonts w:ascii="Times New Roman" w:hAnsi="Times New Roman" w:hint="eastAsia"/>
          <w:b w:val="0"/>
          <w:bCs/>
          <w:i/>
          <w:color w:val="000000"/>
          <w:sz w:val="28"/>
          <w:lang w:eastAsia="zh-CN"/>
        </w:rPr>
        <w:t>Pre-trial loss of earnings</w:t>
      </w:r>
    </w:p>
    <w:p w:rsidR="002C16E6" w:rsidRDefault="002C16E6">
      <w:pPr>
        <w:numPr>
          <w:ilvl w:val="0"/>
          <w:numId w:val="5"/>
        </w:numPr>
        <w:tabs>
          <w:tab w:val="clear" w:pos="720"/>
          <w:tab w:val="num" w:pos="1418"/>
        </w:tabs>
        <w:spacing w:before="120" w:line="360" w:lineRule="auto"/>
        <w:ind w:left="0" w:firstLine="0"/>
        <w:jc w:val="both"/>
        <w:rPr>
          <w:rFonts w:ascii="Times New Roman" w:hAnsi="Times New Roman" w:hint="eastAsia"/>
          <w:bCs/>
          <w:color w:val="000000"/>
          <w:sz w:val="28"/>
        </w:rPr>
      </w:pPr>
      <w:r>
        <w:rPr>
          <w:rFonts w:ascii="Times New Roman" w:hAnsi="Times New Roman" w:hint="eastAsia"/>
          <w:b w:val="0"/>
          <w:bCs/>
          <w:color w:val="000000"/>
          <w:sz w:val="28"/>
          <w:lang w:eastAsia="zh-CN"/>
        </w:rPr>
        <w:t>There is no dispute regarding the Plaintiff</w:t>
      </w:r>
      <w:r>
        <w:rPr>
          <w:rFonts w:ascii="Times New Roman" w:hAnsi="Times New Roman"/>
          <w:b w:val="0"/>
          <w:bCs/>
          <w:color w:val="000000"/>
          <w:sz w:val="28"/>
          <w:lang w:eastAsia="zh-CN"/>
        </w:rPr>
        <w:t>’</w:t>
      </w:r>
      <w:r>
        <w:rPr>
          <w:rFonts w:ascii="Times New Roman" w:hAnsi="Times New Roman" w:hint="eastAsia"/>
          <w:b w:val="0"/>
          <w:bCs/>
          <w:color w:val="000000"/>
          <w:sz w:val="28"/>
          <w:lang w:eastAsia="zh-CN"/>
        </w:rPr>
        <w:t>s pre-accident earnings of $7,104.28.  I did not accept that the Plaintiff would have been promoted to the position of supervisory labourer by December 2008.  There is no evidence to substantiate such a contention and the Plaintiff had also confirmed in the witness box that she got no ground in support.</w:t>
      </w:r>
    </w:p>
    <w:p w:rsidR="002C16E6" w:rsidRDefault="002C16E6">
      <w:pPr>
        <w:spacing w:before="120"/>
        <w:jc w:val="both"/>
        <w:rPr>
          <w:rFonts w:ascii="Times New Roman" w:hAnsi="Times New Roman" w:hint="eastAsia"/>
          <w:bCs/>
          <w:color w:val="000000"/>
          <w:sz w:val="28"/>
        </w:rPr>
      </w:pPr>
    </w:p>
    <w:p w:rsidR="002C16E6" w:rsidRDefault="002C16E6">
      <w:pPr>
        <w:numPr>
          <w:ilvl w:val="0"/>
          <w:numId w:val="5"/>
        </w:numPr>
        <w:tabs>
          <w:tab w:val="clear" w:pos="720"/>
          <w:tab w:val="num" w:pos="1418"/>
        </w:tabs>
        <w:spacing w:before="120" w:line="360" w:lineRule="auto"/>
        <w:ind w:left="0" w:firstLine="0"/>
        <w:jc w:val="both"/>
        <w:rPr>
          <w:rFonts w:ascii="Times New Roman" w:hAnsi="Times New Roman" w:hint="eastAsia"/>
          <w:bCs/>
          <w:color w:val="000000"/>
          <w:sz w:val="28"/>
        </w:rPr>
      </w:pPr>
      <w:r>
        <w:rPr>
          <w:rFonts w:ascii="Times New Roman" w:hAnsi="Times New Roman" w:hint="eastAsia"/>
          <w:b w:val="0"/>
          <w:bCs/>
          <w:color w:val="000000"/>
          <w:sz w:val="28"/>
          <w:lang w:eastAsia="zh-CN"/>
        </w:rPr>
        <w:t xml:space="preserve">  As far as the 1</w:t>
      </w:r>
      <w:r>
        <w:rPr>
          <w:rFonts w:ascii="Times New Roman" w:hAnsi="Times New Roman" w:hint="eastAsia"/>
          <w:b w:val="0"/>
          <w:bCs/>
          <w:color w:val="000000"/>
          <w:sz w:val="28"/>
          <w:vertAlign w:val="superscript"/>
          <w:lang w:eastAsia="zh-CN"/>
        </w:rPr>
        <w:t>st</w:t>
      </w:r>
      <w:r>
        <w:rPr>
          <w:rFonts w:ascii="Times New Roman" w:hAnsi="Times New Roman" w:hint="eastAsia"/>
          <w:b w:val="0"/>
          <w:bCs/>
          <w:color w:val="000000"/>
          <w:sz w:val="28"/>
          <w:lang w:eastAsia="zh-CN"/>
        </w:rPr>
        <w:t xml:space="preserve"> Accident is </w:t>
      </w:r>
      <w:r>
        <w:rPr>
          <w:rFonts w:ascii="Times New Roman" w:hAnsi="Times New Roman"/>
          <w:b w:val="0"/>
          <w:bCs/>
          <w:color w:val="000000"/>
          <w:sz w:val="28"/>
          <w:lang w:eastAsia="zh-CN"/>
        </w:rPr>
        <w:t>concerned</w:t>
      </w:r>
      <w:r>
        <w:rPr>
          <w:rFonts w:ascii="Times New Roman" w:hAnsi="Times New Roman" w:hint="eastAsia"/>
          <w:b w:val="0"/>
          <w:bCs/>
          <w:color w:val="000000"/>
          <w:sz w:val="28"/>
          <w:lang w:eastAsia="zh-CN"/>
        </w:rPr>
        <w:t xml:space="preserve">, there is no dispute that the Plaintiff did receive 80% of her salary during the sick leave period.  So the only loss of earnings is the remaining 20% of her salary, i.e. $1989.19 ($7104.28 x 8/30 x 105%).  </w:t>
      </w:r>
    </w:p>
    <w:p w:rsidR="002C16E6" w:rsidRDefault="002C16E6">
      <w:pPr>
        <w:pStyle w:val="ListParagraph"/>
        <w:rPr>
          <w:rFonts w:ascii="Times New Roman" w:hAnsi="Times New Roman"/>
          <w:b w:val="0"/>
          <w:bCs/>
          <w:color w:val="000000"/>
          <w:sz w:val="28"/>
          <w:lang w:eastAsia="zh-CN"/>
        </w:rPr>
      </w:pPr>
    </w:p>
    <w:p w:rsidR="002C16E6" w:rsidRDefault="002C16E6">
      <w:pPr>
        <w:numPr>
          <w:ilvl w:val="0"/>
          <w:numId w:val="5"/>
        </w:numPr>
        <w:tabs>
          <w:tab w:val="clear" w:pos="720"/>
          <w:tab w:val="num" w:pos="1418"/>
        </w:tabs>
        <w:spacing w:before="120" w:line="360" w:lineRule="auto"/>
        <w:ind w:left="0" w:firstLine="0"/>
        <w:jc w:val="both"/>
        <w:rPr>
          <w:rFonts w:ascii="Times New Roman" w:hAnsi="Times New Roman" w:hint="eastAsia"/>
          <w:bCs/>
          <w:color w:val="000000"/>
          <w:sz w:val="28"/>
        </w:rPr>
      </w:pPr>
      <w:r>
        <w:rPr>
          <w:rFonts w:ascii="Times New Roman" w:hAnsi="Times New Roman" w:hint="eastAsia"/>
          <w:b w:val="0"/>
          <w:bCs/>
          <w:color w:val="000000"/>
          <w:sz w:val="28"/>
          <w:lang w:eastAsia="zh-CN"/>
        </w:rPr>
        <w:t>As for the 2</w:t>
      </w:r>
      <w:r>
        <w:rPr>
          <w:rFonts w:ascii="Times New Roman" w:hAnsi="Times New Roman" w:hint="eastAsia"/>
          <w:b w:val="0"/>
          <w:bCs/>
          <w:color w:val="000000"/>
          <w:sz w:val="28"/>
          <w:vertAlign w:val="superscript"/>
          <w:lang w:eastAsia="zh-CN"/>
        </w:rPr>
        <w:t>nd</w:t>
      </w:r>
      <w:r>
        <w:rPr>
          <w:rFonts w:ascii="Times New Roman" w:hAnsi="Times New Roman" w:hint="eastAsia"/>
          <w:b w:val="0"/>
          <w:bCs/>
          <w:color w:val="000000"/>
          <w:sz w:val="28"/>
          <w:lang w:eastAsia="zh-CN"/>
        </w:rPr>
        <w:t xml:space="preserve"> accident, I accept the opinion of Dr. Chun that any sick leave beyond 22 January 2008 is unreasonable.  There is nothing to explain why the Plaintiff should require sick leave after resumption of work for over 2 months.  I found damages payable under this head should be $9448.69 ($7104.28 x 38/30 x 105%).</w:t>
      </w:r>
    </w:p>
    <w:p w:rsidR="002C16E6" w:rsidRDefault="002C16E6">
      <w:pPr>
        <w:pStyle w:val="ListParagraph"/>
        <w:ind w:left="0"/>
        <w:rPr>
          <w:rFonts w:ascii="Times New Roman" w:hAnsi="Times New Roman" w:hint="eastAsia"/>
          <w:bCs/>
          <w:color w:val="000000"/>
          <w:sz w:val="28"/>
          <w:lang w:eastAsia="zh-CN"/>
        </w:rPr>
      </w:pPr>
    </w:p>
    <w:p w:rsidR="002C16E6" w:rsidRDefault="002C16E6">
      <w:pPr>
        <w:pStyle w:val="ListParagraph"/>
        <w:ind w:left="0"/>
        <w:rPr>
          <w:rFonts w:ascii="Times New Roman" w:hAnsi="Times New Roman" w:hint="eastAsia"/>
          <w:b w:val="0"/>
          <w:bCs/>
          <w:i/>
          <w:color w:val="000000"/>
          <w:sz w:val="28"/>
          <w:lang w:eastAsia="zh-CN"/>
        </w:rPr>
      </w:pPr>
      <w:r>
        <w:rPr>
          <w:rFonts w:ascii="Times New Roman" w:hAnsi="Times New Roman" w:hint="eastAsia"/>
          <w:b w:val="0"/>
          <w:bCs/>
          <w:i/>
          <w:color w:val="000000"/>
          <w:sz w:val="28"/>
          <w:lang w:eastAsia="zh-CN"/>
        </w:rPr>
        <w:t>Loss of earning capacity</w:t>
      </w:r>
    </w:p>
    <w:p w:rsidR="002C16E6" w:rsidRDefault="002C16E6">
      <w:pPr>
        <w:numPr>
          <w:ilvl w:val="0"/>
          <w:numId w:val="5"/>
        </w:numPr>
        <w:tabs>
          <w:tab w:val="clear" w:pos="720"/>
          <w:tab w:val="num" w:pos="1418"/>
        </w:tabs>
        <w:spacing w:before="120" w:line="360" w:lineRule="auto"/>
        <w:ind w:left="0" w:firstLine="0"/>
        <w:jc w:val="both"/>
        <w:rPr>
          <w:rFonts w:ascii="Times New Roman" w:hAnsi="Times New Roman" w:hint="eastAsia"/>
          <w:bCs/>
          <w:color w:val="000000"/>
          <w:sz w:val="28"/>
        </w:rPr>
      </w:pPr>
      <w:r>
        <w:rPr>
          <w:rFonts w:ascii="Times New Roman" w:hAnsi="Times New Roman" w:hint="eastAsia"/>
          <w:b w:val="0"/>
          <w:bCs/>
          <w:color w:val="000000"/>
          <w:sz w:val="28"/>
          <w:lang w:eastAsia="zh-CN"/>
        </w:rPr>
        <w:t xml:space="preserve">I accept the </w:t>
      </w:r>
      <w:r>
        <w:rPr>
          <w:rFonts w:ascii="Times New Roman" w:hAnsi="Times New Roman"/>
          <w:b w:val="0"/>
          <w:bCs/>
          <w:color w:val="000000"/>
          <w:sz w:val="28"/>
          <w:lang w:eastAsia="zh-CN"/>
        </w:rPr>
        <w:t>opinion</w:t>
      </w:r>
      <w:r>
        <w:rPr>
          <w:rFonts w:ascii="Times New Roman" w:hAnsi="Times New Roman" w:hint="eastAsia"/>
          <w:b w:val="0"/>
          <w:bCs/>
          <w:color w:val="000000"/>
          <w:sz w:val="28"/>
          <w:lang w:eastAsia="zh-CN"/>
        </w:rPr>
        <w:t xml:space="preserve"> of Dr, Chun that the Plaintiff should be able to resume her pre-accident </w:t>
      </w:r>
      <w:r>
        <w:rPr>
          <w:rFonts w:ascii="Times New Roman" w:hAnsi="Times New Roman"/>
          <w:b w:val="0"/>
          <w:bCs/>
          <w:color w:val="000000"/>
          <w:sz w:val="28"/>
          <w:lang w:eastAsia="zh-CN"/>
        </w:rPr>
        <w:t>employment</w:t>
      </w:r>
      <w:r>
        <w:rPr>
          <w:rFonts w:ascii="Times New Roman" w:hAnsi="Times New Roman" w:hint="eastAsia"/>
          <w:b w:val="0"/>
          <w:bCs/>
          <w:color w:val="000000"/>
          <w:sz w:val="28"/>
          <w:lang w:eastAsia="zh-CN"/>
        </w:rPr>
        <w:t xml:space="preserve"> with the Defendant.  Even if she is not able to do so as a result of the accident, the Plaintiff had experience of working in a salon and in </w:t>
      </w:r>
      <w:r>
        <w:rPr>
          <w:rFonts w:ascii="Times New Roman" w:hAnsi="Times New Roman"/>
          <w:b w:val="0"/>
          <w:bCs/>
          <w:color w:val="000000"/>
          <w:sz w:val="28"/>
          <w:lang w:eastAsia="zh-CN"/>
        </w:rPr>
        <w:t>Chinese</w:t>
      </w:r>
      <w:r>
        <w:rPr>
          <w:rFonts w:ascii="Times New Roman" w:hAnsi="Times New Roman" w:hint="eastAsia"/>
          <w:b w:val="0"/>
          <w:bCs/>
          <w:color w:val="000000"/>
          <w:sz w:val="28"/>
          <w:lang w:eastAsia="zh-CN"/>
        </w:rPr>
        <w:t xml:space="preserve"> restaurants.  She can take up these jobs or work as a security guard.  The fact that the Plaintiff had not joined her husband for the training as a security guard sheds light on the Plaintiff</w:t>
      </w:r>
      <w:r>
        <w:rPr>
          <w:rFonts w:ascii="Times New Roman" w:hAnsi="Times New Roman"/>
          <w:b w:val="0"/>
          <w:bCs/>
          <w:color w:val="000000"/>
          <w:sz w:val="28"/>
          <w:lang w:eastAsia="zh-CN"/>
        </w:rPr>
        <w:t>’</w:t>
      </w:r>
      <w:r>
        <w:rPr>
          <w:rFonts w:ascii="Times New Roman" w:hAnsi="Times New Roman" w:hint="eastAsia"/>
          <w:b w:val="0"/>
          <w:bCs/>
          <w:color w:val="000000"/>
          <w:sz w:val="28"/>
          <w:lang w:eastAsia="zh-CN"/>
        </w:rPr>
        <w:t xml:space="preserve">s willingness to look for a job.  She cannot put up any </w:t>
      </w:r>
      <w:r>
        <w:rPr>
          <w:rFonts w:ascii="Times New Roman" w:hAnsi="Times New Roman"/>
          <w:b w:val="0"/>
          <w:bCs/>
          <w:color w:val="000000"/>
          <w:sz w:val="28"/>
          <w:lang w:eastAsia="zh-CN"/>
        </w:rPr>
        <w:t>reasonable</w:t>
      </w:r>
      <w:r>
        <w:rPr>
          <w:rFonts w:ascii="Times New Roman" w:hAnsi="Times New Roman" w:hint="eastAsia"/>
          <w:b w:val="0"/>
          <w:bCs/>
          <w:color w:val="000000"/>
          <w:sz w:val="28"/>
          <w:lang w:eastAsia="zh-CN"/>
        </w:rPr>
        <w:t xml:space="preserve"> explanation as to her failure to do so.  I am not satisfied that the Plaintiff had suffered any loss of earning capacity or disadvantaged in the labour market and there shall be no damages awarded under this head.</w:t>
      </w:r>
    </w:p>
    <w:p w:rsidR="002C16E6" w:rsidRDefault="002C16E6">
      <w:pPr>
        <w:spacing w:before="120"/>
        <w:jc w:val="both"/>
        <w:rPr>
          <w:rFonts w:ascii="Times New Roman" w:hAnsi="Times New Roman" w:hint="eastAsia"/>
          <w:bCs/>
          <w:color w:val="000000"/>
          <w:sz w:val="28"/>
        </w:rPr>
      </w:pPr>
    </w:p>
    <w:p w:rsidR="002C16E6" w:rsidRDefault="002C16E6">
      <w:pPr>
        <w:pStyle w:val="ListParagraph"/>
        <w:ind w:left="0"/>
        <w:rPr>
          <w:rFonts w:ascii="Times New Roman" w:hAnsi="Times New Roman" w:hint="eastAsia"/>
          <w:b w:val="0"/>
          <w:bCs/>
          <w:i/>
          <w:color w:val="000000"/>
          <w:sz w:val="28"/>
          <w:lang w:eastAsia="zh-CN"/>
        </w:rPr>
      </w:pPr>
      <w:r>
        <w:rPr>
          <w:rFonts w:ascii="Times New Roman" w:hAnsi="Times New Roman" w:hint="eastAsia"/>
          <w:b w:val="0"/>
          <w:bCs/>
          <w:i/>
          <w:color w:val="000000"/>
          <w:sz w:val="28"/>
          <w:lang w:eastAsia="zh-CN"/>
        </w:rPr>
        <w:t>Future loss of earnings</w:t>
      </w:r>
    </w:p>
    <w:p w:rsidR="002C16E6" w:rsidRDefault="002C16E6">
      <w:pPr>
        <w:numPr>
          <w:ilvl w:val="0"/>
          <w:numId w:val="5"/>
        </w:numPr>
        <w:tabs>
          <w:tab w:val="clear" w:pos="720"/>
          <w:tab w:val="num" w:pos="1418"/>
        </w:tabs>
        <w:spacing w:before="120" w:line="360" w:lineRule="auto"/>
        <w:ind w:left="0" w:firstLine="0"/>
        <w:jc w:val="both"/>
        <w:rPr>
          <w:rFonts w:ascii="Times New Roman" w:hAnsi="Times New Roman" w:hint="eastAsia"/>
          <w:bCs/>
          <w:color w:val="000000"/>
          <w:sz w:val="28"/>
        </w:rPr>
      </w:pPr>
      <w:r>
        <w:rPr>
          <w:rFonts w:ascii="Times New Roman" w:hAnsi="Times New Roman" w:hint="eastAsia"/>
          <w:b w:val="0"/>
          <w:bCs/>
          <w:color w:val="000000"/>
          <w:sz w:val="28"/>
          <w:lang w:eastAsia="zh-CN"/>
        </w:rPr>
        <w:t>For the same reason sets out in the preceding paragraph, I decline to make an award under this head.</w:t>
      </w:r>
    </w:p>
    <w:p w:rsidR="002C16E6" w:rsidRDefault="002C16E6">
      <w:pPr>
        <w:spacing w:before="120"/>
        <w:jc w:val="both"/>
        <w:rPr>
          <w:rFonts w:ascii="Times New Roman" w:hAnsi="Times New Roman" w:hint="eastAsia"/>
          <w:bCs/>
          <w:color w:val="000000"/>
          <w:sz w:val="28"/>
        </w:rPr>
      </w:pPr>
    </w:p>
    <w:p w:rsidR="002C16E6" w:rsidRDefault="002C16E6">
      <w:pPr>
        <w:pStyle w:val="ListParagraph"/>
        <w:ind w:left="0"/>
        <w:rPr>
          <w:rFonts w:ascii="Times New Roman" w:hAnsi="Times New Roman" w:hint="eastAsia"/>
          <w:b w:val="0"/>
          <w:bCs/>
          <w:i/>
          <w:color w:val="000000"/>
          <w:sz w:val="28"/>
          <w:lang w:eastAsia="zh-CN"/>
        </w:rPr>
      </w:pPr>
      <w:r>
        <w:rPr>
          <w:rFonts w:ascii="Times New Roman" w:hAnsi="Times New Roman" w:hint="eastAsia"/>
          <w:b w:val="0"/>
          <w:bCs/>
          <w:i/>
          <w:color w:val="000000"/>
          <w:sz w:val="28"/>
          <w:lang w:eastAsia="zh-CN"/>
        </w:rPr>
        <w:t>Loss of MPF</w:t>
      </w:r>
    </w:p>
    <w:p w:rsidR="002C16E6" w:rsidRDefault="002C16E6">
      <w:pPr>
        <w:numPr>
          <w:ilvl w:val="0"/>
          <w:numId w:val="5"/>
        </w:numPr>
        <w:tabs>
          <w:tab w:val="clear" w:pos="720"/>
          <w:tab w:val="num" w:pos="1418"/>
        </w:tabs>
        <w:spacing w:before="120" w:line="360" w:lineRule="auto"/>
        <w:ind w:left="0" w:firstLine="0"/>
        <w:jc w:val="both"/>
        <w:rPr>
          <w:rFonts w:ascii="Times New Roman" w:hAnsi="Times New Roman" w:hint="eastAsia"/>
          <w:b w:val="0"/>
          <w:bCs/>
          <w:color w:val="000000"/>
          <w:sz w:val="28"/>
          <w:lang w:eastAsia="zh-CN"/>
        </w:rPr>
      </w:pPr>
      <w:r>
        <w:rPr>
          <w:rFonts w:ascii="Times New Roman" w:hAnsi="Times New Roman" w:hint="eastAsia"/>
          <w:b w:val="0"/>
          <w:bCs/>
          <w:color w:val="000000"/>
          <w:sz w:val="28"/>
          <w:lang w:eastAsia="zh-CN"/>
        </w:rPr>
        <w:t xml:space="preserve">This has been included in the calculation of pre-trial loss of earnings.  </w:t>
      </w:r>
    </w:p>
    <w:p w:rsidR="002C16E6" w:rsidRDefault="002C16E6">
      <w:pPr>
        <w:pStyle w:val="ListParagraph"/>
        <w:ind w:left="0"/>
        <w:rPr>
          <w:rFonts w:ascii="Times New Roman" w:hAnsi="Times New Roman" w:hint="eastAsia"/>
          <w:b w:val="0"/>
          <w:bCs/>
          <w:color w:val="000000"/>
          <w:sz w:val="28"/>
          <w:lang w:eastAsia="zh-CN"/>
        </w:rPr>
      </w:pPr>
    </w:p>
    <w:p w:rsidR="002C16E6" w:rsidRDefault="002C16E6">
      <w:pPr>
        <w:pStyle w:val="ListParagraph"/>
        <w:ind w:left="0"/>
        <w:rPr>
          <w:rFonts w:ascii="Times New Roman" w:hAnsi="Times New Roman"/>
          <w:b w:val="0"/>
          <w:bCs/>
          <w:color w:val="000000"/>
          <w:sz w:val="28"/>
          <w:lang w:eastAsia="zh-CN"/>
        </w:rPr>
      </w:pPr>
      <w:r>
        <w:rPr>
          <w:rFonts w:ascii="Times New Roman" w:hAnsi="Times New Roman" w:hint="eastAsia"/>
          <w:b w:val="0"/>
          <w:bCs/>
          <w:i/>
          <w:color w:val="000000"/>
          <w:sz w:val="28"/>
          <w:lang w:eastAsia="zh-CN"/>
        </w:rPr>
        <w:t>Special damages</w:t>
      </w:r>
    </w:p>
    <w:p w:rsidR="002C16E6" w:rsidRDefault="002C16E6">
      <w:pPr>
        <w:numPr>
          <w:ilvl w:val="0"/>
          <w:numId w:val="5"/>
        </w:numPr>
        <w:tabs>
          <w:tab w:val="clear" w:pos="720"/>
          <w:tab w:val="num" w:pos="1418"/>
        </w:tabs>
        <w:spacing w:before="120" w:line="360" w:lineRule="auto"/>
        <w:ind w:left="0" w:firstLine="0"/>
        <w:jc w:val="both"/>
        <w:rPr>
          <w:rFonts w:ascii="Times New Roman" w:hAnsi="Times New Roman" w:hint="eastAsia"/>
          <w:bCs/>
          <w:color w:val="000000"/>
          <w:sz w:val="28"/>
        </w:rPr>
      </w:pPr>
      <w:r>
        <w:rPr>
          <w:rFonts w:ascii="Times New Roman" w:hAnsi="Times New Roman" w:hint="eastAsia"/>
          <w:b w:val="0"/>
          <w:bCs/>
          <w:color w:val="000000"/>
          <w:sz w:val="28"/>
          <w:lang w:eastAsia="zh-CN"/>
        </w:rPr>
        <w:t xml:space="preserve">I am of the view that the figures suggested by the Defendant in its Answer for medical expenses, tonic food and travelling expenses are reasonable in view of the nature of the injury.  It is assessed at $3,000.  </w:t>
      </w:r>
      <w:r>
        <w:rPr>
          <w:rFonts w:ascii="Times New Roman" w:hAnsi="Times New Roman" w:hint="eastAsia"/>
          <w:b w:val="0"/>
          <w:color w:val="000000"/>
          <w:sz w:val="28"/>
          <w:lang w:eastAsia="zh-CN"/>
        </w:rPr>
        <w:t xml:space="preserve"> </w:t>
      </w:r>
    </w:p>
    <w:p w:rsidR="002C16E6" w:rsidRDefault="002C16E6">
      <w:pPr>
        <w:spacing w:before="120" w:line="360" w:lineRule="auto"/>
        <w:jc w:val="both"/>
        <w:rPr>
          <w:rFonts w:ascii="Times New Roman" w:hAnsi="Times New Roman" w:hint="eastAsia"/>
          <w:bCs/>
          <w:color w:val="000000"/>
          <w:sz w:val="28"/>
        </w:rPr>
      </w:pPr>
    </w:p>
    <w:p w:rsidR="002C16E6" w:rsidRDefault="002C16E6">
      <w:pPr>
        <w:pStyle w:val="ListParagraph"/>
        <w:ind w:left="0"/>
        <w:rPr>
          <w:rFonts w:ascii="Times New Roman" w:hAnsi="Times New Roman" w:hint="eastAsia"/>
          <w:b w:val="0"/>
          <w:bCs/>
          <w:i/>
          <w:color w:val="000000"/>
          <w:sz w:val="28"/>
          <w:lang w:eastAsia="zh-CN"/>
        </w:rPr>
      </w:pPr>
      <w:r>
        <w:rPr>
          <w:rFonts w:ascii="Times New Roman" w:hAnsi="Times New Roman" w:hint="eastAsia"/>
          <w:b w:val="0"/>
          <w:bCs/>
          <w:i/>
          <w:color w:val="000000"/>
          <w:sz w:val="28"/>
          <w:lang w:eastAsia="zh-CN"/>
        </w:rPr>
        <w:t>Total award</w:t>
      </w:r>
    </w:p>
    <w:p w:rsidR="002C16E6" w:rsidRPr="00602032" w:rsidRDefault="002C16E6">
      <w:pPr>
        <w:numPr>
          <w:ilvl w:val="0"/>
          <w:numId w:val="5"/>
        </w:numPr>
        <w:tabs>
          <w:tab w:val="clear" w:pos="720"/>
          <w:tab w:val="num" w:pos="1418"/>
        </w:tabs>
        <w:spacing w:before="120" w:line="360" w:lineRule="auto"/>
        <w:ind w:left="0" w:firstLine="0"/>
        <w:jc w:val="both"/>
        <w:rPr>
          <w:rFonts w:ascii="Times New Roman" w:hAnsi="Times New Roman" w:hint="eastAsia"/>
          <w:bCs/>
          <w:color w:val="000000"/>
          <w:sz w:val="28"/>
        </w:rPr>
      </w:pPr>
      <w:r>
        <w:rPr>
          <w:rFonts w:ascii="Times New Roman" w:hAnsi="Times New Roman" w:hint="eastAsia"/>
          <w:b w:val="0"/>
          <w:color w:val="000000"/>
          <w:sz w:val="28"/>
          <w:lang w:eastAsia="zh-CN"/>
        </w:rPr>
        <w:t>The total award for the Plaintiff, if she had succeeded on the issue of liability is :</w:t>
      </w:r>
    </w:p>
    <w:tbl>
      <w:tblPr>
        <w:tblW w:w="4000" w:type="pct"/>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2"/>
        <w:gridCol w:w="2475"/>
      </w:tblGrid>
      <w:tr w:rsidR="00602032" w:rsidRPr="00707152" w:rsidTr="00707152">
        <w:tc>
          <w:tcPr>
            <w:tcW w:w="4502" w:type="dxa"/>
          </w:tcPr>
          <w:p w:rsidR="00602032" w:rsidRPr="00707152" w:rsidRDefault="00602032" w:rsidP="0013225D">
            <w:pPr>
              <w:spacing w:before="120"/>
              <w:jc w:val="both"/>
              <w:rPr>
                <w:rFonts w:ascii="Times New Roman" w:hAnsi="Times New Roman" w:hint="eastAsia"/>
                <w:bCs/>
                <w:color w:val="000000"/>
                <w:sz w:val="28"/>
              </w:rPr>
            </w:pPr>
            <w:r w:rsidRPr="00707152">
              <w:rPr>
                <w:rFonts w:ascii="Times New Roman" w:hAnsi="Times New Roman" w:hint="eastAsia"/>
                <w:b w:val="0"/>
                <w:bCs/>
                <w:color w:val="000000"/>
                <w:szCs w:val="24"/>
                <w:lang w:eastAsia="zh-CN"/>
              </w:rPr>
              <w:t>PSLA</w:t>
            </w:r>
          </w:p>
        </w:tc>
        <w:tc>
          <w:tcPr>
            <w:tcW w:w="2475" w:type="dxa"/>
          </w:tcPr>
          <w:p w:rsidR="00602032" w:rsidRPr="00707152" w:rsidRDefault="00602032" w:rsidP="0013225D">
            <w:pPr>
              <w:spacing w:before="120"/>
              <w:jc w:val="both"/>
              <w:rPr>
                <w:rFonts w:ascii="Times New Roman" w:hAnsi="Times New Roman" w:hint="eastAsia"/>
                <w:bCs/>
                <w:color w:val="000000"/>
                <w:sz w:val="28"/>
              </w:rPr>
            </w:pPr>
            <w:r w:rsidRPr="00707152">
              <w:rPr>
                <w:rFonts w:ascii="Times New Roman" w:hAnsi="Times New Roman" w:hint="eastAsia"/>
                <w:b w:val="0"/>
                <w:bCs/>
                <w:color w:val="000000"/>
                <w:szCs w:val="24"/>
                <w:lang w:eastAsia="zh-CN"/>
              </w:rPr>
              <w:t>$60,000</w:t>
            </w:r>
          </w:p>
        </w:tc>
      </w:tr>
      <w:tr w:rsidR="00602032" w:rsidRPr="00707152" w:rsidTr="00707152">
        <w:tc>
          <w:tcPr>
            <w:tcW w:w="4502" w:type="dxa"/>
          </w:tcPr>
          <w:p w:rsidR="00602032" w:rsidRPr="00707152" w:rsidRDefault="00602032" w:rsidP="0013225D">
            <w:pPr>
              <w:spacing w:before="120"/>
              <w:jc w:val="both"/>
              <w:rPr>
                <w:rFonts w:ascii="Times New Roman" w:hAnsi="Times New Roman" w:hint="eastAsia"/>
                <w:bCs/>
                <w:color w:val="000000"/>
                <w:sz w:val="28"/>
              </w:rPr>
            </w:pPr>
            <w:r w:rsidRPr="00707152">
              <w:rPr>
                <w:rFonts w:ascii="Times New Roman" w:hAnsi="Times New Roman" w:hint="eastAsia"/>
                <w:b w:val="0"/>
                <w:bCs/>
                <w:color w:val="000000"/>
                <w:szCs w:val="24"/>
                <w:lang w:eastAsia="zh-CN"/>
              </w:rPr>
              <w:t>Pre-trial loss of earnings</w:t>
            </w:r>
          </w:p>
        </w:tc>
        <w:tc>
          <w:tcPr>
            <w:tcW w:w="2475" w:type="dxa"/>
          </w:tcPr>
          <w:p w:rsidR="00602032" w:rsidRPr="00707152" w:rsidRDefault="00602032" w:rsidP="0013225D">
            <w:pPr>
              <w:spacing w:before="120"/>
              <w:jc w:val="both"/>
              <w:rPr>
                <w:rFonts w:ascii="Times New Roman" w:hAnsi="Times New Roman" w:hint="eastAsia"/>
                <w:bCs/>
                <w:color w:val="000000"/>
                <w:sz w:val="28"/>
              </w:rPr>
            </w:pPr>
            <w:r w:rsidRPr="00707152">
              <w:rPr>
                <w:rFonts w:ascii="Times New Roman" w:hAnsi="Times New Roman" w:hint="eastAsia"/>
                <w:b w:val="0"/>
                <w:bCs/>
                <w:color w:val="000000"/>
                <w:szCs w:val="24"/>
                <w:lang w:eastAsia="zh-CN"/>
              </w:rPr>
              <w:t>$11,437.88</w:t>
            </w:r>
          </w:p>
        </w:tc>
      </w:tr>
      <w:tr w:rsidR="00602032" w:rsidRPr="00707152" w:rsidTr="00707152">
        <w:tc>
          <w:tcPr>
            <w:tcW w:w="4502" w:type="dxa"/>
          </w:tcPr>
          <w:p w:rsidR="00602032" w:rsidRPr="00707152" w:rsidRDefault="00602032" w:rsidP="0013225D">
            <w:pPr>
              <w:spacing w:before="120"/>
              <w:jc w:val="both"/>
              <w:rPr>
                <w:rFonts w:ascii="Times New Roman" w:hAnsi="Times New Roman" w:hint="eastAsia"/>
                <w:bCs/>
                <w:color w:val="000000"/>
                <w:sz w:val="28"/>
              </w:rPr>
            </w:pPr>
            <w:r w:rsidRPr="00707152">
              <w:rPr>
                <w:rFonts w:ascii="Times New Roman" w:hAnsi="Times New Roman" w:hint="eastAsia"/>
                <w:b w:val="0"/>
                <w:bCs/>
                <w:color w:val="000000"/>
                <w:szCs w:val="24"/>
                <w:lang w:eastAsia="zh-CN"/>
              </w:rPr>
              <w:t>Special damages</w:t>
            </w:r>
          </w:p>
        </w:tc>
        <w:tc>
          <w:tcPr>
            <w:tcW w:w="2475" w:type="dxa"/>
          </w:tcPr>
          <w:p w:rsidR="00602032" w:rsidRPr="00707152" w:rsidRDefault="00602032" w:rsidP="0013225D">
            <w:pPr>
              <w:spacing w:before="120"/>
              <w:jc w:val="both"/>
              <w:rPr>
                <w:rFonts w:ascii="Times New Roman" w:hAnsi="Times New Roman" w:hint="eastAsia"/>
                <w:bCs/>
                <w:color w:val="000000"/>
                <w:sz w:val="28"/>
              </w:rPr>
            </w:pPr>
            <w:r w:rsidRPr="00707152">
              <w:rPr>
                <w:rFonts w:ascii="Times New Roman" w:hAnsi="Times New Roman" w:hint="eastAsia"/>
                <w:b w:val="0"/>
                <w:bCs/>
                <w:color w:val="000000"/>
                <w:szCs w:val="24"/>
                <w:lang w:eastAsia="zh-CN"/>
              </w:rPr>
              <w:t>$ 3,000</w:t>
            </w:r>
          </w:p>
        </w:tc>
      </w:tr>
      <w:tr w:rsidR="00602032" w:rsidRPr="00707152" w:rsidTr="00707152">
        <w:tc>
          <w:tcPr>
            <w:tcW w:w="4502" w:type="dxa"/>
          </w:tcPr>
          <w:p w:rsidR="00602032" w:rsidRPr="00707152" w:rsidRDefault="00602032" w:rsidP="0013225D">
            <w:pPr>
              <w:spacing w:before="120"/>
              <w:jc w:val="both"/>
              <w:rPr>
                <w:rFonts w:ascii="Times New Roman" w:hAnsi="Times New Roman" w:hint="eastAsia"/>
                <w:bCs/>
                <w:color w:val="000000"/>
                <w:sz w:val="28"/>
              </w:rPr>
            </w:pPr>
          </w:p>
        </w:tc>
        <w:tc>
          <w:tcPr>
            <w:tcW w:w="2475" w:type="dxa"/>
          </w:tcPr>
          <w:p w:rsidR="00602032" w:rsidRPr="00707152" w:rsidRDefault="00602032" w:rsidP="0013225D">
            <w:pPr>
              <w:spacing w:before="120"/>
              <w:jc w:val="both"/>
              <w:rPr>
                <w:rFonts w:ascii="Times New Roman" w:hAnsi="Times New Roman" w:hint="eastAsia"/>
                <w:bCs/>
                <w:color w:val="000000"/>
                <w:sz w:val="28"/>
              </w:rPr>
            </w:pPr>
            <w:r w:rsidRPr="00707152">
              <w:rPr>
                <w:rFonts w:ascii="Times New Roman" w:hAnsi="Times New Roman" w:hint="eastAsia"/>
                <w:bCs/>
                <w:color w:val="000000"/>
                <w:szCs w:val="24"/>
                <w:lang w:eastAsia="zh-CN"/>
              </w:rPr>
              <w:t>$74,437.88</w:t>
            </w:r>
          </w:p>
        </w:tc>
      </w:tr>
    </w:tbl>
    <w:p w:rsidR="002C16E6" w:rsidRDefault="002C16E6">
      <w:pPr>
        <w:pStyle w:val="ListParagraph"/>
        <w:ind w:left="0"/>
        <w:rPr>
          <w:rFonts w:ascii="Times New Roman" w:hAnsi="Times New Roman" w:hint="eastAsia"/>
          <w:bCs/>
          <w:i/>
          <w:color w:val="000000"/>
          <w:sz w:val="28"/>
          <w:lang w:eastAsia="zh-CN"/>
        </w:rPr>
      </w:pPr>
      <w:r>
        <w:rPr>
          <w:rFonts w:ascii="Times New Roman" w:hAnsi="Times New Roman" w:hint="eastAsia"/>
          <w:bCs/>
          <w:i/>
          <w:color w:val="000000"/>
          <w:sz w:val="28"/>
          <w:lang w:eastAsia="zh-CN"/>
        </w:rPr>
        <w:t>The Order</w:t>
      </w:r>
    </w:p>
    <w:p w:rsidR="002C16E6" w:rsidRDefault="002C16E6">
      <w:pPr>
        <w:numPr>
          <w:ilvl w:val="0"/>
          <w:numId w:val="5"/>
        </w:numPr>
        <w:tabs>
          <w:tab w:val="clear" w:pos="720"/>
          <w:tab w:val="num" w:pos="1418"/>
        </w:tabs>
        <w:spacing w:before="120" w:line="360" w:lineRule="auto"/>
        <w:ind w:left="0" w:firstLine="0"/>
        <w:jc w:val="both"/>
        <w:rPr>
          <w:rFonts w:ascii="Times New Roman" w:hAnsi="Times New Roman" w:hint="eastAsia"/>
          <w:b w:val="0"/>
          <w:bCs/>
          <w:color w:val="000000"/>
          <w:sz w:val="28"/>
        </w:rPr>
      </w:pPr>
      <w:r>
        <w:rPr>
          <w:rFonts w:ascii="Times New Roman" w:hAnsi="Times New Roman" w:hint="eastAsia"/>
          <w:b w:val="0"/>
          <w:bCs/>
          <w:color w:val="000000"/>
          <w:sz w:val="28"/>
          <w:lang w:eastAsia="zh-CN"/>
        </w:rPr>
        <w:t>The Plaintiff</w:t>
      </w:r>
      <w:r>
        <w:rPr>
          <w:rFonts w:ascii="Times New Roman" w:hAnsi="Times New Roman"/>
          <w:b w:val="0"/>
          <w:bCs/>
          <w:color w:val="000000"/>
          <w:sz w:val="28"/>
          <w:lang w:eastAsia="zh-CN"/>
        </w:rPr>
        <w:t>’</w:t>
      </w:r>
      <w:r>
        <w:rPr>
          <w:rFonts w:ascii="Times New Roman" w:hAnsi="Times New Roman" w:hint="eastAsia"/>
          <w:b w:val="0"/>
          <w:bCs/>
          <w:color w:val="000000"/>
          <w:sz w:val="28"/>
          <w:lang w:eastAsia="zh-CN"/>
        </w:rPr>
        <w:t>s claim be dismissed.</w:t>
      </w:r>
    </w:p>
    <w:p w:rsidR="002C16E6" w:rsidRDefault="002C16E6">
      <w:pPr>
        <w:numPr>
          <w:ilvl w:val="0"/>
          <w:numId w:val="5"/>
        </w:numPr>
        <w:tabs>
          <w:tab w:val="clear" w:pos="720"/>
          <w:tab w:val="num" w:pos="1418"/>
        </w:tabs>
        <w:spacing w:before="120" w:line="360" w:lineRule="auto"/>
        <w:ind w:left="0" w:firstLine="0"/>
        <w:jc w:val="both"/>
        <w:rPr>
          <w:rFonts w:ascii="Times New Roman" w:hAnsi="Times New Roman" w:hint="eastAsia"/>
          <w:b w:val="0"/>
          <w:bCs/>
          <w:color w:val="000000"/>
          <w:sz w:val="28"/>
        </w:rPr>
      </w:pPr>
      <w:r>
        <w:rPr>
          <w:rFonts w:ascii="Times New Roman" w:hAnsi="Times New Roman" w:hint="eastAsia"/>
          <w:b w:val="0"/>
          <w:bCs/>
          <w:color w:val="000000"/>
          <w:sz w:val="28"/>
          <w:lang w:eastAsia="zh-CN"/>
        </w:rPr>
        <w:t>I see no reason why costs should not follow the event.  I make a cost order nisi that costs of this action be to the Defendant to be taxed if not agreed, with certificate for counsel.  This is an order nisi to be made absolute upon expiry of 14 days.</w:t>
      </w:r>
    </w:p>
    <w:p w:rsidR="002C16E6" w:rsidRDefault="002C16E6">
      <w:pPr>
        <w:spacing w:before="120" w:line="360" w:lineRule="auto"/>
        <w:jc w:val="both"/>
        <w:rPr>
          <w:rFonts w:ascii="Times New Roman" w:hAnsi="Times New Roman" w:hint="eastAsia"/>
          <w:b w:val="0"/>
          <w:color w:val="000000"/>
          <w:sz w:val="28"/>
          <w:lang w:eastAsia="zh-CN"/>
        </w:rPr>
      </w:pPr>
    </w:p>
    <w:p w:rsidR="002C16E6" w:rsidRDefault="002C16E6">
      <w:pPr>
        <w:spacing w:before="120" w:line="360" w:lineRule="auto"/>
        <w:jc w:val="both"/>
        <w:rPr>
          <w:rFonts w:ascii="Times New Roman" w:hAnsi="Times New Roman" w:hint="eastAsia"/>
          <w:b w:val="0"/>
          <w:color w:val="000000"/>
          <w:sz w:val="28"/>
          <w:lang w:eastAsia="zh-CN"/>
        </w:rPr>
      </w:pPr>
    </w:p>
    <w:p w:rsidR="002C16E6" w:rsidRDefault="002C16E6">
      <w:pPr>
        <w:spacing w:before="120" w:line="360" w:lineRule="auto"/>
        <w:jc w:val="both"/>
        <w:rPr>
          <w:rFonts w:ascii="Times New Roman" w:hAnsi="Times New Roman" w:hint="eastAsia"/>
          <w:b w:val="0"/>
          <w:color w:val="000000"/>
          <w:sz w:val="28"/>
          <w:lang w:eastAsia="zh-CN"/>
        </w:rPr>
      </w:pPr>
    </w:p>
    <w:p w:rsidR="002C16E6" w:rsidRDefault="002C16E6">
      <w:pPr>
        <w:spacing w:before="120" w:line="360" w:lineRule="auto"/>
        <w:jc w:val="both"/>
        <w:rPr>
          <w:rFonts w:ascii="Times New Roman" w:hAnsi="Times New Roman" w:hint="eastAsia"/>
          <w:b w:val="0"/>
          <w:color w:val="000000"/>
          <w:sz w:val="28"/>
          <w:lang w:eastAsia="zh-CN"/>
        </w:rPr>
      </w:pPr>
    </w:p>
    <w:p w:rsidR="002C16E6" w:rsidRDefault="002C16E6">
      <w:pPr>
        <w:spacing w:before="120" w:line="360" w:lineRule="auto"/>
        <w:jc w:val="both"/>
        <w:rPr>
          <w:rFonts w:ascii="Times New Roman" w:hAnsi="Times New Roman" w:hint="eastAsia"/>
          <w:b w:val="0"/>
          <w:color w:val="000000"/>
          <w:sz w:val="28"/>
          <w:lang w:eastAsia="zh-CN"/>
        </w:rPr>
      </w:pPr>
    </w:p>
    <w:p w:rsidR="002C16E6" w:rsidRDefault="002C16E6">
      <w:pPr>
        <w:spacing w:before="120" w:line="360" w:lineRule="auto"/>
        <w:ind w:left="4963"/>
        <w:jc w:val="both"/>
        <w:rPr>
          <w:rFonts w:ascii="Times New Roman" w:hAnsi="Times New Roman" w:hint="eastAsia"/>
          <w:b w:val="0"/>
          <w:color w:val="000000"/>
          <w:sz w:val="28"/>
          <w:lang w:eastAsia="zh-CN"/>
        </w:rPr>
      </w:pPr>
      <w:r>
        <w:rPr>
          <w:rFonts w:ascii="Times New Roman" w:hAnsi="Times New Roman" w:hint="eastAsia"/>
          <w:b w:val="0"/>
          <w:color w:val="000000"/>
          <w:sz w:val="28"/>
          <w:lang w:eastAsia="zh-CN"/>
        </w:rPr>
        <w:t xml:space="preserve">       (Angela Kot)</w:t>
      </w:r>
    </w:p>
    <w:tbl>
      <w:tblPr>
        <w:tblpPr w:leftFromText="180" w:rightFromText="180" w:vertAnchor="text" w:tblpX="4786" w:tblpY="1"/>
        <w:tblOverlap w:val="never"/>
        <w:tblW w:w="0" w:type="auto"/>
        <w:tblLook w:val="0000" w:firstRow="0" w:lastRow="0" w:firstColumn="0" w:lastColumn="0" w:noHBand="0" w:noVBand="0"/>
      </w:tblPr>
      <w:tblGrid>
        <w:gridCol w:w="2977"/>
      </w:tblGrid>
      <w:tr w:rsidR="002C16E6">
        <w:tblPrEx>
          <w:tblCellMar>
            <w:top w:w="0" w:type="dxa"/>
            <w:bottom w:w="0" w:type="dxa"/>
          </w:tblCellMar>
        </w:tblPrEx>
        <w:trPr>
          <w:trHeight w:val="454"/>
        </w:trPr>
        <w:tc>
          <w:tcPr>
            <w:tcW w:w="2977" w:type="dxa"/>
          </w:tcPr>
          <w:p w:rsidR="002C16E6" w:rsidRDefault="002C16E6">
            <w:pPr>
              <w:spacing w:line="360" w:lineRule="auto"/>
              <w:jc w:val="center"/>
              <w:rPr>
                <w:rFonts w:ascii="Times New Roman" w:hAnsi="Times New Roman"/>
                <w:b w:val="0"/>
                <w:color w:val="000000"/>
                <w:sz w:val="28"/>
                <w:lang w:eastAsia="zh-CN"/>
              </w:rPr>
            </w:pPr>
            <w:r>
              <w:rPr>
                <w:rFonts w:ascii="Times New Roman" w:hAnsi="Times New Roman" w:hint="eastAsia"/>
                <w:b w:val="0"/>
                <w:color w:val="000000"/>
                <w:sz w:val="28"/>
                <w:lang w:eastAsia="zh-CN"/>
              </w:rPr>
              <w:t>Deputy District Judge</w:t>
            </w:r>
          </w:p>
        </w:tc>
      </w:tr>
      <w:tr w:rsidR="002C16E6">
        <w:tblPrEx>
          <w:tblCellMar>
            <w:top w:w="0" w:type="dxa"/>
            <w:bottom w:w="0" w:type="dxa"/>
          </w:tblCellMar>
        </w:tblPrEx>
        <w:trPr>
          <w:trHeight w:val="454"/>
        </w:trPr>
        <w:tc>
          <w:tcPr>
            <w:tcW w:w="2977" w:type="dxa"/>
          </w:tcPr>
          <w:p w:rsidR="002C16E6" w:rsidRDefault="002C16E6">
            <w:pPr>
              <w:spacing w:line="360" w:lineRule="auto"/>
              <w:ind w:right="560"/>
              <w:rPr>
                <w:rFonts w:ascii="Times New Roman" w:hAnsi="Times New Roman"/>
                <w:b w:val="0"/>
                <w:color w:val="000000"/>
                <w:sz w:val="28"/>
                <w:lang w:eastAsia="zh-CN"/>
              </w:rPr>
            </w:pPr>
          </w:p>
        </w:tc>
      </w:tr>
      <w:tr w:rsidR="002C16E6">
        <w:tblPrEx>
          <w:tblCellMar>
            <w:top w:w="0" w:type="dxa"/>
            <w:bottom w:w="0" w:type="dxa"/>
          </w:tblCellMar>
        </w:tblPrEx>
        <w:trPr>
          <w:trHeight w:val="454"/>
        </w:trPr>
        <w:tc>
          <w:tcPr>
            <w:tcW w:w="2977" w:type="dxa"/>
          </w:tcPr>
          <w:p w:rsidR="002C16E6" w:rsidRDefault="002C16E6">
            <w:pPr>
              <w:spacing w:line="360" w:lineRule="auto"/>
              <w:rPr>
                <w:rFonts w:ascii="Times New Roman" w:hAnsi="Times New Roman"/>
                <w:b w:val="0"/>
                <w:color w:val="000000"/>
                <w:sz w:val="28"/>
                <w:lang w:eastAsia="zh-CN"/>
              </w:rPr>
            </w:pPr>
          </w:p>
        </w:tc>
      </w:tr>
    </w:tbl>
    <w:p w:rsidR="002C16E6" w:rsidRDefault="002C16E6">
      <w:pPr>
        <w:pStyle w:val="Heading9"/>
        <w:tabs>
          <w:tab w:val="left" w:pos="700"/>
        </w:tabs>
        <w:rPr>
          <w:rFonts w:hint="eastAsia"/>
          <w:lang w:eastAsia="zh-CN"/>
        </w:rPr>
      </w:pPr>
      <w:r>
        <w:rPr>
          <w:lang w:eastAsia="zh-CN"/>
        </w:rPr>
        <w:br w:type="textWrapping" w:clear="all"/>
      </w:r>
    </w:p>
    <w:p w:rsidR="002C16E6" w:rsidRDefault="002C16E6">
      <w:pPr>
        <w:pStyle w:val="Heading9"/>
        <w:tabs>
          <w:tab w:val="left" w:pos="700"/>
        </w:tabs>
        <w:rPr>
          <w:rFonts w:hint="eastAsia"/>
          <w:lang w:eastAsia="zh-CN"/>
        </w:rPr>
      </w:pPr>
    </w:p>
    <w:p w:rsidR="002C16E6" w:rsidRDefault="002C16E6">
      <w:pPr>
        <w:pStyle w:val="Heading9"/>
        <w:tabs>
          <w:tab w:val="left" w:pos="700"/>
        </w:tabs>
        <w:rPr>
          <w:rFonts w:hint="eastAsia"/>
          <w:lang w:eastAsia="zh-CN"/>
        </w:rPr>
      </w:pPr>
      <w:r>
        <w:rPr>
          <w:rFonts w:hint="eastAsia"/>
          <w:lang w:eastAsia="zh-CN"/>
        </w:rPr>
        <w:t>Mr. Kenneth Leung instructed by Messrs M.C.A. Lai &amp; Co. for the Plaintiff</w:t>
      </w:r>
    </w:p>
    <w:p w:rsidR="002C16E6" w:rsidRDefault="002C16E6">
      <w:pPr>
        <w:spacing w:before="120" w:line="280" w:lineRule="exact"/>
        <w:jc w:val="both"/>
        <w:rPr>
          <w:rFonts w:ascii="Times New Roman" w:hAnsi="Times New Roman"/>
          <w:b w:val="0"/>
          <w:color w:val="000000"/>
          <w:sz w:val="28"/>
        </w:rPr>
      </w:pPr>
      <w:r>
        <w:rPr>
          <w:rFonts w:ascii="Times New Roman" w:hAnsi="Times New Roman"/>
          <w:b w:val="0"/>
          <w:color w:val="000000"/>
          <w:sz w:val="28"/>
        </w:rPr>
        <w:t>M</w:t>
      </w:r>
      <w:r>
        <w:rPr>
          <w:rFonts w:ascii="Times New Roman" w:hAnsi="Times New Roman" w:hint="eastAsia"/>
          <w:b w:val="0"/>
          <w:color w:val="000000"/>
          <w:sz w:val="28"/>
          <w:lang w:eastAsia="zh-CN"/>
        </w:rPr>
        <w:t>r</w:t>
      </w:r>
      <w:r>
        <w:rPr>
          <w:rFonts w:ascii="Times New Roman" w:hAnsi="Times New Roman"/>
          <w:b w:val="0"/>
          <w:color w:val="000000"/>
          <w:sz w:val="28"/>
        </w:rPr>
        <w:t xml:space="preserve">. </w:t>
      </w:r>
      <w:r>
        <w:rPr>
          <w:rFonts w:ascii="Times New Roman" w:hAnsi="Times New Roman" w:hint="eastAsia"/>
          <w:b w:val="0"/>
          <w:color w:val="000000"/>
          <w:sz w:val="28"/>
          <w:lang w:eastAsia="zh-CN"/>
        </w:rPr>
        <w:t>Ashok Sakhrani instructed by Messrs Winnie Leung &amp; Co for the Defendant</w:t>
      </w:r>
    </w:p>
    <w:sectPr w:rsidR="002C16E6">
      <w:headerReference w:type="even" r:id="rId7"/>
      <w:headerReference w:type="default" r:id="rId8"/>
      <w:headerReference w:type="first" r:id="rId9"/>
      <w:footerReference w:type="first" r:id="rId10"/>
      <w:pgSz w:w="11907" w:h="16840" w:code="9"/>
      <w:pgMar w:top="1418" w:right="1701" w:bottom="56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F1A3A" w:rsidRDefault="004F1A3A">
      <w:r>
        <w:separator/>
      </w:r>
    </w:p>
  </w:endnote>
  <w:endnote w:type="continuationSeparator" w:id="0">
    <w:p w:rsidR="004F1A3A" w:rsidRDefault="004F1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16E6" w:rsidRDefault="002C16E6">
    <w:pPr>
      <w:pStyle w:val="Footer"/>
      <w:tabs>
        <w:tab w:val="clear" w:pos="4320"/>
        <w:tab w:val="clear" w:pos="8640"/>
        <w:tab w:val="center" w:pos="4678"/>
        <w:tab w:val="right" w:pos="935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F1A3A" w:rsidRDefault="004F1A3A">
      <w:r>
        <w:separator/>
      </w:r>
    </w:p>
  </w:footnote>
  <w:footnote w:type="continuationSeparator" w:id="0">
    <w:p w:rsidR="004F1A3A" w:rsidRDefault="004F1A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16E6" w:rsidRDefault="002C16E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C16E6" w:rsidRDefault="002C16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16E6" w:rsidRDefault="002C16E6">
    <w:pPr>
      <w:pStyle w:val="Header"/>
      <w:framePr w:wrap="around" w:vAnchor="text" w:hAnchor="margin" w:xAlign="center" w:y="1"/>
      <w:rPr>
        <w:rStyle w:val="PageNumber"/>
        <w:rFonts w:ascii="Times New Roman" w:hAnsi="Times New Roman"/>
        <w:sz w:val="20"/>
      </w:rPr>
    </w:pPr>
    <w:r>
      <w:rPr>
        <w:rStyle w:val="PageNumber"/>
        <w:rFonts w:ascii="Times New Roman" w:hAnsi="Times New Roman"/>
        <w:sz w:val="20"/>
      </w:rPr>
      <w:t xml:space="preserve">-  </w:t>
    </w:r>
    <w:r>
      <w:rPr>
        <w:rStyle w:val="PageNumber"/>
        <w:rFonts w:ascii="Times New Roman" w:hAnsi="Times New Roman"/>
        <w:sz w:val="20"/>
      </w:rPr>
      <w:fldChar w:fldCharType="begin"/>
    </w:r>
    <w:r>
      <w:rPr>
        <w:rStyle w:val="PageNumber"/>
        <w:rFonts w:ascii="Times New Roman" w:hAnsi="Times New Roman"/>
        <w:sz w:val="20"/>
      </w:rPr>
      <w:instrText xml:space="preserve">PAGE  </w:instrText>
    </w:r>
    <w:r>
      <w:rPr>
        <w:rStyle w:val="PageNumber"/>
        <w:rFonts w:ascii="Times New Roman" w:hAnsi="Times New Roman"/>
        <w:sz w:val="20"/>
      </w:rPr>
      <w:fldChar w:fldCharType="separate"/>
    </w:r>
    <w:r w:rsidR="0013225D">
      <w:rPr>
        <w:rStyle w:val="PageNumber"/>
        <w:rFonts w:ascii="Times New Roman" w:hAnsi="Times New Roman"/>
        <w:noProof/>
        <w:sz w:val="20"/>
      </w:rPr>
      <w:t>11</w:t>
    </w:r>
    <w:r>
      <w:rPr>
        <w:rStyle w:val="PageNumber"/>
        <w:rFonts w:ascii="Times New Roman" w:hAnsi="Times New Roman"/>
        <w:sz w:val="20"/>
      </w:rPr>
      <w:fldChar w:fldCharType="end"/>
    </w:r>
    <w:r>
      <w:rPr>
        <w:rStyle w:val="PageNumber"/>
        <w:rFonts w:ascii="Times New Roman" w:hAnsi="Times New Roman"/>
        <w:sz w:val="20"/>
      </w:rPr>
      <w:t xml:space="preserve">  -</w:t>
    </w:r>
  </w:p>
  <w:p w:rsidR="002C16E6" w:rsidRDefault="0023430F">
    <w:pPr>
      <w:pStyle w:val="Header"/>
      <w:tabs>
        <w:tab w:val="clear" w:pos="4320"/>
        <w:tab w:val="clear" w:pos="8640"/>
        <w:tab w:val="center" w:pos="4678"/>
        <w:tab w:val="right" w:pos="9356"/>
      </w:tabs>
      <w:rPr>
        <w:b w:val="0"/>
        <w:bCs/>
      </w:rPr>
    </w:pPr>
    <w:r>
      <w:rPr>
        <w:b w:val="0"/>
        <w:bCs/>
        <w:noProof/>
      </w:rPr>
    </w:r>
    <w:r w:rsidR="0023430F">
      <w:rPr>
        <w:b w:val="0"/>
        <w:bCs/>
        <w:noProof/>
      </w:rPr>
      <w:pict>
        <v:shapetype id="_x0000_t202" coordsize="21600,21600" o:spt="202" path="m,l,21600r21600,l21600,xe">
          <v:stroke joinstyle="miter"/>
          <v:path gradientshapeok="t" o:connecttype="rect"/>
        </v:shapetype>
        <v:shape id="_x0000_s1029" type="#_x0000_t202" alt="" style="position:absolute;margin-left:458.95pt;margin-top:8.35pt;width:28.8pt;height:799.2pt;z-index:251659264;mso-wrap-style:square;mso-wrap-edited:f;mso-width-percent:0;mso-height-percent:0;mso-width-percent:0;mso-height-percent:0;v-text-anchor:top" stroked="f">
          <v:textbox style="mso-next-textbox:#_x0000_s1029">
            <w:txbxContent>
              <w:p w:rsidR="002C16E6" w:rsidRDefault="002C16E6">
                <w:pPr>
                  <w:spacing w:line="720" w:lineRule="exact"/>
                  <w:rPr>
                    <w:rFonts w:ascii="Times New Roman" w:hAnsi="Times New Roman"/>
                    <w:color w:val="000000"/>
                    <w:sz w:val="21"/>
                  </w:rPr>
                </w:pPr>
                <w:r>
                  <w:rPr>
                    <w:rFonts w:ascii="Times New Roman" w:hAnsi="Times New Roman"/>
                    <w:color w:val="000000"/>
                    <w:sz w:val="21"/>
                  </w:rPr>
                  <w:t>A</w:t>
                </w:r>
              </w:p>
              <w:p w:rsidR="002C16E6" w:rsidRDefault="002C16E6">
                <w:pPr>
                  <w:spacing w:line="720" w:lineRule="exact"/>
                  <w:rPr>
                    <w:rFonts w:ascii="Times New Roman" w:hAnsi="Times New Roman"/>
                    <w:color w:val="000000"/>
                    <w:sz w:val="21"/>
                  </w:rPr>
                </w:pPr>
                <w:r>
                  <w:rPr>
                    <w:rFonts w:ascii="Times New Roman" w:hAnsi="Times New Roman"/>
                    <w:color w:val="000000"/>
                    <w:sz w:val="21"/>
                  </w:rPr>
                  <w:t>B</w:t>
                </w:r>
              </w:p>
              <w:p w:rsidR="002C16E6" w:rsidRDefault="002C16E6">
                <w:pPr>
                  <w:spacing w:line="720" w:lineRule="exact"/>
                  <w:rPr>
                    <w:rFonts w:ascii="Times New Roman" w:hAnsi="Times New Roman"/>
                    <w:color w:val="000000"/>
                    <w:sz w:val="21"/>
                  </w:rPr>
                </w:pPr>
                <w:r>
                  <w:rPr>
                    <w:rFonts w:ascii="Times New Roman" w:hAnsi="Times New Roman"/>
                    <w:color w:val="000000"/>
                    <w:sz w:val="21"/>
                  </w:rPr>
                  <w:t>C</w:t>
                </w:r>
              </w:p>
              <w:p w:rsidR="002C16E6" w:rsidRDefault="002C16E6">
                <w:pPr>
                  <w:spacing w:line="720" w:lineRule="exact"/>
                  <w:rPr>
                    <w:rFonts w:ascii="Times New Roman" w:hAnsi="Times New Roman"/>
                    <w:color w:val="000000"/>
                    <w:sz w:val="21"/>
                  </w:rPr>
                </w:pPr>
                <w:r>
                  <w:rPr>
                    <w:rFonts w:ascii="Times New Roman" w:hAnsi="Times New Roman"/>
                    <w:color w:val="000000"/>
                    <w:sz w:val="21"/>
                  </w:rPr>
                  <w:t>D</w:t>
                </w:r>
              </w:p>
              <w:p w:rsidR="002C16E6" w:rsidRDefault="002C16E6">
                <w:pPr>
                  <w:spacing w:line="720" w:lineRule="exact"/>
                  <w:rPr>
                    <w:rFonts w:ascii="Times New Roman" w:hAnsi="Times New Roman"/>
                    <w:color w:val="000000"/>
                    <w:sz w:val="21"/>
                  </w:rPr>
                </w:pPr>
                <w:r>
                  <w:rPr>
                    <w:rFonts w:ascii="Times New Roman" w:hAnsi="Times New Roman"/>
                    <w:color w:val="000000"/>
                    <w:sz w:val="21"/>
                  </w:rPr>
                  <w:t>E</w:t>
                </w:r>
              </w:p>
              <w:p w:rsidR="002C16E6" w:rsidRDefault="002C16E6">
                <w:pPr>
                  <w:spacing w:line="720" w:lineRule="exact"/>
                  <w:rPr>
                    <w:rFonts w:ascii="Times New Roman" w:hAnsi="Times New Roman"/>
                    <w:color w:val="000000"/>
                    <w:sz w:val="21"/>
                  </w:rPr>
                </w:pPr>
                <w:r>
                  <w:rPr>
                    <w:rFonts w:ascii="Times New Roman" w:hAnsi="Times New Roman"/>
                    <w:color w:val="000000"/>
                    <w:sz w:val="21"/>
                  </w:rPr>
                  <w:t>F</w:t>
                </w:r>
              </w:p>
              <w:p w:rsidR="002C16E6" w:rsidRDefault="002C16E6">
                <w:pPr>
                  <w:spacing w:line="720" w:lineRule="exact"/>
                  <w:rPr>
                    <w:rFonts w:ascii="Times New Roman" w:hAnsi="Times New Roman"/>
                    <w:color w:val="000000"/>
                    <w:sz w:val="21"/>
                  </w:rPr>
                </w:pPr>
                <w:r>
                  <w:rPr>
                    <w:rFonts w:ascii="Times New Roman" w:hAnsi="Times New Roman"/>
                    <w:color w:val="000000"/>
                    <w:sz w:val="21"/>
                  </w:rPr>
                  <w:t>G</w:t>
                </w:r>
              </w:p>
              <w:p w:rsidR="002C16E6" w:rsidRDefault="002C16E6">
                <w:pPr>
                  <w:spacing w:line="720" w:lineRule="exact"/>
                  <w:rPr>
                    <w:rFonts w:ascii="Times New Roman" w:hAnsi="Times New Roman"/>
                    <w:color w:val="000000"/>
                    <w:sz w:val="21"/>
                  </w:rPr>
                </w:pPr>
                <w:r>
                  <w:rPr>
                    <w:rFonts w:ascii="Times New Roman" w:hAnsi="Times New Roman"/>
                    <w:color w:val="000000"/>
                    <w:sz w:val="21"/>
                  </w:rPr>
                  <w:t>H</w:t>
                </w:r>
              </w:p>
              <w:p w:rsidR="002C16E6" w:rsidRDefault="002C16E6">
                <w:pPr>
                  <w:spacing w:line="720" w:lineRule="exact"/>
                  <w:rPr>
                    <w:rFonts w:ascii="Times New Roman" w:hAnsi="Times New Roman"/>
                    <w:color w:val="000000"/>
                    <w:sz w:val="21"/>
                  </w:rPr>
                </w:pPr>
                <w:r>
                  <w:rPr>
                    <w:rFonts w:ascii="Times New Roman" w:hAnsi="Times New Roman"/>
                    <w:color w:val="000000"/>
                    <w:sz w:val="21"/>
                  </w:rPr>
                  <w:t>I</w:t>
                </w:r>
              </w:p>
              <w:p w:rsidR="002C16E6" w:rsidRDefault="002C16E6">
                <w:pPr>
                  <w:spacing w:line="720" w:lineRule="exact"/>
                  <w:rPr>
                    <w:rFonts w:ascii="Times New Roman" w:hAnsi="Times New Roman"/>
                    <w:color w:val="000000"/>
                    <w:sz w:val="21"/>
                  </w:rPr>
                </w:pPr>
                <w:r>
                  <w:rPr>
                    <w:rFonts w:ascii="Times New Roman" w:hAnsi="Times New Roman"/>
                    <w:color w:val="000000"/>
                    <w:sz w:val="21"/>
                  </w:rPr>
                  <w:t>J</w:t>
                </w:r>
              </w:p>
              <w:p w:rsidR="002C16E6" w:rsidRDefault="002C16E6">
                <w:pPr>
                  <w:spacing w:line="720" w:lineRule="exact"/>
                  <w:rPr>
                    <w:rFonts w:ascii="Times New Roman" w:hAnsi="Times New Roman"/>
                    <w:color w:val="000000"/>
                    <w:sz w:val="21"/>
                  </w:rPr>
                </w:pPr>
                <w:r>
                  <w:rPr>
                    <w:rFonts w:ascii="Times New Roman" w:hAnsi="Times New Roman"/>
                    <w:color w:val="000000"/>
                    <w:sz w:val="21"/>
                  </w:rPr>
                  <w:t>K</w:t>
                </w:r>
              </w:p>
              <w:p w:rsidR="002C16E6" w:rsidRDefault="002C16E6">
                <w:pPr>
                  <w:spacing w:line="720" w:lineRule="exact"/>
                  <w:rPr>
                    <w:rFonts w:ascii="Times New Roman" w:hAnsi="Times New Roman"/>
                    <w:color w:val="000000"/>
                    <w:sz w:val="21"/>
                  </w:rPr>
                </w:pPr>
                <w:r>
                  <w:rPr>
                    <w:rFonts w:ascii="Times New Roman" w:hAnsi="Times New Roman"/>
                    <w:color w:val="000000"/>
                    <w:sz w:val="21"/>
                  </w:rPr>
                  <w:t>L</w:t>
                </w:r>
              </w:p>
              <w:p w:rsidR="002C16E6" w:rsidRDefault="002C16E6">
                <w:pPr>
                  <w:spacing w:line="720" w:lineRule="exact"/>
                  <w:rPr>
                    <w:rFonts w:ascii="Times New Roman" w:hAnsi="Times New Roman"/>
                    <w:color w:val="000000"/>
                    <w:sz w:val="21"/>
                  </w:rPr>
                </w:pPr>
                <w:r>
                  <w:rPr>
                    <w:rFonts w:ascii="Times New Roman" w:hAnsi="Times New Roman"/>
                    <w:color w:val="000000"/>
                    <w:sz w:val="21"/>
                  </w:rPr>
                  <w:t>M</w:t>
                </w:r>
              </w:p>
              <w:p w:rsidR="002C16E6" w:rsidRDefault="002C16E6">
                <w:pPr>
                  <w:spacing w:line="720" w:lineRule="exact"/>
                  <w:rPr>
                    <w:rFonts w:ascii="Times New Roman" w:hAnsi="Times New Roman"/>
                    <w:color w:val="000000"/>
                    <w:sz w:val="21"/>
                  </w:rPr>
                </w:pPr>
                <w:r>
                  <w:rPr>
                    <w:rFonts w:ascii="Times New Roman" w:hAnsi="Times New Roman"/>
                    <w:color w:val="000000"/>
                    <w:sz w:val="21"/>
                  </w:rPr>
                  <w:t>N</w:t>
                </w:r>
              </w:p>
              <w:p w:rsidR="002C16E6" w:rsidRDefault="002C16E6">
                <w:pPr>
                  <w:spacing w:line="720" w:lineRule="exact"/>
                  <w:rPr>
                    <w:rFonts w:ascii="Times New Roman" w:hAnsi="Times New Roman"/>
                    <w:color w:val="000000"/>
                    <w:sz w:val="21"/>
                  </w:rPr>
                </w:pPr>
                <w:r>
                  <w:rPr>
                    <w:rFonts w:ascii="Times New Roman" w:hAnsi="Times New Roman"/>
                    <w:color w:val="000000"/>
                    <w:sz w:val="21"/>
                  </w:rPr>
                  <w:t>O</w:t>
                </w:r>
              </w:p>
              <w:p w:rsidR="002C16E6" w:rsidRDefault="002C16E6">
                <w:pPr>
                  <w:spacing w:line="720" w:lineRule="exact"/>
                  <w:rPr>
                    <w:rFonts w:ascii="Times New Roman" w:hAnsi="Times New Roman"/>
                    <w:color w:val="000000"/>
                    <w:sz w:val="21"/>
                  </w:rPr>
                </w:pPr>
                <w:r>
                  <w:rPr>
                    <w:rFonts w:ascii="Times New Roman" w:hAnsi="Times New Roman"/>
                    <w:color w:val="000000"/>
                    <w:sz w:val="21"/>
                  </w:rPr>
                  <w:t>P</w:t>
                </w:r>
              </w:p>
              <w:p w:rsidR="002C16E6" w:rsidRDefault="002C16E6">
                <w:pPr>
                  <w:spacing w:line="720" w:lineRule="exact"/>
                  <w:rPr>
                    <w:rFonts w:ascii="Times New Roman" w:hAnsi="Times New Roman"/>
                    <w:color w:val="000000"/>
                    <w:sz w:val="21"/>
                  </w:rPr>
                </w:pPr>
                <w:r>
                  <w:rPr>
                    <w:rFonts w:ascii="Times New Roman" w:hAnsi="Times New Roman"/>
                    <w:color w:val="000000"/>
                    <w:sz w:val="21"/>
                  </w:rPr>
                  <w:t>Q</w:t>
                </w:r>
              </w:p>
              <w:p w:rsidR="002C16E6" w:rsidRDefault="002C16E6">
                <w:pPr>
                  <w:spacing w:line="720" w:lineRule="exact"/>
                  <w:rPr>
                    <w:rFonts w:ascii="Times New Roman" w:hAnsi="Times New Roman"/>
                    <w:color w:val="000000"/>
                    <w:sz w:val="21"/>
                  </w:rPr>
                </w:pPr>
                <w:r>
                  <w:rPr>
                    <w:rFonts w:ascii="Times New Roman" w:hAnsi="Times New Roman"/>
                    <w:color w:val="000000"/>
                    <w:sz w:val="21"/>
                  </w:rPr>
                  <w:t>R</w:t>
                </w:r>
              </w:p>
              <w:p w:rsidR="002C16E6" w:rsidRDefault="002C16E6">
                <w:pPr>
                  <w:spacing w:line="720" w:lineRule="exact"/>
                  <w:rPr>
                    <w:rFonts w:ascii="Times New Roman" w:hAnsi="Times New Roman"/>
                    <w:color w:val="000000"/>
                    <w:sz w:val="21"/>
                  </w:rPr>
                </w:pPr>
                <w:r>
                  <w:rPr>
                    <w:rFonts w:ascii="Times New Roman" w:hAnsi="Times New Roman"/>
                    <w:color w:val="000000"/>
                    <w:sz w:val="21"/>
                  </w:rPr>
                  <w:t>S</w:t>
                </w:r>
              </w:p>
              <w:p w:rsidR="002C16E6" w:rsidRDefault="002C16E6">
                <w:pPr>
                  <w:spacing w:line="720" w:lineRule="exact"/>
                  <w:rPr>
                    <w:rFonts w:ascii="Times New Roman" w:hAnsi="Times New Roman"/>
                    <w:color w:val="000000"/>
                    <w:sz w:val="21"/>
                  </w:rPr>
                </w:pPr>
                <w:r>
                  <w:rPr>
                    <w:rFonts w:ascii="Times New Roman" w:hAnsi="Times New Roman"/>
                    <w:color w:val="000000"/>
                    <w:sz w:val="21"/>
                  </w:rPr>
                  <w:t>T</w:t>
                </w:r>
              </w:p>
              <w:p w:rsidR="002C16E6" w:rsidRDefault="002C16E6">
                <w:pPr>
                  <w:spacing w:line="720" w:lineRule="exact"/>
                  <w:rPr>
                    <w:rFonts w:ascii="Times New Roman" w:hAnsi="Times New Roman"/>
                    <w:color w:val="000000"/>
                    <w:sz w:val="21"/>
                  </w:rPr>
                </w:pPr>
                <w:r>
                  <w:rPr>
                    <w:rFonts w:ascii="Times New Roman" w:hAnsi="Times New Roman"/>
                    <w:color w:val="000000"/>
                    <w:sz w:val="21"/>
                  </w:rPr>
                  <w:t>U</w:t>
                </w:r>
              </w:p>
              <w:p w:rsidR="002C16E6" w:rsidRDefault="002C16E6">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b w:val="0"/>
        <w:bCs/>
        <w:noProof/>
      </w:rPr>
    </w:r>
    <w:r w:rsidR="0023430F">
      <w:rPr>
        <w:b w:val="0"/>
        <w:bCs/>
        <w:noProof/>
      </w:rPr>
      <w:pict>
        <v:shape id="_x0000_s1028" type="#_x0000_t202" alt="" style="position:absolute;margin-left:-58pt;margin-top:10.25pt;width:28.8pt;height:799.2pt;z-index:251658240;mso-wrap-style:square;mso-wrap-edited:f;mso-width-percent:0;mso-height-percent:0;mso-width-percent:0;mso-height-percent:0;v-text-anchor:top" o:allowincell="f" stroked="f">
          <v:textbox style="mso-next-textbox:#_x0000_s1028">
            <w:txbxContent>
              <w:p w:rsidR="002C16E6" w:rsidRDefault="002C16E6">
                <w:pPr>
                  <w:spacing w:line="720" w:lineRule="exact"/>
                  <w:rPr>
                    <w:rFonts w:ascii="Times New Roman" w:hAnsi="Times New Roman"/>
                    <w:color w:val="000000"/>
                    <w:sz w:val="21"/>
                  </w:rPr>
                </w:pPr>
                <w:r>
                  <w:rPr>
                    <w:rFonts w:ascii="Times New Roman" w:hAnsi="Times New Roman"/>
                    <w:color w:val="000000"/>
                    <w:sz w:val="21"/>
                  </w:rPr>
                  <w:t>A</w:t>
                </w:r>
              </w:p>
              <w:p w:rsidR="002C16E6" w:rsidRDefault="002C16E6">
                <w:pPr>
                  <w:spacing w:line="720" w:lineRule="exact"/>
                  <w:rPr>
                    <w:rFonts w:ascii="Times New Roman" w:hAnsi="Times New Roman"/>
                    <w:color w:val="000000"/>
                    <w:sz w:val="21"/>
                  </w:rPr>
                </w:pPr>
                <w:r>
                  <w:rPr>
                    <w:rFonts w:ascii="Times New Roman" w:hAnsi="Times New Roman"/>
                    <w:color w:val="000000"/>
                    <w:sz w:val="21"/>
                  </w:rPr>
                  <w:t>B</w:t>
                </w:r>
              </w:p>
              <w:p w:rsidR="002C16E6" w:rsidRDefault="002C16E6">
                <w:pPr>
                  <w:spacing w:line="720" w:lineRule="exact"/>
                  <w:rPr>
                    <w:rFonts w:ascii="Times New Roman" w:hAnsi="Times New Roman"/>
                    <w:color w:val="000000"/>
                    <w:sz w:val="21"/>
                  </w:rPr>
                </w:pPr>
                <w:r>
                  <w:rPr>
                    <w:rFonts w:ascii="Times New Roman" w:hAnsi="Times New Roman"/>
                    <w:color w:val="000000"/>
                    <w:sz w:val="21"/>
                  </w:rPr>
                  <w:t>C</w:t>
                </w:r>
              </w:p>
              <w:p w:rsidR="002C16E6" w:rsidRDefault="002C16E6">
                <w:pPr>
                  <w:spacing w:line="720" w:lineRule="exact"/>
                  <w:rPr>
                    <w:rFonts w:ascii="Times New Roman" w:hAnsi="Times New Roman"/>
                    <w:color w:val="000000"/>
                    <w:sz w:val="21"/>
                  </w:rPr>
                </w:pPr>
                <w:r>
                  <w:rPr>
                    <w:rFonts w:ascii="Times New Roman" w:hAnsi="Times New Roman"/>
                    <w:color w:val="000000"/>
                    <w:sz w:val="21"/>
                  </w:rPr>
                  <w:t>D</w:t>
                </w:r>
              </w:p>
              <w:p w:rsidR="002C16E6" w:rsidRDefault="002C16E6">
                <w:pPr>
                  <w:spacing w:line="720" w:lineRule="exact"/>
                  <w:rPr>
                    <w:rFonts w:ascii="Times New Roman" w:hAnsi="Times New Roman"/>
                    <w:color w:val="000000"/>
                    <w:sz w:val="21"/>
                  </w:rPr>
                </w:pPr>
                <w:r>
                  <w:rPr>
                    <w:rFonts w:ascii="Times New Roman" w:hAnsi="Times New Roman"/>
                    <w:color w:val="000000"/>
                    <w:sz w:val="21"/>
                  </w:rPr>
                  <w:t>E</w:t>
                </w:r>
              </w:p>
              <w:p w:rsidR="002C16E6" w:rsidRDefault="002C16E6">
                <w:pPr>
                  <w:spacing w:line="720" w:lineRule="exact"/>
                  <w:rPr>
                    <w:rFonts w:ascii="Times New Roman" w:hAnsi="Times New Roman"/>
                    <w:color w:val="000000"/>
                    <w:sz w:val="21"/>
                  </w:rPr>
                </w:pPr>
                <w:r>
                  <w:rPr>
                    <w:rFonts w:ascii="Times New Roman" w:hAnsi="Times New Roman"/>
                    <w:color w:val="000000"/>
                    <w:sz w:val="21"/>
                  </w:rPr>
                  <w:t>F</w:t>
                </w:r>
              </w:p>
              <w:p w:rsidR="002C16E6" w:rsidRDefault="002C16E6">
                <w:pPr>
                  <w:spacing w:line="720" w:lineRule="exact"/>
                  <w:rPr>
                    <w:rFonts w:ascii="Times New Roman" w:hAnsi="Times New Roman"/>
                    <w:color w:val="000000"/>
                    <w:sz w:val="21"/>
                  </w:rPr>
                </w:pPr>
                <w:r>
                  <w:rPr>
                    <w:rFonts w:ascii="Times New Roman" w:hAnsi="Times New Roman"/>
                    <w:color w:val="000000"/>
                    <w:sz w:val="21"/>
                  </w:rPr>
                  <w:t>G</w:t>
                </w:r>
              </w:p>
              <w:p w:rsidR="002C16E6" w:rsidRDefault="002C16E6">
                <w:pPr>
                  <w:spacing w:line="720" w:lineRule="exact"/>
                  <w:rPr>
                    <w:rFonts w:ascii="Times New Roman" w:hAnsi="Times New Roman"/>
                    <w:color w:val="000000"/>
                    <w:sz w:val="21"/>
                  </w:rPr>
                </w:pPr>
                <w:r>
                  <w:rPr>
                    <w:rFonts w:ascii="Times New Roman" w:hAnsi="Times New Roman"/>
                    <w:color w:val="000000"/>
                    <w:sz w:val="21"/>
                  </w:rPr>
                  <w:t>H</w:t>
                </w:r>
              </w:p>
              <w:p w:rsidR="002C16E6" w:rsidRDefault="002C16E6">
                <w:pPr>
                  <w:spacing w:line="720" w:lineRule="exact"/>
                  <w:rPr>
                    <w:rFonts w:ascii="Times New Roman" w:hAnsi="Times New Roman"/>
                    <w:color w:val="000000"/>
                    <w:sz w:val="21"/>
                  </w:rPr>
                </w:pPr>
                <w:r>
                  <w:rPr>
                    <w:rFonts w:ascii="Times New Roman" w:hAnsi="Times New Roman"/>
                    <w:color w:val="000000"/>
                    <w:sz w:val="21"/>
                  </w:rPr>
                  <w:t>I</w:t>
                </w:r>
              </w:p>
              <w:p w:rsidR="002C16E6" w:rsidRDefault="002C16E6">
                <w:pPr>
                  <w:spacing w:line="720" w:lineRule="exact"/>
                  <w:rPr>
                    <w:rFonts w:ascii="Times New Roman" w:hAnsi="Times New Roman"/>
                    <w:color w:val="000000"/>
                    <w:sz w:val="21"/>
                  </w:rPr>
                </w:pPr>
                <w:r>
                  <w:rPr>
                    <w:rFonts w:ascii="Times New Roman" w:hAnsi="Times New Roman"/>
                    <w:color w:val="000000"/>
                    <w:sz w:val="21"/>
                  </w:rPr>
                  <w:t>J</w:t>
                </w:r>
              </w:p>
              <w:p w:rsidR="002C16E6" w:rsidRDefault="002C16E6">
                <w:pPr>
                  <w:spacing w:line="720" w:lineRule="exact"/>
                  <w:rPr>
                    <w:rFonts w:ascii="Times New Roman" w:hAnsi="Times New Roman"/>
                    <w:color w:val="000000"/>
                    <w:sz w:val="21"/>
                  </w:rPr>
                </w:pPr>
                <w:r>
                  <w:rPr>
                    <w:rFonts w:ascii="Times New Roman" w:hAnsi="Times New Roman"/>
                    <w:color w:val="000000"/>
                    <w:sz w:val="21"/>
                  </w:rPr>
                  <w:t>K</w:t>
                </w:r>
              </w:p>
              <w:p w:rsidR="002C16E6" w:rsidRDefault="002C16E6">
                <w:pPr>
                  <w:spacing w:line="720" w:lineRule="exact"/>
                  <w:rPr>
                    <w:rFonts w:ascii="Times New Roman" w:hAnsi="Times New Roman"/>
                    <w:color w:val="000000"/>
                    <w:sz w:val="21"/>
                  </w:rPr>
                </w:pPr>
                <w:r>
                  <w:rPr>
                    <w:rFonts w:ascii="Times New Roman" w:hAnsi="Times New Roman"/>
                    <w:color w:val="000000"/>
                    <w:sz w:val="21"/>
                  </w:rPr>
                  <w:t>L</w:t>
                </w:r>
              </w:p>
              <w:p w:rsidR="002C16E6" w:rsidRDefault="002C16E6">
                <w:pPr>
                  <w:spacing w:line="720" w:lineRule="exact"/>
                  <w:rPr>
                    <w:rFonts w:ascii="Times New Roman" w:hAnsi="Times New Roman"/>
                    <w:color w:val="000000"/>
                    <w:sz w:val="21"/>
                  </w:rPr>
                </w:pPr>
                <w:r>
                  <w:rPr>
                    <w:rFonts w:ascii="Times New Roman" w:hAnsi="Times New Roman"/>
                    <w:color w:val="000000"/>
                    <w:sz w:val="21"/>
                  </w:rPr>
                  <w:t>M</w:t>
                </w:r>
              </w:p>
              <w:p w:rsidR="002C16E6" w:rsidRDefault="002C16E6">
                <w:pPr>
                  <w:spacing w:line="720" w:lineRule="exact"/>
                  <w:rPr>
                    <w:rFonts w:ascii="Times New Roman" w:hAnsi="Times New Roman"/>
                    <w:color w:val="000000"/>
                    <w:sz w:val="21"/>
                  </w:rPr>
                </w:pPr>
                <w:r>
                  <w:rPr>
                    <w:rFonts w:ascii="Times New Roman" w:hAnsi="Times New Roman"/>
                    <w:color w:val="000000"/>
                    <w:sz w:val="21"/>
                  </w:rPr>
                  <w:t>N</w:t>
                </w:r>
              </w:p>
              <w:p w:rsidR="002C16E6" w:rsidRDefault="002C16E6">
                <w:pPr>
                  <w:spacing w:line="720" w:lineRule="exact"/>
                  <w:rPr>
                    <w:rFonts w:ascii="Times New Roman" w:hAnsi="Times New Roman"/>
                    <w:color w:val="000000"/>
                    <w:sz w:val="21"/>
                  </w:rPr>
                </w:pPr>
                <w:r>
                  <w:rPr>
                    <w:rFonts w:ascii="Times New Roman" w:hAnsi="Times New Roman"/>
                    <w:color w:val="000000"/>
                    <w:sz w:val="21"/>
                  </w:rPr>
                  <w:t>O</w:t>
                </w:r>
              </w:p>
              <w:p w:rsidR="002C16E6" w:rsidRDefault="002C16E6">
                <w:pPr>
                  <w:spacing w:line="720" w:lineRule="exact"/>
                  <w:rPr>
                    <w:rFonts w:ascii="Times New Roman" w:hAnsi="Times New Roman"/>
                    <w:color w:val="000000"/>
                    <w:sz w:val="21"/>
                  </w:rPr>
                </w:pPr>
                <w:r>
                  <w:rPr>
                    <w:rFonts w:ascii="Times New Roman" w:hAnsi="Times New Roman"/>
                    <w:color w:val="000000"/>
                    <w:sz w:val="21"/>
                  </w:rPr>
                  <w:t>P</w:t>
                </w:r>
              </w:p>
              <w:p w:rsidR="002C16E6" w:rsidRDefault="002C16E6">
                <w:pPr>
                  <w:spacing w:line="720" w:lineRule="exact"/>
                  <w:rPr>
                    <w:rFonts w:ascii="Times New Roman" w:hAnsi="Times New Roman"/>
                    <w:color w:val="000000"/>
                    <w:sz w:val="21"/>
                  </w:rPr>
                </w:pPr>
                <w:r>
                  <w:rPr>
                    <w:rFonts w:ascii="Times New Roman" w:hAnsi="Times New Roman"/>
                    <w:color w:val="000000"/>
                    <w:sz w:val="21"/>
                  </w:rPr>
                  <w:t>Q</w:t>
                </w:r>
              </w:p>
              <w:p w:rsidR="002C16E6" w:rsidRDefault="002C16E6">
                <w:pPr>
                  <w:spacing w:line="720" w:lineRule="exact"/>
                  <w:rPr>
                    <w:rFonts w:ascii="Times New Roman" w:hAnsi="Times New Roman"/>
                    <w:color w:val="000000"/>
                    <w:sz w:val="21"/>
                  </w:rPr>
                </w:pPr>
                <w:r>
                  <w:rPr>
                    <w:rFonts w:ascii="Times New Roman" w:hAnsi="Times New Roman"/>
                    <w:color w:val="000000"/>
                    <w:sz w:val="21"/>
                  </w:rPr>
                  <w:t>R</w:t>
                </w:r>
              </w:p>
              <w:p w:rsidR="002C16E6" w:rsidRDefault="002C16E6">
                <w:pPr>
                  <w:spacing w:line="720" w:lineRule="exact"/>
                  <w:rPr>
                    <w:rFonts w:ascii="Times New Roman" w:hAnsi="Times New Roman"/>
                    <w:color w:val="000000"/>
                    <w:sz w:val="21"/>
                  </w:rPr>
                </w:pPr>
                <w:r>
                  <w:rPr>
                    <w:rFonts w:ascii="Times New Roman" w:hAnsi="Times New Roman"/>
                    <w:color w:val="000000"/>
                    <w:sz w:val="21"/>
                  </w:rPr>
                  <w:t>S</w:t>
                </w:r>
              </w:p>
              <w:p w:rsidR="002C16E6" w:rsidRDefault="002C16E6">
                <w:pPr>
                  <w:spacing w:line="720" w:lineRule="exact"/>
                  <w:rPr>
                    <w:rFonts w:ascii="Times New Roman" w:hAnsi="Times New Roman"/>
                    <w:color w:val="000000"/>
                    <w:sz w:val="21"/>
                  </w:rPr>
                </w:pPr>
                <w:r>
                  <w:rPr>
                    <w:rFonts w:ascii="Times New Roman" w:hAnsi="Times New Roman"/>
                    <w:color w:val="000000"/>
                    <w:sz w:val="21"/>
                  </w:rPr>
                  <w:t>T</w:t>
                </w:r>
              </w:p>
              <w:p w:rsidR="002C16E6" w:rsidRDefault="002C16E6">
                <w:pPr>
                  <w:spacing w:line="720" w:lineRule="exact"/>
                  <w:rPr>
                    <w:rFonts w:ascii="Times New Roman" w:hAnsi="Times New Roman"/>
                    <w:color w:val="000000"/>
                    <w:sz w:val="21"/>
                  </w:rPr>
                </w:pPr>
                <w:r>
                  <w:rPr>
                    <w:rFonts w:ascii="Times New Roman" w:hAnsi="Times New Roman"/>
                    <w:color w:val="000000"/>
                    <w:sz w:val="21"/>
                  </w:rPr>
                  <w:t>U</w:t>
                </w:r>
              </w:p>
              <w:p w:rsidR="002C16E6" w:rsidRDefault="002C16E6">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sidR="002C16E6">
      <w:rPr>
        <w:b w:val="0"/>
        <w:bC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16E6" w:rsidRDefault="0023430F">
    <w:pPr>
      <w:pStyle w:val="Header"/>
      <w:tabs>
        <w:tab w:val="clear" w:pos="4320"/>
        <w:tab w:val="clear" w:pos="8640"/>
        <w:tab w:val="center" w:pos="4678"/>
        <w:tab w:val="right" w:pos="9356"/>
      </w:tabs>
    </w:pPr>
    <w:r>
      <w:rPr>
        <w:noProof/>
      </w:rPr>
    </w:r>
    <w:r w:rsidR="0023430F">
      <w:rPr>
        <w:noProof/>
      </w:rPr>
      <w:pict>
        <v:shapetype id="_x0000_t202" coordsize="21600,21600" o:spt="202" path="m,l,21600r21600,l21600,xe">
          <v:stroke joinstyle="miter"/>
          <v:path gradientshapeok="t" o:connecttype="rect"/>
        </v:shapetype>
        <v:shape id="_x0000_s1025" type="#_x0000_t202" alt="" style="position:absolute;margin-left:467.95pt;margin-top:-.65pt;width:28.8pt;height:799.2pt;z-index:251656192;mso-wrap-style:square;mso-wrap-edited:f;mso-width-percent:0;mso-height-percent:0;mso-width-percent:0;mso-height-percent:0;v-text-anchor:top" stroked="f">
          <v:textbox style="mso-next-textbox:#_x0000_s1025">
            <w:txbxContent>
              <w:p w:rsidR="002C16E6" w:rsidRDefault="002C16E6">
                <w:pPr>
                  <w:spacing w:line="720" w:lineRule="exact"/>
                  <w:rPr>
                    <w:rFonts w:ascii="Times New Roman" w:hAnsi="Times New Roman"/>
                    <w:color w:val="000000"/>
                    <w:sz w:val="21"/>
                  </w:rPr>
                </w:pPr>
                <w:r>
                  <w:rPr>
                    <w:rFonts w:ascii="Times New Roman" w:hAnsi="Times New Roman"/>
                    <w:color w:val="000000"/>
                    <w:sz w:val="21"/>
                  </w:rPr>
                  <w:t>A</w:t>
                </w:r>
              </w:p>
              <w:p w:rsidR="002C16E6" w:rsidRDefault="002C16E6">
                <w:pPr>
                  <w:spacing w:line="720" w:lineRule="exact"/>
                  <w:rPr>
                    <w:rFonts w:ascii="Times New Roman" w:hAnsi="Times New Roman"/>
                    <w:color w:val="000000"/>
                    <w:sz w:val="21"/>
                  </w:rPr>
                </w:pPr>
                <w:r>
                  <w:rPr>
                    <w:rFonts w:ascii="Times New Roman" w:hAnsi="Times New Roman"/>
                    <w:color w:val="000000"/>
                    <w:sz w:val="21"/>
                  </w:rPr>
                  <w:t>B</w:t>
                </w:r>
              </w:p>
              <w:p w:rsidR="002C16E6" w:rsidRDefault="002C16E6">
                <w:pPr>
                  <w:spacing w:line="720" w:lineRule="exact"/>
                  <w:rPr>
                    <w:rFonts w:ascii="Times New Roman" w:hAnsi="Times New Roman"/>
                    <w:color w:val="000000"/>
                    <w:sz w:val="21"/>
                  </w:rPr>
                </w:pPr>
                <w:r>
                  <w:rPr>
                    <w:rFonts w:ascii="Times New Roman" w:hAnsi="Times New Roman"/>
                    <w:color w:val="000000"/>
                    <w:sz w:val="21"/>
                  </w:rPr>
                  <w:t>C</w:t>
                </w:r>
              </w:p>
              <w:p w:rsidR="002C16E6" w:rsidRDefault="002C16E6">
                <w:pPr>
                  <w:spacing w:line="720" w:lineRule="exact"/>
                  <w:rPr>
                    <w:rFonts w:ascii="Times New Roman" w:hAnsi="Times New Roman"/>
                    <w:color w:val="000000"/>
                    <w:sz w:val="21"/>
                  </w:rPr>
                </w:pPr>
                <w:r>
                  <w:rPr>
                    <w:rFonts w:ascii="Times New Roman" w:hAnsi="Times New Roman"/>
                    <w:color w:val="000000"/>
                    <w:sz w:val="21"/>
                  </w:rPr>
                  <w:t>D</w:t>
                </w:r>
              </w:p>
              <w:p w:rsidR="002C16E6" w:rsidRDefault="002C16E6">
                <w:pPr>
                  <w:spacing w:line="720" w:lineRule="exact"/>
                  <w:rPr>
                    <w:rFonts w:ascii="Times New Roman" w:hAnsi="Times New Roman"/>
                    <w:color w:val="000000"/>
                    <w:sz w:val="21"/>
                  </w:rPr>
                </w:pPr>
                <w:r>
                  <w:rPr>
                    <w:rFonts w:ascii="Times New Roman" w:hAnsi="Times New Roman"/>
                    <w:color w:val="000000"/>
                    <w:sz w:val="21"/>
                  </w:rPr>
                  <w:t>E</w:t>
                </w:r>
              </w:p>
              <w:p w:rsidR="002C16E6" w:rsidRDefault="002C16E6">
                <w:pPr>
                  <w:spacing w:line="720" w:lineRule="exact"/>
                  <w:rPr>
                    <w:rFonts w:ascii="Times New Roman" w:hAnsi="Times New Roman"/>
                    <w:color w:val="000000"/>
                    <w:sz w:val="21"/>
                  </w:rPr>
                </w:pPr>
                <w:r>
                  <w:rPr>
                    <w:rFonts w:ascii="Times New Roman" w:hAnsi="Times New Roman"/>
                    <w:color w:val="000000"/>
                    <w:sz w:val="21"/>
                  </w:rPr>
                  <w:t>F</w:t>
                </w:r>
              </w:p>
              <w:p w:rsidR="002C16E6" w:rsidRDefault="002C16E6">
                <w:pPr>
                  <w:spacing w:line="720" w:lineRule="exact"/>
                  <w:rPr>
                    <w:rFonts w:ascii="Times New Roman" w:hAnsi="Times New Roman"/>
                    <w:color w:val="000000"/>
                    <w:sz w:val="21"/>
                  </w:rPr>
                </w:pPr>
                <w:r>
                  <w:rPr>
                    <w:rFonts w:ascii="Times New Roman" w:hAnsi="Times New Roman"/>
                    <w:color w:val="000000"/>
                    <w:sz w:val="21"/>
                  </w:rPr>
                  <w:t>G</w:t>
                </w:r>
              </w:p>
              <w:p w:rsidR="002C16E6" w:rsidRDefault="002C16E6">
                <w:pPr>
                  <w:spacing w:line="720" w:lineRule="exact"/>
                  <w:rPr>
                    <w:rFonts w:ascii="Times New Roman" w:hAnsi="Times New Roman"/>
                    <w:color w:val="000000"/>
                    <w:sz w:val="21"/>
                  </w:rPr>
                </w:pPr>
                <w:r>
                  <w:rPr>
                    <w:rFonts w:ascii="Times New Roman" w:hAnsi="Times New Roman"/>
                    <w:color w:val="000000"/>
                    <w:sz w:val="21"/>
                  </w:rPr>
                  <w:t>H</w:t>
                </w:r>
              </w:p>
              <w:p w:rsidR="002C16E6" w:rsidRDefault="002C16E6">
                <w:pPr>
                  <w:spacing w:line="720" w:lineRule="exact"/>
                  <w:rPr>
                    <w:rFonts w:ascii="Times New Roman" w:hAnsi="Times New Roman"/>
                    <w:color w:val="000000"/>
                    <w:sz w:val="21"/>
                  </w:rPr>
                </w:pPr>
                <w:r>
                  <w:rPr>
                    <w:rFonts w:ascii="Times New Roman" w:hAnsi="Times New Roman"/>
                    <w:color w:val="000000"/>
                    <w:sz w:val="21"/>
                  </w:rPr>
                  <w:t>I</w:t>
                </w:r>
              </w:p>
              <w:p w:rsidR="002C16E6" w:rsidRDefault="002C16E6">
                <w:pPr>
                  <w:spacing w:line="720" w:lineRule="exact"/>
                  <w:rPr>
                    <w:rFonts w:ascii="Times New Roman" w:hAnsi="Times New Roman"/>
                    <w:color w:val="000000"/>
                    <w:sz w:val="21"/>
                  </w:rPr>
                </w:pPr>
                <w:r>
                  <w:rPr>
                    <w:rFonts w:ascii="Times New Roman" w:hAnsi="Times New Roman"/>
                    <w:color w:val="000000"/>
                    <w:sz w:val="21"/>
                  </w:rPr>
                  <w:t>J</w:t>
                </w:r>
              </w:p>
              <w:p w:rsidR="002C16E6" w:rsidRDefault="002C16E6">
                <w:pPr>
                  <w:spacing w:line="720" w:lineRule="exact"/>
                  <w:rPr>
                    <w:rFonts w:ascii="Times New Roman" w:hAnsi="Times New Roman"/>
                    <w:color w:val="000000"/>
                    <w:sz w:val="21"/>
                  </w:rPr>
                </w:pPr>
                <w:r>
                  <w:rPr>
                    <w:rFonts w:ascii="Times New Roman" w:hAnsi="Times New Roman"/>
                    <w:color w:val="000000"/>
                    <w:sz w:val="21"/>
                  </w:rPr>
                  <w:t>K</w:t>
                </w:r>
              </w:p>
              <w:p w:rsidR="002C16E6" w:rsidRDefault="002C16E6">
                <w:pPr>
                  <w:spacing w:line="720" w:lineRule="exact"/>
                  <w:rPr>
                    <w:rFonts w:ascii="Times New Roman" w:hAnsi="Times New Roman"/>
                    <w:color w:val="000000"/>
                    <w:sz w:val="21"/>
                  </w:rPr>
                </w:pPr>
                <w:r>
                  <w:rPr>
                    <w:rFonts w:ascii="Times New Roman" w:hAnsi="Times New Roman"/>
                    <w:color w:val="000000"/>
                    <w:sz w:val="21"/>
                  </w:rPr>
                  <w:t>L</w:t>
                </w:r>
              </w:p>
              <w:p w:rsidR="002C16E6" w:rsidRDefault="002C16E6">
                <w:pPr>
                  <w:spacing w:line="720" w:lineRule="exact"/>
                  <w:rPr>
                    <w:rFonts w:ascii="Times New Roman" w:hAnsi="Times New Roman"/>
                    <w:color w:val="000000"/>
                    <w:sz w:val="21"/>
                  </w:rPr>
                </w:pPr>
                <w:r>
                  <w:rPr>
                    <w:rFonts w:ascii="Times New Roman" w:hAnsi="Times New Roman"/>
                    <w:color w:val="000000"/>
                    <w:sz w:val="21"/>
                  </w:rPr>
                  <w:t>M</w:t>
                </w:r>
              </w:p>
              <w:p w:rsidR="002C16E6" w:rsidRDefault="002C16E6">
                <w:pPr>
                  <w:spacing w:line="720" w:lineRule="exact"/>
                  <w:rPr>
                    <w:rFonts w:ascii="Times New Roman" w:hAnsi="Times New Roman"/>
                    <w:color w:val="000000"/>
                    <w:sz w:val="21"/>
                  </w:rPr>
                </w:pPr>
                <w:r>
                  <w:rPr>
                    <w:rFonts w:ascii="Times New Roman" w:hAnsi="Times New Roman"/>
                    <w:color w:val="000000"/>
                    <w:sz w:val="21"/>
                  </w:rPr>
                  <w:t>N</w:t>
                </w:r>
              </w:p>
              <w:p w:rsidR="002C16E6" w:rsidRDefault="002C16E6">
                <w:pPr>
                  <w:spacing w:line="720" w:lineRule="exact"/>
                  <w:rPr>
                    <w:rFonts w:ascii="Times New Roman" w:hAnsi="Times New Roman"/>
                    <w:color w:val="000000"/>
                    <w:sz w:val="21"/>
                  </w:rPr>
                </w:pPr>
                <w:r>
                  <w:rPr>
                    <w:rFonts w:ascii="Times New Roman" w:hAnsi="Times New Roman"/>
                    <w:color w:val="000000"/>
                    <w:sz w:val="21"/>
                  </w:rPr>
                  <w:t>O</w:t>
                </w:r>
              </w:p>
              <w:p w:rsidR="002C16E6" w:rsidRDefault="002C16E6">
                <w:pPr>
                  <w:spacing w:line="720" w:lineRule="exact"/>
                  <w:rPr>
                    <w:rFonts w:ascii="Times New Roman" w:hAnsi="Times New Roman"/>
                    <w:color w:val="000000"/>
                    <w:sz w:val="21"/>
                  </w:rPr>
                </w:pPr>
                <w:r>
                  <w:rPr>
                    <w:rFonts w:ascii="Times New Roman" w:hAnsi="Times New Roman"/>
                    <w:color w:val="000000"/>
                    <w:sz w:val="21"/>
                  </w:rPr>
                  <w:t>P</w:t>
                </w:r>
              </w:p>
              <w:p w:rsidR="002C16E6" w:rsidRDefault="002C16E6">
                <w:pPr>
                  <w:spacing w:line="720" w:lineRule="exact"/>
                  <w:rPr>
                    <w:rFonts w:ascii="Times New Roman" w:hAnsi="Times New Roman"/>
                    <w:color w:val="000000"/>
                    <w:sz w:val="21"/>
                  </w:rPr>
                </w:pPr>
                <w:r>
                  <w:rPr>
                    <w:rFonts w:ascii="Times New Roman" w:hAnsi="Times New Roman"/>
                    <w:color w:val="000000"/>
                    <w:sz w:val="21"/>
                  </w:rPr>
                  <w:t>Q</w:t>
                </w:r>
              </w:p>
              <w:p w:rsidR="002C16E6" w:rsidRDefault="002C16E6">
                <w:pPr>
                  <w:spacing w:line="720" w:lineRule="exact"/>
                  <w:rPr>
                    <w:rFonts w:ascii="Times New Roman" w:hAnsi="Times New Roman"/>
                    <w:color w:val="000000"/>
                    <w:sz w:val="21"/>
                  </w:rPr>
                </w:pPr>
                <w:r>
                  <w:rPr>
                    <w:rFonts w:ascii="Times New Roman" w:hAnsi="Times New Roman"/>
                    <w:color w:val="000000"/>
                    <w:sz w:val="21"/>
                  </w:rPr>
                  <w:t>R</w:t>
                </w:r>
              </w:p>
              <w:p w:rsidR="002C16E6" w:rsidRDefault="002C16E6">
                <w:pPr>
                  <w:spacing w:line="720" w:lineRule="exact"/>
                  <w:rPr>
                    <w:rFonts w:ascii="Times New Roman" w:hAnsi="Times New Roman"/>
                    <w:color w:val="000000"/>
                    <w:sz w:val="21"/>
                  </w:rPr>
                </w:pPr>
                <w:r>
                  <w:rPr>
                    <w:rFonts w:ascii="Times New Roman" w:hAnsi="Times New Roman"/>
                    <w:color w:val="000000"/>
                    <w:sz w:val="21"/>
                  </w:rPr>
                  <w:t>S</w:t>
                </w:r>
              </w:p>
              <w:p w:rsidR="002C16E6" w:rsidRDefault="002C16E6">
                <w:pPr>
                  <w:spacing w:line="720" w:lineRule="exact"/>
                  <w:rPr>
                    <w:rFonts w:ascii="Times New Roman" w:hAnsi="Times New Roman"/>
                    <w:color w:val="000000"/>
                    <w:sz w:val="21"/>
                  </w:rPr>
                </w:pPr>
                <w:r>
                  <w:rPr>
                    <w:rFonts w:ascii="Times New Roman" w:hAnsi="Times New Roman"/>
                    <w:color w:val="000000"/>
                    <w:sz w:val="21"/>
                  </w:rPr>
                  <w:t>T</w:t>
                </w:r>
              </w:p>
              <w:p w:rsidR="002C16E6" w:rsidRDefault="002C16E6">
                <w:pPr>
                  <w:spacing w:line="720" w:lineRule="exact"/>
                  <w:rPr>
                    <w:rFonts w:ascii="Times New Roman" w:hAnsi="Times New Roman"/>
                    <w:color w:val="000000"/>
                    <w:sz w:val="21"/>
                  </w:rPr>
                </w:pPr>
                <w:r>
                  <w:rPr>
                    <w:rFonts w:ascii="Times New Roman" w:hAnsi="Times New Roman"/>
                    <w:color w:val="000000"/>
                    <w:sz w:val="21"/>
                  </w:rPr>
                  <w:t>U</w:t>
                </w:r>
              </w:p>
              <w:p w:rsidR="002C16E6" w:rsidRDefault="002C16E6">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23430F">
      <w:rPr>
        <w:noProof/>
      </w:rPr>
      <w:pict>
        <v:shape id="_x0000_s1027" type="#_x0000_t202" alt="" style="position:absolute;margin-left:-56.5pt;margin-top:.5pt;width:28.8pt;height:799.2pt;z-index:251657216;mso-wrap-style:square;mso-wrap-edited:f;mso-width-percent:0;mso-height-percent:0;mso-width-percent:0;mso-height-percent:0;v-text-anchor:top" o:allowincell="f" stroked="f">
          <v:textbox style="mso-next-textbox:#_x0000_s1027">
            <w:txbxContent>
              <w:p w:rsidR="002C16E6" w:rsidRDefault="002C16E6">
                <w:pPr>
                  <w:spacing w:line="720" w:lineRule="exact"/>
                  <w:rPr>
                    <w:rFonts w:ascii="Times New Roman" w:hAnsi="Times New Roman"/>
                    <w:color w:val="000000"/>
                    <w:sz w:val="21"/>
                  </w:rPr>
                </w:pPr>
                <w:r>
                  <w:rPr>
                    <w:rFonts w:ascii="Times New Roman" w:hAnsi="Times New Roman"/>
                    <w:color w:val="000000"/>
                    <w:sz w:val="21"/>
                  </w:rPr>
                  <w:t>A</w:t>
                </w:r>
              </w:p>
              <w:p w:rsidR="002C16E6" w:rsidRDefault="002C16E6">
                <w:pPr>
                  <w:spacing w:line="720" w:lineRule="exact"/>
                  <w:rPr>
                    <w:rFonts w:ascii="Times New Roman" w:hAnsi="Times New Roman"/>
                    <w:color w:val="000000"/>
                    <w:sz w:val="21"/>
                  </w:rPr>
                </w:pPr>
                <w:r>
                  <w:rPr>
                    <w:rFonts w:ascii="Times New Roman" w:hAnsi="Times New Roman"/>
                    <w:color w:val="000000"/>
                    <w:sz w:val="21"/>
                  </w:rPr>
                  <w:t>B</w:t>
                </w:r>
              </w:p>
              <w:p w:rsidR="002C16E6" w:rsidRDefault="002C16E6">
                <w:pPr>
                  <w:spacing w:line="720" w:lineRule="exact"/>
                  <w:rPr>
                    <w:rFonts w:ascii="Times New Roman" w:hAnsi="Times New Roman"/>
                    <w:color w:val="000000"/>
                    <w:sz w:val="21"/>
                  </w:rPr>
                </w:pPr>
                <w:r>
                  <w:rPr>
                    <w:rFonts w:ascii="Times New Roman" w:hAnsi="Times New Roman"/>
                    <w:color w:val="000000"/>
                    <w:sz w:val="21"/>
                  </w:rPr>
                  <w:t>C</w:t>
                </w:r>
              </w:p>
              <w:p w:rsidR="002C16E6" w:rsidRDefault="002C16E6">
                <w:pPr>
                  <w:spacing w:line="720" w:lineRule="exact"/>
                  <w:rPr>
                    <w:rFonts w:ascii="Times New Roman" w:hAnsi="Times New Roman"/>
                    <w:color w:val="000000"/>
                    <w:sz w:val="21"/>
                  </w:rPr>
                </w:pPr>
                <w:r>
                  <w:rPr>
                    <w:rFonts w:ascii="Times New Roman" w:hAnsi="Times New Roman"/>
                    <w:color w:val="000000"/>
                    <w:sz w:val="21"/>
                  </w:rPr>
                  <w:t>D</w:t>
                </w:r>
              </w:p>
              <w:p w:rsidR="002C16E6" w:rsidRDefault="002C16E6">
                <w:pPr>
                  <w:spacing w:line="720" w:lineRule="exact"/>
                  <w:rPr>
                    <w:rFonts w:ascii="Times New Roman" w:hAnsi="Times New Roman"/>
                    <w:color w:val="000000"/>
                    <w:sz w:val="21"/>
                  </w:rPr>
                </w:pPr>
                <w:r>
                  <w:rPr>
                    <w:rFonts w:ascii="Times New Roman" w:hAnsi="Times New Roman"/>
                    <w:color w:val="000000"/>
                    <w:sz w:val="21"/>
                  </w:rPr>
                  <w:t>E</w:t>
                </w:r>
              </w:p>
              <w:p w:rsidR="002C16E6" w:rsidRDefault="002C16E6">
                <w:pPr>
                  <w:spacing w:line="720" w:lineRule="exact"/>
                  <w:rPr>
                    <w:rFonts w:ascii="Times New Roman" w:hAnsi="Times New Roman"/>
                    <w:color w:val="000000"/>
                    <w:sz w:val="21"/>
                  </w:rPr>
                </w:pPr>
                <w:r>
                  <w:rPr>
                    <w:rFonts w:ascii="Times New Roman" w:hAnsi="Times New Roman"/>
                    <w:color w:val="000000"/>
                    <w:sz w:val="21"/>
                  </w:rPr>
                  <w:t>F</w:t>
                </w:r>
              </w:p>
              <w:p w:rsidR="002C16E6" w:rsidRDefault="002C16E6">
                <w:pPr>
                  <w:spacing w:line="720" w:lineRule="exact"/>
                  <w:rPr>
                    <w:rFonts w:ascii="Times New Roman" w:hAnsi="Times New Roman"/>
                    <w:color w:val="000000"/>
                    <w:sz w:val="21"/>
                  </w:rPr>
                </w:pPr>
                <w:r>
                  <w:rPr>
                    <w:rFonts w:ascii="Times New Roman" w:hAnsi="Times New Roman"/>
                    <w:color w:val="000000"/>
                    <w:sz w:val="21"/>
                  </w:rPr>
                  <w:t>G</w:t>
                </w:r>
              </w:p>
              <w:p w:rsidR="002C16E6" w:rsidRDefault="002C16E6">
                <w:pPr>
                  <w:spacing w:line="720" w:lineRule="exact"/>
                  <w:rPr>
                    <w:rFonts w:ascii="Times New Roman" w:hAnsi="Times New Roman"/>
                    <w:color w:val="000000"/>
                    <w:sz w:val="21"/>
                  </w:rPr>
                </w:pPr>
                <w:r>
                  <w:rPr>
                    <w:rFonts w:ascii="Times New Roman" w:hAnsi="Times New Roman"/>
                    <w:color w:val="000000"/>
                    <w:sz w:val="21"/>
                  </w:rPr>
                  <w:t>H</w:t>
                </w:r>
              </w:p>
              <w:p w:rsidR="002C16E6" w:rsidRDefault="002C16E6">
                <w:pPr>
                  <w:spacing w:line="720" w:lineRule="exact"/>
                  <w:rPr>
                    <w:rFonts w:ascii="Times New Roman" w:hAnsi="Times New Roman"/>
                    <w:color w:val="000000"/>
                    <w:sz w:val="21"/>
                  </w:rPr>
                </w:pPr>
                <w:r>
                  <w:rPr>
                    <w:rFonts w:ascii="Times New Roman" w:hAnsi="Times New Roman"/>
                    <w:color w:val="000000"/>
                    <w:sz w:val="21"/>
                  </w:rPr>
                  <w:t>I</w:t>
                </w:r>
              </w:p>
              <w:p w:rsidR="002C16E6" w:rsidRDefault="002C16E6">
                <w:pPr>
                  <w:spacing w:line="720" w:lineRule="exact"/>
                  <w:rPr>
                    <w:rFonts w:ascii="Times New Roman" w:hAnsi="Times New Roman"/>
                    <w:color w:val="000000"/>
                    <w:sz w:val="21"/>
                  </w:rPr>
                </w:pPr>
                <w:r>
                  <w:rPr>
                    <w:rFonts w:ascii="Times New Roman" w:hAnsi="Times New Roman"/>
                    <w:color w:val="000000"/>
                    <w:sz w:val="21"/>
                  </w:rPr>
                  <w:t>J</w:t>
                </w:r>
              </w:p>
              <w:p w:rsidR="002C16E6" w:rsidRDefault="002C16E6">
                <w:pPr>
                  <w:spacing w:line="720" w:lineRule="exact"/>
                  <w:rPr>
                    <w:rFonts w:ascii="Times New Roman" w:hAnsi="Times New Roman"/>
                    <w:color w:val="000000"/>
                    <w:sz w:val="21"/>
                  </w:rPr>
                </w:pPr>
                <w:r>
                  <w:rPr>
                    <w:rFonts w:ascii="Times New Roman" w:hAnsi="Times New Roman"/>
                    <w:color w:val="000000"/>
                    <w:sz w:val="21"/>
                  </w:rPr>
                  <w:t>K</w:t>
                </w:r>
              </w:p>
              <w:p w:rsidR="002C16E6" w:rsidRDefault="002C16E6">
                <w:pPr>
                  <w:spacing w:line="720" w:lineRule="exact"/>
                  <w:rPr>
                    <w:rFonts w:ascii="Times New Roman" w:hAnsi="Times New Roman"/>
                    <w:color w:val="000000"/>
                    <w:sz w:val="21"/>
                  </w:rPr>
                </w:pPr>
                <w:r>
                  <w:rPr>
                    <w:rFonts w:ascii="Times New Roman" w:hAnsi="Times New Roman"/>
                    <w:color w:val="000000"/>
                    <w:sz w:val="21"/>
                  </w:rPr>
                  <w:t>L</w:t>
                </w:r>
              </w:p>
              <w:p w:rsidR="002C16E6" w:rsidRDefault="002C16E6">
                <w:pPr>
                  <w:spacing w:line="720" w:lineRule="exact"/>
                  <w:rPr>
                    <w:rFonts w:ascii="Times New Roman" w:hAnsi="Times New Roman"/>
                    <w:color w:val="000000"/>
                    <w:sz w:val="21"/>
                  </w:rPr>
                </w:pPr>
                <w:r>
                  <w:rPr>
                    <w:rFonts w:ascii="Times New Roman" w:hAnsi="Times New Roman"/>
                    <w:color w:val="000000"/>
                    <w:sz w:val="21"/>
                  </w:rPr>
                  <w:t>M</w:t>
                </w:r>
              </w:p>
              <w:p w:rsidR="002C16E6" w:rsidRDefault="002C16E6">
                <w:pPr>
                  <w:spacing w:line="720" w:lineRule="exact"/>
                  <w:rPr>
                    <w:rFonts w:ascii="Times New Roman" w:hAnsi="Times New Roman"/>
                    <w:color w:val="000000"/>
                    <w:sz w:val="21"/>
                  </w:rPr>
                </w:pPr>
                <w:r>
                  <w:rPr>
                    <w:rFonts w:ascii="Times New Roman" w:hAnsi="Times New Roman"/>
                    <w:color w:val="000000"/>
                    <w:sz w:val="21"/>
                  </w:rPr>
                  <w:t>N</w:t>
                </w:r>
              </w:p>
              <w:p w:rsidR="002C16E6" w:rsidRDefault="002C16E6">
                <w:pPr>
                  <w:spacing w:line="720" w:lineRule="exact"/>
                  <w:rPr>
                    <w:rFonts w:ascii="Times New Roman" w:hAnsi="Times New Roman"/>
                    <w:color w:val="000000"/>
                    <w:sz w:val="21"/>
                  </w:rPr>
                </w:pPr>
                <w:r>
                  <w:rPr>
                    <w:rFonts w:ascii="Times New Roman" w:hAnsi="Times New Roman"/>
                    <w:color w:val="000000"/>
                    <w:sz w:val="21"/>
                  </w:rPr>
                  <w:t>O</w:t>
                </w:r>
              </w:p>
              <w:p w:rsidR="002C16E6" w:rsidRDefault="002C16E6">
                <w:pPr>
                  <w:spacing w:line="720" w:lineRule="exact"/>
                  <w:rPr>
                    <w:rFonts w:ascii="Times New Roman" w:hAnsi="Times New Roman"/>
                    <w:color w:val="000000"/>
                    <w:sz w:val="21"/>
                  </w:rPr>
                </w:pPr>
                <w:r>
                  <w:rPr>
                    <w:rFonts w:ascii="Times New Roman" w:hAnsi="Times New Roman"/>
                    <w:color w:val="000000"/>
                    <w:sz w:val="21"/>
                  </w:rPr>
                  <w:t>P</w:t>
                </w:r>
              </w:p>
              <w:p w:rsidR="002C16E6" w:rsidRDefault="002C16E6">
                <w:pPr>
                  <w:spacing w:line="720" w:lineRule="exact"/>
                  <w:rPr>
                    <w:rFonts w:ascii="Times New Roman" w:hAnsi="Times New Roman"/>
                    <w:color w:val="000000"/>
                    <w:sz w:val="21"/>
                  </w:rPr>
                </w:pPr>
                <w:r>
                  <w:rPr>
                    <w:rFonts w:ascii="Times New Roman" w:hAnsi="Times New Roman"/>
                    <w:color w:val="000000"/>
                    <w:sz w:val="21"/>
                  </w:rPr>
                  <w:t>Q</w:t>
                </w:r>
              </w:p>
              <w:p w:rsidR="002C16E6" w:rsidRDefault="002C16E6">
                <w:pPr>
                  <w:spacing w:line="720" w:lineRule="exact"/>
                  <w:rPr>
                    <w:rFonts w:ascii="Times New Roman" w:hAnsi="Times New Roman"/>
                    <w:color w:val="000000"/>
                    <w:sz w:val="21"/>
                  </w:rPr>
                </w:pPr>
                <w:r>
                  <w:rPr>
                    <w:rFonts w:ascii="Times New Roman" w:hAnsi="Times New Roman"/>
                    <w:color w:val="000000"/>
                    <w:sz w:val="21"/>
                  </w:rPr>
                  <w:t>R</w:t>
                </w:r>
              </w:p>
              <w:p w:rsidR="002C16E6" w:rsidRDefault="002C16E6">
                <w:pPr>
                  <w:spacing w:line="720" w:lineRule="exact"/>
                  <w:rPr>
                    <w:rFonts w:ascii="Times New Roman" w:hAnsi="Times New Roman"/>
                    <w:color w:val="000000"/>
                    <w:sz w:val="21"/>
                  </w:rPr>
                </w:pPr>
                <w:r>
                  <w:rPr>
                    <w:rFonts w:ascii="Times New Roman" w:hAnsi="Times New Roman"/>
                    <w:color w:val="000000"/>
                    <w:sz w:val="21"/>
                  </w:rPr>
                  <w:t>S</w:t>
                </w:r>
              </w:p>
              <w:p w:rsidR="002C16E6" w:rsidRDefault="002C16E6">
                <w:pPr>
                  <w:spacing w:line="720" w:lineRule="exact"/>
                  <w:rPr>
                    <w:rFonts w:ascii="Times New Roman" w:hAnsi="Times New Roman"/>
                    <w:color w:val="000000"/>
                    <w:sz w:val="21"/>
                  </w:rPr>
                </w:pPr>
                <w:r>
                  <w:rPr>
                    <w:rFonts w:ascii="Times New Roman" w:hAnsi="Times New Roman"/>
                    <w:color w:val="000000"/>
                    <w:sz w:val="21"/>
                  </w:rPr>
                  <w:t>T</w:t>
                </w:r>
              </w:p>
              <w:p w:rsidR="002C16E6" w:rsidRDefault="002C16E6">
                <w:pPr>
                  <w:spacing w:line="720" w:lineRule="exact"/>
                  <w:rPr>
                    <w:rFonts w:ascii="Times New Roman" w:hAnsi="Times New Roman"/>
                    <w:color w:val="000000"/>
                    <w:sz w:val="21"/>
                  </w:rPr>
                </w:pPr>
                <w:r>
                  <w:rPr>
                    <w:rFonts w:ascii="Times New Roman" w:hAnsi="Times New Roman"/>
                    <w:color w:val="000000"/>
                    <w:sz w:val="21"/>
                  </w:rPr>
                  <w:t>U</w:t>
                </w:r>
              </w:p>
              <w:p w:rsidR="002C16E6" w:rsidRDefault="002C16E6">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24B14"/>
    <w:multiLevelType w:val="hybridMultilevel"/>
    <w:tmpl w:val="28E2B6B2"/>
    <w:lvl w:ilvl="0" w:tplc="01BCEA60">
      <w:start w:val="9"/>
      <w:numFmt w:val="lowerLetter"/>
      <w:lvlText w:val="%1."/>
      <w:lvlJc w:val="left"/>
      <w:pPr>
        <w:tabs>
          <w:tab w:val="num" w:pos="1414"/>
        </w:tabs>
        <w:ind w:left="1414" w:hanging="705"/>
      </w:pPr>
      <w:rPr>
        <w:rFonts w:hint="eastAsia"/>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 w15:restartNumberingAfterBreak="0">
    <w:nsid w:val="110A58CE"/>
    <w:multiLevelType w:val="hybridMultilevel"/>
    <w:tmpl w:val="4F12FE5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15F60A5"/>
    <w:multiLevelType w:val="hybridMultilevel"/>
    <w:tmpl w:val="E3642F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DDB374E"/>
    <w:multiLevelType w:val="hybridMultilevel"/>
    <w:tmpl w:val="0B18187A"/>
    <w:lvl w:ilvl="0" w:tplc="4BCE9914">
      <w:start w:val="1"/>
      <w:numFmt w:val="decimal"/>
      <w:lvlText w:val="(%1)"/>
      <w:lvlJc w:val="left"/>
      <w:pPr>
        <w:ind w:left="1778" w:hanging="360"/>
      </w:pPr>
      <w:rPr>
        <w:rFonts w:hint="default"/>
        <w:b w:val="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4" w15:restartNumberingAfterBreak="0">
    <w:nsid w:val="4D600F31"/>
    <w:multiLevelType w:val="hybridMultilevel"/>
    <w:tmpl w:val="F6AE105E"/>
    <w:lvl w:ilvl="0" w:tplc="E212735C">
      <w:start w:val="4"/>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50D12278"/>
    <w:multiLevelType w:val="hybridMultilevel"/>
    <w:tmpl w:val="0282AF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DD756C8"/>
    <w:multiLevelType w:val="hybridMultilevel"/>
    <w:tmpl w:val="F9F02952"/>
    <w:lvl w:ilvl="0" w:tplc="A498F1AC">
      <w:start w:val="1"/>
      <w:numFmt w:val="decimal"/>
      <w:lvlText w:val="%1."/>
      <w:lvlJc w:val="left"/>
      <w:pPr>
        <w:tabs>
          <w:tab w:val="num" w:pos="1414"/>
        </w:tabs>
        <w:ind w:left="1414" w:hanging="705"/>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7" w15:restartNumberingAfterBreak="0">
    <w:nsid w:val="6CAE2DFB"/>
    <w:multiLevelType w:val="hybridMultilevel"/>
    <w:tmpl w:val="BFCC6AB2"/>
    <w:lvl w:ilvl="0" w:tplc="A9D24CA8">
      <w:start w:val="1"/>
      <w:numFmt w:val="decimal"/>
      <w:lvlText w:val="%1."/>
      <w:lvlJc w:val="left"/>
      <w:pPr>
        <w:tabs>
          <w:tab w:val="num" w:pos="720"/>
        </w:tabs>
        <w:ind w:left="720" w:hanging="360"/>
      </w:pPr>
      <w:rPr>
        <w:rFonts w:hint="default"/>
        <w:b w:val="0"/>
        <w:lang w:val="en-US"/>
      </w:rPr>
    </w:lvl>
    <w:lvl w:ilvl="1" w:tplc="4C420DBA">
      <w:start w:val="1"/>
      <w:numFmt w:val="lowerLetter"/>
      <w:lvlText w:val="%2."/>
      <w:lvlJc w:val="left"/>
      <w:pPr>
        <w:tabs>
          <w:tab w:val="num" w:pos="1785"/>
        </w:tabs>
        <w:ind w:left="1785" w:hanging="705"/>
      </w:pPr>
      <w:rPr>
        <w:rFonts w:hint="eastAsia"/>
        <w:b w:val="0"/>
      </w:rPr>
    </w:lvl>
    <w:lvl w:ilvl="2" w:tplc="C0D65086">
      <w:start w:val="1"/>
      <w:numFmt w:val="lowerRoman"/>
      <w:lvlText w:val="(%3)"/>
      <w:lvlJc w:val="left"/>
      <w:pPr>
        <w:tabs>
          <w:tab w:val="num" w:pos="2700"/>
        </w:tabs>
        <w:ind w:left="2700" w:hanging="720"/>
      </w:pPr>
      <w:rPr>
        <w:rFonts w:hint="eastAsia"/>
        <w:b w:val="0"/>
      </w:rPr>
    </w:lvl>
    <w:lvl w:ilvl="3" w:tplc="A5682F1A">
      <w:start w:val="1"/>
      <w:numFmt w:val="lowerLetter"/>
      <w:lvlText w:val="(%4)"/>
      <w:lvlJc w:val="left"/>
      <w:pPr>
        <w:tabs>
          <w:tab w:val="num" w:pos="2880"/>
        </w:tabs>
        <w:ind w:left="2880" w:hanging="360"/>
      </w:pPr>
      <w:rPr>
        <w:rFonts w:hint="eastAsia"/>
        <w:b w:val="0"/>
      </w:rPr>
    </w:lvl>
    <w:lvl w:ilvl="4" w:tplc="EED26EF4">
      <w:start w:val="1"/>
      <w:numFmt w:val="upperLetter"/>
      <w:lvlText w:val="%5."/>
      <w:lvlJc w:val="left"/>
      <w:pPr>
        <w:tabs>
          <w:tab w:val="num" w:pos="3600"/>
        </w:tabs>
        <w:ind w:left="3600" w:hanging="360"/>
      </w:pPr>
      <w:rPr>
        <w:rFonts w:hint="eastAsia"/>
        <w:b w:val="0"/>
      </w:rPr>
    </w:lvl>
    <w:lvl w:ilvl="5" w:tplc="6192B596">
      <w:start w:val="16"/>
      <w:numFmt w:val="decimal"/>
      <w:lvlText w:val="(%6)"/>
      <w:lvlJc w:val="left"/>
      <w:pPr>
        <w:tabs>
          <w:tab w:val="num" w:pos="4605"/>
        </w:tabs>
        <w:ind w:left="4605" w:hanging="465"/>
      </w:pPr>
      <w:rPr>
        <w:rFonts w:hint="eastAsia"/>
        <w:b w:val="0"/>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5F74B05"/>
    <w:multiLevelType w:val="hybridMultilevel"/>
    <w:tmpl w:val="8DD6B4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DF6215E"/>
    <w:multiLevelType w:val="hybridMultilevel"/>
    <w:tmpl w:val="BE1E30A8"/>
    <w:lvl w:ilvl="0" w:tplc="055E218C">
      <w:start w:val="1"/>
      <w:numFmt w:val="lowerLetter"/>
      <w:lvlText w:val="(%1)"/>
      <w:lvlJc w:val="left"/>
      <w:pPr>
        <w:tabs>
          <w:tab w:val="num" w:pos="2840"/>
        </w:tabs>
        <w:ind w:left="2840" w:hanging="855"/>
      </w:pPr>
      <w:rPr>
        <w:rFonts w:ascii="Times New Roman" w:eastAsia="SimSun" w:hAnsi="Times New Roman" w:cs="Times New Roman"/>
        <w:b w:val="0"/>
      </w:rPr>
    </w:lvl>
    <w:lvl w:ilvl="1" w:tplc="04090019" w:tentative="1">
      <w:start w:val="1"/>
      <w:numFmt w:val="lowerLetter"/>
      <w:lvlText w:val="%2."/>
      <w:lvlJc w:val="left"/>
      <w:pPr>
        <w:tabs>
          <w:tab w:val="num" w:pos="3065"/>
        </w:tabs>
        <w:ind w:left="3065" w:hanging="360"/>
      </w:pPr>
    </w:lvl>
    <w:lvl w:ilvl="2" w:tplc="0409001B" w:tentative="1">
      <w:start w:val="1"/>
      <w:numFmt w:val="lowerRoman"/>
      <w:lvlText w:val="%3."/>
      <w:lvlJc w:val="right"/>
      <w:pPr>
        <w:tabs>
          <w:tab w:val="num" w:pos="3785"/>
        </w:tabs>
        <w:ind w:left="3785" w:hanging="180"/>
      </w:pPr>
    </w:lvl>
    <w:lvl w:ilvl="3" w:tplc="0409000F" w:tentative="1">
      <w:start w:val="1"/>
      <w:numFmt w:val="decimal"/>
      <w:lvlText w:val="%4."/>
      <w:lvlJc w:val="left"/>
      <w:pPr>
        <w:tabs>
          <w:tab w:val="num" w:pos="4505"/>
        </w:tabs>
        <w:ind w:left="4505" w:hanging="360"/>
      </w:pPr>
    </w:lvl>
    <w:lvl w:ilvl="4" w:tplc="04090019" w:tentative="1">
      <w:start w:val="1"/>
      <w:numFmt w:val="lowerLetter"/>
      <w:lvlText w:val="%5."/>
      <w:lvlJc w:val="left"/>
      <w:pPr>
        <w:tabs>
          <w:tab w:val="num" w:pos="5225"/>
        </w:tabs>
        <w:ind w:left="5225" w:hanging="360"/>
      </w:pPr>
    </w:lvl>
    <w:lvl w:ilvl="5" w:tplc="0409001B" w:tentative="1">
      <w:start w:val="1"/>
      <w:numFmt w:val="lowerRoman"/>
      <w:lvlText w:val="%6."/>
      <w:lvlJc w:val="right"/>
      <w:pPr>
        <w:tabs>
          <w:tab w:val="num" w:pos="5945"/>
        </w:tabs>
        <w:ind w:left="5945" w:hanging="180"/>
      </w:pPr>
    </w:lvl>
    <w:lvl w:ilvl="6" w:tplc="0409000F" w:tentative="1">
      <w:start w:val="1"/>
      <w:numFmt w:val="decimal"/>
      <w:lvlText w:val="%7."/>
      <w:lvlJc w:val="left"/>
      <w:pPr>
        <w:tabs>
          <w:tab w:val="num" w:pos="6665"/>
        </w:tabs>
        <w:ind w:left="6665" w:hanging="360"/>
      </w:pPr>
    </w:lvl>
    <w:lvl w:ilvl="7" w:tplc="04090019" w:tentative="1">
      <w:start w:val="1"/>
      <w:numFmt w:val="lowerLetter"/>
      <w:lvlText w:val="%8."/>
      <w:lvlJc w:val="left"/>
      <w:pPr>
        <w:tabs>
          <w:tab w:val="num" w:pos="7385"/>
        </w:tabs>
        <w:ind w:left="7385" w:hanging="360"/>
      </w:pPr>
    </w:lvl>
    <w:lvl w:ilvl="8" w:tplc="0409001B" w:tentative="1">
      <w:start w:val="1"/>
      <w:numFmt w:val="lowerRoman"/>
      <w:lvlText w:val="%9."/>
      <w:lvlJc w:val="right"/>
      <w:pPr>
        <w:tabs>
          <w:tab w:val="num" w:pos="8105"/>
        </w:tabs>
        <w:ind w:left="8105" w:hanging="180"/>
      </w:pPr>
    </w:lvl>
  </w:abstractNum>
  <w:abstractNum w:abstractNumId="10" w15:restartNumberingAfterBreak="0">
    <w:nsid w:val="7F1472D6"/>
    <w:multiLevelType w:val="hybridMultilevel"/>
    <w:tmpl w:val="979A5B70"/>
    <w:lvl w:ilvl="0" w:tplc="11845B58">
      <w:start w:val="1"/>
      <w:numFmt w:val="decimal"/>
      <w:lvlText w:val="(%1)"/>
      <w:lvlJc w:val="left"/>
      <w:pPr>
        <w:ind w:left="1273" w:hanging="705"/>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num w:numId="1" w16cid:durableId="379978322">
    <w:abstractNumId w:val="1"/>
  </w:num>
  <w:num w:numId="2" w16cid:durableId="843979247">
    <w:abstractNumId w:val="5"/>
  </w:num>
  <w:num w:numId="3" w16cid:durableId="551311469">
    <w:abstractNumId w:val="8"/>
  </w:num>
  <w:num w:numId="4" w16cid:durableId="479033585">
    <w:abstractNumId w:val="2"/>
  </w:num>
  <w:num w:numId="5" w16cid:durableId="2116825653">
    <w:abstractNumId w:val="7"/>
  </w:num>
  <w:num w:numId="6" w16cid:durableId="1525166074">
    <w:abstractNumId w:val="6"/>
  </w:num>
  <w:num w:numId="7" w16cid:durableId="1042050274">
    <w:abstractNumId w:val="0"/>
  </w:num>
  <w:num w:numId="8" w16cid:durableId="1890874421">
    <w:abstractNumId w:val="9"/>
  </w:num>
  <w:num w:numId="9" w16cid:durableId="1560435754">
    <w:abstractNumId w:val="3"/>
  </w:num>
  <w:num w:numId="10" w16cid:durableId="1941181497">
    <w:abstractNumId w:val="4"/>
  </w:num>
  <w:num w:numId="11" w16cid:durableId="3664118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8" w:dllVersion="513" w:checkStyle="1"/>
  <w:activeWritingStyle w:appName="MSWord" w:lang="en-US" w:vendorID="8" w:dllVersion="513" w:checkStyle="1"/>
  <w:proofState w:grammar="clean"/>
  <w:doNotTrackMoves/>
  <w:defaultTabStop w:val="709"/>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5121"/>
    <w:rsid w:val="0007628D"/>
    <w:rsid w:val="0013225D"/>
    <w:rsid w:val="0023430F"/>
    <w:rsid w:val="002C16E6"/>
    <w:rsid w:val="004F1A3A"/>
    <w:rsid w:val="00515A5E"/>
    <w:rsid w:val="00602032"/>
    <w:rsid w:val="00625121"/>
    <w:rsid w:val="00707152"/>
    <w:rsid w:val="00D87E2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A390F5C-0B3C-0A41-983E-F28B03DC1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spacing w:before="240" w:after="60"/>
      <w:outlineLvl w:val="0"/>
    </w:pPr>
    <w:rPr>
      <w:rFonts w:ascii="Arial" w:hAnsi="Arial"/>
      <w:kern w:val="28"/>
      <w:sz w:val="28"/>
    </w:rPr>
  </w:style>
  <w:style w:type="paragraph" w:styleId="Heading2">
    <w:name w:val="heading 2"/>
    <w:basedOn w:val="Normal"/>
    <w:next w:val="Normal"/>
    <w:qFormat/>
    <w:pPr>
      <w:keepNext/>
      <w:spacing w:before="240" w:after="60"/>
      <w:outlineLvl w:val="1"/>
    </w:pPr>
    <w:rPr>
      <w:rFonts w:ascii="Arial" w:hAnsi="Arial"/>
      <w:i/>
    </w:rPr>
  </w:style>
  <w:style w:type="paragraph" w:styleId="Heading3">
    <w:name w:val="heading 3"/>
    <w:basedOn w:val="Normal"/>
    <w:next w:val="Normal"/>
    <w:qFormat/>
    <w:pPr>
      <w:keepNext/>
      <w:spacing w:before="240" w:after="60"/>
      <w:outlineLvl w:val="2"/>
    </w:pPr>
  </w:style>
  <w:style w:type="paragraph" w:styleId="Heading4">
    <w:name w:val="heading 4"/>
    <w:basedOn w:val="Normal"/>
    <w:next w:val="Normal"/>
    <w:qFormat/>
    <w:pPr>
      <w:keepNext/>
      <w:ind w:left="709" w:hanging="709"/>
      <w:outlineLvl w:val="3"/>
    </w:pPr>
    <w:rPr>
      <w:u w:val="single"/>
    </w:rPr>
  </w:style>
  <w:style w:type="paragraph" w:styleId="Heading5">
    <w:name w:val="heading 5"/>
    <w:basedOn w:val="Normal"/>
    <w:next w:val="Normal"/>
    <w:qFormat/>
    <w:pPr>
      <w:keepNext/>
      <w:spacing w:before="120" w:line="360" w:lineRule="auto"/>
      <w:jc w:val="both"/>
      <w:outlineLvl w:val="4"/>
    </w:pPr>
    <w:rPr>
      <w:rFonts w:ascii="Times New Roman" w:hAnsi="Times New Roman"/>
      <w:b w:val="0"/>
      <w:i/>
      <w:iCs/>
      <w:color w:val="000000"/>
      <w:sz w:val="28"/>
    </w:rPr>
  </w:style>
  <w:style w:type="paragraph" w:styleId="Heading6">
    <w:name w:val="heading 6"/>
    <w:basedOn w:val="Normal"/>
    <w:next w:val="Normal"/>
    <w:qFormat/>
    <w:pPr>
      <w:keepNext/>
      <w:outlineLvl w:val="5"/>
    </w:pPr>
    <w:rPr>
      <w:rFonts w:ascii="Times New Roman" w:hAnsi="Times New Roman"/>
      <w:i/>
      <w:iCs/>
      <w:sz w:val="28"/>
    </w:rPr>
  </w:style>
  <w:style w:type="paragraph" w:styleId="Heading7">
    <w:name w:val="heading 7"/>
    <w:basedOn w:val="Normal"/>
    <w:next w:val="NormalIndent"/>
    <w:qFormat/>
    <w:pPr>
      <w:keepNext/>
      <w:overflowPunct w:val="0"/>
      <w:autoSpaceDE w:val="0"/>
      <w:autoSpaceDN w:val="0"/>
      <w:adjustRightInd w:val="0"/>
      <w:spacing w:line="360" w:lineRule="auto"/>
      <w:jc w:val="center"/>
      <w:textAlignment w:val="baseline"/>
      <w:outlineLvl w:val="6"/>
    </w:pPr>
    <w:rPr>
      <w:rFonts w:ascii="Times New Roman" w:eastAsia="PMingLiU" w:hAnsi="Times New Roman"/>
      <w:color w:val="808080"/>
      <w:sz w:val="28"/>
      <w:lang w:eastAsia="zh-CN"/>
    </w:rPr>
  </w:style>
  <w:style w:type="paragraph" w:styleId="Heading8">
    <w:name w:val="heading 8"/>
    <w:basedOn w:val="Normal"/>
    <w:next w:val="Normal"/>
    <w:qFormat/>
    <w:pPr>
      <w:keepNext/>
      <w:spacing w:before="120" w:line="360" w:lineRule="auto"/>
      <w:jc w:val="both"/>
      <w:outlineLvl w:val="7"/>
    </w:pPr>
    <w:rPr>
      <w:rFonts w:ascii="Times New Roman" w:hAnsi="Times New Roman"/>
      <w:b w:val="0"/>
      <w:bCs/>
      <w:i/>
      <w:iCs/>
      <w:sz w:val="28"/>
    </w:rPr>
  </w:style>
  <w:style w:type="paragraph" w:styleId="Heading9">
    <w:name w:val="heading 9"/>
    <w:basedOn w:val="Normal"/>
    <w:next w:val="Normal"/>
    <w:qFormat/>
    <w:pPr>
      <w:keepNext/>
      <w:spacing w:before="120" w:line="280" w:lineRule="exact"/>
      <w:jc w:val="both"/>
      <w:outlineLvl w:val="8"/>
    </w:pPr>
    <w:rPr>
      <w:rFonts w:ascii="Times New Roman" w:hAnsi="Times New Roman"/>
      <w:b w:val="0"/>
      <w:color w:val="000000"/>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keepNext/>
      <w:ind w:left="709" w:hanging="709"/>
    </w:pPr>
  </w:style>
  <w:style w:type="paragraph" w:styleId="Subtitle">
    <w:name w:val="Subtitle"/>
    <w:basedOn w:val="Normal"/>
    <w:qFormat/>
    <w:pPr>
      <w:overflowPunct w:val="0"/>
      <w:autoSpaceDE w:val="0"/>
      <w:autoSpaceDN w:val="0"/>
      <w:adjustRightInd w:val="0"/>
      <w:spacing w:line="480" w:lineRule="auto"/>
      <w:jc w:val="center"/>
      <w:textAlignment w:val="baseline"/>
    </w:pPr>
    <w:rPr>
      <w:rFonts w:ascii="Times New Roman" w:eastAsia="PMingLiU" w:hAnsi="Times New Roman"/>
      <w:sz w:val="28"/>
      <w:lang w:eastAsia="zh-CN"/>
    </w:rPr>
  </w:style>
  <w:style w:type="paragraph" w:styleId="NormalIndent">
    <w:name w:val="Normal Indent"/>
    <w:basedOn w:val="Normal"/>
    <w:semiHidden/>
    <w:pPr>
      <w:ind w:left="720"/>
    </w:pPr>
  </w:style>
  <w:style w:type="paragraph" w:styleId="BodyText">
    <w:name w:val="Body Text"/>
    <w:basedOn w:val="Normal"/>
    <w:semiHidden/>
    <w:pPr>
      <w:spacing w:line="360" w:lineRule="auto"/>
    </w:pPr>
    <w:rPr>
      <w:rFonts w:ascii="Times New Roman" w:hAnsi="Times New Roman"/>
      <w:b w:val="0"/>
      <w:color w:val="000000"/>
      <w:sz w:val="28"/>
    </w:rPr>
  </w:style>
  <w:style w:type="paragraph" w:styleId="BodyText2">
    <w:name w:val="Body Text 2"/>
    <w:basedOn w:val="Normal"/>
    <w:semiHidden/>
    <w:pPr>
      <w:tabs>
        <w:tab w:val="center" w:pos="4140"/>
        <w:tab w:val="left" w:pos="6960"/>
      </w:tabs>
      <w:ind w:right="-601"/>
    </w:pPr>
    <w:rPr>
      <w:rFonts w:ascii="Times New Roman" w:hAnsi="Times New Roman"/>
      <w:b w:val="0"/>
      <w:color w:val="000000"/>
      <w:sz w:val="28"/>
      <w:lang w:eastAsia="zh-CN"/>
    </w:rPr>
  </w:style>
  <w:style w:type="paragraph" w:styleId="BodyTextIndent2">
    <w:name w:val="Body Text Indent 2"/>
    <w:basedOn w:val="Normal"/>
    <w:semiHidden/>
    <w:pPr>
      <w:spacing w:before="120" w:line="360" w:lineRule="auto"/>
      <w:ind w:left="1560" w:hanging="426"/>
      <w:jc w:val="both"/>
    </w:pPr>
    <w:rPr>
      <w:rFonts w:ascii="Times New Roman" w:hAnsi="Times New Roman"/>
      <w:b w:val="0"/>
      <w:color w:val="000000"/>
      <w:sz w:val="28"/>
      <w:lang w:eastAsia="zh-CN"/>
    </w:rPr>
  </w:style>
  <w:style w:type="paragraph" w:styleId="BodyTextIndent3">
    <w:name w:val="Body Text Indent 3"/>
    <w:basedOn w:val="Normal"/>
    <w:semiHidden/>
    <w:pPr>
      <w:spacing w:before="120" w:line="360" w:lineRule="auto"/>
      <w:ind w:left="1418" w:firstLine="567"/>
      <w:jc w:val="both"/>
    </w:pPr>
    <w:rPr>
      <w:rFonts w:ascii="Times New Roman" w:hAnsi="Times New Roman"/>
      <w:b w:val="0"/>
      <w:color w:val="000000"/>
      <w:sz w:val="28"/>
      <w:lang w:eastAsia="zh-CN"/>
    </w:rPr>
  </w:style>
  <w:style w:type="paragraph" w:styleId="ListParagraph">
    <w:name w:val="List Paragraph"/>
    <w:basedOn w:val="Normal"/>
    <w:qFormat/>
    <w:pPr>
      <w:ind w:left="720"/>
    </w:pPr>
  </w:style>
  <w:style w:type="paragraph" w:styleId="NormalWeb">
    <w:name w:val="Normal (Web)"/>
    <w:basedOn w:val="Normal"/>
    <w:semiHidden/>
    <w:unhideWhenUsed/>
    <w:pPr>
      <w:spacing w:before="100" w:beforeAutospacing="1" w:after="100" w:afterAutospacing="1"/>
    </w:pPr>
    <w:rPr>
      <w:rFonts w:ascii="Times New Roman" w:eastAsia="Times New Roman" w:hAnsi="Times New Roman"/>
      <w:b w:val="0"/>
      <w:szCs w:val="24"/>
      <w:lang w:val="en-US" w:eastAsia="zh-CN"/>
    </w:rPr>
  </w:style>
  <w:style w:type="paragraph" w:styleId="BalloonText">
    <w:name w:val="Balloon Text"/>
    <w:basedOn w:val="Normal"/>
    <w:semiHidden/>
    <w:unhideWhenUsed/>
    <w:rPr>
      <w:rFonts w:ascii="Tahoma" w:hAnsi="Tahoma" w:cs="Tahoma"/>
      <w:sz w:val="16"/>
      <w:szCs w:val="16"/>
    </w:rPr>
  </w:style>
  <w:style w:type="character" w:customStyle="1" w:styleId="BalloonTextChar">
    <w:name w:val="Balloon Text Char"/>
    <w:basedOn w:val="DefaultParagraphFont"/>
    <w:semiHidden/>
    <w:rPr>
      <w:rFonts w:ascii="Tahoma" w:hAnsi="Tahoma" w:cs="Tahoma"/>
      <w:b/>
      <w:sz w:val="16"/>
      <w:szCs w:val="16"/>
      <w:lang w:val="en-GB" w:eastAsia="en-US"/>
    </w:rPr>
  </w:style>
  <w:style w:type="table" w:styleId="TableGrid">
    <w:name w:val="Table Grid"/>
    <w:basedOn w:val="TableNormal"/>
    <w:uiPriority w:val="59"/>
    <w:rsid w:val="006020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2745</Words>
  <Characters>15647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IN THE DISTRICT COURT OF THE</vt:lpstr>
    </vt:vector>
  </TitlesOfParts>
  <Company>Dell Computer Corp.</Company>
  <LinksUpToDate>false</LinksUpToDate>
  <CharactersWithSpaces>18356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DISTRICT COURT OF THE</dc:title>
  <dc:subject/>
  <dc:creator>Preferred Customer</dc:creator>
  <cp:keywords/>
  <cp:lastModifiedBy>Adrien Kwong</cp:lastModifiedBy>
  <cp:revision>2</cp:revision>
  <cp:lastPrinted>2010-12-23T06:22:00Z</cp:lastPrinted>
  <dcterms:created xsi:type="dcterms:W3CDTF">2023-10-14T01:21:00Z</dcterms:created>
  <dcterms:modified xsi:type="dcterms:W3CDTF">2023-10-14T01:21:00Z</dcterms:modified>
</cp:coreProperties>
</file>