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615B" w:rsidRDefault="0018615B" w:rsidP="009330F4">
      <w:pPr>
        <w:pStyle w:val="Heading2"/>
        <w:tabs>
          <w:tab w:val="clear" w:pos="4320"/>
          <w:tab w:val="clear" w:pos="9072"/>
        </w:tabs>
        <w:snapToGrid w:val="0"/>
        <w:spacing w:line="360" w:lineRule="auto"/>
        <w:jc w:val="right"/>
        <w:rPr>
          <w:b w:val="0"/>
          <w:sz w:val="28"/>
        </w:rPr>
      </w:pPr>
      <w:r>
        <w:rPr>
          <w:rFonts w:hint="eastAsia"/>
          <w:b w:val="0"/>
          <w:sz w:val="28"/>
        </w:rPr>
        <w:t>DC</w:t>
      </w:r>
      <w:r w:rsidR="006139E5">
        <w:rPr>
          <w:rFonts w:hint="eastAsia"/>
          <w:b w:val="0"/>
          <w:sz w:val="28"/>
        </w:rPr>
        <w:t>PI</w:t>
      </w:r>
      <w:r>
        <w:rPr>
          <w:rFonts w:hint="eastAsia"/>
          <w:b w:val="0"/>
          <w:sz w:val="28"/>
        </w:rPr>
        <w:t xml:space="preserve"> </w:t>
      </w:r>
      <w:r w:rsidR="00EF7DDB">
        <w:rPr>
          <w:rFonts w:hint="eastAsia"/>
          <w:b w:val="0"/>
          <w:sz w:val="28"/>
        </w:rPr>
        <w:t>2</w:t>
      </w:r>
      <w:r w:rsidR="006139E5">
        <w:rPr>
          <w:rFonts w:hint="eastAsia"/>
          <w:b w:val="0"/>
          <w:sz w:val="28"/>
        </w:rPr>
        <w:t>562</w:t>
      </w:r>
      <w:r>
        <w:rPr>
          <w:rFonts w:hint="eastAsia"/>
          <w:b w:val="0"/>
          <w:sz w:val="28"/>
        </w:rPr>
        <w:t>/20</w:t>
      </w:r>
      <w:r w:rsidR="009330F4">
        <w:rPr>
          <w:rFonts w:hint="eastAsia"/>
          <w:b w:val="0"/>
          <w:sz w:val="28"/>
        </w:rPr>
        <w:t>1</w:t>
      </w:r>
      <w:r w:rsidR="006139E5">
        <w:rPr>
          <w:rFonts w:hint="eastAsia"/>
          <w:b w:val="0"/>
          <w:sz w:val="28"/>
        </w:rPr>
        <w:t>1</w:t>
      </w:r>
    </w:p>
    <w:p w:rsidR="0018615B" w:rsidRDefault="0018615B" w:rsidP="009330F4">
      <w:pPr>
        <w:spacing w:line="360" w:lineRule="auto"/>
      </w:pPr>
    </w:p>
    <w:p w:rsidR="0018615B" w:rsidRDefault="0018615B" w:rsidP="009330F4">
      <w:pPr>
        <w:pStyle w:val="normal3"/>
        <w:tabs>
          <w:tab w:val="clear" w:pos="4320"/>
          <w:tab w:val="clear" w:pos="4500"/>
          <w:tab w:val="clear" w:pos="9000"/>
          <w:tab w:val="clear" w:pos="9072"/>
        </w:tabs>
        <w:overflowPunct/>
        <w:autoSpaceDE/>
        <w:autoSpaceDN/>
        <w:rPr>
          <w:rFonts w:eastAsia="SimSun" w:hint="eastAsia"/>
          <w:sz w:val="26"/>
          <w:lang w:val="en-US"/>
        </w:rPr>
        <w:sectPr w:rsidR="0018615B">
          <w:headerReference w:type="default" r:id="rId7"/>
          <w:footerReference w:type="even" r:id="rId8"/>
          <w:footerReference w:type="default" r:id="rId9"/>
          <w:pgSz w:w="11906" w:h="16838" w:code="9"/>
          <w:pgMar w:top="1800" w:right="1800" w:bottom="1440" w:left="1800" w:header="864" w:footer="720" w:gutter="0"/>
          <w:cols w:space="708"/>
          <w:docGrid w:linePitch="380"/>
        </w:sectPr>
      </w:pPr>
    </w:p>
    <w:p w:rsidR="0018615B" w:rsidRDefault="0018615B" w:rsidP="009330F4">
      <w:pPr>
        <w:tabs>
          <w:tab w:val="clear" w:pos="4320"/>
          <w:tab w:val="clear" w:pos="9072"/>
        </w:tabs>
        <w:adjustRightInd w:val="0"/>
        <w:spacing w:line="360" w:lineRule="auto"/>
        <w:jc w:val="center"/>
        <w:rPr>
          <w:rFonts w:hint="eastAsia"/>
          <w:b/>
          <w:bCs/>
        </w:rPr>
      </w:pPr>
      <w:r>
        <w:rPr>
          <w:rFonts w:hint="eastAsia"/>
          <w:b/>
          <w:bCs/>
        </w:rPr>
        <w:t>IN THE DISTRICT COURT OF THE</w:t>
      </w:r>
    </w:p>
    <w:p w:rsidR="0018615B" w:rsidRDefault="0018615B" w:rsidP="009330F4">
      <w:pPr>
        <w:tabs>
          <w:tab w:val="clear" w:pos="4320"/>
          <w:tab w:val="clear" w:pos="9072"/>
        </w:tabs>
        <w:adjustRightInd w:val="0"/>
        <w:spacing w:line="360" w:lineRule="auto"/>
        <w:jc w:val="center"/>
        <w:rPr>
          <w:rFonts w:hint="eastAsia"/>
        </w:rPr>
      </w:pPr>
      <w:r>
        <w:rPr>
          <w:rFonts w:hint="eastAsia"/>
          <w:b/>
          <w:bCs/>
        </w:rPr>
        <w:t>HONG KONG SPECIAL ADMINISTRATIVE REGION</w:t>
      </w:r>
    </w:p>
    <w:p w:rsidR="0018615B" w:rsidRDefault="006139E5" w:rsidP="009330F4">
      <w:pPr>
        <w:tabs>
          <w:tab w:val="clear" w:pos="4320"/>
          <w:tab w:val="clear" w:pos="9072"/>
        </w:tabs>
        <w:adjustRightInd w:val="0"/>
        <w:spacing w:line="360" w:lineRule="auto"/>
        <w:jc w:val="center"/>
        <w:rPr>
          <w:rFonts w:hint="eastAsia"/>
        </w:rPr>
      </w:pPr>
      <w:r>
        <w:rPr>
          <w:rFonts w:hint="eastAsia"/>
        </w:rPr>
        <w:t>PERSONAL INJURIES ACTION</w:t>
      </w:r>
      <w:r w:rsidR="0018615B">
        <w:rPr>
          <w:rFonts w:hint="eastAsia"/>
        </w:rPr>
        <w:t xml:space="preserve"> NO </w:t>
      </w:r>
      <w:r>
        <w:rPr>
          <w:rFonts w:hint="eastAsia"/>
        </w:rPr>
        <w:t>2562</w:t>
      </w:r>
      <w:r w:rsidR="0018615B">
        <w:rPr>
          <w:rFonts w:hint="eastAsia"/>
        </w:rPr>
        <w:t xml:space="preserve"> OF 20</w:t>
      </w:r>
      <w:r>
        <w:rPr>
          <w:rFonts w:hint="eastAsia"/>
        </w:rPr>
        <w:t>11</w:t>
      </w:r>
    </w:p>
    <w:p w:rsidR="00AA362A" w:rsidRDefault="00AA362A" w:rsidP="009330F4">
      <w:pPr>
        <w:tabs>
          <w:tab w:val="clear" w:pos="4320"/>
          <w:tab w:val="clear" w:pos="9072"/>
        </w:tabs>
        <w:adjustRightInd w:val="0"/>
        <w:spacing w:line="360" w:lineRule="auto"/>
        <w:jc w:val="center"/>
      </w:pPr>
    </w:p>
    <w:p w:rsidR="0018615B" w:rsidRDefault="0018615B" w:rsidP="009330F4">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Default="0018615B" w:rsidP="009330F4">
      <w:pPr>
        <w:pStyle w:val="Heading5"/>
        <w:snapToGrid w:val="0"/>
        <w:spacing w:line="360" w:lineRule="auto"/>
        <w:jc w:val="both"/>
        <w:rPr>
          <w:rFonts w:ascii="Times New Roman" w:hAnsi="Times New Roman"/>
          <w:b w:val="0"/>
          <w:sz w:val="28"/>
        </w:rPr>
      </w:pPr>
      <w:r>
        <w:rPr>
          <w:rFonts w:ascii="Times New Roman" w:hAnsi="Times New Roman" w:hint="eastAsia"/>
          <w:b w:val="0"/>
          <w:sz w:val="28"/>
        </w:rPr>
        <w:t>BETWEEN</w:t>
      </w:r>
    </w:p>
    <w:p w:rsidR="0018615B" w:rsidRDefault="0018615B" w:rsidP="00EF7DDB">
      <w:pPr>
        <w:tabs>
          <w:tab w:val="clear" w:pos="1440"/>
          <w:tab w:val="clear" w:pos="4320"/>
          <w:tab w:val="clear" w:pos="9072"/>
          <w:tab w:val="center" w:pos="4230"/>
          <w:tab w:val="right" w:pos="8280"/>
        </w:tabs>
        <w:spacing w:line="360" w:lineRule="auto"/>
        <w:rPr>
          <w:rFonts w:hint="eastAsia"/>
        </w:rPr>
      </w:pPr>
      <w:r>
        <w:rPr>
          <w:rFonts w:hint="eastAsia"/>
        </w:rPr>
        <w:tab/>
      </w:r>
      <w:r w:rsidR="00DC6652" w:rsidRPr="00DC6652">
        <w:t>ZARIR KHALID</w:t>
      </w:r>
      <w:r>
        <w:rPr>
          <w:rFonts w:hint="eastAsia"/>
        </w:rPr>
        <w:tab/>
        <w:t>Plaintiff</w:t>
      </w:r>
    </w:p>
    <w:p w:rsidR="0018615B" w:rsidRDefault="0018615B" w:rsidP="00EF7DDB">
      <w:pPr>
        <w:pStyle w:val="Heading3"/>
        <w:tabs>
          <w:tab w:val="clear" w:pos="1440"/>
          <w:tab w:val="clear" w:pos="4320"/>
          <w:tab w:val="clear" w:pos="9072"/>
          <w:tab w:val="center" w:pos="4230"/>
          <w:tab w:val="left" w:pos="7020"/>
        </w:tabs>
        <w:snapToGrid w:val="0"/>
        <w:spacing w:line="360" w:lineRule="auto"/>
        <w:rPr>
          <w:rFonts w:hint="eastAsia"/>
          <w:b w:val="0"/>
          <w:sz w:val="28"/>
        </w:rPr>
      </w:pPr>
      <w:r>
        <w:rPr>
          <w:rFonts w:hint="eastAsia"/>
          <w:b w:val="0"/>
          <w:sz w:val="28"/>
        </w:rPr>
        <w:t>and</w:t>
      </w:r>
    </w:p>
    <w:p w:rsidR="0018615B" w:rsidRDefault="00322BE5" w:rsidP="00322BE5">
      <w:pPr>
        <w:tabs>
          <w:tab w:val="clear" w:pos="1440"/>
          <w:tab w:val="clear" w:pos="4320"/>
          <w:tab w:val="clear" w:pos="9072"/>
          <w:tab w:val="left" w:pos="1966"/>
          <w:tab w:val="center" w:pos="4230"/>
          <w:tab w:val="right" w:pos="8280"/>
        </w:tabs>
        <w:spacing w:line="360" w:lineRule="auto"/>
        <w:rPr>
          <w:rFonts w:hint="eastAsia"/>
        </w:rPr>
      </w:pPr>
      <w:r>
        <w:rPr>
          <w:rFonts w:hint="eastAsia"/>
        </w:rPr>
        <w:tab/>
      </w:r>
      <w:r w:rsidR="00DC6652" w:rsidRPr="00DC6652">
        <w:t>GURUNG DURGA BAHADUR</w:t>
      </w:r>
      <w:r w:rsidR="0018615B">
        <w:tab/>
      </w:r>
      <w:r w:rsidR="00DC6652">
        <w:rPr>
          <w:rFonts w:hint="eastAsia"/>
        </w:rPr>
        <w:t>1</w:t>
      </w:r>
      <w:r w:rsidR="00DC6652" w:rsidRPr="00DC6652">
        <w:rPr>
          <w:rFonts w:hint="eastAsia"/>
          <w:vertAlign w:val="superscript"/>
        </w:rPr>
        <w:t>st</w:t>
      </w:r>
      <w:r w:rsidR="00DC6652">
        <w:rPr>
          <w:rFonts w:hint="eastAsia"/>
        </w:rPr>
        <w:t xml:space="preserve"> </w:t>
      </w:r>
      <w:r w:rsidR="0018615B">
        <w:t>Defendant</w:t>
      </w:r>
    </w:p>
    <w:p w:rsidR="00DC6652" w:rsidRDefault="00322BE5" w:rsidP="00322BE5">
      <w:pPr>
        <w:tabs>
          <w:tab w:val="clear" w:pos="1440"/>
          <w:tab w:val="clear" w:pos="4320"/>
          <w:tab w:val="clear" w:pos="9072"/>
          <w:tab w:val="left" w:pos="1966"/>
          <w:tab w:val="center" w:pos="4230"/>
          <w:tab w:val="right" w:pos="8280"/>
        </w:tabs>
        <w:rPr>
          <w:rFonts w:hint="eastAsia"/>
        </w:rPr>
      </w:pPr>
      <w:r>
        <w:rPr>
          <w:rFonts w:hint="eastAsia"/>
        </w:rPr>
        <w:tab/>
      </w:r>
      <w:r w:rsidR="00DC6652" w:rsidRPr="00DC6652">
        <w:t xml:space="preserve">TRENDY INVESTMENT LIMITED </w:t>
      </w:r>
      <w:r w:rsidR="00DC6652">
        <w:rPr>
          <w:rFonts w:hint="eastAsia"/>
        </w:rPr>
        <w:tab/>
        <w:t>2</w:t>
      </w:r>
      <w:r w:rsidR="00DC6652" w:rsidRPr="00DC6652">
        <w:rPr>
          <w:rFonts w:hint="eastAsia"/>
          <w:vertAlign w:val="superscript"/>
        </w:rPr>
        <w:t>nd</w:t>
      </w:r>
      <w:r w:rsidR="00DC6652">
        <w:rPr>
          <w:rFonts w:hint="eastAsia"/>
        </w:rPr>
        <w:t xml:space="preserve"> Defendant</w:t>
      </w:r>
    </w:p>
    <w:p w:rsidR="00DC6652" w:rsidRDefault="00FB2818" w:rsidP="00FB2818">
      <w:pPr>
        <w:tabs>
          <w:tab w:val="clear" w:pos="1440"/>
          <w:tab w:val="clear" w:pos="4320"/>
          <w:tab w:val="clear" w:pos="9072"/>
          <w:tab w:val="left" w:pos="1985"/>
          <w:tab w:val="center" w:pos="4230"/>
          <w:tab w:val="right" w:pos="8280"/>
        </w:tabs>
        <w:spacing w:line="360" w:lineRule="auto"/>
        <w:rPr>
          <w:rFonts w:hint="eastAsia"/>
        </w:rPr>
      </w:pPr>
      <w:r>
        <w:rPr>
          <w:rFonts w:hint="eastAsia"/>
        </w:rPr>
        <w:t xml:space="preserve">     </w:t>
      </w:r>
      <w:r>
        <w:rPr>
          <w:rFonts w:hint="eastAsia"/>
        </w:rPr>
        <w:tab/>
      </w:r>
      <w:r w:rsidR="00DC6652" w:rsidRPr="00DC6652">
        <w:t>trading as MES AMIS</w:t>
      </w:r>
    </w:p>
    <w:p w:rsidR="009330F4" w:rsidRDefault="009330F4" w:rsidP="006A209D">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p>
    <w:p w:rsidR="0018615B" w:rsidRDefault="0018615B" w:rsidP="009330F4">
      <w:pPr>
        <w:pStyle w:val="normal3"/>
        <w:tabs>
          <w:tab w:val="clear" w:pos="4320"/>
          <w:tab w:val="clear" w:pos="4500"/>
          <w:tab w:val="clear" w:pos="9000"/>
          <w:tab w:val="clear" w:pos="9072"/>
        </w:tabs>
        <w:overflowPunct/>
        <w:autoSpaceDE/>
        <w:autoSpaceDN/>
        <w:adjustRightInd w:val="0"/>
        <w:rPr>
          <w:rFonts w:eastAsia="SimSun" w:hint="eastAsia"/>
          <w:lang w:val="en-US"/>
        </w:rPr>
      </w:pPr>
    </w:p>
    <w:p w:rsidR="0018615B" w:rsidRDefault="00AA362A" w:rsidP="006A209D">
      <w:pPr>
        <w:tabs>
          <w:tab w:val="clear" w:pos="4320"/>
          <w:tab w:val="clear" w:pos="9072"/>
        </w:tabs>
        <w:adjustRightInd w:val="0"/>
        <w:spacing w:line="360" w:lineRule="auto"/>
        <w:jc w:val="both"/>
        <w:rPr>
          <w:rFonts w:hint="eastAsia"/>
        </w:rPr>
      </w:pPr>
      <w:r>
        <w:rPr>
          <w:rFonts w:hint="eastAsia"/>
        </w:rPr>
        <w:t>Before:</w:t>
      </w:r>
      <w:r w:rsidR="0018615B">
        <w:rPr>
          <w:rFonts w:hint="eastAsia"/>
        </w:rPr>
        <w:t xml:space="preserve">  </w:t>
      </w:r>
      <w:r w:rsidR="00EF7DDB">
        <w:rPr>
          <w:rFonts w:hint="eastAsia"/>
        </w:rPr>
        <w:t xml:space="preserve">Master </w:t>
      </w:r>
      <w:r w:rsidR="006A209D">
        <w:rPr>
          <w:rFonts w:hint="eastAsia"/>
        </w:rPr>
        <w:t>W</w:t>
      </w:r>
      <w:r w:rsidR="004F5822">
        <w:rPr>
          <w:rFonts w:hint="eastAsia"/>
        </w:rPr>
        <w:t>.</w:t>
      </w:r>
      <w:r w:rsidR="006A209D">
        <w:rPr>
          <w:rFonts w:hint="eastAsia"/>
        </w:rPr>
        <w:t>Y</w:t>
      </w:r>
      <w:r w:rsidR="004F5822">
        <w:rPr>
          <w:rFonts w:hint="eastAsia"/>
        </w:rPr>
        <w:t>.</w:t>
      </w:r>
      <w:r w:rsidR="006139E5">
        <w:rPr>
          <w:rFonts w:hint="eastAsia"/>
        </w:rPr>
        <w:t xml:space="preserve"> Ho</w:t>
      </w:r>
      <w:r w:rsidR="000337D3">
        <w:rPr>
          <w:rFonts w:hint="eastAsia"/>
        </w:rPr>
        <w:t xml:space="preserve"> (In Open Court)</w:t>
      </w:r>
    </w:p>
    <w:p w:rsidR="0018615B" w:rsidRDefault="0018615B" w:rsidP="006A209D">
      <w:pPr>
        <w:tabs>
          <w:tab w:val="clear" w:pos="4320"/>
          <w:tab w:val="clear" w:pos="9072"/>
        </w:tabs>
        <w:adjustRightInd w:val="0"/>
        <w:spacing w:line="360" w:lineRule="auto"/>
        <w:jc w:val="both"/>
        <w:rPr>
          <w:rFonts w:eastAsia="PMingLiU" w:hint="eastAsia"/>
          <w:lang w:eastAsia="zh-TW"/>
        </w:rPr>
      </w:pPr>
      <w:r>
        <w:rPr>
          <w:rFonts w:hint="eastAsia"/>
        </w:rPr>
        <w:t xml:space="preserve">Date of </w:t>
      </w:r>
      <w:r>
        <w:t>H</w:t>
      </w:r>
      <w:r>
        <w:rPr>
          <w:rFonts w:hint="eastAsia"/>
        </w:rPr>
        <w:t>earing</w:t>
      </w:r>
      <w:r w:rsidR="00AA362A">
        <w:rPr>
          <w:rFonts w:hint="eastAsia"/>
        </w:rPr>
        <w:t xml:space="preserve">:  </w:t>
      </w:r>
      <w:r w:rsidR="00DC6652">
        <w:rPr>
          <w:rFonts w:hint="eastAsia"/>
        </w:rPr>
        <w:t>3</w:t>
      </w:r>
      <w:r w:rsidR="00EF7DDB">
        <w:rPr>
          <w:rFonts w:hint="eastAsia"/>
        </w:rPr>
        <w:t xml:space="preserve"> </w:t>
      </w:r>
      <w:r w:rsidR="00DC6652">
        <w:rPr>
          <w:rFonts w:hint="eastAsia"/>
        </w:rPr>
        <w:t>March</w:t>
      </w:r>
      <w:r w:rsidR="000337D3">
        <w:rPr>
          <w:rFonts w:hint="eastAsia"/>
        </w:rPr>
        <w:t xml:space="preserve"> 201</w:t>
      </w:r>
      <w:r w:rsidR="006139E5">
        <w:rPr>
          <w:rFonts w:hint="eastAsia"/>
        </w:rPr>
        <w:t>4</w:t>
      </w:r>
    </w:p>
    <w:p w:rsidR="0018615B" w:rsidRDefault="0018615B" w:rsidP="006A209D">
      <w:pPr>
        <w:tabs>
          <w:tab w:val="clear" w:pos="4320"/>
          <w:tab w:val="clear" w:pos="9072"/>
        </w:tabs>
        <w:adjustRightInd w:val="0"/>
        <w:spacing w:line="360" w:lineRule="auto"/>
        <w:jc w:val="both"/>
        <w:rPr>
          <w:rFonts w:hint="eastAsia"/>
        </w:rPr>
      </w:pPr>
      <w:r>
        <w:rPr>
          <w:rFonts w:hint="eastAsia"/>
        </w:rPr>
        <w:t xml:space="preserve">Date of </w:t>
      </w:r>
      <w:r w:rsidR="00EF7DDB">
        <w:rPr>
          <w:rFonts w:hint="eastAsia"/>
        </w:rPr>
        <w:t>Judgment</w:t>
      </w:r>
      <w:r w:rsidR="00AA362A">
        <w:rPr>
          <w:rFonts w:hint="eastAsia"/>
        </w:rPr>
        <w:t xml:space="preserve">:  </w:t>
      </w:r>
      <w:r w:rsidR="00E17238">
        <w:rPr>
          <w:rFonts w:hint="eastAsia"/>
        </w:rPr>
        <w:t>8</w:t>
      </w:r>
      <w:r w:rsidR="004F5822">
        <w:rPr>
          <w:rFonts w:hint="eastAsia"/>
        </w:rPr>
        <w:t xml:space="preserve"> April 2014</w:t>
      </w:r>
    </w:p>
    <w:p w:rsidR="00410F83" w:rsidRDefault="00410F83" w:rsidP="000908BF">
      <w:pPr>
        <w:tabs>
          <w:tab w:val="clear" w:pos="4320"/>
          <w:tab w:val="clear" w:pos="9072"/>
        </w:tabs>
        <w:adjustRightInd w:val="0"/>
        <w:spacing w:line="360" w:lineRule="auto"/>
      </w:pPr>
    </w:p>
    <w:p w:rsidR="00410F83" w:rsidRDefault="00410F83" w:rsidP="000908BF">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r w:rsidR="0072456A">
        <w:rPr>
          <w:rFonts w:eastAsia="SimSun" w:hint="eastAsia"/>
          <w:caps w:val="0"/>
          <w:lang w:val="en-US"/>
        </w:rPr>
        <w:t>--</w:t>
      </w:r>
    </w:p>
    <w:p w:rsidR="0018615B" w:rsidRPr="00410F83" w:rsidRDefault="000337D3" w:rsidP="009330F4">
      <w:pPr>
        <w:pStyle w:val="Title"/>
        <w:snapToGrid w:val="0"/>
        <w:rPr>
          <w:rFonts w:hint="eastAsia"/>
          <w:b w:val="0"/>
          <w:sz w:val="28"/>
          <w:u w:val="none"/>
        </w:rPr>
      </w:pPr>
      <w:r>
        <w:rPr>
          <w:rFonts w:hint="eastAsia"/>
          <w:b w:val="0"/>
          <w:sz w:val="28"/>
          <w:u w:val="none"/>
        </w:rPr>
        <w:t>JUDGMENT</w:t>
      </w:r>
    </w:p>
    <w:p w:rsidR="00410F83" w:rsidRDefault="00410F83" w:rsidP="00410F83">
      <w:pPr>
        <w:pStyle w:val="normal2"/>
        <w:tabs>
          <w:tab w:val="clear" w:pos="1411"/>
          <w:tab w:val="clear" w:pos="4320"/>
          <w:tab w:val="clear" w:pos="9072"/>
        </w:tabs>
        <w:overflowPunct/>
        <w:autoSpaceDE/>
        <w:autoSpaceDN/>
        <w:adjustRightInd w:val="0"/>
        <w:rPr>
          <w:rFonts w:eastAsia="SimSun" w:hint="eastAsia"/>
          <w:caps w:val="0"/>
          <w:lang w:val="en-US"/>
        </w:rPr>
      </w:pPr>
      <w:r>
        <w:rPr>
          <w:rFonts w:eastAsia="SimSun" w:hint="eastAsia"/>
          <w:caps w:val="0"/>
          <w:lang w:val="en-US"/>
        </w:rPr>
        <w:t>--------------------</w:t>
      </w:r>
      <w:r w:rsidR="0072456A">
        <w:rPr>
          <w:rFonts w:eastAsia="SimSun" w:hint="eastAsia"/>
          <w:caps w:val="0"/>
          <w:lang w:val="en-US"/>
        </w:rPr>
        <w:t>--</w:t>
      </w:r>
    </w:p>
    <w:p w:rsidR="00733F90" w:rsidRDefault="00733F90" w:rsidP="006A209D">
      <w:pPr>
        <w:tabs>
          <w:tab w:val="clear" w:pos="4320"/>
          <w:tab w:val="clear" w:pos="9072"/>
        </w:tabs>
        <w:spacing w:line="360" w:lineRule="auto"/>
        <w:jc w:val="both"/>
        <w:rPr>
          <w:rFonts w:hint="eastAsia"/>
          <w:u w:val="single"/>
        </w:rPr>
      </w:pPr>
    </w:p>
    <w:p w:rsidR="0072456A" w:rsidRPr="006A209D" w:rsidRDefault="0072456A" w:rsidP="006A209D">
      <w:pPr>
        <w:spacing w:line="360" w:lineRule="auto"/>
        <w:jc w:val="both"/>
        <w:rPr>
          <w:rFonts w:hint="eastAsia"/>
          <w:i/>
          <w:szCs w:val="28"/>
        </w:rPr>
      </w:pPr>
      <w:r w:rsidRPr="006A209D">
        <w:rPr>
          <w:i/>
          <w:szCs w:val="28"/>
        </w:rPr>
        <w:t>Background</w:t>
      </w:r>
    </w:p>
    <w:p w:rsidR="006139E5" w:rsidRDefault="006139E5" w:rsidP="006A209D">
      <w:pPr>
        <w:spacing w:line="360" w:lineRule="auto"/>
        <w:jc w:val="both"/>
        <w:rPr>
          <w:rFonts w:hint="eastAsia"/>
          <w:i/>
          <w:szCs w:val="28"/>
        </w:rPr>
      </w:pPr>
    </w:p>
    <w:p w:rsidR="006139E5" w:rsidRDefault="006139E5" w:rsidP="006A209D">
      <w:pPr>
        <w:numPr>
          <w:ilvl w:val="0"/>
          <w:numId w:val="30"/>
        </w:numPr>
        <w:tabs>
          <w:tab w:val="clear" w:pos="4320"/>
          <w:tab w:val="clear" w:pos="9072"/>
        </w:tabs>
        <w:snapToGrid/>
        <w:spacing w:line="360" w:lineRule="auto"/>
        <w:ind w:left="0" w:firstLine="0"/>
        <w:jc w:val="both"/>
        <w:rPr>
          <w:rFonts w:hint="eastAsia"/>
        </w:rPr>
      </w:pPr>
      <w:r>
        <w:rPr>
          <w:rFonts w:hint="eastAsia"/>
        </w:rPr>
        <w:t xml:space="preserve">This is the </w:t>
      </w:r>
      <w:r w:rsidR="00B34C95">
        <w:rPr>
          <w:rFonts w:hint="eastAsia"/>
        </w:rPr>
        <w:t>Plaintiff</w:t>
      </w:r>
      <w:r>
        <w:t>’</w:t>
      </w:r>
      <w:r>
        <w:rPr>
          <w:rFonts w:hint="eastAsia"/>
        </w:rPr>
        <w:t xml:space="preserve">s claim for damages arising from an incident that </w:t>
      </w:r>
      <w:r>
        <w:t>happened</w:t>
      </w:r>
      <w:r>
        <w:rPr>
          <w:rFonts w:hint="eastAsia"/>
        </w:rPr>
        <w:t xml:space="preserve"> on 17 </w:t>
      </w:r>
      <w:r>
        <w:t>September</w:t>
      </w:r>
      <w:r>
        <w:rPr>
          <w:rFonts w:hint="eastAsia"/>
        </w:rPr>
        <w:t xml:space="preserve"> 2009 inside a bar operated by 2</w:t>
      </w:r>
      <w:r w:rsidRPr="001F1B38">
        <w:rPr>
          <w:rFonts w:hint="eastAsia"/>
          <w:vertAlign w:val="superscript"/>
        </w:rPr>
        <w:t>nd</w:t>
      </w:r>
      <w:r>
        <w:rPr>
          <w:rFonts w:hint="eastAsia"/>
        </w:rPr>
        <w:t xml:space="preserve"> </w:t>
      </w:r>
      <w:r w:rsidR="00B34C95">
        <w:rPr>
          <w:rFonts w:hint="eastAsia"/>
        </w:rPr>
        <w:lastRenderedPageBreak/>
        <w:t>Defendant</w:t>
      </w:r>
      <w:r>
        <w:rPr>
          <w:rFonts w:hint="eastAsia"/>
        </w:rPr>
        <w:t>.</w:t>
      </w:r>
      <w:r w:rsidR="006A209D">
        <w:rPr>
          <w:rFonts w:hint="eastAsia"/>
        </w:rPr>
        <w:t xml:space="preserve"> </w:t>
      </w:r>
      <w:r>
        <w:rPr>
          <w:rFonts w:hint="eastAsia"/>
        </w:rPr>
        <w:t xml:space="preserve"> On the day of the incident, the </w:t>
      </w:r>
      <w:r w:rsidR="00B34C95">
        <w:rPr>
          <w:rFonts w:hint="eastAsia"/>
        </w:rPr>
        <w:t>Plaintiff</w:t>
      </w:r>
      <w:r>
        <w:rPr>
          <w:rFonts w:hint="eastAsia"/>
        </w:rPr>
        <w:t xml:space="preserve"> was assaulted by the 1</w:t>
      </w:r>
      <w:r w:rsidRPr="001F1B38">
        <w:rPr>
          <w:rFonts w:hint="eastAsia"/>
          <w:vertAlign w:val="superscript"/>
        </w:rPr>
        <w:t>st</w:t>
      </w:r>
      <w:r>
        <w:rPr>
          <w:rFonts w:hint="eastAsia"/>
        </w:rPr>
        <w:t xml:space="preserve"> </w:t>
      </w:r>
      <w:r w:rsidR="00B34C95">
        <w:rPr>
          <w:rFonts w:hint="eastAsia"/>
        </w:rPr>
        <w:t>Defendant</w:t>
      </w:r>
      <w:r>
        <w:rPr>
          <w:rFonts w:hint="eastAsia"/>
        </w:rPr>
        <w:t xml:space="preserve"> and the staff of the 2</w:t>
      </w:r>
      <w:r w:rsidRPr="00526238">
        <w:rPr>
          <w:rFonts w:hint="eastAsia"/>
          <w:vertAlign w:val="superscript"/>
        </w:rPr>
        <w:t>nd</w:t>
      </w:r>
      <w:r>
        <w:rPr>
          <w:rFonts w:hint="eastAsia"/>
        </w:rPr>
        <w:t xml:space="preserve"> </w:t>
      </w:r>
      <w:r w:rsidR="00B34C95">
        <w:rPr>
          <w:rFonts w:hint="eastAsia"/>
        </w:rPr>
        <w:t>Defendant</w:t>
      </w:r>
      <w:r>
        <w:rPr>
          <w:rFonts w:hint="eastAsia"/>
        </w:rPr>
        <w:t xml:space="preserve">. </w:t>
      </w:r>
    </w:p>
    <w:p w:rsidR="006A209D" w:rsidRDefault="006A209D" w:rsidP="006A209D">
      <w:pPr>
        <w:tabs>
          <w:tab w:val="clear" w:pos="4320"/>
          <w:tab w:val="clear" w:pos="9072"/>
        </w:tabs>
        <w:snapToGrid/>
        <w:spacing w:line="360" w:lineRule="auto"/>
        <w:jc w:val="both"/>
        <w:rPr>
          <w:rFonts w:hint="eastAsia"/>
        </w:rPr>
      </w:pPr>
    </w:p>
    <w:p w:rsidR="006139E5" w:rsidRDefault="006139E5" w:rsidP="006A209D">
      <w:pPr>
        <w:numPr>
          <w:ilvl w:val="0"/>
          <w:numId w:val="30"/>
        </w:numPr>
        <w:tabs>
          <w:tab w:val="clear" w:pos="4320"/>
          <w:tab w:val="clear" w:pos="9072"/>
        </w:tabs>
        <w:snapToGrid/>
        <w:spacing w:line="360" w:lineRule="auto"/>
        <w:ind w:left="0" w:firstLine="0"/>
        <w:jc w:val="both"/>
        <w:rPr>
          <w:rFonts w:hint="eastAsia"/>
        </w:rPr>
      </w:pPr>
      <w:r>
        <w:rPr>
          <w:rFonts w:hint="eastAsia"/>
        </w:rPr>
        <w:t>An interlocutory judgment was entered against the 1</w:t>
      </w:r>
      <w:r w:rsidRPr="00E352B8">
        <w:rPr>
          <w:rFonts w:hint="eastAsia"/>
          <w:vertAlign w:val="superscript"/>
        </w:rPr>
        <w:t>st</w:t>
      </w:r>
      <w:r>
        <w:rPr>
          <w:rFonts w:hint="eastAsia"/>
        </w:rPr>
        <w:t xml:space="preserve"> and 2</w:t>
      </w:r>
      <w:r w:rsidRPr="00E352B8">
        <w:rPr>
          <w:rFonts w:hint="eastAsia"/>
          <w:vertAlign w:val="superscript"/>
        </w:rPr>
        <w:t>nd</w:t>
      </w:r>
      <w:r>
        <w:rPr>
          <w:rFonts w:hint="eastAsia"/>
        </w:rPr>
        <w:t xml:space="preserve"> </w:t>
      </w:r>
      <w:r w:rsidR="00B34C95">
        <w:rPr>
          <w:rFonts w:hint="eastAsia"/>
        </w:rPr>
        <w:t>Defendant</w:t>
      </w:r>
      <w:r>
        <w:rPr>
          <w:rFonts w:hint="eastAsia"/>
        </w:rPr>
        <w:t xml:space="preserve">s (collectively referred to as </w:t>
      </w:r>
      <w:r>
        <w:t>“</w:t>
      </w:r>
      <w:r>
        <w:rPr>
          <w:rFonts w:hint="eastAsia"/>
        </w:rPr>
        <w:t xml:space="preserve">the </w:t>
      </w:r>
      <w:r w:rsidR="002F56D2">
        <w:rPr>
          <w:rFonts w:hint="eastAsia"/>
        </w:rPr>
        <w:t>D</w:t>
      </w:r>
      <w:r>
        <w:rPr>
          <w:rFonts w:hint="eastAsia"/>
        </w:rPr>
        <w:t>efendants</w:t>
      </w:r>
      <w:r>
        <w:t>”</w:t>
      </w:r>
      <w:r>
        <w:rPr>
          <w:rFonts w:hint="eastAsia"/>
        </w:rPr>
        <w:t xml:space="preserve">) on 5 March 2013 whereby the </w:t>
      </w:r>
      <w:r w:rsidR="002F56D2">
        <w:rPr>
          <w:rFonts w:hint="eastAsia"/>
        </w:rPr>
        <w:t>D</w:t>
      </w:r>
      <w:r>
        <w:rPr>
          <w:rFonts w:hint="eastAsia"/>
        </w:rPr>
        <w:t xml:space="preserve">efendants were ordered to pay the </w:t>
      </w:r>
      <w:r w:rsidR="00B34C95">
        <w:rPr>
          <w:rFonts w:hint="eastAsia"/>
        </w:rPr>
        <w:t>Plaintiff</w:t>
      </w:r>
      <w:r>
        <w:rPr>
          <w:rFonts w:hint="eastAsia"/>
        </w:rPr>
        <w:t xml:space="preserve"> damages to be assessed and costs. </w:t>
      </w:r>
    </w:p>
    <w:p w:rsidR="006A209D" w:rsidRDefault="006A209D" w:rsidP="006A209D">
      <w:pPr>
        <w:tabs>
          <w:tab w:val="clear" w:pos="4320"/>
          <w:tab w:val="clear" w:pos="9072"/>
        </w:tabs>
        <w:snapToGrid/>
        <w:spacing w:line="360" w:lineRule="auto"/>
        <w:jc w:val="both"/>
        <w:rPr>
          <w:rFonts w:hint="eastAsia"/>
        </w:rPr>
      </w:pPr>
    </w:p>
    <w:p w:rsidR="006139E5" w:rsidRPr="006A209D" w:rsidRDefault="006139E5" w:rsidP="006A209D">
      <w:pPr>
        <w:numPr>
          <w:ilvl w:val="0"/>
          <w:numId w:val="30"/>
        </w:numPr>
        <w:tabs>
          <w:tab w:val="clear" w:pos="4320"/>
          <w:tab w:val="clear" w:pos="9072"/>
        </w:tabs>
        <w:snapToGrid/>
        <w:spacing w:line="360" w:lineRule="auto"/>
        <w:ind w:left="0" w:firstLine="0"/>
        <w:jc w:val="both"/>
        <w:rPr>
          <w:rFonts w:hint="eastAsia"/>
        </w:rPr>
      </w:pPr>
      <w:r>
        <w:rPr>
          <w:rFonts w:hint="eastAsia"/>
        </w:rPr>
        <w:t xml:space="preserve">The hearing for the assessment of damages was fixed on 3 March 2014. </w:t>
      </w:r>
      <w:r w:rsidR="006A209D">
        <w:rPr>
          <w:rFonts w:hint="eastAsia"/>
        </w:rPr>
        <w:t xml:space="preserve"> </w:t>
      </w:r>
      <w:r>
        <w:rPr>
          <w:rFonts w:hint="eastAsia"/>
        </w:rPr>
        <w:t xml:space="preserve">The </w:t>
      </w:r>
      <w:r w:rsidR="00B34C95">
        <w:rPr>
          <w:rFonts w:hint="eastAsia"/>
        </w:rPr>
        <w:t>Defendant</w:t>
      </w:r>
      <w:r>
        <w:rPr>
          <w:rFonts w:hint="eastAsia"/>
        </w:rPr>
        <w:t xml:space="preserve">s were absent at the hearing. </w:t>
      </w:r>
      <w:r w:rsidR="006A209D">
        <w:rPr>
          <w:rFonts w:hint="eastAsia"/>
        </w:rPr>
        <w:t xml:space="preserve"> </w:t>
      </w:r>
      <w:r w:rsidRPr="00E352B8">
        <w:rPr>
          <w:rFonts w:hint="eastAsia"/>
          <w:szCs w:val="24"/>
          <w:lang w:val="en-HK" w:eastAsia="zh-HK"/>
        </w:rPr>
        <w:t>Being</w:t>
      </w:r>
      <w:r w:rsidRPr="00E352B8">
        <w:rPr>
          <w:szCs w:val="24"/>
          <w:lang w:val="en-HK"/>
        </w:rPr>
        <w:t xml:space="preserve"> satisfied that due notice of </w:t>
      </w:r>
      <w:r w:rsidRPr="00E352B8">
        <w:rPr>
          <w:rFonts w:hint="eastAsia"/>
          <w:szCs w:val="24"/>
          <w:lang w:val="en-HK"/>
        </w:rPr>
        <w:t xml:space="preserve">the </w:t>
      </w:r>
      <w:r w:rsidRPr="00E352B8">
        <w:rPr>
          <w:szCs w:val="24"/>
          <w:lang w:val="en-HK"/>
        </w:rPr>
        <w:t xml:space="preserve">hearing of assessment </w:t>
      </w:r>
      <w:r w:rsidRPr="00E352B8">
        <w:rPr>
          <w:rFonts w:hint="eastAsia"/>
          <w:szCs w:val="24"/>
          <w:lang w:val="en-HK"/>
        </w:rPr>
        <w:t>w</w:t>
      </w:r>
      <w:r>
        <w:rPr>
          <w:rFonts w:hint="eastAsia"/>
          <w:szCs w:val="24"/>
          <w:lang w:val="en-HK"/>
        </w:rPr>
        <w:t xml:space="preserve">ere </w:t>
      </w:r>
      <w:r w:rsidRPr="00E352B8">
        <w:rPr>
          <w:szCs w:val="24"/>
          <w:lang w:val="en-HK"/>
        </w:rPr>
        <w:t>given</w:t>
      </w:r>
      <w:r w:rsidRPr="00E352B8">
        <w:rPr>
          <w:rFonts w:hint="eastAsia"/>
          <w:szCs w:val="24"/>
          <w:lang w:val="en-HK"/>
        </w:rPr>
        <w:t xml:space="preserve"> </w:t>
      </w:r>
      <w:r w:rsidRPr="00E352B8">
        <w:rPr>
          <w:szCs w:val="24"/>
          <w:lang w:val="en-HK"/>
        </w:rPr>
        <w:t>to the</w:t>
      </w:r>
      <w:r w:rsidRPr="00E352B8">
        <w:rPr>
          <w:rFonts w:hint="eastAsia"/>
          <w:szCs w:val="24"/>
          <w:lang w:val="en-HK" w:eastAsia="zh-HK"/>
        </w:rPr>
        <w:t xml:space="preserve"> </w:t>
      </w:r>
      <w:r w:rsidR="002F56D2">
        <w:rPr>
          <w:rFonts w:hint="eastAsia"/>
          <w:szCs w:val="24"/>
          <w:lang w:val="en-HK"/>
        </w:rPr>
        <w:t>D</w:t>
      </w:r>
      <w:r w:rsidRPr="00E352B8">
        <w:rPr>
          <w:szCs w:val="24"/>
          <w:lang w:val="en-HK"/>
        </w:rPr>
        <w:t>efendant</w:t>
      </w:r>
      <w:r>
        <w:rPr>
          <w:rFonts w:hint="eastAsia"/>
          <w:szCs w:val="24"/>
          <w:lang w:val="en-HK"/>
        </w:rPr>
        <w:t>s</w:t>
      </w:r>
      <w:r w:rsidRPr="00E352B8">
        <w:rPr>
          <w:rFonts w:hint="eastAsia"/>
          <w:szCs w:val="24"/>
          <w:lang w:val="en-HK" w:eastAsia="zh-HK"/>
        </w:rPr>
        <w:t>, I</w:t>
      </w:r>
      <w:r w:rsidRPr="00E352B8">
        <w:rPr>
          <w:rFonts w:hint="eastAsia"/>
          <w:szCs w:val="24"/>
          <w:lang w:val="en-HK"/>
        </w:rPr>
        <w:t xml:space="preserve"> proceed</w:t>
      </w:r>
      <w:r w:rsidRPr="00E352B8">
        <w:rPr>
          <w:rFonts w:hint="eastAsia"/>
          <w:szCs w:val="24"/>
          <w:lang w:val="en-HK" w:eastAsia="zh-HK"/>
        </w:rPr>
        <w:t>ed</w:t>
      </w:r>
      <w:r w:rsidRPr="00E352B8">
        <w:rPr>
          <w:rFonts w:hint="eastAsia"/>
          <w:szCs w:val="24"/>
          <w:lang w:val="en-HK"/>
        </w:rPr>
        <w:t xml:space="preserve"> with the assessment in the absence of the </w:t>
      </w:r>
      <w:r w:rsidR="00B34C95">
        <w:rPr>
          <w:rFonts w:hint="eastAsia"/>
          <w:szCs w:val="24"/>
          <w:lang w:val="en-HK"/>
        </w:rPr>
        <w:t>Defendant</w:t>
      </w:r>
      <w:r>
        <w:rPr>
          <w:rFonts w:hint="eastAsia"/>
          <w:szCs w:val="24"/>
          <w:lang w:val="en-HK"/>
        </w:rPr>
        <w:t xml:space="preserve">s. </w:t>
      </w:r>
    </w:p>
    <w:p w:rsidR="006A209D" w:rsidRPr="00E352B8" w:rsidRDefault="006A209D" w:rsidP="006A209D">
      <w:pPr>
        <w:tabs>
          <w:tab w:val="clear" w:pos="4320"/>
          <w:tab w:val="clear" w:pos="9072"/>
        </w:tabs>
        <w:snapToGrid/>
        <w:spacing w:line="360" w:lineRule="auto"/>
        <w:jc w:val="both"/>
        <w:rPr>
          <w:rFonts w:hint="eastAsia"/>
        </w:rPr>
      </w:pPr>
    </w:p>
    <w:p w:rsidR="006139E5" w:rsidRDefault="006139E5" w:rsidP="006A209D">
      <w:pPr>
        <w:numPr>
          <w:ilvl w:val="0"/>
          <w:numId w:val="30"/>
        </w:numPr>
        <w:tabs>
          <w:tab w:val="clear" w:pos="4320"/>
          <w:tab w:val="clear" w:pos="9072"/>
        </w:tabs>
        <w:snapToGrid/>
        <w:spacing w:line="360" w:lineRule="auto"/>
        <w:ind w:left="0" w:firstLine="0"/>
        <w:jc w:val="both"/>
        <w:rPr>
          <w:rFonts w:hint="eastAsia"/>
        </w:rPr>
      </w:pPr>
      <w:r>
        <w:rPr>
          <w:rFonts w:hint="eastAsia"/>
        </w:rPr>
        <w:t xml:space="preserve">The </w:t>
      </w:r>
      <w:r w:rsidR="00B34C95">
        <w:rPr>
          <w:rFonts w:hint="eastAsia"/>
        </w:rPr>
        <w:t>Plaintiff</w:t>
      </w:r>
      <w:r>
        <w:rPr>
          <w:rFonts w:hint="eastAsia"/>
        </w:rPr>
        <w:t xml:space="preserve"> gave evidence at the hearing. </w:t>
      </w:r>
      <w:r w:rsidR="006A209D">
        <w:rPr>
          <w:rFonts w:hint="eastAsia"/>
        </w:rPr>
        <w:t xml:space="preserve"> </w:t>
      </w:r>
      <w:r>
        <w:rPr>
          <w:rFonts w:hint="eastAsia"/>
        </w:rPr>
        <w:t xml:space="preserve">He adopted his witness statement as his evidence-in-chief. </w:t>
      </w:r>
      <w:r w:rsidR="006A209D">
        <w:rPr>
          <w:rFonts w:hint="eastAsia"/>
        </w:rPr>
        <w:t xml:space="preserve"> </w:t>
      </w:r>
      <w:r>
        <w:rPr>
          <w:rFonts w:hint="eastAsia"/>
        </w:rPr>
        <w:t xml:space="preserve">No other witnesses were called by the </w:t>
      </w:r>
      <w:r w:rsidR="00B34C95">
        <w:rPr>
          <w:rFonts w:hint="eastAsia"/>
        </w:rPr>
        <w:t>Plaintiff</w:t>
      </w:r>
      <w:r>
        <w:rPr>
          <w:rFonts w:hint="eastAsia"/>
        </w:rPr>
        <w:t xml:space="preserve">. </w:t>
      </w:r>
    </w:p>
    <w:p w:rsidR="006A209D" w:rsidRDefault="006A209D" w:rsidP="006A209D">
      <w:pPr>
        <w:tabs>
          <w:tab w:val="clear" w:pos="4320"/>
          <w:tab w:val="clear" w:pos="9072"/>
        </w:tabs>
        <w:snapToGrid/>
        <w:spacing w:line="360" w:lineRule="auto"/>
        <w:jc w:val="both"/>
        <w:rPr>
          <w:rFonts w:hint="eastAsia"/>
        </w:rPr>
      </w:pPr>
    </w:p>
    <w:p w:rsidR="006A209D" w:rsidRDefault="006139E5" w:rsidP="006A209D">
      <w:pPr>
        <w:numPr>
          <w:ilvl w:val="0"/>
          <w:numId w:val="30"/>
        </w:numPr>
        <w:tabs>
          <w:tab w:val="clear" w:pos="4320"/>
          <w:tab w:val="clear" w:pos="9072"/>
        </w:tabs>
        <w:snapToGrid/>
        <w:spacing w:line="360" w:lineRule="auto"/>
        <w:jc w:val="both"/>
        <w:rPr>
          <w:rFonts w:hint="eastAsia"/>
        </w:rPr>
      </w:pPr>
      <w:r>
        <w:rPr>
          <w:rFonts w:hint="eastAsia"/>
        </w:rPr>
        <w:t xml:space="preserve">The </w:t>
      </w:r>
      <w:r w:rsidR="00B34C95">
        <w:rPr>
          <w:rFonts w:hint="eastAsia"/>
        </w:rPr>
        <w:t>Plaintiff</w:t>
      </w:r>
      <w:r w:rsidR="004F5822">
        <w:rPr>
          <w:rFonts w:hint="eastAsia"/>
        </w:rPr>
        <w:t xml:space="preserve"> now claims</w:t>
      </w:r>
      <w:r>
        <w:rPr>
          <w:rFonts w:hint="eastAsia"/>
        </w:rPr>
        <w:t xml:space="preserve"> the following damages:</w:t>
      </w:r>
      <w:r w:rsidR="006A209D">
        <w:rPr>
          <w:rFonts w:hint="eastAsia"/>
        </w:rPr>
        <w:t>-</w:t>
      </w:r>
    </w:p>
    <w:p w:rsidR="006A209D" w:rsidRDefault="006A209D" w:rsidP="006A209D">
      <w:pPr>
        <w:tabs>
          <w:tab w:val="clear" w:pos="4320"/>
          <w:tab w:val="clear" w:pos="9072"/>
        </w:tabs>
        <w:snapToGrid/>
        <w:spacing w:line="360" w:lineRule="auto"/>
        <w:jc w:val="both"/>
        <w:rPr>
          <w:rFonts w:hint="eastAsia"/>
        </w:rPr>
      </w:pPr>
    </w:p>
    <w:p w:rsidR="009E11F9" w:rsidRDefault="006A209D" w:rsidP="007323F0">
      <w:pPr>
        <w:numPr>
          <w:ilvl w:val="0"/>
          <w:numId w:val="32"/>
        </w:numPr>
        <w:tabs>
          <w:tab w:val="clear" w:pos="1440"/>
          <w:tab w:val="clear" w:pos="4320"/>
          <w:tab w:val="clear" w:pos="9072"/>
          <w:tab w:val="left" w:pos="2160"/>
          <w:tab w:val="left" w:pos="6570"/>
          <w:tab w:val="decimal" w:pos="7920"/>
        </w:tabs>
        <w:snapToGrid/>
        <w:spacing w:line="360" w:lineRule="auto"/>
        <w:ind w:left="1440" w:firstLine="0"/>
        <w:jc w:val="both"/>
        <w:rPr>
          <w:rFonts w:hint="eastAsia"/>
        </w:rPr>
      </w:pPr>
      <w:r>
        <w:rPr>
          <w:rFonts w:hint="eastAsia"/>
        </w:rPr>
        <w:t>Pain, Suffering and Loss</w:t>
      </w:r>
      <w:r w:rsidR="009E11F9" w:rsidRPr="009E11F9">
        <w:rPr>
          <w:rFonts w:hint="eastAsia"/>
        </w:rPr>
        <w:t xml:space="preserve"> </w:t>
      </w:r>
      <w:r w:rsidR="009E11F9">
        <w:rPr>
          <w:rFonts w:hint="eastAsia"/>
        </w:rPr>
        <w:t>of</w:t>
      </w:r>
      <w:r w:rsidR="009E11F9" w:rsidRPr="009E11F9">
        <w:rPr>
          <w:rFonts w:hint="eastAsia"/>
        </w:rPr>
        <w:t xml:space="preserve"> </w:t>
      </w:r>
      <w:r w:rsidR="009E11F9">
        <w:rPr>
          <w:rFonts w:hint="eastAsia"/>
        </w:rPr>
        <w:t>Amenities</w:t>
      </w:r>
      <w:r w:rsidR="009E11F9">
        <w:tab/>
      </w:r>
      <w:r w:rsidR="009E11F9">
        <w:rPr>
          <w:rFonts w:hint="eastAsia"/>
        </w:rPr>
        <w:tab/>
      </w:r>
      <w:r w:rsidR="007323F0">
        <w:rPr>
          <w:rFonts w:hint="eastAsia"/>
        </w:rPr>
        <w:t>$300,000.00</w:t>
      </w:r>
    </w:p>
    <w:p w:rsidR="006A209D" w:rsidRDefault="009E11F9" w:rsidP="009E11F9">
      <w:pPr>
        <w:tabs>
          <w:tab w:val="clear" w:pos="1440"/>
          <w:tab w:val="clear" w:pos="4320"/>
          <w:tab w:val="clear" w:pos="9072"/>
          <w:tab w:val="left" w:pos="2160"/>
          <w:tab w:val="left" w:pos="5760"/>
          <w:tab w:val="right" w:pos="8190"/>
        </w:tabs>
        <w:snapToGrid/>
        <w:spacing w:line="360" w:lineRule="auto"/>
        <w:ind w:left="1440"/>
        <w:jc w:val="both"/>
        <w:rPr>
          <w:rFonts w:hint="eastAsia"/>
        </w:rPr>
      </w:pPr>
      <w:r>
        <w:tab/>
      </w:r>
      <w:r>
        <w:rPr>
          <w:rFonts w:hint="eastAsia"/>
        </w:rPr>
        <w:t>(</w:t>
      </w:r>
      <w:r>
        <w:t>“</w:t>
      </w:r>
      <w:r>
        <w:rPr>
          <w:rFonts w:hint="eastAsia"/>
        </w:rPr>
        <w:t>PSLA</w:t>
      </w:r>
      <w:r>
        <w:t>”</w:t>
      </w:r>
      <w:r>
        <w:rPr>
          <w:rFonts w:hint="eastAsia"/>
        </w:rPr>
        <w:t>)</w:t>
      </w:r>
    </w:p>
    <w:p w:rsidR="006A209D" w:rsidRDefault="006A209D" w:rsidP="006A209D">
      <w:pPr>
        <w:tabs>
          <w:tab w:val="clear" w:pos="4320"/>
          <w:tab w:val="clear" w:pos="9072"/>
        </w:tabs>
        <w:snapToGrid/>
        <w:spacing w:line="360" w:lineRule="auto"/>
        <w:ind w:left="2160"/>
        <w:jc w:val="both"/>
        <w:rPr>
          <w:rFonts w:hint="eastAsia"/>
        </w:rPr>
      </w:pPr>
    </w:p>
    <w:p w:rsidR="006A209D" w:rsidRDefault="006A209D" w:rsidP="006A209D">
      <w:pPr>
        <w:numPr>
          <w:ilvl w:val="0"/>
          <w:numId w:val="32"/>
        </w:numPr>
        <w:tabs>
          <w:tab w:val="clear" w:pos="4320"/>
          <w:tab w:val="clear" w:pos="9072"/>
        </w:tabs>
        <w:snapToGrid/>
        <w:spacing w:line="360" w:lineRule="auto"/>
        <w:ind w:left="2160" w:hanging="720"/>
        <w:jc w:val="both"/>
        <w:rPr>
          <w:rFonts w:hint="eastAsia"/>
        </w:rPr>
      </w:pPr>
      <w:r>
        <w:rPr>
          <w:rFonts w:hint="eastAsia"/>
        </w:rPr>
        <w:t>Pre-trial Expenses and Loss:-</w:t>
      </w:r>
    </w:p>
    <w:p w:rsidR="006A209D" w:rsidRDefault="006A209D" w:rsidP="006A209D">
      <w:pPr>
        <w:tabs>
          <w:tab w:val="clear" w:pos="4320"/>
          <w:tab w:val="clear" w:pos="9072"/>
        </w:tabs>
        <w:snapToGrid/>
        <w:spacing w:line="360" w:lineRule="auto"/>
        <w:ind w:left="2160"/>
        <w:jc w:val="both"/>
        <w:rPr>
          <w:rFonts w:hint="eastAsia"/>
        </w:rPr>
      </w:pPr>
    </w:p>
    <w:p w:rsidR="006A209D" w:rsidRDefault="006A209D" w:rsidP="007323F0">
      <w:pPr>
        <w:numPr>
          <w:ilvl w:val="4"/>
          <w:numId w:val="30"/>
        </w:numPr>
        <w:tabs>
          <w:tab w:val="clear" w:pos="4320"/>
          <w:tab w:val="clear" w:pos="9072"/>
          <w:tab w:val="left" w:pos="2880"/>
          <w:tab w:val="decimal" w:pos="7920"/>
        </w:tabs>
        <w:snapToGrid/>
        <w:spacing w:line="360" w:lineRule="auto"/>
        <w:ind w:left="2160" w:firstLine="0"/>
        <w:jc w:val="both"/>
        <w:rPr>
          <w:rFonts w:hint="eastAsia"/>
        </w:rPr>
      </w:pPr>
      <w:r>
        <w:rPr>
          <w:rFonts w:hint="eastAsia"/>
        </w:rPr>
        <w:t xml:space="preserve">Medical expenses: </w:t>
      </w:r>
      <w:r>
        <w:tab/>
      </w:r>
      <w:r w:rsidR="007323F0">
        <w:rPr>
          <w:rFonts w:hint="eastAsia"/>
        </w:rPr>
        <w:t>$7,680.00</w:t>
      </w:r>
    </w:p>
    <w:p w:rsidR="006A209D" w:rsidRDefault="009E11F9" w:rsidP="007323F0">
      <w:pPr>
        <w:numPr>
          <w:ilvl w:val="4"/>
          <w:numId w:val="30"/>
        </w:numPr>
        <w:tabs>
          <w:tab w:val="clear" w:pos="4320"/>
          <w:tab w:val="clear" w:pos="9072"/>
          <w:tab w:val="left" w:pos="2880"/>
          <w:tab w:val="decimal" w:pos="7920"/>
        </w:tabs>
        <w:snapToGrid/>
        <w:spacing w:line="360" w:lineRule="auto"/>
        <w:ind w:left="2160" w:firstLine="0"/>
        <w:jc w:val="both"/>
        <w:rPr>
          <w:rFonts w:hint="eastAsia"/>
        </w:rPr>
      </w:pPr>
      <w:r>
        <w:rPr>
          <w:rFonts w:hint="eastAsia"/>
        </w:rPr>
        <w:t xml:space="preserve">Travelling Expenses: </w:t>
      </w:r>
      <w:r>
        <w:rPr>
          <w:rFonts w:hint="eastAsia"/>
        </w:rPr>
        <w:tab/>
      </w:r>
      <w:r w:rsidR="007323F0">
        <w:rPr>
          <w:rFonts w:hint="eastAsia"/>
        </w:rPr>
        <w:t>$2,000.00</w:t>
      </w:r>
    </w:p>
    <w:p w:rsidR="009E11F9" w:rsidRDefault="009E11F9" w:rsidP="009E11F9">
      <w:pPr>
        <w:tabs>
          <w:tab w:val="clear" w:pos="4320"/>
          <w:tab w:val="clear" w:pos="9072"/>
          <w:tab w:val="left" w:pos="2880"/>
          <w:tab w:val="right" w:pos="8190"/>
        </w:tabs>
        <w:snapToGrid/>
        <w:spacing w:line="360" w:lineRule="auto"/>
        <w:ind w:left="2160"/>
        <w:jc w:val="both"/>
        <w:rPr>
          <w:rFonts w:hint="eastAsia"/>
        </w:rPr>
      </w:pPr>
    </w:p>
    <w:p w:rsidR="006A209D" w:rsidRDefault="009E11F9" w:rsidP="006A209D">
      <w:pPr>
        <w:numPr>
          <w:ilvl w:val="0"/>
          <w:numId w:val="32"/>
        </w:numPr>
        <w:tabs>
          <w:tab w:val="clear" w:pos="4320"/>
          <w:tab w:val="clear" w:pos="9072"/>
        </w:tabs>
        <w:snapToGrid/>
        <w:spacing w:line="360" w:lineRule="auto"/>
        <w:ind w:left="2160" w:hanging="720"/>
        <w:jc w:val="both"/>
        <w:rPr>
          <w:rFonts w:hint="eastAsia"/>
        </w:rPr>
      </w:pPr>
      <w:r>
        <w:rPr>
          <w:rFonts w:hint="eastAsia"/>
        </w:rPr>
        <w:t>Future Expense and Losses:-</w:t>
      </w:r>
    </w:p>
    <w:p w:rsidR="009E11F9" w:rsidRDefault="009E11F9" w:rsidP="009E11F9">
      <w:pPr>
        <w:tabs>
          <w:tab w:val="clear" w:pos="4320"/>
          <w:tab w:val="clear" w:pos="9072"/>
        </w:tabs>
        <w:snapToGrid/>
        <w:spacing w:line="360" w:lineRule="auto"/>
        <w:ind w:left="2160"/>
        <w:jc w:val="both"/>
        <w:rPr>
          <w:rFonts w:hint="eastAsia"/>
        </w:rPr>
      </w:pPr>
    </w:p>
    <w:p w:rsidR="009E11F9" w:rsidRDefault="009E11F9" w:rsidP="007323F0">
      <w:pPr>
        <w:numPr>
          <w:ilvl w:val="0"/>
          <w:numId w:val="34"/>
        </w:numPr>
        <w:tabs>
          <w:tab w:val="clear" w:pos="4320"/>
          <w:tab w:val="clear" w:pos="9072"/>
          <w:tab w:val="left" w:pos="2880"/>
          <w:tab w:val="decimal" w:pos="7920"/>
        </w:tabs>
        <w:snapToGrid/>
        <w:spacing w:line="360" w:lineRule="auto"/>
        <w:ind w:left="2160" w:firstLine="0"/>
        <w:jc w:val="both"/>
        <w:rPr>
          <w:rFonts w:hint="eastAsia"/>
        </w:rPr>
      </w:pPr>
      <w:r>
        <w:rPr>
          <w:rFonts w:hint="eastAsia"/>
        </w:rPr>
        <w:t xml:space="preserve">Loss of Earning Capacity: </w:t>
      </w:r>
      <w:r>
        <w:rPr>
          <w:rFonts w:hint="eastAsia"/>
        </w:rPr>
        <w:tab/>
      </w:r>
      <w:r w:rsidR="007323F0">
        <w:rPr>
          <w:rFonts w:hint="eastAsia"/>
        </w:rPr>
        <w:t>$200,000.00</w:t>
      </w:r>
    </w:p>
    <w:p w:rsidR="009E11F9" w:rsidRDefault="009E11F9" w:rsidP="007323F0">
      <w:pPr>
        <w:numPr>
          <w:ilvl w:val="0"/>
          <w:numId w:val="34"/>
        </w:numPr>
        <w:tabs>
          <w:tab w:val="clear" w:pos="4320"/>
          <w:tab w:val="clear" w:pos="9072"/>
          <w:tab w:val="left" w:pos="2880"/>
          <w:tab w:val="decimal" w:pos="7920"/>
        </w:tabs>
        <w:snapToGrid/>
        <w:spacing w:line="360" w:lineRule="auto"/>
        <w:ind w:left="2160" w:firstLine="0"/>
        <w:jc w:val="both"/>
        <w:rPr>
          <w:rFonts w:hint="eastAsia"/>
        </w:rPr>
      </w:pPr>
      <w:r>
        <w:rPr>
          <w:rFonts w:hint="eastAsia"/>
        </w:rPr>
        <w:t xml:space="preserve">Future Medical Expenses: </w:t>
      </w:r>
      <w:r>
        <w:rPr>
          <w:rFonts w:hint="eastAsia"/>
        </w:rPr>
        <w:tab/>
      </w:r>
      <w:r w:rsidR="007323F0">
        <w:rPr>
          <w:rFonts w:hint="eastAsia"/>
        </w:rPr>
        <w:t>$87,550.00</w:t>
      </w:r>
    </w:p>
    <w:p w:rsidR="009E11F9" w:rsidRDefault="009E11F9" w:rsidP="009E11F9">
      <w:pPr>
        <w:tabs>
          <w:tab w:val="clear" w:pos="4320"/>
          <w:tab w:val="clear" w:pos="9072"/>
          <w:tab w:val="left" w:pos="2880"/>
          <w:tab w:val="right" w:pos="8190"/>
        </w:tabs>
        <w:snapToGrid/>
        <w:spacing w:line="360" w:lineRule="auto"/>
        <w:ind w:left="2160"/>
        <w:jc w:val="both"/>
        <w:rPr>
          <w:rFonts w:hint="eastAsia"/>
        </w:rPr>
      </w:pPr>
    </w:p>
    <w:p w:rsidR="009E11F9" w:rsidRDefault="009E11F9" w:rsidP="007323F0">
      <w:pPr>
        <w:numPr>
          <w:ilvl w:val="0"/>
          <w:numId w:val="32"/>
        </w:numPr>
        <w:tabs>
          <w:tab w:val="clear" w:pos="1440"/>
          <w:tab w:val="clear" w:pos="4320"/>
          <w:tab w:val="clear" w:pos="9072"/>
          <w:tab w:val="left" w:pos="2160"/>
          <w:tab w:val="decimal" w:pos="7920"/>
        </w:tabs>
        <w:snapToGrid/>
        <w:spacing w:line="360" w:lineRule="auto"/>
        <w:ind w:left="1440" w:right="26" w:firstLine="0"/>
        <w:jc w:val="both"/>
        <w:rPr>
          <w:rFonts w:hint="eastAsia"/>
        </w:rPr>
      </w:pPr>
      <w:r>
        <w:rPr>
          <w:rFonts w:hint="eastAsia"/>
        </w:rPr>
        <w:t xml:space="preserve">Aggravated Damages: </w:t>
      </w:r>
      <w:r>
        <w:rPr>
          <w:rFonts w:hint="eastAsia"/>
        </w:rPr>
        <w:tab/>
      </w:r>
      <w:r w:rsidR="007323F0">
        <w:rPr>
          <w:rFonts w:hint="eastAsia"/>
        </w:rPr>
        <w:t>$100,000.00</w:t>
      </w:r>
    </w:p>
    <w:p w:rsidR="009E11F9" w:rsidRDefault="009E11F9" w:rsidP="009E11F9">
      <w:pPr>
        <w:tabs>
          <w:tab w:val="clear" w:pos="1440"/>
          <w:tab w:val="clear" w:pos="4320"/>
          <w:tab w:val="clear" w:pos="9072"/>
          <w:tab w:val="left" w:pos="2160"/>
          <w:tab w:val="right" w:pos="8190"/>
        </w:tabs>
        <w:snapToGrid/>
        <w:spacing w:line="360" w:lineRule="auto"/>
        <w:ind w:left="1440" w:right="26"/>
        <w:jc w:val="both"/>
        <w:rPr>
          <w:rFonts w:hint="eastAsia"/>
        </w:rPr>
      </w:pPr>
    </w:p>
    <w:p w:rsidR="009E11F9" w:rsidRDefault="009E11F9" w:rsidP="007323F0">
      <w:pPr>
        <w:numPr>
          <w:ilvl w:val="0"/>
          <w:numId w:val="32"/>
        </w:numPr>
        <w:tabs>
          <w:tab w:val="clear" w:pos="1440"/>
          <w:tab w:val="clear" w:pos="4320"/>
          <w:tab w:val="clear" w:pos="9072"/>
          <w:tab w:val="left" w:pos="2160"/>
          <w:tab w:val="decimal" w:pos="7920"/>
        </w:tabs>
        <w:snapToGrid/>
        <w:spacing w:line="360" w:lineRule="auto"/>
        <w:ind w:left="1440" w:right="26" w:firstLine="0"/>
        <w:jc w:val="both"/>
        <w:rPr>
          <w:rFonts w:hint="eastAsia"/>
        </w:rPr>
      </w:pPr>
      <w:r>
        <w:rPr>
          <w:rFonts w:hint="eastAsia"/>
        </w:rPr>
        <w:t xml:space="preserve">Interest on General and Special damages: </w:t>
      </w:r>
      <w:r>
        <w:tab/>
      </w:r>
      <w:r>
        <w:rPr>
          <w:rFonts w:hint="eastAsia"/>
        </w:rPr>
        <w:t>$26,177.90</w:t>
      </w:r>
    </w:p>
    <w:p w:rsidR="006A209D" w:rsidRDefault="006A209D" w:rsidP="006A209D">
      <w:pPr>
        <w:tabs>
          <w:tab w:val="clear" w:pos="4320"/>
          <w:tab w:val="clear" w:pos="9072"/>
        </w:tabs>
        <w:snapToGrid/>
        <w:spacing w:line="360" w:lineRule="auto"/>
        <w:jc w:val="both"/>
        <w:rPr>
          <w:rFonts w:hint="eastAsia"/>
        </w:rPr>
      </w:pPr>
    </w:p>
    <w:p w:rsidR="004F5822" w:rsidRDefault="004F5822" w:rsidP="006A209D">
      <w:pPr>
        <w:tabs>
          <w:tab w:val="clear" w:pos="4320"/>
          <w:tab w:val="clear" w:pos="9072"/>
        </w:tabs>
        <w:snapToGrid/>
        <w:spacing w:line="360" w:lineRule="auto"/>
        <w:jc w:val="both"/>
        <w:rPr>
          <w:rFonts w:hint="eastAsia"/>
          <w:i/>
          <w:szCs w:val="24"/>
          <w:lang w:val="en-HK"/>
        </w:rPr>
      </w:pPr>
    </w:p>
    <w:p w:rsidR="007323F0" w:rsidRPr="007323F0" w:rsidRDefault="007323F0" w:rsidP="006A209D">
      <w:pPr>
        <w:tabs>
          <w:tab w:val="clear" w:pos="4320"/>
          <w:tab w:val="clear" w:pos="9072"/>
        </w:tabs>
        <w:snapToGrid/>
        <w:spacing w:line="360" w:lineRule="auto"/>
        <w:jc w:val="both"/>
        <w:rPr>
          <w:rFonts w:hint="eastAsia"/>
          <w:i/>
        </w:rPr>
      </w:pPr>
      <w:r w:rsidRPr="007323F0">
        <w:rPr>
          <w:i/>
          <w:szCs w:val="24"/>
          <w:lang w:val="en-HK"/>
        </w:rPr>
        <w:t>THE ASSAULT AND THE PLAINTIFF’S INJURY</w:t>
      </w:r>
    </w:p>
    <w:p w:rsidR="007323F0" w:rsidRDefault="007323F0" w:rsidP="006A209D">
      <w:pPr>
        <w:tabs>
          <w:tab w:val="clear" w:pos="4320"/>
          <w:tab w:val="clear" w:pos="9072"/>
        </w:tabs>
        <w:snapToGrid/>
        <w:spacing w:line="360" w:lineRule="auto"/>
        <w:jc w:val="both"/>
        <w:rPr>
          <w:rFonts w:hint="eastAsia"/>
        </w:rPr>
      </w:pPr>
    </w:p>
    <w:p w:rsidR="006139E5" w:rsidRDefault="006139E5" w:rsidP="007323F0">
      <w:pPr>
        <w:numPr>
          <w:ilvl w:val="0"/>
          <w:numId w:val="30"/>
        </w:numPr>
        <w:tabs>
          <w:tab w:val="clear" w:pos="4320"/>
          <w:tab w:val="clear" w:pos="9072"/>
        </w:tabs>
        <w:snapToGrid/>
        <w:spacing w:line="360" w:lineRule="auto"/>
        <w:ind w:left="0" w:firstLine="0"/>
        <w:jc w:val="both"/>
        <w:rPr>
          <w:rFonts w:hint="eastAsia"/>
        </w:rPr>
      </w:pPr>
      <w:r>
        <w:rPr>
          <w:rFonts w:hint="eastAsia"/>
        </w:rPr>
        <w:t xml:space="preserve">On 17 </w:t>
      </w:r>
      <w:r>
        <w:t>September</w:t>
      </w:r>
      <w:r>
        <w:rPr>
          <w:rFonts w:hint="eastAsia"/>
        </w:rPr>
        <w:t xml:space="preserve"> 2009 at about 1:22am, the </w:t>
      </w:r>
      <w:r w:rsidR="00B34C95">
        <w:rPr>
          <w:rFonts w:hint="eastAsia"/>
        </w:rPr>
        <w:t>Plaintiff</w:t>
      </w:r>
      <w:r>
        <w:rPr>
          <w:rFonts w:hint="eastAsia"/>
        </w:rPr>
        <w:t xml:space="preserve"> was assaulted by the 1</w:t>
      </w:r>
      <w:r w:rsidRPr="007323F0">
        <w:rPr>
          <w:rFonts w:hint="eastAsia"/>
          <w:vertAlign w:val="superscript"/>
        </w:rPr>
        <w:t>st</w:t>
      </w:r>
      <w:r>
        <w:rPr>
          <w:rFonts w:hint="eastAsia"/>
        </w:rPr>
        <w:t xml:space="preserve"> </w:t>
      </w:r>
      <w:r w:rsidR="00B34C95">
        <w:rPr>
          <w:rFonts w:hint="eastAsia"/>
        </w:rPr>
        <w:t>Defendant</w:t>
      </w:r>
      <w:r>
        <w:rPr>
          <w:rFonts w:hint="eastAsia"/>
        </w:rPr>
        <w:t xml:space="preserve"> inside a bar operated by the 2</w:t>
      </w:r>
      <w:r w:rsidRPr="007323F0">
        <w:rPr>
          <w:rFonts w:hint="eastAsia"/>
          <w:vertAlign w:val="superscript"/>
        </w:rPr>
        <w:t>nd</w:t>
      </w:r>
      <w:r>
        <w:rPr>
          <w:rFonts w:hint="eastAsia"/>
        </w:rPr>
        <w:t xml:space="preserve"> </w:t>
      </w:r>
      <w:r w:rsidR="00B34C95">
        <w:rPr>
          <w:rFonts w:hint="eastAsia"/>
        </w:rPr>
        <w:t>Defendant</w:t>
      </w:r>
      <w:r>
        <w:rPr>
          <w:rFonts w:hint="eastAsia"/>
        </w:rPr>
        <w:t xml:space="preserve"> known as Mes Amis. </w:t>
      </w:r>
    </w:p>
    <w:p w:rsidR="007323F0" w:rsidRDefault="007323F0" w:rsidP="007323F0">
      <w:pPr>
        <w:tabs>
          <w:tab w:val="clear" w:pos="4320"/>
          <w:tab w:val="clear" w:pos="9072"/>
        </w:tabs>
        <w:snapToGrid/>
        <w:spacing w:line="360" w:lineRule="auto"/>
        <w:jc w:val="both"/>
        <w:rPr>
          <w:rFonts w:hint="eastAsia"/>
        </w:rPr>
      </w:pPr>
    </w:p>
    <w:p w:rsidR="006139E5" w:rsidRDefault="006139E5" w:rsidP="007323F0">
      <w:pPr>
        <w:numPr>
          <w:ilvl w:val="0"/>
          <w:numId w:val="30"/>
        </w:numPr>
        <w:tabs>
          <w:tab w:val="clear" w:pos="4320"/>
          <w:tab w:val="clear" w:pos="9072"/>
        </w:tabs>
        <w:snapToGrid/>
        <w:spacing w:line="360" w:lineRule="auto"/>
        <w:ind w:left="0" w:firstLine="0"/>
        <w:jc w:val="both"/>
        <w:rPr>
          <w:rFonts w:hint="eastAsia"/>
        </w:rPr>
      </w:pPr>
      <w:r>
        <w:rPr>
          <w:rFonts w:hint="eastAsia"/>
        </w:rPr>
        <w:t>The 1</w:t>
      </w:r>
      <w:r w:rsidRPr="007323F0">
        <w:rPr>
          <w:rFonts w:hint="eastAsia"/>
          <w:vertAlign w:val="superscript"/>
        </w:rPr>
        <w:t>st</w:t>
      </w:r>
      <w:r>
        <w:rPr>
          <w:rFonts w:hint="eastAsia"/>
        </w:rPr>
        <w:t xml:space="preserve"> </w:t>
      </w:r>
      <w:r w:rsidR="00B34C95">
        <w:rPr>
          <w:rFonts w:hint="eastAsia"/>
        </w:rPr>
        <w:t>Defendant</w:t>
      </w:r>
      <w:r>
        <w:rPr>
          <w:rFonts w:hint="eastAsia"/>
        </w:rPr>
        <w:t xml:space="preserve"> suddenly assaulted the </w:t>
      </w:r>
      <w:r w:rsidR="00B34C95">
        <w:rPr>
          <w:rFonts w:hint="eastAsia"/>
        </w:rPr>
        <w:t>Plaintiff</w:t>
      </w:r>
      <w:r>
        <w:rPr>
          <w:rFonts w:hint="eastAsia"/>
        </w:rPr>
        <w:t xml:space="preserve"> by hitting the </w:t>
      </w:r>
      <w:r w:rsidR="00B34C95">
        <w:rPr>
          <w:rFonts w:hint="eastAsia"/>
        </w:rPr>
        <w:t>Plaintiff</w:t>
      </w:r>
      <w:r>
        <w:rPr>
          <w:rFonts w:hint="eastAsia"/>
        </w:rPr>
        <w:t xml:space="preserve"> on the head with a glass bottle causing the </w:t>
      </w:r>
      <w:r w:rsidR="00B34C95">
        <w:rPr>
          <w:rFonts w:hint="eastAsia"/>
        </w:rPr>
        <w:t>Plaintiff</w:t>
      </w:r>
      <w:r w:rsidR="004F5822">
        <w:t>’</w:t>
      </w:r>
      <w:r w:rsidR="004F5822">
        <w:rPr>
          <w:rFonts w:hint="eastAsia"/>
        </w:rPr>
        <w:t>s head to</w:t>
      </w:r>
      <w:r>
        <w:rPr>
          <w:rFonts w:hint="eastAsia"/>
        </w:rPr>
        <w:t xml:space="preserve"> bleed</w:t>
      </w:r>
      <w:r w:rsidR="004F5822">
        <w:rPr>
          <w:rFonts w:hint="eastAsia"/>
        </w:rPr>
        <w:t xml:space="preserve">. </w:t>
      </w:r>
      <w:r>
        <w:rPr>
          <w:rFonts w:hint="eastAsia"/>
        </w:rPr>
        <w:t xml:space="preserve">He went to the washroom to check on his injuries. </w:t>
      </w:r>
    </w:p>
    <w:p w:rsidR="007323F0" w:rsidRDefault="007323F0" w:rsidP="007323F0">
      <w:pPr>
        <w:tabs>
          <w:tab w:val="clear" w:pos="4320"/>
          <w:tab w:val="clear" w:pos="9072"/>
        </w:tabs>
        <w:snapToGrid/>
        <w:spacing w:line="360" w:lineRule="auto"/>
        <w:jc w:val="both"/>
        <w:rPr>
          <w:rFonts w:hint="eastAsia"/>
        </w:rPr>
      </w:pPr>
    </w:p>
    <w:p w:rsidR="00DC6652" w:rsidRDefault="006139E5" w:rsidP="007323F0">
      <w:pPr>
        <w:numPr>
          <w:ilvl w:val="0"/>
          <w:numId w:val="30"/>
        </w:numPr>
        <w:tabs>
          <w:tab w:val="clear" w:pos="4320"/>
          <w:tab w:val="clear" w:pos="9072"/>
        </w:tabs>
        <w:snapToGrid/>
        <w:spacing w:line="360" w:lineRule="auto"/>
        <w:ind w:left="0" w:firstLine="0"/>
        <w:jc w:val="both"/>
        <w:rPr>
          <w:rFonts w:hint="eastAsia"/>
        </w:rPr>
      </w:pPr>
      <w:r>
        <w:rPr>
          <w:rFonts w:hint="eastAsia"/>
        </w:rPr>
        <w:t xml:space="preserve">After he came out of the washroom, the </w:t>
      </w:r>
      <w:r w:rsidR="00B34C95">
        <w:rPr>
          <w:rFonts w:hint="eastAsia"/>
        </w:rPr>
        <w:t>Plaintiff</w:t>
      </w:r>
      <w:r>
        <w:rPr>
          <w:rFonts w:hint="eastAsia"/>
        </w:rPr>
        <w:t xml:space="preserve"> told the security guard of the bar that he required medical attention.</w:t>
      </w:r>
      <w:r w:rsidR="007323F0">
        <w:rPr>
          <w:rFonts w:hint="eastAsia"/>
        </w:rPr>
        <w:t xml:space="preserve"> </w:t>
      </w:r>
      <w:r>
        <w:rPr>
          <w:rFonts w:hint="eastAsia"/>
        </w:rPr>
        <w:t xml:space="preserve"> </w:t>
      </w:r>
      <w:r>
        <w:t>Whilst</w:t>
      </w:r>
      <w:r>
        <w:rPr>
          <w:rFonts w:hint="eastAsia"/>
        </w:rPr>
        <w:t xml:space="preserve"> waiting for the ambulance, 6 </w:t>
      </w:r>
      <w:r w:rsidR="002F56D2">
        <w:rPr>
          <w:rFonts w:hint="eastAsia"/>
        </w:rPr>
        <w:t xml:space="preserve">staff </w:t>
      </w:r>
      <w:r>
        <w:rPr>
          <w:rFonts w:hint="eastAsia"/>
        </w:rPr>
        <w:t>of the 2</w:t>
      </w:r>
      <w:r w:rsidRPr="007323F0">
        <w:rPr>
          <w:rFonts w:hint="eastAsia"/>
          <w:vertAlign w:val="superscript"/>
        </w:rPr>
        <w:t>nd</w:t>
      </w:r>
      <w:r>
        <w:rPr>
          <w:rFonts w:hint="eastAsia"/>
        </w:rPr>
        <w:t xml:space="preserve"> </w:t>
      </w:r>
      <w:r w:rsidR="00B34C95">
        <w:rPr>
          <w:rFonts w:hint="eastAsia"/>
        </w:rPr>
        <w:t>Defendant</w:t>
      </w:r>
      <w:r>
        <w:rPr>
          <w:rFonts w:hint="eastAsia"/>
        </w:rPr>
        <w:t xml:space="preserve"> suddenly approached the </w:t>
      </w:r>
      <w:r w:rsidR="00B34C95">
        <w:rPr>
          <w:rFonts w:hint="eastAsia"/>
        </w:rPr>
        <w:t>Plaintiff</w:t>
      </w:r>
      <w:r>
        <w:rPr>
          <w:rFonts w:hint="eastAsia"/>
        </w:rPr>
        <w:t xml:space="preserve"> and assaulted him by hitting him, kicking him in the face and stepping on his back. </w:t>
      </w:r>
      <w:r w:rsidR="007323F0">
        <w:rPr>
          <w:rFonts w:hint="eastAsia"/>
        </w:rPr>
        <w:t xml:space="preserve"> </w:t>
      </w:r>
      <w:r>
        <w:rPr>
          <w:rFonts w:hint="eastAsia"/>
        </w:rPr>
        <w:t xml:space="preserve">The assault lasted for 30 minutes. </w:t>
      </w:r>
      <w:r w:rsidR="007323F0">
        <w:rPr>
          <w:rFonts w:hint="eastAsia"/>
        </w:rPr>
        <w:t xml:space="preserve"> </w:t>
      </w:r>
      <w:r>
        <w:rPr>
          <w:rFonts w:hint="eastAsia"/>
        </w:rPr>
        <w:t>As a result of the assaults</w:t>
      </w:r>
      <w:r w:rsidR="007323F0">
        <w:rPr>
          <w:rFonts w:hint="eastAsia"/>
        </w:rPr>
        <w:t xml:space="preserve">, </w:t>
      </w:r>
      <w:r>
        <w:rPr>
          <w:rFonts w:hint="eastAsia"/>
        </w:rPr>
        <w:t xml:space="preserve">the </w:t>
      </w:r>
      <w:r w:rsidR="00B34C95">
        <w:rPr>
          <w:rFonts w:hint="eastAsia"/>
        </w:rPr>
        <w:t>Plaintiff</w:t>
      </w:r>
      <w:r>
        <w:rPr>
          <w:rFonts w:hint="eastAsia"/>
        </w:rPr>
        <w:t xml:space="preserve"> sustained injuries</w:t>
      </w:r>
      <w:r w:rsidR="00DC6652">
        <w:rPr>
          <w:rFonts w:hint="eastAsia"/>
        </w:rPr>
        <w:t>.</w:t>
      </w:r>
    </w:p>
    <w:p w:rsidR="007323F0" w:rsidRDefault="007323F0" w:rsidP="007323F0">
      <w:pPr>
        <w:tabs>
          <w:tab w:val="clear" w:pos="4320"/>
          <w:tab w:val="clear" w:pos="9072"/>
        </w:tabs>
        <w:snapToGrid/>
        <w:spacing w:line="360" w:lineRule="auto"/>
        <w:jc w:val="both"/>
        <w:rPr>
          <w:rFonts w:hint="eastAsia"/>
        </w:rPr>
      </w:pPr>
    </w:p>
    <w:p w:rsidR="004F5822" w:rsidRDefault="004F5822" w:rsidP="007323F0">
      <w:pPr>
        <w:tabs>
          <w:tab w:val="clear" w:pos="4320"/>
          <w:tab w:val="clear" w:pos="9072"/>
        </w:tabs>
        <w:snapToGrid/>
        <w:spacing w:line="360" w:lineRule="auto"/>
        <w:jc w:val="both"/>
        <w:rPr>
          <w:rFonts w:hint="eastAsia"/>
        </w:rPr>
      </w:pPr>
    </w:p>
    <w:p w:rsidR="007323F0" w:rsidRDefault="007323F0" w:rsidP="007323F0">
      <w:pPr>
        <w:tabs>
          <w:tab w:val="clear" w:pos="4320"/>
          <w:tab w:val="clear" w:pos="9072"/>
        </w:tabs>
        <w:snapToGrid/>
        <w:spacing w:line="360" w:lineRule="auto"/>
        <w:jc w:val="both"/>
        <w:rPr>
          <w:rFonts w:hint="eastAsia"/>
        </w:rPr>
      </w:pPr>
    </w:p>
    <w:p w:rsidR="007323F0" w:rsidRPr="007323F0" w:rsidRDefault="007323F0" w:rsidP="007323F0">
      <w:pPr>
        <w:tabs>
          <w:tab w:val="clear" w:pos="4320"/>
          <w:tab w:val="clear" w:pos="9072"/>
        </w:tabs>
        <w:snapToGrid/>
        <w:spacing w:line="360" w:lineRule="auto"/>
        <w:jc w:val="both"/>
        <w:rPr>
          <w:rFonts w:hint="eastAsia"/>
          <w:i/>
        </w:rPr>
      </w:pPr>
      <w:r w:rsidRPr="007323F0">
        <w:rPr>
          <w:rFonts w:hint="eastAsia"/>
          <w:i/>
        </w:rPr>
        <w:t>Medical evidence</w:t>
      </w:r>
    </w:p>
    <w:p w:rsidR="007323F0" w:rsidRDefault="007323F0" w:rsidP="007323F0">
      <w:pPr>
        <w:tabs>
          <w:tab w:val="clear" w:pos="4320"/>
          <w:tab w:val="clear" w:pos="9072"/>
        </w:tabs>
        <w:snapToGrid/>
        <w:spacing w:line="360" w:lineRule="auto"/>
        <w:jc w:val="both"/>
        <w:rPr>
          <w:rFonts w:hint="eastAsia"/>
        </w:rPr>
      </w:pPr>
    </w:p>
    <w:p w:rsidR="006139E5" w:rsidRDefault="006139E5" w:rsidP="007323F0">
      <w:pPr>
        <w:numPr>
          <w:ilvl w:val="0"/>
          <w:numId w:val="30"/>
        </w:numPr>
        <w:tabs>
          <w:tab w:val="clear" w:pos="4320"/>
          <w:tab w:val="clear" w:pos="9072"/>
        </w:tabs>
        <w:snapToGrid/>
        <w:spacing w:line="360" w:lineRule="auto"/>
        <w:ind w:left="0" w:firstLine="0"/>
        <w:jc w:val="both"/>
        <w:rPr>
          <w:rFonts w:hint="eastAsia"/>
        </w:rPr>
      </w:pPr>
      <w:r>
        <w:rPr>
          <w:rFonts w:hint="eastAsia"/>
        </w:rPr>
        <w:t>Pursuant to Master J Chow</w:t>
      </w:r>
      <w:r>
        <w:t>’</w:t>
      </w:r>
      <w:r>
        <w:rPr>
          <w:rFonts w:hint="eastAsia"/>
        </w:rPr>
        <w:t xml:space="preserve">s orders dated 9 May 2013 and 27 November 2013, the </w:t>
      </w:r>
      <w:r w:rsidR="00B34C95">
        <w:rPr>
          <w:rFonts w:hint="eastAsia"/>
        </w:rPr>
        <w:t>Plaintiff</w:t>
      </w:r>
      <w:r>
        <w:t>’</w:t>
      </w:r>
      <w:r>
        <w:rPr>
          <w:rFonts w:hint="eastAsia"/>
        </w:rPr>
        <w:t>s medical expert evidence is lim</w:t>
      </w:r>
      <w:r w:rsidR="007323F0">
        <w:rPr>
          <w:rFonts w:hint="eastAsia"/>
        </w:rPr>
        <w:t xml:space="preserve">ited to the report of </w:t>
      </w:r>
      <w:r w:rsidR="00B34C95">
        <w:rPr>
          <w:rFonts w:hint="eastAsia"/>
        </w:rPr>
        <w:t>Dr.</w:t>
      </w:r>
      <w:r w:rsidR="007323F0">
        <w:rPr>
          <w:rFonts w:hint="eastAsia"/>
        </w:rPr>
        <w:t xml:space="preserve"> Jack WK</w:t>
      </w:r>
      <w:r>
        <w:rPr>
          <w:rFonts w:hint="eastAsia"/>
        </w:rPr>
        <w:t xml:space="preserve"> Wong (</w:t>
      </w:r>
      <w:r>
        <w:t>“</w:t>
      </w:r>
      <w:r w:rsidR="00B34C95">
        <w:rPr>
          <w:rFonts w:hint="eastAsia"/>
        </w:rPr>
        <w:t>Dr.</w:t>
      </w:r>
      <w:r>
        <w:rPr>
          <w:rFonts w:hint="eastAsia"/>
        </w:rPr>
        <w:t xml:space="preserve"> Wong</w:t>
      </w:r>
      <w:r>
        <w:t>”</w:t>
      </w:r>
      <w:r>
        <w:rPr>
          <w:rFonts w:hint="eastAsia"/>
        </w:rPr>
        <w:t xml:space="preserve">) dated 10 June 2013 and the report was adduced without calling the doctor. </w:t>
      </w:r>
    </w:p>
    <w:p w:rsidR="007323F0" w:rsidRDefault="007323F0" w:rsidP="007323F0">
      <w:pPr>
        <w:tabs>
          <w:tab w:val="clear" w:pos="4320"/>
          <w:tab w:val="clear" w:pos="9072"/>
        </w:tabs>
        <w:snapToGrid/>
        <w:spacing w:line="360" w:lineRule="auto"/>
        <w:jc w:val="both"/>
        <w:rPr>
          <w:rFonts w:hint="eastAsia"/>
        </w:rPr>
      </w:pPr>
    </w:p>
    <w:p w:rsidR="006139E5" w:rsidRDefault="00B34C95" w:rsidP="007323F0">
      <w:pPr>
        <w:numPr>
          <w:ilvl w:val="0"/>
          <w:numId w:val="30"/>
        </w:numPr>
        <w:tabs>
          <w:tab w:val="clear" w:pos="4320"/>
          <w:tab w:val="clear" w:pos="9072"/>
        </w:tabs>
        <w:snapToGrid/>
        <w:spacing w:line="360" w:lineRule="auto"/>
        <w:ind w:left="0" w:firstLine="0"/>
        <w:jc w:val="both"/>
        <w:rPr>
          <w:rFonts w:hint="eastAsia"/>
        </w:rPr>
      </w:pPr>
      <w:r>
        <w:rPr>
          <w:rFonts w:hint="eastAsia"/>
        </w:rPr>
        <w:t>Dr.</w:t>
      </w:r>
      <w:r w:rsidR="006139E5">
        <w:rPr>
          <w:rFonts w:hint="eastAsia"/>
        </w:rPr>
        <w:t xml:space="preserve"> Wong confirmed the </w:t>
      </w:r>
      <w:r>
        <w:rPr>
          <w:rFonts w:hint="eastAsia"/>
        </w:rPr>
        <w:t>Plaintiff</w:t>
      </w:r>
      <w:r w:rsidR="006139E5">
        <w:rPr>
          <w:rFonts w:hint="eastAsia"/>
        </w:rPr>
        <w:t xml:space="preserve"> had good health in the past and had no previous surgery or chronic illness.  The </w:t>
      </w:r>
      <w:r>
        <w:rPr>
          <w:rFonts w:hint="eastAsia"/>
        </w:rPr>
        <w:t>Plaintiff</w:t>
      </w:r>
      <w:r w:rsidR="006139E5">
        <w:rPr>
          <w:rFonts w:hint="eastAsia"/>
        </w:rPr>
        <w:t xml:space="preserve"> </w:t>
      </w:r>
      <w:r w:rsidR="004F5822">
        <w:rPr>
          <w:rFonts w:hint="eastAsia"/>
        </w:rPr>
        <w:t xml:space="preserve">did </w:t>
      </w:r>
      <w:r w:rsidR="006139E5">
        <w:rPr>
          <w:rFonts w:hint="eastAsia"/>
        </w:rPr>
        <w:t>not ha</w:t>
      </w:r>
      <w:r w:rsidR="004F5822">
        <w:rPr>
          <w:rFonts w:hint="eastAsia"/>
        </w:rPr>
        <w:t xml:space="preserve">ve </w:t>
      </w:r>
      <w:r w:rsidR="006139E5">
        <w:rPr>
          <w:rFonts w:hint="eastAsia"/>
        </w:rPr>
        <w:t xml:space="preserve"> any pain, problems or injury in his left shoulder </w:t>
      </w:r>
      <w:r w:rsidR="006139E5">
        <w:t>prior</w:t>
      </w:r>
      <w:r w:rsidR="006139E5">
        <w:rPr>
          <w:rFonts w:hint="eastAsia"/>
        </w:rPr>
        <w:t xml:space="preserve"> to the assault. </w:t>
      </w:r>
    </w:p>
    <w:p w:rsidR="007323F0" w:rsidRDefault="007323F0" w:rsidP="007323F0">
      <w:pPr>
        <w:tabs>
          <w:tab w:val="clear" w:pos="4320"/>
          <w:tab w:val="clear" w:pos="9072"/>
        </w:tabs>
        <w:snapToGrid/>
        <w:spacing w:line="360" w:lineRule="auto"/>
        <w:jc w:val="both"/>
        <w:rPr>
          <w:rFonts w:hint="eastAsia"/>
        </w:rPr>
      </w:pPr>
    </w:p>
    <w:p w:rsidR="006139E5" w:rsidRDefault="00B34C95" w:rsidP="007323F0">
      <w:pPr>
        <w:numPr>
          <w:ilvl w:val="0"/>
          <w:numId w:val="30"/>
        </w:numPr>
        <w:tabs>
          <w:tab w:val="clear" w:pos="4320"/>
          <w:tab w:val="clear" w:pos="9072"/>
        </w:tabs>
        <w:snapToGrid/>
        <w:spacing w:line="360" w:lineRule="auto"/>
        <w:ind w:left="0" w:firstLine="0"/>
        <w:jc w:val="both"/>
        <w:rPr>
          <w:rFonts w:hint="eastAsia"/>
        </w:rPr>
      </w:pPr>
      <w:r>
        <w:rPr>
          <w:rFonts w:hint="eastAsia"/>
        </w:rPr>
        <w:t>Dr.</w:t>
      </w:r>
      <w:r w:rsidR="006139E5">
        <w:rPr>
          <w:rFonts w:hint="eastAsia"/>
        </w:rPr>
        <w:t xml:space="preserve"> Wong opined the </w:t>
      </w:r>
      <w:r>
        <w:rPr>
          <w:rFonts w:hint="eastAsia"/>
        </w:rPr>
        <w:t>Plaintiff</w:t>
      </w:r>
      <w:r w:rsidR="006139E5">
        <w:rPr>
          <w:rFonts w:hint="eastAsia"/>
        </w:rPr>
        <w:t xml:space="preserve"> sustained multiple injuries </w:t>
      </w:r>
      <w:r w:rsidR="006139E5">
        <w:t>including</w:t>
      </w:r>
      <w:r w:rsidR="006139E5">
        <w:rPr>
          <w:rFonts w:hint="eastAsia"/>
        </w:rPr>
        <w:t xml:space="preserve"> lacerations</w:t>
      </w:r>
      <w:r w:rsidR="00DF42D1">
        <w:rPr>
          <w:rFonts w:ascii="MingLiU" w:hAnsi="MingLiU" w:hint="eastAsia"/>
        </w:rPr>
        <w:t xml:space="preserve">, </w:t>
      </w:r>
      <w:r w:rsidR="006139E5">
        <w:rPr>
          <w:rFonts w:hint="eastAsia"/>
        </w:rPr>
        <w:t>bruises</w:t>
      </w:r>
      <w:r w:rsidR="00DF42D1">
        <w:rPr>
          <w:rFonts w:ascii="MingLiU" w:hAnsi="MingLiU" w:hint="eastAsia"/>
        </w:rPr>
        <w:t xml:space="preserve">, </w:t>
      </w:r>
      <w:r w:rsidR="00DF42D1">
        <w:rPr>
          <w:rFonts w:hint="eastAsia"/>
        </w:rPr>
        <w:t>haematomata</w:t>
      </w:r>
      <w:r w:rsidR="006139E5">
        <w:rPr>
          <w:rFonts w:hint="eastAsia"/>
        </w:rPr>
        <w:t xml:space="preserve"> and abrasions over multiple regions (including </w:t>
      </w:r>
      <w:r w:rsidR="004F5822">
        <w:rPr>
          <w:rFonts w:hint="eastAsia"/>
        </w:rPr>
        <w:t xml:space="preserve">the </w:t>
      </w:r>
      <w:r w:rsidR="006139E5">
        <w:rPr>
          <w:rFonts w:hint="eastAsia"/>
        </w:rPr>
        <w:t>head</w:t>
      </w:r>
      <w:r w:rsidR="00DF42D1">
        <w:rPr>
          <w:rFonts w:ascii="MingLiU" w:hAnsi="MingLiU" w:hint="eastAsia"/>
        </w:rPr>
        <w:t xml:space="preserve">, </w:t>
      </w:r>
      <w:r w:rsidR="006139E5">
        <w:rPr>
          <w:rFonts w:hint="eastAsia"/>
        </w:rPr>
        <w:t>face</w:t>
      </w:r>
      <w:r w:rsidR="00DF42D1">
        <w:rPr>
          <w:rFonts w:ascii="MingLiU" w:hAnsi="MingLiU" w:hint="eastAsia"/>
        </w:rPr>
        <w:t xml:space="preserve">, </w:t>
      </w:r>
      <w:r w:rsidR="006139E5">
        <w:rPr>
          <w:rFonts w:hint="eastAsia"/>
        </w:rPr>
        <w:t>neck</w:t>
      </w:r>
      <w:r w:rsidR="00DF42D1">
        <w:rPr>
          <w:rFonts w:ascii="MingLiU" w:hAnsi="MingLiU" w:hint="eastAsia"/>
        </w:rPr>
        <w:t xml:space="preserve">, </w:t>
      </w:r>
      <w:r w:rsidR="006139E5">
        <w:rPr>
          <w:rFonts w:hint="eastAsia"/>
        </w:rPr>
        <w:t>both upper arms</w:t>
      </w:r>
      <w:r w:rsidR="00DF42D1">
        <w:rPr>
          <w:rFonts w:ascii="MingLiU" w:hAnsi="MingLiU" w:hint="eastAsia"/>
        </w:rPr>
        <w:t xml:space="preserve">, </w:t>
      </w:r>
      <w:r w:rsidR="006139E5">
        <w:rPr>
          <w:rFonts w:hint="eastAsia"/>
        </w:rPr>
        <w:t>both elbow joints</w:t>
      </w:r>
      <w:r w:rsidR="00DF42D1">
        <w:rPr>
          <w:rFonts w:ascii="MingLiU" w:hAnsi="MingLiU" w:hint="eastAsia"/>
        </w:rPr>
        <w:t xml:space="preserve">, </w:t>
      </w:r>
      <w:r w:rsidR="006139E5">
        <w:rPr>
          <w:rFonts w:hint="eastAsia"/>
        </w:rPr>
        <w:t>right axilla</w:t>
      </w:r>
      <w:r w:rsidR="00DF42D1">
        <w:rPr>
          <w:rFonts w:ascii="MingLiU" w:hAnsi="MingLiU" w:hint="eastAsia"/>
        </w:rPr>
        <w:t xml:space="preserve">, </w:t>
      </w:r>
      <w:r w:rsidR="006139E5">
        <w:rPr>
          <w:rFonts w:hint="eastAsia"/>
        </w:rPr>
        <w:t>left shoulder</w:t>
      </w:r>
      <w:r w:rsidR="00DF42D1">
        <w:rPr>
          <w:rFonts w:hint="eastAsia"/>
        </w:rPr>
        <w:t>,</w:t>
      </w:r>
      <w:r w:rsidR="006139E5">
        <w:rPr>
          <w:rFonts w:hint="eastAsia"/>
        </w:rPr>
        <w:t xml:space="preserve"> left flank and lower back).</w:t>
      </w:r>
      <w:r w:rsidR="00DF42D1">
        <w:rPr>
          <w:rFonts w:hint="eastAsia"/>
        </w:rPr>
        <w:t xml:space="preserve"> </w:t>
      </w:r>
      <w:r w:rsidR="006139E5">
        <w:rPr>
          <w:rFonts w:hint="eastAsia"/>
        </w:rPr>
        <w:t xml:space="preserve"> He opined the </w:t>
      </w:r>
      <w:r>
        <w:rPr>
          <w:rFonts w:hint="eastAsia"/>
        </w:rPr>
        <w:t>Plaintiff</w:t>
      </w:r>
      <w:r w:rsidR="006139E5">
        <w:rPr>
          <w:rFonts w:hint="eastAsia"/>
        </w:rPr>
        <w:t xml:space="preserve"> suffered from anterior dislocation of left shoulder joint with labrum and bone damages. </w:t>
      </w:r>
      <w:r w:rsidR="00DF42D1">
        <w:rPr>
          <w:rFonts w:hint="eastAsia"/>
        </w:rPr>
        <w:t xml:space="preserve"> </w:t>
      </w:r>
      <w:r w:rsidR="006139E5">
        <w:rPr>
          <w:rFonts w:hint="eastAsia"/>
        </w:rPr>
        <w:t xml:space="preserve">He concluded these injuries were compatible with the physical assault described by the </w:t>
      </w:r>
      <w:r>
        <w:rPr>
          <w:rFonts w:hint="eastAsia"/>
        </w:rPr>
        <w:t>Plaintiff</w:t>
      </w:r>
      <w:r w:rsidR="006139E5">
        <w:rPr>
          <w:rFonts w:hint="eastAsia"/>
        </w:rPr>
        <w:t xml:space="preserve">. </w:t>
      </w:r>
    </w:p>
    <w:p w:rsidR="00DF42D1" w:rsidRDefault="00DF42D1" w:rsidP="00DF42D1">
      <w:pPr>
        <w:tabs>
          <w:tab w:val="clear" w:pos="4320"/>
          <w:tab w:val="clear" w:pos="9072"/>
        </w:tabs>
        <w:snapToGrid/>
        <w:spacing w:line="360" w:lineRule="auto"/>
        <w:jc w:val="both"/>
        <w:rPr>
          <w:rFonts w:hint="eastAsia"/>
        </w:rPr>
      </w:pPr>
    </w:p>
    <w:p w:rsidR="006139E5" w:rsidRDefault="006139E5" w:rsidP="00DF42D1">
      <w:pPr>
        <w:numPr>
          <w:ilvl w:val="0"/>
          <w:numId w:val="30"/>
        </w:numPr>
        <w:tabs>
          <w:tab w:val="clear" w:pos="4320"/>
          <w:tab w:val="clear" w:pos="9072"/>
        </w:tabs>
        <w:snapToGrid/>
        <w:spacing w:line="360" w:lineRule="auto"/>
        <w:ind w:left="0" w:firstLine="0"/>
        <w:jc w:val="both"/>
        <w:rPr>
          <w:rFonts w:hint="eastAsia"/>
        </w:rPr>
      </w:pPr>
      <w:r>
        <w:rPr>
          <w:rFonts w:hint="eastAsia"/>
        </w:rPr>
        <w:t xml:space="preserve">An x-ray of the left shoulder revealed a bone spur over the </w:t>
      </w:r>
      <w:r>
        <w:t>inferior</w:t>
      </w:r>
      <w:r>
        <w:rPr>
          <w:rFonts w:hint="eastAsia"/>
        </w:rPr>
        <w:t xml:space="preserve"> aspect of humeral head which is compatible with post-traumatic degeneration of the left shoulder joint. </w:t>
      </w:r>
    </w:p>
    <w:p w:rsidR="00DF42D1" w:rsidRDefault="00DF42D1" w:rsidP="00DF42D1">
      <w:pPr>
        <w:tabs>
          <w:tab w:val="clear" w:pos="4320"/>
          <w:tab w:val="clear" w:pos="9072"/>
        </w:tabs>
        <w:snapToGrid/>
        <w:spacing w:line="360" w:lineRule="auto"/>
        <w:jc w:val="both"/>
        <w:rPr>
          <w:rFonts w:hint="eastAsia"/>
        </w:rPr>
      </w:pPr>
    </w:p>
    <w:p w:rsidR="006139E5" w:rsidRDefault="00B34C95" w:rsidP="00DF42D1">
      <w:pPr>
        <w:numPr>
          <w:ilvl w:val="0"/>
          <w:numId w:val="30"/>
        </w:numPr>
        <w:tabs>
          <w:tab w:val="clear" w:pos="4320"/>
          <w:tab w:val="clear" w:pos="9072"/>
        </w:tabs>
        <w:snapToGrid/>
        <w:spacing w:line="360" w:lineRule="auto"/>
        <w:ind w:left="0" w:firstLine="0"/>
        <w:jc w:val="both"/>
        <w:rPr>
          <w:rFonts w:hint="eastAsia"/>
        </w:rPr>
      </w:pPr>
      <w:r>
        <w:rPr>
          <w:rFonts w:hint="eastAsia"/>
        </w:rPr>
        <w:t>Dr.</w:t>
      </w:r>
      <w:r w:rsidR="006139E5">
        <w:rPr>
          <w:rFonts w:hint="eastAsia"/>
        </w:rPr>
        <w:t xml:space="preserve"> Wong opined that the residual left shoulder pain, stiffness and weakness will be permanent and that the </w:t>
      </w:r>
      <w:r>
        <w:rPr>
          <w:rFonts w:hint="eastAsia"/>
        </w:rPr>
        <w:t>Plaintiff</w:t>
      </w:r>
      <w:r w:rsidR="006139E5">
        <w:rPr>
          <w:rFonts w:hint="eastAsia"/>
        </w:rPr>
        <w:t xml:space="preserve"> requires intermittent symptomatic treatment for pain. </w:t>
      </w:r>
      <w:r w:rsidR="00DF42D1">
        <w:rPr>
          <w:rFonts w:hint="eastAsia"/>
        </w:rPr>
        <w:t xml:space="preserve"> </w:t>
      </w:r>
      <w:r w:rsidR="006139E5">
        <w:rPr>
          <w:rFonts w:hint="eastAsia"/>
        </w:rPr>
        <w:t xml:space="preserve">However </w:t>
      </w:r>
      <w:r w:rsidR="006139E5">
        <w:t>further</w:t>
      </w:r>
      <w:r w:rsidR="006139E5">
        <w:rPr>
          <w:rFonts w:hint="eastAsia"/>
        </w:rPr>
        <w:t xml:space="preserve"> specific and continuous treatment, including surgery, is not necessary. </w:t>
      </w:r>
    </w:p>
    <w:p w:rsidR="00DF42D1" w:rsidRDefault="00DF42D1" w:rsidP="00DF42D1">
      <w:pPr>
        <w:tabs>
          <w:tab w:val="clear" w:pos="4320"/>
          <w:tab w:val="clear" w:pos="9072"/>
        </w:tabs>
        <w:snapToGrid/>
        <w:spacing w:line="360" w:lineRule="auto"/>
        <w:jc w:val="both"/>
        <w:rPr>
          <w:rFonts w:hint="eastAsia"/>
        </w:rPr>
      </w:pPr>
    </w:p>
    <w:p w:rsidR="006139E5" w:rsidRDefault="006139E5" w:rsidP="00DF42D1">
      <w:pPr>
        <w:numPr>
          <w:ilvl w:val="0"/>
          <w:numId w:val="30"/>
        </w:numPr>
        <w:tabs>
          <w:tab w:val="clear" w:pos="4320"/>
          <w:tab w:val="clear" w:pos="9072"/>
        </w:tabs>
        <w:snapToGrid/>
        <w:spacing w:line="360" w:lineRule="auto"/>
        <w:ind w:left="0" w:firstLine="0"/>
        <w:jc w:val="both"/>
        <w:rPr>
          <w:rFonts w:hint="eastAsia"/>
        </w:rPr>
      </w:pPr>
      <w:r>
        <w:rPr>
          <w:rFonts w:hint="eastAsia"/>
        </w:rPr>
        <w:t xml:space="preserve">In respect of </w:t>
      </w:r>
      <w:r w:rsidR="004F5822">
        <w:rPr>
          <w:rFonts w:hint="eastAsia"/>
        </w:rPr>
        <w:t>the Plaintiff</w:t>
      </w:r>
      <w:r w:rsidR="004F5822">
        <w:t>’</w:t>
      </w:r>
      <w:r w:rsidR="004F5822">
        <w:rPr>
          <w:rFonts w:hint="eastAsia"/>
        </w:rPr>
        <w:t xml:space="preserve">s </w:t>
      </w:r>
      <w:r>
        <w:rPr>
          <w:rFonts w:hint="eastAsia"/>
        </w:rPr>
        <w:t xml:space="preserve">work capacity, </w:t>
      </w:r>
      <w:r w:rsidR="00B34C95">
        <w:rPr>
          <w:rFonts w:hint="eastAsia"/>
        </w:rPr>
        <w:t>Dr.</w:t>
      </w:r>
      <w:r>
        <w:rPr>
          <w:rFonts w:hint="eastAsia"/>
        </w:rPr>
        <w:t xml:space="preserve"> Wong opines the </w:t>
      </w:r>
      <w:r w:rsidR="00B34C95">
        <w:rPr>
          <w:rFonts w:hint="eastAsia"/>
        </w:rPr>
        <w:t>Plaintiff</w:t>
      </w:r>
      <w:r>
        <w:rPr>
          <w:rFonts w:hint="eastAsia"/>
        </w:rPr>
        <w:t xml:space="preserve"> should be able to resume his pre-accident occupation with a slightly reduced capacity in that he may have aching discomfort or tiredness with prolonged desk or computer work. </w:t>
      </w:r>
    </w:p>
    <w:p w:rsidR="00DF42D1" w:rsidRDefault="00DF42D1" w:rsidP="00DF42D1">
      <w:pPr>
        <w:tabs>
          <w:tab w:val="clear" w:pos="4320"/>
          <w:tab w:val="clear" w:pos="9072"/>
        </w:tabs>
        <w:snapToGrid/>
        <w:spacing w:line="360" w:lineRule="auto"/>
        <w:jc w:val="both"/>
        <w:rPr>
          <w:rFonts w:hint="eastAsia"/>
        </w:rPr>
      </w:pPr>
    </w:p>
    <w:p w:rsidR="006139E5" w:rsidRDefault="00B34C95" w:rsidP="00DF42D1">
      <w:pPr>
        <w:numPr>
          <w:ilvl w:val="0"/>
          <w:numId w:val="30"/>
        </w:numPr>
        <w:tabs>
          <w:tab w:val="clear" w:pos="4320"/>
          <w:tab w:val="clear" w:pos="9072"/>
        </w:tabs>
        <w:snapToGrid/>
        <w:spacing w:line="360" w:lineRule="auto"/>
        <w:ind w:left="0" w:firstLine="0"/>
        <w:jc w:val="both"/>
        <w:rPr>
          <w:rFonts w:hint="eastAsia"/>
        </w:rPr>
      </w:pPr>
      <w:r>
        <w:rPr>
          <w:rFonts w:hint="eastAsia"/>
        </w:rPr>
        <w:t>Dr.</w:t>
      </w:r>
      <w:r w:rsidR="006139E5">
        <w:rPr>
          <w:rFonts w:hint="eastAsia"/>
        </w:rPr>
        <w:t xml:space="preserve"> Wong assessed the permanent </w:t>
      </w:r>
      <w:r w:rsidR="006139E5">
        <w:t>disability</w:t>
      </w:r>
      <w:r w:rsidR="006139E5">
        <w:rPr>
          <w:rFonts w:hint="eastAsia"/>
        </w:rPr>
        <w:t xml:space="preserve"> </w:t>
      </w:r>
      <w:r w:rsidR="006139E5">
        <w:t>impairment</w:t>
      </w:r>
      <w:r w:rsidR="006139E5">
        <w:rPr>
          <w:rFonts w:hint="eastAsia"/>
        </w:rPr>
        <w:t xml:space="preserve"> to be at 7% and the loss of earning capacity to be at 7%. </w:t>
      </w:r>
    </w:p>
    <w:p w:rsidR="00DF42D1" w:rsidRDefault="00DF42D1" w:rsidP="00DF42D1">
      <w:pPr>
        <w:tabs>
          <w:tab w:val="clear" w:pos="4320"/>
          <w:tab w:val="clear" w:pos="9072"/>
        </w:tabs>
        <w:snapToGrid/>
        <w:spacing w:line="360" w:lineRule="auto"/>
        <w:jc w:val="both"/>
        <w:rPr>
          <w:rFonts w:hint="eastAsia"/>
        </w:rPr>
      </w:pPr>
    </w:p>
    <w:p w:rsidR="00DF42D1" w:rsidRPr="00DF42D1" w:rsidRDefault="00DF42D1" w:rsidP="00DF42D1">
      <w:pPr>
        <w:tabs>
          <w:tab w:val="clear" w:pos="4320"/>
          <w:tab w:val="clear" w:pos="9072"/>
        </w:tabs>
        <w:snapToGrid/>
        <w:spacing w:line="360" w:lineRule="auto"/>
        <w:jc w:val="both"/>
        <w:rPr>
          <w:rFonts w:hint="eastAsia"/>
          <w:i/>
        </w:rPr>
      </w:pPr>
      <w:r w:rsidRPr="00DF42D1">
        <w:rPr>
          <w:rFonts w:hint="eastAsia"/>
          <w:i/>
        </w:rPr>
        <w:t>Findings on injuries</w:t>
      </w:r>
    </w:p>
    <w:p w:rsidR="00DF42D1" w:rsidRDefault="00DF42D1" w:rsidP="00DF42D1">
      <w:pPr>
        <w:tabs>
          <w:tab w:val="clear" w:pos="4320"/>
          <w:tab w:val="clear" w:pos="9072"/>
        </w:tabs>
        <w:snapToGrid/>
        <w:spacing w:line="360" w:lineRule="auto"/>
        <w:jc w:val="both"/>
        <w:rPr>
          <w:rFonts w:hint="eastAsia"/>
        </w:rPr>
      </w:pPr>
    </w:p>
    <w:p w:rsidR="006139E5" w:rsidRDefault="006139E5" w:rsidP="00DF42D1">
      <w:pPr>
        <w:numPr>
          <w:ilvl w:val="0"/>
          <w:numId w:val="30"/>
        </w:numPr>
        <w:tabs>
          <w:tab w:val="clear" w:pos="4320"/>
          <w:tab w:val="clear" w:pos="9072"/>
        </w:tabs>
        <w:snapToGrid/>
        <w:spacing w:line="360" w:lineRule="auto"/>
        <w:ind w:left="0" w:firstLine="0"/>
        <w:jc w:val="both"/>
        <w:rPr>
          <w:rFonts w:hint="eastAsia"/>
        </w:rPr>
      </w:pPr>
      <w:r>
        <w:rPr>
          <w:rFonts w:hint="eastAsia"/>
        </w:rPr>
        <w:t xml:space="preserve">Having considered the medical report of </w:t>
      </w:r>
      <w:r w:rsidR="00B34C95">
        <w:rPr>
          <w:rFonts w:hint="eastAsia"/>
        </w:rPr>
        <w:t>Dr.</w:t>
      </w:r>
      <w:r>
        <w:rPr>
          <w:rFonts w:hint="eastAsia"/>
        </w:rPr>
        <w:t xml:space="preserve"> Wong, I find the injuries suffered by the </w:t>
      </w:r>
      <w:r w:rsidR="00B34C95">
        <w:rPr>
          <w:rFonts w:hint="eastAsia"/>
        </w:rPr>
        <w:t>Plaintiff</w:t>
      </w:r>
      <w:r>
        <w:rPr>
          <w:rFonts w:hint="eastAsia"/>
        </w:rPr>
        <w:t xml:space="preserve"> were caused by the assault as described by the </w:t>
      </w:r>
      <w:r w:rsidR="00B34C95">
        <w:rPr>
          <w:rFonts w:hint="eastAsia"/>
        </w:rPr>
        <w:t>Plaintiff</w:t>
      </w:r>
      <w:r>
        <w:rPr>
          <w:rFonts w:hint="eastAsia"/>
        </w:rPr>
        <w:t>.</w:t>
      </w:r>
      <w:r w:rsidR="00DF42D1">
        <w:rPr>
          <w:rFonts w:hint="eastAsia"/>
        </w:rPr>
        <w:t xml:space="preserve"> </w:t>
      </w:r>
      <w:r>
        <w:rPr>
          <w:rFonts w:hint="eastAsia"/>
        </w:rPr>
        <w:t xml:space="preserve"> I also accept the assault was committed by the 1</w:t>
      </w:r>
      <w:r w:rsidRPr="00DF42D1">
        <w:rPr>
          <w:rFonts w:hint="eastAsia"/>
          <w:vertAlign w:val="superscript"/>
        </w:rPr>
        <w:t>st</w:t>
      </w:r>
      <w:r>
        <w:rPr>
          <w:rFonts w:hint="eastAsia"/>
        </w:rPr>
        <w:t xml:space="preserve"> </w:t>
      </w:r>
      <w:r w:rsidR="00B34C95">
        <w:rPr>
          <w:rFonts w:hint="eastAsia"/>
        </w:rPr>
        <w:t>Defendant</w:t>
      </w:r>
      <w:r>
        <w:rPr>
          <w:rFonts w:hint="eastAsia"/>
        </w:rPr>
        <w:t xml:space="preserve"> and the staff of the 2</w:t>
      </w:r>
      <w:r w:rsidRPr="00DF42D1">
        <w:rPr>
          <w:rFonts w:hint="eastAsia"/>
          <w:vertAlign w:val="superscript"/>
        </w:rPr>
        <w:t>nd</w:t>
      </w:r>
      <w:r>
        <w:rPr>
          <w:rFonts w:hint="eastAsia"/>
        </w:rPr>
        <w:t xml:space="preserve"> </w:t>
      </w:r>
      <w:r w:rsidR="00B34C95">
        <w:rPr>
          <w:rFonts w:hint="eastAsia"/>
        </w:rPr>
        <w:t>Defendant</w:t>
      </w:r>
      <w:r>
        <w:rPr>
          <w:rFonts w:hint="eastAsia"/>
        </w:rPr>
        <w:t xml:space="preserve"> as described by the </w:t>
      </w:r>
      <w:r w:rsidR="00B34C95">
        <w:rPr>
          <w:rFonts w:hint="eastAsia"/>
        </w:rPr>
        <w:t>Plaintiff</w:t>
      </w:r>
      <w:r>
        <w:rPr>
          <w:rFonts w:hint="eastAsia"/>
        </w:rPr>
        <w:t>.</w:t>
      </w:r>
    </w:p>
    <w:p w:rsidR="00DF42D1" w:rsidRDefault="00DF42D1" w:rsidP="00DF42D1">
      <w:pPr>
        <w:tabs>
          <w:tab w:val="clear" w:pos="4320"/>
          <w:tab w:val="clear" w:pos="9072"/>
        </w:tabs>
        <w:snapToGrid/>
        <w:spacing w:line="360" w:lineRule="auto"/>
        <w:jc w:val="both"/>
        <w:rPr>
          <w:rFonts w:hint="eastAsia"/>
        </w:rPr>
      </w:pPr>
    </w:p>
    <w:p w:rsidR="006139E5" w:rsidRDefault="006139E5" w:rsidP="00DF42D1">
      <w:pPr>
        <w:numPr>
          <w:ilvl w:val="0"/>
          <w:numId w:val="30"/>
        </w:numPr>
        <w:tabs>
          <w:tab w:val="clear" w:pos="4320"/>
          <w:tab w:val="clear" w:pos="9072"/>
        </w:tabs>
        <w:snapToGrid/>
        <w:spacing w:line="360" w:lineRule="auto"/>
        <w:ind w:left="0" w:firstLine="0"/>
        <w:jc w:val="both"/>
        <w:rPr>
          <w:rFonts w:hint="eastAsia"/>
        </w:rPr>
      </w:pPr>
      <w:r>
        <w:rPr>
          <w:rFonts w:hint="eastAsia"/>
        </w:rPr>
        <w:t xml:space="preserve">There is nothing to contradict the </w:t>
      </w:r>
      <w:r w:rsidR="00B34C95">
        <w:rPr>
          <w:rFonts w:hint="eastAsia"/>
        </w:rPr>
        <w:t>Plaintiff</w:t>
      </w:r>
      <w:r>
        <w:t>’</w:t>
      </w:r>
      <w:r w:rsidR="004F5822">
        <w:rPr>
          <w:rFonts w:hint="eastAsia"/>
        </w:rPr>
        <w:t xml:space="preserve">s allegation that the </w:t>
      </w:r>
      <w:r>
        <w:rPr>
          <w:rFonts w:hint="eastAsia"/>
        </w:rPr>
        <w:t>men who assaulted him whilst he was waiting for the ambulance were the 2</w:t>
      </w:r>
      <w:r w:rsidRPr="00DF42D1">
        <w:rPr>
          <w:rFonts w:hint="eastAsia"/>
          <w:vertAlign w:val="superscript"/>
        </w:rPr>
        <w:t>nd</w:t>
      </w:r>
      <w:r>
        <w:rPr>
          <w:rFonts w:hint="eastAsia"/>
        </w:rPr>
        <w:t xml:space="preserve"> </w:t>
      </w:r>
      <w:r w:rsidR="00B34C95">
        <w:rPr>
          <w:rFonts w:hint="eastAsia"/>
        </w:rPr>
        <w:t>Defendant</w:t>
      </w:r>
      <w:r>
        <w:t>’</w:t>
      </w:r>
      <w:r>
        <w:rPr>
          <w:rFonts w:hint="eastAsia"/>
        </w:rPr>
        <w:t>s staff.</w:t>
      </w:r>
      <w:r w:rsidR="00DF42D1">
        <w:rPr>
          <w:rFonts w:hint="eastAsia"/>
        </w:rPr>
        <w:t xml:space="preserve"> </w:t>
      </w:r>
      <w:r>
        <w:rPr>
          <w:rFonts w:hint="eastAsia"/>
        </w:rPr>
        <w:t xml:space="preserve"> Moreover there is nothing to show that the acts they committed were </w:t>
      </w:r>
      <w:r>
        <w:t>“</w:t>
      </w:r>
      <w:r>
        <w:rPr>
          <w:rFonts w:hint="eastAsia"/>
        </w:rPr>
        <w:t>unauthorized</w:t>
      </w:r>
      <w:r>
        <w:t>”</w:t>
      </w:r>
      <w:r>
        <w:rPr>
          <w:rFonts w:hint="eastAsia"/>
        </w:rPr>
        <w:t xml:space="preserve"> acts. </w:t>
      </w:r>
    </w:p>
    <w:p w:rsidR="00DF42D1" w:rsidRDefault="00DF42D1" w:rsidP="00DF42D1">
      <w:pPr>
        <w:tabs>
          <w:tab w:val="clear" w:pos="4320"/>
          <w:tab w:val="clear" w:pos="9072"/>
        </w:tabs>
        <w:snapToGrid/>
        <w:spacing w:line="360" w:lineRule="auto"/>
        <w:jc w:val="both"/>
        <w:rPr>
          <w:rFonts w:hint="eastAsia"/>
        </w:rPr>
      </w:pPr>
    </w:p>
    <w:p w:rsidR="006139E5" w:rsidRDefault="006139E5" w:rsidP="00DF42D1">
      <w:pPr>
        <w:numPr>
          <w:ilvl w:val="0"/>
          <w:numId w:val="30"/>
        </w:numPr>
        <w:tabs>
          <w:tab w:val="clear" w:pos="4320"/>
          <w:tab w:val="clear" w:pos="9072"/>
        </w:tabs>
        <w:snapToGrid/>
        <w:spacing w:line="360" w:lineRule="auto"/>
        <w:ind w:left="0" w:firstLine="0"/>
        <w:jc w:val="both"/>
        <w:rPr>
          <w:rFonts w:hint="eastAsia"/>
        </w:rPr>
      </w:pPr>
      <w:r>
        <w:rPr>
          <w:rFonts w:hint="eastAsia"/>
        </w:rPr>
        <w:t xml:space="preserve">Hence having considered the </w:t>
      </w:r>
      <w:r w:rsidR="00B34C95">
        <w:rPr>
          <w:rFonts w:hint="eastAsia"/>
        </w:rPr>
        <w:t>Plaintiff</w:t>
      </w:r>
      <w:r>
        <w:t>’</w:t>
      </w:r>
      <w:r>
        <w:rPr>
          <w:rFonts w:hint="eastAsia"/>
        </w:rPr>
        <w:t xml:space="preserve">s evidence, I </w:t>
      </w:r>
      <w:r>
        <w:t>f</w:t>
      </w:r>
      <w:r>
        <w:rPr>
          <w:rFonts w:hint="eastAsia"/>
        </w:rPr>
        <w:t>i</w:t>
      </w:r>
      <w:r>
        <w:t>nd</w:t>
      </w:r>
      <w:r>
        <w:rPr>
          <w:rFonts w:hint="eastAsia"/>
        </w:rPr>
        <w:t xml:space="preserve"> the 2</w:t>
      </w:r>
      <w:r w:rsidRPr="00DF42D1">
        <w:rPr>
          <w:rFonts w:hint="eastAsia"/>
          <w:vertAlign w:val="superscript"/>
        </w:rPr>
        <w:t>nd</w:t>
      </w:r>
      <w:r>
        <w:rPr>
          <w:rFonts w:hint="eastAsia"/>
        </w:rPr>
        <w:t xml:space="preserve"> </w:t>
      </w:r>
      <w:r w:rsidR="00B34C95">
        <w:rPr>
          <w:rFonts w:hint="eastAsia"/>
        </w:rPr>
        <w:t>Defendant</w:t>
      </w:r>
      <w:r>
        <w:rPr>
          <w:rFonts w:hint="eastAsia"/>
        </w:rPr>
        <w:t xml:space="preserve"> is liable for the acts of </w:t>
      </w:r>
      <w:r w:rsidR="004F5822">
        <w:rPr>
          <w:rFonts w:hint="eastAsia"/>
        </w:rPr>
        <w:t xml:space="preserve">its </w:t>
      </w:r>
      <w:r>
        <w:rPr>
          <w:rFonts w:hint="eastAsia"/>
        </w:rPr>
        <w:t xml:space="preserve">6 </w:t>
      </w:r>
      <w:r w:rsidR="00AD17A5">
        <w:rPr>
          <w:rFonts w:hint="eastAsia"/>
        </w:rPr>
        <w:t xml:space="preserve">staff members </w:t>
      </w:r>
      <w:r w:rsidR="002F56D2">
        <w:rPr>
          <w:rFonts w:hint="eastAsia"/>
        </w:rPr>
        <w:t xml:space="preserve">whom assaulted the </w:t>
      </w:r>
      <w:r w:rsidR="00B34C95">
        <w:rPr>
          <w:rFonts w:hint="eastAsia"/>
        </w:rPr>
        <w:t>Plaintiff</w:t>
      </w:r>
      <w:r w:rsidR="00AD17A5">
        <w:rPr>
          <w:rFonts w:hint="eastAsia"/>
        </w:rPr>
        <w:t>.</w:t>
      </w:r>
      <w:r>
        <w:rPr>
          <w:rFonts w:hint="eastAsia"/>
        </w:rPr>
        <w:t xml:space="preserve"> </w:t>
      </w:r>
    </w:p>
    <w:p w:rsidR="00DF42D1" w:rsidRDefault="00DF42D1" w:rsidP="00DF42D1">
      <w:pPr>
        <w:tabs>
          <w:tab w:val="clear" w:pos="4320"/>
          <w:tab w:val="clear" w:pos="9072"/>
        </w:tabs>
        <w:snapToGrid/>
        <w:spacing w:line="360" w:lineRule="auto"/>
        <w:jc w:val="both"/>
        <w:rPr>
          <w:rFonts w:hint="eastAsia"/>
        </w:rPr>
      </w:pPr>
    </w:p>
    <w:p w:rsidR="00DF42D1" w:rsidRDefault="00DF42D1" w:rsidP="00DF42D1">
      <w:pPr>
        <w:tabs>
          <w:tab w:val="clear" w:pos="4320"/>
          <w:tab w:val="clear" w:pos="9072"/>
        </w:tabs>
        <w:snapToGrid/>
        <w:spacing w:line="360" w:lineRule="auto"/>
        <w:jc w:val="both"/>
        <w:rPr>
          <w:rFonts w:hint="eastAsia"/>
        </w:rPr>
      </w:pPr>
    </w:p>
    <w:p w:rsidR="00DF42D1" w:rsidRDefault="00DF42D1" w:rsidP="00DF42D1">
      <w:pPr>
        <w:tabs>
          <w:tab w:val="clear" w:pos="4320"/>
          <w:tab w:val="clear" w:pos="9072"/>
        </w:tabs>
        <w:snapToGrid/>
        <w:spacing w:line="360" w:lineRule="auto"/>
        <w:jc w:val="both"/>
        <w:rPr>
          <w:rFonts w:hint="eastAsia"/>
        </w:rPr>
      </w:pPr>
    </w:p>
    <w:p w:rsidR="00DF42D1" w:rsidRDefault="00DF42D1" w:rsidP="00DF42D1">
      <w:pPr>
        <w:tabs>
          <w:tab w:val="clear" w:pos="4320"/>
          <w:tab w:val="clear" w:pos="9072"/>
        </w:tabs>
        <w:snapToGrid/>
        <w:spacing w:line="360" w:lineRule="auto"/>
        <w:jc w:val="both"/>
        <w:rPr>
          <w:rFonts w:hint="eastAsia"/>
        </w:rPr>
      </w:pPr>
    </w:p>
    <w:p w:rsidR="00DF42D1" w:rsidRDefault="00DF42D1" w:rsidP="00DF42D1">
      <w:pPr>
        <w:tabs>
          <w:tab w:val="clear" w:pos="4320"/>
          <w:tab w:val="clear" w:pos="9072"/>
        </w:tabs>
        <w:snapToGrid/>
        <w:spacing w:line="360" w:lineRule="auto"/>
        <w:jc w:val="both"/>
        <w:rPr>
          <w:rFonts w:hint="eastAsia"/>
        </w:rPr>
      </w:pPr>
    </w:p>
    <w:p w:rsidR="00DF42D1" w:rsidRPr="00DF42D1" w:rsidRDefault="00DF42D1" w:rsidP="00DF42D1">
      <w:pPr>
        <w:tabs>
          <w:tab w:val="clear" w:pos="4320"/>
          <w:tab w:val="clear" w:pos="9072"/>
        </w:tabs>
        <w:snapToGrid/>
        <w:spacing w:line="360" w:lineRule="auto"/>
        <w:jc w:val="both"/>
        <w:rPr>
          <w:rFonts w:hint="eastAsia"/>
          <w:i/>
        </w:rPr>
      </w:pPr>
      <w:r w:rsidRPr="00DF42D1">
        <w:rPr>
          <w:rFonts w:hint="eastAsia"/>
          <w:i/>
        </w:rPr>
        <w:t>DAMAGES</w:t>
      </w:r>
    </w:p>
    <w:p w:rsidR="00DF42D1" w:rsidRDefault="00DF42D1" w:rsidP="00DF42D1">
      <w:pPr>
        <w:tabs>
          <w:tab w:val="clear" w:pos="4320"/>
          <w:tab w:val="clear" w:pos="9072"/>
        </w:tabs>
        <w:snapToGrid/>
        <w:spacing w:line="360" w:lineRule="auto"/>
        <w:jc w:val="both"/>
        <w:rPr>
          <w:rFonts w:hint="eastAsia"/>
        </w:rPr>
      </w:pPr>
    </w:p>
    <w:p w:rsidR="00DF42D1" w:rsidRPr="00DF42D1" w:rsidRDefault="00DF42D1" w:rsidP="00DF42D1">
      <w:pPr>
        <w:tabs>
          <w:tab w:val="clear" w:pos="4320"/>
          <w:tab w:val="clear" w:pos="9072"/>
        </w:tabs>
        <w:snapToGrid/>
        <w:spacing w:line="360" w:lineRule="auto"/>
        <w:jc w:val="both"/>
        <w:rPr>
          <w:rFonts w:hint="eastAsia"/>
          <w:i/>
        </w:rPr>
      </w:pPr>
      <w:r w:rsidRPr="00DF42D1">
        <w:rPr>
          <w:rFonts w:hint="eastAsia"/>
          <w:i/>
        </w:rPr>
        <w:t xml:space="preserve">Pain, suffering and loss of </w:t>
      </w:r>
      <w:r w:rsidRPr="00DF42D1">
        <w:rPr>
          <w:i/>
        </w:rPr>
        <w:t>amenities</w:t>
      </w:r>
    </w:p>
    <w:p w:rsidR="00DF42D1" w:rsidRDefault="00DF42D1" w:rsidP="00DF42D1">
      <w:pPr>
        <w:tabs>
          <w:tab w:val="clear" w:pos="4320"/>
          <w:tab w:val="clear" w:pos="9072"/>
        </w:tabs>
        <w:snapToGrid/>
        <w:spacing w:line="360" w:lineRule="auto"/>
        <w:jc w:val="both"/>
        <w:rPr>
          <w:rFonts w:hint="eastAsia"/>
        </w:rPr>
      </w:pPr>
    </w:p>
    <w:p w:rsidR="00DF42D1" w:rsidRDefault="006139E5" w:rsidP="00DF42D1">
      <w:pPr>
        <w:numPr>
          <w:ilvl w:val="0"/>
          <w:numId w:val="30"/>
        </w:numPr>
        <w:tabs>
          <w:tab w:val="clear" w:pos="4320"/>
          <w:tab w:val="clear" w:pos="9072"/>
        </w:tabs>
        <w:snapToGrid/>
        <w:spacing w:line="360" w:lineRule="auto"/>
        <w:ind w:left="0" w:firstLine="0"/>
        <w:jc w:val="both"/>
        <w:rPr>
          <w:rFonts w:hint="eastAsia"/>
        </w:rPr>
      </w:pPr>
      <w:r>
        <w:rPr>
          <w:rFonts w:hint="eastAsia"/>
        </w:rPr>
        <w:t xml:space="preserve">The </w:t>
      </w:r>
      <w:r w:rsidR="00B34C95">
        <w:rPr>
          <w:rFonts w:hint="eastAsia"/>
        </w:rPr>
        <w:t>Plaintiff</w:t>
      </w:r>
      <w:r>
        <w:rPr>
          <w:rFonts w:hint="eastAsia"/>
        </w:rPr>
        <w:t xml:space="preserve"> claims $300,000 in damages for pain suffering and loss of amenities.</w:t>
      </w:r>
    </w:p>
    <w:p w:rsidR="00DF42D1" w:rsidRDefault="00DF42D1" w:rsidP="00DF42D1">
      <w:pPr>
        <w:tabs>
          <w:tab w:val="clear" w:pos="4320"/>
          <w:tab w:val="clear" w:pos="9072"/>
        </w:tabs>
        <w:snapToGrid/>
        <w:spacing w:line="360" w:lineRule="auto"/>
        <w:jc w:val="both"/>
        <w:rPr>
          <w:rFonts w:hint="eastAsia"/>
        </w:rPr>
      </w:pPr>
    </w:p>
    <w:p w:rsidR="006139E5" w:rsidRDefault="006139E5" w:rsidP="00DF42D1">
      <w:pPr>
        <w:numPr>
          <w:ilvl w:val="0"/>
          <w:numId w:val="30"/>
        </w:numPr>
        <w:tabs>
          <w:tab w:val="clear" w:pos="4320"/>
          <w:tab w:val="clear" w:pos="9072"/>
        </w:tabs>
        <w:snapToGrid/>
        <w:spacing w:line="360" w:lineRule="auto"/>
        <w:ind w:left="0" w:firstLine="0"/>
        <w:jc w:val="both"/>
        <w:rPr>
          <w:rFonts w:hint="eastAsia"/>
        </w:rPr>
      </w:pPr>
      <w:r>
        <w:rPr>
          <w:rFonts w:hint="eastAsia"/>
        </w:rPr>
        <w:t xml:space="preserve">The </w:t>
      </w:r>
      <w:r w:rsidR="00B34C95">
        <w:rPr>
          <w:rFonts w:hint="eastAsia"/>
        </w:rPr>
        <w:t>Plaintiff</w:t>
      </w:r>
      <w:r>
        <w:rPr>
          <w:rFonts w:hint="eastAsia"/>
        </w:rPr>
        <w:t xml:space="preserve"> was 40 years old at the time of the incident and is now 43 years old. </w:t>
      </w:r>
    </w:p>
    <w:p w:rsidR="00DF42D1" w:rsidRDefault="00DF42D1" w:rsidP="00DF42D1">
      <w:pPr>
        <w:tabs>
          <w:tab w:val="clear" w:pos="4320"/>
          <w:tab w:val="clear" w:pos="9072"/>
        </w:tabs>
        <w:snapToGrid/>
        <w:spacing w:line="360" w:lineRule="auto"/>
        <w:jc w:val="both"/>
        <w:rPr>
          <w:rFonts w:hint="eastAsia"/>
        </w:rPr>
      </w:pPr>
    </w:p>
    <w:p w:rsidR="00DF42D1" w:rsidRDefault="002F56D2" w:rsidP="00DF42D1">
      <w:pPr>
        <w:numPr>
          <w:ilvl w:val="0"/>
          <w:numId w:val="30"/>
        </w:numPr>
        <w:tabs>
          <w:tab w:val="clear" w:pos="4320"/>
          <w:tab w:val="clear" w:pos="9072"/>
        </w:tabs>
        <w:snapToGrid/>
        <w:spacing w:line="360" w:lineRule="auto"/>
        <w:ind w:left="0" w:firstLine="0"/>
        <w:jc w:val="both"/>
        <w:rPr>
          <w:rFonts w:hint="eastAsia"/>
        </w:rPr>
      </w:pPr>
      <w:r>
        <w:rPr>
          <w:rFonts w:hint="eastAsia"/>
        </w:rPr>
        <w:t xml:space="preserve">In his witness statement the </w:t>
      </w:r>
      <w:r w:rsidR="00B34C95">
        <w:rPr>
          <w:rFonts w:hint="eastAsia"/>
        </w:rPr>
        <w:t>Plaintiff</w:t>
      </w:r>
      <w:r w:rsidR="006139E5">
        <w:rPr>
          <w:rFonts w:hint="eastAsia"/>
        </w:rPr>
        <w:t xml:space="preserve"> claims the following:</w:t>
      </w:r>
      <w:r w:rsidR="00DF42D1">
        <w:rPr>
          <w:rFonts w:hint="eastAsia"/>
        </w:rPr>
        <w:t>-</w:t>
      </w:r>
    </w:p>
    <w:p w:rsidR="00DF42D1" w:rsidRDefault="00DF42D1" w:rsidP="00DF42D1">
      <w:pPr>
        <w:tabs>
          <w:tab w:val="clear" w:pos="4320"/>
          <w:tab w:val="clear" w:pos="9072"/>
        </w:tabs>
        <w:snapToGrid/>
        <w:spacing w:line="360" w:lineRule="auto"/>
        <w:jc w:val="both"/>
        <w:rPr>
          <w:rFonts w:hint="eastAsia"/>
        </w:rPr>
      </w:pPr>
    </w:p>
    <w:p w:rsidR="00DF42D1" w:rsidRDefault="00DF42D1" w:rsidP="00DF42D1">
      <w:pPr>
        <w:numPr>
          <w:ilvl w:val="0"/>
          <w:numId w:val="35"/>
        </w:numPr>
        <w:tabs>
          <w:tab w:val="clear" w:pos="4320"/>
          <w:tab w:val="clear" w:pos="9072"/>
        </w:tabs>
        <w:snapToGrid/>
        <w:spacing w:line="360" w:lineRule="auto"/>
        <w:ind w:left="2160" w:hanging="720"/>
        <w:jc w:val="both"/>
        <w:rPr>
          <w:rFonts w:hint="eastAsia"/>
        </w:rPr>
      </w:pPr>
      <w:r>
        <w:t>H</w:t>
      </w:r>
      <w:r>
        <w:rPr>
          <w:rFonts w:hint="eastAsia"/>
        </w:rPr>
        <w:t>e still suffers from pain over the back of his shoulder;</w:t>
      </w:r>
    </w:p>
    <w:p w:rsidR="00DF42D1" w:rsidRDefault="00DF42D1" w:rsidP="00DF42D1">
      <w:pPr>
        <w:tabs>
          <w:tab w:val="clear" w:pos="4320"/>
          <w:tab w:val="clear" w:pos="9072"/>
        </w:tabs>
        <w:snapToGrid/>
        <w:spacing w:line="360" w:lineRule="auto"/>
        <w:ind w:left="2160"/>
        <w:jc w:val="both"/>
        <w:rPr>
          <w:rFonts w:hint="eastAsia"/>
        </w:rPr>
      </w:pPr>
    </w:p>
    <w:p w:rsidR="00DF42D1" w:rsidRDefault="00DF42D1" w:rsidP="00DF42D1">
      <w:pPr>
        <w:numPr>
          <w:ilvl w:val="0"/>
          <w:numId w:val="35"/>
        </w:numPr>
        <w:tabs>
          <w:tab w:val="clear" w:pos="4320"/>
          <w:tab w:val="clear" w:pos="9072"/>
        </w:tabs>
        <w:snapToGrid/>
        <w:spacing w:line="360" w:lineRule="auto"/>
        <w:ind w:left="2160" w:hanging="720"/>
        <w:jc w:val="both"/>
        <w:rPr>
          <w:rFonts w:hint="eastAsia"/>
        </w:rPr>
      </w:pPr>
      <w:r>
        <w:rPr>
          <w:rFonts w:hint="eastAsia"/>
        </w:rPr>
        <w:t xml:space="preserve">Weakness in his left shoulder and limited movement in his left shoulder when compared to his right shoulder; </w:t>
      </w:r>
    </w:p>
    <w:p w:rsidR="00DF42D1" w:rsidRDefault="00DF42D1" w:rsidP="00DF42D1">
      <w:pPr>
        <w:tabs>
          <w:tab w:val="clear" w:pos="4320"/>
          <w:tab w:val="clear" w:pos="9072"/>
        </w:tabs>
        <w:snapToGrid/>
        <w:spacing w:line="360" w:lineRule="auto"/>
        <w:ind w:left="2160"/>
        <w:jc w:val="both"/>
        <w:rPr>
          <w:rFonts w:hint="eastAsia"/>
        </w:rPr>
      </w:pPr>
    </w:p>
    <w:p w:rsidR="00DF42D1" w:rsidRDefault="00DF42D1" w:rsidP="00DF42D1">
      <w:pPr>
        <w:numPr>
          <w:ilvl w:val="0"/>
          <w:numId w:val="35"/>
        </w:numPr>
        <w:tabs>
          <w:tab w:val="clear" w:pos="4320"/>
          <w:tab w:val="clear" w:pos="9072"/>
        </w:tabs>
        <w:snapToGrid/>
        <w:spacing w:line="360" w:lineRule="auto"/>
        <w:ind w:left="2160" w:hanging="720"/>
        <w:jc w:val="both"/>
        <w:rPr>
          <w:rFonts w:hint="eastAsia"/>
        </w:rPr>
      </w:pPr>
      <w:r>
        <w:rPr>
          <w:rFonts w:hint="eastAsia"/>
        </w:rPr>
        <w:t>He continues to suffer from headaches and needs to take pain killers on a regular basis; and</w:t>
      </w:r>
    </w:p>
    <w:p w:rsidR="00DF42D1" w:rsidRDefault="00DF42D1" w:rsidP="00DF42D1">
      <w:pPr>
        <w:tabs>
          <w:tab w:val="clear" w:pos="4320"/>
          <w:tab w:val="clear" w:pos="9072"/>
        </w:tabs>
        <w:snapToGrid/>
        <w:spacing w:line="360" w:lineRule="auto"/>
        <w:ind w:left="2160"/>
        <w:jc w:val="both"/>
        <w:rPr>
          <w:rFonts w:hint="eastAsia"/>
        </w:rPr>
      </w:pPr>
    </w:p>
    <w:p w:rsidR="00DF42D1" w:rsidRDefault="00DF42D1" w:rsidP="00DF42D1">
      <w:pPr>
        <w:numPr>
          <w:ilvl w:val="0"/>
          <w:numId w:val="35"/>
        </w:numPr>
        <w:tabs>
          <w:tab w:val="clear" w:pos="4320"/>
          <w:tab w:val="clear" w:pos="9072"/>
        </w:tabs>
        <w:snapToGrid/>
        <w:spacing w:line="360" w:lineRule="auto"/>
        <w:ind w:left="2160" w:hanging="720"/>
        <w:jc w:val="both"/>
        <w:rPr>
          <w:rFonts w:hint="eastAsia"/>
        </w:rPr>
      </w:pPr>
      <w:r>
        <w:rPr>
          <w:rFonts w:hint="eastAsia"/>
        </w:rPr>
        <w:t>He used to play soccer, basketball, volleyball, judo and tennis.  However after the incident, he has been unable to resume such activities and took up cycling instead.</w:t>
      </w:r>
    </w:p>
    <w:p w:rsidR="00DF42D1" w:rsidRDefault="00DF42D1" w:rsidP="00DF42D1">
      <w:pPr>
        <w:tabs>
          <w:tab w:val="clear" w:pos="4320"/>
          <w:tab w:val="clear" w:pos="9072"/>
        </w:tabs>
        <w:snapToGrid/>
        <w:spacing w:line="360" w:lineRule="auto"/>
        <w:jc w:val="both"/>
        <w:rPr>
          <w:rFonts w:hint="eastAsia"/>
        </w:rPr>
      </w:pPr>
    </w:p>
    <w:p w:rsidR="00DF42D1" w:rsidRDefault="006139E5" w:rsidP="004F5822">
      <w:pPr>
        <w:numPr>
          <w:ilvl w:val="0"/>
          <w:numId w:val="30"/>
        </w:numPr>
        <w:tabs>
          <w:tab w:val="clear" w:pos="4320"/>
          <w:tab w:val="clear" w:pos="9072"/>
        </w:tabs>
        <w:snapToGrid/>
        <w:spacing w:line="360" w:lineRule="auto"/>
        <w:ind w:left="0" w:firstLine="0"/>
        <w:jc w:val="both"/>
        <w:rPr>
          <w:rFonts w:hint="eastAsia"/>
        </w:rPr>
      </w:pPr>
      <w:r>
        <w:rPr>
          <w:rFonts w:hint="eastAsia"/>
        </w:rPr>
        <w:t>Solicitor</w:t>
      </w:r>
      <w:r w:rsidR="004F5822">
        <w:rPr>
          <w:rFonts w:hint="eastAsia"/>
        </w:rPr>
        <w:t>s</w:t>
      </w:r>
      <w:r>
        <w:rPr>
          <w:rFonts w:hint="eastAsia"/>
        </w:rPr>
        <w:t xml:space="preserve"> for the Plaintiff cited the following cases:</w:t>
      </w:r>
      <w:r w:rsidR="00DF42D1">
        <w:rPr>
          <w:rFonts w:hint="eastAsia"/>
        </w:rPr>
        <w:t>-</w:t>
      </w:r>
    </w:p>
    <w:p w:rsidR="00DF42D1" w:rsidRDefault="00DF42D1" w:rsidP="00DF42D1">
      <w:pPr>
        <w:tabs>
          <w:tab w:val="clear" w:pos="4320"/>
          <w:tab w:val="clear" w:pos="9072"/>
        </w:tabs>
        <w:snapToGrid/>
        <w:spacing w:line="360" w:lineRule="auto"/>
        <w:jc w:val="both"/>
        <w:rPr>
          <w:rFonts w:hint="eastAsia"/>
        </w:rPr>
      </w:pPr>
    </w:p>
    <w:p w:rsidR="00DF42D1" w:rsidRDefault="000908BF" w:rsidP="00DF42D1">
      <w:pPr>
        <w:numPr>
          <w:ilvl w:val="0"/>
          <w:numId w:val="36"/>
        </w:numPr>
        <w:tabs>
          <w:tab w:val="clear" w:pos="4320"/>
          <w:tab w:val="clear" w:pos="9072"/>
        </w:tabs>
        <w:snapToGrid/>
        <w:spacing w:line="360" w:lineRule="auto"/>
        <w:ind w:left="2160" w:hanging="720"/>
        <w:jc w:val="both"/>
        <w:rPr>
          <w:rFonts w:hint="eastAsia"/>
        </w:rPr>
      </w:pPr>
      <w:r w:rsidRPr="00482754">
        <w:rPr>
          <w:rFonts w:hint="eastAsia"/>
          <w:i/>
        </w:rPr>
        <w:t>Chung Chi Wing v Secretary for Justice</w:t>
      </w:r>
      <w:r>
        <w:rPr>
          <w:rFonts w:hint="eastAsia"/>
        </w:rPr>
        <w:t xml:space="preserve">, </w:t>
      </w:r>
      <w:r w:rsidR="002F56D2">
        <w:rPr>
          <w:rFonts w:hint="eastAsia"/>
        </w:rPr>
        <w:t xml:space="preserve">unrep, </w:t>
      </w:r>
      <w:r>
        <w:rPr>
          <w:rFonts w:hint="eastAsia"/>
        </w:rPr>
        <w:t xml:space="preserve">HCPI 436/1997. </w:t>
      </w:r>
      <w:r w:rsidR="000A307A">
        <w:rPr>
          <w:rFonts w:hint="eastAsia"/>
        </w:rPr>
        <w:t xml:space="preserve"> </w:t>
      </w:r>
      <w:r>
        <w:rPr>
          <w:rFonts w:hint="eastAsia"/>
        </w:rPr>
        <w:t>The plaintiff in that case was a fireman and, as a result of work related injuries, suffered an impinged tendon on his right shoulder.</w:t>
      </w:r>
      <w:r w:rsidR="000A307A">
        <w:rPr>
          <w:rFonts w:hint="eastAsia"/>
        </w:rPr>
        <w:t xml:space="preserve"> </w:t>
      </w:r>
      <w:r>
        <w:rPr>
          <w:rFonts w:hint="eastAsia"/>
        </w:rPr>
        <w:t xml:space="preserve"> He was </w:t>
      </w:r>
      <w:r>
        <w:t>assessed</w:t>
      </w:r>
      <w:r>
        <w:rPr>
          <w:rFonts w:hint="eastAsia"/>
        </w:rPr>
        <w:t xml:space="preserve"> to suffer a 16% permanent impairment of the whole person.</w:t>
      </w:r>
      <w:r w:rsidR="000A307A">
        <w:rPr>
          <w:rFonts w:hint="eastAsia"/>
        </w:rPr>
        <w:t xml:space="preserve"> </w:t>
      </w:r>
      <w:r>
        <w:rPr>
          <w:rFonts w:hint="eastAsia"/>
        </w:rPr>
        <w:t xml:space="preserve"> The parties agreed the plaintiff should be awarded $350,000 for PSLA and this agreement was endorsed by the </w:t>
      </w:r>
      <w:r w:rsidR="000A307A">
        <w:rPr>
          <w:rFonts w:hint="eastAsia"/>
        </w:rPr>
        <w:t>c</w:t>
      </w:r>
      <w:r>
        <w:rPr>
          <w:rFonts w:hint="eastAsia"/>
        </w:rPr>
        <w:t>ourt.</w:t>
      </w:r>
    </w:p>
    <w:p w:rsidR="000908BF" w:rsidRDefault="000908BF" w:rsidP="000908BF">
      <w:pPr>
        <w:tabs>
          <w:tab w:val="clear" w:pos="4320"/>
          <w:tab w:val="clear" w:pos="9072"/>
        </w:tabs>
        <w:snapToGrid/>
        <w:spacing w:line="360" w:lineRule="auto"/>
        <w:ind w:left="2160"/>
        <w:jc w:val="both"/>
        <w:rPr>
          <w:rFonts w:hint="eastAsia"/>
        </w:rPr>
      </w:pPr>
    </w:p>
    <w:p w:rsidR="000908BF" w:rsidRDefault="000908BF" w:rsidP="00DF42D1">
      <w:pPr>
        <w:numPr>
          <w:ilvl w:val="0"/>
          <w:numId w:val="36"/>
        </w:numPr>
        <w:tabs>
          <w:tab w:val="clear" w:pos="4320"/>
          <w:tab w:val="clear" w:pos="9072"/>
        </w:tabs>
        <w:snapToGrid/>
        <w:spacing w:line="360" w:lineRule="auto"/>
        <w:ind w:left="2160" w:hanging="720"/>
        <w:jc w:val="both"/>
        <w:rPr>
          <w:rFonts w:hint="eastAsia"/>
        </w:rPr>
      </w:pPr>
      <w:r w:rsidRPr="00950D4A">
        <w:rPr>
          <w:rFonts w:hint="eastAsia"/>
          <w:i/>
        </w:rPr>
        <w:t xml:space="preserve">Wong Ching Ha v Manbright </w:t>
      </w:r>
      <w:r w:rsidR="0063798A" w:rsidRPr="00950D4A">
        <w:rPr>
          <w:i/>
        </w:rPr>
        <w:t>Company</w:t>
      </w:r>
      <w:r w:rsidRPr="00950D4A">
        <w:rPr>
          <w:rFonts w:hint="eastAsia"/>
          <w:i/>
        </w:rPr>
        <w:t xml:space="preserve"> Limited trading as Ngan Lung Restaurant</w:t>
      </w:r>
      <w:r>
        <w:rPr>
          <w:rFonts w:hint="eastAsia"/>
        </w:rPr>
        <w:t xml:space="preserve">, </w:t>
      </w:r>
      <w:r w:rsidR="002F56D2">
        <w:rPr>
          <w:rFonts w:hint="eastAsia"/>
        </w:rPr>
        <w:t xml:space="preserve">unrep, </w:t>
      </w:r>
      <w:r>
        <w:rPr>
          <w:rFonts w:hint="eastAsia"/>
        </w:rPr>
        <w:t xml:space="preserve">DCPI 886/2007. </w:t>
      </w:r>
      <w:r w:rsidR="000A307A">
        <w:rPr>
          <w:rFonts w:hint="eastAsia"/>
        </w:rPr>
        <w:t xml:space="preserve"> </w:t>
      </w:r>
      <w:r>
        <w:rPr>
          <w:rFonts w:hint="eastAsia"/>
        </w:rPr>
        <w:t xml:space="preserve">The plaintiff suffered from </w:t>
      </w:r>
      <w:r>
        <w:t>“</w:t>
      </w:r>
      <w:r w:rsidRPr="002F56D2">
        <w:rPr>
          <w:rFonts w:hint="eastAsia"/>
          <w:sz w:val="24"/>
          <w:szCs w:val="24"/>
        </w:rPr>
        <w:t>bone bruising and oedema in the posterior part of the heard of the right humerus and supraspinatus tendonitis and early subacrominal bursitis.</w:t>
      </w:r>
      <w:r>
        <w:t>”</w:t>
      </w:r>
      <w:r>
        <w:rPr>
          <w:rFonts w:hint="eastAsia"/>
        </w:rPr>
        <w:t xml:space="preserve"> </w:t>
      </w:r>
      <w:r w:rsidR="000A307A">
        <w:rPr>
          <w:rFonts w:hint="eastAsia"/>
        </w:rPr>
        <w:t xml:space="preserve"> </w:t>
      </w:r>
      <w:r>
        <w:rPr>
          <w:rFonts w:hint="eastAsia"/>
        </w:rPr>
        <w:t>At the time of the trial, she continued to suffer from right shoulder pain.</w:t>
      </w:r>
      <w:r w:rsidR="000A307A">
        <w:rPr>
          <w:rFonts w:hint="eastAsia"/>
        </w:rPr>
        <w:t xml:space="preserve"> </w:t>
      </w:r>
      <w:r>
        <w:rPr>
          <w:rFonts w:hint="eastAsia"/>
        </w:rPr>
        <w:t xml:space="preserve"> She was assessed by 2 different </w:t>
      </w:r>
      <w:r>
        <w:t>doctors</w:t>
      </w:r>
      <w:r>
        <w:rPr>
          <w:rFonts w:hint="eastAsia"/>
        </w:rPr>
        <w:t>.</w:t>
      </w:r>
      <w:r w:rsidR="000A307A">
        <w:rPr>
          <w:rFonts w:hint="eastAsia"/>
        </w:rPr>
        <w:t xml:space="preserve"> </w:t>
      </w:r>
      <w:r>
        <w:rPr>
          <w:rFonts w:hint="eastAsia"/>
        </w:rPr>
        <w:t xml:space="preserve"> The </w:t>
      </w:r>
      <w:r>
        <w:t>doctors</w:t>
      </w:r>
      <w:r>
        <w:rPr>
          <w:rFonts w:hint="eastAsia"/>
        </w:rPr>
        <w:t xml:space="preserve"> assessed her to suff</w:t>
      </w:r>
      <w:r w:rsidR="00962E67">
        <w:rPr>
          <w:rFonts w:hint="eastAsia"/>
        </w:rPr>
        <w:t>er 6</w:t>
      </w:r>
      <w:r>
        <w:rPr>
          <w:rFonts w:hint="eastAsia"/>
        </w:rPr>
        <w:t>% and 13% permanent impairment to the whole person respectively.</w:t>
      </w:r>
      <w:r w:rsidR="000A307A">
        <w:rPr>
          <w:rFonts w:hint="eastAsia"/>
        </w:rPr>
        <w:t xml:space="preserve"> </w:t>
      </w:r>
      <w:r>
        <w:rPr>
          <w:rFonts w:hint="eastAsia"/>
        </w:rPr>
        <w:t xml:space="preserve"> She was awarded $200,000 for PSLA.</w:t>
      </w:r>
    </w:p>
    <w:p w:rsidR="000908BF" w:rsidRDefault="000908BF" w:rsidP="000908BF">
      <w:pPr>
        <w:pStyle w:val="ListParagraph"/>
      </w:pPr>
    </w:p>
    <w:p w:rsidR="006139E5" w:rsidRDefault="000908BF" w:rsidP="000908BF">
      <w:pPr>
        <w:numPr>
          <w:ilvl w:val="0"/>
          <w:numId w:val="36"/>
        </w:numPr>
        <w:tabs>
          <w:tab w:val="clear" w:pos="4320"/>
          <w:tab w:val="clear" w:pos="9072"/>
        </w:tabs>
        <w:snapToGrid/>
        <w:spacing w:line="360" w:lineRule="auto"/>
        <w:ind w:left="2160" w:hanging="720"/>
        <w:jc w:val="both"/>
        <w:rPr>
          <w:rFonts w:hint="eastAsia"/>
        </w:rPr>
      </w:pPr>
      <w:r>
        <w:rPr>
          <w:rFonts w:hint="eastAsia"/>
          <w:i/>
        </w:rPr>
        <w:t>Wong Lai Man v E</w:t>
      </w:r>
      <w:r w:rsidRPr="00B075D5">
        <w:rPr>
          <w:rFonts w:hint="eastAsia"/>
          <w:i/>
        </w:rPr>
        <w:t>astern Terminal Limited</w:t>
      </w:r>
      <w:r>
        <w:rPr>
          <w:rFonts w:hint="eastAsia"/>
        </w:rPr>
        <w:t xml:space="preserve">, DCPI 1655/2011. </w:t>
      </w:r>
      <w:r w:rsidR="000A307A">
        <w:rPr>
          <w:rFonts w:hint="eastAsia"/>
        </w:rPr>
        <w:t xml:space="preserve"> </w:t>
      </w:r>
      <w:r>
        <w:rPr>
          <w:rFonts w:hint="eastAsia"/>
        </w:rPr>
        <w:t>The plaintiff suffered from mild head contusion with mild swelling, right AC joint dislocation, contusion of lateral epicondyle and olecranon process of right elbow with reduced elbow movement and right knee 1 cm laceration.</w:t>
      </w:r>
      <w:r w:rsidR="000A307A">
        <w:rPr>
          <w:rFonts w:hint="eastAsia"/>
        </w:rPr>
        <w:t xml:space="preserve"> </w:t>
      </w:r>
      <w:r>
        <w:rPr>
          <w:rFonts w:hint="eastAsia"/>
        </w:rPr>
        <w:t xml:space="preserve"> At the time of trial the plaintiff suffered residual pain, weakness and stiffness in </w:t>
      </w:r>
      <w:r>
        <w:t>the right</w:t>
      </w:r>
      <w:r>
        <w:rPr>
          <w:rFonts w:hint="eastAsia"/>
        </w:rPr>
        <w:t xml:space="preserve"> shoulder and arm.</w:t>
      </w:r>
      <w:r w:rsidR="000A307A">
        <w:rPr>
          <w:rFonts w:hint="eastAsia"/>
        </w:rPr>
        <w:t xml:space="preserve"> </w:t>
      </w:r>
      <w:r>
        <w:rPr>
          <w:rFonts w:hint="eastAsia"/>
        </w:rPr>
        <w:t xml:space="preserve"> The Employee Compensation (Ordinary Assessment) Board assessed the plaintiff</w:t>
      </w:r>
      <w:r>
        <w:t>’</w:t>
      </w:r>
      <w:r>
        <w:rPr>
          <w:rFonts w:hint="eastAsia"/>
        </w:rPr>
        <w:t>s loss of earning capacity to be 5% and the doctors assessed the permanent impairment to the whole person to be 2% and 8% respectively.</w:t>
      </w:r>
      <w:r w:rsidR="000A307A">
        <w:rPr>
          <w:rFonts w:hint="eastAsia"/>
        </w:rPr>
        <w:t xml:space="preserve"> </w:t>
      </w:r>
      <w:r>
        <w:rPr>
          <w:rFonts w:hint="eastAsia"/>
        </w:rPr>
        <w:t xml:space="preserve"> An award of $200,000 was made to the </w:t>
      </w:r>
      <w:r w:rsidR="000A307A">
        <w:rPr>
          <w:rFonts w:hint="eastAsia"/>
        </w:rPr>
        <w:t>p</w:t>
      </w:r>
      <w:r>
        <w:rPr>
          <w:rFonts w:hint="eastAsia"/>
        </w:rPr>
        <w:t xml:space="preserve">laintiff for PSLA.   </w:t>
      </w:r>
    </w:p>
    <w:p w:rsidR="006139E5" w:rsidRDefault="006139E5" w:rsidP="000908BF">
      <w:pPr>
        <w:tabs>
          <w:tab w:val="clear" w:pos="4320"/>
          <w:tab w:val="clear" w:pos="9072"/>
        </w:tabs>
        <w:snapToGrid/>
        <w:spacing w:line="360" w:lineRule="auto"/>
        <w:jc w:val="both"/>
        <w:rPr>
          <w:rFonts w:hint="eastAsia"/>
        </w:rPr>
      </w:pPr>
    </w:p>
    <w:p w:rsidR="000A307A" w:rsidRDefault="006139E5" w:rsidP="006A209D">
      <w:pPr>
        <w:numPr>
          <w:ilvl w:val="0"/>
          <w:numId w:val="30"/>
        </w:numPr>
        <w:tabs>
          <w:tab w:val="clear" w:pos="4320"/>
          <w:tab w:val="clear" w:pos="9072"/>
        </w:tabs>
        <w:snapToGrid/>
        <w:spacing w:line="360" w:lineRule="auto"/>
        <w:ind w:left="0" w:firstLine="0"/>
        <w:jc w:val="both"/>
        <w:rPr>
          <w:rFonts w:hint="eastAsia"/>
        </w:rPr>
      </w:pPr>
      <w:r>
        <w:rPr>
          <w:rFonts w:hint="eastAsia"/>
        </w:rPr>
        <w:t xml:space="preserve">The </w:t>
      </w:r>
      <w:r w:rsidR="000A307A">
        <w:rPr>
          <w:rFonts w:hint="eastAsia"/>
        </w:rPr>
        <w:t>s</w:t>
      </w:r>
      <w:r>
        <w:rPr>
          <w:rFonts w:hint="eastAsia"/>
        </w:rPr>
        <w:t xml:space="preserve">olicitor for the </w:t>
      </w:r>
      <w:r w:rsidR="00B34C95">
        <w:rPr>
          <w:rFonts w:hint="eastAsia"/>
        </w:rPr>
        <w:t>Plaintiff</w:t>
      </w:r>
      <w:r>
        <w:rPr>
          <w:rFonts w:hint="eastAsia"/>
        </w:rPr>
        <w:t xml:space="preserve"> submitted that the injuries suffered by the </w:t>
      </w:r>
      <w:r w:rsidR="00B34C95">
        <w:rPr>
          <w:rFonts w:hint="eastAsia"/>
        </w:rPr>
        <w:t>Plaintiff</w:t>
      </w:r>
      <w:r>
        <w:rPr>
          <w:rFonts w:hint="eastAsia"/>
        </w:rPr>
        <w:t xml:space="preserve"> are more serious that those </w:t>
      </w:r>
      <w:r>
        <w:t>suffered</w:t>
      </w:r>
      <w:r>
        <w:rPr>
          <w:rFonts w:hint="eastAsia"/>
        </w:rPr>
        <w:t xml:space="preserve"> by the </w:t>
      </w:r>
      <w:r w:rsidR="00B34C95">
        <w:rPr>
          <w:rFonts w:hint="eastAsia"/>
        </w:rPr>
        <w:t>Plaintiff</w:t>
      </w:r>
      <w:r>
        <w:rPr>
          <w:rFonts w:hint="eastAsia"/>
        </w:rPr>
        <w:t xml:space="preserve">s in </w:t>
      </w:r>
      <w:r w:rsidRPr="00D220E8">
        <w:rPr>
          <w:rFonts w:hint="eastAsia"/>
          <w:i/>
        </w:rPr>
        <w:t>Wong Ching Ha</w:t>
      </w:r>
      <w:r>
        <w:rPr>
          <w:rFonts w:hint="eastAsia"/>
        </w:rPr>
        <w:t xml:space="preserve"> and </w:t>
      </w:r>
      <w:r w:rsidRPr="00D220E8">
        <w:rPr>
          <w:rFonts w:hint="eastAsia"/>
          <w:i/>
        </w:rPr>
        <w:t>Wong Lai Man</w:t>
      </w:r>
      <w:r>
        <w:rPr>
          <w:rFonts w:hint="eastAsia"/>
        </w:rPr>
        <w:t xml:space="preserve">. </w:t>
      </w:r>
      <w:r w:rsidR="000A307A">
        <w:rPr>
          <w:rFonts w:hint="eastAsia"/>
        </w:rPr>
        <w:t xml:space="preserve"> </w:t>
      </w:r>
    </w:p>
    <w:p w:rsidR="006139E5" w:rsidRDefault="006139E5" w:rsidP="000A307A">
      <w:pPr>
        <w:tabs>
          <w:tab w:val="clear" w:pos="4320"/>
          <w:tab w:val="clear" w:pos="9072"/>
        </w:tabs>
        <w:snapToGrid/>
        <w:spacing w:line="360" w:lineRule="auto"/>
        <w:jc w:val="both"/>
        <w:rPr>
          <w:rFonts w:hint="eastAsia"/>
        </w:rPr>
      </w:pPr>
    </w:p>
    <w:p w:rsidR="000A307A" w:rsidRDefault="006139E5" w:rsidP="006A209D">
      <w:pPr>
        <w:numPr>
          <w:ilvl w:val="0"/>
          <w:numId w:val="30"/>
        </w:numPr>
        <w:tabs>
          <w:tab w:val="clear" w:pos="4320"/>
          <w:tab w:val="clear" w:pos="9072"/>
        </w:tabs>
        <w:snapToGrid/>
        <w:spacing w:line="360" w:lineRule="auto"/>
        <w:ind w:left="0" w:firstLine="0"/>
        <w:jc w:val="both"/>
        <w:rPr>
          <w:rFonts w:hint="eastAsia"/>
        </w:rPr>
      </w:pPr>
      <w:r>
        <w:rPr>
          <w:rFonts w:hint="eastAsia"/>
        </w:rPr>
        <w:t xml:space="preserve">In the present case, the </w:t>
      </w:r>
      <w:r w:rsidR="00B34C95">
        <w:rPr>
          <w:rFonts w:hint="eastAsia"/>
        </w:rPr>
        <w:t>Plaintiff</w:t>
      </w:r>
      <w:r w:rsidR="0063798A">
        <w:rPr>
          <w:rFonts w:hint="eastAsia"/>
        </w:rPr>
        <w:t xml:space="preserve"> was assessed to suffer</w:t>
      </w:r>
      <w:r>
        <w:rPr>
          <w:rFonts w:hint="eastAsia"/>
        </w:rPr>
        <w:t xml:space="preserve"> 7% impairment to the whole person.</w:t>
      </w:r>
      <w:r w:rsidR="000A307A">
        <w:rPr>
          <w:rFonts w:hint="eastAsia"/>
        </w:rPr>
        <w:t xml:space="preserve"> </w:t>
      </w:r>
      <w:r w:rsidR="004F5822">
        <w:rPr>
          <w:rFonts w:hint="eastAsia"/>
        </w:rPr>
        <w:t xml:space="preserve"> Dr. Wong opined that Plaintiff</w:t>
      </w:r>
      <w:r w:rsidR="004F5822">
        <w:t>’</w:t>
      </w:r>
      <w:r w:rsidR="004F5822">
        <w:rPr>
          <w:rFonts w:hint="eastAsia"/>
        </w:rPr>
        <w:t xml:space="preserve">s pain, stiffness and weakness in the left shoulder will be permanent.  </w:t>
      </w:r>
      <w:r>
        <w:rPr>
          <w:rFonts w:hint="eastAsia"/>
        </w:rPr>
        <w:t xml:space="preserve">Although the </w:t>
      </w:r>
      <w:r w:rsidR="00B34C95">
        <w:rPr>
          <w:rFonts w:hint="eastAsia"/>
        </w:rPr>
        <w:t>Plaintiff</w:t>
      </w:r>
      <w:r>
        <w:rPr>
          <w:rFonts w:hint="eastAsia"/>
        </w:rPr>
        <w:t xml:space="preserve"> no longer plays ball game sports, he is able to and did in fact t</w:t>
      </w:r>
      <w:r w:rsidR="0063798A">
        <w:rPr>
          <w:rFonts w:hint="eastAsia"/>
        </w:rPr>
        <w:t>a</w:t>
      </w:r>
      <w:r>
        <w:rPr>
          <w:rFonts w:hint="eastAsia"/>
        </w:rPr>
        <w:t>k</w:t>
      </w:r>
      <w:r w:rsidR="0063798A">
        <w:rPr>
          <w:rFonts w:hint="eastAsia"/>
        </w:rPr>
        <w:t>e</w:t>
      </w:r>
      <w:r>
        <w:rPr>
          <w:rFonts w:hint="eastAsia"/>
        </w:rPr>
        <w:t xml:space="preserve"> up cycling</w:t>
      </w:r>
      <w:r w:rsidR="0063798A">
        <w:rPr>
          <w:rFonts w:hint="eastAsia"/>
        </w:rPr>
        <w:t xml:space="preserve"> as his new hobby</w:t>
      </w:r>
      <w:r>
        <w:rPr>
          <w:rFonts w:hint="eastAsia"/>
        </w:rPr>
        <w:t>.</w:t>
      </w:r>
      <w:r w:rsidR="000A307A">
        <w:rPr>
          <w:rFonts w:hint="eastAsia"/>
        </w:rPr>
        <w:t xml:space="preserve"> </w:t>
      </w:r>
      <w:r>
        <w:rPr>
          <w:rFonts w:hint="eastAsia"/>
        </w:rPr>
        <w:t xml:space="preserve"> The </w:t>
      </w:r>
      <w:r w:rsidR="00B34C95">
        <w:rPr>
          <w:rFonts w:hint="eastAsia"/>
        </w:rPr>
        <w:t>Plaintiff</w:t>
      </w:r>
      <w:r>
        <w:rPr>
          <w:rFonts w:hint="eastAsia"/>
        </w:rPr>
        <w:t xml:space="preserve"> was never granted sick leave and was able to resume his work duties.</w:t>
      </w:r>
    </w:p>
    <w:p w:rsidR="006139E5" w:rsidRDefault="006139E5" w:rsidP="000A307A">
      <w:pPr>
        <w:tabs>
          <w:tab w:val="clear" w:pos="4320"/>
          <w:tab w:val="clear" w:pos="9072"/>
        </w:tabs>
        <w:snapToGrid/>
        <w:spacing w:line="360" w:lineRule="auto"/>
        <w:jc w:val="both"/>
        <w:rPr>
          <w:rFonts w:hint="eastAsia"/>
        </w:rPr>
      </w:pPr>
    </w:p>
    <w:p w:rsidR="006139E5" w:rsidRDefault="006139E5" w:rsidP="006A209D">
      <w:pPr>
        <w:numPr>
          <w:ilvl w:val="0"/>
          <w:numId w:val="30"/>
        </w:numPr>
        <w:tabs>
          <w:tab w:val="clear" w:pos="4320"/>
          <w:tab w:val="clear" w:pos="9072"/>
        </w:tabs>
        <w:snapToGrid/>
        <w:spacing w:line="360" w:lineRule="auto"/>
        <w:ind w:left="0" w:firstLine="0"/>
        <w:jc w:val="both"/>
        <w:rPr>
          <w:rFonts w:hint="eastAsia"/>
        </w:rPr>
      </w:pPr>
      <w:r>
        <w:rPr>
          <w:rFonts w:hint="eastAsia"/>
        </w:rPr>
        <w:t>Having considered the evidence and the</w:t>
      </w:r>
      <w:r w:rsidR="00962E67">
        <w:rPr>
          <w:rFonts w:hint="eastAsia"/>
        </w:rPr>
        <w:t xml:space="preserve"> cases cited, I consider</w:t>
      </w:r>
      <w:r w:rsidR="002F56D2">
        <w:rPr>
          <w:rFonts w:hint="eastAsia"/>
        </w:rPr>
        <w:t xml:space="preserve"> the appropriate </w:t>
      </w:r>
      <w:r w:rsidR="00962E67">
        <w:rPr>
          <w:rFonts w:hint="eastAsia"/>
        </w:rPr>
        <w:t>the</w:t>
      </w:r>
      <w:r>
        <w:rPr>
          <w:rFonts w:hint="eastAsia"/>
        </w:rPr>
        <w:t xml:space="preserve"> </w:t>
      </w:r>
      <w:r w:rsidR="00962E67">
        <w:rPr>
          <w:rFonts w:hint="eastAsia"/>
        </w:rPr>
        <w:t xml:space="preserve">sum </w:t>
      </w:r>
      <w:r w:rsidR="002F56D2">
        <w:rPr>
          <w:rFonts w:hint="eastAsia"/>
        </w:rPr>
        <w:t xml:space="preserve">to be awarded under this head of damage </w:t>
      </w:r>
      <w:r w:rsidR="0073399F">
        <w:t>is $</w:t>
      </w:r>
      <w:r w:rsidR="00962E67">
        <w:rPr>
          <w:rFonts w:hint="eastAsia"/>
        </w:rPr>
        <w:t>2</w:t>
      </w:r>
      <w:r w:rsidR="00FB2818">
        <w:rPr>
          <w:rFonts w:hint="eastAsia"/>
        </w:rPr>
        <w:t>5</w:t>
      </w:r>
      <w:r>
        <w:rPr>
          <w:rFonts w:hint="eastAsia"/>
        </w:rPr>
        <w:t>0,000</w:t>
      </w:r>
      <w:r w:rsidR="002F56D2">
        <w:rPr>
          <w:rFonts w:hint="eastAsia"/>
        </w:rPr>
        <w:t xml:space="preserve">. </w:t>
      </w:r>
    </w:p>
    <w:p w:rsidR="006139E5" w:rsidRDefault="006139E5" w:rsidP="006A209D">
      <w:pPr>
        <w:spacing w:line="360" w:lineRule="auto"/>
        <w:jc w:val="both"/>
        <w:rPr>
          <w:rFonts w:hint="eastAsia"/>
        </w:rPr>
      </w:pPr>
    </w:p>
    <w:p w:rsidR="006139E5" w:rsidRPr="00964387" w:rsidRDefault="006139E5" w:rsidP="006A209D">
      <w:pPr>
        <w:spacing w:line="360" w:lineRule="auto"/>
        <w:jc w:val="both"/>
        <w:rPr>
          <w:rFonts w:hint="eastAsia"/>
          <w:i/>
        </w:rPr>
      </w:pPr>
      <w:r w:rsidRPr="00964387">
        <w:rPr>
          <w:rFonts w:hint="eastAsia"/>
          <w:i/>
        </w:rPr>
        <w:t xml:space="preserve">Loss of earning capacity </w:t>
      </w:r>
    </w:p>
    <w:p w:rsidR="006139E5" w:rsidRDefault="006139E5" w:rsidP="006A209D">
      <w:pPr>
        <w:spacing w:line="360" w:lineRule="auto"/>
        <w:jc w:val="both"/>
        <w:rPr>
          <w:rFonts w:hint="eastAsia"/>
        </w:rPr>
      </w:pPr>
    </w:p>
    <w:p w:rsidR="006139E5" w:rsidRDefault="006139E5" w:rsidP="006A209D">
      <w:pPr>
        <w:numPr>
          <w:ilvl w:val="0"/>
          <w:numId w:val="30"/>
        </w:numPr>
        <w:tabs>
          <w:tab w:val="clear" w:pos="4320"/>
          <w:tab w:val="clear" w:pos="9072"/>
        </w:tabs>
        <w:snapToGrid/>
        <w:spacing w:line="360" w:lineRule="auto"/>
        <w:ind w:left="0" w:firstLine="0"/>
        <w:jc w:val="both"/>
        <w:rPr>
          <w:rFonts w:hint="eastAsia"/>
        </w:rPr>
      </w:pPr>
      <w:r>
        <w:rPr>
          <w:rFonts w:hint="eastAsia"/>
        </w:rPr>
        <w:t xml:space="preserve">The </w:t>
      </w:r>
      <w:r w:rsidR="00B34C95">
        <w:rPr>
          <w:rFonts w:hint="eastAsia"/>
        </w:rPr>
        <w:t>Plaintiff</w:t>
      </w:r>
      <w:r>
        <w:rPr>
          <w:rFonts w:hint="eastAsia"/>
        </w:rPr>
        <w:t xml:space="preserve"> claims $200,000 under this head of dam</w:t>
      </w:r>
      <w:r w:rsidR="00964387">
        <w:rPr>
          <w:rFonts w:hint="eastAsia"/>
        </w:rPr>
        <w:t>ages.</w:t>
      </w:r>
    </w:p>
    <w:p w:rsidR="00964387" w:rsidRDefault="00964387" w:rsidP="00964387">
      <w:pPr>
        <w:tabs>
          <w:tab w:val="clear" w:pos="4320"/>
          <w:tab w:val="clear" w:pos="9072"/>
        </w:tabs>
        <w:snapToGrid/>
        <w:spacing w:line="360" w:lineRule="auto"/>
        <w:jc w:val="both"/>
        <w:rPr>
          <w:rFonts w:hint="eastAsia"/>
        </w:rPr>
      </w:pPr>
    </w:p>
    <w:p w:rsidR="006139E5" w:rsidRPr="008979EA" w:rsidRDefault="006139E5" w:rsidP="006A209D">
      <w:pPr>
        <w:numPr>
          <w:ilvl w:val="0"/>
          <w:numId w:val="30"/>
        </w:numPr>
        <w:tabs>
          <w:tab w:val="clear" w:pos="4320"/>
          <w:tab w:val="clear" w:pos="9072"/>
        </w:tabs>
        <w:snapToGrid/>
        <w:spacing w:line="360" w:lineRule="auto"/>
        <w:ind w:left="0" w:firstLine="0"/>
        <w:jc w:val="both"/>
        <w:rPr>
          <w:rFonts w:hint="eastAsia"/>
          <w:szCs w:val="24"/>
        </w:rPr>
      </w:pPr>
      <w:r>
        <w:rPr>
          <w:rFonts w:hint="eastAsia"/>
          <w:szCs w:val="24"/>
          <w:lang w:val="en-HK"/>
        </w:rPr>
        <w:t xml:space="preserve">At </w:t>
      </w:r>
      <w:r>
        <w:rPr>
          <w:szCs w:val="24"/>
          <w:lang w:val="en-HK"/>
        </w:rPr>
        <w:t>paragraph</w:t>
      </w:r>
      <w:r>
        <w:rPr>
          <w:rFonts w:hint="eastAsia"/>
          <w:szCs w:val="24"/>
          <w:lang w:val="en-HK"/>
        </w:rPr>
        <w:t xml:space="preserve"> 13 i</w:t>
      </w:r>
      <w:r w:rsidRPr="008979EA">
        <w:rPr>
          <w:rFonts w:hint="eastAsia"/>
          <w:szCs w:val="24"/>
          <w:lang w:val="en-HK"/>
        </w:rPr>
        <w:t xml:space="preserve">n </w:t>
      </w:r>
      <w:r>
        <w:rPr>
          <w:rFonts w:hint="eastAsia"/>
          <w:szCs w:val="24"/>
          <w:lang w:val="en-HK"/>
        </w:rPr>
        <w:t xml:space="preserve">the case of </w:t>
      </w:r>
      <w:r w:rsidRPr="00E23B76">
        <w:rPr>
          <w:rFonts w:hint="eastAsia"/>
          <w:i/>
          <w:szCs w:val="24"/>
          <w:lang w:val="en-HK"/>
        </w:rPr>
        <w:t>Chan Chi Shing v Tsang Fook Metal Engineering &amp; another</w:t>
      </w:r>
      <w:r>
        <w:rPr>
          <w:rFonts w:hint="eastAsia"/>
          <w:szCs w:val="24"/>
          <w:lang w:val="en-HK"/>
        </w:rPr>
        <w:t xml:space="preserve">, unrep, CACV 238/1999, the Honourable </w:t>
      </w:r>
      <w:r w:rsidRPr="008979EA">
        <w:rPr>
          <w:rFonts w:hint="eastAsia"/>
          <w:szCs w:val="24"/>
          <w:lang w:val="en-HK"/>
        </w:rPr>
        <w:t xml:space="preserve">Keith, JA </w:t>
      </w:r>
      <w:r>
        <w:rPr>
          <w:rFonts w:hint="eastAsia"/>
          <w:szCs w:val="24"/>
          <w:lang w:val="en-HK"/>
        </w:rPr>
        <w:t>said</w:t>
      </w:r>
      <w:r w:rsidRPr="008979EA">
        <w:rPr>
          <w:rFonts w:hint="eastAsia"/>
          <w:szCs w:val="24"/>
          <w:lang w:val="en-HK"/>
        </w:rPr>
        <w:t>:</w:t>
      </w:r>
      <w:r w:rsidR="00964387">
        <w:rPr>
          <w:rFonts w:hint="eastAsia"/>
          <w:szCs w:val="24"/>
          <w:lang w:val="en-HK"/>
        </w:rPr>
        <w:t>-</w:t>
      </w:r>
    </w:p>
    <w:p w:rsidR="006139E5" w:rsidRPr="00964387" w:rsidRDefault="006139E5" w:rsidP="00964387">
      <w:pPr>
        <w:pStyle w:val="NormalWeb"/>
        <w:tabs>
          <w:tab w:val="left" w:pos="1440"/>
        </w:tabs>
        <w:spacing w:before="0" w:after="0"/>
        <w:ind w:left="1440" w:right="746"/>
        <w:jc w:val="both"/>
        <w:rPr>
          <w:sz w:val="24"/>
          <w:szCs w:val="24"/>
        </w:rPr>
      </w:pPr>
      <w:r w:rsidRPr="00964387">
        <w:rPr>
          <w:rFonts w:eastAsia="SimSun"/>
          <w:sz w:val="24"/>
          <w:szCs w:val="24"/>
        </w:rPr>
        <w:t>“</w:t>
      </w:r>
      <w:r w:rsidRPr="00964387">
        <w:rPr>
          <w:sz w:val="24"/>
          <w:szCs w:val="24"/>
        </w:rPr>
        <w:t xml:space="preserve">In those circumstances, it is important to remember what an award under this head of loss is actually for. </w:t>
      </w:r>
      <w:r w:rsidR="00964387">
        <w:rPr>
          <w:rFonts w:eastAsia="SimSun" w:hint="eastAsia"/>
          <w:sz w:val="24"/>
          <w:szCs w:val="24"/>
        </w:rPr>
        <w:t xml:space="preserve"> </w:t>
      </w:r>
      <w:r w:rsidRPr="00964387">
        <w:rPr>
          <w:sz w:val="24"/>
          <w:szCs w:val="24"/>
        </w:rPr>
        <w:t xml:space="preserve">As was said by Lord Fraser of Tullybelton in the Privy Council in </w:t>
      </w:r>
      <w:r w:rsidRPr="00964387">
        <w:rPr>
          <w:rStyle w:val="Strong"/>
          <w:b w:val="0"/>
          <w:i/>
          <w:sz w:val="24"/>
          <w:szCs w:val="24"/>
        </w:rPr>
        <w:t>Chan Wai Tong v. Li Ping Sum</w:t>
      </w:r>
      <w:r w:rsidRPr="00964387">
        <w:rPr>
          <w:sz w:val="24"/>
          <w:szCs w:val="24"/>
        </w:rPr>
        <w:t xml:space="preserve"> [1985] HKLR 176 at p.183B-D, it is intended</w:t>
      </w:r>
    </w:p>
    <w:p w:rsidR="00964387" w:rsidRDefault="00964387" w:rsidP="00964387">
      <w:pPr>
        <w:pStyle w:val="quote"/>
        <w:tabs>
          <w:tab w:val="left" w:pos="1440"/>
        </w:tabs>
        <w:spacing w:before="0" w:after="0"/>
        <w:ind w:left="1440" w:right="746"/>
        <w:rPr>
          <w:rFonts w:eastAsia="SimSun" w:hint="eastAsia"/>
        </w:rPr>
      </w:pPr>
    </w:p>
    <w:p w:rsidR="006139E5" w:rsidRDefault="006139E5" w:rsidP="00964387">
      <w:pPr>
        <w:pStyle w:val="quote"/>
        <w:tabs>
          <w:tab w:val="left" w:pos="2160"/>
        </w:tabs>
        <w:spacing w:before="0" w:after="0"/>
        <w:ind w:left="2160" w:right="746"/>
        <w:rPr>
          <w:rFonts w:eastAsia="SimSun" w:hint="eastAsia"/>
        </w:rPr>
      </w:pPr>
      <w:r w:rsidRPr="00964387">
        <w:t xml:space="preserve">".... to cover the risk that, at some future date during the claimant's working life, he will lose his employment and will then suffer financial loss because of his disadvantage in the labour market. </w:t>
      </w:r>
      <w:r w:rsidR="00964387">
        <w:rPr>
          <w:rFonts w:eastAsia="SimSun" w:hint="eastAsia"/>
        </w:rPr>
        <w:t xml:space="preserve"> </w:t>
      </w:r>
      <w:r w:rsidRPr="00964387">
        <w:t xml:space="preserve">The Court has to evaluate the present value of that future risk - see </w:t>
      </w:r>
      <w:r w:rsidRPr="00964387">
        <w:rPr>
          <w:rStyle w:val="Emphasis"/>
        </w:rPr>
        <w:t>Moeliker v. A. Reyrolle &amp; Co. Limited</w:t>
      </w:r>
      <w:r w:rsidRPr="00964387">
        <w:t xml:space="preserve"> [1977] 1 WLR 132, 140, where Browne L.J. dealt fully with this matter.</w:t>
      </w:r>
      <w:r w:rsidR="00964387">
        <w:rPr>
          <w:rFonts w:eastAsia="SimSun" w:hint="eastAsia"/>
        </w:rPr>
        <w:t xml:space="preserve"> </w:t>
      </w:r>
      <w:r w:rsidRPr="00964387">
        <w:t xml:space="preserve"> Evidence is therefore required in order to prove the extent, if any, of the risk that the claimant will at some future time during his working life lose his employment. </w:t>
      </w:r>
      <w:r w:rsidR="00964387">
        <w:rPr>
          <w:rFonts w:eastAsia="SimSun" w:hint="eastAsia"/>
        </w:rPr>
        <w:t xml:space="preserve"> </w:t>
      </w:r>
      <w:r w:rsidRPr="00964387">
        <w:t xml:space="preserve">If he is, and has been for many years, in secure employment with a public authority the risk may be negligible. In other cases the degree of risk may vary almost infinitely, depending on inter alia the claimant's age and the nature of his employment. </w:t>
      </w:r>
      <w:r w:rsidR="00964387">
        <w:rPr>
          <w:rFonts w:eastAsia="SimSun" w:hint="eastAsia"/>
        </w:rPr>
        <w:t xml:space="preserve"> </w:t>
      </w:r>
      <w:r w:rsidRPr="00964387">
        <w:t xml:space="preserve">Evidence will also be generally required in order to show how far the claimant's earning capacity would be adversely affected by his disability. </w:t>
      </w:r>
      <w:r w:rsidR="00964387">
        <w:rPr>
          <w:rFonts w:eastAsia="SimSun" w:hint="eastAsia"/>
        </w:rPr>
        <w:t xml:space="preserve"> </w:t>
      </w:r>
      <w:r w:rsidRPr="00964387">
        <w:t>This will depend largely on the nature of his employment.</w:t>
      </w:r>
      <w:r w:rsidR="00964387">
        <w:rPr>
          <w:rFonts w:eastAsia="SimSun" w:hint="eastAsia"/>
        </w:rPr>
        <w:t xml:space="preserve"> </w:t>
      </w:r>
      <w:r w:rsidRPr="00964387">
        <w:t xml:space="preserve"> Loss of an arm or a leg will have a much more serious effect upon the earning capacity of a labourer than on that of an accountant."</w:t>
      </w:r>
    </w:p>
    <w:p w:rsidR="00964387" w:rsidRPr="00964387" w:rsidRDefault="00964387" w:rsidP="00964387">
      <w:pPr>
        <w:pStyle w:val="quote"/>
        <w:tabs>
          <w:tab w:val="left" w:pos="1440"/>
        </w:tabs>
        <w:spacing w:before="0" w:after="0"/>
        <w:ind w:left="1440" w:right="746"/>
        <w:rPr>
          <w:rFonts w:eastAsia="SimSun" w:hint="eastAsia"/>
        </w:rPr>
      </w:pPr>
    </w:p>
    <w:p w:rsidR="006139E5" w:rsidRDefault="006139E5" w:rsidP="00964387">
      <w:pPr>
        <w:pStyle w:val="NormalWeb"/>
        <w:tabs>
          <w:tab w:val="left" w:pos="1440"/>
        </w:tabs>
        <w:spacing w:before="0" w:after="0"/>
        <w:ind w:left="1440" w:right="746"/>
        <w:jc w:val="both"/>
        <w:rPr>
          <w:rFonts w:eastAsia="SimSun" w:hint="eastAsia"/>
          <w:sz w:val="24"/>
          <w:szCs w:val="24"/>
        </w:rPr>
      </w:pPr>
      <w:r w:rsidRPr="00964387">
        <w:rPr>
          <w:sz w:val="24"/>
          <w:szCs w:val="24"/>
        </w:rPr>
        <w:t>It is also useful to remember what Browne L.J. actually said in Moeliker at p.142 A-C:</w:t>
      </w:r>
      <w:r w:rsidR="00964387">
        <w:rPr>
          <w:rFonts w:eastAsia="SimSun" w:hint="eastAsia"/>
          <w:sz w:val="24"/>
          <w:szCs w:val="24"/>
        </w:rPr>
        <w:t>-</w:t>
      </w:r>
    </w:p>
    <w:p w:rsidR="00964387" w:rsidRPr="00964387" w:rsidRDefault="00964387" w:rsidP="00964387">
      <w:pPr>
        <w:pStyle w:val="NormalWeb"/>
        <w:tabs>
          <w:tab w:val="left" w:pos="1440"/>
        </w:tabs>
        <w:spacing w:before="0" w:after="0"/>
        <w:ind w:left="1440" w:right="746"/>
        <w:jc w:val="both"/>
        <w:rPr>
          <w:rFonts w:eastAsia="SimSun" w:hint="eastAsia"/>
          <w:sz w:val="24"/>
          <w:szCs w:val="24"/>
        </w:rPr>
      </w:pPr>
    </w:p>
    <w:p w:rsidR="006139E5" w:rsidRPr="00964387" w:rsidRDefault="006139E5" w:rsidP="00964387">
      <w:pPr>
        <w:pStyle w:val="quote"/>
        <w:tabs>
          <w:tab w:val="left" w:pos="2160"/>
        </w:tabs>
        <w:spacing w:before="0" w:after="0"/>
        <w:ind w:left="2160" w:right="746"/>
        <w:rPr>
          <w:rFonts w:eastAsia="SimSun" w:hint="eastAsia"/>
        </w:rPr>
      </w:pPr>
      <w:r w:rsidRPr="00964387">
        <w:t xml:space="preserve">"The consideration of this head of damages should be made in two stages. 1. </w:t>
      </w:r>
      <w:r w:rsidR="00964387">
        <w:rPr>
          <w:rFonts w:eastAsia="SimSun" w:hint="eastAsia"/>
        </w:rPr>
        <w:t xml:space="preserve"> </w:t>
      </w:r>
      <w:r w:rsidRPr="00964387">
        <w:t>Is there a 'substantial' or 'real' risk that a plaintiff will lose his present job at some time before the estimated end of his working life? 2.</w:t>
      </w:r>
      <w:r w:rsidR="00964387">
        <w:rPr>
          <w:rFonts w:eastAsia="SimSun" w:hint="eastAsia"/>
        </w:rPr>
        <w:t xml:space="preserve"> </w:t>
      </w:r>
      <w:r w:rsidRPr="00964387">
        <w:t xml:space="preserve"> If there is (but not otherwise), the court must assess and quantify the present value of the risk of the financial damage which the plaintiff will suffer if that risk materialises, having regard to the degree of the risk, the time when it may materialise, and the factors, both favourable and unfavourable, which in a particular case will, or may, affect the plaintiff's chances of getting a job at all, or an equally well paid job."</w:t>
      </w:r>
      <w:r w:rsidRPr="00964387">
        <w:rPr>
          <w:rFonts w:eastAsia="SimSun"/>
        </w:rPr>
        <w:t>”</w:t>
      </w:r>
    </w:p>
    <w:p w:rsidR="006139E5" w:rsidRDefault="006139E5" w:rsidP="006A209D">
      <w:pPr>
        <w:spacing w:line="360" w:lineRule="auto"/>
        <w:jc w:val="both"/>
        <w:rPr>
          <w:rFonts w:hint="eastAsia"/>
        </w:rPr>
      </w:pPr>
    </w:p>
    <w:p w:rsidR="006139E5" w:rsidRDefault="006139E5" w:rsidP="006A209D">
      <w:pPr>
        <w:numPr>
          <w:ilvl w:val="0"/>
          <w:numId w:val="30"/>
        </w:numPr>
        <w:tabs>
          <w:tab w:val="clear" w:pos="4320"/>
          <w:tab w:val="clear" w:pos="9072"/>
        </w:tabs>
        <w:snapToGrid/>
        <w:spacing w:line="360" w:lineRule="auto"/>
        <w:ind w:left="0" w:firstLine="0"/>
        <w:jc w:val="both"/>
        <w:rPr>
          <w:rFonts w:hint="eastAsia"/>
        </w:rPr>
      </w:pPr>
      <w:r>
        <w:rPr>
          <w:rFonts w:hint="eastAsia"/>
        </w:rPr>
        <w:t xml:space="preserve">The </w:t>
      </w:r>
      <w:r w:rsidR="00B34C95">
        <w:rPr>
          <w:rFonts w:hint="eastAsia"/>
        </w:rPr>
        <w:t>Plaintiff</w:t>
      </w:r>
      <w:r>
        <w:rPr>
          <w:rFonts w:hint="eastAsia"/>
        </w:rPr>
        <w:t xml:space="preserve"> is an Information Technology consultant</w:t>
      </w:r>
      <w:r w:rsidR="002F56D2">
        <w:rPr>
          <w:rFonts w:hint="eastAsia"/>
        </w:rPr>
        <w:t xml:space="preserve"> and </w:t>
      </w:r>
      <w:r>
        <w:rPr>
          <w:rFonts w:hint="eastAsia"/>
        </w:rPr>
        <w:t>is the sole director of Flex-IT Solutions Limited.</w:t>
      </w:r>
      <w:r w:rsidR="00C25D21">
        <w:rPr>
          <w:rFonts w:hint="eastAsia"/>
        </w:rPr>
        <w:t xml:space="preserve"> </w:t>
      </w:r>
      <w:r>
        <w:rPr>
          <w:rFonts w:hint="eastAsia"/>
        </w:rPr>
        <w:t xml:space="preserve"> At </w:t>
      </w:r>
      <w:r>
        <w:t>the</w:t>
      </w:r>
      <w:r>
        <w:rPr>
          <w:rFonts w:hint="eastAsia"/>
        </w:rPr>
        <w:t xml:space="preserve"> time of the incident, HSBC employed the </w:t>
      </w:r>
      <w:r w:rsidR="00B34C95">
        <w:rPr>
          <w:rFonts w:hint="eastAsia"/>
        </w:rPr>
        <w:t>Plaintiff</w:t>
      </w:r>
      <w:r>
        <w:t>’</w:t>
      </w:r>
      <w:r>
        <w:rPr>
          <w:rFonts w:hint="eastAsia"/>
        </w:rPr>
        <w:t xml:space="preserve">s </w:t>
      </w:r>
      <w:r>
        <w:t>company</w:t>
      </w:r>
      <w:r>
        <w:rPr>
          <w:rFonts w:hint="eastAsia"/>
        </w:rPr>
        <w:t xml:space="preserve"> as its </w:t>
      </w:r>
      <w:r w:rsidR="002F56D2">
        <w:rPr>
          <w:rFonts w:hint="eastAsia"/>
        </w:rPr>
        <w:t xml:space="preserve">information technology </w:t>
      </w:r>
      <w:r>
        <w:rPr>
          <w:rFonts w:hint="eastAsia"/>
        </w:rPr>
        <w:t xml:space="preserve">consultant on a project basis. </w:t>
      </w:r>
      <w:r w:rsidR="00C25D21">
        <w:rPr>
          <w:rFonts w:hint="eastAsia"/>
        </w:rPr>
        <w:t xml:space="preserve"> </w:t>
      </w:r>
      <w:r>
        <w:rPr>
          <w:rFonts w:hint="eastAsia"/>
        </w:rPr>
        <w:t xml:space="preserve">The daily rate charged by the </w:t>
      </w:r>
      <w:r w:rsidR="00B34C95">
        <w:rPr>
          <w:rFonts w:hint="eastAsia"/>
        </w:rPr>
        <w:t>Plaintiff</w:t>
      </w:r>
      <w:r>
        <w:rPr>
          <w:rFonts w:hint="eastAsia"/>
        </w:rPr>
        <w:t xml:space="preserve"> was </w:t>
      </w:r>
      <w:r>
        <w:t>£</w:t>
      </w:r>
      <w:r>
        <w:rPr>
          <w:rFonts w:hint="eastAsia"/>
        </w:rPr>
        <w:t xml:space="preserve">650.00 per day (equivalent to HK$7,837.57 adopting the </w:t>
      </w:r>
      <w:r>
        <w:t>exchange</w:t>
      </w:r>
      <w:r>
        <w:rPr>
          <w:rFonts w:hint="eastAsia"/>
        </w:rPr>
        <w:t xml:space="preserve"> rate at 1GBP = HK$12.0578 as submitted in the </w:t>
      </w:r>
      <w:r w:rsidR="00B34C95">
        <w:rPr>
          <w:rFonts w:hint="eastAsia"/>
        </w:rPr>
        <w:t>Plaintiff</w:t>
      </w:r>
      <w:r>
        <w:t>’</w:t>
      </w:r>
      <w:r>
        <w:rPr>
          <w:rFonts w:hint="eastAsia"/>
        </w:rPr>
        <w:t xml:space="preserve">s Opening Submissions) and the </w:t>
      </w:r>
      <w:r w:rsidR="00B34C95">
        <w:rPr>
          <w:rFonts w:hint="eastAsia"/>
        </w:rPr>
        <w:t>Plaintiff</w:t>
      </w:r>
      <w:r>
        <w:rPr>
          <w:rFonts w:hint="eastAsia"/>
        </w:rPr>
        <w:t xml:space="preserve"> was </w:t>
      </w:r>
      <w:r w:rsidR="004F5822">
        <w:rPr>
          <w:rFonts w:hint="eastAsia"/>
        </w:rPr>
        <w:t xml:space="preserve">required </w:t>
      </w:r>
      <w:r>
        <w:rPr>
          <w:rFonts w:hint="eastAsia"/>
        </w:rPr>
        <w:t xml:space="preserve">to work 8.5 hours per day for 5 days a week. </w:t>
      </w:r>
    </w:p>
    <w:p w:rsidR="00C25D21" w:rsidRDefault="00C25D21" w:rsidP="00C25D21">
      <w:pPr>
        <w:tabs>
          <w:tab w:val="clear" w:pos="4320"/>
          <w:tab w:val="clear" w:pos="9072"/>
        </w:tabs>
        <w:snapToGrid/>
        <w:spacing w:line="360" w:lineRule="auto"/>
        <w:jc w:val="both"/>
        <w:rPr>
          <w:rFonts w:hint="eastAsia"/>
        </w:rPr>
      </w:pPr>
    </w:p>
    <w:p w:rsidR="00B34C95" w:rsidRDefault="006139E5" w:rsidP="006A209D">
      <w:pPr>
        <w:numPr>
          <w:ilvl w:val="0"/>
          <w:numId w:val="30"/>
        </w:numPr>
        <w:tabs>
          <w:tab w:val="clear" w:pos="4320"/>
          <w:tab w:val="clear" w:pos="9072"/>
        </w:tabs>
        <w:snapToGrid/>
        <w:spacing w:line="360" w:lineRule="auto"/>
        <w:ind w:left="0" w:firstLine="0"/>
        <w:jc w:val="both"/>
        <w:rPr>
          <w:rFonts w:hint="eastAsia"/>
        </w:rPr>
      </w:pPr>
      <w:r>
        <w:rPr>
          <w:rFonts w:hint="eastAsia"/>
        </w:rPr>
        <w:t xml:space="preserve">The </w:t>
      </w:r>
      <w:r w:rsidR="00B34C95">
        <w:rPr>
          <w:rFonts w:hint="eastAsia"/>
        </w:rPr>
        <w:t xml:space="preserve">Plaintiff claims he was able to </w:t>
      </w:r>
      <w:r>
        <w:rPr>
          <w:rFonts w:hint="eastAsia"/>
        </w:rPr>
        <w:t>work</w:t>
      </w:r>
      <w:r w:rsidR="00B34C95">
        <w:rPr>
          <w:rFonts w:hint="eastAsia"/>
        </w:rPr>
        <w:t xml:space="preserve"> for </w:t>
      </w:r>
      <w:r>
        <w:rPr>
          <w:rFonts w:hint="eastAsia"/>
        </w:rPr>
        <w:t xml:space="preserve">10 </w:t>
      </w:r>
      <w:r>
        <w:t>–</w:t>
      </w:r>
      <w:r>
        <w:rPr>
          <w:rFonts w:hint="eastAsia"/>
        </w:rPr>
        <w:t xml:space="preserve"> 15 hours</w:t>
      </w:r>
      <w:r w:rsidR="00B34C95">
        <w:rPr>
          <w:rFonts w:hint="eastAsia"/>
        </w:rPr>
        <w:t xml:space="preserve"> per day before the incident. However since the incident, he is no longer able to work </w:t>
      </w:r>
      <w:r>
        <w:rPr>
          <w:rFonts w:hint="eastAsia"/>
        </w:rPr>
        <w:t>for such long hours.</w:t>
      </w:r>
      <w:r w:rsidR="002B2469">
        <w:rPr>
          <w:rFonts w:hint="eastAsia"/>
        </w:rPr>
        <w:t xml:space="preserve"> </w:t>
      </w:r>
      <w:r>
        <w:rPr>
          <w:rFonts w:hint="eastAsia"/>
        </w:rPr>
        <w:t xml:space="preserve">The </w:t>
      </w:r>
      <w:r w:rsidR="00B34C95">
        <w:rPr>
          <w:rFonts w:hint="eastAsia"/>
        </w:rPr>
        <w:t>Plaintiff</w:t>
      </w:r>
      <w:r>
        <w:rPr>
          <w:rFonts w:hint="eastAsia"/>
        </w:rPr>
        <w:t xml:space="preserve"> also </w:t>
      </w:r>
      <w:r w:rsidR="00B34C95">
        <w:rPr>
          <w:rFonts w:hint="eastAsia"/>
        </w:rPr>
        <w:t xml:space="preserve">claims </w:t>
      </w:r>
      <w:r>
        <w:rPr>
          <w:rFonts w:hint="eastAsia"/>
        </w:rPr>
        <w:t xml:space="preserve">his working capacity is </w:t>
      </w:r>
      <w:r>
        <w:t>affected</w:t>
      </w:r>
      <w:r>
        <w:rPr>
          <w:rFonts w:hint="eastAsia"/>
        </w:rPr>
        <w:t xml:space="preserve"> such that his efficiency and endurance is </w:t>
      </w:r>
      <w:r w:rsidR="00B34C95">
        <w:rPr>
          <w:rFonts w:hint="eastAsia"/>
        </w:rPr>
        <w:t xml:space="preserve">adversely </w:t>
      </w:r>
      <w:r>
        <w:rPr>
          <w:rFonts w:hint="eastAsia"/>
        </w:rPr>
        <w:t>affected</w:t>
      </w:r>
      <w:r w:rsidR="00B34C95">
        <w:rPr>
          <w:rFonts w:hint="eastAsia"/>
        </w:rPr>
        <w:t xml:space="preserve"> after the incident</w:t>
      </w:r>
      <w:r>
        <w:rPr>
          <w:rFonts w:hint="eastAsia"/>
        </w:rPr>
        <w:t>.</w:t>
      </w:r>
      <w:r w:rsidR="002B2469">
        <w:rPr>
          <w:rFonts w:hint="eastAsia"/>
        </w:rPr>
        <w:t xml:space="preserve"> </w:t>
      </w:r>
      <w:r>
        <w:rPr>
          <w:rFonts w:hint="eastAsia"/>
        </w:rPr>
        <w:t xml:space="preserve"> </w:t>
      </w:r>
    </w:p>
    <w:p w:rsidR="00B34C95" w:rsidRDefault="00B34C95" w:rsidP="00B34C95">
      <w:pPr>
        <w:pStyle w:val="ListParagraph"/>
      </w:pPr>
    </w:p>
    <w:p w:rsidR="006139E5" w:rsidRDefault="00B34C95" w:rsidP="002B2469">
      <w:pPr>
        <w:numPr>
          <w:ilvl w:val="0"/>
          <w:numId w:val="30"/>
        </w:numPr>
        <w:tabs>
          <w:tab w:val="clear" w:pos="4320"/>
          <w:tab w:val="clear" w:pos="9072"/>
        </w:tabs>
        <w:snapToGrid/>
        <w:spacing w:line="360" w:lineRule="auto"/>
        <w:ind w:left="0" w:firstLine="0"/>
        <w:jc w:val="both"/>
        <w:rPr>
          <w:rFonts w:hint="eastAsia"/>
        </w:rPr>
      </w:pPr>
      <w:r>
        <w:rPr>
          <w:rFonts w:hint="eastAsia"/>
        </w:rPr>
        <w:t>Having considered the Plaintiff</w:t>
      </w:r>
      <w:r>
        <w:t>’</w:t>
      </w:r>
      <w:r>
        <w:rPr>
          <w:rFonts w:hint="eastAsia"/>
        </w:rPr>
        <w:t xml:space="preserve">s evidence, I </w:t>
      </w:r>
      <w:r w:rsidR="006139E5">
        <w:rPr>
          <w:rFonts w:hint="eastAsia"/>
        </w:rPr>
        <w:t xml:space="preserve">note the </w:t>
      </w:r>
      <w:r>
        <w:rPr>
          <w:rFonts w:hint="eastAsia"/>
        </w:rPr>
        <w:t>Plaintiff</w:t>
      </w:r>
      <w:r>
        <w:t>’</w:t>
      </w:r>
      <w:r>
        <w:rPr>
          <w:rFonts w:hint="eastAsia"/>
        </w:rPr>
        <w:t xml:space="preserve">s </w:t>
      </w:r>
      <w:r w:rsidR="006139E5">
        <w:rPr>
          <w:rFonts w:hint="eastAsia"/>
        </w:rPr>
        <w:t xml:space="preserve">consultancy contract with HSBC pays the </w:t>
      </w:r>
      <w:r>
        <w:rPr>
          <w:rFonts w:hint="eastAsia"/>
        </w:rPr>
        <w:t>Plaintiff</w:t>
      </w:r>
      <w:r w:rsidR="006139E5">
        <w:rPr>
          <w:rFonts w:hint="eastAsia"/>
        </w:rPr>
        <w:t xml:space="preserve"> to work for 8.5 hours a day.</w:t>
      </w:r>
      <w:r w:rsidR="002B2469">
        <w:rPr>
          <w:rFonts w:hint="eastAsia"/>
        </w:rPr>
        <w:t xml:space="preserve"> </w:t>
      </w:r>
      <w:r w:rsidR="006139E5">
        <w:rPr>
          <w:rFonts w:hint="eastAsia"/>
        </w:rPr>
        <w:t xml:space="preserve"> </w:t>
      </w:r>
      <w:r>
        <w:rPr>
          <w:rFonts w:hint="eastAsia"/>
        </w:rPr>
        <w:t xml:space="preserve">Although the Plaintiff claims his working hours have reduced </w:t>
      </w:r>
      <w:r>
        <w:t>since</w:t>
      </w:r>
      <w:r>
        <w:rPr>
          <w:rFonts w:hint="eastAsia"/>
        </w:rPr>
        <w:t xml:space="preserve"> the incident, he does not make clear how many hours he is </w:t>
      </w:r>
      <w:r>
        <w:t>currently</w:t>
      </w:r>
      <w:r>
        <w:rPr>
          <w:rFonts w:hint="eastAsia"/>
        </w:rPr>
        <w:t xml:space="preserve"> able to work. T</w:t>
      </w:r>
      <w:r w:rsidR="006139E5">
        <w:rPr>
          <w:rFonts w:hint="eastAsia"/>
        </w:rPr>
        <w:t xml:space="preserve">here is no </w:t>
      </w:r>
      <w:r w:rsidR="006139E5">
        <w:t>evidence</w:t>
      </w:r>
      <w:r w:rsidR="006139E5">
        <w:rPr>
          <w:rFonts w:hint="eastAsia"/>
        </w:rPr>
        <w:t xml:space="preserve"> from the </w:t>
      </w:r>
      <w:r>
        <w:rPr>
          <w:rFonts w:hint="eastAsia"/>
        </w:rPr>
        <w:t>Plaintiff</w:t>
      </w:r>
      <w:r w:rsidR="006139E5">
        <w:rPr>
          <w:rFonts w:hint="eastAsia"/>
        </w:rPr>
        <w:t xml:space="preserve"> to prove that </w:t>
      </w:r>
      <w:r>
        <w:rPr>
          <w:rFonts w:hint="eastAsia"/>
        </w:rPr>
        <w:t xml:space="preserve">he could not work the 8.5 </w:t>
      </w:r>
      <w:r w:rsidR="006139E5">
        <w:rPr>
          <w:rFonts w:hint="eastAsia"/>
        </w:rPr>
        <w:t>hours per day</w:t>
      </w:r>
      <w:r>
        <w:rPr>
          <w:rFonts w:hint="eastAsia"/>
        </w:rPr>
        <w:t xml:space="preserve"> as required by the HSBC contract</w:t>
      </w:r>
      <w:r w:rsidR="006139E5">
        <w:rPr>
          <w:rFonts w:hint="eastAsia"/>
        </w:rPr>
        <w:t>.</w:t>
      </w:r>
      <w:r w:rsidR="002B2469">
        <w:rPr>
          <w:rFonts w:hint="eastAsia"/>
        </w:rPr>
        <w:t xml:space="preserve"> </w:t>
      </w:r>
      <w:r w:rsidR="006139E5">
        <w:rPr>
          <w:rFonts w:hint="eastAsia"/>
        </w:rPr>
        <w:t xml:space="preserve"> </w:t>
      </w:r>
    </w:p>
    <w:p w:rsidR="004F5822" w:rsidRDefault="004F5822" w:rsidP="004F5822">
      <w:pPr>
        <w:pStyle w:val="ListParagraph"/>
      </w:pPr>
    </w:p>
    <w:p w:rsidR="004F5822" w:rsidRDefault="004F5822" w:rsidP="004F5822">
      <w:pPr>
        <w:numPr>
          <w:ilvl w:val="0"/>
          <w:numId w:val="30"/>
        </w:numPr>
        <w:tabs>
          <w:tab w:val="clear" w:pos="4320"/>
          <w:tab w:val="clear" w:pos="9072"/>
        </w:tabs>
        <w:snapToGrid/>
        <w:spacing w:line="360" w:lineRule="auto"/>
        <w:ind w:left="0" w:firstLine="0"/>
        <w:jc w:val="both"/>
        <w:rPr>
          <w:rFonts w:hint="eastAsia"/>
        </w:rPr>
      </w:pPr>
      <w:r>
        <w:rPr>
          <w:rFonts w:hint="eastAsia"/>
        </w:rPr>
        <w:t xml:space="preserve">According to the Payment Summary attached to the witness </w:t>
      </w:r>
      <w:r>
        <w:t>statement</w:t>
      </w:r>
      <w:r>
        <w:rPr>
          <w:rFonts w:hint="eastAsia"/>
        </w:rPr>
        <w:t xml:space="preserve"> (page 108 of the Bundle of Documents), the Plaintiff had received wages for each month of work for HSBC.  Dr. Wong</w:t>
      </w:r>
      <w:r>
        <w:t>’</w:t>
      </w:r>
      <w:r>
        <w:rPr>
          <w:rFonts w:hint="eastAsia"/>
        </w:rPr>
        <w:t>s report stated the Plaintiff was not granted any sick leave.  Hence there is no evidence to show that he had to stop work because of the incident.</w:t>
      </w:r>
    </w:p>
    <w:p w:rsidR="00B34C95" w:rsidRDefault="00B34C95" w:rsidP="00B34C95">
      <w:pPr>
        <w:tabs>
          <w:tab w:val="clear" w:pos="4320"/>
          <w:tab w:val="clear" w:pos="9072"/>
        </w:tabs>
        <w:snapToGrid/>
        <w:spacing w:line="360" w:lineRule="auto"/>
        <w:jc w:val="both"/>
        <w:rPr>
          <w:rFonts w:hint="eastAsia"/>
        </w:rPr>
      </w:pPr>
    </w:p>
    <w:p w:rsidR="006139E5" w:rsidRDefault="00B34C95" w:rsidP="006A209D">
      <w:pPr>
        <w:numPr>
          <w:ilvl w:val="0"/>
          <w:numId w:val="30"/>
        </w:numPr>
        <w:tabs>
          <w:tab w:val="clear" w:pos="4320"/>
          <w:tab w:val="clear" w:pos="9072"/>
        </w:tabs>
        <w:snapToGrid/>
        <w:spacing w:line="360" w:lineRule="auto"/>
        <w:ind w:left="0" w:firstLine="0"/>
        <w:jc w:val="both"/>
        <w:rPr>
          <w:rFonts w:hint="eastAsia"/>
        </w:rPr>
      </w:pPr>
      <w:r>
        <w:rPr>
          <w:rFonts w:hint="eastAsia"/>
        </w:rPr>
        <w:t>Furthermore, Dr.</w:t>
      </w:r>
      <w:r w:rsidR="006139E5">
        <w:rPr>
          <w:rFonts w:hint="eastAsia"/>
        </w:rPr>
        <w:t xml:space="preserve"> Wong opined the </w:t>
      </w:r>
      <w:r>
        <w:rPr>
          <w:rFonts w:hint="eastAsia"/>
        </w:rPr>
        <w:t>Plaintiff</w:t>
      </w:r>
      <w:r w:rsidR="006139E5">
        <w:rPr>
          <w:rFonts w:hint="eastAsia"/>
        </w:rPr>
        <w:t xml:space="preserve"> should be able to resume his pre-accident occupation with </w:t>
      </w:r>
      <w:r w:rsidR="006139E5">
        <w:t>slightly</w:t>
      </w:r>
      <w:r w:rsidR="006139E5">
        <w:rPr>
          <w:rFonts w:hint="eastAsia"/>
        </w:rPr>
        <w:t xml:space="preserve"> reduced capacity.</w:t>
      </w:r>
      <w:r w:rsidR="00133248">
        <w:rPr>
          <w:rFonts w:hint="eastAsia"/>
        </w:rPr>
        <w:t xml:space="preserve"> </w:t>
      </w:r>
      <w:r w:rsidR="006139E5">
        <w:rPr>
          <w:rFonts w:hint="eastAsia"/>
        </w:rPr>
        <w:t xml:space="preserve"> </w:t>
      </w:r>
      <w:r>
        <w:rPr>
          <w:rFonts w:hint="eastAsia"/>
        </w:rPr>
        <w:t>I</w:t>
      </w:r>
      <w:r w:rsidR="006139E5">
        <w:rPr>
          <w:rFonts w:hint="eastAsia"/>
        </w:rPr>
        <w:t xml:space="preserve">t could be seen that about 4 years after the incident, the </w:t>
      </w:r>
      <w:r>
        <w:rPr>
          <w:rFonts w:hint="eastAsia"/>
        </w:rPr>
        <w:t>Plaintiff</w:t>
      </w:r>
      <w:r w:rsidR="006139E5">
        <w:rPr>
          <w:rFonts w:hint="eastAsia"/>
        </w:rPr>
        <w:t xml:space="preserve"> secured another consultancy contract (see page 111 of the </w:t>
      </w:r>
      <w:r w:rsidR="0010700F">
        <w:rPr>
          <w:rFonts w:hint="eastAsia"/>
        </w:rPr>
        <w:t>b</w:t>
      </w:r>
      <w:r w:rsidR="006139E5">
        <w:rPr>
          <w:rFonts w:hint="eastAsia"/>
        </w:rPr>
        <w:t>undle</w:t>
      </w:r>
      <w:r>
        <w:rPr>
          <w:rFonts w:hint="eastAsia"/>
        </w:rPr>
        <w:t xml:space="preserve"> of documents</w:t>
      </w:r>
      <w:r w:rsidR="006139E5">
        <w:rPr>
          <w:rFonts w:hint="eastAsia"/>
        </w:rPr>
        <w:t>) which pays a higher salary than the consultancy contract he had at the time of the incident.</w:t>
      </w:r>
      <w:r w:rsidR="0010700F">
        <w:rPr>
          <w:rFonts w:hint="eastAsia"/>
        </w:rPr>
        <w:t xml:space="preserve"> </w:t>
      </w:r>
      <w:r w:rsidR="006139E5">
        <w:rPr>
          <w:rFonts w:hint="eastAsia"/>
        </w:rPr>
        <w:t xml:space="preserve"> Under the new consultancy contract, the </w:t>
      </w:r>
      <w:r>
        <w:rPr>
          <w:rFonts w:hint="eastAsia"/>
        </w:rPr>
        <w:t>Plaintiff</w:t>
      </w:r>
      <w:r w:rsidR="006139E5">
        <w:rPr>
          <w:rFonts w:hint="eastAsia"/>
        </w:rPr>
        <w:t xml:space="preserve"> was remunerated at </w:t>
      </w:r>
      <w:r w:rsidR="006139E5">
        <w:t>€</w:t>
      </w:r>
      <w:r w:rsidR="006139E5">
        <w:rPr>
          <w:rFonts w:hint="eastAsia"/>
        </w:rPr>
        <w:t xml:space="preserve">840 per day (equivalent to HK$8,918.784 adopting the </w:t>
      </w:r>
      <w:r w:rsidR="006139E5">
        <w:t>exchange</w:t>
      </w:r>
      <w:r w:rsidR="006139E5">
        <w:rPr>
          <w:rFonts w:hint="eastAsia"/>
        </w:rPr>
        <w:t xml:space="preserve"> rate at 1EUR = HK$10.6176 as submitted in the </w:t>
      </w:r>
      <w:r>
        <w:rPr>
          <w:rFonts w:hint="eastAsia"/>
        </w:rPr>
        <w:t>Plaintiff</w:t>
      </w:r>
      <w:r w:rsidR="006139E5">
        <w:t>’</w:t>
      </w:r>
      <w:r w:rsidR="006139E5">
        <w:rPr>
          <w:rFonts w:hint="eastAsia"/>
        </w:rPr>
        <w:t>s Opening Submissions) and was required to work a minimum of 8 hours per day.</w:t>
      </w:r>
      <w:r w:rsidR="00664C93">
        <w:rPr>
          <w:rFonts w:hint="eastAsia"/>
        </w:rPr>
        <w:t xml:space="preserve"> </w:t>
      </w:r>
      <w:r w:rsidR="006139E5">
        <w:rPr>
          <w:rFonts w:hint="eastAsia"/>
        </w:rPr>
        <w:t xml:space="preserve"> Again, there is no evidence to show that the </w:t>
      </w:r>
      <w:r>
        <w:rPr>
          <w:rFonts w:hint="eastAsia"/>
        </w:rPr>
        <w:t>Plaintiff</w:t>
      </w:r>
      <w:r w:rsidR="006139E5">
        <w:rPr>
          <w:rFonts w:hint="eastAsia"/>
        </w:rPr>
        <w:t xml:space="preserve"> is unable to work 8 hours a day.</w:t>
      </w:r>
    </w:p>
    <w:p w:rsidR="00664C93" w:rsidRDefault="00664C93" w:rsidP="00664C93">
      <w:pPr>
        <w:tabs>
          <w:tab w:val="clear" w:pos="4320"/>
          <w:tab w:val="clear" w:pos="9072"/>
        </w:tabs>
        <w:snapToGrid/>
        <w:spacing w:line="360" w:lineRule="auto"/>
        <w:jc w:val="both"/>
        <w:rPr>
          <w:rFonts w:hint="eastAsia"/>
        </w:rPr>
      </w:pPr>
    </w:p>
    <w:p w:rsidR="00AF13EB" w:rsidRDefault="006139E5" w:rsidP="006A209D">
      <w:pPr>
        <w:numPr>
          <w:ilvl w:val="0"/>
          <w:numId w:val="30"/>
        </w:numPr>
        <w:tabs>
          <w:tab w:val="clear" w:pos="4320"/>
          <w:tab w:val="clear" w:pos="9072"/>
        </w:tabs>
        <w:snapToGrid/>
        <w:spacing w:line="360" w:lineRule="auto"/>
        <w:ind w:left="0" w:firstLine="0"/>
        <w:jc w:val="both"/>
        <w:rPr>
          <w:rFonts w:hint="eastAsia"/>
        </w:rPr>
      </w:pPr>
      <w:r>
        <w:rPr>
          <w:rFonts w:hint="eastAsia"/>
        </w:rPr>
        <w:t xml:space="preserve">Having considered the evidence, I am not satisfied the </w:t>
      </w:r>
      <w:r w:rsidR="00B34C95">
        <w:rPr>
          <w:rFonts w:hint="eastAsia"/>
        </w:rPr>
        <w:t>Plaintiff</w:t>
      </w:r>
      <w:r>
        <w:rPr>
          <w:rFonts w:hint="eastAsia"/>
        </w:rPr>
        <w:t xml:space="preserve"> has prove</w:t>
      </w:r>
      <w:r w:rsidR="00B34C95">
        <w:rPr>
          <w:rFonts w:hint="eastAsia"/>
        </w:rPr>
        <w:t>n</w:t>
      </w:r>
      <w:r>
        <w:rPr>
          <w:rFonts w:hint="eastAsia"/>
        </w:rPr>
        <w:t xml:space="preserve">, on a balance of probabilities, </w:t>
      </w:r>
      <w:r w:rsidR="00B34C95">
        <w:rPr>
          <w:rFonts w:hint="eastAsia"/>
        </w:rPr>
        <w:t>there is</w:t>
      </w:r>
      <w:r>
        <w:rPr>
          <w:rFonts w:hint="eastAsia"/>
        </w:rPr>
        <w:t xml:space="preserve"> a real or </w:t>
      </w:r>
      <w:r>
        <w:t>substantive</w:t>
      </w:r>
      <w:r>
        <w:rPr>
          <w:rFonts w:hint="eastAsia"/>
        </w:rPr>
        <w:t xml:space="preserve"> risk </w:t>
      </w:r>
      <w:r w:rsidR="00B34C95">
        <w:rPr>
          <w:rFonts w:hint="eastAsia"/>
        </w:rPr>
        <w:t xml:space="preserve">he </w:t>
      </w:r>
      <w:r>
        <w:rPr>
          <w:rFonts w:hint="eastAsia"/>
        </w:rPr>
        <w:t>will lose his current employment or be unable to resume his pre-incident occupation as an IT Consultant.</w:t>
      </w:r>
      <w:r w:rsidR="00B34C95">
        <w:rPr>
          <w:rFonts w:hint="eastAsia"/>
        </w:rPr>
        <w:t xml:space="preserve"> On the contrary, the evidence shows the </w:t>
      </w:r>
      <w:r w:rsidR="00B34C95">
        <w:t>Plaintiff</w:t>
      </w:r>
      <w:r w:rsidR="00B34C95">
        <w:rPr>
          <w:rFonts w:hint="eastAsia"/>
        </w:rPr>
        <w:t xml:space="preserve"> was able to secure a more lucrative contract despite the injuries caused by the incident. </w:t>
      </w:r>
    </w:p>
    <w:p w:rsidR="006139E5" w:rsidRDefault="006139E5" w:rsidP="00AF13EB">
      <w:pPr>
        <w:tabs>
          <w:tab w:val="clear" w:pos="4320"/>
          <w:tab w:val="clear" w:pos="9072"/>
        </w:tabs>
        <w:snapToGrid/>
        <w:spacing w:line="360" w:lineRule="auto"/>
        <w:jc w:val="both"/>
        <w:rPr>
          <w:rFonts w:hint="eastAsia"/>
        </w:rPr>
      </w:pPr>
    </w:p>
    <w:p w:rsidR="006139E5" w:rsidRDefault="006139E5" w:rsidP="006A209D">
      <w:pPr>
        <w:numPr>
          <w:ilvl w:val="0"/>
          <w:numId w:val="30"/>
        </w:numPr>
        <w:tabs>
          <w:tab w:val="clear" w:pos="4320"/>
          <w:tab w:val="clear" w:pos="9072"/>
        </w:tabs>
        <w:snapToGrid/>
        <w:spacing w:line="360" w:lineRule="auto"/>
        <w:ind w:left="0" w:firstLine="0"/>
        <w:jc w:val="both"/>
        <w:rPr>
          <w:rFonts w:hint="eastAsia"/>
        </w:rPr>
      </w:pPr>
      <w:r>
        <w:rPr>
          <w:rFonts w:hint="eastAsia"/>
        </w:rPr>
        <w:t xml:space="preserve">I therefore disallow the damages sought under this head. </w:t>
      </w:r>
    </w:p>
    <w:p w:rsidR="006139E5" w:rsidRDefault="006139E5" w:rsidP="006A209D">
      <w:pPr>
        <w:spacing w:line="360" w:lineRule="auto"/>
        <w:jc w:val="both"/>
        <w:rPr>
          <w:rFonts w:hint="eastAsia"/>
        </w:rPr>
      </w:pPr>
    </w:p>
    <w:p w:rsidR="006139E5" w:rsidRPr="00AF13EB" w:rsidRDefault="006139E5" w:rsidP="006A209D">
      <w:pPr>
        <w:spacing w:line="360" w:lineRule="auto"/>
        <w:jc w:val="both"/>
        <w:rPr>
          <w:rFonts w:hint="eastAsia"/>
          <w:i/>
        </w:rPr>
      </w:pPr>
      <w:r w:rsidRPr="00AF13EB">
        <w:rPr>
          <w:rFonts w:hint="eastAsia"/>
          <w:i/>
        </w:rPr>
        <w:t>Pre-trial expenses and loss</w:t>
      </w:r>
    </w:p>
    <w:p w:rsidR="006139E5" w:rsidRDefault="006139E5" w:rsidP="006A209D">
      <w:pPr>
        <w:spacing w:line="360" w:lineRule="auto"/>
        <w:jc w:val="both"/>
        <w:rPr>
          <w:rFonts w:hint="eastAsia"/>
        </w:rPr>
      </w:pPr>
    </w:p>
    <w:p w:rsidR="006139E5" w:rsidRDefault="00AF13EB" w:rsidP="006A209D">
      <w:pPr>
        <w:numPr>
          <w:ilvl w:val="0"/>
          <w:numId w:val="30"/>
        </w:numPr>
        <w:tabs>
          <w:tab w:val="clear" w:pos="4320"/>
          <w:tab w:val="clear" w:pos="9072"/>
        </w:tabs>
        <w:snapToGrid/>
        <w:spacing w:line="360" w:lineRule="auto"/>
        <w:ind w:left="0" w:firstLine="0"/>
        <w:jc w:val="both"/>
        <w:rPr>
          <w:rFonts w:hint="eastAsia"/>
        </w:rPr>
      </w:pPr>
      <w:r>
        <w:rPr>
          <w:rFonts w:hint="eastAsia"/>
        </w:rPr>
        <w:t>T</w:t>
      </w:r>
      <w:r w:rsidR="006139E5">
        <w:rPr>
          <w:rFonts w:hint="eastAsia"/>
        </w:rPr>
        <w:t xml:space="preserve">he </w:t>
      </w:r>
      <w:r w:rsidR="00B34C95">
        <w:rPr>
          <w:rFonts w:hint="eastAsia"/>
        </w:rPr>
        <w:t>Plaintiff</w:t>
      </w:r>
      <w:r>
        <w:rPr>
          <w:rFonts w:hint="eastAsia"/>
        </w:rPr>
        <w:t xml:space="preserve"> seeks the following damages:-</w:t>
      </w:r>
    </w:p>
    <w:p w:rsidR="006139E5" w:rsidRDefault="00AF13EB" w:rsidP="00AF13EB">
      <w:pPr>
        <w:numPr>
          <w:ilvl w:val="1"/>
          <w:numId w:val="30"/>
        </w:numPr>
        <w:tabs>
          <w:tab w:val="clear" w:pos="1440"/>
          <w:tab w:val="clear" w:pos="4320"/>
          <w:tab w:val="clear" w:pos="9072"/>
          <w:tab w:val="left" w:pos="2160"/>
        </w:tabs>
        <w:snapToGrid/>
        <w:spacing w:line="360" w:lineRule="auto"/>
        <w:ind w:left="2160" w:hanging="720"/>
        <w:jc w:val="both"/>
        <w:rPr>
          <w:rFonts w:hint="eastAsia"/>
        </w:rPr>
      </w:pPr>
      <w:r>
        <w:rPr>
          <w:rFonts w:hint="eastAsia"/>
        </w:rPr>
        <w:t>Pre-trial Expenses and Loss:-</w:t>
      </w:r>
    </w:p>
    <w:p w:rsidR="00AF13EB" w:rsidRDefault="00AF13EB" w:rsidP="00AF13EB">
      <w:pPr>
        <w:tabs>
          <w:tab w:val="clear" w:pos="1440"/>
          <w:tab w:val="clear" w:pos="4320"/>
          <w:tab w:val="clear" w:pos="9072"/>
          <w:tab w:val="left" w:pos="2160"/>
        </w:tabs>
        <w:snapToGrid/>
        <w:spacing w:line="360" w:lineRule="auto"/>
        <w:ind w:left="2160"/>
        <w:jc w:val="both"/>
        <w:rPr>
          <w:rFonts w:hint="eastAsia"/>
        </w:rPr>
      </w:pPr>
    </w:p>
    <w:p w:rsidR="006139E5" w:rsidRDefault="006139E5" w:rsidP="00AF13EB">
      <w:pPr>
        <w:numPr>
          <w:ilvl w:val="2"/>
          <w:numId w:val="30"/>
        </w:numPr>
        <w:tabs>
          <w:tab w:val="clear" w:pos="1440"/>
          <w:tab w:val="clear" w:pos="4320"/>
          <w:tab w:val="clear" w:pos="9072"/>
          <w:tab w:val="left" w:pos="2880"/>
        </w:tabs>
        <w:snapToGrid/>
        <w:spacing w:line="360" w:lineRule="auto"/>
        <w:ind w:firstLine="459"/>
        <w:jc w:val="both"/>
        <w:rPr>
          <w:rFonts w:hint="eastAsia"/>
        </w:rPr>
      </w:pPr>
      <w:r>
        <w:rPr>
          <w:rFonts w:hint="eastAsia"/>
        </w:rPr>
        <w:t xml:space="preserve">Medical expenses: </w:t>
      </w:r>
      <w:r>
        <w:rPr>
          <w:rFonts w:hint="eastAsia"/>
        </w:rPr>
        <w:tab/>
      </w:r>
      <w:r>
        <w:rPr>
          <w:rFonts w:hint="eastAsia"/>
        </w:rPr>
        <w:tab/>
      </w:r>
      <w:r>
        <w:rPr>
          <w:rFonts w:hint="eastAsia"/>
        </w:rPr>
        <w:tab/>
      </w:r>
      <w:r>
        <w:rPr>
          <w:rFonts w:hint="eastAsia"/>
        </w:rPr>
        <w:tab/>
      </w:r>
      <w:r>
        <w:rPr>
          <w:rFonts w:hint="eastAsia"/>
        </w:rPr>
        <w:tab/>
        <w:t>$7,680</w:t>
      </w:r>
    </w:p>
    <w:p w:rsidR="006139E5" w:rsidRDefault="006139E5" w:rsidP="00AF13EB">
      <w:pPr>
        <w:numPr>
          <w:ilvl w:val="2"/>
          <w:numId w:val="30"/>
        </w:numPr>
        <w:tabs>
          <w:tab w:val="clear" w:pos="1440"/>
          <w:tab w:val="clear" w:pos="4320"/>
          <w:tab w:val="clear" w:pos="9072"/>
          <w:tab w:val="left" w:pos="2880"/>
        </w:tabs>
        <w:snapToGrid/>
        <w:spacing w:line="360" w:lineRule="auto"/>
        <w:ind w:left="2160" w:firstLine="0"/>
        <w:jc w:val="both"/>
        <w:rPr>
          <w:rFonts w:hint="eastAsia"/>
        </w:rPr>
      </w:pPr>
      <w:r>
        <w:rPr>
          <w:rFonts w:hint="eastAsia"/>
        </w:rPr>
        <w:t xml:space="preserve">Travelling Expenses: </w:t>
      </w:r>
      <w:r>
        <w:rPr>
          <w:rFonts w:hint="eastAsia"/>
        </w:rPr>
        <w:tab/>
      </w:r>
      <w:r>
        <w:rPr>
          <w:rFonts w:hint="eastAsia"/>
        </w:rPr>
        <w:tab/>
      </w:r>
      <w:r>
        <w:rPr>
          <w:rFonts w:hint="eastAsia"/>
        </w:rPr>
        <w:tab/>
      </w:r>
      <w:r>
        <w:rPr>
          <w:rFonts w:hint="eastAsia"/>
        </w:rPr>
        <w:tab/>
        <w:t>$2,000</w:t>
      </w:r>
    </w:p>
    <w:p w:rsidR="00AF13EB" w:rsidRDefault="00AF13EB" w:rsidP="00AF13EB">
      <w:pPr>
        <w:tabs>
          <w:tab w:val="clear" w:pos="1440"/>
          <w:tab w:val="clear" w:pos="4320"/>
          <w:tab w:val="clear" w:pos="9072"/>
          <w:tab w:val="left" w:pos="2880"/>
        </w:tabs>
        <w:snapToGrid/>
        <w:spacing w:line="360" w:lineRule="auto"/>
        <w:ind w:left="2160"/>
        <w:jc w:val="both"/>
        <w:rPr>
          <w:rFonts w:hint="eastAsia"/>
        </w:rPr>
      </w:pPr>
    </w:p>
    <w:p w:rsidR="006139E5" w:rsidRDefault="006139E5" w:rsidP="006A209D">
      <w:pPr>
        <w:numPr>
          <w:ilvl w:val="0"/>
          <w:numId w:val="30"/>
        </w:numPr>
        <w:tabs>
          <w:tab w:val="clear" w:pos="4320"/>
          <w:tab w:val="clear" w:pos="9072"/>
        </w:tabs>
        <w:snapToGrid/>
        <w:spacing w:line="360" w:lineRule="auto"/>
        <w:ind w:left="0" w:firstLine="0"/>
        <w:jc w:val="both"/>
        <w:rPr>
          <w:rFonts w:hint="eastAsia"/>
        </w:rPr>
      </w:pPr>
      <w:r>
        <w:rPr>
          <w:rFonts w:hint="eastAsia"/>
        </w:rPr>
        <w:t xml:space="preserve">Having considered the evidence, I allow these sums in full. </w:t>
      </w:r>
    </w:p>
    <w:p w:rsidR="006139E5" w:rsidRDefault="006139E5" w:rsidP="006A209D">
      <w:pPr>
        <w:spacing w:line="360" w:lineRule="auto"/>
        <w:jc w:val="both"/>
        <w:rPr>
          <w:rFonts w:hint="eastAsia"/>
        </w:rPr>
      </w:pPr>
    </w:p>
    <w:p w:rsidR="006139E5" w:rsidRPr="00AF13EB" w:rsidRDefault="00CF7936" w:rsidP="006A209D">
      <w:pPr>
        <w:spacing w:line="360" w:lineRule="auto"/>
        <w:jc w:val="both"/>
        <w:rPr>
          <w:rFonts w:hint="eastAsia"/>
          <w:i/>
        </w:rPr>
      </w:pPr>
      <w:r>
        <w:br w:type="page"/>
      </w:r>
      <w:r w:rsidR="006139E5" w:rsidRPr="00AF13EB">
        <w:rPr>
          <w:rFonts w:hint="eastAsia"/>
          <w:i/>
        </w:rPr>
        <w:t xml:space="preserve">Future </w:t>
      </w:r>
      <w:r w:rsidR="00452878">
        <w:rPr>
          <w:rFonts w:hint="eastAsia"/>
          <w:i/>
        </w:rPr>
        <w:t>m</w:t>
      </w:r>
      <w:r w:rsidR="006139E5" w:rsidRPr="00AF13EB">
        <w:rPr>
          <w:rFonts w:hint="eastAsia"/>
          <w:i/>
        </w:rPr>
        <w:t xml:space="preserve">edical </w:t>
      </w:r>
      <w:r w:rsidR="00452878">
        <w:rPr>
          <w:rFonts w:hint="eastAsia"/>
          <w:i/>
        </w:rPr>
        <w:t>e</w:t>
      </w:r>
      <w:r w:rsidR="006139E5" w:rsidRPr="00AF13EB">
        <w:rPr>
          <w:rFonts w:hint="eastAsia"/>
          <w:i/>
        </w:rPr>
        <w:t xml:space="preserve">xpenses </w:t>
      </w:r>
    </w:p>
    <w:p w:rsidR="006139E5" w:rsidRPr="007D3059" w:rsidRDefault="006139E5" w:rsidP="006A209D">
      <w:pPr>
        <w:spacing w:line="360" w:lineRule="auto"/>
        <w:jc w:val="both"/>
        <w:rPr>
          <w:rFonts w:hint="eastAsia"/>
          <w:b/>
        </w:rPr>
      </w:pPr>
    </w:p>
    <w:p w:rsidR="006139E5" w:rsidRDefault="006139E5" w:rsidP="006A209D">
      <w:pPr>
        <w:numPr>
          <w:ilvl w:val="0"/>
          <w:numId w:val="30"/>
        </w:numPr>
        <w:tabs>
          <w:tab w:val="clear" w:pos="4320"/>
          <w:tab w:val="clear" w:pos="9072"/>
        </w:tabs>
        <w:snapToGrid/>
        <w:spacing w:line="360" w:lineRule="auto"/>
        <w:ind w:left="0" w:firstLine="0"/>
        <w:jc w:val="both"/>
        <w:rPr>
          <w:rFonts w:hint="eastAsia"/>
        </w:rPr>
      </w:pPr>
      <w:r>
        <w:rPr>
          <w:rFonts w:hint="eastAsia"/>
        </w:rPr>
        <w:t xml:space="preserve">The </w:t>
      </w:r>
      <w:r w:rsidR="00B34C95">
        <w:rPr>
          <w:rFonts w:hint="eastAsia"/>
        </w:rPr>
        <w:t>Plaintiff</w:t>
      </w:r>
      <w:r>
        <w:rPr>
          <w:rFonts w:hint="eastAsia"/>
        </w:rPr>
        <w:t xml:space="preserve"> claims $87,550 for </w:t>
      </w:r>
      <w:r>
        <w:t xml:space="preserve">future medical expenses. </w:t>
      </w:r>
      <w:r>
        <w:rPr>
          <w:rFonts w:hint="eastAsia"/>
        </w:rPr>
        <w:t xml:space="preserve">The </w:t>
      </w:r>
      <w:r w:rsidR="00B34C95">
        <w:rPr>
          <w:rFonts w:hint="eastAsia"/>
        </w:rPr>
        <w:t>Plaintiff</w:t>
      </w:r>
      <w:r>
        <w:rPr>
          <w:rFonts w:hint="eastAsia"/>
        </w:rPr>
        <w:t xml:space="preserve"> adopted a multiplier of 17.51 (at discount rate of 4.5</w:t>
      </w:r>
      <w:r w:rsidR="00AF13EB">
        <w:rPr>
          <w:rFonts w:hint="eastAsia"/>
        </w:rPr>
        <w:t>%) in his Statement of Damages.</w:t>
      </w:r>
    </w:p>
    <w:p w:rsidR="00AF13EB" w:rsidRDefault="00AF13EB" w:rsidP="00AF13EB">
      <w:pPr>
        <w:tabs>
          <w:tab w:val="clear" w:pos="4320"/>
          <w:tab w:val="clear" w:pos="9072"/>
        </w:tabs>
        <w:snapToGrid/>
        <w:spacing w:line="360" w:lineRule="auto"/>
        <w:jc w:val="both"/>
        <w:rPr>
          <w:rFonts w:hint="eastAsia"/>
        </w:rPr>
      </w:pPr>
    </w:p>
    <w:p w:rsidR="006139E5" w:rsidRDefault="006139E5" w:rsidP="006A209D">
      <w:pPr>
        <w:numPr>
          <w:ilvl w:val="0"/>
          <w:numId w:val="30"/>
        </w:numPr>
        <w:tabs>
          <w:tab w:val="clear" w:pos="4320"/>
          <w:tab w:val="clear" w:pos="9072"/>
        </w:tabs>
        <w:snapToGrid/>
        <w:spacing w:line="360" w:lineRule="auto"/>
        <w:ind w:left="0" w:firstLine="0"/>
        <w:jc w:val="both"/>
        <w:rPr>
          <w:rFonts w:hint="eastAsia"/>
        </w:rPr>
      </w:pPr>
      <w:r>
        <w:rPr>
          <w:rFonts w:hint="eastAsia"/>
        </w:rPr>
        <w:t>Dr</w:t>
      </w:r>
      <w:r w:rsidR="00B34C95">
        <w:rPr>
          <w:rFonts w:hint="eastAsia"/>
        </w:rPr>
        <w:t>.</w:t>
      </w:r>
      <w:r>
        <w:rPr>
          <w:rFonts w:hint="eastAsia"/>
        </w:rPr>
        <w:t xml:space="preserve"> Wong opined that the residual left shoulder pain, stiffness and </w:t>
      </w:r>
      <w:r>
        <w:t>weakness</w:t>
      </w:r>
      <w:r>
        <w:rPr>
          <w:rFonts w:hint="eastAsia"/>
        </w:rPr>
        <w:t xml:space="preserve"> will be permanent and concluded that the </w:t>
      </w:r>
      <w:r w:rsidR="00B34C95">
        <w:rPr>
          <w:rFonts w:hint="eastAsia"/>
        </w:rPr>
        <w:t>Plaintiff</w:t>
      </w:r>
      <w:r>
        <w:rPr>
          <w:rFonts w:hint="eastAsia"/>
        </w:rPr>
        <w:t xml:space="preserve"> </w:t>
      </w:r>
      <w:r>
        <w:t>“</w:t>
      </w:r>
      <w:r w:rsidRPr="0073399F">
        <w:rPr>
          <w:rFonts w:hint="eastAsia"/>
          <w:sz w:val="24"/>
          <w:szCs w:val="24"/>
        </w:rPr>
        <w:t>needs intermittent symptomatic treatment for pain</w:t>
      </w:r>
      <w:r>
        <w:t>”</w:t>
      </w:r>
      <w:r>
        <w:rPr>
          <w:rFonts w:hint="eastAsia"/>
        </w:rPr>
        <w:t>.</w:t>
      </w:r>
      <w:r w:rsidR="00D25481">
        <w:rPr>
          <w:rFonts w:hint="eastAsia"/>
        </w:rPr>
        <w:t xml:space="preserve"> </w:t>
      </w:r>
      <w:r>
        <w:rPr>
          <w:rFonts w:hint="eastAsia"/>
        </w:rPr>
        <w:t xml:space="preserve"> Dr</w:t>
      </w:r>
      <w:r w:rsidR="00B34C95">
        <w:rPr>
          <w:rFonts w:hint="eastAsia"/>
        </w:rPr>
        <w:t>.</w:t>
      </w:r>
      <w:r>
        <w:rPr>
          <w:rFonts w:hint="eastAsia"/>
        </w:rPr>
        <w:t xml:space="preserve"> Wong estimated that the average annual cost is about $5000. </w:t>
      </w:r>
    </w:p>
    <w:p w:rsidR="00D25481" w:rsidRDefault="00D25481" w:rsidP="00D25481">
      <w:pPr>
        <w:tabs>
          <w:tab w:val="clear" w:pos="4320"/>
          <w:tab w:val="clear" w:pos="9072"/>
        </w:tabs>
        <w:snapToGrid/>
        <w:spacing w:line="360" w:lineRule="auto"/>
        <w:jc w:val="both"/>
        <w:rPr>
          <w:rFonts w:hint="eastAsia"/>
        </w:rPr>
      </w:pPr>
    </w:p>
    <w:p w:rsidR="006139E5" w:rsidRDefault="006139E5" w:rsidP="006A209D">
      <w:pPr>
        <w:numPr>
          <w:ilvl w:val="0"/>
          <w:numId w:val="30"/>
        </w:numPr>
        <w:tabs>
          <w:tab w:val="clear" w:pos="4320"/>
          <w:tab w:val="clear" w:pos="9072"/>
        </w:tabs>
        <w:snapToGrid/>
        <w:spacing w:line="360" w:lineRule="auto"/>
        <w:ind w:left="0" w:firstLine="0"/>
        <w:jc w:val="both"/>
        <w:rPr>
          <w:rFonts w:hint="eastAsia"/>
        </w:rPr>
      </w:pPr>
      <w:r>
        <w:rPr>
          <w:rFonts w:hint="eastAsia"/>
        </w:rPr>
        <w:t xml:space="preserve">I am satisfied that the </w:t>
      </w:r>
      <w:r w:rsidR="00B34C95">
        <w:rPr>
          <w:rFonts w:hint="eastAsia"/>
        </w:rPr>
        <w:t>Plaintiff</w:t>
      </w:r>
      <w:r>
        <w:rPr>
          <w:rFonts w:hint="eastAsia"/>
        </w:rPr>
        <w:t xml:space="preserve"> will require treatment for his permanent condition</w:t>
      </w:r>
      <w:r w:rsidR="0073399F">
        <w:rPr>
          <w:rFonts w:hint="eastAsia"/>
        </w:rPr>
        <w:t xml:space="preserve"> and that the sum claimed is a reasonable amount</w:t>
      </w:r>
      <w:r>
        <w:rPr>
          <w:rFonts w:hint="eastAsia"/>
        </w:rPr>
        <w:t>.</w:t>
      </w:r>
      <w:r w:rsidR="00D25481">
        <w:rPr>
          <w:rFonts w:hint="eastAsia"/>
        </w:rPr>
        <w:t xml:space="preserve"> </w:t>
      </w:r>
      <w:r>
        <w:rPr>
          <w:rFonts w:hint="eastAsia"/>
        </w:rPr>
        <w:t xml:space="preserve"> I therefore allow the sum of $87,550 in full. </w:t>
      </w:r>
    </w:p>
    <w:p w:rsidR="006139E5" w:rsidRDefault="006139E5" w:rsidP="006A209D">
      <w:pPr>
        <w:spacing w:line="360" w:lineRule="auto"/>
        <w:jc w:val="both"/>
        <w:rPr>
          <w:rFonts w:hint="eastAsia"/>
        </w:rPr>
      </w:pPr>
    </w:p>
    <w:p w:rsidR="006139E5" w:rsidRPr="00D25481" w:rsidRDefault="006139E5" w:rsidP="006A209D">
      <w:pPr>
        <w:spacing w:line="360" w:lineRule="auto"/>
        <w:jc w:val="both"/>
        <w:rPr>
          <w:rFonts w:hint="eastAsia"/>
          <w:i/>
        </w:rPr>
      </w:pPr>
      <w:r w:rsidRPr="00D25481">
        <w:rPr>
          <w:rFonts w:hint="eastAsia"/>
          <w:i/>
        </w:rPr>
        <w:t>Aggravated damages</w:t>
      </w:r>
    </w:p>
    <w:p w:rsidR="006139E5" w:rsidRDefault="006139E5" w:rsidP="006A209D">
      <w:pPr>
        <w:spacing w:line="360" w:lineRule="auto"/>
        <w:jc w:val="both"/>
        <w:rPr>
          <w:rFonts w:hint="eastAsia"/>
        </w:rPr>
      </w:pPr>
    </w:p>
    <w:p w:rsidR="004A563D" w:rsidRDefault="006139E5" w:rsidP="004A563D">
      <w:pPr>
        <w:numPr>
          <w:ilvl w:val="0"/>
          <w:numId w:val="30"/>
        </w:numPr>
        <w:tabs>
          <w:tab w:val="clear" w:pos="4320"/>
          <w:tab w:val="clear" w:pos="9072"/>
        </w:tabs>
        <w:snapToGrid/>
        <w:spacing w:line="360" w:lineRule="auto"/>
        <w:ind w:left="0" w:firstLine="0"/>
        <w:jc w:val="both"/>
        <w:rPr>
          <w:rFonts w:hint="eastAsia"/>
        </w:rPr>
      </w:pPr>
      <w:r>
        <w:rPr>
          <w:rFonts w:hint="eastAsia"/>
        </w:rPr>
        <w:t xml:space="preserve">The </w:t>
      </w:r>
      <w:r w:rsidR="00B34C95">
        <w:rPr>
          <w:rFonts w:hint="eastAsia"/>
        </w:rPr>
        <w:t>Plaintiff</w:t>
      </w:r>
      <w:r>
        <w:rPr>
          <w:rFonts w:hint="eastAsia"/>
        </w:rPr>
        <w:t xml:space="preserve"> claims the sum of $100,000 under this head of damage.</w:t>
      </w:r>
    </w:p>
    <w:p w:rsidR="006139E5" w:rsidRDefault="006139E5" w:rsidP="004A563D">
      <w:pPr>
        <w:tabs>
          <w:tab w:val="clear" w:pos="4320"/>
          <w:tab w:val="clear" w:pos="9072"/>
        </w:tabs>
        <w:snapToGrid/>
        <w:spacing w:line="360" w:lineRule="auto"/>
        <w:jc w:val="both"/>
        <w:rPr>
          <w:rFonts w:hint="eastAsia"/>
        </w:rPr>
      </w:pPr>
    </w:p>
    <w:p w:rsidR="004A563D" w:rsidRDefault="006139E5" w:rsidP="006A209D">
      <w:pPr>
        <w:numPr>
          <w:ilvl w:val="0"/>
          <w:numId w:val="30"/>
        </w:numPr>
        <w:tabs>
          <w:tab w:val="clear" w:pos="4320"/>
          <w:tab w:val="clear" w:pos="9072"/>
        </w:tabs>
        <w:snapToGrid/>
        <w:spacing w:line="360" w:lineRule="auto"/>
        <w:ind w:left="0" w:firstLine="0"/>
        <w:jc w:val="both"/>
        <w:rPr>
          <w:rFonts w:hint="eastAsia"/>
        </w:rPr>
      </w:pPr>
      <w:r>
        <w:rPr>
          <w:rFonts w:hint="eastAsia"/>
        </w:rPr>
        <w:t xml:space="preserve">The </w:t>
      </w:r>
      <w:r w:rsidR="00B34C95">
        <w:rPr>
          <w:rFonts w:hint="eastAsia"/>
        </w:rPr>
        <w:t>Plaintiff</w:t>
      </w:r>
      <w:r>
        <w:rPr>
          <w:rFonts w:hint="eastAsia"/>
        </w:rPr>
        <w:t xml:space="preserve"> </w:t>
      </w:r>
      <w:r w:rsidR="0073399F">
        <w:t>claims</w:t>
      </w:r>
      <w:r w:rsidR="0073399F">
        <w:rPr>
          <w:rFonts w:hint="eastAsia"/>
        </w:rPr>
        <w:t xml:space="preserve"> </w:t>
      </w:r>
      <w:r>
        <w:rPr>
          <w:rFonts w:hint="eastAsia"/>
        </w:rPr>
        <w:t xml:space="preserve">that the assault happened in a crowded place with many </w:t>
      </w:r>
      <w:r w:rsidR="0073399F">
        <w:rPr>
          <w:rFonts w:hint="eastAsia"/>
        </w:rPr>
        <w:t>by-</w:t>
      </w:r>
      <w:r w:rsidR="00CF7936">
        <w:t>standers</w:t>
      </w:r>
      <w:r>
        <w:rPr>
          <w:rFonts w:hint="eastAsia"/>
        </w:rPr>
        <w:t>.</w:t>
      </w:r>
      <w:r w:rsidR="004A563D">
        <w:rPr>
          <w:rFonts w:hint="eastAsia"/>
        </w:rPr>
        <w:t xml:space="preserve"> </w:t>
      </w:r>
      <w:r>
        <w:rPr>
          <w:rFonts w:hint="eastAsia"/>
        </w:rPr>
        <w:t xml:space="preserve"> The </w:t>
      </w:r>
      <w:r w:rsidR="00B34C95">
        <w:rPr>
          <w:rFonts w:hint="eastAsia"/>
        </w:rPr>
        <w:t>Plaintiff</w:t>
      </w:r>
      <w:r>
        <w:rPr>
          <w:rFonts w:hint="eastAsia"/>
        </w:rPr>
        <w:t xml:space="preserve"> explained that many people witnessed him being beaten by the 1</w:t>
      </w:r>
      <w:r w:rsidRPr="005457DC">
        <w:rPr>
          <w:rFonts w:hint="eastAsia"/>
          <w:vertAlign w:val="superscript"/>
        </w:rPr>
        <w:t>st</w:t>
      </w:r>
      <w:r>
        <w:rPr>
          <w:rFonts w:hint="eastAsia"/>
        </w:rPr>
        <w:t xml:space="preserve"> Defendant and the staff of the 2</w:t>
      </w:r>
      <w:r w:rsidRPr="005457DC">
        <w:rPr>
          <w:rFonts w:hint="eastAsia"/>
          <w:vertAlign w:val="superscript"/>
        </w:rPr>
        <w:t>nd</w:t>
      </w:r>
      <w:r>
        <w:rPr>
          <w:rFonts w:hint="eastAsia"/>
        </w:rPr>
        <w:t xml:space="preserve"> </w:t>
      </w:r>
      <w:r w:rsidR="00B34C95">
        <w:rPr>
          <w:rFonts w:hint="eastAsia"/>
        </w:rPr>
        <w:t>Defendant</w:t>
      </w:r>
      <w:r>
        <w:rPr>
          <w:rFonts w:hint="eastAsia"/>
        </w:rPr>
        <w:t>.</w:t>
      </w:r>
      <w:r w:rsidR="004A563D">
        <w:rPr>
          <w:rFonts w:hint="eastAsia"/>
        </w:rPr>
        <w:t xml:space="preserve"> </w:t>
      </w:r>
      <w:r>
        <w:rPr>
          <w:rFonts w:hint="eastAsia"/>
        </w:rPr>
        <w:t xml:space="preserve"> He felt that he was </w:t>
      </w:r>
      <w:r>
        <w:t>labeled</w:t>
      </w:r>
      <w:r>
        <w:rPr>
          <w:rFonts w:hint="eastAsia"/>
        </w:rPr>
        <w:t xml:space="preserve"> and treated as if he was the </w:t>
      </w:r>
      <w:r>
        <w:t>“</w:t>
      </w:r>
      <w:r>
        <w:rPr>
          <w:rFonts w:hint="eastAsia"/>
        </w:rPr>
        <w:t>bad guy</w:t>
      </w:r>
      <w:r>
        <w:t>”</w:t>
      </w:r>
      <w:r>
        <w:rPr>
          <w:rFonts w:hint="eastAsia"/>
        </w:rPr>
        <w:t>.</w:t>
      </w:r>
      <w:r w:rsidR="004A563D">
        <w:rPr>
          <w:rFonts w:hint="eastAsia"/>
        </w:rPr>
        <w:t xml:space="preserve"> </w:t>
      </w:r>
      <w:r>
        <w:rPr>
          <w:rFonts w:hint="eastAsia"/>
        </w:rPr>
        <w:t xml:space="preserve"> He felt the incident ruined his professional image and he felt </w:t>
      </w:r>
      <w:r>
        <w:t>embarrassed</w:t>
      </w:r>
      <w:r>
        <w:rPr>
          <w:rFonts w:hint="eastAsia"/>
        </w:rPr>
        <w:t xml:space="preserve"> by the incident, especially since some of the </w:t>
      </w:r>
      <w:r w:rsidR="00CF7936">
        <w:rPr>
          <w:rFonts w:hint="eastAsia"/>
        </w:rPr>
        <w:t xml:space="preserve">by-standers </w:t>
      </w:r>
      <w:r>
        <w:rPr>
          <w:rFonts w:hint="eastAsia"/>
        </w:rPr>
        <w:t xml:space="preserve">took a photograph of the </w:t>
      </w:r>
      <w:r w:rsidR="00B34C95">
        <w:rPr>
          <w:rFonts w:hint="eastAsia"/>
        </w:rPr>
        <w:t>Plaintiff</w:t>
      </w:r>
      <w:r>
        <w:rPr>
          <w:rFonts w:hint="eastAsia"/>
        </w:rPr>
        <w:t xml:space="preserve"> after he was beaten.</w:t>
      </w:r>
    </w:p>
    <w:p w:rsidR="006139E5" w:rsidRDefault="006139E5" w:rsidP="004A563D">
      <w:pPr>
        <w:tabs>
          <w:tab w:val="clear" w:pos="4320"/>
          <w:tab w:val="clear" w:pos="9072"/>
        </w:tabs>
        <w:snapToGrid/>
        <w:spacing w:line="360" w:lineRule="auto"/>
        <w:jc w:val="both"/>
        <w:rPr>
          <w:rFonts w:hint="eastAsia"/>
        </w:rPr>
      </w:pPr>
    </w:p>
    <w:p w:rsidR="006139E5" w:rsidRDefault="006139E5" w:rsidP="006A209D">
      <w:pPr>
        <w:numPr>
          <w:ilvl w:val="0"/>
          <w:numId w:val="30"/>
        </w:numPr>
        <w:tabs>
          <w:tab w:val="clear" w:pos="4320"/>
          <w:tab w:val="clear" w:pos="9072"/>
        </w:tabs>
        <w:snapToGrid/>
        <w:spacing w:line="360" w:lineRule="auto"/>
        <w:ind w:left="0" w:firstLine="0"/>
        <w:jc w:val="both"/>
        <w:rPr>
          <w:rFonts w:hint="eastAsia"/>
        </w:rPr>
      </w:pPr>
      <w:r>
        <w:t>T</w:t>
      </w:r>
      <w:r>
        <w:rPr>
          <w:rFonts w:hint="eastAsia"/>
        </w:rPr>
        <w:t xml:space="preserve">he </w:t>
      </w:r>
      <w:r w:rsidR="004A563D">
        <w:rPr>
          <w:rFonts w:hint="eastAsia"/>
        </w:rPr>
        <w:t>s</w:t>
      </w:r>
      <w:r>
        <w:rPr>
          <w:rFonts w:hint="eastAsia"/>
        </w:rPr>
        <w:t xml:space="preserve">olicitor for the </w:t>
      </w:r>
      <w:r w:rsidR="00B34C95">
        <w:rPr>
          <w:rFonts w:hint="eastAsia"/>
        </w:rPr>
        <w:t>Plaintiff</w:t>
      </w:r>
      <w:r>
        <w:rPr>
          <w:rFonts w:hint="eastAsia"/>
        </w:rPr>
        <w:t xml:space="preserve"> cited the following cases in support of the </w:t>
      </w:r>
      <w:r w:rsidR="00B34C95">
        <w:rPr>
          <w:rFonts w:hint="eastAsia"/>
        </w:rPr>
        <w:t>Plaintiff</w:t>
      </w:r>
      <w:r>
        <w:t>’</w:t>
      </w:r>
      <w:r>
        <w:rPr>
          <w:rFonts w:hint="eastAsia"/>
        </w:rPr>
        <w:t>s claim:</w:t>
      </w:r>
      <w:r w:rsidR="004A563D">
        <w:rPr>
          <w:rFonts w:hint="eastAsia"/>
        </w:rPr>
        <w:t>-</w:t>
      </w:r>
    </w:p>
    <w:p w:rsidR="004A563D" w:rsidRDefault="004A563D" w:rsidP="004A563D">
      <w:pPr>
        <w:tabs>
          <w:tab w:val="clear" w:pos="4320"/>
          <w:tab w:val="clear" w:pos="9072"/>
        </w:tabs>
        <w:snapToGrid/>
        <w:spacing w:line="360" w:lineRule="auto"/>
        <w:jc w:val="both"/>
        <w:rPr>
          <w:rFonts w:hint="eastAsia"/>
        </w:rPr>
      </w:pPr>
    </w:p>
    <w:p w:rsidR="006139E5" w:rsidRDefault="006139E5" w:rsidP="004A563D">
      <w:pPr>
        <w:numPr>
          <w:ilvl w:val="0"/>
          <w:numId w:val="37"/>
        </w:numPr>
        <w:tabs>
          <w:tab w:val="clear" w:pos="1440"/>
          <w:tab w:val="clear" w:pos="4320"/>
          <w:tab w:val="clear" w:pos="9072"/>
          <w:tab w:val="left" w:pos="2160"/>
        </w:tabs>
        <w:snapToGrid/>
        <w:spacing w:line="360" w:lineRule="auto"/>
        <w:ind w:left="2160" w:hanging="720"/>
        <w:jc w:val="both"/>
        <w:rPr>
          <w:rFonts w:hint="eastAsia"/>
        </w:rPr>
      </w:pPr>
      <w:r w:rsidRPr="005457DC">
        <w:rPr>
          <w:rFonts w:hint="eastAsia"/>
          <w:i/>
        </w:rPr>
        <w:t>Chan Kwok Wai v. Secretary for Justice</w:t>
      </w:r>
      <w:r>
        <w:rPr>
          <w:rFonts w:hint="eastAsia"/>
        </w:rPr>
        <w:t>, unrep, HCPI 134/1999</w:t>
      </w:r>
      <w:r w:rsidR="004A563D">
        <w:rPr>
          <w:rFonts w:hint="eastAsia"/>
        </w:rPr>
        <w:t>.</w:t>
      </w:r>
    </w:p>
    <w:p w:rsidR="004A563D" w:rsidRDefault="004A563D" w:rsidP="004A563D">
      <w:pPr>
        <w:tabs>
          <w:tab w:val="clear" w:pos="1440"/>
          <w:tab w:val="clear" w:pos="4320"/>
          <w:tab w:val="clear" w:pos="9072"/>
          <w:tab w:val="left" w:pos="2160"/>
        </w:tabs>
        <w:snapToGrid/>
        <w:spacing w:line="360" w:lineRule="auto"/>
        <w:ind w:left="2160"/>
        <w:jc w:val="both"/>
        <w:rPr>
          <w:rFonts w:hint="eastAsia"/>
        </w:rPr>
      </w:pPr>
    </w:p>
    <w:p w:rsidR="006139E5" w:rsidRDefault="006139E5" w:rsidP="004A563D">
      <w:pPr>
        <w:numPr>
          <w:ilvl w:val="0"/>
          <w:numId w:val="37"/>
        </w:numPr>
        <w:tabs>
          <w:tab w:val="clear" w:pos="1440"/>
          <w:tab w:val="clear" w:pos="4320"/>
          <w:tab w:val="clear" w:pos="9072"/>
          <w:tab w:val="left" w:pos="2160"/>
        </w:tabs>
        <w:snapToGrid/>
        <w:spacing w:line="360" w:lineRule="auto"/>
        <w:ind w:left="2160" w:hanging="720"/>
        <w:jc w:val="both"/>
        <w:rPr>
          <w:rFonts w:hint="eastAsia"/>
        </w:rPr>
      </w:pPr>
      <w:r w:rsidRPr="005457DC">
        <w:rPr>
          <w:rFonts w:hint="eastAsia"/>
          <w:i/>
        </w:rPr>
        <w:t>John Raymond Luciw v</w:t>
      </w:r>
      <w:r>
        <w:rPr>
          <w:rFonts w:hint="eastAsia"/>
          <w:i/>
        </w:rPr>
        <w:t>.</w:t>
      </w:r>
      <w:r w:rsidRPr="005457DC">
        <w:rPr>
          <w:rFonts w:hint="eastAsia"/>
          <w:i/>
        </w:rPr>
        <w:t xml:space="preserve"> Wolfgang Derler &amp; others</w:t>
      </w:r>
      <w:r w:rsidR="004A563D">
        <w:rPr>
          <w:rFonts w:hint="eastAsia"/>
        </w:rPr>
        <w:t>, unrep, HCA 2148/2011.</w:t>
      </w:r>
    </w:p>
    <w:p w:rsidR="004A563D" w:rsidRDefault="004A563D" w:rsidP="004A563D">
      <w:pPr>
        <w:tabs>
          <w:tab w:val="clear" w:pos="1440"/>
          <w:tab w:val="clear" w:pos="4320"/>
          <w:tab w:val="clear" w:pos="9072"/>
          <w:tab w:val="left" w:pos="2160"/>
        </w:tabs>
        <w:snapToGrid/>
        <w:spacing w:line="360" w:lineRule="auto"/>
        <w:jc w:val="both"/>
        <w:rPr>
          <w:rFonts w:hint="eastAsia"/>
        </w:rPr>
      </w:pPr>
    </w:p>
    <w:p w:rsidR="006139E5" w:rsidRDefault="006139E5" w:rsidP="004A563D">
      <w:pPr>
        <w:numPr>
          <w:ilvl w:val="0"/>
          <w:numId w:val="37"/>
        </w:numPr>
        <w:tabs>
          <w:tab w:val="clear" w:pos="1440"/>
          <w:tab w:val="clear" w:pos="4320"/>
          <w:tab w:val="clear" w:pos="9072"/>
          <w:tab w:val="left" w:pos="2160"/>
        </w:tabs>
        <w:snapToGrid/>
        <w:spacing w:line="360" w:lineRule="auto"/>
        <w:ind w:left="2160" w:hanging="720"/>
        <w:jc w:val="both"/>
        <w:rPr>
          <w:rFonts w:hint="eastAsia"/>
        </w:rPr>
      </w:pPr>
      <w:r w:rsidRPr="005457DC">
        <w:rPr>
          <w:rFonts w:hint="eastAsia"/>
          <w:i/>
        </w:rPr>
        <w:t>Chung Lai Ha v. Ching Mei Mei</w:t>
      </w:r>
      <w:r>
        <w:rPr>
          <w:rFonts w:hint="eastAsia"/>
        </w:rPr>
        <w:t xml:space="preserve">, unrep, DCPI 2755/2012. </w:t>
      </w:r>
    </w:p>
    <w:p w:rsidR="006139E5" w:rsidRDefault="006139E5" w:rsidP="006A209D">
      <w:pPr>
        <w:spacing w:line="360" w:lineRule="auto"/>
        <w:jc w:val="both"/>
        <w:rPr>
          <w:rFonts w:hint="eastAsia"/>
        </w:rPr>
      </w:pPr>
    </w:p>
    <w:p w:rsidR="006139E5" w:rsidRDefault="006139E5" w:rsidP="004A563D">
      <w:pPr>
        <w:numPr>
          <w:ilvl w:val="0"/>
          <w:numId w:val="30"/>
        </w:numPr>
        <w:tabs>
          <w:tab w:val="clear" w:pos="4320"/>
          <w:tab w:val="clear" w:pos="9072"/>
        </w:tabs>
        <w:snapToGrid/>
        <w:spacing w:line="360" w:lineRule="auto"/>
        <w:ind w:left="0" w:firstLine="0"/>
        <w:jc w:val="both"/>
        <w:rPr>
          <w:rFonts w:hint="eastAsia"/>
        </w:rPr>
      </w:pPr>
      <w:r>
        <w:rPr>
          <w:rFonts w:hint="eastAsia"/>
        </w:rPr>
        <w:t xml:space="preserve">The principles relating to aggravated damages are </w:t>
      </w:r>
      <w:r>
        <w:t>succinctly</w:t>
      </w:r>
      <w:r>
        <w:rPr>
          <w:rFonts w:hint="eastAsia"/>
        </w:rPr>
        <w:t xml:space="preserve"> set out in the case of </w:t>
      </w:r>
      <w:r w:rsidRPr="006F1CF0">
        <w:rPr>
          <w:rFonts w:hint="eastAsia"/>
          <w:i/>
        </w:rPr>
        <w:t>Chung Lai Ha</w:t>
      </w:r>
      <w:r>
        <w:rPr>
          <w:rFonts w:hint="eastAsia"/>
        </w:rPr>
        <w:t>.</w:t>
      </w:r>
      <w:r w:rsidR="00B349BE">
        <w:rPr>
          <w:rFonts w:hint="eastAsia"/>
        </w:rPr>
        <w:t xml:space="preserve"> </w:t>
      </w:r>
      <w:r>
        <w:rPr>
          <w:rFonts w:hint="eastAsia"/>
        </w:rPr>
        <w:t xml:space="preserve"> I shall not repeat those principles, save and except that aggravated damages are to </w:t>
      </w:r>
      <w:r>
        <w:t>compensate</w:t>
      </w:r>
      <w:r>
        <w:rPr>
          <w:rFonts w:hint="eastAsia"/>
        </w:rPr>
        <w:t xml:space="preserve"> for sufferings </w:t>
      </w:r>
      <w:r w:rsidR="00B349BE">
        <w:rPr>
          <w:rFonts w:hint="eastAsia"/>
        </w:rPr>
        <w:t>to feelings, dignity and pride.</w:t>
      </w:r>
    </w:p>
    <w:p w:rsidR="00B349BE" w:rsidRDefault="00B349BE" w:rsidP="00B349BE">
      <w:pPr>
        <w:tabs>
          <w:tab w:val="clear" w:pos="4320"/>
          <w:tab w:val="clear" w:pos="9072"/>
        </w:tabs>
        <w:snapToGrid/>
        <w:spacing w:line="360" w:lineRule="auto"/>
        <w:jc w:val="both"/>
        <w:rPr>
          <w:rFonts w:hint="eastAsia"/>
        </w:rPr>
      </w:pPr>
    </w:p>
    <w:p w:rsidR="006139E5" w:rsidRDefault="006139E5" w:rsidP="004A563D">
      <w:pPr>
        <w:numPr>
          <w:ilvl w:val="0"/>
          <w:numId w:val="30"/>
        </w:numPr>
        <w:tabs>
          <w:tab w:val="clear" w:pos="4320"/>
          <w:tab w:val="clear" w:pos="9072"/>
        </w:tabs>
        <w:snapToGrid/>
        <w:spacing w:line="360" w:lineRule="auto"/>
        <w:ind w:left="0" w:firstLine="0"/>
        <w:jc w:val="both"/>
        <w:rPr>
          <w:rFonts w:hint="eastAsia"/>
        </w:rPr>
      </w:pPr>
      <w:r>
        <w:rPr>
          <w:rFonts w:hint="eastAsia"/>
        </w:rPr>
        <w:t>Having considered the evidence, I f</w:t>
      </w:r>
      <w:r w:rsidR="00CF7936">
        <w:rPr>
          <w:rFonts w:hint="eastAsia"/>
        </w:rPr>
        <w:t>in</w:t>
      </w:r>
      <w:r>
        <w:rPr>
          <w:rFonts w:hint="eastAsia"/>
        </w:rPr>
        <w:t xml:space="preserve">d that it </w:t>
      </w:r>
      <w:r w:rsidR="00CF7936">
        <w:rPr>
          <w:rFonts w:hint="eastAsia"/>
        </w:rPr>
        <w:t xml:space="preserve">is </w:t>
      </w:r>
      <w:r>
        <w:rPr>
          <w:rFonts w:hint="eastAsia"/>
        </w:rPr>
        <w:t xml:space="preserve">appropriate to make an award of aggravated damages. </w:t>
      </w:r>
      <w:r w:rsidR="00B349BE">
        <w:rPr>
          <w:rFonts w:hint="eastAsia"/>
        </w:rPr>
        <w:t xml:space="preserve"> </w:t>
      </w:r>
      <w:r>
        <w:rPr>
          <w:rFonts w:hint="eastAsia"/>
        </w:rPr>
        <w:t xml:space="preserve">The </w:t>
      </w:r>
      <w:r w:rsidR="00B34C95">
        <w:rPr>
          <w:rFonts w:hint="eastAsia"/>
        </w:rPr>
        <w:t>Plaintiff</w:t>
      </w:r>
      <w:r>
        <w:rPr>
          <w:rFonts w:hint="eastAsia"/>
        </w:rPr>
        <w:t xml:space="preserve"> was suddenly attacked and thrown out of the bar.</w:t>
      </w:r>
      <w:r w:rsidR="00B349BE">
        <w:rPr>
          <w:rFonts w:hint="eastAsia"/>
        </w:rPr>
        <w:t xml:space="preserve"> </w:t>
      </w:r>
      <w:r>
        <w:rPr>
          <w:rFonts w:hint="eastAsia"/>
        </w:rPr>
        <w:t xml:space="preserve"> The incident caused the suffering to </w:t>
      </w:r>
      <w:r w:rsidR="0073399F">
        <w:rPr>
          <w:rFonts w:hint="eastAsia"/>
        </w:rPr>
        <w:t xml:space="preserve">the </w:t>
      </w:r>
      <w:r w:rsidR="00B34C95">
        <w:rPr>
          <w:rFonts w:hint="eastAsia"/>
        </w:rPr>
        <w:t>Plaintiff</w:t>
      </w:r>
      <w:r w:rsidR="0073399F">
        <w:t>’</w:t>
      </w:r>
      <w:r w:rsidR="0073399F">
        <w:rPr>
          <w:rFonts w:hint="eastAsia"/>
        </w:rPr>
        <w:t xml:space="preserve">s </w:t>
      </w:r>
      <w:r>
        <w:rPr>
          <w:rFonts w:hint="eastAsia"/>
        </w:rPr>
        <w:t>dignity and pride.</w:t>
      </w:r>
    </w:p>
    <w:p w:rsidR="00B349BE" w:rsidRDefault="00B349BE" w:rsidP="00B349BE">
      <w:pPr>
        <w:tabs>
          <w:tab w:val="clear" w:pos="4320"/>
          <w:tab w:val="clear" w:pos="9072"/>
        </w:tabs>
        <w:snapToGrid/>
        <w:spacing w:line="360" w:lineRule="auto"/>
        <w:jc w:val="both"/>
        <w:rPr>
          <w:rFonts w:hint="eastAsia"/>
        </w:rPr>
      </w:pPr>
    </w:p>
    <w:p w:rsidR="006139E5" w:rsidRDefault="006139E5" w:rsidP="004A563D">
      <w:pPr>
        <w:numPr>
          <w:ilvl w:val="0"/>
          <w:numId w:val="30"/>
        </w:numPr>
        <w:tabs>
          <w:tab w:val="clear" w:pos="4320"/>
          <w:tab w:val="clear" w:pos="9072"/>
        </w:tabs>
        <w:snapToGrid/>
        <w:spacing w:line="360" w:lineRule="auto"/>
        <w:ind w:left="0" w:firstLine="0"/>
        <w:jc w:val="both"/>
        <w:rPr>
          <w:rFonts w:hint="eastAsia"/>
        </w:rPr>
      </w:pPr>
      <w:r>
        <w:rPr>
          <w:rFonts w:hint="eastAsia"/>
        </w:rPr>
        <w:t xml:space="preserve">However I do not accept that the incident caused damage to the </w:t>
      </w:r>
      <w:r w:rsidR="00B34C95">
        <w:rPr>
          <w:rFonts w:hint="eastAsia"/>
        </w:rPr>
        <w:t>Plaintiff</w:t>
      </w:r>
      <w:r>
        <w:t>’</w:t>
      </w:r>
      <w:r>
        <w:rPr>
          <w:rFonts w:hint="eastAsia"/>
        </w:rPr>
        <w:t xml:space="preserve">s reputation or professional image. </w:t>
      </w:r>
      <w:r w:rsidR="00731C66">
        <w:rPr>
          <w:rFonts w:hint="eastAsia"/>
        </w:rPr>
        <w:t xml:space="preserve"> </w:t>
      </w:r>
      <w:r>
        <w:rPr>
          <w:rFonts w:hint="eastAsia"/>
        </w:rPr>
        <w:t xml:space="preserve">There is no evidence </w:t>
      </w:r>
      <w:r>
        <w:t>from the</w:t>
      </w:r>
      <w:r>
        <w:rPr>
          <w:rFonts w:hint="eastAsia"/>
        </w:rPr>
        <w:t xml:space="preserve"> </w:t>
      </w:r>
      <w:r w:rsidR="00B34C95">
        <w:rPr>
          <w:rFonts w:hint="eastAsia"/>
        </w:rPr>
        <w:t>Plaintiff</w:t>
      </w:r>
      <w:r>
        <w:rPr>
          <w:rFonts w:hint="eastAsia"/>
        </w:rPr>
        <w:t xml:space="preserve"> to show that he was with colleagues or </w:t>
      </w:r>
      <w:r w:rsidR="00CF7936">
        <w:rPr>
          <w:rFonts w:hint="eastAsia"/>
        </w:rPr>
        <w:t xml:space="preserve">business </w:t>
      </w:r>
      <w:r>
        <w:rPr>
          <w:rFonts w:hint="eastAsia"/>
        </w:rPr>
        <w:t xml:space="preserve">partners </w:t>
      </w:r>
      <w:r>
        <w:t>in the</w:t>
      </w:r>
      <w:r>
        <w:rPr>
          <w:rFonts w:hint="eastAsia"/>
        </w:rPr>
        <w:t xml:space="preserve"> bar at the time of the incident.</w:t>
      </w:r>
      <w:r w:rsidR="00731C66">
        <w:rPr>
          <w:rFonts w:hint="eastAsia"/>
        </w:rPr>
        <w:t xml:space="preserve"> </w:t>
      </w:r>
      <w:r>
        <w:rPr>
          <w:rFonts w:hint="eastAsia"/>
        </w:rPr>
        <w:t xml:space="preserve"> Moreover, there is no evidence from the </w:t>
      </w:r>
      <w:r w:rsidR="00B34C95">
        <w:rPr>
          <w:rFonts w:hint="eastAsia"/>
        </w:rPr>
        <w:t>Plaintiff</w:t>
      </w:r>
      <w:r>
        <w:rPr>
          <w:rFonts w:hint="eastAsia"/>
        </w:rPr>
        <w:t xml:space="preserve"> to show that someone at the scene recognized him in his professional capacity or that this incident was known to any of his colleagues or </w:t>
      </w:r>
      <w:r w:rsidR="0073399F">
        <w:rPr>
          <w:rFonts w:hint="eastAsia"/>
        </w:rPr>
        <w:t xml:space="preserve">business </w:t>
      </w:r>
      <w:r>
        <w:rPr>
          <w:rFonts w:hint="eastAsia"/>
        </w:rPr>
        <w:t>partners.</w:t>
      </w:r>
    </w:p>
    <w:p w:rsidR="00731C66" w:rsidRDefault="00731C66" w:rsidP="00731C66">
      <w:pPr>
        <w:tabs>
          <w:tab w:val="clear" w:pos="4320"/>
          <w:tab w:val="clear" w:pos="9072"/>
        </w:tabs>
        <w:snapToGrid/>
        <w:spacing w:line="360" w:lineRule="auto"/>
        <w:jc w:val="both"/>
        <w:rPr>
          <w:rFonts w:hint="eastAsia"/>
        </w:rPr>
      </w:pPr>
    </w:p>
    <w:p w:rsidR="006139E5" w:rsidRDefault="006139E5" w:rsidP="004A563D">
      <w:pPr>
        <w:numPr>
          <w:ilvl w:val="0"/>
          <w:numId w:val="30"/>
        </w:numPr>
        <w:tabs>
          <w:tab w:val="clear" w:pos="4320"/>
          <w:tab w:val="clear" w:pos="9072"/>
        </w:tabs>
        <w:snapToGrid/>
        <w:spacing w:line="360" w:lineRule="auto"/>
        <w:ind w:left="0" w:firstLine="0"/>
        <w:jc w:val="both"/>
        <w:rPr>
          <w:rFonts w:hint="eastAsia"/>
        </w:rPr>
      </w:pPr>
      <w:r>
        <w:rPr>
          <w:rFonts w:hint="eastAsia"/>
        </w:rPr>
        <w:t xml:space="preserve">I am of the view that this present case is less serious compared to the cases submitted by the </w:t>
      </w:r>
      <w:r w:rsidR="00B34C95">
        <w:rPr>
          <w:rFonts w:hint="eastAsia"/>
        </w:rPr>
        <w:t>Plaintiff</w:t>
      </w:r>
      <w:r>
        <w:t>’</w:t>
      </w:r>
      <w:r>
        <w:rPr>
          <w:rFonts w:hint="eastAsia"/>
        </w:rPr>
        <w:t xml:space="preserve">s </w:t>
      </w:r>
      <w:r w:rsidR="00DE2886">
        <w:rPr>
          <w:rFonts w:hint="eastAsia"/>
        </w:rPr>
        <w:t>s</w:t>
      </w:r>
      <w:r>
        <w:rPr>
          <w:rFonts w:hint="eastAsia"/>
        </w:rPr>
        <w:t>olicitors.</w:t>
      </w:r>
    </w:p>
    <w:p w:rsidR="00DE2886" w:rsidRDefault="00DE2886" w:rsidP="00DE2886">
      <w:pPr>
        <w:tabs>
          <w:tab w:val="clear" w:pos="4320"/>
          <w:tab w:val="clear" w:pos="9072"/>
        </w:tabs>
        <w:snapToGrid/>
        <w:spacing w:line="360" w:lineRule="auto"/>
        <w:jc w:val="both"/>
        <w:rPr>
          <w:rFonts w:hint="eastAsia"/>
        </w:rPr>
      </w:pPr>
    </w:p>
    <w:p w:rsidR="006139E5" w:rsidRPr="00821D3B" w:rsidRDefault="006139E5" w:rsidP="004A563D">
      <w:pPr>
        <w:numPr>
          <w:ilvl w:val="0"/>
          <w:numId w:val="30"/>
        </w:numPr>
        <w:tabs>
          <w:tab w:val="clear" w:pos="4320"/>
          <w:tab w:val="clear" w:pos="9072"/>
        </w:tabs>
        <w:snapToGrid/>
        <w:spacing w:line="360" w:lineRule="auto"/>
        <w:ind w:left="0" w:firstLine="0"/>
        <w:jc w:val="both"/>
        <w:rPr>
          <w:rFonts w:hint="eastAsia"/>
        </w:rPr>
      </w:pPr>
      <w:r>
        <w:rPr>
          <w:rFonts w:hint="eastAsia"/>
        </w:rPr>
        <w:t xml:space="preserve">I find the present case comparable to </w:t>
      </w:r>
      <w:r w:rsidR="0073399F">
        <w:rPr>
          <w:rFonts w:hint="eastAsia"/>
        </w:rPr>
        <w:t xml:space="preserve">the case of </w:t>
      </w:r>
      <w:r w:rsidR="00B36D13">
        <w:rPr>
          <w:rFonts w:hint="eastAsia"/>
          <w:i/>
        </w:rPr>
        <w:t>Luk Sung Fei Veronica v C</w:t>
      </w:r>
      <w:r w:rsidRPr="008C1784">
        <w:rPr>
          <w:rFonts w:hint="eastAsia"/>
          <w:i/>
        </w:rPr>
        <w:t>h</w:t>
      </w:r>
      <w:r w:rsidR="00B36D13">
        <w:rPr>
          <w:rFonts w:hint="eastAsia"/>
          <w:i/>
        </w:rPr>
        <w:t>a</w:t>
      </w:r>
      <w:r w:rsidRPr="008C1784">
        <w:rPr>
          <w:rFonts w:hint="eastAsia"/>
          <w:i/>
        </w:rPr>
        <w:t>u Chung Shun &amp; Anor</w:t>
      </w:r>
      <w:r>
        <w:rPr>
          <w:rFonts w:hint="eastAsia"/>
        </w:rPr>
        <w:t xml:space="preserve">, unrep, HCPI 392/2009. </w:t>
      </w:r>
      <w:r w:rsidR="00DE2886">
        <w:rPr>
          <w:rFonts w:hint="eastAsia"/>
        </w:rPr>
        <w:t xml:space="preserve"> </w:t>
      </w:r>
      <w:r w:rsidRPr="006F1CF0">
        <w:rPr>
          <w:szCs w:val="24"/>
        </w:rPr>
        <w:t>In that case, t</w:t>
      </w:r>
      <w:r w:rsidRPr="006F1CF0">
        <w:rPr>
          <w:color w:val="000000"/>
          <w:szCs w:val="24"/>
        </w:rPr>
        <w:t>he plaintiff was a resident of the building.</w:t>
      </w:r>
      <w:r w:rsidR="00821D3B">
        <w:rPr>
          <w:rFonts w:hint="eastAsia"/>
          <w:color w:val="000000"/>
          <w:szCs w:val="24"/>
        </w:rPr>
        <w:t xml:space="preserve"> </w:t>
      </w:r>
      <w:r w:rsidRPr="006F1CF0">
        <w:rPr>
          <w:color w:val="000000"/>
          <w:szCs w:val="24"/>
        </w:rPr>
        <w:t xml:space="preserve"> Her evidence was that she was assaulted by the 1</w:t>
      </w:r>
      <w:r w:rsidRPr="006F1CF0">
        <w:rPr>
          <w:rStyle w:val="italic1"/>
          <w:i w:val="0"/>
          <w:color w:val="000000"/>
          <w:szCs w:val="24"/>
          <w:vertAlign w:val="superscript"/>
        </w:rPr>
        <w:t>st</w:t>
      </w:r>
      <w:r w:rsidRPr="006F1CF0">
        <w:rPr>
          <w:color w:val="000000"/>
          <w:szCs w:val="24"/>
        </w:rPr>
        <w:t xml:space="preserve"> defendant (a security employed by the 2</w:t>
      </w:r>
      <w:r w:rsidRPr="006F1CF0">
        <w:rPr>
          <w:color w:val="000000"/>
          <w:szCs w:val="24"/>
          <w:vertAlign w:val="superscript"/>
        </w:rPr>
        <w:t>nd</w:t>
      </w:r>
      <w:r w:rsidRPr="006F1CF0">
        <w:rPr>
          <w:color w:val="000000"/>
          <w:szCs w:val="24"/>
        </w:rPr>
        <w:t xml:space="preserve"> defendant) at a public place, </w:t>
      </w:r>
      <w:r w:rsidR="00962E67" w:rsidRPr="006F1CF0">
        <w:rPr>
          <w:color w:val="000000"/>
          <w:szCs w:val="24"/>
        </w:rPr>
        <w:t>i.e.</w:t>
      </w:r>
      <w:r w:rsidRPr="006F1CF0">
        <w:rPr>
          <w:color w:val="000000"/>
          <w:szCs w:val="24"/>
        </w:rPr>
        <w:t xml:space="preserve"> the lobby of the Building and the 1</w:t>
      </w:r>
      <w:r w:rsidRPr="006F1CF0">
        <w:rPr>
          <w:rStyle w:val="italic1"/>
          <w:i w:val="0"/>
          <w:color w:val="000000"/>
          <w:szCs w:val="24"/>
          <w:vertAlign w:val="superscript"/>
        </w:rPr>
        <w:t>st</w:t>
      </w:r>
      <w:r w:rsidRPr="006F1CF0">
        <w:rPr>
          <w:i/>
          <w:color w:val="000000"/>
          <w:szCs w:val="24"/>
        </w:rPr>
        <w:t xml:space="preserve"> </w:t>
      </w:r>
      <w:r w:rsidRPr="006F1CF0">
        <w:rPr>
          <w:color w:val="000000"/>
          <w:szCs w:val="24"/>
        </w:rPr>
        <w:t>defendant had continued to threaten her after the Incident.</w:t>
      </w:r>
      <w:r w:rsidR="00821D3B">
        <w:rPr>
          <w:rFonts w:hint="eastAsia"/>
          <w:color w:val="000000"/>
          <w:szCs w:val="24"/>
        </w:rPr>
        <w:t xml:space="preserve"> </w:t>
      </w:r>
      <w:r w:rsidRPr="006F1CF0">
        <w:rPr>
          <w:color w:val="000000"/>
          <w:szCs w:val="24"/>
        </w:rPr>
        <w:t xml:space="preserve"> She had requested the 2</w:t>
      </w:r>
      <w:r w:rsidRPr="006F1CF0">
        <w:rPr>
          <w:rStyle w:val="italic1"/>
          <w:i w:val="0"/>
          <w:color w:val="000000"/>
          <w:szCs w:val="24"/>
          <w:vertAlign w:val="superscript"/>
        </w:rPr>
        <w:t>nd</w:t>
      </w:r>
      <w:r w:rsidRPr="006F1CF0">
        <w:rPr>
          <w:i/>
          <w:color w:val="000000"/>
          <w:szCs w:val="24"/>
        </w:rPr>
        <w:t xml:space="preserve"> </w:t>
      </w:r>
      <w:r w:rsidRPr="006F1CF0">
        <w:rPr>
          <w:color w:val="000000"/>
          <w:szCs w:val="24"/>
        </w:rPr>
        <w:t>defendant (the property management company of the building) to remove the 1</w:t>
      </w:r>
      <w:r w:rsidRPr="006F1CF0">
        <w:rPr>
          <w:rStyle w:val="italic1"/>
          <w:i w:val="0"/>
          <w:color w:val="000000"/>
          <w:szCs w:val="24"/>
          <w:vertAlign w:val="superscript"/>
        </w:rPr>
        <w:t>st</w:t>
      </w:r>
      <w:r w:rsidRPr="006F1CF0">
        <w:rPr>
          <w:color w:val="000000"/>
          <w:szCs w:val="24"/>
        </w:rPr>
        <w:t xml:space="preserve"> defendant from the </w:t>
      </w:r>
      <w:r w:rsidR="00821D3B">
        <w:rPr>
          <w:rFonts w:hint="eastAsia"/>
          <w:color w:val="000000"/>
          <w:szCs w:val="24"/>
        </w:rPr>
        <w:t>b</w:t>
      </w:r>
      <w:r w:rsidRPr="006F1CF0">
        <w:rPr>
          <w:color w:val="000000"/>
          <w:szCs w:val="24"/>
        </w:rPr>
        <w:t>uilding.</w:t>
      </w:r>
      <w:r w:rsidR="00821D3B">
        <w:rPr>
          <w:rFonts w:hint="eastAsia"/>
          <w:color w:val="000000"/>
          <w:szCs w:val="24"/>
        </w:rPr>
        <w:t xml:space="preserve"> </w:t>
      </w:r>
      <w:r w:rsidRPr="006F1CF0">
        <w:rPr>
          <w:color w:val="000000"/>
          <w:szCs w:val="24"/>
        </w:rPr>
        <w:t xml:space="preserve"> The 2</w:t>
      </w:r>
      <w:r>
        <w:rPr>
          <w:rStyle w:val="italic1"/>
          <w:rFonts w:hint="eastAsia"/>
          <w:i w:val="0"/>
          <w:color w:val="000000"/>
          <w:szCs w:val="24"/>
          <w:vertAlign w:val="superscript"/>
        </w:rPr>
        <w:t xml:space="preserve">nd </w:t>
      </w:r>
      <w:r w:rsidRPr="006F1CF0">
        <w:rPr>
          <w:color w:val="000000"/>
          <w:szCs w:val="24"/>
        </w:rPr>
        <w:t xml:space="preserve">defendant had promised </w:t>
      </w:r>
      <w:r w:rsidR="0073399F">
        <w:rPr>
          <w:rFonts w:hint="eastAsia"/>
          <w:color w:val="000000"/>
          <w:szCs w:val="24"/>
        </w:rPr>
        <w:t xml:space="preserve">they would </w:t>
      </w:r>
      <w:r w:rsidRPr="006F1CF0">
        <w:rPr>
          <w:color w:val="000000"/>
          <w:szCs w:val="24"/>
        </w:rPr>
        <w:t>do so but took no action until after two years.</w:t>
      </w:r>
      <w:r w:rsidR="00821D3B">
        <w:rPr>
          <w:rFonts w:hint="eastAsia"/>
          <w:color w:val="000000"/>
          <w:szCs w:val="24"/>
        </w:rPr>
        <w:t xml:space="preserve"> </w:t>
      </w:r>
      <w:r w:rsidRPr="006F1CF0">
        <w:rPr>
          <w:color w:val="000000"/>
          <w:szCs w:val="24"/>
        </w:rPr>
        <w:t xml:space="preserve"> To avoid the hostile gestures and threats from the 1</w:t>
      </w:r>
      <w:r w:rsidRPr="006F1CF0">
        <w:rPr>
          <w:rStyle w:val="italic1"/>
          <w:i w:val="0"/>
          <w:color w:val="000000"/>
          <w:szCs w:val="24"/>
          <w:vertAlign w:val="superscript"/>
        </w:rPr>
        <w:t>st</w:t>
      </w:r>
      <w:r w:rsidRPr="006F1CF0">
        <w:rPr>
          <w:color w:val="000000"/>
          <w:szCs w:val="24"/>
        </w:rPr>
        <w:t xml:space="preserve"> defendant, the plaintiff</w:t>
      </w:r>
      <w:r w:rsidR="0080696C">
        <w:rPr>
          <w:rFonts w:hint="eastAsia"/>
          <w:color w:val="000000"/>
          <w:szCs w:val="24"/>
        </w:rPr>
        <w:t xml:space="preserve"> </w:t>
      </w:r>
      <w:r w:rsidRPr="006F1CF0">
        <w:rPr>
          <w:color w:val="000000"/>
          <w:szCs w:val="24"/>
        </w:rPr>
        <w:t>had to move out from her own property and to live in undesirable environment for two years.</w:t>
      </w:r>
      <w:r w:rsidR="00821D3B">
        <w:rPr>
          <w:rFonts w:hint="eastAsia"/>
          <w:color w:val="000000"/>
          <w:szCs w:val="24"/>
        </w:rPr>
        <w:t xml:space="preserve"> </w:t>
      </w:r>
      <w:r w:rsidRPr="006F1CF0">
        <w:rPr>
          <w:color w:val="000000"/>
          <w:szCs w:val="24"/>
        </w:rPr>
        <w:t xml:space="preserve"> The plaintiff’s evidence was </w:t>
      </w:r>
      <w:r>
        <w:rPr>
          <w:rFonts w:hint="eastAsia"/>
          <w:color w:val="000000"/>
          <w:szCs w:val="24"/>
        </w:rPr>
        <w:t>accepted by the Master.</w:t>
      </w:r>
      <w:r w:rsidR="00821D3B">
        <w:rPr>
          <w:rFonts w:hint="eastAsia"/>
          <w:color w:val="000000"/>
          <w:szCs w:val="24"/>
        </w:rPr>
        <w:t xml:space="preserve"> </w:t>
      </w:r>
      <w:r>
        <w:rPr>
          <w:rFonts w:hint="eastAsia"/>
          <w:color w:val="000000"/>
          <w:szCs w:val="24"/>
        </w:rPr>
        <w:t xml:space="preserve"> The plaintiff was awarded a sum of $20,000 as aggravated damages.</w:t>
      </w:r>
    </w:p>
    <w:p w:rsidR="00821D3B" w:rsidRDefault="00821D3B" w:rsidP="00821D3B">
      <w:pPr>
        <w:tabs>
          <w:tab w:val="clear" w:pos="4320"/>
          <w:tab w:val="clear" w:pos="9072"/>
        </w:tabs>
        <w:snapToGrid/>
        <w:spacing w:line="360" w:lineRule="auto"/>
        <w:jc w:val="both"/>
        <w:rPr>
          <w:rFonts w:hint="eastAsia"/>
        </w:rPr>
      </w:pPr>
    </w:p>
    <w:p w:rsidR="006139E5" w:rsidRDefault="006139E5" w:rsidP="004A563D">
      <w:pPr>
        <w:numPr>
          <w:ilvl w:val="0"/>
          <w:numId w:val="30"/>
        </w:numPr>
        <w:tabs>
          <w:tab w:val="clear" w:pos="4320"/>
          <w:tab w:val="clear" w:pos="9072"/>
        </w:tabs>
        <w:snapToGrid/>
        <w:spacing w:line="360" w:lineRule="auto"/>
        <w:ind w:left="0" w:firstLine="0"/>
        <w:jc w:val="both"/>
        <w:rPr>
          <w:rFonts w:hint="eastAsia"/>
        </w:rPr>
      </w:pPr>
      <w:r>
        <w:rPr>
          <w:rFonts w:hint="eastAsia"/>
        </w:rPr>
        <w:t xml:space="preserve">Having considered the </w:t>
      </w:r>
      <w:r w:rsidR="00B34C95">
        <w:rPr>
          <w:rFonts w:hint="eastAsia"/>
        </w:rPr>
        <w:t>Plaintiff</w:t>
      </w:r>
      <w:r>
        <w:t>’</w:t>
      </w:r>
      <w:r>
        <w:rPr>
          <w:rFonts w:hint="eastAsia"/>
        </w:rPr>
        <w:t xml:space="preserve">s evidence, </w:t>
      </w:r>
      <w:r>
        <w:t>I</w:t>
      </w:r>
      <w:r>
        <w:rPr>
          <w:rFonts w:hint="eastAsia"/>
        </w:rPr>
        <w:t xml:space="preserve"> find the </w:t>
      </w:r>
      <w:r w:rsidR="00B34C95">
        <w:rPr>
          <w:rFonts w:hint="eastAsia"/>
        </w:rPr>
        <w:t>Plaintiff</w:t>
      </w:r>
      <w:r>
        <w:t>’</w:t>
      </w:r>
      <w:r>
        <w:rPr>
          <w:rFonts w:hint="eastAsia"/>
        </w:rPr>
        <w:t xml:space="preserve">s case akin to that of </w:t>
      </w:r>
      <w:r w:rsidRPr="006F1CF0">
        <w:rPr>
          <w:rFonts w:hint="eastAsia"/>
          <w:i/>
        </w:rPr>
        <w:t>Luk Sing Fei Veronica</w:t>
      </w:r>
      <w:r>
        <w:rPr>
          <w:rFonts w:hint="eastAsia"/>
        </w:rPr>
        <w:t>.</w:t>
      </w:r>
      <w:r w:rsidR="00DB6BC2">
        <w:rPr>
          <w:rFonts w:hint="eastAsia"/>
        </w:rPr>
        <w:t xml:space="preserve"> </w:t>
      </w:r>
      <w:r>
        <w:rPr>
          <w:rFonts w:hint="eastAsia"/>
        </w:rPr>
        <w:t xml:space="preserve"> I am of the view that an</w:t>
      </w:r>
      <w:r>
        <w:t xml:space="preserve"> award</w:t>
      </w:r>
      <w:r>
        <w:rPr>
          <w:rFonts w:hint="eastAsia"/>
        </w:rPr>
        <w:t xml:space="preserve"> in the sum of $20,000 under this head is appropriate. </w:t>
      </w:r>
    </w:p>
    <w:p w:rsidR="008A771B" w:rsidRDefault="008A771B" w:rsidP="008A771B">
      <w:pPr>
        <w:spacing w:line="360" w:lineRule="auto"/>
        <w:jc w:val="both"/>
        <w:rPr>
          <w:rFonts w:hint="eastAsia"/>
          <w:i/>
        </w:rPr>
      </w:pPr>
    </w:p>
    <w:p w:rsidR="008A771B" w:rsidRPr="00D612AC" w:rsidRDefault="008A771B" w:rsidP="008A771B">
      <w:pPr>
        <w:spacing w:line="360" w:lineRule="auto"/>
        <w:jc w:val="both"/>
        <w:rPr>
          <w:rFonts w:hint="eastAsia"/>
          <w:i/>
        </w:rPr>
      </w:pPr>
      <w:r w:rsidRPr="00D612AC">
        <w:rPr>
          <w:rFonts w:hint="eastAsia"/>
          <w:i/>
        </w:rPr>
        <w:t>S</w:t>
      </w:r>
      <w:r>
        <w:rPr>
          <w:rFonts w:hint="eastAsia"/>
          <w:i/>
        </w:rPr>
        <w:t>ummary</w:t>
      </w:r>
    </w:p>
    <w:p w:rsidR="008A771B" w:rsidRPr="0051135B" w:rsidRDefault="008A771B" w:rsidP="008A771B">
      <w:pPr>
        <w:spacing w:line="360" w:lineRule="auto"/>
        <w:jc w:val="both"/>
        <w:rPr>
          <w:rFonts w:hint="eastAsia"/>
          <w:b/>
        </w:rPr>
      </w:pPr>
    </w:p>
    <w:p w:rsidR="008A771B" w:rsidRDefault="008A771B" w:rsidP="008A771B">
      <w:pPr>
        <w:numPr>
          <w:ilvl w:val="0"/>
          <w:numId w:val="30"/>
        </w:numPr>
        <w:tabs>
          <w:tab w:val="clear" w:pos="4320"/>
          <w:tab w:val="clear" w:pos="9072"/>
        </w:tabs>
        <w:snapToGrid/>
        <w:spacing w:line="360" w:lineRule="auto"/>
        <w:ind w:left="0" w:firstLine="0"/>
        <w:jc w:val="both"/>
        <w:rPr>
          <w:rFonts w:hint="eastAsia"/>
        </w:rPr>
      </w:pPr>
      <w:r>
        <w:t>In</w:t>
      </w:r>
      <w:r>
        <w:rPr>
          <w:rFonts w:hint="eastAsia"/>
        </w:rPr>
        <w:t xml:space="preserve"> summary, I assessed the Plaintiff</w:t>
      </w:r>
      <w:r>
        <w:t>’</w:t>
      </w:r>
      <w:r>
        <w:rPr>
          <w:rFonts w:hint="eastAsia"/>
        </w:rPr>
        <w:t xml:space="preserve">s </w:t>
      </w:r>
      <w:r>
        <w:t>damages</w:t>
      </w:r>
      <w:r>
        <w:rPr>
          <w:rFonts w:hint="eastAsia"/>
        </w:rPr>
        <w:t xml:space="preserve"> to be as follows:-</w:t>
      </w:r>
    </w:p>
    <w:p w:rsidR="008A771B" w:rsidRDefault="008A771B" w:rsidP="008A771B">
      <w:pPr>
        <w:numPr>
          <w:ilvl w:val="1"/>
          <w:numId w:val="30"/>
        </w:numPr>
        <w:tabs>
          <w:tab w:val="clear" w:pos="4320"/>
          <w:tab w:val="clear" w:pos="9072"/>
          <w:tab w:val="left" w:pos="2160"/>
          <w:tab w:val="right" w:pos="8280"/>
        </w:tabs>
        <w:snapToGrid/>
        <w:spacing w:line="360" w:lineRule="auto"/>
        <w:ind w:left="2160" w:hanging="720"/>
        <w:jc w:val="both"/>
        <w:rPr>
          <w:rFonts w:hint="eastAsia"/>
        </w:rPr>
      </w:pPr>
      <w:r>
        <w:rPr>
          <w:rFonts w:hint="eastAsia"/>
        </w:rPr>
        <w:t>Pain, Suffering and Loss of Amenities</w:t>
      </w:r>
      <w:r>
        <w:rPr>
          <w:rFonts w:hint="eastAsia"/>
        </w:rPr>
        <w:tab/>
        <w:t>$250,000</w:t>
      </w:r>
    </w:p>
    <w:p w:rsidR="008A771B" w:rsidRDefault="008A771B" w:rsidP="008A771B">
      <w:pPr>
        <w:tabs>
          <w:tab w:val="clear" w:pos="4320"/>
          <w:tab w:val="clear" w:pos="9072"/>
          <w:tab w:val="left" w:pos="2160"/>
          <w:tab w:val="right" w:pos="8280"/>
        </w:tabs>
        <w:snapToGrid/>
        <w:spacing w:line="360" w:lineRule="auto"/>
        <w:ind w:left="2160"/>
        <w:jc w:val="both"/>
        <w:rPr>
          <w:rFonts w:hint="eastAsia"/>
        </w:rPr>
      </w:pPr>
      <w:r>
        <w:rPr>
          <w:rFonts w:hint="eastAsia"/>
        </w:rPr>
        <w:t>(</w:t>
      </w:r>
      <w:r>
        <w:t>“</w:t>
      </w:r>
      <w:r>
        <w:rPr>
          <w:rFonts w:hint="eastAsia"/>
        </w:rPr>
        <w:t>PSLA</w:t>
      </w:r>
      <w:r>
        <w:t>”</w:t>
      </w:r>
      <w:r>
        <w:rPr>
          <w:rFonts w:hint="eastAsia"/>
        </w:rPr>
        <w:t>)</w:t>
      </w:r>
    </w:p>
    <w:p w:rsidR="008A771B" w:rsidRDefault="008A771B" w:rsidP="008A771B">
      <w:pPr>
        <w:tabs>
          <w:tab w:val="clear" w:pos="4320"/>
          <w:tab w:val="clear" w:pos="9072"/>
          <w:tab w:val="left" w:pos="2160"/>
          <w:tab w:val="right" w:pos="8280"/>
        </w:tabs>
        <w:snapToGrid/>
        <w:spacing w:line="360" w:lineRule="auto"/>
        <w:ind w:left="2160"/>
        <w:jc w:val="both"/>
        <w:rPr>
          <w:rFonts w:hint="eastAsia"/>
        </w:rPr>
      </w:pPr>
    </w:p>
    <w:p w:rsidR="008A771B" w:rsidRDefault="008A771B" w:rsidP="008A771B">
      <w:pPr>
        <w:numPr>
          <w:ilvl w:val="1"/>
          <w:numId w:val="30"/>
        </w:numPr>
        <w:tabs>
          <w:tab w:val="clear" w:pos="4320"/>
          <w:tab w:val="clear" w:pos="9072"/>
          <w:tab w:val="left" w:pos="2160"/>
          <w:tab w:val="right" w:pos="8280"/>
        </w:tabs>
        <w:snapToGrid/>
        <w:spacing w:line="360" w:lineRule="auto"/>
        <w:ind w:left="2160" w:hanging="720"/>
        <w:jc w:val="both"/>
        <w:rPr>
          <w:rFonts w:hint="eastAsia"/>
        </w:rPr>
      </w:pPr>
      <w:r>
        <w:rPr>
          <w:rFonts w:hint="eastAsia"/>
        </w:rPr>
        <w:t xml:space="preserve">Pre-trial Expenses and Loss: </w:t>
      </w:r>
    </w:p>
    <w:p w:rsidR="008A771B" w:rsidRDefault="008A771B" w:rsidP="008A771B">
      <w:pPr>
        <w:numPr>
          <w:ilvl w:val="2"/>
          <w:numId w:val="30"/>
        </w:numPr>
        <w:tabs>
          <w:tab w:val="clear" w:pos="1440"/>
          <w:tab w:val="clear" w:pos="4320"/>
          <w:tab w:val="clear" w:pos="9072"/>
          <w:tab w:val="left" w:pos="2880"/>
          <w:tab w:val="right" w:pos="8280"/>
        </w:tabs>
        <w:snapToGrid/>
        <w:spacing w:line="360" w:lineRule="auto"/>
        <w:ind w:left="2880" w:hanging="720"/>
        <w:jc w:val="both"/>
        <w:rPr>
          <w:rFonts w:hint="eastAsia"/>
        </w:rPr>
      </w:pPr>
      <w:r>
        <w:rPr>
          <w:rFonts w:hint="eastAsia"/>
        </w:rPr>
        <w:t xml:space="preserve">Medical expenses: </w:t>
      </w:r>
      <w:r>
        <w:rPr>
          <w:rFonts w:hint="eastAsia"/>
        </w:rPr>
        <w:tab/>
        <w:t>$7,680</w:t>
      </w:r>
    </w:p>
    <w:p w:rsidR="008A771B" w:rsidRDefault="008A771B" w:rsidP="008A771B">
      <w:pPr>
        <w:numPr>
          <w:ilvl w:val="2"/>
          <w:numId w:val="30"/>
        </w:numPr>
        <w:tabs>
          <w:tab w:val="clear" w:pos="1440"/>
          <w:tab w:val="clear" w:pos="4320"/>
          <w:tab w:val="clear" w:pos="9072"/>
          <w:tab w:val="left" w:pos="2880"/>
          <w:tab w:val="right" w:pos="8280"/>
        </w:tabs>
        <w:snapToGrid/>
        <w:spacing w:line="360" w:lineRule="auto"/>
        <w:ind w:left="2880" w:hanging="720"/>
        <w:jc w:val="both"/>
        <w:rPr>
          <w:rFonts w:hint="eastAsia"/>
        </w:rPr>
      </w:pPr>
      <w:r>
        <w:rPr>
          <w:rFonts w:hint="eastAsia"/>
        </w:rPr>
        <w:t xml:space="preserve">Travelling Expenses: </w:t>
      </w:r>
      <w:r>
        <w:rPr>
          <w:rFonts w:hint="eastAsia"/>
        </w:rPr>
        <w:tab/>
        <w:t>$2,000</w:t>
      </w:r>
    </w:p>
    <w:p w:rsidR="008A771B" w:rsidRDefault="008A771B" w:rsidP="008A771B">
      <w:pPr>
        <w:tabs>
          <w:tab w:val="clear" w:pos="1440"/>
          <w:tab w:val="clear" w:pos="4320"/>
          <w:tab w:val="clear" w:pos="9072"/>
          <w:tab w:val="left" w:pos="2880"/>
          <w:tab w:val="right" w:pos="8280"/>
        </w:tabs>
        <w:snapToGrid/>
        <w:spacing w:line="360" w:lineRule="auto"/>
        <w:ind w:left="2880"/>
        <w:jc w:val="both"/>
        <w:rPr>
          <w:rFonts w:hint="eastAsia"/>
        </w:rPr>
      </w:pPr>
    </w:p>
    <w:p w:rsidR="008A771B" w:rsidRDefault="008A771B" w:rsidP="008A771B">
      <w:pPr>
        <w:numPr>
          <w:ilvl w:val="1"/>
          <w:numId w:val="30"/>
        </w:numPr>
        <w:tabs>
          <w:tab w:val="clear" w:pos="4320"/>
          <w:tab w:val="clear" w:pos="9072"/>
          <w:tab w:val="left" w:pos="2160"/>
          <w:tab w:val="right" w:pos="8280"/>
        </w:tabs>
        <w:snapToGrid/>
        <w:spacing w:line="360" w:lineRule="auto"/>
        <w:ind w:left="2160" w:hanging="720"/>
        <w:jc w:val="both"/>
        <w:rPr>
          <w:rFonts w:hint="eastAsia"/>
        </w:rPr>
      </w:pPr>
      <w:r>
        <w:rPr>
          <w:rFonts w:hint="eastAsia"/>
        </w:rPr>
        <w:t>Future Expense and Losses:</w:t>
      </w:r>
      <w:r>
        <w:rPr>
          <w:rFonts w:hint="eastAsia"/>
        </w:rPr>
        <w:tab/>
      </w:r>
    </w:p>
    <w:p w:rsidR="008A771B" w:rsidRDefault="008A771B" w:rsidP="008A771B">
      <w:pPr>
        <w:numPr>
          <w:ilvl w:val="2"/>
          <w:numId w:val="30"/>
        </w:numPr>
        <w:tabs>
          <w:tab w:val="clear" w:pos="1440"/>
          <w:tab w:val="clear" w:pos="4320"/>
          <w:tab w:val="clear" w:pos="9072"/>
          <w:tab w:val="left" w:pos="2880"/>
          <w:tab w:val="right" w:pos="8280"/>
        </w:tabs>
        <w:snapToGrid/>
        <w:spacing w:line="360" w:lineRule="auto"/>
        <w:ind w:left="2880" w:hanging="720"/>
        <w:jc w:val="both"/>
        <w:rPr>
          <w:rFonts w:hint="eastAsia"/>
        </w:rPr>
      </w:pPr>
      <w:r>
        <w:rPr>
          <w:rFonts w:hint="eastAsia"/>
        </w:rPr>
        <w:t xml:space="preserve">Future Medical Expenses: </w:t>
      </w:r>
      <w:r>
        <w:rPr>
          <w:rFonts w:hint="eastAsia"/>
        </w:rPr>
        <w:tab/>
        <w:t>$87,550</w:t>
      </w:r>
    </w:p>
    <w:p w:rsidR="008A771B" w:rsidRDefault="008A771B" w:rsidP="008A771B">
      <w:pPr>
        <w:tabs>
          <w:tab w:val="clear" w:pos="1440"/>
          <w:tab w:val="clear" w:pos="4320"/>
          <w:tab w:val="clear" w:pos="9072"/>
          <w:tab w:val="left" w:pos="2880"/>
          <w:tab w:val="right" w:pos="8280"/>
        </w:tabs>
        <w:snapToGrid/>
        <w:spacing w:line="360" w:lineRule="auto"/>
        <w:ind w:left="2880"/>
        <w:jc w:val="both"/>
        <w:rPr>
          <w:rFonts w:hint="eastAsia"/>
        </w:rPr>
      </w:pPr>
    </w:p>
    <w:p w:rsidR="008A771B" w:rsidRDefault="008A771B" w:rsidP="008A771B">
      <w:pPr>
        <w:numPr>
          <w:ilvl w:val="1"/>
          <w:numId w:val="30"/>
        </w:numPr>
        <w:tabs>
          <w:tab w:val="clear" w:pos="4320"/>
          <w:tab w:val="clear" w:pos="9072"/>
          <w:tab w:val="left" w:pos="2160"/>
          <w:tab w:val="right" w:pos="8280"/>
        </w:tabs>
        <w:snapToGrid/>
        <w:spacing w:line="360" w:lineRule="auto"/>
        <w:ind w:left="2160" w:hanging="720"/>
        <w:jc w:val="both"/>
        <w:rPr>
          <w:rFonts w:hint="eastAsia"/>
        </w:rPr>
      </w:pPr>
      <w:r>
        <w:rPr>
          <w:rFonts w:hint="eastAsia"/>
        </w:rPr>
        <w:t xml:space="preserve">Aggravated Damages: </w:t>
      </w:r>
      <w:r>
        <w:rPr>
          <w:rFonts w:hint="eastAsia"/>
        </w:rPr>
        <w:tab/>
        <w:t>$20,000</w:t>
      </w:r>
    </w:p>
    <w:p w:rsidR="008A771B" w:rsidRDefault="008A771B" w:rsidP="008A771B">
      <w:pPr>
        <w:tabs>
          <w:tab w:val="clear" w:pos="4320"/>
          <w:tab w:val="clear" w:pos="9072"/>
          <w:tab w:val="left" w:pos="2160"/>
          <w:tab w:val="right" w:pos="8280"/>
        </w:tabs>
        <w:snapToGrid/>
        <w:spacing w:line="360" w:lineRule="auto"/>
        <w:ind w:left="2160"/>
        <w:jc w:val="both"/>
        <w:rPr>
          <w:rFonts w:hint="eastAsia"/>
        </w:rPr>
      </w:pPr>
    </w:p>
    <w:p w:rsidR="008A771B" w:rsidRDefault="008A771B" w:rsidP="008A771B">
      <w:pPr>
        <w:tabs>
          <w:tab w:val="clear" w:pos="9072"/>
          <w:tab w:val="left" w:pos="2160"/>
          <w:tab w:val="right" w:pos="8280"/>
        </w:tabs>
        <w:spacing w:line="360" w:lineRule="auto"/>
        <w:ind w:left="2160" w:hanging="720"/>
        <w:jc w:val="both"/>
        <w:rPr>
          <w:rFonts w:hint="eastAsia"/>
          <w:u w:val="single"/>
        </w:rPr>
      </w:pPr>
      <w:r>
        <w:rPr>
          <w:rFonts w:hint="eastAsia"/>
        </w:rPr>
        <w:tab/>
      </w:r>
      <w:r>
        <w:rPr>
          <w:rFonts w:hint="eastAsia"/>
        </w:rPr>
        <w:tab/>
        <w:t xml:space="preserve">                                   Total:</w:t>
      </w:r>
      <w:r>
        <w:tab/>
      </w:r>
      <w:r>
        <w:rPr>
          <w:rFonts w:hint="eastAsia"/>
          <w:u w:val="single"/>
        </w:rPr>
        <w:t>$36</w:t>
      </w:r>
      <w:r w:rsidRPr="00E070E3">
        <w:rPr>
          <w:rFonts w:hint="eastAsia"/>
          <w:u w:val="single"/>
        </w:rPr>
        <w:t>7,</w:t>
      </w:r>
      <w:r>
        <w:rPr>
          <w:rFonts w:hint="eastAsia"/>
          <w:u w:val="single"/>
        </w:rPr>
        <w:t>230</w:t>
      </w:r>
    </w:p>
    <w:p w:rsidR="006139E5" w:rsidRDefault="006139E5" w:rsidP="006A209D">
      <w:pPr>
        <w:spacing w:line="360" w:lineRule="auto"/>
        <w:jc w:val="both"/>
        <w:rPr>
          <w:rFonts w:hint="eastAsia"/>
        </w:rPr>
      </w:pPr>
    </w:p>
    <w:p w:rsidR="006139E5" w:rsidRPr="00DB6BC2" w:rsidRDefault="006139E5" w:rsidP="006A209D">
      <w:pPr>
        <w:spacing w:line="360" w:lineRule="auto"/>
        <w:jc w:val="both"/>
        <w:rPr>
          <w:rFonts w:hint="eastAsia"/>
          <w:i/>
        </w:rPr>
      </w:pPr>
      <w:r w:rsidRPr="00DB6BC2">
        <w:rPr>
          <w:i/>
        </w:rPr>
        <w:t>I</w:t>
      </w:r>
      <w:r w:rsidR="00DB6BC2">
        <w:rPr>
          <w:rFonts w:hint="eastAsia"/>
          <w:i/>
        </w:rPr>
        <w:t>nterest</w:t>
      </w:r>
    </w:p>
    <w:p w:rsidR="00DB6BC2" w:rsidRPr="00ED247E" w:rsidRDefault="00DB6BC2" w:rsidP="006A209D">
      <w:pPr>
        <w:spacing w:line="360" w:lineRule="auto"/>
        <w:jc w:val="both"/>
        <w:rPr>
          <w:rFonts w:hint="eastAsia"/>
          <w:b/>
        </w:rPr>
      </w:pPr>
    </w:p>
    <w:p w:rsidR="006139E5" w:rsidRDefault="00DB6BC2" w:rsidP="004A563D">
      <w:pPr>
        <w:numPr>
          <w:ilvl w:val="0"/>
          <w:numId w:val="30"/>
        </w:numPr>
        <w:tabs>
          <w:tab w:val="clear" w:pos="4320"/>
          <w:tab w:val="clear" w:pos="9072"/>
        </w:tabs>
        <w:snapToGrid/>
        <w:spacing w:line="360" w:lineRule="auto"/>
        <w:ind w:left="0" w:firstLine="0"/>
        <w:jc w:val="both"/>
        <w:rPr>
          <w:rFonts w:hint="eastAsia"/>
        </w:rPr>
      </w:pPr>
      <w:r>
        <w:rPr>
          <w:rFonts w:hint="eastAsia"/>
        </w:rPr>
        <w:t xml:space="preserve">I make an order nisi for the </w:t>
      </w:r>
      <w:r w:rsidR="00B34C95">
        <w:rPr>
          <w:rFonts w:hint="eastAsia"/>
        </w:rPr>
        <w:t>Defendant</w:t>
      </w:r>
      <w:r w:rsidR="006139E5">
        <w:rPr>
          <w:rFonts w:hint="eastAsia"/>
        </w:rPr>
        <w:t xml:space="preserve">s to pay to the </w:t>
      </w:r>
      <w:r w:rsidR="00B34C95">
        <w:rPr>
          <w:rFonts w:hint="eastAsia"/>
        </w:rPr>
        <w:t>Plaintiff</w:t>
      </w:r>
      <w:r>
        <w:rPr>
          <w:rFonts w:hint="eastAsia"/>
        </w:rPr>
        <w:t xml:space="preserve"> the following interest:-</w:t>
      </w:r>
    </w:p>
    <w:p w:rsidR="00DB6BC2" w:rsidRDefault="00DB6BC2" w:rsidP="00DB6BC2">
      <w:pPr>
        <w:tabs>
          <w:tab w:val="clear" w:pos="4320"/>
          <w:tab w:val="clear" w:pos="9072"/>
        </w:tabs>
        <w:snapToGrid/>
        <w:spacing w:line="360" w:lineRule="auto"/>
        <w:jc w:val="both"/>
        <w:rPr>
          <w:rFonts w:hint="eastAsia"/>
        </w:rPr>
      </w:pPr>
    </w:p>
    <w:p w:rsidR="006139E5" w:rsidRDefault="006139E5" w:rsidP="00DB6BC2">
      <w:pPr>
        <w:numPr>
          <w:ilvl w:val="1"/>
          <w:numId w:val="30"/>
        </w:numPr>
        <w:tabs>
          <w:tab w:val="clear" w:pos="1440"/>
          <w:tab w:val="clear" w:pos="4320"/>
          <w:tab w:val="clear" w:pos="9072"/>
          <w:tab w:val="left" w:pos="2160"/>
        </w:tabs>
        <w:snapToGrid/>
        <w:spacing w:line="360" w:lineRule="auto"/>
        <w:ind w:left="2160" w:hanging="720"/>
        <w:jc w:val="both"/>
        <w:rPr>
          <w:rFonts w:hint="eastAsia"/>
        </w:rPr>
      </w:pPr>
      <w:r>
        <w:rPr>
          <w:rFonts w:hint="eastAsia"/>
        </w:rPr>
        <w:t xml:space="preserve">Interest at half judgment on special damages ($9,680) from the date of the </w:t>
      </w:r>
      <w:r>
        <w:t>incident</w:t>
      </w:r>
      <w:r>
        <w:rPr>
          <w:rFonts w:hint="eastAsia"/>
        </w:rPr>
        <w:t xml:space="preserve"> to the date of </w:t>
      </w:r>
      <w:r>
        <w:t>judgment</w:t>
      </w:r>
      <w:r>
        <w:rPr>
          <w:rFonts w:hint="eastAsia"/>
        </w:rPr>
        <w:t xml:space="preserve">. </w:t>
      </w:r>
    </w:p>
    <w:p w:rsidR="00DB6BC2" w:rsidRDefault="00DB6BC2" w:rsidP="00DB6BC2">
      <w:pPr>
        <w:tabs>
          <w:tab w:val="clear" w:pos="1440"/>
          <w:tab w:val="clear" w:pos="4320"/>
          <w:tab w:val="clear" w:pos="9072"/>
          <w:tab w:val="left" w:pos="2160"/>
        </w:tabs>
        <w:snapToGrid/>
        <w:spacing w:line="360" w:lineRule="auto"/>
        <w:ind w:left="2160"/>
        <w:jc w:val="both"/>
        <w:rPr>
          <w:rFonts w:hint="eastAsia"/>
        </w:rPr>
      </w:pPr>
    </w:p>
    <w:p w:rsidR="006139E5" w:rsidRDefault="006139E5" w:rsidP="00DB6BC2">
      <w:pPr>
        <w:numPr>
          <w:ilvl w:val="1"/>
          <w:numId w:val="30"/>
        </w:numPr>
        <w:tabs>
          <w:tab w:val="clear" w:pos="1440"/>
          <w:tab w:val="clear" w:pos="4320"/>
          <w:tab w:val="clear" w:pos="9072"/>
          <w:tab w:val="left" w:pos="2160"/>
        </w:tabs>
        <w:snapToGrid/>
        <w:spacing w:line="360" w:lineRule="auto"/>
        <w:ind w:left="2160" w:hanging="720"/>
        <w:jc w:val="both"/>
        <w:rPr>
          <w:rFonts w:hint="eastAsia"/>
        </w:rPr>
      </w:pPr>
      <w:r>
        <w:t>I</w:t>
      </w:r>
      <w:r>
        <w:rPr>
          <w:rFonts w:hint="eastAsia"/>
        </w:rPr>
        <w:t>nterest on the damages awarded for PSLA and a</w:t>
      </w:r>
      <w:r w:rsidR="00877BE0">
        <w:rPr>
          <w:rFonts w:hint="eastAsia"/>
        </w:rPr>
        <w:t>ggravated damages (total at $270</w:t>
      </w:r>
      <w:r>
        <w:rPr>
          <w:rFonts w:hint="eastAsia"/>
        </w:rPr>
        <w:t xml:space="preserve">,000) at 2% per annum from the date of the </w:t>
      </w:r>
      <w:r w:rsidR="00DB6BC2">
        <w:rPr>
          <w:rFonts w:hint="eastAsia"/>
        </w:rPr>
        <w:t>w</w:t>
      </w:r>
      <w:r>
        <w:rPr>
          <w:rFonts w:hint="eastAsia"/>
        </w:rPr>
        <w:t>rit to the date of the judgment.</w:t>
      </w:r>
    </w:p>
    <w:p w:rsidR="00DB6BC2" w:rsidRDefault="00DB6BC2" w:rsidP="00DB6BC2">
      <w:pPr>
        <w:tabs>
          <w:tab w:val="clear" w:pos="4320"/>
          <w:tab w:val="clear" w:pos="9072"/>
        </w:tabs>
        <w:snapToGrid/>
        <w:spacing w:line="360" w:lineRule="auto"/>
        <w:ind w:left="810"/>
        <w:jc w:val="both"/>
        <w:rPr>
          <w:rFonts w:hint="eastAsia"/>
        </w:rPr>
      </w:pPr>
    </w:p>
    <w:p w:rsidR="006139E5" w:rsidRDefault="00DB6BC2" w:rsidP="004A563D">
      <w:pPr>
        <w:numPr>
          <w:ilvl w:val="0"/>
          <w:numId w:val="30"/>
        </w:numPr>
        <w:tabs>
          <w:tab w:val="clear" w:pos="4320"/>
          <w:tab w:val="clear" w:pos="9072"/>
        </w:tabs>
        <w:snapToGrid/>
        <w:spacing w:line="360" w:lineRule="auto"/>
        <w:ind w:left="0" w:firstLine="0"/>
        <w:jc w:val="both"/>
        <w:rPr>
          <w:rFonts w:hint="eastAsia"/>
        </w:rPr>
      </w:pPr>
      <w:r>
        <w:rPr>
          <w:rFonts w:hint="eastAsia"/>
        </w:rPr>
        <w:t>T</w:t>
      </w:r>
      <w:r w:rsidR="006139E5">
        <w:rPr>
          <w:rFonts w:hint="eastAsia"/>
        </w:rPr>
        <w:t xml:space="preserve">he award of damages shall carry interest at judgment rate from the date of judgment until payment. </w:t>
      </w:r>
    </w:p>
    <w:p w:rsidR="008A771B" w:rsidRDefault="008A771B" w:rsidP="00FB2818">
      <w:pPr>
        <w:spacing w:line="360" w:lineRule="auto"/>
        <w:jc w:val="both"/>
        <w:rPr>
          <w:rFonts w:hint="eastAsia"/>
          <w:i/>
        </w:rPr>
      </w:pPr>
    </w:p>
    <w:p w:rsidR="00FB2818" w:rsidRDefault="00FB2818" w:rsidP="00FB2818">
      <w:pPr>
        <w:pStyle w:val="ListParagraph"/>
        <w:tabs>
          <w:tab w:val="left" w:pos="1440"/>
        </w:tabs>
        <w:spacing w:line="360" w:lineRule="auto"/>
        <w:ind w:left="0"/>
        <w:rPr>
          <w:rFonts w:hint="eastAsia"/>
          <w:szCs w:val="28"/>
        </w:rPr>
      </w:pPr>
    </w:p>
    <w:p w:rsidR="006139E5" w:rsidRPr="00233E72" w:rsidRDefault="006139E5" w:rsidP="006A209D">
      <w:pPr>
        <w:spacing w:line="360" w:lineRule="auto"/>
        <w:jc w:val="both"/>
        <w:rPr>
          <w:rFonts w:hint="eastAsia"/>
          <w:i/>
        </w:rPr>
      </w:pPr>
      <w:r w:rsidRPr="00233E72">
        <w:rPr>
          <w:i/>
        </w:rPr>
        <w:t>C</w:t>
      </w:r>
      <w:r w:rsidR="00233E72">
        <w:rPr>
          <w:rFonts w:hint="eastAsia"/>
          <w:i/>
        </w:rPr>
        <w:t>osts</w:t>
      </w:r>
      <w:r w:rsidRPr="00233E72">
        <w:rPr>
          <w:i/>
        </w:rPr>
        <w:t xml:space="preserve"> </w:t>
      </w:r>
    </w:p>
    <w:p w:rsidR="006139E5" w:rsidRPr="00ED247E" w:rsidRDefault="006139E5" w:rsidP="006A209D">
      <w:pPr>
        <w:spacing w:line="360" w:lineRule="auto"/>
        <w:jc w:val="both"/>
        <w:rPr>
          <w:rFonts w:hint="eastAsia"/>
          <w:b/>
        </w:rPr>
      </w:pPr>
    </w:p>
    <w:p w:rsidR="006139E5" w:rsidRDefault="006139E5" w:rsidP="004A563D">
      <w:pPr>
        <w:numPr>
          <w:ilvl w:val="0"/>
          <w:numId w:val="30"/>
        </w:numPr>
        <w:tabs>
          <w:tab w:val="clear" w:pos="4320"/>
          <w:tab w:val="clear" w:pos="9072"/>
        </w:tabs>
        <w:snapToGrid/>
        <w:spacing w:line="360" w:lineRule="auto"/>
        <w:ind w:left="0" w:firstLine="0"/>
        <w:jc w:val="both"/>
        <w:rPr>
          <w:rFonts w:hint="eastAsia"/>
        </w:rPr>
      </w:pPr>
      <w:r>
        <w:rPr>
          <w:rFonts w:hint="eastAsia"/>
        </w:rPr>
        <w:t xml:space="preserve">I order that the costs of this action, including the costs reserved by Master J Chow on 30 May 2013, and 28 November 2013, to be to the </w:t>
      </w:r>
      <w:r w:rsidR="00B34C95">
        <w:rPr>
          <w:rFonts w:hint="eastAsia"/>
        </w:rPr>
        <w:t>Plaintiff</w:t>
      </w:r>
      <w:r w:rsidR="00233E72">
        <w:rPr>
          <w:rFonts w:hint="eastAsia"/>
        </w:rPr>
        <w:t>.</w:t>
      </w:r>
    </w:p>
    <w:p w:rsidR="00233E72" w:rsidRDefault="00233E72" w:rsidP="00233E72">
      <w:pPr>
        <w:tabs>
          <w:tab w:val="clear" w:pos="4320"/>
          <w:tab w:val="clear" w:pos="9072"/>
        </w:tabs>
        <w:snapToGrid/>
        <w:spacing w:line="360" w:lineRule="auto"/>
        <w:jc w:val="both"/>
        <w:rPr>
          <w:rFonts w:hint="eastAsia"/>
        </w:rPr>
      </w:pPr>
    </w:p>
    <w:p w:rsidR="006139E5" w:rsidRDefault="006139E5" w:rsidP="004A563D">
      <w:pPr>
        <w:numPr>
          <w:ilvl w:val="0"/>
          <w:numId w:val="30"/>
        </w:numPr>
        <w:tabs>
          <w:tab w:val="clear" w:pos="4320"/>
          <w:tab w:val="clear" w:pos="9072"/>
        </w:tabs>
        <w:snapToGrid/>
        <w:spacing w:line="360" w:lineRule="auto"/>
        <w:ind w:left="0" w:firstLine="0"/>
        <w:jc w:val="both"/>
        <w:rPr>
          <w:rFonts w:hint="eastAsia"/>
        </w:rPr>
      </w:pPr>
      <w:r>
        <w:rPr>
          <w:rFonts w:hint="eastAsia"/>
        </w:rPr>
        <w:t xml:space="preserve">The </w:t>
      </w:r>
      <w:r w:rsidR="00B34C95">
        <w:rPr>
          <w:rFonts w:hint="eastAsia"/>
        </w:rPr>
        <w:t>Plaintiff</w:t>
      </w:r>
      <w:r w:rsidR="008A771B">
        <w:rPr>
          <w:rFonts w:hint="eastAsia"/>
        </w:rPr>
        <w:t xml:space="preserve"> asked that </w:t>
      </w:r>
      <w:r>
        <w:rPr>
          <w:rFonts w:hint="eastAsia"/>
        </w:rPr>
        <w:t xml:space="preserve">costs of the action to be </w:t>
      </w:r>
      <w:r>
        <w:t>summarily</w:t>
      </w:r>
      <w:r>
        <w:rPr>
          <w:rFonts w:hint="eastAsia"/>
        </w:rPr>
        <w:t xml:space="preserve"> assessed and submitted their Statement of Costs for Summary Assessment.</w:t>
      </w:r>
      <w:r w:rsidR="00233E72">
        <w:rPr>
          <w:rFonts w:hint="eastAsia"/>
        </w:rPr>
        <w:t xml:space="preserve"> </w:t>
      </w:r>
      <w:r>
        <w:rPr>
          <w:rFonts w:hint="eastAsia"/>
        </w:rPr>
        <w:t xml:space="preserve"> The </w:t>
      </w:r>
      <w:r w:rsidR="00B34C95">
        <w:rPr>
          <w:rFonts w:hint="eastAsia"/>
        </w:rPr>
        <w:t>Plaintiff</w:t>
      </w:r>
      <w:r>
        <w:rPr>
          <w:rFonts w:hint="eastAsia"/>
        </w:rPr>
        <w:t xml:space="preserve"> claims costs in the sum of $249,946. </w:t>
      </w:r>
    </w:p>
    <w:p w:rsidR="00233E72" w:rsidRDefault="00233E72" w:rsidP="00233E72">
      <w:pPr>
        <w:tabs>
          <w:tab w:val="clear" w:pos="4320"/>
          <w:tab w:val="clear" w:pos="9072"/>
        </w:tabs>
        <w:snapToGrid/>
        <w:spacing w:line="360" w:lineRule="auto"/>
        <w:jc w:val="both"/>
        <w:rPr>
          <w:rFonts w:hint="eastAsia"/>
        </w:rPr>
      </w:pPr>
    </w:p>
    <w:p w:rsidR="006139E5" w:rsidRDefault="006139E5" w:rsidP="004A563D">
      <w:pPr>
        <w:numPr>
          <w:ilvl w:val="0"/>
          <w:numId w:val="30"/>
        </w:numPr>
        <w:tabs>
          <w:tab w:val="clear" w:pos="4320"/>
          <w:tab w:val="clear" w:pos="9072"/>
        </w:tabs>
        <w:snapToGrid/>
        <w:spacing w:line="360" w:lineRule="auto"/>
        <w:ind w:left="0" w:firstLine="0"/>
        <w:jc w:val="both"/>
        <w:rPr>
          <w:rFonts w:hint="eastAsia"/>
        </w:rPr>
      </w:pPr>
      <w:r>
        <w:rPr>
          <w:rFonts w:hint="eastAsia"/>
        </w:rPr>
        <w:t xml:space="preserve">Having considered the Statement of Costs, I summarily assessed the </w:t>
      </w:r>
      <w:r w:rsidR="00B34C95">
        <w:rPr>
          <w:rFonts w:hint="eastAsia"/>
        </w:rPr>
        <w:t>Plaintiff</w:t>
      </w:r>
      <w:r>
        <w:t>’</w:t>
      </w:r>
      <w:r>
        <w:rPr>
          <w:rFonts w:hint="eastAsia"/>
        </w:rPr>
        <w:t xml:space="preserve">s costs at $46,374. </w:t>
      </w:r>
      <w:r w:rsidR="00233E72">
        <w:rPr>
          <w:rFonts w:hint="eastAsia"/>
        </w:rPr>
        <w:t xml:space="preserve"> </w:t>
      </w:r>
      <w:r>
        <w:rPr>
          <w:rFonts w:hint="eastAsia"/>
        </w:rPr>
        <w:t xml:space="preserve">I therefore make an order nisi for the </w:t>
      </w:r>
      <w:r w:rsidR="00B34C95">
        <w:rPr>
          <w:rFonts w:hint="eastAsia"/>
        </w:rPr>
        <w:t>Defendants</w:t>
      </w:r>
      <w:r>
        <w:rPr>
          <w:rFonts w:hint="eastAsia"/>
        </w:rPr>
        <w:t xml:space="preserve"> to pay the </w:t>
      </w:r>
      <w:r w:rsidR="00B34C95">
        <w:rPr>
          <w:rFonts w:hint="eastAsia"/>
        </w:rPr>
        <w:t>Plaintiff</w:t>
      </w:r>
      <w:r>
        <w:t>’</w:t>
      </w:r>
      <w:r>
        <w:rPr>
          <w:rFonts w:hint="eastAsia"/>
        </w:rPr>
        <w:t xml:space="preserve">s costs summarily assessed at $46,374. </w:t>
      </w:r>
    </w:p>
    <w:p w:rsidR="00233E72" w:rsidRDefault="00233E72" w:rsidP="00233E72">
      <w:pPr>
        <w:tabs>
          <w:tab w:val="clear" w:pos="4320"/>
          <w:tab w:val="clear" w:pos="9072"/>
        </w:tabs>
        <w:snapToGrid/>
        <w:spacing w:line="360" w:lineRule="auto"/>
        <w:jc w:val="both"/>
        <w:rPr>
          <w:rFonts w:hint="eastAsia"/>
        </w:rPr>
      </w:pPr>
    </w:p>
    <w:p w:rsidR="006139E5" w:rsidRDefault="006139E5" w:rsidP="004A563D">
      <w:pPr>
        <w:numPr>
          <w:ilvl w:val="0"/>
          <w:numId w:val="30"/>
        </w:numPr>
        <w:tabs>
          <w:tab w:val="clear" w:pos="4320"/>
          <w:tab w:val="clear" w:pos="9072"/>
        </w:tabs>
        <w:snapToGrid/>
        <w:spacing w:line="360" w:lineRule="auto"/>
        <w:ind w:left="0" w:firstLine="0"/>
        <w:jc w:val="both"/>
        <w:rPr>
          <w:rFonts w:hint="eastAsia"/>
        </w:rPr>
      </w:pPr>
      <w:r>
        <w:rPr>
          <w:rFonts w:hint="eastAsia"/>
        </w:rPr>
        <w:t xml:space="preserve">The orders nisi made herein shall become absolute after 14 days hereof unless any party applies to vary the said orders within 14 days hereof. </w:t>
      </w:r>
    </w:p>
    <w:p w:rsidR="006139E5" w:rsidRDefault="006139E5" w:rsidP="006A209D">
      <w:pPr>
        <w:spacing w:line="360" w:lineRule="auto"/>
        <w:jc w:val="both"/>
        <w:rPr>
          <w:rFonts w:hint="eastAsia"/>
        </w:rPr>
      </w:pPr>
    </w:p>
    <w:p w:rsidR="007978D3" w:rsidRDefault="007978D3" w:rsidP="006A209D">
      <w:pPr>
        <w:pStyle w:val="ListParagraph"/>
        <w:tabs>
          <w:tab w:val="left" w:pos="1440"/>
        </w:tabs>
        <w:spacing w:line="360" w:lineRule="auto"/>
        <w:ind w:left="0"/>
        <w:rPr>
          <w:rFonts w:hint="eastAsia"/>
          <w:szCs w:val="28"/>
        </w:rPr>
      </w:pPr>
    </w:p>
    <w:p w:rsidR="00520E7F" w:rsidRPr="000735ED" w:rsidRDefault="00520E7F" w:rsidP="006A209D">
      <w:pPr>
        <w:pStyle w:val="ListParagraph"/>
        <w:tabs>
          <w:tab w:val="left" w:pos="1440"/>
        </w:tabs>
        <w:spacing w:line="360" w:lineRule="auto"/>
        <w:ind w:left="0"/>
        <w:rPr>
          <w:rFonts w:hint="eastAsia"/>
          <w:szCs w:val="28"/>
        </w:rPr>
      </w:pPr>
    </w:p>
    <w:p w:rsidR="0072456A" w:rsidRDefault="00326B39" w:rsidP="00520E7F">
      <w:pPr>
        <w:tabs>
          <w:tab w:val="clear" w:pos="4320"/>
          <w:tab w:val="clear" w:pos="9072"/>
        </w:tabs>
        <w:jc w:val="both"/>
        <w:rPr>
          <w:szCs w:val="28"/>
        </w:rPr>
      </w:pPr>
      <w:r>
        <w:rPr>
          <w:rFonts w:hint="eastAsia"/>
          <w:szCs w:val="28"/>
        </w:rPr>
        <w:tab/>
      </w:r>
      <w:r>
        <w:rPr>
          <w:rFonts w:hint="eastAsia"/>
          <w:szCs w:val="28"/>
        </w:rPr>
        <w:tab/>
      </w:r>
      <w:r>
        <w:rPr>
          <w:rFonts w:hint="eastAsia"/>
          <w:szCs w:val="28"/>
        </w:rPr>
        <w:tab/>
      </w:r>
      <w:r>
        <w:rPr>
          <w:rFonts w:hint="eastAsia"/>
          <w:szCs w:val="28"/>
        </w:rPr>
        <w:tab/>
      </w:r>
      <w:r>
        <w:rPr>
          <w:rFonts w:hint="eastAsia"/>
          <w:szCs w:val="28"/>
        </w:rPr>
        <w:tab/>
      </w:r>
      <w:r>
        <w:rPr>
          <w:rFonts w:hint="eastAsia"/>
          <w:szCs w:val="28"/>
        </w:rPr>
        <w:tab/>
      </w:r>
      <w:r>
        <w:rPr>
          <w:rFonts w:hint="eastAsia"/>
          <w:szCs w:val="28"/>
        </w:rPr>
        <w:tab/>
      </w:r>
      <w:r>
        <w:rPr>
          <w:rFonts w:hint="eastAsia"/>
          <w:szCs w:val="28"/>
        </w:rPr>
        <w:tab/>
      </w:r>
      <w:r>
        <w:rPr>
          <w:rFonts w:hint="eastAsia"/>
          <w:szCs w:val="28"/>
        </w:rPr>
        <w:tab/>
      </w:r>
      <w:r>
        <w:rPr>
          <w:rFonts w:hint="eastAsia"/>
          <w:szCs w:val="28"/>
        </w:rPr>
        <w:tab/>
      </w:r>
      <w:r w:rsidR="006139E5">
        <w:rPr>
          <w:rFonts w:hint="eastAsia"/>
          <w:szCs w:val="28"/>
        </w:rPr>
        <w:tab/>
      </w:r>
      <w:r w:rsidR="006139E5">
        <w:rPr>
          <w:rFonts w:hint="eastAsia"/>
          <w:szCs w:val="28"/>
        </w:rPr>
        <w:tab/>
      </w:r>
      <w:r w:rsidR="00520E7F">
        <w:rPr>
          <w:rFonts w:hint="eastAsia"/>
          <w:szCs w:val="28"/>
        </w:rPr>
        <w:t xml:space="preserve">  </w:t>
      </w:r>
      <w:r w:rsidR="0072456A">
        <w:rPr>
          <w:szCs w:val="28"/>
        </w:rPr>
        <w:t>(</w:t>
      </w:r>
      <w:r w:rsidR="0052533B">
        <w:rPr>
          <w:rFonts w:hint="eastAsia"/>
          <w:szCs w:val="28"/>
        </w:rPr>
        <w:t xml:space="preserve"> </w:t>
      </w:r>
      <w:r w:rsidR="007178FD">
        <w:rPr>
          <w:rFonts w:hint="eastAsia"/>
          <w:szCs w:val="28"/>
        </w:rPr>
        <w:t>W.Y. HO</w:t>
      </w:r>
      <w:r w:rsidR="00520E7F">
        <w:rPr>
          <w:rFonts w:hint="eastAsia"/>
          <w:szCs w:val="28"/>
        </w:rPr>
        <w:t xml:space="preserve"> </w:t>
      </w:r>
      <w:r w:rsidR="0072456A">
        <w:rPr>
          <w:szCs w:val="28"/>
        </w:rPr>
        <w:t>)</w:t>
      </w:r>
    </w:p>
    <w:p w:rsidR="0072456A" w:rsidRDefault="00326B39" w:rsidP="00520E7F">
      <w:pPr>
        <w:tabs>
          <w:tab w:val="clear" w:pos="4320"/>
          <w:tab w:val="clear" w:pos="9072"/>
        </w:tabs>
        <w:jc w:val="both"/>
        <w:rPr>
          <w:szCs w:val="28"/>
        </w:rPr>
      </w:pPr>
      <w:r>
        <w:rPr>
          <w:rFonts w:hint="eastAsia"/>
          <w:szCs w:val="28"/>
        </w:rPr>
        <w:tab/>
      </w:r>
      <w:r>
        <w:rPr>
          <w:rFonts w:hint="eastAsia"/>
          <w:szCs w:val="28"/>
        </w:rPr>
        <w:tab/>
      </w:r>
      <w:r>
        <w:rPr>
          <w:rFonts w:hint="eastAsia"/>
          <w:szCs w:val="28"/>
        </w:rPr>
        <w:tab/>
      </w:r>
      <w:r>
        <w:rPr>
          <w:rFonts w:hint="eastAsia"/>
          <w:szCs w:val="28"/>
        </w:rPr>
        <w:tab/>
      </w:r>
      <w:r>
        <w:rPr>
          <w:rFonts w:hint="eastAsia"/>
          <w:szCs w:val="28"/>
        </w:rPr>
        <w:tab/>
      </w:r>
      <w:r>
        <w:rPr>
          <w:rFonts w:hint="eastAsia"/>
          <w:szCs w:val="28"/>
        </w:rPr>
        <w:tab/>
      </w:r>
      <w:r>
        <w:rPr>
          <w:rFonts w:hint="eastAsia"/>
          <w:szCs w:val="28"/>
        </w:rPr>
        <w:tab/>
      </w:r>
      <w:r>
        <w:rPr>
          <w:rFonts w:hint="eastAsia"/>
          <w:szCs w:val="28"/>
        </w:rPr>
        <w:tab/>
      </w:r>
      <w:r>
        <w:rPr>
          <w:rFonts w:hint="eastAsia"/>
          <w:szCs w:val="28"/>
        </w:rPr>
        <w:tab/>
      </w:r>
      <w:r>
        <w:rPr>
          <w:rFonts w:hint="eastAsia"/>
          <w:szCs w:val="28"/>
        </w:rPr>
        <w:tab/>
      </w:r>
      <w:r>
        <w:rPr>
          <w:rFonts w:hint="eastAsia"/>
          <w:szCs w:val="28"/>
        </w:rPr>
        <w:tab/>
        <w:t xml:space="preserve"> </w:t>
      </w:r>
      <w:r w:rsidR="006139E5">
        <w:rPr>
          <w:rFonts w:hint="eastAsia"/>
          <w:szCs w:val="28"/>
        </w:rPr>
        <w:tab/>
      </w:r>
      <w:r w:rsidR="006139E5">
        <w:rPr>
          <w:rFonts w:hint="eastAsia"/>
          <w:szCs w:val="28"/>
        </w:rPr>
        <w:tab/>
      </w:r>
      <w:r w:rsidR="0072456A">
        <w:rPr>
          <w:szCs w:val="28"/>
        </w:rPr>
        <w:t>Master</w:t>
      </w:r>
    </w:p>
    <w:p w:rsidR="0072456A" w:rsidRDefault="0072456A" w:rsidP="006A209D">
      <w:pPr>
        <w:spacing w:line="360" w:lineRule="auto"/>
        <w:jc w:val="both"/>
        <w:rPr>
          <w:szCs w:val="28"/>
        </w:rPr>
      </w:pPr>
    </w:p>
    <w:p w:rsidR="0072456A" w:rsidRPr="00520E7F" w:rsidRDefault="0073399F" w:rsidP="006A209D">
      <w:pPr>
        <w:spacing w:line="360" w:lineRule="auto"/>
        <w:jc w:val="both"/>
        <w:rPr>
          <w:szCs w:val="28"/>
        </w:rPr>
      </w:pPr>
      <w:r>
        <w:rPr>
          <w:rFonts w:hint="eastAsia"/>
          <w:szCs w:val="28"/>
        </w:rPr>
        <w:t xml:space="preserve">Mr. W. Kwan of Messrs. Or &amp; Lau for </w:t>
      </w:r>
      <w:r w:rsidR="0072456A" w:rsidRPr="00520E7F">
        <w:rPr>
          <w:szCs w:val="28"/>
        </w:rPr>
        <w:t xml:space="preserve">the </w:t>
      </w:r>
      <w:r w:rsidR="00B34C95">
        <w:rPr>
          <w:rFonts w:hint="eastAsia"/>
          <w:szCs w:val="28"/>
        </w:rPr>
        <w:t>Plaintiff</w:t>
      </w:r>
    </w:p>
    <w:p w:rsidR="000337D3" w:rsidRDefault="00326B39" w:rsidP="007F38E6">
      <w:pPr>
        <w:spacing w:line="360" w:lineRule="auto"/>
        <w:jc w:val="both"/>
        <w:rPr>
          <w:rFonts w:hint="eastAsia"/>
          <w:u w:val="single"/>
        </w:rPr>
      </w:pPr>
      <w:r w:rsidRPr="00520E7F">
        <w:rPr>
          <w:rFonts w:hint="eastAsia"/>
          <w:szCs w:val="28"/>
        </w:rPr>
        <w:t xml:space="preserve">The </w:t>
      </w:r>
      <w:r w:rsidR="00B34C95">
        <w:rPr>
          <w:rFonts w:hint="eastAsia"/>
          <w:szCs w:val="28"/>
        </w:rPr>
        <w:t>1</w:t>
      </w:r>
      <w:r w:rsidR="00B34C95" w:rsidRPr="00B34C95">
        <w:rPr>
          <w:rFonts w:hint="eastAsia"/>
          <w:szCs w:val="28"/>
          <w:vertAlign w:val="superscript"/>
        </w:rPr>
        <w:t>st</w:t>
      </w:r>
      <w:r w:rsidR="00B34C95">
        <w:rPr>
          <w:rFonts w:hint="eastAsia"/>
          <w:szCs w:val="28"/>
        </w:rPr>
        <w:t xml:space="preserve"> and 2</w:t>
      </w:r>
      <w:r w:rsidR="00B34C95" w:rsidRPr="00B34C95">
        <w:rPr>
          <w:rFonts w:hint="eastAsia"/>
          <w:szCs w:val="28"/>
          <w:vertAlign w:val="superscript"/>
        </w:rPr>
        <w:t>nd</w:t>
      </w:r>
      <w:r w:rsidR="00B34C95">
        <w:rPr>
          <w:rFonts w:hint="eastAsia"/>
          <w:szCs w:val="28"/>
        </w:rPr>
        <w:t xml:space="preserve"> Defendants</w:t>
      </w:r>
      <w:r w:rsidRPr="00520E7F">
        <w:rPr>
          <w:rFonts w:hint="eastAsia"/>
          <w:szCs w:val="28"/>
        </w:rPr>
        <w:t xml:space="preserve"> </w:t>
      </w:r>
      <w:r w:rsidR="00737BC2">
        <w:rPr>
          <w:rFonts w:hint="eastAsia"/>
          <w:szCs w:val="28"/>
        </w:rPr>
        <w:t xml:space="preserve">absent. </w:t>
      </w:r>
    </w:p>
    <w:sectPr w:rsidR="000337D3" w:rsidSect="009330F4">
      <w:headerReference w:type="default" r:id="rId10"/>
      <w:type w:val="continuous"/>
      <w:pgSz w:w="11906" w:h="16838" w:code="9"/>
      <w:pgMar w:top="1800" w:right="1800" w:bottom="1440" w:left="1800" w:header="864"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D146D" w:rsidRDefault="00ED146D">
      <w:r>
        <w:separator/>
      </w:r>
    </w:p>
  </w:endnote>
  <w:endnote w:type="continuationSeparator" w:id="0">
    <w:p w:rsidR="00ED146D" w:rsidRDefault="00ED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1861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615B" w:rsidRDefault="001861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18615B">
    <w:pPr>
      <w:pStyle w:val="Footer"/>
      <w:framePr w:wrap="around" w:vAnchor="text" w:hAnchor="margin" w:xAlign="right" w:y="1"/>
      <w:rPr>
        <w:rStyle w:val="PageNumber"/>
      </w:rPr>
    </w:pPr>
  </w:p>
  <w:p w:rsidR="0018615B" w:rsidRDefault="0018615B">
    <w:pPr>
      <w:pStyle w:val="Footer"/>
      <w:ind w:right="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D146D" w:rsidRDefault="00ED146D">
      <w:r>
        <w:separator/>
      </w:r>
    </w:p>
  </w:footnote>
  <w:footnote w:type="continuationSeparator" w:id="0">
    <w:p w:rsidR="00ED146D" w:rsidRDefault="00ED1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D01422">
    <w:pPr>
      <w:pStyle w:val="Header"/>
      <w:rPr>
        <w:rFonts w:hint="eastAsia"/>
      </w:rPr>
    </w:pPr>
    <w:r>
      <w:rPr>
        <w:noProof/>
        <w:sz w:val="20"/>
      </w:rPr>
    </w:r>
    <w:r w:rsidR="00D01422">
      <w:rPr>
        <w:noProof/>
        <w:sz w:val="20"/>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r>
      <w:rPr>
        <w:noProof/>
        <w:sz w:val="20"/>
      </w:rPr>
    </w:r>
    <w:r w:rsidR="00D01422">
      <w:rPr>
        <w:noProof/>
        <w:sz w:val="20"/>
      </w:rPr>
      <w:pict>
        <v:shape id="_x0000_s1027"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7">
            <w:txbxContent>
              <w:p w:rsidR="0018615B" w:rsidRDefault="0018615B">
                <w:pPr>
                  <w:rPr>
                    <w:rFonts w:eastAsia="SimHei" w:hint="eastAsia"/>
                    <w:b/>
                    <w:sz w:val="18"/>
                  </w:rPr>
                </w:pPr>
              </w:p>
            </w:txbxContent>
          </v:textbox>
        </v:shape>
      </w:pict>
    </w:r>
    <w:r>
      <w:rPr>
        <w:noProof/>
        <w:sz w:val="20"/>
      </w:rPr>
    </w:r>
    <w:r w:rsidR="00D01422">
      <w:rPr>
        <w:noProof/>
        <w:sz w:val="20"/>
      </w:rPr>
      <w:pict>
        <v:shape id="_x0000_s1026"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6">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615B" w:rsidRDefault="0018615B">
    <w:pPr>
      <w:pStyle w:val="Header"/>
      <w:rPr>
        <w:rFonts w:hint="eastAsia"/>
        <w:sz w:val="28"/>
      </w:rPr>
    </w:pP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E17238">
      <w:rPr>
        <w:rStyle w:val="PageNumber"/>
        <w:noProof/>
        <w:sz w:val="28"/>
      </w:rPr>
      <w:t>16</w:t>
    </w:r>
    <w:r>
      <w:rPr>
        <w:rStyle w:val="PageNumber"/>
        <w:sz w:val="28"/>
      </w:rPr>
      <w:fldChar w:fldCharType="end"/>
    </w:r>
    <w:r>
      <w:rPr>
        <w:rStyle w:val="PageNumber"/>
        <w:rFonts w:hint="eastAsia"/>
        <w:sz w:val="28"/>
      </w:rPr>
      <w:t xml:space="preserve"> -</w:t>
    </w:r>
    <w:r w:rsidR="00D01422">
      <w:rPr>
        <w:noProof/>
        <w:sz w:val="28"/>
      </w:rPr>
    </w:r>
    <w:r w:rsidR="00D01422">
      <w:rPr>
        <w:noProof/>
        <w:sz w:val="28"/>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r w:rsidR="00D01422">
      <w:rPr>
        <w:noProof/>
        <w:sz w:val="28"/>
      </w:rPr>
    </w:r>
    <w:r w:rsidR="00D01422">
      <w:rPr>
        <w:noProof/>
        <w:sz w:val="28"/>
      </w:rPr>
      <w:pict>
        <v:shape id="_x0000_s1030"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30">
            <w:txbxContent>
              <w:p w:rsidR="0018615B" w:rsidRPr="009330F4" w:rsidRDefault="0018615B" w:rsidP="009330F4">
                <w:pPr>
                  <w:rPr>
                    <w:rFonts w:hint="eastAsia"/>
                  </w:rPr>
                </w:pPr>
              </w:p>
            </w:txbxContent>
          </v:textbox>
        </v:shape>
      </w:pict>
    </w:r>
    <w:r w:rsidR="00D01422">
      <w:rPr>
        <w:noProof/>
        <w:sz w:val="28"/>
      </w:rPr>
    </w:r>
    <w:r w:rsidR="00D01422">
      <w:rPr>
        <w:noProof/>
        <w:sz w:val="28"/>
      </w:rPr>
      <w:pict>
        <v:shape id="_x0000_s1029"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29">
            <w:txbxContent>
              <w:p w:rsidR="0018615B" w:rsidRDefault="0018615B">
                <w:pPr>
                  <w:rPr>
                    <w:rFonts w:hint="eastAsia"/>
                    <w:b/>
                    <w:sz w:val="20"/>
                  </w:rPr>
                </w:pPr>
                <w:r>
                  <w:rPr>
                    <w:rFonts w:hint="eastAsia"/>
                    <w:b/>
                    <w:sz w:val="20"/>
                  </w:rPr>
                  <w:t>A</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B</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C</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2"/>
                  <w:rPr>
                    <w:rFonts w:hint="eastAsia"/>
                    <w:sz w:val="16"/>
                  </w:rPr>
                </w:pPr>
                <w:r>
                  <w:rPr>
                    <w:rFonts w:hint="eastAsia"/>
                  </w:rPr>
                  <w:t>D</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E</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20"/>
                  </w:rPr>
                </w:pPr>
                <w:r>
                  <w:rPr>
                    <w:rFonts w:hint="eastAsia"/>
                    <w:b/>
                    <w:sz w:val="20"/>
                  </w:rPr>
                  <w:t>F</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G</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H</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I</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J</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K</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L</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M</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N</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O</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P</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Q</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R</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S</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T</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rPr>
                    <w:rFonts w:hint="eastAsia"/>
                    <w:b/>
                    <w:sz w:val="16"/>
                  </w:rPr>
                </w:pPr>
                <w:r>
                  <w:rPr>
                    <w:rFonts w:hint="eastAsia"/>
                    <w:b/>
                    <w:sz w:val="20"/>
                  </w:rPr>
                  <w:t>U</w:t>
                </w:r>
              </w:p>
              <w:p w:rsidR="0018615B" w:rsidRDefault="0018615B">
                <w:pPr>
                  <w:rPr>
                    <w:rFonts w:hint="eastAsia"/>
                    <w:b/>
                    <w:sz w:val="10"/>
                  </w:rPr>
                </w:pPr>
              </w:p>
              <w:p w:rsidR="0018615B" w:rsidRDefault="0018615B">
                <w:pPr>
                  <w:rPr>
                    <w:rFonts w:hint="eastAsia"/>
                    <w:b/>
                    <w:sz w:val="16"/>
                  </w:rPr>
                </w:pPr>
              </w:p>
              <w:p w:rsidR="0018615B" w:rsidRDefault="0018615B">
                <w:pPr>
                  <w:rPr>
                    <w:rFonts w:hint="eastAsia"/>
                    <w:b/>
                    <w:sz w:val="16"/>
                  </w:rPr>
                </w:pPr>
              </w:p>
              <w:p w:rsidR="0018615B" w:rsidRDefault="0018615B">
                <w:pPr>
                  <w:pStyle w:val="Heading3"/>
                  <w:jc w:val="left"/>
                  <w:rPr>
                    <w:rFonts w:hint="eastAsia"/>
                  </w:rPr>
                </w:pPr>
                <w:r>
                  <w:rPr>
                    <w:rFonts w:hint="eastAsia"/>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6C83"/>
    <w:multiLevelType w:val="hybridMultilevel"/>
    <w:tmpl w:val="54C697A6"/>
    <w:lvl w:ilvl="0" w:tplc="23222660">
      <w:start w:val="1"/>
      <w:numFmt w:val="decimal"/>
      <w:lvlText w:val="(%1)"/>
      <w:lvlJc w:val="left"/>
      <w:pPr>
        <w:ind w:left="1440" w:hanging="36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 w15:restartNumberingAfterBreak="0">
    <w:nsid w:val="05012459"/>
    <w:multiLevelType w:val="hybridMultilevel"/>
    <w:tmpl w:val="2EF01436"/>
    <w:lvl w:ilvl="0" w:tplc="384871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2E2720"/>
    <w:multiLevelType w:val="hybridMultilevel"/>
    <w:tmpl w:val="CAD87C66"/>
    <w:lvl w:ilvl="0" w:tplc="28302E7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AE231B9"/>
    <w:multiLevelType w:val="hybridMultilevel"/>
    <w:tmpl w:val="0722E698"/>
    <w:lvl w:ilvl="0" w:tplc="B18AACB4">
      <w:start w:val="1"/>
      <w:numFmt w:val="decimal"/>
      <w:lvlText w:val="(%1)"/>
      <w:lvlJc w:val="left"/>
      <w:pPr>
        <w:tabs>
          <w:tab w:val="num" w:pos="1440"/>
        </w:tabs>
        <w:ind w:left="1440" w:hanging="960"/>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 w15:restartNumberingAfterBreak="0">
    <w:nsid w:val="0D384213"/>
    <w:multiLevelType w:val="hybridMultilevel"/>
    <w:tmpl w:val="5822A2A2"/>
    <w:lvl w:ilvl="0" w:tplc="2E24A5AC">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5" w15:restartNumberingAfterBreak="0">
    <w:nsid w:val="0E86550A"/>
    <w:multiLevelType w:val="multilevel"/>
    <w:tmpl w:val="C37C058C"/>
    <w:lvl w:ilvl="0">
      <w:start w:val="1"/>
      <w:numFmt w:val="decimal"/>
      <w:lvlText w:val="%1."/>
      <w:lvlJc w:val="left"/>
      <w:pPr>
        <w:ind w:left="567" w:hanging="567"/>
      </w:pPr>
      <w:rPr>
        <w:rFonts w:hint="eastAsia"/>
      </w:rPr>
    </w:lvl>
    <w:lvl w:ilvl="1">
      <w:start w:val="1"/>
      <w:numFmt w:val="decimal"/>
      <w:lvlText w:val="%2)"/>
      <w:lvlJc w:val="left"/>
      <w:pPr>
        <w:ind w:left="1134" w:hanging="567"/>
      </w:pPr>
      <w:rPr>
        <w:rFonts w:hint="eastAsia"/>
      </w:rPr>
    </w:lvl>
    <w:lvl w:ilvl="2">
      <w:start w:val="1"/>
      <w:numFmt w:val="lowerLetter"/>
      <w:lvlText w:val="%3)"/>
      <w:lvlJc w:val="left"/>
      <w:pPr>
        <w:ind w:left="1701" w:hanging="567"/>
      </w:pPr>
      <w:rPr>
        <w:rFonts w:hint="eastAsia"/>
      </w:rPr>
    </w:lvl>
    <w:lvl w:ilvl="3">
      <w:start w:val="1"/>
      <w:numFmt w:val="lowerRoman"/>
      <w:lvlText w:val="(%4)"/>
      <w:lvlJc w:val="left"/>
      <w:pPr>
        <w:ind w:left="2268" w:hanging="567"/>
      </w:pPr>
      <w:rPr>
        <w:rFonts w:hint="eastAsia"/>
      </w:rPr>
    </w:lvl>
    <w:lvl w:ilvl="4">
      <w:start w:val="1"/>
      <w:numFmt w:val="lowerLetter"/>
      <w:lvlText w:val="(%5)"/>
      <w:lvlJc w:val="left"/>
      <w:pPr>
        <w:ind w:left="2835" w:hanging="567"/>
      </w:pPr>
      <w:rPr>
        <w:rFonts w:hint="eastAsia"/>
      </w:rPr>
    </w:lvl>
    <w:lvl w:ilvl="5">
      <w:start w:val="1"/>
      <w:numFmt w:val="lowerRoman"/>
      <w:lvlText w:val="(%6)"/>
      <w:lvlJc w:val="left"/>
      <w:pPr>
        <w:ind w:left="3402" w:hanging="567"/>
      </w:pPr>
      <w:rPr>
        <w:rFonts w:hint="eastAsia"/>
      </w:rPr>
    </w:lvl>
    <w:lvl w:ilvl="6">
      <w:start w:val="1"/>
      <w:numFmt w:val="decimal"/>
      <w:lvlText w:val="%7."/>
      <w:lvlJc w:val="left"/>
      <w:pPr>
        <w:ind w:left="3969" w:hanging="567"/>
      </w:pPr>
      <w:rPr>
        <w:rFonts w:hint="eastAsia"/>
      </w:rPr>
    </w:lvl>
    <w:lvl w:ilvl="7">
      <w:start w:val="1"/>
      <w:numFmt w:val="lowerLetter"/>
      <w:lvlText w:val="%8."/>
      <w:lvlJc w:val="left"/>
      <w:pPr>
        <w:ind w:left="4536" w:hanging="567"/>
      </w:pPr>
      <w:rPr>
        <w:rFonts w:hint="eastAsia"/>
      </w:rPr>
    </w:lvl>
    <w:lvl w:ilvl="8">
      <w:start w:val="1"/>
      <w:numFmt w:val="lowerRoman"/>
      <w:lvlText w:val="%9."/>
      <w:lvlJc w:val="left"/>
      <w:pPr>
        <w:ind w:left="5103" w:hanging="567"/>
      </w:pPr>
      <w:rPr>
        <w:rFonts w:hint="eastAsia"/>
      </w:rPr>
    </w:lvl>
  </w:abstractNum>
  <w:abstractNum w:abstractNumId="6" w15:restartNumberingAfterBreak="0">
    <w:nsid w:val="11A46D10"/>
    <w:multiLevelType w:val="hybridMultilevel"/>
    <w:tmpl w:val="A29252D0"/>
    <w:lvl w:ilvl="0" w:tplc="5D84E68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1216074F"/>
    <w:multiLevelType w:val="hybridMultilevel"/>
    <w:tmpl w:val="3E943C7E"/>
    <w:lvl w:ilvl="0" w:tplc="FA3A241A">
      <w:start w:val="1"/>
      <w:numFmt w:val="decimal"/>
      <w:lvlText w:val="(%1)"/>
      <w:lvlJc w:val="left"/>
      <w:pPr>
        <w:tabs>
          <w:tab w:val="num" w:pos="1830"/>
        </w:tabs>
        <w:ind w:left="1830" w:hanging="1350"/>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8" w15:restartNumberingAfterBreak="0">
    <w:nsid w:val="13722A1F"/>
    <w:multiLevelType w:val="hybridMultilevel"/>
    <w:tmpl w:val="A40E2404"/>
    <w:lvl w:ilvl="0" w:tplc="41BE83E0">
      <w:start w:val="1"/>
      <w:numFmt w:val="decimal"/>
      <w:lvlText w:val="(%1)"/>
      <w:lvlJc w:val="left"/>
      <w:pPr>
        <w:ind w:left="2160" w:hanging="720"/>
      </w:pPr>
      <w:rPr>
        <w:rFonts w:eastAsia="SimSun" w:cs="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4536EFA"/>
    <w:multiLevelType w:val="multilevel"/>
    <w:tmpl w:val="80D0472E"/>
    <w:lvl w:ilvl="0">
      <w:start w:val="3"/>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55A51BA"/>
    <w:multiLevelType w:val="multilevel"/>
    <w:tmpl w:val="9874089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15F62C3D"/>
    <w:multiLevelType w:val="hybridMultilevel"/>
    <w:tmpl w:val="1ACED63E"/>
    <w:lvl w:ilvl="0" w:tplc="660E8F3A">
      <w:start w:val="1"/>
      <w:numFmt w:val="decimal"/>
      <w:lvlText w:val="(%1)"/>
      <w:lvlJc w:val="left"/>
      <w:pPr>
        <w:tabs>
          <w:tab w:val="num" w:pos="1440"/>
        </w:tabs>
        <w:ind w:left="1440" w:hanging="960"/>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2" w15:restartNumberingAfterBreak="0">
    <w:nsid w:val="1E0A2A75"/>
    <w:multiLevelType w:val="hybridMultilevel"/>
    <w:tmpl w:val="888A86CE"/>
    <w:lvl w:ilvl="0" w:tplc="23222660">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1E514BE6"/>
    <w:multiLevelType w:val="multilevel"/>
    <w:tmpl w:val="0A2C90D6"/>
    <w:lvl w:ilvl="0">
      <w:start w:val="12"/>
      <w:numFmt w:val="decimal"/>
      <w:lvlText w:val="%1"/>
      <w:lvlJc w:val="left"/>
      <w:pPr>
        <w:tabs>
          <w:tab w:val="num" w:pos="1605"/>
        </w:tabs>
        <w:ind w:left="1605" w:hanging="1605"/>
      </w:pPr>
      <w:rPr>
        <w:rFonts w:eastAsia="SimSun" w:hint="eastAsia"/>
      </w:rPr>
    </w:lvl>
    <w:lvl w:ilvl="1">
      <w:start w:val="9"/>
      <w:numFmt w:val="decimal"/>
      <w:lvlText w:val="%1.%2"/>
      <w:lvlJc w:val="left"/>
      <w:pPr>
        <w:tabs>
          <w:tab w:val="num" w:pos="1605"/>
        </w:tabs>
        <w:ind w:left="1605" w:hanging="1605"/>
      </w:pPr>
      <w:rPr>
        <w:rFonts w:eastAsia="SimSun" w:hint="eastAsia"/>
      </w:rPr>
    </w:lvl>
    <w:lvl w:ilvl="2">
      <w:start w:val="2005"/>
      <w:numFmt w:val="decimal"/>
      <w:lvlText w:val="%1.%2.%3"/>
      <w:lvlJc w:val="left"/>
      <w:pPr>
        <w:tabs>
          <w:tab w:val="num" w:pos="1605"/>
        </w:tabs>
        <w:ind w:left="1605" w:hanging="1605"/>
      </w:pPr>
      <w:rPr>
        <w:rFonts w:eastAsia="SimSun" w:hint="eastAsia"/>
      </w:rPr>
    </w:lvl>
    <w:lvl w:ilvl="3">
      <w:start w:val="1"/>
      <w:numFmt w:val="decimal"/>
      <w:lvlText w:val="%1.%2.%3.%4"/>
      <w:lvlJc w:val="left"/>
      <w:pPr>
        <w:tabs>
          <w:tab w:val="num" w:pos="1605"/>
        </w:tabs>
        <w:ind w:left="1605" w:hanging="1605"/>
      </w:pPr>
      <w:rPr>
        <w:rFonts w:eastAsia="SimSun" w:hint="eastAsia"/>
      </w:rPr>
    </w:lvl>
    <w:lvl w:ilvl="4">
      <w:start w:val="1"/>
      <w:numFmt w:val="decimal"/>
      <w:lvlText w:val="%1.%2.%3.%4.%5"/>
      <w:lvlJc w:val="left"/>
      <w:pPr>
        <w:tabs>
          <w:tab w:val="num" w:pos="1800"/>
        </w:tabs>
        <w:ind w:left="1800" w:hanging="1800"/>
      </w:pPr>
      <w:rPr>
        <w:rFonts w:eastAsia="SimSun" w:hint="eastAsia"/>
      </w:rPr>
    </w:lvl>
    <w:lvl w:ilvl="5">
      <w:start w:val="1"/>
      <w:numFmt w:val="decimal"/>
      <w:lvlText w:val="%1.%2.%3.%4.%5.%6"/>
      <w:lvlJc w:val="left"/>
      <w:pPr>
        <w:tabs>
          <w:tab w:val="num" w:pos="2160"/>
        </w:tabs>
        <w:ind w:left="2160" w:hanging="2160"/>
      </w:pPr>
      <w:rPr>
        <w:rFonts w:eastAsia="SimSun" w:hint="eastAsia"/>
      </w:rPr>
    </w:lvl>
    <w:lvl w:ilvl="6">
      <w:start w:val="1"/>
      <w:numFmt w:val="decimal"/>
      <w:lvlText w:val="%1.%2.%3.%4.%5.%6.%7"/>
      <w:lvlJc w:val="left"/>
      <w:pPr>
        <w:tabs>
          <w:tab w:val="num" w:pos="2520"/>
        </w:tabs>
        <w:ind w:left="2520" w:hanging="2520"/>
      </w:pPr>
      <w:rPr>
        <w:rFonts w:eastAsia="SimSun" w:hint="eastAsia"/>
      </w:rPr>
    </w:lvl>
    <w:lvl w:ilvl="7">
      <w:start w:val="1"/>
      <w:numFmt w:val="decimal"/>
      <w:lvlText w:val="%1.%2.%3.%4.%5.%6.%7.%8"/>
      <w:lvlJc w:val="left"/>
      <w:pPr>
        <w:tabs>
          <w:tab w:val="num" w:pos="2880"/>
        </w:tabs>
        <w:ind w:left="2880" w:hanging="2880"/>
      </w:pPr>
      <w:rPr>
        <w:rFonts w:eastAsia="SimSun" w:hint="eastAsia"/>
      </w:rPr>
    </w:lvl>
    <w:lvl w:ilvl="8">
      <w:start w:val="1"/>
      <w:numFmt w:val="decimal"/>
      <w:lvlText w:val="%1.%2.%3.%4.%5.%6.%7.%8.%9"/>
      <w:lvlJc w:val="left"/>
      <w:pPr>
        <w:tabs>
          <w:tab w:val="num" w:pos="3240"/>
        </w:tabs>
        <w:ind w:left="3240" w:hanging="3240"/>
      </w:pPr>
      <w:rPr>
        <w:rFonts w:eastAsia="SimSun" w:hint="eastAsia"/>
      </w:rPr>
    </w:lvl>
  </w:abstractNum>
  <w:abstractNum w:abstractNumId="14" w15:restartNumberingAfterBreak="0">
    <w:nsid w:val="389B647F"/>
    <w:multiLevelType w:val="hybridMultilevel"/>
    <w:tmpl w:val="973C871E"/>
    <w:lvl w:ilvl="0" w:tplc="2AE60DE6">
      <w:start w:val="1"/>
      <w:numFmt w:val="decimal"/>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3DC02123"/>
    <w:multiLevelType w:val="hybridMultilevel"/>
    <w:tmpl w:val="8806DFDA"/>
    <w:lvl w:ilvl="0" w:tplc="EC82F81A">
      <w:start w:val="1"/>
      <w:numFmt w:val="decimal"/>
      <w:lvlText w:val="%1."/>
      <w:lvlJc w:val="left"/>
      <w:pPr>
        <w:tabs>
          <w:tab w:val="num" w:pos="1080"/>
        </w:tabs>
        <w:ind w:left="1080" w:hanging="720"/>
      </w:pPr>
      <w:rPr>
        <w:rFonts w:hint="default"/>
      </w:rPr>
    </w:lvl>
    <w:lvl w:ilvl="1" w:tplc="B63E15DC">
      <w:start w:val="1"/>
      <w:numFmt w:val="lowerLetter"/>
      <w:lvlText w:val="(%2)"/>
      <w:lvlJc w:val="left"/>
      <w:pPr>
        <w:tabs>
          <w:tab w:val="num" w:pos="1440"/>
        </w:tabs>
        <w:ind w:left="1440" w:hanging="360"/>
      </w:pPr>
      <w:rPr>
        <w:rFonts w:hint="default"/>
      </w:rPr>
    </w:lvl>
    <w:lvl w:ilvl="2" w:tplc="B63E15DC">
      <w:start w:val="1"/>
      <w:numFmt w:val="lowerLetter"/>
      <w:lvlText w:val="(%3)"/>
      <w:lvlJc w:val="left"/>
      <w:pPr>
        <w:ind w:left="2340" w:hanging="360"/>
      </w:pPr>
      <w:rPr>
        <w:rFonts w:hint="default"/>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E7D77C7"/>
    <w:multiLevelType w:val="hybridMultilevel"/>
    <w:tmpl w:val="3F7606EE"/>
    <w:lvl w:ilvl="0" w:tplc="D388A04E">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7" w15:restartNumberingAfterBreak="0">
    <w:nsid w:val="4624085C"/>
    <w:multiLevelType w:val="hybridMultilevel"/>
    <w:tmpl w:val="6DC80BDA"/>
    <w:lvl w:ilvl="0" w:tplc="3C0CF2E2">
      <w:start w:val="1"/>
      <w:numFmt w:val="decimal"/>
      <w:lvlText w:val="(%1)"/>
      <w:lvlJc w:val="left"/>
      <w:pPr>
        <w:ind w:left="2160" w:hanging="720"/>
      </w:pPr>
      <w:rPr>
        <w:rFonts w:cs="Times New Roma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A2A7C72"/>
    <w:multiLevelType w:val="hybridMultilevel"/>
    <w:tmpl w:val="E29ACD84"/>
    <w:lvl w:ilvl="0" w:tplc="9E9C416A">
      <w:start w:val="1"/>
      <w:numFmt w:val="decimal"/>
      <w:lvlText w:val="(%1)"/>
      <w:lvlJc w:val="left"/>
      <w:pPr>
        <w:tabs>
          <w:tab w:val="num" w:pos="2070"/>
        </w:tabs>
        <w:ind w:left="2070" w:hanging="720"/>
      </w:pPr>
      <w:rPr>
        <w:rFonts w:eastAsia="SimSun" w:hint="eastAsia"/>
      </w:rPr>
    </w:lvl>
    <w:lvl w:ilvl="1" w:tplc="DA98A72E">
      <w:start w:val="1"/>
      <w:numFmt w:val="lowerLetter"/>
      <w:lvlText w:val="(%2)"/>
      <w:lvlJc w:val="left"/>
      <w:pPr>
        <w:tabs>
          <w:tab w:val="num" w:pos="2790"/>
        </w:tabs>
        <w:ind w:left="2790" w:hanging="720"/>
      </w:pPr>
      <w:rPr>
        <w:rFonts w:hint="eastAsia"/>
      </w:rPr>
    </w:lvl>
    <w:lvl w:ilvl="2" w:tplc="0409001B" w:tentative="1">
      <w:start w:val="1"/>
      <w:numFmt w:val="lowerRoman"/>
      <w:lvlText w:val="%3."/>
      <w:lvlJc w:val="right"/>
      <w:pPr>
        <w:tabs>
          <w:tab w:val="num" w:pos="3150"/>
        </w:tabs>
        <w:ind w:left="3150" w:hanging="180"/>
      </w:pPr>
    </w:lvl>
    <w:lvl w:ilvl="3" w:tplc="0409000F" w:tentative="1">
      <w:start w:val="1"/>
      <w:numFmt w:val="decimal"/>
      <w:lvlText w:val="%4."/>
      <w:lvlJc w:val="left"/>
      <w:pPr>
        <w:tabs>
          <w:tab w:val="num" w:pos="3870"/>
        </w:tabs>
        <w:ind w:left="3870" w:hanging="360"/>
      </w:pPr>
    </w:lvl>
    <w:lvl w:ilvl="4" w:tplc="04090019" w:tentative="1">
      <w:start w:val="1"/>
      <w:numFmt w:val="lowerLetter"/>
      <w:lvlText w:val="%5."/>
      <w:lvlJc w:val="left"/>
      <w:pPr>
        <w:tabs>
          <w:tab w:val="num" w:pos="4590"/>
        </w:tabs>
        <w:ind w:left="4590" w:hanging="360"/>
      </w:pPr>
    </w:lvl>
    <w:lvl w:ilvl="5" w:tplc="0409001B" w:tentative="1">
      <w:start w:val="1"/>
      <w:numFmt w:val="lowerRoman"/>
      <w:lvlText w:val="%6."/>
      <w:lvlJc w:val="right"/>
      <w:pPr>
        <w:tabs>
          <w:tab w:val="num" w:pos="5310"/>
        </w:tabs>
        <w:ind w:left="5310" w:hanging="180"/>
      </w:pPr>
    </w:lvl>
    <w:lvl w:ilvl="6" w:tplc="0409000F" w:tentative="1">
      <w:start w:val="1"/>
      <w:numFmt w:val="decimal"/>
      <w:lvlText w:val="%7."/>
      <w:lvlJc w:val="left"/>
      <w:pPr>
        <w:tabs>
          <w:tab w:val="num" w:pos="6030"/>
        </w:tabs>
        <w:ind w:left="6030" w:hanging="360"/>
      </w:pPr>
    </w:lvl>
    <w:lvl w:ilvl="7" w:tplc="04090019" w:tentative="1">
      <w:start w:val="1"/>
      <w:numFmt w:val="lowerLetter"/>
      <w:lvlText w:val="%8."/>
      <w:lvlJc w:val="left"/>
      <w:pPr>
        <w:tabs>
          <w:tab w:val="num" w:pos="6750"/>
        </w:tabs>
        <w:ind w:left="6750" w:hanging="360"/>
      </w:pPr>
    </w:lvl>
    <w:lvl w:ilvl="8" w:tplc="0409001B" w:tentative="1">
      <w:start w:val="1"/>
      <w:numFmt w:val="lowerRoman"/>
      <w:lvlText w:val="%9."/>
      <w:lvlJc w:val="right"/>
      <w:pPr>
        <w:tabs>
          <w:tab w:val="num" w:pos="7470"/>
        </w:tabs>
        <w:ind w:left="7470" w:hanging="180"/>
      </w:pPr>
    </w:lvl>
  </w:abstractNum>
  <w:abstractNum w:abstractNumId="19" w15:restartNumberingAfterBreak="0">
    <w:nsid w:val="4C826DBB"/>
    <w:multiLevelType w:val="multilevel"/>
    <w:tmpl w:val="DBA0460A"/>
    <w:lvl w:ilvl="0">
      <w:start w:val="12"/>
      <w:numFmt w:val="decimal"/>
      <w:lvlText w:val="%1"/>
      <w:lvlJc w:val="left"/>
      <w:pPr>
        <w:tabs>
          <w:tab w:val="num" w:pos="1605"/>
        </w:tabs>
        <w:ind w:left="1605" w:hanging="1605"/>
      </w:pPr>
      <w:rPr>
        <w:rFonts w:eastAsia="SimSun" w:hint="eastAsia"/>
      </w:rPr>
    </w:lvl>
    <w:lvl w:ilvl="1">
      <w:start w:val="9"/>
      <w:numFmt w:val="decimal"/>
      <w:lvlText w:val="%1.%2"/>
      <w:lvlJc w:val="left"/>
      <w:pPr>
        <w:tabs>
          <w:tab w:val="num" w:pos="1605"/>
        </w:tabs>
        <w:ind w:left="1605" w:hanging="1605"/>
      </w:pPr>
      <w:rPr>
        <w:rFonts w:eastAsia="SimSun" w:hint="eastAsia"/>
      </w:rPr>
    </w:lvl>
    <w:lvl w:ilvl="2">
      <w:start w:val="2005"/>
      <w:numFmt w:val="decimal"/>
      <w:lvlText w:val="%1.%2.%3"/>
      <w:lvlJc w:val="left"/>
      <w:pPr>
        <w:tabs>
          <w:tab w:val="num" w:pos="1605"/>
        </w:tabs>
        <w:ind w:left="1605" w:hanging="1605"/>
      </w:pPr>
      <w:rPr>
        <w:rFonts w:eastAsia="SimSun" w:hint="eastAsia"/>
      </w:rPr>
    </w:lvl>
    <w:lvl w:ilvl="3">
      <w:start w:val="1"/>
      <w:numFmt w:val="decimal"/>
      <w:lvlText w:val="%1.%2.%3.%4"/>
      <w:lvlJc w:val="left"/>
      <w:pPr>
        <w:tabs>
          <w:tab w:val="num" w:pos="1605"/>
        </w:tabs>
        <w:ind w:left="1605" w:hanging="1605"/>
      </w:pPr>
      <w:rPr>
        <w:rFonts w:eastAsia="SimSun" w:hint="eastAsia"/>
      </w:rPr>
    </w:lvl>
    <w:lvl w:ilvl="4">
      <w:start w:val="1"/>
      <w:numFmt w:val="decimal"/>
      <w:lvlText w:val="%1.%2.%3.%4.%5"/>
      <w:lvlJc w:val="left"/>
      <w:pPr>
        <w:tabs>
          <w:tab w:val="num" w:pos="1800"/>
        </w:tabs>
        <w:ind w:left="1800" w:hanging="1800"/>
      </w:pPr>
      <w:rPr>
        <w:rFonts w:eastAsia="SimSun" w:hint="eastAsia"/>
      </w:rPr>
    </w:lvl>
    <w:lvl w:ilvl="5">
      <w:start w:val="1"/>
      <w:numFmt w:val="decimal"/>
      <w:lvlText w:val="%1.%2.%3.%4.%5.%6"/>
      <w:lvlJc w:val="left"/>
      <w:pPr>
        <w:tabs>
          <w:tab w:val="num" w:pos="2160"/>
        </w:tabs>
        <w:ind w:left="2160" w:hanging="2160"/>
      </w:pPr>
      <w:rPr>
        <w:rFonts w:eastAsia="SimSun" w:hint="eastAsia"/>
      </w:rPr>
    </w:lvl>
    <w:lvl w:ilvl="6">
      <w:start w:val="1"/>
      <w:numFmt w:val="decimal"/>
      <w:lvlText w:val="%1.%2.%3.%4.%5.%6.%7"/>
      <w:lvlJc w:val="left"/>
      <w:pPr>
        <w:tabs>
          <w:tab w:val="num" w:pos="2520"/>
        </w:tabs>
        <w:ind w:left="2520" w:hanging="2520"/>
      </w:pPr>
      <w:rPr>
        <w:rFonts w:eastAsia="SimSun" w:hint="eastAsia"/>
      </w:rPr>
    </w:lvl>
    <w:lvl w:ilvl="7">
      <w:start w:val="1"/>
      <w:numFmt w:val="decimal"/>
      <w:lvlText w:val="%1.%2.%3.%4.%5.%6.%7.%8"/>
      <w:lvlJc w:val="left"/>
      <w:pPr>
        <w:tabs>
          <w:tab w:val="num" w:pos="2880"/>
        </w:tabs>
        <w:ind w:left="2880" w:hanging="2880"/>
      </w:pPr>
      <w:rPr>
        <w:rFonts w:eastAsia="SimSun" w:hint="eastAsia"/>
      </w:rPr>
    </w:lvl>
    <w:lvl w:ilvl="8">
      <w:start w:val="1"/>
      <w:numFmt w:val="decimal"/>
      <w:lvlText w:val="%1.%2.%3.%4.%5.%6.%7.%8.%9"/>
      <w:lvlJc w:val="left"/>
      <w:pPr>
        <w:tabs>
          <w:tab w:val="num" w:pos="3240"/>
        </w:tabs>
        <w:ind w:left="3240" w:hanging="3240"/>
      </w:pPr>
      <w:rPr>
        <w:rFonts w:eastAsia="SimSun" w:hint="eastAsia"/>
      </w:rPr>
    </w:lvl>
  </w:abstractNum>
  <w:abstractNum w:abstractNumId="20" w15:restartNumberingAfterBreak="0">
    <w:nsid w:val="4D934254"/>
    <w:multiLevelType w:val="hybridMultilevel"/>
    <w:tmpl w:val="537A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A3996"/>
    <w:multiLevelType w:val="hybridMultilevel"/>
    <w:tmpl w:val="110AFA50"/>
    <w:lvl w:ilvl="0" w:tplc="26BE8C1E">
      <w:start w:val="1"/>
      <w:numFmt w:val="decimal"/>
      <w:lvlText w:val="%1."/>
      <w:lvlJc w:val="left"/>
      <w:pPr>
        <w:tabs>
          <w:tab w:val="num" w:pos="2340"/>
        </w:tabs>
        <w:ind w:left="1980" w:firstLine="0"/>
      </w:pPr>
      <w:rPr>
        <w:rFonts w:hint="eastAsia"/>
      </w:rPr>
    </w:lvl>
    <w:lvl w:ilvl="1" w:tplc="B9DCDEB6">
      <w:start w:val="1"/>
      <w:numFmt w:val="decimal"/>
      <w:lvlText w:val="(%2)"/>
      <w:lvlJc w:val="left"/>
      <w:pPr>
        <w:tabs>
          <w:tab w:val="num" w:pos="3765"/>
        </w:tabs>
        <w:ind w:left="3765" w:hanging="705"/>
      </w:pPr>
      <w:rPr>
        <w:rFonts w:hint="default"/>
      </w:rPr>
    </w:lvl>
    <w:lvl w:ilvl="2" w:tplc="0409001B">
      <w:start w:val="1"/>
      <w:numFmt w:val="lowerRoman"/>
      <w:lvlText w:val="%3."/>
      <w:lvlJc w:val="right"/>
      <w:pPr>
        <w:tabs>
          <w:tab w:val="num" w:pos="4140"/>
        </w:tabs>
        <w:ind w:left="4140" w:hanging="180"/>
      </w:pPr>
    </w:lvl>
    <w:lvl w:ilvl="3" w:tplc="7E60A868">
      <w:start w:val="2"/>
      <w:numFmt w:val="lowerLetter"/>
      <w:lvlText w:val="(%4)"/>
      <w:lvlJc w:val="left"/>
      <w:pPr>
        <w:tabs>
          <w:tab w:val="num" w:pos="5265"/>
        </w:tabs>
        <w:ind w:left="5265" w:hanging="765"/>
      </w:pPr>
      <w:rPr>
        <w:rFonts w:hint="default"/>
      </w:rPr>
    </w:lvl>
    <w:lvl w:ilvl="4" w:tplc="04090019" w:tentative="1">
      <w:start w:val="1"/>
      <w:numFmt w:val="lowerLetter"/>
      <w:lvlText w:val="%5."/>
      <w:lvlJc w:val="left"/>
      <w:pPr>
        <w:tabs>
          <w:tab w:val="num" w:pos="5580"/>
        </w:tabs>
        <w:ind w:left="5580" w:hanging="360"/>
      </w:pPr>
    </w:lvl>
    <w:lvl w:ilvl="5" w:tplc="0409001B" w:tentative="1">
      <w:start w:val="1"/>
      <w:numFmt w:val="lowerRoman"/>
      <w:lvlText w:val="%6."/>
      <w:lvlJc w:val="right"/>
      <w:pPr>
        <w:tabs>
          <w:tab w:val="num" w:pos="6300"/>
        </w:tabs>
        <w:ind w:left="6300" w:hanging="180"/>
      </w:pPr>
    </w:lvl>
    <w:lvl w:ilvl="6" w:tplc="0409000F" w:tentative="1">
      <w:start w:val="1"/>
      <w:numFmt w:val="decimal"/>
      <w:lvlText w:val="%7."/>
      <w:lvlJc w:val="left"/>
      <w:pPr>
        <w:tabs>
          <w:tab w:val="num" w:pos="7020"/>
        </w:tabs>
        <w:ind w:left="7020" w:hanging="360"/>
      </w:pPr>
    </w:lvl>
    <w:lvl w:ilvl="7" w:tplc="04090019" w:tentative="1">
      <w:start w:val="1"/>
      <w:numFmt w:val="lowerLetter"/>
      <w:lvlText w:val="%8."/>
      <w:lvlJc w:val="left"/>
      <w:pPr>
        <w:tabs>
          <w:tab w:val="num" w:pos="7740"/>
        </w:tabs>
        <w:ind w:left="7740" w:hanging="360"/>
      </w:pPr>
    </w:lvl>
    <w:lvl w:ilvl="8" w:tplc="0409001B" w:tentative="1">
      <w:start w:val="1"/>
      <w:numFmt w:val="lowerRoman"/>
      <w:lvlText w:val="%9."/>
      <w:lvlJc w:val="right"/>
      <w:pPr>
        <w:tabs>
          <w:tab w:val="num" w:pos="8460"/>
        </w:tabs>
        <w:ind w:left="8460" w:hanging="180"/>
      </w:pPr>
    </w:lvl>
  </w:abstractNum>
  <w:abstractNum w:abstractNumId="22" w15:restartNumberingAfterBreak="0">
    <w:nsid w:val="53A41503"/>
    <w:multiLevelType w:val="hybridMultilevel"/>
    <w:tmpl w:val="5FE8ABFA"/>
    <w:lvl w:ilvl="0" w:tplc="1868D4E8">
      <w:start w:val="1"/>
      <w:numFmt w:val="decimal"/>
      <w:lvlText w:val="(%1)"/>
      <w:lvlJc w:val="left"/>
      <w:pPr>
        <w:ind w:left="1320" w:hanging="720"/>
      </w:pPr>
      <w:rPr>
        <w:rFonts w:ascii="Courier New" w:eastAsia="MingLiU" w:hAnsi="Courier New" w:cs="Times New Roman"/>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abstractNum w:abstractNumId="23" w15:restartNumberingAfterBreak="0">
    <w:nsid w:val="56827E27"/>
    <w:multiLevelType w:val="hybridMultilevel"/>
    <w:tmpl w:val="5090325A"/>
    <w:lvl w:ilvl="0" w:tplc="B2944F6C">
      <w:start w:val="1"/>
      <w:numFmt w:val="decimal"/>
      <w:lvlText w:val="(%1)"/>
      <w:lvlJc w:val="left"/>
      <w:pPr>
        <w:ind w:left="2160" w:hanging="720"/>
      </w:pPr>
      <w:rPr>
        <w:rFonts w:eastAsia="SimSu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D211186"/>
    <w:multiLevelType w:val="hybridMultilevel"/>
    <w:tmpl w:val="9EBC0730"/>
    <w:lvl w:ilvl="0" w:tplc="1B60A11C">
      <w:start w:val="1"/>
      <w:numFmt w:val="decimal"/>
      <w:lvlText w:val="(%1)"/>
      <w:lvlJc w:val="left"/>
      <w:pPr>
        <w:ind w:left="1980" w:hanging="360"/>
      </w:pPr>
      <w:rPr>
        <w:rFonts w:hint="default"/>
        <w:i w:val="0"/>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5" w15:restartNumberingAfterBreak="0">
    <w:nsid w:val="5D3748B6"/>
    <w:multiLevelType w:val="multilevel"/>
    <w:tmpl w:val="8180900C"/>
    <w:lvl w:ilvl="0">
      <w:start w:val="1"/>
      <w:numFmt w:val="decimal"/>
      <w:lvlText w:val="%1."/>
      <w:lvlJc w:val="left"/>
      <w:pPr>
        <w:ind w:left="567" w:hanging="567"/>
      </w:pPr>
      <w:rPr>
        <w:rFonts w:hint="eastAsia"/>
      </w:rPr>
    </w:lvl>
    <w:lvl w:ilvl="1">
      <w:start w:val="1"/>
      <w:numFmt w:val="decimal"/>
      <w:lvlText w:val="(%2)"/>
      <w:lvlJc w:val="left"/>
      <w:pPr>
        <w:ind w:left="1017" w:hanging="567"/>
      </w:pPr>
      <w:rPr>
        <w:rFonts w:ascii="Times New Roman" w:eastAsia="SimSun" w:hAnsi="Times New Roman" w:cs="Times New Roman"/>
      </w:rPr>
    </w:lvl>
    <w:lvl w:ilvl="2">
      <w:start w:val="1"/>
      <w:numFmt w:val="lowerLetter"/>
      <w:lvlText w:val="(%3)"/>
      <w:lvlJc w:val="left"/>
      <w:pPr>
        <w:ind w:left="1701" w:hanging="567"/>
      </w:pPr>
      <w:rPr>
        <w:rFonts w:ascii="Times New Roman" w:eastAsia="SimSun" w:hAnsi="Times New Roman" w:cs="Times New Roman"/>
      </w:rPr>
    </w:lvl>
    <w:lvl w:ilvl="3">
      <w:start w:val="1"/>
      <w:numFmt w:val="lowerRoman"/>
      <w:lvlText w:val="(%4)"/>
      <w:lvlJc w:val="left"/>
      <w:pPr>
        <w:ind w:left="2268" w:hanging="567"/>
      </w:pPr>
      <w:rPr>
        <w:rFonts w:hint="eastAsia"/>
      </w:rPr>
    </w:lvl>
    <w:lvl w:ilvl="4">
      <w:start w:val="1"/>
      <w:numFmt w:val="lowerLetter"/>
      <w:lvlText w:val="(%5)"/>
      <w:lvlJc w:val="left"/>
      <w:pPr>
        <w:ind w:left="2835" w:hanging="567"/>
      </w:pPr>
      <w:rPr>
        <w:rFonts w:hint="eastAsia"/>
      </w:rPr>
    </w:lvl>
    <w:lvl w:ilvl="5">
      <w:start w:val="1"/>
      <w:numFmt w:val="lowerRoman"/>
      <w:lvlText w:val="(%6)"/>
      <w:lvlJc w:val="left"/>
      <w:pPr>
        <w:ind w:left="3402" w:hanging="567"/>
      </w:pPr>
      <w:rPr>
        <w:rFonts w:hint="eastAsia"/>
      </w:rPr>
    </w:lvl>
    <w:lvl w:ilvl="6">
      <w:start w:val="1"/>
      <w:numFmt w:val="decimal"/>
      <w:lvlText w:val="%7."/>
      <w:lvlJc w:val="left"/>
      <w:pPr>
        <w:ind w:left="3969" w:hanging="567"/>
      </w:pPr>
      <w:rPr>
        <w:rFonts w:hint="eastAsia"/>
      </w:rPr>
    </w:lvl>
    <w:lvl w:ilvl="7">
      <w:start w:val="1"/>
      <w:numFmt w:val="lowerLetter"/>
      <w:lvlText w:val="%8."/>
      <w:lvlJc w:val="left"/>
      <w:pPr>
        <w:ind w:left="4536" w:hanging="567"/>
      </w:pPr>
      <w:rPr>
        <w:rFonts w:hint="eastAsia"/>
      </w:rPr>
    </w:lvl>
    <w:lvl w:ilvl="8">
      <w:start w:val="1"/>
      <w:numFmt w:val="lowerRoman"/>
      <w:lvlText w:val="%9."/>
      <w:lvlJc w:val="left"/>
      <w:pPr>
        <w:ind w:left="5103" w:hanging="567"/>
      </w:pPr>
      <w:rPr>
        <w:rFonts w:hint="eastAsia"/>
      </w:rPr>
    </w:lvl>
  </w:abstractNum>
  <w:abstractNum w:abstractNumId="26" w15:restartNumberingAfterBreak="0">
    <w:nsid w:val="5D40285E"/>
    <w:multiLevelType w:val="multilevel"/>
    <w:tmpl w:val="3C029DCC"/>
    <w:lvl w:ilvl="0">
      <w:start w:val="1"/>
      <w:numFmt w:val="decimal"/>
      <w:lvlText w:val="(%1)"/>
      <w:lvlJc w:val="left"/>
      <w:pPr>
        <w:ind w:left="360" w:hanging="360"/>
      </w:pPr>
      <w:rPr>
        <w:rFonts w:ascii="Times New Roman" w:eastAsia="SimSun" w:hAnsi="Times New Roman" w:cs="Times New Roman"/>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7" w15:restartNumberingAfterBreak="0">
    <w:nsid w:val="621D3D4F"/>
    <w:multiLevelType w:val="multilevel"/>
    <w:tmpl w:val="9874089C"/>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8" w15:restartNumberingAfterBreak="0">
    <w:nsid w:val="68380893"/>
    <w:multiLevelType w:val="hybridMultilevel"/>
    <w:tmpl w:val="36466990"/>
    <w:lvl w:ilvl="0" w:tplc="66A8DBDC">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9" w15:restartNumberingAfterBreak="0">
    <w:nsid w:val="6E201706"/>
    <w:multiLevelType w:val="hybridMultilevel"/>
    <w:tmpl w:val="A748F042"/>
    <w:lvl w:ilvl="0" w:tplc="52862E5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4B7739F"/>
    <w:multiLevelType w:val="hybridMultilevel"/>
    <w:tmpl w:val="9C028BFA"/>
    <w:lvl w:ilvl="0" w:tplc="C900BB3C">
      <w:start w:val="1"/>
      <w:numFmt w:val="decimal"/>
      <w:lvlText w:val="(%1)"/>
      <w:lvlJc w:val="left"/>
      <w:pPr>
        <w:ind w:left="2160" w:hanging="720"/>
      </w:pPr>
      <w:rPr>
        <w:rFonts w:eastAsia="SimSun"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6433555"/>
    <w:multiLevelType w:val="hybridMultilevel"/>
    <w:tmpl w:val="3DB480C6"/>
    <w:lvl w:ilvl="0" w:tplc="04D4A158">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32" w15:restartNumberingAfterBreak="0">
    <w:nsid w:val="778B4EC1"/>
    <w:multiLevelType w:val="hybridMultilevel"/>
    <w:tmpl w:val="25A0DF30"/>
    <w:lvl w:ilvl="0" w:tplc="E91C93BC">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783447E0"/>
    <w:multiLevelType w:val="hybridMultilevel"/>
    <w:tmpl w:val="072A3DC0"/>
    <w:lvl w:ilvl="0" w:tplc="CA1666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B5A0FDE"/>
    <w:multiLevelType w:val="hybridMultilevel"/>
    <w:tmpl w:val="069030E2"/>
    <w:lvl w:ilvl="0" w:tplc="41326FDE">
      <w:start w:val="1"/>
      <w:numFmt w:val="decimal"/>
      <w:lvlText w:val="(%1)"/>
      <w:lvlJc w:val="left"/>
      <w:pPr>
        <w:tabs>
          <w:tab w:val="num" w:pos="1920"/>
        </w:tabs>
        <w:ind w:left="1920" w:hanging="960"/>
      </w:pPr>
      <w:rPr>
        <w:rFonts w:hint="eastAsia"/>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35" w15:restartNumberingAfterBreak="0">
    <w:nsid w:val="7CCA3457"/>
    <w:multiLevelType w:val="singleLevel"/>
    <w:tmpl w:val="DD0EEA76"/>
    <w:lvl w:ilvl="0">
      <w:start w:val="1"/>
      <w:numFmt w:val="decimal"/>
      <w:lvlText w:val="%1.     "/>
      <w:lvlJc w:val="left"/>
      <w:pPr>
        <w:tabs>
          <w:tab w:val="num" w:pos="1440"/>
        </w:tabs>
        <w:ind w:left="0" w:firstLine="0"/>
      </w:pPr>
      <w:rPr>
        <w:rFonts w:hint="eastAsia"/>
      </w:rPr>
    </w:lvl>
  </w:abstractNum>
  <w:abstractNum w:abstractNumId="36" w15:restartNumberingAfterBreak="0">
    <w:nsid w:val="7F6A6C49"/>
    <w:multiLevelType w:val="hybridMultilevel"/>
    <w:tmpl w:val="FA1A645E"/>
    <w:lvl w:ilvl="0" w:tplc="F992E92C">
      <w:start w:val="1"/>
      <w:numFmt w:val="decimal"/>
      <w:lvlText w:val="(%1)"/>
      <w:lvlJc w:val="left"/>
      <w:pPr>
        <w:tabs>
          <w:tab w:val="num" w:pos="1200"/>
        </w:tabs>
        <w:ind w:left="1200" w:hanging="720"/>
      </w:pPr>
      <w:rPr>
        <w:rFonts w:eastAsia="SimSun"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num w:numId="1" w16cid:durableId="1221943037">
    <w:abstractNumId w:val="21"/>
  </w:num>
  <w:num w:numId="2" w16cid:durableId="1279218626">
    <w:abstractNumId w:val="15"/>
  </w:num>
  <w:num w:numId="3" w16cid:durableId="194272446">
    <w:abstractNumId w:val="9"/>
  </w:num>
  <w:num w:numId="4" w16cid:durableId="625047062">
    <w:abstractNumId w:val="12"/>
  </w:num>
  <w:num w:numId="5" w16cid:durableId="1860243263">
    <w:abstractNumId w:val="26"/>
  </w:num>
  <w:num w:numId="6" w16cid:durableId="164587763">
    <w:abstractNumId w:val="0"/>
  </w:num>
  <w:num w:numId="7" w16cid:durableId="2102606249">
    <w:abstractNumId w:val="10"/>
  </w:num>
  <w:num w:numId="8" w16cid:durableId="1356230046">
    <w:abstractNumId w:val="27"/>
  </w:num>
  <w:num w:numId="9" w16cid:durableId="195704140">
    <w:abstractNumId w:val="35"/>
  </w:num>
  <w:num w:numId="10" w16cid:durableId="1566796941">
    <w:abstractNumId w:val="18"/>
  </w:num>
  <w:num w:numId="11" w16cid:durableId="603852836">
    <w:abstractNumId w:val="36"/>
  </w:num>
  <w:num w:numId="12" w16cid:durableId="1722048303">
    <w:abstractNumId w:val="19"/>
  </w:num>
  <w:num w:numId="13" w16cid:durableId="1508598132">
    <w:abstractNumId w:val="13"/>
  </w:num>
  <w:num w:numId="14" w16cid:durableId="1921869599">
    <w:abstractNumId w:val="34"/>
  </w:num>
  <w:num w:numId="15" w16cid:durableId="1794786262">
    <w:abstractNumId w:val="16"/>
  </w:num>
  <w:num w:numId="16" w16cid:durableId="985931808">
    <w:abstractNumId w:val="7"/>
  </w:num>
  <w:num w:numId="17" w16cid:durableId="618297012">
    <w:abstractNumId w:val="11"/>
  </w:num>
  <w:num w:numId="18" w16cid:durableId="910699483">
    <w:abstractNumId w:val="28"/>
  </w:num>
  <w:num w:numId="19" w16cid:durableId="789133730">
    <w:abstractNumId w:val="3"/>
  </w:num>
  <w:num w:numId="20" w16cid:durableId="977997509">
    <w:abstractNumId w:val="31"/>
  </w:num>
  <w:num w:numId="21" w16cid:durableId="1450006384">
    <w:abstractNumId w:val="4"/>
  </w:num>
  <w:num w:numId="22" w16cid:durableId="701368421">
    <w:abstractNumId w:val="22"/>
  </w:num>
  <w:num w:numId="23" w16cid:durableId="969095734">
    <w:abstractNumId w:val="14"/>
  </w:num>
  <w:num w:numId="24" w16cid:durableId="1984002162">
    <w:abstractNumId w:val="23"/>
  </w:num>
  <w:num w:numId="25" w16cid:durableId="2016105196">
    <w:abstractNumId w:val="30"/>
  </w:num>
  <w:num w:numId="26" w16cid:durableId="1556429079">
    <w:abstractNumId w:val="2"/>
  </w:num>
  <w:num w:numId="27" w16cid:durableId="1944920505">
    <w:abstractNumId w:val="17"/>
  </w:num>
  <w:num w:numId="28" w16cid:durableId="13698964">
    <w:abstractNumId w:val="8"/>
  </w:num>
  <w:num w:numId="29" w16cid:durableId="2000184636">
    <w:abstractNumId w:val="20"/>
  </w:num>
  <w:num w:numId="30" w16cid:durableId="2065715909">
    <w:abstractNumId w:val="25"/>
  </w:num>
  <w:num w:numId="31" w16cid:durableId="241838351">
    <w:abstractNumId w:val="5"/>
  </w:num>
  <w:num w:numId="32" w16cid:durableId="1628045799">
    <w:abstractNumId w:val="1"/>
  </w:num>
  <w:num w:numId="33" w16cid:durableId="572936779">
    <w:abstractNumId w:val="32"/>
  </w:num>
  <w:num w:numId="34" w16cid:durableId="1061364606">
    <w:abstractNumId w:val="6"/>
  </w:num>
  <w:num w:numId="35" w16cid:durableId="1682321086">
    <w:abstractNumId w:val="33"/>
  </w:num>
  <w:num w:numId="36" w16cid:durableId="1877699697">
    <w:abstractNumId w:val="29"/>
  </w:num>
  <w:num w:numId="37" w16cid:durableId="58285770">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attachedTemplate r:id="rId1"/>
  <w:doNotTrackMoves/>
  <w:defaultTabStop w:val="432"/>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97282"/>
    <w:rsid w:val="00021980"/>
    <w:rsid w:val="000276DA"/>
    <w:rsid w:val="000337D3"/>
    <w:rsid w:val="00034E6D"/>
    <w:rsid w:val="000908BF"/>
    <w:rsid w:val="000A307A"/>
    <w:rsid w:val="000B71B6"/>
    <w:rsid w:val="000D27BA"/>
    <w:rsid w:val="000F6FF6"/>
    <w:rsid w:val="0010700F"/>
    <w:rsid w:val="0011432D"/>
    <w:rsid w:val="00121267"/>
    <w:rsid w:val="00133248"/>
    <w:rsid w:val="00142AC4"/>
    <w:rsid w:val="0018615B"/>
    <w:rsid w:val="0019446B"/>
    <w:rsid w:val="00197536"/>
    <w:rsid w:val="001977EB"/>
    <w:rsid w:val="001E0C2E"/>
    <w:rsid w:val="001F1AB9"/>
    <w:rsid w:val="00201926"/>
    <w:rsid w:val="00233E72"/>
    <w:rsid w:val="00237577"/>
    <w:rsid w:val="00281112"/>
    <w:rsid w:val="00295D4C"/>
    <w:rsid w:val="00296ABC"/>
    <w:rsid w:val="002979E9"/>
    <w:rsid w:val="002B2469"/>
    <w:rsid w:val="002F56D2"/>
    <w:rsid w:val="00316C03"/>
    <w:rsid w:val="00322BE5"/>
    <w:rsid w:val="00326B39"/>
    <w:rsid w:val="00355C30"/>
    <w:rsid w:val="00374B60"/>
    <w:rsid w:val="0038414B"/>
    <w:rsid w:val="00396FC9"/>
    <w:rsid w:val="003D4F4E"/>
    <w:rsid w:val="003E6F7D"/>
    <w:rsid w:val="003F2A4B"/>
    <w:rsid w:val="00410F83"/>
    <w:rsid w:val="00436C1A"/>
    <w:rsid w:val="0045132A"/>
    <w:rsid w:val="00452878"/>
    <w:rsid w:val="0045295D"/>
    <w:rsid w:val="00457A45"/>
    <w:rsid w:val="004751A8"/>
    <w:rsid w:val="00484619"/>
    <w:rsid w:val="004A563D"/>
    <w:rsid w:val="004C0017"/>
    <w:rsid w:val="004E294A"/>
    <w:rsid w:val="004E5DBC"/>
    <w:rsid w:val="004F1104"/>
    <w:rsid w:val="004F5822"/>
    <w:rsid w:val="00503595"/>
    <w:rsid w:val="00520E7F"/>
    <w:rsid w:val="0052533B"/>
    <w:rsid w:val="0058503B"/>
    <w:rsid w:val="005B5F93"/>
    <w:rsid w:val="005D15C3"/>
    <w:rsid w:val="005F2EF9"/>
    <w:rsid w:val="006139E5"/>
    <w:rsid w:val="00616832"/>
    <w:rsid w:val="006358C4"/>
    <w:rsid w:val="0063798A"/>
    <w:rsid w:val="00664C93"/>
    <w:rsid w:val="006A209D"/>
    <w:rsid w:val="006C58DB"/>
    <w:rsid w:val="006C753D"/>
    <w:rsid w:val="006E5A56"/>
    <w:rsid w:val="007178FD"/>
    <w:rsid w:val="0072456A"/>
    <w:rsid w:val="00731C66"/>
    <w:rsid w:val="0073207B"/>
    <w:rsid w:val="007323F0"/>
    <w:rsid w:val="0073399F"/>
    <w:rsid w:val="00733F90"/>
    <w:rsid w:val="00737BC2"/>
    <w:rsid w:val="00741288"/>
    <w:rsid w:val="00773CC6"/>
    <w:rsid w:val="00790347"/>
    <w:rsid w:val="00797282"/>
    <w:rsid w:val="007978D3"/>
    <w:rsid w:val="007B42C0"/>
    <w:rsid w:val="007C39A7"/>
    <w:rsid w:val="007E1922"/>
    <w:rsid w:val="007F38E6"/>
    <w:rsid w:val="00801A2C"/>
    <w:rsid w:val="0080696C"/>
    <w:rsid w:val="00821D3B"/>
    <w:rsid w:val="0084221F"/>
    <w:rsid w:val="00870B2D"/>
    <w:rsid w:val="0087516D"/>
    <w:rsid w:val="00877BE0"/>
    <w:rsid w:val="0088716E"/>
    <w:rsid w:val="008A611B"/>
    <w:rsid w:val="008A771B"/>
    <w:rsid w:val="008B646D"/>
    <w:rsid w:val="008C01B9"/>
    <w:rsid w:val="008D5F6A"/>
    <w:rsid w:val="008E0B89"/>
    <w:rsid w:val="009177E2"/>
    <w:rsid w:val="009250EB"/>
    <w:rsid w:val="00932976"/>
    <w:rsid w:val="009330F4"/>
    <w:rsid w:val="00950AE6"/>
    <w:rsid w:val="00962E67"/>
    <w:rsid w:val="00964387"/>
    <w:rsid w:val="00996712"/>
    <w:rsid w:val="00996AED"/>
    <w:rsid w:val="009D08AF"/>
    <w:rsid w:val="009D74D6"/>
    <w:rsid w:val="009E11F9"/>
    <w:rsid w:val="009E3101"/>
    <w:rsid w:val="009F472C"/>
    <w:rsid w:val="00A2184A"/>
    <w:rsid w:val="00A519C4"/>
    <w:rsid w:val="00A668F3"/>
    <w:rsid w:val="00A715BD"/>
    <w:rsid w:val="00A85CA0"/>
    <w:rsid w:val="00AA362A"/>
    <w:rsid w:val="00AA6C0A"/>
    <w:rsid w:val="00AC635C"/>
    <w:rsid w:val="00AD17A5"/>
    <w:rsid w:val="00AD39E7"/>
    <w:rsid w:val="00AD6B2C"/>
    <w:rsid w:val="00AE1927"/>
    <w:rsid w:val="00AF13EB"/>
    <w:rsid w:val="00B0106A"/>
    <w:rsid w:val="00B349BE"/>
    <w:rsid w:val="00B34C95"/>
    <w:rsid w:val="00B36D13"/>
    <w:rsid w:val="00B63DC1"/>
    <w:rsid w:val="00B93EEF"/>
    <w:rsid w:val="00BA30CD"/>
    <w:rsid w:val="00BC7657"/>
    <w:rsid w:val="00BE5363"/>
    <w:rsid w:val="00BF775A"/>
    <w:rsid w:val="00C06709"/>
    <w:rsid w:val="00C25D21"/>
    <w:rsid w:val="00C774DC"/>
    <w:rsid w:val="00C911B8"/>
    <w:rsid w:val="00CA6B66"/>
    <w:rsid w:val="00CB0760"/>
    <w:rsid w:val="00CC3396"/>
    <w:rsid w:val="00CE7DB2"/>
    <w:rsid w:val="00CF7936"/>
    <w:rsid w:val="00D01422"/>
    <w:rsid w:val="00D0713C"/>
    <w:rsid w:val="00D25481"/>
    <w:rsid w:val="00D33147"/>
    <w:rsid w:val="00D612AC"/>
    <w:rsid w:val="00D61E66"/>
    <w:rsid w:val="00D64883"/>
    <w:rsid w:val="00D735E0"/>
    <w:rsid w:val="00DB473E"/>
    <w:rsid w:val="00DB6BC2"/>
    <w:rsid w:val="00DC6652"/>
    <w:rsid w:val="00DE2886"/>
    <w:rsid w:val="00DF0470"/>
    <w:rsid w:val="00DF42D1"/>
    <w:rsid w:val="00E17238"/>
    <w:rsid w:val="00E64EF6"/>
    <w:rsid w:val="00E7044B"/>
    <w:rsid w:val="00EA5C24"/>
    <w:rsid w:val="00ED146D"/>
    <w:rsid w:val="00ED3B65"/>
    <w:rsid w:val="00EF169B"/>
    <w:rsid w:val="00EF7DDB"/>
    <w:rsid w:val="00F06B7B"/>
    <w:rsid w:val="00F36876"/>
    <w:rsid w:val="00F820E8"/>
    <w:rsid w:val="00F84398"/>
    <w:rsid w:val="00F922D6"/>
    <w:rsid w:val="00FB2818"/>
    <w:rsid w:val="00FC42E6"/>
    <w:rsid w:val="00FD3810"/>
    <w:rsid w:val="00FF3F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E23B0CB-8573-E246-BDDB-F58280F6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 w:val="left" w:pos="1440"/>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tabs>
        <w:tab w:val="left" w:pos="1440"/>
      </w:tabs>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Title">
    <w:name w:val="Title"/>
    <w:basedOn w:val="Normal"/>
    <w:qFormat/>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pPr>
      <w:tabs>
        <w:tab w:val="clear" w:pos="4320"/>
        <w:tab w:val="clear" w:pos="9072"/>
      </w:tabs>
      <w:spacing w:line="360" w:lineRule="auto"/>
      <w:ind w:right="46"/>
      <w:jc w:val="both"/>
    </w:pPr>
  </w:style>
  <w:style w:type="paragraph" w:styleId="ListParagraph">
    <w:name w:val="List Paragraph"/>
    <w:basedOn w:val="Normal"/>
    <w:uiPriority w:val="34"/>
    <w:qFormat/>
    <w:rsid w:val="005D15C3"/>
    <w:pPr>
      <w:tabs>
        <w:tab w:val="clear" w:pos="1440"/>
        <w:tab w:val="clear" w:pos="4320"/>
        <w:tab w:val="clear" w:pos="9072"/>
      </w:tabs>
      <w:snapToGrid/>
      <w:ind w:left="720"/>
      <w:contextualSpacing/>
      <w:jc w:val="both"/>
    </w:pPr>
    <w:rPr>
      <w:kern w:val="2"/>
    </w:rPr>
  </w:style>
  <w:style w:type="paragraph" w:styleId="Date">
    <w:name w:val="Date"/>
    <w:basedOn w:val="Normal"/>
    <w:next w:val="Normal"/>
    <w:link w:val="DateChar"/>
    <w:semiHidden/>
    <w:rsid w:val="00C774DC"/>
    <w:pPr>
      <w:widowControl w:val="0"/>
      <w:tabs>
        <w:tab w:val="clear" w:pos="1440"/>
        <w:tab w:val="clear" w:pos="4320"/>
        <w:tab w:val="clear" w:pos="9072"/>
      </w:tabs>
      <w:adjustRightInd w:val="0"/>
      <w:snapToGrid/>
      <w:spacing w:line="360" w:lineRule="atLeast"/>
      <w:textAlignment w:val="baseline"/>
    </w:pPr>
    <w:rPr>
      <w:rFonts w:ascii="Courier New" w:hAnsi="Courier New"/>
      <w:spacing w:val="10"/>
    </w:rPr>
  </w:style>
  <w:style w:type="character" w:customStyle="1" w:styleId="DateChar">
    <w:name w:val="Date Char"/>
    <w:basedOn w:val="DefaultParagraphFont"/>
    <w:link w:val="Date"/>
    <w:semiHidden/>
    <w:rsid w:val="00C774DC"/>
    <w:rPr>
      <w:rFonts w:ascii="Courier New" w:hAnsi="Courier New"/>
      <w:spacing w:val="10"/>
      <w:sz w:val="28"/>
    </w:rPr>
  </w:style>
  <w:style w:type="paragraph" w:styleId="NormalWeb">
    <w:name w:val="Normal (Web)"/>
    <w:basedOn w:val="Normal"/>
    <w:uiPriority w:val="99"/>
    <w:semiHidden/>
    <w:unhideWhenUsed/>
    <w:rsid w:val="006139E5"/>
    <w:pPr>
      <w:tabs>
        <w:tab w:val="clear" w:pos="1440"/>
        <w:tab w:val="clear" w:pos="4320"/>
        <w:tab w:val="clear" w:pos="9072"/>
      </w:tabs>
      <w:snapToGrid/>
      <w:spacing w:before="129" w:after="129"/>
      <w:ind w:left="129" w:right="129"/>
    </w:pPr>
    <w:rPr>
      <w:rFonts w:eastAsia="Times New Roman"/>
      <w:szCs w:val="28"/>
    </w:rPr>
  </w:style>
  <w:style w:type="paragraph" w:customStyle="1" w:styleId="quote">
    <w:name w:val="quote"/>
    <w:basedOn w:val="Normal"/>
    <w:rsid w:val="006139E5"/>
    <w:pPr>
      <w:tabs>
        <w:tab w:val="clear" w:pos="1440"/>
        <w:tab w:val="clear" w:pos="4320"/>
        <w:tab w:val="clear" w:pos="9072"/>
      </w:tabs>
      <w:snapToGrid/>
      <w:spacing w:before="129" w:after="129"/>
      <w:ind w:left="129" w:right="129"/>
      <w:jc w:val="both"/>
    </w:pPr>
    <w:rPr>
      <w:rFonts w:eastAsia="Times New Roman"/>
      <w:sz w:val="24"/>
      <w:szCs w:val="24"/>
    </w:rPr>
  </w:style>
  <w:style w:type="character" w:styleId="Strong">
    <w:name w:val="Strong"/>
    <w:basedOn w:val="DefaultParagraphFont"/>
    <w:uiPriority w:val="22"/>
    <w:qFormat/>
    <w:rsid w:val="006139E5"/>
    <w:rPr>
      <w:b/>
      <w:bCs/>
    </w:rPr>
  </w:style>
  <w:style w:type="character" w:styleId="Emphasis">
    <w:name w:val="Emphasis"/>
    <w:basedOn w:val="DefaultParagraphFont"/>
    <w:uiPriority w:val="20"/>
    <w:qFormat/>
    <w:rsid w:val="006139E5"/>
    <w:rPr>
      <w:i/>
      <w:iCs/>
    </w:rPr>
  </w:style>
  <w:style w:type="character" w:customStyle="1" w:styleId="italic1">
    <w:name w:val="italic1"/>
    <w:basedOn w:val="DefaultParagraphFont"/>
    <w:rsid w:val="006139E5"/>
    <w:rPr>
      <w:i/>
      <w:iCs/>
    </w:rPr>
  </w:style>
  <w:style w:type="paragraph" w:styleId="BalloonText">
    <w:name w:val="Balloon Text"/>
    <w:basedOn w:val="Normal"/>
    <w:link w:val="BalloonTextChar"/>
    <w:uiPriority w:val="99"/>
    <w:semiHidden/>
    <w:unhideWhenUsed/>
    <w:rsid w:val="007F38E6"/>
    <w:rPr>
      <w:rFonts w:ascii="Tahoma" w:hAnsi="Tahoma" w:cs="Tahoma"/>
      <w:sz w:val="16"/>
      <w:szCs w:val="16"/>
    </w:rPr>
  </w:style>
  <w:style w:type="character" w:customStyle="1" w:styleId="BalloonTextChar">
    <w:name w:val="Balloon Text Char"/>
    <w:basedOn w:val="DefaultParagraphFont"/>
    <w:link w:val="BalloonText"/>
    <w:uiPriority w:val="99"/>
    <w:semiHidden/>
    <w:rsid w:val="007F38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041340">
      <w:bodyDiv w:val="1"/>
      <w:marLeft w:val="0"/>
      <w:marRight w:val="0"/>
      <w:marTop w:val="0"/>
      <w:marBottom w:val="0"/>
      <w:divBdr>
        <w:top w:val="none" w:sz="0" w:space="0" w:color="auto"/>
        <w:left w:val="none" w:sz="0" w:space="0" w:color="auto"/>
        <w:bottom w:val="none" w:sz="0" w:space="0" w:color="auto"/>
        <w:right w:val="none" w:sz="0" w:space="0" w:color="auto"/>
      </w:divBdr>
    </w:div>
    <w:div w:id="167641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Office\Templates\ABC.dot</Template>
  <TotalTime>0</TotalTime>
  <Pages>3</Pages>
  <Words>2810</Words>
  <Characters>16018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2014-04-04T06:43:00Z</cp:lastPrinted>
  <dcterms:created xsi:type="dcterms:W3CDTF">2023-10-14T01:22:00Z</dcterms:created>
  <dcterms:modified xsi:type="dcterms:W3CDTF">2023-10-14T01:22:00Z</dcterms:modified>
</cp:coreProperties>
</file>