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72E" w:rsidRPr="000B4268" w:rsidRDefault="00506A9E" w:rsidP="004F2532">
      <w:pPr>
        <w:tabs>
          <w:tab w:val="clear" w:pos="1440"/>
          <w:tab w:val="clear" w:pos="4234"/>
          <w:tab w:val="clear" w:pos="8453"/>
        </w:tabs>
        <w:spacing w:line="360" w:lineRule="auto"/>
        <w:jc w:val="right"/>
        <w:rPr>
          <w:lang w:val="en-US"/>
        </w:rPr>
      </w:pPr>
      <w:r>
        <w:rPr>
          <w:rFonts w:hint="eastAsia"/>
          <w:lang w:val="en-US"/>
        </w:rPr>
        <w:t>DCPI</w:t>
      </w:r>
      <w:r w:rsidR="0042672E">
        <w:rPr>
          <w:lang w:val="en-US"/>
        </w:rPr>
        <w:t> </w:t>
      </w:r>
      <w:r w:rsidR="005E3177">
        <w:rPr>
          <w:rFonts w:hint="eastAsia"/>
          <w:lang w:val="en-US"/>
        </w:rPr>
        <w:t>2570</w:t>
      </w:r>
      <w:r w:rsidR="00B8677A">
        <w:rPr>
          <w:rFonts w:hint="eastAsia"/>
          <w:lang w:val="en-US"/>
        </w:rPr>
        <w:t>/2011</w:t>
      </w:r>
    </w:p>
    <w:p w:rsidR="0042672E" w:rsidRDefault="0042672E" w:rsidP="004F2532">
      <w:pPr>
        <w:pStyle w:val="hspace"/>
        <w:spacing w:line="360" w:lineRule="auto"/>
      </w:pPr>
    </w:p>
    <w:p w:rsidR="0042672E" w:rsidRPr="00DB3B76" w:rsidRDefault="0042672E" w:rsidP="004F2532">
      <w:pPr>
        <w:spacing w:line="360" w:lineRule="auto"/>
        <w:jc w:val="center"/>
        <w:rPr>
          <w:b/>
        </w:rPr>
      </w:pPr>
      <w:r w:rsidRPr="00DB3B76">
        <w:rPr>
          <w:rFonts w:hint="eastAsia"/>
          <w:b/>
        </w:rPr>
        <w:t xml:space="preserve">IN THE </w:t>
      </w:r>
      <w:r w:rsidR="000D55ED">
        <w:rPr>
          <w:rFonts w:hint="eastAsia"/>
          <w:b/>
        </w:rPr>
        <w:t>DISTRICT</w:t>
      </w:r>
      <w:r w:rsidRPr="00DB3B76">
        <w:rPr>
          <w:rFonts w:hint="eastAsia"/>
          <w:b/>
        </w:rPr>
        <w:t xml:space="preserve"> COURT OF THE</w:t>
      </w:r>
    </w:p>
    <w:p w:rsidR="0042672E" w:rsidRPr="00DB3B76" w:rsidRDefault="0042672E" w:rsidP="004F2532">
      <w:pPr>
        <w:spacing w:line="360" w:lineRule="auto"/>
        <w:jc w:val="center"/>
        <w:rPr>
          <w:b/>
        </w:rPr>
      </w:pPr>
      <w:r w:rsidRPr="00DB3B76">
        <w:rPr>
          <w:rFonts w:hint="eastAsia"/>
          <w:b/>
        </w:rPr>
        <w:t>HONG KONG SPECIAL ADMINISTRATIVE REGION</w:t>
      </w:r>
    </w:p>
    <w:p w:rsidR="0042672E" w:rsidRDefault="00506A9E" w:rsidP="004F2532">
      <w:pPr>
        <w:spacing w:line="360" w:lineRule="auto"/>
        <w:jc w:val="center"/>
      </w:pPr>
      <w:r>
        <w:t>PERSONAL INJURIES</w:t>
      </w:r>
      <w:r>
        <w:rPr>
          <w:szCs w:val="24"/>
        </w:rPr>
        <w:t xml:space="preserve"> ACTION NO. </w:t>
      </w:r>
      <w:r w:rsidR="005E3177">
        <w:rPr>
          <w:rFonts w:hint="eastAsia"/>
          <w:szCs w:val="24"/>
        </w:rPr>
        <w:t>2570</w:t>
      </w:r>
      <w:r>
        <w:rPr>
          <w:szCs w:val="24"/>
        </w:rPr>
        <w:t xml:space="preserve"> OF 20</w:t>
      </w:r>
      <w:r>
        <w:rPr>
          <w:rFonts w:hint="eastAsia"/>
          <w:szCs w:val="24"/>
        </w:rPr>
        <w:t>11</w:t>
      </w:r>
    </w:p>
    <w:p w:rsidR="0042672E" w:rsidRDefault="0042672E" w:rsidP="004F2532">
      <w:pPr>
        <w:pStyle w:val="hspace"/>
        <w:spacing w:line="360" w:lineRule="auto"/>
        <w:jc w:val="center"/>
      </w:pPr>
      <w:r>
        <w:rPr>
          <w:rFonts w:hint="eastAsia"/>
        </w:rPr>
        <w:t>-----------------</w:t>
      </w:r>
      <w:r>
        <w:t>-----</w:t>
      </w:r>
      <w:r>
        <w:rPr>
          <w:rFonts w:hint="eastAsia"/>
        </w:rPr>
        <w:t>--</w:t>
      </w:r>
    </w:p>
    <w:p w:rsidR="0042672E" w:rsidRDefault="0042672E" w:rsidP="004F2532">
      <w:pPr>
        <w:spacing w:line="360" w:lineRule="auto"/>
      </w:pPr>
    </w:p>
    <w:p w:rsidR="0042672E" w:rsidRDefault="0042672E" w:rsidP="004F2532">
      <w:pPr>
        <w:spacing w:line="360" w:lineRule="auto"/>
        <w:rPr>
          <w:lang w:val="en-US"/>
        </w:rPr>
      </w:pPr>
      <w:r>
        <w:rPr>
          <w:lang w:val="en-US"/>
        </w:rPr>
        <w:t>BETWEEN</w:t>
      </w:r>
    </w:p>
    <w:p w:rsidR="0042672E" w:rsidRDefault="0042672E" w:rsidP="004F2532">
      <w:pPr>
        <w:spacing w:line="360" w:lineRule="auto"/>
        <w:rPr>
          <w:lang w:val="en-US"/>
        </w:rPr>
      </w:pPr>
    </w:p>
    <w:p w:rsidR="0042672E" w:rsidRDefault="0042672E" w:rsidP="004F2532">
      <w:pPr>
        <w:tabs>
          <w:tab w:val="clear" w:pos="1440"/>
        </w:tabs>
        <w:spacing w:line="360" w:lineRule="auto"/>
      </w:pPr>
      <w:r>
        <w:tab/>
      </w:r>
      <w:r w:rsidR="005E3177">
        <w:rPr>
          <w:rFonts w:hint="eastAsia"/>
        </w:rPr>
        <w:t>LEUNG KWONG CHIN</w:t>
      </w:r>
      <w:r>
        <w:rPr>
          <w:rFonts w:hint="eastAsia"/>
        </w:rPr>
        <w:tab/>
      </w:r>
      <w:r w:rsidR="00506A9E" w:rsidRPr="00305EDD">
        <w:rPr>
          <w:rFonts w:eastAsia="PMingLiU"/>
          <w:bCs/>
        </w:rPr>
        <w:t>Plaintiff</w:t>
      </w:r>
    </w:p>
    <w:p w:rsidR="0042672E" w:rsidRDefault="0042672E" w:rsidP="004F2532">
      <w:pPr>
        <w:tabs>
          <w:tab w:val="clear" w:pos="1440"/>
        </w:tabs>
        <w:spacing w:line="360" w:lineRule="auto"/>
        <w:jc w:val="center"/>
      </w:pPr>
      <w:r>
        <w:rPr>
          <w:rFonts w:hint="eastAsia"/>
        </w:rPr>
        <w:t>and</w:t>
      </w:r>
    </w:p>
    <w:p w:rsidR="0042672E" w:rsidRDefault="0042672E" w:rsidP="004F2532">
      <w:pPr>
        <w:tabs>
          <w:tab w:val="clear" w:pos="1440"/>
        </w:tabs>
        <w:spacing w:line="360" w:lineRule="auto"/>
      </w:pPr>
      <w:r>
        <w:rPr>
          <w:rFonts w:hint="eastAsia"/>
        </w:rPr>
        <w:tab/>
      </w:r>
      <w:r w:rsidR="005E3177">
        <w:rPr>
          <w:rFonts w:hint="eastAsia"/>
        </w:rPr>
        <w:t xml:space="preserve">MAK </w:t>
      </w:r>
      <w:r w:rsidR="00D40664">
        <w:rPr>
          <w:rFonts w:hint="eastAsia"/>
        </w:rPr>
        <w:t>CHUN</w:t>
      </w:r>
      <w:r w:rsidR="005E3177">
        <w:rPr>
          <w:rFonts w:hint="eastAsia"/>
        </w:rPr>
        <w:t xml:space="preserve"> HUNG</w:t>
      </w:r>
      <w:r>
        <w:rPr>
          <w:rFonts w:hint="eastAsia"/>
        </w:rPr>
        <w:tab/>
      </w:r>
      <w:r w:rsidR="00506A9E" w:rsidRPr="00305EDD">
        <w:rPr>
          <w:rFonts w:eastAsia="PMingLiU"/>
          <w:bCs/>
        </w:rPr>
        <w:t>Defendant</w:t>
      </w:r>
    </w:p>
    <w:p w:rsidR="0042672E" w:rsidRDefault="001A4DF7" w:rsidP="004F2532">
      <w:pPr>
        <w:tabs>
          <w:tab w:val="clear" w:pos="1440"/>
        </w:tabs>
        <w:spacing w:line="360" w:lineRule="auto"/>
      </w:pPr>
      <w:r>
        <w:tab/>
      </w:r>
      <w:r w:rsidR="0042672E">
        <w:rPr>
          <w:rFonts w:hint="eastAsia"/>
        </w:rPr>
        <w:t>-----------------</w:t>
      </w:r>
      <w:r w:rsidR="0042672E">
        <w:t>-----</w:t>
      </w:r>
      <w:r w:rsidR="0042672E">
        <w:rPr>
          <w:rFonts w:hint="eastAsia"/>
        </w:rPr>
        <w:t>--</w:t>
      </w:r>
    </w:p>
    <w:p w:rsidR="0042672E" w:rsidRDefault="0042672E" w:rsidP="004F2532">
      <w:pPr>
        <w:spacing w:line="360" w:lineRule="auto"/>
        <w:rPr>
          <w:lang w:val="en-US"/>
        </w:rPr>
      </w:pPr>
    </w:p>
    <w:p w:rsidR="0042672E" w:rsidRDefault="0042672E" w:rsidP="004F2532">
      <w:pPr>
        <w:tabs>
          <w:tab w:val="clear" w:pos="1440"/>
        </w:tabs>
        <w:spacing w:line="360" w:lineRule="auto"/>
        <w:rPr>
          <w:lang w:val="en-US"/>
        </w:rPr>
      </w:pPr>
      <w:r>
        <w:rPr>
          <w:lang w:val="en-US"/>
        </w:rPr>
        <w:t xml:space="preserve">Before: </w:t>
      </w:r>
      <w:r w:rsidR="005E3177">
        <w:rPr>
          <w:rFonts w:hint="eastAsia"/>
        </w:rPr>
        <w:t>H</w:t>
      </w:r>
      <w:r w:rsidR="005E3177">
        <w:t xml:space="preserve">is </w:t>
      </w:r>
      <w:r w:rsidR="005E3177">
        <w:rPr>
          <w:rFonts w:hint="eastAsia"/>
        </w:rPr>
        <w:t>H</w:t>
      </w:r>
      <w:r w:rsidR="005E3177">
        <w:t>onour Judge</w:t>
      </w:r>
      <w:r w:rsidR="005E3177">
        <w:rPr>
          <w:rFonts w:hint="eastAsia"/>
        </w:rPr>
        <w:t xml:space="preserve"> Chow</w:t>
      </w:r>
    </w:p>
    <w:p w:rsidR="0042672E" w:rsidRDefault="0042672E" w:rsidP="004F2532">
      <w:pPr>
        <w:tabs>
          <w:tab w:val="clear" w:pos="1440"/>
        </w:tabs>
        <w:spacing w:line="360" w:lineRule="auto"/>
        <w:rPr>
          <w:lang w:val="en-US"/>
        </w:rPr>
      </w:pPr>
      <w:r>
        <w:rPr>
          <w:lang w:val="en-US"/>
        </w:rPr>
        <w:t>Date</w:t>
      </w:r>
      <w:r w:rsidR="005E3177">
        <w:rPr>
          <w:rFonts w:hint="eastAsia"/>
          <w:lang w:val="en-US"/>
        </w:rPr>
        <w:t>s</w:t>
      </w:r>
      <w:r>
        <w:rPr>
          <w:lang w:val="en-US"/>
        </w:rPr>
        <w:t xml:space="preserve"> of </w:t>
      </w:r>
      <w:r>
        <w:rPr>
          <w:rFonts w:hint="eastAsia"/>
          <w:lang w:val="en-US"/>
        </w:rPr>
        <w:t>H</w:t>
      </w:r>
      <w:r>
        <w:rPr>
          <w:lang w:val="en-US"/>
        </w:rPr>
        <w:t xml:space="preserve">earing: </w:t>
      </w:r>
      <w:r w:rsidR="00920C44">
        <w:t>2</w:t>
      </w:r>
      <w:r w:rsidR="005E3177">
        <w:rPr>
          <w:rFonts w:hint="eastAsia"/>
        </w:rPr>
        <w:t>5 &amp; 28</w:t>
      </w:r>
      <w:r w:rsidR="00920C44">
        <w:t xml:space="preserve"> </w:t>
      </w:r>
      <w:r w:rsidR="005E3177">
        <w:rPr>
          <w:rFonts w:hint="eastAsia"/>
        </w:rPr>
        <w:t>January</w:t>
      </w:r>
      <w:r w:rsidR="005E3177">
        <w:t xml:space="preserve"> 201</w:t>
      </w:r>
      <w:r w:rsidR="005E3177">
        <w:rPr>
          <w:rFonts w:hint="eastAsia"/>
        </w:rPr>
        <w:t>3</w:t>
      </w:r>
    </w:p>
    <w:p w:rsidR="0042672E" w:rsidRDefault="0042672E" w:rsidP="004F2532">
      <w:pPr>
        <w:tabs>
          <w:tab w:val="clear" w:pos="1440"/>
        </w:tabs>
        <w:spacing w:line="360" w:lineRule="auto"/>
      </w:pPr>
      <w:r>
        <w:rPr>
          <w:lang w:val="en-US"/>
        </w:rPr>
        <w:t xml:space="preserve">Date of Judgment: </w:t>
      </w:r>
      <w:r w:rsidR="000D55ED">
        <w:rPr>
          <w:rFonts w:hint="eastAsia"/>
          <w:lang w:val="en-US"/>
        </w:rPr>
        <w:t>2</w:t>
      </w:r>
      <w:r w:rsidR="00D40664">
        <w:rPr>
          <w:rFonts w:hint="eastAsia"/>
          <w:lang w:val="en-US"/>
        </w:rPr>
        <w:t>7</w:t>
      </w:r>
      <w:r w:rsidR="00920C44">
        <w:t xml:space="preserve"> </w:t>
      </w:r>
      <w:r w:rsidR="005E3177">
        <w:rPr>
          <w:rFonts w:hint="eastAsia"/>
        </w:rPr>
        <w:t>March</w:t>
      </w:r>
      <w:r w:rsidR="005E3177">
        <w:t xml:space="preserve"> 201</w:t>
      </w:r>
      <w:r w:rsidR="005E3177">
        <w:rPr>
          <w:rFonts w:hint="eastAsia"/>
        </w:rPr>
        <w:t>3</w:t>
      </w:r>
    </w:p>
    <w:p w:rsidR="005E3177" w:rsidRDefault="005E3177" w:rsidP="004F2532">
      <w:pPr>
        <w:tabs>
          <w:tab w:val="clear" w:pos="1440"/>
        </w:tabs>
        <w:spacing w:line="360" w:lineRule="auto"/>
        <w:rPr>
          <w:lang w:val="en-US"/>
        </w:rPr>
      </w:pPr>
    </w:p>
    <w:p w:rsidR="0042672E" w:rsidRPr="00362609" w:rsidRDefault="0042672E" w:rsidP="004F2532">
      <w:pPr>
        <w:pStyle w:val="hspace"/>
        <w:keepNext/>
        <w:tabs>
          <w:tab w:val="clear" w:pos="1440"/>
        </w:tabs>
        <w:spacing w:line="360" w:lineRule="auto"/>
        <w:jc w:val="center"/>
        <w:rPr>
          <w:bCs/>
        </w:rPr>
      </w:pPr>
      <w:r>
        <w:rPr>
          <w:rFonts w:hint="eastAsia"/>
          <w:b/>
          <w:bCs/>
        </w:rPr>
        <w:t>------------------</w:t>
      </w:r>
      <w:r>
        <w:rPr>
          <w:b/>
          <w:bCs/>
        </w:rPr>
        <w:t>-----</w:t>
      </w:r>
      <w:r>
        <w:rPr>
          <w:rFonts w:hint="eastAsia"/>
          <w:b/>
          <w:bCs/>
        </w:rPr>
        <w:t>--</w:t>
      </w:r>
    </w:p>
    <w:p w:rsidR="0042672E" w:rsidRDefault="0042672E" w:rsidP="004F2532">
      <w:pPr>
        <w:keepNext/>
        <w:tabs>
          <w:tab w:val="clear" w:pos="1440"/>
        </w:tabs>
        <w:spacing w:line="360" w:lineRule="auto"/>
        <w:jc w:val="center"/>
      </w:pPr>
      <w:r w:rsidRPr="00723F92">
        <w:rPr>
          <w:rFonts w:hint="eastAsia"/>
        </w:rPr>
        <w:t>J</w:t>
      </w:r>
      <w:r>
        <w:rPr>
          <w:rFonts w:hint="eastAsia"/>
        </w:rPr>
        <w:t xml:space="preserve"> </w:t>
      </w:r>
      <w:r w:rsidRPr="00723F92">
        <w:rPr>
          <w:rFonts w:hint="eastAsia"/>
        </w:rPr>
        <w:t>U</w:t>
      </w:r>
      <w:r>
        <w:rPr>
          <w:rFonts w:hint="eastAsia"/>
        </w:rPr>
        <w:t xml:space="preserve"> </w:t>
      </w:r>
      <w:r w:rsidRPr="00723F92">
        <w:rPr>
          <w:rFonts w:hint="eastAsia"/>
        </w:rPr>
        <w:t>D</w:t>
      </w:r>
      <w:r>
        <w:rPr>
          <w:rFonts w:hint="eastAsia"/>
        </w:rPr>
        <w:t xml:space="preserve"> </w:t>
      </w:r>
      <w:r w:rsidRPr="00723F92">
        <w:rPr>
          <w:rFonts w:hint="eastAsia"/>
        </w:rPr>
        <w:t>G</w:t>
      </w:r>
      <w:r>
        <w:rPr>
          <w:rFonts w:hint="eastAsia"/>
        </w:rPr>
        <w:t xml:space="preserve"> </w:t>
      </w:r>
      <w:r w:rsidRPr="00723F92">
        <w:rPr>
          <w:rFonts w:hint="eastAsia"/>
        </w:rPr>
        <w:t>M</w:t>
      </w:r>
      <w:r>
        <w:rPr>
          <w:rFonts w:hint="eastAsia"/>
        </w:rPr>
        <w:t xml:space="preserve"> </w:t>
      </w:r>
      <w:r w:rsidRPr="00723F92">
        <w:rPr>
          <w:rFonts w:hint="eastAsia"/>
        </w:rPr>
        <w:t>E</w:t>
      </w:r>
      <w:r>
        <w:rPr>
          <w:rFonts w:hint="eastAsia"/>
        </w:rPr>
        <w:t xml:space="preserve"> </w:t>
      </w:r>
      <w:r w:rsidRPr="00723F92">
        <w:rPr>
          <w:rFonts w:hint="eastAsia"/>
        </w:rPr>
        <w:t>N</w:t>
      </w:r>
      <w:r>
        <w:rPr>
          <w:rFonts w:hint="eastAsia"/>
        </w:rPr>
        <w:t xml:space="preserve"> </w:t>
      </w:r>
      <w:r w:rsidRPr="00723F92">
        <w:rPr>
          <w:rFonts w:hint="eastAsia"/>
        </w:rPr>
        <w:t>T</w:t>
      </w:r>
    </w:p>
    <w:p w:rsidR="0042672E" w:rsidRDefault="0042672E" w:rsidP="004F2532">
      <w:pPr>
        <w:pStyle w:val="hspace"/>
        <w:spacing w:line="360" w:lineRule="auto"/>
        <w:jc w:val="center"/>
      </w:pPr>
      <w:r>
        <w:rPr>
          <w:rFonts w:hint="eastAsia"/>
          <w:b/>
          <w:bCs/>
        </w:rPr>
        <w:t>--------------------------</w:t>
      </w:r>
    </w:p>
    <w:p w:rsidR="00A81F3D" w:rsidRDefault="00A81F3D" w:rsidP="004F2532">
      <w:pPr>
        <w:spacing w:line="360" w:lineRule="auto"/>
      </w:pPr>
    </w:p>
    <w:p w:rsidR="00A81F3D" w:rsidRDefault="005E3177" w:rsidP="004F2532">
      <w:pPr>
        <w:pStyle w:val="FINAL"/>
        <w:tabs>
          <w:tab w:val="clear" w:pos="450"/>
        </w:tabs>
        <w:ind w:left="0" w:firstLine="0"/>
      </w:pPr>
      <w:r>
        <w:rPr>
          <w:rFonts w:hint="eastAsia"/>
        </w:rPr>
        <w:t xml:space="preserve">This is the trial for </w:t>
      </w:r>
      <w:r w:rsidR="001D5841">
        <w:rPr>
          <w:rFonts w:hint="eastAsia"/>
        </w:rPr>
        <w:t xml:space="preserve">the </w:t>
      </w:r>
      <w:r>
        <w:rPr>
          <w:rFonts w:hint="eastAsia"/>
        </w:rPr>
        <w:t>assessment of losses and damages suffered by the plaintiff as a result of the accident which occurred on 3 June 2009 at Waterloo Road, Kowl</w:t>
      </w:r>
      <w:r w:rsidR="00C037F7">
        <w:rPr>
          <w:rFonts w:hint="eastAsia"/>
        </w:rPr>
        <w:t>o</w:t>
      </w:r>
      <w:r>
        <w:rPr>
          <w:rFonts w:hint="eastAsia"/>
        </w:rPr>
        <w:t>on.  On that day, he was riding a bicycle and he was hit by the defendant</w:t>
      </w:r>
      <w:r>
        <w:t>’</w:t>
      </w:r>
      <w:r>
        <w:rPr>
          <w:rFonts w:hint="eastAsia"/>
        </w:rPr>
        <w:t>s private car.  He was sent to</w:t>
      </w:r>
      <w:r w:rsidR="001D5841">
        <w:rPr>
          <w:rFonts w:hint="eastAsia"/>
        </w:rPr>
        <w:t xml:space="preserve"> the Kwong Wah H</w:t>
      </w:r>
      <w:r>
        <w:rPr>
          <w:rFonts w:hint="eastAsia"/>
        </w:rPr>
        <w:t>ospital</w:t>
      </w:r>
      <w:r w:rsidR="001D5841">
        <w:rPr>
          <w:rFonts w:hint="eastAsia"/>
        </w:rPr>
        <w:t xml:space="preserve"> for treatment</w:t>
      </w:r>
      <w:r w:rsidR="000D55ED">
        <w:rPr>
          <w:rFonts w:hint="eastAsia"/>
        </w:rPr>
        <w:t xml:space="preserve">, </w:t>
      </w:r>
      <w:r w:rsidR="0053748F">
        <w:rPr>
          <w:rFonts w:hint="eastAsia"/>
        </w:rPr>
        <w:t>and</w:t>
      </w:r>
      <w:r w:rsidR="001D5841">
        <w:rPr>
          <w:rFonts w:hint="eastAsia"/>
        </w:rPr>
        <w:t xml:space="preserve"> was discharged on the same day</w:t>
      </w:r>
      <w:r w:rsidR="000D55ED">
        <w:rPr>
          <w:rFonts w:hint="eastAsia"/>
        </w:rPr>
        <w:t>.</w:t>
      </w:r>
      <w:r w:rsidR="001D5841">
        <w:rPr>
          <w:rFonts w:hint="eastAsia"/>
        </w:rPr>
        <w:t xml:space="preserve"> </w:t>
      </w:r>
      <w:r>
        <w:rPr>
          <w:rFonts w:hint="eastAsia"/>
        </w:rPr>
        <w:lastRenderedPageBreak/>
        <w:t xml:space="preserve">X-ray taken from </w:t>
      </w:r>
      <w:r w:rsidR="000D55ED">
        <w:rPr>
          <w:rFonts w:hint="eastAsia"/>
        </w:rPr>
        <w:t>him</w:t>
      </w:r>
      <w:r w:rsidR="00671A2C">
        <w:rPr>
          <w:rFonts w:hint="eastAsia"/>
        </w:rPr>
        <w:t xml:space="preserve"> did not show any fracture at his left leg or left ankle.</w:t>
      </w:r>
    </w:p>
    <w:p w:rsidR="006C6C69" w:rsidRDefault="006C6C69" w:rsidP="004F2532">
      <w:pPr>
        <w:pStyle w:val="FINAL"/>
        <w:numPr>
          <w:ilvl w:val="0"/>
          <w:numId w:val="0"/>
        </w:numPr>
      </w:pPr>
    </w:p>
    <w:p w:rsidR="001D5841" w:rsidRPr="004360F0" w:rsidRDefault="001D5841" w:rsidP="001D5841">
      <w:pPr>
        <w:pStyle w:val="FINAL"/>
        <w:numPr>
          <w:ilvl w:val="0"/>
          <w:numId w:val="0"/>
        </w:numPr>
        <w:rPr>
          <w:i/>
        </w:rPr>
      </w:pPr>
      <w:r>
        <w:rPr>
          <w:rFonts w:hint="eastAsia"/>
          <w:i/>
        </w:rPr>
        <w:t xml:space="preserve">Headache </w:t>
      </w:r>
    </w:p>
    <w:p w:rsidR="001D5841" w:rsidRDefault="001D5841" w:rsidP="004F2532">
      <w:pPr>
        <w:pStyle w:val="FINAL"/>
        <w:numPr>
          <w:ilvl w:val="0"/>
          <w:numId w:val="0"/>
        </w:numPr>
      </w:pPr>
    </w:p>
    <w:p w:rsidR="00671A2C" w:rsidRDefault="000D55ED" w:rsidP="004F2532">
      <w:pPr>
        <w:pStyle w:val="FINAL"/>
        <w:tabs>
          <w:tab w:val="clear" w:pos="450"/>
        </w:tabs>
        <w:ind w:left="0" w:firstLine="0"/>
      </w:pPr>
      <w:r>
        <w:rPr>
          <w:rFonts w:hint="eastAsia"/>
        </w:rPr>
        <w:t xml:space="preserve">In his testimony, the plaintiff said that he had headache, which arose since October 2009.  </w:t>
      </w:r>
      <w:r w:rsidR="006C6C69">
        <w:rPr>
          <w:rFonts w:hint="eastAsia"/>
        </w:rPr>
        <w:t>The medical report dated 14</w:t>
      </w:r>
      <w:r w:rsidR="00C037F7">
        <w:rPr>
          <w:rFonts w:hint="eastAsia"/>
        </w:rPr>
        <w:t>.8.</w:t>
      </w:r>
      <w:r w:rsidR="006C6C69">
        <w:rPr>
          <w:rFonts w:hint="eastAsia"/>
        </w:rPr>
        <w:t>2009 issued by the Kwong Wah Hospital reveals :-</w:t>
      </w:r>
    </w:p>
    <w:p w:rsidR="006C6C69" w:rsidRDefault="006C6C69" w:rsidP="004F2532">
      <w:pPr>
        <w:pStyle w:val="ListParagraph"/>
        <w:spacing w:line="360" w:lineRule="auto"/>
      </w:pPr>
    </w:p>
    <w:p w:rsidR="006C6C69" w:rsidRDefault="006C6C69" w:rsidP="004F2532">
      <w:pPr>
        <w:pStyle w:val="QUOTATION0"/>
        <w:tabs>
          <w:tab w:val="clear" w:pos="450"/>
        </w:tabs>
        <w:ind w:left="1440" w:firstLine="0"/>
      </w:pPr>
      <w:r>
        <w:t>“</w:t>
      </w:r>
      <w:r>
        <w:rPr>
          <w:rFonts w:hint="eastAsia"/>
        </w:rPr>
        <w:t>The above named patient attended our AED on 3/6/09 because of a road traffic accident happened on the same day.  He was hit by a private car while he was riding a bicycle.  He suffered from left leg injury.</w:t>
      </w:r>
    </w:p>
    <w:p w:rsidR="006C6C69" w:rsidRDefault="006C6C69" w:rsidP="004F2532">
      <w:pPr>
        <w:pStyle w:val="QUOTATION0"/>
        <w:tabs>
          <w:tab w:val="clear" w:pos="450"/>
        </w:tabs>
        <w:ind w:left="1440" w:firstLine="0"/>
      </w:pPr>
    </w:p>
    <w:p w:rsidR="006C6C69" w:rsidRDefault="006C6C69" w:rsidP="004F2532">
      <w:pPr>
        <w:pStyle w:val="QUOTATION0"/>
        <w:tabs>
          <w:tab w:val="clear" w:pos="450"/>
        </w:tabs>
        <w:ind w:left="1440" w:firstLine="0"/>
      </w:pPr>
      <w:r>
        <w:rPr>
          <w:rFonts w:hint="eastAsia"/>
        </w:rPr>
        <w:t xml:space="preserve">Abrasion wounds were noted over his left leg.  Tenderness was elicited on palpation of the left distal tibia and fibula.  </w:t>
      </w:r>
      <w:r>
        <w:t>T</w:t>
      </w:r>
      <w:r>
        <w:rPr>
          <w:rFonts w:hint="eastAsia"/>
        </w:rPr>
        <w:t xml:space="preserve">he range of left ankle movements was decreased.  X ray films of left leg and ankle showed </w:t>
      </w:r>
      <w:r w:rsidR="000D55ED">
        <w:rPr>
          <w:rFonts w:hint="eastAsia"/>
        </w:rPr>
        <w:t>no</w:t>
      </w:r>
      <w:r>
        <w:rPr>
          <w:rFonts w:hint="eastAsia"/>
        </w:rPr>
        <w:t xml:space="preserve"> fracture.  He was discharged with analgesics and granted 4 days of sick leave.</w:t>
      </w:r>
    </w:p>
    <w:p w:rsidR="006C6C69" w:rsidRDefault="006C6C69" w:rsidP="004F2532">
      <w:pPr>
        <w:pStyle w:val="QUOTATION0"/>
        <w:tabs>
          <w:tab w:val="clear" w:pos="450"/>
        </w:tabs>
        <w:ind w:left="1440" w:firstLine="0"/>
      </w:pPr>
    </w:p>
    <w:p w:rsidR="006C6C69" w:rsidRDefault="006C6C69" w:rsidP="004F2532">
      <w:pPr>
        <w:pStyle w:val="QUOTATION0"/>
        <w:tabs>
          <w:tab w:val="clear" w:pos="450"/>
        </w:tabs>
        <w:ind w:left="1440" w:firstLine="0"/>
      </w:pPr>
      <w:r>
        <w:rPr>
          <w:rFonts w:hint="eastAsia"/>
        </w:rPr>
        <w:t xml:space="preserve">He attended on 6/6/09 and complained of persistent left ankle pain.  He was discharged with </w:t>
      </w:r>
      <w:r>
        <w:t>analgesics</w:t>
      </w:r>
      <w:r>
        <w:rPr>
          <w:rFonts w:hint="eastAsia"/>
        </w:rPr>
        <w:t xml:space="preserve"> and granted 4 days</w:t>
      </w:r>
      <w:r w:rsidR="00C037F7">
        <w:rPr>
          <w:rFonts w:hint="eastAsia"/>
        </w:rPr>
        <w:t xml:space="preserve"> of</w:t>
      </w:r>
      <w:r>
        <w:rPr>
          <w:rFonts w:hint="eastAsia"/>
        </w:rPr>
        <w:t xml:space="preserve"> sick leave.</w:t>
      </w:r>
    </w:p>
    <w:p w:rsidR="006C6C69" w:rsidRDefault="006C6C69" w:rsidP="004F2532">
      <w:pPr>
        <w:pStyle w:val="QUOTATION0"/>
        <w:tabs>
          <w:tab w:val="clear" w:pos="450"/>
        </w:tabs>
        <w:ind w:left="1440" w:firstLine="0"/>
      </w:pPr>
    </w:p>
    <w:p w:rsidR="006C6C69" w:rsidRDefault="006C6C69" w:rsidP="004F2532">
      <w:pPr>
        <w:pStyle w:val="QUOTATION0"/>
        <w:tabs>
          <w:tab w:val="clear" w:pos="450"/>
        </w:tabs>
        <w:ind w:left="1440" w:firstLine="0"/>
      </w:pPr>
      <w:r>
        <w:rPr>
          <w:rFonts w:hint="eastAsia"/>
        </w:rPr>
        <w:t xml:space="preserve">He attended on 20/6/09 and complained of persistent left ankle pain.  He was discharged with </w:t>
      </w:r>
      <w:r>
        <w:t>analgesics</w:t>
      </w:r>
      <w:r>
        <w:rPr>
          <w:rFonts w:hint="eastAsia"/>
        </w:rPr>
        <w:t xml:space="preserve"> and granted 4 days sick leave.  He was </w:t>
      </w:r>
      <w:r>
        <w:t>referred</w:t>
      </w:r>
      <w:r>
        <w:rPr>
          <w:rFonts w:hint="eastAsia"/>
        </w:rPr>
        <w:t xml:space="preserve"> </w:t>
      </w:r>
      <w:r w:rsidR="0053748F">
        <w:rPr>
          <w:rFonts w:hint="eastAsia"/>
        </w:rPr>
        <w:t>t</w:t>
      </w:r>
      <w:r>
        <w:rPr>
          <w:rFonts w:hint="eastAsia"/>
        </w:rPr>
        <w:t>o the Physiotherapy department for physiotherapy.</w:t>
      </w:r>
      <w:r>
        <w:t>”</w:t>
      </w:r>
    </w:p>
    <w:p w:rsidR="006C6C69" w:rsidRDefault="006C6C69" w:rsidP="009A437E">
      <w:pPr>
        <w:pStyle w:val="ListParagraph"/>
        <w:spacing w:line="360" w:lineRule="auto"/>
      </w:pPr>
    </w:p>
    <w:p w:rsidR="006C6C69" w:rsidRDefault="006C6C69" w:rsidP="001D5841">
      <w:pPr>
        <w:pStyle w:val="FINAL"/>
        <w:numPr>
          <w:ilvl w:val="0"/>
          <w:numId w:val="0"/>
        </w:numPr>
      </w:pPr>
      <w:r>
        <w:rPr>
          <w:rFonts w:hint="eastAsia"/>
        </w:rPr>
        <w:t xml:space="preserve">It is noted that there is no mentioning of headache in this medical report.  In his </w:t>
      </w:r>
      <w:r w:rsidR="001D5841">
        <w:rPr>
          <w:rFonts w:hint="eastAsia"/>
        </w:rPr>
        <w:t>w</w:t>
      </w:r>
      <w:r>
        <w:rPr>
          <w:rFonts w:hint="eastAsia"/>
        </w:rPr>
        <w:t xml:space="preserve">itness </w:t>
      </w:r>
      <w:r w:rsidR="001D5841">
        <w:rPr>
          <w:rFonts w:hint="eastAsia"/>
        </w:rPr>
        <w:t>s</w:t>
      </w:r>
      <w:r>
        <w:rPr>
          <w:rFonts w:hint="eastAsia"/>
        </w:rPr>
        <w:t xml:space="preserve">tatement, the plaintiff has not </w:t>
      </w:r>
      <w:r w:rsidR="000D55ED">
        <w:rPr>
          <w:rFonts w:hint="eastAsia"/>
        </w:rPr>
        <w:t xml:space="preserve">mentioned about </w:t>
      </w:r>
      <w:r>
        <w:rPr>
          <w:rFonts w:hint="eastAsia"/>
        </w:rPr>
        <w:t>headache</w:t>
      </w:r>
      <w:r w:rsidR="0053748F">
        <w:rPr>
          <w:rFonts w:hint="eastAsia"/>
        </w:rPr>
        <w:t xml:space="preserve">. </w:t>
      </w:r>
      <w:r w:rsidR="001D5841">
        <w:rPr>
          <w:rFonts w:hint="eastAsia"/>
        </w:rPr>
        <w:t xml:space="preserve"> </w:t>
      </w:r>
      <w:r w:rsidR="000D55ED">
        <w:rPr>
          <w:rFonts w:hint="eastAsia"/>
        </w:rPr>
        <w:t xml:space="preserve">The headache he </w:t>
      </w:r>
      <w:r w:rsidR="0053748F">
        <w:rPr>
          <w:rFonts w:hint="eastAsia"/>
        </w:rPr>
        <w:t xml:space="preserve">alleges to </w:t>
      </w:r>
      <w:r w:rsidR="000D55ED">
        <w:rPr>
          <w:rFonts w:hint="eastAsia"/>
        </w:rPr>
        <w:t>suffer cannot</w:t>
      </w:r>
      <w:r w:rsidR="001D5841">
        <w:rPr>
          <w:rFonts w:hint="eastAsia"/>
        </w:rPr>
        <w:t xml:space="preserve"> be</w:t>
      </w:r>
      <w:r w:rsidR="00010CD0">
        <w:rPr>
          <w:rFonts w:hint="eastAsia"/>
        </w:rPr>
        <w:t xml:space="preserve"> related to the accident.</w:t>
      </w:r>
    </w:p>
    <w:p w:rsidR="00DC61FE" w:rsidRDefault="00DC61FE" w:rsidP="004F2532">
      <w:pPr>
        <w:pStyle w:val="ListParagraph"/>
        <w:spacing w:line="360" w:lineRule="auto"/>
      </w:pPr>
    </w:p>
    <w:p w:rsidR="00EA3C30" w:rsidRDefault="00EA3C30" w:rsidP="004F2532">
      <w:pPr>
        <w:pStyle w:val="ListParagraph"/>
        <w:spacing w:line="360" w:lineRule="auto"/>
      </w:pPr>
    </w:p>
    <w:p w:rsidR="00EA3C30" w:rsidRDefault="00EA3C30" w:rsidP="004F2532">
      <w:pPr>
        <w:pStyle w:val="ListParagraph"/>
        <w:spacing w:line="360" w:lineRule="auto"/>
      </w:pPr>
    </w:p>
    <w:p w:rsidR="00EA3C30" w:rsidRDefault="00EA3C30" w:rsidP="004F2532">
      <w:pPr>
        <w:pStyle w:val="ListParagraph"/>
        <w:spacing w:line="360" w:lineRule="auto"/>
      </w:pPr>
    </w:p>
    <w:p w:rsidR="000D55ED" w:rsidRPr="004360F0" w:rsidRDefault="000D55ED" w:rsidP="000D55ED">
      <w:pPr>
        <w:pStyle w:val="FINAL"/>
        <w:numPr>
          <w:ilvl w:val="0"/>
          <w:numId w:val="0"/>
        </w:numPr>
        <w:rPr>
          <w:i/>
        </w:rPr>
      </w:pPr>
      <w:r>
        <w:rPr>
          <w:rFonts w:hint="eastAsia"/>
          <w:i/>
        </w:rPr>
        <w:lastRenderedPageBreak/>
        <w:t xml:space="preserve">Back </w:t>
      </w:r>
      <w:r w:rsidR="0053748F">
        <w:rPr>
          <w:rFonts w:hint="eastAsia"/>
          <w:i/>
        </w:rPr>
        <w:t>p</w:t>
      </w:r>
      <w:r>
        <w:rPr>
          <w:rFonts w:hint="eastAsia"/>
          <w:i/>
        </w:rPr>
        <w:t>ain</w:t>
      </w:r>
    </w:p>
    <w:p w:rsidR="000D55ED" w:rsidRDefault="000D55ED" w:rsidP="004F2532">
      <w:pPr>
        <w:pStyle w:val="ListParagraph"/>
        <w:spacing w:line="360" w:lineRule="auto"/>
      </w:pPr>
    </w:p>
    <w:p w:rsidR="00010CD0" w:rsidRDefault="00010CD0" w:rsidP="004F2532">
      <w:pPr>
        <w:pStyle w:val="FINAL"/>
        <w:tabs>
          <w:tab w:val="clear" w:pos="450"/>
        </w:tabs>
        <w:ind w:left="0" w:firstLine="0"/>
      </w:pPr>
      <w:r>
        <w:rPr>
          <w:rFonts w:hint="eastAsia"/>
        </w:rPr>
        <w:t>Paragraph 2 of the joint medical report dated 26.8</w:t>
      </w:r>
      <w:r w:rsidR="00264376">
        <w:rPr>
          <w:rFonts w:hint="eastAsia"/>
        </w:rPr>
        <w:t>.</w:t>
      </w:r>
      <w:r>
        <w:rPr>
          <w:rFonts w:hint="eastAsia"/>
        </w:rPr>
        <w:t>2011</w:t>
      </w:r>
      <w:r w:rsidR="00D40664">
        <w:rPr>
          <w:rFonts w:hint="eastAsia"/>
        </w:rPr>
        <w:t xml:space="preserve"> </w:t>
      </w:r>
      <w:r w:rsidR="00264376">
        <w:rPr>
          <w:rFonts w:hint="eastAsia"/>
        </w:rPr>
        <w:t>states :-</w:t>
      </w:r>
    </w:p>
    <w:p w:rsidR="00264376" w:rsidRDefault="00264376" w:rsidP="004F2532">
      <w:pPr>
        <w:pStyle w:val="ListParagraph"/>
        <w:spacing w:line="360" w:lineRule="auto"/>
      </w:pPr>
    </w:p>
    <w:p w:rsidR="00264376" w:rsidRDefault="00264376" w:rsidP="004F2532">
      <w:pPr>
        <w:pStyle w:val="QUOTATION0"/>
        <w:tabs>
          <w:tab w:val="clear" w:pos="450"/>
        </w:tabs>
        <w:ind w:left="1440" w:firstLine="0"/>
      </w:pPr>
      <w:r>
        <w:t>“</w:t>
      </w:r>
      <w:r w:rsidR="00D40664">
        <w:rPr>
          <w:rFonts w:hint="eastAsia"/>
        </w:rPr>
        <w:t>H</w:t>
      </w:r>
      <w:r>
        <w:rPr>
          <w:rFonts w:hint="eastAsia"/>
        </w:rPr>
        <w:t>e complained of on and off back pain that started 2 weeks after the injury, the pain was aggravated by weather change.</w:t>
      </w:r>
      <w:r>
        <w:t>”</w:t>
      </w:r>
    </w:p>
    <w:p w:rsidR="006C6C69" w:rsidRDefault="006C6C69" w:rsidP="00F13021">
      <w:pPr>
        <w:pStyle w:val="ListParagraph"/>
        <w:spacing w:line="360" w:lineRule="auto"/>
      </w:pPr>
    </w:p>
    <w:p w:rsidR="00A81F3D" w:rsidRDefault="00264376" w:rsidP="004F2532">
      <w:pPr>
        <w:pStyle w:val="FINAL"/>
        <w:tabs>
          <w:tab w:val="clear" w:pos="450"/>
        </w:tabs>
        <w:ind w:left="0" w:firstLine="0"/>
      </w:pPr>
      <w:r>
        <w:rPr>
          <w:rFonts w:hint="eastAsia"/>
        </w:rPr>
        <w:t xml:space="preserve">Under paragraph 11, 15 and 16 of his </w:t>
      </w:r>
      <w:r w:rsidR="00D40664">
        <w:rPr>
          <w:rFonts w:hint="eastAsia"/>
        </w:rPr>
        <w:t>w</w:t>
      </w:r>
      <w:r>
        <w:rPr>
          <w:rFonts w:hint="eastAsia"/>
        </w:rPr>
        <w:t xml:space="preserve">itness </w:t>
      </w:r>
      <w:r w:rsidR="00D40664">
        <w:rPr>
          <w:rFonts w:hint="eastAsia"/>
        </w:rPr>
        <w:t>s</w:t>
      </w:r>
      <w:r>
        <w:rPr>
          <w:rFonts w:hint="eastAsia"/>
        </w:rPr>
        <w:t xml:space="preserve">tatement the plaintiff </w:t>
      </w:r>
      <w:r>
        <w:t>referred</w:t>
      </w:r>
      <w:r>
        <w:rPr>
          <w:rFonts w:hint="eastAsia"/>
        </w:rPr>
        <w:t xml:space="preserve"> to back pain.  Under paragraph 11, he states that on 20.11.2010 and 4.12.2010, he felt stiffness on his back.  He opined that it is the suffering on his leg which led to the pain on his back.  So he again went to the Kwong Wah Hospital for treatment.</w:t>
      </w:r>
      <w:r w:rsidR="00D40664">
        <w:rPr>
          <w:rFonts w:hint="eastAsia"/>
        </w:rPr>
        <w:t xml:space="preserve">  </w:t>
      </w:r>
      <w:r w:rsidR="0053748F">
        <w:rPr>
          <w:rFonts w:hint="eastAsia"/>
        </w:rPr>
        <w:t>He</w:t>
      </w:r>
      <w:r w:rsidR="00D40664">
        <w:rPr>
          <w:rFonts w:hint="eastAsia"/>
        </w:rPr>
        <w:t xml:space="preserve"> is not a medical doctor.</w:t>
      </w:r>
      <w:r w:rsidR="00614FC5">
        <w:rPr>
          <w:rFonts w:hint="eastAsia"/>
        </w:rPr>
        <w:t xml:space="preserve">  He did not say how the </w:t>
      </w:r>
      <w:r w:rsidR="00614FC5">
        <w:t>suff</w:t>
      </w:r>
      <w:r w:rsidR="00614FC5">
        <w:rPr>
          <w:rFonts w:hint="eastAsia"/>
        </w:rPr>
        <w:t>ering on his leg would lead to the pain on his back.</w:t>
      </w:r>
      <w:r w:rsidR="00D40664">
        <w:rPr>
          <w:rFonts w:hint="eastAsia"/>
        </w:rPr>
        <w:t xml:space="preserve">  I </w:t>
      </w:r>
      <w:r w:rsidR="00D40664">
        <w:t>attach</w:t>
      </w:r>
      <w:r w:rsidR="00D40664">
        <w:rPr>
          <w:rFonts w:hint="eastAsia"/>
        </w:rPr>
        <w:t xml:space="preserve"> no weight to his opinion.</w:t>
      </w:r>
      <w:r>
        <w:rPr>
          <w:rFonts w:hint="eastAsia"/>
        </w:rPr>
        <w:t xml:space="preserve">  </w:t>
      </w:r>
    </w:p>
    <w:p w:rsidR="00264376" w:rsidRDefault="00264376" w:rsidP="004F2532">
      <w:pPr>
        <w:pStyle w:val="FINAL"/>
        <w:numPr>
          <w:ilvl w:val="0"/>
          <w:numId w:val="0"/>
        </w:numPr>
      </w:pPr>
    </w:p>
    <w:p w:rsidR="00A81F3D" w:rsidRDefault="00264376" w:rsidP="004F2532">
      <w:pPr>
        <w:pStyle w:val="FINAL"/>
        <w:tabs>
          <w:tab w:val="clear" w:pos="450"/>
        </w:tabs>
        <w:ind w:left="0" w:firstLine="0"/>
      </w:pPr>
      <w:r>
        <w:rPr>
          <w:rFonts w:hint="eastAsia"/>
        </w:rPr>
        <w:t xml:space="preserve">Paragraph 2 of the </w:t>
      </w:r>
      <w:r w:rsidR="00D40664">
        <w:rPr>
          <w:rFonts w:hint="eastAsia"/>
        </w:rPr>
        <w:t>j</w:t>
      </w:r>
      <w:r>
        <w:rPr>
          <w:rFonts w:hint="eastAsia"/>
        </w:rPr>
        <w:t xml:space="preserve">oint </w:t>
      </w:r>
      <w:r w:rsidR="00D40664">
        <w:rPr>
          <w:rFonts w:hint="eastAsia"/>
        </w:rPr>
        <w:t>o</w:t>
      </w:r>
      <w:r>
        <w:rPr>
          <w:rFonts w:hint="eastAsia"/>
        </w:rPr>
        <w:t xml:space="preserve">rthopaedic </w:t>
      </w:r>
      <w:r w:rsidR="00D40664">
        <w:rPr>
          <w:rFonts w:hint="eastAsia"/>
        </w:rPr>
        <w:t>r</w:t>
      </w:r>
      <w:r>
        <w:rPr>
          <w:rFonts w:hint="eastAsia"/>
        </w:rPr>
        <w:t xml:space="preserve">eport </w:t>
      </w:r>
      <w:r>
        <w:t>states</w:t>
      </w:r>
      <w:r>
        <w:rPr>
          <w:rFonts w:hint="eastAsia"/>
        </w:rPr>
        <w:t xml:space="preserve"> :-</w:t>
      </w:r>
    </w:p>
    <w:p w:rsidR="00264376" w:rsidRDefault="00264376" w:rsidP="004F2532">
      <w:pPr>
        <w:pStyle w:val="ListParagraph"/>
        <w:spacing w:line="360" w:lineRule="auto"/>
      </w:pPr>
    </w:p>
    <w:p w:rsidR="00264376" w:rsidRDefault="000D55ED" w:rsidP="004F2532">
      <w:pPr>
        <w:pStyle w:val="QUOTATION0"/>
        <w:tabs>
          <w:tab w:val="clear" w:pos="450"/>
          <w:tab w:val="num" w:pos="1440"/>
        </w:tabs>
        <w:ind w:left="1440" w:firstLine="0"/>
      </w:pPr>
      <w:r>
        <w:t>‘</w:t>
      </w:r>
      <w:r w:rsidR="00380C96">
        <w:rPr>
          <w:rFonts w:hint="eastAsia"/>
        </w:rPr>
        <w:t xml:space="preserve">For the back pain, we note that the back injury was not reported after the accident.  According to the medical notes of GOPC </w:t>
      </w:r>
      <w:r w:rsidR="00614FC5">
        <w:rPr>
          <w:rFonts w:hint="eastAsia"/>
        </w:rPr>
        <w:t xml:space="preserve">he </w:t>
      </w:r>
      <w:r w:rsidR="00380C96">
        <w:rPr>
          <w:rFonts w:hint="eastAsia"/>
        </w:rPr>
        <w:t xml:space="preserve">started to </w:t>
      </w:r>
      <w:r w:rsidR="00380C96">
        <w:t>complain</w:t>
      </w:r>
      <w:r w:rsidR="00380C96">
        <w:rPr>
          <w:rFonts w:hint="eastAsia"/>
        </w:rPr>
        <w:t xml:space="preserve"> of back pain on 17 September </w:t>
      </w:r>
      <w:r w:rsidR="009E0FAB">
        <w:rPr>
          <w:rFonts w:hint="eastAsia"/>
        </w:rPr>
        <w:t xml:space="preserve">2009 that started just around one week before that consultation.  Also, it was documented in the notes of KWH GOPD that he had </w:t>
      </w:r>
      <w:r w:rsidR="009E0FAB" w:rsidRPr="00614FC5">
        <w:rPr>
          <w:rFonts w:hint="eastAsia"/>
        </w:rPr>
        <w:t>chronic back pain.  We agree the back pain should not be related to the said accident.</w:t>
      </w:r>
      <w:r w:rsidR="00614FC5">
        <w:t>’</w:t>
      </w:r>
    </w:p>
    <w:p w:rsidR="003A0686" w:rsidRPr="001D5841" w:rsidRDefault="003A0686" w:rsidP="001D5841">
      <w:pPr>
        <w:pStyle w:val="FINAL"/>
        <w:numPr>
          <w:ilvl w:val="0"/>
          <w:numId w:val="0"/>
        </w:numPr>
        <w:ind w:left="450" w:hanging="360"/>
        <w:rPr>
          <w:lang w:val="en-US"/>
        </w:rPr>
      </w:pPr>
    </w:p>
    <w:p w:rsidR="003A0686" w:rsidRDefault="003A0686" w:rsidP="004F2532">
      <w:pPr>
        <w:pStyle w:val="FINAL"/>
        <w:numPr>
          <w:ilvl w:val="0"/>
          <w:numId w:val="0"/>
        </w:numPr>
      </w:pPr>
      <w:r>
        <w:rPr>
          <w:rFonts w:hint="eastAsia"/>
        </w:rPr>
        <w:t xml:space="preserve">I accept the contents of the </w:t>
      </w:r>
      <w:r w:rsidR="00D40664">
        <w:rPr>
          <w:rFonts w:hint="eastAsia"/>
        </w:rPr>
        <w:t>j</w:t>
      </w:r>
      <w:r>
        <w:rPr>
          <w:rFonts w:hint="eastAsia"/>
        </w:rPr>
        <w:t xml:space="preserve">oint </w:t>
      </w:r>
      <w:r w:rsidR="00D40664">
        <w:rPr>
          <w:rFonts w:hint="eastAsia"/>
        </w:rPr>
        <w:t>o</w:t>
      </w:r>
      <w:r>
        <w:rPr>
          <w:rFonts w:hint="eastAsia"/>
        </w:rPr>
        <w:t xml:space="preserve">rthopaedic </w:t>
      </w:r>
      <w:r w:rsidR="00D40664">
        <w:rPr>
          <w:rFonts w:hint="eastAsia"/>
        </w:rPr>
        <w:t>r</w:t>
      </w:r>
      <w:r>
        <w:rPr>
          <w:rFonts w:hint="eastAsia"/>
        </w:rPr>
        <w:t>eport, and find that the back pain is not related to the accident.</w:t>
      </w:r>
      <w:r w:rsidR="00F13021">
        <w:rPr>
          <w:rFonts w:hint="eastAsia"/>
        </w:rPr>
        <w:t xml:space="preserve">  </w:t>
      </w:r>
    </w:p>
    <w:p w:rsidR="003A0686" w:rsidRDefault="003A0686" w:rsidP="004F2532">
      <w:pPr>
        <w:pStyle w:val="FINAL"/>
        <w:numPr>
          <w:ilvl w:val="0"/>
          <w:numId w:val="0"/>
        </w:numPr>
      </w:pPr>
    </w:p>
    <w:p w:rsidR="00C27F62" w:rsidRDefault="003A0686" w:rsidP="004F2532">
      <w:pPr>
        <w:pStyle w:val="FINAL"/>
        <w:tabs>
          <w:tab w:val="clear" w:pos="450"/>
        </w:tabs>
        <w:ind w:left="0" w:firstLine="0"/>
      </w:pPr>
      <w:r>
        <w:rPr>
          <w:rFonts w:hint="eastAsia"/>
        </w:rPr>
        <w:t>What the plaintiff suffered from the accident was a left ankle sprain.</w:t>
      </w:r>
      <w:r w:rsidR="001D5841">
        <w:rPr>
          <w:rFonts w:hint="eastAsia"/>
        </w:rPr>
        <w:t xml:space="preserve">  </w:t>
      </w:r>
      <w:r w:rsidR="00614FC5">
        <w:rPr>
          <w:rFonts w:hint="eastAsia"/>
        </w:rPr>
        <w:t>The joint medical</w:t>
      </w:r>
      <w:r w:rsidR="00C27F62">
        <w:rPr>
          <w:rFonts w:hint="eastAsia"/>
        </w:rPr>
        <w:t xml:space="preserve"> report states :-</w:t>
      </w:r>
    </w:p>
    <w:p w:rsidR="00C27F62" w:rsidRDefault="00C27F62" w:rsidP="004F2532">
      <w:pPr>
        <w:pStyle w:val="ListParagraph"/>
        <w:spacing w:line="360" w:lineRule="auto"/>
      </w:pPr>
    </w:p>
    <w:p w:rsidR="00C27F62" w:rsidRDefault="00C27F62" w:rsidP="004F2532">
      <w:pPr>
        <w:pStyle w:val="QUOTATION0"/>
        <w:tabs>
          <w:tab w:val="clear" w:pos="450"/>
          <w:tab w:val="num" w:pos="1440"/>
        </w:tabs>
        <w:ind w:left="1440" w:firstLine="0"/>
      </w:pPr>
      <w:r>
        <w:t>“</w:t>
      </w:r>
      <w:r>
        <w:rPr>
          <w:rFonts w:hint="eastAsia"/>
        </w:rPr>
        <w:t xml:space="preserve">We agree Mr Leung should be </w:t>
      </w:r>
      <w:r>
        <w:t>independent</w:t>
      </w:r>
      <w:r>
        <w:rPr>
          <w:rFonts w:hint="eastAsia"/>
        </w:rPr>
        <w:t xml:space="preserve"> in activities of daily living.</w:t>
      </w:r>
      <w:r>
        <w:t>”</w:t>
      </w:r>
    </w:p>
    <w:p w:rsidR="00FC6781" w:rsidRPr="00C27F62" w:rsidRDefault="00FC6781" w:rsidP="004F2532">
      <w:pPr>
        <w:pStyle w:val="FINAL"/>
        <w:numPr>
          <w:ilvl w:val="0"/>
          <w:numId w:val="0"/>
        </w:numPr>
        <w:ind w:left="450" w:hanging="360"/>
        <w:rPr>
          <w:lang w:val="en-US"/>
        </w:rPr>
      </w:pPr>
    </w:p>
    <w:p w:rsidR="00FC6781" w:rsidRDefault="008C5FCC" w:rsidP="001D5841">
      <w:pPr>
        <w:pStyle w:val="FINAL"/>
        <w:numPr>
          <w:ilvl w:val="0"/>
          <w:numId w:val="0"/>
        </w:numPr>
      </w:pPr>
      <w:r>
        <w:rPr>
          <w:rFonts w:hint="eastAsia"/>
        </w:rPr>
        <w:t>The p</w:t>
      </w:r>
      <w:r w:rsidR="00225DDE">
        <w:rPr>
          <w:rFonts w:hint="eastAsia"/>
        </w:rPr>
        <w:t xml:space="preserve">hysiotherapy </w:t>
      </w:r>
      <w:r w:rsidR="00D40664">
        <w:rPr>
          <w:rFonts w:hint="eastAsia"/>
        </w:rPr>
        <w:t>p</w:t>
      </w:r>
      <w:r w:rsidR="00225DDE">
        <w:rPr>
          <w:rFonts w:hint="eastAsia"/>
        </w:rPr>
        <w:t xml:space="preserve">rogress </w:t>
      </w:r>
      <w:r w:rsidR="00D40664">
        <w:rPr>
          <w:rFonts w:hint="eastAsia"/>
        </w:rPr>
        <w:t>r</w:t>
      </w:r>
      <w:r w:rsidR="00614FC5">
        <w:rPr>
          <w:rFonts w:hint="eastAsia"/>
        </w:rPr>
        <w:t>eport as at August</w:t>
      </w:r>
      <w:r w:rsidR="00225DDE">
        <w:rPr>
          <w:rFonts w:hint="eastAsia"/>
        </w:rPr>
        <w:t xml:space="preserve"> 2009</w:t>
      </w:r>
      <w:r w:rsidR="007E2993">
        <w:rPr>
          <w:rFonts w:hint="eastAsia"/>
        </w:rPr>
        <w:t xml:space="preserve"> shows</w:t>
      </w:r>
      <w:r w:rsidR="00225DDE">
        <w:rPr>
          <w:rFonts w:hint="eastAsia"/>
        </w:rPr>
        <w:t>:</w:t>
      </w:r>
      <w:r w:rsidR="00614FC5">
        <w:rPr>
          <w:rFonts w:hint="eastAsia"/>
        </w:rPr>
        <w:t xml:space="preserve"> </w:t>
      </w:r>
      <w:r w:rsidR="00225DDE">
        <w:t>“</w:t>
      </w:r>
      <w:r w:rsidR="00225DDE">
        <w:rPr>
          <w:rFonts w:hint="eastAsia"/>
        </w:rPr>
        <w:t xml:space="preserve">Ankle movement and power </w:t>
      </w:r>
      <w:r w:rsidR="004360F0">
        <w:rPr>
          <w:rFonts w:hint="eastAsia"/>
        </w:rPr>
        <w:t xml:space="preserve">are </w:t>
      </w:r>
      <w:r w:rsidR="004360F0">
        <w:t>functional</w:t>
      </w:r>
      <w:r w:rsidR="004360F0">
        <w:rPr>
          <w:rFonts w:hint="eastAsia"/>
        </w:rPr>
        <w:t>; ADL</w:t>
      </w:r>
      <w:r w:rsidR="004360F0">
        <w:t>’</w:t>
      </w:r>
      <w:r w:rsidR="00614FC5">
        <w:rPr>
          <w:rFonts w:hint="eastAsia"/>
        </w:rPr>
        <w:t>s no significant c/o,</w:t>
      </w:r>
      <w:r w:rsidR="004360F0">
        <w:rPr>
          <w:rFonts w:hint="eastAsia"/>
        </w:rPr>
        <w:t xml:space="preserve"> progressing well.</w:t>
      </w:r>
      <w:r w:rsidR="00893615">
        <w:t>”</w:t>
      </w:r>
      <w:r>
        <w:rPr>
          <w:rFonts w:hint="eastAsia"/>
        </w:rPr>
        <w:t xml:space="preserve">  So his ankle problem has improved.</w:t>
      </w:r>
    </w:p>
    <w:p w:rsidR="004360F0" w:rsidRDefault="004360F0" w:rsidP="004F2532">
      <w:pPr>
        <w:pStyle w:val="FINAL"/>
        <w:numPr>
          <w:ilvl w:val="0"/>
          <w:numId w:val="0"/>
        </w:numPr>
        <w:ind w:left="450" w:hanging="360"/>
      </w:pPr>
    </w:p>
    <w:p w:rsidR="00FC6781" w:rsidRPr="004360F0" w:rsidRDefault="004360F0" w:rsidP="004F2532">
      <w:pPr>
        <w:pStyle w:val="FINAL"/>
        <w:numPr>
          <w:ilvl w:val="0"/>
          <w:numId w:val="0"/>
        </w:numPr>
        <w:rPr>
          <w:i/>
        </w:rPr>
      </w:pPr>
      <w:r w:rsidRPr="004360F0">
        <w:rPr>
          <w:rFonts w:hint="eastAsia"/>
          <w:i/>
        </w:rPr>
        <w:t>Loss of earnings</w:t>
      </w:r>
    </w:p>
    <w:p w:rsidR="004360F0" w:rsidRDefault="004360F0" w:rsidP="004F2532">
      <w:pPr>
        <w:pStyle w:val="ListParagraph"/>
        <w:spacing w:line="360" w:lineRule="auto"/>
      </w:pPr>
    </w:p>
    <w:p w:rsidR="004360F0" w:rsidRDefault="004360F0" w:rsidP="004F2532">
      <w:pPr>
        <w:pStyle w:val="FINAL"/>
        <w:tabs>
          <w:tab w:val="clear" w:pos="450"/>
        </w:tabs>
        <w:ind w:left="0" w:firstLine="0"/>
      </w:pPr>
      <w:r>
        <w:rPr>
          <w:rFonts w:hint="eastAsia"/>
        </w:rPr>
        <w:t>The appropriate sum agreed by the parties is $33,458.6.</w:t>
      </w:r>
    </w:p>
    <w:p w:rsidR="004360F0" w:rsidRDefault="004360F0" w:rsidP="004F2532">
      <w:pPr>
        <w:pStyle w:val="ListParagraph"/>
        <w:spacing w:line="360" w:lineRule="auto"/>
      </w:pPr>
    </w:p>
    <w:p w:rsidR="00EE44DE" w:rsidRDefault="00EE44DE" w:rsidP="004F2532">
      <w:pPr>
        <w:pStyle w:val="ListParagraph"/>
        <w:spacing w:line="360" w:lineRule="auto"/>
      </w:pPr>
    </w:p>
    <w:p w:rsidR="004360F0" w:rsidRPr="004360F0" w:rsidRDefault="004360F0" w:rsidP="004F2532">
      <w:pPr>
        <w:pStyle w:val="FINAL"/>
        <w:numPr>
          <w:ilvl w:val="0"/>
          <w:numId w:val="0"/>
        </w:numPr>
        <w:rPr>
          <w:i/>
        </w:rPr>
      </w:pPr>
      <w:r w:rsidRPr="004360F0">
        <w:rPr>
          <w:rFonts w:hint="eastAsia"/>
          <w:i/>
        </w:rPr>
        <w:t>Loss of ear</w:t>
      </w:r>
      <w:r>
        <w:rPr>
          <w:rFonts w:hint="eastAsia"/>
          <w:i/>
        </w:rPr>
        <w:t>ning capacity</w:t>
      </w:r>
    </w:p>
    <w:p w:rsidR="004360F0" w:rsidRDefault="004360F0" w:rsidP="004F2532">
      <w:pPr>
        <w:pStyle w:val="ListParagraph"/>
        <w:spacing w:line="360" w:lineRule="auto"/>
      </w:pPr>
    </w:p>
    <w:p w:rsidR="004360F0" w:rsidRDefault="007E2993" w:rsidP="004F2532">
      <w:pPr>
        <w:pStyle w:val="FINAL"/>
        <w:tabs>
          <w:tab w:val="clear" w:pos="450"/>
        </w:tabs>
        <w:ind w:left="0" w:firstLine="0"/>
      </w:pPr>
      <w:r>
        <w:rPr>
          <w:rFonts w:hint="eastAsia"/>
        </w:rPr>
        <w:t>The evidence adduced by the plaintiff shows that there</w:t>
      </w:r>
      <w:r w:rsidR="004360F0">
        <w:rPr>
          <w:rFonts w:hint="eastAsia"/>
        </w:rPr>
        <w:t xml:space="preserve"> is simply no substantial </w:t>
      </w:r>
      <w:r w:rsidR="001D5841">
        <w:rPr>
          <w:rFonts w:hint="eastAsia"/>
        </w:rPr>
        <w:t>or</w:t>
      </w:r>
      <w:r w:rsidR="004360F0">
        <w:rPr>
          <w:rFonts w:hint="eastAsia"/>
        </w:rPr>
        <w:t xml:space="preserve"> real risk that </w:t>
      </w:r>
      <w:r w:rsidR="0053748F">
        <w:rPr>
          <w:rFonts w:hint="eastAsia"/>
        </w:rPr>
        <w:t>he</w:t>
      </w:r>
      <w:r w:rsidR="004360F0">
        <w:rPr>
          <w:rFonts w:hint="eastAsia"/>
        </w:rPr>
        <w:t xml:space="preserve"> will </w:t>
      </w:r>
      <w:r>
        <w:rPr>
          <w:rFonts w:hint="eastAsia"/>
        </w:rPr>
        <w:t>lose</w:t>
      </w:r>
      <w:r w:rsidR="004360F0">
        <w:rPr>
          <w:rFonts w:hint="eastAsia"/>
        </w:rPr>
        <w:t xml:space="preserve"> his job as a </w:t>
      </w:r>
      <w:r w:rsidR="004360F0">
        <w:t>security</w:t>
      </w:r>
      <w:r w:rsidR="004360F0">
        <w:rPr>
          <w:rFonts w:hint="eastAsia"/>
        </w:rPr>
        <w:t xml:space="preserve"> guard at some time before the estimated end of his working life.</w:t>
      </w:r>
      <w:r w:rsidR="008C5FCC">
        <w:rPr>
          <w:rFonts w:hint="eastAsia"/>
        </w:rPr>
        <w:t xml:space="preserve">  Regarding his job as a delivery worker.</w:t>
      </w:r>
      <w:r w:rsidR="008A22AA">
        <w:rPr>
          <w:rFonts w:hint="eastAsia"/>
        </w:rPr>
        <w:t xml:space="preserve">  Regarding his job as a delivery worker, the</w:t>
      </w:r>
      <w:r w:rsidR="008C5FCC">
        <w:rPr>
          <w:rFonts w:hint="eastAsia"/>
        </w:rPr>
        <w:t xml:space="preserve"> tax return for the period from 1.4.2007 to 31.3.2008 is only $9,180.  In his witness statement, he said that his monthly income was $5,600.  Thus the income</w:t>
      </w:r>
      <w:r w:rsidR="008A22AA">
        <w:rPr>
          <w:rFonts w:hint="eastAsia"/>
        </w:rPr>
        <w:t>,</w:t>
      </w:r>
      <w:r w:rsidR="008C5FCC">
        <w:rPr>
          <w:rFonts w:hint="eastAsia"/>
        </w:rPr>
        <w:t xml:space="preserve"> if wholly from his work as a delivery worker</w:t>
      </w:r>
      <w:r w:rsidR="008A22AA">
        <w:rPr>
          <w:rFonts w:hint="eastAsia"/>
        </w:rPr>
        <w:t>, should be</w:t>
      </w:r>
      <w:r w:rsidR="008C5FCC">
        <w:rPr>
          <w:rFonts w:hint="eastAsia"/>
        </w:rPr>
        <w:t xml:space="preserve"> $67,200 ($5</w:t>
      </w:r>
      <w:r w:rsidR="008A22AA">
        <w:rPr>
          <w:rFonts w:hint="eastAsia"/>
        </w:rPr>
        <w:t>,</w:t>
      </w:r>
      <w:r w:rsidR="008C5FCC">
        <w:rPr>
          <w:rFonts w:hint="eastAsia"/>
        </w:rPr>
        <w:t>600 x 12) for the whole year.</w:t>
      </w:r>
      <w:r w:rsidR="008A22AA">
        <w:rPr>
          <w:rFonts w:hint="eastAsia"/>
        </w:rPr>
        <w:t xml:space="preserve">  </w:t>
      </w:r>
      <w:r w:rsidR="008C5FCC">
        <w:rPr>
          <w:rFonts w:hint="eastAsia"/>
        </w:rPr>
        <w:t>The bu</w:t>
      </w:r>
      <w:r w:rsidR="008A22AA">
        <w:rPr>
          <w:rFonts w:hint="eastAsia"/>
        </w:rPr>
        <w:t>rden is on him to show that there</w:t>
      </w:r>
      <w:r w:rsidR="008C5FCC">
        <w:rPr>
          <w:rFonts w:hint="eastAsia"/>
        </w:rPr>
        <w:t xml:space="preserve"> is a real or substantial risk that he will </w:t>
      </w:r>
      <w:r w:rsidR="00714D5F">
        <w:rPr>
          <w:rFonts w:hint="eastAsia"/>
        </w:rPr>
        <w:t>l</w:t>
      </w:r>
      <w:r w:rsidR="008C5FCC">
        <w:rPr>
          <w:rFonts w:hint="eastAsia"/>
        </w:rPr>
        <w:t>ose his job as delivery worker.</w:t>
      </w:r>
      <w:r w:rsidR="008A22AA">
        <w:rPr>
          <w:rFonts w:hint="eastAsia"/>
        </w:rPr>
        <w:t xml:space="preserve">  The circumstances of his work as a delivery worker resulting in an income of $9,180 have not been fully revealed to his Court.  There is no evidence to show that because of his injuries he was not able to find a job in the day time after the accident.</w:t>
      </w:r>
      <w:r w:rsidR="004360F0">
        <w:rPr>
          <w:rFonts w:hint="eastAsia"/>
        </w:rPr>
        <w:t xml:space="preserve">  </w:t>
      </w:r>
      <w:r w:rsidR="00714D5F">
        <w:rPr>
          <w:rFonts w:hint="eastAsia"/>
        </w:rPr>
        <w:t xml:space="preserve">In any event, it is not possible for him to work in the day time and to work in the right time as a security guard.  At </w:t>
      </w:r>
      <w:r w:rsidR="00714D5F">
        <w:t>present</w:t>
      </w:r>
      <w:r w:rsidR="00714D5F">
        <w:rPr>
          <w:rFonts w:hint="eastAsia"/>
        </w:rPr>
        <w:t xml:space="preserve"> </w:t>
      </w:r>
      <w:r w:rsidR="003C0F27">
        <w:rPr>
          <w:rFonts w:hint="eastAsia"/>
        </w:rPr>
        <w:t>he is working in the night time.  H</w:t>
      </w:r>
      <w:r w:rsidR="00714D5F">
        <w:rPr>
          <w:rFonts w:hint="eastAsia"/>
        </w:rPr>
        <w:t>e needs to sleep in the day time.  Hence it is not possible</w:t>
      </w:r>
      <w:r w:rsidR="003C0F27">
        <w:rPr>
          <w:rFonts w:hint="eastAsia"/>
        </w:rPr>
        <w:t xml:space="preserve"> for him to do a day time job.  N</w:t>
      </w:r>
      <w:r w:rsidR="004360F0">
        <w:rPr>
          <w:rFonts w:hint="eastAsia"/>
        </w:rPr>
        <w:t>o award will be granted under this head of damages.</w:t>
      </w:r>
    </w:p>
    <w:p w:rsidR="004360F0" w:rsidRDefault="004360F0" w:rsidP="004F2532">
      <w:pPr>
        <w:pStyle w:val="FINAL"/>
        <w:numPr>
          <w:ilvl w:val="0"/>
          <w:numId w:val="0"/>
        </w:numPr>
        <w:ind w:left="450" w:hanging="360"/>
      </w:pPr>
    </w:p>
    <w:p w:rsidR="004360F0" w:rsidRPr="004360F0" w:rsidRDefault="004360F0" w:rsidP="004F2532">
      <w:pPr>
        <w:pStyle w:val="FINAL"/>
        <w:numPr>
          <w:ilvl w:val="0"/>
          <w:numId w:val="0"/>
        </w:numPr>
        <w:rPr>
          <w:i/>
        </w:rPr>
      </w:pPr>
      <w:r>
        <w:rPr>
          <w:rFonts w:hint="eastAsia"/>
          <w:i/>
        </w:rPr>
        <w:t>Pain, suffering and loss of amenities (PSLA)</w:t>
      </w:r>
    </w:p>
    <w:p w:rsidR="004360F0" w:rsidRDefault="004360F0" w:rsidP="004F2532">
      <w:pPr>
        <w:pStyle w:val="ListParagraph"/>
        <w:spacing w:line="360" w:lineRule="auto"/>
      </w:pPr>
    </w:p>
    <w:p w:rsidR="004360F0" w:rsidRDefault="004360F0" w:rsidP="004F2532">
      <w:pPr>
        <w:pStyle w:val="FINAL"/>
        <w:tabs>
          <w:tab w:val="clear" w:pos="450"/>
        </w:tabs>
        <w:ind w:left="0" w:firstLine="0"/>
      </w:pPr>
      <w:r>
        <w:rPr>
          <w:rFonts w:hint="eastAsia"/>
        </w:rPr>
        <w:t xml:space="preserve">The plaintiff claims a sum of $240,000. </w:t>
      </w:r>
      <w:r w:rsidR="00424A4A">
        <w:rPr>
          <w:rFonts w:hint="eastAsia"/>
        </w:rPr>
        <w:t xml:space="preserve"> </w:t>
      </w:r>
      <w:r>
        <w:rPr>
          <w:rFonts w:hint="eastAsia"/>
        </w:rPr>
        <w:t>The authorities relied on by the plaintiff involve fractures</w:t>
      </w:r>
      <w:r w:rsidR="0053748F">
        <w:rPr>
          <w:rFonts w:hint="eastAsia"/>
        </w:rPr>
        <w:t xml:space="preserve"> of bones.  They involve more serious injuries</w:t>
      </w:r>
      <w:r>
        <w:rPr>
          <w:rFonts w:hint="eastAsia"/>
        </w:rPr>
        <w:t xml:space="preserve">, and so they are not appropriate authorities for </w:t>
      </w:r>
      <w:r w:rsidR="007E2993">
        <w:rPr>
          <w:rFonts w:hint="eastAsia"/>
        </w:rPr>
        <w:t>assessing awards to the plaintiff,</w:t>
      </w:r>
      <w:r>
        <w:rPr>
          <w:rFonts w:hint="eastAsia"/>
        </w:rPr>
        <w:t xml:space="preserve"> since the plaintiff did not suffer any bone </w:t>
      </w:r>
      <w:r w:rsidR="00666403">
        <w:t>fracture</w:t>
      </w:r>
      <w:r>
        <w:rPr>
          <w:rFonts w:hint="eastAsia"/>
        </w:rPr>
        <w:t>.</w:t>
      </w:r>
      <w:r w:rsidR="0053748F">
        <w:rPr>
          <w:rFonts w:hint="eastAsia"/>
        </w:rPr>
        <w:t xml:space="preserve">  </w:t>
      </w:r>
      <w:r w:rsidR="00614FC5">
        <w:rPr>
          <w:rFonts w:hint="eastAsia"/>
        </w:rPr>
        <w:t>The defendant submits that the</w:t>
      </w:r>
      <w:r w:rsidR="0053748F">
        <w:rPr>
          <w:rFonts w:hint="eastAsia"/>
        </w:rPr>
        <w:t xml:space="preserve"> award under this head of award ranges</w:t>
      </w:r>
      <w:r w:rsidR="00614FC5">
        <w:rPr>
          <w:rFonts w:hint="eastAsia"/>
        </w:rPr>
        <w:t xml:space="preserve"> should range</w:t>
      </w:r>
      <w:r w:rsidR="0053748F">
        <w:rPr>
          <w:rFonts w:hint="eastAsia"/>
        </w:rPr>
        <w:t xml:space="preserve"> from $60,000 to $80,000.  </w:t>
      </w:r>
      <w:r w:rsidR="00614FC5">
        <w:rPr>
          <w:rFonts w:hint="eastAsia"/>
        </w:rPr>
        <w:t xml:space="preserve">The plaintiff was born on 25.4.1956.  At the time of the accident he was 53 years old.  His injuries were not serious, but he could not enjoy the sports he used to have.  </w:t>
      </w:r>
      <w:r w:rsidR="0053748F">
        <w:rPr>
          <w:rFonts w:hint="eastAsia"/>
        </w:rPr>
        <w:t>Under this head of damages, I make an award of $80,000.</w:t>
      </w:r>
    </w:p>
    <w:p w:rsidR="004360F0" w:rsidRDefault="004360F0" w:rsidP="004F2532">
      <w:pPr>
        <w:pStyle w:val="FINAL"/>
        <w:numPr>
          <w:ilvl w:val="0"/>
          <w:numId w:val="0"/>
        </w:numPr>
        <w:ind w:left="450" w:hanging="360"/>
      </w:pPr>
    </w:p>
    <w:p w:rsidR="004360F0" w:rsidRPr="004360F0" w:rsidRDefault="004360F0" w:rsidP="004F2532">
      <w:pPr>
        <w:pStyle w:val="FINAL"/>
        <w:numPr>
          <w:ilvl w:val="0"/>
          <w:numId w:val="0"/>
        </w:numPr>
        <w:rPr>
          <w:i/>
        </w:rPr>
      </w:pPr>
      <w:r>
        <w:rPr>
          <w:rFonts w:hint="eastAsia"/>
          <w:i/>
        </w:rPr>
        <w:t>Special damages</w:t>
      </w:r>
    </w:p>
    <w:p w:rsidR="004360F0" w:rsidRDefault="004360F0" w:rsidP="004F2532">
      <w:pPr>
        <w:pStyle w:val="ListParagraph"/>
        <w:spacing w:line="360" w:lineRule="auto"/>
      </w:pPr>
    </w:p>
    <w:p w:rsidR="004360F0" w:rsidRDefault="004360F0" w:rsidP="004F2532">
      <w:pPr>
        <w:pStyle w:val="FINAL"/>
        <w:tabs>
          <w:tab w:val="clear" w:pos="450"/>
        </w:tabs>
        <w:ind w:left="0" w:firstLine="0"/>
      </w:pPr>
      <w:r>
        <w:rPr>
          <w:rFonts w:hint="eastAsia"/>
        </w:rPr>
        <w:t xml:space="preserve">Both parties agreed that the appropriate sum </w:t>
      </w:r>
      <w:r w:rsidR="00397A9B">
        <w:rPr>
          <w:rFonts w:hint="eastAsia"/>
        </w:rPr>
        <w:t xml:space="preserve">under this </w:t>
      </w:r>
      <w:r w:rsidR="007E2993">
        <w:rPr>
          <w:rFonts w:hint="eastAsia"/>
        </w:rPr>
        <w:t>head</w:t>
      </w:r>
      <w:r w:rsidR="00397A9B">
        <w:rPr>
          <w:rFonts w:hint="eastAsia"/>
        </w:rPr>
        <w:t xml:space="preserve"> should be $6,925.</w:t>
      </w:r>
    </w:p>
    <w:p w:rsidR="00397A9B" w:rsidRDefault="00397A9B" w:rsidP="004F2532">
      <w:pPr>
        <w:pStyle w:val="FINAL"/>
        <w:numPr>
          <w:ilvl w:val="0"/>
          <w:numId w:val="0"/>
        </w:numPr>
      </w:pPr>
    </w:p>
    <w:p w:rsidR="00397A9B" w:rsidRPr="004360F0" w:rsidRDefault="00397A9B" w:rsidP="004F2532">
      <w:pPr>
        <w:pStyle w:val="FINAL"/>
        <w:numPr>
          <w:ilvl w:val="0"/>
          <w:numId w:val="0"/>
        </w:numPr>
        <w:rPr>
          <w:i/>
        </w:rPr>
      </w:pPr>
      <w:r>
        <w:rPr>
          <w:rFonts w:hint="eastAsia"/>
          <w:i/>
        </w:rPr>
        <w:t>Total award</w:t>
      </w:r>
    </w:p>
    <w:p w:rsidR="00397A9B" w:rsidRDefault="00397A9B" w:rsidP="004F2532">
      <w:pPr>
        <w:pStyle w:val="ListParagraph"/>
        <w:spacing w:line="360" w:lineRule="auto"/>
      </w:pPr>
    </w:p>
    <w:p w:rsidR="00397A9B" w:rsidRDefault="001D5841" w:rsidP="004F2532">
      <w:pPr>
        <w:pStyle w:val="FINAL"/>
        <w:tabs>
          <w:tab w:val="clear" w:pos="450"/>
        </w:tabs>
        <w:ind w:left="0" w:firstLine="0"/>
      </w:pPr>
      <w:r>
        <w:rPr>
          <w:rFonts w:hint="eastAsia"/>
        </w:rPr>
        <w:t>Under employees</w:t>
      </w:r>
      <w:r>
        <w:t>’</w:t>
      </w:r>
      <w:r>
        <w:rPr>
          <w:rFonts w:hint="eastAsia"/>
        </w:rPr>
        <w:t xml:space="preserve"> compensation, the</w:t>
      </w:r>
      <w:r w:rsidR="00397A9B">
        <w:rPr>
          <w:rFonts w:hint="eastAsia"/>
        </w:rPr>
        <w:t xml:space="preserve"> plaintiff was paid $31,450 </w:t>
      </w:r>
      <w:r w:rsidR="007E2993">
        <w:rPr>
          <w:rFonts w:hint="eastAsia"/>
        </w:rPr>
        <w:t>by way of employees</w:t>
      </w:r>
      <w:r w:rsidR="007E2993">
        <w:t>’</w:t>
      </w:r>
      <w:r w:rsidR="007E2993">
        <w:rPr>
          <w:rFonts w:hint="eastAsia"/>
        </w:rPr>
        <w:t xml:space="preserve"> compensation</w:t>
      </w:r>
      <w:r w:rsidR="00397A9B">
        <w:rPr>
          <w:rFonts w:hint="eastAsia"/>
        </w:rPr>
        <w:t>.  Hen</w:t>
      </w:r>
      <w:r w:rsidR="008A22AA">
        <w:rPr>
          <w:rFonts w:hint="eastAsia"/>
        </w:rPr>
        <w:t>ce, the total award is $88,933.04</w:t>
      </w:r>
      <w:r w:rsidR="00397A9B">
        <w:rPr>
          <w:rFonts w:hint="eastAsia"/>
        </w:rPr>
        <w:t xml:space="preserve"> ($80,000 + $33,458.6 + $6,925 - $31,450</w:t>
      </w:r>
      <w:r w:rsidR="008A22AA">
        <w:rPr>
          <w:rFonts w:hint="eastAsia"/>
        </w:rPr>
        <w:t>.56</w:t>
      </w:r>
      <w:r w:rsidR="00397A9B">
        <w:rPr>
          <w:rFonts w:hint="eastAsia"/>
        </w:rPr>
        <w:t>).</w:t>
      </w:r>
    </w:p>
    <w:p w:rsidR="00397A9B" w:rsidRDefault="00397A9B" w:rsidP="004F2532">
      <w:pPr>
        <w:pStyle w:val="FINAL"/>
        <w:numPr>
          <w:ilvl w:val="0"/>
          <w:numId w:val="0"/>
        </w:numPr>
      </w:pPr>
    </w:p>
    <w:p w:rsidR="00397A9B" w:rsidRDefault="00397A9B" w:rsidP="004F2532">
      <w:pPr>
        <w:pStyle w:val="FINAL"/>
        <w:tabs>
          <w:tab w:val="clear" w:pos="450"/>
        </w:tabs>
        <w:ind w:left="0" w:firstLine="0"/>
      </w:pPr>
      <w:r>
        <w:rPr>
          <w:rFonts w:hint="eastAsia"/>
        </w:rPr>
        <w:t xml:space="preserve">I order that the defendant do pay </w:t>
      </w:r>
      <w:r w:rsidR="00C037F7">
        <w:rPr>
          <w:rFonts w:hint="eastAsia"/>
        </w:rPr>
        <w:t xml:space="preserve">to </w:t>
      </w:r>
      <w:r>
        <w:rPr>
          <w:rFonts w:hint="eastAsia"/>
        </w:rPr>
        <w:t>the plaintiff</w:t>
      </w:r>
      <w:r w:rsidR="00803E81">
        <w:rPr>
          <w:rFonts w:hint="eastAsia"/>
        </w:rPr>
        <w:t>,</w:t>
      </w:r>
      <w:r>
        <w:rPr>
          <w:rFonts w:hint="eastAsia"/>
        </w:rPr>
        <w:t xml:space="preserve"> within 14 days </w:t>
      </w:r>
      <w:r w:rsidR="008A22AA">
        <w:rPr>
          <w:rFonts w:hint="eastAsia"/>
        </w:rPr>
        <w:t>from today, the sum of $88,933.04</w:t>
      </w:r>
      <w:r>
        <w:rPr>
          <w:rFonts w:hint="eastAsia"/>
        </w:rPr>
        <w:t xml:space="preserve"> with interest thereon; </w:t>
      </w:r>
      <w:r w:rsidR="007E2993">
        <w:rPr>
          <w:rFonts w:hint="eastAsia"/>
        </w:rPr>
        <w:t xml:space="preserve">interest </w:t>
      </w:r>
      <w:r>
        <w:rPr>
          <w:rFonts w:hint="eastAsia"/>
        </w:rPr>
        <w:t xml:space="preserve">at 2% per annum on </w:t>
      </w:r>
      <w:r w:rsidR="008C5FCC">
        <w:rPr>
          <w:rFonts w:hint="eastAsia"/>
        </w:rPr>
        <w:t>the sum of $80,000 from 28.12.2011</w:t>
      </w:r>
      <w:r>
        <w:rPr>
          <w:rFonts w:hint="eastAsia"/>
        </w:rPr>
        <w:t xml:space="preserve"> up to </w:t>
      </w:r>
      <w:r w:rsidR="007D5114">
        <w:rPr>
          <w:rFonts w:hint="eastAsia"/>
        </w:rPr>
        <w:t>26</w:t>
      </w:r>
      <w:r w:rsidR="00666403">
        <w:rPr>
          <w:rFonts w:hint="eastAsia"/>
        </w:rPr>
        <w:t>.3.</w:t>
      </w:r>
      <w:r w:rsidR="007D5114">
        <w:rPr>
          <w:rFonts w:hint="eastAsia"/>
        </w:rPr>
        <w:t>2013</w:t>
      </w:r>
      <w:r w:rsidR="00803E81">
        <w:rPr>
          <w:rFonts w:hint="eastAsia"/>
        </w:rPr>
        <w:t>;</w:t>
      </w:r>
      <w:r>
        <w:rPr>
          <w:rFonts w:hint="eastAsia"/>
        </w:rPr>
        <w:t xml:space="preserve"> </w:t>
      </w:r>
      <w:r w:rsidR="007D5114">
        <w:rPr>
          <w:rFonts w:hint="eastAsia"/>
        </w:rPr>
        <w:t>interest</w:t>
      </w:r>
      <w:r>
        <w:rPr>
          <w:rFonts w:hint="eastAsia"/>
        </w:rPr>
        <w:t xml:space="preserve"> on</w:t>
      </w:r>
      <w:r w:rsidR="008A22AA">
        <w:rPr>
          <w:rFonts w:hint="eastAsia"/>
        </w:rPr>
        <w:t xml:space="preserve"> the sum of $8,933.04</w:t>
      </w:r>
      <w:r w:rsidR="007E2993">
        <w:rPr>
          <w:rFonts w:hint="eastAsia"/>
        </w:rPr>
        <w:t>, commencing</w:t>
      </w:r>
      <w:r w:rsidR="008C5FCC">
        <w:rPr>
          <w:rFonts w:hint="eastAsia"/>
        </w:rPr>
        <w:t xml:space="preserve"> from 3.6.2011</w:t>
      </w:r>
      <w:r>
        <w:rPr>
          <w:rFonts w:hint="eastAsia"/>
        </w:rPr>
        <w:t xml:space="preserve"> to </w:t>
      </w:r>
      <w:r w:rsidR="007D5114">
        <w:rPr>
          <w:rFonts w:hint="eastAsia"/>
        </w:rPr>
        <w:t>26</w:t>
      </w:r>
      <w:r w:rsidR="00666403">
        <w:rPr>
          <w:rFonts w:hint="eastAsia"/>
        </w:rPr>
        <w:t>.3.</w:t>
      </w:r>
      <w:r w:rsidR="007D5114">
        <w:rPr>
          <w:rFonts w:hint="eastAsia"/>
        </w:rPr>
        <w:t>2013</w:t>
      </w:r>
      <w:r>
        <w:rPr>
          <w:rFonts w:hint="eastAsia"/>
        </w:rPr>
        <w:t>,</w:t>
      </w:r>
      <w:r w:rsidR="007D16CE">
        <w:rPr>
          <w:rFonts w:hint="eastAsia"/>
        </w:rPr>
        <w:t xml:space="preserve"> at 50% judgment rate,</w:t>
      </w:r>
      <w:r>
        <w:rPr>
          <w:rFonts w:hint="eastAsia"/>
        </w:rPr>
        <w:t xml:space="preserve"> and at judgment rate on</w:t>
      </w:r>
      <w:r w:rsidR="007E2993">
        <w:rPr>
          <w:rFonts w:hint="eastAsia"/>
        </w:rPr>
        <w:t xml:space="preserve"> the sum of</w:t>
      </w:r>
      <w:r w:rsidR="008A22AA">
        <w:rPr>
          <w:rFonts w:hint="eastAsia"/>
        </w:rPr>
        <w:t xml:space="preserve"> $88,933.04</w:t>
      </w:r>
      <w:r w:rsidR="00714D5F">
        <w:rPr>
          <w:rFonts w:hint="eastAsia"/>
        </w:rPr>
        <w:t xml:space="preserve"> </w:t>
      </w:r>
      <w:r w:rsidR="007E2993">
        <w:rPr>
          <w:rFonts w:hint="eastAsia"/>
        </w:rPr>
        <w:t xml:space="preserve">, commencing </w:t>
      </w:r>
      <w:r>
        <w:rPr>
          <w:rFonts w:hint="eastAsia"/>
        </w:rPr>
        <w:t xml:space="preserve">from </w:t>
      </w:r>
      <w:r w:rsidR="007D16CE">
        <w:rPr>
          <w:rFonts w:hint="eastAsia"/>
        </w:rPr>
        <w:t>27</w:t>
      </w:r>
      <w:r w:rsidR="00666403">
        <w:rPr>
          <w:rFonts w:hint="eastAsia"/>
        </w:rPr>
        <w:t>.3.</w:t>
      </w:r>
      <w:r w:rsidR="007D16CE">
        <w:rPr>
          <w:rFonts w:hint="eastAsia"/>
        </w:rPr>
        <w:t>2013</w:t>
      </w:r>
      <w:r>
        <w:rPr>
          <w:rFonts w:hint="eastAsia"/>
        </w:rPr>
        <w:t xml:space="preserve"> until satisfaction.</w:t>
      </w:r>
    </w:p>
    <w:p w:rsidR="00397A9B" w:rsidRDefault="00397A9B" w:rsidP="004F2532">
      <w:pPr>
        <w:pStyle w:val="ListParagraph"/>
        <w:spacing w:line="360" w:lineRule="auto"/>
      </w:pPr>
    </w:p>
    <w:p w:rsidR="00397A9B" w:rsidRPr="004360F0" w:rsidRDefault="00397A9B" w:rsidP="004F2532">
      <w:pPr>
        <w:pStyle w:val="FINAL"/>
        <w:numPr>
          <w:ilvl w:val="0"/>
          <w:numId w:val="0"/>
        </w:numPr>
        <w:rPr>
          <w:i/>
        </w:rPr>
      </w:pPr>
      <w:r>
        <w:rPr>
          <w:rFonts w:hint="eastAsia"/>
          <w:i/>
        </w:rPr>
        <w:t>Costs</w:t>
      </w:r>
    </w:p>
    <w:p w:rsidR="00397A9B" w:rsidRDefault="00397A9B" w:rsidP="004F2532">
      <w:pPr>
        <w:pStyle w:val="ListParagraph"/>
        <w:spacing w:line="360" w:lineRule="auto"/>
      </w:pPr>
    </w:p>
    <w:p w:rsidR="00397A9B" w:rsidRDefault="00F64C46" w:rsidP="004F2532">
      <w:pPr>
        <w:pStyle w:val="FINAL"/>
        <w:tabs>
          <w:tab w:val="clear" w:pos="450"/>
        </w:tabs>
        <w:ind w:left="0" w:firstLine="0"/>
      </w:pPr>
      <w:r>
        <w:t>I</w:t>
      </w:r>
      <w:r>
        <w:rPr>
          <w:rFonts w:hint="eastAsia"/>
        </w:rPr>
        <w:t xml:space="preserve"> make an order </w:t>
      </w:r>
      <w:r w:rsidRPr="00F64C46">
        <w:rPr>
          <w:rFonts w:hint="eastAsia"/>
          <w:i/>
        </w:rPr>
        <w:t>nisi</w:t>
      </w:r>
      <w:r>
        <w:rPr>
          <w:rFonts w:hint="eastAsia"/>
        </w:rPr>
        <w:t xml:space="preserve">, to be made </w:t>
      </w:r>
      <w:r w:rsidR="00C037F7">
        <w:t>obsolete</w:t>
      </w:r>
      <w:r>
        <w:rPr>
          <w:rFonts w:hint="eastAsia"/>
        </w:rPr>
        <w:t xml:space="preserve"> </w:t>
      </w:r>
      <w:r w:rsidR="001D5841">
        <w:rPr>
          <w:rFonts w:hint="eastAsia"/>
        </w:rPr>
        <w:t>in</w:t>
      </w:r>
      <w:r>
        <w:rPr>
          <w:rFonts w:hint="eastAsia"/>
        </w:rPr>
        <w:t xml:space="preserve"> 14 days</w:t>
      </w:r>
      <w:r>
        <w:t>’</w:t>
      </w:r>
      <w:r>
        <w:rPr>
          <w:rFonts w:hint="eastAsia"/>
        </w:rPr>
        <w:t xml:space="preserve"> time, that the defendant do pay costs of these proceedings</w:t>
      </w:r>
      <w:r w:rsidR="00893615">
        <w:rPr>
          <w:rFonts w:hint="eastAsia"/>
        </w:rPr>
        <w:t xml:space="preserve"> </w:t>
      </w:r>
      <w:r>
        <w:rPr>
          <w:rFonts w:hint="eastAsia"/>
        </w:rPr>
        <w:t>to the plaintiff, to be taxed, if not agreed</w:t>
      </w:r>
      <w:r w:rsidR="007E2993">
        <w:rPr>
          <w:rFonts w:hint="eastAsia"/>
        </w:rPr>
        <w:t>,</w:t>
      </w:r>
      <w:r>
        <w:rPr>
          <w:rFonts w:hint="eastAsia"/>
        </w:rPr>
        <w:t xml:space="preserve"> with certificate for counsel.  The plaintiff</w:t>
      </w:r>
      <w:r>
        <w:t>’</w:t>
      </w:r>
      <w:r>
        <w:rPr>
          <w:rFonts w:hint="eastAsia"/>
        </w:rPr>
        <w:t>s own costs to be taxed in accordance with Legal Aid Regulations.</w:t>
      </w:r>
    </w:p>
    <w:p w:rsidR="004360F0" w:rsidRDefault="004360F0" w:rsidP="004F2532">
      <w:pPr>
        <w:pStyle w:val="FINAL"/>
        <w:numPr>
          <w:ilvl w:val="0"/>
          <w:numId w:val="0"/>
        </w:numPr>
      </w:pPr>
    </w:p>
    <w:p w:rsidR="004360F0" w:rsidRDefault="004360F0" w:rsidP="004F2532">
      <w:pPr>
        <w:pStyle w:val="FINAL"/>
        <w:numPr>
          <w:ilvl w:val="0"/>
          <w:numId w:val="0"/>
        </w:numPr>
        <w:ind w:left="446" w:hanging="360"/>
      </w:pPr>
    </w:p>
    <w:p w:rsidR="004360F0" w:rsidRDefault="004360F0" w:rsidP="004F2532">
      <w:pPr>
        <w:pStyle w:val="FINAL"/>
        <w:numPr>
          <w:ilvl w:val="0"/>
          <w:numId w:val="0"/>
        </w:numPr>
      </w:pPr>
    </w:p>
    <w:p w:rsidR="003A0686" w:rsidRPr="00380C96" w:rsidRDefault="003A0686" w:rsidP="004F2532">
      <w:pPr>
        <w:pStyle w:val="FINAL"/>
        <w:numPr>
          <w:ilvl w:val="0"/>
          <w:numId w:val="0"/>
        </w:numPr>
        <w:ind w:left="450" w:hanging="360"/>
      </w:pPr>
      <w:r>
        <w:rPr>
          <w:rFonts w:hint="eastAsia"/>
        </w:rPr>
        <w:t xml:space="preserve"> </w:t>
      </w:r>
    </w:p>
    <w:p w:rsidR="0042672E" w:rsidRDefault="0042672E" w:rsidP="004F2532">
      <w:pPr>
        <w:tabs>
          <w:tab w:val="clear" w:pos="1440"/>
          <w:tab w:val="clear" w:pos="4234"/>
          <w:tab w:val="center" w:pos="6336"/>
        </w:tabs>
      </w:pPr>
      <w:r>
        <w:rPr>
          <w:rFonts w:hint="eastAsia"/>
        </w:rPr>
        <w:tab/>
        <w:t>(</w:t>
      </w:r>
      <w:r w:rsidR="005E3177">
        <w:rPr>
          <w:rFonts w:hint="eastAsia"/>
        </w:rPr>
        <w:t xml:space="preserve"> </w:t>
      </w:r>
      <w:r w:rsidR="005E3177">
        <w:rPr>
          <w:snapToGrid w:val="0"/>
        </w:rPr>
        <w:t>S Chow</w:t>
      </w:r>
      <w:r w:rsidR="00D222C0">
        <w:rPr>
          <w:rFonts w:hint="eastAsia"/>
          <w:szCs w:val="28"/>
        </w:rPr>
        <w:t xml:space="preserve"> </w:t>
      </w:r>
      <w:r>
        <w:rPr>
          <w:rFonts w:hint="eastAsia"/>
        </w:rPr>
        <w:t>)</w:t>
      </w:r>
    </w:p>
    <w:p w:rsidR="0042672E" w:rsidRDefault="00AA44CE" w:rsidP="004F2532">
      <w:pPr>
        <w:keepNext/>
        <w:tabs>
          <w:tab w:val="clear" w:pos="1440"/>
          <w:tab w:val="clear" w:pos="4234"/>
          <w:tab w:val="center" w:pos="6336"/>
        </w:tabs>
      </w:pPr>
      <w:r>
        <w:rPr>
          <w:rFonts w:hint="eastAsia"/>
        </w:rPr>
        <w:tab/>
      </w:r>
      <w:r w:rsidR="00D071A9">
        <w:rPr>
          <w:szCs w:val="28"/>
        </w:rPr>
        <w:t xml:space="preserve">District </w:t>
      </w:r>
      <w:r w:rsidR="00D071A9">
        <w:rPr>
          <w:rFonts w:hint="eastAsia"/>
          <w:szCs w:val="28"/>
        </w:rPr>
        <w:t>Judge</w:t>
      </w:r>
    </w:p>
    <w:p w:rsidR="00CF672B" w:rsidRDefault="00CF672B" w:rsidP="004F2532">
      <w:pPr>
        <w:keepNext/>
        <w:tabs>
          <w:tab w:val="clear" w:pos="1440"/>
          <w:tab w:val="clear" w:pos="4234"/>
          <w:tab w:val="center" w:pos="6336"/>
        </w:tabs>
        <w:spacing w:line="360" w:lineRule="auto"/>
      </w:pPr>
    </w:p>
    <w:p w:rsidR="009A437E" w:rsidRDefault="009A437E" w:rsidP="004F2532">
      <w:pPr>
        <w:keepNext/>
        <w:tabs>
          <w:tab w:val="clear" w:pos="1440"/>
          <w:tab w:val="clear" w:pos="4234"/>
          <w:tab w:val="center" w:pos="6336"/>
        </w:tabs>
        <w:spacing w:line="360" w:lineRule="auto"/>
      </w:pPr>
    </w:p>
    <w:p w:rsidR="001F66C1" w:rsidRDefault="00196485" w:rsidP="004F2532">
      <w:pPr>
        <w:keepNext/>
        <w:tabs>
          <w:tab w:val="clear" w:pos="1440"/>
          <w:tab w:val="clear" w:pos="4234"/>
          <w:tab w:val="center" w:pos="6336"/>
        </w:tabs>
        <w:rPr>
          <w:lang w:val="en-US"/>
        </w:rPr>
      </w:pPr>
      <w:r>
        <w:t xml:space="preserve">Mr </w:t>
      </w:r>
      <w:r w:rsidR="001358CB">
        <w:rPr>
          <w:rFonts w:hint="eastAsia"/>
        </w:rPr>
        <w:t>Peter Wong,</w:t>
      </w:r>
      <w:r>
        <w:t xml:space="preserve"> instructed by </w:t>
      </w:r>
      <w:r w:rsidR="00475EDD">
        <w:rPr>
          <w:rFonts w:hint="eastAsia"/>
        </w:rPr>
        <w:t>Deannie Yew</w:t>
      </w:r>
      <w:r w:rsidR="001358CB">
        <w:rPr>
          <w:rFonts w:hint="eastAsia"/>
        </w:rPr>
        <w:t xml:space="preserve"> &amp; Associate</w:t>
      </w:r>
      <w:r w:rsidR="00475EDD">
        <w:rPr>
          <w:rFonts w:hint="eastAsia"/>
        </w:rPr>
        <w:t>s</w:t>
      </w:r>
      <w:r>
        <w:t xml:space="preserve">, </w:t>
      </w:r>
      <w:r w:rsidR="00475EDD">
        <w:rPr>
          <w:rFonts w:hint="eastAsia"/>
        </w:rPr>
        <w:t xml:space="preserve">assigned by D.L.A. </w:t>
      </w:r>
      <w:r>
        <w:t>Solicitors for the plaintiff</w:t>
      </w:r>
    </w:p>
    <w:p w:rsidR="00CF672B" w:rsidRDefault="00CF672B" w:rsidP="004F2532">
      <w:pPr>
        <w:keepNext/>
        <w:tabs>
          <w:tab w:val="clear" w:pos="1440"/>
          <w:tab w:val="clear" w:pos="4234"/>
          <w:tab w:val="center" w:pos="6336"/>
        </w:tabs>
        <w:spacing w:line="360" w:lineRule="auto"/>
        <w:rPr>
          <w:lang w:val="en-US"/>
        </w:rPr>
      </w:pPr>
    </w:p>
    <w:p w:rsidR="00CF672B" w:rsidRPr="004F2532" w:rsidRDefault="00196485" w:rsidP="004F2532">
      <w:pPr>
        <w:keepNext/>
        <w:tabs>
          <w:tab w:val="clear" w:pos="1440"/>
          <w:tab w:val="clear" w:pos="4234"/>
          <w:tab w:val="center" w:pos="6336"/>
        </w:tabs>
      </w:pPr>
      <w:r>
        <w:t xml:space="preserve">Mr </w:t>
      </w:r>
      <w:r w:rsidR="00475EDD">
        <w:rPr>
          <w:rFonts w:hint="eastAsia"/>
        </w:rPr>
        <w:t>Victor Gidwani</w:t>
      </w:r>
      <w:r w:rsidR="001358CB">
        <w:rPr>
          <w:rFonts w:hint="eastAsia"/>
        </w:rPr>
        <w:t xml:space="preserve"> &amp; Bosco Cheung,</w:t>
      </w:r>
      <w:r>
        <w:t xml:space="preserve"> instructed by </w:t>
      </w:r>
      <w:r w:rsidR="001358CB">
        <w:rPr>
          <w:rFonts w:hint="eastAsia"/>
        </w:rPr>
        <w:t>Leo Cheng &amp; Co, Solictors</w:t>
      </w:r>
      <w:r>
        <w:t xml:space="preserve"> for the defendant</w:t>
      </w:r>
    </w:p>
    <w:p w:rsidR="00196485" w:rsidRDefault="00196485" w:rsidP="004F2532">
      <w:pPr>
        <w:keepNext/>
        <w:tabs>
          <w:tab w:val="clear" w:pos="1440"/>
          <w:tab w:val="clear" w:pos="4234"/>
          <w:tab w:val="center" w:pos="6336"/>
        </w:tabs>
        <w:spacing w:line="360" w:lineRule="auto"/>
        <w:rPr>
          <w:lang w:val="en-US"/>
        </w:rPr>
      </w:pPr>
    </w:p>
    <w:p w:rsidR="00196485" w:rsidRPr="00196485" w:rsidRDefault="00196485" w:rsidP="004F2532">
      <w:pPr>
        <w:keepNext/>
        <w:tabs>
          <w:tab w:val="clear" w:pos="1440"/>
          <w:tab w:val="clear" w:pos="4234"/>
          <w:tab w:val="center" w:pos="6336"/>
        </w:tabs>
        <w:spacing w:line="360" w:lineRule="auto"/>
      </w:pPr>
    </w:p>
    <w:sectPr w:rsidR="00196485" w:rsidRPr="00196485" w:rsidSect="00BA577B">
      <w:headerReference w:type="even" r:id="rId8"/>
      <w:headerReference w:type="default" r:id="rId9"/>
      <w:footerReference w:type="default" r:id="rId10"/>
      <w:headerReference w:type="first" r:id="rId11"/>
      <w:pgSz w:w="11907" w:h="16840" w:code="9"/>
      <w:pgMar w:top="1800" w:right="1800" w:bottom="1440" w:left="1800" w:header="720" w:footer="720"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3E5A" w:rsidRDefault="002E3E5A">
      <w:r>
        <w:separator/>
      </w:r>
    </w:p>
  </w:endnote>
  <w:endnote w:type="continuationSeparator" w:id="0">
    <w:p w:rsidR="002E3E5A" w:rsidRDefault="002E3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t">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Default="00702B97">
    <w:pPr>
      <w:pStyle w:val="Footer"/>
      <w:tabs>
        <w:tab w:val="clear" w:pos="8306"/>
        <w:tab w:val="right" w:pos="849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3E5A" w:rsidRDefault="002E3E5A">
      <w:r>
        <w:separator/>
      </w:r>
    </w:p>
  </w:footnote>
  <w:footnote w:type="continuationSeparator" w:id="0">
    <w:p w:rsidR="002E3E5A" w:rsidRDefault="002E3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Default="00702B9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2B97" w:rsidRDefault="00702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Pr="00A34041" w:rsidRDefault="005C44B4" w:rsidP="00A34041">
    <w:pPr>
      <w:tabs>
        <w:tab w:val="clear" w:pos="1440"/>
      </w:tabs>
      <w:jc w:val="center"/>
      <w:rPr>
        <w:lang w:val="en-US"/>
      </w:rPr>
    </w:pPr>
    <w:r>
      <w:rPr>
        <w:noProof/>
      </w:rPr>
    </w:r>
    <w:r w:rsidR="005C44B4">
      <w:rPr>
        <w:noProof/>
      </w:rPr>
      <w:pict>
        <v:rect id="_x0000_s1025" alt="" style="position:absolute;left:0;text-align:left;margin-left:460.7pt;margin-top:5.65pt;width:27pt;height:799.25pt;z-index:251656192;mso-wrap-style:square;mso-wrap-edited:f;mso-width-percent:0;mso-height-percent:0;mso-width-percent:0;mso-height-percent:0;v-text-anchor:top" o:allowincell="f" stroked="f" strokeweight="0">
          <v:textbox inset="0,0,0,0">
            <w:txbxContent>
              <w:p w:rsidR="00702B97" w:rsidRDefault="00702B97">
                <w:pPr>
                  <w:spacing w:line="720" w:lineRule="exact"/>
                  <w:jc w:val="right"/>
                  <w:rPr>
                    <w:b/>
                    <w:sz w:val="20"/>
                  </w:rPr>
                </w:pPr>
                <w:r>
                  <w:rPr>
                    <w:b/>
                    <w:sz w:val="20"/>
                  </w:rPr>
                  <w:t>A</w:t>
                </w:r>
              </w:p>
              <w:p w:rsidR="00702B97" w:rsidRDefault="00702B97">
                <w:pPr>
                  <w:spacing w:line="720" w:lineRule="exact"/>
                  <w:jc w:val="right"/>
                  <w:rPr>
                    <w:b/>
                    <w:sz w:val="20"/>
                  </w:rPr>
                </w:pPr>
                <w:r>
                  <w:rPr>
                    <w:b/>
                    <w:sz w:val="20"/>
                  </w:rPr>
                  <w:t>B</w:t>
                </w:r>
              </w:p>
              <w:p w:rsidR="00702B97" w:rsidRDefault="00702B97">
                <w:pPr>
                  <w:spacing w:line="720" w:lineRule="exact"/>
                  <w:jc w:val="right"/>
                  <w:rPr>
                    <w:b/>
                    <w:sz w:val="20"/>
                  </w:rPr>
                </w:pPr>
                <w:r>
                  <w:rPr>
                    <w:b/>
                    <w:sz w:val="20"/>
                  </w:rPr>
                  <w:t>C</w:t>
                </w:r>
              </w:p>
              <w:p w:rsidR="00702B97" w:rsidRDefault="00702B97">
                <w:pPr>
                  <w:spacing w:line="720" w:lineRule="exact"/>
                  <w:jc w:val="right"/>
                  <w:rPr>
                    <w:b/>
                    <w:sz w:val="20"/>
                  </w:rPr>
                </w:pPr>
                <w:r>
                  <w:rPr>
                    <w:b/>
                    <w:sz w:val="20"/>
                  </w:rPr>
                  <w:t>D</w:t>
                </w:r>
              </w:p>
              <w:p w:rsidR="00702B97" w:rsidRDefault="00702B97">
                <w:pPr>
                  <w:spacing w:line="720" w:lineRule="exact"/>
                  <w:jc w:val="right"/>
                  <w:rPr>
                    <w:b/>
                    <w:sz w:val="20"/>
                  </w:rPr>
                </w:pPr>
                <w:r>
                  <w:rPr>
                    <w:b/>
                    <w:sz w:val="20"/>
                  </w:rPr>
                  <w:t>E</w:t>
                </w:r>
              </w:p>
              <w:p w:rsidR="00702B97" w:rsidRDefault="00702B97">
                <w:pPr>
                  <w:pStyle w:val="Heading3"/>
                  <w:spacing w:line="720" w:lineRule="exact"/>
                  <w:jc w:val="right"/>
                </w:pPr>
                <w:r>
                  <w:t>F</w:t>
                </w:r>
              </w:p>
              <w:p w:rsidR="00702B97" w:rsidRDefault="00702B97">
                <w:pPr>
                  <w:spacing w:line="720" w:lineRule="exact"/>
                  <w:jc w:val="right"/>
                  <w:rPr>
                    <w:b/>
                    <w:sz w:val="20"/>
                  </w:rPr>
                </w:pPr>
                <w:r>
                  <w:rPr>
                    <w:b/>
                    <w:sz w:val="20"/>
                  </w:rPr>
                  <w:t>G</w:t>
                </w:r>
              </w:p>
              <w:p w:rsidR="00702B97" w:rsidRDefault="00702B97">
                <w:pPr>
                  <w:spacing w:line="720" w:lineRule="exact"/>
                  <w:jc w:val="right"/>
                  <w:rPr>
                    <w:b/>
                    <w:sz w:val="20"/>
                  </w:rPr>
                </w:pPr>
                <w:r>
                  <w:rPr>
                    <w:b/>
                    <w:sz w:val="20"/>
                  </w:rPr>
                  <w:t>H</w:t>
                </w:r>
              </w:p>
              <w:p w:rsidR="00702B97" w:rsidRDefault="00702B97">
                <w:pPr>
                  <w:spacing w:line="720" w:lineRule="exact"/>
                  <w:jc w:val="right"/>
                  <w:rPr>
                    <w:b/>
                    <w:sz w:val="20"/>
                  </w:rPr>
                </w:pPr>
                <w:r>
                  <w:rPr>
                    <w:b/>
                    <w:sz w:val="20"/>
                  </w:rPr>
                  <w:t>I</w:t>
                </w:r>
              </w:p>
              <w:p w:rsidR="00702B97" w:rsidRDefault="00702B97">
                <w:pPr>
                  <w:spacing w:line="720" w:lineRule="exact"/>
                  <w:jc w:val="right"/>
                  <w:rPr>
                    <w:b/>
                    <w:sz w:val="20"/>
                  </w:rPr>
                </w:pPr>
                <w:r>
                  <w:rPr>
                    <w:b/>
                    <w:sz w:val="20"/>
                  </w:rPr>
                  <w:t>J</w:t>
                </w:r>
              </w:p>
              <w:p w:rsidR="00702B97" w:rsidRDefault="00702B97">
                <w:pPr>
                  <w:spacing w:line="720" w:lineRule="exact"/>
                  <w:jc w:val="right"/>
                  <w:rPr>
                    <w:b/>
                    <w:sz w:val="20"/>
                  </w:rPr>
                </w:pPr>
                <w:r>
                  <w:rPr>
                    <w:b/>
                    <w:sz w:val="20"/>
                  </w:rPr>
                  <w:t>K</w:t>
                </w:r>
              </w:p>
              <w:p w:rsidR="00702B97" w:rsidRDefault="00702B97">
                <w:pPr>
                  <w:spacing w:line="720" w:lineRule="exact"/>
                  <w:jc w:val="right"/>
                  <w:rPr>
                    <w:b/>
                    <w:sz w:val="20"/>
                  </w:rPr>
                </w:pPr>
                <w:r>
                  <w:rPr>
                    <w:b/>
                    <w:sz w:val="20"/>
                  </w:rPr>
                  <w:t>L</w:t>
                </w:r>
              </w:p>
              <w:p w:rsidR="00702B97" w:rsidRDefault="00702B97">
                <w:pPr>
                  <w:spacing w:line="720" w:lineRule="exact"/>
                  <w:jc w:val="right"/>
                  <w:rPr>
                    <w:b/>
                    <w:sz w:val="20"/>
                  </w:rPr>
                </w:pPr>
                <w:r>
                  <w:rPr>
                    <w:b/>
                    <w:sz w:val="20"/>
                  </w:rPr>
                  <w:t>M</w:t>
                </w:r>
              </w:p>
              <w:p w:rsidR="00702B97" w:rsidRDefault="00702B97">
                <w:pPr>
                  <w:spacing w:line="720" w:lineRule="exact"/>
                  <w:jc w:val="right"/>
                  <w:rPr>
                    <w:b/>
                    <w:sz w:val="20"/>
                  </w:rPr>
                </w:pPr>
                <w:r>
                  <w:rPr>
                    <w:b/>
                    <w:sz w:val="20"/>
                  </w:rPr>
                  <w:t>N</w:t>
                </w:r>
              </w:p>
              <w:p w:rsidR="00702B97" w:rsidRDefault="00702B97">
                <w:pPr>
                  <w:spacing w:line="720" w:lineRule="exact"/>
                  <w:jc w:val="right"/>
                  <w:rPr>
                    <w:b/>
                    <w:sz w:val="20"/>
                  </w:rPr>
                </w:pPr>
                <w:r>
                  <w:rPr>
                    <w:b/>
                    <w:sz w:val="20"/>
                  </w:rPr>
                  <w:t>O</w:t>
                </w:r>
              </w:p>
              <w:p w:rsidR="00702B97" w:rsidRDefault="00702B97">
                <w:pPr>
                  <w:spacing w:line="720" w:lineRule="exact"/>
                  <w:jc w:val="right"/>
                  <w:rPr>
                    <w:b/>
                    <w:sz w:val="20"/>
                  </w:rPr>
                </w:pPr>
                <w:r>
                  <w:rPr>
                    <w:b/>
                    <w:sz w:val="20"/>
                  </w:rPr>
                  <w:t>P</w:t>
                </w:r>
              </w:p>
              <w:p w:rsidR="00702B97" w:rsidRDefault="00702B97">
                <w:pPr>
                  <w:spacing w:line="720" w:lineRule="exact"/>
                  <w:jc w:val="right"/>
                  <w:rPr>
                    <w:b/>
                    <w:sz w:val="20"/>
                  </w:rPr>
                </w:pPr>
                <w:r>
                  <w:rPr>
                    <w:b/>
                    <w:sz w:val="20"/>
                  </w:rPr>
                  <w:t>Q</w:t>
                </w:r>
              </w:p>
              <w:p w:rsidR="00702B97" w:rsidRDefault="00702B97">
                <w:pPr>
                  <w:spacing w:line="720" w:lineRule="exact"/>
                  <w:jc w:val="right"/>
                  <w:rPr>
                    <w:b/>
                    <w:sz w:val="20"/>
                  </w:rPr>
                </w:pPr>
                <w:r>
                  <w:rPr>
                    <w:b/>
                    <w:sz w:val="20"/>
                  </w:rPr>
                  <w:t>R</w:t>
                </w:r>
              </w:p>
              <w:p w:rsidR="00702B97" w:rsidRDefault="00702B97">
                <w:pPr>
                  <w:spacing w:line="720" w:lineRule="exact"/>
                  <w:jc w:val="right"/>
                  <w:rPr>
                    <w:b/>
                    <w:sz w:val="20"/>
                  </w:rPr>
                </w:pPr>
                <w:r>
                  <w:rPr>
                    <w:b/>
                    <w:sz w:val="20"/>
                  </w:rPr>
                  <w:t>S</w:t>
                </w:r>
              </w:p>
              <w:p w:rsidR="00702B97" w:rsidRDefault="00702B97">
                <w:pPr>
                  <w:spacing w:line="720" w:lineRule="exact"/>
                  <w:jc w:val="right"/>
                  <w:rPr>
                    <w:b/>
                    <w:sz w:val="20"/>
                  </w:rPr>
                </w:pPr>
                <w:r>
                  <w:rPr>
                    <w:b/>
                    <w:sz w:val="20"/>
                  </w:rPr>
                  <w:t>T</w:t>
                </w:r>
              </w:p>
              <w:p w:rsidR="00702B97" w:rsidRDefault="00702B97">
                <w:pPr>
                  <w:spacing w:line="720" w:lineRule="exact"/>
                  <w:jc w:val="right"/>
                  <w:rPr>
                    <w:b/>
                    <w:sz w:val="20"/>
                  </w:rPr>
                </w:pPr>
                <w:r>
                  <w:rPr>
                    <w:b/>
                    <w:sz w:val="20"/>
                  </w:rPr>
                  <w:t>U</w:t>
                </w:r>
              </w:p>
              <w:p w:rsidR="00702B97" w:rsidRDefault="00702B97">
                <w:pPr>
                  <w:spacing w:line="720" w:lineRule="exact"/>
                  <w:jc w:val="right"/>
                  <w:rPr>
                    <w:b/>
                    <w:sz w:val="20"/>
                  </w:rPr>
                </w:pPr>
                <w:r>
                  <w:rPr>
                    <w:b/>
                    <w:sz w:val="20"/>
                  </w:rPr>
                  <w:t>V</w:t>
                </w:r>
              </w:p>
              <w:p w:rsidR="00702B97" w:rsidRDefault="00702B97">
                <w:pPr>
                  <w:spacing w:line="720" w:lineRule="exact"/>
                  <w:jc w:val="right"/>
                  <w:rPr>
                    <w:b/>
                    <w:sz w:val="20"/>
                  </w:rPr>
                </w:pPr>
              </w:p>
            </w:txbxContent>
          </v:textbox>
        </v:rect>
      </w:pict>
    </w:r>
    <w:r>
      <w:rPr>
        <w:noProof/>
      </w:rPr>
    </w:r>
    <w:r w:rsidR="005C44B4">
      <w:rPr>
        <w:noProof/>
      </w:rPr>
      <w:pict>
        <v:rect id="_x0000_s1026" alt="" style="position:absolute;left:0;text-align:left;margin-left:-56.7pt;margin-top:5.65pt;width:27pt;height:799.25pt;z-index:251657216;mso-wrap-style:square;mso-wrap-edited:f;mso-width-percent:0;mso-height-percent:0;mso-width-percent:0;mso-height-percent:0;v-text-anchor:top" o:allowincell="f" stroked="f" strokeweight="0">
          <v:textbox inset="0,0,0,0">
            <w:txbxContent>
              <w:p w:rsidR="00702B97" w:rsidRDefault="00702B97">
                <w:pPr>
                  <w:spacing w:line="720" w:lineRule="exact"/>
                  <w:rPr>
                    <w:b/>
                    <w:sz w:val="20"/>
                  </w:rPr>
                </w:pPr>
                <w:r>
                  <w:rPr>
                    <w:b/>
                    <w:sz w:val="20"/>
                  </w:rPr>
                  <w:t>A</w:t>
                </w:r>
              </w:p>
              <w:p w:rsidR="00702B97" w:rsidRDefault="00702B97">
                <w:pPr>
                  <w:spacing w:line="720" w:lineRule="exact"/>
                  <w:rPr>
                    <w:b/>
                    <w:sz w:val="20"/>
                  </w:rPr>
                </w:pPr>
                <w:r>
                  <w:rPr>
                    <w:b/>
                    <w:sz w:val="20"/>
                  </w:rPr>
                  <w:t>B</w:t>
                </w:r>
              </w:p>
              <w:p w:rsidR="00702B97" w:rsidRDefault="00702B97">
                <w:pPr>
                  <w:spacing w:line="720" w:lineRule="exact"/>
                  <w:rPr>
                    <w:b/>
                    <w:sz w:val="20"/>
                  </w:rPr>
                </w:pPr>
                <w:r>
                  <w:rPr>
                    <w:b/>
                    <w:sz w:val="20"/>
                  </w:rPr>
                  <w:t>C</w:t>
                </w:r>
              </w:p>
              <w:p w:rsidR="00702B97" w:rsidRDefault="00702B97">
                <w:pPr>
                  <w:spacing w:line="720" w:lineRule="exact"/>
                  <w:rPr>
                    <w:b/>
                    <w:sz w:val="20"/>
                  </w:rPr>
                </w:pPr>
                <w:r>
                  <w:rPr>
                    <w:b/>
                    <w:sz w:val="20"/>
                  </w:rPr>
                  <w:t>D</w:t>
                </w:r>
              </w:p>
              <w:p w:rsidR="00702B97" w:rsidRDefault="00702B97">
                <w:pPr>
                  <w:spacing w:line="720" w:lineRule="exact"/>
                  <w:rPr>
                    <w:b/>
                    <w:sz w:val="20"/>
                  </w:rPr>
                </w:pPr>
                <w:r>
                  <w:rPr>
                    <w:b/>
                    <w:sz w:val="20"/>
                  </w:rPr>
                  <w:t>E</w:t>
                </w:r>
              </w:p>
              <w:p w:rsidR="00702B97" w:rsidRDefault="00702B97">
                <w:pPr>
                  <w:pStyle w:val="Heading3"/>
                  <w:spacing w:line="720" w:lineRule="exact"/>
                  <w:jc w:val="left"/>
                </w:pPr>
                <w:r>
                  <w:t>F</w:t>
                </w:r>
              </w:p>
              <w:p w:rsidR="00702B97" w:rsidRDefault="00702B97">
                <w:pPr>
                  <w:spacing w:line="720" w:lineRule="exact"/>
                  <w:rPr>
                    <w:b/>
                    <w:sz w:val="20"/>
                  </w:rPr>
                </w:pPr>
                <w:r>
                  <w:rPr>
                    <w:b/>
                    <w:sz w:val="20"/>
                  </w:rPr>
                  <w:t>G</w:t>
                </w:r>
              </w:p>
              <w:p w:rsidR="00702B97" w:rsidRDefault="00702B97">
                <w:pPr>
                  <w:spacing w:line="720" w:lineRule="exact"/>
                  <w:rPr>
                    <w:b/>
                    <w:sz w:val="20"/>
                  </w:rPr>
                </w:pPr>
                <w:r>
                  <w:rPr>
                    <w:b/>
                    <w:sz w:val="20"/>
                  </w:rPr>
                  <w:t>H</w:t>
                </w:r>
              </w:p>
              <w:p w:rsidR="00702B97" w:rsidRDefault="00702B97">
                <w:pPr>
                  <w:spacing w:line="720" w:lineRule="exact"/>
                  <w:rPr>
                    <w:b/>
                    <w:sz w:val="20"/>
                  </w:rPr>
                </w:pPr>
                <w:r>
                  <w:rPr>
                    <w:b/>
                    <w:sz w:val="20"/>
                  </w:rPr>
                  <w:t>I</w:t>
                </w:r>
              </w:p>
              <w:p w:rsidR="00702B97" w:rsidRDefault="00702B97">
                <w:pPr>
                  <w:spacing w:line="720" w:lineRule="exact"/>
                  <w:rPr>
                    <w:b/>
                    <w:sz w:val="20"/>
                  </w:rPr>
                </w:pPr>
                <w:r>
                  <w:rPr>
                    <w:b/>
                    <w:sz w:val="20"/>
                  </w:rPr>
                  <w:t>J</w:t>
                </w:r>
              </w:p>
              <w:p w:rsidR="00702B97" w:rsidRDefault="00702B97">
                <w:pPr>
                  <w:spacing w:line="720" w:lineRule="exact"/>
                  <w:rPr>
                    <w:b/>
                    <w:sz w:val="20"/>
                  </w:rPr>
                </w:pPr>
                <w:r>
                  <w:rPr>
                    <w:b/>
                    <w:sz w:val="20"/>
                  </w:rPr>
                  <w:t>K</w:t>
                </w:r>
              </w:p>
              <w:p w:rsidR="00702B97" w:rsidRDefault="00702B97">
                <w:pPr>
                  <w:spacing w:line="720" w:lineRule="exact"/>
                  <w:rPr>
                    <w:b/>
                    <w:sz w:val="20"/>
                  </w:rPr>
                </w:pPr>
                <w:r>
                  <w:rPr>
                    <w:b/>
                    <w:sz w:val="20"/>
                  </w:rPr>
                  <w:t>L</w:t>
                </w:r>
              </w:p>
              <w:p w:rsidR="00702B97" w:rsidRDefault="00702B97">
                <w:pPr>
                  <w:spacing w:line="720" w:lineRule="exact"/>
                  <w:rPr>
                    <w:b/>
                    <w:sz w:val="20"/>
                  </w:rPr>
                </w:pPr>
                <w:r>
                  <w:rPr>
                    <w:b/>
                    <w:sz w:val="20"/>
                  </w:rPr>
                  <w:t>M</w:t>
                </w:r>
              </w:p>
              <w:p w:rsidR="00702B97" w:rsidRDefault="00702B97">
                <w:pPr>
                  <w:spacing w:line="720" w:lineRule="exact"/>
                  <w:rPr>
                    <w:b/>
                    <w:sz w:val="20"/>
                  </w:rPr>
                </w:pPr>
                <w:r>
                  <w:rPr>
                    <w:b/>
                    <w:sz w:val="20"/>
                  </w:rPr>
                  <w:t>N</w:t>
                </w:r>
              </w:p>
              <w:p w:rsidR="00702B97" w:rsidRDefault="00702B97">
                <w:pPr>
                  <w:spacing w:line="720" w:lineRule="exact"/>
                  <w:rPr>
                    <w:b/>
                    <w:sz w:val="20"/>
                  </w:rPr>
                </w:pPr>
                <w:r>
                  <w:rPr>
                    <w:b/>
                    <w:sz w:val="20"/>
                  </w:rPr>
                  <w:t>O</w:t>
                </w:r>
              </w:p>
              <w:p w:rsidR="00702B97" w:rsidRDefault="00702B97">
                <w:pPr>
                  <w:spacing w:line="720" w:lineRule="exact"/>
                  <w:rPr>
                    <w:b/>
                    <w:sz w:val="20"/>
                  </w:rPr>
                </w:pPr>
                <w:r>
                  <w:rPr>
                    <w:b/>
                    <w:sz w:val="20"/>
                  </w:rPr>
                  <w:t>P</w:t>
                </w:r>
              </w:p>
              <w:p w:rsidR="00702B97" w:rsidRDefault="00702B97">
                <w:pPr>
                  <w:spacing w:line="720" w:lineRule="exact"/>
                  <w:rPr>
                    <w:b/>
                    <w:sz w:val="20"/>
                  </w:rPr>
                </w:pPr>
                <w:r>
                  <w:rPr>
                    <w:b/>
                    <w:sz w:val="20"/>
                  </w:rPr>
                  <w:t>Q</w:t>
                </w:r>
              </w:p>
              <w:p w:rsidR="00702B97" w:rsidRDefault="00702B97">
                <w:pPr>
                  <w:spacing w:line="720" w:lineRule="exact"/>
                  <w:rPr>
                    <w:b/>
                    <w:sz w:val="20"/>
                  </w:rPr>
                </w:pPr>
                <w:r>
                  <w:rPr>
                    <w:b/>
                    <w:sz w:val="20"/>
                  </w:rPr>
                  <w:t>R</w:t>
                </w:r>
              </w:p>
              <w:p w:rsidR="00702B97" w:rsidRDefault="00702B97">
                <w:pPr>
                  <w:spacing w:line="720" w:lineRule="exact"/>
                  <w:rPr>
                    <w:b/>
                    <w:sz w:val="20"/>
                  </w:rPr>
                </w:pPr>
                <w:r>
                  <w:rPr>
                    <w:b/>
                    <w:sz w:val="20"/>
                  </w:rPr>
                  <w:t>S</w:t>
                </w:r>
              </w:p>
              <w:p w:rsidR="00702B97" w:rsidRDefault="00702B97">
                <w:pPr>
                  <w:spacing w:line="720" w:lineRule="exact"/>
                  <w:rPr>
                    <w:b/>
                    <w:sz w:val="20"/>
                  </w:rPr>
                </w:pPr>
                <w:r>
                  <w:rPr>
                    <w:b/>
                    <w:sz w:val="20"/>
                  </w:rPr>
                  <w:t>T</w:t>
                </w:r>
              </w:p>
              <w:p w:rsidR="00702B97" w:rsidRDefault="00702B97">
                <w:pPr>
                  <w:spacing w:line="720" w:lineRule="exact"/>
                  <w:rPr>
                    <w:b/>
                    <w:sz w:val="20"/>
                  </w:rPr>
                </w:pPr>
                <w:r>
                  <w:rPr>
                    <w:b/>
                    <w:sz w:val="20"/>
                  </w:rPr>
                  <w:t>U</w:t>
                </w:r>
              </w:p>
              <w:p w:rsidR="00702B97" w:rsidRDefault="00702B97">
                <w:pPr>
                  <w:spacing w:line="720" w:lineRule="exact"/>
                  <w:rPr>
                    <w:b/>
                    <w:sz w:val="20"/>
                  </w:rPr>
                </w:pPr>
                <w:r>
                  <w:rPr>
                    <w:b/>
                    <w:sz w:val="20"/>
                  </w:rPr>
                  <w:t>V</w:t>
                </w:r>
              </w:p>
              <w:p w:rsidR="00702B97" w:rsidRDefault="00702B97">
                <w:pPr>
                  <w:spacing w:line="720" w:lineRule="exact"/>
                  <w:rPr>
                    <w:b/>
                    <w:sz w:val="20"/>
                  </w:rPr>
                </w:pPr>
              </w:p>
            </w:txbxContent>
          </v:textbox>
        </v:rect>
      </w:pict>
    </w:r>
    <w:r w:rsidR="00A34041">
      <w:rPr>
        <w:rFonts w:hint="eastAsia"/>
      </w:rPr>
      <w:t xml:space="preserve">-  </w:t>
    </w:r>
    <w:r w:rsidR="00A34041">
      <w:rPr>
        <w:rStyle w:val="PageNumber"/>
      </w:rPr>
      <w:fldChar w:fldCharType="begin"/>
    </w:r>
    <w:r w:rsidR="00A34041">
      <w:rPr>
        <w:rStyle w:val="PageNumber"/>
      </w:rPr>
      <w:instrText xml:space="preserve"> PAGE </w:instrText>
    </w:r>
    <w:r w:rsidR="00A34041">
      <w:rPr>
        <w:rStyle w:val="PageNumber"/>
      </w:rPr>
      <w:fldChar w:fldCharType="separate"/>
    </w:r>
    <w:r w:rsidR="00666472">
      <w:rPr>
        <w:rStyle w:val="PageNumber"/>
        <w:noProof/>
      </w:rPr>
      <w:t>5</w:t>
    </w:r>
    <w:r w:rsidR="00A34041">
      <w:rPr>
        <w:rStyle w:val="PageNumber"/>
      </w:rPr>
      <w:fldChar w:fldCharType="end"/>
    </w:r>
    <w:r w:rsidR="00A34041">
      <w:rPr>
        <w:rStyle w:val="PageNumbe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Default="005C44B4">
    <w:pPr>
      <w:pStyle w:val="Header"/>
    </w:pPr>
    <w:r>
      <w:rPr>
        <w:noProof/>
      </w:rPr>
    </w:r>
    <w:r w:rsidR="005C44B4">
      <w:rPr>
        <w:noProof/>
      </w:rPr>
      <w:pict>
        <v:rect id="_x0000_s1028" alt="" style="position:absolute;left:0;text-align:left;margin-left:460.7pt;margin-top:5.65pt;width:27pt;height:799.25pt;z-index:251659264;mso-wrap-style:square;mso-wrap-edited:f;mso-width-percent:0;mso-height-percent:0;mso-width-percent:0;mso-height-percent:0;v-text-anchor:top" o:allowincell="f" stroked="f" strokeweight="0">
          <v:textbox inset="0,0,0,0">
            <w:txbxContent>
              <w:p w:rsidR="00702B97" w:rsidRDefault="00702B97">
                <w:pPr>
                  <w:spacing w:line="720" w:lineRule="exact"/>
                  <w:jc w:val="right"/>
                  <w:rPr>
                    <w:b/>
                    <w:sz w:val="20"/>
                  </w:rPr>
                </w:pPr>
                <w:r>
                  <w:rPr>
                    <w:b/>
                    <w:sz w:val="20"/>
                  </w:rPr>
                  <w:t>A</w:t>
                </w:r>
              </w:p>
              <w:p w:rsidR="00702B97" w:rsidRDefault="00702B97">
                <w:pPr>
                  <w:spacing w:line="720" w:lineRule="exact"/>
                  <w:jc w:val="right"/>
                  <w:rPr>
                    <w:b/>
                    <w:sz w:val="20"/>
                  </w:rPr>
                </w:pPr>
                <w:r>
                  <w:rPr>
                    <w:b/>
                    <w:sz w:val="20"/>
                  </w:rPr>
                  <w:t>B</w:t>
                </w:r>
              </w:p>
              <w:p w:rsidR="00702B97" w:rsidRDefault="00702B97">
                <w:pPr>
                  <w:spacing w:line="720" w:lineRule="exact"/>
                  <w:jc w:val="right"/>
                  <w:rPr>
                    <w:b/>
                    <w:sz w:val="20"/>
                  </w:rPr>
                </w:pPr>
                <w:r>
                  <w:rPr>
                    <w:b/>
                    <w:sz w:val="20"/>
                  </w:rPr>
                  <w:t>C</w:t>
                </w:r>
              </w:p>
              <w:p w:rsidR="00702B97" w:rsidRDefault="00702B97">
                <w:pPr>
                  <w:spacing w:line="720" w:lineRule="exact"/>
                  <w:jc w:val="right"/>
                  <w:rPr>
                    <w:b/>
                    <w:sz w:val="20"/>
                  </w:rPr>
                </w:pPr>
                <w:r>
                  <w:rPr>
                    <w:b/>
                    <w:sz w:val="20"/>
                  </w:rPr>
                  <w:t>D</w:t>
                </w:r>
              </w:p>
              <w:p w:rsidR="00702B97" w:rsidRDefault="00702B97">
                <w:pPr>
                  <w:spacing w:line="720" w:lineRule="exact"/>
                  <w:jc w:val="right"/>
                  <w:rPr>
                    <w:b/>
                    <w:sz w:val="20"/>
                  </w:rPr>
                </w:pPr>
                <w:r>
                  <w:rPr>
                    <w:b/>
                    <w:sz w:val="20"/>
                  </w:rPr>
                  <w:t>E</w:t>
                </w:r>
              </w:p>
              <w:p w:rsidR="00702B97" w:rsidRDefault="00702B97">
                <w:pPr>
                  <w:pStyle w:val="Heading3"/>
                  <w:spacing w:line="720" w:lineRule="exact"/>
                  <w:jc w:val="right"/>
                </w:pPr>
                <w:r>
                  <w:t>F</w:t>
                </w:r>
              </w:p>
              <w:p w:rsidR="00702B97" w:rsidRDefault="00702B97">
                <w:pPr>
                  <w:spacing w:line="720" w:lineRule="exact"/>
                  <w:jc w:val="right"/>
                  <w:rPr>
                    <w:b/>
                    <w:sz w:val="20"/>
                  </w:rPr>
                </w:pPr>
                <w:r>
                  <w:rPr>
                    <w:b/>
                    <w:sz w:val="20"/>
                  </w:rPr>
                  <w:t>G</w:t>
                </w:r>
              </w:p>
              <w:p w:rsidR="00702B97" w:rsidRDefault="00702B97">
                <w:pPr>
                  <w:spacing w:line="720" w:lineRule="exact"/>
                  <w:jc w:val="right"/>
                  <w:rPr>
                    <w:b/>
                    <w:sz w:val="20"/>
                  </w:rPr>
                </w:pPr>
                <w:r>
                  <w:rPr>
                    <w:b/>
                    <w:sz w:val="20"/>
                  </w:rPr>
                  <w:t>H</w:t>
                </w:r>
              </w:p>
              <w:p w:rsidR="00702B97" w:rsidRDefault="00702B97">
                <w:pPr>
                  <w:spacing w:line="720" w:lineRule="exact"/>
                  <w:jc w:val="right"/>
                  <w:rPr>
                    <w:b/>
                    <w:sz w:val="20"/>
                  </w:rPr>
                </w:pPr>
                <w:r>
                  <w:rPr>
                    <w:b/>
                    <w:sz w:val="20"/>
                  </w:rPr>
                  <w:t>I</w:t>
                </w:r>
              </w:p>
              <w:p w:rsidR="00702B97" w:rsidRDefault="00702B97">
                <w:pPr>
                  <w:spacing w:line="720" w:lineRule="exact"/>
                  <w:jc w:val="right"/>
                  <w:rPr>
                    <w:b/>
                    <w:sz w:val="20"/>
                  </w:rPr>
                </w:pPr>
                <w:r>
                  <w:rPr>
                    <w:b/>
                    <w:sz w:val="20"/>
                  </w:rPr>
                  <w:t>J</w:t>
                </w:r>
              </w:p>
              <w:p w:rsidR="00702B97" w:rsidRDefault="00702B97">
                <w:pPr>
                  <w:spacing w:line="720" w:lineRule="exact"/>
                  <w:jc w:val="right"/>
                  <w:rPr>
                    <w:b/>
                    <w:sz w:val="20"/>
                  </w:rPr>
                </w:pPr>
                <w:r>
                  <w:rPr>
                    <w:b/>
                    <w:sz w:val="20"/>
                  </w:rPr>
                  <w:t>K</w:t>
                </w:r>
              </w:p>
              <w:p w:rsidR="00702B97" w:rsidRDefault="00702B97">
                <w:pPr>
                  <w:spacing w:line="720" w:lineRule="exact"/>
                  <w:jc w:val="right"/>
                  <w:rPr>
                    <w:b/>
                    <w:sz w:val="20"/>
                  </w:rPr>
                </w:pPr>
                <w:r>
                  <w:rPr>
                    <w:b/>
                    <w:sz w:val="20"/>
                  </w:rPr>
                  <w:t>L</w:t>
                </w:r>
              </w:p>
              <w:p w:rsidR="00702B97" w:rsidRDefault="00702B97">
                <w:pPr>
                  <w:spacing w:line="720" w:lineRule="exact"/>
                  <w:jc w:val="right"/>
                  <w:rPr>
                    <w:b/>
                    <w:sz w:val="20"/>
                  </w:rPr>
                </w:pPr>
                <w:r>
                  <w:rPr>
                    <w:b/>
                    <w:sz w:val="20"/>
                  </w:rPr>
                  <w:t>M</w:t>
                </w:r>
              </w:p>
              <w:p w:rsidR="00702B97" w:rsidRDefault="00702B97">
                <w:pPr>
                  <w:spacing w:line="720" w:lineRule="exact"/>
                  <w:jc w:val="right"/>
                  <w:rPr>
                    <w:b/>
                    <w:sz w:val="20"/>
                  </w:rPr>
                </w:pPr>
                <w:r>
                  <w:rPr>
                    <w:b/>
                    <w:sz w:val="20"/>
                  </w:rPr>
                  <w:t>N</w:t>
                </w:r>
              </w:p>
              <w:p w:rsidR="00702B97" w:rsidRDefault="00702B97">
                <w:pPr>
                  <w:spacing w:line="720" w:lineRule="exact"/>
                  <w:jc w:val="right"/>
                  <w:rPr>
                    <w:b/>
                    <w:sz w:val="20"/>
                  </w:rPr>
                </w:pPr>
                <w:r>
                  <w:rPr>
                    <w:b/>
                    <w:sz w:val="20"/>
                  </w:rPr>
                  <w:t>O</w:t>
                </w:r>
              </w:p>
              <w:p w:rsidR="00702B97" w:rsidRDefault="00702B97">
                <w:pPr>
                  <w:spacing w:line="720" w:lineRule="exact"/>
                  <w:jc w:val="right"/>
                  <w:rPr>
                    <w:b/>
                    <w:sz w:val="20"/>
                  </w:rPr>
                </w:pPr>
                <w:r>
                  <w:rPr>
                    <w:b/>
                    <w:sz w:val="20"/>
                  </w:rPr>
                  <w:t>P</w:t>
                </w:r>
              </w:p>
              <w:p w:rsidR="00702B97" w:rsidRDefault="00702B97">
                <w:pPr>
                  <w:spacing w:line="720" w:lineRule="exact"/>
                  <w:jc w:val="right"/>
                  <w:rPr>
                    <w:b/>
                    <w:sz w:val="20"/>
                  </w:rPr>
                </w:pPr>
                <w:r>
                  <w:rPr>
                    <w:b/>
                    <w:sz w:val="20"/>
                  </w:rPr>
                  <w:t>Q</w:t>
                </w:r>
              </w:p>
              <w:p w:rsidR="00702B97" w:rsidRDefault="00702B97">
                <w:pPr>
                  <w:spacing w:line="720" w:lineRule="exact"/>
                  <w:jc w:val="right"/>
                  <w:rPr>
                    <w:b/>
                    <w:sz w:val="20"/>
                  </w:rPr>
                </w:pPr>
                <w:r>
                  <w:rPr>
                    <w:b/>
                    <w:sz w:val="20"/>
                  </w:rPr>
                  <w:t>R</w:t>
                </w:r>
              </w:p>
              <w:p w:rsidR="00702B97" w:rsidRDefault="00702B97">
                <w:pPr>
                  <w:spacing w:line="720" w:lineRule="exact"/>
                  <w:jc w:val="right"/>
                  <w:rPr>
                    <w:b/>
                    <w:sz w:val="20"/>
                  </w:rPr>
                </w:pPr>
                <w:r>
                  <w:rPr>
                    <w:b/>
                    <w:sz w:val="20"/>
                  </w:rPr>
                  <w:t>S</w:t>
                </w:r>
              </w:p>
              <w:p w:rsidR="00702B97" w:rsidRDefault="00702B97">
                <w:pPr>
                  <w:spacing w:line="720" w:lineRule="exact"/>
                  <w:jc w:val="right"/>
                  <w:rPr>
                    <w:b/>
                    <w:sz w:val="20"/>
                  </w:rPr>
                </w:pPr>
                <w:r>
                  <w:rPr>
                    <w:b/>
                    <w:sz w:val="20"/>
                  </w:rPr>
                  <w:t>T</w:t>
                </w:r>
              </w:p>
              <w:p w:rsidR="00702B97" w:rsidRDefault="00702B97">
                <w:pPr>
                  <w:spacing w:line="720" w:lineRule="exact"/>
                  <w:jc w:val="right"/>
                  <w:rPr>
                    <w:b/>
                    <w:sz w:val="20"/>
                  </w:rPr>
                </w:pPr>
                <w:r>
                  <w:rPr>
                    <w:b/>
                    <w:sz w:val="20"/>
                  </w:rPr>
                  <w:t>U</w:t>
                </w:r>
              </w:p>
              <w:p w:rsidR="00702B97" w:rsidRDefault="00702B97">
                <w:pPr>
                  <w:spacing w:line="720" w:lineRule="exact"/>
                  <w:jc w:val="right"/>
                  <w:rPr>
                    <w:b/>
                    <w:sz w:val="20"/>
                  </w:rPr>
                </w:pPr>
                <w:r>
                  <w:rPr>
                    <w:b/>
                    <w:sz w:val="20"/>
                  </w:rPr>
                  <w:t>V</w:t>
                </w:r>
              </w:p>
              <w:p w:rsidR="00702B97" w:rsidRDefault="00702B97">
                <w:pPr>
                  <w:spacing w:line="720" w:lineRule="exact"/>
                  <w:jc w:val="right"/>
                  <w:rPr>
                    <w:b/>
                    <w:sz w:val="20"/>
                  </w:rPr>
                </w:pPr>
              </w:p>
            </w:txbxContent>
          </v:textbox>
        </v:rect>
      </w:pict>
    </w:r>
    <w:r>
      <w:rPr>
        <w:noProof/>
      </w:rPr>
    </w:r>
    <w:r w:rsidR="005C44B4">
      <w:rPr>
        <w:noProof/>
      </w:rPr>
      <w:pict>
        <v:rect id="_x0000_s1027" alt="" style="position:absolute;left:0;text-align:left;margin-left:-56.7pt;margin-top:5.65pt;width:27pt;height:799.25pt;z-index:251658240;mso-wrap-style:square;mso-wrap-edited:f;mso-width-percent:0;mso-height-percent:0;mso-width-percent:0;mso-height-percent:0;v-text-anchor:top" o:allowincell="f" stroked="f" strokeweight="0">
          <v:textbox inset="0,0,0,0">
            <w:txbxContent>
              <w:p w:rsidR="00702B97" w:rsidRDefault="00702B97">
                <w:pPr>
                  <w:spacing w:line="720" w:lineRule="exact"/>
                  <w:rPr>
                    <w:b/>
                    <w:sz w:val="20"/>
                  </w:rPr>
                </w:pPr>
                <w:r>
                  <w:rPr>
                    <w:b/>
                    <w:sz w:val="20"/>
                  </w:rPr>
                  <w:t>A</w:t>
                </w:r>
              </w:p>
              <w:p w:rsidR="00702B97" w:rsidRDefault="00702B97">
                <w:pPr>
                  <w:spacing w:line="720" w:lineRule="exact"/>
                  <w:rPr>
                    <w:b/>
                    <w:sz w:val="20"/>
                  </w:rPr>
                </w:pPr>
                <w:r>
                  <w:rPr>
                    <w:b/>
                    <w:sz w:val="20"/>
                  </w:rPr>
                  <w:t>B</w:t>
                </w:r>
              </w:p>
              <w:p w:rsidR="00702B97" w:rsidRDefault="00702B97">
                <w:pPr>
                  <w:spacing w:line="720" w:lineRule="exact"/>
                  <w:rPr>
                    <w:b/>
                    <w:sz w:val="20"/>
                  </w:rPr>
                </w:pPr>
                <w:r>
                  <w:rPr>
                    <w:b/>
                    <w:sz w:val="20"/>
                  </w:rPr>
                  <w:t>C</w:t>
                </w:r>
              </w:p>
              <w:p w:rsidR="00702B97" w:rsidRDefault="00702B97">
                <w:pPr>
                  <w:spacing w:line="720" w:lineRule="exact"/>
                  <w:rPr>
                    <w:b/>
                    <w:sz w:val="20"/>
                  </w:rPr>
                </w:pPr>
                <w:r>
                  <w:rPr>
                    <w:b/>
                    <w:sz w:val="20"/>
                  </w:rPr>
                  <w:t>D</w:t>
                </w:r>
              </w:p>
              <w:p w:rsidR="00702B97" w:rsidRDefault="00702B97">
                <w:pPr>
                  <w:spacing w:line="720" w:lineRule="exact"/>
                  <w:rPr>
                    <w:b/>
                    <w:sz w:val="20"/>
                  </w:rPr>
                </w:pPr>
                <w:r>
                  <w:rPr>
                    <w:b/>
                    <w:sz w:val="20"/>
                  </w:rPr>
                  <w:t>E</w:t>
                </w:r>
              </w:p>
              <w:p w:rsidR="00702B97" w:rsidRDefault="00702B97">
                <w:pPr>
                  <w:pStyle w:val="Heading3"/>
                  <w:spacing w:line="720" w:lineRule="exact"/>
                  <w:jc w:val="left"/>
                </w:pPr>
                <w:r>
                  <w:t>F</w:t>
                </w:r>
              </w:p>
              <w:p w:rsidR="00702B97" w:rsidRDefault="00702B97">
                <w:pPr>
                  <w:spacing w:line="720" w:lineRule="exact"/>
                  <w:rPr>
                    <w:b/>
                    <w:sz w:val="20"/>
                  </w:rPr>
                </w:pPr>
                <w:r>
                  <w:rPr>
                    <w:b/>
                    <w:sz w:val="20"/>
                  </w:rPr>
                  <w:t>G</w:t>
                </w:r>
              </w:p>
              <w:p w:rsidR="00702B97" w:rsidRDefault="00702B97">
                <w:pPr>
                  <w:spacing w:line="720" w:lineRule="exact"/>
                  <w:rPr>
                    <w:b/>
                    <w:sz w:val="20"/>
                  </w:rPr>
                </w:pPr>
                <w:r>
                  <w:rPr>
                    <w:b/>
                    <w:sz w:val="20"/>
                  </w:rPr>
                  <w:t>H</w:t>
                </w:r>
              </w:p>
              <w:p w:rsidR="00702B97" w:rsidRDefault="00702B97">
                <w:pPr>
                  <w:spacing w:line="720" w:lineRule="exact"/>
                  <w:rPr>
                    <w:b/>
                    <w:sz w:val="20"/>
                  </w:rPr>
                </w:pPr>
                <w:r>
                  <w:rPr>
                    <w:b/>
                    <w:sz w:val="20"/>
                  </w:rPr>
                  <w:t>I</w:t>
                </w:r>
              </w:p>
              <w:p w:rsidR="00702B97" w:rsidRDefault="00702B97">
                <w:pPr>
                  <w:spacing w:line="720" w:lineRule="exact"/>
                  <w:rPr>
                    <w:b/>
                    <w:sz w:val="20"/>
                  </w:rPr>
                </w:pPr>
                <w:r>
                  <w:rPr>
                    <w:b/>
                    <w:sz w:val="20"/>
                  </w:rPr>
                  <w:t>J</w:t>
                </w:r>
              </w:p>
              <w:p w:rsidR="00702B97" w:rsidRDefault="00702B97">
                <w:pPr>
                  <w:spacing w:line="720" w:lineRule="exact"/>
                  <w:rPr>
                    <w:b/>
                    <w:sz w:val="20"/>
                  </w:rPr>
                </w:pPr>
                <w:r>
                  <w:rPr>
                    <w:b/>
                    <w:sz w:val="20"/>
                  </w:rPr>
                  <w:t>K</w:t>
                </w:r>
              </w:p>
              <w:p w:rsidR="00702B97" w:rsidRDefault="00702B97">
                <w:pPr>
                  <w:spacing w:line="720" w:lineRule="exact"/>
                  <w:rPr>
                    <w:b/>
                    <w:sz w:val="20"/>
                  </w:rPr>
                </w:pPr>
                <w:r>
                  <w:rPr>
                    <w:b/>
                    <w:sz w:val="20"/>
                  </w:rPr>
                  <w:t>L</w:t>
                </w:r>
              </w:p>
              <w:p w:rsidR="00702B97" w:rsidRDefault="00702B97">
                <w:pPr>
                  <w:spacing w:line="720" w:lineRule="exact"/>
                  <w:rPr>
                    <w:b/>
                    <w:sz w:val="20"/>
                  </w:rPr>
                </w:pPr>
                <w:r>
                  <w:rPr>
                    <w:b/>
                    <w:sz w:val="20"/>
                  </w:rPr>
                  <w:t>M</w:t>
                </w:r>
              </w:p>
              <w:p w:rsidR="00702B97" w:rsidRDefault="00702B97">
                <w:pPr>
                  <w:spacing w:line="720" w:lineRule="exact"/>
                  <w:rPr>
                    <w:b/>
                    <w:sz w:val="20"/>
                  </w:rPr>
                </w:pPr>
                <w:r>
                  <w:rPr>
                    <w:b/>
                    <w:sz w:val="20"/>
                  </w:rPr>
                  <w:t>N</w:t>
                </w:r>
              </w:p>
              <w:p w:rsidR="00702B97" w:rsidRDefault="00702B97">
                <w:pPr>
                  <w:spacing w:line="720" w:lineRule="exact"/>
                  <w:rPr>
                    <w:b/>
                    <w:sz w:val="20"/>
                  </w:rPr>
                </w:pPr>
                <w:r>
                  <w:rPr>
                    <w:b/>
                    <w:sz w:val="20"/>
                  </w:rPr>
                  <w:t>O</w:t>
                </w:r>
              </w:p>
              <w:p w:rsidR="00702B97" w:rsidRDefault="00702B97">
                <w:pPr>
                  <w:spacing w:line="720" w:lineRule="exact"/>
                  <w:rPr>
                    <w:b/>
                    <w:sz w:val="20"/>
                  </w:rPr>
                </w:pPr>
                <w:r>
                  <w:rPr>
                    <w:b/>
                    <w:sz w:val="20"/>
                  </w:rPr>
                  <w:t>P</w:t>
                </w:r>
              </w:p>
              <w:p w:rsidR="00702B97" w:rsidRDefault="00702B97">
                <w:pPr>
                  <w:spacing w:line="720" w:lineRule="exact"/>
                  <w:rPr>
                    <w:b/>
                    <w:sz w:val="20"/>
                  </w:rPr>
                </w:pPr>
                <w:r>
                  <w:rPr>
                    <w:b/>
                    <w:sz w:val="20"/>
                  </w:rPr>
                  <w:t>Q</w:t>
                </w:r>
              </w:p>
              <w:p w:rsidR="00702B97" w:rsidRDefault="00702B97">
                <w:pPr>
                  <w:spacing w:line="720" w:lineRule="exact"/>
                  <w:rPr>
                    <w:b/>
                    <w:sz w:val="20"/>
                  </w:rPr>
                </w:pPr>
                <w:r>
                  <w:rPr>
                    <w:b/>
                    <w:sz w:val="20"/>
                  </w:rPr>
                  <w:t>R</w:t>
                </w:r>
              </w:p>
              <w:p w:rsidR="00702B97" w:rsidRDefault="00702B97">
                <w:pPr>
                  <w:spacing w:line="720" w:lineRule="exact"/>
                  <w:rPr>
                    <w:b/>
                    <w:sz w:val="20"/>
                  </w:rPr>
                </w:pPr>
                <w:r>
                  <w:rPr>
                    <w:b/>
                    <w:sz w:val="20"/>
                  </w:rPr>
                  <w:t>S</w:t>
                </w:r>
              </w:p>
              <w:p w:rsidR="00702B97" w:rsidRDefault="00702B97">
                <w:pPr>
                  <w:spacing w:line="720" w:lineRule="exact"/>
                  <w:rPr>
                    <w:b/>
                    <w:sz w:val="20"/>
                  </w:rPr>
                </w:pPr>
                <w:r>
                  <w:rPr>
                    <w:b/>
                    <w:sz w:val="20"/>
                  </w:rPr>
                  <w:t>T</w:t>
                </w:r>
              </w:p>
              <w:p w:rsidR="00702B97" w:rsidRDefault="00702B97">
                <w:pPr>
                  <w:spacing w:line="720" w:lineRule="exact"/>
                  <w:rPr>
                    <w:b/>
                    <w:sz w:val="20"/>
                  </w:rPr>
                </w:pPr>
                <w:r>
                  <w:rPr>
                    <w:b/>
                    <w:sz w:val="20"/>
                  </w:rPr>
                  <w:t>U</w:t>
                </w:r>
              </w:p>
              <w:p w:rsidR="00702B97" w:rsidRDefault="00702B97">
                <w:pPr>
                  <w:spacing w:line="720" w:lineRule="exact"/>
                  <w:rPr>
                    <w:b/>
                    <w:sz w:val="20"/>
                  </w:rPr>
                </w:pPr>
                <w:r>
                  <w:rPr>
                    <w:b/>
                    <w:sz w:val="20"/>
                  </w:rPr>
                  <w:t>V</w:t>
                </w:r>
              </w:p>
              <w:p w:rsidR="00702B97" w:rsidRDefault="00702B97">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839"/>
    <w:multiLevelType w:val="hybridMultilevel"/>
    <w:tmpl w:val="A4D63560"/>
    <w:lvl w:ilvl="0" w:tplc="26F865C6">
      <w:start w:val="1"/>
      <w:numFmt w:val="decimal"/>
      <w:pStyle w:val="FINAL"/>
      <w:lvlText w:val="%1."/>
      <w:lvlJc w:val="left"/>
      <w:pPr>
        <w:tabs>
          <w:tab w:val="num" w:pos="450"/>
        </w:tabs>
        <w:ind w:left="450" w:hanging="360"/>
      </w:pPr>
    </w:lvl>
    <w:lvl w:ilvl="1" w:tplc="BF12A580">
      <w:start w:val="1"/>
      <w:numFmt w:val="decimal"/>
      <w:pStyle w:val="HANGING"/>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D522A80"/>
    <w:multiLevelType w:val="hybridMultilevel"/>
    <w:tmpl w:val="4D147A28"/>
    <w:lvl w:ilvl="0" w:tplc="49E65354">
      <w:start w:val="1"/>
      <w:numFmt w:val="decimal"/>
      <w:pStyle w:val="Final0"/>
      <w:lvlText w:val="%1."/>
      <w:lvlJc w:val="left"/>
      <w:pPr>
        <w:ind w:left="360" w:hanging="360"/>
      </w:pPr>
      <w:rPr>
        <w:rFonts w:ascii="t" w:hAnsi="t"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8941886">
    <w:abstractNumId w:val="1"/>
  </w:num>
  <w:num w:numId="2" w16cid:durableId="91019190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drawingGridHorizontalSpacing w:val="57"/>
  <w:drawingGridVerticalSpacing w:val="39"/>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D60F8C"/>
    <w:rsid w:val="00010CD0"/>
    <w:rsid w:val="000326FC"/>
    <w:rsid w:val="00034FC1"/>
    <w:rsid w:val="0004338D"/>
    <w:rsid w:val="00045D8C"/>
    <w:rsid w:val="00084CB9"/>
    <w:rsid w:val="0009072D"/>
    <w:rsid w:val="000A0035"/>
    <w:rsid w:val="000A3BA8"/>
    <w:rsid w:val="000C43AE"/>
    <w:rsid w:val="000D55ED"/>
    <w:rsid w:val="000F6993"/>
    <w:rsid w:val="0010119C"/>
    <w:rsid w:val="001172EC"/>
    <w:rsid w:val="001306A9"/>
    <w:rsid w:val="001358CB"/>
    <w:rsid w:val="00151735"/>
    <w:rsid w:val="00172576"/>
    <w:rsid w:val="00196485"/>
    <w:rsid w:val="001A2281"/>
    <w:rsid w:val="001A4DF7"/>
    <w:rsid w:val="001B187C"/>
    <w:rsid w:val="001D5841"/>
    <w:rsid w:val="001E6061"/>
    <w:rsid w:val="001F0AF7"/>
    <w:rsid w:val="001F66C1"/>
    <w:rsid w:val="002034A7"/>
    <w:rsid w:val="00225DDE"/>
    <w:rsid w:val="00251452"/>
    <w:rsid w:val="0025682A"/>
    <w:rsid w:val="00264376"/>
    <w:rsid w:val="00291C4D"/>
    <w:rsid w:val="002936B6"/>
    <w:rsid w:val="0029472D"/>
    <w:rsid w:val="002B4EF2"/>
    <w:rsid w:val="002C2BB8"/>
    <w:rsid w:val="002C7C89"/>
    <w:rsid w:val="002D4A69"/>
    <w:rsid w:val="002E3E5A"/>
    <w:rsid w:val="003215DB"/>
    <w:rsid w:val="003417B4"/>
    <w:rsid w:val="003708C8"/>
    <w:rsid w:val="00380C96"/>
    <w:rsid w:val="0038359F"/>
    <w:rsid w:val="00397A9B"/>
    <w:rsid w:val="003A0686"/>
    <w:rsid w:val="003B1F17"/>
    <w:rsid w:val="003C0F27"/>
    <w:rsid w:val="003D3E33"/>
    <w:rsid w:val="003D619C"/>
    <w:rsid w:val="003F4D1D"/>
    <w:rsid w:val="00406C25"/>
    <w:rsid w:val="00424A4A"/>
    <w:rsid w:val="0042672E"/>
    <w:rsid w:val="0043190A"/>
    <w:rsid w:val="004360F0"/>
    <w:rsid w:val="004739C7"/>
    <w:rsid w:val="00475EDD"/>
    <w:rsid w:val="004B60E7"/>
    <w:rsid w:val="004C1261"/>
    <w:rsid w:val="004F2532"/>
    <w:rsid w:val="004F38DC"/>
    <w:rsid w:val="00506A9E"/>
    <w:rsid w:val="005106D5"/>
    <w:rsid w:val="005320E4"/>
    <w:rsid w:val="0053748F"/>
    <w:rsid w:val="005A0B33"/>
    <w:rsid w:val="005C44B4"/>
    <w:rsid w:val="005E3177"/>
    <w:rsid w:val="005E3289"/>
    <w:rsid w:val="00603615"/>
    <w:rsid w:val="00614FC5"/>
    <w:rsid w:val="00637ABC"/>
    <w:rsid w:val="00651F33"/>
    <w:rsid w:val="00666403"/>
    <w:rsid w:val="00666472"/>
    <w:rsid w:val="00671A2C"/>
    <w:rsid w:val="00684D35"/>
    <w:rsid w:val="00685177"/>
    <w:rsid w:val="006A0B5E"/>
    <w:rsid w:val="006A7DFC"/>
    <w:rsid w:val="006C01B2"/>
    <w:rsid w:val="006C27C7"/>
    <w:rsid w:val="006C6C69"/>
    <w:rsid w:val="00702B97"/>
    <w:rsid w:val="00705DCB"/>
    <w:rsid w:val="00714D5F"/>
    <w:rsid w:val="00715385"/>
    <w:rsid w:val="00720D26"/>
    <w:rsid w:val="007259D5"/>
    <w:rsid w:val="00742F65"/>
    <w:rsid w:val="007549C5"/>
    <w:rsid w:val="00754FDD"/>
    <w:rsid w:val="00764BC4"/>
    <w:rsid w:val="00766891"/>
    <w:rsid w:val="0077170F"/>
    <w:rsid w:val="0077209E"/>
    <w:rsid w:val="00775198"/>
    <w:rsid w:val="007943B5"/>
    <w:rsid w:val="007D16CE"/>
    <w:rsid w:val="007D5114"/>
    <w:rsid w:val="007E2993"/>
    <w:rsid w:val="007E6DA2"/>
    <w:rsid w:val="00803E81"/>
    <w:rsid w:val="0080447A"/>
    <w:rsid w:val="00811EF3"/>
    <w:rsid w:val="008158BC"/>
    <w:rsid w:val="00826211"/>
    <w:rsid w:val="008711F4"/>
    <w:rsid w:val="00893615"/>
    <w:rsid w:val="00895467"/>
    <w:rsid w:val="008A22AA"/>
    <w:rsid w:val="008C5FCC"/>
    <w:rsid w:val="008D4635"/>
    <w:rsid w:val="00920C44"/>
    <w:rsid w:val="00925BD6"/>
    <w:rsid w:val="009A437E"/>
    <w:rsid w:val="009B2B31"/>
    <w:rsid w:val="009C24A7"/>
    <w:rsid w:val="009E0FAB"/>
    <w:rsid w:val="009E2D22"/>
    <w:rsid w:val="00A05A57"/>
    <w:rsid w:val="00A114AA"/>
    <w:rsid w:val="00A1491A"/>
    <w:rsid w:val="00A2776E"/>
    <w:rsid w:val="00A305BE"/>
    <w:rsid w:val="00A34041"/>
    <w:rsid w:val="00A81F3D"/>
    <w:rsid w:val="00A82F80"/>
    <w:rsid w:val="00A96ECC"/>
    <w:rsid w:val="00AA44CE"/>
    <w:rsid w:val="00AC7C4E"/>
    <w:rsid w:val="00AF4E6C"/>
    <w:rsid w:val="00B0775F"/>
    <w:rsid w:val="00B2507D"/>
    <w:rsid w:val="00B41971"/>
    <w:rsid w:val="00B45BFA"/>
    <w:rsid w:val="00B57614"/>
    <w:rsid w:val="00B6030F"/>
    <w:rsid w:val="00B72984"/>
    <w:rsid w:val="00B8677A"/>
    <w:rsid w:val="00BA577B"/>
    <w:rsid w:val="00BD353D"/>
    <w:rsid w:val="00C037F7"/>
    <w:rsid w:val="00C27F62"/>
    <w:rsid w:val="00C323CE"/>
    <w:rsid w:val="00C35172"/>
    <w:rsid w:val="00C50D70"/>
    <w:rsid w:val="00C57C22"/>
    <w:rsid w:val="00C60365"/>
    <w:rsid w:val="00C72116"/>
    <w:rsid w:val="00CA701D"/>
    <w:rsid w:val="00CA7FA6"/>
    <w:rsid w:val="00CB008C"/>
    <w:rsid w:val="00CB077E"/>
    <w:rsid w:val="00CF672B"/>
    <w:rsid w:val="00D071A9"/>
    <w:rsid w:val="00D222C0"/>
    <w:rsid w:val="00D23689"/>
    <w:rsid w:val="00D40664"/>
    <w:rsid w:val="00D47253"/>
    <w:rsid w:val="00D60F8C"/>
    <w:rsid w:val="00D66AAB"/>
    <w:rsid w:val="00D70B47"/>
    <w:rsid w:val="00D7417C"/>
    <w:rsid w:val="00D82CFC"/>
    <w:rsid w:val="00D86E64"/>
    <w:rsid w:val="00D92203"/>
    <w:rsid w:val="00DA1844"/>
    <w:rsid w:val="00DA2B26"/>
    <w:rsid w:val="00DC280B"/>
    <w:rsid w:val="00DC61FE"/>
    <w:rsid w:val="00DC6507"/>
    <w:rsid w:val="00DE5969"/>
    <w:rsid w:val="00E00CE0"/>
    <w:rsid w:val="00E0612E"/>
    <w:rsid w:val="00E07F5E"/>
    <w:rsid w:val="00E11A4F"/>
    <w:rsid w:val="00E25CD9"/>
    <w:rsid w:val="00E26C11"/>
    <w:rsid w:val="00E34F09"/>
    <w:rsid w:val="00E50B63"/>
    <w:rsid w:val="00E912C6"/>
    <w:rsid w:val="00E9299D"/>
    <w:rsid w:val="00EA3C30"/>
    <w:rsid w:val="00EB36C6"/>
    <w:rsid w:val="00EE44DE"/>
    <w:rsid w:val="00EE5B2A"/>
    <w:rsid w:val="00EF0B33"/>
    <w:rsid w:val="00EF0BA7"/>
    <w:rsid w:val="00F13021"/>
    <w:rsid w:val="00F27DEF"/>
    <w:rsid w:val="00F61B8D"/>
    <w:rsid w:val="00F64C46"/>
    <w:rsid w:val="00F728F3"/>
    <w:rsid w:val="00F81B45"/>
    <w:rsid w:val="00F82305"/>
    <w:rsid w:val="00F8416C"/>
    <w:rsid w:val="00FC6781"/>
    <w:rsid w:val="00FE1894"/>
    <w:rsid w:val="00FF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8293DA57-6944-0947-9207-2280ECB5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6D5"/>
    <w:pPr>
      <w:tabs>
        <w:tab w:val="left" w:pos="1440"/>
        <w:tab w:val="center" w:pos="4234"/>
        <w:tab w:val="right" w:pos="8453"/>
      </w:tabs>
      <w:snapToGrid w:val="0"/>
      <w:jc w:val="both"/>
    </w:pPr>
    <w:rPr>
      <w:sz w:val="28"/>
      <w:lang w:val="en-GB"/>
    </w:rPr>
  </w:style>
  <w:style w:type="paragraph" w:styleId="Heading2">
    <w:name w:val="heading 2"/>
    <w:basedOn w:val="Normal"/>
    <w:next w:val="Normal"/>
    <w:qFormat/>
    <w:pPr>
      <w:keepNext/>
      <w:outlineLvl w:val="1"/>
    </w:pPr>
    <w:rPr>
      <w:b/>
      <w:sz w:val="20"/>
      <w:lang w:val="en-US"/>
    </w:rPr>
  </w:style>
  <w:style w:type="paragraph" w:styleId="Heading3">
    <w:name w:val="heading 3"/>
    <w:basedOn w:val="Normal"/>
    <w:next w:val="Normal"/>
    <w:qFormat/>
    <w:pPr>
      <w:keepNext/>
      <w:jc w:val="center"/>
      <w:outlineLvl w:val="2"/>
    </w:pPr>
    <w:rPr>
      <w:b/>
      <w:sz w:val="20"/>
      <w:lang w:val="en-US"/>
    </w:rPr>
  </w:style>
  <w:style w:type="paragraph" w:styleId="Heading6">
    <w:name w:val="heading 6"/>
    <w:basedOn w:val="Normal"/>
    <w:next w:val="Normal"/>
    <w:link w:val="Heading6Char"/>
    <w:semiHidden/>
    <w:unhideWhenUsed/>
    <w:qFormat/>
    <w:rsid w:val="00251452"/>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rsid w:val="00A34041"/>
    <w:pPr>
      <w:tabs>
        <w:tab w:val="center" w:pos="4153"/>
        <w:tab w:val="right" w:pos="8306"/>
      </w:tabs>
    </w:pPr>
    <w:rPr>
      <w:sz w:val="20"/>
    </w:rPr>
  </w:style>
  <w:style w:type="character" w:styleId="PageNumber">
    <w:name w:val="page number"/>
    <w:basedOn w:val="DefaultParagraphFont"/>
  </w:style>
  <w:style w:type="paragraph" w:customStyle="1" w:styleId="Final0">
    <w:name w:val="Final"/>
    <w:basedOn w:val="Normal"/>
    <w:rsid w:val="00E34F09"/>
    <w:pPr>
      <w:numPr>
        <w:numId w:val="1"/>
      </w:numPr>
      <w:spacing w:before="360" w:after="80" w:line="360" w:lineRule="auto"/>
      <w:jc w:val="left"/>
    </w:pPr>
  </w:style>
  <w:style w:type="character" w:styleId="FootnoteReference">
    <w:name w:val="footnote reference"/>
    <w:basedOn w:val="DefaultParagraphFont"/>
    <w:rsid w:val="00A34041"/>
    <w:rPr>
      <w:sz w:val="28"/>
      <w:vertAlign w:val="superscript"/>
    </w:rPr>
  </w:style>
  <w:style w:type="paragraph" w:styleId="FootnoteText">
    <w:name w:val="footnote text"/>
    <w:basedOn w:val="Normal"/>
    <w:link w:val="FootnoteTextChar"/>
    <w:rsid w:val="00A34041"/>
    <w:pPr>
      <w:tabs>
        <w:tab w:val="center" w:pos="3946"/>
      </w:tabs>
      <w:spacing w:after="60"/>
      <w:ind w:left="360" w:hanging="360"/>
    </w:pPr>
  </w:style>
  <w:style w:type="character" w:customStyle="1" w:styleId="FootnoteTextChar">
    <w:name w:val="Footnote Text Char"/>
    <w:basedOn w:val="DefaultParagraphFont"/>
    <w:link w:val="FootnoteText"/>
    <w:rsid w:val="00A34041"/>
    <w:rPr>
      <w:rFonts w:eastAsia="SimSun"/>
      <w:sz w:val="24"/>
    </w:rPr>
  </w:style>
  <w:style w:type="paragraph" w:customStyle="1" w:styleId="H-1">
    <w:name w:val="H-1"/>
    <w:basedOn w:val="Normal"/>
    <w:rsid w:val="00A34041"/>
    <w:pPr>
      <w:keepNext/>
      <w:tabs>
        <w:tab w:val="center" w:pos="3946"/>
      </w:tabs>
      <w:spacing w:before="360"/>
    </w:pPr>
    <w:rPr>
      <w:i/>
      <w:kern w:val="2"/>
    </w:rPr>
  </w:style>
  <w:style w:type="paragraph" w:customStyle="1" w:styleId="H1-CAP">
    <w:name w:val="H1-CAP"/>
    <w:basedOn w:val="H-1"/>
    <w:rsid w:val="00A34041"/>
    <w:pPr>
      <w:spacing w:before="440"/>
    </w:pPr>
    <w:rPr>
      <w:caps/>
    </w:rPr>
  </w:style>
  <w:style w:type="paragraph" w:customStyle="1" w:styleId="H-2">
    <w:name w:val="H-2"/>
    <w:basedOn w:val="H-1"/>
    <w:rsid w:val="00A34041"/>
    <w:pPr>
      <w:spacing w:before="440"/>
      <w:ind w:left="720" w:hanging="720"/>
    </w:pPr>
  </w:style>
  <w:style w:type="paragraph" w:customStyle="1" w:styleId="Hanging0">
    <w:name w:val="Hanging"/>
    <w:basedOn w:val="Normal"/>
    <w:rsid w:val="00A34041"/>
    <w:pPr>
      <w:tabs>
        <w:tab w:val="center" w:pos="3946"/>
      </w:tabs>
      <w:spacing w:before="40" w:after="80" w:line="360" w:lineRule="auto"/>
      <w:ind w:left="1440" w:hanging="720"/>
    </w:pPr>
    <w:rPr>
      <w:kern w:val="2"/>
    </w:rPr>
  </w:style>
  <w:style w:type="paragraph" w:customStyle="1" w:styleId="hspace">
    <w:name w:val="hspace"/>
    <w:basedOn w:val="Normal"/>
    <w:rsid w:val="00A34041"/>
    <w:pPr>
      <w:spacing w:line="200" w:lineRule="exact"/>
    </w:pPr>
  </w:style>
  <w:style w:type="paragraph" w:customStyle="1" w:styleId="Quotation">
    <w:name w:val="Quotation"/>
    <w:basedOn w:val="Normal"/>
    <w:rsid w:val="00A34041"/>
    <w:pPr>
      <w:tabs>
        <w:tab w:val="clear" w:pos="4234"/>
        <w:tab w:val="left" w:pos="2016"/>
        <w:tab w:val="left" w:pos="2448"/>
        <w:tab w:val="center" w:pos="3946"/>
      </w:tabs>
      <w:spacing w:before="160" w:after="80"/>
      <w:ind w:left="1440" w:right="720"/>
    </w:pPr>
    <w:rPr>
      <w:kern w:val="2"/>
      <w:sz w:val="24"/>
    </w:rPr>
  </w:style>
  <w:style w:type="character" w:customStyle="1" w:styleId="Heading6Char">
    <w:name w:val="Heading 6 Char"/>
    <w:basedOn w:val="DefaultParagraphFont"/>
    <w:link w:val="Heading6"/>
    <w:rsid w:val="00251452"/>
    <w:rPr>
      <w:rFonts w:ascii="Calibri" w:eastAsia="SimSun" w:hAnsi="Calibri" w:cs="Times New Roman"/>
      <w:b/>
      <w:bCs/>
      <w:sz w:val="22"/>
      <w:szCs w:val="22"/>
      <w:lang w:val="en-GB"/>
    </w:rPr>
  </w:style>
  <w:style w:type="paragraph" w:styleId="ListParagraph">
    <w:name w:val="List Paragraph"/>
    <w:basedOn w:val="Normal"/>
    <w:uiPriority w:val="34"/>
    <w:qFormat/>
    <w:rsid w:val="00251452"/>
    <w:pPr>
      <w:tabs>
        <w:tab w:val="clear" w:pos="1440"/>
        <w:tab w:val="clear" w:pos="4234"/>
        <w:tab w:val="clear" w:pos="8453"/>
      </w:tabs>
      <w:snapToGrid/>
      <w:ind w:left="720"/>
      <w:contextualSpacing/>
    </w:pPr>
    <w:rPr>
      <w:kern w:val="2"/>
      <w:lang w:val="en-US"/>
    </w:rPr>
  </w:style>
  <w:style w:type="paragraph" w:styleId="BalloonText">
    <w:name w:val="Balloon Text"/>
    <w:basedOn w:val="Normal"/>
    <w:link w:val="BalloonTextChar"/>
    <w:rsid w:val="00A1491A"/>
    <w:rPr>
      <w:rFonts w:ascii="Tahoma" w:hAnsi="Tahoma" w:cs="Tahoma"/>
      <w:sz w:val="16"/>
      <w:szCs w:val="16"/>
    </w:rPr>
  </w:style>
  <w:style w:type="character" w:customStyle="1" w:styleId="BalloonTextChar">
    <w:name w:val="Balloon Text Char"/>
    <w:basedOn w:val="DefaultParagraphFont"/>
    <w:link w:val="BalloonText"/>
    <w:rsid w:val="00A1491A"/>
    <w:rPr>
      <w:rFonts w:ascii="Tahoma" w:hAnsi="Tahoma" w:cs="Tahoma"/>
      <w:sz w:val="16"/>
      <w:szCs w:val="16"/>
      <w:lang w:val="en-GB"/>
    </w:rPr>
  </w:style>
  <w:style w:type="paragraph" w:customStyle="1" w:styleId="FINAL">
    <w:name w:val="FINAL"/>
    <w:basedOn w:val="Normal"/>
    <w:link w:val="FINALChar"/>
    <w:qFormat/>
    <w:rsid w:val="00E07F5E"/>
    <w:pPr>
      <w:numPr>
        <w:numId w:val="2"/>
      </w:numPr>
      <w:tabs>
        <w:tab w:val="clear" w:pos="4234"/>
        <w:tab w:val="clear" w:pos="8453"/>
      </w:tabs>
      <w:snapToGrid/>
      <w:spacing w:line="360" w:lineRule="auto"/>
    </w:pPr>
  </w:style>
  <w:style w:type="paragraph" w:customStyle="1" w:styleId="HANGING">
    <w:name w:val="HANGING"/>
    <w:basedOn w:val="Normal"/>
    <w:link w:val="HANGINGChar"/>
    <w:qFormat/>
    <w:rsid w:val="00E07F5E"/>
    <w:pPr>
      <w:numPr>
        <w:ilvl w:val="1"/>
        <w:numId w:val="2"/>
      </w:numPr>
      <w:tabs>
        <w:tab w:val="clear" w:pos="1440"/>
        <w:tab w:val="clear" w:pos="4234"/>
        <w:tab w:val="clear" w:pos="8453"/>
        <w:tab w:val="num" w:pos="2160"/>
      </w:tabs>
      <w:snapToGrid/>
      <w:spacing w:line="360" w:lineRule="auto"/>
      <w:ind w:left="2160" w:hanging="720"/>
    </w:pPr>
  </w:style>
  <w:style w:type="character" w:customStyle="1" w:styleId="FINALChar">
    <w:name w:val="FINAL Char"/>
    <w:basedOn w:val="DefaultParagraphFont"/>
    <w:link w:val="FINAL"/>
    <w:rsid w:val="00E07F5E"/>
    <w:rPr>
      <w:sz w:val="28"/>
      <w:lang w:val="en-GB"/>
    </w:rPr>
  </w:style>
  <w:style w:type="paragraph" w:customStyle="1" w:styleId="QUOTATION0">
    <w:name w:val="QUOTATION"/>
    <w:basedOn w:val="Normal"/>
    <w:link w:val="QUOTATIONChar"/>
    <w:qFormat/>
    <w:rsid w:val="00E07F5E"/>
    <w:pPr>
      <w:tabs>
        <w:tab w:val="clear" w:pos="1440"/>
        <w:tab w:val="clear" w:pos="4234"/>
        <w:tab w:val="clear" w:pos="8453"/>
        <w:tab w:val="num" w:pos="450"/>
      </w:tabs>
      <w:snapToGrid/>
      <w:ind w:left="450" w:right="749" w:hanging="360"/>
    </w:pPr>
    <w:rPr>
      <w:sz w:val="24"/>
      <w:szCs w:val="24"/>
    </w:rPr>
  </w:style>
  <w:style w:type="character" w:customStyle="1" w:styleId="HANGINGChar">
    <w:name w:val="HANGING Char"/>
    <w:basedOn w:val="DefaultParagraphFont"/>
    <w:link w:val="HANGING"/>
    <w:rsid w:val="00E07F5E"/>
    <w:rPr>
      <w:sz w:val="28"/>
      <w:lang w:val="en-GB"/>
    </w:rPr>
  </w:style>
  <w:style w:type="character" w:customStyle="1" w:styleId="QUOTATIONChar">
    <w:name w:val="QUOTATION Char"/>
    <w:basedOn w:val="DefaultParagraphFont"/>
    <w:link w:val="QUOTATION0"/>
    <w:rsid w:val="00E07F5E"/>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c_trans_05.DARTS-A.000\Application%20Data\Microsoft\Templates\JUD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DD29A-2C81-475C-81B3-D5444801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Settings\hc_trans_05.DARTS-A.000\Application Data\Microsoft\Templates\JUDGE.DOT</Template>
  <TotalTime>0</TotalTime>
  <Pages>3</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HCA2137/2004</vt:lpstr>
    </vt:vector>
  </TitlesOfParts>
  <Company>judiciary</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HCA2137/2004</dc:title>
  <dc:subject/>
  <dc:creator>hc_trans_05</dc:creator>
  <cp:keywords/>
  <cp:lastModifiedBy>Adrien Kwong</cp:lastModifiedBy>
  <cp:revision>2</cp:revision>
  <cp:lastPrinted>2013-03-27T08:29:00Z</cp:lastPrinted>
  <dcterms:created xsi:type="dcterms:W3CDTF">2023-10-14T01:22:00Z</dcterms:created>
  <dcterms:modified xsi:type="dcterms:W3CDTF">2023-10-14T01:22:00Z</dcterms:modified>
</cp:coreProperties>
</file>